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85907" w14:textId="77777777" w:rsidR="003469AB" w:rsidRDefault="00752690">
      <w:pPr>
        <w:ind w:left="4956"/>
        <w:rPr>
          <w:b/>
        </w:rPr>
      </w:pPr>
      <w:r>
        <w:rPr>
          <w:b/>
        </w:rPr>
        <w:t>УТВЕРЖДЕН</w:t>
      </w:r>
    </w:p>
    <w:p w14:paraId="098C0E94" w14:textId="77777777" w:rsidR="003469AB" w:rsidRDefault="00752690">
      <w:pPr>
        <w:ind w:left="4956"/>
        <w:rPr>
          <w:b/>
        </w:rPr>
      </w:pPr>
      <w:r>
        <w:rPr>
          <w:b/>
        </w:rPr>
        <w:t xml:space="preserve">Приказом </w:t>
      </w:r>
    </w:p>
    <w:p w14:paraId="5D17FD9C" w14:textId="77777777" w:rsidR="003469AB" w:rsidRDefault="00752690">
      <w:pPr>
        <w:ind w:left="4956"/>
        <w:rPr>
          <w:b/>
        </w:rPr>
      </w:pPr>
      <w:r>
        <w:rPr>
          <w:b/>
        </w:rPr>
        <w:t xml:space="preserve">Министерства   цифрового развития   Кыргызской Республики  </w:t>
      </w:r>
    </w:p>
    <w:p w14:paraId="7C694331" w14:textId="77777777" w:rsidR="003469AB" w:rsidRDefault="00752690">
      <w:pPr>
        <w:ind w:left="4956"/>
        <w:rPr>
          <w:b/>
        </w:rPr>
      </w:pPr>
      <w:r>
        <w:rPr>
          <w:b/>
        </w:rPr>
        <w:t xml:space="preserve">от «____» ___________ </w:t>
      </w:r>
      <w:r w:rsidR="00710B77">
        <w:rPr>
          <w:b/>
          <w:lang w:val="ky-KG"/>
        </w:rPr>
        <w:t>2025</w:t>
      </w:r>
      <w:r>
        <w:rPr>
          <w:b/>
        </w:rPr>
        <w:t xml:space="preserve"> г. №_____  </w:t>
      </w:r>
    </w:p>
    <w:p w14:paraId="6D43B78B" w14:textId="77777777" w:rsidR="003469AB" w:rsidRDefault="003469AB">
      <w:pPr>
        <w:spacing w:after="60" w:line="276" w:lineRule="auto"/>
        <w:ind w:firstLine="567"/>
        <w:rPr>
          <w:b/>
        </w:rPr>
      </w:pPr>
    </w:p>
    <w:p w14:paraId="59E53C5E" w14:textId="77777777" w:rsidR="003469AB" w:rsidRDefault="00752690">
      <w:pPr>
        <w:spacing w:after="60" w:line="276" w:lineRule="auto"/>
        <w:ind w:firstLine="567"/>
        <w:jc w:val="center"/>
        <w:rPr>
          <w:b/>
        </w:rPr>
      </w:pPr>
      <w:r>
        <w:rPr>
          <w:b/>
        </w:rPr>
        <w:t>АДМИНИСТРАТИВНЫЙ РЕГЛАМЕНТ ГОСУДАРСТВЕННОЙ УСЛУГИ</w:t>
      </w:r>
    </w:p>
    <w:p w14:paraId="4A49B924" w14:textId="77777777" w:rsidR="003469AB" w:rsidRDefault="00752690">
      <w:pPr>
        <w:ind w:firstLine="567"/>
        <w:jc w:val="center"/>
        <w:rPr>
          <w:b/>
        </w:rPr>
      </w:pPr>
      <w:r>
        <w:t>«Регистрация рождения»</w:t>
      </w:r>
    </w:p>
    <w:p w14:paraId="09506F80" w14:textId="77777777" w:rsidR="003469AB" w:rsidRDefault="00752690">
      <w:pPr>
        <w:tabs>
          <w:tab w:val="left" w:pos="1305"/>
        </w:tabs>
        <w:spacing w:before="240" w:line="276" w:lineRule="auto"/>
        <w:jc w:val="center"/>
      </w:pPr>
      <w:r>
        <w:t>Глава 4 № 16</w:t>
      </w:r>
    </w:p>
    <w:p w14:paraId="6DD237AC" w14:textId="77777777" w:rsidR="003469AB" w:rsidRDefault="00F40788">
      <w:pPr>
        <w:tabs>
          <w:tab w:val="left" w:pos="1305"/>
        </w:tabs>
        <w:jc w:val="center"/>
        <w:rPr>
          <w:b/>
        </w:rPr>
      </w:pPr>
      <w:hyperlink r:id="rId8">
        <w:r w:rsidR="00752690">
          <w:rPr>
            <w:color w:val="0000FF"/>
            <w:u w:val="single"/>
          </w:rPr>
          <w:t>Единый реестр</w:t>
        </w:r>
      </w:hyperlink>
      <w:r w:rsidR="00752690">
        <w:rPr>
          <w:color w:val="000000"/>
        </w:rPr>
        <w:t> государственных услуг, оказываемых государственными органами и их подведомственными учреждениями</w:t>
      </w:r>
    </w:p>
    <w:p w14:paraId="34AEA7D6" w14:textId="77777777" w:rsidR="003469AB" w:rsidRDefault="00752690">
      <w:pPr>
        <w:spacing w:before="200"/>
        <w:ind w:left="284" w:right="1134"/>
        <w:jc w:val="center"/>
        <w:rPr>
          <w:b/>
        </w:rPr>
      </w:pPr>
      <w:r>
        <w:rPr>
          <w:b/>
        </w:rPr>
        <w:t>1. Общие положения</w:t>
      </w:r>
    </w:p>
    <w:p w14:paraId="2B699B61" w14:textId="77777777" w:rsidR="003469AB" w:rsidRDefault="00752690">
      <w:pPr>
        <w:ind w:left="284" w:firstLine="567"/>
        <w:jc w:val="both"/>
      </w:pPr>
      <w:bookmarkStart w:id="0" w:name="_heading=h.gjdgxs" w:colFirst="0" w:colLast="0"/>
      <w:bookmarkEnd w:id="0"/>
      <w:r>
        <w:t>1. Предоставление данной государственной услуги осуществляется: Дворцами бракосочетания и межрегиональными отделами (далее-МРО) Департамента регистрации населения при Министерстве цифрового развития Кыргызской Республики по месту обращения заявителя.</w:t>
      </w:r>
    </w:p>
    <w:p w14:paraId="0D7A9B87" w14:textId="77777777" w:rsidR="003469AB" w:rsidRDefault="00752690">
      <w:pPr>
        <w:ind w:left="284" w:firstLine="567"/>
        <w:jc w:val="both"/>
      </w:pPr>
      <w:bookmarkStart w:id="1" w:name="_heading=h.gm3xmxybdz0z" w:colFirst="0" w:colLast="0"/>
      <w:bookmarkEnd w:id="1"/>
      <w:r>
        <w:t>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от 19 сентября 2024 года № 5-д. «Об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33AD41DE" w14:textId="77777777" w:rsidR="003469AB" w:rsidRDefault="00752690">
      <w:pPr>
        <w:ind w:left="284" w:firstLine="567"/>
        <w:jc w:val="both"/>
      </w:pPr>
      <w:r>
        <w:t>3. Ключевые параметры, заданные стандартом услуги:</w:t>
      </w:r>
    </w:p>
    <w:p w14:paraId="18C4A17D" w14:textId="537D6C87" w:rsidR="003469AB" w:rsidRDefault="00752690">
      <w:pPr>
        <w:ind w:left="284" w:firstLine="567"/>
        <w:jc w:val="both"/>
      </w:pPr>
      <w:r>
        <w:t>(1) Общее время предоставления услуги: без учета ожидания в очереди, рассмотрения проблемных ПИН заявителя, а также доставки свидетельства о рож</w:t>
      </w:r>
      <w:r w:rsidR="0026223B">
        <w:t>д</w:t>
      </w:r>
      <w:r>
        <w:t xml:space="preserve">ении на дом (в случае подачи заявления </w:t>
      </w:r>
      <w:bookmarkStart w:id="2" w:name="_GoBack"/>
      <w:bookmarkEnd w:id="2"/>
      <w:r w:rsidR="00A61092">
        <w:t>онлайн) -</w:t>
      </w:r>
      <w:r>
        <w:t xml:space="preserve">  не более 20 минут; регистрация рождения производится в течение одного рабочего дня. </w:t>
      </w:r>
    </w:p>
    <w:p w14:paraId="4A7408F5" w14:textId="77777777" w:rsidR="003469AB" w:rsidRDefault="00752690">
      <w:pPr>
        <w:ind w:left="284" w:firstLine="567"/>
        <w:jc w:val="both"/>
      </w:pPr>
      <w:r>
        <w:t>(2) Перечень документов, необходимых для получения услуги:</w:t>
      </w:r>
    </w:p>
    <w:p w14:paraId="608882F5" w14:textId="77777777" w:rsidR="003469AB" w:rsidRDefault="00752690">
      <w:pPr>
        <w:ind w:left="284" w:firstLine="567"/>
        <w:jc w:val="both"/>
        <w:rPr>
          <w:b/>
        </w:rPr>
      </w:pPr>
      <w:r>
        <w:rPr>
          <w:b/>
        </w:rPr>
        <w:t>Для регистрации рождения заявителям (заявителю) необходимо предъявить один из нижеследующих документов, удостоверяющих личность:</w:t>
      </w:r>
    </w:p>
    <w:p w14:paraId="7014D6AE" w14:textId="77777777" w:rsidR="003469AB" w:rsidRDefault="00752690">
      <w:pPr>
        <w:ind w:left="284" w:firstLine="567"/>
        <w:jc w:val="both"/>
        <w:rPr>
          <w:b/>
        </w:rPr>
      </w:pPr>
      <w:r>
        <w:rPr>
          <w:b/>
        </w:rPr>
        <w:t xml:space="preserve">Для граждан Кыргызской Республики: </w:t>
      </w:r>
    </w:p>
    <w:p w14:paraId="6A7CBDB4" w14:textId="77777777" w:rsidR="003469AB" w:rsidRDefault="00752690">
      <w:pPr>
        <w:ind w:left="284" w:firstLine="567"/>
        <w:jc w:val="both"/>
      </w:pPr>
      <w:r>
        <w:t>- паспорт (ID-карта);</w:t>
      </w:r>
    </w:p>
    <w:p w14:paraId="4E86A331" w14:textId="77777777" w:rsidR="003469AB" w:rsidRDefault="00752690">
      <w:pPr>
        <w:ind w:left="284" w:firstLine="567"/>
        <w:jc w:val="both"/>
      </w:pPr>
      <w:r>
        <w:t>- общегражданский паспорт с отметкой о принятии на консульский учет;</w:t>
      </w:r>
    </w:p>
    <w:p w14:paraId="1E2F71DC" w14:textId="77777777" w:rsidR="003469AB" w:rsidRDefault="00752690">
      <w:pPr>
        <w:ind w:left="284" w:firstLine="567"/>
        <w:jc w:val="both"/>
      </w:pPr>
      <w:r>
        <w:t>- удостоверение личности офицера;</w:t>
      </w:r>
    </w:p>
    <w:p w14:paraId="1D2FBD58" w14:textId="77777777" w:rsidR="003469AB" w:rsidRDefault="00752690">
      <w:pPr>
        <w:ind w:left="284" w:firstLine="567"/>
        <w:jc w:val="both"/>
      </w:pPr>
      <w:r>
        <w:t>- документ, удостоверяющий личность, в цифровом формате посредством мобильного приложения "Тундук”.</w:t>
      </w:r>
    </w:p>
    <w:p w14:paraId="4B7FAA31" w14:textId="77777777" w:rsidR="003469AB" w:rsidRDefault="00752690">
      <w:pPr>
        <w:ind w:left="284" w:firstLine="567"/>
        <w:jc w:val="both"/>
        <w:rPr>
          <w:b/>
        </w:rPr>
      </w:pPr>
      <w:r>
        <w:rPr>
          <w:b/>
        </w:rPr>
        <w:t>Для иностранных граждан:</w:t>
      </w:r>
    </w:p>
    <w:p w14:paraId="7BB0EFBD" w14:textId="77777777" w:rsidR="003469AB" w:rsidRDefault="00752690">
      <w:pPr>
        <w:ind w:left="284" w:firstLine="567"/>
        <w:jc w:val="both"/>
      </w:pPr>
      <w:r>
        <w:t xml:space="preserve">- паспорт иностранного гражданина, с нотариально заверенным переводом на государственный/официальный язык; </w:t>
      </w:r>
    </w:p>
    <w:p w14:paraId="4DEA32F9" w14:textId="77777777" w:rsidR="003469AB" w:rsidRDefault="00752690">
      <w:pPr>
        <w:ind w:left="284" w:firstLine="567"/>
        <w:jc w:val="both"/>
      </w:pPr>
      <w:r>
        <w:t>- вид на жительство для лиц без гражданства;</w:t>
      </w:r>
    </w:p>
    <w:p w14:paraId="2CB26A7A" w14:textId="77777777" w:rsidR="003469AB" w:rsidRDefault="00752690">
      <w:pPr>
        <w:ind w:left="284" w:firstLine="567"/>
        <w:jc w:val="both"/>
      </w:pPr>
      <w:r>
        <w:t xml:space="preserve"> - удостоверение кайрылмана;</w:t>
      </w:r>
    </w:p>
    <w:p w14:paraId="53AB9300" w14:textId="77777777" w:rsidR="003469AB" w:rsidRDefault="00752690">
      <w:pPr>
        <w:ind w:left="284" w:firstLine="567"/>
        <w:jc w:val="both"/>
      </w:pPr>
      <w:r>
        <w:t>- удостоверение беженца.</w:t>
      </w:r>
    </w:p>
    <w:p w14:paraId="7833482E" w14:textId="77777777" w:rsidR="003469AB" w:rsidRDefault="00752690">
      <w:pPr>
        <w:ind w:left="284" w:firstLine="567"/>
        <w:jc w:val="both"/>
        <w:rPr>
          <w:b/>
        </w:rPr>
      </w:pPr>
      <w:r>
        <w:rPr>
          <w:b/>
        </w:rPr>
        <w:t>Перечень необходимых документов и/или действий со стороны потребителя:</w:t>
      </w:r>
    </w:p>
    <w:p w14:paraId="6264FD1A" w14:textId="77777777" w:rsidR="003469AB" w:rsidRDefault="00752690">
      <w:pPr>
        <w:ind w:left="284" w:firstLine="567"/>
        <w:jc w:val="both"/>
        <w:rPr>
          <w:strike/>
        </w:rPr>
      </w:pPr>
      <w:r>
        <w:t xml:space="preserve">- заявление о регистрации рождения одного из родителей, близкого родственника или территориального подразделения уполномоченного государственного органа по защите детей (в случае регистрации найденного (подкинутого) ребенка). </w:t>
      </w:r>
    </w:p>
    <w:p w14:paraId="574EB9F7" w14:textId="77777777" w:rsidR="003469AB" w:rsidRDefault="00752690">
      <w:pPr>
        <w:ind w:left="284" w:firstLine="567"/>
        <w:jc w:val="both"/>
      </w:pPr>
      <w:r>
        <w:t xml:space="preserve">- заявление о регистрации рождения самого ребенка, достигшего совершеннолетия, в случае регистрации рождения совершеннолетнего.  </w:t>
      </w:r>
    </w:p>
    <w:p w14:paraId="02412BAD" w14:textId="77777777" w:rsidR="003469AB" w:rsidRDefault="00752690">
      <w:pPr>
        <w:ind w:left="284" w:firstLine="567"/>
        <w:jc w:val="both"/>
      </w:pPr>
      <w:r>
        <w:t xml:space="preserve">- ходатайство руководителя медицинской организации или врача, в которой происходили роды или в которой ребенок умер, либо установили факты рождения мертвого </w:t>
      </w:r>
      <w:r>
        <w:lastRenderedPageBreak/>
        <w:t>ребенка или факт смерти ребенка, умершего на первой неделе жизни, в случае регистрации рождения ребенка, родившегося мертвым или умершего на первой неделе жизни;</w:t>
      </w:r>
    </w:p>
    <w:p w14:paraId="19353164" w14:textId="77777777" w:rsidR="003469AB" w:rsidRDefault="00752690">
      <w:pPr>
        <w:ind w:left="284" w:firstLine="567"/>
        <w:jc w:val="both"/>
      </w:pPr>
      <w:r>
        <w:t>- ходатайство территориального подразделения уполномоченного государственного органа по защите детей, в случае регистрации рождения ребенка у несовершеннолетней матери, а также в случае регистрации рождения ребенка с одновременным установлением отцовства несовершеннолетним отцом;</w:t>
      </w:r>
    </w:p>
    <w:p w14:paraId="28B47CE2" w14:textId="77777777" w:rsidR="003469AB" w:rsidRDefault="00752690">
      <w:pPr>
        <w:ind w:left="284" w:firstLine="567"/>
        <w:jc w:val="both"/>
      </w:pPr>
      <w:r>
        <w:t xml:space="preserve">- совместное заявление отца и матери об установлении отцовства, в случае одновременной регистрации рождения. </w:t>
      </w:r>
    </w:p>
    <w:p w14:paraId="2F27B362" w14:textId="0B635425" w:rsidR="003469AB" w:rsidRDefault="004A3E44">
      <w:pPr>
        <w:ind w:left="284" w:firstLine="567"/>
        <w:jc w:val="both"/>
      </w:pPr>
      <w:r>
        <w:t>- заявление о</w:t>
      </w:r>
      <w:r w:rsidR="00DC3117">
        <w:t>т</w:t>
      </w:r>
      <w:r w:rsidR="00752690">
        <w:t>ца ребенка о регистрации рождения с одновременным установлением отцовства, в случае смерти матери или она признана вступившим в законную силу решением суда недееспособной, безвестно отсутствующей.</w:t>
      </w:r>
    </w:p>
    <w:p w14:paraId="211982CE" w14:textId="77777777" w:rsidR="003469AB" w:rsidRDefault="00752690">
      <w:pPr>
        <w:ind w:left="284" w:firstLine="567"/>
        <w:jc w:val="both"/>
        <w:rPr>
          <w:b/>
        </w:rPr>
      </w:pPr>
      <w:r>
        <w:rPr>
          <w:b/>
        </w:rPr>
        <w:t>Дополнительно к вышеуказанным документам, представляются нижеследующие документы, служащие основанием для регистрации акта гражданского состояния:</w:t>
      </w:r>
    </w:p>
    <w:p w14:paraId="6ABBE842" w14:textId="77777777" w:rsidR="003469AB" w:rsidRDefault="00752690">
      <w:pPr>
        <w:ind w:left="284" w:firstLine="567"/>
        <w:jc w:val="both"/>
      </w:pPr>
      <w:r>
        <w:t>- справка о рождении, выданная медицинским учреждением, в котором происходили роды, либо справка о рождении, выданная врачом или другим медицинским работником, уполномоченным соответствующим органом здравоохранения, при родах вне пределов медицинского учреждения;</w:t>
      </w:r>
    </w:p>
    <w:p w14:paraId="45CA1A7F" w14:textId="77777777" w:rsidR="003469AB" w:rsidRDefault="00752690">
      <w:pPr>
        <w:ind w:left="284" w:firstLine="567"/>
        <w:jc w:val="both"/>
      </w:pPr>
      <w:r>
        <w:t xml:space="preserve">- документы, выданные компетентными органами иностранных государств, подтверждающие факт рождения детей, родившихся в иностранном государстве, родителями которых являются граждане Кыргызской Республики. </w:t>
      </w:r>
    </w:p>
    <w:p w14:paraId="756750E7" w14:textId="77777777" w:rsidR="003469AB" w:rsidRDefault="00752690">
      <w:pPr>
        <w:ind w:left="284" w:firstLine="567"/>
        <w:jc w:val="both"/>
      </w:pPr>
      <w:r>
        <w:t>Документы граждан Кыргызской Республики, иностранных граждан и лиц без гражданства, выданные компетентными органами иностранных государств, предъявленные для государственной регистрации актов гражданского состояния должны быть легализованы или апостилированы, если иное не предусмотрено вступившими в установленном законом порядке в силу международными договорами, участницей которых является Кыргызская Республика, и переведены на государственный и официальный языки Кыргызской Республики. Подлинность подписи переводчика, осуществившего перевод вышеуказанных документов, должна быть нотариально удостоверена;</w:t>
      </w:r>
    </w:p>
    <w:p w14:paraId="179794CC" w14:textId="7C9FCA55" w:rsidR="003469AB" w:rsidRDefault="00752690">
      <w:pPr>
        <w:widowControl w:val="0"/>
        <w:ind w:left="284" w:firstLine="567"/>
        <w:jc w:val="both"/>
      </w:pPr>
      <w:r>
        <w:t>- вступившее в законную силу решение суда об установлении факта рождения ребенка данной женщиной, в случае отсутс</w:t>
      </w:r>
      <w:r w:rsidR="00DC3117">
        <w:t>т</w:t>
      </w:r>
      <w:r>
        <w:t>вия медицинской справки о рождения;</w:t>
      </w:r>
    </w:p>
    <w:p w14:paraId="2D3418B9" w14:textId="77777777" w:rsidR="003469AB" w:rsidRDefault="00752690">
      <w:pPr>
        <w:widowControl w:val="0"/>
        <w:ind w:left="284" w:firstLine="567"/>
        <w:jc w:val="both"/>
      </w:pPr>
      <w:r>
        <w:t>- документ, об обнаружении ребенка, выданный органом внутренних дел, с указанием времени, места и обстоятельств, при которых ребенок найден (в случае если заявление о найденном ребенке поступило в орган внутренних дел);</w:t>
      </w:r>
    </w:p>
    <w:p w14:paraId="42A5370A" w14:textId="77777777" w:rsidR="003469AB" w:rsidRDefault="00752690">
      <w:pPr>
        <w:widowControl w:val="0"/>
        <w:ind w:left="284" w:firstLine="567"/>
        <w:jc w:val="both"/>
      </w:pPr>
      <w:r>
        <w:t xml:space="preserve">- документ, выданный медицинской организацией и подтверждающий возраст, и пол найденного (подкинутого) ребенка. </w:t>
      </w:r>
    </w:p>
    <w:p w14:paraId="573D5F8F" w14:textId="77777777" w:rsidR="003469AB" w:rsidRDefault="00752690">
      <w:pPr>
        <w:ind w:left="284"/>
        <w:jc w:val="both"/>
      </w:pPr>
      <w:r>
        <w:t xml:space="preserve">         - свидетельство о заключении/расторжении брака родителей, для внесения сведений о родителях в запись акта о рождении ребенка (в случае отсутствия в АИС "ЗАГС");</w:t>
      </w:r>
    </w:p>
    <w:p w14:paraId="6887E47D" w14:textId="77777777" w:rsidR="003469AB" w:rsidRDefault="00752690">
      <w:pPr>
        <w:ind w:left="284" w:firstLine="424"/>
        <w:jc w:val="both"/>
      </w:pPr>
      <w:r>
        <w:t>- свидетельство о смерти матери (в случае отсутствия в АИС "ЗАГС");</w:t>
      </w:r>
    </w:p>
    <w:p w14:paraId="40556CB2" w14:textId="77777777" w:rsidR="003469AB" w:rsidRDefault="00752690">
      <w:pPr>
        <w:ind w:left="284" w:firstLine="424"/>
        <w:jc w:val="both"/>
      </w:pPr>
      <w:r>
        <w:t>- вступившее в законную силу решение суда о признании матери недееспособной или о лишении ее родительских прав;</w:t>
      </w:r>
    </w:p>
    <w:p w14:paraId="2837C7FA" w14:textId="77777777" w:rsidR="003469AB" w:rsidRDefault="00752690">
      <w:pPr>
        <w:ind w:left="284" w:firstLine="424"/>
        <w:jc w:val="both"/>
      </w:pPr>
      <w:r>
        <w:t>- вступившее в законную силу решение суда о признании матери безвестно отсутствующей.</w:t>
      </w:r>
    </w:p>
    <w:p w14:paraId="7EFF7717" w14:textId="519F4E22" w:rsidR="003469AB" w:rsidRDefault="00752690">
      <w:pPr>
        <w:ind w:left="284" w:firstLine="424"/>
        <w:jc w:val="both"/>
      </w:pPr>
      <w:r>
        <w:t>(3) Стоимость услуги: бесплатная. Оплата взимается за бланк свидетельства, кроме случаев государственной регистрации рождения по ходатайству уполномоченного органа по защите детей, а также за доставку свидетельства о рож</w:t>
      </w:r>
      <w:r w:rsidR="00DC3117">
        <w:t>д</w:t>
      </w:r>
      <w:r>
        <w:t>ении на дом (в случае подачи заявления онлайн). В случае предоставления государственной услуги в отдельном по</w:t>
      </w:r>
      <w:r w:rsidR="00DC3117">
        <w:t>мещении в</w:t>
      </w:r>
      <w:r>
        <w:t xml:space="preserve"> условиях повышенной комфортности – платно</w:t>
      </w:r>
      <w:r w:rsidRPr="00DC3117">
        <w:t>.</w:t>
      </w:r>
      <w:r>
        <w:t xml:space="preserve">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        </w:t>
      </w:r>
    </w:p>
    <w:p w14:paraId="2988B32E" w14:textId="77777777" w:rsidR="003469AB" w:rsidRDefault="003469AB">
      <w:pPr>
        <w:ind w:left="284" w:firstLine="424"/>
        <w:jc w:val="both"/>
      </w:pPr>
    </w:p>
    <w:p w14:paraId="7C4EAF11" w14:textId="77777777" w:rsidR="003469AB" w:rsidRDefault="00752690">
      <w:pPr>
        <w:ind w:left="284" w:firstLine="424"/>
        <w:jc w:val="both"/>
      </w:pPr>
      <w:r>
        <w:t>(4) Результат услуги: свидетельство о рождении.</w:t>
      </w:r>
    </w:p>
    <w:p w14:paraId="719F2AB1" w14:textId="77777777" w:rsidR="003469AB" w:rsidRDefault="003469AB">
      <w:pPr>
        <w:ind w:firstLine="567"/>
        <w:jc w:val="both"/>
        <w:rPr>
          <w:b/>
        </w:rPr>
      </w:pPr>
    </w:p>
    <w:p w14:paraId="0235AA89" w14:textId="77777777" w:rsidR="003469AB" w:rsidRDefault="00752690">
      <w:pPr>
        <w:ind w:firstLine="567"/>
        <w:jc w:val="both"/>
        <w:rPr>
          <w:b/>
        </w:rPr>
      </w:pPr>
      <w:r>
        <w:rPr>
          <w:b/>
        </w:rPr>
        <w:lastRenderedPageBreak/>
        <w:t>2. Перечень процедур, выполняемых в процессе предоставления услуги</w:t>
      </w:r>
    </w:p>
    <w:tbl>
      <w:tblPr>
        <w:tblStyle w:val="aa"/>
        <w:tblpPr w:leftFromText="180" w:rightFromText="180" w:vertAnchor="text" w:tblpY="358"/>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3694"/>
        <w:gridCol w:w="5670"/>
      </w:tblGrid>
      <w:tr w:rsidR="003469AB" w14:paraId="25F72BEB" w14:textId="77777777">
        <w:tc>
          <w:tcPr>
            <w:tcW w:w="950" w:type="dxa"/>
          </w:tcPr>
          <w:p w14:paraId="5FDC0257" w14:textId="77777777" w:rsidR="003469AB" w:rsidRDefault="00752690">
            <w:pPr>
              <w:spacing w:before="120"/>
              <w:jc w:val="center"/>
            </w:pPr>
            <w:r>
              <w:t>№</w:t>
            </w:r>
          </w:p>
        </w:tc>
        <w:tc>
          <w:tcPr>
            <w:tcW w:w="3694" w:type="dxa"/>
          </w:tcPr>
          <w:p w14:paraId="1652A2C5" w14:textId="77777777" w:rsidR="003469AB" w:rsidRDefault="00752690">
            <w:pPr>
              <w:spacing w:before="120"/>
              <w:jc w:val="center"/>
            </w:pPr>
            <w:r>
              <w:t>Название процедуры</w:t>
            </w:r>
          </w:p>
        </w:tc>
        <w:tc>
          <w:tcPr>
            <w:tcW w:w="5670" w:type="dxa"/>
          </w:tcPr>
          <w:p w14:paraId="7B3B1DE7" w14:textId="77777777" w:rsidR="003469AB" w:rsidRDefault="00752690">
            <w:pPr>
              <w:spacing w:before="120"/>
              <w:jc w:val="center"/>
            </w:pPr>
            <w:r>
              <w:t>Примечание</w:t>
            </w:r>
          </w:p>
        </w:tc>
      </w:tr>
      <w:tr w:rsidR="003469AB" w14:paraId="1A2C61F5" w14:textId="77777777">
        <w:tc>
          <w:tcPr>
            <w:tcW w:w="950" w:type="dxa"/>
          </w:tcPr>
          <w:p w14:paraId="165C99BC" w14:textId="77777777" w:rsidR="003469AB" w:rsidRDefault="00752690">
            <w:pPr>
              <w:spacing w:before="120"/>
              <w:jc w:val="right"/>
            </w:pPr>
            <w:r>
              <w:t>1</w:t>
            </w:r>
          </w:p>
        </w:tc>
        <w:tc>
          <w:tcPr>
            <w:tcW w:w="3694" w:type="dxa"/>
          </w:tcPr>
          <w:p w14:paraId="79828015" w14:textId="678552D4" w:rsidR="003469AB" w:rsidRDefault="00DC3117">
            <w:pPr>
              <w:ind w:left="-124" w:right="-81"/>
              <w:jc w:val="both"/>
            </w:pPr>
            <w:r>
              <w:t xml:space="preserve"> </w:t>
            </w:r>
            <w:r w:rsidR="00752690">
              <w:t>прием заявления</w:t>
            </w:r>
          </w:p>
        </w:tc>
        <w:tc>
          <w:tcPr>
            <w:tcW w:w="5670" w:type="dxa"/>
          </w:tcPr>
          <w:p w14:paraId="1E78AE13" w14:textId="77777777" w:rsidR="003469AB" w:rsidRDefault="00752690">
            <w:pPr>
              <w:jc w:val="both"/>
            </w:pPr>
            <w:r>
              <w:t>-проводится проверка документов на предмет комплектности в соответствии с законодательством, наличия исправлений и признаков подделки, срока действия.</w:t>
            </w:r>
          </w:p>
          <w:p w14:paraId="16BADFE7" w14:textId="77777777" w:rsidR="003469AB" w:rsidRDefault="003469AB">
            <w:pPr>
              <w:jc w:val="both"/>
              <w:rPr>
                <w:color w:val="FF0000"/>
              </w:rPr>
            </w:pPr>
          </w:p>
        </w:tc>
      </w:tr>
      <w:tr w:rsidR="003469AB" w14:paraId="58539093" w14:textId="77777777">
        <w:tc>
          <w:tcPr>
            <w:tcW w:w="950" w:type="dxa"/>
          </w:tcPr>
          <w:p w14:paraId="33B6C0F5" w14:textId="77777777" w:rsidR="003469AB" w:rsidRDefault="00752690">
            <w:pPr>
              <w:spacing w:before="120"/>
              <w:jc w:val="right"/>
            </w:pPr>
            <w:r>
              <w:t>3</w:t>
            </w:r>
          </w:p>
        </w:tc>
        <w:tc>
          <w:tcPr>
            <w:tcW w:w="3694" w:type="dxa"/>
          </w:tcPr>
          <w:p w14:paraId="05153F63" w14:textId="77777777" w:rsidR="003469AB" w:rsidRDefault="00752690">
            <w:r>
              <w:t>регистрация рождения</w:t>
            </w:r>
          </w:p>
          <w:p w14:paraId="1B2D7E47" w14:textId="77777777" w:rsidR="003469AB" w:rsidRDefault="003469AB">
            <w:pPr>
              <w:spacing w:before="120"/>
              <w:jc w:val="both"/>
            </w:pPr>
          </w:p>
        </w:tc>
        <w:tc>
          <w:tcPr>
            <w:tcW w:w="5670" w:type="dxa"/>
          </w:tcPr>
          <w:p w14:paraId="3B521DF2" w14:textId="41840B1D" w:rsidR="003469AB" w:rsidRDefault="00DC3117">
            <w:pPr>
              <w:spacing w:before="120"/>
              <w:jc w:val="both"/>
            </w:pPr>
            <w:r>
              <w:t xml:space="preserve">Подтверждается запись акта о </w:t>
            </w:r>
            <w:r w:rsidR="00752690">
              <w:t>рождении  распечатывается посредством АИС «ЗАГС</w:t>
            </w:r>
            <w:r w:rsidR="00752690">
              <w:rPr>
                <w:color w:val="FF0000"/>
              </w:rPr>
              <w:t xml:space="preserve"> </w:t>
            </w:r>
            <w:r w:rsidR="00752690">
              <w:t>в одном экземпляре</w:t>
            </w:r>
            <w:r>
              <w:t xml:space="preserve"> </w:t>
            </w:r>
            <w:r w:rsidR="00752690">
              <w:t>(с внесёнными изменениями по совместному заявлению об установлении отцовства), скрепляется печатью отдела.</w:t>
            </w:r>
          </w:p>
        </w:tc>
      </w:tr>
      <w:tr w:rsidR="003469AB" w14:paraId="0B5E140C" w14:textId="77777777">
        <w:tc>
          <w:tcPr>
            <w:tcW w:w="950" w:type="dxa"/>
          </w:tcPr>
          <w:p w14:paraId="18DE3211" w14:textId="77777777" w:rsidR="003469AB" w:rsidRDefault="00752690">
            <w:pPr>
              <w:spacing w:before="120"/>
              <w:jc w:val="right"/>
            </w:pPr>
            <w:r>
              <w:t>4</w:t>
            </w:r>
          </w:p>
        </w:tc>
        <w:tc>
          <w:tcPr>
            <w:tcW w:w="3694" w:type="dxa"/>
          </w:tcPr>
          <w:p w14:paraId="1F3387C6" w14:textId="77777777" w:rsidR="003469AB" w:rsidRDefault="00752690">
            <w:r>
              <w:t>выдача свидетельства о рождении</w:t>
            </w:r>
          </w:p>
        </w:tc>
        <w:tc>
          <w:tcPr>
            <w:tcW w:w="5670" w:type="dxa"/>
          </w:tcPr>
          <w:p w14:paraId="16EC895B" w14:textId="006424D3" w:rsidR="003469AB" w:rsidRDefault="00DC3117">
            <w:pPr>
              <w:spacing w:before="120"/>
              <w:jc w:val="both"/>
            </w:pPr>
            <w:r>
              <w:t xml:space="preserve">Выдается свидетельство о </w:t>
            </w:r>
            <w:r w:rsidR="00752690">
              <w:t>рождении  в АИС ЗАГС, распечатывается  на бланке установленного образца  и выдается заявителю по его желанию.</w:t>
            </w:r>
          </w:p>
        </w:tc>
      </w:tr>
    </w:tbl>
    <w:p w14:paraId="3333B560" w14:textId="77777777" w:rsidR="003469AB" w:rsidRDefault="003469AB">
      <w:pPr>
        <w:spacing w:before="120"/>
        <w:ind w:firstLine="567"/>
        <w:jc w:val="right"/>
      </w:pPr>
    </w:p>
    <w:p w14:paraId="61C1F35F" w14:textId="77777777" w:rsidR="003469AB" w:rsidRDefault="00752690">
      <w:pPr>
        <w:spacing w:before="200"/>
        <w:ind w:right="1134"/>
        <w:jc w:val="center"/>
        <w:rPr>
          <w:b/>
        </w:rPr>
      </w:pPr>
      <w:r>
        <w:rPr>
          <w:b/>
        </w:rPr>
        <w:t>3. Блок-схема взаимосвязи процедур</w:t>
      </w:r>
    </w:p>
    <w:p w14:paraId="68A278FF" w14:textId="77777777" w:rsidR="003469AB" w:rsidRDefault="003469AB">
      <w:pPr>
        <w:jc w:val="center"/>
        <w:rPr>
          <w:b/>
        </w:rPr>
      </w:pPr>
    </w:p>
    <w:tbl>
      <w:tblPr>
        <w:tblStyle w:val="ab"/>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
        <w:gridCol w:w="955"/>
        <w:gridCol w:w="478"/>
        <w:gridCol w:w="478"/>
        <w:gridCol w:w="479"/>
        <w:gridCol w:w="478"/>
        <w:gridCol w:w="479"/>
        <w:gridCol w:w="479"/>
        <w:gridCol w:w="479"/>
        <w:gridCol w:w="479"/>
        <w:gridCol w:w="958"/>
        <w:gridCol w:w="479"/>
        <w:gridCol w:w="479"/>
        <w:gridCol w:w="479"/>
        <w:gridCol w:w="958"/>
        <w:gridCol w:w="958"/>
      </w:tblGrid>
      <w:tr w:rsidR="003469AB" w14:paraId="37DFEC32" w14:textId="77777777">
        <w:trPr>
          <w:trHeight w:val="636"/>
        </w:trPr>
        <w:tc>
          <w:tcPr>
            <w:tcW w:w="9572" w:type="dxa"/>
            <w:gridSpan w:val="16"/>
            <w:tcBorders>
              <w:top w:val="single" w:sz="18" w:space="0" w:color="000000"/>
              <w:left w:val="single" w:sz="18" w:space="0" w:color="000000"/>
              <w:right w:val="single" w:sz="18" w:space="0" w:color="000000"/>
            </w:tcBorders>
            <w:vAlign w:val="center"/>
          </w:tcPr>
          <w:p w14:paraId="3C08C7A5" w14:textId="77777777" w:rsidR="003469AB" w:rsidRDefault="00752690">
            <w:pPr>
              <w:jc w:val="center"/>
              <w:rPr>
                <w:b/>
              </w:rPr>
            </w:pPr>
            <w:r>
              <w:rPr>
                <w:b/>
              </w:rPr>
              <w:t>Фронт - офис</w:t>
            </w:r>
          </w:p>
        </w:tc>
      </w:tr>
      <w:tr w:rsidR="003469AB" w14:paraId="70323F07" w14:textId="77777777">
        <w:tc>
          <w:tcPr>
            <w:tcW w:w="4303" w:type="dxa"/>
            <w:gridSpan w:val="8"/>
            <w:vMerge w:val="restart"/>
            <w:tcBorders>
              <w:left w:val="single" w:sz="18" w:space="0" w:color="000000"/>
              <w:right w:val="single" w:sz="18" w:space="0" w:color="000000"/>
            </w:tcBorders>
          </w:tcPr>
          <w:p w14:paraId="2474F92E" w14:textId="77777777" w:rsidR="003469AB" w:rsidRDefault="003469AB">
            <w:pPr>
              <w:jc w:val="center"/>
            </w:pPr>
          </w:p>
        </w:tc>
        <w:tc>
          <w:tcPr>
            <w:tcW w:w="2874" w:type="dxa"/>
            <w:gridSpan w:val="5"/>
            <w:tcBorders>
              <w:top w:val="single" w:sz="18" w:space="0" w:color="000000"/>
              <w:left w:val="single" w:sz="18" w:space="0" w:color="000000"/>
              <w:right w:val="single" w:sz="18" w:space="0" w:color="000000"/>
            </w:tcBorders>
          </w:tcPr>
          <w:p w14:paraId="36882A56" w14:textId="77777777" w:rsidR="003469AB" w:rsidRDefault="003469AB">
            <w:pPr>
              <w:jc w:val="center"/>
            </w:pPr>
          </w:p>
        </w:tc>
        <w:tc>
          <w:tcPr>
            <w:tcW w:w="2395" w:type="dxa"/>
            <w:gridSpan w:val="3"/>
            <w:vMerge w:val="restart"/>
            <w:tcBorders>
              <w:left w:val="single" w:sz="18" w:space="0" w:color="000000"/>
              <w:right w:val="single" w:sz="18" w:space="0" w:color="000000"/>
            </w:tcBorders>
          </w:tcPr>
          <w:p w14:paraId="20CCE9CE" w14:textId="77777777" w:rsidR="003469AB" w:rsidRDefault="003469AB">
            <w:pPr>
              <w:jc w:val="center"/>
            </w:pPr>
          </w:p>
        </w:tc>
      </w:tr>
      <w:tr w:rsidR="003469AB" w14:paraId="76387634" w14:textId="77777777">
        <w:trPr>
          <w:trHeight w:val="126"/>
        </w:trPr>
        <w:tc>
          <w:tcPr>
            <w:tcW w:w="4303" w:type="dxa"/>
            <w:gridSpan w:val="8"/>
            <w:vMerge/>
            <w:tcBorders>
              <w:left w:val="single" w:sz="18" w:space="0" w:color="000000"/>
              <w:right w:val="single" w:sz="18" w:space="0" w:color="000000"/>
            </w:tcBorders>
          </w:tcPr>
          <w:p w14:paraId="52A8DC6A" w14:textId="77777777" w:rsidR="003469AB" w:rsidRDefault="003469AB">
            <w:pPr>
              <w:widowControl w:val="0"/>
              <w:pBdr>
                <w:top w:val="nil"/>
                <w:left w:val="nil"/>
                <w:bottom w:val="nil"/>
                <w:right w:val="nil"/>
                <w:between w:val="nil"/>
              </w:pBdr>
              <w:spacing w:line="276" w:lineRule="auto"/>
            </w:pPr>
          </w:p>
        </w:tc>
        <w:tc>
          <w:tcPr>
            <w:tcW w:w="479" w:type="dxa"/>
            <w:vMerge w:val="restart"/>
            <w:tcBorders>
              <w:left w:val="single" w:sz="18" w:space="0" w:color="000000"/>
              <w:right w:val="single" w:sz="18" w:space="0" w:color="000000"/>
            </w:tcBorders>
          </w:tcPr>
          <w:p w14:paraId="331CA580" w14:textId="77777777" w:rsidR="003469AB" w:rsidRDefault="003469AB"/>
        </w:tc>
        <w:tc>
          <w:tcPr>
            <w:tcW w:w="1916" w:type="dxa"/>
            <w:gridSpan w:val="3"/>
            <w:tcBorders>
              <w:top w:val="single" w:sz="18" w:space="0" w:color="000000"/>
              <w:left w:val="single" w:sz="18" w:space="0" w:color="000000"/>
              <w:right w:val="single" w:sz="18" w:space="0" w:color="000000"/>
            </w:tcBorders>
          </w:tcPr>
          <w:p w14:paraId="6D05F4EA" w14:textId="77777777" w:rsidR="003469AB" w:rsidRDefault="003469AB"/>
        </w:tc>
        <w:tc>
          <w:tcPr>
            <w:tcW w:w="479" w:type="dxa"/>
            <w:vMerge w:val="restart"/>
            <w:tcBorders>
              <w:left w:val="single" w:sz="18" w:space="0" w:color="000000"/>
              <w:right w:val="single" w:sz="18" w:space="0" w:color="000000"/>
            </w:tcBorders>
          </w:tcPr>
          <w:p w14:paraId="1891B7E9" w14:textId="77777777" w:rsidR="003469AB" w:rsidRDefault="003469AB"/>
        </w:tc>
        <w:tc>
          <w:tcPr>
            <w:tcW w:w="2395" w:type="dxa"/>
            <w:gridSpan w:val="3"/>
            <w:vMerge/>
            <w:tcBorders>
              <w:left w:val="single" w:sz="18" w:space="0" w:color="000000"/>
              <w:right w:val="single" w:sz="18" w:space="0" w:color="000000"/>
            </w:tcBorders>
          </w:tcPr>
          <w:p w14:paraId="294925B6" w14:textId="77777777" w:rsidR="003469AB" w:rsidRDefault="003469AB">
            <w:pPr>
              <w:widowControl w:val="0"/>
              <w:pBdr>
                <w:top w:val="nil"/>
                <w:left w:val="nil"/>
                <w:bottom w:val="nil"/>
                <w:right w:val="nil"/>
                <w:between w:val="nil"/>
              </w:pBdr>
              <w:spacing w:line="276" w:lineRule="auto"/>
            </w:pPr>
          </w:p>
        </w:tc>
      </w:tr>
      <w:tr w:rsidR="003469AB" w14:paraId="27C7A240" w14:textId="77777777">
        <w:tc>
          <w:tcPr>
            <w:tcW w:w="477" w:type="dxa"/>
            <w:vMerge w:val="restart"/>
            <w:tcBorders>
              <w:left w:val="single" w:sz="18" w:space="0" w:color="000000"/>
              <w:right w:val="nil"/>
            </w:tcBorders>
          </w:tcPr>
          <w:p w14:paraId="6F1BA6D8" w14:textId="77777777" w:rsidR="003469AB" w:rsidRDefault="003469AB"/>
        </w:tc>
        <w:tc>
          <w:tcPr>
            <w:tcW w:w="955" w:type="dxa"/>
            <w:vMerge w:val="restart"/>
            <w:tcBorders>
              <w:top w:val="nil"/>
              <w:left w:val="nil"/>
              <w:bottom w:val="nil"/>
              <w:right w:val="nil"/>
            </w:tcBorders>
            <w:vAlign w:val="center"/>
          </w:tcPr>
          <w:p w14:paraId="12DC9359" w14:textId="77777777" w:rsidR="003469AB" w:rsidRDefault="003469AB">
            <w:pPr>
              <w:jc w:val="center"/>
            </w:pPr>
          </w:p>
        </w:tc>
        <w:tc>
          <w:tcPr>
            <w:tcW w:w="478" w:type="dxa"/>
            <w:tcBorders>
              <w:left w:val="nil"/>
              <w:right w:val="single" w:sz="18" w:space="0" w:color="000000"/>
            </w:tcBorders>
          </w:tcPr>
          <w:p w14:paraId="330D7FF2" w14:textId="77777777" w:rsidR="003469AB" w:rsidRDefault="003469AB"/>
        </w:tc>
        <w:tc>
          <w:tcPr>
            <w:tcW w:w="957" w:type="dxa"/>
            <w:gridSpan w:val="2"/>
            <w:vMerge w:val="restart"/>
            <w:tcBorders>
              <w:top w:val="single" w:sz="18" w:space="0" w:color="000000"/>
              <w:left w:val="single" w:sz="18" w:space="0" w:color="000000"/>
              <w:bottom w:val="single" w:sz="18" w:space="0" w:color="000000"/>
              <w:right w:val="single" w:sz="18" w:space="0" w:color="000000"/>
            </w:tcBorders>
            <w:vAlign w:val="center"/>
          </w:tcPr>
          <w:p w14:paraId="27F22CC0" w14:textId="77777777" w:rsidR="003469AB" w:rsidRDefault="00752690">
            <w:pPr>
              <w:jc w:val="center"/>
            </w:pPr>
            <w:r>
              <w:t>1</w:t>
            </w:r>
          </w:p>
        </w:tc>
        <w:tc>
          <w:tcPr>
            <w:tcW w:w="1436" w:type="dxa"/>
            <w:gridSpan w:val="3"/>
            <w:tcBorders>
              <w:left w:val="single" w:sz="18" w:space="0" w:color="000000"/>
              <w:right w:val="single" w:sz="18" w:space="0" w:color="000000"/>
            </w:tcBorders>
          </w:tcPr>
          <w:p w14:paraId="10AB8051" w14:textId="77777777" w:rsidR="003469AB" w:rsidRDefault="003469AB"/>
        </w:tc>
        <w:tc>
          <w:tcPr>
            <w:tcW w:w="479" w:type="dxa"/>
            <w:vMerge/>
            <w:tcBorders>
              <w:left w:val="single" w:sz="18" w:space="0" w:color="000000"/>
              <w:right w:val="single" w:sz="18" w:space="0" w:color="000000"/>
            </w:tcBorders>
          </w:tcPr>
          <w:p w14:paraId="1E66709B" w14:textId="77777777" w:rsidR="003469AB" w:rsidRDefault="003469AB">
            <w:pPr>
              <w:widowControl w:val="0"/>
              <w:pBdr>
                <w:top w:val="nil"/>
                <w:left w:val="nil"/>
                <w:bottom w:val="nil"/>
                <w:right w:val="nil"/>
                <w:between w:val="nil"/>
              </w:pBdr>
              <w:spacing w:line="276" w:lineRule="auto"/>
            </w:pPr>
          </w:p>
        </w:tc>
        <w:tc>
          <w:tcPr>
            <w:tcW w:w="479" w:type="dxa"/>
            <w:tcBorders>
              <w:left w:val="single" w:sz="18" w:space="0" w:color="000000"/>
              <w:right w:val="single" w:sz="18" w:space="0" w:color="000000"/>
            </w:tcBorders>
          </w:tcPr>
          <w:p w14:paraId="5AFAA13B" w14:textId="77777777" w:rsidR="003469AB" w:rsidRDefault="003469AB"/>
        </w:tc>
        <w:tc>
          <w:tcPr>
            <w:tcW w:w="958" w:type="dxa"/>
            <w:vMerge w:val="restart"/>
            <w:tcBorders>
              <w:top w:val="single" w:sz="18" w:space="0" w:color="000000"/>
              <w:left w:val="single" w:sz="18" w:space="0" w:color="000000"/>
              <w:bottom w:val="single" w:sz="18" w:space="0" w:color="000000"/>
              <w:right w:val="single" w:sz="18" w:space="0" w:color="000000"/>
            </w:tcBorders>
            <w:vAlign w:val="center"/>
          </w:tcPr>
          <w:p w14:paraId="5C0833BE" w14:textId="77777777" w:rsidR="003469AB" w:rsidRDefault="00752690">
            <w:pPr>
              <w:jc w:val="center"/>
            </w:pPr>
            <w:r>
              <w:t>2</w:t>
            </w:r>
          </w:p>
        </w:tc>
        <w:tc>
          <w:tcPr>
            <w:tcW w:w="479" w:type="dxa"/>
            <w:tcBorders>
              <w:left w:val="single" w:sz="18" w:space="0" w:color="000000"/>
              <w:right w:val="single" w:sz="18" w:space="0" w:color="000000"/>
            </w:tcBorders>
          </w:tcPr>
          <w:p w14:paraId="41B5DBA9" w14:textId="77777777" w:rsidR="003469AB" w:rsidRDefault="003469AB"/>
        </w:tc>
        <w:tc>
          <w:tcPr>
            <w:tcW w:w="479" w:type="dxa"/>
            <w:vMerge/>
            <w:tcBorders>
              <w:left w:val="single" w:sz="18" w:space="0" w:color="000000"/>
              <w:right w:val="single" w:sz="18" w:space="0" w:color="000000"/>
            </w:tcBorders>
          </w:tcPr>
          <w:p w14:paraId="78B8C1DA" w14:textId="77777777" w:rsidR="003469AB" w:rsidRDefault="003469AB">
            <w:pPr>
              <w:widowControl w:val="0"/>
              <w:pBdr>
                <w:top w:val="nil"/>
                <w:left w:val="nil"/>
                <w:bottom w:val="nil"/>
                <w:right w:val="nil"/>
                <w:between w:val="nil"/>
              </w:pBdr>
              <w:spacing w:line="276" w:lineRule="auto"/>
            </w:pPr>
          </w:p>
        </w:tc>
        <w:tc>
          <w:tcPr>
            <w:tcW w:w="479" w:type="dxa"/>
            <w:tcBorders>
              <w:left w:val="single" w:sz="18" w:space="0" w:color="000000"/>
              <w:right w:val="single" w:sz="18" w:space="0" w:color="000000"/>
            </w:tcBorders>
          </w:tcPr>
          <w:p w14:paraId="62F1B1C4" w14:textId="77777777" w:rsidR="003469AB" w:rsidRDefault="003469AB"/>
        </w:tc>
        <w:tc>
          <w:tcPr>
            <w:tcW w:w="958" w:type="dxa"/>
            <w:vMerge w:val="restart"/>
            <w:tcBorders>
              <w:top w:val="single" w:sz="18" w:space="0" w:color="000000"/>
              <w:left w:val="single" w:sz="18" w:space="0" w:color="000000"/>
              <w:bottom w:val="single" w:sz="18" w:space="0" w:color="000000"/>
              <w:right w:val="single" w:sz="18" w:space="0" w:color="000000"/>
            </w:tcBorders>
            <w:vAlign w:val="center"/>
          </w:tcPr>
          <w:p w14:paraId="6D3DA9DB" w14:textId="77777777" w:rsidR="003469AB" w:rsidRDefault="00752690">
            <w:pPr>
              <w:jc w:val="center"/>
            </w:pPr>
            <w:r>
              <w:t>3</w:t>
            </w:r>
          </w:p>
        </w:tc>
        <w:tc>
          <w:tcPr>
            <w:tcW w:w="958" w:type="dxa"/>
            <w:vMerge w:val="restart"/>
            <w:tcBorders>
              <w:left w:val="single" w:sz="18" w:space="0" w:color="000000"/>
              <w:right w:val="single" w:sz="18" w:space="0" w:color="000000"/>
            </w:tcBorders>
          </w:tcPr>
          <w:p w14:paraId="71AA27D9" w14:textId="77777777" w:rsidR="003469AB" w:rsidRDefault="003469AB"/>
        </w:tc>
      </w:tr>
      <w:tr w:rsidR="003469AB" w14:paraId="2697A0E9" w14:textId="77777777">
        <w:tc>
          <w:tcPr>
            <w:tcW w:w="477" w:type="dxa"/>
            <w:vMerge/>
            <w:tcBorders>
              <w:left w:val="single" w:sz="18" w:space="0" w:color="000000"/>
              <w:right w:val="nil"/>
            </w:tcBorders>
          </w:tcPr>
          <w:p w14:paraId="30A832D0" w14:textId="77777777" w:rsidR="003469AB" w:rsidRDefault="003469AB">
            <w:pPr>
              <w:widowControl w:val="0"/>
              <w:pBdr>
                <w:top w:val="nil"/>
                <w:left w:val="nil"/>
                <w:bottom w:val="nil"/>
                <w:right w:val="nil"/>
                <w:between w:val="nil"/>
              </w:pBdr>
              <w:spacing w:line="276" w:lineRule="auto"/>
            </w:pPr>
          </w:p>
        </w:tc>
        <w:tc>
          <w:tcPr>
            <w:tcW w:w="955" w:type="dxa"/>
            <w:vMerge/>
            <w:tcBorders>
              <w:top w:val="nil"/>
              <w:left w:val="nil"/>
              <w:bottom w:val="nil"/>
              <w:right w:val="nil"/>
            </w:tcBorders>
            <w:vAlign w:val="center"/>
          </w:tcPr>
          <w:p w14:paraId="3FB22CEE" w14:textId="77777777" w:rsidR="003469AB" w:rsidRDefault="003469AB">
            <w:pPr>
              <w:widowControl w:val="0"/>
              <w:pBdr>
                <w:top w:val="nil"/>
                <w:left w:val="nil"/>
                <w:bottom w:val="nil"/>
                <w:right w:val="nil"/>
                <w:between w:val="nil"/>
              </w:pBdr>
              <w:spacing w:line="276" w:lineRule="auto"/>
            </w:pPr>
          </w:p>
        </w:tc>
        <w:tc>
          <w:tcPr>
            <w:tcW w:w="478" w:type="dxa"/>
            <w:tcBorders>
              <w:left w:val="nil"/>
              <w:right w:val="single" w:sz="18" w:space="0" w:color="000000"/>
            </w:tcBorders>
          </w:tcPr>
          <w:p w14:paraId="3172785C" w14:textId="77777777" w:rsidR="003469AB" w:rsidRDefault="003469AB"/>
        </w:tc>
        <w:tc>
          <w:tcPr>
            <w:tcW w:w="957" w:type="dxa"/>
            <w:gridSpan w:val="2"/>
            <w:vMerge/>
            <w:tcBorders>
              <w:top w:val="single" w:sz="18" w:space="0" w:color="000000"/>
              <w:left w:val="single" w:sz="18" w:space="0" w:color="000000"/>
              <w:bottom w:val="single" w:sz="18" w:space="0" w:color="000000"/>
              <w:right w:val="single" w:sz="18" w:space="0" w:color="000000"/>
            </w:tcBorders>
            <w:vAlign w:val="center"/>
          </w:tcPr>
          <w:p w14:paraId="0F80295B" w14:textId="77777777" w:rsidR="003469AB" w:rsidRDefault="003469AB">
            <w:pPr>
              <w:widowControl w:val="0"/>
              <w:pBdr>
                <w:top w:val="nil"/>
                <w:left w:val="nil"/>
                <w:bottom w:val="nil"/>
                <w:right w:val="nil"/>
                <w:between w:val="nil"/>
              </w:pBdr>
              <w:spacing w:line="276" w:lineRule="auto"/>
            </w:pPr>
          </w:p>
        </w:tc>
        <w:tc>
          <w:tcPr>
            <w:tcW w:w="1436" w:type="dxa"/>
            <w:gridSpan w:val="3"/>
            <w:tcBorders>
              <w:left w:val="single" w:sz="18" w:space="0" w:color="000000"/>
              <w:right w:val="single" w:sz="18" w:space="0" w:color="000000"/>
            </w:tcBorders>
          </w:tcPr>
          <w:p w14:paraId="42BF49EC" w14:textId="77777777" w:rsidR="003469AB" w:rsidRDefault="00752690">
            <w:r>
              <w:rPr>
                <w:noProof/>
              </w:rPr>
              <mc:AlternateContent>
                <mc:Choice Requires="wps">
                  <w:drawing>
                    <wp:anchor distT="4294967295" distB="4294967295" distL="114300" distR="114300" simplePos="0" relativeHeight="251658240" behindDoc="0" locked="0" layoutInCell="1" hidden="0" allowOverlap="1" wp14:anchorId="0B46B638" wp14:editId="32C9409C">
                      <wp:simplePos x="0" y="0"/>
                      <wp:positionH relativeFrom="column">
                        <wp:posOffset>-50799</wp:posOffset>
                      </wp:positionH>
                      <wp:positionV relativeFrom="paragraph">
                        <wp:posOffset>-33004</wp:posOffset>
                      </wp:positionV>
                      <wp:extent cx="0" cy="28575"/>
                      <wp:effectExtent l="0" t="0" r="0" b="0"/>
                      <wp:wrapNone/>
                      <wp:docPr id="115" name="Прямая со стрелкой 115"/>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-33004</wp:posOffset>
                      </wp:positionV>
                      <wp:extent cx="0" cy="28575"/>
                      <wp:effectExtent b="0" l="0" r="0" t="0"/>
                      <wp:wrapNone/>
                      <wp:docPr id="11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28575"/>
                              </a:xfrm>
                              <a:prstGeom prst="rect"/>
                              <a:ln/>
                            </pic:spPr>
                          </pic:pic>
                        </a:graphicData>
                      </a:graphic>
                    </wp:anchor>
                  </w:drawing>
                </mc:Fallback>
              </mc:AlternateContent>
            </w:r>
          </w:p>
        </w:tc>
        <w:tc>
          <w:tcPr>
            <w:tcW w:w="479" w:type="dxa"/>
            <w:vMerge/>
            <w:tcBorders>
              <w:left w:val="single" w:sz="18" w:space="0" w:color="000000"/>
              <w:right w:val="single" w:sz="18" w:space="0" w:color="000000"/>
            </w:tcBorders>
          </w:tcPr>
          <w:p w14:paraId="3F83AF9C" w14:textId="77777777" w:rsidR="003469AB" w:rsidRDefault="003469AB">
            <w:pPr>
              <w:widowControl w:val="0"/>
              <w:pBdr>
                <w:top w:val="nil"/>
                <w:left w:val="nil"/>
                <w:bottom w:val="nil"/>
                <w:right w:val="nil"/>
                <w:between w:val="nil"/>
              </w:pBdr>
              <w:spacing w:line="276" w:lineRule="auto"/>
            </w:pPr>
          </w:p>
        </w:tc>
        <w:tc>
          <w:tcPr>
            <w:tcW w:w="479" w:type="dxa"/>
            <w:tcBorders>
              <w:left w:val="single" w:sz="18" w:space="0" w:color="000000"/>
              <w:right w:val="single" w:sz="18" w:space="0" w:color="000000"/>
            </w:tcBorders>
          </w:tcPr>
          <w:p w14:paraId="39F4DB73" w14:textId="77777777" w:rsidR="003469AB" w:rsidRDefault="003469AB"/>
        </w:tc>
        <w:tc>
          <w:tcPr>
            <w:tcW w:w="958" w:type="dxa"/>
            <w:vMerge/>
            <w:tcBorders>
              <w:top w:val="single" w:sz="18" w:space="0" w:color="000000"/>
              <w:left w:val="single" w:sz="18" w:space="0" w:color="000000"/>
              <w:bottom w:val="single" w:sz="18" w:space="0" w:color="000000"/>
              <w:right w:val="single" w:sz="18" w:space="0" w:color="000000"/>
            </w:tcBorders>
            <w:vAlign w:val="center"/>
          </w:tcPr>
          <w:p w14:paraId="01939436" w14:textId="77777777" w:rsidR="003469AB" w:rsidRDefault="003469AB">
            <w:pPr>
              <w:widowControl w:val="0"/>
              <w:pBdr>
                <w:top w:val="nil"/>
                <w:left w:val="nil"/>
                <w:bottom w:val="nil"/>
                <w:right w:val="nil"/>
                <w:between w:val="nil"/>
              </w:pBdr>
              <w:spacing w:line="276" w:lineRule="auto"/>
            </w:pPr>
          </w:p>
        </w:tc>
        <w:tc>
          <w:tcPr>
            <w:tcW w:w="479" w:type="dxa"/>
            <w:tcBorders>
              <w:left w:val="single" w:sz="18" w:space="0" w:color="000000"/>
              <w:right w:val="single" w:sz="18" w:space="0" w:color="000000"/>
            </w:tcBorders>
          </w:tcPr>
          <w:p w14:paraId="15A98F65" w14:textId="77777777" w:rsidR="003469AB" w:rsidRDefault="00752690">
            <w:r>
              <w:rPr>
                <w:noProof/>
              </w:rPr>
              <mc:AlternateContent>
                <mc:Choice Requires="wps">
                  <w:drawing>
                    <wp:anchor distT="0" distB="0" distL="114300" distR="114300" simplePos="0" relativeHeight="251659264" behindDoc="0" locked="0" layoutInCell="1" hidden="0" allowOverlap="1" wp14:anchorId="6DC07856" wp14:editId="0BD56904">
                      <wp:simplePos x="0" y="0"/>
                      <wp:positionH relativeFrom="column">
                        <wp:posOffset>-50799</wp:posOffset>
                      </wp:positionH>
                      <wp:positionV relativeFrom="paragraph">
                        <wp:posOffset>-38099</wp:posOffset>
                      </wp:positionV>
                      <wp:extent cx="5715" cy="28575"/>
                      <wp:effectExtent l="0" t="0" r="0" b="0"/>
                      <wp:wrapNone/>
                      <wp:docPr id="137" name="Прямая со стрелкой 137"/>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-38099</wp:posOffset>
                      </wp:positionV>
                      <wp:extent cx="5715" cy="28575"/>
                      <wp:effectExtent b="0" l="0" r="0" t="0"/>
                      <wp:wrapNone/>
                      <wp:docPr id="137" name="image24.png"/>
                      <a:graphic>
                        <a:graphicData uri="http://schemas.openxmlformats.org/drawingml/2006/picture">
                          <pic:pic>
                            <pic:nvPicPr>
                              <pic:cNvPr id="0" name="image24.png"/>
                              <pic:cNvPicPr preferRelativeResize="0"/>
                            </pic:nvPicPr>
                            <pic:blipFill>
                              <a:blip r:embed="rId10"/>
                              <a:srcRect/>
                              <a:stretch>
                                <a:fillRect/>
                              </a:stretch>
                            </pic:blipFill>
                            <pic:spPr>
                              <a:xfrm>
                                <a:off x="0" y="0"/>
                                <a:ext cx="5715" cy="28575"/>
                              </a:xfrm>
                              <a:prstGeom prst="rect"/>
                              <a:ln/>
                            </pic:spPr>
                          </pic:pic>
                        </a:graphicData>
                      </a:graphic>
                    </wp:anchor>
                  </w:drawing>
                </mc:Fallback>
              </mc:AlternateContent>
            </w:r>
          </w:p>
        </w:tc>
        <w:tc>
          <w:tcPr>
            <w:tcW w:w="479" w:type="dxa"/>
            <w:vMerge/>
            <w:tcBorders>
              <w:left w:val="single" w:sz="18" w:space="0" w:color="000000"/>
              <w:right w:val="single" w:sz="18" w:space="0" w:color="000000"/>
            </w:tcBorders>
          </w:tcPr>
          <w:p w14:paraId="24EEDCE0" w14:textId="77777777" w:rsidR="003469AB" w:rsidRDefault="003469AB">
            <w:pPr>
              <w:widowControl w:val="0"/>
              <w:pBdr>
                <w:top w:val="nil"/>
                <w:left w:val="nil"/>
                <w:bottom w:val="nil"/>
                <w:right w:val="nil"/>
                <w:between w:val="nil"/>
              </w:pBdr>
              <w:spacing w:line="276" w:lineRule="auto"/>
            </w:pPr>
          </w:p>
        </w:tc>
        <w:tc>
          <w:tcPr>
            <w:tcW w:w="479" w:type="dxa"/>
            <w:tcBorders>
              <w:left w:val="single" w:sz="18" w:space="0" w:color="000000"/>
              <w:right w:val="single" w:sz="18" w:space="0" w:color="000000"/>
            </w:tcBorders>
          </w:tcPr>
          <w:p w14:paraId="7A9C51C7" w14:textId="77777777" w:rsidR="003469AB" w:rsidRDefault="003469AB"/>
        </w:tc>
        <w:tc>
          <w:tcPr>
            <w:tcW w:w="958" w:type="dxa"/>
            <w:vMerge/>
            <w:tcBorders>
              <w:top w:val="single" w:sz="18" w:space="0" w:color="000000"/>
              <w:left w:val="single" w:sz="18" w:space="0" w:color="000000"/>
              <w:bottom w:val="single" w:sz="18" w:space="0" w:color="000000"/>
              <w:right w:val="single" w:sz="18" w:space="0" w:color="000000"/>
            </w:tcBorders>
            <w:vAlign w:val="center"/>
          </w:tcPr>
          <w:p w14:paraId="59FA4407" w14:textId="77777777" w:rsidR="003469AB" w:rsidRDefault="003469AB">
            <w:pPr>
              <w:widowControl w:val="0"/>
              <w:pBdr>
                <w:top w:val="nil"/>
                <w:left w:val="nil"/>
                <w:bottom w:val="nil"/>
                <w:right w:val="nil"/>
                <w:between w:val="nil"/>
              </w:pBdr>
              <w:spacing w:line="276" w:lineRule="auto"/>
            </w:pPr>
          </w:p>
        </w:tc>
        <w:tc>
          <w:tcPr>
            <w:tcW w:w="958" w:type="dxa"/>
            <w:vMerge/>
            <w:tcBorders>
              <w:left w:val="single" w:sz="18" w:space="0" w:color="000000"/>
              <w:right w:val="single" w:sz="18" w:space="0" w:color="000000"/>
            </w:tcBorders>
          </w:tcPr>
          <w:p w14:paraId="7110A505" w14:textId="77777777" w:rsidR="003469AB" w:rsidRDefault="003469AB">
            <w:pPr>
              <w:widowControl w:val="0"/>
              <w:pBdr>
                <w:top w:val="nil"/>
                <w:left w:val="nil"/>
                <w:bottom w:val="nil"/>
                <w:right w:val="nil"/>
                <w:between w:val="nil"/>
              </w:pBdr>
              <w:spacing w:line="276" w:lineRule="auto"/>
            </w:pPr>
          </w:p>
        </w:tc>
      </w:tr>
      <w:tr w:rsidR="003469AB" w14:paraId="75A901E7" w14:textId="77777777">
        <w:tc>
          <w:tcPr>
            <w:tcW w:w="1910" w:type="dxa"/>
            <w:gridSpan w:val="3"/>
            <w:tcBorders>
              <w:left w:val="single" w:sz="18" w:space="0" w:color="000000"/>
            </w:tcBorders>
          </w:tcPr>
          <w:p w14:paraId="2204DA4C" w14:textId="77777777" w:rsidR="003469AB" w:rsidRDefault="003469AB"/>
        </w:tc>
        <w:tc>
          <w:tcPr>
            <w:tcW w:w="478" w:type="dxa"/>
            <w:tcBorders>
              <w:top w:val="single" w:sz="18" w:space="0" w:color="000000"/>
            </w:tcBorders>
          </w:tcPr>
          <w:p w14:paraId="2F374C4F" w14:textId="77777777" w:rsidR="003469AB" w:rsidRDefault="003469AB"/>
        </w:tc>
        <w:tc>
          <w:tcPr>
            <w:tcW w:w="479" w:type="dxa"/>
            <w:tcBorders>
              <w:top w:val="single" w:sz="18" w:space="0" w:color="000000"/>
            </w:tcBorders>
          </w:tcPr>
          <w:p w14:paraId="77773D1A" w14:textId="77777777" w:rsidR="003469AB" w:rsidRDefault="00752690">
            <w:r>
              <w:rPr>
                <w:noProof/>
              </w:rPr>
              <mc:AlternateContent>
                <mc:Choice Requires="wpg">
                  <w:drawing>
                    <wp:anchor distT="0" distB="0" distL="114300" distR="114300" simplePos="0" relativeHeight="251660288" behindDoc="0" locked="0" layoutInCell="1" hidden="0" allowOverlap="1" wp14:anchorId="152A75FA" wp14:editId="18FCC227">
                      <wp:simplePos x="0" y="0"/>
                      <wp:positionH relativeFrom="column">
                        <wp:posOffset>-215899</wp:posOffset>
                      </wp:positionH>
                      <wp:positionV relativeFrom="paragraph">
                        <wp:posOffset>0</wp:posOffset>
                      </wp:positionV>
                      <wp:extent cx="619125" cy="276225"/>
                      <wp:effectExtent l="0" t="0" r="0" b="0"/>
                      <wp:wrapNone/>
                      <wp:docPr id="167" name="Прямая со стрелкой 167"/>
                      <wp:cNvGraphicFramePr/>
                      <a:graphic xmlns:a="http://schemas.openxmlformats.org/drawingml/2006/main">
                        <a:graphicData uri="http://schemas.microsoft.com/office/word/2010/wordprocessingShape">
                          <wps:wsp>
                            <wps:cNvCnPr/>
                            <wps:spPr>
                              <a:xfrm>
                                <a:off x="5050725" y="3656175"/>
                                <a:ext cx="590550" cy="24765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-215899</wp:posOffset>
                      </wp:positionH>
                      <wp:positionV relativeFrom="paragraph">
                        <wp:posOffset>0</wp:posOffset>
                      </wp:positionV>
                      <wp:extent cx="619125" cy="276225"/>
                      <wp:effectExtent b="0" l="0" r="0" t="0"/>
                      <wp:wrapNone/>
                      <wp:docPr id="167" name="image54.png"/>
                      <a:graphic>
                        <a:graphicData uri="http://schemas.openxmlformats.org/drawingml/2006/picture">
                          <pic:pic>
                            <pic:nvPicPr>
                              <pic:cNvPr id="0" name="image54.png"/>
                              <pic:cNvPicPr preferRelativeResize="0"/>
                            </pic:nvPicPr>
                            <pic:blipFill>
                              <a:blip r:embed="rId11"/>
                              <a:srcRect/>
                              <a:stretch>
                                <a:fillRect/>
                              </a:stretch>
                            </pic:blipFill>
                            <pic:spPr>
                              <a:xfrm>
                                <a:off x="0" y="0"/>
                                <a:ext cx="619125" cy="276225"/>
                              </a:xfrm>
                              <a:prstGeom prst="rect"/>
                              <a:ln/>
                            </pic:spPr>
                          </pic:pic>
                        </a:graphicData>
                      </a:graphic>
                    </wp:anchor>
                  </w:drawing>
                </mc:Fallback>
              </mc:AlternateContent>
            </w:r>
          </w:p>
        </w:tc>
        <w:tc>
          <w:tcPr>
            <w:tcW w:w="1436" w:type="dxa"/>
            <w:gridSpan w:val="3"/>
            <w:tcBorders>
              <w:right w:val="single" w:sz="18" w:space="0" w:color="000000"/>
            </w:tcBorders>
          </w:tcPr>
          <w:p w14:paraId="346FF672" w14:textId="77777777" w:rsidR="003469AB" w:rsidRDefault="003469AB"/>
        </w:tc>
        <w:tc>
          <w:tcPr>
            <w:tcW w:w="479" w:type="dxa"/>
            <w:vMerge/>
            <w:tcBorders>
              <w:left w:val="single" w:sz="18" w:space="0" w:color="000000"/>
              <w:right w:val="single" w:sz="18" w:space="0" w:color="000000"/>
            </w:tcBorders>
          </w:tcPr>
          <w:p w14:paraId="464E51C0" w14:textId="77777777" w:rsidR="003469AB" w:rsidRDefault="003469AB">
            <w:pPr>
              <w:widowControl w:val="0"/>
              <w:pBdr>
                <w:top w:val="nil"/>
                <w:left w:val="nil"/>
                <w:bottom w:val="nil"/>
                <w:right w:val="nil"/>
                <w:between w:val="nil"/>
              </w:pBdr>
              <w:spacing w:line="276" w:lineRule="auto"/>
            </w:pPr>
          </w:p>
        </w:tc>
        <w:tc>
          <w:tcPr>
            <w:tcW w:w="1916" w:type="dxa"/>
            <w:gridSpan w:val="3"/>
            <w:vMerge w:val="restart"/>
            <w:tcBorders>
              <w:left w:val="single" w:sz="18" w:space="0" w:color="000000"/>
              <w:right w:val="single" w:sz="18" w:space="0" w:color="000000"/>
            </w:tcBorders>
            <w:vAlign w:val="center"/>
          </w:tcPr>
          <w:p w14:paraId="45A30087" w14:textId="77777777" w:rsidR="003469AB" w:rsidRDefault="00752690">
            <w:pPr>
              <w:jc w:val="center"/>
            </w:pPr>
            <w:r>
              <w:rPr>
                <w:b/>
              </w:rPr>
              <w:t>Бэк - офис</w:t>
            </w:r>
          </w:p>
        </w:tc>
        <w:tc>
          <w:tcPr>
            <w:tcW w:w="479" w:type="dxa"/>
            <w:vMerge/>
            <w:tcBorders>
              <w:left w:val="single" w:sz="18" w:space="0" w:color="000000"/>
              <w:right w:val="single" w:sz="18" w:space="0" w:color="000000"/>
            </w:tcBorders>
          </w:tcPr>
          <w:p w14:paraId="1958035A" w14:textId="77777777" w:rsidR="003469AB" w:rsidRDefault="003469AB">
            <w:pPr>
              <w:widowControl w:val="0"/>
              <w:pBdr>
                <w:top w:val="nil"/>
                <w:left w:val="nil"/>
                <w:bottom w:val="nil"/>
                <w:right w:val="nil"/>
                <w:between w:val="nil"/>
              </w:pBdr>
              <w:spacing w:line="276" w:lineRule="auto"/>
            </w:pPr>
          </w:p>
        </w:tc>
        <w:tc>
          <w:tcPr>
            <w:tcW w:w="2395" w:type="dxa"/>
            <w:gridSpan w:val="3"/>
            <w:vMerge w:val="restart"/>
            <w:tcBorders>
              <w:left w:val="single" w:sz="18" w:space="0" w:color="000000"/>
              <w:right w:val="single" w:sz="18" w:space="0" w:color="000000"/>
            </w:tcBorders>
          </w:tcPr>
          <w:p w14:paraId="60855209" w14:textId="77777777" w:rsidR="003469AB" w:rsidRDefault="003469AB"/>
        </w:tc>
      </w:tr>
      <w:tr w:rsidR="003469AB" w14:paraId="39AC06AF" w14:textId="77777777">
        <w:tc>
          <w:tcPr>
            <w:tcW w:w="2867" w:type="dxa"/>
            <w:gridSpan w:val="5"/>
            <w:tcBorders>
              <w:left w:val="single" w:sz="18" w:space="0" w:color="000000"/>
            </w:tcBorders>
          </w:tcPr>
          <w:p w14:paraId="6FBAE490" w14:textId="77777777" w:rsidR="003469AB" w:rsidRDefault="003469AB"/>
        </w:tc>
        <w:tc>
          <w:tcPr>
            <w:tcW w:w="478" w:type="dxa"/>
            <w:tcBorders>
              <w:bottom w:val="single" w:sz="18" w:space="0" w:color="000000"/>
            </w:tcBorders>
          </w:tcPr>
          <w:p w14:paraId="6FDF6D02" w14:textId="77777777" w:rsidR="003469AB" w:rsidRDefault="003469AB"/>
        </w:tc>
        <w:tc>
          <w:tcPr>
            <w:tcW w:w="479" w:type="dxa"/>
            <w:tcBorders>
              <w:bottom w:val="single" w:sz="18" w:space="0" w:color="000000"/>
              <w:right w:val="nil"/>
            </w:tcBorders>
          </w:tcPr>
          <w:p w14:paraId="6965D9F0" w14:textId="77777777" w:rsidR="003469AB" w:rsidRDefault="003469AB"/>
        </w:tc>
        <w:tc>
          <w:tcPr>
            <w:tcW w:w="479" w:type="dxa"/>
            <w:tcBorders>
              <w:top w:val="nil"/>
              <w:left w:val="nil"/>
              <w:bottom w:val="nil"/>
              <w:right w:val="single" w:sz="18" w:space="0" w:color="000000"/>
            </w:tcBorders>
          </w:tcPr>
          <w:p w14:paraId="0366C1E7" w14:textId="77777777" w:rsidR="003469AB" w:rsidRDefault="003469AB"/>
        </w:tc>
        <w:tc>
          <w:tcPr>
            <w:tcW w:w="479" w:type="dxa"/>
            <w:vMerge/>
            <w:tcBorders>
              <w:left w:val="single" w:sz="18" w:space="0" w:color="000000"/>
              <w:right w:val="single" w:sz="18" w:space="0" w:color="000000"/>
            </w:tcBorders>
          </w:tcPr>
          <w:p w14:paraId="18297C1C" w14:textId="77777777" w:rsidR="003469AB" w:rsidRDefault="003469AB">
            <w:pPr>
              <w:widowControl w:val="0"/>
              <w:pBdr>
                <w:top w:val="nil"/>
                <w:left w:val="nil"/>
                <w:bottom w:val="nil"/>
                <w:right w:val="nil"/>
                <w:between w:val="nil"/>
              </w:pBdr>
              <w:spacing w:line="276" w:lineRule="auto"/>
            </w:pPr>
          </w:p>
        </w:tc>
        <w:tc>
          <w:tcPr>
            <w:tcW w:w="1916" w:type="dxa"/>
            <w:gridSpan w:val="3"/>
            <w:vMerge/>
            <w:tcBorders>
              <w:left w:val="single" w:sz="18" w:space="0" w:color="000000"/>
              <w:right w:val="single" w:sz="18" w:space="0" w:color="000000"/>
            </w:tcBorders>
            <w:vAlign w:val="center"/>
          </w:tcPr>
          <w:p w14:paraId="0A8AF2B3" w14:textId="77777777" w:rsidR="003469AB" w:rsidRDefault="003469AB">
            <w:pPr>
              <w:widowControl w:val="0"/>
              <w:pBdr>
                <w:top w:val="nil"/>
                <w:left w:val="nil"/>
                <w:bottom w:val="nil"/>
                <w:right w:val="nil"/>
                <w:between w:val="nil"/>
              </w:pBdr>
              <w:spacing w:line="276" w:lineRule="auto"/>
            </w:pPr>
          </w:p>
        </w:tc>
        <w:tc>
          <w:tcPr>
            <w:tcW w:w="479" w:type="dxa"/>
            <w:vMerge/>
            <w:tcBorders>
              <w:left w:val="single" w:sz="18" w:space="0" w:color="000000"/>
              <w:right w:val="single" w:sz="18" w:space="0" w:color="000000"/>
            </w:tcBorders>
          </w:tcPr>
          <w:p w14:paraId="0F8D7D2B" w14:textId="77777777" w:rsidR="003469AB" w:rsidRDefault="003469AB">
            <w:pPr>
              <w:widowControl w:val="0"/>
              <w:pBdr>
                <w:top w:val="nil"/>
                <w:left w:val="nil"/>
                <w:bottom w:val="nil"/>
                <w:right w:val="nil"/>
                <w:between w:val="nil"/>
              </w:pBdr>
              <w:spacing w:line="276" w:lineRule="auto"/>
            </w:pPr>
          </w:p>
        </w:tc>
        <w:tc>
          <w:tcPr>
            <w:tcW w:w="2395" w:type="dxa"/>
            <w:gridSpan w:val="3"/>
            <w:vMerge/>
            <w:tcBorders>
              <w:left w:val="single" w:sz="18" w:space="0" w:color="000000"/>
              <w:right w:val="single" w:sz="18" w:space="0" w:color="000000"/>
            </w:tcBorders>
          </w:tcPr>
          <w:p w14:paraId="4207A0AE" w14:textId="77777777" w:rsidR="003469AB" w:rsidRDefault="003469AB">
            <w:pPr>
              <w:widowControl w:val="0"/>
              <w:pBdr>
                <w:top w:val="nil"/>
                <w:left w:val="nil"/>
                <w:bottom w:val="nil"/>
                <w:right w:val="nil"/>
                <w:between w:val="nil"/>
              </w:pBdr>
              <w:spacing w:line="276" w:lineRule="auto"/>
            </w:pPr>
          </w:p>
        </w:tc>
      </w:tr>
      <w:tr w:rsidR="003469AB" w14:paraId="63EEA4C8" w14:textId="77777777">
        <w:trPr>
          <w:trHeight w:val="314"/>
        </w:trPr>
        <w:tc>
          <w:tcPr>
            <w:tcW w:w="2867" w:type="dxa"/>
            <w:gridSpan w:val="5"/>
            <w:vMerge w:val="restart"/>
            <w:tcBorders>
              <w:left w:val="single" w:sz="18" w:space="0" w:color="000000"/>
              <w:bottom w:val="single" w:sz="4" w:space="0" w:color="000000"/>
              <w:right w:val="single" w:sz="18" w:space="0" w:color="000000"/>
            </w:tcBorders>
          </w:tcPr>
          <w:p w14:paraId="17892864" w14:textId="77777777" w:rsidR="003469AB" w:rsidRDefault="003469AB"/>
        </w:tc>
        <w:tc>
          <w:tcPr>
            <w:tcW w:w="957" w:type="dxa"/>
            <w:gridSpan w:val="2"/>
            <w:tcBorders>
              <w:top w:val="single" w:sz="18" w:space="0" w:color="000000"/>
              <w:left w:val="single" w:sz="18" w:space="0" w:color="000000"/>
              <w:bottom w:val="single" w:sz="18" w:space="0" w:color="000000"/>
              <w:right w:val="single" w:sz="18" w:space="0" w:color="000000"/>
            </w:tcBorders>
            <w:vAlign w:val="center"/>
          </w:tcPr>
          <w:p w14:paraId="03DF3C61" w14:textId="77777777" w:rsidR="003469AB" w:rsidRDefault="00752690">
            <w:pPr>
              <w:jc w:val="center"/>
            </w:pPr>
            <w:r>
              <w:t>отказ</w:t>
            </w:r>
          </w:p>
        </w:tc>
        <w:tc>
          <w:tcPr>
            <w:tcW w:w="479" w:type="dxa"/>
            <w:tcBorders>
              <w:top w:val="nil"/>
              <w:left w:val="single" w:sz="18" w:space="0" w:color="000000"/>
              <w:bottom w:val="nil"/>
              <w:right w:val="single" w:sz="18" w:space="0" w:color="000000"/>
            </w:tcBorders>
          </w:tcPr>
          <w:p w14:paraId="261C039F" w14:textId="77777777" w:rsidR="003469AB" w:rsidRDefault="003469AB"/>
        </w:tc>
        <w:tc>
          <w:tcPr>
            <w:tcW w:w="479" w:type="dxa"/>
            <w:vMerge/>
            <w:tcBorders>
              <w:left w:val="single" w:sz="18" w:space="0" w:color="000000"/>
              <w:right w:val="single" w:sz="18" w:space="0" w:color="000000"/>
            </w:tcBorders>
          </w:tcPr>
          <w:p w14:paraId="1BC3AEF3" w14:textId="77777777" w:rsidR="003469AB" w:rsidRDefault="003469AB">
            <w:pPr>
              <w:widowControl w:val="0"/>
              <w:pBdr>
                <w:top w:val="nil"/>
                <w:left w:val="nil"/>
                <w:bottom w:val="nil"/>
                <w:right w:val="nil"/>
                <w:between w:val="nil"/>
              </w:pBdr>
              <w:spacing w:line="276" w:lineRule="auto"/>
            </w:pPr>
          </w:p>
        </w:tc>
        <w:tc>
          <w:tcPr>
            <w:tcW w:w="1916" w:type="dxa"/>
            <w:gridSpan w:val="3"/>
            <w:vMerge/>
            <w:tcBorders>
              <w:left w:val="single" w:sz="18" w:space="0" w:color="000000"/>
              <w:right w:val="single" w:sz="18" w:space="0" w:color="000000"/>
            </w:tcBorders>
            <w:vAlign w:val="center"/>
          </w:tcPr>
          <w:p w14:paraId="3D1B5EFE" w14:textId="77777777" w:rsidR="003469AB" w:rsidRDefault="003469AB">
            <w:pPr>
              <w:widowControl w:val="0"/>
              <w:pBdr>
                <w:top w:val="nil"/>
                <w:left w:val="nil"/>
                <w:bottom w:val="nil"/>
                <w:right w:val="nil"/>
                <w:between w:val="nil"/>
              </w:pBdr>
              <w:spacing w:line="276" w:lineRule="auto"/>
            </w:pPr>
          </w:p>
        </w:tc>
        <w:tc>
          <w:tcPr>
            <w:tcW w:w="479" w:type="dxa"/>
            <w:vMerge/>
            <w:tcBorders>
              <w:left w:val="single" w:sz="18" w:space="0" w:color="000000"/>
              <w:right w:val="single" w:sz="18" w:space="0" w:color="000000"/>
            </w:tcBorders>
          </w:tcPr>
          <w:p w14:paraId="5E181162" w14:textId="77777777" w:rsidR="003469AB" w:rsidRDefault="003469AB">
            <w:pPr>
              <w:widowControl w:val="0"/>
              <w:pBdr>
                <w:top w:val="nil"/>
                <w:left w:val="nil"/>
                <w:bottom w:val="nil"/>
                <w:right w:val="nil"/>
                <w:between w:val="nil"/>
              </w:pBdr>
              <w:spacing w:line="276" w:lineRule="auto"/>
            </w:pPr>
          </w:p>
        </w:tc>
        <w:tc>
          <w:tcPr>
            <w:tcW w:w="2395" w:type="dxa"/>
            <w:gridSpan w:val="3"/>
            <w:vMerge/>
            <w:tcBorders>
              <w:left w:val="single" w:sz="18" w:space="0" w:color="000000"/>
              <w:right w:val="single" w:sz="18" w:space="0" w:color="000000"/>
            </w:tcBorders>
          </w:tcPr>
          <w:p w14:paraId="5C5FD802" w14:textId="77777777" w:rsidR="003469AB" w:rsidRDefault="003469AB">
            <w:pPr>
              <w:widowControl w:val="0"/>
              <w:pBdr>
                <w:top w:val="nil"/>
                <w:left w:val="nil"/>
                <w:bottom w:val="nil"/>
                <w:right w:val="nil"/>
                <w:between w:val="nil"/>
              </w:pBdr>
              <w:spacing w:line="276" w:lineRule="auto"/>
            </w:pPr>
          </w:p>
        </w:tc>
      </w:tr>
      <w:tr w:rsidR="003469AB" w14:paraId="0706FEEC" w14:textId="77777777">
        <w:tc>
          <w:tcPr>
            <w:tcW w:w="2867" w:type="dxa"/>
            <w:gridSpan w:val="5"/>
            <w:vMerge/>
            <w:tcBorders>
              <w:left w:val="single" w:sz="18" w:space="0" w:color="000000"/>
              <w:bottom w:val="single" w:sz="4" w:space="0" w:color="000000"/>
              <w:right w:val="single" w:sz="18" w:space="0" w:color="000000"/>
            </w:tcBorders>
          </w:tcPr>
          <w:p w14:paraId="5534879D" w14:textId="77777777" w:rsidR="003469AB" w:rsidRDefault="003469AB">
            <w:pPr>
              <w:widowControl w:val="0"/>
              <w:pBdr>
                <w:top w:val="nil"/>
                <w:left w:val="nil"/>
                <w:bottom w:val="nil"/>
                <w:right w:val="nil"/>
                <w:between w:val="nil"/>
              </w:pBdr>
              <w:spacing w:line="276" w:lineRule="auto"/>
            </w:pPr>
          </w:p>
        </w:tc>
        <w:tc>
          <w:tcPr>
            <w:tcW w:w="1436" w:type="dxa"/>
            <w:gridSpan w:val="3"/>
            <w:tcBorders>
              <w:top w:val="nil"/>
              <w:left w:val="nil"/>
              <w:bottom w:val="single" w:sz="18" w:space="0" w:color="000000"/>
              <w:right w:val="single" w:sz="18" w:space="0" w:color="000000"/>
            </w:tcBorders>
          </w:tcPr>
          <w:p w14:paraId="5B436EA5" w14:textId="77777777" w:rsidR="003469AB" w:rsidRDefault="003469AB"/>
        </w:tc>
        <w:tc>
          <w:tcPr>
            <w:tcW w:w="479" w:type="dxa"/>
            <w:vMerge/>
            <w:tcBorders>
              <w:left w:val="single" w:sz="18" w:space="0" w:color="000000"/>
              <w:right w:val="single" w:sz="18" w:space="0" w:color="000000"/>
            </w:tcBorders>
          </w:tcPr>
          <w:p w14:paraId="44F89D43" w14:textId="77777777" w:rsidR="003469AB" w:rsidRDefault="003469AB">
            <w:pPr>
              <w:widowControl w:val="0"/>
              <w:pBdr>
                <w:top w:val="nil"/>
                <w:left w:val="nil"/>
                <w:bottom w:val="nil"/>
                <w:right w:val="nil"/>
                <w:between w:val="nil"/>
              </w:pBdr>
              <w:spacing w:line="276" w:lineRule="auto"/>
            </w:pPr>
          </w:p>
        </w:tc>
        <w:tc>
          <w:tcPr>
            <w:tcW w:w="1916" w:type="dxa"/>
            <w:gridSpan w:val="3"/>
            <w:vMerge/>
            <w:tcBorders>
              <w:left w:val="single" w:sz="18" w:space="0" w:color="000000"/>
              <w:right w:val="single" w:sz="18" w:space="0" w:color="000000"/>
            </w:tcBorders>
            <w:vAlign w:val="center"/>
          </w:tcPr>
          <w:p w14:paraId="10B5EDB5" w14:textId="77777777" w:rsidR="003469AB" w:rsidRDefault="003469AB">
            <w:pPr>
              <w:widowControl w:val="0"/>
              <w:pBdr>
                <w:top w:val="nil"/>
                <w:left w:val="nil"/>
                <w:bottom w:val="nil"/>
                <w:right w:val="nil"/>
                <w:between w:val="nil"/>
              </w:pBdr>
              <w:spacing w:line="276" w:lineRule="auto"/>
            </w:pPr>
          </w:p>
        </w:tc>
        <w:tc>
          <w:tcPr>
            <w:tcW w:w="479" w:type="dxa"/>
            <w:vMerge/>
            <w:tcBorders>
              <w:left w:val="single" w:sz="18" w:space="0" w:color="000000"/>
              <w:right w:val="single" w:sz="18" w:space="0" w:color="000000"/>
            </w:tcBorders>
          </w:tcPr>
          <w:p w14:paraId="2E6CEE7B" w14:textId="77777777" w:rsidR="003469AB" w:rsidRDefault="003469AB">
            <w:pPr>
              <w:widowControl w:val="0"/>
              <w:pBdr>
                <w:top w:val="nil"/>
                <w:left w:val="nil"/>
                <w:bottom w:val="nil"/>
                <w:right w:val="nil"/>
                <w:between w:val="nil"/>
              </w:pBdr>
              <w:spacing w:line="276" w:lineRule="auto"/>
            </w:pPr>
          </w:p>
        </w:tc>
        <w:tc>
          <w:tcPr>
            <w:tcW w:w="2395" w:type="dxa"/>
            <w:gridSpan w:val="3"/>
            <w:vMerge/>
            <w:tcBorders>
              <w:left w:val="single" w:sz="18" w:space="0" w:color="000000"/>
              <w:right w:val="single" w:sz="18" w:space="0" w:color="000000"/>
            </w:tcBorders>
          </w:tcPr>
          <w:p w14:paraId="2405A13A" w14:textId="77777777" w:rsidR="003469AB" w:rsidRDefault="003469AB">
            <w:pPr>
              <w:widowControl w:val="0"/>
              <w:pBdr>
                <w:top w:val="nil"/>
                <w:left w:val="nil"/>
                <w:bottom w:val="nil"/>
                <w:right w:val="nil"/>
                <w:between w:val="nil"/>
              </w:pBdr>
              <w:spacing w:line="276" w:lineRule="auto"/>
            </w:pPr>
          </w:p>
        </w:tc>
      </w:tr>
    </w:tbl>
    <w:p w14:paraId="326E56D6" w14:textId="77777777" w:rsidR="003469AB" w:rsidRDefault="003469AB">
      <w:pPr>
        <w:spacing w:before="200"/>
        <w:ind w:right="1134"/>
        <w:rPr>
          <w:b/>
        </w:rPr>
      </w:pPr>
    </w:p>
    <w:tbl>
      <w:tblPr>
        <w:tblStyle w:val="ac"/>
        <w:tblpPr w:leftFromText="180" w:rightFromText="180" w:vertAnchor="text" w:tblpX="31" w:tblpY="434"/>
        <w:tblW w:w="98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29"/>
      </w:tblGrid>
      <w:tr w:rsidR="003469AB" w14:paraId="5F7B8EA4" w14:textId="77777777">
        <w:tc>
          <w:tcPr>
            <w:tcW w:w="4928" w:type="dxa"/>
          </w:tcPr>
          <w:p w14:paraId="4E0624EF" w14:textId="77777777" w:rsidR="003469AB" w:rsidRDefault="00752690">
            <w:r>
              <w:t>Название параметра услуги</w:t>
            </w:r>
          </w:p>
        </w:tc>
        <w:tc>
          <w:tcPr>
            <w:tcW w:w="4929" w:type="dxa"/>
          </w:tcPr>
          <w:p w14:paraId="5CC3D2D1" w14:textId="77777777" w:rsidR="003469AB" w:rsidRDefault="00752690">
            <w:r>
              <w:t xml:space="preserve">Числовые данные </w:t>
            </w:r>
          </w:p>
        </w:tc>
      </w:tr>
      <w:tr w:rsidR="003469AB" w14:paraId="75499F6E" w14:textId="77777777">
        <w:tc>
          <w:tcPr>
            <w:tcW w:w="4928" w:type="dxa"/>
          </w:tcPr>
          <w:p w14:paraId="221C06F1" w14:textId="77777777" w:rsidR="003469AB" w:rsidRDefault="00752690">
            <w:pPr>
              <w:numPr>
                <w:ilvl w:val="0"/>
                <w:numId w:val="1"/>
              </w:numPr>
              <w:pBdr>
                <w:top w:val="nil"/>
                <w:left w:val="nil"/>
                <w:bottom w:val="nil"/>
                <w:right w:val="nil"/>
                <w:between w:val="nil"/>
              </w:pBdr>
              <w:rPr>
                <w:color w:val="000000"/>
              </w:rPr>
            </w:pPr>
            <w:r>
              <w:rPr>
                <w:color w:val="000000"/>
              </w:rPr>
              <w:t>число процедур, всего:</w:t>
            </w:r>
          </w:p>
          <w:p w14:paraId="28430B77" w14:textId="77777777" w:rsidR="003469AB" w:rsidRDefault="00752690">
            <w:r>
              <w:t>в том числе:</w:t>
            </w:r>
          </w:p>
          <w:p w14:paraId="2F1BABC0" w14:textId="77777777" w:rsidR="003469AB" w:rsidRDefault="00752690">
            <w:pPr>
              <w:pBdr>
                <w:top w:val="nil"/>
                <w:left w:val="nil"/>
                <w:bottom w:val="nil"/>
                <w:right w:val="nil"/>
                <w:between w:val="nil"/>
              </w:pBdr>
              <w:ind w:left="720"/>
              <w:rPr>
                <w:color w:val="000000"/>
              </w:rPr>
            </w:pPr>
            <w:r>
              <w:rPr>
                <w:color w:val="000000"/>
              </w:rPr>
              <w:t>-административные процедуры:</w:t>
            </w:r>
          </w:p>
          <w:p w14:paraId="53989E38" w14:textId="77777777" w:rsidR="003469AB" w:rsidRDefault="00752690">
            <w:pPr>
              <w:pBdr>
                <w:top w:val="nil"/>
                <w:left w:val="nil"/>
                <w:bottom w:val="nil"/>
                <w:right w:val="nil"/>
                <w:between w:val="nil"/>
              </w:pBdr>
              <w:ind w:left="720"/>
              <w:rPr>
                <w:color w:val="000000"/>
              </w:rPr>
            </w:pPr>
            <w:r>
              <w:rPr>
                <w:color w:val="000000"/>
              </w:rPr>
              <w:t>-организационно-управленческих процедур:</w:t>
            </w:r>
          </w:p>
          <w:p w14:paraId="20FAB066" w14:textId="77777777" w:rsidR="003469AB" w:rsidRDefault="00752690">
            <w:pPr>
              <w:pBdr>
                <w:top w:val="nil"/>
                <w:left w:val="nil"/>
                <w:bottom w:val="nil"/>
                <w:right w:val="nil"/>
                <w:between w:val="nil"/>
              </w:pBdr>
              <w:ind w:left="720"/>
              <w:rPr>
                <w:color w:val="000000"/>
              </w:rPr>
            </w:pPr>
            <w:r>
              <w:rPr>
                <w:color w:val="000000"/>
              </w:rPr>
              <w:t>-вспомогательных процедур:</w:t>
            </w:r>
          </w:p>
          <w:p w14:paraId="4C4DFBAA" w14:textId="77777777" w:rsidR="003469AB" w:rsidRDefault="00752690">
            <w:pPr>
              <w:pBdr>
                <w:top w:val="nil"/>
                <w:left w:val="nil"/>
                <w:bottom w:val="nil"/>
                <w:right w:val="nil"/>
                <w:between w:val="nil"/>
              </w:pBdr>
              <w:ind w:left="720"/>
              <w:rPr>
                <w:color w:val="000000"/>
              </w:rPr>
            </w:pPr>
            <w:r>
              <w:rPr>
                <w:color w:val="000000"/>
              </w:rPr>
              <w:t>-специальных процедур:</w:t>
            </w:r>
          </w:p>
        </w:tc>
        <w:tc>
          <w:tcPr>
            <w:tcW w:w="4929" w:type="dxa"/>
          </w:tcPr>
          <w:p w14:paraId="66BC94F4" w14:textId="77777777" w:rsidR="003469AB" w:rsidRDefault="00752690">
            <w:r>
              <w:t>3</w:t>
            </w:r>
          </w:p>
          <w:p w14:paraId="6BAB3991" w14:textId="77777777" w:rsidR="003469AB" w:rsidRDefault="003469AB"/>
          <w:p w14:paraId="22CC6338" w14:textId="77777777" w:rsidR="003469AB" w:rsidRDefault="00752690">
            <w:r>
              <w:t>3</w:t>
            </w:r>
          </w:p>
          <w:p w14:paraId="1607126B" w14:textId="77777777" w:rsidR="003469AB" w:rsidRDefault="003469AB"/>
          <w:p w14:paraId="285A59C1" w14:textId="77777777" w:rsidR="003469AB" w:rsidRDefault="003469AB"/>
          <w:p w14:paraId="2D321483" w14:textId="77777777" w:rsidR="003469AB" w:rsidRDefault="00752690">
            <w:r>
              <w:t>-</w:t>
            </w:r>
          </w:p>
        </w:tc>
      </w:tr>
      <w:tr w:rsidR="003469AB" w14:paraId="624E08D5" w14:textId="77777777">
        <w:tc>
          <w:tcPr>
            <w:tcW w:w="4928" w:type="dxa"/>
          </w:tcPr>
          <w:p w14:paraId="247647DB" w14:textId="77777777" w:rsidR="003469AB" w:rsidRDefault="00752690">
            <w:pPr>
              <w:numPr>
                <w:ilvl w:val="0"/>
                <w:numId w:val="1"/>
              </w:numPr>
              <w:pBdr>
                <w:top w:val="nil"/>
                <w:left w:val="nil"/>
                <w:bottom w:val="nil"/>
                <w:right w:val="nil"/>
                <w:between w:val="nil"/>
              </w:pBdr>
              <w:rPr>
                <w:color w:val="000000"/>
              </w:rPr>
            </w:pPr>
            <w:r>
              <w:rPr>
                <w:color w:val="000000"/>
              </w:rPr>
              <w:t>общая продолжительность процедур (минуты, часы, дни)</w:t>
            </w:r>
          </w:p>
        </w:tc>
        <w:tc>
          <w:tcPr>
            <w:tcW w:w="4929" w:type="dxa"/>
          </w:tcPr>
          <w:p w14:paraId="68AF7100" w14:textId="77777777" w:rsidR="003469AB" w:rsidRDefault="00752690">
            <w:r>
              <w:t>20 минут – при личном обращении</w:t>
            </w:r>
          </w:p>
          <w:p w14:paraId="2D8F020A" w14:textId="77777777" w:rsidR="003469AB" w:rsidRDefault="00752690">
            <w:r>
              <w:t>1 рабочий день – при обращении онлайн</w:t>
            </w:r>
          </w:p>
        </w:tc>
      </w:tr>
      <w:tr w:rsidR="003469AB" w14:paraId="22506D16" w14:textId="77777777">
        <w:tc>
          <w:tcPr>
            <w:tcW w:w="4928" w:type="dxa"/>
          </w:tcPr>
          <w:p w14:paraId="66B5ACFE" w14:textId="77777777" w:rsidR="003469AB" w:rsidRDefault="00752690">
            <w:pPr>
              <w:numPr>
                <w:ilvl w:val="0"/>
                <w:numId w:val="1"/>
              </w:numPr>
              <w:pBdr>
                <w:top w:val="nil"/>
                <w:left w:val="nil"/>
                <w:bottom w:val="nil"/>
                <w:right w:val="nil"/>
                <w:between w:val="nil"/>
              </w:pBdr>
              <w:rPr>
                <w:color w:val="000000"/>
              </w:rPr>
            </w:pPr>
            <w:r>
              <w:rPr>
                <w:color w:val="000000"/>
              </w:rPr>
              <w:t>Число процедур, выполняемых в электронном формате:</w:t>
            </w:r>
          </w:p>
        </w:tc>
        <w:tc>
          <w:tcPr>
            <w:tcW w:w="4929" w:type="dxa"/>
          </w:tcPr>
          <w:p w14:paraId="62BA6F67" w14:textId="77777777" w:rsidR="003469AB" w:rsidRDefault="00752690">
            <w:r>
              <w:t>3</w:t>
            </w:r>
          </w:p>
          <w:p w14:paraId="2550A82C" w14:textId="77777777" w:rsidR="003469AB" w:rsidRDefault="003469AB"/>
        </w:tc>
      </w:tr>
      <w:tr w:rsidR="003469AB" w14:paraId="7D283240" w14:textId="77777777">
        <w:tc>
          <w:tcPr>
            <w:tcW w:w="4928" w:type="dxa"/>
          </w:tcPr>
          <w:p w14:paraId="0275BB50" w14:textId="77777777" w:rsidR="003469AB" w:rsidRDefault="00752690">
            <w:pPr>
              <w:numPr>
                <w:ilvl w:val="0"/>
                <w:numId w:val="1"/>
              </w:numPr>
              <w:pBdr>
                <w:top w:val="nil"/>
                <w:left w:val="nil"/>
                <w:bottom w:val="nil"/>
                <w:right w:val="nil"/>
                <w:between w:val="nil"/>
              </w:pBdr>
              <w:rPr>
                <w:color w:val="000000"/>
              </w:rPr>
            </w:pPr>
            <w:r>
              <w:rPr>
                <w:color w:val="000000"/>
              </w:rPr>
              <w:t>Число документов, запрашиваемых у потребителя:</w:t>
            </w:r>
          </w:p>
        </w:tc>
        <w:tc>
          <w:tcPr>
            <w:tcW w:w="4929" w:type="dxa"/>
          </w:tcPr>
          <w:p w14:paraId="799FA920" w14:textId="77777777" w:rsidR="003469AB" w:rsidRDefault="00752690">
            <w:r>
              <w:t>2-4</w:t>
            </w:r>
          </w:p>
        </w:tc>
      </w:tr>
      <w:tr w:rsidR="003469AB" w14:paraId="07F71122" w14:textId="77777777">
        <w:tc>
          <w:tcPr>
            <w:tcW w:w="4928" w:type="dxa"/>
          </w:tcPr>
          <w:p w14:paraId="0A1CBB50" w14:textId="77777777" w:rsidR="003469AB" w:rsidRDefault="00752690">
            <w:r>
              <w:lastRenderedPageBreak/>
              <w:t xml:space="preserve">      5. число сторонних организаций, участвующих в производстве услуги, всего:</w:t>
            </w:r>
          </w:p>
          <w:p w14:paraId="0B4A9B7F" w14:textId="77777777" w:rsidR="003469AB" w:rsidRDefault="00752690">
            <w:r>
              <w:t>в том числе:</w:t>
            </w:r>
          </w:p>
          <w:p w14:paraId="483C09CA" w14:textId="77777777" w:rsidR="003469AB" w:rsidRDefault="00752690">
            <w:r>
              <w:t>-во внутриведомственном взаимодействии:</w:t>
            </w:r>
          </w:p>
          <w:p w14:paraId="42505C21" w14:textId="77777777" w:rsidR="003469AB" w:rsidRDefault="00752690">
            <w:r>
              <w:t>-в межведомственном взаимодействии:</w:t>
            </w:r>
          </w:p>
        </w:tc>
        <w:tc>
          <w:tcPr>
            <w:tcW w:w="4929" w:type="dxa"/>
          </w:tcPr>
          <w:p w14:paraId="1FEB3E59" w14:textId="77777777" w:rsidR="003469AB" w:rsidRDefault="003469AB"/>
          <w:p w14:paraId="1EC3A670" w14:textId="77777777" w:rsidR="003469AB" w:rsidRDefault="00752690">
            <w:r>
              <w:t>1</w:t>
            </w:r>
          </w:p>
          <w:p w14:paraId="52D4E2D0" w14:textId="77777777" w:rsidR="003469AB" w:rsidRDefault="003469AB"/>
          <w:p w14:paraId="4C0E3462" w14:textId="77777777" w:rsidR="003469AB" w:rsidRDefault="00752690">
            <w:r>
              <w:t>-</w:t>
            </w:r>
          </w:p>
          <w:p w14:paraId="57FC5FE1" w14:textId="77777777" w:rsidR="003469AB" w:rsidRDefault="00752690">
            <w:r>
              <w:t>1</w:t>
            </w:r>
          </w:p>
        </w:tc>
      </w:tr>
      <w:tr w:rsidR="003469AB" w14:paraId="5459D92A" w14:textId="77777777">
        <w:tc>
          <w:tcPr>
            <w:tcW w:w="4928" w:type="dxa"/>
          </w:tcPr>
          <w:p w14:paraId="2C590963" w14:textId="1EC02AFD" w:rsidR="003469AB" w:rsidRDefault="00DC3117">
            <w:r>
              <w:t xml:space="preserve">      6. число лиц, </w:t>
            </w:r>
            <w:r w:rsidR="00752690">
              <w:t xml:space="preserve">участвующих в производстве услуги  </w:t>
            </w:r>
          </w:p>
        </w:tc>
        <w:tc>
          <w:tcPr>
            <w:tcW w:w="4929" w:type="dxa"/>
          </w:tcPr>
          <w:p w14:paraId="6EC9F21B" w14:textId="77777777" w:rsidR="003469AB" w:rsidRDefault="00752690">
            <w:r>
              <w:t>2</w:t>
            </w:r>
          </w:p>
        </w:tc>
      </w:tr>
      <w:tr w:rsidR="003469AB" w14:paraId="13629761" w14:textId="77777777">
        <w:tc>
          <w:tcPr>
            <w:tcW w:w="4928" w:type="dxa"/>
          </w:tcPr>
          <w:p w14:paraId="15ECF4B4" w14:textId="77777777" w:rsidR="003469AB" w:rsidRDefault="00752690">
            <w:r>
              <w:t xml:space="preserve">      7. число документов, регулирующих производство услуги:</w:t>
            </w:r>
          </w:p>
        </w:tc>
        <w:tc>
          <w:tcPr>
            <w:tcW w:w="4929" w:type="dxa"/>
          </w:tcPr>
          <w:p w14:paraId="3E746C11" w14:textId="77777777" w:rsidR="003469AB" w:rsidRDefault="00752690">
            <w:r>
              <w:t>3</w:t>
            </w:r>
          </w:p>
        </w:tc>
      </w:tr>
      <w:tr w:rsidR="003469AB" w14:paraId="2AA508E3" w14:textId="77777777">
        <w:tc>
          <w:tcPr>
            <w:tcW w:w="4928" w:type="dxa"/>
          </w:tcPr>
          <w:p w14:paraId="4856177D" w14:textId="77777777" w:rsidR="003469AB" w:rsidRDefault="00752690">
            <w:r>
              <w:t>8. Другое</w:t>
            </w:r>
          </w:p>
        </w:tc>
        <w:tc>
          <w:tcPr>
            <w:tcW w:w="4929" w:type="dxa"/>
          </w:tcPr>
          <w:p w14:paraId="29CFF98B" w14:textId="77777777" w:rsidR="003469AB" w:rsidRDefault="003469AB"/>
        </w:tc>
      </w:tr>
    </w:tbl>
    <w:p w14:paraId="1852B992" w14:textId="77777777" w:rsidR="003469AB" w:rsidRDefault="003469AB">
      <w:pPr>
        <w:spacing w:before="200"/>
        <w:ind w:right="1134"/>
        <w:jc w:val="center"/>
        <w:rPr>
          <w:b/>
        </w:rPr>
        <w:sectPr w:rsidR="003469AB">
          <w:headerReference w:type="default" r:id="rId12"/>
          <w:footerReference w:type="default" r:id="rId13"/>
          <w:pgSz w:w="11906" w:h="16838"/>
          <w:pgMar w:top="1134" w:right="851" w:bottom="1134" w:left="1134" w:header="709" w:footer="709" w:gutter="0"/>
          <w:pgNumType w:start="1"/>
          <w:cols w:space="720"/>
        </w:sectPr>
      </w:pPr>
    </w:p>
    <w:p w14:paraId="38A5C5FE" w14:textId="77777777" w:rsidR="003469AB" w:rsidRDefault="00752690">
      <w:pPr>
        <w:spacing w:before="200"/>
        <w:ind w:right="1134"/>
        <w:jc w:val="center"/>
      </w:pPr>
      <w:r>
        <w:rPr>
          <w:b/>
        </w:rPr>
        <w:lastRenderedPageBreak/>
        <w:t>4. Описание процедур и их характеристики</w:t>
      </w:r>
    </w:p>
    <w:tbl>
      <w:tblPr>
        <w:tblStyle w:val="ad"/>
        <w:tblW w:w="14550" w:type="dxa"/>
        <w:tblInd w:w="0" w:type="dxa"/>
        <w:tblLayout w:type="fixed"/>
        <w:tblLook w:val="0400" w:firstRow="0" w:lastRow="0" w:firstColumn="0" w:lastColumn="0" w:noHBand="0" w:noVBand="1"/>
      </w:tblPr>
      <w:tblGrid>
        <w:gridCol w:w="6385"/>
        <w:gridCol w:w="2089"/>
        <w:gridCol w:w="1819"/>
        <w:gridCol w:w="2139"/>
        <w:gridCol w:w="2118"/>
      </w:tblGrid>
      <w:tr w:rsidR="003469AB" w14:paraId="3083AEE1" w14:textId="77777777">
        <w:tc>
          <w:tcPr>
            <w:tcW w:w="6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A984B4" w14:textId="77777777" w:rsidR="003469AB" w:rsidRDefault="00752690">
            <w:pPr>
              <w:jc w:val="center"/>
            </w:pPr>
            <w:r>
              <w:rPr>
                <w:b/>
              </w:rPr>
              <w:t>Название процедуры и действий</w:t>
            </w:r>
          </w:p>
        </w:tc>
        <w:tc>
          <w:tcPr>
            <w:tcW w:w="208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454C8A7" w14:textId="77777777" w:rsidR="003469AB" w:rsidRDefault="00752690">
            <w:pPr>
              <w:jc w:val="center"/>
            </w:pPr>
            <w:r>
              <w:rPr>
                <w:b/>
              </w:rPr>
              <w:t>Исполнитель, должностное лицо</w:t>
            </w:r>
          </w:p>
        </w:tc>
        <w:tc>
          <w:tcPr>
            <w:tcW w:w="181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3A291A6" w14:textId="77777777" w:rsidR="003469AB" w:rsidRDefault="00752690">
            <w:pPr>
              <w:jc w:val="center"/>
            </w:pPr>
            <w:r>
              <w:rPr>
                <w:b/>
              </w:rPr>
              <w:t>Продолжительность действий</w:t>
            </w:r>
          </w:p>
        </w:tc>
        <w:tc>
          <w:tcPr>
            <w:tcW w:w="213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EBA651F" w14:textId="77777777" w:rsidR="003469AB" w:rsidRDefault="00752690">
            <w:pPr>
              <w:jc w:val="center"/>
            </w:pPr>
            <w:r>
              <w:rPr>
                <w:b/>
              </w:rPr>
              <w:t>Документ, регулирующий действие</w:t>
            </w:r>
          </w:p>
        </w:tc>
        <w:tc>
          <w:tcPr>
            <w:tcW w:w="211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FC62B9B" w14:textId="77777777" w:rsidR="003469AB" w:rsidRDefault="00752690">
            <w:pPr>
              <w:jc w:val="center"/>
            </w:pPr>
            <w:r>
              <w:rPr>
                <w:b/>
              </w:rPr>
              <w:t>Результат действия</w:t>
            </w:r>
          </w:p>
        </w:tc>
      </w:tr>
      <w:tr w:rsidR="003469AB" w14:paraId="60D01673" w14:textId="77777777">
        <w:tc>
          <w:tcPr>
            <w:tcW w:w="63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6D8B1D9" w14:textId="77777777" w:rsidR="003469AB" w:rsidRDefault="00752690">
            <w:pPr>
              <w:jc w:val="center"/>
            </w:pPr>
            <w:r>
              <w:t>1</w:t>
            </w:r>
          </w:p>
        </w:tc>
        <w:tc>
          <w:tcPr>
            <w:tcW w:w="2089" w:type="dxa"/>
            <w:tcBorders>
              <w:top w:val="nil"/>
              <w:left w:val="nil"/>
              <w:bottom w:val="single" w:sz="8" w:space="0" w:color="000000"/>
              <w:right w:val="single" w:sz="8" w:space="0" w:color="000000"/>
            </w:tcBorders>
            <w:tcMar>
              <w:top w:w="0" w:type="dxa"/>
              <w:left w:w="108" w:type="dxa"/>
              <w:bottom w:w="0" w:type="dxa"/>
              <w:right w:w="108" w:type="dxa"/>
            </w:tcMar>
          </w:tcPr>
          <w:p w14:paraId="022BAFF2" w14:textId="77777777" w:rsidR="003469AB" w:rsidRDefault="00752690">
            <w:pPr>
              <w:jc w:val="center"/>
            </w:pPr>
            <w:r>
              <w:t>2</w:t>
            </w:r>
          </w:p>
        </w:tc>
        <w:tc>
          <w:tcPr>
            <w:tcW w:w="1819" w:type="dxa"/>
            <w:tcBorders>
              <w:top w:val="nil"/>
              <w:left w:val="nil"/>
              <w:bottom w:val="single" w:sz="8" w:space="0" w:color="000000"/>
              <w:right w:val="single" w:sz="8" w:space="0" w:color="000000"/>
            </w:tcBorders>
            <w:tcMar>
              <w:top w:w="0" w:type="dxa"/>
              <w:left w:w="108" w:type="dxa"/>
              <w:bottom w:w="0" w:type="dxa"/>
              <w:right w:w="108" w:type="dxa"/>
            </w:tcMar>
          </w:tcPr>
          <w:p w14:paraId="61098FC8" w14:textId="77777777" w:rsidR="003469AB" w:rsidRDefault="00752690">
            <w:pPr>
              <w:jc w:val="center"/>
            </w:pPr>
            <w:r>
              <w:t>3</w:t>
            </w:r>
          </w:p>
        </w:tc>
        <w:tc>
          <w:tcPr>
            <w:tcW w:w="2139" w:type="dxa"/>
            <w:tcBorders>
              <w:top w:val="nil"/>
              <w:left w:val="nil"/>
              <w:bottom w:val="single" w:sz="8" w:space="0" w:color="000000"/>
              <w:right w:val="single" w:sz="8" w:space="0" w:color="000000"/>
            </w:tcBorders>
            <w:tcMar>
              <w:top w:w="0" w:type="dxa"/>
              <w:left w:w="108" w:type="dxa"/>
              <w:bottom w:w="0" w:type="dxa"/>
              <w:right w:w="108" w:type="dxa"/>
            </w:tcMar>
          </w:tcPr>
          <w:p w14:paraId="46DDE6B1" w14:textId="77777777" w:rsidR="003469AB" w:rsidRDefault="00752690">
            <w:pPr>
              <w:jc w:val="center"/>
            </w:pPr>
            <w:r>
              <w:t>4</w:t>
            </w:r>
          </w:p>
        </w:tc>
        <w:tc>
          <w:tcPr>
            <w:tcW w:w="2118" w:type="dxa"/>
            <w:tcBorders>
              <w:top w:val="nil"/>
              <w:left w:val="nil"/>
              <w:bottom w:val="single" w:sz="8" w:space="0" w:color="000000"/>
              <w:right w:val="single" w:sz="8" w:space="0" w:color="000000"/>
            </w:tcBorders>
            <w:tcMar>
              <w:top w:w="0" w:type="dxa"/>
              <w:left w:w="108" w:type="dxa"/>
              <w:bottom w:w="0" w:type="dxa"/>
              <w:right w:w="108" w:type="dxa"/>
            </w:tcMar>
          </w:tcPr>
          <w:p w14:paraId="49E7E885" w14:textId="77777777" w:rsidR="003469AB" w:rsidRDefault="00752690">
            <w:pPr>
              <w:jc w:val="center"/>
            </w:pPr>
            <w:r>
              <w:t>5</w:t>
            </w:r>
          </w:p>
        </w:tc>
      </w:tr>
      <w:tr w:rsidR="003469AB" w14:paraId="7A118318" w14:textId="77777777">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9FA1557" w14:textId="77777777" w:rsidR="003469AB" w:rsidRDefault="00752690">
            <w:pPr>
              <w:ind w:left="360"/>
              <w:rPr>
                <w:b/>
              </w:rPr>
            </w:pPr>
            <w:r>
              <w:rPr>
                <w:b/>
              </w:rPr>
              <w:t>Процедура 1.0. : Прием заявления</w:t>
            </w:r>
          </w:p>
        </w:tc>
      </w:tr>
      <w:tr w:rsidR="003469AB" w14:paraId="5B13A351" w14:textId="77777777">
        <w:tc>
          <w:tcPr>
            <w:tcW w:w="63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CDF1D6B" w14:textId="5E756AAD" w:rsidR="003469AB" w:rsidRDefault="00DC3117">
            <w:pPr>
              <w:numPr>
                <w:ilvl w:val="1"/>
                <w:numId w:val="2"/>
              </w:numPr>
              <w:pBdr>
                <w:top w:val="nil"/>
                <w:left w:val="nil"/>
                <w:bottom w:val="nil"/>
                <w:right w:val="nil"/>
                <w:between w:val="nil"/>
              </w:pBdr>
              <w:ind w:left="0" w:firstLine="0"/>
              <w:jc w:val="both"/>
              <w:rPr>
                <w:color w:val="000000"/>
              </w:rPr>
            </w:pPr>
            <w:r>
              <w:rPr>
                <w:color w:val="000000"/>
              </w:rPr>
              <w:t xml:space="preserve">прием </w:t>
            </w:r>
            <w:r w:rsidR="00752690">
              <w:rPr>
                <w:color w:val="000000"/>
              </w:rPr>
              <w:t>заявителя, установление личности заявителя по документам, удостоверяющим личность, указанных в пп. 2 п.3 настоящего Регламента, кроме случая подачи за</w:t>
            </w:r>
            <w:r w:rsidR="003E72DD">
              <w:rPr>
                <w:color w:val="000000"/>
                <w:lang w:val="ky-KG"/>
              </w:rPr>
              <w:t>я</w:t>
            </w:r>
            <w:r w:rsidR="00752690">
              <w:rPr>
                <w:color w:val="000000"/>
              </w:rPr>
              <w:t>вления через Государственный портал электронных услуг.</w:t>
            </w:r>
          </w:p>
          <w:p w14:paraId="66784259" w14:textId="77777777" w:rsidR="003469AB" w:rsidRDefault="00752690">
            <w:pPr>
              <w:tabs>
                <w:tab w:val="left" w:pos="317"/>
              </w:tabs>
              <w:jc w:val="both"/>
            </w:pPr>
            <w:r>
              <w:t xml:space="preserve">1.2. проверка ПИН заявителя по АИС «ЗАГС», в случае, если у заявителя (иностранного гражданина или лица без гражданства) отсутствует ПИН, присваивает ПИН. В случае наличия некорректных или двойных ПИН, направляет заявку по актуализации ПИН посредством АИС «ЗАГС»; </w:t>
            </w:r>
          </w:p>
          <w:p w14:paraId="2E963E2E" w14:textId="77777777" w:rsidR="003469AB" w:rsidRDefault="00752690">
            <w:pPr>
              <w:jc w:val="both"/>
            </w:pPr>
            <w:r>
              <w:t xml:space="preserve">1.3. проверка документов, представленных заявителями на надлежащее оформление, в соответствии с законодательством Кыргызской Республики, сроки их действия, на наличие признаков исправления и подделки, а также производится проверка на соответствие перечню, указанному в настоящем Административном регламенте, </w:t>
            </w:r>
          </w:p>
          <w:p w14:paraId="54DC2920" w14:textId="29A31325" w:rsidR="003469AB" w:rsidRDefault="00752690">
            <w:pPr>
              <w:jc w:val="both"/>
            </w:pPr>
            <w:r>
              <w:t>- в   случае обнаружения в представленных документах признаков подделки или исправления, сотрудни</w:t>
            </w:r>
            <w:r w:rsidR="00DC3117">
              <w:t xml:space="preserve">ком незамедлительно сообщается </w:t>
            </w:r>
            <w:r>
              <w:t xml:space="preserve">руководителю МРО, составляется акт в 3-х экземплярах, один экземпляр акта с приложением копий документов направляется в правоохранительные органы  КР,  по месту нахождения МРО,  второй - выдается заявителю,  третий – остается в МРО. </w:t>
            </w:r>
          </w:p>
          <w:p w14:paraId="1D22963B" w14:textId="77777777" w:rsidR="003469AB" w:rsidRDefault="00752690">
            <w:pPr>
              <w:jc w:val="both"/>
            </w:pPr>
            <w:r>
              <w:t xml:space="preserve">- при отсутствии требуемых документов или выявления фактов несоответствия их установленным требованиям, производится разъяснение заявителю о документах, </w:t>
            </w:r>
            <w:r>
              <w:lastRenderedPageBreak/>
              <w:t xml:space="preserve">которые он должен предоставить дополнительно, а также действиях, которые должен предпринять заявитель для устранения выявленных несоответствий и отказывает в приеме документов. </w:t>
            </w:r>
          </w:p>
          <w:p w14:paraId="52EA1499" w14:textId="77777777" w:rsidR="003469AB" w:rsidRDefault="00752690">
            <w:pPr>
              <w:jc w:val="both"/>
            </w:pPr>
            <w:r>
              <w:t>В случае неполного или неправильного заполнения заявления, несоответствия документов требованиям регистрации рождения, а также обнаружения исправлений и подделок в документах, прилагаемых к заявлению, поданному через Государственный портал электронных, сотрудник MPO отклоняет заявление и направляет заявителю уведомление через АИС «ЗАГС» с указанием</w:t>
            </w:r>
          </w:p>
          <w:p w14:paraId="79251023" w14:textId="77777777" w:rsidR="003469AB" w:rsidRDefault="00752690">
            <w:pPr>
              <w:jc w:val="both"/>
            </w:pPr>
            <w:r>
              <w:t xml:space="preserve">обоснованных и конкретных причин отказа. </w:t>
            </w:r>
          </w:p>
          <w:p w14:paraId="1DE917C3" w14:textId="77777777" w:rsidR="003469AB" w:rsidRDefault="00752690">
            <w:pPr>
              <w:jc w:val="both"/>
            </w:pPr>
            <w:r>
              <w:t>- в случае если гражданин просит оформить отказ в приеме документов в письменном виде, принимает письменное заявление гражданина с копиями представленных документов, регистрирует заявление в системе электронного документооборота, вносит его на рассмотрение руководителю;</w:t>
            </w:r>
          </w:p>
          <w:p w14:paraId="12414FDC" w14:textId="77777777" w:rsidR="003469AB" w:rsidRDefault="00752690">
            <w:pPr>
              <w:jc w:val="both"/>
            </w:pPr>
            <w:r>
              <w:t>- после получения резолюции руководителя рассматривает заявление в установленном законодательством порядке и сроки, подготавливает проект соответствующего письменного ответа и вносит его на подпись руководителю;</w:t>
            </w:r>
          </w:p>
          <w:p w14:paraId="6EA1715A" w14:textId="77777777" w:rsidR="003469AB" w:rsidRDefault="00752690">
            <w:pPr>
              <w:jc w:val="both"/>
            </w:pPr>
            <w:r>
              <w:t xml:space="preserve">- после подписания ответа руководителем, регистрирует его в системе электронного документооборота и выдает на руки заявителю или направляет по почтовому адресу, указанному в заявлении. </w:t>
            </w:r>
          </w:p>
          <w:p w14:paraId="42868002" w14:textId="77777777" w:rsidR="003469AB" w:rsidRDefault="00752690">
            <w:pPr>
              <w:jc w:val="both"/>
            </w:pPr>
            <w:r>
              <w:t>1.4. В</w:t>
            </w:r>
            <w:r>
              <w:rPr>
                <w:color w:val="000000"/>
              </w:rPr>
              <w:t xml:space="preserve"> случае соответствия представленных документов всем требованиям, указанных в настоящем Административном регламенте, принимает</w:t>
            </w:r>
            <w:r>
              <w:t xml:space="preserve"> документы для регистрации рождения, формирует з</w:t>
            </w:r>
            <w:r>
              <w:rPr>
                <w:color w:val="000000"/>
              </w:rPr>
              <w:t xml:space="preserve">аявление </w:t>
            </w:r>
            <w:r>
              <w:t>со сканированием отсутствующих в ЕГРН документов в электронном виде посредством АИС «ЗАГС»;</w:t>
            </w:r>
          </w:p>
          <w:p w14:paraId="3CE99F5F" w14:textId="77777777" w:rsidR="003469AB" w:rsidRDefault="00752690">
            <w:pPr>
              <w:widowControl w:val="0"/>
              <w:jc w:val="both"/>
            </w:pPr>
            <w:r>
              <w:t xml:space="preserve">Фамилия ребенка записывается по фамилии его родителей. Отчество ребенка записывается по имени отца или по </w:t>
            </w:r>
            <w:r>
              <w:lastRenderedPageBreak/>
              <w:t>национальным традициям.</w:t>
            </w:r>
          </w:p>
          <w:p w14:paraId="6993E6C3" w14:textId="77777777" w:rsidR="003469AB" w:rsidRDefault="00752690">
            <w:pPr>
              <w:widowControl w:val="0"/>
              <w:jc w:val="both"/>
            </w:pPr>
            <w:r>
              <w:t>Имя ребенка записывается по соглашению родителей. Допускается присвоение двойного имени.</w:t>
            </w:r>
          </w:p>
          <w:p w14:paraId="6A08AC37" w14:textId="77777777" w:rsidR="003469AB" w:rsidRDefault="00752690">
            <w:pPr>
              <w:widowControl w:val="0"/>
              <w:jc w:val="both"/>
            </w:pPr>
            <w:r>
              <w:t>Если мать не состоит в браке с отцом ребенка и отцовство в отношении ребенка не установлено, имя ребенка записывается по указанию матери, отчество - по имени лица, указанного матерью в качестве отца ребенка (либо не указывается), фамилия ребенка - по фамилии матери либо по имени отца матери.</w:t>
            </w:r>
          </w:p>
          <w:p w14:paraId="69C3B0F7" w14:textId="77777777" w:rsidR="003469AB" w:rsidRDefault="00752690">
            <w:pPr>
              <w:widowControl w:val="0"/>
              <w:jc w:val="both"/>
            </w:pPr>
            <w:r>
              <w:t>По кыргызским национальным традициям фамилия ребенка может быть записана:</w:t>
            </w:r>
          </w:p>
          <w:p w14:paraId="1368DEA8" w14:textId="77777777" w:rsidR="003469AB" w:rsidRDefault="00752690">
            <w:pPr>
              <w:widowControl w:val="0"/>
              <w:jc w:val="both"/>
            </w:pPr>
            <w:r>
              <w:t>- по имени отца с добавлением для детей мужского пола "уулу" и для детей женского пола "кызы" или без добавления такового. В этих случаях отчество ребенку не присваивается (к примеру: Таалайбек уулу Асан, Таалайбек кызы Алина, Таалайбек Асан, Таалайбек Алина);</w:t>
            </w:r>
          </w:p>
          <w:p w14:paraId="39328E3A" w14:textId="77777777" w:rsidR="003469AB" w:rsidRDefault="00752690">
            <w:pPr>
              <w:widowControl w:val="0"/>
              <w:jc w:val="both"/>
            </w:pPr>
            <w:r>
              <w:t>- по имени дедушки с добавлением "тегин" (например: Бактыбек тегин Асан (Алина), при добавлении отчества по желанию родителей для детей мужского пола "уулу" (например: Бактыбек тегин Асан Таалайбек уулу), для детей женского пола "кызы" (например: Бактыбек тегин Алина Таалайбек кызы). По желанию родителей фамилия ребенку может присваиваться по имени предков до седьмого колена при наличии подтверждающих прямую родственную связь документов или их наличии в архивах уполномоченного государственного органа.</w:t>
            </w:r>
          </w:p>
          <w:p w14:paraId="63870D93" w14:textId="77777777" w:rsidR="003469AB" w:rsidRDefault="00752690">
            <w:pPr>
              <w:widowControl w:val="0"/>
              <w:jc w:val="both"/>
            </w:pPr>
            <w:r>
              <w:t>По желанию родителей фамилия ребенка может быть записана по имени отца или деда ребенка с добавлением окончания "-ов", "-ев" и "-ова", "-ева".</w:t>
            </w:r>
          </w:p>
          <w:p w14:paraId="4F20BDAF" w14:textId="77777777" w:rsidR="003469AB" w:rsidRDefault="00752690">
            <w:pPr>
              <w:widowControl w:val="0"/>
              <w:jc w:val="both"/>
            </w:pPr>
            <w:r>
              <w:t>Имена и фамилии лиц других национальностей по их желанию указываются в соответствии с их традициями.</w:t>
            </w:r>
          </w:p>
          <w:p w14:paraId="3619B106" w14:textId="77777777" w:rsidR="003469AB" w:rsidRDefault="00752690">
            <w:pPr>
              <w:widowControl w:val="0"/>
              <w:jc w:val="both"/>
            </w:pPr>
            <w:r>
              <w:t xml:space="preserve"> В случае подачи заявления ребенка, достигшего шестнадцатилетнего возраста, с приложением медицинской справки о рождении, сведения о матери записываются с </w:t>
            </w:r>
            <w:r>
              <w:lastRenderedPageBreak/>
              <w:t>ЕГРН, а при отсутствии сведений - на основании заключения комиссии по определению принадлежности лиц к гражданству Кыргызской Республики в соответствии с требованиями Положения о порядке рассмотрения вопросов гражданства Кыргызской Республики, утвержденного Указом Президента Кыргызской Республики.</w:t>
            </w:r>
          </w:p>
          <w:p w14:paraId="12A913D7" w14:textId="77777777" w:rsidR="003469AB" w:rsidRDefault="00752690">
            <w:pPr>
              <w:widowControl w:val="0"/>
              <w:jc w:val="both"/>
            </w:pPr>
            <w:r>
              <w:t>Если оба родителя ребенка неизвестны, фамилия, имя и отчество ребенка записываются по указанию территориального подразделения уполномоченного государственного органа по защите детей.</w:t>
            </w:r>
          </w:p>
          <w:p w14:paraId="7B6ADEB7" w14:textId="77777777" w:rsidR="003469AB" w:rsidRDefault="00752690">
            <w:pPr>
              <w:widowControl w:val="0"/>
              <w:jc w:val="both"/>
            </w:pPr>
            <w:r>
              <w:t>В случае обращения матери и отца ребенка, не состоящих в зарегистрированном браке, регистрация рождения производится одновременно с внесением исправлений и изменений в запись акта о рождении по их совместному заявлению об установлении отцовства.</w:t>
            </w:r>
          </w:p>
          <w:p w14:paraId="4DEF1AD9" w14:textId="77777777" w:rsidR="003469AB" w:rsidRDefault="00752690">
            <w:pPr>
              <w:widowControl w:val="0"/>
              <w:jc w:val="both"/>
            </w:pPr>
            <w:r>
              <w:t>В случае невозможности подачи совместного заявления об установлении отцовства родителями ребенка, волеизъявление может быть оформлено отдельными заявлениями отца или матери. Подлинность подписи на таком заявлении должна быть нотариально удостоверена. Заявление отца подается в орган записи актов гражданского состояния одновременно с заявлением матери. В заявлении должно быть выражено мнение отца и матери о присвоении ребенку фамилии. Присутствие отца или матери обязательно.</w:t>
            </w:r>
          </w:p>
          <w:p w14:paraId="68E5E726" w14:textId="77777777" w:rsidR="003469AB" w:rsidRDefault="00752690">
            <w:pPr>
              <w:widowControl w:val="0"/>
              <w:jc w:val="both"/>
            </w:pPr>
            <w:r>
              <w:t>В случае невозможности подачи совместного заявления об установлении отцовства после рождения ребенка, будущие родители ребенка, не состоящие между собой в браке на момент рождения ребенка, могут подать такое заявление во время беременности матери. В таком случае, внесение сведений об установлении отцовства производится одновременно с государственной регистрацией рождения ребенка и оформление нового заявления об установлении отцовства не требуется.</w:t>
            </w:r>
          </w:p>
          <w:p w14:paraId="56E1815B" w14:textId="77777777" w:rsidR="003469AB" w:rsidRDefault="00752690">
            <w:pPr>
              <w:widowControl w:val="0"/>
              <w:jc w:val="both"/>
            </w:pPr>
            <w:r>
              <w:lastRenderedPageBreak/>
              <w:t>1.5. проводится проверка правильности заполнения заявления, соответствия, внесенных в неё данных, с представленными заявителями документами;</w:t>
            </w:r>
          </w:p>
          <w:p w14:paraId="242C771F" w14:textId="77777777" w:rsidR="003469AB" w:rsidRDefault="00752690">
            <w:pPr>
              <w:jc w:val="both"/>
            </w:pPr>
            <w:r>
              <w:t>1.6. формируется и распечатывается код оплаты посредством АИС «ЗАГС» и выдается заявителю, кроме случаев регистрации по ходатайству уполномоченного государственного органа по защите детей.</w:t>
            </w:r>
          </w:p>
        </w:tc>
        <w:tc>
          <w:tcPr>
            <w:tcW w:w="2089" w:type="dxa"/>
            <w:tcBorders>
              <w:top w:val="nil"/>
              <w:left w:val="nil"/>
              <w:bottom w:val="single" w:sz="8" w:space="0" w:color="000000"/>
              <w:right w:val="single" w:sz="8" w:space="0" w:color="000000"/>
            </w:tcBorders>
            <w:tcMar>
              <w:top w:w="0" w:type="dxa"/>
              <w:left w:w="108" w:type="dxa"/>
              <w:bottom w:w="0" w:type="dxa"/>
              <w:right w:w="108" w:type="dxa"/>
            </w:tcMar>
          </w:tcPr>
          <w:p w14:paraId="58E2ABCA" w14:textId="77777777" w:rsidR="003469AB" w:rsidRDefault="00752690">
            <w:pPr>
              <w:jc w:val="both"/>
            </w:pPr>
            <w:r>
              <w:lastRenderedPageBreak/>
              <w:t xml:space="preserve">Сотрудник МРО </w:t>
            </w:r>
          </w:p>
        </w:tc>
        <w:tc>
          <w:tcPr>
            <w:tcW w:w="18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AE541D2" w14:textId="77777777" w:rsidR="003469AB" w:rsidRDefault="00752690">
            <w:pPr>
              <w:jc w:val="both"/>
            </w:pPr>
            <w:r>
              <w:t>3 минуты при соответствии документов установленным требованиям;</w:t>
            </w:r>
          </w:p>
          <w:p w14:paraId="181ADC2D" w14:textId="77777777" w:rsidR="003469AB" w:rsidRDefault="00752690">
            <w:pPr>
              <w:jc w:val="both"/>
            </w:pPr>
            <w:r>
              <w:t xml:space="preserve"> </w:t>
            </w:r>
          </w:p>
          <w:p w14:paraId="597D5761" w14:textId="77777777" w:rsidR="003469AB" w:rsidRDefault="003469AB">
            <w:pPr>
              <w:jc w:val="both"/>
            </w:pPr>
          </w:p>
          <w:p w14:paraId="388E0472" w14:textId="77777777" w:rsidR="003469AB" w:rsidRDefault="003469AB">
            <w:pPr>
              <w:jc w:val="both"/>
            </w:pPr>
          </w:p>
          <w:p w14:paraId="3B4D6BF2" w14:textId="77777777" w:rsidR="003469AB" w:rsidRDefault="003469AB">
            <w:pPr>
              <w:jc w:val="both"/>
            </w:pPr>
          </w:p>
          <w:p w14:paraId="2432F749" w14:textId="77777777" w:rsidR="003469AB" w:rsidRDefault="003469AB">
            <w:pPr>
              <w:jc w:val="both"/>
            </w:pPr>
          </w:p>
          <w:p w14:paraId="5245733A" w14:textId="77777777" w:rsidR="003469AB" w:rsidRDefault="00752690">
            <w:pPr>
              <w:spacing w:after="240"/>
            </w:pPr>
            <w:r>
              <w:t>- 15 минут – при составлении акта</w:t>
            </w:r>
            <w:r>
              <w:br/>
            </w:r>
            <w:r>
              <w:br/>
            </w:r>
            <w:r>
              <w:br/>
            </w:r>
            <w:r>
              <w:br/>
            </w:r>
            <w:r>
              <w:br/>
            </w:r>
          </w:p>
          <w:p w14:paraId="4D624B64" w14:textId="77777777" w:rsidR="003469AB" w:rsidRDefault="00752690">
            <w:pPr>
              <w:jc w:val="both"/>
            </w:pPr>
            <w:r>
              <w:t>- 5 минут на прием заявления о выдаче письменного отказа</w:t>
            </w:r>
          </w:p>
          <w:p w14:paraId="4EF31491" w14:textId="77777777" w:rsidR="003469AB" w:rsidRDefault="003469AB">
            <w:pPr>
              <w:jc w:val="both"/>
            </w:pPr>
          </w:p>
          <w:p w14:paraId="5E68E553" w14:textId="77777777" w:rsidR="003469AB" w:rsidRDefault="003469AB">
            <w:pPr>
              <w:jc w:val="both"/>
            </w:pPr>
          </w:p>
          <w:p w14:paraId="79329B82" w14:textId="77777777" w:rsidR="003469AB" w:rsidRDefault="003469AB">
            <w:pPr>
              <w:jc w:val="both"/>
            </w:pPr>
          </w:p>
          <w:p w14:paraId="2584BBD2" w14:textId="77777777" w:rsidR="003469AB" w:rsidRDefault="003469AB">
            <w:pPr>
              <w:jc w:val="both"/>
            </w:pPr>
          </w:p>
          <w:p w14:paraId="702628D9" w14:textId="77777777" w:rsidR="003469AB" w:rsidRDefault="003469AB">
            <w:pPr>
              <w:jc w:val="both"/>
            </w:pPr>
          </w:p>
          <w:p w14:paraId="02FA0A91" w14:textId="77777777" w:rsidR="003469AB" w:rsidRDefault="003469AB">
            <w:pPr>
              <w:jc w:val="both"/>
            </w:pPr>
          </w:p>
          <w:p w14:paraId="4D74085C" w14:textId="77777777" w:rsidR="003469AB" w:rsidRDefault="003469AB">
            <w:pPr>
              <w:jc w:val="both"/>
            </w:pPr>
          </w:p>
          <w:p w14:paraId="7771874A" w14:textId="77777777" w:rsidR="003469AB" w:rsidRDefault="003469AB">
            <w:pPr>
              <w:jc w:val="both"/>
            </w:pPr>
          </w:p>
          <w:p w14:paraId="596018DE" w14:textId="77777777" w:rsidR="003469AB" w:rsidRDefault="003469AB">
            <w:pPr>
              <w:jc w:val="both"/>
            </w:pPr>
          </w:p>
          <w:p w14:paraId="56A6E792" w14:textId="77777777" w:rsidR="003469AB" w:rsidRDefault="003469AB">
            <w:pPr>
              <w:jc w:val="both"/>
            </w:pPr>
          </w:p>
          <w:p w14:paraId="5C0EAD98" w14:textId="77777777" w:rsidR="003469AB" w:rsidRDefault="003469AB">
            <w:pPr>
              <w:jc w:val="both"/>
            </w:pPr>
          </w:p>
          <w:p w14:paraId="3A268D17" w14:textId="77777777" w:rsidR="003469AB" w:rsidRDefault="003469AB">
            <w:pPr>
              <w:jc w:val="both"/>
            </w:pPr>
          </w:p>
          <w:p w14:paraId="73FF8245" w14:textId="77777777" w:rsidR="003469AB" w:rsidRDefault="003469AB">
            <w:pPr>
              <w:jc w:val="both"/>
            </w:pPr>
          </w:p>
          <w:p w14:paraId="2C3585E2" w14:textId="77777777" w:rsidR="003469AB" w:rsidRDefault="003469AB">
            <w:pPr>
              <w:jc w:val="both"/>
            </w:pPr>
          </w:p>
          <w:p w14:paraId="1C5DE979" w14:textId="77777777" w:rsidR="003469AB" w:rsidRDefault="003469AB">
            <w:pPr>
              <w:jc w:val="both"/>
            </w:pPr>
          </w:p>
          <w:p w14:paraId="59D28D8A" w14:textId="77777777" w:rsidR="003469AB" w:rsidRDefault="003469AB">
            <w:pPr>
              <w:jc w:val="both"/>
            </w:pPr>
          </w:p>
          <w:p w14:paraId="7D8CC504" w14:textId="77777777" w:rsidR="003469AB" w:rsidRDefault="003469AB">
            <w:pPr>
              <w:jc w:val="both"/>
            </w:pPr>
          </w:p>
          <w:p w14:paraId="1C6F1B26" w14:textId="77777777" w:rsidR="003469AB" w:rsidRDefault="00752690">
            <w:pPr>
              <w:jc w:val="both"/>
            </w:pPr>
            <w:r>
              <w:t xml:space="preserve">В течении 14 рабочих дней при выдаче письменного отказа. </w:t>
            </w:r>
          </w:p>
        </w:tc>
        <w:tc>
          <w:tcPr>
            <w:tcW w:w="2139" w:type="dxa"/>
            <w:tcBorders>
              <w:top w:val="nil"/>
              <w:left w:val="nil"/>
              <w:bottom w:val="single" w:sz="8" w:space="0" w:color="000000"/>
              <w:right w:val="single" w:sz="8" w:space="0" w:color="000000"/>
            </w:tcBorders>
            <w:tcMar>
              <w:top w:w="0" w:type="dxa"/>
              <w:left w:w="108" w:type="dxa"/>
              <w:bottom w:w="0" w:type="dxa"/>
              <w:right w:w="108" w:type="dxa"/>
            </w:tcMar>
          </w:tcPr>
          <w:p w14:paraId="6D713B79" w14:textId="77777777" w:rsidR="003469AB" w:rsidRDefault="00752690">
            <w:pPr>
              <w:jc w:val="both"/>
            </w:pPr>
            <w:r>
              <w:lastRenderedPageBreak/>
              <w:t xml:space="preserve">  - Гражданский кодекс КР</w:t>
            </w:r>
          </w:p>
          <w:p w14:paraId="2C03736A" w14:textId="77777777" w:rsidR="003469AB" w:rsidRDefault="00752690">
            <w:pPr>
              <w:jc w:val="both"/>
            </w:pPr>
            <w:r>
              <w:t xml:space="preserve">          - Семейный кодекс КР</w:t>
            </w:r>
          </w:p>
          <w:p w14:paraId="1B6F7710" w14:textId="77777777" w:rsidR="003469AB" w:rsidRDefault="00752690">
            <w:pPr>
              <w:jc w:val="both"/>
            </w:pPr>
            <w:r>
              <w:t>- Закон КР АГС от 1 августа 2020 года №110</w:t>
            </w:r>
          </w:p>
          <w:p w14:paraId="1E375437" w14:textId="77777777" w:rsidR="003469AB" w:rsidRDefault="00752690">
            <w:pPr>
              <w:jc w:val="both"/>
            </w:pPr>
            <w:r>
              <w:t>- Порядок ППКР от 28 сентября 2017 года № 619</w:t>
            </w:r>
          </w:p>
          <w:p w14:paraId="4BA68CAF" w14:textId="77777777" w:rsidR="003469AB" w:rsidRDefault="00752690">
            <w:pPr>
              <w:jc w:val="both"/>
            </w:pPr>
            <w:r>
              <w:t>- Инструкция АГС от 11 марта 2021 года № 90</w:t>
            </w:r>
          </w:p>
          <w:p w14:paraId="4F6FF316" w14:textId="77777777" w:rsidR="003469AB" w:rsidRDefault="003469AB">
            <w:pPr>
              <w:jc w:val="both"/>
            </w:pPr>
          </w:p>
        </w:tc>
        <w:tc>
          <w:tcPr>
            <w:tcW w:w="2118" w:type="dxa"/>
            <w:tcBorders>
              <w:top w:val="nil"/>
              <w:left w:val="nil"/>
              <w:bottom w:val="single" w:sz="8" w:space="0" w:color="000000"/>
              <w:right w:val="single" w:sz="8" w:space="0" w:color="000000"/>
            </w:tcBorders>
            <w:tcMar>
              <w:top w:w="0" w:type="dxa"/>
              <w:left w:w="108" w:type="dxa"/>
              <w:bottom w:w="0" w:type="dxa"/>
              <w:right w:w="108" w:type="dxa"/>
            </w:tcMar>
          </w:tcPr>
          <w:p w14:paraId="14CD60D8" w14:textId="77777777" w:rsidR="003469AB" w:rsidRDefault="00752690">
            <w:pPr>
              <w:jc w:val="both"/>
            </w:pPr>
            <w:r>
              <w:t> </w:t>
            </w:r>
          </w:p>
          <w:p w14:paraId="26090DBF" w14:textId="77777777" w:rsidR="003469AB" w:rsidRDefault="00752690">
            <w:pPr>
              <w:jc w:val="both"/>
            </w:pPr>
            <w:r>
              <w:t>- решение о приеме документов либо об отказе заявителю в приеме документов.</w:t>
            </w:r>
          </w:p>
          <w:p w14:paraId="4461129B" w14:textId="77777777" w:rsidR="003469AB" w:rsidRDefault="003469AB">
            <w:pPr>
              <w:jc w:val="both"/>
            </w:pPr>
          </w:p>
        </w:tc>
      </w:tr>
      <w:tr w:rsidR="003469AB" w14:paraId="4952512A" w14:textId="77777777">
        <w:trPr>
          <w:trHeight w:val="132"/>
        </w:trPr>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B6D408E" w14:textId="77777777" w:rsidR="003469AB" w:rsidRDefault="00752690">
            <w:pPr>
              <w:jc w:val="both"/>
            </w:pPr>
            <w:r>
              <w:lastRenderedPageBreak/>
              <w:t xml:space="preserve">Результат процедуры 1: прием заявления для регистрации рождения. </w:t>
            </w:r>
          </w:p>
        </w:tc>
      </w:tr>
      <w:tr w:rsidR="003469AB" w14:paraId="1113C22F" w14:textId="77777777">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00A055" w14:textId="77777777" w:rsidR="003469AB" w:rsidRDefault="00752690">
            <w:pPr>
              <w:jc w:val="both"/>
            </w:pPr>
            <w:r>
              <w:t>Продолжительность процедуры 1: не более 15 минут</w:t>
            </w:r>
          </w:p>
        </w:tc>
      </w:tr>
      <w:tr w:rsidR="003469AB" w14:paraId="1F92249E" w14:textId="77777777">
        <w:trPr>
          <w:trHeight w:val="661"/>
        </w:trPr>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E0D4EBB" w14:textId="77777777" w:rsidR="003469AB" w:rsidRDefault="00752690">
            <w:pPr>
              <w:tabs>
                <w:tab w:val="left" w:pos="6497"/>
              </w:tabs>
              <w:jc w:val="both"/>
            </w:pPr>
            <w:r>
              <w:t>Тип процедуры 1: административная процедура</w:t>
            </w:r>
          </w:p>
        </w:tc>
      </w:tr>
      <w:tr w:rsidR="003469AB" w14:paraId="69113A5F" w14:textId="77777777">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4937C38" w14:textId="77777777" w:rsidR="003469AB" w:rsidRDefault="00752690">
            <w:pPr>
              <w:jc w:val="both"/>
            </w:pPr>
            <w:r>
              <w:t>Номер следующей процедуры: 2</w:t>
            </w:r>
          </w:p>
        </w:tc>
      </w:tr>
      <w:tr w:rsidR="003469AB" w14:paraId="783437D8" w14:textId="77777777">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F93A08" w14:textId="77777777" w:rsidR="003469AB" w:rsidRDefault="00752690">
            <w:pPr>
              <w:jc w:val="center"/>
            </w:pPr>
            <w:r>
              <w:rPr>
                <w:b/>
              </w:rPr>
              <w:t>Процедура 2: Регистрация рождения</w:t>
            </w:r>
          </w:p>
        </w:tc>
      </w:tr>
      <w:tr w:rsidR="003469AB" w14:paraId="5F6B41C5" w14:textId="77777777">
        <w:tc>
          <w:tcPr>
            <w:tcW w:w="63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64F4BBD" w14:textId="77777777" w:rsidR="003469AB" w:rsidRDefault="00752690">
            <w:pPr>
              <w:widowControl w:val="0"/>
              <w:jc w:val="both"/>
            </w:pPr>
            <w:r>
              <w:t>2.1. после принятия заявления подтверждается запись акта о рождении ребенка в электронном виде  в  АИС «ЗАГС»;</w:t>
            </w:r>
          </w:p>
          <w:p w14:paraId="2B19454A" w14:textId="77777777" w:rsidR="003469AB" w:rsidRDefault="00752690">
            <w:pPr>
              <w:jc w:val="both"/>
            </w:pPr>
            <w:r>
              <w:t>2.2. запись акта о рождении (с внесёнными изменениями по совместному заявлению об установлении отцовства) распечатывается посредством АИС «ЗАГС</w:t>
            </w:r>
            <w:r>
              <w:rPr>
                <w:color w:val="FF0000"/>
              </w:rPr>
              <w:t xml:space="preserve"> </w:t>
            </w:r>
            <w:r>
              <w:t>в одном экземпляре и заверяется печатью МРО.</w:t>
            </w:r>
          </w:p>
        </w:tc>
        <w:tc>
          <w:tcPr>
            <w:tcW w:w="2089" w:type="dxa"/>
            <w:tcBorders>
              <w:top w:val="nil"/>
              <w:left w:val="nil"/>
              <w:bottom w:val="single" w:sz="8" w:space="0" w:color="000000"/>
              <w:right w:val="single" w:sz="8" w:space="0" w:color="000000"/>
            </w:tcBorders>
            <w:tcMar>
              <w:top w:w="0" w:type="dxa"/>
              <w:left w:w="108" w:type="dxa"/>
              <w:bottom w:w="0" w:type="dxa"/>
              <w:right w:w="108" w:type="dxa"/>
            </w:tcMar>
          </w:tcPr>
          <w:p w14:paraId="0383E122" w14:textId="77777777" w:rsidR="003469AB" w:rsidRDefault="00752690">
            <w:pPr>
              <w:jc w:val="center"/>
            </w:pPr>
            <w:r>
              <w:t xml:space="preserve">Сотрудники МРО </w:t>
            </w:r>
          </w:p>
        </w:tc>
        <w:tc>
          <w:tcPr>
            <w:tcW w:w="1819" w:type="dxa"/>
            <w:tcBorders>
              <w:top w:val="nil"/>
              <w:left w:val="nil"/>
              <w:bottom w:val="single" w:sz="8" w:space="0" w:color="000000"/>
              <w:right w:val="single" w:sz="8" w:space="0" w:color="000000"/>
            </w:tcBorders>
            <w:tcMar>
              <w:top w:w="0" w:type="dxa"/>
              <w:left w:w="108" w:type="dxa"/>
              <w:bottom w:w="0" w:type="dxa"/>
              <w:right w:w="108" w:type="dxa"/>
            </w:tcMar>
          </w:tcPr>
          <w:p w14:paraId="75608022" w14:textId="77777777" w:rsidR="003469AB" w:rsidRDefault="00752690">
            <w:pPr>
              <w:jc w:val="center"/>
            </w:pPr>
            <w:r>
              <w:t>3-4 минут</w:t>
            </w:r>
          </w:p>
        </w:tc>
        <w:tc>
          <w:tcPr>
            <w:tcW w:w="2139" w:type="dxa"/>
            <w:tcBorders>
              <w:top w:val="nil"/>
              <w:left w:val="nil"/>
              <w:bottom w:val="single" w:sz="8" w:space="0" w:color="000000"/>
              <w:right w:val="single" w:sz="8" w:space="0" w:color="000000"/>
            </w:tcBorders>
            <w:tcMar>
              <w:top w:w="0" w:type="dxa"/>
              <w:left w:w="108" w:type="dxa"/>
              <w:bottom w:w="0" w:type="dxa"/>
              <w:right w:w="108" w:type="dxa"/>
            </w:tcMar>
          </w:tcPr>
          <w:p w14:paraId="12208DB1" w14:textId="77777777" w:rsidR="003469AB" w:rsidRDefault="003469AB">
            <w:pPr>
              <w:jc w:val="both"/>
            </w:pPr>
          </w:p>
          <w:p w14:paraId="05E8842A" w14:textId="77777777" w:rsidR="003469AB" w:rsidRDefault="00752690">
            <w:pPr>
              <w:jc w:val="both"/>
            </w:pPr>
            <w:r>
              <w:t>- Закон КР АГС от 1 августа 2020 года №110</w:t>
            </w:r>
          </w:p>
          <w:p w14:paraId="4422EFF6" w14:textId="77777777" w:rsidR="003469AB" w:rsidRDefault="00752690">
            <w:pPr>
              <w:jc w:val="both"/>
            </w:pPr>
            <w:r>
              <w:t>- Порядок ППКР от 28 сентября 2017 года № 619</w:t>
            </w:r>
          </w:p>
          <w:p w14:paraId="0B5C8CC2" w14:textId="77777777" w:rsidR="003469AB" w:rsidRDefault="00752690">
            <w:pPr>
              <w:jc w:val="both"/>
            </w:pPr>
            <w:r>
              <w:t>- Инструкция АГС от 11 марта 2021 года № 90</w:t>
            </w:r>
          </w:p>
        </w:tc>
        <w:tc>
          <w:tcPr>
            <w:tcW w:w="2118" w:type="dxa"/>
            <w:tcBorders>
              <w:top w:val="nil"/>
              <w:left w:val="nil"/>
              <w:bottom w:val="single" w:sz="8" w:space="0" w:color="000000"/>
              <w:right w:val="single" w:sz="8" w:space="0" w:color="000000"/>
            </w:tcBorders>
            <w:tcMar>
              <w:top w:w="0" w:type="dxa"/>
              <w:left w:w="108" w:type="dxa"/>
              <w:bottom w:w="0" w:type="dxa"/>
              <w:right w:w="108" w:type="dxa"/>
            </w:tcMar>
          </w:tcPr>
          <w:p w14:paraId="7890A087" w14:textId="77777777" w:rsidR="003469AB" w:rsidRDefault="00752690">
            <w:pPr>
              <w:jc w:val="center"/>
            </w:pPr>
            <w:r>
              <w:t>запись акта о рождении</w:t>
            </w:r>
          </w:p>
        </w:tc>
      </w:tr>
      <w:tr w:rsidR="003469AB" w14:paraId="5CFBF162" w14:textId="77777777">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0C6FD9B" w14:textId="77777777" w:rsidR="003469AB" w:rsidRDefault="00752690">
            <w:pPr>
              <w:jc w:val="both"/>
            </w:pPr>
            <w:r>
              <w:t>Результат процедуры 2: запись акта о рождении</w:t>
            </w:r>
          </w:p>
        </w:tc>
      </w:tr>
      <w:tr w:rsidR="003469AB" w14:paraId="5DBE6CE0" w14:textId="77777777">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86820C8" w14:textId="77777777" w:rsidR="003469AB" w:rsidRDefault="00752690">
            <w:r>
              <w:t xml:space="preserve">Продолжительность процедуры 2: не более 4 минут </w:t>
            </w:r>
          </w:p>
        </w:tc>
      </w:tr>
      <w:tr w:rsidR="003469AB" w14:paraId="24042FCA" w14:textId="77777777">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D63AD81" w14:textId="77777777" w:rsidR="003469AB" w:rsidRDefault="00752690">
            <w:r>
              <w:t xml:space="preserve">Тип процедуры 2: административно- управленческая процедура </w:t>
            </w:r>
          </w:p>
        </w:tc>
      </w:tr>
      <w:tr w:rsidR="003469AB" w14:paraId="4F278873" w14:textId="77777777">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AA3106" w14:textId="77777777" w:rsidR="003469AB" w:rsidRDefault="00752690">
            <w:r>
              <w:t>Номер следующей процедуры: 3</w:t>
            </w:r>
          </w:p>
        </w:tc>
      </w:tr>
      <w:tr w:rsidR="003469AB" w14:paraId="37F2BB78" w14:textId="77777777">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AAA7261" w14:textId="77777777" w:rsidR="003469AB" w:rsidRDefault="00752690">
            <w:pPr>
              <w:jc w:val="center"/>
              <w:rPr>
                <w:b/>
              </w:rPr>
            </w:pPr>
            <w:r>
              <w:rPr>
                <w:b/>
              </w:rPr>
              <w:t>Процедура 3: Выдача свидетельства о рождении</w:t>
            </w:r>
          </w:p>
        </w:tc>
      </w:tr>
      <w:tr w:rsidR="003469AB" w14:paraId="19C0AF83" w14:textId="77777777">
        <w:tc>
          <w:tcPr>
            <w:tcW w:w="63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0EC853" w14:textId="77777777" w:rsidR="003469AB" w:rsidRDefault="00752690">
            <w:pPr>
              <w:widowControl w:val="0"/>
              <w:jc w:val="both"/>
            </w:pPr>
            <w:r>
              <w:t>3.1. в соответствии с записью акта о рождении распечатывается свидетельство о рождении или по просьбе одного из родителей выписка из записи акта о рождении, в случае регистрации рождения ребенка, умершего на первой неделе жизни;</w:t>
            </w:r>
          </w:p>
          <w:p w14:paraId="30282146" w14:textId="77777777" w:rsidR="003469AB" w:rsidRDefault="00752690">
            <w:pPr>
              <w:widowControl w:val="0"/>
              <w:jc w:val="both"/>
            </w:pPr>
            <w:r>
              <w:lastRenderedPageBreak/>
              <w:t>3.2. свидетельство/выписка о рождении по желанию заявителя заверяется подписью сотрудника и скрепляется печатью МРО и выдается заявителю;</w:t>
            </w:r>
          </w:p>
          <w:p w14:paraId="0E913D7E" w14:textId="77777777" w:rsidR="003469AB" w:rsidRDefault="00752690">
            <w:pPr>
              <w:widowControl w:val="0"/>
              <w:jc w:val="both"/>
            </w:pPr>
            <w:r>
              <w:t>В случае прием заявления онлай - осуществляет передачу записи акта о  рождении и свидетельства о рождении Курьеру в запечатанных и опечатанных конвертах с указанием полного адреса и номера телефона получателя для доставки гражданам на дом с отметкой о возврате записи акта о рождении вместе с медицинским свидетельством о рождении.</w:t>
            </w:r>
          </w:p>
          <w:p w14:paraId="74F0D40D" w14:textId="77777777" w:rsidR="003469AB" w:rsidRDefault="00752690">
            <w:pPr>
              <w:widowControl w:val="0"/>
              <w:jc w:val="both"/>
            </w:pPr>
            <w:r>
              <w:t>3.3. Запись акта о рождении сдаются в архив отдела.</w:t>
            </w:r>
          </w:p>
        </w:tc>
        <w:tc>
          <w:tcPr>
            <w:tcW w:w="2089" w:type="dxa"/>
            <w:tcBorders>
              <w:top w:val="nil"/>
              <w:left w:val="nil"/>
              <w:bottom w:val="single" w:sz="8" w:space="0" w:color="000000"/>
              <w:right w:val="single" w:sz="8" w:space="0" w:color="000000"/>
            </w:tcBorders>
            <w:tcMar>
              <w:top w:w="0" w:type="dxa"/>
              <w:left w:w="108" w:type="dxa"/>
              <w:bottom w:w="0" w:type="dxa"/>
              <w:right w:w="108" w:type="dxa"/>
            </w:tcMar>
          </w:tcPr>
          <w:p w14:paraId="5603E949" w14:textId="77777777" w:rsidR="003469AB" w:rsidRDefault="00752690">
            <w:pPr>
              <w:jc w:val="center"/>
            </w:pPr>
            <w:r>
              <w:lastRenderedPageBreak/>
              <w:t>Сотрудник МРО</w:t>
            </w:r>
          </w:p>
        </w:tc>
        <w:tc>
          <w:tcPr>
            <w:tcW w:w="1819" w:type="dxa"/>
            <w:tcBorders>
              <w:top w:val="nil"/>
              <w:left w:val="nil"/>
              <w:bottom w:val="single" w:sz="8" w:space="0" w:color="000000"/>
              <w:right w:val="single" w:sz="8" w:space="0" w:color="000000"/>
            </w:tcBorders>
            <w:tcMar>
              <w:top w:w="0" w:type="dxa"/>
              <w:left w:w="108" w:type="dxa"/>
              <w:bottom w:w="0" w:type="dxa"/>
              <w:right w:w="108" w:type="dxa"/>
            </w:tcMar>
          </w:tcPr>
          <w:p w14:paraId="6F198B61" w14:textId="77777777" w:rsidR="003469AB" w:rsidRDefault="00752690">
            <w:pPr>
              <w:jc w:val="center"/>
            </w:pPr>
            <w:r>
              <w:t xml:space="preserve">2-3 минут </w:t>
            </w:r>
          </w:p>
          <w:p w14:paraId="4204FDBA" w14:textId="77777777" w:rsidR="003469AB" w:rsidRDefault="003469AB">
            <w:pPr>
              <w:jc w:val="center"/>
            </w:pPr>
          </w:p>
          <w:p w14:paraId="54869B37" w14:textId="77777777" w:rsidR="003469AB" w:rsidRDefault="003469AB">
            <w:pPr>
              <w:jc w:val="center"/>
            </w:pPr>
          </w:p>
          <w:p w14:paraId="4AFD743B" w14:textId="77777777" w:rsidR="003469AB" w:rsidRDefault="003469AB">
            <w:pPr>
              <w:jc w:val="center"/>
            </w:pPr>
          </w:p>
          <w:p w14:paraId="7860E0CF" w14:textId="77777777" w:rsidR="003469AB" w:rsidRDefault="003469AB">
            <w:pPr>
              <w:jc w:val="center"/>
            </w:pPr>
          </w:p>
          <w:p w14:paraId="379D5C30" w14:textId="77777777" w:rsidR="003469AB" w:rsidRDefault="003469AB">
            <w:pPr>
              <w:jc w:val="center"/>
            </w:pPr>
          </w:p>
          <w:p w14:paraId="2AE66200" w14:textId="77777777" w:rsidR="003469AB" w:rsidRDefault="003469AB">
            <w:pPr>
              <w:jc w:val="center"/>
            </w:pPr>
          </w:p>
          <w:p w14:paraId="634A5531" w14:textId="77777777" w:rsidR="003469AB" w:rsidRDefault="003469AB">
            <w:pPr>
              <w:jc w:val="center"/>
            </w:pPr>
          </w:p>
          <w:p w14:paraId="35B325AC" w14:textId="77777777" w:rsidR="003469AB" w:rsidRDefault="00752690">
            <w:pPr>
              <w:jc w:val="center"/>
            </w:pPr>
            <w:r>
              <w:t>5 минут</w:t>
            </w:r>
          </w:p>
          <w:p w14:paraId="34B90E67" w14:textId="77777777" w:rsidR="003469AB" w:rsidRDefault="003469AB">
            <w:pPr>
              <w:jc w:val="center"/>
            </w:pPr>
          </w:p>
          <w:p w14:paraId="3A6A53DE" w14:textId="77777777" w:rsidR="003469AB" w:rsidRDefault="003469AB">
            <w:pPr>
              <w:jc w:val="center"/>
            </w:pPr>
          </w:p>
        </w:tc>
        <w:tc>
          <w:tcPr>
            <w:tcW w:w="2139" w:type="dxa"/>
            <w:tcBorders>
              <w:top w:val="nil"/>
              <w:left w:val="nil"/>
              <w:bottom w:val="single" w:sz="8" w:space="0" w:color="000000"/>
              <w:right w:val="single" w:sz="8" w:space="0" w:color="000000"/>
            </w:tcBorders>
            <w:tcMar>
              <w:top w:w="0" w:type="dxa"/>
              <w:left w:w="108" w:type="dxa"/>
              <w:bottom w:w="0" w:type="dxa"/>
              <w:right w:w="108" w:type="dxa"/>
            </w:tcMar>
          </w:tcPr>
          <w:p w14:paraId="1C204C4F" w14:textId="77777777" w:rsidR="003469AB" w:rsidRDefault="003469AB">
            <w:pPr>
              <w:jc w:val="both"/>
            </w:pPr>
          </w:p>
          <w:p w14:paraId="1E1C3251" w14:textId="77777777" w:rsidR="003469AB" w:rsidRDefault="00752690">
            <w:pPr>
              <w:jc w:val="both"/>
            </w:pPr>
            <w:r>
              <w:t>- Закон КР АГС от 1 августа 2020 года №110</w:t>
            </w:r>
          </w:p>
          <w:p w14:paraId="3AC30912" w14:textId="77777777" w:rsidR="003469AB" w:rsidRDefault="00752690">
            <w:pPr>
              <w:jc w:val="both"/>
            </w:pPr>
            <w:r>
              <w:lastRenderedPageBreak/>
              <w:t>- Порядок ППКР от 28 сентября 2017 года № 619</w:t>
            </w:r>
          </w:p>
          <w:p w14:paraId="673FC17E" w14:textId="77777777" w:rsidR="003469AB" w:rsidRDefault="00752690">
            <w:pPr>
              <w:widowControl w:val="0"/>
              <w:jc w:val="both"/>
            </w:pPr>
            <w:r>
              <w:t>- Инструкция АГС от 11 марта 2021 года № 90</w:t>
            </w:r>
          </w:p>
        </w:tc>
        <w:tc>
          <w:tcPr>
            <w:tcW w:w="2118" w:type="dxa"/>
            <w:tcBorders>
              <w:top w:val="nil"/>
              <w:left w:val="nil"/>
              <w:bottom w:val="single" w:sz="8" w:space="0" w:color="000000"/>
              <w:right w:val="single" w:sz="8" w:space="0" w:color="000000"/>
            </w:tcBorders>
            <w:tcMar>
              <w:top w:w="0" w:type="dxa"/>
              <w:left w:w="108" w:type="dxa"/>
              <w:bottom w:w="0" w:type="dxa"/>
              <w:right w:w="108" w:type="dxa"/>
            </w:tcMar>
          </w:tcPr>
          <w:p w14:paraId="13EEE355" w14:textId="77777777" w:rsidR="003469AB" w:rsidRDefault="00752690">
            <w:pPr>
              <w:widowControl w:val="0"/>
              <w:jc w:val="both"/>
            </w:pPr>
            <w:r>
              <w:lastRenderedPageBreak/>
              <w:t>- выдача свидетельства о регистрации рождения</w:t>
            </w:r>
          </w:p>
          <w:p w14:paraId="4E93DE36" w14:textId="77777777" w:rsidR="003469AB" w:rsidRDefault="003469AB">
            <w:pPr>
              <w:jc w:val="center"/>
            </w:pPr>
          </w:p>
        </w:tc>
      </w:tr>
      <w:tr w:rsidR="003469AB" w14:paraId="4D729FA4" w14:textId="77777777">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019EBAA" w14:textId="77777777" w:rsidR="003469AB" w:rsidRDefault="00752690">
            <w:pPr>
              <w:jc w:val="both"/>
            </w:pPr>
            <w:r>
              <w:lastRenderedPageBreak/>
              <w:t>Результат процедуры 3: свидетельство/выписка о рождении</w:t>
            </w:r>
          </w:p>
        </w:tc>
      </w:tr>
      <w:tr w:rsidR="003469AB" w14:paraId="144E15AB" w14:textId="77777777">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16329F9" w14:textId="77777777" w:rsidR="003469AB" w:rsidRDefault="00752690">
            <w:pPr>
              <w:jc w:val="both"/>
            </w:pPr>
            <w:r>
              <w:t xml:space="preserve">Продолжительность процедуры 3: максимум 5 минут </w:t>
            </w:r>
          </w:p>
        </w:tc>
      </w:tr>
      <w:tr w:rsidR="003469AB" w14:paraId="6B7ED440" w14:textId="77777777">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A1FD4B" w14:textId="77777777" w:rsidR="003469AB" w:rsidRDefault="00752690">
            <w:pPr>
              <w:jc w:val="both"/>
            </w:pPr>
            <w:r>
              <w:t>Тип процедуры 3: административно-управленческая процедура</w:t>
            </w:r>
          </w:p>
        </w:tc>
      </w:tr>
    </w:tbl>
    <w:p w14:paraId="7BA18951" w14:textId="77777777" w:rsidR="003469AB" w:rsidRDefault="003469AB"/>
    <w:p w14:paraId="7F1DE22E" w14:textId="77777777" w:rsidR="003469AB" w:rsidRDefault="003469AB"/>
    <w:p w14:paraId="387B055C" w14:textId="77777777" w:rsidR="003469AB" w:rsidRDefault="003469AB"/>
    <w:p w14:paraId="62895DA1" w14:textId="77777777" w:rsidR="003469AB" w:rsidRDefault="003469AB"/>
    <w:p w14:paraId="4AD9E711" w14:textId="77777777" w:rsidR="003469AB" w:rsidRDefault="003469AB"/>
    <w:p w14:paraId="24826180" w14:textId="77777777" w:rsidR="003469AB" w:rsidRDefault="003469AB"/>
    <w:p w14:paraId="38E33BAD" w14:textId="77777777" w:rsidR="003469AB" w:rsidRDefault="003469AB">
      <w:pPr>
        <w:spacing w:before="200"/>
        <w:ind w:right="1134"/>
        <w:jc w:val="center"/>
        <w:rPr>
          <w:b/>
        </w:rPr>
      </w:pPr>
    </w:p>
    <w:p w14:paraId="00751CF7" w14:textId="77777777" w:rsidR="003469AB" w:rsidRDefault="003469AB">
      <w:pPr>
        <w:spacing w:before="200"/>
        <w:ind w:right="1134"/>
        <w:jc w:val="center"/>
        <w:rPr>
          <w:b/>
        </w:rPr>
        <w:sectPr w:rsidR="003469AB">
          <w:pgSz w:w="16838" w:h="11906" w:orient="landscape"/>
          <w:pgMar w:top="1134" w:right="1134" w:bottom="851" w:left="1134" w:header="709" w:footer="709" w:gutter="0"/>
          <w:cols w:space="720"/>
        </w:sectPr>
      </w:pPr>
    </w:p>
    <w:p w14:paraId="27E4DD4A" w14:textId="77777777" w:rsidR="003469AB" w:rsidRDefault="00752690">
      <w:pPr>
        <w:spacing w:before="200"/>
        <w:ind w:right="1134"/>
        <w:jc w:val="center"/>
        <w:rPr>
          <w:b/>
        </w:rPr>
      </w:pPr>
      <w:r>
        <w:rPr>
          <w:b/>
        </w:rPr>
        <w:lastRenderedPageBreak/>
        <w:t>5. Схемы (алгоритмы) выполнения процедуры</w:t>
      </w:r>
    </w:p>
    <w:p w14:paraId="120A2426" w14:textId="77777777" w:rsidR="003469AB" w:rsidRDefault="00752690">
      <w:pPr>
        <w:spacing w:before="200"/>
        <w:ind w:right="1134"/>
        <w:jc w:val="center"/>
        <w:rPr>
          <w:b/>
        </w:rPr>
      </w:pPr>
      <w:r>
        <w:rPr>
          <w:b/>
        </w:rPr>
        <w:t>Процедура №1</w:t>
      </w:r>
    </w:p>
    <w:p w14:paraId="2A1970A1" w14:textId="77777777" w:rsidR="003469AB" w:rsidRDefault="00752690">
      <w:pPr>
        <w:spacing w:before="200"/>
        <w:ind w:right="1134"/>
        <w:jc w:val="center"/>
        <w:rPr>
          <w:b/>
        </w:rPr>
      </w:pPr>
      <w:r>
        <w:rPr>
          <w:noProof/>
        </w:rPr>
        <mc:AlternateContent>
          <mc:Choice Requires="wps">
            <w:drawing>
              <wp:anchor distT="0" distB="0" distL="114300" distR="114300" simplePos="0" relativeHeight="251661312" behindDoc="0" locked="0" layoutInCell="1" hidden="0" allowOverlap="1" wp14:anchorId="33B10CD7" wp14:editId="2A465033">
                <wp:simplePos x="0" y="0"/>
                <wp:positionH relativeFrom="column">
                  <wp:posOffset>1549400</wp:posOffset>
                </wp:positionH>
                <wp:positionV relativeFrom="paragraph">
                  <wp:posOffset>114300</wp:posOffset>
                </wp:positionV>
                <wp:extent cx="2767330" cy="498475"/>
                <wp:effectExtent l="0" t="0" r="0" b="0"/>
                <wp:wrapNone/>
                <wp:docPr id="151" name="Блок-схема: знак завершения 151"/>
                <wp:cNvGraphicFramePr/>
                <a:graphic xmlns:a="http://schemas.openxmlformats.org/drawingml/2006/main">
                  <a:graphicData uri="http://schemas.microsoft.com/office/word/2010/wordprocessingShape">
                    <wps:wsp>
                      <wps:cNvSpPr/>
                      <wps:spPr>
                        <a:xfrm>
                          <a:off x="3968685" y="3537113"/>
                          <a:ext cx="2754630" cy="485775"/>
                        </a:xfrm>
                        <a:prstGeom prst="flowChartTerminator">
                          <a:avLst/>
                        </a:prstGeom>
                        <a:solidFill>
                          <a:schemeClr val="lt2"/>
                        </a:solidFill>
                        <a:ln w="12700" cap="flat" cmpd="sng">
                          <a:solidFill>
                            <a:srgbClr val="42719B"/>
                          </a:solidFill>
                          <a:prstDash val="solid"/>
                          <a:miter lim="800000"/>
                          <a:headEnd type="none" w="sm" len="sm"/>
                          <a:tailEnd type="none" w="sm" len="sm"/>
                        </a:ln>
                      </wps:spPr>
                      <wps:txbx>
                        <w:txbxContent>
                          <w:p w14:paraId="6E24C624" w14:textId="77777777" w:rsidR="00413D9A" w:rsidRDefault="00413D9A">
                            <w:pPr>
                              <w:jc w:val="center"/>
                              <w:textDirection w:val="btLr"/>
                            </w:pPr>
                            <w:r>
                              <w:rPr>
                                <w:color w:val="000000"/>
                              </w:rPr>
                              <w:t>Прием заявления</w:t>
                            </w:r>
                          </w:p>
                        </w:txbxContent>
                      </wps:txbx>
                      <wps:bodyPr spcFirstLastPara="1" wrap="square" lIns="91425" tIns="45700" rIns="91425" bIns="45700" anchor="ctr" anchorCtr="0">
                        <a:noAutofit/>
                      </wps:bodyPr>
                    </wps:wsp>
                  </a:graphicData>
                </a:graphic>
              </wp:anchor>
            </w:drawing>
          </mc:Choice>
          <mc:Fallback>
            <w:pict>
              <v:shapetype w14:anchorId="33B10CD7" id="_x0000_t116" coordsize="21600,21600" o:spt="116" path="m3475,qx,10800,3475,21600l18125,21600qx21600,10800,18125,xe">
                <v:stroke joinstyle="miter"/>
                <v:path gradientshapeok="t" o:connecttype="rect" textboxrect="1018,3163,20582,18437"/>
              </v:shapetype>
              <v:shape id="Блок-схема: знак завершения 151" o:spid="_x0000_s1026" type="#_x0000_t116" style="position:absolute;left:0;text-align:left;margin-left:122pt;margin-top:9pt;width:217.9pt;height:3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" fillcolor="#e7e6e6 [3203]" strokecolor="#42719b" strokeweight="1pt">
                <v:stroke startarrowwidth="narrow" startarrowlength="short" endarrowwidth="narrow" endarrowlength="short"/>
                <v:textbox inset="2.53958mm,1.2694mm,2.53958mm,1.2694mm">
                  <w:txbxContent>
                    <w:p w14:paraId="6E24C624" w14:textId="77777777" w:rsidR="00413D9A" w:rsidRDefault="00413D9A">
                      <w:pPr>
                        <w:jc w:val="center"/>
                        <w:textDirection w:val="btLr"/>
                      </w:pPr>
                      <w:r>
                        <w:rPr>
                          <w:color w:val="000000"/>
                        </w:rPr>
                        <w:t>Прием заявления</w:t>
                      </w:r>
                    </w:p>
                  </w:txbxContent>
                </v:textbox>
              </v:shape>
            </w:pict>
          </mc:Fallback>
        </mc:AlternateContent>
      </w:r>
    </w:p>
    <w:p w14:paraId="2D028FC4" w14:textId="77777777" w:rsidR="003469AB" w:rsidRDefault="003469AB">
      <w:pPr>
        <w:spacing w:before="200"/>
        <w:ind w:right="1134"/>
        <w:jc w:val="center"/>
        <w:rPr>
          <w:b/>
        </w:rPr>
      </w:pPr>
    </w:p>
    <w:p w14:paraId="56522808" w14:textId="77777777" w:rsidR="003469AB" w:rsidRDefault="00752690">
      <w:pPr>
        <w:spacing w:before="200"/>
        <w:ind w:right="1134"/>
        <w:jc w:val="center"/>
        <w:rPr>
          <w:b/>
        </w:rPr>
      </w:pPr>
      <w:r>
        <w:rPr>
          <w:noProof/>
        </w:rPr>
        <mc:AlternateContent>
          <mc:Choice Requires="wps">
            <w:drawing>
              <wp:anchor distT="0" distB="0" distL="114299" distR="114299" simplePos="0" relativeHeight="251662336" behindDoc="0" locked="0" layoutInCell="1" hidden="0" allowOverlap="1" wp14:anchorId="667F81ED" wp14:editId="44A8534A">
                <wp:simplePos x="0" y="0"/>
                <wp:positionH relativeFrom="column">
                  <wp:posOffset>2920999</wp:posOffset>
                </wp:positionH>
                <wp:positionV relativeFrom="paragraph">
                  <wp:posOffset>127000</wp:posOffset>
                </wp:positionV>
                <wp:extent cx="0" cy="161925"/>
                <wp:effectExtent l="0" t="0" r="0" b="0"/>
                <wp:wrapNone/>
                <wp:docPr id="139" name="Прямая со стрелкой 139"/>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2920999</wp:posOffset>
                </wp:positionH>
                <wp:positionV relativeFrom="paragraph">
                  <wp:posOffset>127000</wp:posOffset>
                </wp:positionV>
                <wp:extent cx="0" cy="161925"/>
                <wp:effectExtent b="0" l="0" r="0" t="0"/>
                <wp:wrapNone/>
                <wp:docPr id="139" name="image26.png"/>
                <a:graphic>
                  <a:graphicData uri="http://schemas.openxmlformats.org/drawingml/2006/picture">
                    <pic:pic>
                      <pic:nvPicPr>
                        <pic:cNvPr id="0" name="image26.png"/>
                        <pic:cNvPicPr preferRelativeResize="0"/>
                      </pic:nvPicPr>
                      <pic:blipFill>
                        <a:blip r:embed="rId14"/>
                        <a:srcRect/>
                        <a:stretch>
                          <a:fillRect/>
                        </a:stretch>
                      </pic:blipFill>
                      <pic:spPr>
                        <a:xfrm>
                          <a:off x="0" y="0"/>
                          <a:ext cx="0" cy="161925"/>
                        </a:xfrm>
                        <a:prstGeom prst="rect"/>
                        <a:ln/>
                      </pic:spPr>
                    </pic:pic>
                  </a:graphicData>
                </a:graphic>
              </wp:anchor>
            </w:drawing>
          </mc:Fallback>
        </mc:AlternateContent>
      </w:r>
    </w:p>
    <w:p w14:paraId="28D6AA97" w14:textId="77777777" w:rsidR="003469AB" w:rsidRDefault="00752690">
      <w:pPr>
        <w:spacing w:before="200"/>
        <w:ind w:right="1134"/>
        <w:jc w:val="center"/>
        <w:rPr>
          <w:b/>
        </w:rPr>
      </w:pPr>
      <w:r>
        <w:rPr>
          <w:noProof/>
        </w:rPr>
        <mc:AlternateContent>
          <mc:Choice Requires="wps">
            <w:drawing>
              <wp:anchor distT="0" distB="0" distL="114300" distR="114300" simplePos="0" relativeHeight="251663360" behindDoc="0" locked="0" layoutInCell="1" hidden="0" allowOverlap="1" wp14:anchorId="089010D5" wp14:editId="19E271C8">
                <wp:simplePos x="0" y="0"/>
                <wp:positionH relativeFrom="column">
                  <wp:posOffset>1638300</wp:posOffset>
                </wp:positionH>
                <wp:positionV relativeFrom="paragraph">
                  <wp:posOffset>0</wp:posOffset>
                </wp:positionV>
                <wp:extent cx="2576830" cy="434975"/>
                <wp:effectExtent l="0" t="0" r="0" b="0"/>
                <wp:wrapNone/>
                <wp:docPr id="157" name="Прямоугольник 157"/>
                <wp:cNvGraphicFramePr/>
                <a:graphic xmlns:a="http://schemas.openxmlformats.org/drawingml/2006/main">
                  <a:graphicData uri="http://schemas.microsoft.com/office/word/2010/wordprocessingShape">
                    <wps:wsp>
                      <wps:cNvSpPr/>
                      <wps:spPr>
                        <a:xfrm>
                          <a:off x="4070285" y="3575213"/>
                          <a:ext cx="2551430" cy="409575"/>
                        </a:xfrm>
                        <a:prstGeom prst="rect">
                          <a:avLst/>
                        </a:prstGeom>
                        <a:solidFill>
                          <a:schemeClr val="lt2"/>
                        </a:solidFill>
                        <a:ln w="25400" cap="flat" cmpd="sng">
                          <a:solidFill>
                            <a:srgbClr val="395E89"/>
                          </a:solidFill>
                          <a:prstDash val="solid"/>
                          <a:round/>
                          <a:headEnd type="none" w="sm" len="sm"/>
                          <a:tailEnd type="none" w="sm" len="sm"/>
                        </a:ln>
                      </wps:spPr>
                      <wps:txbx>
                        <w:txbxContent>
                          <w:p w14:paraId="03034EAC" w14:textId="77777777" w:rsidR="00413D9A" w:rsidRDefault="00413D9A">
                            <w:pPr>
                              <w:textDirection w:val="btLr"/>
                            </w:pPr>
                            <w:r>
                              <w:rPr>
                                <w:color w:val="000000"/>
                              </w:rPr>
                              <w:t xml:space="preserve">Установление личности заявителя </w:t>
                            </w:r>
                          </w:p>
                        </w:txbxContent>
                      </wps:txbx>
                      <wps:bodyPr spcFirstLastPara="1" wrap="square" lIns="91425" tIns="45700" rIns="91425" bIns="45700" anchor="ctr" anchorCtr="0">
                        <a:noAutofit/>
                      </wps:bodyPr>
                    </wps:wsp>
                  </a:graphicData>
                </a:graphic>
              </wp:anchor>
            </w:drawing>
          </mc:Choice>
          <mc:Fallback>
            <w:pict>
              <v:rect w14:anchorId="089010D5" id="Прямоугольник 157" o:spid="_x0000_s1027" style="position:absolute;left:0;text-align:left;margin-left:129pt;margin-top:0;width:202.9pt;height:3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" fillcolor="#e7e6e6 [3203]" strokecolor="#395e89" strokeweight="2pt">
                <v:stroke startarrowwidth="narrow" startarrowlength="short" endarrowwidth="narrow" endarrowlength="short" joinstyle="round"/>
                <v:textbox inset="2.53958mm,1.2694mm,2.53958mm,1.2694mm">
                  <w:txbxContent>
                    <w:p w14:paraId="03034EAC" w14:textId="77777777" w:rsidR="00413D9A" w:rsidRDefault="00413D9A">
                      <w:pPr>
                        <w:textDirection w:val="btLr"/>
                      </w:pPr>
                      <w:r>
                        <w:rPr>
                          <w:color w:val="000000"/>
                        </w:rPr>
                        <w:t xml:space="preserve">Установление личности заявителя </w:t>
                      </w:r>
                    </w:p>
                  </w:txbxContent>
                </v:textbox>
              </v:rect>
            </w:pict>
          </mc:Fallback>
        </mc:AlternateContent>
      </w:r>
    </w:p>
    <w:p w14:paraId="4E5B1F66" w14:textId="77777777" w:rsidR="003469AB" w:rsidRDefault="00752690">
      <w:pPr>
        <w:spacing w:before="200"/>
        <w:ind w:right="1134"/>
        <w:jc w:val="center"/>
        <w:rPr>
          <w:b/>
        </w:rPr>
      </w:pPr>
      <w:r>
        <w:rPr>
          <w:noProof/>
        </w:rPr>
        <mc:AlternateContent>
          <mc:Choice Requires="wps">
            <w:drawing>
              <wp:anchor distT="0" distB="0" distL="114299" distR="114299" simplePos="0" relativeHeight="251664384" behindDoc="0" locked="0" layoutInCell="1" hidden="0" allowOverlap="1" wp14:anchorId="1F33B430" wp14:editId="1D946790">
                <wp:simplePos x="0" y="0"/>
                <wp:positionH relativeFrom="column">
                  <wp:posOffset>2908299</wp:posOffset>
                </wp:positionH>
                <wp:positionV relativeFrom="paragraph">
                  <wp:posOffset>127000</wp:posOffset>
                </wp:positionV>
                <wp:extent cx="0" cy="285750"/>
                <wp:effectExtent l="0" t="0" r="0" b="0"/>
                <wp:wrapNone/>
                <wp:docPr id="119" name="Прямая со стрелкой 119"/>
                <wp:cNvGraphicFramePr/>
                <a:graphic xmlns:a="http://schemas.openxmlformats.org/drawingml/2006/main">
                  <a:graphicData uri="http://schemas.microsoft.com/office/word/2010/wordprocessingShape">
                    <wps:wsp>
                      <wps:cNvCnPr/>
                      <wps:spPr>
                        <a:xfrm>
                          <a:off x="5346000" y="3637125"/>
                          <a:ext cx="0" cy="28575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2908299</wp:posOffset>
                </wp:positionH>
                <wp:positionV relativeFrom="paragraph">
                  <wp:posOffset>127000</wp:posOffset>
                </wp:positionV>
                <wp:extent cx="0" cy="285750"/>
                <wp:effectExtent b="0" l="0" r="0" t="0"/>
                <wp:wrapNone/>
                <wp:docPr id="119"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0" cy="285750"/>
                        </a:xfrm>
                        <a:prstGeom prst="rect"/>
                        <a:ln/>
                      </pic:spPr>
                    </pic:pic>
                  </a:graphicData>
                </a:graphic>
              </wp:anchor>
            </w:drawing>
          </mc:Fallback>
        </mc:AlternateContent>
      </w:r>
    </w:p>
    <w:p w14:paraId="18D05CE8" w14:textId="77777777" w:rsidR="003469AB" w:rsidRDefault="00752690">
      <w:pPr>
        <w:spacing w:before="200"/>
        <w:ind w:right="1134"/>
        <w:jc w:val="center"/>
        <w:rPr>
          <w:b/>
        </w:rPr>
      </w:pPr>
      <w:r>
        <w:rPr>
          <w:noProof/>
        </w:rPr>
        <mc:AlternateContent>
          <mc:Choice Requires="wps">
            <w:drawing>
              <wp:anchor distT="0" distB="0" distL="114300" distR="114300" simplePos="0" relativeHeight="251665408" behindDoc="0" locked="0" layoutInCell="1" hidden="0" allowOverlap="1" wp14:anchorId="6155B5C9" wp14:editId="302BBBE2">
                <wp:simplePos x="0" y="0"/>
                <wp:positionH relativeFrom="column">
                  <wp:posOffset>1601470</wp:posOffset>
                </wp:positionH>
                <wp:positionV relativeFrom="paragraph">
                  <wp:posOffset>135890</wp:posOffset>
                </wp:positionV>
                <wp:extent cx="2609850" cy="1314450"/>
                <wp:effectExtent l="0" t="0" r="19050" b="19050"/>
                <wp:wrapNone/>
                <wp:docPr id="158" name="Блок-схема: решение 158"/>
                <wp:cNvGraphicFramePr/>
                <a:graphic xmlns:a="http://schemas.openxmlformats.org/drawingml/2006/main">
                  <a:graphicData uri="http://schemas.microsoft.com/office/word/2010/wordprocessingShape">
                    <wps:wsp>
                      <wps:cNvSpPr/>
                      <wps:spPr>
                        <a:xfrm>
                          <a:off x="0" y="0"/>
                          <a:ext cx="2609850" cy="1314450"/>
                        </a:xfrm>
                        <a:prstGeom prst="flowChartDecision">
                          <a:avLst/>
                        </a:prstGeom>
                        <a:solidFill>
                          <a:schemeClr val="lt2"/>
                        </a:solidFill>
                        <a:ln w="25400" cap="flat" cmpd="sng">
                          <a:solidFill>
                            <a:srgbClr val="395E89"/>
                          </a:solidFill>
                          <a:prstDash val="solid"/>
                          <a:round/>
                          <a:headEnd type="none" w="sm" len="sm"/>
                          <a:tailEnd type="none" w="sm" len="sm"/>
                        </a:ln>
                      </wps:spPr>
                      <wps:txbx>
                        <w:txbxContent>
                          <w:p w14:paraId="30A2E746" w14:textId="77777777" w:rsidR="00413D9A" w:rsidRDefault="00413D9A">
                            <w:pPr>
                              <w:jc w:val="center"/>
                              <w:textDirection w:val="btLr"/>
                            </w:pPr>
                            <w:r>
                              <w:rPr>
                                <w:color w:val="000000"/>
                                <w:sz w:val="20"/>
                              </w:rPr>
                              <w:t>Прием и проверка документов по перечню</w:t>
                            </w:r>
                          </w:p>
                          <w:p w14:paraId="748F2964" w14:textId="77777777" w:rsidR="00413D9A" w:rsidRDefault="00413D9A">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55B5C9" id="_x0000_t110" coordsize="21600,21600" o:spt="110" path="m10800,l,10800,10800,21600,21600,10800xe">
                <v:stroke joinstyle="miter"/>
                <v:path gradientshapeok="t" o:connecttype="rect" textboxrect="5400,5400,16200,16200"/>
              </v:shapetype>
              <v:shape id="Блок-схема: решение 158" o:spid="_x0000_s1028" type="#_x0000_t110" style="position:absolute;left:0;text-align:left;margin-left:126.1pt;margin-top:10.7pt;width:205.5pt;height:1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" fillcolor="#e7e6e6 [3203]" strokecolor="#395e89" strokeweight="2pt">
                <v:stroke startarrowwidth="narrow" startarrowlength="short" endarrowwidth="narrow" endarrowlength="short" joinstyle="round"/>
                <v:textbox inset="2.53958mm,1.2694mm,2.53958mm,1.2694mm">
                  <w:txbxContent>
                    <w:p w14:paraId="30A2E746" w14:textId="77777777" w:rsidR="00413D9A" w:rsidRDefault="00413D9A">
                      <w:pPr>
                        <w:jc w:val="center"/>
                        <w:textDirection w:val="btLr"/>
                      </w:pPr>
                      <w:r>
                        <w:rPr>
                          <w:color w:val="000000"/>
                          <w:sz w:val="20"/>
                        </w:rPr>
                        <w:t>Прием и проверка документов по перечню</w:t>
                      </w:r>
                    </w:p>
                    <w:p w14:paraId="748F2964" w14:textId="77777777" w:rsidR="00413D9A" w:rsidRDefault="00413D9A">
                      <w:pPr>
                        <w:jc w:val="center"/>
                        <w:textDirection w:val="btLr"/>
                      </w:pPr>
                    </w:p>
                  </w:txbxContent>
                </v:textbox>
              </v:shape>
            </w:pict>
          </mc:Fallback>
        </mc:AlternateContent>
      </w:r>
      <w:r>
        <w:rPr>
          <w:noProof/>
        </w:rPr>
        <mc:AlternateContent>
          <mc:Choice Requires="wps">
            <w:drawing>
              <wp:anchor distT="0" distB="0" distL="114300" distR="114300" simplePos="0" relativeHeight="251666432" behindDoc="0" locked="0" layoutInCell="1" hidden="0" allowOverlap="1" wp14:anchorId="18D39B1B" wp14:editId="08F211A9">
                <wp:simplePos x="0" y="0"/>
                <wp:positionH relativeFrom="column">
                  <wp:posOffset>-698499</wp:posOffset>
                </wp:positionH>
                <wp:positionV relativeFrom="paragraph">
                  <wp:posOffset>317500</wp:posOffset>
                </wp:positionV>
                <wp:extent cx="1463675" cy="815340"/>
                <wp:effectExtent l="0" t="0" r="0" b="0"/>
                <wp:wrapNone/>
                <wp:docPr id="156" name="Прямоугольник 156"/>
                <wp:cNvGraphicFramePr/>
                <a:graphic xmlns:a="http://schemas.openxmlformats.org/drawingml/2006/main">
                  <a:graphicData uri="http://schemas.microsoft.com/office/word/2010/wordprocessingShape">
                    <wps:wsp>
                      <wps:cNvSpPr/>
                      <wps:spPr>
                        <a:xfrm>
                          <a:off x="4626863" y="3385030"/>
                          <a:ext cx="1438275" cy="789940"/>
                        </a:xfrm>
                        <a:prstGeom prst="rect">
                          <a:avLst/>
                        </a:prstGeom>
                        <a:solidFill>
                          <a:schemeClr val="lt2"/>
                        </a:solidFill>
                        <a:ln w="25400" cap="flat" cmpd="sng">
                          <a:solidFill>
                            <a:srgbClr val="395E89"/>
                          </a:solidFill>
                          <a:prstDash val="solid"/>
                          <a:round/>
                          <a:headEnd type="none" w="sm" len="sm"/>
                          <a:tailEnd type="none" w="sm" len="sm"/>
                        </a:ln>
                      </wps:spPr>
                      <wps:txbx>
                        <w:txbxContent>
                          <w:p w14:paraId="6566327F" w14:textId="77777777" w:rsidR="00413D9A" w:rsidRDefault="00413D9A">
                            <w:pPr>
                              <w:jc w:val="center"/>
                              <w:textDirection w:val="btLr"/>
                            </w:pPr>
                            <w:r>
                              <w:rPr>
                                <w:color w:val="000000"/>
                              </w:rPr>
                              <w:t xml:space="preserve">Отказ в приеме документов </w:t>
                            </w:r>
                          </w:p>
                        </w:txbxContent>
                      </wps:txbx>
                      <wps:bodyPr spcFirstLastPara="1" wrap="square" lIns="91425" tIns="45700" rIns="91425" bIns="45700" anchor="ctr" anchorCtr="0">
                        <a:noAutofit/>
                      </wps:bodyPr>
                    </wps:wsp>
                  </a:graphicData>
                </a:graphic>
              </wp:anchor>
            </w:drawing>
          </mc:Choice>
          <mc:Fallback>
            <w:pict>
              <v:rect w14:anchorId="18D39B1B" id="Прямоугольник 156" o:spid="_x0000_s1029" style="position:absolute;left:0;text-align:left;margin-left:-55pt;margin-top:25pt;width:115.25pt;height:64.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" fillcolor="#e7e6e6 [3203]" strokecolor="#395e89" strokeweight="2pt">
                <v:stroke startarrowwidth="narrow" startarrowlength="short" endarrowwidth="narrow" endarrowlength="short" joinstyle="round"/>
                <v:textbox inset="2.53958mm,1.2694mm,2.53958mm,1.2694mm">
                  <w:txbxContent>
                    <w:p w14:paraId="6566327F" w14:textId="77777777" w:rsidR="00413D9A" w:rsidRDefault="00413D9A">
                      <w:pPr>
                        <w:jc w:val="center"/>
                        <w:textDirection w:val="btLr"/>
                      </w:pPr>
                      <w:r>
                        <w:rPr>
                          <w:color w:val="000000"/>
                        </w:rPr>
                        <w:t xml:space="preserve">Отказ в приеме документов </w:t>
                      </w:r>
                    </w:p>
                  </w:txbxContent>
                </v:textbox>
              </v:rect>
            </w:pict>
          </mc:Fallback>
        </mc:AlternateContent>
      </w:r>
    </w:p>
    <w:p w14:paraId="0C88E363" w14:textId="77777777" w:rsidR="003469AB" w:rsidRDefault="003469AB">
      <w:pPr>
        <w:spacing w:before="200"/>
        <w:ind w:right="1134"/>
        <w:jc w:val="center"/>
        <w:rPr>
          <w:b/>
        </w:rPr>
      </w:pPr>
    </w:p>
    <w:p w14:paraId="7A87FBCB" w14:textId="77777777" w:rsidR="003469AB" w:rsidRDefault="00752690">
      <w:pPr>
        <w:spacing w:before="200"/>
        <w:ind w:right="1134"/>
        <w:jc w:val="center"/>
        <w:rPr>
          <w:b/>
        </w:rPr>
      </w:pPr>
      <w:r>
        <w:rPr>
          <w:noProof/>
        </w:rPr>
        <mc:AlternateContent>
          <mc:Choice Requires="wps">
            <w:drawing>
              <wp:anchor distT="0" distB="0" distL="114300" distR="114300" simplePos="0" relativeHeight="251667456" behindDoc="0" locked="0" layoutInCell="1" hidden="0" allowOverlap="1" wp14:anchorId="499C325F" wp14:editId="08454646">
                <wp:simplePos x="0" y="0"/>
                <wp:positionH relativeFrom="column">
                  <wp:posOffset>977900</wp:posOffset>
                </wp:positionH>
                <wp:positionV relativeFrom="paragraph">
                  <wp:posOffset>25400</wp:posOffset>
                </wp:positionV>
                <wp:extent cx="480695" cy="88900"/>
                <wp:effectExtent l="0" t="0" r="0" b="0"/>
                <wp:wrapNone/>
                <wp:docPr id="145" name="Двойная стрелка влево/вправо 145"/>
                <wp:cNvGraphicFramePr/>
                <a:graphic xmlns:a="http://schemas.openxmlformats.org/drawingml/2006/main">
                  <a:graphicData uri="http://schemas.microsoft.com/office/word/2010/wordprocessingShape">
                    <wps:wsp>
                      <wps:cNvSpPr/>
                      <wps:spPr>
                        <a:xfrm>
                          <a:off x="5112003" y="3741900"/>
                          <a:ext cx="467995" cy="76200"/>
                        </a:xfrm>
                        <a:prstGeom prst="left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1408B14F" w14:textId="77777777" w:rsidR="00413D9A" w:rsidRDefault="00413D9A">
                            <w:pPr>
                              <w:textDirection w:val="btLr"/>
                            </w:pPr>
                          </w:p>
                        </w:txbxContent>
                      </wps:txbx>
                      <wps:bodyPr spcFirstLastPara="1" wrap="square" lIns="91425" tIns="91425" rIns="91425" bIns="91425" anchor="ctr" anchorCtr="0">
                        <a:noAutofit/>
                      </wps:bodyPr>
                    </wps:wsp>
                  </a:graphicData>
                </a:graphic>
              </wp:anchor>
            </w:drawing>
          </mc:Choice>
          <mc:Fallback>
            <w:pict>
              <v:shapetype w14:anchorId="499C325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45" o:spid="_x0000_s1030" type="#_x0000_t69" style="position:absolute;left:0;text-align:left;margin-left:77pt;margin-top:2pt;width:37.85pt;height: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" adj="1758" fillcolor="#5b9bd5 [3204]" strokecolor="#42719b" strokeweight="1pt">
                <v:stroke startarrowwidth="narrow" startarrowlength="short" endarrowwidth="narrow" endarrowlength="short"/>
                <v:textbox inset="2.53958mm,2.53958mm,2.53958mm,2.53958mm">
                  <w:txbxContent>
                    <w:p w14:paraId="1408B14F" w14:textId="77777777" w:rsidR="00413D9A" w:rsidRDefault="00413D9A">
                      <w:pPr>
                        <w:textDirection w:val="btLr"/>
                      </w:pPr>
                    </w:p>
                  </w:txbxContent>
                </v:textbox>
              </v:shape>
            </w:pict>
          </mc:Fallback>
        </mc:AlternateContent>
      </w:r>
    </w:p>
    <w:p w14:paraId="4DD388BE" w14:textId="77777777" w:rsidR="003469AB" w:rsidRDefault="003469AB">
      <w:pPr>
        <w:spacing w:before="200"/>
        <w:ind w:right="1134"/>
        <w:jc w:val="center"/>
        <w:rPr>
          <w:b/>
        </w:rPr>
      </w:pPr>
    </w:p>
    <w:p w14:paraId="4731AD60" w14:textId="77777777" w:rsidR="003469AB" w:rsidRDefault="00752690">
      <w:pPr>
        <w:jc w:val="center"/>
      </w:pPr>
      <w:r>
        <w:rPr>
          <w:noProof/>
        </w:rPr>
        <mc:AlternateContent>
          <mc:Choice Requires="wps">
            <w:drawing>
              <wp:anchor distT="0" distB="0" distL="114299" distR="114299" simplePos="0" relativeHeight="251668480" behindDoc="0" locked="0" layoutInCell="1" hidden="0" allowOverlap="1" wp14:anchorId="64A5A426" wp14:editId="419732E7">
                <wp:simplePos x="0" y="0"/>
                <wp:positionH relativeFrom="column">
                  <wp:posOffset>2920999</wp:posOffset>
                </wp:positionH>
                <wp:positionV relativeFrom="paragraph">
                  <wp:posOffset>114300</wp:posOffset>
                </wp:positionV>
                <wp:extent cx="0" cy="161925"/>
                <wp:effectExtent l="0" t="0" r="0" b="0"/>
                <wp:wrapNone/>
                <wp:docPr id="127" name="Прямая со стрелкой 127"/>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2920999</wp:posOffset>
                </wp:positionH>
                <wp:positionV relativeFrom="paragraph">
                  <wp:posOffset>114300</wp:posOffset>
                </wp:positionV>
                <wp:extent cx="0" cy="161925"/>
                <wp:effectExtent b="0" l="0" r="0" t="0"/>
                <wp:wrapNone/>
                <wp:docPr id="127"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0" cy="161925"/>
                        </a:xfrm>
                        <a:prstGeom prst="rect"/>
                        <a:ln/>
                      </pic:spPr>
                    </pic:pic>
                  </a:graphicData>
                </a:graphic>
              </wp:anchor>
            </w:drawing>
          </mc:Fallback>
        </mc:AlternateContent>
      </w:r>
    </w:p>
    <w:p w14:paraId="57D5193C" w14:textId="77777777" w:rsidR="003469AB" w:rsidRDefault="00752690">
      <w:pPr>
        <w:spacing w:before="200"/>
        <w:ind w:right="1134"/>
        <w:jc w:val="center"/>
      </w:pPr>
      <w:r>
        <w:rPr>
          <w:noProof/>
        </w:rPr>
        <mc:AlternateContent>
          <mc:Choice Requires="wps">
            <w:drawing>
              <wp:anchor distT="0" distB="0" distL="114300" distR="114300" simplePos="0" relativeHeight="251670528" behindDoc="0" locked="0" layoutInCell="1" hidden="0" allowOverlap="1" wp14:anchorId="60888D60" wp14:editId="71A48453">
                <wp:simplePos x="0" y="0"/>
                <wp:positionH relativeFrom="column">
                  <wp:posOffset>1828800</wp:posOffset>
                </wp:positionH>
                <wp:positionV relativeFrom="paragraph">
                  <wp:posOffset>215900</wp:posOffset>
                </wp:positionV>
                <wp:extent cx="2161540" cy="802005"/>
                <wp:effectExtent l="0" t="0" r="0" b="0"/>
                <wp:wrapNone/>
                <wp:docPr id="130" name="Прямоугольник 130"/>
                <wp:cNvGraphicFramePr/>
                <a:graphic xmlns:a="http://schemas.openxmlformats.org/drawingml/2006/main">
                  <a:graphicData uri="http://schemas.microsoft.com/office/word/2010/wordprocessingShape">
                    <wps:wsp>
                      <wps:cNvSpPr/>
                      <wps:spPr>
                        <a:xfrm>
                          <a:off x="4277930" y="3391698"/>
                          <a:ext cx="2136140" cy="776605"/>
                        </a:xfrm>
                        <a:prstGeom prst="rect">
                          <a:avLst/>
                        </a:prstGeom>
                        <a:solidFill>
                          <a:schemeClr val="lt2"/>
                        </a:solidFill>
                        <a:ln w="25400" cap="flat" cmpd="sng">
                          <a:solidFill>
                            <a:srgbClr val="395E89"/>
                          </a:solidFill>
                          <a:prstDash val="solid"/>
                          <a:round/>
                          <a:headEnd type="none" w="sm" len="sm"/>
                          <a:tailEnd type="none" w="sm" len="sm"/>
                        </a:ln>
                      </wps:spPr>
                      <wps:txbx>
                        <w:txbxContent>
                          <w:p w14:paraId="4BDA0C71" w14:textId="77777777" w:rsidR="00413D9A" w:rsidRDefault="00413D9A">
                            <w:pPr>
                              <w:jc w:val="center"/>
                              <w:textDirection w:val="btLr"/>
                            </w:pPr>
                            <w:r>
                              <w:rPr>
                                <w:color w:val="000000"/>
                              </w:rPr>
                              <w:t>Проверка ПИН заявителя по АИС ЗАГС</w:t>
                            </w:r>
                          </w:p>
                          <w:p w14:paraId="071C2B6A" w14:textId="77777777" w:rsidR="00413D9A" w:rsidRDefault="00413D9A">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0888D60" id="Прямоугольник 130" o:spid="_x0000_s1031" style="position:absolute;left:0;text-align:left;margin-left:2in;margin-top:17pt;width:170.2pt;height:63.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" fillcolor="#e7e6e6 [3203]" strokecolor="#395e89" strokeweight="2pt">
                <v:stroke startarrowwidth="narrow" startarrowlength="short" endarrowwidth="narrow" endarrowlength="short" joinstyle="round"/>
                <v:textbox inset="2.53958mm,1.2694mm,2.53958mm,1.2694mm">
                  <w:txbxContent>
                    <w:p w14:paraId="4BDA0C71" w14:textId="77777777" w:rsidR="00413D9A" w:rsidRDefault="00413D9A">
                      <w:pPr>
                        <w:jc w:val="center"/>
                        <w:textDirection w:val="btLr"/>
                      </w:pPr>
                      <w:r>
                        <w:rPr>
                          <w:color w:val="000000"/>
                        </w:rPr>
                        <w:t>Проверка ПИН заявителя по АИС ЗАГС</w:t>
                      </w:r>
                    </w:p>
                    <w:p w14:paraId="071C2B6A" w14:textId="77777777" w:rsidR="00413D9A" w:rsidRDefault="00413D9A">
                      <w:pPr>
                        <w:jc w:val="center"/>
                        <w:textDirection w:val="btLr"/>
                      </w:pPr>
                    </w:p>
                  </w:txbxContent>
                </v:textbox>
              </v:rect>
            </w:pict>
          </mc:Fallback>
        </mc:AlternateContent>
      </w:r>
    </w:p>
    <w:p w14:paraId="2535F913" w14:textId="77777777" w:rsidR="003469AB" w:rsidRDefault="003469AB"/>
    <w:p w14:paraId="22A1256C" w14:textId="77777777" w:rsidR="003469AB" w:rsidRDefault="00050EDB">
      <w:r>
        <w:rPr>
          <w:noProof/>
        </w:rPr>
        <mc:AlternateContent>
          <mc:Choice Requires="wps">
            <w:drawing>
              <wp:anchor distT="0" distB="0" distL="114300" distR="114300" simplePos="0" relativeHeight="251715584" behindDoc="0" locked="0" layoutInCell="1" allowOverlap="1" wp14:anchorId="4F7545EF" wp14:editId="6108BD4F">
                <wp:simplePos x="0" y="0"/>
                <wp:positionH relativeFrom="column">
                  <wp:posOffset>3986530</wp:posOffset>
                </wp:positionH>
                <wp:positionV relativeFrom="paragraph">
                  <wp:posOffset>64770</wp:posOffset>
                </wp:positionV>
                <wp:extent cx="1267460" cy="478155"/>
                <wp:effectExtent l="38100" t="38100" r="27940" b="36195"/>
                <wp:wrapNone/>
                <wp:docPr id="1" name="Прямая со стрелкой 1"/>
                <wp:cNvGraphicFramePr/>
                <a:graphic xmlns:a="http://schemas.openxmlformats.org/drawingml/2006/main">
                  <a:graphicData uri="http://schemas.microsoft.com/office/word/2010/wordprocessingShape">
                    <wps:wsp>
                      <wps:cNvCnPr/>
                      <wps:spPr>
                        <a:xfrm flipH="1" flipV="1">
                          <a:off x="0" y="0"/>
                          <a:ext cx="1267460" cy="478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2437FC" id="_x0000_t32" coordsize="21600,21600" o:spt="32" o:oned="t" path="m,l21600,21600e" filled="f">
                <v:path arrowok="t" fillok="f" o:connecttype="none"/>
                <o:lock v:ext="edit" shapetype="t"/>
              </v:shapetype>
              <v:shape id="Прямая со стрелкой 1" o:spid="_x0000_s1026" type="#_x0000_t32" style="position:absolute;margin-left:313.9pt;margin-top:5.1pt;width:99.8pt;height:37.65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" strokecolor="#5b9bd5 [3204]"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hidden="0" allowOverlap="1" wp14:anchorId="27537796" wp14:editId="481F80F2">
                <wp:simplePos x="0" y="0"/>
                <wp:positionH relativeFrom="column">
                  <wp:posOffset>5257800</wp:posOffset>
                </wp:positionH>
                <wp:positionV relativeFrom="paragraph">
                  <wp:posOffset>62230</wp:posOffset>
                </wp:positionV>
                <wp:extent cx="631825" cy="936625"/>
                <wp:effectExtent l="0" t="0" r="15875" b="15875"/>
                <wp:wrapNone/>
                <wp:docPr id="141" name="Блок-схема: магнитный диск 141"/>
                <wp:cNvGraphicFramePr/>
                <a:graphic xmlns:a="http://schemas.openxmlformats.org/drawingml/2006/main">
                  <a:graphicData uri="http://schemas.microsoft.com/office/word/2010/wordprocessingShape">
                    <wps:wsp>
                      <wps:cNvSpPr/>
                      <wps:spPr>
                        <a:xfrm>
                          <a:off x="0" y="0"/>
                          <a:ext cx="631825" cy="936625"/>
                        </a:xfrm>
                        <a:prstGeom prst="flowChartMagneticDisk">
                          <a:avLst/>
                        </a:prstGeom>
                        <a:solidFill>
                          <a:schemeClr val="lt2"/>
                        </a:solidFill>
                        <a:ln w="12700" cap="flat" cmpd="sng">
                          <a:solidFill>
                            <a:srgbClr val="42719B"/>
                          </a:solidFill>
                          <a:prstDash val="solid"/>
                          <a:miter lim="800000"/>
                          <a:headEnd type="none" w="sm" len="sm"/>
                          <a:tailEnd type="none" w="sm" len="sm"/>
                        </a:ln>
                      </wps:spPr>
                      <wps:txbx>
                        <w:txbxContent>
                          <w:p w14:paraId="2633D461" w14:textId="77777777" w:rsidR="00413D9A" w:rsidRDefault="00413D9A">
                            <w:pPr>
                              <w:textDirection w:val="btLr"/>
                            </w:pPr>
                            <w:r>
                              <w:rPr>
                                <w:color w:val="000000"/>
                              </w:rPr>
                              <w:t>АИС</w:t>
                            </w:r>
                          </w:p>
                          <w:p w14:paraId="2D6755B2" w14:textId="77777777" w:rsidR="00413D9A" w:rsidRDefault="00413D9A">
                            <w:pPr>
                              <w:textDirection w:val="btLr"/>
                            </w:pPr>
                            <w:r>
                              <w:rPr>
                                <w:color w:val="000000"/>
                              </w:rPr>
                              <w:t>ЗАГС</w:t>
                            </w:r>
                          </w:p>
                        </w:txbxContent>
                      </wps:txbx>
                      <wps:bodyPr spcFirstLastPara="1" wrap="square" lIns="91425" tIns="45700" rIns="91425" bIns="45700" anchor="ctr" anchorCtr="0">
                        <a:noAutofit/>
                      </wps:bodyPr>
                    </wps:wsp>
                  </a:graphicData>
                </a:graphic>
              </wp:anchor>
            </w:drawing>
          </mc:Choice>
          <mc:Fallback>
            <w:pict>
              <v:shapetype w14:anchorId="27537796"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141" o:spid="_x0000_s1032" type="#_x0000_t132" style="position:absolute;margin-left:414pt;margin-top:4.9pt;width:49.75pt;height:7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" fillcolor="#e7e6e6 [3203]" strokecolor="#42719b" strokeweight="1pt">
                <v:stroke startarrowwidth="narrow" startarrowlength="short" endarrowwidth="narrow" endarrowlength="short" joinstyle="miter"/>
                <v:textbox inset="2.53958mm,1.2694mm,2.53958mm,1.2694mm">
                  <w:txbxContent>
                    <w:p w14:paraId="2633D461" w14:textId="77777777" w:rsidR="00413D9A" w:rsidRDefault="00413D9A">
                      <w:pPr>
                        <w:textDirection w:val="btLr"/>
                      </w:pPr>
                      <w:r>
                        <w:rPr>
                          <w:color w:val="000000"/>
                        </w:rPr>
                        <w:t>АИС</w:t>
                      </w:r>
                    </w:p>
                    <w:p w14:paraId="2D6755B2" w14:textId="77777777" w:rsidR="00413D9A" w:rsidRDefault="00413D9A">
                      <w:pPr>
                        <w:textDirection w:val="btLr"/>
                      </w:pPr>
                      <w:r>
                        <w:rPr>
                          <w:color w:val="000000"/>
                        </w:rPr>
                        <w:t>ЗАГС</w:t>
                      </w:r>
                    </w:p>
                  </w:txbxContent>
                </v:textbox>
              </v:shape>
            </w:pict>
          </mc:Fallback>
        </mc:AlternateContent>
      </w:r>
    </w:p>
    <w:p w14:paraId="1B2559B5" w14:textId="77777777" w:rsidR="003469AB" w:rsidRDefault="003469AB"/>
    <w:p w14:paraId="02EF3472" w14:textId="77777777" w:rsidR="003469AB" w:rsidRDefault="003469AB"/>
    <w:p w14:paraId="2DBBBC07" w14:textId="77777777" w:rsidR="003469AB" w:rsidRDefault="00050EDB">
      <w:r>
        <w:rPr>
          <w:noProof/>
        </w:rPr>
        <mc:AlternateContent>
          <mc:Choice Requires="wps">
            <w:drawing>
              <wp:anchor distT="0" distB="0" distL="114300" distR="114300" simplePos="0" relativeHeight="251716608" behindDoc="0" locked="0" layoutInCell="1" allowOverlap="1" wp14:anchorId="7BA29A61" wp14:editId="28096C9B">
                <wp:simplePos x="0" y="0"/>
                <wp:positionH relativeFrom="column">
                  <wp:posOffset>4113530</wp:posOffset>
                </wp:positionH>
                <wp:positionV relativeFrom="paragraph">
                  <wp:posOffset>34290</wp:posOffset>
                </wp:positionV>
                <wp:extent cx="1140460" cy="523875"/>
                <wp:effectExtent l="38100" t="0" r="21590" b="66675"/>
                <wp:wrapNone/>
                <wp:docPr id="2" name="Прямая со стрелкой 2"/>
                <wp:cNvGraphicFramePr/>
                <a:graphic xmlns:a="http://schemas.openxmlformats.org/drawingml/2006/main">
                  <a:graphicData uri="http://schemas.microsoft.com/office/word/2010/wordprocessingShape">
                    <wps:wsp>
                      <wps:cNvCnPr/>
                      <wps:spPr>
                        <a:xfrm flipH="1">
                          <a:off x="0" y="0"/>
                          <a:ext cx="114046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13839B" id="Прямая со стрелкой 2" o:spid="_x0000_s1026" type="#_x0000_t32" style="position:absolute;margin-left:323.9pt;margin-top:2.7pt;width:89.8pt;height:41.2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" strokecolor="#5b9bd5 [3204]" strokeweight=".5pt">
                <v:stroke endarrow="block" joinstyle="miter"/>
              </v:shape>
            </w:pict>
          </mc:Fallback>
        </mc:AlternateContent>
      </w:r>
      <w:r w:rsidR="00752690">
        <w:rPr>
          <w:noProof/>
        </w:rPr>
        <mc:AlternateContent>
          <mc:Choice Requires="wps">
            <w:drawing>
              <wp:anchor distT="0" distB="0" distL="114299" distR="114299" simplePos="0" relativeHeight="251672576" behindDoc="0" locked="0" layoutInCell="1" hidden="0" allowOverlap="1" wp14:anchorId="0C984968" wp14:editId="4944DF1E">
                <wp:simplePos x="0" y="0"/>
                <wp:positionH relativeFrom="column">
                  <wp:posOffset>2920999</wp:posOffset>
                </wp:positionH>
                <wp:positionV relativeFrom="paragraph">
                  <wp:posOffset>38100</wp:posOffset>
                </wp:positionV>
                <wp:extent cx="0" cy="161925"/>
                <wp:effectExtent l="0" t="0" r="0" b="0"/>
                <wp:wrapNone/>
                <wp:docPr id="148" name="Прямая со стрелкой 148"/>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2920999</wp:posOffset>
                </wp:positionH>
                <wp:positionV relativeFrom="paragraph">
                  <wp:posOffset>38100</wp:posOffset>
                </wp:positionV>
                <wp:extent cx="0" cy="161925"/>
                <wp:effectExtent b="0" l="0" r="0" t="0"/>
                <wp:wrapNone/>
                <wp:docPr id="148" name="image35.png"/>
                <a:graphic>
                  <a:graphicData uri="http://schemas.openxmlformats.org/drawingml/2006/picture">
                    <pic:pic>
                      <pic:nvPicPr>
                        <pic:cNvPr id="0" name="image35.png"/>
                        <pic:cNvPicPr preferRelativeResize="0"/>
                      </pic:nvPicPr>
                      <pic:blipFill>
                        <a:blip r:embed="rId23"/>
                        <a:srcRect/>
                        <a:stretch>
                          <a:fillRect/>
                        </a:stretch>
                      </pic:blipFill>
                      <pic:spPr>
                        <a:xfrm>
                          <a:off x="0" y="0"/>
                          <a:ext cx="0" cy="161925"/>
                        </a:xfrm>
                        <a:prstGeom prst="rect"/>
                        <a:ln/>
                      </pic:spPr>
                    </pic:pic>
                  </a:graphicData>
                </a:graphic>
              </wp:anchor>
            </w:drawing>
          </mc:Fallback>
        </mc:AlternateContent>
      </w:r>
    </w:p>
    <w:p w14:paraId="16291E62" w14:textId="77777777" w:rsidR="003469AB" w:rsidRDefault="00752690">
      <w:r>
        <w:rPr>
          <w:noProof/>
        </w:rPr>
        <mc:AlternateContent>
          <mc:Choice Requires="wps">
            <w:drawing>
              <wp:anchor distT="0" distB="0" distL="114300" distR="114300" simplePos="0" relativeHeight="251674624" behindDoc="0" locked="0" layoutInCell="1" hidden="0" allowOverlap="1" wp14:anchorId="72304E8C" wp14:editId="42424A18">
                <wp:simplePos x="0" y="0"/>
                <wp:positionH relativeFrom="column">
                  <wp:posOffset>1727200</wp:posOffset>
                </wp:positionH>
                <wp:positionV relativeFrom="paragraph">
                  <wp:posOffset>76200</wp:posOffset>
                </wp:positionV>
                <wp:extent cx="2383790" cy="631825"/>
                <wp:effectExtent l="0" t="0" r="0" b="0"/>
                <wp:wrapNone/>
                <wp:docPr id="126" name="Прямоугольник 126"/>
                <wp:cNvGraphicFramePr/>
                <a:graphic xmlns:a="http://schemas.openxmlformats.org/drawingml/2006/main">
                  <a:graphicData uri="http://schemas.microsoft.com/office/word/2010/wordprocessingShape">
                    <wps:wsp>
                      <wps:cNvSpPr/>
                      <wps:spPr>
                        <a:xfrm>
                          <a:off x="4160455" y="3470438"/>
                          <a:ext cx="2371090" cy="619125"/>
                        </a:xfrm>
                        <a:prstGeom prst="rect">
                          <a:avLst/>
                        </a:prstGeom>
                        <a:solidFill>
                          <a:schemeClr val="lt2"/>
                        </a:solidFill>
                        <a:ln w="12700" cap="flat" cmpd="sng">
                          <a:solidFill>
                            <a:srgbClr val="42719B"/>
                          </a:solidFill>
                          <a:prstDash val="solid"/>
                          <a:miter lim="800000"/>
                          <a:headEnd type="none" w="sm" len="sm"/>
                          <a:tailEnd type="none" w="sm" len="sm"/>
                        </a:ln>
                      </wps:spPr>
                      <wps:txbx>
                        <w:txbxContent>
                          <w:p w14:paraId="2F3A48F2" w14:textId="77777777" w:rsidR="00413D9A" w:rsidRDefault="00413D9A">
                            <w:pPr>
                              <w:jc w:val="center"/>
                              <w:textDirection w:val="btLr"/>
                            </w:pPr>
                            <w:r>
                              <w:rPr>
                                <w:color w:val="000000"/>
                              </w:rPr>
                              <w:t xml:space="preserve">Заявление формируется в электронном виде посредством АИС “ЗАГС” </w:t>
                            </w:r>
                          </w:p>
                        </w:txbxContent>
                      </wps:txbx>
                      <wps:bodyPr spcFirstLastPara="1" wrap="square" lIns="91425" tIns="45700" rIns="91425" bIns="45700" anchor="ctr" anchorCtr="0">
                        <a:noAutofit/>
                      </wps:bodyPr>
                    </wps:wsp>
                  </a:graphicData>
                </a:graphic>
              </wp:anchor>
            </w:drawing>
          </mc:Choice>
          <mc:Fallback>
            <w:pict>
              <v:rect w14:anchorId="72304E8C" id="Прямоугольник 126" o:spid="_x0000_s1033" style="position:absolute;margin-left:136pt;margin-top:6pt;width:187.7pt;height:4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" fillcolor="#e7e6e6 [3203]" strokecolor="#42719b" strokeweight="1pt">
                <v:stroke startarrowwidth="narrow" startarrowlength="short" endarrowwidth="narrow" endarrowlength="short"/>
                <v:textbox inset="2.53958mm,1.2694mm,2.53958mm,1.2694mm">
                  <w:txbxContent>
                    <w:p w14:paraId="2F3A48F2" w14:textId="77777777" w:rsidR="00413D9A" w:rsidRDefault="00413D9A">
                      <w:pPr>
                        <w:jc w:val="center"/>
                        <w:textDirection w:val="btLr"/>
                      </w:pPr>
                      <w:r>
                        <w:rPr>
                          <w:color w:val="000000"/>
                        </w:rPr>
                        <w:t xml:space="preserve">Заявление формируется в электронном виде посредством АИС “ЗАГС” </w:t>
                      </w:r>
                    </w:p>
                  </w:txbxContent>
                </v:textbox>
              </v:rect>
            </w:pict>
          </mc:Fallback>
        </mc:AlternateContent>
      </w:r>
    </w:p>
    <w:p w14:paraId="427F44CE" w14:textId="77777777" w:rsidR="003469AB" w:rsidRDefault="003469AB"/>
    <w:p w14:paraId="277F7D50" w14:textId="77777777" w:rsidR="003469AB" w:rsidRDefault="00752690">
      <w:r>
        <w:t xml:space="preserve"> </w:t>
      </w:r>
    </w:p>
    <w:p w14:paraId="60F71DCF" w14:textId="77777777" w:rsidR="003469AB" w:rsidRDefault="003469AB"/>
    <w:p w14:paraId="033F6D70" w14:textId="77777777" w:rsidR="003469AB" w:rsidRDefault="00752690">
      <w:r>
        <w:rPr>
          <w:noProof/>
        </w:rPr>
        <mc:AlternateContent>
          <mc:Choice Requires="wps">
            <w:drawing>
              <wp:anchor distT="0" distB="0" distL="114300" distR="114300" simplePos="0" relativeHeight="251676672" behindDoc="0" locked="0" layoutInCell="1" hidden="0" allowOverlap="1" wp14:anchorId="042150AA" wp14:editId="0D204A59">
                <wp:simplePos x="0" y="0"/>
                <wp:positionH relativeFrom="column">
                  <wp:posOffset>2895600</wp:posOffset>
                </wp:positionH>
                <wp:positionV relativeFrom="paragraph">
                  <wp:posOffset>12700</wp:posOffset>
                </wp:positionV>
                <wp:extent cx="0" cy="238125"/>
                <wp:effectExtent l="0" t="0" r="0" b="0"/>
                <wp:wrapNone/>
                <wp:docPr id="132" name="Прямая со стрелкой 132"/>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2895600</wp:posOffset>
                </wp:positionH>
                <wp:positionV relativeFrom="paragraph">
                  <wp:posOffset>12700</wp:posOffset>
                </wp:positionV>
                <wp:extent cx="0" cy="238125"/>
                <wp:effectExtent b="0" l="0" r="0" t="0"/>
                <wp:wrapNone/>
                <wp:docPr id="132"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0" cy="238125"/>
                        </a:xfrm>
                        <a:prstGeom prst="rect"/>
                        <a:ln/>
                      </pic:spPr>
                    </pic:pic>
                  </a:graphicData>
                </a:graphic>
              </wp:anchor>
            </w:drawing>
          </mc:Fallback>
        </mc:AlternateContent>
      </w:r>
    </w:p>
    <w:p w14:paraId="33560FFF" w14:textId="77777777" w:rsidR="003469AB" w:rsidRDefault="00752690">
      <w:r>
        <w:rPr>
          <w:noProof/>
        </w:rPr>
        <mc:AlternateContent>
          <mc:Choice Requires="wps">
            <w:drawing>
              <wp:anchor distT="0" distB="0" distL="114300" distR="114300" simplePos="0" relativeHeight="251677696" behindDoc="0" locked="0" layoutInCell="1" hidden="0" allowOverlap="1" wp14:anchorId="2AD101D7" wp14:editId="2F404FDA">
                <wp:simplePos x="0" y="0"/>
                <wp:positionH relativeFrom="column">
                  <wp:posOffset>1638300</wp:posOffset>
                </wp:positionH>
                <wp:positionV relativeFrom="paragraph">
                  <wp:posOffset>114300</wp:posOffset>
                </wp:positionV>
                <wp:extent cx="2511425" cy="599440"/>
                <wp:effectExtent l="0" t="0" r="0" b="0"/>
                <wp:wrapNone/>
                <wp:docPr id="162" name="Прямоугольник 162"/>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chemeClr val="lt2"/>
                        </a:solidFill>
                        <a:ln w="25400" cap="flat" cmpd="sng">
                          <a:solidFill>
                            <a:srgbClr val="395E89"/>
                          </a:solidFill>
                          <a:prstDash val="solid"/>
                          <a:round/>
                          <a:headEnd type="none" w="sm" len="sm"/>
                          <a:tailEnd type="none" w="sm" len="sm"/>
                        </a:ln>
                      </wps:spPr>
                      <wps:txbx>
                        <w:txbxContent>
                          <w:p w14:paraId="16F8344B" w14:textId="77777777" w:rsidR="00413D9A" w:rsidRDefault="00413D9A">
                            <w:pPr>
                              <w:jc w:val="center"/>
                              <w:textDirection w:val="btLr"/>
                            </w:pPr>
                            <w:r>
                              <w:rPr>
                                <w:color w:val="000000"/>
                              </w:rPr>
                              <w:t xml:space="preserve">Проверка правильности формирования заявления </w:t>
                            </w:r>
                          </w:p>
                        </w:txbxContent>
                      </wps:txbx>
                      <wps:bodyPr spcFirstLastPara="1" wrap="square" lIns="91425" tIns="45700" rIns="91425" bIns="45700" anchor="ctr" anchorCtr="0">
                        <a:noAutofit/>
                      </wps:bodyPr>
                    </wps:wsp>
                  </a:graphicData>
                </a:graphic>
              </wp:anchor>
            </w:drawing>
          </mc:Choice>
          <mc:Fallback>
            <w:pict>
              <v:rect w14:anchorId="2AD101D7" id="Прямоугольник 162" o:spid="_x0000_s1034" style="position:absolute;margin-left:129pt;margin-top:9pt;width:197.75pt;height:47.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" fillcolor="#e7e6e6 [3203]" strokecolor="#395e89" strokeweight="2pt">
                <v:stroke startarrowwidth="narrow" startarrowlength="short" endarrowwidth="narrow" endarrowlength="short" joinstyle="round"/>
                <v:textbox inset="2.53958mm,1.2694mm,2.53958mm,1.2694mm">
                  <w:txbxContent>
                    <w:p w14:paraId="16F8344B" w14:textId="77777777" w:rsidR="00413D9A" w:rsidRDefault="00413D9A">
                      <w:pPr>
                        <w:jc w:val="center"/>
                        <w:textDirection w:val="btLr"/>
                      </w:pPr>
                      <w:r>
                        <w:rPr>
                          <w:color w:val="000000"/>
                        </w:rPr>
                        <w:t xml:space="preserve">Проверка правильности формирования заявления </w:t>
                      </w:r>
                    </w:p>
                  </w:txbxContent>
                </v:textbox>
              </v:rect>
            </w:pict>
          </mc:Fallback>
        </mc:AlternateContent>
      </w:r>
    </w:p>
    <w:p w14:paraId="07B066DC" w14:textId="77777777" w:rsidR="003469AB" w:rsidRDefault="003469AB"/>
    <w:p w14:paraId="1566B967" w14:textId="77777777" w:rsidR="003469AB" w:rsidRDefault="003469AB"/>
    <w:p w14:paraId="20E34FBB" w14:textId="77777777" w:rsidR="003469AB" w:rsidRDefault="003469AB"/>
    <w:p w14:paraId="4B766BF6" w14:textId="77777777" w:rsidR="003469AB" w:rsidRDefault="00752690">
      <w:r>
        <w:rPr>
          <w:noProof/>
        </w:rPr>
        <mc:AlternateContent>
          <mc:Choice Requires="wps">
            <w:drawing>
              <wp:anchor distT="0" distB="0" distL="114299" distR="114299" simplePos="0" relativeHeight="251678720" behindDoc="0" locked="0" layoutInCell="1" hidden="0" allowOverlap="1" wp14:anchorId="51442141" wp14:editId="3DBCAA42">
                <wp:simplePos x="0" y="0"/>
                <wp:positionH relativeFrom="column">
                  <wp:posOffset>2908299</wp:posOffset>
                </wp:positionH>
                <wp:positionV relativeFrom="paragraph">
                  <wp:posOffset>0</wp:posOffset>
                </wp:positionV>
                <wp:extent cx="0" cy="233680"/>
                <wp:effectExtent l="0" t="0" r="0" b="0"/>
                <wp:wrapNone/>
                <wp:docPr id="124" name="Прямая со стрелкой 124"/>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2908299</wp:posOffset>
                </wp:positionH>
                <wp:positionV relativeFrom="paragraph">
                  <wp:posOffset>0</wp:posOffset>
                </wp:positionV>
                <wp:extent cx="0" cy="233680"/>
                <wp:effectExtent b="0" l="0" r="0" t="0"/>
                <wp:wrapNone/>
                <wp:docPr id="124"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0" cy="233680"/>
                        </a:xfrm>
                        <a:prstGeom prst="rect"/>
                        <a:ln/>
                      </pic:spPr>
                    </pic:pic>
                  </a:graphicData>
                </a:graphic>
              </wp:anchor>
            </w:drawing>
          </mc:Fallback>
        </mc:AlternateContent>
      </w:r>
    </w:p>
    <w:p w14:paraId="19188A98" w14:textId="77777777" w:rsidR="003469AB" w:rsidRDefault="00752690">
      <w:r>
        <w:rPr>
          <w:noProof/>
        </w:rPr>
        <mc:AlternateContent>
          <mc:Choice Requires="wps">
            <w:drawing>
              <wp:anchor distT="0" distB="0" distL="114300" distR="114300" simplePos="0" relativeHeight="251679744" behindDoc="0" locked="0" layoutInCell="1" hidden="0" allowOverlap="1" wp14:anchorId="09DC722F" wp14:editId="69151E22">
                <wp:simplePos x="0" y="0"/>
                <wp:positionH relativeFrom="column">
                  <wp:posOffset>1549400</wp:posOffset>
                </wp:positionH>
                <wp:positionV relativeFrom="paragraph">
                  <wp:posOffset>76200</wp:posOffset>
                </wp:positionV>
                <wp:extent cx="2584450" cy="831850"/>
                <wp:effectExtent l="0" t="0" r="0" b="0"/>
                <wp:wrapNone/>
                <wp:docPr id="146" name="Блок-схема: документ 146"/>
                <wp:cNvGraphicFramePr/>
                <a:graphic xmlns:a="http://schemas.openxmlformats.org/drawingml/2006/main">
                  <a:graphicData uri="http://schemas.microsoft.com/office/word/2010/wordprocessingShape">
                    <wps:wsp>
                      <wps:cNvSpPr/>
                      <wps:spPr>
                        <a:xfrm>
                          <a:off x="4060125" y="3370425"/>
                          <a:ext cx="2571750" cy="819150"/>
                        </a:xfrm>
                        <a:prstGeom prst="flowChartDocument">
                          <a:avLst/>
                        </a:prstGeom>
                        <a:solidFill>
                          <a:schemeClr val="lt2"/>
                        </a:solidFill>
                        <a:ln w="12700" cap="flat" cmpd="sng">
                          <a:solidFill>
                            <a:srgbClr val="42719B"/>
                          </a:solidFill>
                          <a:prstDash val="solid"/>
                          <a:miter lim="800000"/>
                          <a:headEnd type="none" w="sm" len="sm"/>
                          <a:tailEnd type="none" w="sm" len="sm"/>
                        </a:ln>
                      </wps:spPr>
                      <wps:txbx>
                        <w:txbxContent>
                          <w:p w14:paraId="148E8592" w14:textId="77777777" w:rsidR="00413D9A" w:rsidRDefault="00413D9A">
                            <w:pPr>
                              <w:jc w:val="center"/>
                              <w:textDirection w:val="btLr"/>
                            </w:pPr>
                            <w:r>
                              <w:rPr>
                                <w:color w:val="000000"/>
                                <w:lang w:val="ky-KG"/>
                              </w:rPr>
                              <w:t xml:space="preserve">Распечатка </w:t>
                            </w:r>
                            <w:r>
                              <w:rPr>
                                <w:color w:val="000000"/>
                              </w:rPr>
                              <w:t>заявление о регистрации рождения</w:t>
                            </w:r>
                          </w:p>
                        </w:txbxContent>
                      </wps:txbx>
                      <wps:bodyPr spcFirstLastPara="1" wrap="square" lIns="91425" tIns="45700" rIns="91425" bIns="45700" anchor="ctr" anchorCtr="0">
                        <a:noAutofit/>
                      </wps:bodyPr>
                    </wps:wsp>
                  </a:graphicData>
                </a:graphic>
              </wp:anchor>
            </w:drawing>
          </mc:Choice>
          <mc:Fallback>
            <w:pict>
              <v:shapetype w14:anchorId="09DC722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46" o:spid="_x0000_s1035" type="#_x0000_t114" style="position:absolute;margin-left:122pt;margin-top:6pt;width:203.5pt;height:6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" fillcolor="#e7e6e6 [3203]" strokecolor="#42719b" strokeweight="1pt">
                <v:stroke startarrowwidth="narrow" startarrowlength="short" endarrowwidth="narrow" endarrowlength="short"/>
                <v:textbox inset="2.53958mm,1.2694mm,2.53958mm,1.2694mm">
                  <w:txbxContent>
                    <w:p w14:paraId="148E8592" w14:textId="77777777" w:rsidR="00413D9A" w:rsidRDefault="00413D9A">
                      <w:pPr>
                        <w:jc w:val="center"/>
                        <w:textDirection w:val="btLr"/>
                      </w:pPr>
                      <w:r>
                        <w:rPr>
                          <w:color w:val="000000"/>
                          <w:lang w:val="ky-KG"/>
                        </w:rPr>
                        <w:t xml:space="preserve">Распечатка </w:t>
                      </w:r>
                      <w:r>
                        <w:rPr>
                          <w:color w:val="000000"/>
                        </w:rPr>
                        <w:t>заявление о регистрации рождения</w:t>
                      </w:r>
                    </w:p>
                  </w:txbxContent>
                </v:textbox>
              </v:shape>
            </w:pict>
          </mc:Fallback>
        </mc:AlternateContent>
      </w:r>
    </w:p>
    <w:p w14:paraId="5D89B4F8" w14:textId="77777777" w:rsidR="003469AB" w:rsidRDefault="003469AB"/>
    <w:p w14:paraId="06F08070" w14:textId="77777777" w:rsidR="003469AB" w:rsidRDefault="003469AB"/>
    <w:p w14:paraId="537C0335" w14:textId="77777777" w:rsidR="003469AB" w:rsidRDefault="003469AB"/>
    <w:p w14:paraId="5793DCC6" w14:textId="77777777" w:rsidR="003469AB" w:rsidRDefault="00752690">
      <w:pPr>
        <w:spacing w:before="200"/>
        <w:ind w:right="1134"/>
        <w:jc w:val="center"/>
        <w:rPr>
          <w:b/>
        </w:rPr>
      </w:pPr>
      <w:r>
        <w:rPr>
          <w:noProof/>
        </w:rPr>
        <mc:AlternateContent>
          <mc:Choice Requires="wps">
            <w:drawing>
              <wp:anchor distT="0" distB="0" distL="114299" distR="114299" simplePos="0" relativeHeight="251680768" behindDoc="0" locked="0" layoutInCell="1" hidden="0" allowOverlap="1" wp14:anchorId="6A31ECDE" wp14:editId="1858FDC8">
                <wp:simplePos x="0" y="0"/>
                <wp:positionH relativeFrom="column">
                  <wp:posOffset>2959099</wp:posOffset>
                </wp:positionH>
                <wp:positionV relativeFrom="paragraph">
                  <wp:posOffset>215900</wp:posOffset>
                </wp:positionV>
                <wp:extent cx="0" cy="161925"/>
                <wp:effectExtent l="0" t="0" r="0" b="0"/>
                <wp:wrapNone/>
                <wp:docPr id="133" name="Прямая со стрелкой 133"/>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2959099</wp:posOffset>
                </wp:positionH>
                <wp:positionV relativeFrom="paragraph">
                  <wp:posOffset>215900</wp:posOffset>
                </wp:positionV>
                <wp:extent cx="0" cy="161925"/>
                <wp:effectExtent b="0" l="0" r="0" t="0"/>
                <wp:wrapNone/>
                <wp:docPr id="133" name="image20.png"/>
                <a:graphic>
                  <a:graphicData uri="http://schemas.openxmlformats.org/drawingml/2006/picture">
                    <pic:pic>
                      <pic:nvPicPr>
                        <pic:cNvPr id="0" name="image20.png"/>
                        <pic:cNvPicPr preferRelativeResize="0"/>
                      </pic:nvPicPr>
                      <pic:blipFill>
                        <a:blip r:embed="rId31"/>
                        <a:srcRect/>
                        <a:stretch>
                          <a:fillRect/>
                        </a:stretch>
                      </pic:blipFill>
                      <pic:spPr>
                        <a:xfrm>
                          <a:off x="0" y="0"/>
                          <a:ext cx="0" cy="161925"/>
                        </a:xfrm>
                        <a:prstGeom prst="rect"/>
                        <a:ln/>
                      </pic:spPr>
                    </pic:pic>
                  </a:graphicData>
                </a:graphic>
              </wp:anchor>
            </w:drawing>
          </mc:Fallback>
        </mc:AlternateContent>
      </w:r>
    </w:p>
    <w:p w14:paraId="5E896D92" w14:textId="77777777" w:rsidR="003469AB" w:rsidRDefault="00752690">
      <w:pPr>
        <w:spacing w:before="200"/>
        <w:ind w:right="1134"/>
        <w:rPr>
          <w:b/>
        </w:rPr>
      </w:pPr>
      <w:r>
        <w:rPr>
          <w:noProof/>
        </w:rPr>
        <mc:AlternateContent>
          <mc:Choice Requires="wps">
            <w:drawing>
              <wp:anchor distT="0" distB="0" distL="114300" distR="114300" simplePos="0" relativeHeight="251681792" behindDoc="0" locked="0" layoutInCell="1" hidden="0" allowOverlap="1" wp14:anchorId="290CA22C" wp14:editId="64B63485">
                <wp:simplePos x="0" y="0"/>
                <wp:positionH relativeFrom="column">
                  <wp:posOffset>1295400</wp:posOffset>
                </wp:positionH>
                <wp:positionV relativeFrom="paragraph">
                  <wp:posOffset>114300</wp:posOffset>
                </wp:positionV>
                <wp:extent cx="3378200" cy="892175"/>
                <wp:effectExtent l="0" t="0" r="0" b="0"/>
                <wp:wrapNone/>
                <wp:docPr id="118" name="Прямоугольник 118"/>
                <wp:cNvGraphicFramePr/>
                <a:graphic xmlns:a="http://schemas.openxmlformats.org/drawingml/2006/main">
                  <a:graphicData uri="http://schemas.microsoft.com/office/word/2010/wordprocessingShape">
                    <wps:wsp>
                      <wps:cNvSpPr/>
                      <wps:spPr>
                        <a:xfrm>
                          <a:off x="3669600" y="3346613"/>
                          <a:ext cx="3352800" cy="866775"/>
                        </a:xfrm>
                        <a:prstGeom prst="rect">
                          <a:avLst/>
                        </a:prstGeom>
                        <a:solidFill>
                          <a:schemeClr val="lt2"/>
                        </a:solidFill>
                        <a:ln w="25400" cap="flat" cmpd="sng">
                          <a:solidFill>
                            <a:srgbClr val="395E89"/>
                          </a:solidFill>
                          <a:prstDash val="solid"/>
                          <a:round/>
                          <a:headEnd type="none" w="sm" len="sm"/>
                          <a:tailEnd type="none" w="sm" len="sm"/>
                        </a:ln>
                      </wps:spPr>
                      <wps:txbx>
                        <w:txbxContent>
                          <w:p w14:paraId="313579D0" w14:textId="77777777" w:rsidR="00413D9A" w:rsidRDefault="00413D9A">
                            <w:pPr>
                              <w:jc w:val="center"/>
                              <w:textDirection w:val="btLr"/>
                            </w:pPr>
                            <w:r>
                              <w:rPr>
                                <w:color w:val="000000"/>
                              </w:rPr>
                              <w:t xml:space="preserve">распечатывается код оплаты посредством АИС «ЗАГС» и выдается заявителю, кроме случае регистрации по ходатайству уполномоченного государственного органа п защите детей. </w:t>
                            </w:r>
                          </w:p>
                        </w:txbxContent>
                      </wps:txbx>
                      <wps:bodyPr spcFirstLastPara="1" wrap="square" lIns="91425" tIns="45700" rIns="91425" bIns="45700" anchor="ctr" anchorCtr="0">
                        <a:noAutofit/>
                      </wps:bodyPr>
                    </wps:wsp>
                  </a:graphicData>
                </a:graphic>
              </wp:anchor>
            </w:drawing>
          </mc:Choice>
          <mc:Fallback>
            <w:pict>
              <v:rect w14:anchorId="290CA22C" id="Прямоугольник 118" o:spid="_x0000_s1036" style="position:absolute;margin-left:102pt;margin-top:9pt;width:266pt;height:70.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" fillcolor="#e7e6e6 [3203]" strokecolor="#395e89" strokeweight="2pt">
                <v:stroke startarrowwidth="narrow" startarrowlength="short" endarrowwidth="narrow" endarrowlength="short" joinstyle="round"/>
                <v:textbox inset="2.53958mm,1.2694mm,2.53958mm,1.2694mm">
                  <w:txbxContent>
                    <w:p w14:paraId="313579D0" w14:textId="77777777" w:rsidR="00413D9A" w:rsidRDefault="00413D9A">
                      <w:pPr>
                        <w:jc w:val="center"/>
                        <w:textDirection w:val="btLr"/>
                      </w:pPr>
                      <w:r>
                        <w:rPr>
                          <w:color w:val="000000"/>
                        </w:rPr>
                        <w:t xml:space="preserve">распечатывается код оплаты посредством АИС «ЗАГС» и выдается заявителю, кроме случае регистрации по ходатайству уполномоченного государственного органа п защите детей. </w:t>
                      </w:r>
                    </w:p>
                  </w:txbxContent>
                </v:textbox>
              </v:rect>
            </w:pict>
          </mc:Fallback>
        </mc:AlternateContent>
      </w:r>
    </w:p>
    <w:p w14:paraId="593D6B7B" w14:textId="77777777" w:rsidR="003469AB" w:rsidRDefault="003469AB">
      <w:pPr>
        <w:spacing w:before="200"/>
        <w:ind w:right="1134"/>
        <w:jc w:val="center"/>
        <w:rPr>
          <w:b/>
        </w:rPr>
      </w:pPr>
    </w:p>
    <w:p w14:paraId="245127AD" w14:textId="77777777" w:rsidR="003469AB" w:rsidRDefault="003469AB">
      <w:pPr>
        <w:spacing w:before="200"/>
        <w:ind w:right="1134"/>
        <w:jc w:val="center"/>
        <w:rPr>
          <w:b/>
        </w:rPr>
      </w:pPr>
    </w:p>
    <w:p w14:paraId="586BD117" w14:textId="77777777" w:rsidR="003469AB" w:rsidRDefault="003469AB">
      <w:pPr>
        <w:spacing w:before="200"/>
        <w:ind w:right="1134"/>
        <w:jc w:val="center"/>
        <w:rPr>
          <w:b/>
        </w:rPr>
      </w:pPr>
    </w:p>
    <w:p w14:paraId="3B4156DE" w14:textId="77777777" w:rsidR="003469AB" w:rsidRDefault="003469AB">
      <w:pPr>
        <w:spacing w:before="200"/>
        <w:ind w:right="1134"/>
        <w:jc w:val="center"/>
        <w:rPr>
          <w:b/>
        </w:rPr>
      </w:pPr>
    </w:p>
    <w:p w14:paraId="54AE519F" w14:textId="77777777" w:rsidR="003469AB" w:rsidRDefault="003469AB"/>
    <w:p w14:paraId="3E7E2BD6" w14:textId="77777777" w:rsidR="003469AB" w:rsidRPr="003E72DD" w:rsidRDefault="00752690">
      <w:pPr>
        <w:jc w:val="center"/>
        <w:rPr>
          <w:b/>
          <w:lang w:val="ky-KG"/>
        </w:rPr>
      </w:pPr>
      <w:r>
        <w:rPr>
          <w:b/>
        </w:rPr>
        <w:lastRenderedPageBreak/>
        <w:t>Процедура №2</w:t>
      </w:r>
    </w:p>
    <w:p w14:paraId="096479E0" w14:textId="77777777" w:rsidR="003469AB" w:rsidRDefault="003469AB">
      <w:pPr>
        <w:jc w:val="center"/>
        <w:rPr>
          <w:b/>
        </w:rPr>
      </w:pPr>
    </w:p>
    <w:p w14:paraId="6EA444A3" w14:textId="77777777" w:rsidR="003469AB" w:rsidRDefault="00752690">
      <w:pPr>
        <w:spacing w:before="200"/>
        <w:ind w:right="1134"/>
        <w:jc w:val="center"/>
        <w:rPr>
          <w:b/>
        </w:rPr>
      </w:pPr>
      <w:r>
        <w:rPr>
          <w:noProof/>
        </w:rPr>
        <mc:AlternateContent>
          <mc:Choice Requires="wps">
            <w:drawing>
              <wp:anchor distT="0" distB="0" distL="114300" distR="114300" simplePos="0" relativeHeight="251684864" behindDoc="0" locked="0" layoutInCell="1" hidden="0" allowOverlap="1" wp14:anchorId="3D09B78C" wp14:editId="38D3388C">
                <wp:simplePos x="0" y="0"/>
                <wp:positionH relativeFrom="column">
                  <wp:posOffset>1333500</wp:posOffset>
                </wp:positionH>
                <wp:positionV relativeFrom="paragraph">
                  <wp:posOffset>25400</wp:posOffset>
                </wp:positionV>
                <wp:extent cx="3255645" cy="412750"/>
                <wp:effectExtent l="0" t="0" r="0" b="0"/>
                <wp:wrapNone/>
                <wp:docPr id="154" name="Блок-схема: знак завершения 154"/>
                <wp:cNvGraphicFramePr/>
                <a:graphic xmlns:a="http://schemas.openxmlformats.org/drawingml/2006/main">
                  <a:graphicData uri="http://schemas.microsoft.com/office/word/2010/wordprocessingShape">
                    <wps:wsp>
                      <wps:cNvSpPr/>
                      <wps:spPr>
                        <a:xfrm>
                          <a:off x="3724528" y="3579975"/>
                          <a:ext cx="3242945" cy="400050"/>
                        </a:xfrm>
                        <a:prstGeom prst="flowChartTerminator">
                          <a:avLst/>
                        </a:prstGeom>
                        <a:solidFill>
                          <a:schemeClr val="lt2"/>
                        </a:solidFill>
                        <a:ln w="12700" cap="flat" cmpd="sng">
                          <a:solidFill>
                            <a:srgbClr val="42719B"/>
                          </a:solidFill>
                          <a:prstDash val="solid"/>
                          <a:miter lim="800000"/>
                          <a:headEnd type="none" w="sm" len="sm"/>
                          <a:tailEnd type="none" w="sm" len="sm"/>
                        </a:ln>
                      </wps:spPr>
                      <wps:txbx>
                        <w:txbxContent>
                          <w:p w14:paraId="674B9189" w14:textId="77777777" w:rsidR="00413D9A" w:rsidRDefault="00413D9A">
                            <w:pPr>
                              <w:jc w:val="center"/>
                              <w:textDirection w:val="btLr"/>
                            </w:pPr>
                            <w:r>
                              <w:rPr>
                                <w:color w:val="000000"/>
                              </w:rPr>
                              <w:t xml:space="preserve">Регистрация рождения </w:t>
                            </w:r>
                          </w:p>
                        </w:txbxContent>
                      </wps:txbx>
                      <wps:bodyPr spcFirstLastPara="1" wrap="square" lIns="91425" tIns="45700" rIns="91425" bIns="45700" anchor="ctr" anchorCtr="0">
                        <a:noAutofit/>
                      </wps:bodyPr>
                    </wps:wsp>
                  </a:graphicData>
                </a:graphic>
              </wp:anchor>
            </w:drawing>
          </mc:Choice>
          <mc:Fallback>
            <w:pict>
              <v:shape w14:anchorId="3D09B78C" id="Блок-схема: знак завершения 154" o:spid="_x0000_s1037" type="#_x0000_t116" style="position:absolute;left:0;text-align:left;margin-left:105pt;margin-top:2pt;width:256.35pt;height:3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" fillcolor="#e7e6e6 [3203]" strokecolor="#42719b" strokeweight="1pt">
                <v:stroke startarrowwidth="narrow" startarrowlength="short" endarrowwidth="narrow" endarrowlength="short"/>
                <v:textbox inset="2.53958mm,1.2694mm,2.53958mm,1.2694mm">
                  <w:txbxContent>
                    <w:p w14:paraId="674B9189" w14:textId="77777777" w:rsidR="00413D9A" w:rsidRDefault="00413D9A">
                      <w:pPr>
                        <w:jc w:val="center"/>
                        <w:textDirection w:val="btLr"/>
                      </w:pPr>
                      <w:r>
                        <w:rPr>
                          <w:color w:val="000000"/>
                        </w:rPr>
                        <w:t xml:space="preserve">Регистрация рождения </w:t>
                      </w:r>
                    </w:p>
                  </w:txbxContent>
                </v:textbox>
              </v:shape>
            </w:pict>
          </mc:Fallback>
        </mc:AlternateContent>
      </w:r>
    </w:p>
    <w:p w14:paraId="2EEA1F3F" w14:textId="77777777" w:rsidR="003469AB" w:rsidRDefault="00752690">
      <w:pPr>
        <w:spacing w:before="200"/>
        <w:ind w:right="1134"/>
        <w:jc w:val="center"/>
        <w:rPr>
          <w:b/>
        </w:rPr>
      </w:pPr>
      <w:r>
        <w:rPr>
          <w:noProof/>
        </w:rPr>
        <mc:AlternateContent>
          <mc:Choice Requires="wps">
            <w:drawing>
              <wp:anchor distT="0" distB="0" distL="114299" distR="114299" simplePos="0" relativeHeight="251685888" behindDoc="0" locked="0" layoutInCell="1" hidden="0" allowOverlap="1" wp14:anchorId="1A2D1FAA" wp14:editId="50247734">
                <wp:simplePos x="0" y="0"/>
                <wp:positionH relativeFrom="column">
                  <wp:posOffset>2819399</wp:posOffset>
                </wp:positionH>
                <wp:positionV relativeFrom="paragraph">
                  <wp:posOffset>88900</wp:posOffset>
                </wp:positionV>
                <wp:extent cx="0" cy="333375"/>
                <wp:effectExtent l="0" t="0" r="0" b="0"/>
                <wp:wrapNone/>
                <wp:docPr id="134" name="Прямая со стрелкой 134"/>
                <wp:cNvGraphicFramePr/>
                <a:graphic xmlns:a="http://schemas.openxmlformats.org/drawingml/2006/main">
                  <a:graphicData uri="http://schemas.microsoft.com/office/word/2010/wordprocessingShape">
                    <wps:wsp>
                      <wps:cNvCnPr/>
                      <wps:spPr>
                        <a:xfrm>
                          <a:off x="5346000" y="3613313"/>
                          <a:ext cx="0" cy="333375"/>
                        </a:xfrm>
                        <a:prstGeom prst="straightConnector1">
                          <a:avLst/>
                        </a:prstGeom>
                        <a:noFill/>
                        <a:ln w="9525" cap="flat" cmpd="sng">
                          <a:solidFill>
                            <a:srgbClr val="4A7DBA"/>
                          </a:solidFill>
                          <a:prstDash val="solid"/>
                          <a:round/>
                          <a:headEnd type="none" w="sm" len="sm"/>
                          <a:tailEnd type="stealth" w="med" len="med"/>
                        </a:ln>
                        <a:effectLst>
                          <a:outerShdw blurRad="50800" dist="50800" dir="5400000" algn="ctr" rotWithShape="0">
                            <a:srgbClr val="000000"/>
                          </a:outerShdw>
                        </a:effectLst>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2819399</wp:posOffset>
                </wp:positionH>
                <wp:positionV relativeFrom="paragraph">
                  <wp:posOffset>88900</wp:posOffset>
                </wp:positionV>
                <wp:extent cx="0" cy="333375"/>
                <wp:effectExtent b="0" l="0" r="0" t="0"/>
                <wp:wrapNone/>
                <wp:docPr id="134" name="image21.png"/>
                <a:graphic>
                  <a:graphicData uri="http://schemas.openxmlformats.org/drawingml/2006/picture">
                    <pic:pic>
                      <pic:nvPicPr>
                        <pic:cNvPr id="0" name="image21.png"/>
                        <pic:cNvPicPr preferRelativeResize="0"/>
                      </pic:nvPicPr>
                      <pic:blipFill>
                        <a:blip r:embed="rId36"/>
                        <a:srcRect/>
                        <a:stretch>
                          <a:fillRect/>
                        </a:stretch>
                      </pic:blipFill>
                      <pic:spPr>
                        <a:xfrm>
                          <a:off x="0" y="0"/>
                          <a:ext cx="0" cy="333375"/>
                        </a:xfrm>
                        <a:prstGeom prst="rect"/>
                        <a:ln/>
                      </pic:spPr>
                    </pic:pic>
                  </a:graphicData>
                </a:graphic>
              </wp:anchor>
            </w:drawing>
          </mc:Fallback>
        </mc:AlternateContent>
      </w:r>
    </w:p>
    <w:p w14:paraId="66BD7B71" w14:textId="77777777" w:rsidR="003469AB" w:rsidRDefault="00752690">
      <w:pPr>
        <w:spacing w:before="200"/>
        <w:ind w:right="1134"/>
        <w:jc w:val="center"/>
        <w:rPr>
          <w:b/>
        </w:rPr>
      </w:pPr>
      <w:r>
        <w:rPr>
          <w:noProof/>
        </w:rPr>
        <mc:AlternateContent>
          <mc:Choice Requires="wps">
            <w:drawing>
              <wp:anchor distT="0" distB="0" distL="114300" distR="114300" simplePos="0" relativeHeight="251686912" behindDoc="0" locked="0" layoutInCell="1" hidden="0" allowOverlap="1" wp14:anchorId="21FDD372" wp14:editId="21A56FD1">
                <wp:simplePos x="0" y="0"/>
                <wp:positionH relativeFrom="column">
                  <wp:posOffset>1511300</wp:posOffset>
                </wp:positionH>
                <wp:positionV relativeFrom="paragraph">
                  <wp:posOffset>279400</wp:posOffset>
                </wp:positionV>
                <wp:extent cx="2576830" cy="644525"/>
                <wp:effectExtent l="0" t="0" r="0" b="0"/>
                <wp:wrapNone/>
                <wp:docPr id="163" name="Прямоугольник 163"/>
                <wp:cNvGraphicFramePr/>
                <a:graphic xmlns:a="http://schemas.openxmlformats.org/drawingml/2006/main">
                  <a:graphicData uri="http://schemas.microsoft.com/office/word/2010/wordprocessingShape">
                    <wps:wsp>
                      <wps:cNvSpPr/>
                      <wps:spPr>
                        <a:xfrm>
                          <a:off x="4070285" y="3470438"/>
                          <a:ext cx="2551430" cy="619125"/>
                        </a:xfrm>
                        <a:prstGeom prst="rect">
                          <a:avLst/>
                        </a:prstGeom>
                        <a:solidFill>
                          <a:schemeClr val="lt2"/>
                        </a:solidFill>
                        <a:ln w="25400" cap="flat" cmpd="sng">
                          <a:solidFill>
                            <a:srgbClr val="395E89"/>
                          </a:solidFill>
                          <a:prstDash val="solid"/>
                          <a:round/>
                          <a:headEnd type="none" w="sm" len="sm"/>
                          <a:tailEnd type="none" w="sm" len="sm"/>
                        </a:ln>
                      </wps:spPr>
                      <wps:txbx>
                        <w:txbxContent>
                          <w:p w14:paraId="021719CA" w14:textId="77777777" w:rsidR="00413D9A" w:rsidRDefault="00413D9A">
                            <w:pPr>
                              <w:jc w:val="center"/>
                              <w:textDirection w:val="btLr"/>
                            </w:pPr>
                            <w:r>
                              <w:rPr>
                                <w:color w:val="000000"/>
                              </w:rPr>
                              <w:t>Составление записи акта о рождении</w:t>
                            </w:r>
                          </w:p>
                        </w:txbxContent>
                      </wps:txbx>
                      <wps:bodyPr spcFirstLastPara="1" wrap="square" lIns="91425" tIns="45700" rIns="91425" bIns="45700" anchor="ctr" anchorCtr="0">
                        <a:noAutofit/>
                      </wps:bodyPr>
                    </wps:wsp>
                  </a:graphicData>
                </a:graphic>
              </wp:anchor>
            </w:drawing>
          </mc:Choice>
          <mc:Fallback>
            <w:pict>
              <v:rect w14:anchorId="21FDD372" id="Прямоугольник 163" o:spid="_x0000_s1038" style="position:absolute;left:0;text-align:left;margin-left:119pt;margin-top:22pt;width:202.9pt;height:50.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" fillcolor="#e7e6e6 [3203]" strokecolor="#395e89" strokeweight="2pt">
                <v:stroke startarrowwidth="narrow" startarrowlength="short" endarrowwidth="narrow" endarrowlength="short" joinstyle="round"/>
                <v:textbox inset="2.53958mm,1.2694mm,2.53958mm,1.2694mm">
                  <w:txbxContent>
                    <w:p w14:paraId="021719CA" w14:textId="77777777" w:rsidR="00413D9A" w:rsidRDefault="00413D9A">
                      <w:pPr>
                        <w:jc w:val="center"/>
                        <w:textDirection w:val="btLr"/>
                      </w:pPr>
                      <w:r>
                        <w:rPr>
                          <w:color w:val="000000"/>
                        </w:rPr>
                        <w:t>Составление записи акта о рождении</w:t>
                      </w:r>
                    </w:p>
                  </w:txbxContent>
                </v:textbox>
              </v:rect>
            </w:pict>
          </mc:Fallback>
        </mc:AlternateContent>
      </w:r>
    </w:p>
    <w:p w14:paraId="0E3589CD" w14:textId="77777777" w:rsidR="003469AB" w:rsidRDefault="00050EDB">
      <w:pPr>
        <w:spacing w:before="200"/>
        <w:ind w:right="1134"/>
        <w:jc w:val="center"/>
        <w:rPr>
          <w:b/>
        </w:rPr>
      </w:pPr>
      <w:r>
        <w:rPr>
          <w:noProof/>
        </w:rPr>
        <mc:AlternateContent>
          <mc:Choice Requires="wps">
            <w:drawing>
              <wp:anchor distT="0" distB="0" distL="114300" distR="114300" simplePos="0" relativeHeight="251717632" behindDoc="0" locked="0" layoutInCell="1" allowOverlap="1" wp14:anchorId="62BF6FA1" wp14:editId="652A50FF">
                <wp:simplePos x="0" y="0"/>
                <wp:positionH relativeFrom="column">
                  <wp:posOffset>4091939</wp:posOffset>
                </wp:positionH>
                <wp:positionV relativeFrom="paragraph">
                  <wp:posOffset>260985</wp:posOffset>
                </wp:positionV>
                <wp:extent cx="1304925" cy="1085850"/>
                <wp:effectExtent l="38100" t="38100" r="28575" b="19050"/>
                <wp:wrapNone/>
                <wp:docPr id="3" name="Прямая со стрелкой 3"/>
                <wp:cNvGraphicFramePr/>
                <a:graphic xmlns:a="http://schemas.openxmlformats.org/drawingml/2006/main">
                  <a:graphicData uri="http://schemas.microsoft.com/office/word/2010/wordprocessingShape">
                    <wps:wsp>
                      <wps:cNvCnPr/>
                      <wps:spPr>
                        <a:xfrm flipH="1" flipV="1">
                          <a:off x="0" y="0"/>
                          <a:ext cx="1304925" cy="1085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E5DAA0" id="Прямая со стрелкой 3" o:spid="_x0000_s1026" type="#_x0000_t32" style="position:absolute;margin-left:322.2pt;margin-top:20.55pt;width:102.75pt;height:85.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" strokecolor="#5b9bd5 [3204]" strokeweight=".5pt">
                <v:stroke endarrow="block" joinstyle="miter"/>
              </v:shape>
            </w:pict>
          </mc:Fallback>
        </mc:AlternateContent>
      </w:r>
    </w:p>
    <w:p w14:paraId="36F43898" w14:textId="77777777" w:rsidR="003469AB" w:rsidRDefault="003469AB">
      <w:pPr>
        <w:spacing w:before="200"/>
        <w:ind w:right="1134"/>
        <w:jc w:val="center"/>
        <w:rPr>
          <w:b/>
        </w:rPr>
      </w:pPr>
    </w:p>
    <w:p w14:paraId="522BDEC2" w14:textId="77777777" w:rsidR="003469AB" w:rsidRDefault="00050EDB">
      <w:pPr>
        <w:spacing w:before="200"/>
        <w:ind w:right="1134"/>
        <w:jc w:val="center"/>
        <w:rPr>
          <w:b/>
        </w:rPr>
      </w:pPr>
      <w:r>
        <w:rPr>
          <w:noProof/>
        </w:rPr>
        <mc:AlternateContent>
          <mc:Choice Requires="wps">
            <w:drawing>
              <wp:anchor distT="0" distB="0" distL="114300" distR="114300" simplePos="0" relativeHeight="251691008" behindDoc="0" locked="0" layoutInCell="1" hidden="0" allowOverlap="1" wp14:anchorId="23723ADA" wp14:editId="70488C78">
                <wp:simplePos x="0" y="0"/>
                <wp:positionH relativeFrom="column">
                  <wp:posOffset>5396865</wp:posOffset>
                </wp:positionH>
                <wp:positionV relativeFrom="paragraph">
                  <wp:posOffset>15240</wp:posOffset>
                </wp:positionV>
                <wp:extent cx="876300" cy="1352550"/>
                <wp:effectExtent l="0" t="0" r="19050" b="19050"/>
                <wp:wrapNone/>
                <wp:docPr id="165" name="Блок-схема: магнитный диск 165"/>
                <wp:cNvGraphicFramePr/>
                <a:graphic xmlns:a="http://schemas.openxmlformats.org/drawingml/2006/main">
                  <a:graphicData uri="http://schemas.microsoft.com/office/word/2010/wordprocessingShape">
                    <wps:wsp>
                      <wps:cNvSpPr/>
                      <wps:spPr>
                        <a:xfrm>
                          <a:off x="0" y="0"/>
                          <a:ext cx="876300" cy="1352550"/>
                        </a:xfrm>
                        <a:prstGeom prst="flowChartMagneticDisk">
                          <a:avLst/>
                        </a:prstGeom>
                        <a:solidFill>
                          <a:schemeClr val="lt2"/>
                        </a:solidFill>
                        <a:ln w="12700" cap="flat" cmpd="sng">
                          <a:solidFill>
                            <a:srgbClr val="42719B"/>
                          </a:solidFill>
                          <a:prstDash val="solid"/>
                          <a:miter lim="800000"/>
                          <a:headEnd type="none" w="sm" len="sm"/>
                          <a:tailEnd type="none" w="sm" len="sm"/>
                        </a:ln>
                      </wps:spPr>
                      <wps:txbx>
                        <w:txbxContent>
                          <w:p w14:paraId="35032DA5" w14:textId="77777777" w:rsidR="00413D9A" w:rsidRDefault="00413D9A">
                            <w:pPr>
                              <w:textDirection w:val="btLr"/>
                            </w:pPr>
                            <w:r>
                              <w:rPr>
                                <w:color w:val="000000"/>
                              </w:rPr>
                              <w:t>АИС</w:t>
                            </w:r>
                          </w:p>
                          <w:p w14:paraId="55FAF3E6" w14:textId="77777777" w:rsidR="00413D9A" w:rsidRDefault="00413D9A">
                            <w:pPr>
                              <w:textDirection w:val="btLr"/>
                            </w:pPr>
                            <w:r>
                              <w:rPr>
                                <w:color w:val="000000"/>
                              </w:rPr>
                              <w:t>ЗАГС</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723ADA" id="Блок-схема: магнитный диск 165" o:spid="_x0000_s1039" type="#_x0000_t132" style="position:absolute;left:0;text-align:left;margin-left:424.95pt;margin-top:1.2pt;width:69pt;height:1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" fillcolor="#e7e6e6 [3203]" strokecolor="#42719b" strokeweight="1pt">
                <v:stroke startarrowwidth="narrow" startarrowlength="short" endarrowwidth="narrow" endarrowlength="short" joinstyle="miter"/>
                <v:textbox inset="2.53958mm,1.2694mm,2.53958mm,1.2694mm">
                  <w:txbxContent>
                    <w:p w14:paraId="35032DA5" w14:textId="77777777" w:rsidR="00413D9A" w:rsidRDefault="00413D9A">
                      <w:pPr>
                        <w:textDirection w:val="btLr"/>
                      </w:pPr>
                      <w:r>
                        <w:rPr>
                          <w:color w:val="000000"/>
                        </w:rPr>
                        <w:t>АИС</w:t>
                      </w:r>
                    </w:p>
                    <w:p w14:paraId="55FAF3E6" w14:textId="77777777" w:rsidR="00413D9A" w:rsidRDefault="00413D9A">
                      <w:pPr>
                        <w:textDirection w:val="btLr"/>
                      </w:pPr>
                      <w:r>
                        <w:rPr>
                          <w:color w:val="000000"/>
                        </w:rPr>
                        <w:t>ЗАГС</w:t>
                      </w:r>
                    </w:p>
                  </w:txbxContent>
                </v:textbox>
              </v:shape>
            </w:pict>
          </mc:Fallback>
        </mc:AlternateContent>
      </w:r>
      <w:r w:rsidR="00752690">
        <w:rPr>
          <w:noProof/>
        </w:rPr>
        <mc:AlternateContent>
          <mc:Choice Requires="wps">
            <w:drawing>
              <wp:anchor distT="0" distB="0" distL="114299" distR="114299" simplePos="0" relativeHeight="251689984" behindDoc="0" locked="0" layoutInCell="1" hidden="0" allowOverlap="1" wp14:anchorId="2A41B82E" wp14:editId="3643756F">
                <wp:simplePos x="0" y="0"/>
                <wp:positionH relativeFrom="column">
                  <wp:posOffset>2755899</wp:posOffset>
                </wp:positionH>
                <wp:positionV relativeFrom="paragraph">
                  <wp:posOffset>88900</wp:posOffset>
                </wp:positionV>
                <wp:extent cx="0" cy="254635"/>
                <wp:effectExtent l="0" t="0" r="0" b="0"/>
                <wp:wrapNone/>
                <wp:docPr id="161" name="Прямая со стрелкой 161"/>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2755899</wp:posOffset>
                </wp:positionH>
                <wp:positionV relativeFrom="paragraph">
                  <wp:posOffset>88900</wp:posOffset>
                </wp:positionV>
                <wp:extent cx="0" cy="254635"/>
                <wp:effectExtent b="0" l="0" r="0" t="0"/>
                <wp:wrapNone/>
                <wp:docPr id="161" name="image48.png"/>
                <a:graphic>
                  <a:graphicData uri="http://schemas.openxmlformats.org/drawingml/2006/picture">
                    <pic:pic>
                      <pic:nvPicPr>
                        <pic:cNvPr id="0" name="image48.png"/>
                        <pic:cNvPicPr preferRelativeResize="0"/>
                      </pic:nvPicPr>
                      <pic:blipFill>
                        <a:blip r:embed="rId40"/>
                        <a:srcRect/>
                        <a:stretch>
                          <a:fillRect/>
                        </a:stretch>
                      </pic:blipFill>
                      <pic:spPr>
                        <a:xfrm>
                          <a:off x="0" y="0"/>
                          <a:ext cx="0" cy="254635"/>
                        </a:xfrm>
                        <a:prstGeom prst="rect"/>
                        <a:ln/>
                      </pic:spPr>
                    </pic:pic>
                  </a:graphicData>
                </a:graphic>
              </wp:anchor>
            </w:drawing>
          </mc:Fallback>
        </mc:AlternateContent>
      </w:r>
    </w:p>
    <w:p w14:paraId="780D9383" w14:textId="77777777" w:rsidR="003469AB" w:rsidRDefault="003469AB">
      <w:pPr>
        <w:spacing w:before="200"/>
        <w:ind w:right="1134"/>
        <w:jc w:val="center"/>
        <w:rPr>
          <w:b/>
        </w:rPr>
      </w:pPr>
    </w:p>
    <w:p w14:paraId="3BE0FD07" w14:textId="77777777" w:rsidR="003469AB" w:rsidRDefault="00050EDB">
      <w:pPr>
        <w:spacing w:before="200"/>
        <w:ind w:right="1134"/>
        <w:jc w:val="center"/>
        <w:rPr>
          <w:b/>
        </w:rPr>
      </w:pPr>
      <w:r>
        <w:rPr>
          <w:b/>
          <w:noProof/>
        </w:rPr>
        <mc:AlternateContent>
          <mc:Choice Requires="wps">
            <w:drawing>
              <wp:anchor distT="0" distB="0" distL="114300" distR="114300" simplePos="0" relativeHeight="251718656" behindDoc="0" locked="0" layoutInCell="1" allowOverlap="1" wp14:anchorId="54FCEA0E" wp14:editId="05AC06E9">
                <wp:simplePos x="0" y="0"/>
                <wp:positionH relativeFrom="column">
                  <wp:posOffset>4091939</wp:posOffset>
                </wp:positionH>
                <wp:positionV relativeFrom="paragraph">
                  <wp:posOffset>137794</wp:posOffset>
                </wp:positionV>
                <wp:extent cx="1304925" cy="314325"/>
                <wp:effectExtent l="38100" t="0" r="28575" b="85725"/>
                <wp:wrapNone/>
                <wp:docPr id="4" name="Прямая со стрелкой 4"/>
                <wp:cNvGraphicFramePr/>
                <a:graphic xmlns:a="http://schemas.openxmlformats.org/drawingml/2006/main">
                  <a:graphicData uri="http://schemas.microsoft.com/office/word/2010/wordprocessingShape">
                    <wps:wsp>
                      <wps:cNvCnPr/>
                      <wps:spPr>
                        <a:xfrm flipH="1">
                          <a:off x="0" y="0"/>
                          <a:ext cx="130492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D9B03F" id="Прямая со стрелкой 4" o:spid="_x0000_s1026" type="#_x0000_t32" style="position:absolute;margin-left:322.2pt;margin-top:10.85pt;width:102.75pt;height:24.7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" strokecolor="#5b9bd5 [3204]" strokeweight=".5pt">
                <v:stroke endarrow="block" joinstyle="miter"/>
              </v:shape>
            </w:pict>
          </mc:Fallback>
        </mc:AlternateContent>
      </w:r>
      <w:r w:rsidR="00752690">
        <w:rPr>
          <w:noProof/>
        </w:rPr>
        <mc:AlternateContent>
          <mc:Choice Requires="wps">
            <w:drawing>
              <wp:anchor distT="0" distB="0" distL="114300" distR="114300" simplePos="0" relativeHeight="251692032" behindDoc="0" locked="0" layoutInCell="1" hidden="0" allowOverlap="1" wp14:anchorId="3391DABB" wp14:editId="7D8119B6">
                <wp:simplePos x="0" y="0"/>
                <wp:positionH relativeFrom="column">
                  <wp:posOffset>1473200</wp:posOffset>
                </wp:positionH>
                <wp:positionV relativeFrom="paragraph">
                  <wp:posOffset>50800</wp:posOffset>
                </wp:positionV>
                <wp:extent cx="2576195" cy="615950"/>
                <wp:effectExtent l="0" t="0" r="0" b="0"/>
                <wp:wrapNone/>
                <wp:docPr id="116" name="Прямоугольник 116"/>
                <wp:cNvGraphicFramePr/>
                <a:graphic xmlns:a="http://schemas.openxmlformats.org/drawingml/2006/main">
                  <a:graphicData uri="http://schemas.microsoft.com/office/word/2010/wordprocessingShape">
                    <wps:wsp>
                      <wps:cNvSpPr/>
                      <wps:spPr>
                        <a:xfrm>
                          <a:off x="4070603" y="3484725"/>
                          <a:ext cx="2550795" cy="590550"/>
                        </a:xfrm>
                        <a:prstGeom prst="rect">
                          <a:avLst/>
                        </a:prstGeom>
                        <a:solidFill>
                          <a:schemeClr val="lt2"/>
                        </a:solidFill>
                        <a:ln w="25400" cap="flat" cmpd="sng">
                          <a:solidFill>
                            <a:srgbClr val="395E89"/>
                          </a:solidFill>
                          <a:prstDash val="solid"/>
                          <a:round/>
                          <a:headEnd type="none" w="sm" len="sm"/>
                          <a:tailEnd type="none" w="sm" len="sm"/>
                        </a:ln>
                      </wps:spPr>
                      <wps:txbx>
                        <w:txbxContent>
                          <w:p w14:paraId="16016985" w14:textId="77777777" w:rsidR="00413D9A" w:rsidRDefault="00413D9A">
                            <w:pPr>
                              <w:jc w:val="center"/>
                              <w:textDirection w:val="btLr"/>
                            </w:pPr>
                            <w:r>
                              <w:rPr>
                                <w:color w:val="000000"/>
                              </w:rPr>
                              <w:t>Распечатка записи в одном экземпляре</w:t>
                            </w:r>
                          </w:p>
                        </w:txbxContent>
                      </wps:txbx>
                      <wps:bodyPr spcFirstLastPara="1" wrap="square" lIns="91425" tIns="45700" rIns="91425" bIns="45700" anchor="ctr" anchorCtr="0">
                        <a:noAutofit/>
                      </wps:bodyPr>
                    </wps:wsp>
                  </a:graphicData>
                </a:graphic>
              </wp:anchor>
            </w:drawing>
          </mc:Choice>
          <mc:Fallback>
            <w:pict>
              <v:rect w14:anchorId="3391DABB" id="Прямоугольник 116" o:spid="_x0000_s1040" style="position:absolute;left:0;text-align:left;margin-left:116pt;margin-top:4pt;width:202.85pt;height:48.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" fillcolor="#e7e6e6 [3203]" strokecolor="#395e89" strokeweight="2pt">
                <v:stroke startarrowwidth="narrow" startarrowlength="short" endarrowwidth="narrow" endarrowlength="short" joinstyle="round"/>
                <v:textbox inset="2.53958mm,1.2694mm,2.53958mm,1.2694mm">
                  <w:txbxContent>
                    <w:p w14:paraId="16016985" w14:textId="77777777" w:rsidR="00413D9A" w:rsidRDefault="00413D9A">
                      <w:pPr>
                        <w:jc w:val="center"/>
                        <w:textDirection w:val="btLr"/>
                      </w:pPr>
                      <w:r>
                        <w:rPr>
                          <w:color w:val="000000"/>
                        </w:rPr>
                        <w:t>Распечатка записи в одном экземпляре</w:t>
                      </w:r>
                    </w:p>
                  </w:txbxContent>
                </v:textbox>
              </v:rect>
            </w:pict>
          </mc:Fallback>
        </mc:AlternateContent>
      </w:r>
    </w:p>
    <w:p w14:paraId="4157D9DF" w14:textId="77777777" w:rsidR="003469AB" w:rsidRDefault="003469AB">
      <w:pPr>
        <w:spacing w:before="200"/>
        <w:ind w:right="1134"/>
        <w:jc w:val="center"/>
        <w:rPr>
          <w:b/>
        </w:rPr>
      </w:pPr>
    </w:p>
    <w:p w14:paraId="624E222A" w14:textId="77777777" w:rsidR="003469AB" w:rsidRDefault="00752690">
      <w:pPr>
        <w:spacing w:before="200"/>
        <w:ind w:right="1134"/>
        <w:jc w:val="center"/>
        <w:rPr>
          <w:b/>
        </w:rPr>
      </w:pPr>
      <w:r>
        <w:rPr>
          <w:noProof/>
        </w:rPr>
        <mc:AlternateContent>
          <mc:Choice Requires="wps">
            <w:drawing>
              <wp:anchor distT="0" distB="0" distL="114299" distR="114299" simplePos="0" relativeHeight="251694080" behindDoc="0" locked="0" layoutInCell="1" hidden="0" allowOverlap="1" wp14:anchorId="5CC45CE4" wp14:editId="742C87BE">
                <wp:simplePos x="0" y="0"/>
                <wp:positionH relativeFrom="column">
                  <wp:posOffset>2743199</wp:posOffset>
                </wp:positionH>
                <wp:positionV relativeFrom="paragraph">
                  <wp:posOffset>50800</wp:posOffset>
                </wp:positionV>
                <wp:extent cx="9525" cy="409575"/>
                <wp:effectExtent l="0" t="0" r="0" b="0"/>
                <wp:wrapNone/>
                <wp:docPr id="168" name="Прямая со стрелкой 168"/>
                <wp:cNvGraphicFramePr/>
                <a:graphic xmlns:a="http://schemas.openxmlformats.org/drawingml/2006/main">
                  <a:graphicData uri="http://schemas.microsoft.com/office/word/2010/wordprocessingShape">
                    <wps:wsp>
                      <wps:cNvCnPr/>
                      <wps:spPr>
                        <a:xfrm flipH="1">
                          <a:off x="5341238" y="3575213"/>
                          <a:ext cx="9525" cy="40957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2743199</wp:posOffset>
                </wp:positionH>
                <wp:positionV relativeFrom="paragraph">
                  <wp:posOffset>50800</wp:posOffset>
                </wp:positionV>
                <wp:extent cx="9525" cy="409575"/>
                <wp:effectExtent b="0" l="0" r="0" t="0"/>
                <wp:wrapNone/>
                <wp:docPr id="168" name="image55.png"/>
                <a:graphic>
                  <a:graphicData uri="http://schemas.openxmlformats.org/drawingml/2006/picture">
                    <pic:pic>
                      <pic:nvPicPr>
                        <pic:cNvPr id="0" name="image55.png"/>
                        <pic:cNvPicPr preferRelativeResize="0"/>
                      </pic:nvPicPr>
                      <pic:blipFill>
                        <a:blip r:embed="rId44"/>
                        <a:srcRect/>
                        <a:stretch>
                          <a:fillRect/>
                        </a:stretch>
                      </pic:blipFill>
                      <pic:spPr>
                        <a:xfrm>
                          <a:off x="0" y="0"/>
                          <a:ext cx="9525" cy="409575"/>
                        </a:xfrm>
                        <a:prstGeom prst="rect"/>
                        <a:ln/>
                      </pic:spPr>
                    </pic:pic>
                  </a:graphicData>
                </a:graphic>
              </wp:anchor>
            </w:drawing>
          </mc:Fallback>
        </mc:AlternateContent>
      </w:r>
    </w:p>
    <w:p w14:paraId="6A81A382" w14:textId="77777777" w:rsidR="003469AB" w:rsidRDefault="00752690">
      <w:pPr>
        <w:spacing w:before="200"/>
        <w:ind w:right="1134"/>
        <w:jc w:val="center"/>
        <w:rPr>
          <w:b/>
        </w:rPr>
      </w:pPr>
      <w:r>
        <w:rPr>
          <w:noProof/>
        </w:rPr>
        <mc:AlternateContent>
          <mc:Choice Requires="wps">
            <w:drawing>
              <wp:anchor distT="0" distB="0" distL="114300" distR="114300" simplePos="0" relativeHeight="251695104" behindDoc="0" locked="0" layoutInCell="1" hidden="0" allowOverlap="1" wp14:anchorId="6B6079F5" wp14:editId="6F33A89B">
                <wp:simplePos x="0" y="0"/>
                <wp:positionH relativeFrom="column">
                  <wp:posOffset>1574800</wp:posOffset>
                </wp:positionH>
                <wp:positionV relativeFrom="paragraph">
                  <wp:posOffset>190500</wp:posOffset>
                </wp:positionV>
                <wp:extent cx="2393315" cy="974725"/>
                <wp:effectExtent l="0" t="0" r="0" b="0"/>
                <wp:wrapNone/>
                <wp:docPr id="117" name="Блок-схема: документ 117"/>
                <wp:cNvGraphicFramePr/>
                <a:graphic xmlns:a="http://schemas.openxmlformats.org/drawingml/2006/main">
                  <a:graphicData uri="http://schemas.microsoft.com/office/word/2010/wordprocessingShape">
                    <wps:wsp>
                      <wps:cNvSpPr/>
                      <wps:spPr>
                        <a:xfrm>
                          <a:off x="4155693" y="3298988"/>
                          <a:ext cx="2380615" cy="962025"/>
                        </a:xfrm>
                        <a:prstGeom prst="flowChartDocument">
                          <a:avLst/>
                        </a:prstGeom>
                        <a:solidFill>
                          <a:schemeClr val="lt2"/>
                        </a:solidFill>
                        <a:ln w="12700" cap="flat" cmpd="sng">
                          <a:solidFill>
                            <a:srgbClr val="42719B"/>
                          </a:solidFill>
                          <a:prstDash val="solid"/>
                          <a:miter lim="800000"/>
                          <a:headEnd type="none" w="sm" len="sm"/>
                          <a:tailEnd type="none" w="sm" len="sm"/>
                        </a:ln>
                      </wps:spPr>
                      <wps:txbx>
                        <w:txbxContent>
                          <w:p w14:paraId="7A240208" w14:textId="77777777" w:rsidR="00413D9A" w:rsidRDefault="00413D9A">
                            <w:pPr>
                              <w:jc w:val="center"/>
                              <w:textDirection w:val="btLr"/>
                            </w:pPr>
                            <w:r>
                              <w:rPr>
                                <w:color w:val="000000"/>
                              </w:rPr>
                              <w:t>Запись акта о рождении</w:t>
                            </w:r>
                          </w:p>
                        </w:txbxContent>
                      </wps:txbx>
                      <wps:bodyPr spcFirstLastPara="1" wrap="square" lIns="91425" tIns="45700" rIns="91425" bIns="45700" anchor="ctr" anchorCtr="0">
                        <a:noAutofit/>
                      </wps:bodyPr>
                    </wps:wsp>
                  </a:graphicData>
                </a:graphic>
              </wp:anchor>
            </w:drawing>
          </mc:Choice>
          <mc:Fallback>
            <w:pict>
              <v:shape w14:anchorId="6B6079F5" id="Блок-схема: документ 117" o:spid="_x0000_s1041" type="#_x0000_t114" style="position:absolute;left:0;text-align:left;margin-left:124pt;margin-top:15pt;width:188.45pt;height:76.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" fillcolor="#e7e6e6 [3203]" strokecolor="#42719b" strokeweight="1pt">
                <v:stroke startarrowwidth="narrow" startarrowlength="short" endarrowwidth="narrow" endarrowlength="short"/>
                <v:textbox inset="2.53958mm,1.2694mm,2.53958mm,1.2694mm">
                  <w:txbxContent>
                    <w:p w14:paraId="7A240208" w14:textId="77777777" w:rsidR="00413D9A" w:rsidRDefault="00413D9A">
                      <w:pPr>
                        <w:jc w:val="center"/>
                        <w:textDirection w:val="btLr"/>
                      </w:pPr>
                      <w:r>
                        <w:rPr>
                          <w:color w:val="000000"/>
                        </w:rPr>
                        <w:t>Запись акта о рождении</w:t>
                      </w:r>
                    </w:p>
                  </w:txbxContent>
                </v:textbox>
              </v:shape>
            </w:pict>
          </mc:Fallback>
        </mc:AlternateContent>
      </w:r>
    </w:p>
    <w:p w14:paraId="0A6AB4E8" w14:textId="77777777" w:rsidR="003469AB" w:rsidRDefault="003469AB">
      <w:pPr>
        <w:spacing w:before="200"/>
        <w:ind w:right="1134"/>
        <w:jc w:val="center"/>
        <w:rPr>
          <w:b/>
        </w:rPr>
      </w:pPr>
    </w:p>
    <w:p w14:paraId="3AAAD35E" w14:textId="77777777" w:rsidR="003469AB" w:rsidRDefault="003469AB">
      <w:pPr>
        <w:spacing w:before="200"/>
        <w:ind w:right="1134"/>
        <w:jc w:val="center"/>
        <w:rPr>
          <w:b/>
        </w:rPr>
      </w:pPr>
    </w:p>
    <w:p w14:paraId="467B81A2" w14:textId="77777777" w:rsidR="003469AB" w:rsidRDefault="00752690">
      <w:pPr>
        <w:spacing w:before="200"/>
        <w:ind w:right="1134"/>
        <w:jc w:val="center"/>
        <w:rPr>
          <w:b/>
        </w:rPr>
      </w:pPr>
      <w:r>
        <w:rPr>
          <w:noProof/>
        </w:rPr>
        <mc:AlternateContent>
          <mc:Choice Requires="wps">
            <w:drawing>
              <wp:anchor distT="0" distB="0" distL="114300" distR="114300" simplePos="0" relativeHeight="251696128" behindDoc="0" locked="0" layoutInCell="1" hidden="0" allowOverlap="1" wp14:anchorId="2BD84536" wp14:editId="22E3E8AF">
                <wp:simplePos x="0" y="0"/>
                <wp:positionH relativeFrom="column">
                  <wp:posOffset>2743200</wp:posOffset>
                </wp:positionH>
                <wp:positionV relativeFrom="paragraph">
                  <wp:posOffset>254000</wp:posOffset>
                </wp:positionV>
                <wp:extent cx="0" cy="334010"/>
                <wp:effectExtent l="0" t="0" r="0" b="0"/>
                <wp:wrapNone/>
                <wp:docPr id="135" name="Прямая со стрелкой 135"/>
                <wp:cNvGraphicFramePr/>
                <a:graphic xmlns:a="http://schemas.openxmlformats.org/drawingml/2006/main">
                  <a:graphicData uri="http://schemas.microsoft.com/office/word/2010/wordprocessingShape">
                    <wps:wsp>
                      <wps:cNvCnPr/>
                      <wps:spPr>
                        <a:xfrm>
                          <a:off x="5346000" y="3612995"/>
                          <a:ext cx="0"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2743200</wp:posOffset>
                </wp:positionH>
                <wp:positionV relativeFrom="paragraph">
                  <wp:posOffset>254000</wp:posOffset>
                </wp:positionV>
                <wp:extent cx="0" cy="334010"/>
                <wp:effectExtent b="0" l="0" r="0" t="0"/>
                <wp:wrapNone/>
                <wp:docPr id="135" name="image22.png"/>
                <a:graphic>
                  <a:graphicData uri="http://schemas.openxmlformats.org/drawingml/2006/picture">
                    <pic:pic>
                      <pic:nvPicPr>
                        <pic:cNvPr id="0" name="image22.png"/>
                        <pic:cNvPicPr preferRelativeResize="0"/>
                      </pic:nvPicPr>
                      <pic:blipFill>
                        <a:blip r:embed="rId46"/>
                        <a:srcRect/>
                        <a:stretch>
                          <a:fillRect/>
                        </a:stretch>
                      </pic:blipFill>
                      <pic:spPr>
                        <a:xfrm>
                          <a:off x="0" y="0"/>
                          <a:ext cx="0" cy="334010"/>
                        </a:xfrm>
                        <a:prstGeom prst="rect"/>
                        <a:ln/>
                      </pic:spPr>
                    </pic:pic>
                  </a:graphicData>
                </a:graphic>
              </wp:anchor>
            </w:drawing>
          </mc:Fallback>
        </mc:AlternateContent>
      </w:r>
    </w:p>
    <w:p w14:paraId="0B28FE72" w14:textId="77777777" w:rsidR="003469AB" w:rsidRDefault="003469AB">
      <w:pPr>
        <w:spacing w:before="200"/>
        <w:ind w:right="1134"/>
        <w:jc w:val="center"/>
        <w:rPr>
          <w:b/>
        </w:rPr>
      </w:pPr>
    </w:p>
    <w:p w14:paraId="3EB5FFAE" w14:textId="77777777" w:rsidR="003469AB" w:rsidRDefault="00752690">
      <w:pPr>
        <w:spacing w:before="200"/>
        <w:ind w:right="1134"/>
        <w:jc w:val="center"/>
        <w:rPr>
          <w:b/>
        </w:rPr>
      </w:pPr>
      <w:r>
        <w:rPr>
          <w:noProof/>
        </w:rPr>
        <mc:AlternateContent>
          <mc:Choice Requires="wps">
            <w:drawing>
              <wp:anchor distT="0" distB="0" distL="114300" distR="114300" simplePos="0" relativeHeight="251697152" behindDoc="0" locked="0" layoutInCell="1" hidden="0" allowOverlap="1" wp14:anchorId="1C6240AB" wp14:editId="0057915A">
                <wp:simplePos x="0" y="0"/>
                <wp:positionH relativeFrom="column">
                  <wp:posOffset>1333500</wp:posOffset>
                </wp:positionH>
                <wp:positionV relativeFrom="paragraph">
                  <wp:posOffset>50800</wp:posOffset>
                </wp:positionV>
                <wp:extent cx="2627630" cy="1050290"/>
                <wp:effectExtent l="0" t="0" r="0" b="0"/>
                <wp:wrapNone/>
                <wp:docPr id="131" name="Прямоугольник 131"/>
                <wp:cNvGraphicFramePr/>
                <a:graphic xmlns:a="http://schemas.openxmlformats.org/drawingml/2006/main">
                  <a:graphicData uri="http://schemas.microsoft.com/office/word/2010/wordprocessingShape">
                    <wps:wsp>
                      <wps:cNvSpPr/>
                      <wps:spPr>
                        <a:xfrm>
                          <a:off x="4038535" y="3261205"/>
                          <a:ext cx="2614930" cy="1037590"/>
                        </a:xfrm>
                        <a:prstGeom prst="rect">
                          <a:avLst/>
                        </a:prstGeom>
                        <a:solidFill>
                          <a:schemeClr val="lt2"/>
                        </a:solidFill>
                        <a:ln w="12700" cap="flat" cmpd="sng">
                          <a:solidFill>
                            <a:srgbClr val="42719B"/>
                          </a:solidFill>
                          <a:prstDash val="solid"/>
                          <a:miter lim="800000"/>
                          <a:headEnd type="none" w="sm" len="sm"/>
                          <a:tailEnd type="none" w="sm" len="sm"/>
                        </a:ln>
                      </wps:spPr>
                      <wps:txbx>
                        <w:txbxContent>
                          <w:p w14:paraId="0251F687" w14:textId="77777777" w:rsidR="00413D9A" w:rsidRPr="005A2437" w:rsidRDefault="00413D9A">
                            <w:pPr>
                              <w:jc w:val="center"/>
                              <w:textDirection w:val="btLr"/>
                              <w:rPr>
                                <w:lang w:val="ky-KG"/>
                              </w:rPr>
                            </w:pPr>
                            <w:r>
                              <w:rPr>
                                <w:color w:val="000000"/>
                              </w:rPr>
                              <w:t xml:space="preserve">Заверяется  печатью </w:t>
                            </w:r>
                            <w:r>
                              <w:rPr>
                                <w:color w:val="000000"/>
                                <w:lang w:val="ky-KG"/>
                              </w:rPr>
                              <w:t>отдела</w:t>
                            </w:r>
                          </w:p>
                        </w:txbxContent>
                      </wps:txbx>
                      <wps:bodyPr spcFirstLastPara="1" wrap="square" lIns="91425" tIns="45700" rIns="91425" bIns="45700" anchor="ctr" anchorCtr="0">
                        <a:noAutofit/>
                      </wps:bodyPr>
                    </wps:wsp>
                  </a:graphicData>
                </a:graphic>
              </wp:anchor>
            </w:drawing>
          </mc:Choice>
          <mc:Fallback>
            <w:pict>
              <v:rect w14:anchorId="1C6240AB" id="Прямоугольник 131" o:spid="_x0000_s1042" style="position:absolute;left:0;text-align:left;margin-left:105pt;margin-top:4pt;width:206.9pt;height:82.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" fillcolor="#e7e6e6 [3203]" strokecolor="#42719b" strokeweight="1pt">
                <v:stroke startarrowwidth="narrow" startarrowlength="short" endarrowwidth="narrow" endarrowlength="short"/>
                <v:textbox inset="2.53958mm,1.2694mm,2.53958mm,1.2694mm">
                  <w:txbxContent>
                    <w:p w14:paraId="0251F687" w14:textId="77777777" w:rsidR="00413D9A" w:rsidRPr="005A2437" w:rsidRDefault="00413D9A">
                      <w:pPr>
                        <w:jc w:val="center"/>
                        <w:textDirection w:val="btLr"/>
                        <w:rPr>
                          <w:lang w:val="ky-KG"/>
                        </w:rPr>
                      </w:pPr>
                      <w:r>
                        <w:rPr>
                          <w:color w:val="000000"/>
                        </w:rPr>
                        <w:t xml:space="preserve">Заверяется  печатью </w:t>
                      </w:r>
                      <w:r>
                        <w:rPr>
                          <w:color w:val="000000"/>
                          <w:lang w:val="ky-KG"/>
                        </w:rPr>
                        <w:t>отдела</w:t>
                      </w:r>
                    </w:p>
                  </w:txbxContent>
                </v:textbox>
              </v:rect>
            </w:pict>
          </mc:Fallback>
        </mc:AlternateContent>
      </w:r>
    </w:p>
    <w:p w14:paraId="671E8CC0" w14:textId="77777777" w:rsidR="003469AB" w:rsidRDefault="003469AB">
      <w:pPr>
        <w:spacing w:before="200"/>
        <w:ind w:right="1134"/>
        <w:jc w:val="center"/>
        <w:rPr>
          <w:b/>
        </w:rPr>
      </w:pPr>
    </w:p>
    <w:p w14:paraId="1A0A9A16" w14:textId="77777777" w:rsidR="003469AB" w:rsidRDefault="003469AB">
      <w:pPr>
        <w:jc w:val="center"/>
        <w:rPr>
          <w:b/>
        </w:rPr>
      </w:pPr>
    </w:p>
    <w:p w14:paraId="23C60CE5" w14:textId="77777777" w:rsidR="003469AB" w:rsidRDefault="003469AB">
      <w:pPr>
        <w:jc w:val="center"/>
        <w:rPr>
          <w:b/>
        </w:rPr>
      </w:pPr>
    </w:p>
    <w:p w14:paraId="7FE96AEE" w14:textId="77777777" w:rsidR="003469AB" w:rsidRDefault="00752690">
      <w:pPr>
        <w:spacing w:before="200"/>
        <w:ind w:right="1134"/>
        <w:jc w:val="center"/>
        <w:rPr>
          <w:b/>
        </w:rPr>
      </w:pPr>
      <w:r>
        <w:rPr>
          <w:noProof/>
        </w:rPr>
        <mc:AlternateContent>
          <mc:Choice Requires="wps">
            <w:drawing>
              <wp:anchor distT="0" distB="0" distL="114300" distR="114300" simplePos="0" relativeHeight="251698176" behindDoc="0" locked="0" layoutInCell="1" hidden="0" allowOverlap="1" wp14:anchorId="3A6FEA22" wp14:editId="7275FC48">
                <wp:simplePos x="0" y="0"/>
                <wp:positionH relativeFrom="column">
                  <wp:posOffset>2743200</wp:posOffset>
                </wp:positionH>
                <wp:positionV relativeFrom="paragraph">
                  <wp:posOffset>266700</wp:posOffset>
                </wp:positionV>
                <wp:extent cx="0" cy="334010"/>
                <wp:effectExtent l="0" t="0" r="0" b="0"/>
                <wp:wrapNone/>
                <wp:docPr id="155" name="Прямая со стрелкой 155"/>
                <wp:cNvGraphicFramePr/>
                <a:graphic xmlns:a="http://schemas.openxmlformats.org/drawingml/2006/main">
                  <a:graphicData uri="http://schemas.microsoft.com/office/word/2010/wordprocessingShape">
                    <wps:wsp>
                      <wps:cNvCnPr/>
                      <wps:spPr>
                        <a:xfrm>
                          <a:off x="5346000" y="3612995"/>
                          <a:ext cx="0"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2743200</wp:posOffset>
                </wp:positionH>
                <wp:positionV relativeFrom="paragraph">
                  <wp:posOffset>266700</wp:posOffset>
                </wp:positionV>
                <wp:extent cx="0" cy="334010"/>
                <wp:effectExtent b="0" l="0" r="0" t="0"/>
                <wp:wrapNone/>
                <wp:docPr id="155" name="image42.png"/>
                <a:graphic>
                  <a:graphicData uri="http://schemas.openxmlformats.org/drawingml/2006/picture">
                    <pic:pic>
                      <pic:nvPicPr>
                        <pic:cNvPr id="0" name="image42.png"/>
                        <pic:cNvPicPr preferRelativeResize="0"/>
                      </pic:nvPicPr>
                      <pic:blipFill>
                        <a:blip r:embed="rId48"/>
                        <a:srcRect/>
                        <a:stretch>
                          <a:fillRect/>
                        </a:stretch>
                      </pic:blipFill>
                      <pic:spPr>
                        <a:xfrm>
                          <a:off x="0" y="0"/>
                          <a:ext cx="0" cy="334010"/>
                        </a:xfrm>
                        <a:prstGeom prst="rect"/>
                        <a:ln/>
                      </pic:spPr>
                    </pic:pic>
                  </a:graphicData>
                </a:graphic>
              </wp:anchor>
            </w:drawing>
          </mc:Fallback>
        </mc:AlternateContent>
      </w:r>
    </w:p>
    <w:p w14:paraId="38B82013" w14:textId="77777777" w:rsidR="003469AB" w:rsidRDefault="003469AB">
      <w:pPr>
        <w:spacing w:before="200"/>
        <w:ind w:right="1134"/>
        <w:rPr>
          <w:b/>
        </w:rPr>
      </w:pPr>
    </w:p>
    <w:p w14:paraId="0AB35D3C" w14:textId="77777777" w:rsidR="003469AB" w:rsidRDefault="00752690">
      <w:pPr>
        <w:spacing w:before="200"/>
        <w:ind w:right="1134"/>
        <w:jc w:val="center"/>
        <w:rPr>
          <w:b/>
        </w:rPr>
      </w:pPr>
      <w:r>
        <w:rPr>
          <w:noProof/>
        </w:rPr>
        <mc:AlternateContent>
          <mc:Choice Requires="wps">
            <w:drawing>
              <wp:anchor distT="0" distB="0" distL="114300" distR="114300" simplePos="0" relativeHeight="251699200" behindDoc="0" locked="0" layoutInCell="1" hidden="0" allowOverlap="1" wp14:anchorId="335C4DE5" wp14:editId="772507DB">
                <wp:simplePos x="0" y="0"/>
                <wp:positionH relativeFrom="column">
                  <wp:posOffset>1333500</wp:posOffset>
                </wp:positionH>
                <wp:positionV relativeFrom="paragraph">
                  <wp:posOffset>25400</wp:posOffset>
                </wp:positionV>
                <wp:extent cx="2576195" cy="802640"/>
                <wp:effectExtent l="0" t="0" r="0" b="0"/>
                <wp:wrapNone/>
                <wp:docPr id="123" name="Блок-схема: знак завершения 123"/>
                <wp:cNvGraphicFramePr/>
                <a:graphic xmlns:a="http://schemas.openxmlformats.org/drawingml/2006/main">
                  <a:graphicData uri="http://schemas.microsoft.com/office/word/2010/wordprocessingShape">
                    <wps:wsp>
                      <wps:cNvSpPr/>
                      <wps:spPr>
                        <a:xfrm>
                          <a:off x="4070603" y="3391380"/>
                          <a:ext cx="2550795" cy="777240"/>
                        </a:xfrm>
                        <a:prstGeom prst="flowChartTerminator">
                          <a:avLst/>
                        </a:prstGeom>
                        <a:solidFill>
                          <a:schemeClr val="lt2"/>
                        </a:solidFill>
                        <a:ln w="25400" cap="flat" cmpd="sng">
                          <a:solidFill>
                            <a:srgbClr val="395E89"/>
                          </a:solidFill>
                          <a:prstDash val="solid"/>
                          <a:round/>
                          <a:headEnd type="none" w="sm" len="sm"/>
                          <a:tailEnd type="none" w="sm" len="sm"/>
                        </a:ln>
                      </wps:spPr>
                      <wps:txbx>
                        <w:txbxContent>
                          <w:p w14:paraId="3AEA1EE5" w14:textId="77777777" w:rsidR="00413D9A" w:rsidRPr="005A2437" w:rsidRDefault="00413D9A">
                            <w:pPr>
                              <w:jc w:val="center"/>
                              <w:textDirection w:val="btLr"/>
                              <w:rPr>
                                <w:lang w:val="ky-KG"/>
                              </w:rPr>
                            </w:pPr>
                            <w:r>
                              <w:rPr>
                                <w:color w:val="000000"/>
                                <w:lang w:val="ky-KG"/>
                              </w:rPr>
                              <w:t>Конец процедуры</w:t>
                            </w:r>
                          </w:p>
                        </w:txbxContent>
                      </wps:txbx>
                      <wps:bodyPr spcFirstLastPara="1" wrap="square" lIns="91425" tIns="45700" rIns="91425" bIns="45700" anchor="ctr" anchorCtr="0">
                        <a:noAutofit/>
                      </wps:bodyPr>
                    </wps:wsp>
                  </a:graphicData>
                </a:graphic>
              </wp:anchor>
            </w:drawing>
          </mc:Choice>
          <mc:Fallback>
            <w:pict>
              <v:shape w14:anchorId="335C4DE5" id="Блок-схема: знак завершения 123" o:spid="_x0000_s1043" type="#_x0000_t116" style="position:absolute;left:0;text-align:left;margin-left:105pt;margin-top:2pt;width:202.85pt;height:63.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" fillcolor="#e7e6e6 [3203]" strokecolor="#395e89" strokeweight="2pt">
                <v:stroke startarrowwidth="narrow" startarrowlength="short" endarrowwidth="narrow" endarrowlength="short" joinstyle="round"/>
                <v:textbox inset="2.53958mm,1.2694mm,2.53958mm,1.2694mm">
                  <w:txbxContent>
                    <w:p w14:paraId="3AEA1EE5" w14:textId="77777777" w:rsidR="00413D9A" w:rsidRPr="005A2437" w:rsidRDefault="00413D9A">
                      <w:pPr>
                        <w:jc w:val="center"/>
                        <w:textDirection w:val="btLr"/>
                        <w:rPr>
                          <w:lang w:val="ky-KG"/>
                        </w:rPr>
                      </w:pPr>
                      <w:r>
                        <w:rPr>
                          <w:color w:val="000000"/>
                          <w:lang w:val="ky-KG"/>
                        </w:rPr>
                        <w:t>Конец процедуры</w:t>
                      </w:r>
                    </w:p>
                  </w:txbxContent>
                </v:textbox>
              </v:shape>
            </w:pict>
          </mc:Fallback>
        </mc:AlternateContent>
      </w:r>
    </w:p>
    <w:p w14:paraId="1E0C8298" w14:textId="77777777" w:rsidR="003469AB" w:rsidRDefault="003469AB">
      <w:pPr>
        <w:spacing w:before="200"/>
        <w:ind w:right="1134"/>
        <w:jc w:val="center"/>
        <w:rPr>
          <w:b/>
        </w:rPr>
      </w:pPr>
    </w:p>
    <w:p w14:paraId="60FAB2BF" w14:textId="77777777" w:rsidR="003469AB" w:rsidRDefault="003469AB">
      <w:pPr>
        <w:spacing w:before="200"/>
        <w:ind w:right="1134"/>
        <w:jc w:val="center"/>
        <w:rPr>
          <w:b/>
        </w:rPr>
      </w:pPr>
    </w:p>
    <w:p w14:paraId="0CA825B4" w14:textId="77777777" w:rsidR="003469AB" w:rsidRDefault="003469AB">
      <w:pPr>
        <w:spacing w:before="200"/>
        <w:ind w:right="1134"/>
        <w:jc w:val="center"/>
        <w:rPr>
          <w:b/>
        </w:rPr>
      </w:pPr>
    </w:p>
    <w:p w14:paraId="29BB157A" w14:textId="77777777" w:rsidR="003469AB" w:rsidRDefault="003469AB">
      <w:pPr>
        <w:spacing w:before="200"/>
        <w:ind w:right="1134"/>
        <w:jc w:val="center"/>
        <w:rPr>
          <w:b/>
        </w:rPr>
      </w:pPr>
    </w:p>
    <w:p w14:paraId="0933ADCF" w14:textId="77777777" w:rsidR="003469AB" w:rsidRDefault="003469AB">
      <w:pPr>
        <w:spacing w:before="200"/>
        <w:ind w:right="1134"/>
        <w:jc w:val="center"/>
        <w:rPr>
          <w:b/>
        </w:rPr>
      </w:pPr>
    </w:p>
    <w:p w14:paraId="1E9F926D" w14:textId="77777777" w:rsidR="003469AB" w:rsidRDefault="003469AB">
      <w:pPr>
        <w:spacing w:before="200"/>
        <w:ind w:right="1134"/>
        <w:jc w:val="center"/>
        <w:rPr>
          <w:b/>
        </w:rPr>
      </w:pPr>
    </w:p>
    <w:p w14:paraId="6AC12A39" w14:textId="77777777" w:rsidR="003469AB" w:rsidRDefault="003469AB">
      <w:pPr>
        <w:spacing w:before="200"/>
        <w:ind w:right="1134"/>
        <w:jc w:val="center"/>
        <w:rPr>
          <w:b/>
        </w:rPr>
      </w:pPr>
    </w:p>
    <w:p w14:paraId="0F7DC99E" w14:textId="77777777" w:rsidR="003469AB" w:rsidRDefault="003469AB">
      <w:pPr>
        <w:spacing w:before="200"/>
        <w:ind w:right="1134"/>
        <w:jc w:val="center"/>
        <w:rPr>
          <w:b/>
        </w:rPr>
      </w:pPr>
    </w:p>
    <w:p w14:paraId="67AC5E01" w14:textId="77777777" w:rsidR="003469AB" w:rsidRDefault="00752690">
      <w:pPr>
        <w:spacing w:before="200"/>
        <w:ind w:right="1134"/>
        <w:jc w:val="center"/>
        <w:rPr>
          <w:b/>
        </w:rPr>
      </w:pPr>
      <w:r>
        <w:rPr>
          <w:b/>
        </w:rPr>
        <w:lastRenderedPageBreak/>
        <w:t>Процедура №3</w:t>
      </w:r>
    </w:p>
    <w:p w14:paraId="5A9F41A0" w14:textId="77777777" w:rsidR="003469AB" w:rsidRDefault="00752690">
      <w:pPr>
        <w:spacing w:before="200"/>
        <w:ind w:right="1134"/>
        <w:jc w:val="center"/>
        <w:rPr>
          <w:b/>
        </w:rPr>
      </w:pPr>
      <w:r>
        <w:rPr>
          <w:noProof/>
        </w:rPr>
        <mc:AlternateContent>
          <mc:Choice Requires="wps">
            <w:drawing>
              <wp:anchor distT="0" distB="0" distL="114300" distR="114300" simplePos="0" relativeHeight="251700224" behindDoc="0" locked="0" layoutInCell="1" hidden="0" allowOverlap="1" wp14:anchorId="62AB4934" wp14:editId="6024386A">
                <wp:simplePos x="0" y="0"/>
                <wp:positionH relativeFrom="column">
                  <wp:posOffset>1282700</wp:posOffset>
                </wp:positionH>
                <wp:positionV relativeFrom="paragraph">
                  <wp:posOffset>63500</wp:posOffset>
                </wp:positionV>
                <wp:extent cx="3234055" cy="746125"/>
                <wp:effectExtent l="0" t="0" r="0" b="0"/>
                <wp:wrapNone/>
                <wp:docPr id="128" name="Блок-схема: знак завершения 128"/>
                <wp:cNvGraphicFramePr/>
                <a:graphic xmlns:a="http://schemas.openxmlformats.org/drawingml/2006/main">
                  <a:graphicData uri="http://schemas.microsoft.com/office/word/2010/wordprocessingShape">
                    <wps:wsp>
                      <wps:cNvSpPr/>
                      <wps:spPr>
                        <a:xfrm>
                          <a:off x="3735323" y="3413288"/>
                          <a:ext cx="3221355" cy="733425"/>
                        </a:xfrm>
                        <a:prstGeom prst="flowChartTerminator">
                          <a:avLst/>
                        </a:prstGeom>
                        <a:solidFill>
                          <a:schemeClr val="lt2"/>
                        </a:solidFill>
                        <a:ln w="12700" cap="flat" cmpd="sng">
                          <a:solidFill>
                            <a:srgbClr val="42719B"/>
                          </a:solidFill>
                          <a:prstDash val="solid"/>
                          <a:miter lim="800000"/>
                          <a:headEnd type="none" w="sm" len="sm"/>
                          <a:tailEnd type="none" w="sm" len="sm"/>
                        </a:ln>
                      </wps:spPr>
                      <wps:txbx>
                        <w:txbxContent>
                          <w:p w14:paraId="7431981D" w14:textId="77777777" w:rsidR="00413D9A" w:rsidRDefault="00413D9A">
                            <w:pPr>
                              <w:jc w:val="center"/>
                              <w:textDirection w:val="btLr"/>
                            </w:pPr>
                            <w:r>
                              <w:rPr>
                                <w:color w:val="000000"/>
                              </w:rPr>
                              <w:t xml:space="preserve">Выдача свидетельства о рождении </w:t>
                            </w:r>
                          </w:p>
                        </w:txbxContent>
                      </wps:txbx>
                      <wps:bodyPr spcFirstLastPara="1" wrap="square" lIns="91425" tIns="45700" rIns="91425" bIns="45700" anchor="ctr" anchorCtr="0">
                        <a:noAutofit/>
                      </wps:bodyPr>
                    </wps:wsp>
                  </a:graphicData>
                </a:graphic>
              </wp:anchor>
            </w:drawing>
          </mc:Choice>
          <mc:Fallback>
            <w:pict>
              <v:shape w14:anchorId="62AB4934" id="Блок-схема: знак завершения 128" o:spid="_x0000_s1044" type="#_x0000_t116" style="position:absolute;left:0;text-align:left;margin-left:101pt;margin-top:5pt;width:254.65pt;height:58.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" fillcolor="#e7e6e6 [3203]" strokecolor="#42719b" strokeweight="1pt">
                <v:stroke startarrowwidth="narrow" startarrowlength="short" endarrowwidth="narrow" endarrowlength="short"/>
                <v:textbox inset="2.53958mm,1.2694mm,2.53958mm,1.2694mm">
                  <w:txbxContent>
                    <w:p w14:paraId="7431981D" w14:textId="77777777" w:rsidR="00413D9A" w:rsidRDefault="00413D9A">
                      <w:pPr>
                        <w:jc w:val="center"/>
                        <w:textDirection w:val="btLr"/>
                      </w:pPr>
                      <w:r>
                        <w:rPr>
                          <w:color w:val="000000"/>
                        </w:rPr>
                        <w:t xml:space="preserve">Выдача свидетельства о рождении </w:t>
                      </w:r>
                    </w:p>
                  </w:txbxContent>
                </v:textbox>
              </v:shape>
            </w:pict>
          </mc:Fallback>
        </mc:AlternateContent>
      </w:r>
    </w:p>
    <w:p w14:paraId="2AA57B3B" w14:textId="77777777" w:rsidR="003469AB" w:rsidRDefault="003469AB">
      <w:pPr>
        <w:spacing w:before="200"/>
        <w:ind w:right="1134"/>
        <w:jc w:val="center"/>
        <w:rPr>
          <w:b/>
        </w:rPr>
      </w:pPr>
    </w:p>
    <w:p w14:paraId="297553B0" w14:textId="77777777" w:rsidR="003469AB" w:rsidRDefault="00752690">
      <w:pPr>
        <w:spacing w:before="200"/>
        <w:ind w:right="1134"/>
        <w:jc w:val="center"/>
        <w:rPr>
          <w:b/>
        </w:rPr>
      </w:pPr>
      <w:r>
        <w:rPr>
          <w:noProof/>
        </w:rPr>
        <mc:AlternateContent>
          <mc:Choice Requires="wps">
            <w:drawing>
              <wp:anchor distT="0" distB="0" distL="114299" distR="114299" simplePos="0" relativeHeight="251701248" behindDoc="0" locked="0" layoutInCell="1" hidden="0" allowOverlap="1" wp14:anchorId="68952341" wp14:editId="3C767245">
                <wp:simplePos x="0" y="0"/>
                <wp:positionH relativeFrom="column">
                  <wp:posOffset>2781299</wp:posOffset>
                </wp:positionH>
                <wp:positionV relativeFrom="paragraph">
                  <wp:posOffset>76200</wp:posOffset>
                </wp:positionV>
                <wp:extent cx="0" cy="388620"/>
                <wp:effectExtent l="0" t="0" r="0" b="0"/>
                <wp:wrapNone/>
                <wp:docPr id="129" name="Прямая со стрелкой 129"/>
                <wp:cNvGraphicFramePr/>
                <a:graphic xmlns:a="http://schemas.openxmlformats.org/drawingml/2006/main">
                  <a:graphicData uri="http://schemas.microsoft.com/office/word/2010/wordprocessingShape">
                    <wps:wsp>
                      <wps:cNvCnPr/>
                      <wps:spPr>
                        <a:xfrm>
                          <a:off x="5346000" y="3585690"/>
                          <a:ext cx="0" cy="38862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2781299</wp:posOffset>
                </wp:positionH>
                <wp:positionV relativeFrom="paragraph">
                  <wp:posOffset>76200</wp:posOffset>
                </wp:positionV>
                <wp:extent cx="0" cy="388620"/>
                <wp:effectExtent b="0" l="0" r="0" t="0"/>
                <wp:wrapNone/>
                <wp:docPr id="129" name="image16.png"/>
                <a:graphic>
                  <a:graphicData uri="http://schemas.openxmlformats.org/drawingml/2006/picture">
                    <pic:pic>
                      <pic:nvPicPr>
                        <pic:cNvPr id="0" name="image16.png"/>
                        <pic:cNvPicPr preferRelativeResize="0"/>
                      </pic:nvPicPr>
                      <pic:blipFill>
                        <a:blip r:embed="rId51"/>
                        <a:srcRect/>
                        <a:stretch>
                          <a:fillRect/>
                        </a:stretch>
                      </pic:blipFill>
                      <pic:spPr>
                        <a:xfrm>
                          <a:off x="0" y="0"/>
                          <a:ext cx="0" cy="388620"/>
                        </a:xfrm>
                        <a:prstGeom prst="rect"/>
                        <a:ln/>
                      </pic:spPr>
                    </pic:pic>
                  </a:graphicData>
                </a:graphic>
              </wp:anchor>
            </w:drawing>
          </mc:Fallback>
        </mc:AlternateContent>
      </w:r>
    </w:p>
    <w:p w14:paraId="151844D5" w14:textId="77777777" w:rsidR="003469AB" w:rsidRDefault="00752690">
      <w:pPr>
        <w:spacing w:before="200"/>
        <w:ind w:right="1134"/>
        <w:jc w:val="center"/>
        <w:rPr>
          <w:b/>
        </w:rPr>
      </w:pPr>
      <w:r>
        <w:rPr>
          <w:noProof/>
        </w:rPr>
        <mc:AlternateContent>
          <mc:Choice Requires="wps">
            <w:drawing>
              <wp:anchor distT="0" distB="0" distL="114300" distR="114300" simplePos="0" relativeHeight="251702272" behindDoc="0" locked="0" layoutInCell="1" hidden="0" allowOverlap="1" wp14:anchorId="270A8BFF" wp14:editId="5AA981B0">
                <wp:simplePos x="0" y="0"/>
                <wp:positionH relativeFrom="column">
                  <wp:posOffset>1524000</wp:posOffset>
                </wp:positionH>
                <wp:positionV relativeFrom="paragraph">
                  <wp:posOffset>152400</wp:posOffset>
                </wp:positionV>
                <wp:extent cx="2576830" cy="886460"/>
                <wp:effectExtent l="0" t="0" r="0" b="0"/>
                <wp:wrapNone/>
                <wp:docPr id="140" name="Прямоугольник 140"/>
                <wp:cNvGraphicFramePr/>
                <a:graphic xmlns:a="http://schemas.openxmlformats.org/drawingml/2006/main">
                  <a:graphicData uri="http://schemas.microsoft.com/office/word/2010/wordprocessingShape">
                    <wps:wsp>
                      <wps:cNvSpPr/>
                      <wps:spPr>
                        <a:xfrm>
                          <a:off x="4070285" y="3349470"/>
                          <a:ext cx="2551430" cy="861060"/>
                        </a:xfrm>
                        <a:prstGeom prst="rect">
                          <a:avLst/>
                        </a:prstGeom>
                        <a:solidFill>
                          <a:schemeClr val="lt2"/>
                        </a:solidFill>
                        <a:ln w="25400" cap="flat" cmpd="sng">
                          <a:solidFill>
                            <a:srgbClr val="395E89"/>
                          </a:solidFill>
                          <a:prstDash val="solid"/>
                          <a:round/>
                          <a:headEnd type="none" w="sm" len="sm"/>
                          <a:tailEnd type="none" w="sm" len="sm"/>
                        </a:ln>
                      </wps:spPr>
                      <wps:txbx>
                        <w:txbxContent>
                          <w:p w14:paraId="43AE7468" w14:textId="77777777" w:rsidR="00413D9A" w:rsidRDefault="00413D9A">
                            <w:pPr>
                              <w:jc w:val="center"/>
                              <w:textDirection w:val="btLr"/>
                            </w:pPr>
                            <w:r>
                              <w:rPr>
                                <w:color w:val="000000"/>
                              </w:rPr>
                              <w:t>Распечатка свидетельства/выписки о рождении</w:t>
                            </w:r>
                          </w:p>
                        </w:txbxContent>
                      </wps:txbx>
                      <wps:bodyPr spcFirstLastPara="1" wrap="square" lIns="91425" tIns="45700" rIns="91425" bIns="45700" anchor="ctr" anchorCtr="0">
                        <a:noAutofit/>
                      </wps:bodyPr>
                    </wps:wsp>
                  </a:graphicData>
                </a:graphic>
              </wp:anchor>
            </w:drawing>
          </mc:Choice>
          <mc:Fallback>
            <w:pict>
              <v:rect w14:anchorId="270A8BFF" id="Прямоугольник 140" o:spid="_x0000_s1045" style="position:absolute;left:0;text-align:left;margin-left:120pt;margin-top:12pt;width:202.9pt;height:69.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" fillcolor="#e7e6e6 [3203]" strokecolor="#395e89" strokeweight="2pt">
                <v:stroke startarrowwidth="narrow" startarrowlength="short" endarrowwidth="narrow" endarrowlength="short" joinstyle="round"/>
                <v:textbox inset="2.53958mm,1.2694mm,2.53958mm,1.2694mm">
                  <w:txbxContent>
                    <w:p w14:paraId="43AE7468" w14:textId="77777777" w:rsidR="00413D9A" w:rsidRDefault="00413D9A">
                      <w:pPr>
                        <w:jc w:val="center"/>
                        <w:textDirection w:val="btLr"/>
                      </w:pPr>
                      <w:r>
                        <w:rPr>
                          <w:color w:val="000000"/>
                        </w:rPr>
                        <w:t>Распечатка свидетельства/выписки о рождении</w:t>
                      </w:r>
                    </w:p>
                  </w:txbxContent>
                </v:textbox>
              </v:rect>
            </w:pict>
          </mc:Fallback>
        </mc:AlternateContent>
      </w:r>
      <w:r>
        <w:rPr>
          <w:noProof/>
        </w:rPr>
        <mc:AlternateContent>
          <mc:Choice Requires="wps">
            <w:drawing>
              <wp:anchor distT="0" distB="0" distL="114300" distR="114300" simplePos="0" relativeHeight="251703296" behindDoc="0" locked="0" layoutInCell="1" hidden="0" allowOverlap="1" wp14:anchorId="33E124CA" wp14:editId="5F4D29C7">
                <wp:simplePos x="0" y="0"/>
                <wp:positionH relativeFrom="column">
                  <wp:posOffset>4965700</wp:posOffset>
                </wp:positionH>
                <wp:positionV relativeFrom="paragraph">
                  <wp:posOffset>88900</wp:posOffset>
                </wp:positionV>
                <wp:extent cx="631825" cy="936625"/>
                <wp:effectExtent l="0" t="0" r="0" b="0"/>
                <wp:wrapNone/>
                <wp:docPr id="153" name="Блок-схема: магнитный диск 153"/>
                <wp:cNvGraphicFramePr/>
                <a:graphic xmlns:a="http://schemas.openxmlformats.org/drawingml/2006/main">
                  <a:graphicData uri="http://schemas.microsoft.com/office/word/2010/wordprocessingShape">
                    <wps:wsp>
                      <wps:cNvSpPr/>
                      <wps:spPr>
                        <a:xfrm>
                          <a:off x="5036438" y="3318038"/>
                          <a:ext cx="619125" cy="923925"/>
                        </a:xfrm>
                        <a:prstGeom prst="flowChartMagneticDisk">
                          <a:avLst/>
                        </a:prstGeom>
                        <a:solidFill>
                          <a:schemeClr val="lt2"/>
                        </a:solidFill>
                        <a:ln w="12700" cap="flat" cmpd="sng">
                          <a:solidFill>
                            <a:srgbClr val="42719B"/>
                          </a:solidFill>
                          <a:prstDash val="solid"/>
                          <a:miter lim="800000"/>
                          <a:headEnd type="none" w="sm" len="sm"/>
                          <a:tailEnd type="none" w="sm" len="sm"/>
                        </a:ln>
                      </wps:spPr>
                      <wps:txbx>
                        <w:txbxContent>
                          <w:p w14:paraId="298A212F" w14:textId="77777777" w:rsidR="00413D9A" w:rsidRDefault="00413D9A">
                            <w:pPr>
                              <w:textDirection w:val="btLr"/>
                            </w:pPr>
                            <w:r>
                              <w:rPr>
                                <w:color w:val="000000"/>
                              </w:rPr>
                              <w:t>АИС</w:t>
                            </w:r>
                          </w:p>
                          <w:p w14:paraId="3327D434" w14:textId="77777777" w:rsidR="00413D9A" w:rsidRDefault="00413D9A">
                            <w:pPr>
                              <w:textDirection w:val="btLr"/>
                            </w:pPr>
                            <w:r>
                              <w:rPr>
                                <w:color w:val="000000"/>
                              </w:rPr>
                              <w:t>ЗАГС</w:t>
                            </w:r>
                          </w:p>
                        </w:txbxContent>
                      </wps:txbx>
                      <wps:bodyPr spcFirstLastPara="1" wrap="square" lIns="91425" tIns="45700" rIns="91425" bIns="45700" anchor="ctr" anchorCtr="0">
                        <a:noAutofit/>
                      </wps:bodyPr>
                    </wps:wsp>
                  </a:graphicData>
                </a:graphic>
              </wp:anchor>
            </w:drawing>
          </mc:Choice>
          <mc:Fallback>
            <w:pict>
              <v:shape w14:anchorId="33E124CA" id="Блок-схема: магнитный диск 153" o:spid="_x0000_s1046" type="#_x0000_t132" style="position:absolute;left:0;text-align:left;margin-left:391pt;margin-top:7pt;width:49.75pt;height:73.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" fillcolor="#e7e6e6 [3203]" strokecolor="#42719b" strokeweight="1pt">
                <v:stroke startarrowwidth="narrow" startarrowlength="short" endarrowwidth="narrow" endarrowlength="short" joinstyle="miter"/>
                <v:textbox inset="2.53958mm,1.2694mm,2.53958mm,1.2694mm">
                  <w:txbxContent>
                    <w:p w14:paraId="298A212F" w14:textId="77777777" w:rsidR="00413D9A" w:rsidRDefault="00413D9A">
                      <w:pPr>
                        <w:textDirection w:val="btLr"/>
                      </w:pPr>
                      <w:r>
                        <w:rPr>
                          <w:color w:val="000000"/>
                        </w:rPr>
                        <w:t>АИС</w:t>
                      </w:r>
                    </w:p>
                    <w:p w14:paraId="3327D434" w14:textId="77777777" w:rsidR="00413D9A" w:rsidRDefault="00413D9A">
                      <w:pPr>
                        <w:textDirection w:val="btLr"/>
                      </w:pPr>
                      <w:r>
                        <w:rPr>
                          <w:color w:val="000000"/>
                        </w:rPr>
                        <w:t>ЗАГС</w:t>
                      </w:r>
                    </w:p>
                  </w:txbxContent>
                </v:textbox>
              </v:shape>
            </w:pict>
          </mc:Fallback>
        </mc:AlternateContent>
      </w:r>
    </w:p>
    <w:p w14:paraId="5F155434" w14:textId="77777777" w:rsidR="003469AB" w:rsidRDefault="00752690">
      <w:pPr>
        <w:spacing w:before="200"/>
        <w:ind w:right="1134"/>
        <w:jc w:val="center"/>
        <w:rPr>
          <w:b/>
        </w:rPr>
      </w:pPr>
      <w:r>
        <w:rPr>
          <w:noProof/>
        </w:rPr>
        <mc:AlternateContent>
          <mc:Choice Requires="wps">
            <w:drawing>
              <wp:anchor distT="0" distB="0" distL="114300" distR="114300" simplePos="0" relativeHeight="251704320" behindDoc="0" locked="0" layoutInCell="1" hidden="0" allowOverlap="1" wp14:anchorId="2E48B3AD" wp14:editId="3621BB68">
                <wp:simplePos x="0" y="0"/>
                <wp:positionH relativeFrom="column">
                  <wp:posOffset>4318000</wp:posOffset>
                </wp:positionH>
                <wp:positionV relativeFrom="paragraph">
                  <wp:posOffset>215900</wp:posOffset>
                </wp:positionV>
                <wp:extent cx="480695" cy="88900"/>
                <wp:effectExtent l="0" t="0" r="0" b="0"/>
                <wp:wrapNone/>
                <wp:docPr id="136" name="Двойная стрелка влево/вправо 136"/>
                <wp:cNvGraphicFramePr/>
                <a:graphic xmlns:a="http://schemas.openxmlformats.org/drawingml/2006/main">
                  <a:graphicData uri="http://schemas.microsoft.com/office/word/2010/wordprocessingShape">
                    <wps:wsp>
                      <wps:cNvSpPr/>
                      <wps:spPr>
                        <a:xfrm>
                          <a:off x="5112003" y="3741900"/>
                          <a:ext cx="467995" cy="76200"/>
                        </a:xfrm>
                        <a:prstGeom prst="left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3D2EFD9C" w14:textId="77777777" w:rsidR="00413D9A" w:rsidRDefault="00413D9A">
                            <w:pPr>
                              <w:textDirection w:val="btLr"/>
                            </w:pPr>
                          </w:p>
                        </w:txbxContent>
                      </wps:txbx>
                      <wps:bodyPr spcFirstLastPara="1" wrap="square" lIns="91425" tIns="91425" rIns="91425" bIns="91425" anchor="ctr" anchorCtr="0">
                        <a:noAutofit/>
                      </wps:bodyPr>
                    </wps:wsp>
                  </a:graphicData>
                </a:graphic>
              </wp:anchor>
            </w:drawing>
          </mc:Choice>
          <mc:Fallback>
            <w:pict>
              <v:shape w14:anchorId="2E48B3AD" id="Двойная стрелка влево/вправо 136" o:spid="_x0000_s1047" type="#_x0000_t69" style="position:absolute;left:0;text-align:left;margin-left:340pt;margin-top:17pt;width:37.85pt;height: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" adj="1758" fillcolor="#5b9bd5 [3204]" strokecolor="#42719b" strokeweight="1pt">
                <v:stroke startarrowwidth="narrow" startarrowlength="short" endarrowwidth="narrow" endarrowlength="short"/>
                <v:textbox inset="2.53958mm,2.53958mm,2.53958mm,2.53958mm">
                  <w:txbxContent>
                    <w:p w14:paraId="3D2EFD9C" w14:textId="77777777" w:rsidR="00413D9A" w:rsidRDefault="00413D9A">
                      <w:pPr>
                        <w:textDirection w:val="btLr"/>
                      </w:pPr>
                    </w:p>
                  </w:txbxContent>
                </v:textbox>
              </v:shape>
            </w:pict>
          </mc:Fallback>
        </mc:AlternateContent>
      </w:r>
    </w:p>
    <w:p w14:paraId="504C2AE7" w14:textId="77777777" w:rsidR="003469AB" w:rsidRDefault="003469AB">
      <w:pPr>
        <w:spacing w:before="200"/>
        <w:ind w:right="1134"/>
        <w:jc w:val="right"/>
        <w:rPr>
          <w:b/>
        </w:rPr>
      </w:pPr>
    </w:p>
    <w:p w14:paraId="1516BBDC" w14:textId="77777777" w:rsidR="003469AB" w:rsidRDefault="00752690">
      <w:pPr>
        <w:spacing w:before="200"/>
        <w:ind w:right="1134"/>
        <w:jc w:val="center"/>
        <w:rPr>
          <w:b/>
        </w:rPr>
      </w:pPr>
      <w:r>
        <w:rPr>
          <w:noProof/>
        </w:rPr>
        <mc:AlternateContent>
          <mc:Choice Requires="wps">
            <w:drawing>
              <wp:anchor distT="0" distB="0" distL="114300" distR="114300" simplePos="0" relativeHeight="251705344" behindDoc="0" locked="0" layoutInCell="1" hidden="0" allowOverlap="1" wp14:anchorId="471F4A2A" wp14:editId="166D0EBE">
                <wp:simplePos x="0" y="0"/>
                <wp:positionH relativeFrom="column">
                  <wp:posOffset>2768600</wp:posOffset>
                </wp:positionH>
                <wp:positionV relativeFrom="paragraph">
                  <wp:posOffset>114300</wp:posOffset>
                </wp:positionV>
                <wp:extent cx="9525" cy="455930"/>
                <wp:effectExtent l="0" t="0" r="0" b="0"/>
                <wp:wrapNone/>
                <wp:docPr id="122" name="Прямая со стрелкой 122"/>
                <wp:cNvGraphicFramePr/>
                <a:graphic xmlns:a="http://schemas.openxmlformats.org/drawingml/2006/main">
                  <a:graphicData uri="http://schemas.microsoft.com/office/word/2010/wordprocessingShape">
                    <wps:wsp>
                      <wps:cNvCnPr/>
                      <wps:spPr>
                        <a:xfrm flipH="1">
                          <a:off x="5341238" y="3552035"/>
                          <a:ext cx="9525" cy="455930"/>
                        </a:xfrm>
                        <a:prstGeom prst="straightConnector1">
                          <a:avLst/>
                        </a:prstGeom>
                        <a:noFill/>
                        <a:ln w="9525" cap="flat" cmpd="sng">
                          <a:solidFill>
                            <a:schemeClr val="accent1"/>
                          </a:solidFill>
                          <a:prstDash val="solid"/>
                          <a:miter lim="800000"/>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2768600</wp:posOffset>
                </wp:positionH>
                <wp:positionV relativeFrom="paragraph">
                  <wp:posOffset>114300</wp:posOffset>
                </wp:positionV>
                <wp:extent cx="9525" cy="455930"/>
                <wp:effectExtent b="0" l="0" r="0" t="0"/>
                <wp:wrapNone/>
                <wp:docPr id="122" name="image9.png"/>
                <a:graphic>
                  <a:graphicData uri="http://schemas.openxmlformats.org/drawingml/2006/picture">
                    <pic:pic>
                      <pic:nvPicPr>
                        <pic:cNvPr id="0" name="image9.png"/>
                        <pic:cNvPicPr preferRelativeResize="0"/>
                      </pic:nvPicPr>
                      <pic:blipFill>
                        <a:blip r:embed="rId55"/>
                        <a:srcRect/>
                        <a:stretch>
                          <a:fillRect/>
                        </a:stretch>
                      </pic:blipFill>
                      <pic:spPr>
                        <a:xfrm>
                          <a:off x="0" y="0"/>
                          <a:ext cx="9525" cy="455930"/>
                        </a:xfrm>
                        <a:prstGeom prst="rect"/>
                        <a:ln/>
                      </pic:spPr>
                    </pic:pic>
                  </a:graphicData>
                </a:graphic>
              </wp:anchor>
            </w:drawing>
          </mc:Fallback>
        </mc:AlternateContent>
      </w:r>
    </w:p>
    <w:p w14:paraId="24319588" w14:textId="77777777" w:rsidR="003469AB" w:rsidRDefault="003469AB">
      <w:pPr>
        <w:spacing w:before="200"/>
        <w:ind w:right="1134"/>
        <w:jc w:val="center"/>
        <w:rPr>
          <w:b/>
        </w:rPr>
      </w:pPr>
    </w:p>
    <w:p w14:paraId="1D423523" w14:textId="77777777" w:rsidR="003469AB" w:rsidRDefault="00752690">
      <w:pPr>
        <w:spacing w:before="200"/>
        <w:ind w:right="1134"/>
        <w:jc w:val="center"/>
        <w:rPr>
          <w:b/>
        </w:rPr>
      </w:pPr>
      <w:r>
        <w:rPr>
          <w:noProof/>
        </w:rPr>
        <mc:AlternateContent>
          <mc:Choice Requires="wps">
            <w:drawing>
              <wp:anchor distT="0" distB="0" distL="114300" distR="114300" simplePos="0" relativeHeight="251706368" behindDoc="0" locked="0" layoutInCell="1" hidden="0" allowOverlap="1" wp14:anchorId="70DB4E8F" wp14:editId="2861C55A">
                <wp:simplePos x="0" y="0"/>
                <wp:positionH relativeFrom="column">
                  <wp:posOffset>1473200</wp:posOffset>
                </wp:positionH>
                <wp:positionV relativeFrom="paragraph">
                  <wp:posOffset>25400</wp:posOffset>
                </wp:positionV>
                <wp:extent cx="2701036" cy="799084"/>
                <wp:effectExtent l="0" t="0" r="0" b="0"/>
                <wp:wrapNone/>
                <wp:docPr id="149" name="Прямоугольник 149"/>
                <wp:cNvGraphicFramePr/>
                <a:graphic xmlns:a="http://schemas.openxmlformats.org/drawingml/2006/main">
                  <a:graphicData uri="http://schemas.microsoft.com/office/word/2010/wordprocessingShape">
                    <wps:wsp>
                      <wps:cNvSpPr/>
                      <wps:spPr>
                        <a:xfrm>
                          <a:off x="4001832" y="3386808"/>
                          <a:ext cx="2688336" cy="786384"/>
                        </a:xfrm>
                        <a:prstGeom prst="rect">
                          <a:avLst/>
                        </a:prstGeom>
                        <a:solidFill>
                          <a:schemeClr val="lt2"/>
                        </a:solidFill>
                        <a:ln w="12700" cap="flat" cmpd="sng">
                          <a:solidFill>
                            <a:srgbClr val="42719B"/>
                          </a:solidFill>
                          <a:prstDash val="solid"/>
                          <a:miter lim="800000"/>
                          <a:headEnd type="none" w="sm" len="sm"/>
                          <a:tailEnd type="none" w="sm" len="sm"/>
                        </a:ln>
                      </wps:spPr>
                      <wps:txbx>
                        <w:txbxContent>
                          <w:p w14:paraId="550EF036" w14:textId="77777777" w:rsidR="00413D9A" w:rsidRDefault="00413D9A">
                            <w:pPr>
                              <w:jc w:val="center"/>
                              <w:textDirection w:val="btLr"/>
                            </w:pPr>
                            <w:r>
                              <w:rPr>
                                <w:color w:val="000000"/>
                              </w:rPr>
                              <w:t>Свидетельство/выписка о рождении заверяется подписью сотрудника и печатью отдела</w:t>
                            </w:r>
                          </w:p>
                        </w:txbxContent>
                      </wps:txbx>
                      <wps:bodyPr spcFirstLastPara="1" wrap="square" lIns="91425" tIns="45700" rIns="91425" bIns="45700" anchor="ctr" anchorCtr="0">
                        <a:noAutofit/>
                      </wps:bodyPr>
                    </wps:wsp>
                  </a:graphicData>
                </a:graphic>
              </wp:anchor>
            </w:drawing>
          </mc:Choice>
          <mc:Fallback>
            <w:pict>
              <v:rect w14:anchorId="70DB4E8F" id="Прямоугольник 149" o:spid="_x0000_s1048" style="position:absolute;left:0;text-align:left;margin-left:116pt;margin-top:2pt;width:212.7pt;height:62.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" fillcolor="#e7e6e6 [3203]" strokecolor="#42719b" strokeweight="1pt">
                <v:stroke startarrowwidth="narrow" startarrowlength="short" endarrowwidth="narrow" endarrowlength="short"/>
                <v:textbox inset="2.53958mm,1.2694mm,2.53958mm,1.2694mm">
                  <w:txbxContent>
                    <w:p w14:paraId="550EF036" w14:textId="77777777" w:rsidR="00413D9A" w:rsidRDefault="00413D9A">
                      <w:pPr>
                        <w:jc w:val="center"/>
                        <w:textDirection w:val="btLr"/>
                      </w:pPr>
                      <w:r>
                        <w:rPr>
                          <w:color w:val="000000"/>
                        </w:rPr>
                        <w:t>Свидетельство/выписка о рождении заверяется подписью сотрудника и печатью отдела</w:t>
                      </w:r>
                    </w:p>
                  </w:txbxContent>
                </v:textbox>
              </v:rect>
            </w:pict>
          </mc:Fallback>
        </mc:AlternateContent>
      </w:r>
    </w:p>
    <w:p w14:paraId="0FFD3212" w14:textId="77777777" w:rsidR="003469AB" w:rsidRDefault="003469AB">
      <w:pPr>
        <w:spacing w:before="200"/>
        <w:ind w:right="1134"/>
        <w:rPr>
          <w:b/>
        </w:rPr>
      </w:pPr>
    </w:p>
    <w:p w14:paraId="7F769269" w14:textId="77777777" w:rsidR="003469AB" w:rsidRDefault="003469AB">
      <w:pPr>
        <w:spacing w:before="200"/>
        <w:ind w:right="1134"/>
        <w:rPr>
          <w:b/>
        </w:rPr>
      </w:pPr>
    </w:p>
    <w:p w14:paraId="02DBB6FE" w14:textId="77777777" w:rsidR="003469AB" w:rsidRDefault="00752690">
      <w:r>
        <w:rPr>
          <w:noProof/>
        </w:rPr>
        <mc:AlternateContent>
          <mc:Choice Requires="wps">
            <w:drawing>
              <wp:anchor distT="0" distB="0" distL="114299" distR="114299" simplePos="0" relativeHeight="251707392" behindDoc="0" locked="0" layoutInCell="1" hidden="0" allowOverlap="1" wp14:anchorId="49DCDBD8" wp14:editId="38EAD89E">
                <wp:simplePos x="0" y="0"/>
                <wp:positionH relativeFrom="column">
                  <wp:posOffset>2743199</wp:posOffset>
                </wp:positionH>
                <wp:positionV relativeFrom="paragraph">
                  <wp:posOffset>38100</wp:posOffset>
                </wp:positionV>
                <wp:extent cx="0" cy="278130"/>
                <wp:effectExtent l="0" t="0" r="0" b="0"/>
                <wp:wrapNone/>
                <wp:docPr id="150" name="Прямая со стрелкой 150"/>
                <wp:cNvGraphicFramePr/>
                <a:graphic xmlns:a="http://schemas.openxmlformats.org/drawingml/2006/main">
                  <a:graphicData uri="http://schemas.microsoft.com/office/word/2010/wordprocessingShape">
                    <wps:wsp>
                      <wps:cNvCnPr/>
                      <wps:spPr>
                        <a:xfrm>
                          <a:off x="5346000" y="3640935"/>
                          <a:ext cx="0" cy="27813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2743199</wp:posOffset>
                </wp:positionH>
                <wp:positionV relativeFrom="paragraph">
                  <wp:posOffset>38100</wp:posOffset>
                </wp:positionV>
                <wp:extent cx="0" cy="278130"/>
                <wp:effectExtent b="0" l="0" r="0" t="0"/>
                <wp:wrapNone/>
                <wp:docPr id="150" name="image37.png"/>
                <a:graphic>
                  <a:graphicData uri="http://schemas.openxmlformats.org/drawingml/2006/picture">
                    <pic:pic>
                      <pic:nvPicPr>
                        <pic:cNvPr id="0" name="image37.png"/>
                        <pic:cNvPicPr preferRelativeResize="0"/>
                      </pic:nvPicPr>
                      <pic:blipFill>
                        <a:blip r:embed="rId57"/>
                        <a:srcRect/>
                        <a:stretch>
                          <a:fillRect/>
                        </a:stretch>
                      </pic:blipFill>
                      <pic:spPr>
                        <a:xfrm>
                          <a:off x="0" y="0"/>
                          <a:ext cx="0" cy="278130"/>
                        </a:xfrm>
                        <a:prstGeom prst="rect"/>
                        <a:ln/>
                      </pic:spPr>
                    </pic:pic>
                  </a:graphicData>
                </a:graphic>
              </wp:anchor>
            </w:drawing>
          </mc:Fallback>
        </mc:AlternateContent>
      </w:r>
    </w:p>
    <w:p w14:paraId="4207D0AA" w14:textId="77777777" w:rsidR="003469AB" w:rsidRDefault="003469AB">
      <w:pPr>
        <w:jc w:val="center"/>
        <w:rPr>
          <w:b/>
        </w:rPr>
      </w:pPr>
    </w:p>
    <w:p w14:paraId="40DCF1E9" w14:textId="77777777" w:rsidR="003469AB" w:rsidRDefault="00752690">
      <w:pPr>
        <w:jc w:val="center"/>
        <w:rPr>
          <w:b/>
        </w:rPr>
      </w:pPr>
      <w:r>
        <w:rPr>
          <w:noProof/>
        </w:rPr>
        <mc:AlternateContent>
          <mc:Choice Requires="wps">
            <w:drawing>
              <wp:anchor distT="0" distB="0" distL="114300" distR="114300" simplePos="0" relativeHeight="251708416" behindDoc="0" locked="0" layoutInCell="1" hidden="0" allowOverlap="1" wp14:anchorId="2484F580" wp14:editId="1BCAE9A6">
                <wp:simplePos x="0" y="0"/>
                <wp:positionH relativeFrom="column">
                  <wp:posOffset>1524000</wp:posOffset>
                </wp:positionH>
                <wp:positionV relativeFrom="paragraph">
                  <wp:posOffset>38100</wp:posOffset>
                </wp:positionV>
                <wp:extent cx="2491740" cy="739775"/>
                <wp:effectExtent l="0" t="0" r="22860" b="22225"/>
                <wp:wrapNone/>
                <wp:docPr id="142" name="Блок-схема: документ 142"/>
                <wp:cNvGraphicFramePr/>
                <a:graphic xmlns:a="http://schemas.openxmlformats.org/drawingml/2006/main">
                  <a:graphicData uri="http://schemas.microsoft.com/office/word/2010/wordprocessingShape">
                    <wps:wsp>
                      <wps:cNvSpPr/>
                      <wps:spPr>
                        <a:xfrm>
                          <a:off x="4112830" y="3422813"/>
                          <a:ext cx="2466340" cy="71437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14:paraId="6D02DBD4" w14:textId="77777777" w:rsidR="00413D9A" w:rsidRDefault="00413D9A">
                            <w:pPr>
                              <w:jc w:val="center"/>
                              <w:textDirection w:val="btLr"/>
                            </w:pPr>
                            <w:r>
                              <w:rPr>
                                <w:color w:val="000000"/>
                                <w:lang w:val="ky-KG"/>
                              </w:rPr>
                              <w:t xml:space="preserve">  </w:t>
                            </w:r>
                            <w:r>
                              <w:rPr>
                                <w:color w:val="000000"/>
                              </w:rPr>
                              <w:t>Свидетельство/выписка о рождении</w:t>
                            </w:r>
                          </w:p>
                          <w:p w14:paraId="21B84EAD" w14:textId="77777777" w:rsidR="00413D9A" w:rsidRDefault="00413D9A">
                            <w:pPr>
                              <w:textDirection w:val="btLr"/>
                            </w:pPr>
                          </w:p>
                        </w:txbxContent>
                      </wps:txbx>
                      <wps:bodyPr spcFirstLastPara="1" wrap="square" lIns="91425" tIns="45700" rIns="91425" bIns="45700" anchor="ctr" anchorCtr="0">
                        <a:noAutofit/>
                      </wps:bodyPr>
                    </wps:wsp>
                  </a:graphicData>
                </a:graphic>
              </wp:anchor>
            </w:drawing>
          </mc:Choice>
          <mc:Fallback>
            <w:pict>
              <v:shape w14:anchorId="2484F580" id="Блок-схема: документ 142" o:spid="_x0000_s1049" type="#_x0000_t114" style="position:absolute;left:0;text-align:left;margin-left:120pt;margin-top:3pt;width:196.2pt;height:58.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" fillcolor="#e7e6e6 [3203]" strokecolor="#395e89" strokeweight="2pt">
                <v:stroke startarrowwidth="narrow" startarrowlength="short" endarrowwidth="narrow" endarrowlength="short" joinstyle="round"/>
                <v:textbox inset="2.53958mm,1.2694mm,2.53958mm,1.2694mm">
                  <w:txbxContent>
                    <w:p w14:paraId="6D02DBD4" w14:textId="77777777" w:rsidR="00413D9A" w:rsidRDefault="00413D9A">
                      <w:pPr>
                        <w:jc w:val="center"/>
                        <w:textDirection w:val="btLr"/>
                      </w:pPr>
                      <w:r>
                        <w:rPr>
                          <w:color w:val="000000"/>
                          <w:lang w:val="ky-KG"/>
                        </w:rPr>
                        <w:t xml:space="preserve">  </w:t>
                      </w:r>
                      <w:r>
                        <w:rPr>
                          <w:color w:val="000000"/>
                        </w:rPr>
                        <w:t>Свидетельство/выписка о рождении</w:t>
                      </w:r>
                    </w:p>
                    <w:p w14:paraId="21B84EAD" w14:textId="77777777" w:rsidR="00413D9A" w:rsidRDefault="00413D9A">
                      <w:pPr>
                        <w:textDirection w:val="btLr"/>
                      </w:pPr>
                    </w:p>
                  </w:txbxContent>
                </v:textbox>
              </v:shape>
            </w:pict>
          </mc:Fallback>
        </mc:AlternateContent>
      </w:r>
    </w:p>
    <w:p w14:paraId="7739548D" w14:textId="77777777" w:rsidR="003469AB" w:rsidRDefault="003469AB">
      <w:pPr>
        <w:jc w:val="center"/>
        <w:rPr>
          <w:b/>
        </w:rPr>
      </w:pPr>
    </w:p>
    <w:p w14:paraId="6D6DAE6A" w14:textId="77777777" w:rsidR="003469AB" w:rsidRDefault="003469AB">
      <w:pPr>
        <w:jc w:val="center"/>
        <w:rPr>
          <w:b/>
        </w:rPr>
      </w:pPr>
    </w:p>
    <w:p w14:paraId="23C908D4" w14:textId="77777777" w:rsidR="003469AB" w:rsidRDefault="003469AB">
      <w:pPr>
        <w:jc w:val="center"/>
        <w:rPr>
          <w:b/>
        </w:rPr>
      </w:pPr>
    </w:p>
    <w:p w14:paraId="72646B47" w14:textId="77777777" w:rsidR="003469AB" w:rsidRDefault="00752690">
      <w:pPr>
        <w:jc w:val="center"/>
        <w:rPr>
          <w:b/>
        </w:rPr>
      </w:pPr>
      <w:r>
        <w:rPr>
          <w:noProof/>
        </w:rPr>
        <mc:AlternateContent>
          <mc:Choice Requires="wps">
            <w:drawing>
              <wp:anchor distT="0" distB="0" distL="114299" distR="114299" simplePos="0" relativeHeight="251709440" behindDoc="0" locked="0" layoutInCell="1" hidden="0" allowOverlap="1" wp14:anchorId="527236FB" wp14:editId="02B42570">
                <wp:simplePos x="0" y="0"/>
                <wp:positionH relativeFrom="column">
                  <wp:posOffset>2793999</wp:posOffset>
                </wp:positionH>
                <wp:positionV relativeFrom="paragraph">
                  <wp:posOffset>139700</wp:posOffset>
                </wp:positionV>
                <wp:extent cx="0" cy="374650"/>
                <wp:effectExtent l="0" t="0" r="0" b="0"/>
                <wp:wrapNone/>
                <wp:docPr id="138" name="Прямая со стрелкой 138"/>
                <wp:cNvGraphicFramePr/>
                <a:graphic xmlns:a="http://schemas.openxmlformats.org/drawingml/2006/main">
                  <a:graphicData uri="http://schemas.microsoft.com/office/word/2010/wordprocessingShape">
                    <wps:wsp>
                      <wps:cNvCnPr/>
                      <wps:spPr>
                        <a:xfrm>
                          <a:off x="5346000" y="3592675"/>
                          <a:ext cx="0" cy="3746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2793999</wp:posOffset>
                </wp:positionH>
                <wp:positionV relativeFrom="paragraph">
                  <wp:posOffset>139700</wp:posOffset>
                </wp:positionV>
                <wp:extent cx="0" cy="374650"/>
                <wp:effectExtent b="0" l="0" r="0" t="0"/>
                <wp:wrapNone/>
                <wp:docPr id="138" name="image25.png"/>
                <a:graphic>
                  <a:graphicData uri="http://schemas.openxmlformats.org/drawingml/2006/picture">
                    <pic:pic>
                      <pic:nvPicPr>
                        <pic:cNvPr id="0" name="image25.png"/>
                        <pic:cNvPicPr preferRelativeResize="0"/>
                      </pic:nvPicPr>
                      <pic:blipFill>
                        <a:blip r:embed="rId59"/>
                        <a:srcRect/>
                        <a:stretch>
                          <a:fillRect/>
                        </a:stretch>
                      </pic:blipFill>
                      <pic:spPr>
                        <a:xfrm>
                          <a:off x="0" y="0"/>
                          <a:ext cx="0" cy="374650"/>
                        </a:xfrm>
                        <a:prstGeom prst="rect"/>
                        <a:ln/>
                      </pic:spPr>
                    </pic:pic>
                  </a:graphicData>
                </a:graphic>
              </wp:anchor>
            </w:drawing>
          </mc:Fallback>
        </mc:AlternateContent>
      </w:r>
    </w:p>
    <w:p w14:paraId="117480D3" w14:textId="77777777" w:rsidR="003469AB" w:rsidRDefault="003469AB">
      <w:pPr>
        <w:rPr>
          <w:b/>
        </w:rPr>
      </w:pPr>
    </w:p>
    <w:p w14:paraId="3D7EE636" w14:textId="77777777" w:rsidR="003469AB" w:rsidRDefault="003469AB">
      <w:pPr>
        <w:rPr>
          <w:b/>
        </w:rPr>
      </w:pPr>
    </w:p>
    <w:p w14:paraId="48526B00" w14:textId="77777777" w:rsidR="003469AB" w:rsidRDefault="00752690">
      <w:pPr>
        <w:jc w:val="center"/>
        <w:rPr>
          <w:b/>
        </w:rPr>
      </w:pPr>
      <w:r>
        <w:rPr>
          <w:noProof/>
        </w:rPr>
        <mc:AlternateContent>
          <mc:Choice Requires="wps">
            <w:drawing>
              <wp:anchor distT="0" distB="0" distL="114300" distR="114300" simplePos="0" relativeHeight="251710464" behindDoc="0" locked="0" layoutInCell="1" hidden="0" allowOverlap="1" wp14:anchorId="540CDC87" wp14:editId="0C7512A5">
                <wp:simplePos x="0" y="0"/>
                <wp:positionH relativeFrom="column">
                  <wp:posOffset>1524000</wp:posOffset>
                </wp:positionH>
                <wp:positionV relativeFrom="paragraph">
                  <wp:posOffset>63500</wp:posOffset>
                </wp:positionV>
                <wp:extent cx="2700655" cy="798830"/>
                <wp:effectExtent l="0" t="0" r="0" b="0"/>
                <wp:wrapNone/>
                <wp:docPr id="164" name="Прямоугольник 164"/>
                <wp:cNvGraphicFramePr/>
                <a:graphic xmlns:a="http://schemas.openxmlformats.org/drawingml/2006/main">
                  <a:graphicData uri="http://schemas.microsoft.com/office/word/2010/wordprocessingShape">
                    <wps:wsp>
                      <wps:cNvSpPr/>
                      <wps:spPr>
                        <a:xfrm>
                          <a:off x="4002023" y="3386935"/>
                          <a:ext cx="2687955" cy="786130"/>
                        </a:xfrm>
                        <a:prstGeom prst="rect">
                          <a:avLst/>
                        </a:prstGeom>
                        <a:solidFill>
                          <a:schemeClr val="lt2"/>
                        </a:solidFill>
                        <a:ln w="12700" cap="flat" cmpd="sng">
                          <a:solidFill>
                            <a:srgbClr val="42719B"/>
                          </a:solidFill>
                          <a:prstDash val="solid"/>
                          <a:miter lim="800000"/>
                          <a:headEnd type="none" w="sm" len="sm"/>
                          <a:tailEnd type="none" w="sm" len="sm"/>
                        </a:ln>
                      </wps:spPr>
                      <wps:txbx>
                        <w:txbxContent>
                          <w:p w14:paraId="732C48CD" w14:textId="77777777" w:rsidR="00413D9A" w:rsidRDefault="00413D9A">
                            <w:pPr>
                              <w:jc w:val="center"/>
                              <w:textDirection w:val="btLr"/>
                            </w:pPr>
                            <w:r>
                              <w:rPr>
                                <w:color w:val="000000"/>
                              </w:rPr>
                              <w:t xml:space="preserve">Выдается заявителю свидетельство/выписка о рождении </w:t>
                            </w:r>
                          </w:p>
                          <w:p w14:paraId="04F1DB95" w14:textId="77777777" w:rsidR="00413D9A" w:rsidRDefault="00413D9A">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40CDC87" id="Прямоугольник 164" o:spid="_x0000_s1050" style="position:absolute;left:0;text-align:left;margin-left:120pt;margin-top:5pt;width:212.65pt;height:62.9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" fillcolor="#e7e6e6 [3203]" strokecolor="#42719b" strokeweight="1pt">
                <v:stroke startarrowwidth="narrow" startarrowlength="short" endarrowwidth="narrow" endarrowlength="short"/>
                <v:textbox inset="2.53958mm,1.2694mm,2.53958mm,1.2694mm">
                  <w:txbxContent>
                    <w:p w14:paraId="732C48CD" w14:textId="77777777" w:rsidR="00413D9A" w:rsidRDefault="00413D9A">
                      <w:pPr>
                        <w:jc w:val="center"/>
                        <w:textDirection w:val="btLr"/>
                      </w:pPr>
                      <w:r>
                        <w:rPr>
                          <w:color w:val="000000"/>
                        </w:rPr>
                        <w:t xml:space="preserve">Выдается заявителю свидетельство/выписка о рождении </w:t>
                      </w:r>
                    </w:p>
                    <w:p w14:paraId="04F1DB95" w14:textId="77777777" w:rsidR="00413D9A" w:rsidRDefault="00413D9A">
                      <w:pPr>
                        <w:jc w:val="center"/>
                        <w:textDirection w:val="btLr"/>
                      </w:pPr>
                    </w:p>
                  </w:txbxContent>
                </v:textbox>
              </v:rect>
            </w:pict>
          </mc:Fallback>
        </mc:AlternateContent>
      </w:r>
    </w:p>
    <w:p w14:paraId="1CDFC07C" w14:textId="77777777" w:rsidR="003469AB" w:rsidRDefault="003469AB">
      <w:pPr>
        <w:jc w:val="center"/>
        <w:rPr>
          <w:b/>
        </w:rPr>
      </w:pPr>
    </w:p>
    <w:p w14:paraId="4EE81496" w14:textId="77777777" w:rsidR="003469AB" w:rsidRDefault="003469AB">
      <w:pPr>
        <w:jc w:val="center"/>
        <w:rPr>
          <w:b/>
        </w:rPr>
      </w:pPr>
    </w:p>
    <w:p w14:paraId="386A9988" w14:textId="77777777" w:rsidR="003469AB" w:rsidRDefault="003469AB">
      <w:pPr>
        <w:jc w:val="center"/>
        <w:rPr>
          <w:b/>
        </w:rPr>
      </w:pPr>
    </w:p>
    <w:p w14:paraId="6C90C47B" w14:textId="77777777" w:rsidR="003469AB" w:rsidRDefault="003469AB">
      <w:pPr>
        <w:jc w:val="center"/>
        <w:rPr>
          <w:b/>
        </w:rPr>
      </w:pPr>
    </w:p>
    <w:p w14:paraId="08CE86DE" w14:textId="77777777" w:rsidR="003469AB" w:rsidRDefault="00752690">
      <w:pPr>
        <w:jc w:val="center"/>
        <w:rPr>
          <w:b/>
        </w:rPr>
      </w:pPr>
      <w:r>
        <w:rPr>
          <w:noProof/>
        </w:rPr>
        <mc:AlternateContent>
          <mc:Choice Requires="wps">
            <w:drawing>
              <wp:anchor distT="0" distB="0" distL="114299" distR="114299" simplePos="0" relativeHeight="251711488" behindDoc="0" locked="0" layoutInCell="1" hidden="0" allowOverlap="1" wp14:anchorId="02590821" wp14:editId="2C9998B4">
                <wp:simplePos x="0" y="0"/>
                <wp:positionH relativeFrom="column">
                  <wp:posOffset>2768599</wp:posOffset>
                </wp:positionH>
                <wp:positionV relativeFrom="paragraph">
                  <wp:posOffset>101600</wp:posOffset>
                </wp:positionV>
                <wp:extent cx="0" cy="374650"/>
                <wp:effectExtent l="0" t="0" r="0" b="0"/>
                <wp:wrapNone/>
                <wp:docPr id="144" name="Прямая со стрелкой 144"/>
                <wp:cNvGraphicFramePr/>
                <a:graphic xmlns:a="http://schemas.openxmlformats.org/drawingml/2006/main">
                  <a:graphicData uri="http://schemas.microsoft.com/office/word/2010/wordprocessingShape">
                    <wps:wsp>
                      <wps:cNvCnPr/>
                      <wps:spPr>
                        <a:xfrm>
                          <a:off x="5346000" y="3592675"/>
                          <a:ext cx="0" cy="3746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2768599</wp:posOffset>
                </wp:positionH>
                <wp:positionV relativeFrom="paragraph">
                  <wp:posOffset>101600</wp:posOffset>
                </wp:positionV>
                <wp:extent cx="0" cy="374650"/>
                <wp:effectExtent b="0" l="0" r="0" t="0"/>
                <wp:wrapNone/>
                <wp:docPr id="144" name="image31.png"/>
                <a:graphic>
                  <a:graphicData uri="http://schemas.openxmlformats.org/drawingml/2006/picture">
                    <pic:pic>
                      <pic:nvPicPr>
                        <pic:cNvPr id="0" name="image31.png"/>
                        <pic:cNvPicPr preferRelativeResize="0"/>
                      </pic:nvPicPr>
                      <pic:blipFill>
                        <a:blip r:embed="rId61"/>
                        <a:srcRect/>
                        <a:stretch>
                          <a:fillRect/>
                        </a:stretch>
                      </pic:blipFill>
                      <pic:spPr>
                        <a:xfrm>
                          <a:off x="0" y="0"/>
                          <a:ext cx="0" cy="374650"/>
                        </a:xfrm>
                        <a:prstGeom prst="rect"/>
                        <a:ln/>
                      </pic:spPr>
                    </pic:pic>
                  </a:graphicData>
                </a:graphic>
              </wp:anchor>
            </w:drawing>
          </mc:Fallback>
        </mc:AlternateContent>
      </w:r>
    </w:p>
    <w:p w14:paraId="7618A094" w14:textId="77777777" w:rsidR="003469AB" w:rsidRDefault="003469AB">
      <w:pPr>
        <w:jc w:val="center"/>
        <w:rPr>
          <w:b/>
        </w:rPr>
      </w:pPr>
    </w:p>
    <w:p w14:paraId="29D534DE" w14:textId="77777777" w:rsidR="003469AB" w:rsidRDefault="00CC6180">
      <w:pPr>
        <w:jc w:val="center"/>
        <w:rPr>
          <w:b/>
        </w:rPr>
      </w:pPr>
      <w:r>
        <w:rPr>
          <w:noProof/>
        </w:rPr>
        <mc:AlternateContent>
          <mc:Choice Requires="wps">
            <w:drawing>
              <wp:anchor distT="0" distB="0" distL="114300" distR="114300" simplePos="0" relativeHeight="251720704" behindDoc="0" locked="0" layoutInCell="1" hidden="0" allowOverlap="1" wp14:anchorId="1B840C82" wp14:editId="71F6DCCD">
                <wp:simplePos x="0" y="0"/>
                <wp:positionH relativeFrom="column">
                  <wp:posOffset>1524900</wp:posOffset>
                </wp:positionH>
                <wp:positionV relativeFrom="paragraph">
                  <wp:posOffset>136355</wp:posOffset>
                </wp:positionV>
                <wp:extent cx="2491740" cy="739775"/>
                <wp:effectExtent l="0" t="0" r="22860" b="22225"/>
                <wp:wrapNone/>
                <wp:docPr id="5" name="Блок-схема: документ 5"/>
                <wp:cNvGraphicFramePr/>
                <a:graphic xmlns:a="http://schemas.openxmlformats.org/drawingml/2006/main">
                  <a:graphicData uri="http://schemas.microsoft.com/office/word/2010/wordprocessingShape">
                    <wps:wsp>
                      <wps:cNvSpPr/>
                      <wps:spPr>
                        <a:xfrm>
                          <a:off x="0" y="0"/>
                          <a:ext cx="2491740" cy="73977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14:paraId="01FF6D04" w14:textId="77777777" w:rsidR="00413D9A" w:rsidRPr="00CC6180" w:rsidRDefault="00413D9A" w:rsidP="00CC6180">
                            <w:pPr>
                              <w:jc w:val="center"/>
                              <w:textDirection w:val="btLr"/>
                              <w:rPr>
                                <w:lang w:val="ky-KG"/>
                              </w:rPr>
                            </w:pPr>
                            <w:r>
                              <w:rPr>
                                <w:color w:val="000000"/>
                              </w:rPr>
                              <w:t>Запись акта о рождении передается в архив</w:t>
                            </w:r>
                            <w:r>
                              <w:rPr>
                                <w:color w:val="000000"/>
                                <w:lang w:val="ky-KG"/>
                              </w:rPr>
                              <w:t xml:space="preserve"> на хранения</w:t>
                            </w:r>
                          </w:p>
                          <w:p w14:paraId="3F05E315" w14:textId="77777777" w:rsidR="00413D9A" w:rsidRDefault="00413D9A" w:rsidP="00CC6180">
                            <w:pPr>
                              <w:textDirection w:val="btLr"/>
                            </w:pPr>
                          </w:p>
                        </w:txbxContent>
                      </wps:txbx>
                      <wps:bodyPr spcFirstLastPara="1" wrap="square" lIns="91425" tIns="45700" rIns="91425" bIns="45700" anchor="ctr" anchorCtr="0">
                        <a:noAutofit/>
                      </wps:bodyPr>
                    </wps:wsp>
                  </a:graphicData>
                </a:graphic>
              </wp:anchor>
            </w:drawing>
          </mc:Choice>
          <mc:Fallback>
            <w:pict>
              <v:shape w14:anchorId="1B840C82" id="Блок-схема: документ 5" o:spid="_x0000_s1051" type="#_x0000_t114" style="position:absolute;left:0;text-align:left;margin-left:120.05pt;margin-top:10.75pt;width:196.2pt;height:58.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" fillcolor="#e7e6e6 [3203]" strokecolor="#395e89" strokeweight="2pt">
                <v:stroke startarrowwidth="narrow" startarrowlength="short" endarrowwidth="narrow" endarrowlength="short" joinstyle="round"/>
                <v:textbox inset="2.53958mm,1.2694mm,2.53958mm,1.2694mm">
                  <w:txbxContent>
                    <w:p w14:paraId="01FF6D04" w14:textId="77777777" w:rsidR="00413D9A" w:rsidRPr="00CC6180" w:rsidRDefault="00413D9A" w:rsidP="00CC6180">
                      <w:pPr>
                        <w:jc w:val="center"/>
                        <w:textDirection w:val="btLr"/>
                        <w:rPr>
                          <w:lang w:val="ky-KG"/>
                        </w:rPr>
                      </w:pPr>
                      <w:r>
                        <w:rPr>
                          <w:color w:val="000000"/>
                        </w:rPr>
                        <w:t>Запись акта о рождении передается в архив</w:t>
                      </w:r>
                      <w:r>
                        <w:rPr>
                          <w:color w:val="000000"/>
                          <w:lang w:val="ky-KG"/>
                        </w:rPr>
                        <w:t xml:space="preserve"> на хранения</w:t>
                      </w:r>
                    </w:p>
                    <w:p w14:paraId="3F05E315" w14:textId="77777777" w:rsidR="00413D9A" w:rsidRDefault="00413D9A" w:rsidP="00CC6180">
                      <w:pPr>
                        <w:textDirection w:val="btLr"/>
                      </w:pPr>
                    </w:p>
                  </w:txbxContent>
                </v:textbox>
              </v:shape>
            </w:pict>
          </mc:Fallback>
        </mc:AlternateContent>
      </w:r>
    </w:p>
    <w:p w14:paraId="735A0016" w14:textId="77777777" w:rsidR="003469AB" w:rsidRDefault="003469AB">
      <w:pPr>
        <w:jc w:val="center"/>
        <w:rPr>
          <w:b/>
        </w:rPr>
      </w:pPr>
    </w:p>
    <w:p w14:paraId="5EC24B38" w14:textId="77777777" w:rsidR="003469AB" w:rsidRDefault="003469AB">
      <w:pPr>
        <w:jc w:val="center"/>
        <w:rPr>
          <w:b/>
        </w:rPr>
      </w:pPr>
    </w:p>
    <w:p w14:paraId="5ECC8DAA" w14:textId="77777777" w:rsidR="003469AB" w:rsidRDefault="003469AB">
      <w:pPr>
        <w:jc w:val="center"/>
        <w:rPr>
          <w:b/>
        </w:rPr>
      </w:pPr>
    </w:p>
    <w:p w14:paraId="6863A94B" w14:textId="77777777" w:rsidR="003469AB" w:rsidRDefault="003469AB">
      <w:pPr>
        <w:jc w:val="center"/>
        <w:rPr>
          <w:b/>
        </w:rPr>
      </w:pPr>
    </w:p>
    <w:p w14:paraId="526289B9" w14:textId="77777777" w:rsidR="003469AB" w:rsidRDefault="00752690">
      <w:pPr>
        <w:jc w:val="center"/>
        <w:rPr>
          <w:b/>
        </w:rPr>
      </w:pPr>
      <w:r>
        <w:rPr>
          <w:noProof/>
        </w:rPr>
        <mc:AlternateContent>
          <mc:Choice Requires="wps">
            <w:drawing>
              <wp:anchor distT="0" distB="0" distL="114299" distR="114299" simplePos="0" relativeHeight="251713536" behindDoc="0" locked="0" layoutInCell="1" hidden="0" allowOverlap="1" wp14:anchorId="4AF06DA3" wp14:editId="04AADBA3">
                <wp:simplePos x="0" y="0"/>
                <wp:positionH relativeFrom="column">
                  <wp:posOffset>2806699</wp:posOffset>
                </wp:positionH>
                <wp:positionV relativeFrom="paragraph">
                  <wp:posOffset>88900</wp:posOffset>
                </wp:positionV>
                <wp:extent cx="0" cy="374650"/>
                <wp:effectExtent l="0" t="0" r="0" b="0"/>
                <wp:wrapNone/>
                <wp:docPr id="160" name="Прямая со стрелкой 160"/>
                <wp:cNvGraphicFramePr/>
                <a:graphic xmlns:a="http://schemas.openxmlformats.org/drawingml/2006/main">
                  <a:graphicData uri="http://schemas.microsoft.com/office/word/2010/wordprocessingShape">
                    <wps:wsp>
                      <wps:cNvCnPr/>
                      <wps:spPr>
                        <a:xfrm>
                          <a:off x="5346000" y="3592675"/>
                          <a:ext cx="0" cy="3746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2806699</wp:posOffset>
                </wp:positionH>
                <wp:positionV relativeFrom="paragraph">
                  <wp:posOffset>88900</wp:posOffset>
                </wp:positionV>
                <wp:extent cx="0" cy="374650"/>
                <wp:effectExtent b="0" l="0" r="0" t="0"/>
                <wp:wrapNone/>
                <wp:docPr id="160" name="image47.png"/>
                <a:graphic>
                  <a:graphicData uri="http://schemas.openxmlformats.org/drawingml/2006/picture">
                    <pic:pic>
                      <pic:nvPicPr>
                        <pic:cNvPr id="0" name="image47.png"/>
                        <pic:cNvPicPr preferRelativeResize="0"/>
                      </pic:nvPicPr>
                      <pic:blipFill>
                        <a:blip r:embed="rId63"/>
                        <a:srcRect/>
                        <a:stretch>
                          <a:fillRect/>
                        </a:stretch>
                      </pic:blipFill>
                      <pic:spPr>
                        <a:xfrm>
                          <a:off x="0" y="0"/>
                          <a:ext cx="0" cy="374650"/>
                        </a:xfrm>
                        <a:prstGeom prst="rect"/>
                        <a:ln/>
                      </pic:spPr>
                    </pic:pic>
                  </a:graphicData>
                </a:graphic>
              </wp:anchor>
            </w:drawing>
          </mc:Fallback>
        </mc:AlternateContent>
      </w:r>
    </w:p>
    <w:p w14:paraId="294A5221" w14:textId="77777777" w:rsidR="003469AB" w:rsidRDefault="003469AB">
      <w:pPr>
        <w:jc w:val="center"/>
        <w:rPr>
          <w:b/>
        </w:rPr>
      </w:pPr>
    </w:p>
    <w:p w14:paraId="233D8040" w14:textId="77777777" w:rsidR="003469AB" w:rsidRDefault="003469AB">
      <w:pPr>
        <w:jc w:val="center"/>
        <w:rPr>
          <w:b/>
        </w:rPr>
      </w:pPr>
    </w:p>
    <w:p w14:paraId="096DDCF0" w14:textId="77777777" w:rsidR="003469AB" w:rsidRDefault="00752690">
      <w:pPr>
        <w:jc w:val="center"/>
        <w:rPr>
          <w:b/>
        </w:rPr>
      </w:pPr>
      <w:r>
        <w:rPr>
          <w:noProof/>
        </w:rPr>
        <mc:AlternateContent>
          <mc:Choice Requires="wps">
            <w:drawing>
              <wp:anchor distT="0" distB="0" distL="114300" distR="114300" simplePos="0" relativeHeight="251714560" behindDoc="0" locked="0" layoutInCell="1" hidden="0" allowOverlap="1" wp14:anchorId="29B8B264" wp14:editId="2DA06651">
                <wp:simplePos x="0" y="0"/>
                <wp:positionH relativeFrom="column">
                  <wp:posOffset>1409700</wp:posOffset>
                </wp:positionH>
                <wp:positionV relativeFrom="paragraph">
                  <wp:posOffset>0</wp:posOffset>
                </wp:positionV>
                <wp:extent cx="2821940" cy="520700"/>
                <wp:effectExtent l="0" t="0" r="0" b="0"/>
                <wp:wrapNone/>
                <wp:docPr id="147" name="Блок-схема: знак завершения 147"/>
                <wp:cNvGraphicFramePr/>
                <a:graphic xmlns:a="http://schemas.openxmlformats.org/drawingml/2006/main">
                  <a:graphicData uri="http://schemas.microsoft.com/office/word/2010/wordprocessingShape">
                    <wps:wsp>
                      <wps:cNvSpPr/>
                      <wps:spPr>
                        <a:xfrm>
                          <a:off x="3947730" y="3532350"/>
                          <a:ext cx="2796540" cy="495300"/>
                        </a:xfrm>
                        <a:prstGeom prst="flowChartTerminator">
                          <a:avLst/>
                        </a:prstGeom>
                        <a:solidFill>
                          <a:schemeClr val="lt2"/>
                        </a:solidFill>
                        <a:ln w="25400" cap="flat" cmpd="sng">
                          <a:solidFill>
                            <a:srgbClr val="395E89"/>
                          </a:solidFill>
                          <a:prstDash val="solid"/>
                          <a:round/>
                          <a:headEnd type="none" w="sm" len="sm"/>
                          <a:tailEnd type="none" w="sm" len="sm"/>
                        </a:ln>
                      </wps:spPr>
                      <wps:txbx>
                        <w:txbxContent>
                          <w:p w14:paraId="005529E7" w14:textId="77777777" w:rsidR="00413D9A" w:rsidRDefault="00413D9A">
                            <w:pPr>
                              <w:jc w:val="center"/>
                              <w:textDirection w:val="btLr"/>
                            </w:pPr>
                            <w:r>
                              <w:rPr>
                                <w:color w:val="000000"/>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shape w14:anchorId="29B8B264" id="Блок-схема: знак завершения 147" o:spid="_x0000_s1052" type="#_x0000_t116" style="position:absolute;left:0;text-align:left;margin-left:111pt;margin-top:0;width:222.2pt;height:4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" fillcolor="#e7e6e6 [3203]" strokecolor="#395e89" strokeweight="2pt">
                <v:stroke startarrowwidth="narrow" startarrowlength="short" endarrowwidth="narrow" endarrowlength="short" joinstyle="round"/>
                <v:textbox inset="2.53958mm,1.2694mm,2.53958mm,1.2694mm">
                  <w:txbxContent>
                    <w:p w14:paraId="005529E7" w14:textId="77777777" w:rsidR="00413D9A" w:rsidRDefault="00413D9A">
                      <w:pPr>
                        <w:jc w:val="center"/>
                        <w:textDirection w:val="btLr"/>
                      </w:pPr>
                      <w:r>
                        <w:rPr>
                          <w:color w:val="000000"/>
                        </w:rPr>
                        <w:t xml:space="preserve">Конец процедуры  </w:t>
                      </w:r>
                    </w:p>
                  </w:txbxContent>
                </v:textbox>
              </v:shape>
            </w:pict>
          </mc:Fallback>
        </mc:AlternateContent>
      </w:r>
    </w:p>
    <w:p w14:paraId="56C193D1" w14:textId="77777777" w:rsidR="003469AB" w:rsidRDefault="003469AB">
      <w:pPr>
        <w:jc w:val="center"/>
        <w:rPr>
          <w:b/>
        </w:rPr>
      </w:pPr>
    </w:p>
    <w:p w14:paraId="5B508E58" w14:textId="77777777" w:rsidR="003469AB" w:rsidRDefault="003469AB">
      <w:pPr>
        <w:jc w:val="center"/>
        <w:rPr>
          <w:b/>
        </w:rPr>
      </w:pPr>
    </w:p>
    <w:p w14:paraId="3C71A281" w14:textId="77777777" w:rsidR="003469AB" w:rsidRDefault="003469AB">
      <w:pPr>
        <w:jc w:val="center"/>
        <w:rPr>
          <w:b/>
        </w:rPr>
      </w:pPr>
    </w:p>
    <w:p w14:paraId="6E741536" w14:textId="77777777" w:rsidR="003469AB" w:rsidRDefault="003469AB">
      <w:pPr>
        <w:jc w:val="center"/>
        <w:rPr>
          <w:b/>
        </w:rPr>
      </w:pPr>
    </w:p>
    <w:p w14:paraId="765EBD76" w14:textId="77777777" w:rsidR="003469AB" w:rsidRDefault="003469AB">
      <w:pPr>
        <w:jc w:val="center"/>
        <w:rPr>
          <w:b/>
        </w:rPr>
      </w:pPr>
    </w:p>
    <w:p w14:paraId="2B975A05" w14:textId="77777777" w:rsidR="003469AB" w:rsidRDefault="003469AB">
      <w:pPr>
        <w:jc w:val="center"/>
        <w:rPr>
          <w:b/>
        </w:rPr>
      </w:pPr>
    </w:p>
    <w:p w14:paraId="686538EC" w14:textId="77777777" w:rsidR="003469AB" w:rsidRDefault="003469AB">
      <w:pPr>
        <w:jc w:val="center"/>
        <w:rPr>
          <w:b/>
        </w:rPr>
      </w:pPr>
    </w:p>
    <w:p w14:paraId="0E459E0A" w14:textId="77777777" w:rsidR="003469AB" w:rsidRDefault="00752690">
      <w:pPr>
        <w:jc w:val="center"/>
      </w:pPr>
      <w:r>
        <w:rPr>
          <w:b/>
        </w:rPr>
        <w:lastRenderedPageBreak/>
        <w:t>6. Контроль исполнения требований административного регламента</w:t>
      </w:r>
    </w:p>
    <w:p w14:paraId="1FCC931E" w14:textId="77777777" w:rsidR="003469AB" w:rsidRDefault="00752690">
      <w:pPr>
        <w:ind w:left="284" w:firstLine="567"/>
        <w:jc w:val="both"/>
      </w:pPr>
      <w:r>
        <w:t>6. За исполнением требований административного регламента проводится внутренний (текущий) и внешний контроль.</w:t>
      </w:r>
    </w:p>
    <w:p w14:paraId="0634A332" w14:textId="77777777" w:rsidR="003469AB" w:rsidRDefault="00752690">
      <w:pPr>
        <w:ind w:left="284" w:firstLine="567"/>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2C65589B" w14:textId="77777777" w:rsidR="003469AB" w:rsidRDefault="00752690">
      <w:pPr>
        <w:ind w:left="284"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470508ED" w14:textId="77777777" w:rsidR="003469AB" w:rsidRDefault="00752690">
      <w:pPr>
        <w:ind w:left="284" w:firstLine="567"/>
        <w:jc w:val="both"/>
      </w:pPr>
      <w:r>
        <w:t xml:space="preserve">3) Проверка производится ежегодно. </w:t>
      </w:r>
    </w:p>
    <w:p w14:paraId="2734450A" w14:textId="77777777" w:rsidR="003469AB" w:rsidRDefault="00752690">
      <w:pPr>
        <w:ind w:left="284" w:firstLine="567"/>
        <w:jc w:val="both"/>
      </w:pPr>
      <w:r>
        <w:t>Внеплановые проверки проводятся по заявлению потребителей услуги.</w:t>
      </w:r>
    </w:p>
    <w:p w14:paraId="1B495B6A" w14:textId="77777777" w:rsidR="003469AB" w:rsidRDefault="00752690">
      <w:pPr>
        <w:ind w:left="284"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6844AF9F" w14:textId="77777777" w:rsidR="003469AB" w:rsidRDefault="00752690">
      <w:pPr>
        <w:ind w:left="284" w:firstLine="567"/>
        <w:jc w:val="both"/>
        <w:rPr>
          <w:color w:val="FF0000"/>
        </w:rPr>
      </w:pPr>
      <w:r>
        <w:t xml:space="preserve">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 </w:t>
      </w:r>
    </w:p>
    <w:p w14:paraId="2E1256DB" w14:textId="77777777" w:rsidR="003469AB" w:rsidRDefault="00752690">
      <w:pPr>
        <w:ind w:left="284" w:firstLine="567"/>
        <w:jc w:val="both"/>
      </w:pPr>
      <w:r>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109ADF36" w14:textId="77777777" w:rsidR="003469AB" w:rsidRDefault="00752690">
      <w:pPr>
        <w:ind w:left="284" w:firstLine="567"/>
        <w:jc w:val="both"/>
      </w:pPr>
      <w:r>
        <w:t>2) В течение 3 рабочих дней с момента подписания заключения, она направляется в учреждение, предоставляющее данную услугу.</w:t>
      </w:r>
    </w:p>
    <w:p w14:paraId="2071D151" w14:textId="77777777" w:rsidR="003469AB" w:rsidRDefault="00752690">
      <w:pPr>
        <w:ind w:left="284"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4977DAD4" w14:textId="77777777" w:rsidR="003469AB" w:rsidRDefault="00752690">
      <w:pPr>
        <w:ind w:left="284" w:firstLine="567"/>
        <w:jc w:val="both"/>
      </w:pPr>
      <w:r>
        <w:t>При необходимости, также в установленном порядке инициируется внесение изменений в административный регламент.</w:t>
      </w:r>
    </w:p>
    <w:p w14:paraId="1612DF05" w14:textId="77777777" w:rsidR="003469AB" w:rsidRDefault="00752690">
      <w:pPr>
        <w:spacing w:before="200"/>
        <w:ind w:left="284" w:right="1134"/>
        <w:jc w:val="center"/>
        <w:rPr>
          <w:b/>
        </w:rPr>
      </w:pPr>
      <w:r>
        <w:rPr>
          <w:b/>
        </w:rPr>
        <w:t>7. Ответственность должностных лиц за нарушение требований административного регламента</w:t>
      </w:r>
    </w:p>
    <w:p w14:paraId="6D027AC9" w14:textId="77777777" w:rsidR="003469AB" w:rsidRDefault="00752690">
      <w:pPr>
        <w:spacing w:before="120"/>
        <w:ind w:left="284" w:firstLine="567"/>
        <w:jc w:val="both"/>
      </w:pPr>
      <w:r>
        <w:t>8. За нарушение требований административного регламента должностные лица и сотрудники Департамента регистрации населения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132D6529" w14:textId="77777777" w:rsidR="003469AB" w:rsidRDefault="00752690">
      <w:pPr>
        <w:ind w:left="284" w:firstLine="567"/>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4F8E9E59" w14:textId="77777777" w:rsidR="003469AB" w:rsidRDefault="00752690">
      <w:pPr>
        <w:spacing w:before="120"/>
        <w:ind w:left="284" w:right="1134"/>
        <w:jc w:val="center"/>
        <w:rPr>
          <w:b/>
        </w:rPr>
      </w:pPr>
      <w:r>
        <w:rPr>
          <w:b/>
        </w:rPr>
        <w:t>8. Заключительные положения</w:t>
      </w:r>
    </w:p>
    <w:p w14:paraId="2D5DAEF9" w14:textId="77777777" w:rsidR="003469AB" w:rsidRDefault="00752690">
      <w:pPr>
        <w:ind w:left="284" w:firstLine="567"/>
        <w:jc w:val="both"/>
      </w:pPr>
      <w:r>
        <w:t>10. Административный регламент подлежит пересмотру одновременно с пересмотром Стандарта услуги и по мере необходимости.</w:t>
      </w:r>
    </w:p>
    <w:p w14:paraId="7E0E5CD9" w14:textId="77777777" w:rsidR="003469AB" w:rsidRDefault="00752690">
      <w:pPr>
        <w:spacing w:before="200"/>
        <w:ind w:left="284" w:right="1134"/>
        <w:jc w:val="center"/>
        <w:rPr>
          <w:b/>
        </w:rPr>
      </w:pPr>
      <w:r>
        <w:rPr>
          <w:b/>
        </w:rPr>
        <w:t>9. Разработчики административного регламента</w:t>
      </w:r>
    </w:p>
    <w:p w14:paraId="080CDB3C" w14:textId="77777777" w:rsidR="003469AB" w:rsidRDefault="003469AB">
      <w:pPr>
        <w:spacing w:after="120"/>
        <w:ind w:left="284" w:right="1134"/>
        <w:jc w:val="center"/>
        <w:rPr>
          <w:b/>
        </w:rPr>
      </w:pPr>
    </w:p>
    <w:p w14:paraId="70433D93" w14:textId="5AC58CA3" w:rsidR="003469AB" w:rsidRDefault="00752690">
      <w:pPr>
        <w:spacing w:after="120"/>
        <w:ind w:left="284"/>
      </w:pPr>
      <w:r>
        <w:t>1.</w:t>
      </w:r>
      <w:r w:rsidR="00DC3117">
        <w:t xml:space="preserve"> </w:t>
      </w:r>
      <w:r>
        <w:t>Райымкулова Д.С.</w:t>
      </w:r>
      <w:r w:rsidR="00DC3117">
        <w:t xml:space="preserve"> </w:t>
      </w:r>
      <w:r>
        <w:t xml:space="preserve">- заведующий ОДН ДРН </w:t>
      </w:r>
    </w:p>
    <w:p w14:paraId="5E9E13C1" w14:textId="77777777" w:rsidR="003469AB" w:rsidRDefault="00752690">
      <w:pPr>
        <w:spacing w:after="120"/>
        <w:ind w:left="284"/>
      </w:pPr>
      <w:r>
        <w:t xml:space="preserve">2. Толонгутова А.С. – заведующий ОМОР ДРН </w:t>
      </w:r>
    </w:p>
    <w:p w14:paraId="7168CDEB" w14:textId="26818655" w:rsidR="003469AB" w:rsidRDefault="00752690">
      <w:pPr>
        <w:spacing w:after="120"/>
        <w:ind w:left="284"/>
      </w:pPr>
      <w:r>
        <w:t>3. Жумалиев Н.</w:t>
      </w:r>
      <w:r w:rsidR="00DC3117">
        <w:t xml:space="preserve"> </w:t>
      </w:r>
      <w:r>
        <w:t>-  заведующий ОПО ДРН.</w:t>
      </w:r>
    </w:p>
    <w:p w14:paraId="5CB0A568" w14:textId="77777777" w:rsidR="003469AB" w:rsidRDefault="003469AB">
      <w:pPr>
        <w:spacing w:after="120"/>
        <w:ind w:left="284"/>
      </w:pPr>
    </w:p>
    <w:p w14:paraId="7FC67C7D" w14:textId="77777777" w:rsidR="00AD2F73" w:rsidRDefault="00AD2F73" w:rsidP="00AD2F73">
      <w:pPr>
        <w:ind w:left="4956"/>
        <w:rPr>
          <w:b/>
        </w:rPr>
      </w:pPr>
      <w:r>
        <w:rPr>
          <w:b/>
        </w:rPr>
        <w:lastRenderedPageBreak/>
        <w:t>УТВЕРЖДЕН</w:t>
      </w:r>
    </w:p>
    <w:p w14:paraId="7CA2D552" w14:textId="77777777" w:rsidR="00AD2F73" w:rsidRDefault="00AD2F73" w:rsidP="00AD2F73">
      <w:pPr>
        <w:ind w:left="4956"/>
        <w:rPr>
          <w:b/>
        </w:rPr>
      </w:pPr>
      <w:r>
        <w:rPr>
          <w:b/>
        </w:rPr>
        <w:t xml:space="preserve">Приказом </w:t>
      </w:r>
    </w:p>
    <w:p w14:paraId="0DDEAC32" w14:textId="77777777" w:rsidR="00AD2F73" w:rsidRDefault="00AD2F73" w:rsidP="00AD2F73">
      <w:pPr>
        <w:ind w:left="4956"/>
        <w:rPr>
          <w:b/>
        </w:rPr>
      </w:pPr>
      <w:r>
        <w:rPr>
          <w:b/>
        </w:rPr>
        <w:t xml:space="preserve">Министерства   цифрового развития   Кыргызской Республики  </w:t>
      </w:r>
    </w:p>
    <w:p w14:paraId="3280A1F4" w14:textId="77777777" w:rsidR="00AD2F73" w:rsidRDefault="00AD2F73" w:rsidP="00AD2F73">
      <w:pPr>
        <w:ind w:left="4956"/>
        <w:rPr>
          <w:b/>
        </w:rPr>
      </w:pPr>
      <w:r>
        <w:rPr>
          <w:b/>
        </w:rPr>
        <w:t>от «____» ___________ 202</w:t>
      </w:r>
      <w:r>
        <w:rPr>
          <w:b/>
          <w:lang w:val="ky-KG"/>
        </w:rPr>
        <w:t>5</w:t>
      </w:r>
      <w:r>
        <w:rPr>
          <w:b/>
        </w:rPr>
        <w:t xml:space="preserve"> г. №_____  </w:t>
      </w:r>
    </w:p>
    <w:p w14:paraId="0BD1D26E" w14:textId="77777777" w:rsidR="00AD2F73" w:rsidRDefault="00AD2F73" w:rsidP="00AD2F73">
      <w:pPr>
        <w:spacing w:after="60"/>
        <w:ind w:firstLine="567"/>
        <w:rPr>
          <w:b/>
        </w:rPr>
      </w:pPr>
    </w:p>
    <w:p w14:paraId="0B826FB3" w14:textId="77777777" w:rsidR="00AD2F73" w:rsidRDefault="00AD2F73" w:rsidP="00AD2F73">
      <w:pPr>
        <w:spacing w:after="60"/>
        <w:ind w:firstLine="567"/>
        <w:rPr>
          <w:b/>
        </w:rPr>
      </w:pPr>
      <w:r>
        <w:rPr>
          <w:b/>
        </w:rPr>
        <w:t>АДМИНИСТРАТИВНЫЙ РЕГЛАМЕНТ ГОСУДАРСТВЕННОЙ УСЛУГИ</w:t>
      </w:r>
    </w:p>
    <w:p w14:paraId="2603E02C" w14:textId="77777777" w:rsidR="00AD2F73" w:rsidRDefault="00AD2F73" w:rsidP="00AD2F73">
      <w:pPr>
        <w:ind w:firstLine="567"/>
        <w:jc w:val="center"/>
        <w:rPr>
          <w:b/>
        </w:rPr>
      </w:pPr>
      <w:r>
        <w:t xml:space="preserve"> «Проведение торжественной регистрации новорожденного»</w:t>
      </w:r>
    </w:p>
    <w:p w14:paraId="7DBBD006" w14:textId="77777777" w:rsidR="00AD2F73" w:rsidRDefault="00F40788" w:rsidP="00AD2F73">
      <w:pPr>
        <w:jc w:val="center"/>
      </w:pPr>
      <w:hyperlink r:id="rId64">
        <w:r w:rsidR="00AD2F73">
          <w:rPr>
            <w:color w:val="0000FF"/>
            <w:u w:val="single"/>
          </w:rPr>
          <w:t>Единый реестр</w:t>
        </w:r>
      </w:hyperlink>
      <w:r w:rsidR="00AD2F73">
        <w:rPr>
          <w:color w:val="000000"/>
        </w:rPr>
        <w:t> государственных услуг, оказываемых государственными органами и их подведомственными учреждениями</w:t>
      </w:r>
      <w:r w:rsidR="00AD2F73" w:rsidRPr="001B0AD3">
        <w:t xml:space="preserve"> </w:t>
      </w:r>
    </w:p>
    <w:p w14:paraId="2928606E" w14:textId="77777777" w:rsidR="00AD2F73" w:rsidRDefault="00AD2F73" w:rsidP="00AD2F73">
      <w:pPr>
        <w:jc w:val="center"/>
      </w:pPr>
      <w:r>
        <w:t>Глава 4 № 17</w:t>
      </w:r>
    </w:p>
    <w:p w14:paraId="0D082552" w14:textId="77777777" w:rsidR="00AD2F73" w:rsidRDefault="00AD2F73" w:rsidP="00AD2F73">
      <w:pPr>
        <w:tabs>
          <w:tab w:val="left" w:pos="1305"/>
        </w:tabs>
        <w:jc w:val="center"/>
        <w:rPr>
          <w:b/>
        </w:rPr>
      </w:pPr>
    </w:p>
    <w:p w14:paraId="0C8C679A" w14:textId="77777777" w:rsidR="00AD2F73" w:rsidRDefault="00AD2F73" w:rsidP="00AD2F73">
      <w:pPr>
        <w:spacing w:before="200"/>
        <w:ind w:right="1134"/>
        <w:jc w:val="center"/>
        <w:rPr>
          <w:b/>
        </w:rPr>
      </w:pPr>
      <w:r>
        <w:rPr>
          <w:b/>
        </w:rPr>
        <w:t>1. Общие положения</w:t>
      </w:r>
    </w:p>
    <w:p w14:paraId="016F23E4" w14:textId="77777777" w:rsidR="00AD2F73" w:rsidRDefault="00AD2F73" w:rsidP="00AD2F73">
      <w:pPr>
        <w:ind w:firstLine="708"/>
        <w:jc w:val="both"/>
      </w:pPr>
      <w:r>
        <w:t xml:space="preserve">1. Предоставление данной государственной услуги осуществляется: Дворцами бракосочетания и межрегиональными отделами (далее-МРО) Департамента регистрации населения  при Министерстве цифрового развития Кыргызской Республики по месту обращения заявителя. </w:t>
      </w:r>
    </w:p>
    <w:p w14:paraId="1FC083FF" w14:textId="77777777" w:rsidR="00AD2F73" w:rsidRDefault="00AD2F73" w:rsidP="00AD2F73">
      <w:pPr>
        <w:tabs>
          <w:tab w:val="left" w:pos="709"/>
        </w:tabs>
        <w:jc w:val="both"/>
      </w:pPr>
      <w:r>
        <w:tab/>
        <w:t>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от 19 сентября 2024 года № 5-д.</w:t>
      </w:r>
      <w:r>
        <w:rPr>
          <w:color w:val="C00000"/>
        </w:rPr>
        <w:t xml:space="preserve"> </w:t>
      </w:r>
      <w:r>
        <w:t>«Об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3794A0E2" w14:textId="77777777" w:rsidR="00AD2F73" w:rsidRDefault="00AD2F73" w:rsidP="00AD2F73">
      <w:pPr>
        <w:ind w:firstLine="708"/>
        <w:jc w:val="both"/>
      </w:pPr>
      <w:r>
        <w:t>3. Ключевые параметры, заданные стандартом услуги:</w:t>
      </w:r>
    </w:p>
    <w:p w14:paraId="5BECDBDF" w14:textId="77777777" w:rsidR="00AD2F73" w:rsidRDefault="00AD2F73" w:rsidP="00AD2F73">
      <w:pPr>
        <w:ind w:firstLine="708"/>
        <w:jc w:val="both"/>
      </w:pPr>
      <w:r>
        <w:t xml:space="preserve">(1)  Общее время предоставления услуги: без учета ожидания в очереди, рассмотрения проблемных ПИН заявителя, а также случаев подачи заявления онлайн -  не более 20 минут; регистрация рождения производится в течение одного рабочего дня. </w:t>
      </w:r>
    </w:p>
    <w:p w14:paraId="28BBF366" w14:textId="77777777" w:rsidR="00AD2F73" w:rsidRDefault="00AD2F73" w:rsidP="00AD2F73">
      <w:pPr>
        <w:ind w:firstLine="708"/>
        <w:jc w:val="both"/>
      </w:pPr>
      <w:r>
        <w:t>(2) Перечень документов, необходимых для получения услуги:</w:t>
      </w:r>
    </w:p>
    <w:p w14:paraId="4D754D6C" w14:textId="77777777" w:rsidR="00AD2F73" w:rsidRDefault="00AD2F73" w:rsidP="00AD2F73">
      <w:pPr>
        <w:ind w:firstLine="708"/>
        <w:jc w:val="both"/>
        <w:rPr>
          <w:b/>
        </w:rPr>
      </w:pPr>
      <w:r>
        <w:rPr>
          <w:b/>
        </w:rPr>
        <w:t>Для регистрации рождения заявителям (заявителю) необходимо предъявить один из нижеследующих документов, удостоверяющих личность:</w:t>
      </w:r>
    </w:p>
    <w:p w14:paraId="2827F902" w14:textId="77777777" w:rsidR="00AD2F73" w:rsidRDefault="00AD2F73" w:rsidP="00AD2F73">
      <w:pPr>
        <w:ind w:firstLine="708"/>
        <w:jc w:val="both"/>
        <w:rPr>
          <w:b/>
        </w:rPr>
      </w:pPr>
      <w:r>
        <w:rPr>
          <w:b/>
        </w:rPr>
        <w:t xml:space="preserve">Для граждан Кыргызской Республики: </w:t>
      </w:r>
    </w:p>
    <w:p w14:paraId="2088943A" w14:textId="77777777" w:rsidR="00AD2F73" w:rsidRDefault="00AD2F73" w:rsidP="00AD2F73">
      <w:pPr>
        <w:ind w:firstLine="708"/>
        <w:jc w:val="both"/>
      </w:pPr>
      <w:r>
        <w:t>- паспорт (ID-карта);</w:t>
      </w:r>
    </w:p>
    <w:p w14:paraId="32AB2806" w14:textId="77777777" w:rsidR="00AD2F73" w:rsidRDefault="00AD2F73" w:rsidP="00AD2F73">
      <w:pPr>
        <w:ind w:firstLine="708"/>
        <w:jc w:val="both"/>
      </w:pPr>
      <w:r>
        <w:t>- общегражданский паспорт с отметкой о принятии на консульский учет;</w:t>
      </w:r>
    </w:p>
    <w:p w14:paraId="6B2B356F" w14:textId="77777777" w:rsidR="00AD2F73" w:rsidRDefault="00AD2F73" w:rsidP="00AD2F73">
      <w:pPr>
        <w:ind w:firstLine="708"/>
        <w:jc w:val="both"/>
      </w:pPr>
      <w:r>
        <w:t>- удостоверение личности офицера;</w:t>
      </w:r>
    </w:p>
    <w:p w14:paraId="73ADD98F" w14:textId="77777777" w:rsidR="00AD2F73" w:rsidRDefault="00AD2F73" w:rsidP="00AD2F73">
      <w:pPr>
        <w:ind w:firstLine="708"/>
        <w:jc w:val="both"/>
      </w:pPr>
      <w:r>
        <w:t>- документ, удостоверяющий личность, в цифровом формате посредством мобильного приложения "Тундук”.</w:t>
      </w:r>
    </w:p>
    <w:p w14:paraId="6F803510" w14:textId="77777777" w:rsidR="00AD2F73" w:rsidRDefault="00AD2F73" w:rsidP="00AD2F73">
      <w:pPr>
        <w:ind w:firstLine="708"/>
        <w:jc w:val="both"/>
        <w:rPr>
          <w:b/>
        </w:rPr>
      </w:pPr>
      <w:r>
        <w:rPr>
          <w:b/>
        </w:rPr>
        <w:t xml:space="preserve">Для иностранных граждан: </w:t>
      </w:r>
    </w:p>
    <w:p w14:paraId="2480993B" w14:textId="77777777" w:rsidR="00AD2F73" w:rsidRDefault="00AD2F73" w:rsidP="00AD2F73">
      <w:pPr>
        <w:ind w:firstLine="708"/>
        <w:jc w:val="both"/>
      </w:pPr>
      <w:r>
        <w:t xml:space="preserve">- паспорт иностранного гражданина, с нотариально заверенным переводом на государственный/официальный язык; </w:t>
      </w:r>
    </w:p>
    <w:p w14:paraId="74832DFE" w14:textId="77777777" w:rsidR="00AD2F73" w:rsidRDefault="00AD2F73" w:rsidP="00AD2F73">
      <w:pPr>
        <w:ind w:firstLine="708"/>
        <w:jc w:val="both"/>
      </w:pPr>
      <w:r>
        <w:t>- вид на жительство для лиц без гражданства;</w:t>
      </w:r>
    </w:p>
    <w:p w14:paraId="67886700" w14:textId="77777777" w:rsidR="00AD2F73" w:rsidRDefault="00AD2F73" w:rsidP="00AD2F73">
      <w:pPr>
        <w:ind w:firstLine="708"/>
        <w:jc w:val="both"/>
      </w:pPr>
      <w:r>
        <w:t xml:space="preserve"> - удостоверение кайрылмана;</w:t>
      </w:r>
    </w:p>
    <w:p w14:paraId="76E46368" w14:textId="77777777" w:rsidR="00AD2F73" w:rsidRDefault="00AD2F73" w:rsidP="00AD2F73">
      <w:pPr>
        <w:ind w:firstLine="708"/>
        <w:jc w:val="both"/>
      </w:pPr>
      <w:r>
        <w:t>- удостоверение беженца.</w:t>
      </w:r>
    </w:p>
    <w:p w14:paraId="32C68903" w14:textId="77777777" w:rsidR="00AD2F73" w:rsidRDefault="00AD2F73" w:rsidP="00AD2F73">
      <w:pPr>
        <w:ind w:firstLine="708"/>
        <w:jc w:val="both"/>
        <w:rPr>
          <w:b/>
        </w:rPr>
      </w:pPr>
      <w:r>
        <w:rPr>
          <w:b/>
        </w:rPr>
        <w:t>Перечень необходимых документов и/или действий со стороны потребителя:</w:t>
      </w:r>
    </w:p>
    <w:p w14:paraId="0583183A" w14:textId="77777777" w:rsidR="00AD2F73" w:rsidRDefault="00AD2F73" w:rsidP="00AD2F73">
      <w:pPr>
        <w:ind w:firstLine="708"/>
        <w:jc w:val="both"/>
        <w:rPr>
          <w:strike/>
        </w:rPr>
      </w:pPr>
      <w:r>
        <w:t xml:space="preserve">- заявление о регистрации рождения одного из родителей, близкого родственника. </w:t>
      </w:r>
    </w:p>
    <w:p w14:paraId="11451E46" w14:textId="77777777" w:rsidR="00AD2F73" w:rsidRDefault="00AD2F73" w:rsidP="00AD2F73">
      <w:pPr>
        <w:ind w:firstLine="708"/>
        <w:jc w:val="both"/>
      </w:pPr>
      <w:r>
        <w:t>- ходатайство территориального подразделения уполномоченного государственного органа по защите детей, в случае регистрации рождения ребенка у несовершеннолетней матери, а также в случае регистрации рождения ребенка с одновременным установлением отцовства несовершеннолетним отцом;</w:t>
      </w:r>
    </w:p>
    <w:p w14:paraId="23A7158F" w14:textId="77777777" w:rsidR="00AD2F73" w:rsidRDefault="00AD2F73" w:rsidP="00AD2F73">
      <w:pPr>
        <w:ind w:firstLine="708"/>
        <w:jc w:val="both"/>
      </w:pPr>
      <w:r>
        <w:t xml:space="preserve">- совместное заявление отца и матери об установлении отцовства, в случае одновременной регистрации рождения. </w:t>
      </w:r>
    </w:p>
    <w:p w14:paraId="5BF2D648" w14:textId="77777777" w:rsidR="00AD2F73" w:rsidRDefault="00AD2F73" w:rsidP="00AD2F73">
      <w:pPr>
        <w:ind w:firstLine="708"/>
        <w:jc w:val="both"/>
      </w:pPr>
      <w:r>
        <w:lastRenderedPageBreak/>
        <w:t>- заявление отца ребенка о регистрации рождения с одновременным установлением отцовства, в случае смерти матери или она признана вступившим в законную силу решением суда недееспособной, безвестно отсутствующей.</w:t>
      </w:r>
    </w:p>
    <w:p w14:paraId="0E135F00" w14:textId="77777777" w:rsidR="00AD2F73" w:rsidRDefault="00AD2F73" w:rsidP="00AD2F73">
      <w:pPr>
        <w:ind w:firstLine="708"/>
        <w:jc w:val="both"/>
        <w:rPr>
          <w:b/>
        </w:rPr>
      </w:pPr>
      <w:r>
        <w:rPr>
          <w:b/>
        </w:rPr>
        <w:t>Дополнительно к вышеуказанным документам, представляются нижеследующие документы, служащие основанием для регистрации акта гражданского состояния:</w:t>
      </w:r>
    </w:p>
    <w:p w14:paraId="18304A7C" w14:textId="77777777" w:rsidR="00AD2F73" w:rsidRDefault="00AD2F73" w:rsidP="00AD2F73">
      <w:pPr>
        <w:ind w:firstLine="708"/>
        <w:jc w:val="both"/>
      </w:pPr>
      <w:r>
        <w:t>- справка о рождении, выданная медицинским учреждением, в котором происходили роды, либо справка о рождении, выданная врачом или другим медицинским работником, уполномоченным соответствующим органом здравоохранения, при родах вне пределов медицинского учреждения;</w:t>
      </w:r>
    </w:p>
    <w:p w14:paraId="0FA63577" w14:textId="77777777" w:rsidR="00AD2F73" w:rsidRDefault="00AD2F73" w:rsidP="00AD2F73">
      <w:pPr>
        <w:ind w:firstLine="708"/>
        <w:jc w:val="both"/>
      </w:pPr>
      <w:r>
        <w:t xml:space="preserve">- документы, выданные компетентными органами иностранных государств, подтверждающие факт рождения детей, родившихся в иностранном государстве, родителями которых являются граждане Кыргызской Республики. </w:t>
      </w:r>
    </w:p>
    <w:p w14:paraId="765DD578" w14:textId="77777777" w:rsidR="00AD2F73" w:rsidRDefault="00AD2F73" w:rsidP="00AD2F73">
      <w:pPr>
        <w:jc w:val="both"/>
      </w:pPr>
      <w:r>
        <w:t>Документы граждан Кыргызской Республики, иностранных граждан и лиц без гражданства, выданные компетентными органами иностранных государств, предъявленные для государственной регистрации актов гражданского состояния должны быть легализованы или апостилированы, если иное не предусмотрено вступившими в установленном законом порядке в силу международными договорами, участницей которых является Кыргызская Республика, и переведены на государственный и официальный языки Кыргызской Республики. Подлинность подписи переводчика, осуществившего перевод вышеуказанных документов, должна быть нотариально удостоверена;</w:t>
      </w:r>
    </w:p>
    <w:p w14:paraId="08D34220" w14:textId="67B142E5" w:rsidR="00AD2F73" w:rsidRDefault="00AD2F73" w:rsidP="00AD2F73">
      <w:pPr>
        <w:widowControl w:val="0"/>
        <w:ind w:firstLine="708"/>
        <w:jc w:val="both"/>
      </w:pPr>
      <w:r>
        <w:t>- вступившее в законную силу решение суда об установлении факта рождения ребенка данной женщиной, в случае отсутс</w:t>
      </w:r>
      <w:r w:rsidR="00DC3117">
        <w:t>т</w:t>
      </w:r>
      <w:r>
        <w:t>вия медицинской справки о рождения;</w:t>
      </w:r>
    </w:p>
    <w:p w14:paraId="2B9C7DE6" w14:textId="77777777" w:rsidR="00AD2F73" w:rsidRDefault="00AD2F73" w:rsidP="00AD2F73">
      <w:pPr>
        <w:jc w:val="both"/>
      </w:pPr>
      <w:r>
        <w:t xml:space="preserve">         - свидетельство о заключении/расторжении брака родителей, для внесения сведений о родителях в запись акта о рождении ребенка (в случае отсутствия в АИС "ЗАГС");</w:t>
      </w:r>
    </w:p>
    <w:p w14:paraId="2D96A3D7" w14:textId="77777777" w:rsidR="00AD2F73" w:rsidRDefault="00AD2F73" w:rsidP="00AD2F73">
      <w:pPr>
        <w:ind w:firstLine="708"/>
        <w:jc w:val="both"/>
      </w:pPr>
      <w:r>
        <w:t>- свидетельство о смерти матери (в случае отсутствия в АИС "ЗАГС");</w:t>
      </w:r>
    </w:p>
    <w:p w14:paraId="07184D4B" w14:textId="77777777" w:rsidR="00AD2F73" w:rsidRDefault="00AD2F73" w:rsidP="00AD2F73">
      <w:pPr>
        <w:ind w:firstLine="708"/>
        <w:jc w:val="both"/>
      </w:pPr>
      <w:r>
        <w:t>- вступившее в законную силу решение суда о признании матери недееспособной или о лишении ее родительских прав;</w:t>
      </w:r>
    </w:p>
    <w:p w14:paraId="4A59F616" w14:textId="77777777" w:rsidR="00AD2F73" w:rsidRDefault="00AD2F73" w:rsidP="00AD2F73">
      <w:pPr>
        <w:ind w:firstLine="708"/>
        <w:jc w:val="both"/>
      </w:pPr>
      <w:r>
        <w:t>- вступившее в законную силу решение суда о признании матери безвестно отсутствующей.</w:t>
      </w:r>
    </w:p>
    <w:p w14:paraId="78427A89" w14:textId="4641010D" w:rsidR="00AD2F73" w:rsidRDefault="00AD2F73" w:rsidP="00AD2F73">
      <w:pPr>
        <w:ind w:left="284" w:firstLine="424"/>
        <w:jc w:val="both"/>
      </w:pPr>
      <w:r>
        <w:t>(3) Стоимость услуги: бесплатная. Оплата взимается за бланк свидетельства, кроме случаев государственной регистрации рождения по ходатайству уполномоченного органа по защите детей, а также за доставку свидетельства о рож</w:t>
      </w:r>
      <w:r w:rsidR="00DC3117">
        <w:t>д</w:t>
      </w:r>
      <w:r>
        <w:t xml:space="preserve">ении на дом (в случае подачи заявления онлайн). В случае предоставления государственной </w:t>
      </w:r>
      <w:r w:rsidR="00DC3117">
        <w:t xml:space="preserve">услуги в отдельном помещении в </w:t>
      </w:r>
      <w:r>
        <w:t xml:space="preserve">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        </w:t>
      </w:r>
    </w:p>
    <w:p w14:paraId="2963E417" w14:textId="77777777" w:rsidR="00AD2F73" w:rsidRDefault="00AD2F73" w:rsidP="00AD2F73">
      <w:pPr>
        <w:ind w:left="284" w:firstLine="424"/>
        <w:jc w:val="both"/>
      </w:pPr>
      <w:r>
        <w:t>(4) Результат услуги: свидетельство о рождении.</w:t>
      </w:r>
    </w:p>
    <w:p w14:paraId="783205D1" w14:textId="77777777" w:rsidR="00AD2F73" w:rsidRDefault="00AD2F73" w:rsidP="00AD2F73">
      <w:pPr>
        <w:ind w:firstLine="708"/>
        <w:jc w:val="both"/>
        <w:rPr>
          <w:b/>
        </w:rPr>
      </w:pPr>
      <w:r>
        <w:rPr>
          <w:b/>
        </w:rPr>
        <w:t>2. Перечень процедур, выполняемых в процессе предоставления услуги</w:t>
      </w:r>
    </w:p>
    <w:tbl>
      <w:tblPr>
        <w:tblpPr w:leftFromText="180" w:rightFromText="180" w:vertAnchor="text" w:tblpY="358"/>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3694"/>
        <w:gridCol w:w="4707"/>
      </w:tblGrid>
      <w:tr w:rsidR="00AD2F73" w:rsidRPr="001B0AD3" w14:paraId="7AD96769" w14:textId="77777777" w:rsidTr="00AD2F73">
        <w:tc>
          <w:tcPr>
            <w:tcW w:w="950" w:type="dxa"/>
          </w:tcPr>
          <w:p w14:paraId="32161D5C" w14:textId="77777777" w:rsidR="00AD2F73" w:rsidRPr="001B0AD3" w:rsidRDefault="00AD2F73" w:rsidP="00AD2F73">
            <w:pPr>
              <w:spacing w:before="120"/>
              <w:jc w:val="center"/>
            </w:pPr>
            <w:r w:rsidRPr="001B0AD3">
              <w:t>№</w:t>
            </w:r>
          </w:p>
        </w:tc>
        <w:tc>
          <w:tcPr>
            <w:tcW w:w="3694" w:type="dxa"/>
          </w:tcPr>
          <w:p w14:paraId="157124C5" w14:textId="77777777" w:rsidR="00AD2F73" w:rsidRPr="001B0AD3" w:rsidRDefault="00AD2F73" w:rsidP="00AD2F73">
            <w:pPr>
              <w:spacing w:before="120"/>
              <w:jc w:val="center"/>
            </w:pPr>
            <w:r w:rsidRPr="001B0AD3">
              <w:t>Название процедуры</w:t>
            </w:r>
          </w:p>
        </w:tc>
        <w:tc>
          <w:tcPr>
            <w:tcW w:w="4707" w:type="dxa"/>
          </w:tcPr>
          <w:p w14:paraId="309C64F2" w14:textId="77777777" w:rsidR="00AD2F73" w:rsidRPr="001B0AD3" w:rsidRDefault="00AD2F73" w:rsidP="00AD2F73">
            <w:pPr>
              <w:spacing w:before="120"/>
              <w:jc w:val="center"/>
            </w:pPr>
            <w:r w:rsidRPr="001B0AD3">
              <w:t>Примечание</w:t>
            </w:r>
          </w:p>
        </w:tc>
      </w:tr>
      <w:tr w:rsidR="00AD2F73" w:rsidRPr="001B0AD3" w14:paraId="14FAFDBD" w14:textId="77777777" w:rsidTr="00AD2F73">
        <w:tc>
          <w:tcPr>
            <w:tcW w:w="950" w:type="dxa"/>
          </w:tcPr>
          <w:p w14:paraId="01611CA3" w14:textId="77777777" w:rsidR="00AD2F73" w:rsidRPr="001B0AD3" w:rsidRDefault="00AD2F73" w:rsidP="00AD2F73">
            <w:pPr>
              <w:spacing w:before="120"/>
              <w:jc w:val="right"/>
            </w:pPr>
            <w:r w:rsidRPr="001B0AD3">
              <w:t>1</w:t>
            </w:r>
          </w:p>
        </w:tc>
        <w:tc>
          <w:tcPr>
            <w:tcW w:w="3694" w:type="dxa"/>
          </w:tcPr>
          <w:p w14:paraId="05944580" w14:textId="77777777" w:rsidR="00AD2F73" w:rsidRPr="001B0AD3" w:rsidRDefault="00AD2F73" w:rsidP="00AD2F73">
            <w:pPr>
              <w:ind w:left="-124" w:right="-81"/>
              <w:jc w:val="both"/>
            </w:pPr>
            <w:r>
              <w:t xml:space="preserve"> </w:t>
            </w:r>
            <w:r w:rsidRPr="001B0AD3">
              <w:t>прием заявления</w:t>
            </w:r>
          </w:p>
        </w:tc>
        <w:tc>
          <w:tcPr>
            <w:tcW w:w="4707" w:type="dxa"/>
          </w:tcPr>
          <w:p w14:paraId="243B0064" w14:textId="77777777" w:rsidR="00AD2F73" w:rsidRPr="001B0AD3" w:rsidRDefault="00AD2F73" w:rsidP="00AD2F73">
            <w:pPr>
              <w:jc w:val="both"/>
            </w:pPr>
            <w:r w:rsidRPr="001B0AD3">
              <w:t>-проводится проверка документов на предмет комплектности в соответствии с законодательством, наличия исправлений и признаков подделки, срока действия.</w:t>
            </w:r>
          </w:p>
          <w:p w14:paraId="068AC6D8" w14:textId="77777777" w:rsidR="00AD2F73" w:rsidRPr="001B0AD3" w:rsidRDefault="00AD2F73" w:rsidP="00AD2F73">
            <w:pPr>
              <w:jc w:val="both"/>
              <w:rPr>
                <w:color w:val="FF0000"/>
              </w:rPr>
            </w:pPr>
          </w:p>
        </w:tc>
      </w:tr>
      <w:tr w:rsidR="00AD2F73" w:rsidRPr="001B0AD3" w14:paraId="65871F40" w14:textId="77777777" w:rsidTr="00AD2F73">
        <w:tc>
          <w:tcPr>
            <w:tcW w:w="950" w:type="dxa"/>
          </w:tcPr>
          <w:p w14:paraId="7BE4EC66" w14:textId="77777777" w:rsidR="00AD2F73" w:rsidRPr="001B0AD3" w:rsidRDefault="00AD2F73" w:rsidP="00AD2F73">
            <w:pPr>
              <w:spacing w:before="120"/>
              <w:jc w:val="right"/>
            </w:pPr>
            <w:r w:rsidRPr="001B0AD3">
              <w:t>3</w:t>
            </w:r>
          </w:p>
        </w:tc>
        <w:tc>
          <w:tcPr>
            <w:tcW w:w="3694" w:type="dxa"/>
          </w:tcPr>
          <w:p w14:paraId="184DF81C" w14:textId="77777777" w:rsidR="00AD2F73" w:rsidRPr="001B0AD3" w:rsidRDefault="00AD2F73" w:rsidP="00AD2F73">
            <w:r w:rsidRPr="001B0AD3">
              <w:t>регистрация рождения</w:t>
            </w:r>
          </w:p>
          <w:p w14:paraId="02340D63" w14:textId="77777777" w:rsidR="00AD2F73" w:rsidRPr="001B0AD3" w:rsidRDefault="00AD2F73" w:rsidP="00AD2F73">
            <w:pPr>
              <w:spacing w:before="120"/>
              <w:jc w:val="both"/>
            </w:pPr>
          </w:p>
        </w:tc>
        <w:tc>
          <w:tcPr>
            <w:tcW w:w="4707" w:type="dxa"/>
          </w:tcPr>
          <w:p w14:paraId="21F23FD2" w14:textId="0560C435" w:rsidR="00AD2F73" w:rsidRPr="001B0AD3" w:rsidRDefault="00AD2F73" w:rsidP="00AD2F73">
            <w:pPr>
              <w:spacing w:before="120"/>
              <w:jc w:val="both"/>
            </w:pPr>
            <w:r w:rsidRPr="001B0AD3">
              <w:t>Подтвер</w:t>
            </w:r>
            <w:r w:rsidR="00DC3117">
              <w:t xml:space="preserve">ждается запись акта о рождении </w:t>
            </w:r>
            <w:r w:rsidRPr="001B0AD3">
              <w:t>распечатывается посредством АИС «ЗАГС</w:t>
            </w:r>
            <w:r w:rsidRPr="001B0AD3">
              <w:rPr>
                <w:color w:val="FF0000"/>
              </w:rPr>
              <w:t xml:space="preserve"> </w:t>
            </w:r>
            <w:r w:rsidRPr="001B0AD3">
              <w:t xml:space="preserve">в одном экземпляре(с внесёнными изменениями по совместному заявлению об </w:t>
            </w:r>
            <w:r w:rsidRPr="001B0AD3">
              <w:lastRenderedPageBreak/>
              <w:t>установлении отцовства), скрепляется печатью отдела.</w:t>
            </w:r>
          </w:p>
        </w:tc>
      </w:tr>
      <w:tr w:rsidR="00AD2F73" w:rsidRPr="001B0AD3" w14:paraId="1BC57C25" w14:textId="77777777" w:rsidTr="00AD2F73">
        <w:tc>
          <w:tcPr>
            <w:tcW w:w="950" w:type="dxa"/>
          </w:tcPr>
          <w:p w14:paraId="0BC6C16E" w14:textId="77777777" w:rsidR="00AD2F73" w:rsidRPr="001B0AD3" w:rsidRDefault="00AD2F73" w:rsidP="00AD2F73">
            <w:pPr>
              <w:spacing w:before="120"/>
              <w:jc w:val="right"/>
            </w:pPr>
            <w:r w:rsidRPr="001B0AD3">
              <w:lastRenderedPageBreak/>
              <w:t>4</w:t>
            </w:r>
          </w:p>
        </w:tc>
        <w:tc>
          <w:tcPr>
            <w:tcW w:w="3694" w:type="dxa"/>
          </w:tcPr>
          <w:p w14:paraId="62F75101" w14:textId="77777777" w:rsidR="00AD2F73" w:rsidRPr="001B0AD3" w:rsidRDefault="00AD2F73" w:rsidP="00AD2F73">
            <w:r w:rsidRPr="001B0AD3">
              <w:t>выдача свидетельства о рождении</w:t>
            </w:r>
          </w:p>
        </w:tc>
        <w:tc>
          <w:tcPr>
            <w:tcW w:w="4707" w:type="dxa"/>
          </w:tcPr>
          <w:p w14:paraId="44EB8E78" w14:textId="674F73DF" w:rsidR="00AD2F73" w:rsidRPr="001B0AD3" w:rsidRDefault="00DC3117" w:rsidP="00AD2F73">
            <w:pPr>
              <w:spacing w:before="120"/>
              <w:jc w:val="both"/>
            </w:pPr>
            <w:r>
              <w:t xml:space="preserve">Выдается свидетельство о </w:t>
            </w:r>
            <w:r w:rsidR="00AD2F73" w:rsidRPr="001B0AD3">
              <w:t>рождении  в АИС ЗАГС, распечатывается  на бланке установленного образца  и выдается заявителю по его желанию.</w:t>
            </w:r>
          </w:p>
        </w:tc>
      </w:tr>
    </w:tbl>
    <w:p w14:paraId="464E17A5" w14:textId="77777777" w:rsidR="00AD2F73" w:rsidRDefault="00AD2F73" w:rsidP="00DC3117">
      <w:pPr>
        <w:spacing w:before="200"/>
        <w:ind w:right="1134"/>
        <w:rPr>
          <w:b/>
        </w:rPr>
      </w:pPr>
    </w:p>
    <w:p w14:paraId="3CEDE9FD" w14:textId="77777777" w:rsidR="00AD2F73" w:rsidRDefault="00AD2F73" w:rsidP="00AD2F73">
      <w:pPr>
        <w:spacing w:before="200"/>
        <w:ind w:left="2124" w:right="1134" w:firstLine="707"/>
        <w:rPr>
          <w:b/>
        </w:rPr>
      </w:pPr>
      <w:r>
        <w:rPr>
          <w:b/>
        </w:rPr>
        <w:t>3. Блок-схема взаимосвязи процедур</w:t>
      </w:r>
    </w:p>
    <w:p w14:paraId="0E365F9C" w14:textId="77777777" w:rsidR="00AD2F73" w:rsidRDefault="00AD2F73" w:rsidP="00AD2F73">
      <w:pPr>
        <w:jc w:val="center"/>
        <w:rPr>
          <w:b/>
        </w:rPr>
      </w:pPr>
    </w:p>
    <w:tbl>
      <w:tblPr>
        <w:tblW w:w="9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
        <w:gridCol w:w="919"/>
        <w:gridCol w:w="465"/>
        <w:gridCol w:w="466"/>
        <w:gridCol w:w="467"/>
        <w:gridCol w:w="475"/>
        <w:gridCol w:w="472"/>
        <w:gridCol w:w="467"/>
        <w:gridCol w:w="467"/>
        <w:gridCol w:w="467"/>
        <w:gridCol w:w="928"/>
        <w:gridCol w:w="467"/>
        <w:gridCol w:w="467"/>
        <w:gridCol w:w="467"/>
        <w:gridCol w:w="928"/>
        <w:gridCol w:w="923"/>
      </w:tblGrid>
      <w:tr w:rsidR="00AD2F73" w14:paraId="039414F8" w14:textId="77777777" w:rsidTr="00AD2F73">
        <w:trPr>
          <w:trHeight w:val="636"/>
        </w:trPr>
        <w:tc>
          <w:tcPr>
            <w:tcW w:w="9309" w:type="dxa"/>
            <w:gridSpan w:val="16"/>
            <w:tcBorders>
              <w:top w:val="single" w:sz="18" w:space="0" w:color="000000"/>
              <w:left w:val="single" w:sz="18" w:space="0" w:color="000000"/>
              <w:right w:val="single" w:sz="18" w:space="0" w:color="000000"/>
            </w:tcBorders>
            <w:vAlign w:val="center"/>
          </w:tcPr>
          <w:p w14:paraId="56FEAF33" w14:textId="77777777" w:rsidR="00AD2F73" w:rsidRDefault="00AD2F73" w:rsidP="00AD2F73">
            <w:pPr>
              <w:jc w:val="center"/>
              <w:rPr>
                <w:b/>
              </w:rPr>
            </w:pPr>
            <w:r>
              <w:rPr>
                <w:b/>
              </w:rPr>
              <w:t>Фронт - офис</w:t>
            </w:r>
          </w:p>
        </w:tc>
      </w:tr>
      <w:tr w:rsidR="00AD2F73" w14:paraId="081BB028" w14:textId="77777777" w:rsidTr="00AD2F73">
        <w:tc>
          <w:tcPr>
            <w:tcW w:w="4195" w:type="dxa"/>
            <w:gridSpan w:val="8"/>
            <w:vMerge w:val="restart"/>
            <w:tcBorders>
              <w:left w:val="single" w:sz="18" w:space="0" w:color="000000"/>
              <w:right w:val="single" w:sz="18" w:space="0" w:color="000000"/>
            </w:tcBorders>
          </w:tcPr>
          <w:p w14:paraId="62F50E9C" w14:textId="77777777" w:rsidR="00AD2F73" w:rsidRDefault="00AD2F73" w:rsidP="00AD2F73">
            <w:pPr>
              <w:jc w:val="center"/>
            </w:pPr>
          </w:p>
        </w:tc>
        <w:tc>
          <w:tcPr>
            <w:tcW w:w="2796" w:type="dxa"/>
            <w:gridSpan w:val="5"/>
            <w:tcBorders>
              <w:top w:val="single" w:sz="18" w:space="0" w:color="000000"/>
              <w:left w:val="single" w:sz="18" w:space="0" w:color="000000"/>
              <w:right w:val="single" w:sz="18" w:space="0" w:color="000000"/>
            </w:tcBorders>
          </w:tcPr>
          <w:p w14:paraId="6E3E706E" w14:textId="77777777" w:rsidR="00AD2F73" w:rsidRDefault="00AD2F73" w:rsidP="00AD2F73">
            <w:pPr>
              <w:jc w:val="center"/>
            </w:pPr>
          </w:p>
        </w:tc>
        <w:tc>
          <w:tcPr>
            <w:tcW w:w="2318" w:type="dxa"/>
            <w:gridSpan w:val="3"/>
            <w:vMerge w:val="restart"/>
            <w:tcBorders>
              <w:left w:val="single" w:sz="18" w:space="0" w:color="000000"/>
              <w:right w:val="single" w:sz="18" w:space="0" w:color="000000"/>
            </w:tcBorders>
          </w:tcPr>
          <w:p w14:paraId="6C6C0C2B" w14:textId="77777777" w:rsidR="00AD2F73" w:rsidRDefault="00AD2F73" w:rsidP="00AD2F73">
            <w:pPr>
              <w:jc w:val="center"/>
            </w:pPr>
          </w:p>
        </w:tc>
      </w:tr>
      <w:tr w:rsidR="00AD2F73" w14:paraId="04B19799" w14:textId="77777777" w:rsidTr="00AD2F73">
        <w:trPr>
          <w:trHeight w:val="126"/>
        </w:trPr>
        <w:tc>
          <w:tcPr>
            <w:tcW w:w="4195" w:type="dxa"/>
            <w:gridSpan w:val="8"/>
            <w:vMerge/>
            <w:tcBorders>
              <w:left w:val="single" w:sz="18" w:space="0" w:color="000000"/>
              <w:right w:val="single" w:sz="18" w:space="0" w:color="000000"/>
            </w:tcBorders>
          </w:tcPr>
          <w:p w14:paraId="29419C9D" w14:textId="77777777" w:rsidR="00AD2F73" w:rsidRDefault="00AD2F73" w:rsidP="00AD2F73">
            <w:pPr>
              <w:widowControl w:val="0"/>
              <w:pBdr>
                <w:top w:val="nil"/>
                <w:left w:val="nil"/>
                <w:bottom w:val="nil"/>
                <w:right w:val="nil"/>
                <w:between w:val="nil"/>
              </w:pBdr>
              <w:spacing w:line="276" w:lineRule="auto"/>
            </w:pPr>
          </w:p>
        </w:tc>
        <w:tc>
          <w:tcPr>
            <w:tcW w:w="467" w:type="dxa"/>
            <w:vMerge w:val="restart"/>
            <w:tcBorders>
              <w:left w:val="single" w:sz="18" w:space="0" w:color="000000"/>
              <w:right w:val="single" w:sz="18" w:space="0" w:color="000000"/>
            </w:tcBorders>
          </w:tcPr>
          <w:p w14:paraId="552201B5" w14:textId="77777777" w:rsidR="00AD2F73" w:rsidRDefault="00AD2F73" w:rsidP="00AD2F73"/>
        </w:tc>
        <w:tc>
          <w:tcPr>
            <w:tcW w:w="1862" w:type="dxa"/>
            <w:gridSpan w:val="3"/>
            <w:tcBorders>
              <w:top w:val="single" w:sz="18" w:space="0" w:color="000000"/>
              <w:left w:val="single" w:sz="18" w:space="0" w:color="000000"/>
              <w:right w:val="single" w:sz="18" w:space="0" w:color="000000"/>
            </w:tcBorders>
          </w:tcPr>
          <w:p w14:paraId="14A87252" w14:textId="77777777" w:rsidR="00AD2F73" w:rsidRDefault="00AD2F73" w:rsidP="00AD2F73"/>
        </w:tc>
        <w:tc>
          <w:tcPr>
            <w:tcW w:w="467" w:type="dxa"/>
            <w:vMerge w:val="restart"/>
            <w:tcBorders>
              <w:left w:val="single" w:sz="18" w:space="0" w:color="000000"/>
              <w:right w:val="single" w:sz="18" w:space="0" w:color="000000"/>
            </w:tcBorders>
          </w:tcPr>
          <w:p w14:paraId="1D36670B" w14:textId="77777777" w:rsidR="00AD2F73" w:rsidRDefault="00AD2F73" w:rsidP="00AD2F73"/>
        </w:tc>
        <w:tc>
          <w:tcPr>
            <w:tcW w:w="2318" w:type="dxa"/>
            <w:gridSpan w:val="3"/>
            <w:vMerge/>
            <w:tcBorders>
              <w:left w:val="single" w:sz="18" w:space="0" w:color="000000"/>
              <w:right w:val="single" w:sz="18" w:space="0" w:color="000000"/>
            </w:tcBorders>
          </w:tcPr>
          <w:p w14:paraId="4B1BCDC3" w14:textId="77777777" w:rsidR="00AD2F73" w:rsidRDefault="00AD2F73" w:rsidP="00AD2F73">
            <w:pPr>
              <w:widowControl w:val="0"/>
              <w:pBdr>
                <w:top w:val="nil"/>
                <w:left w:val="nil"/>
                <w:bottom w:val="nil"/>
                <w:right w:val="nil"/>
                <w:between w:val="nil"/>
              </w:pBdr>
              <w:spacing w:line="276" w:lineRule="auto"/>
            </w:pPr>
          </w:p>
        </w:tc>
      </w:tr>
      <w:tr w:rsidR="00AD2F73" w14:paraId="728AD245" w14:textId="77777777" w:rsidTr="00AD2F73">
        <w:tc>
          <w:tcPr>
            <w:tcW w:w="464" w:type="dxa"/>
            <w:vMerge w:val="restart"/>
            <w:tcBorders>
              <w:left w:val="single" w:sz="18" w:space="0" w:color="000000"/>
              <w:right w:val="nil"/>
            </w:tcBorders>
          </w:tcPr>
          <w:p w14:paraId="2C116F52" w14:textId="77777777" w:rsidR="00AD2F73" w:rsidRDefault="00AD2F73" w:rsidP="00AD2F73"/>
        </w:tc>
        <w:tc>
          <w:tcPr>
            <w:tcW w:w="919" w:type="dxa"/>
            <w:vMerge w:val="restart"/>
            <w:tcBorders>
              <w:top w:val="nil"/>
              <w:left w:val="nil"/>
              <w:bottom w:val="nil"/>
              <w:right w:val="nil"/>
            </w:tcBorders>
            <w:vAlign w:val="center"/>
          </w:tcPr>
          <w:p w14:paraId="33E8731C" w14:textId="77777777" w:rsidR="00AD2F73" w:rsidRDefault="00AD2F73" w:rsidP="00AD2F73">
            <w:pPr>
              <w:jc w:val="center"/>
            </w:pPr>
          </w:p>
        </w:tc>
        <w:tc>
          <w:tcPr>
            <w:tcW w:w="465" w:type="dxa"/>
            <w:tcBorders>
              <w:left w:val="nil"/>
              <w:right w:val="single" w:sz="18" w:space="0" w:color="000000"/>
            </w:tcBorders>
          </w:tcPr>
          <w:p w14:paraId="7794B63C" w14:textId="77777777" w:rsidR="00AD2F73" w:rsidRDefault="00AD2F73" w:rsidP="00AD2F73"/>
        </w:tc>
        <w:tc>
          <w:tcPr>
            <w:tcW w:w="933" w:type="dxa"/>
            <w:gridSpan w:val="2"/>
            <w:vMerge w:val="restart"/>
            <w:tcBorders>
              <w:top w:val="single" w:sz="18" w:space="0" w:color="000000"/>
              <w:left w:val="single" w:sz="18" w:space="0" w:color="000000"/>
              <w:bottom w:val="single" w:sz="18" w:space="0" w:color="000000"/>
              <w:right w:val="single" w:sz="18" w:space="0" w:color="000000"/>
            </w:tcBorders>
            <w:vAlign w:val="center"/>
          </w:tcPr>
          <w:p w14:paraId="1F201D6D" w14:textId="77777777" w:rsidR="00AD2F73" w:rsidRDefault="00AD2F73" w:rsidP="00AD2F73">
            <w:pPr>
              <w:jc w:val="center"/>
            </w:pPr>
            <w:r>
              <w:t>1</w:t>
            </w:r>
          </w:p>
        </w:tc>
        <w:tc>
          <w:tcPr>
            <w:tcW w:w="1414" w:type="dxa"/>
            <w:gridSpan w:val="3"/>
            <w:tcBorders>
              <w:left w:val="single" w:sz="18" w:space="0" w:color="000000"/>
              <w:right w:val="single" w:sz="18" w:space="0" w:color="000000"/>
            </w:tcBorders>
          </w:tcPr>
          <w:p w14:paraId="2E159B5E" w14:textId="77777777" w:rsidR="00AD2F73" w:rsidRDefault="00AD2F73" w:rsidP="00AD2F73"/>
        </w:tc>
        <w:tc>
          <w:tcPr>
            <w:tcW w:w="467" w:type="dxa"/>
            <w:vMerge/>
            <w:tcBorders>
              <w:left w:val="single" w:sz="18" w:space="0" w:color="000000"/>
              <w:right w:val="single" w:sz="18" w:space="0" w:color="000000"/>
            </w:tcBorders>
          </w:tcPr>
          <w:p w14:paraId="0DF6248B" w14:textId="77777777" w:rsidR="00AD2F73" w:rsidRDefault="00AD2F73" w:rsidP="00AD2F73">
            <w:pPr>
              <w:widowControl w:val="0"/>
              <w:pBdr>
                <w:top w:val="nil"/>
                <w:left w:val="nil"/>
                <w:bottom w:val="nil"/>
                <w:right w:val="nil"/>
                <w:between w:val="nil"/>
              </w:pBdr>
              <w:spacing w:line="276" w:lineRule="auto"/>
            </w:pPr>
          </w:p>
        </w:tc>
        <w:tc>
          <w:tcPr>
            <w:tcW w:w="467" w:type="dxa"/>
            <w:tcBorders>
              <w:left w:val="single" w:sz="18" w:space="0" w:color="000000"/>
              <w:right w:val="single" w:sz="18" w:space="0" w:color="000000"/>
            </w:tcBorders>
          </w:tcPr>
          <w:p w14:paraId="36E48F3C" w14:textId="77777777" w:rsidR="00AD2F73" w:rsidRDefault="00AD2F73" w:rsidP="00AD2F73"/>
        </w:tc>
        <w:tc>
          <w:tcPr>
            <w:tcW w:w="928" w:type="dxa"/>
            <w:vMerge w:val="restart"/>
            <w:tcBorders>
              <w:top w:val="single" w:sz="18" w:space="0" w:color="000000"/>
              <w:left w:val="single" w:sz="18" w:space="0" w:color="000000"/>
              <w:bottom w:val="single" w:sz="18" w:space="0" w:color="000000"/>
              <w:right w:val="single" w:sz="18" w:space="0" w:color="000000"/>
            </w:tcBorders>
            <w:vAlign w:val="center"/>
          </w:tcPr>
          <w:p w14:paraId="7957C71C" w14:textId="77777777" w:rsidR="00AD2F73" w:rsidRDefault="00AD2F73" w:rsidP="00AD2F73">
            <w:pPr>
              <w:jc w:val="center"/>
            </w:pPr>
            <w:r>
              <w:t>2</w:t>
            </w:r>
          </w:p>
        </w:tc>
        <w:tc>
          <w:tcPr>
            <w:tcW w:w="467" w:type="dxa"/>
            <w:tcBorders>
              <w:left w:val="single" w:sz="18" w:space="0" w:color="000000"/>
              <w:right w:val="single" w:sz="18" w:space="0" w:color="000000"/>
            </w:tcBorders>
          </w:tcPr>
          <w:p w14:paraId="377E86F7" w14:textId="77777777" w:rsidR="00AD2F73" w:rsidRDefault="00AD2F73" w:rsidP="00AD2F73"/>
        </w:tc>
        <w:tc>
          <w:tcPr>
            <w:tcW w:w="467" w:type="dxa"/>
            <w:vMerge/>
            <w:tcBorders>
              <w:left w:val="single" w:sz="18" w:space="0" w:color="000000"/>
              <w:right w:val="single" w:sz="18" w:space="0" w:color="000000"/>
            </w:tcBorders>
          </w:tcPr>
          <w:p w14:paraId="0C0C8D12" w14:textId="77777777" w:rsidR="00AD2F73" w:rsidRDefault="00AD2F73" w:rsidP="00AD2F73">
            <w:pPr>
              <w:widowControl w:val="0"/>
              <w:pBdr>
                <w:top w:val="nil"/>
                <w:left w:val="nil"/>
                <w:bottom w:val="nil"/>
                <w:right w:val="nil"/>
                <w:between w:val="nil"/>
              </w:pBdr>
              <w:spacing w:line="276" w:lineRule="auto"/>
            </w:pPr>
          </w:p>
        </w:tc>
        <w:tc>
          <w:tcPr>
            <w:tcW w:w="467" w:type="dxa"/>
            <w:tcBorders>
              <w:left w:val="single" w:sz="18" w:space="0" w:color="000000"/>
              <w:right w:val="single" w:sz="18" w:space="0" w:color="000000"/>
            </w:tcBorders>
          </w:tcPr>
          <w:p w14:paraId="588CAF20" w14:textId="77777777" w:rsidR="00AD2F73" w:rsidRDefault="00AD2F73" w:rsidP="00AD2F73"/>
        </w:tc>
        <w:tc>
          <w:tcPr>
            <w:tcW w:w="928" w:type="dxa"/>
            <w:vMerge w:val="restart"/>
            <w:tcBorders>
              <w:top w:val="single" w:sz="18" w:space="0" w:color="000000"/>
              <w:left w:val="single" w:sz="18" w:space="0" w:color="000000"/>
              <w:bottom w:val="single" w:sz="18" w:space="0" w:color="000000"/>
              <w:right w:val="single" w:sz="18" w:space="0" w:color="000000"/>
            </w:tcBorders>
            <w:vAlign w:val="center"/>
          </w:tcPr>
          <w:p w14:paraId="28273252" w14:textId="77777777" w:rsidR="00AD2F73" w:rsidRDefault="00AD2F73" w:rsidP="00AD2F73">
            <w:pPr>
              <w:jc w:val="center"/>
            </w:pPr>
            <w:r>
              <w:t>3</w:t>
            </w:r>
          </w:p>
        </w:tc>
        <w:tc>
          <w:tcPr>
            <w:tcW w:w="923" w:type="dxa"/>
            <w:vMerge w:val="restart"/>
            <w:tcBorders>
              <w:left w:val="single" w:sz="18" w:space="0" w:color="000000"/>
              <w:right w:val="single" w:sz="18" w:space="0" w:color="000000"/>
            </w:tcBorders>
          </w:tcPr>
          <w:p w14:paraId="02C24983" w14:textId="77777777" w:rsidR="00AD2F73" w:rsidRDefault="00AD2F73" w:rsidP="00AD2F73"/>
        </w:tc>
      </w:tr>
      <w:tr w:rsidR="00AD2F73" w14:paraId="284C860F" w14:textId="77777777" w:rsidTr="00AD2F73">
        <w:tc>
          <w:tcPr>
            <w:tcW w:w="464" w:type="dxa"/>
            <w:vMerge/>
            <w:tcBorders>
              <w:left w:val="single" w:sz="18" w:space="0" w:color="000000"/>
              <w:right w:val="nil"/>
            </w:tcBorders>
          </w:tcPr>
          <w:p w14:paraId="52B19D4D" w14:textId="77777777" w:rsidR="00AD2F73" w:rsidRDefault="00AD2F73" w:rsidP="00AD2F73">
            <w:pPr>
              <w:widowControl w:val="0"/>
              <w:pBdr>
                <w:top w:val="nil"/>
                <w:left w:val="nil"/>
                <w:bottom w:val="nil"/>
                <w:right w:val="nil"/>
                <w:between w:val="nil"/>
              </w:pBdr>
              <w:spacing w:line="276" w:lineRule="auto"/>
            </w:pPr>
          </w:p>
        </w:tc>
        <w:tc>
          <w:tcPr>
            <w:tcW w:w="919" w:type="dxa"/>
            <w:vMerge/>
            <w:tcBorders>
              <w:top w:val="nil"/>
              <w:left w:val="nil"/>
              <w:bottom w:val="nil"/>
              <w:right w:val="nil"/>
            </w:tcBorders>
            <w:vAlign w:val="center"/>
          </w:tcPr>
          <w:p w14:paraId="02EC63AD" w14:textId="77777777" w:rsidR="00AD2F73" w:rsidRDefault="00AD2F73" w:rsidP="00AD2F73">
            <w:pPr>
              <w:widowControl w:val="0"/>
              <w:pBdr>
                <w:top w:val="nil"/>
                <w:left w:val="nil"/>
                <w:bottom w:val="nil"/>
                <w:right w:val="nil"/>
                <w:between w:val="nil"/>
              </w:pBdr>
              <w:spacing w:line="276" w:lineRule="auto"/>
            </w:pPr>
          </w:p>
        </w:tc>
        <w:tc>
          <w:tcPr>
            <w:tcW w:w="465" w:type="dxa"/>
            <w:tcBorders>
              <w:left w:val="nil"/>
              <w:right w:val="single" w:sz="18" w:space="0" w:color="000000"/>
            </w:tcBorders>
          </w:tcPr>
          <w:p w14:paraId="41B88903" w14:textId="77777777" w:rsidR="00AD2F73" w:rsidRDefault="00AD2F73" w:rsidP="00AD2F73"/>
        </w:tc>
        <w:tc>
          <w:tcPr>
            <w:tcW w:w="933" w:type="dxa"/>
            <w:gridSpan w:val="2"/>
            <w:vMerge/>
            <w:tcBorders>
              <w:top w:val="single" w:sz="18" w:space="0" w:color="000000"/>
              <w:left w:val="single" w:sz="18" w:space="0" w:color="000000"/>
              <w:bottom w:val="single" w:sz="18" w:space="0" w:color="000000"/>
              <w:right w:val="single" w:sz="18" w:space="0" w:color="000000"/>
            </w:tcBorders>
            <w:vAlign w:val="center"/>
          </w:tcPr>
          <w:p w14:paraId="5F6D1587" w14:textId="77777777" w:rsidR="00AD2F73" w:rsidRDefault="00AD2F73" w:rsidP="00AD2F73">
            <w:pPr>
              <w:widowControl w:val="0"/>
              <w:pBdr>
                <w:top w:val="nil"/>
                <w:left w:val="nil"/>
                <w:bottom w:val="nil"/>
                <w:right w:val="nil"/>
                <w:between w:val="nil"/>
              </w:pBdr>
              <w:spacing w:line="276" w:lineRule="auto"/>
            </w:pPr>
          </w:p>
        </w:tc>
        <w:tc>
          <w:tcPr>
            <w:tcW w:w="1414" w:type="dxa"/>
            <w:gridSpan w:val="3"/>
            <w:tcBorders>
              <w:left w:val="single" w:sz="18" w:space="0" w:color="000000"/>
              <w:right w:val="single" w:sz="18" w:space="0" w:color="000000"/>
            </w:tcBorders>
          </w:tcPr>
          <w:p w14:paraId="76DFB9ED" w14:textId="77777777" w:rsidR="00AD2F73" w:rsidRDefault="00AD2F73" w:rsidP="00AD2F73">
            <w:r>
              <w:rPr>
                <w:noProof/>
              </w:rPr>
              <mc:AlternateContent>
                <mc:Choice Requires="wps">
                  <w:drawing>
                    <wp:anchor distT="4294967295" distB="4294967295" distL="114300" distR="114300" simplePos="0" relativeHeight="251722752" behindDoc="0" locked="0" layoutInCell="1" hidden="0" allowOverlap="1" wp14:anchorId="3CA5ADAB" wp14:editId="3B0445EC">
                      <wp:simplePos x="0" y="0"/>
                      <wp:positionH relativeFrom="column">
                        <wp:posOffset>-50799</wp:posOffset>
                      </wp:positionH>
                      <wp:positionV relativeFrom="paragraph">
                        <wp:posOffset>-33004</wp:posOffset>
                      </wp:positionV>
                      <wp:extent cx="0" cy="28575"/>
                      <wp:effectExtent l="0" t="0" r="0" b="0"/>
                      <wp:wrapNone/>
                      <wp:docPr id="6" name="Прямая со стрелкой 6"/>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type w14:anchorId="27A4A235" id="_x0000_t32" coordsize="21600,21600" o:spt="32" o:oned="t" path="m,l21600,21600e" filled="f">
                      <v:path arrowok="t" fillok="f" o:connecttype="none"/>
                      <o:lock v:ext="edit" shapetype="t"/>
                    </v:shapetype>
                    <v:shape id="Прямая со стрелкой 6" o:spid="_x0000_s1026" type="#_x0000_t32" style="position:absolute;margin-left:-4pt;margin-top:-2.6pt;width:0;height:2.25pt;z-index:25172275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" strokeweight="2.25pt">
                      <v:stroke startarrowwidth="narrow" startarrowlength="short" endarrow="classic"/>
                    </v:shape>
                  </w:pict>
                </mc:Fallback>
              </mc:AlternateContent>
            </w:r>
          </w:p>
        </w:tc>
        <w:tc>
          <w:tcPr>
            <w:tcW w:w="467" w:type="dxa"/>
            <w:vMerge/>
            <w:tcBorders>
              <w:left w:val="single" w:sz="18" w:space="0" w:color="000000"/>
              <w:right w:val="single" w:sz="18" w:space="0" w:color="000000"/>
            </w:tcBorders>
          </w:tcPr>
          <w:p w14:paraId="7FECA9C9" w14:textId="77777777" w:rsidR="00AD2F73" w:rsidRDefault="00AD2F73" w:rsidP="00AD2F73">
            <w:pPr>
              <w:widowControl w:val="0"/>
              <w:pBdr>
                <w:top w:val="nil"/>
                <w:left w:val="nil"/>
                <w:bottom w:val="nil"/>
                <w:right w:val="nil"/>
                <w:between w:val="nil"/>
              </w:pBdr>
              <w:spacing w:line="276" w:lineRule="auto"/>
            </w:pPr>
          </w:p>
        </w:tc>
        <w:tc>
          <w:tcPr>
            <w:tcW w:w="467" w:type="dxa"/>
            <w:tcBorders>
              <w:left w:val="single" w:sz="18" w:space="0" w:color="000000"/>
              <w:right w:val="single" w:sz="18" w:space="0" w:color="000000"/>
            </w:tcBorders>
          </w:tcPr>
          <w:p w14:paraId="353A8B6A" w14:textId="77777777" w:rsidR="00AD2F73" w:rsidRDefault="00AD2F73" w:rsidP="00AD2F73"/>
        </w:tc>
        <w:tc>
          <w:tcPr>
            <w:tcW w:w="928" w:type="dxa"/>
            <w:vMerge/>
            <w:tcBorders>
              <w:top w:val="single" w:sz="18" w:space="0" w:color="000000"/>
              <w:left w:val="single" w:sz="18" w:space="0" w:color="000000"/>
              <w:bottom w:val="single" w:sz="18" w:space="0" w:color="000000"/>
              <w:right w:val="single" w:sz="18" w:space="0" w:color="000000"/>
            </w:tcBorders>
            <w:vAlign w:val="center"/>
          </w:tcPr>
          <w:p w14:paraId="2203440A" w14:textId="77777777" w:rsidR="00AD2F73" w:rsidRDefault="00AD2F73" w:rsidP="00AD2F73">
            <w:pPr>
              <w:widowControl w:val="0"/>
              <w:pBdr>
                <w:top w:val="nil"/>
                <w:left w:val="nil"/>
                <w:bottom w:val="nil"/>
                <w:right w:val="nil"/>
                <w:between w:val="nil"/>
              </w:pBdr>
              <w:spacing w:line="276" w:lineRule="auto"/>
            </w:pPr>
          </w:p>
        </w:tc>
        <w:tc>
          <w:tcPr>
            <w:tcW w:w="467" w:type="dxa"/>
            <w:tcBorders>
              <w:left w:val="single" w:sz="18" w:space="0" w:color="000000"/>
              <w:right w:val="single" w:sz="18" w:space="0" w:color="000000"/>
            </w:tcBorders>
          </w:tcPr>
          <w:p w14:paraId="72560800" w14:textId="77777777" w:rsidR="00AD2F73" w:rsidRDefault="00AD2F73" w:rsidP="00AD2F73">
            <w:r>
              <w:rPr>
                <w:noProof/>
              </w:rPr>
              <mc:AlternateContent>
                <mc:Choice Requires="wps">
                  <w:drawing>
                    <wp:anchor distT="0" distB="0" distL="114300" distR="114300" simplePos="0" relativeHeight="251723776" behindDoc="0" locked="0" layoutInCell="1" hidden="0" allowOverlap="1" wp14:anchorId="2DFB4F8B" wp14:editId="1D27550D">
                      <wp:simplePos x="0" y="0"/>
                      <wp:positionH relativeFrom="column">
                        <wp:posOffset>-50799</wp:posOffset>
                      </wp:positionH>
                      <wp:positionV relativeFrom="paragraph">
                        <wp:posOffset>-38099</wp:posOffset>
                      </wp:positionV>
                      <wp:extent cx="5715" cy="28575"/>
                      <wp:effectExtent l="0" t="0" r="0" b="0"/>
                      <wp:wrapNone/>
                      <wp:docPr id="7" name="Прямая со стрелкой 7"/>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64FD530E" id="Прямая со стрелкой 7" o:spid="_x0000_s1026" type="#_x0000_t32" style="position:absolute;margin-left:-4pt;margin-top:-3pt;width:.45pt;height:2.25pt;rotation:180;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" strokeweight="2.25pt">
                      <v:stroke startarrowwidth="narrow" startarrowlength="short" endarrow="classic"/>
                    </v:shape>
                  </w:pict>
                </mc:Fallback>
              </mc:AlternateContent>
            </w:r>
          </w:p>
        </w:tc>
        <w:tc>
          <w:tcPr>
            <w:tcW w:w="467" w:type="dxa"/>
            <w:vMerge/>
            <w:tcBorders>
              <w:left w:val="single" w:sz="18" w:space="0" w:color="000000"/>
              <w:right w:val="single" w:sz="18" w:space="0" w:color="000000"/>
            </w:tcBorders>
          </w:tcPr>
          <w:p w14:paraId="697DD611" w14:textId="77777777" w:rsidR="00AD2F73" w:rsidRDefault="00AD2F73" w:rsidP="00AD2F73">
            <w:pPr>
              <w:widowControl w:val="0"/>
              <w:pBdr>
                <w:top w:val="nil"/>
                <w:left w:val="nil"/>
                <w:bottom w:val="nil"/>
                <w:right w:val="nil"/>
                <w:between w:val="nil"/>
              </w:pBdr>
              <w:spacing w:line="276" w:lineRule="auto"/>
            </w:pPr>
          </w:p>
        </w:tc>
        <w:tc>
          <w:tcPr>
            <w:tcW w:w="467" w:type="dxa"/>
            <w:tcBorders>
              <w:left w:val="single" w:sz="18" w:space="0" w:color="000000"/>
              <w:right w:val="single" w:sz="18" w:space="0" w:color="000000"/>
            </w:tcBorders>
          </w:tcPr>
          <w:p w14:paraId="1B8A43F0" w14:textId="77777777" w:rsidR="00AD2F73" w:rsidRDefault="00AD2F73" w:rsidP="00AD2F73"/>
        </w:tc>
        <w:tc>
          <w:tcPr>
            <w:tcW w:w="928" w:type="dxa"/>
            <w:vMerge/>
            <w:tcBorders>
              <w:top w:val="single" w:sz="18" w:space="0" w:color="000000"/>
              <w:left w:val="single" w:sz="18" w:space="0" w:color="000000"/>
              <w:bottom w:val="single" w:sz="18" w:space="0" w:color="000000"/>
              <w:right w:val="single" w:sz="18" w:space="0" w:color="000000"/>
            </w:tcBorders>
            <w:vAlign w:val="center"/>
          </w:tcPr>
          <w:p w14:paraId="225D0809" w14:textId="77777777" w:rsidR="00AD2F73" w:rsidRDefault="00AD2F73" w:rsidP="00AD2F73">
            <w:pPr>
              <w:widowControl w:val="0"/>
              <w:pBdr>
                <w:top w:val="nil"/>
                <w:left w:val="nil"/>
                <w:bottom w:val="nil"/>
                <w:right w:val="nil"/>
                <w:between w:val="nil"/>
              </w:pBdr>
              <w:spacing w:line="276" w:lineRule="auto"/>
            </w:pPr>
          </w:p>
        </w:tc>
        <w:tc>
          <w:tcPr>
            <w:tcW w:w="923" w:type="dxa"/>
            <w:vMerge/>
            <w:tcBorders>
              <w:left w:val="single" w:sz="18" w:space="0" w:color="000000"/>
              <w:right w:val="single" w:sz="18" w:space="0" w:color="000000"/>
            </w:tcBorders>
          </w:tcPr>
          <w:p w14:paraId="6609FD6F" w14:textId="77777777" w:rsidR="00AD2F73" w:rsidRDefault="00AD2F73" w:rsidP="00AD2F73">
            <w:pPr>
              <w:widowControl w:val="0"/>
              <w:pBdr>
                <w:top w:val="nil"/>
                <w:left w:val="nil"/>
                <w:bottom w:val="nil"/>
                <w:right w:val="nil"/>
                <w:between w:val="nil"/>
              </w:pBdr>
              <w:spacing w:line="276" w:lineRule="auto"/>
            </w:pPr>
          </w:p>
        </w:tc>
      </w:tr>
      <w:tr w:rsidR="00AD2F73" w14:paraId="47B64EE3" w14:textId="77777777" w:rsidTr="00AD2F73">
        <w:tc>
          <w:tcPr>
            <w:tcW w:w="1848" w:type="dxa"/>
            <w:gridSpan w:val="3"/>
            <w:tcBorders>
              <w:left w:val="single" w:sz="18" w:space="0" w:color="000000"/>
            </w:tcBorders>
          </w:tcPr>
          <w:p w14:paraId="1ABFB528" w14:textId="77777777" w:rsidR="00AD2F73" w:rsidRDefault="00AD2F73" w:rsidP="00AD2F73"/>
        </w:tc>
        <w:tc>
          <w:tcPr>
            <w:tcW w:w="466" w:type="dxa"/>
            <w:tcBorders>
              <w:top w:val="single" w:sz="18" w:space="0" w:color="000000"/>
            </w:tcBorders>
          </w:tcPr>
          <w:p w14:paraId="479592DA" w14:textId="77777777" w:rsidR="00AD2F73" w:rsidRDefault="00AD2F73" w:rsidP="00AD2F73"/>
        </w:tc>
        <w:tc>
          <w:tcPr>
            <w:tcW w:w="467" w:type="dxa"/>
            <w:tcBorders>
              <w:top w:val="single" w:sz="18" w:space="0" w:color="000000"/>
            </w:tcBorders>
          </w:tcPr>
          <w:p w14:paraId="502F8E6F" w14:textId="77777777" w:rsidR="00AD2F73" w:rsidRDefault="00AD2F73" w:rsidP="00AD2F73">
            <w:r>
              <w:rPr>
                <w:noProof/>
              </w:rPr>
              <mc:AlternateContent>
                <mc:Choice Requires="wps">
                  <w:drawing>
                    <wp:anchor distT="0" distB="0" distL="114300" distR="114300" simplePos="0" relativeHeight="251724800" behindDoc="0" locked="0" layoutInCell="1" hidden="0" allowOverlap="1" wp14:anchorId="08F68721" wp14:editId="74AAA153">
                      <wp:simplePos x="0" y="0"/>
                      <wp:positionH relativeFrom="column">
                        <wp:posOffset>-215899</wp:posOffset>
                      </wp:positionH>
                      <wp:positionV relativeFrom="paragraph">
                        <wp:posOffset>0</wp:posOffset>
                      </wp:positionV>
                      <wp:extent cx="619125" cy="276225"/>
                      <wp:effectExtent l="0" t="0" r="0" b="0"/>
                      <wp:wrapNone/>
                      <wp:docPr id="8" name="Прямая со стрелкой 8"/>
                      <wp:cNvGraphicFramePr/>
                      <a:graphic xmlns:a="http://schemas.openxmlformats.org/drawingml/2006/main">
                        <a:graphicData uri="http://schemas.microsoft.com/office/word/2010/wordprocessingShape">
                          <wps:wsp>
                            <wps:cNvCnPr/>
                            <wps:spPr>
                              <a:xfrm>
                                <a:off x="5050725" y="3656175"/>
                                <a:ext cx="590550" cy="24765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70476B61" id="Прямая со стрелкой 8" o:spid="_x0000_s1026" type="#_x0000_t32" style="position:absolute;margin-left:-17pt;margin-top:0;width:48.75pt;height:21.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" strokeweight="2.25pt">
                      <v:stroke startarrowwidth="narrow" startarrowlength="short" endarrow="classic"/>
                    </v:shape>
                  </w:pict>
                </mc:Fallback>
              </mc:AlternateContent>
            </w:r>
          </w:p>
        </w:tc>
        <w:tc>
          <w:tcPr>
            <w:tcW w:w="1414" w:type="dxa"/>
            <w:gridSpan w:val="3"/>
            <w:tcBorders>
              <w:right w:val="single" w:sz="18" w:space="0" w:color="000000"/>
            </w:tcBorders>
          </w:tcPr>
          <w:p w14:paraId="4B781EFA" w14:textId="77777777" w:rsidR="00AD2F73" w:rsidRDefault="00AD2F73" w:rsidP="00AD2F73"/>
        </w:tc>
        <w:tc>
          <w:tcPr>
            <w:tcW w:w="467" w:type="dxa"/>
            <w:vMerge/>
            <w:tcBorders>
              <w:left w:val="single" w:sz="18" w:space="0" w:color="000000"/>
              <w:right w:val="single" w:sz="18" w:space="0" w:color="000000"/>
            </w:tcBorders>
          </w:tcPr>
          <w:p w14:paraId="5A4930D0" w14:textId="77777777" w:rsidR="00AD2F73" w:rsidRDefault="00AD2F73" w:rsidP="00AD2F73">
            <w:pPr>
              <w:widowControl w:val="0"/>
              <w:pBdr>
                <w:top w:val="nil"/>
                <w:left w:val="nil"/>
                <w:bottom w:val="nil"/>
                <w:right w:val="nil"/>
                <w:between w:val="nil"/>
              </w:pBdr>
              <w:spacing w:line="276" w:lineRule="auto"/>
            </w:pPr>
          </w:p>
        </w:tc>
        <w:tc>
          <w:tcPr>
            <w:tcW w:w="1862" w:type="dxa"/>
            <w:gridSpan w:val="3"/>
            <w:vMerge w:val="restart"/>
            <w:tcBorders>
              <w:left w:val="single" w:sz="18" w:space="0" w:color="000000"/>
              <w:right w:val="single" w:sz="18" w:space="0" w:color="000000"/>
            </w:tcBorders>
            <w:vAlign w:val="center"/>
          </w:tcPr>
          <w:p w14:paraId="44E28D27" w14:textId="77777777" w:rsidR="00AD2F73" w:rsidRDefault="00AD2F73" w:rsidP="00AD2F73">
            <w:pPr>
              <w:jc w:val="center"/>
            </w:pPr>
            <w:r>
              <w:rPr>
                <w:b/>
              </w:rPr>
              <w:t>Бэк - офис</w:t>
            </w:r>
          </w:p>
        </w:tc>
        <w:tc>
          <w:tcPr>
            <w:tcW w:w="467" w:type="dxa"/>
            <w:vMerge/>
            <w:tcBorders>
              <w:left w:val="single" w:sz="18" w:space="0" w:color="000000"/>
              <w:right w:val="single" w:sz="18" w:space="0" w:color="000000"/>
            </w:tcBorders>
          </w:tcPr>
          <w:p w14:paraId="424DF918" w14:textId="77777777" w:rsidR="00AD2F73" w:rsidRDefault="00AD2F73" w:rsidP="00AD2F73">
            <w:pPr>
              <w:widowControl w:val="0"/>
              <w:pBdr>
                <w:top w:val="nil"/>
                <w:left w:val="nil"/>
                <w:bottom w:val="nil"/>
                <w:right w:val="nil"/>
                <w:between w:val="nil"/>
              </w:pBdr>
              <w:spacing w:line="276" w:lineRule="auto"/>
            </w:pPr>
          </w:p>
        </w:tc>
        <w:tc>
          <w:tcPr>
            <w:tcW w:w="2318" w:type="dxa"/>
            <w:gridSpan w:val="3"/>
            <w:vMerge w:val="restart"/>
            <w:tcBorders>
              <w:left w:val="single" w:sz="18" w:space="0" w:color="000000"/>
              <w:right w:val="single" w:sz="18" w:space="0" w:color="000000"/>
            </w:tcBorders>
          </w:tcPr>
          <w:p w14:paraId="4459E516" w14:textId="77777777" w:rsidR="00AD2F73" w:rsidRDefault="00AD2F73" w:rsidP="00AD2F73"/>
        </w:tc>
      </w:tr>
      <w:tr w:rsidR="00AD2F73" w14:paraId="6499885C" w14:textId="77777777" w:rsidTr="00AD2F73">
        <w:tc>
          <w:tcPr>
            <w:tcW w:w="2781" w:type="dxa"/>
            <w:gridSpan w:val="5"/>
            <w:tcBorders>
              <w:left w:val="single" w:sz="18" w:space="0" w:color="000000"/>
            </w:tcBorders>
          </w:tcPr>
          <w:p w14:paraId="37FD48C3" w14:textId="77777777" w:rsidR="00AD2F73" w:rsidRDefault="00AD2F73" w:rsidP="00AD2F73"/>
        </w:tc>
        <w:tc>
          <w:tcPr>
            <w:tcW w:w="475" w:type="dxa"/>
            <w:tcBorders>
              <w:bottom w:val="single" w:sz="18" w:space="0" w:color="000000"/>
            </w:tcBorders>
          </w:tcPr>
          <w:p w14:paraId="0ADD22B5" w14:textId="77777777" w:rsidR="00AD2F73" w:rsidRDefault="00AD2F73" w:rsidP="00AD2F73"/>
        </w:tc>
        <w:tc>
          <w:tcPr>
            <w:tcW w:w="472" w:type="dxa"/>
            <w:tcBorders>
              <w:bottom w:val="single" w:sz="18" w:space="0" w:color="000000"/>
              <w:right w:val="nil"/>
            </w:tcBorders>
          </w:tcPr>
          <w:p w14:paraId="60892044" w14:textId="77777777" w:rsidR="00AD2F73" w:rsidRDefault="00AD2F73" w:rsidP="00AD2F73"/>
        </w:tc>
        <w:tc>
          <w:tcPr>
            <w:tcW w:w="467" w:type="dxa"/>
            <w:tcBorders>
              <w:top w:val="nil"/>
              <w:left w:val="nil"/>
              <w:bottom w:val="nil"/>
              <w:right w:val="single" w:sz="18" w:space="0" w:color="000000"/>
            </w:tcBorders>
          </w:tcPr>
          <w:p w14:paraId="07A7B87C" w14:textId="77777777" w:rsidR="00AD2F73" w:rsidRDefault="00AD2F73" w:rsidP="00AD2F73"/>
        </w:tc>
        <w:tc>
          <w:tcPr>
            <w:tcW w:w="467" w:type="dxa"/>
            <w:vMerge/>
            <w:tcBorders>
              <w:left w:val="single" w:sz="18" w:space="0" w:color="000000"/>
              <w:right w:val="single" w:sz="18" w:space="0" w:color="000000"/>
            </w:tcBorders>
          </w:tcPr>
          <w:p w14:paraId="485D101D" w14:textId="77777777" w:rsidR="00AD2F73" w:rsidRDefault="00AD2F73" w:rsidP="00AD2F73">
            <w:pPr>
              <w:widowControl w:val="0"/>
              <w:pBdr>
                <w:top w:val="nil"/>
                <w:left w:val="nil"/>
                <w:bottom w:val="nil"/>
                <w:right w:val="nil"/>
                <w:between w:val="nil"/>
              </w:pBdr>
              <w:spacing w:line="276" w:lineRule="auto"/>
            </w:pPr>
          </w:p>
        </w:tc>
        <w:tc>
          <w:tcPr>
            <w:tcW w:w="1862" w:type="dxa"/>
            <w:gridSpan w:val="3"/>
            <w:vMerge/>
            <w:tcBorders>
              <w:left w:val="single" w:sz="18" w:space="0" w:color="000000"/>
              <w:right w:val="single" w:sz="18" w:space="0" w:color="000000"/>
            </w:tcBorders>
            <w:vAlign w:val="center"/>
          </w:tcPr>
          <w:p w14:paraId="354002AD" w14:textId="77777777" w:rsidR="00AD2F73" w:rsidRDefault="00AD2F73" w:rsidP="00AD2F73">
            <w:pPr>
              <w:widowControl w:val="0"/>
              <w:pBdr>
                <w:top w:val="nil"/>
                <w:left w:val="nil"/>
                <w:bottom w:val="nil"/>
                <w:right w:val="nil"/>
                <w:between w:val="nil"/>
              </w:pBdr>
              <w:spacing w:line="276" w:lineRule="auto"/>
            </w:pPr>
          </w:p>
        </w:tc>
        <w:tc>
          <w:tcPr>
            <w:tcW w:w="467" w:type="dxa"/>
            <w:vMerge/>
            <w:tcBorders>
              <w:left w:val="single" w:sz="18" w:space="0" w:color="000000"/>
              <w:right w:val="single" w:sz="18" w:space="0" w:color="000000"/>
            </w:tcBorders>
          </w:tcPr>
          <w:p w14:paraId="73B36E07" w14:textId="77777777" w:rsidR="00AD2F73" w:rsidRDefault="00AD2F73" w:rsidP="00AD2F73">
            <w:pPr>
              <w:widowControl w:val="0"/>
              <w:pBdr>
                <w:top w:val="nil"/>
                <w:left w:val="nil"/>
                <w:bottom w:val="nil"/>
                <w:right w:val="nil"/>
                <w:between w:val="nil"/>
              </w:pBdr>
              <w:spacing w:line="276" w:lineRule="auto"/>
            </w:pPr>
          </w:p>
        </w:tc>
        <w:tc>
          <w:tcPr>
            <w:tcW w:w="2318" w:type="dxa"/>
            <w:gridSpan w:val="3"/>
            <w:vMerge/>
            <w:tcBorders>
              <w:left w:val="single" w:sz="18" w:space="0" w:color="000000"/>
              <w:right w:val="single" w:sz="18" w:space="0" w:color="000000"/>
            </w:tcBorders>
          </w:tcPr>
          <w:p w14:paraId="4590F1D0" w14:textId="77777777" w:rsidR="00AD2F73" w:rsidRDefault="00AD2F73" w:rsidP="00AD2F73">
            <w:pPr>
              <w:widowControl w:val="0"/>
              <w:pBdr>
                <w:top w:val="nil"/>
                <w:left w:val="nil"/>
                <w:bottom w:val="nil"/>
                <w:right w:val="nil"/>
                <w:between w:val="nil"/>
              </w:pBdr>
              <w:spacing w:line="276" w:lineRule="auto"/>
            </w:pPr>
          </w:p>
        </w:tc>
      </w:tr>
      <w:tr w:rsidR="00AD2F73" w14:paraId="2CBBB947" w14:textId="77777777" w:rsidTr="00AD2F73">
        <w:trPr>
          <w:trHeight w:val="314"/>
        </w:trPr>
        <w:tc>
          <w:tcPr>
            <w:tcW w:w="2781" w:type="dxa"/>
            <w:gridSpan w:val="5"/>
            <w:vMerge w:val="restart"/>
            <w:tcBorders>
              <w:left w:val="single" w:sz="18" w:space="0" w:color="000000"/>
              <w:bottom w:val="single" w:sz="4" w:space="0" w:color="000000"/>
              <w:right w:val="single" w:sz="18" w:space="0" w:color="000000"/>
            </w:tcBorders>
          </w:tcPr>
          <w:p w14:paraId="71111C6B" w14:textId="77777777" w:rsidR="00AD2F73" w:rsidRDefault="00AD2F73" w:rsidP="00AD2F73"/>
        </w:tc>
        <w:tc>
          <w:tcPr>
            <w:tcW w:w="947" w:type="dxa"/>
            <w:gridSpan w:val="2"/>
            <w:tcBorders>
              <w:top w:val="single" w:sz="18" w:space="0" w:color="000000"/>
              <w:left w:val="single" w:sz="18" w:space="0" w:color="000000"/>
              <w:bottom w:val="single" w:sz="18" w:space="0" w:color="000000"/>
              <w:right w:val="single" w:sz="18" w:space="0" w:color="000000"/>
            </w:tcBorders>
            <w:vAlign w:val="center"/>
          </w:tcPr>
          <w:p w14:paraId="387C1D66" w14:textId="77777777" w:rsidR="00AD2F73" w:rsidRDefault="00AD2F73" w:rsidP="00AD2F73">
            <w:pPr>
              <w:jc w:val="center"/>
            </w:pPr>
            <w:r>
              <w:t>отказ</w:t>
            </w:r>
          </w:p>
        </w:tc>
        <w:tc>
          <w:tcPr>
            <w:tcW w:w="467" w:type="dxa"/>
            <w:tcBorders>
              <w:top w:val="nil"/>
              <w:left w:val="single" w:sz="18" w:space="0" w:color="000000"/>
              <w:bottom w:val="nil"/>
              <w:right w:val="single" w:sz="18" w:space="0" w:color="000000"/>
            </w:tcBorders>
          </w:tcPr>
          <w:p w14:paraId="0C809485" w14:textId="77777777" w:rsidR="00AD2F73" w:rsidRDefault="00AD2F73" w:rsidP="00AD2F73"/>
        </w:tc>
        <w:tc>
          <w:tcPr>
            <w:tcW w:w="467" w:type="dxa"/>
            <w:vMerge/>
            <w:tcBorders>
              <w:left w:val="single" w:sz="18" w:space="0" w:color="000000"/>
              <w:right w:val="single" w:sz="18" w:space="0" w:color="000000"/>
            </w:tcBorders>
          </w:tcPr>
          <w:p w14:paraId="3BCE6A37" w14:textId="77777777" w:rsidR="00AD2F73" w:rsidRDefault="00AD2F73" w:rsidP="00AD2F73">
            <w:pPr>
              <w:widowControl w:val="0"/>
              <w:pBdr>
                <w:top w:val="nil"/>
                <w:left w:val="nil"/>
                <w:bottom w:val="nil"/>
                <w:right w:val="nil"/>
                <w:between w:val="nil"/>
              </w:pBdr>
              <w:spacing w:line="276" w:lineRule="auto"/>
            </w:pPr>
          </w:p>
        </w:tc>
        <w:tc>
          <w:tcPr>
            <w:tcW w:w="1862" w:type="dxa"/>
            <w:gridSpan w:val="3"/>
            <w:vMerge/>
            <w:tcBorders>
              <w:left w:val="single" w:sz="18" w:space="0" w:color="000000"/>
              <w:right w:val="single" w:sz="18" w:space="0" w:color="000000"/>
            </w:tcBorders>
            <w:vAlign w:val="center"/>
          </w:tcPr>
          <w:p w14:paraId="78CD86C9" w14:textId="77777777" w:rsidR="00AD2F73" w:rsidRDefault="00AD2F73" w:rsidP="00AD2F73">
            <w:pPr>
              <w:widowControl w:val="0"/>
              <w:pBdr>
                <w:top w:val="nil"/>
                <w:left w:val="nil"/>
                <w:bottom w:val="nil"/>
                <w:right w:val="nil"/>
                <w:between w:val="nil"/>
              </w:pBdr>
              <w:spacing w:line="276" w:lineRule="auto"/>
            </w:pPr>
          </w:p>
        </w:tc>
        <w:tc>
          <w:tcPr>
            <w:tcW w:w="467" w:type="dxa"/>
            <w:vMerge/>
            <w:tcBorders>
              <w:left w:val="single" w:sz="18" w:space="0" w:color="000000"/>
              <w:right w:val="single" w:sz="18" w:space="0" w:color="000000"/>
            </w:tcBorders>
          </w:tcPr>
          <w:p w14:paraId="7FB8BFCE" w14:textId="77777777" w:rsidR="00AD2F73" w:rsidRDefault="00AD2F73" w:rsidP="00AD2F73">
            <w:pPr>
              <w:widowControl w:val="0"/>
              <w:pBdr>
                <w:top w:val="nil"/>
                <w:left w:val="nil"/>
                <w:bottom w:val="nil"/>
                <w:right w:val="nil"/>
                <w:between w:val="nil"/>
              </w:pBdr>
              <w:spacing w:line="276" w:lineRule="auto"/>
            </w:pPr>
          </w:p>
        </w:tc>
        <w:tc>
          <w:tcPr>
            <w:tcW w:w="2318" w:type="dxa"/>
            <w:gridSpan w:val="3"/>
            <w:vMerge/>
            <w:tcBorders>
              <w:left w:val="single" w:sz="18" w:space="0" w:color="000000"/>
              <w:right w:val="single" w:sz="18" w:space="0" w:color="000000"/>
            </w:tcBorders>
          </w:tcPr>
          <w:p w14:paraId="6DA34C87" w14:textId="77777777" w:rsidR="00AD2F73" w:rsidRDefault="00AD2F73" w:rsidP="00AD2F73">
            <w:pPr>
              <w:widowControl w:val="0"/>
              <w:pBdr>
                <w:top w:val="nil"/>
                <w:left w:val="nil"/>
                <w:bottom w:val="nil"/>
                <w:right w:val="nil"/>
                <w:between w:val="nil"/>
              </w:pBdr>
              <w:spacing w:line="276" w:lineRule="auto"/>
            </w:pPr>
          </w:p>
        </w:tc>
      </w:tr>
      <w:tr w:rsidR="00AD2F73" w14:paraId="65DBD5A3" w14:textId="77777777" w:rsidTr="00AD2F73">
        <w:tc>
          <w:tcPr>
            <w:tcW w:w="2781" w:type="dxa"/>
            <w:gridSpan w:val="5"/>
            <w:vMerge/>
            <w:tcBorders>
              <w:left w:val="single" w:sz="18" w:space="0" w:color="000000"/>
              <w:bottom w:val="single" w:sz="4" w:space="0" w:color="000000"/>
              <w:right w:val="single" w:sz="18" w:space="0" w:color="000000"/>
            </w:tcBorders>
          </w:tcPr>
          <w:p w14:paraId="38BF915D" w14:textId="77777777" w:rsidR="00AD2F73" w:rsidRDefault="00AD2F73" w:rsidP="00AD2F73">
            <w:pPr>
              <w:widowControl w:val="0"/>
              <w:pBdr>
                <w:top w:val="nil"/>
                <w:left w:val="nil"/>
                <w:bottom w:val="nil"/>
                <w:right w:val="nil"/>
                <w:between w:val="nil"/>
              </w:pBdr>
              <w:spacing w:line="276" w:lineRule="auto"/>
            </w:pPr>
          </w:p>
        </w:tc>
        <w:tc>
          <w:tcPr>
            <w:tcW w:w="1414" w:type="dxa"/>
            <w:gridSpan w:val="3"/>
            <w:tcBorders>
              <w:top w:val="nil"/>
              <w:left w:val="nil"/>
              <w:bottom w:val="single" w:sz="18" w:space="0" w:color="000000"/>
              <w:right w:val="single" w:sz="18" w:space="0" w:color="000000"/>
            </w:tcBorders>
          </w:tcPr>
          <w:p w14:paraId="28387BF2" w14:textId="77777777" w:rsidR="00AD2F73" w:rsidRDefault="00AD2F73" w:rsidP="00AD2F73"/>
        </w:tc>
        <w:tc>
          <w:tcPr>
            <w:tcW w:w="467" w:type="dxa"/>
            <w:vMerge/>
            <w:tcBorders>
              <w:left w:val="single" w:sz="18" w:space="0" w:color="000000"/>
              <w:right w:val="single" w:sz="18" w:space="0" w:color="000000"/>
            </w:tcBorders>
          </w:tcPr>
          <w:p w14:paraId="19F7C09E" w14:textId="77777777" w:rsidR="00AD2F73" w:rsidRDefault="00AD2F73" w:rsidP="00AD2F73">
            <w:pPr>
              <w:widowControl w:val="0"/>
              <w:pBdr>
                <w:top w:val="nil"/>
                <w:left w:val="nil"/>
                <w:bottom w:val="nil"/>
                <w:right w:val="nil"/>
                <w:between w:val="nil"/>
              </w:pBdr>
              <w:spacing w:line="276" w:lineRule="auto"/>
            </w:pPr>
          </w:p>
        </w:tc>
        <w:tc>
          <w:tcPr>
            <w:tcW w:w="1862" w:type="dxa"/>
            <w:gridSpan w:val="3"/>
            <w:vMerge/>
            <w:tcBorders>
              <w:left w:val="single" w:sz="18" w:space="0" w:color="000000"/>
              <w:right w:val="single" w:sz="18" w:space="0" w:color="000000"/>
            </w:tcBorders>
            <w:vAlign w:val="center"/>
          </w:tcPr>
          <w:p w14:paraId="50A52EBC" w14:textId="77777777" w:rsidR="00AD2F73" w:rsidRDefault="00AD2F73" w:rsidP="00AD2F73">
            <w:pPr>
              <w:widowControl w:val="0"/>
              <w:pBdr>
                <w:top w:val="nil"/>
                <w:left w:val="nil"/>
                <w:bottom w:val="nil"/>
                <w:right w:val="nil"/>
                <w:between w:val="nil"/>
              </w:pBdr>
              <w:spacing w:line="276" w:lineRule="auto"/>
            </w:pPr>
          </w:p>
        </w:tc>
        <w:tc>
          <w:tcPr>
            <w:tcW w:w="467" w:type="dxa"/>
            <w:vMerge/>
            <w:tcBorders>
              <w:left w:val="single" w:sz="18" w:space="0" w:color="000000"/>
              <w:right w:val="single" w:sz="18" w:space="0" w:color="000000"/>
            </w:tcBorders>
          </w:tcPr>
          <w:p w14:paraId="6BFECB1F" w14:textId="77777777" w:rsidR="00AD2F73" w:rsidRDefault="00AD2F73" w:rsidP="00AD2F73">
            <w:pPr>
              <w:widowControl w:val="0"/>
              <w:pBdr>
                <w:top w:val="nil"/>
                <w:left w:val="nil"/>
                <w:bottom w:val="nil"/>
                <w:right w:val="nil"/>
                <w:between w:val="nil"/>
              </w:pBdr>
              <w:spacing w:line="276" w:lineRule="auto"/>
            </w:pPr>
          </w:p>
        </w:tc>
        <w:tc>
          <w:tcPr>
            <w:tcW w:w="2318" w:type="dxa"/>
            <w:gridSpan w:val="3"/>
            <w:vMerge/>
            <w:tcBorders>
              <w:left w:val="single" w:sz="18" w:space="0" w:color="000000"/>
              <w:right w:val="single" w:sz="18" w:space="0" w:color="000000"/>
            </w:tcBorders>
          </w:tcPr>
          <w:p w14:paraId="28C34286" w14:textId="77777777" w:rsidR="00AD2F73" w:rsidRDefault="00AD2F73" w:rsidP="00AD2F73">
            <w:pPr>
              <w:widowControl w:val="0"/>
              <w:pBdr>
                <w:top w:val="nil"/>
                <w:left w:val="nil"/>
                <w:bottom w:val="nil"/>
                <w:right w:val="nil"/>
                <w:between w:val="nil"/>
              </w:pBdr>
              <w:spacing w:line="276" w:lineRule="auto"/>
            </w:pPr>
          </w:p>
        </w:tc>
      </w:tr>
    </w:tbl>
    <w:p w14:paraId="3D9FA894" w14:textId="77777777" w:rsidR="00AD2F73" w:rsidRDefault="00AD2F73" w:rsidP="00AD2F73">
      <w:pPr>
        <w:spacing w:before="120"/>
      </w:pPr>
    </w:p>
    <w:tbl>
      <w:tblPr>
        <w:tblpPr w:leftFromText="180" w:rightFromText="180" w:vertAnchor="text" w:tblpX="4" w:tblpY="43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2"/>
        <w:gridCol w:w="4613"/>
      </w:tblGrid>
      <w:tr w:rsidR="00AD2F73" w14:paraId="0836A54C" w14:textId="77777777" w:rsidTr="00AD2F73">
        <w:tc>
          <w:tcPr>
            <w:tcW w:w="4732" w:type="dxa"/>
          </w:tcPr>
          <w:p w14:paraId="311311DB" w14:textId="77777777" w:rsidR="00AD2F73" w:rsidRDefault="00AD2F73" w:rsidP="00AD2F73">
            <w:r>
              <w:t>Название параметра услуги</w:t>
            </w:r>
          </w:p>
        </w:tc>
        <w:tc>
          <w:tcPr>
            <w:tcW w:w="4613" w:type="dxa"/>
          </w:tcPr>
          <w:p w14:paraId="43A0BB1A" w14:textId="77777777" w:rsidR="00AD2F73" w:rsidRDefault="00AD2F73" w:rsidP="00AD2F73">
            <w:r>
              <w:t xml:space="preserve">Числовые данные </w:t>
            </w:r>
          </w:p>
        </w:tc>
      </w:tr>
      <w:tr w:rsidR="00AD2F73" w14:paraId="6B2515BF" w14:textId="77777777" w:rsidTr="00AD2F73">
        <w:tc>
          <w:tcPr>
            <w:tcW w:w="4732" w:type="dxa"/>
          </w:tcPr>
          <w:p w14:paraId="337007B6" w14:textId="77777777" w:rsidR="00AD2F73" w:rsidRDefault="00AD2F73" w:rsidP="00AD2F73">
            <w:pPr>
              <w:numPr>
                <w:ilvl w:val="0"/>
                <w:numId w:val="3"/>
              </w:numPr>
            </w:pPr>
            <w:r>
              <w:t>число процедур, всего:</w:t>
            </w:r>
          </w:p>
          <w:p w14:paraId="6BE4A64F" w14:textId="77777777" w:rsidR="00AD2F73" w:rsidRDefault="00AD2F73" w:rsidP="00AD2F73">
            <w:r>
              <w:t>в том числе:</w:t>
            </w:r>
          </w:p>
          <w:p w14:paraId="3DCD12B2" w14:textId="77777777" w:rsidR="00AD2F73" w:rsidRDefault="00AD2F73" w:rsidP="00AD2F73">
            <w:pPr>
              <w:ind w:left="720"/>
            </w:pPr>
            <w:r>
              <w:t>-административные процедуры:</w:t>
            </w:r>
          </w:p>
          <w:p w14:paraId="7F530303" w14:textId="77777777" w:rsidR="00AD2F73" w:rsidRDefault="00AD2F73" w:rsidP="00AD2F73">
            <w:pPr>
              <w:ind w:left="720"/>
            </w:pPr>
            <w:r>
              <w:t>-организационно-управленческих процедур:</w:t>
            </w:r>
          </w:p>
          <w:p w14:paraId="2EA78DD1" w14:textId="77777777" w:rsidR="00AD2F73" w:rsidRDefault="00AD2F73" w:rsidP="00AD2F73">
            <w:pPr>
              <w:ind w:left="720"/>
            </w:pPr>
            <w:r>
              <w:t>-вспомогательных процедур:</w:t>
            </w:r>
          </w:p>
          <w:p w14:paraId="6CF84AFD" w14:textId="77777777" w:rsidR="00AD2F73" w:rsidRDefault="00AD2F73" w:rsidP="00AD2F73">
            <w:pPr>
              <w:ind w:left="720"/>
            </w:pPr>
            <w:r>
              <w:t>-специальных процедур:</w:t>
            </w:r>
          </w:p>
        </w:tc>
        <w:tc>
          <w:tcPr>
            <w:tcW w:w="4613" w:type="dxa"/>
          </w:tcPr>
          <w:p w14:paraId="0C61B15E" w14:textId="77777777" w:rsidR="00AD2F73" w:rsidRDefault="00AD2F73" w:rsidP="00AD2F73">
            <w:r>
              <w:t>3</w:t>
            </w:r>
          </w:p>
          <w:p w14:paraId="1ADE1487" w14:textId="77777777" w:rsidR="00AD2F73" w:rsidRDefault="00AD2F73" w:rsidP="00AD2F73"/>
          <w:p w14:paraId="54C64D6B" w14:textId="77777777" w:rsidR="00AD2F73" w:rsidRDefault="00AD2F73" w:rsidP="00AD2F73">
            <w:r>
              <w:t>3</w:t>
            </w:r>
          </w:p>
          <w:p w14:paraId="5694DB8F" w14:textId="77777777" w:rsidR="00AD2F73" w:rsidRDefault="00AD2F73" w:rsidP="00AD2F73"/>
          <w:p w14:paraId="27B7E70D" w14:textId="77777777" w:rsidR="00AD2F73" w:rsidRDefault="00AD2F73" w:rsidP="00AD2F73"/>
          <w:p w14:paraId="552798FD" w14:textId="77777777" w:rsidR="00AD2F73" w:rsidRDefault="00AD2F73" w:rsidP="00AD2F73">
            <w:r>
              <w:t>-</w:t>
            </w:r>
          </w:p>
        </w:tc>
      </w:tr>
      <w:tr w:rsidR="00AD2F73" w14:paraId="3D1A6D61" w14:textId="77777777" w:rsidTr="00AD2F73">
        <w:tc>
          <w:tcPr>
            <w:tcW w:w="4732" w:type="dxa"/>
          </w:tcPr>
          <w:p w14:paraId="08C0398D" w14:textId="77777777" w:rsidR="00AD2F73" w:rsidRDefault="00AD2F73" w:rsidP="00AD2F73">
            <w:pPr>
              <w:numPr>
                <w:ilvl w:val="0"/>
                <w:numId w:val="3"/>
              </w:numPr>
            </w:pPr>
            <w:r>
              <w:t>общая продолжительность процедур (минуты, часы, дни)</w:t>
            </w:r>
          </w:p>
        </w:tc>
        <w:tc>
          <w:tcPr>
            <w:tcW w:w="4613" w:type="dxa"/>
          </w:tcPr>
          <w:p w14:paraId="516C7EC2" w14:textId="77777777" w:rsidR="00AD2F73" w:rsidRDefault="00AD2F73" w:rsidP="00AD2F73">
            <w:r>
              <w:t>20 минут – при личном обращении</w:t>
            </w:r>
          </w:p>
          <w:p w14:paraId="4A47BC95" w14:textId="77777777" w:rsidR="00AD2F73" w:rsidRDefault="00AD2F73" w:rsidP="00AD2F73">
            <w:r>
              <w:t>В назначенный день – при обращении онлайн</w:t>
            </w:r>
          </w:p>
        </w:tc>
      </w:tr>
      <w:tr w:rsidR="00AD2F73" w14:paraId="4B77542D" w14:textId="77777777" w:rsidTr="00AD2F73">
        <w:tc>
          <w:tcPr>
            <w:tcW w:w="4732" w:type="dxa"/>
          </w:tcPr>
          <w:p w14:paraId="39E3067E" w14:textId="77777777" w:rsidR="00AD2F73" w:rsidRDefault="00AD2F73" w:rsidP="00AD2F73">
            <w:pPr>
              <w:numPr>
                <w:ilvl w:val="0"/>
                <w:numId w:val="3"/>
              </w:numPr>
            </w:pPr>
            <w:r>
              <w:t>Число процедур, выполняемых в электронном формате:</w:t>
            </w:r>
          </w:p>
        </w:tc>
        <w:tc>
          <w:tcPr>
            <w:tcW w:w="4613" w:type="dxa"/>
          </w:tcPr>
          <w:p w14:paraId="557CEAF6" w14:textId="77777777" w:rsidR="00AD2F73" w:rsidRDefault="00AD2F73" w:rsidP="00AD2F73">
            <w:r>
              <w:t>3</w:t>
            </w:r>
          </w:p>
          <w:p w14:paraId="344EBB61" w14:textId="77777777" w:rsidR="00AD2F73" w:rsidRDefault="00AD2F73" w:rsidP="00AD2F73"/>
        </w:tc>
      </w:tr>
      <w:tr w:rsidR="00AD2F73" w14:paraId="7A763BAA" w14:textId="77777777" w:rsidTr="00AD2F73">
        <w:tc>
          <w:tcPr>
            <w:tcW w:w="4732" w:type="dxa"/>
          </w:tcPr>
          <w:p w14:paraId="3BE51751" w14:textId="77777777" w:rsidR="00AD2F73" w:rsidRDefault="00AD2F73" w:rsidP="00AD2F73">
            <w:pPr>
              <w:numPr>
                <w:ilvl w:val="0"/>
                <w:numId w:val="3"/>
              </w:numPr>
            </w:pPr>
            <w:r>
              <w:t>Число документов, запрашиваемых у потребителя:</w:t>
            </w:r>
          </w:p>
        </w:tc>
        <w:tc>
          <w:tcPr>
            <w:tcW w:w="4613" w:type="dxa"/>
          </w:tcPr>
          <w:p w14:paraId="5EBC5784" w14:textId="77777777" w:rsidR="00AD2F73" w:rsidRDefault="00AD2F73" w:rsidP="00AD2F73">
            <w:r>
              <w:t>2-4</w:t>
            </w:r>
          </w:p>
        </w:tc>
      </w:tr>
      <w:tr w:rsidR="00AD2F73" w14:paraId="54B999CE" w14:textId="77777777" w:rsidTr="00AD2F73">
        <w:tc>
          <w:tcPr>
            <w:tcW w:w="4732" w:type="dxa"/>
          </w:tcPr>
          <w:p w14:paraId="24DBEB5C" w14:textId="77777777" w:rsidR="00AD2F73" w:rsidRDefault="00AD2F73" w:rsidP="00AD2F73">
            <w:r>
              <w:t xml:space="preserve">      5. число сторонних организаций, участвующих в производстве услуги, всего:</w:t>
            </w:r>
          </w:p>
          <w:p w14:paraId="23E0F2FA" w14:textId="77777777" w:rsidR="00AD2F73" w:rsidRDefault="00AD2F73" w:rsidP="00AD2F73">
            <w:r>
              <w:t>в том числе:</w:t>
            </w:r>
          </w:p>
          <w:p w14:paraId="07D63066" w14:textId="77777777" w:rsidR="00AD2F73" w:rsidRDefault="00AD2F73" w:rsidP="00AD2F73">
            <w:r>
              <w:t>-во внутриведомственном взаимодействии:</w:t>
            </w:r>
          </w:p>
          <w:p w14:paraId="3F0B68C9" w14:textId="77777777" w:rsidR="00AD2F73" w:rsidRDefault="00AD2F73" w:rsidP="00AD2F73">
            <w:r>
              <w:t>-в межведомственном взаимодействии:</w:t>
            </w:r>
          </w:p>
        </w:tc>
        <w:tc>
          <w:tcPr>
            <w:tcW w:w="4613" w:type="dxa"/>
          </w:tcPr>
          <w:p w14:paraId="33BFB58C" w14:textId="77777777" w:rsidR="00AD2F73" w:rsidRDefault="00AD2F73" w:rsidP="00AD2F73"/>
          <w:p w14:paraId="5CA47D1F" w14:textId="77777777" w:rsidR="00AD2F73" w:rsidRDefault="00AD2F73" w:rsidP="00AD2F73">
            <w:r>
              <w:t>1</w:t>
            </w:r>
          </w:p>
          <w:p w14:paraId="2D60F01F" w14:textId="77777777" w:rsidR="00AD2F73" w:rsidRDefault="00AD2F73" w:rsidP="00AD2F73"/>
          <w:p w14:paraId="7AE89147" w14:textId="77777777" w:rsidR="00AD2F73" w:rsidRDefault="00AD2F73" w:rsidP="00AD2F73">
            <w:r>
              <w:t>-</w:t>
            </w:r>
          </w:p>
          <w:p w14:paraId="471A3D97" w14:textId="77777777" w:rsidR="00AD2F73" w:rsidRDefault="00AD2F73" w:rsidP="00AD2F73">
            <w:r>
              <w:t>1</w:t>
            </w:r>
          </w:p>
        </w:tc>
      </w:tr>
      <w:tr w:rsidR="00AD2F73" w14:paraId="160D2364" w14:textId="77777777" w:rsidTr="00AD2F73">
        <w:tc>
          <w:tcPr>
            <w:tcW w:w="4732" w:type="dxa"/>
          </w:tcPr>
          <w:p w14:paraId="6F4E4668" w14:textId="77777777" w:rsidR="00AD2F73" w:rsidRDefault="00AD2F73" w:rsidP="00AD2F73">
            <w:r>
              <w:t xml:space="preserve">      6. число лиц,  участвующих в производстве услуги  </w:t>
            </w:r>
          </w:p>
        </w:tc>
        <w:tc>
          <w:tcPr>
            <w:tcW w:w="4613" w:type="dxa"/>
          </w:tcPr>
          <w:p w14:paraId="28EFE411" w14:textId="77777777" w:rsidR="00AD2F73" w:rsidRDefault="00AD2F73" w:rsidP="00AD2F73">
            <w:r>
              <w:t>2</w:t>
            </w:r>
          </w:p>
        </w:tc>
      </w:tr>
      <w:tr w:rsidR="00AD2F73" w14:paraId="3707E072" w14:textId="77777777" w:rsidTr="00AD2F73">
        <w:tc>
          <w:tcPr>
            <w:tcW w:w="4732" w:type="dxa"/>
          </w:tcPr>
          <w:p w14:paraId="1113642F" w14:textId="77777777" w:rsidR="00AD2F73" w:rsidRDefault="00AD2F73" w:rsidP="00AD2F73">
            <w:r>
              <w:t xml:space="preserve">      7. число документов, регулирующих производство услуги:</w:t>
            </w:r>
          </w:p>
        </w:tc>
        <w:tc>
          <w:tcPr>
            <w:tcW w:w="4613" w:type="dxa"/>
          </w:tcPr>
          <w:p w14:paraId="2FF72309" w14:textId="77777777" w:rsidR="00AD2F73" w:rsidRDefault="00AD2F73" w:rsidP="00AD2F73">
            <w:r>
              <w:t>3</w:t>
            </w:r>
          </w:p>
        </w:tc>
      </w:tr>
      <w:tr w:rsidR="00AD2F73" w14:paraId="33DA43FE" w14:textId="77777777" w:rsidTr="00AD2F73">
        <w:tc>
          <w:tcPr>
            <w:tcW w:w="4732" w:type="dxa"/>
          </w:tcPr>
          <w:p w14:paraId="443A3687" w14:textId="77777777" w:rsidR="00AD2F73" w:rsidRDefault="00AD2F73" w:rsidP="00AD2F73">
            <w:r>
              <w:t>8. Другое</w:t>
            </w:r>
          </w:p>
        </w:tc>
        <w:tc>
          <w:tcPr>
            <w:tcW w:w="4613" w:type="dxa"/>
          </w:tcPr>
          <w:p w14:paraId="084AACF7" w14:textId="77777777" w:rsidR="00AD2F73" w:rsidRDefault="00AD2F73" w:rsidP="00AD2F73"/>
        </w:tc>
      </w:tr>
    </w:tbl>
    <w:p w14:paraId="576F2CF5" w14:textId="77777777" w:rsidR="00AD2F73" w:rsidRDefault="00AD2F73" w:rsidP="00AD2F73">
      <w:pPr>
        <w:spacing w:before="120"/>
        <w:ind w:firstLine="567"/>
        <w:jc w:val="right"/>
        <w:sectPr w:rsidR="00AD2F73" w:rsidSect="009F464C">
          <w:footerReference w:type="default" r:id="rId65"/>
          <w:pgSz w:w="11906" w:h="16838"/>
          <w:pgMar w:top="1134" w:right="850" w:bottom="1134" w:left="1701" w:header="708" w:footer="708" w:gutter="0"/>
          <w:cols w:space="720"/>
        </w:sectPr>
      </w:pPr>
    </w:p>
    <w:p w14:paraId="5F1C89FE" w14:textId="77777777" w:rsidR="00AD2F73" w:rsidRDefault="00AD2F73" w:rsidP="00AD2F73">
      <w:pPr>
        <w:numPr>
          <w:ilvl w:val="0"/>
          <w:numId w:val="3"/>
        </w:numPr>
        <w:pBdr>
          <w:top w:val="nil"/>
          <w:left w:val="nil"/>
          <w:bottom w:val="nil"/>
          <w:right w:val="nil"/>
          <w:between w:val="nil"/>
        </w:pBdr>
        <w:spacing w:before="200" w:line="276" w:lineRule="auto"/>
        <w:ind w:right="1134"/>
        <w:jc w:val="center"/>
        <w:rPr>
          <w:b/>
          <w:color w:val="000000"/>
        </w:rPr>
      </w:pPr>
      <w:r>
        <w:rPr>
          <w:b/>
          <w:color w:val="000000"/>
        </w:rPr>
        <w:lastRenderedPageBreak/>
        <w:t>Описание процедур и их характеристики</w:t>
      </w:r>
    </w:p>
    <w:tbl>
      <w:tblPr>
        <w:tblW w:w="14550" w:type="dxa"/>
        <w:tblLayout w:type="fixed"/>
        <w:tblLook w:val="0400" w:firstRow="0" w:lastRow="0" w:firstColumn="0" w:lastColumn="0" w:noHBand="0" w:noVBand="1"/>
      </w:tblPr>
      <w:tblGrid>
        <w:gridCol w:w="6385"/>
        <w:gridCol w:w="2089"/>
        <w:gridCol w:w="1819"/>
        <w:gridCol w:w="2139"/>
        <w:gridCol w:w="2118"/>
      </w:tblGrid>
      <w:tr w:rsidR="00AD2F73" w14:paraId="2F2FC379" w14:textId="77777777" w:rsidTr="00AD2F73">
        <w:tc>
          <w:tcPr>
            <w:tcW w:w="6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E6D10E" w14:textId="77777777" w:rsidR="00AD2F73" w:rsidRDefault="00AD2F73" w:rsidP="00AD2F73">
            <w:pPr>
              <w:jc w:val="center"/>
            </w:pPr>
            <w:r>
              <w:rPr>
                <w:b/>
              </w:rPr>
              <w:t>Название процедуры и действий</w:t>
            </w:r>
          </w:p>
        </w:tc>
        <w:tc>
          <w:tcPr>
            <w:tcW w:w="208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5EEE2A0" w14:textId="77777777" w:rsidR="00AD2F73" w:rsidRDefault="00AD2F73" w:rsidP="00AD2F73">
            <w:pPr>
              <w:jc w:val="center"/>
            </w:pPr>
            <w:r>
              <w:rPr>
                <w:b/>
              </w:rPr>
              <w:t>Исполнитель, должностное лицо</w:t>
            </w:r>
          </w:p>
        </w:tc>
        <w:tc>
          <w:tcPr>
            <w:tcW w:w="181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878D41D" w14:textId="77777777" w:rsidR="00AD2F73" w:rsidRDefault="00AD2F73" w:rsidP="00AD2F73">
            <w:pPr>
              <w:jc w:val="center"/>
            </w:pPr>
            <w:r>
              <w:rPr>
                <w:b/>
              </w:rPr>
              <w:t>Продолжительность действий</w:t>
            </w:r>
          </w:p>
        </w:tc>
        <w:tc>
          <w:tcPr>
            <w:tcW w:w="213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E6E3B06" w14:textId="77777777" w:rsidR="00AD2F73" w:rsidRDefault="00AD2F73" w:rsidP="00AD2F73">
            <w:pPr>
              <w:jc w:val="center"/>
            </w:pPr>
            <w:r>
              <w:rPr>
                <w:b/>
              </w:rPr>
              <w:t>Документ, регулирующий действие</w:t>
            </w:r>
          </w:p>
        </w:tc>
        <w:tc>
          <w:tcPr>
            <w:tcW w:w="211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5DB0A88" w14:textId="77777777" w:rsidR="00AD2F73" w:rsidRDefault="00AD2F73" w:rsidP="00AD2F73">
            <w:pPr>
              <w:jc w:val="center"/>
            </w:pPr>
            <w:r>
              <w:rPr>
                <w:b/>
              </w:rPr>
              <w:t>Результат действия</w:t>
            </w:r>
          </w:p>
        </w:tc>
      </w:tr>
      <w:tr w:rsidR="00AD2F73" w14:paraId="6D1B9E43" w14:textId="77777777" w:rsidTr="00AD2F73">
        <w:tc>
          <w:tcPr>
            <w:tcW w:w="63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66AB80C" w14:textId="77777777" w:rsidR="00AD2F73" w:rsidRDefault="00AD2F73" w:rsidP="00AD2F73">
            <w:pPr>
              <w:jc w:val="center"/>
            </w:pPr>
            <w:r>
              <w:t>1</w:t>
            </w:r>
          </w:p>
        </w:tc>
        <w:tc>
          <w:tcPr>
            <w:tcW w:w="2089" w:type="dxa"/>
            <w:tcBorders>
              <w:top w:val="nil"/>
              <w:left w:val="nil"/>
              <w:bottom w:val="single" w:sz="8" w:space="0" w:color="000000"/>
              <w:right w:val="single" w:sz="8" w:space="0" w:color="000000"/>
            </w:tcBorders>
            <w:tcMar>
              <w:top w:w="0" w:type="dxa"/>
              <w:left w:w="108" w:type="dxa"/>
              <w:bottom w:w="0" w:type="dxa"/>
              <w:right w:w="108" w:type="dxa"/>
            </w:tcMar>
          </w:tcPr>
          <w:p w14:paraId="57237BF3" w14:textId="77777777" w:rsidR="00AD2F73" w:rsidRDefault="00AD2F73" w:rsidP="00AD2F73">
            <w:pPr>
              <w:jc w:val="center"/>
            </w:pPr>
            <w:r>
              <w:t>2</w:t>
            </w:r>
          </w:p>
        </w:tc>
        <w:tc>
          <w:tcPr>
            <w:tcW w:w="1819" w:type="dxa"/>
            <w:tcBorders>
              <w:top w:val="nil"/>
              <w:left w:val="nil"/>
              <w:bottom w:val="single" w:sz="8" w:space="0" w:color="000000"/>
              <w:right w:val="single" w:sz="8" w:space="0" w:color="000000"/>
            </w:tcBorders>
            <w:tcMar>
              <w:top w:w="0" w:type="dxa"/>
              <w:left w:w="108" w:type="dxa"/>
              <w:bottom w:w="0" w:type="dxa"/>
              <w:right w:w="108" w:type="dxa"/>
            </w:tcMar>
          </w:tcPr>
          <w:p w14:paraId="07570015" w14:textId="77777777" w:rsidR="00AD2F73" w:rsidRDefault="00AD2F73" w:rsidP="00AD2F73">
            <w:pPr>
              <w:jc w:val="center"/>
            </w:pPr>
            <w:r>
              <w:t>3</w:t>
            </w:r>
          </w:p>
        </w:tc>
        <w:tc>
          <w:tcPr>
            <w:tcW w:w="2139" w:type="dxa"/>
            <w:tcBorders>
              <w:top w:val="nil"/>
              <w:left w:val="nil"/>
              <w:bottom w:val="single" w:sz="8" w:space="0" w:color="000000"/>
              <w:right w:val="single" w:sz="8" w:space="0" w:color="000000"/>
            </w:tcBorders>
            <w:tcMar>
              <w:top w:w="0" w:type="dxa"/>
              <w:left w:w="108" w:type="dxa"/>
              <w:bottom w:w="0" w:type="dxa"/>
              <w:right w:w="108" w:type="dxa"/>
            </w:tcMar>
          </w:tcPr>
          <w:p w14:paraId="2FAAE133" w14:textId="77777777" w:rsidR="00AD2F73" w:rsidRDefault="00AD2F73" w:rsidP="00AD2F73">
            <w:pPr>
              <w:jc w:val="center"/>
            </w:pPr>
            <w:r>
              <w:t>4</w:t>
            </w:r>
          </w:p>
        </w:tc>
        <w:tc>
          <w:tcPr>
            <w:tcW w:w="2118" w:type="dxa"/>
            <w:tcBorders>
              <w:top w:val="nil"/>
              <w:left w:val="nil"/>
              <w:bottom w:val="single" w:sz="8" w:space="0" w:color="000000"/>
              <w:right w:val="single" w:sz="8" w:space="0" w:color="000000"/>
            </w:tcBorders>
            <w:tcMar>
              <w:top w:w="0" w:type="dxa"/>
              <w:left w:w="108" w:type="dxa"/>
              <w:bottom w:w="0" w:type="dxa"/>
              <w:right w:w="108" w:type="dxa"/>
            </w:tcMar>
          </w:tcPr>
          <w:p w14:paraId="498E2483" w14:textId="77777777" w:rsidR="00AD2F73" w:rsidRDefault="00AD2F73" w:rsidP="00AD2F73">
            <w:pPr>
              <w:jc w:val="center"/>
            </w:pPr>
            <w:r>
              <w:t>5</w:t>
            </w:r>
          </w:p>
        </w:tc>
      </w:tr>
      <w:tr w:rsidR="00AD2F73" w14:paraId="4CE44698" w14:textId="77777777" w:rsidTr="00AD2F73">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936706" w14:textId="77777777" w:rsidR="00AD2F73" w:rsidRDefault="00AD2F73" w:rsidP="00AD2F73">
            <w:pPr>
              <w:ind w:left="360"/>
              <w:rPr>
                <w:b/>
              </w:rPr>
            </w:pPr>
            <w:r>
              <w:rPr>
                <w:b/>
              </w:rPr>
              <w:t>Процедура 1.0. : Прием заявления</w:t>
            </w:r>
          </w:p>
        </w:tc>
      </w:tr>
      <w:tr w:rsidR="00AD2F73" w14:paraId="345CE622" w14:textId="77777777" w:rsidTr="00AD2F73">
        <w:tc>
          <w:tcPr>
            <w:tcW w:w="63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7500E5" w14:textId="77777777" w:rsidR="00AD2F73" w:rsidRDefault="00AD2F73" w:rsidP="00AD2F73">
            <w:pPr>
              <w:numPr>
                <w:ilvl w:val="1"/>
                <w:numId w:val="4"/>
              </w:numPr>
              <w:ind w:left="0" w:firstLine="0"/>
              <w:jc w:val="both"/>
            </w:pPr>
            <w:r>
              <w:t>прием  заявителя, установление личности заявителя по документам, удостоверяющим личность, указанных в пп. 2 п.3 настоящего Регламента, кроме случая подачи завления через Государственный портал электронных услуг.</w:t>
            </w:r>
          </w:p>
          <w:p w14:paraId="5FB03C90" w14:textId="77777777" w:rsidR="00AD2F73" w:rsidRDefault="00AD2F73" w:rsidP="00AD2F73">
            <w:pPr>
              <w:tabs>
                <w:tab w:val="left" w:pos="317"/>
              </w:tabs>
              <w:jc w:val="both"/>
            </w:pPr>
            <w:r>
              <w:t xml:space="preserve">1.2. проверка ПИН заявителя по АИС «ЗАГС», в случае, если у заявителя (иностранного гражданина или лица без гражданства) отсутствует ПИН, присваивает ПИН. В случае наличия некорректных или двойных ПИН, направляет заявку по актуализации ПИН посредством АИС «ЗАГС»; </w:t>
            </w:r>
          </w:p>
          <w:p w14:paraId="07104565" w14:textId="77777777" w:rsidR="00AD2F73" w:rsidRDefault="00AD2F73" w:rsidP="00AD2F73">
            <w:pPr>
              <w:jc w:val="both"/>
            </w:pPr>
            <w:r>
              <w:t xml:space="preserve">1.3. проверка документов, представленных заявителями на надлежащее оформление, в соответствии с законодательством Кыргызской Республики, сроки их действия, на наличие признаков исправления и подделки, а также производится проверка на соответствие перечню, указанному в настоящем Административном регламенте, </w:t>
            </w:r>
          </w:p>
          <w:p w14:paraId="1642E872" w14:textId="6E70186E" w:rsidR="00AD2F73" w:rsidRDefault="00AD2F73" w:rsidP="00AD2F73">
            <w:pPr>
              <w:jc w:val="both"/>
            </w:pPr>
            <w:r>
              <w:t>- в   случае обнаружения в представленных документах признаков подделки или исправления, сотрудни</w:t>
            </w:r>
            <w:r w:rsidR="00DC3117">
              <w:t xml:space="preserve">ком незамедлительно сообщается </w:t>
            </w:r>
            <w:r>
              <w:t xml:space="preserve">руководителю МРО, составляется акт в 3-х экземплярах, один экземпляр акта с приложением копий документов направляется в правоохранительные органы  КР,  по месту нахождения МРО,  второй - выдается заявителю,  третий – остается в МРО. </w:t>
            </w:r>
          </w:p>
          <w:p w14:paraId="1FDC0C19" w14:textId="77777777" w:rsidR="00AD2F73" w:rsidRDefault="00AD2F73" w:rsidP="00AD2F73">
            <w:pPr>
              <w:jc w:val="both"/>
            </w:pPr>
            <w:r>
              <w:t xml:space="preserve">- при отсутствии требуемых документов или выявления фактов несоответствия их установленным требованиям, производится разъяснение заявителю о документах, которые он должен предоставить дополнительно, а также </w:t>
            </w:r>
            <w:r>
              <w:lastRenderedPageBreak/>
              <w:t xml:space="preserve">действиях, которые должен предпринять заявитель для устранения выявленных несоответствий и отказывает в приеме документов. </w:t>
            </w:r>
          </w:p>
          <w:p w14:paraId="57C8D4C7" w14:textId="77777777" w:rsidR="00AD2F73" w:rsidRDefault="00AD2F73" w:rsidP="00AD2F73">
            <w:pPr>
              <w:jc w:val="both"/>
            </w:pPr>
            <w:r>
              <w:t>В случае неполного или неправильного заполнения заявления, несоответствия документов требованиям регистрации рождения, а также обнаружения исправлений и подделок в документах, прилагаемых к заявлению, поданному через Государственный портал электронных, сотрудник MPO отклоняет заявление и направляет заявителю уведомление через АИС «ЗАГС» с указанием</w:t>
            </w:r>
          </w:p>
          <w:p w14:paraId="4E97AAE3" w14:textId="77777777" w:rsidR="00AD2F73" w:rsidRDefault="00AD2F73" w:rsidP="00AD2F73">
            <w:pPr>
              <w:jc w:val="both"/>
            </w:pPr>
            <w:r>
              <w:t xml:space="preserve">обоснованных и конкретных причин отказа. </w:t>
            </w:r>
          </w:p>
          <w:p w14:paraId="2B83A314" w14:textId="77777777" w:rsidR="00AD2F73" w:rsidRDefault="00AD2F73" w:rsidP="00AD2F73">
            <w:pPr>
              <w:jc w:val="both"/>
            </w:pPr>
            <w:r>
              <w:t>- в случае если гражданин просит оформить отказ в приеме документов в письменном виде, принимает письменное заявление гражданина с копиями представленных документов, регистрирует заявление в системе электронного документооборота, вносит его на рассмотрение руководителю;</w:t>
            </w:r>
          </w:p>
          <w:p w14:paraId="7413FD38" w14:textId="77777777" w:rsidR="00AD2F73" w:rsidRDefault="00AD2F73" w:rsidP="00AD2F73">
            <w:pPr>
              <w:jc w:val="both"/>
            </w:pPr>
            <w:r>
              <w:t>- после получения резолюции руководителя рассматривает заявление в установленном законодательством порядке и сроки, подготавливает проект соответствующего письменного ответа и вносит его на подпись руководителю;</w:t>
            </w:r>
          </w:p>
          <w:p w14:paraId="3DE64E12" w14:textId="77777777" w:rsidR="00AD2F73" w:rsidRDefault="00AD2F73" w:rsidP="00AD2F73">
            <w:pPr>
              <w:jc w:val="both"/>
            </w:pPr>
            <w:r>
              <w:t xml:space="preserve">- после подписания ответа руководителем, регистрирует его в системе электронного документооборота и выдает на руки заявителю или направляет по почтовому адресу, указанному в заявлении. </w:t>
            </w:r>
          </w:p>
          <w:p w14:paraId="474DE4C7" w14:textId="77777777" w:rsidR="00AD2F73" w:rsidRDefault="00AD2F73" w:rsidP="00AD2F73">
            <w:pPr>
              <w:jc w:val="both"/>
            </w:pPr>
            <w:r>
              <w:t>1.4. В</w:t>
            </w:r>
            <w:r>
              <w:rPr>
                <w:color w:val="000000"/>
              </w:rPr>
              <w:t xml:space="preserve"> случае соответствия представленных документов всем требованиям, указанных в настоящем Административном регламенте, принимает</w:t>
            </w:r>
            <w:r>
              <w:t xml:space="preserve"> документы для регистрации рождения, формирует з</w:t>
            </w:r>
            <w:r>
              <w:rPr>
                <w:color w:val="000000"/>
              </w:rPr>
              <w:t xml:space="preserve">аявление </w:t>
            </w:r>
            <w:r>
              <w:t>со сканированием отсутствующих в ЕГРН документов в электронном виде посредством АИС «ЗАГС»;</w:t>
            </w:r>
          </w:p>
          <w:p w14:paraId="124E70C6" w14:textId="77777777" w:rsidR="00AD2F73" w:rsidRDefault="00AD2F73" w:rsidP="00AD2F73">
            <w:pPr>
              <w:widowControl w:val="0"/>
              <w:jc w:val="both"/>
            </w:pPr>
            <w:r>
              <w:t>Фамилия ребенка записывается по фамилии его родителей. Отчество ребенка записывается по имени отца или по национальным традициям.</w:t>
            </w:r>
          </w:p>
          <w:p w14:paraId="66492488" w14:textId="77777777" w:rsidR="00AD2F73" w:rsidRDefault="00AD2F73" w:rsidP="00AD2F73">
            <w:pPr>
              <w:widowControl w:val="0"/>
              <w:jc w:val="both"/>
            </w:pPr>
            <w:r>
              <w:lastRenderedPageBreak/>
              <w:t>Имя ребенка записывается по соглашению родителей. Допускается присвоение двойного имени.</w:t>
            </w:r>
          </w:p>
          <w:p w14:paraId="1F0B75FC" w14:textId="77777777" w:rsidR="00AD2F73" w:rsidRDefault="00AD2F73" w:rsidP="00AD2F73">
            <w:pPr>
              <w:widowControl w:val="0"/>
              <w:jc w:val="both"/>
            </w:pPr>
            <w:r>
              <w:t>Если мать не состоит в браке с отцом ребенка и отцовство в отношении ребенка не установлено, имя ребенка записывается по указанию матери, отчество - по имени лица, указанного матерью в качестве отца ребенка (либо не указывается), фамилия ребенка - по фамилии матери либо по имени отца матери.</w:t>
            </w:r>
          </w:p>
          <w:p w14:paraId="15BA12B3" w14:textId="77777777" w:rsidR="00AD2F73" w:rsidRDefault="00AD2F73" w:rsidP="00AD2F73">
            <w:pPr>
              <w:widowControl w:val="0"/>
              <w:jc w:val="both"/>
            </w:pPr>
            <w:r>
              <w:t>По кыргызским национальным традициям фамилия ребенка может быть записана:</w:t>
            </w:r>
          </w:p>
          <w:p w14:paraId="1E6C21D0" w14:textId="77777777" w:rsidR="00AD2F73" w:rsidRDefault="00AD2F73" w:rsidP="00AD2F73">
            <w:pPr>
              <w:widowControl w:val="0"/>
              <w:jc w:val="both"/>
            </w:pPr>
            <w:r>
              <w:t>- по имени отца с добавлением для детей мужского пола "уулу" и для детей женского пола "кызы" или без добавления такового. В этих случаях отчество ребенку не присваивается (к примеру: Таалайбек уулу Асан, Таалайбек кызы Алина, Таалайбек Асан, Таалайбек Алина);</w:t>
            </w:r>
          </w:p>
          <w:p w14:paraId="3559F8A9" w14:textId="77777777" w:rsidR="00AD2F73" w:rsidRDefault="00AD2F73" w:rsidP="00AD2F73">
            <w:pPr>
              <w:widowControl w:val="0"/>
              <w:jc w:val="both"/>
            </w:pPr>
            <w:r>
              <w:t>- по имени дедушки с добавлением "тегин" (например: Бактыбек тегин Асан (Алина), при добавлении отчества по желанию родителей для детей мужского пола "уулу" (например: Бактыбек тегин Асан Таалайбек уулу), для детей женского пола "кызы" (например: Бактыбек тегин Алина Таалайбек кызы). По желанию родителей фамилия ребенку может присваиваться по имени предков до седьмого колена при наличии подтверждающих прямую родственную связь документов или их наличии в архивах уполномоченного государственного органа.</w:t>
            </w:r>
          </w:p>
          <w:p w14:paraId="57A54BE7" w14:textId="77777777" w:rsidR="00AD2F73" w:rsidRDefault="00AD2F73" w:rsidP="00AD2F73">
            <w:pPr>
              <w:widowControl w:val="0"/>
              <w:jc w:val="both"/>
            </w:pPr>
            <w:r>
              <w:t>По желанию родителей фамилия ребенка может быть записана по имени отца или деда ребенка с добавлением окончания "-ов", "-ев" и "-ова", "-ева".</w:t>
            </w:r>
          </w:p>
          <w:p w14:paraId="7B5DB4F5" w14:textId="77777777" w:rsidR="00AD2F73" w:rsidRDefault="00AD2F73" w:rsidP="00AD2F73">
            <w:pPr>
              <w:widowControl w:val="0"/>
              <w:jc w:val="both"/>
            </w:pPr>
            <w:r>
              <w:t>Имена и фамилии лиц других национальностей по их желанию указываются в соответствии с их традициями.</w:t>
            </w:r>
          </w:p>
          <w:p w14:paraId="54F40540" w14:textId="77777777" w:rsidR="00AD2F73" w:rsidRDefault="00AD2F73" w:rsidP="00AD2F73">
            <w:pPr>
              <w:widowControl w:val="0"/>
              <w:jc w:val="both"/>
            </w:pPr>
            <w:r>
              <w:t xml:space="preserve"> В случае подачи заявления ребенка, достигшего шестнадцатилетнего возраста, с приложением медицинской справки о рождении, сведения о матери записываются с ЕГРН, а при отсутствии сведений - на основании </w:t>
            </w:r>
            <w:r>
              <w:lastRenderedPageBreak/>
              <w:t>заключения комиссии по определению принадлежности лиц к гражданству Кыргызской Республики в соответствии с требованиями Положения о порядке рассмотрения вопросов гражданства Кыргызской Республики, утвержденного Указом Президента Кыргызской Республики.</w:t>
            </w:r>
          </w:p>
          <w:p w14:paraId="307A57F8" w14:textId="77777777" w:rsidR="00AD2F73" w:rsidRDefault="00AD2F73" w:rsidP="00AD2F73">
            <w:pPr>
              <w:widowControl w:val="0"/>
              <w:jc w:val="both"/>
            </w:pPr>
            <w:r>
              <w:t>Если оба родителя ребенка неизвестны, фамилия, имя и отчество ребенка записываются по указанию территориального подразделения уполномоченного государственного органа по защите детей.</w:t>
            </w:r>
          </w:p>
          <w:p w14:paraId="608D9843" w14:textId="77777777" w:rsidR="00AD2F73" w:rsidRDefault="00AD2F73" w:rsidP="00AD2F73">
            <w:pPr>
              <w:widowControl w:val="0"/>
              <w:jc w:val="both"/>
            </w:pPr>
            <w:r>
              <w:t>В случае обращения матери и отца ребенка, не состоящих в зарегистрированном браке, регистрация рождения производится одновременно с внесением исправлений и изменений в запись акта о рождении по их совместному заявлению об установлении отцовства.</w:t>
            </w:r>
          </w:p>
          <w:p w14:paraId="33173402" w14:textId="77777777" w:rsidR="00AD2F73" w:rsidRDefault="00AD2F73" w:rsidP="00AD2F73">
            <w:pPr>
              <w:widowControl w:val="0"/>
              <w:jc w:val="both"/>
            </w:pPr>
            <w:r>
              <w:t>В случае невозможности подачи совместного заявления об установлении отцовства родителями ребенка, волеизъявление может быть оформлено отдельными заявлениями отца или матери. Подлинность подписи на таком заявлении должна быть нотариально удостоверена. Заявление отца подается в орган записи актов гражданского состояния одновременно с заявлением матери. В заявлении должно быть выражено мнение отца и матери о присвоении ребенку фамилии. Присутствие отца или матери обязательно.</w:t>
            </w:r>
          </w:p>
          <w:p w14:paraId="1C32F942" w14:textId="77777777" w:rsidR="00AD2F73" w:rsidRDefault="00AD2F73" w:rsidP="00AD2F73">
            <w:pPr>
              <w:widowControl w:val="0"/>
              <w:jc w:val="both"/>
            </w:pPr>
            <w:r>
              <w:t>В случае невозможности подачи совместного заявления об установлении отцовства после рождения ребенка, будущие родители ребенка, не состоящие между собой в браке на момент рождения ребенка, могут подать такое заявление во время беременности матери. В таком случае, внесение сведений об установлении отцовства производится одновременно с государственной регистрацией рождения ребенка и оформление нового заявления об установлении отцовства не требуется.</w:t>
            </w:r>
          </w:p>
          <w:p w14:paraId="6A912C38" w14:textId="77777777" w:rsidR="00AD2F73" w:rsidRDefault="00AD2F73" w:rsidP="00AD2F73">
            <w:pPr>
              <w:widowControl w:val="0"/>
              <w:jc w:val="both"/>
            </w:pPr>
            <w:r>
              <w:t xml:space="preserve">1.5. проводится проверка правильности заполнения </w:t>
            </w:r>
            <w:r>
              <w:lastRenderedPageBreak/>
              <w:t>заявления, соответствия, внесенных в неё данных, с представленными заявителями документами и подписывается заявителем;</w:t>
            </w:r>
          </w:p>
          <w:p w14:paraId="5E5A58FA" w14:textId="77777777" w:rsidR="00AD2F73" w:rsidRDefault="00AD2F73" w:rsidP="00AD2F73">
            <w:pPr>
              <w:jc w:val="both"/>
            </w:pPr>
            <w:r>
              <w:t>1.6. формируется и распечатывается код оплаты посредством АИС «ЗАГС» и выдается заявителю, кроме случаев регистрации по ходатайству уполномоченного государственного органа по защите детей.</w:t>
            </w:r>
          </w:p>
        </w:tc>
        <w:tc>
          <w:tcPr>
            <w:tcW w:w="2089" w:type="dxa"/>
            <w:tcBorders>
              <w:top w:val="nil"/>
              <w:left w:val="nil"/>
              <w:bottom w:val="single" w:sz="8" w:space="0" w:color="000000"/>
              <w:right w:val="single" w:sz="8" w:space="0" w:color="000000"/>
            </w:tcBorders>
            <w:tcMar>
              <w:top w:w="0" w:type="dxa"/>
              <w:left w:w="108" w:type="dxa"/>
              <w:bottom w:w="0" w:type="dxa"/>
              <w:right w:w="108" w:type="dxa"/>
            </w:tcMar>
          </w:tcPr>
          <w:p w14:paraId="4B145998" w14:textId="77777777" w:rsidR="00AD2F73" w:rsidRDefault="00AD2F73" w:rsidP="00AD2F73">
            <w:pPr>
              <w:jc w:val="both"/>
            </w:pPr>
            <w:r>
              <w:lastRenderedPageBreak/>
              <w:t xml:space="preserve">Сотрудник МРО </w:t>
            </w:r>
          </w:p>
        </w:tc>
        <w:tc>
          <w:tcPr>
            <w:tcW w:w="181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6BDEFD6" w14:textId="77777777" w:rsidR="00AD2F73" w:rsidRDefault="00AD2F73" w:rsidP="00AD2F73">
            <w:pPr>
              <w:jc w:val="both"/>
            </w:pPr>
            <w:r>
              <w:t>3 минуты при соответствии документов установленным требованиям;</w:t>
            </w:r>
          </w:p>
          <w:p w14:paraId="1FA6D9DB" w14:textId="77777777" w:rsidR="00AD2F73" w:rsidRDefault="00AD2F73" w:rsidP="00AD2F73">
            <w:pPr>
              <w:jc w:val="both"/>
            </w:pPr>
            <w:r>
              <w:t xml:space="preserve"> </w:t>
            </w:r>
          </w:p>
          <w:p w14:paraId="5F007CB9" w14:textId="77777777" w:rsidR="00AD2F73" w:rsidRDefault="00AD2F73" w:rsidP="00AD2F73">
            <w:pPr>
              <w:jc w:val="both"/>
            </w:pPr>
          </w:p>
          <w:p w14:paraId="30BDC111" w14:textId="77777777" w:rsidR="00AD2F73" w:rsidRDefault="00AD2F73" w:rsidP="00AD2F73">
            <w:pPr>
              <w:jc w:val="both"/>
            </w:pPr>
          </w:p>
          <w:p w14:paraId="7AA46650" w14:textId="77777777" w:rsidR="00AD2F73" w:rsidRDefault="00AD2F73" w:rsidP="00AD2F73">
            <w:pPr>
              <w:jc w:val="both"/>
            </w:pPr>
          </w:p>
          <w:p w14:paraId="0FF613A9" w14:textId="77777777" w:rsidR="00AD2F73" w:rsidRDefault="00AD2F73" w:rsidP="00AD2F73">
            <w:pPr>
              <w:jc w:val="both"/>
            </w:pPr>
          </w:p>
          <w:p w14:paraId="6E5CF2F7" w14:textId="77777777" w:rsidR="00AD2F73" w:rsidRDefault="00AD2F73" w:rsidP="00AD2F73">
            <w:pPr>
              <w:spacing w:after="240"/>
            </w:pPr>
            <w:r>
              <w:t>- 15 минут – при составлении акта</w:t>
            </w:r>
            <w:r>
              <w:br/>
            </w:r>
            <w:r>
              <w:br/>
            </w:r>
            <w:r>
              <w:br/>
            </w:r>
            <w:r>
              <w:br/>
            </w:r>
            <w:r>
              <w:br/>
            </w:r>
          </w:p>
          <w:p w14:paraId="7EE1CCE3" w14:textId="77777777" w:rsidR="00AD2F73" w:rsidRDefault="00AD2F73" w:rsidP="00AD2F73">
            <w:pPr>
              <w:jc w:val="both"/>
            </w:pPr>
            <w:r>
              <w:t>- 5 минут на прием заявления о выдаче письменного отказа</w:t>
            </w:r>
          </w:p>
          <w:p w14:paraId="377E14AE" w14:textId="77777777" w:rsidR="00AD2F73" w:rsidRDefault="00AD2F73" w:rsidP="00AD2F73">
            <w:pPr>
              <w:jc w:val="both"/>
            </w:pPr>
          </w:p>
          <w:p w14:paraId="7AEC268F" w14:textId="77777777" w:rsidR="00AD2F73" w:rsidRDefault="00AD2F73" w:rsidP="00AD2F73">
            <w:pPr>
              <w:jc w:val="both"/>
            </w:pPr>
          </w:p>
          <w:p w14:paraId="50902380" w14:textId="77777777" w:rsidR="00AD2F73" w:rsidRDefault="00AD2F73" w:rsidP="00AD2F73">
            <w:pPr>
              <w:jc w:val="both"/>
            </w:pPr>
          </w:p>
          <w:p w14:paraId="44AEC08A" w14:textId="77777777" w:rsidR="00AD2F73" w:rsidRDefault="00AD2F73" w:rsidP="00AD2F73">
            <w:pPr>
              <w:jc w:val="both"/>
            </w:pPr>
          </w:p>
          <w:p w14:paraId="7F1D3C34" w14:textId="77777777" w:rsidR="00AD2F73" w:rsidRDefault="00AD2F73" w:rsidP="00AD2F73">
            <w:pPr>
              <w:jc w:val="both"/>
            </w:pPr>
          </w:p>
          <w:p w14:paraId="1F9BA16F" w14:textId="77777777" w:rsidR="00AD2F73" w:rsidRDefault="00AD2F73" w:rsidP="00AD2F73">
            <w:pPr>
              <w:jc w:val="both"/>
            </w:pPr>
          </w:p>
          <w:p w14:paraId="308CF39F" w14:textId="77777777" w:rsidR="00AD2F73" w:rsidRDefault="00AD2F73" w:rsidP="00AD2F73">
            <w:pPr>
              <w:jc w:val="both"/>
            </w:pPr>
          </w:p>
          <w:p w14:paraId="2A6ADB80" w14:textId="77777777" w:rsidR="00AD2F73" w:rsidRDefault="00AD2F73" w:rsidP="00AD2F73">
            <w:pPr>
              <w:jc w:val="both"/>
            </w:pPr>
          </w:p>
          <w:p w14:paraId="607394F1" w14:textId="77777777" w:rsidR="00AD2F73" w:rsidRDefault="00AD2F73" w:rsidP="00AD2F73">
            <w:pPr>
              <w:jc w:val="both"/>
            </w:pPr>
          </w:p>
          <w:p w14:paraId="4D25BA6A" w14:textId="77777777" w:rsidR="00AD2F73" w:rsidRDefault="00AD2F73" w:rsidP="00AD2F73">
            <w:pPr>
              <w:jc w:val="both"/>
            </w:pPr>
          </w:p>
          <w:p w14:paraId="3B6D5EAF" w14:textId="77777777" w:rsidR="00AD2F73" w:rsidRDefault="00AD2F73" w:rsidP="00AD2F73">
            <w:pPr>
              <w:jc w:val="both"/>
            </w:pPr>
          </w:p>
          <w:p w14:paraId="6DD621CF" w14:textId="77777777" w:rsidR="00AD2F73" w:rsidRDefault="00AD2F73" w:rsidP="00AD2F73">
            <w:pPr>
              <w:jc w:val="both"/>
            </w:pPr>
          </w:p>
          <w:p w14:paraId="4ADBF1EB" w14:textId="77777777" w:rsidR="00AD2F73" w:rsidRDefault="00AD2F73" w:rsidP="00AD2F73">
            <w:pPr>
              <w:jc w:val="both"/>
            </w:pPr>
          </w:p>
          <w:p w14:paraId="72DC979D" w14:textId="77777777" w:rsidR="00AD2F73" w:rsidRDefault="00AD2F73" w:rsidP="00AD2F73">
            <w:pPr>
              <w:jc w:val="both"/>
            </w:pPr>
          </w:p>
          <w:p w14:paraId="13B15AAC" w14:textId="77777777" w:rsidR="00AD2F73" w:rsidRDefault="00AD2F73" w:rsidP="00AD2F73">
            <w:pPr>
              <w:jc w:val="both"/>
            </w:pPr>
          </w:p>
          <w:p w14:paraId="15F03D0C" w14:textId="77777777" w:rsidR="00AD2F73" w:rsidRDefault="00AD2F73" w:rsidP="00AD2F73">
            <w:pPr>
              <w:jc w:val="both"/>
            </w:pPr>
          </w:p>
          <w:p w14:paraId="3C62B08E" w14:textId="77777777" w:rsidR="00AD2F73" w:rsidRDefault="00AD2F73" w:rsidP="00AD2F73">
            <w:pPr>
              <w:jc w:val="both"/>
            </w:pPr>
          </w:p>
          <w:p w14:paraId="311BFE18" w14:textId="77777777" w:rsidR="00AD2F73" w:rsidRDefault="00AD2F73" w:rsidP="00AD2F73">
            <w:pPr>
              <w:jc w:val="both"/>
            </w:pPr>
            <w:r>
              <w:t xml:space="preserve">В течении 14 рабочих дней при выдаче письменного отказа. </w:t>
            </w:r>
          </w:p>
        </w:tc>
        <w:tc>
          <w:tcPr>
            <w:tcW w:w="2139" w:type="dxa"/>
            <w:tcBorders>
              <w:top w:val="nil"/>
              <w:left w:val="nil"/>
              <w:bottom w:val="single" w:sz="8" w:space="0" w:color="000000"/>
              <w:right w:val="single" w:sz="8" w:space="0" w:color="000000"/>
            </w:tcBorders>
            <w:tcMar>
              <w:top w:w="0" w:type="dxa"/>
              <w:left w:w="108" w:type="dxa"/>
              <w:bottom w:w="0" w:type="dxa"/>
              <w:right w:w="108" w:type="dxa"/>
            </w:tcMar>
          </w:tcPr>
          <w:p w14:paraId="19EFB5A3" w14:textId="77777777" w:rsidR="00AD2F73" w:rsidRDefault="00AD2F73" w:rsidP="00AD2F73">
            <w:pPr>
              <w:jc w:val="both"/>
            </w:pPr>
            <w:r>
              <w:lastRenderedPageBreak/>
              <w:t>- Гражданский кодекс КР</w:t>
            </w:r>
          </w:p>
          <w:p w14:paraId="1C17FCAB" w14:textId="77777777" w:rsidR="00AD2F73" w:rsidRDefault="00AD2F73" w:rsidP="00AD2F73">
            <w:pPr>
              <w:jc w:val="both"/>
            </w:pPr>
            <w:r>
              <w:t xml:space="preserve">          - Семейный кодекс КР</w:t>
            </w:r>
          </w:p>
          <w:p w14:paraId="5F44E66A" w14:textId="77777777" w:rsidR="00AD2F73" w:rsidRDefault="00AD2F73" w:rsidP="00AD2F73">
            <w:pPr>
              <w:jc w:val="both"/>
            </w:pPr>
            <w:r>
              <w:t>- Закон КР АГС от 1 августа 2020 года №110</w:t>
            </w:r>
          </w:p>
          <w:p w14:paraId="7148567C" w14:textId="77777777" w:rsidR="00AD2F73" w:rsidRDefault="00AD2F73" w:rsidP="00AD2F73">
            <w:pPr>
              <w:jc w:val="both"/>
            </w:pPr>
            <w:r>
              <w:t>- Порядок ППКР от 28 сентября 2017 года № 619</w:t>
            </w:r>
          </w:p>
          <w:p w14:paraId="7F2AB50D" w14:textId="77777777" w:rsidR="00AD2F73" w:rsidRDefault="00AD2F73" w:rsidP="00AD2F73">
            <w:pPr>
              <w:jc w:val="both"/>
            </w:pPr>
            <w:r>
              <w:t>- Инструкция АГС от 11 марта 2021 года № 90</w:t>
            </w:r>
          </w:p>
          <w:p w14:paraId="2470A40B" w14:textId="77777777" w:rsidR="00AD2F73" w:rsidRDefault="00AD2F73" w:rsidP="00AD2F73">
            <w:pPr>
              <w:jc w:val="both"/>
            </w:pPr>
          </w:p>
        </w:tc>
        <w:tc>
          <w:tcPr>
            <w:tcW w:w="2118" w:type="dxa"/>
            <w:tcBorders>
              <w:top w:val="nil"/>
              <w:left w:val="nil"/>
              <w:bottom w:val="single" w:sz="8" w:space="0" w:color="000000"/>
              <w:right w:val="single" w:sz="8" w:space="0" w:color="000000"/>
            </w:tcBorders>
            <w:tcMar>
              <w:top w:w="0" w:type="dxa"/>
              <w:left w:w="108" w:type="dxa"/>
              <w:bottom w:w="0" w:type="dxa"/>
              <w:right w:w="108" w:type="dxa"/>
            </w:tcMar>
          </w:tcPr>
          <w:p w14:paraId="1051F844" w14:textId="77777777" w:rsidR="00AD2F73" w:rsidRDefault="00AD2F73" w:rsidP="00AD2F73">
            <w:pPr>
              <w:jc w:val="both"/>
            </w:pPr>
            <w:r>
              <w:t> - решение о приеме документов либо об отказе заявителю в приеме документов.</w:t>
            </w:r>
          </w:p>
          <w:p w14:paraId="33ADFA02" w14:textId="77777777" w:rsidR="00AD2F73" w:rsidRDefault="00AD2F73" w:rsidP="00AD2F73">
            <w:pPr>
              <w:jc w:val="both"/>
            </w:pPr>
          </w:p>
        </w:tc>
      </w:tr>
      <w:tr w:rsidR="00AD2F73" w14:paraId="67DC029E" w14:textId="77777777" w:rsidTr="00AD2F73">
        <w:trPr>
          <w:trHeight w:val="132"/>
        </w:trPr>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AF58429" w14:textId="77777777" w:rsidR="00AD2F73" w:rsidRDefault="00AD2F73" w:rsidP="00AD2F73">
            <w:pPr>
              <w:jc w:val="both"/>
            </w:pPr>
            <w:r>
              <w:lastRenderedPageBreak/>
              <w:t xml:space="preserve">Результат процедуры 1: прием заявления для регистрации рождения. </w:t>
            </w:r>
          </w:p>
        </w:tc>
      </w:tr>
      <w:tr w:rsidR="00AD2F73" w14:paraId="5C517F2C" w14:textId="77777777" w:rsidTr="00AD2F73">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E5D4CA0" w14:textId="77777777" w:rsidR="00AD2F73" w:rsidRDefault="00AD2F73" w:rsidP="00AD2F73">
            <w:pPr>
              <w:jc w:val="both"/>
            </w:pPr>
            <w:r>
              <w:t>Продолжительность процедуры 1: не более 15 минут</w:t>
            </w:r>
          </w:p>
        </w:tc>
      </w:tr>
      <w:tr w:rsidR="00AD2F73" w14:paraId="3F93885B" w14:textId="77777777" w:rsidTr="00AD2F73">
        <w:trPr>
          <w:trHeight w:val="661"/>
        </w:trPr>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88AE4D" w14:textId="77777777" w:rsidR="00AD2F73" w:rsidRDefault="00AD2F73" w:rsidP="00AD2F73">
            <w:pPr>
              <w:tabs>
                <w:tab w:val="left" w:pos="6497"/>
              </w:tabs>
              <w:jc w:val="both"/>
            </w:pPr>
            <w:r>
              <w:t>Тип процедуры 1: административная процедура</w:t>
            </w:r>
          </w:p>
        </w:tc>
      </w:tr>
      <w:tr w:rsidR="00AD2F73" w14:paraId="2D6080AA" w14:textId="77777777" w:rsidTr="00AD2F73">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9E2D05F" w14:textId="77777777" w:rsidR="00AD2F73" w:rsidRDefault="00AD2F73" w:rsidP="00AD2F73">
            <w:pPr>
              <w:jc w:val="both"/>
            </w:pPr>
            <w:r>
              <w:t>Номер следующей процедуры: 2</w:t>
            </w:r>
          </w:p>
        </w:tc>
      </w:tr>
      <w:tr w:rsidR="00AD2F73" w14:paraId="04538C8A" w14:textId="77777777" w:rsidTr="00AD2F73">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A34BD6A" w14:textId="77777777" w:rsidR="00AD2F73" w:rsidRDefault="00AD2F73" w:rsidP="00AD2F73">
            <w:pPr>
              <w:jc w:val="center"/>
            </w:pPr>
            <w:r>
              <w:rPr>
                <w:b/>
              </w:rPr>
              <w:t>Процедура 2: Регистрация рождения</w:t>
            </w:r>
          </w:p>
        </w:tc>
      </w:tr>
      <w:tr w:rsidR="00AD2F73" w14:paraId="1058154D" w14:textId="77777777" w:rsidTr="00AD2F73">
        <w:tc>
          <w:tcPr>
            <w:tcW w:w="63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443355F" w14:textId="77777777" w:rsidR="00AD2F73" w:rsidRDefault="00AD2F73" w:rsidP="00AD2F73">
            <w:pPr>
              <w:widowControl w:val="0"/>
              <w:jc w:val="both"/>
            </w:pPr>
            <w:r>
              <w:t>2.1. после принятия заявления подтверждается запись акта о рождении ребенка в электронном виде  в  АИС «ЗАГС»;</w:t>
            </w:r>
          </w:p>
          <w:p w14:paraId="71632991" w14:textId="77777777" w:rsidR="00AD2F73" w:rsidRDefault="00AD2F73" w:rsidP="00AD2F73">
            <w:pPr>
              <w:jc w:val="both"/>
            </w:pPr>
            <w:r>
              <w:t>2.2. запись акта о рождении (с внесёнными изменениями по совместному заявлению об установлении отцовства) распечатывается посредством АИС «ЗАГС</w:t>
            </w:r>
            <w:r>
              <w:rPr>
                <w:color w:val="FF0000"/>
              </w:rPr>
              <w:t xml:space="preserve"> </w:t>
            </w:r>
            <w:r>
              <w:t>в одном экземпляре и скрепляется печатью МРО.</w:t>
            </w:r>
          </w:p>
        </w:tc>
        <w:tc>
          <w:tcPr>
            <w:tcW w:w="2089" w:type="dxa"/>
            <w:tcBorders>
              <w:top w:val="nil"/>
              <w:left w:val="nil"/>
              <w:bottom w:val="single" w:sz="8" w:space="0" w:color="000000"/>
              <w:right w:val="single" w:sz="8" w:space="0" w:color="000000"/>
            </w:tcBorders>
            <w:tcMar>
              <w:top w:w="0" w:type="dxa"/>
              <w:left w:w="108" w:type="dxa"/>
              <w:bottom w:w="0" w:type="dxa"/>
              <w:right w:w="108" w:type="dxa"/>
            </w:tcMar>
          </w:tcPr>
          <w:p w14:paraId="043E9864" w14:textId="77777777" w:rsidR="00AD2F73" w:rsidRDefault="00AD2F73" w:rsidP="00AD2F73">
            <w:pPr>
              <w:jc w:val="center"/>
            </w:pPr>
            <w:r>
              <w:t xml:space="preserve">Сотрудники МРО </w:t>
            </w:r>
          </w:p>
        </w:tc>
        <w:tc>
          <w:tcPr>
            <w:tcW w:w="1819" w:type="dxa"/>
            <w:tcBorders>
              <w:top w:val="nil"/>
              <w:left w:val="nil"/>
              <w:bottom w:val="single" w:sz="8" w:space="0" w:color="000000"/>
              <w:right w:val="single" w:sz="8" w:space="0" w:color="000000"/>
            </w:tcBorders>
            <w:tcMar>
              <w:top w:w="0" w:type="dxa"/>
              <w:left w:w="108" w:type="dxa"/>
              <w:bottom w:w="0" w:type="dxa"/>
              <w:right w:w="108" w:type="dxa"/>
            </w:tcMar>
          </w:tcPr>
          <w:p w14:paraId="7068D96A" w14:textId="77777777" w:rsidR="00AD2F73" w:rsidRDefault="00AD2F73" w:rsidP="00AD2F73">
            <w:pPr>
              <w:jc w:val="center"/>
            </w:pPr>
            <w:r>
              <w:t>3-4 минут</w:t>
            </w:r>
          </w:p>
        </w:tc>
        <w:tc>
          <w:tcPr>
            <w:tcW w:w="2139" w:type="dxa"/>
            <w:tcBorders>
              <w:top w:val="nil"/>
              <w:left w:val="nil"/>
              <w:bottom w:val="single" w:sz="8" w:space="0" w:color="000000"/>
              <w:right w:val="single" w:sz="8" w:space="0" w:color="000000"/>
            </w:tcBorders>
            <w:tcMar>
              <w:top w:w="0" w:type="dxa"/>
              <w:left w:w="108" w:type="dxa"/>
              <w:bottom w:w="0" w:type="dxa"/>
              <w:right w:w="108" w:type="dxa"/>
            </w:tcMar>
          </w:tcPr>
          <w:p w14:paraId="0169B458" w14:textId="77777777" w:rsidR="00AD2F73" w:rsidRDefault="00AD2F73" w:rsidP="00AD2F73">
            <w:pPr>
              <w:jc w:val="both"/>
            </w:pPr>
            <w:r>
              <w:t>- Закон КР АГС от 1 августа 2020 года №110</w:t>
            </w:r>
          </w:p>
          <w:p w14:paraId="4F3838C2" w14:textId="77777777" w:rsidR="00AD2F73" w:rsidRDefault="00AD2F73" w:rsidP="00AD2F73">
            <w:pPr>
              <w:jc w:val="both"/>
            </w:pPr>
            <w:r>
              <w:t>- Порядок ППКР от 28 сентября 2017 года № 619</w:t>
            </w:r>
          </w:p>
          <w:p w14:paraId="3AE64B70" w14:textId="77777777" w:rsidR="00AD2F73" w:rsidRDefault="00AD2F73" w:rsidP="00AD2F73">
            <w:pPr>
              <w:jc w:val="both"/>
            </w:pPr>
            <w:r>
              <w:t>- Инструкция АГС от 11 марта 2021 года № 90</w:t>
            </w:r>
          </w:p>
        </w:tc>
        <w:tc>
          <w:tcPr>
            <w:tcW w:w="2118" w:type="dxa"/>
            <w:tcBorders>
              <w:top w:val="nil"/>
              <w:left w:val="nil"/>
              <w:bottom w:val="single" w:sz="8" w:space="0" w:color="000000"/>
              <w:right w:val="single" w:sz="8" w:space="0" w:color="000000"/>
            </w:tcBorders>
            <w:tcMar>
              <w:top w:w="0" w:type="dxa"/>
              <w:left w:w="108" w:type="dxa"/>
              <w:bottom w:w="0" w:type="dxa"/>
              <w:right w:w="108" w:type="dxa"/>
            </w:tcMar>
          </w:tcPr>
          <w:p w14:paraId="2FE8C847" w14:textId="77777777" w:rsidR="00AD2F73" w:rsidRDefault="00AD2F73" w:rsidP="00AD2F73">
            <w:pPr>
              <w:jc w:val="center"/>
            </w:pPr>
            <w:r>
              <w:t>запись акта о рождении</w:t>
            </w:r>
          </w:p>
        </w:tc>
      </w:tr>
      <w:tr w:rsidR="00AD2F73" w14:paraId="14BA86E8" w14:textId="77777777" w:rsidTr="00AD2F73">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35E5B8" w14:textId="77777777" w:rsidR="00AD2F73" w:rsidRDefault="00AD2F73" w:rsidP="00AD2F73">
            <w:pPr>
              <w:jc w:val="both"/>
            </w:pPr>
            <w:r>
              <w:t>Результат процедуры 2: запись акта о рождении</w:t>
            </w:r>
          </w:p>
        </w:tc>
      </w:tr>
      <w:tr w:rsidR="00AD2F73" w14:paraId="7FB7CF83" w14:textId="77777777" w:rsidTr="00AD2F73">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2D63B8F" w14:textId="77777777" w:rsidR="00AD2F73" w:rsidRDefault="00AD2F73" w:rsidP="00AD2F73">
            <w:r>
              <w:t xml:space="preserve">Продолжительность процедуры 2: не более 4 минут </w:t>
            </w:r>
          </w:p>
        </w:tc>
      </w:tr>
      <w:tr w:rsidR="00AD2F73" w14:paraId="3880B365" w14:textId="77777777" w:rsidTr="00AD2F73">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9A0CA60" w14:textId="77777777" w:rsidR="00AD2F73" w:rsidRDefault="00AD2F73" w:rsidP="00AD2F73">
            <w:r>
              <w:t xml:space="preserve">Тип процедуры 2: административно- управленческая процедура </w:t>
            </w:r>
          </w:p>
        </w:tc>
      </w:tr>
      <w:tr w:rsidR="00AD2F73" w14:paraId="09716F62" w14:textId="77777777" w:rsidTr="00AD2F73">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C6F0075" w14:textId="77777777" w:rsidR="00AD2F73" w:rsidRDefault="00AD2F73" w:rsidP="00AD2F73">
            <w:r>
              <w:t>Номер следующей процедуры: 3</w:t>
            </w:r>
          </w:p>
        </w:tc>
      </w:tr>
      <w:tr w:rsidR="00AD2F73" w14:paraId="00F9B4F2" w14:textId="77777777" w:rsidTr="00AD2F73">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FCAC523" w14:textId="77777777" w:rsidR="00AD2F73" w:rsidRDefault="00AD2F73" w:rsidP="00AD2F73">
            <w:pPr>
              <w:jc w:val="center"/>
              <w:rPr>
                <w:b/>
              </w:rPr>
            </w:pPr>
            <w:r>
              <w:rPr>
                <w:b/>
              </w:rPr>
              <w:t>Процедура 3: Выдача свидетельства о рождении</w:t>
            </w:r>
          </w:p>
        </w:tc>
      </w:tr>
      <w:tr w:rsidR="00AD2F73" w14:paraId="1FF0CFC4" w14:textId="77777777" w:rsidTr="00AD2F73">
        <w:tc>
          <w:tcPr>
            <w:tcW w:w="63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69F6A9B" w14:textId="77777777" w:rsidR="00AD2F73" w:rsidRDefault="00AD2F73" w:rsidP="00AD2F73">
            <w:pPr>
              <w:widowControl w:val="0"/>
              <w:jc w:val="both"/>
            </w:pPr>
            <w:r>
              <w:t>3.1. в соответствии с записью акта о рождении распечатывается свидетельство о рождении;</w:t>
            </w:r>
          </w:p>
          <w:p w14:paraId="2CC962C0" w14:textId="77777777" w:rsidR="00AD2F73" w:rsidRDefault="00AD2F73" w:rsidP="00AD2F73">
            <w:pPr>
              <w:widowControl w:val="0"/>
              <w:jc w:val="both"/>
            </w:pPr>
            <w:r>
              <w:t>3.2. свидетельство о рождении заверяется подписью сотрудника и скрепляется печатью МРО по желанию заявителя.</w:t>
            </w:r>
          </w:p>
          <w:p w14:paraId="44DE25B1" w14:textId="5DB7EB3F" w:rsidR="00AD2F73" w:rsidRDefault="00AD2F73" w:rsidP="00AD2F73">
            <w:pPr>
              <w:pBdr>
                <w:top w:val="nil"/>
                <w:left w:val="nil"/>
                <w:bottom w:val="nil"/>
                <w:right w:val="nil"/>
                <w:between w:val="nil"/>
              </w:pBdr>
              <w:shd w:val="clear" w:color="auto" w:fill="FFFFFF"/>
              <w:jc w:val="both"/>
              <w:rPr>
                <w:color w:val="000000"/>
              </w:rPr>
            </w:pPr>
            <w:r>
              <w:rPr>
                <w:color w:val="000000"/>
              </w:rPr>
              <w:lastRenderedPageBreak/>
              <w:t>3.3. проводится торжественная церемония вручения свидетельства о рождении в специально предназначенных для торжественной регистрации брака зданиях, помещениях, а т</w:t>
            </w:r>
            <w:r w:rsidR="0019057F">
              <w:rPr>
                <w:color w:val="000000"/>
              </w:rPr>
              <w:t xml:space="preserve">акже иных местах по соглашению </w:t>
            </w:r>
            <w:r>
              <w:rPr>
                <w:color w:val="000000"/>
              </w:rPr>
              <w:t>сотрудников Дворца бракосочетания/МРО.</w:t>
            </w:r>
          </w:p>
          <w:p w14:paraId="1958CBDC" w14:textId="77777777" w:rsidR="00AD2F73" w:rsidRDefault="00AD2F73" w:rsidP="00AD2F73">
            <w:pPr>
              <w:widowControl w:val="0"/>
              <w:jc w:val="both"/>
            </w:pPr>
            <w:r>
              <w:t>3.3. Запись акта о рождении сдается в архив отдела.</w:t>
            </w:r>
          </w:p>
        </w:tc>
        <w:tc>
          <w:tcPr>
            <w:tcW w:w="2089" w:type="dxa"/>
            <w:tcBorders>
              <w:top w:val="nil"/>
              <w:left w:val="nil"/>
              <w:bottom w:val="single" w:sz="8" w:space="0" w:color="000000"/>
              <w:right w:val="single" w:sz="8" w:space="0" w:color="000000"/>
            </w:tcBorders>
            <w:tcMar>
              <w:top w:w="0" w:type="dxa"/>
              <w:left w:w="108" w:type="dxa"/>
              <w:bottom w:w="0" w:type="dxa"/>
              <w:right w:w="108" w:type="dxa"/>
            </w:tcMar>
          </w:tcPr>
          <w:p w14:paraId="7E917CE7" w14:textId="77777777" w:rsidR="00AD2F73" w:rsidRDefault="00AD2F73" w:rsidP="00AD2F73">
            <w:pPr>
              <w:jc w:val="center"/>
            </w:pPr>
            <w:r>
              <w:lastRenderedPageBreak/>
              <w:t>Сотрудник МРО</w:t>
            </w:r>
          </w:p>
        </w:tc>
        <w:tc>
          <w:tcPr>
            <w:tcW w:w="1819" w:type="dxa"/>
            <w:tcBorders>
              <w:top w:val="nil"/>
              <w:left w:val="nil"/>
              <w:bottom w:val="single" w:sz="8" w:space="0" w:color="000000"/>
              <w:right w:val="single" w:sz="8" w:space="0" w:color="000000"/>
            </w:tcBorders>
            <w:tcMar>
              <w:top w:w="0" w:type="dxa"/>
              <w:left w:w="108" w:type="dxa"/>
              <w:bottom w:w="0" w:type="dxa"/>
              <w:right w:w="108" w:type="dxa"/>
            </w:tcMar>
          </w:tcPr>
          <w:p w14:paraId="2E719CC9" w14:textId="77777777" w:rsidR="00AD2F73" w:rsidRDefault="00AD2F73" w:rsidP="00AD2F73">
            <w:pPr>
              <w:jc w:val="center"/>
            </w:pPr>
            <w:r>
              <w:t xml:space="preserve">2-3 минут </w:t>
            </w:r>
          </w:p>
          <w:p w14:paraId="57989007" w14:textId="77777777" w:rsidR="00AD2F73" w:rsidRDefault="00AD2F73" w:rsidP="00AD2F73">
            <w:pPr>
              <w:jc w:val="center"/>
            </w:pPr>
          </w:p>
          <w:p w14:paraId="12DA418D" w14:textId="77777777" w:rsidR="00AD2F73" w:rsidRDefault="00AD2F73" w:rsidP="00AD2F73">
            <w:pPr>
              <w:jc w:val="center"/>
            </w:pPr>
          </w:p>
          <w:p w14:paraId="5A116C01" w14:textId="77777777" w:rsidR="00AD2F73" w:rsidRDefault="00AD2F73" w:rsidP="00AD2F73">
            <w:pPr>
              <w:jc w:val="center"/>
            </w:pPr>
          </w:p>
          <w:p w14:paraId="69693B87" w14:textId="77777777" w:rsidR="00AD2F73" w:rsidRDefault="00AD2F73" w:rsidP="00AD2F73">
            <w:pPr>
              <w:jc w:val="center"/>
            </w:pPr>
          </w:p>
          <w:p w14:paraId="051D89BB" w14:textId="77777777" w:rsidR="00AD2F73" w:rsidRDefault="00AD2F73" w:rsidP="00AD2F73">
            <w:pPr>
              <w:jc w:val="center"/>
            </w:pPr>
          </w:p>
          <w:p w14:paraId="59397CAF" w14:textId="77777777" w:rsidR="00AD2F73" w:rsidRDefault="00AD2F73" w:rsidP="00AD2F73">
            <w:pPr>
              <w:jc w:val="center"/>
            </w:pPr>
          </w:p>
          <w:p w14:paraId="0D7136CB" w14:textId="77777777" w:rsidR="00AD2F73" w:rsidRDefault="00AD2F73" w:rsidP="00AD2F73">
            <w:pPr>
              <w:jc w:val="center"/>
            </w:pPr>
          </w:p>
          <w:p w14:paraId="4B4FCED4" w14:textId="77777777" w:rsidR="00AD2F73" w:rsidRDefault="00AD2F73" w:rsidP="00AD2F73">
            <w:pPr>
              <w:jc w:val="center"/>
            </w:pPr>
            <w:r>
              <w:t>5 минут</w:t>
            </w:r>
          </w:p>
          <w:p w14:paraId="4FBE86FD" w14:textId="77777777" w:rsidR="00AD2F73" w:rsidRDefault="00AD2F73" w:rsidP="00AD2F73">
            <w:pPr>
              <w:jc w:val="center"/>
            </w:pPr>
          </w:p>
          <w:p w14:paraId="5B4D67EF" w14:textId="77777777" w:rsidR="00AD2F73" w:rsidRDefault="00AD2F73" w:rsidP="00AD2F73">
            <w:pPr>
              <w:jc w:val="center"/>
            </w:pPr>
          </w:p>
        </w:tc>
        <w:tc>
          <w:tcPr>
            <w:tcW w:w="2139" w:type="dxa"/>
            <w:tcBorders>
              <w:top w:val="nil"/>
              <w:left w:val="nil"/>
              <w:bottom w:val="single" w:sz="8" w:space="0" w:color="000000"/>
              <w:right w:val="single" w:sz="8" w:space="0" w:color="000000"/>
            </w:tcBorders>
            <w:tcMar>
              <w:top w:w="0" w:type="dxa"/>
              <w:left w:w="108" w:type="dxa"/>
              <w:bottom w:w="0" w:type="dxa"/>
              <w:right w:w="108" w:type="dxa"/>
            </w:tcMar>
          </w:tcPr>
          <w:p w14:paraId="4399155D" w14:textId="77777777" w:rsidR="00AD2F73" w:rsidRDefault="00AD2F73" w:rsidP="00AD2F73">
            <w:pPr>
              <w:jc w:val="both"/>
            </w:pPr>
            <w:r>
              <w:lastRenderedPageBreak/>
              <w:t>- Закон КР АГС от 1 августа 2020 года №110</w:t>
            </w:r>
          </w:p>
          <w:p w14:paraId="62D56CF2" w14:textId="77777777" w:rsidR="00AD2F73" w:rsidRDefault="00AD2F73" w:rsidP="00AD2F73">
            <w:pPr>
              <w:jc w:val="both"/>
            </w:pPr>
            <w:r>
              <w:t>- Порядок ППКР от 28 сентября 2017 года № 619</w:t>
            </w:r>
          </w:p>
          <w:p w14:paraId="30C169CA" w14:textId="77777777" w:rsidR="00AD2F73" w:rsidRDefault="00AD2F73" w:rsidP="00AD2F73">
            <w:pPr>
              <w:widowControl w:val="0"/>
              <w:jc w:val="both"/>
            </w:pPr>
            <w:r>
              <w:lastRenderedPageBreak/>
              <w:t>- Инструкция АГС от 11 марта 2021 года № 90</w:t>
            </w:r>
          </w:p>
        </w:tc>
        <w:tc>
          <w:tcPr>
            <w:tcW w:w="2118" w:type="dxa"/>
            <w:tcBorders>
              <w:top w:val="nil"/>
              <w:left w:val="nil"/>
              <w:bottom w:val="single" w:sz="8" w:space="0" w:color="000000"/>
              <w:right w:val="single" w:sz="8" w:space="0" w:color="000000"/>
            </w:tcBorders>
            <w:tcMar>
              <w:top w:w="0" w:type="dxa"/>
              <w:left w:w="108" w:type="dxa"/>
              <w:bottom w:w="0" w:type="dxa"/>
              <w:right w:w="108" w:type="dxa"/>
            </w:tcMar>
          </w:tcPr>
          <w:p w14:paraId="0704371D" w14:textId="77777777" w:rsidR="00AD2F73" w:rsidRDefault="00AD2F73" w:rsidP="00AD2F73">
            <w:pPr>
              <w:widowControl w:val="0"/>
              <w:jc w:val="both"/>
            </w:pPr>
            <w:r>
              <w:lastRenderedPageBreak/>
              <w:t>- выдача свидетельства о регистрации рождения</w:t>
            </w:r>
          </w:p>
          <w:p w14:paraId="47C30703" w14:textId="77777777" w:rsidR="00AD2F73" w:rsidRDefault="00AD2F73" w:rsidP="00AD2F73">
            <w:pPr>
              <w:jc w:val="center"/>
            </w:pPr>
          </w:p>
        </w:tc>
      </w:tr>
      <w:tr w:rsidR="00AD2F73" w14:paraId="05EFB6AA" w14:textId="77777777" w:rsidTr="00AD2F73">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45F453A" w14:textId="77777777" w:rsidR="00AD2F73" w:rsidRDefault="00AD2F73" w:rsidP="00AD2F73">
            <w:pPr>
              <w:jc w:val="both"/>
            </w:pPr>
            <w:r>
              <w:lastRenderedPageBreak/>
              <w:t>Результат процедуры 3: свидетельство о рождении</w:t>
            </w:r>
          </w:p>
        </w:tc>
      </w:tr>
      <w:tr w:rsidR="00AD2F73" w14:paraId="0D19A6C9" w14:textId="77777777" w:rsidTr="00AD2F73">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3F3D25" w14:textId="77777777" w:rsidR="00AD2F73" w:rsidRDefault="00AD2F73" w:rsidP="00AD2F73">
            <w:pPr>
              <w:jc w:val="both"/>
            </w:pPr>
            <w:r>
              <w:t xml:space="preserve">Продолжительность процедуры 3: максимум 5 минут </w:t>
            </w:r>
          </w:p>
        </w:tc>
      </w:tr>
      <w:tr w:rsidR="00AD2F73" w14:paraId="6899ADA6" w14:textId="77777777" w:rsidTr="00AD2F73">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20278A" w14:textId="77777777" w:rsidR="00AD2F73" w:rsidRDefault="00AD2F73" w:rsidP="00AD2F73">
            <w:pPr>
              <w:jc w:val="both"/>
            </w:pPr>
            <w:r>
              <w:t>Тип процедуры 3: административно-управленческая процедура</w:t>
            </w:r>
          </w:p>
        </w:tc>
      </w:tr>
    </w:tbl>
    <w:p w14:paraId="6AA7B54F" w14:textId="77777777" w:rsidR="00AD2F73" w:rsidRDefault="00AD2F73" w:rsidP="00AD2F73">
      <w:pPr>
        <w:spacing w:before="200"/>
        <w:ind w:right="1134"/>
        <w:jc w:val="center"/>
        <w:rPr>
          <w:b/>
        </w:rPr>
      </w:pPr>
    </w:p>
    <w:p w14:paraId="3EE38924" w14:textId="77777777" w:rsidR="00AD2F73" w:rsidRDefault="00AD2F73" w:rsidP="00AD2F73">
      <w:pPr>
        <w:spacing w:before="200"/>
        <w:ind w:right="1134"/>
        <w:jc w:val="center"/>
        <w:rPr>
          <w:b/>
        </w:rPr>
      </w:pPr>
    </w:p>
    <w:p w14:paraId="3A110411" w14:textId="77777777" w:rsidR="00AD2F73" w:rsidRDefault="00AD2F73" w:rsidP="00AD2F73">
      <w:pPr>
        <w:spacing w:before="200"/>
        <w:ind w:right="1134"/>
        <w:jc w:val="center"/>
      </w:pPr>
    </w:p>
    <w:p w14:paraId="39D5DFC9" w14:textId="77777777" w:rsidR="00AD2F73" w:rsidRDefault="00AD2F73" w:rsidP="00AD2F73">
      <w:pPr>
        <w:sectPr w:rsidR="00AD2F73">
          <w:pgSz w:w="16838" w:h="11906" w:orient="landscape"/>
          <w:pgMar w:top="1134" w:right="1134" w:bottom="851" w:left="1134" w:header="709" w:footer="709" w:gutter="0"/>
          <w:cols w:space="720"/>
        </w:sectPr>
      </w:pPr>
    </w:p>
    <w:p w14:paraId="5CF6F32A" w14:textId="77777777" w:rsidR="00AD2F73" w:rsidRDefault="00AD2F73" w:rsidP="00AD2F73">
      <w:pPr>
        <w:spacing w:before="200"/>
        <w:ind w:right="1134"/>
        <w:jc w:val="center"/>
        <w:rPr>
          <w:b/>
        </w:rPr>
      </w:pPr>
      <w:r>
        <w:rPr>
          <w:b/>
        </w:rPr>
        <w:lastRenderedPageBreak/>
        <w:t>5. Схемы (алгоритмы) выполнения процедуры</w:t>
      </w:r>
    </w:p>
    <w:p w14:paraId="08DB8799" w14:textId="77777777" w:rsidR="00AD2F73" w:rsidRDefault="00AD2F73" w:rsidP="00AD2F73">
      <w:pPr>
        <w:spacing w:before="200"/>
        <w:ind w:right="1134"/>
        <w:jc w:val="center"/>
        <w:rPr>
          <w:b/>
        </w:rPr>
      </w:pPr>
      <w:r>
        <w:rPr>
          <w:b/>
        </w:rPr>
        <w:t xml:space="preserve">       Процедура №1</w:t>
      </w:r>
    </w:p>
    <w:p w14:paraId="68EDBD4A" w14:textId="77777777" w:rsidR="00AD2F73" w:rsidRDefault="00AD2F73" w:rsidP="00AD2F73">
      <w:pPr>
        <w:spacing w:before="200"/>
        <w:ind w:right="1134"/>
        <w:jc w:val="center"/>
        <w:rPr>
          <w:b/>
        </w:rPr>
      </w:pPr>
      <w:r>
        <w:rPr>
          <w:noProof/>
        </w:rPr>
        <mc:AlternateContent>
          <mc:Choice Requires="wps">
            <w:drawing>
              <wp:anchor distT="0" distB="0" distL="114300" distR="114300" simplePos="0" relativeHeight="251726848" behindDoc="0" locked="0" layoutInCell="1" hidden="0" allowOverlap="1" wp14:anchorId="54C67FB3" wp14:editId="5E1DD3C3">
                <wp:simplePos x="0" y="0"/>
                <wp:positionH relativeFrom="column">
                  <wp:posOffset>1574800</wp:posOffset>
                </wp:positionH>
                <wp:positionV relativeFrom="paragraph">
                  <wp:posOffset>127000</wp:posOffset>
                </wp:positionV>
                <wp:extent cx="2764155" cy="495300"/>
                <wp:effectExtent l="0" t="0" r="0" b="0"/>
                <wp:wrapNone/>
                <wp:docPr id="172" name="Блок-схема: знак завершения 172"/>
                <wp:cNvGraphicFramePr/>
                <a:graphic xmlns:a="http://schemas.openxmlformats.org/drawingml/2006/main">
                  <a:graphicData uri="http://schemas.microsoft.com/office/word/2010/wordprocessingShape">
                    <wps:wsp>
                      <wps:cNvSpPr/>
                      <wps:spPr>
                        <a:xfrm>
                          <a:off x="3968685" y="3537113"/>
                          <a:ext cx="2754630" cy="485775"/>
                        </a:xfrm>
                        <a:prstGeom prst="flowChartTerminator">
                          <a:avLst/>
                        </a:prstGeom>
                        <a:solidFill>
                          <a:srgbClr val="E7E6E6"/>
                        </a:solidFill>
                        <a:ln>
                          <a:noFill/>
                        </a:ln>
                      </wps:spPr>
                      <wps:txbx>
                        <w:txbxContent>
                          <w:p w14:paraId="7D9C200D" w14:textId="77777777" w:rsidR="00413D9A" w:rsidRDefault="00413D9A" w:rsidP="00AD2F73">
                            <w:pPr>
                              <w:spacing w:line="275" w:lineRule="auto"/>
                              <w:jc w:val="center"/>
                              <w:textDirection w:val="btLr"/>
                            </w:pPr>
                            <w:r>
                              <w:rPr>
                                <w:color w:val="000000"/>
                              </w:rPr>
                              <w:t>Прием заявления</w:t>
                            </w:r>
                          </w:p>
                        </w:txbxContent>
                      </wps:txbx>
                      <wps:bodyPr spcFirstLastPara="1" wrap="square" lIns="91425" tIns="45700" rIns="91425" bIns="45700" anchor="ctr" anchorCtr="0">
                        <a:noAutofit/>
                      </wps:bodyPr>
                    </wps:wsp>
                  </a:graphicData>
                </a:graphic>
              </wp:anchor>
            </w:drawing>
          </mc:Choice>
          <mc:Fallback>
            <w:pict>
              <v:shape w14:anchorId="54C67FB3" id="Блок-схема: знак завершения 172" o:spid="_x0000_s1053" type="#_x0000_t116" style="position:absolute;left:0;text-align:left;margin-left:124pt;margin-top:10pt;width:217.65pt;height:3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" fillcolor="#e7e6e6" stroked="f">
                <v:textbox inset="2.53958mm,1.2694mm,2.53958mm,1.2694mm">
                  <w:txbxContent>
                    <w:p w14:paraId="7D9C200D" w14:textId="77777777" w:rsidR="00413D9A" w:rsidRDefault="00413D9A" w:rsidP="00AD2F73">
                      <w:pPr>
                        <w:spacing w:line="275" w:lineRule="auto"/>
                        <w:jc w:val="center"/>
                        <w:textDirection w:val="btLr"/>
                      </w:pPr>
                      <w:r>
                        <w:rPr>
                          <w:color w:val="000000"/>
                        </w:rPr>
                        <w:t>Прием заявления</w:t>
                      </w:r>
                    </w:p>
                  </w:txbxContent>
                </v:textbox>
              </v:shape>
            </w:pict>
          </mc:Fallback>
        </mc:AlternateContent>
      </w:r>
    </w:p>
    <w:p w14:paraId="0383AF61" w14:textId="77777777" w:rsidR="00AD2F73" w:rsidRDefault="00AD2F73" w:rsidP="00AD2F73">
      <w:pPr>
        <w:spacing w:before="200"/>
        <w:ind w:right="1134"/>
        <w:jc w:val="center"/>
        <w:rPr>
          <w:b/>
        </w:rPr>
      </w:pPr>
    </w:p>
    <w:p w14:paraId="6DEBDA80" w14:textId="77777777" w:rsidR="00AD2F73" w:rsidRDefault="00AD2F73" w:rsidP="00AD2F73">
      <w:pPr>
        <w:spacing w:before="200"/>
        <w:ind w:right="1134"/>
        <w:jc w:val="center"/>
      </w:pPr>
      <w:r>
        <w:rPr>
          <w:noProof/>
        </w:rPr>
        <mc:AlternateContent>
          <mc:Choice Requires="wps">
            <w:drawing>
              <wp:anchor distT="0" distB="0" distL="114300" distR="114300" simplePos="0" relativeHeight="251728896" behindDoc="0" locked="0" layoutInCell="1" hidden="0" allowOverlap="1" wp14:anchorId="0E2A5001" wp14:editId="084BED24">
                <wp:simplePos x="0" y="0"/>
                <wp:positionH relativeFrom="column">
                  <wp:posOffset>1642109</wp:posOffset>
                </wp:positionH>
                <wp:positionV relativeFrom="paragraph">
                  <wp:posOffset>299720</wp:posOffset>
                </wp:positionV>
                <wp:extent cx="2676525" cy="409575"/>
                <wp:effectExtent l="0" t="0" r="28575" b="28575"/>
                <wp:wrapNone/>
                <wp:docPr id="186" name="Прямоугольник 186"/>
                <wp:cNvGraphicFramePr/>
                <a:graphic xmlns:a="http://schemas.openxmlformats.org/drawingml/2006/main">
                  <a:graphicData uri="http://schemas.microsoft.com/office/word/2010/wordprocessingShape">
                    <wps:wsp>
                      <wps:cNvSpPr/>
                      <wps:spPr>
                        <a:xfrm>
                          <a:off x="0" y="0"/>
                          <a:ext cx="2676525" cy="409575"/>
                        </a:xfrm>
                        <a:prstGeom prst="rect">
                          <a:avLst/>
                        </a:prstGeom>
                        <a:solidFill>
                          <a:srgbClr val="E7E6E6"/>
                        </a:solidFill>
                        <a:ln w="25400" cap="flat" cmpd="sng">
                          <a:solidFill>
                            <a:srgbClr val="395E89"/>
                          </a:solidFill>
                          <a:prstDash val="solid"/>
                          <a:round/>
                          <a:headEnd type="none" w="sm" len="sm"/>
                          <a:tailEnd type="none" w="sm" len="sm"/>
                        </a:ln>
                      </wps:spPr>
                      <wps:txbx>
                        <w:txbxContent>
                          <w:p w14:paraId="5F3D2E96" w14:textId="77777777" w:rsidR="00413D9A" w:rsidRDefault="00413D9A" w:rsidP="00AD2F73">
                            <w:pPr>
                              <w:spacing w:line="275" w:lineRule="auto"/>
                              <w:textDirection w:val="btLr"/>
                            </w:pPr>
                            <w:r>
                              <w:rPr>
                                <w:color w:val="000000"/>
                              </w:rPr>
                              <w:t xml:space="preserve">     Установление личности заявителя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E2A5001" id="Прямоугольник 186" o:spid="_x0000_s1054" style="position:absolute;left:0;text-align:left;margin-left:129.3pt;margin-top:23.6pt;width:210.75pt;height:3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" fillcolor="#e7e6e6" strokecolor="#395e89" strokeweight="2pt">
                <v:stroke startarrowwidth="narrow" startarrowlength="short" endarrowwidth="narrow" endarrowlength="short" joinstyle="round"/>
                <v:textbox inset="2.53958mm,1.2694mm,2.53958mm,1.2694mm">
                  <w:txbxContent>
                    <w:p w14:paraId="5F3D2E96" w14:textId="77777777" w:rsidR="00413D9A" w:rsidRDefault="00413D9A" w:rsidP="00AD2F73">
                      <w:pPr>
                        <w:spacing w:line="275" w:lineRule="auto"/>
                        <w:textDirection w:val="btLr"/>
                      </w:pPr>
                      <w:r>
                        <w:rPr>
                          <w:color w:val="000000"/>
                        </w:rPr>
                        <w:t xml:space="preserve">     Установление личности заявителя </w:t>
                      </w:r>
                    </w:p>
                  </w:txbxContent>
                </v:textbox>
              </v:rect>
            </w:pict>
          </mc:Fallback>
        </mc:AlternateContent>
      </w:r>
      <w:r>
        <w:rPr>
          <w:noProof/>
        </w:rPr>
        <mc:AlternateContent>
          <mc:Choice Requires="wps">
            <w:drawing>
              <wp:anchor distT="0" distB="0" distL="114300" distR="114300" simplePos="0" relativeHeight="251727872" behindDoc="0" locked="0" layoutInCell="1" hidden="0" allowOverlap="1" wp14:anchorId="2646961D" wp14:editId="7CF99732">
                <wp:simplePos x="0" y="0"/>
                <wp:positionH relativeFrom="column">
                  <wp:posOffset>2882900</wp:posOffset>
                </wp:positionH>
                <wp:positionV relativeFrom="paragraph">
                  <wp:posOffset>12700</wp:posOffset>
                </wp:positionV>
                <wp:extent cx="0" cy="238125"/>
                <wp:effectExtent l="0" t="0" r="0" b="0"/>
                <wp:wrapNone/>
                <wp:docPr id="202" name="Прямая со стрелкой 202"/>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11F6D20C" id="Прямая со стрелкой 202" o:spid="_x0000_s1026" type="#_x0000_t32" style="position:absolute;margin-left:227pt;margin-top:1pt;width:0;height:18.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" strokecolor="#5b9bd5">
                <v:stroke startarrowwidth="narrow" startarrowlength="short" endarrow="classic" joinstyle="miter"/>
              </v:shape>
            </w:pict>
          </mc:Fallback>
        </mc:AlternateContent>
      </w:r>
    </w:p>
    <w:p w14:paraId="0C2A5E88" w14:textId="77777777" w:rsidR="00AD2F73" w:rsidRDefault="00AD2F73" w:rsidP="00AD2F73">
      <w:pPr>
        <w:spacing w:before="200"/>
        <w:ind w:right="1134"/>
        <w:jc w:val="center"/>
        <w:rPr>
          <w:b/>
        </w:rPr>
      </w:pPr>
    </w:p>
    <w:p w14:paraId="50794EF6" w14:textId="77777777" w:rsidR="00AD2F73" w:rsidRDefault="00AD2F73" w:rsidP="00AD2F73">
      <w:pPr>
        <w:spacing w:before="200"/>
        <w:ind w:right="1134"/>
        <w:jc w:val="center"/>
        <w:rPr>
          <w:b/>
        </w:rPr>
      </w:pPr>
      <w:r>
        <w:rPr>
          <w:noProof/>
        </w:rPr>
        <mc:AlternateContent>
          <mc:Choice Requires="wps">
            <w:drawing>
              <wp:anchor distT="0" distB="0" distL="114300" distR="114300" simplePos="0" relativeHeight="251729920" behindDoc="0" locked="0" layoutInCell="1" hidden="0" allowOverlap="1" wp14:anchorId="3F4604AA" wp14:editId="7C2DBCF4">
                <wp:simplePos x="0" y="0"/>
                <wp:positionH relativeFrom="column">
                  <wp:posOffset>2921000</wp:posOffset>
                </wp:positionH>
                <wp:positionV relativeFrom="paragraph">
                  <wp:posOffset>152400</wp:posOffset>
                </wp:positionV>
                <wp:extent cx="0" cy="238125"/>
                <wp:effectExtent l="0" t="0" r="0" b="0"/>
                <wp:wrapNone/>
                <wp:docPr id="204" name="Прямая со стрелкой 204"/>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7976B084" id="Прямая со стрелкой 204" o:spid="_x0000_s1026" type="#_x0000_t32" style="position:absolute;margin-left:230pt;margin-top:12pt;width:0;height:18.7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" strokecolor="#5b9bd5">
                <v:stroke startarrowwidth="narrow" startarrowlength="short" endarrow="classic" joinstyle="miter"/>
              </v:shape>
            </w:pict>
          </mc:Fallback>
        </mc:AlternateContent>
      </w:r>
    </w:p>
    <w:p w14:paraId="58D71F1D" w14:textId="77777777" w:rsidR="00AD2F73" w:rsidRDefault="00AD2F73" w:rsidP="00AD2F73">
      <w:pPr>
        <w:spacing w:before="200"/>
        <w:ind w:right="1134"/>
        <w:jc w:val="center"/>
        <w:rPr>
          <w:b/>
        </w:rPr>
      </w:pPr>
      <w:r>
        <w:rPr>
          <w:noProof/>
        </w:rPr>
        <mc:AlternateContent>
          <mc:Choice Requires="wps">
            <w:drawing>
              <wp:anchor distT="0" distB="0" distL="114300" distR="114300" simplePos="0" relativeHeight="251730944" behindDoc="0" locked="0" layoutInCell="1" hidden="0" allowOverlap="1" wp14:anchorId="01B6DC9F" wp14:editId="5F3A7C87">
                <wp:simplePos x="0" y="0"/>
                <wp:positionH relativeFrom="column">
                  <wp:posOffset>1524000</wp:posOffset>
                </wp:positionH>
                <wp:positionV relativeFrom="paragraph">
                  <wp:posOffset>114300</wp:posOffset>
                </wp:positionV>
                <wp:extent cx="2816225" cy="1292225"/>
                <wp:effectExtent l="0" t="0" r="0" b="0"/>
                <wp:wrapNone/>
                <wp:docPr id="169" name="Блок-схема: решение 169"/>
                <wp:cNvGraphicFramePr/>
                <a:graphic xmlns:a="http://schemas.openxmlformats.org/drawingml/2006/main">
                  <a:graphicData uri="http://schemas.microsoft.com/office/word/2010/wordprocessingShape">
                    <wps:wsp>
                      <wps:cNvSpPr/>
                      <wps:spPr>
                        <a:xfrm>
                          <a:off x="3950588" y="3146588"/>
                          <a:ext cx="2790825" cy="1266825"/>
                        </a:xfrm>
                        <a:prstGeom prst="flowChartDecision">
                          <a:avLst/>
                        </a:prstGeom>
                        <a:solidFill>
                          <a:srgbClr val="E7E6E6"/>
                        </a:solidFill>
                        <a:ln w="25400" cap="flat" cmpd="sng">
                          <a:solidFill>
                            <a:srgbClr val="395E89"/>
                          </a:solidFill>
                          <a:prstDash val="solid"/>
                          <a:round/>
                          <a:headEnd type="none" w="sm" len="sm"/>
                          <a:tailEnd type="none" w="sm" len="sm"/>
                        </a:ln>
                      </wps:spPr>
                      <wps:txbx>
                        <w:txbxContent>
                          <w:p w14:paraId="2C7CD5B4" w14:textId="77777777" w:rsidR="00413D9A" w:rsidRDefault="00413D9A" w:rsidP="00AD2F73">
                            <w:pPr>
                              <w:jc w:val="center"/>
                              <w:textDirection w:val="btLr"/>
                            </w:pPr>
                            <w:r>
                              <w:rPr>
                                <w:color w:val="000000"/>
                              </w:rPr>
                              <w:t>Прием и проверка документов по перечню</w:t>
                            </w:r>
                          </w:p>
                          <w:p w14:paraId="4C1F15CF" w14:textId="77777777" w:rsidR="00413D9A" w:rsidRDefault="00413D9A" w:rsidP="00AD2F73">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01B6DC9F" id="Блок-схема: решение 169" o:spid="_x0000_s1055" type="#_x0000_t110" style="position:absolute;left:0;text-align:left;margin-left:120pt;margin-top:9pt;width:221.75pt;height:101.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" fillcolor="#e7e6e6" strokecolor="#395e89" strokeweight="2pt">
                <v:stroke startarrowwidth="narrow" startarrowlength="short" endarrowwidth="narrow" endarrowlength="short" joinstyle="round"/>
                <v:textbox inset="2.53958mm,1.2694mm,2.53958mm,1.2694mm">
                  <w:txbxContent>
                    <w:p w14:paraId="2C7CD5B4" w14:textId="77777777" w:rsidR="00413D9A" w:rsidRDefault="00413D9A" w:rsidP="00AD2F73">
                      <w:pPr>
                        <w:jc w:val="center"/>
                        <w:textDirection w:val="btLr"/>
                      </w:pPr>
                      <w:r>
                        <w:rPr>
                          <w:color w:val="000000"/>
                        </w:rPr>
                        <w:t>Прием и проверка документов по перечню</w:t>
                      </w:r>
                    </w:p>
                    <w:p w14:paraId="4C1F15CF" w14:textId="77777777" w:rsidR="00413D9A" w:rsidRDefault="00413D9A" w:rsidP="00AD2F73">
                      <w:pPr>
                        <w:jc w:val="center"/>
                        <w:textDirection w:val="btLr"/>
                      </w:pPr>
                    </w:p>
                  </w:txbxContent>
                </v:textbox>
              </v:shape>
            </w:pict>
          </mc:Fallback>
        </mc:AlternateContent>
      </w:r>
    </w:p>
    <w:p w14:paraId="4FD17D04" w14:textId="77777777" w:rsidR="00AD2F73" w:rsidRDefault="00AD2F73" w:rsidP="00AD2F73">
      <w:pPr>
        <w:spacing w:before="200"/>
        <w:ind w:right="1134"/>
        <w:jc w:val="center"/>
        <w:rPr>
          <w:b/>
        </w:rPr>
      </w:pPr>
      <w:r>
        <w:rPr>
          <w:noProof/>
        </w:rPr>
        <mc:AlternateContent>
          <mc:Choice Requires="wps">
            <w:drawing>
              <wp:anchor distT="0" distB="0" distL="114300" distR="114300" simplePos="0" relativeHeight="251731968" behindDoc="0" locked="0" layoutInCell="1" hidden="0" allowOverlap="1" wp14:anchorId="61C82CCC" wp14:editId="5C5264B7">
                <wp:simplePos x="0" y="0"/>
                <wp:positionH relativeFrom="column">
                  <wp:posOffset>-622299</wp:posOffset>
                </wp:positionH>
                <wp:positionV relativeFrom="paragraph">
                  <wp:posOffset>177800</wp:posOffset>
                </wp:positionV>
                <wp:extent cx="1814830" cy="654050"/>
                <wp:effectExtent l="0" t="0" r="0" b="0"/>
                <wp:wrapNone/>
                <wp:docPr id="184" name="Прямоугольник 184"/>
                <wp:cNvGraphicFramePr/>
                <a:graphic xmlns:a="http://schemas.openxmlformats.org/drawingml/2006/main">
                  <a:graphicData uri="http://schemas.microsoft.com/office/word/2010/wordprocessingShape">
                    <wps:wsp>
                      <wps:cNvSpPr/>
                      <wps:spPr>
                        <a:xfrm>
                          <a:off x="0" y="0"/>
                          <a:ext cx="1814830" cy="65405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48369BD0" w14:textId="77777777" w:rsidR="00413D9A" w:rsidRDefault="00413D9A" w:rsidP="00AD2F73">
                            <w:pPr>
                              <w:spacing w:line="275" w:lineRule="auto"/>
                              <w:jc w:val="center"/>
                              <w:textDirection w:val="btLr"/>
                            </w:pPr>
                            <w:r>
                              <w:rPr>
                                <w:color w:val="000000"/>
                              </w:rPr>
                              <w:t xml:space="preserve">Отказ в приеме документов </w:t>
                            </w:r>
                          </w:p>
                        </w:txbxContent>
                      </wps:txbx>
                      <wps:bodyPr spcFirstLastPara="1" wrap="square" lIns="91425" tIns="45700" rIns="91425" bIns="45700" anchor="ctr" anchorCtr="0">
                        <a:noAutofit/>
                      </wps:bodyPr>
                    </wps:wsp>
                  </a:graphicData>
                </a:graphic>
              </wp:anchor>
            </w:drawing>
          </mc:Choice>
          <mc:Fallback>
            <w:pict>
              <v:rect w14:anchorId="61C82CCC" id="Прямоугольник 184" o:spid="_x0000_s1056" style="position:absolute;left:0;text-align:left;margin-left:-49pt;margin-top:14pt;width:142.9pt;height:5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" fillcolor="#e7e6e6" strokecolor="#395e89" strokeweight="2pt">
                <v:stroke startarrowwidth="narrow" startarrowlength="short" endarrowwidth="narrow" endarrowlength="short" joinstyle="round"/>
                <v:textbox inset="2.53958mm,1.2694mm,2.53958mm,1.2694mm">
                  <w:txbxContent>
                    <w:p w14:paraId="48369BD0" w14:textId="77777777" w:rsidR="00413D9A" w:rsidRDefault="00413D9A" w:rsidP="00AD2F73">
                      <w:pPr>
                        <w:spacing w:line="275" w:lineRule="auto"/>
                        <w:jc w:val="center"/>
                        <w:textDirection w:val="btLr"/>
                      </w:pPr>
                      <w:r>
                        <w:rPr>
                          <w:color w:val="000000"/>
                        </w:rPr>
                        <w:t xml:space="preserve">Отказ в приеме документов </w:t>
                      </w:r>
                    </w:p>
                  </w:txbxContent>
                </v:textbox>
              </v:rect>
            </w:pict>
          </mc:Fallback>
        </mc:AlternateContent>
      </w:r>
    </w:p>
    <w:p w14:paraId="32B5E85B" w14:textId="77777777" w:rsidR="00AD2F73" w:rsidRDefault="00AD2F73" w:rsidP="00AD2F73">
      <w:pPr>
        <w:spacing w:before="200"/>
        <w:ind w:right="1134"/>
        <w:jc w:val="center"/>
        <w:rPr>
          <w:b/>
        </w:rPr>
      </w:pPr>
      <w:r>
        <w:rPr>
          <w:noProof/>
        </w:rPr>
        <mc:AlternateContent>
          <mc:Choice Requires="wps">
            <w:drawing>
              <wp:anchor distT="0" distB="0" distL="114300" distR="114300" simplePos="0" relativeHeight="251732992" behindDoc="0" locked="0" layoutInCell="1" hidden="0" allowOverlap="1" wp14:anchorId="5009753B" wp14:editId="15E33CB1">
                <wp:simplePos x="0" y="0"/>
                <wp:positionH relativeFrom="column">
                  <wp:posOffset>1168400</wp:posOffset>
                </wp:positionH>
                <wp:positionV relativeFrom="paragraph">
                  <wp:posOffset>165100</wp:posOffset>
                </wp:positionV>
                <wp:extent cx="0" cy="25400"/>
                <wp:effectExtent l="0" t="0" r="0" b="0"/>
                <wp:wrapNone/>
                <wp:docPr id="197" name="Прямая со стрелкой 197"/>
                <wp:cNvGraphicFramePr/>
                <a:graphic xmlns:a="http://schemas.openxmlformats.org/drawingml/2006/main">
                  <a:graphicData uri="http://schemas.microsoft.com/office/word/2010/wordprocessingShape">
                    <wps:wsp>
                      <wps:cNvCnPr/>
                      <wps:spPr>
                        <a:xfrm>
                          <a:off x="5212650" y="3780000"/>
                          <a:ext cx="266700" cy="0"/>
                        </a:xfrm>
                        <a:prstGeom prst="straightConnector1">
                          <a:avLst/>
                        </a:prstGeom>
                        <a:noFill/>
                        <a:ln w="9525" cap="flat" cmpd="sng">
                          <a:solidFill>
                            <a:srgbClr val="5B9BD5"/>
                          </a:solidFill>
                          <a:prstDash val="solid"/>
                          <a:miter lim="800000"/>
                          <a:headEnd type="stealth" w="med" len="med"/>
                          <a:tailEnd type="stealth" w="med" len="med"/>
                        </a:ln>
                      </wps:spPr>
                      <wps:bodyPr/>
                    </wps:wsp>
                  </a:graphicData>
                </a:graphic>
              </wp:anchor>
            </w:drawing>
          </mc:Choice>
          <mc:Fallback>
            <w:pict>
              <v:shape w14:anchorId="324E6C9C" id="Прямая со стрелкой 197" o:spid="_x0000_s1026" type="#_x0000_t32" style="position:absolute;margin-left:92pt;margin-top:13pt;width:0;height:2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" strokecolor="#5b9bd5">
                <v:stroke startarrow="classic" endarrow="classic" joinstyle="miter"/>
              </v:shape>
            </w:pict>
          </mc:Fallback>
        </mc:AlternateContent>
      </w:r>
    </w:p>
    <w:p w14:paraId="079FC61A" w14:textId="77777777" w:rsidR="00AD2F73" w:rsidRDefault="00AD2F73" w:rsidP="00AD2F73">
      <w:pPr>
        <w:spacing w:before="200"/>
        <w:ind w:right="1134"/>
        <w:jc w:val="center"/>
        <w:rPr>
          <w:b/>
        </w:rPr>
      </w:pPr>
    </w:p>
    <w:p w14:paraId="177F7B29" w14:textId="77777777" w:rsidR="00AD2F73" w:rsidRDefault="00AD2F73" w:rsidP="00AD2F73">
      <w:pPr>
        <w:jc w:val="center"/>
      </w:pPr>
    </w:p>
    <w:p w14:paraId="10A491B7" w14:textId="77777777" w:rsidR="00AD2F73" w:rsidRDefault="00AD2F73" w:rsidP="00AD2F73">
      <w:pPr>
        <w:spacing w:before="200"/>
        <w:ind w:right="1134"/>
        <w:jc w:val="center"/>
      </w:pPr>
      <w:r>
        <w:rPr>
          <w:noProof/>
        </w:rPr>
        <mc:AlternateContent>
          <mc:Choice Requires="wps">
            <w:drawing>
              <wp:anchor distT="0" distB="0" distL="114300" distR="114300" simplePos="0" relativeHeight="251735040" behindDoc="0" locked="0" layoutInCell="1" hidden="0" allowOverlap="1" wp14:anchorId="2FAB8DB9" wp14:editId="6368BC76">
                <wp:simplePos x="0" y="0"/>
                <wp:positionH relativeFrom="column">
                  <wp:posOffset>5013960</wp:posOffset>
                </wp:positionH>
                <wp:positionV relativeFrom="paragraph">
                  <wp:posOffset>294640</wp:posOffset>
                </wp:positionV>
                <wp:extent cx="695325" cy="1038225"/>
                <wp:effectExtent l="0" t="0" r="28575" b="28575"/>
                <wp:wrapNone/>
                <wp:docPr id="181" name="Блок-схема: магнитный диск 181"/>
                <wp:cNvGraphicFramePr/>
                <a:graphic xmlns:a="http://schemas.openxmlformats.org/drawingml/2006/main">
                  <a:graphicData uri="http://schemas.microsoft.com/office/word/2010/wordprocessingShape">
                    <wps:wsp>
                      <wps:cNvSpPr/>
                      <wps:spPr>
                        <a:xfrm>
                          <a:off x="0" y="0"/>
                          <a:ext cx="695325" cy="1038225"/>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250BB7FD" w14:textId="77777777" w:rsidR="00413D9A" w:rsidRDefault="00413D9A" w:rsidP="00AD2F73">
                            <w:pPr>
                              <w:spacing w:line="275" w:lineRule="auto"/>
                              <w:jc w:val="center"/>
                              <w:textDirection w:val="btLr"/>
                            </w:pPr>
                            <w:r>
                              <w:rPr>
                                <w:color w:val="000000"/>
                              </w:rPr>
                              <w:t>АИС ЗАГС</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AB8DB9" id="Блок-схема: магнитный диск 181" o:spid="_x0000_s1057" type="#_x0000_t132" style="position:absolute;left:0;text-align:left;margin-left:394.8pt;margin-top:23.2pt;width:54.75pt;height:8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250BB7FD" w14:textId="77777777" w:rsidR="00413D9A" w:rsidRDefault="00413D9A" w:rsidP="00AD2F73">
                      <w:pPr>
                        <w:spacing w:line="275" w:lineRule="auto"/>
                        <w:jc w:val="center"/>
                        <w:textDirection w:val="btLr"/>
                      </w:pPr>
                      <w:r>
                        <w:rPr>
                          <w:color w:val="000000"/>
                        </w:rPr>
                        <w:t>АИС ЗАГС</w:t>
                      </w:r>
                    </w:p>
                  </w:txbxContent>
                </v:textbox>
              </v:shape>
            </w:pict>
          </mc:Fallback>
        </mc:AlternateContent>
      </w:r>
      <w:r>
        <w:rPr>
          <w:noProof/>
        </w:rPr>
        <mc:AlternateContent>
          <mc:Choice Requires="wps">
            <w:drawing>
              <wp:anchor distT="0" distB="0" distL="114300" distR="114300" simplePos="0" relativeHeight="251734016" behindDoc="0" locked="0" layoutInCell="1" hidden="0" allowOverlap="1" wp14:anchorId="63D52916" wp14:editId="039614E0">
                <wp:simplePos x="0" y="0"/>
                <wp:positionH relativeFrom="column">
                  <wp:posOffset>2908300</wp:posOffset>
                </wp:positionH>
                <wp:positionV relativeFrom="paragraph">
                  <wp:posOffset>101600</wp:posOffset>
                </wp:positionV>
                <wp:extent cx="0" cy="238125"/>
                <wp:effectExtent l="0" t="0" r="0" b="0"/>
                <wp:wrapNone/>
                <wp:docPr id="179" name="Прямая со стрелкой 179"/>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0F16C9F5" id="Прямая со стрелкой 179" o:spid="_x0000_s1026" type="#_x0000_t32" style="position:absolute;margin-left:229pt;margin-top:8pt;width:0;height:18.7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" strokecolor="#5b9bd5">
                <v:stroke startarrowwidth="narrow" startarrowlength="short" endarrow="classic" joinstyle="miter"/>
              </v:shape>
            </w:pict>
          </mc:Fallback>
        </mc:AlternateContent>
      </w:r>
    </w:p>
    <w:p w14:paraId="1476C757" w14:textId="77777777" w:rsidR="00AD2F73" w:rsidRDefault="00AD2F73" w:rsidP="00AD2F73">
      <w:r>
        <w:rPr>
          <w:noProof/>
        </w:rPr>
        <mc:AlternateContent>
          <mc:Choice Requires="wps">
            <w:drawing>
              <wp:anchor distT="0" distB="0" distL="114300" distR="114300" simplePos="0" relativeHeight="251736064" behindDoc="0" locked="0" layoutInCell="1" hidden="0" allowOverlap="1" wp14:anchorId="3AB752CF" wp14:editId="25F09EDA">
                <wp:simplePos x="0" y="0"/>
                <wp:positionH relativeFrom="column">
                  <wp:posOffset>1816100</wp:posOffset>
                </wp:positionH>
                <wp:positionV relativeFrom="paragraph">
                  <wp:posOffset>139700</wp:posOffset>
                </wp:positionV>
                <wp:extent cx="2161540" cy="802005"/>
                <wp:effectExtent l="0" t="0" r="0" b="0"/>
                <wp:wrapNone/>
                <wp:docPr id="203" name="Прямоугольник 203"/>
                <wp:cNvGraphicFramePr/>
                <a:graphic xmlns:a="http://schemas.openxmlformats.org/drawingml/2006/main">
                  <a:graphicData uri="http://schemas.microsoft.com/office/word/2010/wordprocessingShape">
                    <wps:wsp>
                      <wps:cNvSpPr/>
                      <wps:spPr>
                        <a:xfrm>
                          <a:off x="4277930" y="3391698"/>
                          <a:ext cx="2136140" cy="776605"/>
                        </a:xfrm>
                        <a:prstGeom prst="rect">
                          <a:avLst/>
                        </a:prstGeom>
                        <a:solidFill>
                          <a:srgbClr val="E7E6E6"/>
                        </a:solidFill>
                        <a:ln w="25400" cap="flat" cmpd="sng">
                          <a:solidFill>
                            <a:srgbClr val="395E89"/>
                          </a:solidFill>
                          <a:prstDash val="solid"/>
                          <a:round/>
                          <a:headEnd type="none" w="sm" len="sm"/>
                          <a:tailEnd type="none" w="sm" len="sm"/>
                        </a:ln>
                      </wps:spPr>
                      <wps:txbx>
                        <w:txbxContent>
                          <w:p w14:paraId="19A7E7C3" w14:textId="77777777" w:rsidR="00413D9A" w:rsidRDefault="00413D9A" w:rsidP="00AD2F73">
                            <w:pPr>
                              <w:spacing w:line="275" w:lineRule="auto"/>
                              <w:jc w:val="center"/>
                              <w:textDirection w:val="btLr"/>
                            </w:pPr>
                            <w:r>
                              <w:rPr>
                                <w:color w:val="000000"/>
                              </w:rPr>
                              <w:t xml:space="preserve"> Проверка ПИН заявителя по АИС ЗАГС</w:t>
                            </w:r>
                          </w:p>
                        </w:txbxContent>
                      </wps:txbx>
                      <wps:bodyPr spcFirstLastPara="1" wrap="square" lIns="91425" tIns="45700" rIns="91425" bIns="45700" anchor="ctr" anchorCtr="0">
                        <a:noAutofit/>
                      </wps:bodyPr>
                    </wps:wsp>
                  </a:graphicData>
                </a:graphic>
              </wp:anchor>
            </w:drawing>
          </mc:Choice>
          <mc:Fallback>
            <w:pict>
              <v:rect w14:anchorId="3AB752CF" id="Прямоугольник 203" o:spid="_x0000_s1058" style="position:absolute;margin-left:143pt;margin-top:11pt;width:170.2pt;height:63.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" fillcolor="#e7e6e6" strokecolor="#395e89" strokeweight="2pt">
                <v:stroke startarrowwidth="narrow" startarrowlength="short" endarrowwidth="narrow" endarrowlength="short" joinstyle="round"/>
                <v:textbox inset="2.53958mm,1.2694mm,2.53958mm,1.2694mm">
                  <w:txbxContent>
                    <w:p w14:paraId="19A7E7C3" w14:textId="77777777" w:rsidR="00413D9A" w:rsidRDefault="00413D9A" w:rsidP="00AD2F73">
                      <w:pPr>
                        <w:spacing w:line="275" w:lineRule="auto"/>
                        <w:jc w:val="center"/>
                        <w:textDirection w:val="btLr"/>
                      </w:pPr>
                      <w:r>
                        <w:rPr>
                          <w:color w:val="000000"/>
                        </w:rPr>
                        <w:t xml:space="preserve"> Проверка ПИН заявителя по АИС ЗАГС</w:t>
                      </w:r>
                    </w:p>
                  </w:txbxContent>
                </v:textbox>
              </v:rect>
            </w:pict>
          </mc:Fallback>
        </mc:AlternateContent>
      </w:r>
    </w:p>
    <w:p w14:paraId="2BCA0E60" w14:textId="77777777" w:rsidR="00AD2F73" w:rsidRDefault="00AD2F73" w:rsidP="00AD2F73"/>
    <w:p w14:paraId="01965471" w14:textId="77777777" w:rsidR="00AD2F73" w:rsidRDefault="00AD2F73" w:rsidP="00AD2F73">
      <w:r>
        <w:rPr>
          <w:noProof/>
        </w:rPr>
        <mc:AlternateContent>
          <mc:Choice Requires="wps">
            <w:drawing>
              <wp:anchor distT="0" distB="0" distL="114300" distR="114300" simplePos="0" relativeHeight="251772928" behindDoc="0" locked="0" layoutInCell="1" allowOverlap="1" wp14:anchorId="1B0AC7E5" wp14:editId="07A36699">
                <wp:simplePos x="0" y="0"/>
                <wp:positionH relativeFrom="column">
                  <wp:posOffset>4153535</wp:posOffset>
                </wp:positionH>
                <wp:positionV relativeFrom="paragraph">
                  <wp:posOffset>73024</wp:posOffset>
                </wp:positionV>
                <wp:extent cx="860425" cy="1095375"/>
                <wp:effectExtent l="38100" t="38100" r="53975" b="47625"/>
                <wp:wrapNone/>
                <wp:docPr id="170" name="Прямая со стрелкой 170"/>
                <wp:cNvGraphicFramePr/>
                <a:graphic xmlns:a="http://schemas.openxmlformats.org/drawingml/2006/main">
                  <a:graphicData uri="http://schemas.microsoft.com/office/word/2010/wordprocessingShape">
                    <wps:wsp>
                      <wps:cNvCnPr/>
                      <wps:spPr>
                        <a:xfrm flipH="1">
                          <a:off x="0" y="0"/>
                          <a:ext cx="860425" cy="10953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58CD8B" id="Прямая со стрелкой 170" o:spid="_x0000_s1026" type="#_x0000_t32" style="position:absolute;margin-left:327.05pt;margin-top:5.75pt;width:67.75pt;height:86.25pt;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" strokecolor="#5b9bd5 [3204]" strokeweight=".5pt">
                <v:stroke startarrow="block" endarrow="block" joinstyle="miter"/>
              </v:shape>
            </w:pict>
          </mc:Fallback>
        </mc:AlternateContent>
      </w:r>
      <w:r>
        <w:rPr>
          <w:noProof/>
        </w:rPr>
        <mc:AlternateContent>
          <mc:Choice Requires="wps">
            <w:drawing>
              <wp:anchor distT="0" distB="0" distL="114300" distR="114300" simplePos="0" relativeHeight="251771904" behindDoc="0" locked="0" layoutInCell="1" allowOverlap="1" wp14:anchorId="22A3BD39" wp14:editId="7E9EEBAD">
                <wp:simplePos x="0" y="0"/>
                <wp:positionH relativeFrom="column">
                  <wp:posOffset>3975100</wp:posOffset>
                </wp:positionH>
                <wp:positionV relativeFrom="paragraph">
                  <wp:posOffset>53975</wp:posOffset>
                </wp:positionV>
                <wp:extent cx="1038860" cy="19050"/>
                <wp:effectExtent l="19050" t="76200" r="85090" b="95250"/>
                <wp:wrapNone/>
                <wp:docPr id="171" name="Прямая со стрелкой 171"/>
                <wp:cNvGraphicFramePr/>
                <a:graphic xmlns:a="http://schemas.openxmlformats.org/drawingml/2006/main">
                  <a:graphicData uri="http://schemas.microsoft.com/office/word/2010/wordprocessingShape">
                    <wps:wsp>
                      <wps:cNvCnPr/>
                      <wps:spPr>
                        <a:xfrm flipH="1" flipV="1">
                          <a:off x="0" y="0"/>
                          <a:ext cx="1038860"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3A65B2" id="Прямая со стрелкой 171" o:spid="_x0000_s1026" type="#_x0000_t32" style="position:absolute;margin-left:313pt;margin-top:4.25pt;width:81.8pt;height:1.5pt;flip:x 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" strokecolor="#5b9bd5 [3204]" strokeweight=".5pt">
                <v:stroke startarrow="block" endarrow="block" joinstyle="miter"/>
              </v:shape>
            </w:pict>
          </mc:Fallback>
        </mc:AlternateContent>
      </w:r>
    </w:p>
    <w:p w14:paraId="7F32252D" w14:textId="77777777" w:rsidR="00AD2F73" w:rsidRDefault="00AD2F73" w:rsidP="00AD2F73"/>
    <w:p w14:paraId="41C91D0B" w14:textId="77777777" w:rsidR="00AD2F73" w:rsidRDefault="00AD2F73" w:rsidP="00AD2F73"/>
    <w:p w14:paraId="5B6C1160" w14:textId="77777777" w:rsidR="00AD2F73" w:rsidRDefault="00AD2F73" w:rsidP="00AD2F73">
      <w:r>
        <w:rPr>
          <w:noProof/>
        </w:rPr>
        <mc:AlternateContent>
          <mc:Choice Requires="wps">
            <w:drawing>
              <wp:anchor distT="0" distB="0" distL="114299" distR="114299" simplePos="0" relativeHeight="251737088" behindDoc="0" locked="0" layoutInCell="1" hidden="0" allowOverlap="1" wp14:anchorId="31C43FFD" wp14:editId="50D7955D">
                <wp:simplePos x="0" y="0"/>
                <wp:positionH relativeFrom="column">
                  <wp:posOffset>2870199</wp:posOffset>
                </wp:positionH>
                <wp:positionV relativeFrom="paragraph">
                  <wp:posOffset>76200</wp:posOffset>
                </wp:positionV>
                <wp:extent cx="0" cy="161925"/>
                <wp:effectExtent l="0" t="0" r="0" b="0"/>
                <wp:wrapNone/>
                <wp:docPr id="208" name="Прямая со стрелкой 208"/>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ABCD72E" id="Прямая со стрелкой 208" o:spid="_x0000_s1026" type="#_x0000_t32" style="position:absolute;margin-left:226pt;margin-top:6pt;width:0;height:12.75pt;z-index:25173708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" strokecolor="#5b9bd5">
                <v:stroke startarrowwidth="narrow" startarrowlength="short" endarrow="classic" joinstyle="miter"/>
              </v:shape>
            </w:pict>
          </mc:Fallback>
        </mc:AlternateContent>
      </w:r>
    </w:p>
    <w:p w14:paraId="5BE37CAB" w14:textId="77777777" w:rsidR="00AD2F73" w:rsidRDefault="00AD2F73" w:rsidP="00AD2F73">
      <w:r>
        <w:rPr>
          <w:noProof/>
        </w:rPr>
        <mc:AlternateContent>
          <mc:Choice Requires="wps">
            <w:drawing>
              <wp:anchor distT="0" distB="0" distL="114300" distR="114300" simplePos="0" relativeHeight="251738112" behindDoc="0" locked="0" layoutInCell="1" hidden="0" allowOverlap="1" wp14:anchorId="798A036C" wp14:editId="3EB242FE">
                <wp:simplePos x="0" y="0"/>
                <wp:positionH relativeFrom="column">
                  <wp:posOffset>1587500</wp:posOffset>
                </wp:positionH>
                <wp:positionV relativeFrom="paragraph">
                  <wp:posOffset>63500</wp:posOffset>
                </wp:positionV>
                <wp:extent cx="2571115" cy="723900"/>
                <wp:effectExtent l="0" t="0" r="0" b="0"/>
                <wp:wrapNone/>
                <wp:docPr id="178" name="Прямоугольник 178"/>
                <wp:cNvGraphicFramePr/>
                <a:graphic xmlns:a="http://schemas.openxmlformats.org/drawingml/2006/main">
                  <a:graphicData uri="http://schemas.microsoft.com/office/word/2010/wordprocessingShape">
                    <wps:wsp>
                      <wps:cNvSpPr/>
                      <wps:spPr>
                        <a:xfrm>
                          <a:off x="4074730" y="3432338"/>
                          <a:ext cx="2542540" cy="695325"/>
                        </a:xfrm>
                        <a:prstGeom prst="rect">
                          <a:avLst/>
                        </a:prstGeom>
                        <a:solidFill>
                          <a:srgbClr val="E7E6E6"/>
                        </a:solidFill>
                        <a:ln w="28575" cap="flat" cmpd="sng">
                          <a:solidFill>
                            <a:srgbClr val="42719B"/>
                          </a:solidFill>
                          <a:prstDash val="solid"/>
                          <a:miter lim="800000"/>
                          <a:headEnd type="none" w="sm" len="sm"/>
                          <a:tailEnd type="none" w="sm" len="sm"/>
                        </a:ln>
                      </wps:spPr>
                      <wps:txbx>
                        <w:txbxContent>
                          <w:p w14:paraId="44303E3C" w14:textId="77777777" w:rsidR="00413D9A" w:rsidRDefault="00413D9A" w:rsidP="00AD2F73">
                            <w:pPr>
                              <w:spacing w:line="275" w:lineRule="auto"/>
                              <w:jc w:val="center"/>
                              <w:textDirection w:val="btLr"/>
                            </w:pPr>
                            <w:r>
                              <w:rPr>
                                <w:color w:val="000000"/>
                              </w:rPr>
                              <w:t xml:space="preserve">Заявление формируется в электронном виде посредством АИС “ЗАГС” </w:t>
                            </w:r>
                          </w:p>
                        </w:txbxContent>
                      </wps:txbx>
                      <wps:bodyPr spcFirstLastPara="1" wrap="square" lIns="91425" tIns="45700" rIns="91425" bIns="45700" anchor="ctr" anchorCtr="0">
                        <a:noAutofit/>
                      </wps:bodyPr>
                    </wps:wsp>
                  </a:graphicData>
                </a:graphic>
              </wp:anchor>
            </w:drawing>
          </mc:Choice>
          <mc:Fallback>
            <w:pict>
              <v:rect w14:anchorId="798A036C" id="Прямоугольник 178" o:spid="_x0000_s1059" style="position:absolute;margin-left:125pt;margin-top:5pt;width:202.45pt;height:57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" fillcolor="#e7e6e6" strokecolor="#42719b" strokeweight="2.25pt">
                <v:stroke startarrowwidth="narrow" startarrowlength="short" endarrowwidth="narrow" endarrowlength="short"/>
                <v:textbox inset="2.53958mm,1.2694mm,2.53958mm,1.2694mm">
                  <w:txbxContent>
                    <w:p w14:paraId="44303E3C" w14:textId="77777777" w:rsidR="00413D9A" w:rsidRDefault="00413D9A" w:rsidP="00AD2F73">
                      <w:pPr>
                        <w:spacing w:line="275" w:lineRule="auto"/>
                        <w:jc w:val="center"/>
                        <w:textDirection w:val="btLr"/>
                      </w:pPr>
                      <w:r>
                        <w:rPr>
                          <w:color w:val="000000"/>
                        </w:rPr>
                        <w:t xml:space="preserve">Заявление формируется в электронном виде посредством АИС “ЗАГС” </w:t>
                      </w:r>
                    </w:p>
                  </w:txbxContent>
                </v:textbox>
              </v:rect>
            </w:pict>
          </mc:Fallback>
        </mc:AlternateContent>
      </w:r>
    </w:p>
    <w:p w14:paraId="4132A26F" w14:textId="77777777" w:rsidR="00AD2F73" w:rsidRDefault="00AD2F73" w:rsidP="00AD2F73"/>
    <w:p w14:paraId="4E8E4EE5" w14:textId="77777777" w:rsidR="00AD2F73" w:rsidRDefault="00AD2F73" w:rsidP="00AD2F73"/>
    <w:p w14:paraId="44758779" w14:textId="77777777" w:rsidR="00AD2F73" w:rsidRDefault="00AD2F73" w:rsidP="00AD2F73"/>
    <w:p w14:paraId="6BDB1674" w14:textId="77777777" w:rsidR="00AD2F73" w:rsidRDefault="00AD2F73" w:rsidP="00AD2F73">
      <w:r>
        <w:rPr>
          <w:noProof/>
        </w:rPr>
        <mc:AlternateContent>
          <mc:Choice Requires="wps">
            <w:drawing>
              <wp:anchor distT="0" distB="0" distL="114300" distR="114300" simplePos="0" relativeHeight="251739136" behindDoc="0" locked="0" layoutInCell="1" hidden="0" allowOverlap="1" wp14:anchorId="57C0CE62" wp14:editId="1ABA63B7">
                <wp:simplePos x="0" y="0"/>
                <wp:positionH relativeFrom="column">
                  <wp:posOffset>2870200</wp:posOffset>
                </wp:positionH>
                <wp:positionV relativeFrom="paragraph">
                  <wp:posOffset>76200</wp:posOffset>
                </wp:positionV>
                <wp:extent cx="0" cy="238125"/>
                <wp:effectExtent l="0" t="0" r="0" b="0"/>
                <wp:wrapNone/>
                <wp:docPr id="190" name="Прямая со стрелкой 190"/>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68E01A67" id="Прямая со стрелкой 190" o:spid="_x0000_s1026" type="#_x0000_t32" style="position:absolute;margin-left:226pt;margin-top:6pt;width:0;height:18.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" strokecolor="#5b9bd5">
                <v:stroke startarrowwidth="narrow" startarrowlength="short" endarrow="classic" joinstyle="miter"/>
              </v:shape>
            </w:pict>
          </mc:Fallback>
        </mc:AlternateContent>
      </w:r>
    </w:p>
    <w:p w14:paraId="4EF956C0" w14:textId="77777777" w:rsidR="00AD2F73" w:rsidRDefault="00AD2F73" w:rsidP="00AD2F73"/>
    <w:p w14:paraId="4E81F245" w14:textId="77777777" w:rsidR="00AD2F73" w:rsidRDefault="00AD2F73" w:rsidP="00AD2F73">
      <w:r>
        <w:rPr>
          <w:noProof/>
        </w:rPr>
        <mc:AlternateContent>
          <mc:Choice Requires="wps">
            <w:drawing>
              <wp:anchor distT="0" distB="0" distL="114300" distR="114300" simplePos="0" relativeHeight="251740160" behindDoc="0" locked="0" layoutInCell="1" hidden="0" allowOverlap="1" wp14:anchorId="7B901C59" wp14:editId="629C7D5D">
                <wp:simplePos x="0" y="0"/>
                <wp:positionH relativeFrom="column">
                  <wp:posOffset>1638300</wp:posOffset>
                </wp:positionH>
                <wp:positionV relativeFrom="paragraph">
                  <wp:posOffset>25400</wp:posOffset>
                </wp:positionV>
                <wp:extent cx="2511425" cy="599440"/>
                <wp:effectExtent l="0" t="0" r="0" b="0"/>
                <wp:wrapNone/>
                <wp:docPr id="194" name="Прямоугольник 194"/>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71AFE799" w14:textId="77777777" w:rsidR="00413D9A" w:rsidRDefault="00413D9A" w:rsidP="00AD2F73">
                            <w:pPr>
                              <w:spacing w:line="275" w:lineRule="auto"/>
                              <w:jc w:val="center"/>
                              <w:textDirection w:val="btLr"/>
                            </w:pPr>
                            <w:r>
                              <w:rPr>
                                <w:color w:val="000000"/>
                              </w:rPr>
                              <w:t xml:space="preserve">Проверка правильности формирования заявления </w:t>
                            </w:r>
                          </w:p>
                        </w:txbxContent>
                      </wps:txbx>
                      <wps:bodyPr spcFirstLastPara="1" wrap="square" lIns="91425" tIns="45700" rIns="91425" bIns="45700" anchor="ctr" anchorCtr="0">
                        <a:noAutofit/>
                      </wps:bodyPr>
                    </wps:wsp>
                  </a:graphicData>
                </a:graphic>
              </wp:anchor>
            </w:drawing>
          </mc:Choice>
          <mc:Fallback>
            <w:pict>
              <v:rect w14:anchorId="7B901C59" id="Прямоугольник 194" o:spid="_x0000_s1060" style="position:absolute;margin-left:129pt;margin-top:2pt;width:197.75pt;height:47.2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" fillcolor="#e7e6e6" strokecolor="#395e89" strokeweight="2pt">
                <v:stroke startarrowwidth="narrow" startarrowlength="short" endarrowwidth="narrow" endarrowlength="short" joinstyle="round"/>
                <v:textbox inset="2.53958mm,1.2694mm,2.53958mm,1.2694mm">
                  <w:txbxContent>
                    <w:p w14:paraId="71AFE799" w14:textId="77777777" w:rsidR="00413D9A" w:rsidRDefault="00413D9A" w:rsidP="00AD2F73">
                      <w:pPr>
                        <w:spacing w:line="275" w:lineRule="auto"/>
                        <w:jc w:val="center"/>
                        <w:textDirection w:val="btLr"/>
                      </w:pPr>
                      <w:r>
                        <w:rPr>
                          <w:color w:val="000000"/>
                        </w:rPr>
                        <w:t xml:space="preserve">Проверка правильности формирования заявления </w:t>
                      </w:r>
                    </w:p>
                  </w:txbxContent>
                </v:textbox>
              </v:rect>
            </w:pict>
          </mc:Fallback>
        </mc:AlternateContent>
      </w:r>
    </w:p>
    <w:p w14:paraId="6A3817D5" w14:textId="77777777" w:rsidR="00AD2F73" w:rsidRDefault="00AD2F73" w:rsidP="00AD2F73"/>
    <w:p w14:paraId="04F72D42" w14:textId="77777777" w:rsidR="00AD2F73" w:rsidRDefault="00AD2F73" w:rsidP="00AD2F73"/>
    <w:p w14:paraId="198FFF84" w14:textId="77777777" w:rsidR="00AD2F73" w:rsidRDefault="00AD2F73" w:rsidP="00AD2F73"/>
    <w:p w14:paraId="444A29D1" w14:textId="77777777" w:rsidR="00AD2F73" w:rsidRDefault="00AD2F73" w:rsidP="00AD2F73">
      <w:r>
        <w:rPr>
          <w:noProof/>
        </w:rPr>
        <mc:AlternateContent>
          <mc:Choice Requires="wps">
            <w:drawing>
              <wp:anchor distT="0" distB="0" distL="114299" distR="114299" simplePos="0" relativeHeight="251741184" behindDoc="0" locked="0" layoutInCell="1" hidden="0" allowOverlap="1" wp14:anchorId="28823C84" wp14:editId="275864BA">
                <wp:simplePos x="0" y="0"/>
                <wp:positionH relativeFrom="column">
                  <wp:posOffset>2908299</wp:posOffset>
                </wp:positionH>
                <wp:positionV relativeFrom="paragraph">
                  <wp:posOffset>38100</wp:posOffset>
                </wp:positionV>
                <wp:extent cx="0" cy="233680"/>
                <wp:effectExtent l="0" t="0" r="0" b="0"/>
                <wp:wrapNone/>
                <wp:docPr id="159" name="Прямая со стрелкой 159"/>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6C29A951" id="Прямая со стрелкой 159" o:spid="_x0000_s1026" type="#_x0000_t32" style="position:absolute;margin-left:229pt;margin-top:3pt;width:0;height:18.4pt;z-index:25174118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" strokecolor="#5b9bd5">
                <v:stroke startarrowwidth="narrow" startarrowlength="short" endarrow="classic" joinstyle="miter"/>
              </v:shape>
            </w:pict>
          </mc:Fallback>
        </mc:AlternateContent>
      </w:r>
    </w:p>
    <w:p w14:paraId="6C331FF9" w14:textId="77777777" w:rsidR="00AD2F73" w:rsidRDefault="00AD2F73" w:rsidP="00AD2F73"/>
    <w:p w14:paraId="005E86A0" w14:textId="77777777" w:rsidR="00AD2F73" w:rsidRDefault="00AD2F73" w:rsidP="00AD2F73">
      <w:r>
        <w:rPr>
          <w:noProof/>
        </w:rPr>
        <mc:AlternateContent>
          <mc:Choice Requires="wps">
            <w:drawing>
              <wp:anchor distT="0" distB="0" distL="114300" distR="114300" simplePos="0" relativeHeight="251742208" behindDoc="0" locked="0" layoutInCell="1" hidden="0" allowOverlap="1" wp14:anchorId="051D0612" wp14:editId="457E937E">
                <wp:simplePos x="0" y="0"/>
                <wp:positionH relativeFrom="column">
                  <wp:posOffset>1651000</wp:posOffset>
                </wp:positionH>
                <wp:positionV relativeFrom="paragraph">
                  <wp:posOffset>63500</wp:posOffset>
                </wp:positionV>
                <wp:extent cx="2511425" cy="599440"/>
                <wp:effectExtent l="0" t="0" r="0" b="0"/>
                <wp:wrapNone/>
                <wp:docPr id="183" name="Прямоугольник 183"/>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22EE45D6" w14:textId="77777777" w:rsidR="00413D9A" w:rsidRDefault="00413D9A" w:rsidP="00AD2F73">
                            <w:pPr>
                              <w:spacing w:line="275" w:lineRule="auto"/>
                              <w:jc w:val="center"/>
                              <w:textDirection w:val="btLr"/>
                            </w:pPr>
                            <w:r>
                              <w:rPr>
                                <w:color w:val="000000"/>
                              </w:rPr>
                              <w:t xml:space="preserve">Заявление о регистрации перемены ФИО </w:t>
                            </w:r>
                          </w:p>
                        </w:txbxContent>
                      </wps:txbx>
                      <wps:bodyPr spcFirstLastPara="1" wrap="square" lIns="91425" tIns="45700" rIns="91425" bIns="45700" anchor="ctr" anchorCtr="0">
                        <a:noAutofit/>
                      </wps:bodyPr>
                    </wps:wsp>
                  </a:graphicData>
                </a:graphic>
              </wp:anchor>
            </w:drawing>
          </mc:Choice>
          <mc:Fallback>
            <w:pict>
              <v:rect w14:anchorId="051D0612" id="Прямоугольник 183" o:spid="_x0000_s1061" style="position:absolute;margin-left:130pt;margin-top:5pt;width:197.75pt;height:47.2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" fillcolor="#e7e6e6" strokecolor="#395e89" strokeweight="2pt">
                <v:stroke startarrowwidth="narrow" startarrowlength="short" endarrowwidth="narrow" endarrowlength="short" joinstyle="round"/>
                <v:textbox inset="2.53958mm,1.2694mm,2.53958mm,1.2694mm">
                  <w:txbxContent>
                    <w:p w14:paraId="22EE45D6" w14:textId="77777777" w:rsidR="00413D9A" w:rsidRDefault="00413D9A" w:rsidP="00AD2F73">
                      <w:pPr>
                        <w:spacing w:line="275" w:lineRule="auto"/>
                        <w:jc w:val="center"/>
                        <w:textDirection w:val="btLr"/>
                      </w:pPr>
                      <w:r>
                        <w:rPr>
                          <w:color w:val="000000"/>
                        </w:rPr>
                        <w:t xml:space="preserve">Заявление о регистрации перемены ФИО </w:t>
                      </w:r>
                    </w:p>
                  </w:txbxContent>
                </v:textbox>
              </v:rect>
            </w:pict>
          </mc:Fallback>
        </mc:AlternateContent>
      </w:r>
    </w:p>
    <w:p w14:paraId="455F62A5" w14:textId="77777777" w:rsidR="00AD2F73" w:rsidRDefault="00AD2F73" w:rsidP="00AD2F73">
      <w:pPr>
        <w:spacing w:before="200"/>
        <w:ind w:right="1134"/>
        <w:jc w:val="center"/>
        <w:rPr>
          <w:b/>
        </w:rPr>
      </w:pPr>
    </w:p>
    <w:p w14:paraId="77582875" w14:textId="77777777" w:rsidR="00AD2F73" w:rsidRDefault="00AD2F73" w:rsidP="00AD2F73">
      <w:pPr>
        <w:spacing w:before="200"/>
        <w:ind w:right="1134"/>
        <w:rPr>
          <w:b/>
        </w:rPr>
      </w:pPr>
    </w:p>
    <w:p w14:paraId="0C151AE6" w14:textId="77777777" w:rsidR="00AD2F73" w:rsidRDefault="00AD2F73" w:rsidP="00AD2F73">
      <w:pPr>
        <w:spacing w:before="200"/>
        <w:ind w:right="1134"/>
        <w:jc w:val="center"/>
        <w:rPr>
          <w:b/>
        </w:rPr>
      </w:pPr>
      <w:r>
        <w:rPr>
          <w:noProof/>
        </w:rPr>
        <mc:AlternateContent>
          <mc:Choice Requires="wps">
            <w:drawing>
              <wp:anchor distT="0" distB="0" distL="114299" distR="114299" simplePos="0" relativeHeight="251743232" behindDoc="0" locked="0" layoutInCell="1" hidden="0" allowOverlap="1" wp14:anchorId="23ED1008" wp14:editId="588CD2C7">
                <wp:simplePos x="0" y="0"/>
                <wp:positionH relativeFrom="column">
                  <wp:posOffset>2882899</wp:posOffset>
                </wp:positionH>
                <wp:positionV relativeFrom="paragraph">
                  <wp:posOffset>25400</wp:posOffset>
                </wp:positionV>
                <wp:extent cx="0" cy="233680"/>
                <wp:effectExtent l="0" t="0" r="0" b="0"/>
                <wp:wrapNone/>
                <wp:docPr id="205" name="Прямая со стрелкой 205"/>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C90F61F" id="Прямая со стрелкой 205" o:spid="_x0000_s1026" type="#_x0000_t32" style="position:absolute;margin-left:227pt;margin-top:2pt;width:0;height:18.4pt;z-index:25174323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" strokecolor="#5b9bd5">
                <v:stroke startarrowwidth="narrow" startarrowlength="short" endarrow="classic" joinstyle="miter"/>
              </v:shape>
            </w:pict>
          </mc:Fallback>
        </mc:AlternateContent>
      </w:r>
    </w:p>
    <w:p w14:paraId="20B5AFEA" w14:textId="77777777" w:rsidR="00AD2F73" w:rsidRDefault="00AD2F73" w:rsidP="00AD2F73">
      <w:pPr>
        <w:spacing w:before="200"/>
        <w:ind w:right="1134"/>
        <w:jc w:val="center"/>
        <w:rPr>
          <w:b/>
        </w:rPr>
      </w:pPr>
      <w:r>
        <w:rPr>
          <w:noProof/>
        </w:rPr>
        <mc:AlternateContent>
          <mc:Choice Requires="wps">
            <w:drawing>
              <wp:anchor distT="0" distB="0" distL="114300" distR="114300" simplePos="0" relativeHeight="251744256" behindDoc="0" locked="0" layoutInCell="1" hidden="0" allowOverlap="1" wp14:anchorId="2D7F0E43" wp14:editId="7E52DE61">
                <wp:simplePos x="0" y="0"/>
                <wp:positionH relativeFrom="column">
                  <wp:posOffset>1435100</wp:posOffset>
                </wp:positionH>
                <wp:positionV relativeFrom="paragraph">
                  <wp:posOffset>101600</wp:posOffset>
                </wp:positionV>
                <wp:extent cx="2981325" cy="723900"/>
                <wp:effectExtent l="0" t="0" r="0" b="0"/>
                <wp:wrapNone/>
                <wp:docPr id="173" name="Блок-схема: знак завершения 173"/>
                <wp:cNvGraphicFramePr/>
                <a:graphic xmlns:a="http://schemas.openxmlformats.org/drawingml/2006/main">
                  <a:graphicData uri="http://schemas.microsoft.com/office/word/2010/wordprocessingShape">
                    <wps:wsp>
                      <wps:cNvSpPr/>
                      <wps:spPr>
                        <a:xfrm>
                          <a:off x="3860100" y="3422813"/>
                          <a:ext cx="2971800" cy="714375"/>
                        </a:xfrm>
                        <a:prstGeom prst="flowChartTerminator">
                          <a:avLst/>
                        </a:prstGeom>
                        <a:solidFill>
                          <a:srgbClr val="E7E6E6"/>
                        </a:solidFill>
                        <a:ln>
                          <a:noFill/>
                        </a:ln>
                      </wps:spPr>
                      <wps:txbx>
                        <w:txbxContent>
                          <w:p w14:paraId="4391D869" w14:textId="77777777" w:rsidR="00413D9A" w:rsidRDefault="00413D9A" w:rsidP="00AD2F73">
                            <w:pPr>
                              <w:spacing w:line="275" w:lineRule="auto"/>
                              <w:jc w:val="center"/>
                              <w:textDirection w:val="btLr"/>
                            </w:pPr>
                            <w:r>
                              <w:rPr>
                                <w:color w:val="000000"/>
                              </w:rPr>
                              <w:t xml:space="preserve">формирование кода оплаты в АИС «ЗАГС» и выдача заявителю </w:t>
                            </w:r>
                          </w:p>
                          <w:p w14:paraId="4D27FABA" w14:textId="77777777" w:rsidR="00413D9A" w:rsidRDefault="00413D9A" w:rsidP="00AD2F73">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2D7F0E43" id="Блок-схема: знак завершения 173" o:spid="_x0000_s1062" type="#_x0000_t116" style="position:absolute;left:0;text-align:left;margin-left:113pt;margin-top:8pt;width:234.75pt;height:57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" fillcolor="#e7e6e6" stroked="f">
                <v:textbox inset="2.53958mm,1.2694mm,2.53958mm,1.2694mm">
                  <w:txbxContent>
                    <w:p w14:paraId="4391D869" w14:textId="77777777" w:rsidR="00413D9A" w:rsidRDefault="00413D9A" w:rsidP="00AD2F73">
                      <w:pPr>
                        <w:spacing w:line="275" w:lineRule="auto"/>
                        <w:jc w:val="center"/>
                        <w:textDirection w:val="btLr"/>
                      </w:pPr>
                      <w:r>
                        <w:rPr>
                          <w:color w:val="000000"/>
                        </w:rPr>
                        <w:t xml:space="preserve">формирование кода оплаты в АИС «ЗАГС» и выдача заявителю </w:t>
                      </w:r>
                    </w:p>
                    <w:p w14:paraId="4D27FABA" w14:textId="77777777" w:rsidR="00413D9A" w:rsidRDefault="00413D9A" w:rsidP="00AD2F73">
                      <w:pPr>
                        <w:spacing w:line="275" w:lineRule="auto"/>
                        <w:jc w:val="center"/>
                        <w:textDirection w:val="btLr"/>
                      </w:pPr>
                    </w:p>
                  </w:txbxContent>
                </v:textbox>
              </v:shape>
            </w:pict>
          </mc:Fallback>
        </mc:AlternateContent>
      </w:r>
    </w:p>
    <w:p w14:paraId="752A6CFC" w14:textId="77777777" w:rsidR="00AD2F73" w:rsidRDefault="00AD2F73" w:rsidP="00AD2F73">
      <w:pPr>
        <w:spacing w:before="200"/>
        <w:ind w:right="1134"/>
        <w:jc w:val="center"/>
        <w:rPr>
          <w:b/>
        </w:rPr>
      </w:pPr>
    </w:p>
    <w:p w14:paraId="77A3FC99" w14:textId="77777777" w:rsidR="00AD2F73" w:rsidRDefault="00AD2F73" w:rsidP="00AD2F73">
      <w:pPr>
        <w:spacing w:before="200"/>
        <w:ind w:right="1134"/>
        <w:jc w:val="center"/>
        <w:rPr>
          <w:b/>
        </w:rPr>
      </w:pPr>
    </w:p>
    <w:p w14:paraId="691E7FED" w14:textId="77777777" w:rsidR="00AD2F73" w:rsidRDefault="00AD2F73" w:rsidP="00AD2F73"/>
    <w:p w14:paraId="521E9B29" w14:textId="77777777" w:rsidR="00AD2F73" w:rsidRDefault="00AD2F73" w:rsidP="00AD2F73">
      <w:pPr>
        <w:spacing w:before="200"/>
        <w:ind w:right="1134"/>
        <w:jc w:val="center"/>
        <w:rPr>
          <w:b/>
        </w:rPr>
      </w:pPr>
    </w:p>
    <w:p w14:paraId="7B335B98" w14:textId="77777777" w:rsidR="00AD2F73" w:rsidRDefault="00AD2F73" w:rsidP="00AD2F73">
      <w:pPr>
        <w:spacing w:before="200"/>
        <w:ind w:right="1134"/>
        <w:jc w:val="center"/>
        <w:rPr>
          <w:b/>
          <w:sz w:val="28"/>
          <w:szCs w:val="28"/>
        </w:rPr>
      </w:pPr>
      <w:r>
        <w:rPr>
          <w:b/>
          <w:sz w:val="28"/>
          <w:szCs w:val="28"/>
        </w:rPr>
        <w:t>Процедура №2</w:t>
      </w:r>
    </w:p>
    <w:p w14:paraId="7C4DBF0A" w14:textId="77777777" w:rsidR="00AD2F73" w:rsidRDefault="00AD2F73" w:rsidP="00AD2F73">
      <w:pPr>
        <w:spacing w:before="200"/>
        <w:ind w:right="1134"/>
        <w:jc w:val="center"/>
        <w:rPr>
          <w:b/>
          <w:sz w:val="28"/>
          <w:szCs w:val="28"/>
        </w:rPr>
      </w:pPr>
      <w:r>
        <w:rPr>
          <w:noProof/>
        </w:rPr>
        <mc:AlternateContent>
          <mc:Choice Requires="wps">
            <w:drawing>
              <wp:anchor distT="0" distB="0" distL="114300" distR="114300" simplePos="0" relativeHeight="251745280" behindDoc="0" locked="0" layoutInCell="1" hidden="0" allowOverlap="1" wp14:anchorId="4C2A185D" wp14:editId="05F57BA2">
                <wp:simplePos x="0" y="0"/>
                <wp:positionH relativeFrom="column">
                  <wp:posOffset>1143000</wp:posOffset>
                </wp:positionH>
                <wp:positionV relativeFrom="paragraph">
                  <wp:posOffset>88900</wp:posOffset>
                </wp:positionV>
                <wp:extent cx="3252456" cy="409575"/>
                <wp:effectExtent l="0" t="0" r="0" b="0"/>
                <wp:wrapNone/>
                <wp:docPr id="191" name="Блок-схема: знак завершения 191"/>
                <wp:cNvGraphicFramePr/>
                <a:graphic xmlns:a="http://schemas.openxmlformats.org/drawingml/2006/main">
                  <a:graphicData uri="http://schemas.microsoft.com/office/word/2010/wordprocessingShape">
                    <wps:wsp>
                      <wps:cNvSpPr/>
                      <wps:spPr>
                        <a:xfrm>
                          <a:off x="3724535" y="3579975"/>
                          <a:ext cx="3242931" cy="400050"/>
                        </a:xfrm>
                        <a:prstGeom prst="flowChartTerminator">
                          <a:avLst/>
                        </a:prstGeom>
                        <a:solidFill>
                          <a:srgbClr val="DAE5F1"/>
                        </a:solidFill>
                        <a:ln>
                          <a:noFill/>
                        </a:ln>
                      </wps:spPr>
                      <wps:txbx>
                        <w:txbxContent>
                          <w:p w14:paraId="535AA2A4" w14:textId="77777777" w:rsidR="00413D9A" w:rsidRPr="008054BC" w:rsidRDefault="00413D9A" w:rsidP="00AD2F73">
                            <w:pPr>
                              <w:spacing w:line="275" w:lineRule="auto"/>
                              <w:jc w:val="center"/>
                              <w:textDirection w:val="btLr"/>
                              <w:rPr>
                                <w:lang w:val="ky-KG"/>
                              </w:rPr>
                            </w:pPr>
                            <w:r>
                              <w:rPr>
                                <w:color w:val="000000"/>
                                <w:lang w:val="ky-KG"/>
                              </w:rPr>
                              <w:t xml:space="preserve">Начало процедуры </w:t>
                            </w:r>
                          </w:p>
                        </w:txbxContent>
                      </wps:txbx>
                      <wps:bodyPr spcFirstLastPara="1" wrap="square" lIns="91425" tIns="45700" rIns="91425" bIns="45700" anchor="ctr" anchorCtr="0">
                        <a:noAutofit/>
                      </wps:bodyPr>
                    </wps:wsp>
                  </a:graphicData>
                </a:graphic>
              </wp:anchor>
            </w:drawing>
          </mc:Choice>
          <mc:Fallback>
            <w:pict>
              <v:shape w14:anchorId="4C2A185D" id="Блок-схема: знак завершения 191" o:spid="_x0000_s1063" type="#_x0000_t116" style="position:absolute;left:0;text-align:left;margin-left:90pt;margin-top:7pt;width:256.1pt;height:32.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" fillcolor="#dae5f1" stroked="f">
                <v:textbox inset="2.53958mm,1.2694mm,2.53958mm,1.2694mm">
                  <w:txbxContent>
                    <w:p w14:paraId="535AA2A4" w14:textId="77777777" w:rsidR="00413D9A" w:rsidRPr="008054BC" w:rsidRDefault="00413D9A" w:rsidP="00AD2F73">
                      <w:pPr>
                        <w:spacing w:line="275" w:lineRule="auto"/>
                        <w:jc w:val="center"/>
                        <w:textDirection w:val="btLr"/>
                        <w:rPr>
                          <w:lang w:val="ky-KG"/>
                        </w:rPr>
                      </w:pPr>
                      <w:r>
                        <w:rPr>
                          <w:color w:val="000000"/>
                          <w:lang w:val="ky-KG"/>
                        </w:rPr>
                        <w:t xml:space="preserve">Начало процедуры </w:t>
                      </w:r>
                    </w:p>
                  </w:txbxContent>
                </v:textbox>
              </v:shape>
            </w:pict>
          </mc:Fallback>
        </mc:AlternateContent>
      </w:r>
    </w:p>
    <w:p w14:paraId="4DA6E755" w14:textId="77777777" w:rsidR="00AD2F73" w:rsidRDefault="00AD2F73" w:rsidP="00AD2F73">
      <w:pPr>
        <w:spacing w:before="200"/>
        <w:ind w:right="1134"/>
        <w:jc w:val="center"/>
        <w:rPr>
          <w:b/>
          <w:sz w:val="28"/>
          <w:szCs w:val="28"/>
        </w:rPr>
      </w:pPr>
      <w:r>
        <w:rPr>
          <w:b/>
          <w:noProof/>
          <w:sz w:val="28"/>
          <w:szCs w:val="28"/>
        </w:rPr>
        <mc:AlternateContent>
          <mc:Choice Requires="wps">
            <w:drawing>
              <wp:anchor distT="0" distB="0" distL="114300" distR="114300" simplePos="0" relativeHeight="251778048" behindDoc="0" locked="0" layoutInCell="1" allowOverlap="1" wp14:anchorId="3594B325" wp14:editId="24A95C3F">
                <wp:simplePos x="0" y="0"/>
                <wp:positionH relativeFrom="column">
                  <wp:posOffset>2804160</wp:posOffset>
                </wp:positionH>
                <wp:positionV relativeFrom="paragraph">
                  <wp:posOffset>132080</wp:posOffset>
                </wp:positionV>
                <wp:extent cx="9525" cy="428625"/>
                <wp:effectExtent l="76200" t="0" r="66675" b="47625"/>
                <wp:wrapNone/>
                <wp:docPr id="174" name="Прямая со стрелкой 174"/>
                <wp:cNvGraphicFramePr/>
                <a:graphic xmlns:a="http://schemas.openxmlformats.org/drawingml/2006/main">
                  <a:graphicData uri="http://schemas.microsoft.com/office/word/2010/wordprocessingShape">
                    <wps:wsp>
                      <wps:cNvCnPr/>
                      <wps:spPr>
                        <a:xfrm flipH="1">
                          <a:off x="0" y="0"/>
                          <a:ext cx="952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22FA12" id="Прямая со стрелкой 174" o:spid="_x0000_s1026" type="#_x0000_t32" style="position:absolute;margin-left:220.8pt;margin-top:10.4pt;width:.75pt;height:33.75pt;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" strokecolor="#5b9bd5 [3204]" strokeweight=".5pt">
                <v:stroke endarrow="block" joinstyle="miter"/>
              </v:shape>
            </w:pict>
          </mc:Fallback>
        </mc:AlternateContent>
      </w:r>
    </w:p>
    <w:p w14:paraId="170575BB" w14:textId="77777777" w:rsidR="00AD2F73" w:rsidRDefault="00AD2F73" w:rsidP="00AD2F73">
      <w:pPr>
        <w:spacing w:before="200"/>
        <w:ind w:right="1134"/>
        <w:jc w:val="center"/>
        <w:rPr>
          <w:b/>
          <w:sz w:val="28"/>
          <w:szCs w:val="28"/>
        </w:rPr>
      </w:pPr>
      <w:r>
        <w:rPr>
          <w:noProof/>
        </w:rPr>
        <mc:AlternateContent>
          <mc:Choice Requires="wps">
            <w:drawing>
              <wp:anchor distT="0" distB="0" distL="114300" distR="114300" simplePos="0" relativeHeight="251746304" behindDoc="0" locked="0" layoutInCell="1" hidden="0" allowOverlap="1" wp14:anchorId="1044B382" wp14:editId="36A734CE">
                <wp:simplePos x="0" y="0"/>
                <wp:positionH relativeFrom="column">
                  <wp:posOffset>1473200</wp:posOffset>
                </wp:positionH>
                <wp:positionV relativeFrom="paragraph">
                  <wp:posOffset>203200</wp:posOffset>
                </wp:positionV>
                <wp:extent cx="2576830" cy="644525"/>
                <wp:effectExtent l="0" t="0" r="0" b="0"/>
                <wp:wrapNone/>
                <wp:docPr id="175" name="Прямоугольник 175"/>
                <wp:cNvGraphicFramePr/>
                <a:graphic xmlns:a="http://schemas.openxmlformats.org/drawingml/2006/main">
                  <a:graphicData uri="http://schemas.microsoft.com/office/word/2010/wordprocessingShape">
                    <wps:wsp>
                      <wps:cNvSpPr/>
                      <wps:spPr>
                        <a:xfrm>
                          <a:off x="4070285" y="3470438"/>
                          <a:ext cx="2551430" cy="619125"/>
                        </a:xfrm>
                        <a:prstGeom prst="rect">
                          <a:avLst/>
                        </a:prstGeom>
                        <a:solidFill>
                          <a:srgbClr val="DAE5F1"/>
                        </a:solidFill>
                        <a:ln w="25400" cap="flat" cmpd="sng">
                          <a:solidFill>
                            <a:schemeClr val="dk1"/>
                          </a:solidFill>
                          <a:prstDash val="solid"/>
                          <a:round/>
                          <a:headEnd type="none" w="sm" len="sm"/>
                          <a:tailEnd type="none" w="sm" len="sm"/>
                        </a:ln>
                      </wps:spPr>
                      <wps:txbx>
                        <w:txbxContent>
                          <w:p w14:paraId="06577A6C" w14:textId="77777777" w:rsidR="00413D9A" w:rsidRDefault="00413D9A" w:rsidP="00AD2F73">
                            <w:pPr>
                              <w:spacing w:line="275" w:lineRule="auto"/>
                              <w:jc w:val="center"/>
                              <w:textDirection w:val="btLr"/>
                            </w:pPr>
                            <w:r>
                              <w:rPr>
                                <w:color w:val="000000"/>
                              </w:rPr>
                              <w:t xml:space="preserve">Составление и подтверждение записи акта о перемене ФИО </w:t>
                            </w:r>
                          </w:p>
                        </w:txbxContent>
                      </wps:txbx>
                      <wps:bodyPr spcFirstLastPara="1" wrap="square" lIns="91425" tIns="45700" rIns="91425" bIns="45700" anchor="ctr" anchorCtr="0">
                        <a:noAutofit/>
                      </wps:bodyPr>
                    </wps:wsp>
                  </a:graphicData>
                </a:graphic>
              </wp:anchor>
            </w:drawing>
          </mc:Choice>
          <mc:Fallback>
            <w:pict>
              <v:rect w14:anchorId="1044B382" id="Прямоугольник 175" o:spid="_x0000_s1064" style="position:absolute;left:0;text-align:left;margin-left:116pt;margin-top:16pt;width:202.9pt;height:50.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" fillcolor="#dae5f1" strokecolor="black [3200]" strokeweight="2pt">
                <v:stroke startarrowwidth="narrow" startarrowlength="short" endarrowwidth="narrow" endarrowlength="short" joinstyle="round"/>
                <v:textbox inset="2.53958mm,1.2694mm,2.53958mm,1.2694mm">
                  <w:txbxContent>
                    <w:p w14:paraId="06577A6C" w14:textId="77777777" w:rsidR="00413D9A" w:rsidRDefault="00413D9A" w:rsidP="00AD2F73">
                      <w:pPr>
                        <w:spacing w:line="275" w:lineRule="auto"/>
                        <w:jc w:val="center"/>
                        <w:textDirection w:val="btLr"/>
                      </w:pPr>
                      <w:r>
                        <w:rPr>
                          <w:color w:val="000000"/>
                        </w:rPr>
                        <w:t xml:space="preserve">Составление и подтверждение записи акта о перемене ФИО </w:t>
                      </w:r>
                    </w:p>
                  </w:txbxContent>
                </v:textbox>
              </v:rect>
            </w:pict>
          </mc:Fallback>
        </mc:AlternateContent>
      </w:r>
    </w:p>
    <w:p w14:paraId="47825635" w14:textId="77777777" w:rsidR="00AD2F73" w:rsidRDefault="00AD2F73" w:rsidP="00AD2F73">
      <w:pPr>
        <w:spacing w:before="200"/>
        <w:ind w:right="1134"/>
        <w:jc w:val="center"/>
        <w:rPr>
          <w:b/>
          <w:sz w:val="28"/>
          <w:szCs w:val="28"/>
        </w:rPr>
      </w:pPr>
      <w:r>
        <w:rPr>
          <w:b/>
          <w:noProof/>
          <w:sz w:val="28"/>
          <w:szCs w:val="28"/>
        </w:rPr>
        <mc:AlternateContent>
          <mc:Choice Requires="wps">
            <w:drawing>
              <wp:anchor distT="0" distB="0" distL="114300" distR="114300" simplePos="0" relativeHeight="251777024" behindDoc="0" locked="0" layoutInCell="1" allowOverlap="1" wp14:anchorId="47A18D9D" wp14:editId="1BC2A484">
                <wp:simplePos x="0" y="0"/>
                <wp:positionH relativeFrom="column">
                  <wp:posOffset>4046220</wp:posOffset>
                </wp:positionH>
                <wp:positionV relativeFrom="paragraph">
                  <wp:posOffset>160655</wp:posOffset>
                </wp:positionV>
                <wp:extent cx="1677670" cy="1971675"/>
                <wp:effectExtent l="38100" t="38100" r="55880" b="47625"/>
                <wp:wrapNone/>
                <wp:docPr id="176" name="Прямая со стрелкой 176"/>
                <wp:cNvGraphicFramePr/>
                <a:graphic xmlns:a="http://schemas.openxmlformats.org/drawingml/2006/main">
                  <a:graphicData uri="http://schemas.microsoft.com/office/word/2010/wordprocessingShape">
                    <wps:wsp>
                      <wps:cNvCnPr/>
                      <wps:spPr>
                        <a:xfrm flipH="1" flipV="1">
                          <a:off x="0" y="0"/>
                          <a:ext cx="1677670" cy="19716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17BA18" id="Прямая со стрелкой 176" o:spid="_x0000_s1026" type="#_x0000_t32" style="position:absolute;margin-left:318.6pt;margin-top:12.65pt;width:132.1pt;height:155.25pt;flip:x 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" strokecolor="#5b9bd5 [3204]" strokeweight=".5pt">
                <v:stroke startarrow="block" endarrow="block" joinstyle="miter"/>
              </v:shape>
            </w:pict>
          </mc:Fallback>
        </mc:AlternateContent>
      </w:r>
    </w:p>
    <w:p w14:paraId="6E320FD5" w14:textId="77777777" w:rsidR="00AD2F73" w:rsidRDefault="00AD2F73" w:rsidP="00AD2F73">
      <w:pPr>
        <w:spacing w:before="200"/>
        <w:ind w:right="1134"/>
        <w:jc w:val="center"/>
        <w:rPr>
          <w:b/>
          <w:sz w:val="28"/>
          <w:szCs w:val="28"/>
        </w:rPr>
      </w:pPr>
    </w:p>
    <w:p w14:paraId="119663C1" w14:textId="77777777" w:rsidR="00AD2F73" w:rsidRDefault="00AD2F73" w:rsidP="00AD2F73">
      <w:pPr>
        <w:spacing w:before="200"/>
        <w:ind w:right="1134"/>
        <w:jc w:val="center"/>
        <w:rPr>
          <w:b/>
          <w:sz w:val="28"/>
          <w:szCs w:val="28"/>
        </w:rPr>
      </w:pPr>
      <w:r>
        <w:rPr>
          <w:noProof/>
        </w:rPr>
        <mc:AlternateContent>
          <mc:Choice Requires="wps">
            <w:drawing>
              <wp:anchor distT="0" distB="0" distL="114300" distR="114300" simplePos="0" relativeHeight="251747328" behindDoc="0" locked="0" layoutInCell="1" hidden="0" allowOverlap="1" wp14:anchorId="152E25AF" wp14:editId="26687A3A">
                <wp:simplePos x="0" y="0"/>
                <wp:positionH relativeFrom="column">
                  <wp:posOffset>2908300</wp:posOffset>
                </wp:positionH>
                <wp:positionV relativeFrom="paragraph">
                  <wp:posOffset>228600</wp:posOffset>
                </wp:positionV>
                <wp:extent cx="0" cy="254635"/>
                <wp:effectExtent l="0" t="0" r="0" b="0"/>
                <wp:wrapNone/>
                <wp:docPr id="193" name="Прямая со стрелкой 193"/>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2EA53D7" id="Прямая со стрелкой 193" o:spid="_x0000_s1026" type="#_x0000_t32" style="position:absolute;margin-left:229pt;margin-top:18pt;width:0;height:20.0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" strokecolor="#4a7dba">
                <v:stroke startarrowwidth="narrow" startarrowlength="short" endarrow="classic"/>
              </v:shape>
            </w:pict>
          </mc:Fallback>
        </mc:AlternateContent>
      </w:r>
      <w:r>
        <w:rPr>
          <w:noProof/>
        </w:rPr>
        <mc:AlternateContent>
          <mc:Choice Requires="wps">
            <w:drawing>
              <wp:anchor distT="0" distB="0" distL="114300" distR="114300" simplePos="0" relativeHeight="251748352" behindDoc="0" locked="0" layoutInCell="1" hidden="0" allowOverlap="1" wp14:anchorId="1125B9C5" wp14:editId="6F5484F8">
                <wp:simplePos x="0" y="0"/>
                <wp:positionH relativeFrom="column">
                  <wp:posOffset>1358900</wp:posOffset>
                </wp:positionH>
                <wp:positionV relativeFrom="paragraph">
                  <wp:posOffset>165100</wp:posOffset>
                </wp:positionV>
                <wp:extent cx="2823845" cy="718185"/>
                <wp:effectExtent l="0" t="0" r="0" b="0"/>
                <wp:wrapNone/>
                <wp:docPr id="177" name="Прямоугольник 177"/>
                <wp:cNvGraphicFramePr/>
                <a:graphic xmlns:a="http://schemas.openxmlformats.org/drawingml/2006/main">
                  <a:graphicData uri="http://schemas.microsoft.com/office/word/2010/wordprocessingShape">
                    <wps:wsp>
                      <wps:cNvSpPr/>
                      <wps:spPr>
                        <a:xfrm>
                          <a:off x="3946778" y="3433608"/>
                          <a:ext cx="2798445" cy="692785"/>
                        </a:xfrm>
                        <a:prstGeom prst="rect">
                          <a:avLst/>
                        </a:prstGeom>
                        <a:solidFill>
                          <a:srgbClr val="DAE5F1"/>
                        </a:solidFill>
                        <a:ln w="25400" cap="flat" cmpd="sng">
                          <a:solidFill>
                            <a:schemeClr val="dk1"/>
                          </a:solidFill>
                          <a:prstDash val="solid"/>
                          <a:round/>
                          <a:headEnd type="none" w="sm" len="sm"/>
                          <a:tailEnd type="none" w="sm" len="sm"/>
                        </a:ln>
                      </wps:spPr>
                      <wps:txbx>
                        <w:txbxContent>
                          <w:p w14:paraId="6190A8C0" w14:textId="77777777" w:rsidR="00413D9A" w:rsidRDefault="00413D9A" w:rsidP="00AD2F73">
                            <w:pPr>
                              <w:spacing w:line="275" w:lineRule="auto"/>
                              <w:ind w:right="4"/>
                              <w:jc w:val="center"/>
                              <w:textDirection w:val="btLr"/>
                            </w:pPr>
                            <w:r>
                              <w:rPr>
                                <w:color w:val="000000"/>
                              </w:rPr>
                              <w:t>Внесение изменений в соответствующие записи актов гражданского состояния</w:t>
                            </w:r>
                          </w:p>
                          <w:p w14:paraId="05A6C7D0" w14:textId="77777777" w:rsidR="00413D9A" w:rsidRDefault="00413D9A" w:rsidP="00AD2F73">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125B9C5" id="Прямоугольник 177" o:spid="_x0000_s1065" style="position:absolute;left:0;text-align:left;margin-left:107pt;margin-top:13pt;width:222.35pt;height:56.5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" fillcolor="#dae5f1" strokecolor="black [3200]" strokeweight="2pt">
                <v:stroke startarrowwidth="narrow" startarrowlength="short" endarrowwidth="narrow" endarrowlength="short" joinstyle="round"/>
                <v:textbox inset="2.53958mm,1.2694mm,2.53958mm,1.2694mm">
                  <w:txbxContent>
                    <w:p w14:paraId="6190A8C0" w14:textId="77777777" w:rsidR="00413D9A" w:rsidRDefault="00413D9A" w:rsidP="00AD2F73">
                      <w:pPr>
                        <w:spacing w:line="275" w:lineRule="auto"/>
                        <w:ind w:right="4"/>
                        <w:jc w:val="center"/>
                        <w:textDirection w:val="btLr"/>
                      </w:pPr>
                      <w:r>
                        <w:rPr>
                          <w:color w:val="000000"/>
                        </w:rPr>
                        <w:t>Внесение изменений в соответствующие записи актов гражданского состояния</w:t>
                      </w:r>
                    </w:p>
                    <w:p w14:paraId="05A6C7D0" w14:textId="77777777" w:rsidR="00413D9A" w:rsidRDefault="00413D9A" w:rsidP="00AD2F73">
                      <w:pPr>
                        <w:spacing w:line="275" w:lineRule="auto"/>
                        <w:jc w:val="center"/>
                        <w:textDirection w:val="btLr"/>
                      </w:pPr>
                    </w:p>
                  </w:txbxContent>
                </v:textbox>
              </v:rect>
            </w:pict>
          </mc:Fallback>
        </mc:AlternateContent>
      </w:r>
    </w:p>
    <w:p w14:paraId="517DA2E0" w14:textId="77777777" w:rsidR="00AD2F73" w:rsidRDefault="00AD2F73" w:rsidP="00AD2F73">
      <w:pPr>
        <w:spacing w:before="200"/>
        <w:ind w:right="1134"/>
        <w:jc w:val="center"/>
        <w:rPr>
          <w:b/>
          <w:sz w:val="28"/>
          <w:szCs w:val="28"/>
        </w:rPr>
      </w:pPr>
      <w:r>
        <w:rPr>
          <w:b/>
          <w:noProof/>
          <w:sz w:val="28"/>
          <w:szCs w:val="28"/>
        </w:rPr>
        <mc:AlternateContent>
          <mc:Choice Requires="wps">
            <w:drawing>
              <wp:anchor distT="0" distB="0" distL="114300" distR="114300" simplePos="0" relativeHeight="251774976" behindDoc="0" locked="0" layoutInCell="1" allowOverlap="1" wp14:anchorId="187E0619" wp14:editId="35BCA50E">
                <wp:simplePos x="0" y="0"/>
                <wp:positionH relativeFrom="column">
                  <wp:posOffset>4180205</wp:posOffset>
                </wp:positionH>
                <wp:positionV relativeFrom="paragraph">
                  <wp:posOffset>179070</wp:posOffset>
                </wp:positionV>
                <wp:extent cx="1548130" cy="914400"/>
                <wp:effectExtent l="38100" t="38100" r="52070" b="57150"/>
                <wp:wrapNone/>
                <wp:docPr id="180" name="Прямая со стрелкой 180"/>
                <wp:cNvGraphicFramePr/>
                <a:graphic xmlns:a="http://schemas.openxmlformats.org/drawingml/2006/main">
                  <a:graphicData uri="http://schemas.microsoft.com/office/word/2010/wordprocessingShape">
                    <wps:wsp>
                      <wps:cNvCnPr/>
                      <wps:spPr>
                        <a:xfrm flipH="1" flipV="1">
                          <a:off x="0" y="0"/>
                          <a:ext cx="1548130" cy="914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0DCC10" id="Прямая со стрелкой 180" o:spid="_x0000_s1026" type="#_x0000_t32" style="position:absolute;margin-left:329.15pt;margin-top:14.1pt;width:121.9pt;height:1in;flip:x 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" strokecolor="#5b9bd5 [3204]" strokeweight=".5pt">
                <v:stroke startarrow="block" endarrow="block" joinstyle="miter"/>
              </v:shape>
            </w:pict>
          </mc:Fallback>
        </mc:AlternateContent>
      </w:r>
    </w:p>
    <w:p w14:paraId="5BDE5B51" w14:textId="77777777" w:rsidR="00AD2F73" w:rsidRDefault="00AD2F73" w:rsidP="00AD2F73">
      <w:pPr>
        <w:spacing w:before="200"/>
        <w:ind w:right="1134"/>
        <w:jc w:val="center"/>
        <w:rPr>
          <w:b/>
          <w:sz w:val="28"/>
          <w:szCs w:val="28"/>
        </w:rPr>
      </w:pPr>
      <w:r>
        <w:rPr>
          <w:noProof/>
        </w:rPr>
        <mc:AlternateContent>
          <mc:Choice Requires="wps">
            <w:drawing>
              <wp:anchor distT="0" distB="0" distL="114300" distR="114300" simplePos="0" relativeHeight="251749376" behindDoc="0" locked="0" layoutInCell="1" hidden="0" allowOverlap="1" wp14:anchorId="2114D7DD" wp14:editId="37AA0197">
                <wp:simplePos x="0" y="0"/>
                <wp:positionH relativeFrom="column">
                  <wp:posOffset>5727700</wp:posOffset>
                </wp:positionH>
                <wp:positionV relativeFrom="paragraph">
                  <wp:posOffset>241300</wp:posOffset>
                </wp:positionV>
                <wp:extent cx="752475" cy="919480"/>
                <wp:effectExtent l="0" t="0" r="0" b="0"/>
                <wp:wrapNone/>
                <wp:docPr id="182" name="Блок-схема: магнитный диск 182"/>
                <wp:cNvGraphicFramePr/>
                <a:graphic xmlns:a="http://schemas.openxmlformats.org/drawingml/2006/main">
                  <a:graphicData uri="http://schemas.microsoft.com/office/word/2010/wordprocessingShape">
                    <wps:wsp>
                      <wps:cNvSpPr/>
                      <wps:spPr>
                        <a:xfrm>
                          <a:off x="4974525" y="3325023"/>
                          <a:ext cx="742950" cy="909955"/>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25D9F011" w14:textId="77777777" w:rsidR="00413D9A" w:rsidRDefault="00413D9A" w:rsidP="00AD2F73">
                            <w:pPr>
                              <w:spacing w:line="275" w:lineRule="auto"/>
                              <w:jc w:val="center"/>
                              <w:textDirection w:val="btLr"/>
                            </w:pPr>
                            <w:r>
                              <w:rPr>
                                <w:color w:val="000000"/>
                              </w:rPr>
                              <w:t>АИС ЗАГС</w:t>
                            </w:r>
                          </w:p>
                        </w:txbxContent>
                      </wps:txbx>
                      <wps:bodyPr spcFirstLastPara="1" wrap="square" lIns="91425" tIns="45700" rIns="91425" bIns="45700" anchor="ctr" anchorCtr="0">
                        <a:noAutofit/>
                      </wps:bodyPr>
                    </wps:wsp>
                  </a:graphicData>
                </a:graphic>
              </wp:anchor>
            </w:drawing>
          </mc:Choice>
          <mc:Fallback>
            <w:pict>
              <v:shape w14:anchorId="2114D7DD" id="Блок-схема: магнитный диск 182" o:spid="_x0000_s1066" type="#_x0000_t132" style="position:absolute;left:0;text-align:left;margin-left:451pt;margin-top:19pt;width:59.25pt;height:72.4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25D9F011" w14:textId="77777777" w:rsidR="00413D9A" w:rsidRDefault="00413D9A" w:rsidP="00AD2F73">
                      <w:pPr>
                        <w:spacing w:line="275" w:lineRule="auto"/>
                        <w:jc w:val="center"/>
                        <w:textDirection w:val="btLr"/>
                      </w:pPr>
                      <w:r>
                        <w:rPr>
                          <w:color w:val="000000"/>
                        </w:rPr>
                        <w:t>АИС ЗАГС</w:t>
                      </w:r>
                    </w:p>
                  </w:txbxContent>
                </v:textbox>
              </v:shape>
            </w:pict>
          </mc:Fallback>
        </mc:AlternateContent>
      </w:r>
    </w:p>
    <w:p w14:paraId="7C621A7F" w14:textId="77777777" w:rsidR="00AD2F73" w:rsidRDefault="00AD2F73" w:rsidP="00AD2F73">
      <w:pPr>
        <w:spacing w:before="200"/>
        <w:ind w:right="1134"/>
        <w:jc w:val="center"/>
        <w:rPr>
          <w:b/>
          <w:sz w:val="28"/>
          <w:szCs w:val="28"/>
        </w:rPr>
      </w:pPr>
      <w:r>
        <w:rPr>
          <w:b/>
          <w:sz w:val="28"/>
          <w:szCs w:val="28"/>
        </w:rPr>
        <w:t xml:space="preserve">   </w:t>
      </w:r>
      <w:r>
        <w:rPr>
          <w:noProof/>
        </w:rPr>
        <mc:AlternateContent>
          <mc:Choice Requires="wps">
            <w:drawing>
              <wp:anchor distT="0" distB="0" distL="114300" distR="114300" simplePos="0" relativeHeight="251750400" behindDoc="0" locked="0" layoutInCell="1" hidden="0" allowOverlap="1" wp14:anchorId="100BE290" wp14:editId="32FF6696">
                <wp:simplePos x="0" y="0"/>
                <wp:positionH relativeFrom="column">
                  <wp:posOffset>1485900</wp:posOffset>
                </wp:positionH>
                <wp:positionV relativeFrom="paragraph">
                  <wp:posOffset>127000</wp:posOffset>
                </wp:positionV>
                <wp:extent cx="2576195" cy="615950"/>
                <wp:effectExtent l="0" t="0" r="0" b="0"/>
                <wp:wrapNone/>
                <wp:docPr id="185" name="Прямоугольник 185"/>
                <wp:cNvGraphicFramePr/>
                <a:graphic xmlns:a="http://schemas.openxmlformats.org/drawingml/2006/main">
                  <a:graphicData uri="http://schemas.microsoft.com/office/word/2010/wordprocessingShape">
                    <wps:wsp>
                      <wps:cNvSpPr/>
                      <wps:spPr>
                        <a:xfrm>
                          <a:off x="4070603" y="3484725"/>
                          <a:ext cx="2550795" cy="590550"/>
                        </a:xfrm>
                        <a:prstGeom prst="rect">
                          <a:avLst/>
                        </a:prstGeom>
                        <a:solidFill>
                          <a:srgbClr val="DAE5F1"/>
                        </a:solidFill>
                        <a:ln w="25400" cap="flat" cmpd="sng">
                          <a:solidFill>
                            <a:schemeClr val="dk1"/>
                          </a:solidFill>
                          <a:prstDash val="solid"/>
                          <a:round/>
                          <a:headEnd type="none" w="sm" len="sm"/>
                          <a:tailEnd type="none" w="sm" len="sm"/>
                        </a:ln>
                      </wps:spPr>
                      <wps:txbx>
                        <w:txbxContent>
                          <w:p w14:paraId="58E9D583" w14:textId="77777777" w:rsidR="00413D9A" w:rsidRDefault="00413D9A" w:rsidP="00AD2F73">
                            <w:pPr>
                              <w:spacing w:line="275" w:lineRule="auto"/>
                              <w:jc w:val="center"/>
                              <w:textDirection w:val="btLr"/>
                            </w:pPr>
                            <w:r>
                              <w:rPr>
                                <w:color w:val="000000"/>
                              </w:rPr>
                              <w:t>Распечатка записи в одном экземпляре</w:t>
                            </w:r>
                          </w:p>
                        </w:txbxContent>
                      </wps:txbx>
                      <wps:bodyPr spcFirstLastPara="1" wrap="square" lIns="91425" tIns="45700" rIns="91425" bIns="45700" anchor="ctr" anchorCtr="0">
                        <a:noAutofit/>
                      </wps:bodyPr>
                    </wps:wsp>
                  </a:graphicData>
                </a:graphic>
              </wp:anchor>
            </w:drawing>
          </mc:Choice>
          <mc:Fallback>
            <w:pict>
              <v:rect w14:anchorId="100BE290" id="Прямоугольник 185" o:spid="_x0000_s1067" style="position:absolute;left:0;text-align:left;margin-left:117pt;margin-top:10pt;width:202.85pt;height:48.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" fillcolor="#dae5f1" strokecolor="black [3200]" strokeweight="2pt">
                <v:stroke startarrowwidth="narrow" startarrowlength="short" endarrowwidth="narrow" endarrowlength="short" joinstyle="round"/>
                <v:textbox inset="2.53958mm,1.2694mm,2.53958mm,1.2694mm">
                  <w:txbxContent>
                    <w:p w14:paraId="58E9D583" w14:textId="77777777" w:rsidR="00413D9A" w:rsidRDefault="00413D9A" w:rsidP="00AD2F73">
                      <w:pPr>
                        <w:spacing w:line="275" w:lineRule="auto"/>
                        <w:jc w:val="center"/>
                        <w:textDirection w:val="btLr"/>
                      </w:pPr>
                      <w:r>
                        <w:rPr>
                          <w:color w:val="000000"/>
                        </w:rPr>
                        <w:t>Распечатка записи в одном экземпляре</w:t>
                      </w:r>
                    </w:p>
                  </w:txbxContent>
                </v:textbox>
              </v:rect>
            </w:pict>
          </mc:Fallback>
        </mc:AlternateContent>
      </w:r>
    </w:p>
    <w:p w14:paraId="5A9F85CD" w14:textId="77777777" w:rsidR="00AD2F73" w:rsidRDefault="00AD2F73" w:rsidP="00AD2F73">
      <w:pPr>
        <w:tabs>
          <w:tab w:val="left" w:pos="7935"/>
        </w:tabs>
        <w:spacing w:before="200"/>
        <w:ind w:right="1134"/>
        <w:rPr>
          <w:b/>
          <w:sz w:val="28"/>
          <w:szCs w:val="28"/>
        </w:rPr>
      </w:pPr>
      <w:r>
        <w:rPr>
          <w:b/>
          <w:noProof/>
          <w:sz w:val="28"/>
          <w:szCs w:val="28"/>
        </w:rPr>
        <mc:AlternateContent>
          <mc:Choice Requires="wps">
            <w:drawing>
              <wp:anchor distT="0" distB="0" distL="114300" distR="114300" simplePos="0" relativeHeight="251776000" behindDoc="0" locked="0" layoutInCell="1" allowOverlap="1" wp14:anchorId="0B0F4BC8" wp14:editId="64DAEF7A">
                <wp:simplePos x="0" y="0"/>
                <wp:positionH relativeFrom="column">
                  <wp:posOffset>4065905</wp:posOffset>
                </wp:positionH>
                <wp:positionV relativeFrom="paragraph">
                  <wp:posOffset>6985</wp:posOffset>
                </wp:positionV>
                <wp:extent cx="1662430" cy="57150"/>
                <wp:effectExtent l="38100" t="76200" r="0" b="95250"/>
                <wp:wrapNone/>
                <wp:docPr id="187" name="Прямая со стрелкой 187"/>
                <wp:cNvGraphicFramePr/>
                <a:graphic xmlns:a="http://schemas.openxmlformats.org/drawingml/2006/main">
                  <a:graphicData uri="http://schemas.microsoft.com/office/word/2010/wordprocessingShape">
                    <wps:wsp>
                      <wps:cNvCnPr/>
                      <wps:spPr>
                        <a:xfrm flipH="1">
                          <a:off x="0" y="0"/>
                          <a:ext cx="1662430" cy="57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A12D19" id="Прямая со стрелкой 187" o:spid="_x0000_s1026" type="#_x0000_t32" style="position:absolute;margin-left:320.15pt;margin-top:.55pt;width:130.9pt;height:4.5pt;flip:x;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" strokecolor="#5b9bd5 [3204]" strokeweight=".5pt">
                <v:stroke startarrow="block" endarrow="block" joinstyle="miter"/>
              </v:shape>
            </w:pict>
          </mc:Fallback>
        </mc:AlternateContent>
      </w:r>
    </w:p>
    <w:p w14:paraId="34DCF97E" w14:textId="77777777" w:rsidR="00AD2F73" w:rsidRDefault="00AD2F73" w:rsidP="00AD2F73">
      <w:pPr>
        <w:tabs>
          <w:tab w:val="left" w:pos="7935"/>
        </w:tabs>
        <w:spacing w:before="200"/>
        <w:ind w:right="1134"/>
        <w:rPr>
          <w:b/>
          <w:sz w:val="28"/>
          <w:szCs w:val="28"/>
        </w:rPr>
      </w:pPr>
      <w:r>
        <w:rPr>
          <w:b/>
          <w:sz w:val="28"/>
          <w:szCs w:val="28"/>
        </w:rPr>
        <w:tab/>
      </w:r>
      <w:r>
        <w:rPr>
          <w:noProof/>
        </w:rPr>
        <mc:AlternateContent>
          <mc:Choice Requires="wps">
            <w:drawing>
              <wp:anchor distT="0" distB="0" distL="114300" distR="114300" simplePos="0" relativeHeight="251751424" behindDoc="0" locked="0" layoutInCell="1" hidden="0" allowOverlap="1" wp14:anchorId="3E220186" wp14:editId="39A1423A">
                <wp:simplePos x="0" y="0"/>
                <wp:positionH relativeFrom="column">
                  <wp:posOffset>2743200</wp:posOffset>
                </wp:positionH>
                <wp:positionV relativeFrom="paragraph">
                  <wp:posOffset>0</wp:posOffset>
                </wp:positionV>
                <wp:extent cx="0" cy="254635"/>
                <wp:effectExtent l="0" t="0" r="0" b="0"/>
                <wp:wrapNone/>
                <wp:docPr id="195" name="Прямая со стрелкой 195"/>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DB83FB0" id="Прямая со стрелкой 195" o:spid="_x0000_s1026" type="#_x0000_t32" style="position:absolute;margin-left:3in;margin-top:0;width:0;height:20.0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" strokecolor="#4a7dba">
                <v:stroke startarrowwidth="narrow" startarrowlength="short" endarrow="classic"/>
              </v:shape>
            </w:pict>
          </mc:Fallback>
        </mc:AlternateContent>
      </w:r>
    </w:p>
    <w:p w14:paraId="1C5C1F75" w14:textId="77777777" w:rsidR="00AD2F73" w:rsidRDefault="00AD2F73" w:rsidP="00AD2F73">
      <w:pPr>
        <w:spacing w:before="200"/>
        <w:ind w:right="1134"/>
        <w:jc w:val="center"/>
        <w:rPr>
          <w:b/>
        </w:rPr>
      </w:pPr>
      <w:r>
        <w:rPr>
          <w:noProof/>
        </w:rPr>
        <mc:AlternateContent>
          <mc:Choice Requires="wps">
            <w:drawing>
              <wp:anchor distT="0" distB="0" distL="114300" distR="114300" simplePos="0" relativeHeight="251752448" behindDoc="0" locked="0" layoutInCell="1" hidden="0" allowOverlap="1" wp14:anchorId="7A768F05" wp14:editId="3159BEDC">
                <wp:simplePos x="0" y="0"/>
                <wp:positionH relativeFrom="column">
                  <wp:posOffset>1409700</wp:posOffset>
                </wp:positionH>
                <wp:positionV relativeFrom="paragraph">
                  <wp:posOffset>0</wp:posOffset>
                </wp:positionV>
                <wp:extent cx="2453640" cy="625475"/>
                <wp:effectExtent l="0" t="0" r="0" b="0"/>
                <wp:wrapNone/>
                <wp:docPr id="188" name="Блок-схема: документ 188"/>
                <wp:cNvGraphicFramePr/>
                <a:graphic xmlns:a="http://schemas.openxmlformats.org/drawingml/2006/main">
                  <a:graphicData uri="http://schemas.microsoft.com/office/word/2010/wordprocessingShape">
                    <wps:wsp>
                      <wps:cNvSpPr/>
                      <wps:spPr>
                        <a:xfrm>
                          <a:off x="4131880" y="3479963"/>
                          <a:ext cx="2428240" cy="60007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14:paraId="623D9658" w14:textId="325C9E7E" w:rsidR="00413D9A" w:rsidRDefault="00413D9A" w:rsidP="00AD2F73">
                            <w:pPr>
                              <w:spacing w:line="275" w:lineRule="auto"/>
                              <w:jc w:val="center"/>
                              <w:textDirection w:val="btLr"/>
                            </w:pPr>
                            <w:r>
                              <w:rPr>
                                <w:color w:val="000000"/>
                              </w:rPr>
                              <w:t>Запись акта о перемене ФИО</w:t>
                            </w:r>
                          </w:p>
                        </w:txbxContent>
                      </wps:txbx>
                      <wps:bodyPr spcFirstLastPara="1" wrap="square" lIns="91425" tIns="45700" rIns="91425" bIns="45700" anchor="ctr" anchorCtr="0">
                        <a:noAutofit/>
                      </wps:bodyPr>
                    </wps:wsp>
                  </a:graphicData>
                </a:graphic>
              </wp:anchor>
            </w:drawing>
          </mc:Choice>
          <mc:Fallback>
            <w:pict>
              <v:shape w14:anchorId="7A768F05" id="Блок-схема: документ 188" o:spid="_x0000_s1068" type="#_x0000_t114" style="position:absolute;left:0;text-align:left;margin-left:111pt;margin-top:0;width:193.2pt;height:49.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" fillcolor="#e7e6e6 [3203]" strokecolor="#395e89" strokeweight="2pt">
                <v:stroke startarrowwidth="narrow" startarrowlength="short" endarrowwidth="narrow" endarrowlength="short" joinstyle="round"/>
                <v:textbox inset="2.53958mm,1.2694mm,2.53958mm,1.2694mm">
                  <w:txbxContent>
                    <w:p w14:paraId="623D9658" w14:textId="325C9E7E" w:rsidR="00413D9A" w:rsidRDefault="00413D9A" w:rsidP="00AD2F73">
                      <w:pPr>
                        <w:spacing w:line="275" w:lineRule="auto"/>
                        <w:jc w:val="center"/>
                        <w:textDirection w:val="btLr"/>
                      </w:pPr>
                      <w:r>
                        <w:rPr>
                          <w:color w:val="000000"/>
                        </w:rPr>
                        <w:t>Запись акта о перемене ФИО</w:t>
                      </w:r>
                    </w:p>
                  </w:txbxContent>
                </v:textbox>
              </v:shape>
            </w:pict>
          </mc:Fallback>
        </mc:AlternateContent>
      </w:r>
    </w:p>
    <w:p w14:paraId="152F8653" w14:textId="77777777" w:rsidR="00AD2F73" w:rsidRDefault="00AD2F73" w:rsidP="00AD2F73">
      <w:pPr>
        <w:spacing w:before="200"/>
        <w:ind w:right="1134"/>
        <w:jc w:val="center"/>
        <w:rPr>
          <w:b/>
          <w:sz w:val="28"/>
          <w:szCs w:val="28"/>
        </w:rPr>
      </w:pPr>
      <w:r>
        <w:rPr>
          <w:noProof/>
        </w:rPr>
        <mc:AlternateContent>
          <mc:Choice Requires="wps">
            <w:drawing>
              <wp:anchor distT="0" distB="0" distL="114300" distR="114300" simplePos="0" relativeHeight="251753472" behindDoc="0" locked="0" layoutInCell="1" hidden="0" allowOverlap="1" wp14:anchorId="5AFBC421" wp14:editId="07A00766">
                <wp:simplePos x="0" y="0"/>
                <wp:positionH relativeFrom="column">
                  <wp:posOffset>2743200</wp:posOffset>
                </wp:positionH>
                <wp:positionV relativeFrom="paragraph">
                  <wp:posOffset>342900</wp:posOffset>
                </wp:positionV>
                <wp:extent cx="7013" cy="334010"/>
                <wp:effectExtent l="0" t="0" r="0" b="0"/>
                <wp:wrapNone/>
                <wp:docPr id="189" name="Прямая со стрелкой 189"/>
                <wp:cNvGraphicFramePr/>
                <a:graphic xmlns:a="http://schemas.openxmlformats.org/drawingml/2006/main">
                  <a:graphicData uri="http://schemas.microsoft.com/office/word/2010/wordprocessingShape">
                    <wps:wsp>
                      <wps:cNvCnPr/>
                      <wps:spPr>
                        <a:xfrm>
                          <a:off x="5342494" y="3612995"/>
                          <a:ext cx="7013"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9CA3AD1" id="Прямая со стрелкой 189" o:spid="_x0000_s1026" type="#_x0000_t32" style="position:absolute;margin-left:3in;margin-top:27pt;width:.55pt;height:26.3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" strokecolor="#4a7dba">
                <v:stroke startarrowwidth="narrow" startarrowlength="short" endarrow="classic"/>
              </v:shape>
            </w:pict>
          </mc:Fallback>
        </mc:AlternateContent>
      </w:r>
    </w:p>
    <w:p w14:paraId="5B40E82E" w14:textId="77777777" w:rsidR="00AD2F73" w:rsidRDefault="00AD2F73" w:rsidP="00AD2F73">
      <w:pPr>
        <w:spacing w:before="200"/>
        <w:ind w:right="1134"/>
        <w:jc w:val="center"/>
        <w:rPr>
          <w:b/>
          <w:sz w:val="28"/>
          <w:szCs w:val="28"/>
        </w:rPr>
      </w:pPr>
    </w:p>
    <w:p w14:paraId="6418183B" w14:textId="77777777" w:rsidR="00AD2F73" w:rsidRDefault="00AD2F73" w:rsidP="00AD2F73">
      <w:pPr>
        <w:spacing w:before="200"/>
        <w:ind w:right="1134"/>
        <w:jc w:val="center"/>
        <w:rPr>
          <w:b/>
          <w:sz w:val="28"/>
          <w:szCs w:val="28"/>
        </w:rPr>
      </w:pPr>
      <w:r>
        <w:rPr>
          <w:noProof/>
        </w:rPr>
        <mc:AlternateContent>
          <mc:Choice Requires="wps">
            <w:drawing>
              <wp:anchor distT="0" distB="0" distL="114300" distR="114300" simplePos="0" relativeHeight="251754496" behindDoc="0" locked="0" layoutInCell="1" hidden="0" allowOverlap="1" wp14:anchorId="21488CA1" wp14:editId="7747B548">
                <wp:simplePos x="0" y="0"/>
                <wp:positionH relativeFrom="column">
                  <wp:posOffset>1473200</wp:posOffset>
                </wp:positionH>
                <wp:positionV relativeFrom="paragraph">
                  <wp:posOffset>76200</wp:posOffset>
                </wp:positionV>
                <wp:extent cx="2575560" cy="609600"/>
                <wp:effectExtent l="0" t="0" r="0" b="0"/>
                <wp:wrapNone/>
                <wp:docPr id="192" name="Прямоугольник 192"/>
                <wp:cNvGraphicFramePr/>
                <a:graphic xmlns:a="http://schemas.openxmlformats.org/drawingml/2006/main">
                  <a:graphicData uri="http://schemas.microsoft.com/office/word/2010/wordprocessingShape">
                    <wps:wsp>
                      <wps:cNvSpPr/>
                      <wps:spPr>
                        <a:xfrm>
                          <a:off x="4070920" y="3487900"/>
                          <a:ext cx="2550160" cy="584200"/>
                        </a:xfrm>
                        <a:prstGeom prst="rect">
                          <a:avLst/>
                        </a:prstGeom>
                        <a:solidFill>
                          <a:srgbClr val="DAE5F1"/>
                        </a:solidFill>
                        <a:ln w="25400" cap="flat" cmpd="sng">
                          <a:solidFill>
                            <a:schemeClr val="dk1"/>
                          </a:solidFill>
                          <a:prstDash val="solid"/>
                          <a:round/>
                          <a:headEnd type="none" w="sm" len="sm"/>
                          <a:tailEnd type="none" w="sm" len="sm"/>
                        </a:ln>
                      </wps:spPr>
                      <wps:txbx>
                        <w:txbxContent>
                          <w:p w14:paraId="623949B9" w14:textId="77777777" w:rsidR="00413D9A" w:rsidRDefault="00413D9A" w:rsidP="00AD2F73">
                            <w:pPr>
                              <w:spacing w:line="275" w:lineRule="auto"/>
                              <w:jc w:val="center"/>
                              <w:textDirection w:val="btLr"/>
                            </w:pPr>
                            <w:r>
                              <w:rPr>
                                <w:color w:val="000000"/>
                              </w:rPr>
                              <w:t>Заверение печатью отдела</w:t>
                            </w:r>
                          </w:p>
                        </w:txbxContent>
                      </wps:txbx>
                      <wps:bodyPr spcFirstLastPara="1" wrap="square" lIns="91425" tIns="45700" rIns="91425" bIns="45700" anchor="ctr" anchorCtr="0">
                        <a:noAutofit/>
                      </wps:bodyPr>
                    </wps:wsp>
                  </a:graphicData>
                </a:graphic>
              </wp:anchor>
            </w:drawing>
          </mc:Choice>
          <mc:Fallback>
            <w:pict>
              <v:rect w14:anchorId="21488CA1" id="Прямоугольник 192" o:spid="_x0000_s1069" style="position:absolute;left:0;text-align:left;margin-left:116pt;margin-top:6pt;width:202.8pt;height:48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" fillcolor="#dae5f1" strokecolor="black [3200]" strokeweight="2pt">
                <v:stroke startarrowwidth="narrow" startarrowlength="short" endarrowwidth="narrow" endarrowlength="short" joinstyle="round"/>
                <v:textbox inset="2.53958mm,1.2694mm,2.53958mm,1.2694mm">
                  <w:txbxContent>
                    <w:p w14:paraId="623949B9" w14:textId="77777777" w:rsidR="00413D9A" w:rsidRDefault="00413D9A" w:rsidP="00AD2F73">
                      <w:pPr>
                        <w:spacing w:line="275" w:lineRule="auto"/>
                        <w:jc w:val="center"/>
                        <w:textDirection w:val="btLr"/>
                      </w:pPr>
                      <w:r>
                        <w:rPr>
                          <w:color w:val="000000"/>
                        </w:rPr>
                        <w:t>Заверение печатью отдела</w:t>
                      </w:r>
                    </w:p>
                  </w:txbxContent>
                </v:textbox>
              </v:rect>
            </w:pict>
          </mc:Fallback>
        </mc:AlternateContent>
      </w:r>
    </w:p>
    <w:p w14:paraId="0B668261" w14:textId="77777777" w:rsidR="00AD2F73" w:rsidRDefault="00AD2F73" w:rsidP="00AD2F73">
      <w:pPr>
        <w:spacing w:before="200"/>
        <w:ind w:right="1134"/>
        <w:jc w:val="center"/>
        <w:rPr>
          <w:b/>
          <w:sz w:val="28"/>
          <w:szCs w:val="28"/>
        </w:rPr>
      </w:pPr>
      <w:r>
        <w:rPr>
          <w:noProof/>
        </w:rPr>
        <mc:AlternateContent>
          <mc:Choice Requires="wps">
            <w:drawing>
              <wp:anchor distT="0" distB="0" distL="114300" distR="114300" simplePos="0" relativeHeight="251755520" behindDoc="0" locked="0" layoutInCell="1" hidden="0" allowOverlap="1" wp14:anchorId="15027F39" wp14:editId="1BD76F1F">
                <wp:simplePos x="0" y="0"/>
                <wp:positionH relativeFrom="column">
                  <wp:posOffset>2730500</wp:posOffset>
                </wp:positionH>
                <wp:positionV relativeFrom="paragraph">
                  <wp:posOffset>317500</wp:posOffset>
                </wp:positionV>
                <wp:extent cx="6985" cy="334010"/>
                <wp:effectExtent l="0" t="0" r="0" b="0"/>
                <wp:wrapNone/>
                <wp:docPr id="196" name="Прямая со стрелкой 196"/>
                <wp:cNvGraphicFramePr/>
                <a:graphic xmlns:a="http://schemas.openxmlformats.org/drawingml/2006/main">
                  <a:graphicData uri="http://schemas.microsoft.com/office/word/2010/wordprocessingShape">
                    <wps:wsp>
                      <wps:cNvCnPr/>
                      <wps:spPr>
                        <a:xfrm>
                          <a:off x="5342508" y="3612995"/>
                          <a:ext cx="6985"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4A06C03" id="Прямая со стрелкой 196" o:spid="_x0000_s1026" type="#_x0000_t32" style="position:absolute;margin-left:215pt;margin-top:25pt;width:.55pt;height:26.3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" strokecolor="#4a7dba">
                <v:stroke startarrowwidth="narrow" startarrowlength="short" endarrow="classic"/>
              </v:shape>
            </w:pict>
          </mc:Fallback>
        </mc:AlternateContent>
      </w:r>
    </w:p>
    <w:p w14:paraId="76A468C6" w14:textId="77777777" w:rsidR="00AD2F73" w:rsidRDefault="00AD2F73" w:rsidP="00AD2F73">
      <w:pPr>
        <w:spacing w:before="200"/>
        <w:ind w:right="1134"/>
        <w:jc w:val="center"/>
        <w:rPr>
          <w:b/>
          <w:sz w:val="28"/>
          <w:szCs w:val="28"/>
        </w:rPr>
      </w:pPr>
    </w:p>
    <w:p w14:paraId="1C547436" w14:textId="77777777" w:rsidR="00AD2F73" w:rsidRDefault="00AD2F73" w:rsidP="00AD2F73">
      <w:pPr>
        <w:jc w:val="center"/>
        <w:rPr>
          <w:b/>
        </w:rPr>
      </w:pPr>
      <w:r>
        <w:rPr>
          <w:noProof/>
        </w:rPr>
        <mc:AlternateContent>
          <mc:Choice Requires="wps">
            <w:drawing>
              <wp:anchor distT="0" distB="0" distL="114300" distR="114300" simplePos="0" relativeHeight="251756544" behindDoc="0" locked="0" layoutInCell="1" hidden="0" allowOverlap="1" wp14:anchorId="32CEC1B1" wp14:editId="40E97D71">
                <wp:simplePos x="0" y="0"/>
                <wp:positionH relativeFrom="column">
                  <wp:posOffset>1473200</wp:posOffset>
                </wp:positionH>
                <wp:positionV relativeFrom="paragraph">
                  <wp:posOffset>38100</wp:posOffset>
                </wp:positionV>
                <wp:extent cx="2575560" cy="609600"/>
                <wp:effectExtent l="0" t="0" r="0" b="0"/>
                <wp:wrapNone/>
                <wp:docPr id="198" name="Прямоугольник 198"/>
                <wp:cNvGraphicFramePr/>
                <a:graphic xmlns:a="http://schemas.openxmlformats.org/drawingml/2006/main">
                  <a:graphicData uri="http://schemas.microsoft.com/office/word/2010/wordprocessingShape">
                    <wps:wsp>
                      <wps:cNvSpPr/>
                      <wps:spPr>
                        <a:xfrm>
                          <a:off x="4070920" y="3487900"/>
                          <a:ext cx="2550160" cy="584200"/>
                        </a:xfrm>
                        <a:prstGeom prst="rect">
                          <a:avLst/>
                        </a:prstGeom>
                        <a:solidFill>
                          <a:srgbClr val="DAE5F1"/>
                        </a:solidFill>
                        <a:ln w="25400" cap="flat" cmpd="sng">
                          <a:solidFill>
                            <a:schemeClr val="dk1"/>
                          </a:solidFill>
                          <a:prstDash val="solid"/>
                          <a:round/>
                          <a:headEnd type="none" w="sm" len="sm"/>
                          <a:tailEnd type="none" w="sm" len="sm"/>
                        </a:ln>
                      </wps:spPr>
                      <wps:txbx>
                        <w:txbxContent>
                          <w:p w14:paraId="324C5750" w14:textId="77777777" w:rsidR="00413D9A" w:rsidRDefault="00413D9A" w:rsidP="00AD2F73">
                            <w:pPr>
                              <w:spacing w:line="275" w:lineRule="auto"/>
                              <w:jc w:val="center"/>
                              <w:textDirection w:val="btLr"/>
                            </w:pPr>
                            <w:r>
                              <w:rPr>
                                <w:color w:val="000000"/>
                              </w:rPr>
                              <w:t>Запись акта о перемене ФИО</w:t>
                            </w:r>
                          </w:p>
                        </w:txbxContent>
                      </wps:txbx>
                      <wps:bodyPr spcFirstLastPara="1" wrap="square" lIns="91425" tIns="45700" rIns="91425" bIns="45700" anchor="ctr" anchorCtr="0">
                        <a:noAutofit/>
                      </wps:bodyPr>
                    </wps:wsp>
                  </a:graphicData>
                </a:graphic>
              </wp:anchor>
            </w:drawing>
          </mc:Choice>
          <mc:Fallback>
            <w:pict>
              <v:rect w14:anchorId="32CEC1B1" id="Прямоугольник 198" o:spid="_x0000_s1070" style="position:absolute;left:0;text-align:left;margin-left:116pt;margin-top:3pt;width:202.8pt;height:48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" fillcolor="#dae5f1" strokecolor="black [3200]" strokeweight="2pt">
                <v:stroke startarrowwidth="narrow" startarrowlength="short" endarrowwidth="narrow" endarrowlength="short" joinstyle="round"/>
                <v:textbox inset="2.53958mm,1.2694mm,2.53958mm,1.2694mm">
                  <w:txbxContent>
                    <w:p w14:paraId="324C5750" w14:textId="77777777" w:rsidR="00413D9A" w:rsidRDefault="00413D9A" w:rsidP="00AD2F73">
                      <w:pPr>
                        <w:spacing w:line="275" w:lineRule="auto"/>
                        <w:jc w:val="center"/>
                        <w:textDirection w:val="btLr"/>
                      </w:pPr>
                      <w:r>
                        <w:rPr>
                          <w:color w:val="000000"/>
                        </w:rPr>
                        <w:t>Запись акта о перемене ФИО</w:t>
                      </w:r>
                    </w:p>
                  </w:txbxContent>
                </v:textbox>
              </v:rect>
            </w:pict>
          </mc:Fallback>
        </mc:AlternateContent>
      </w:r>
    </w:p>
    <w:p w14:paraId="6EFAEDE4" w14:textId="77777777" w:rsidR="00AD2F73" w:rsidRDefault="00AD2F73" w:rsidP="00AD2F73">
      <w:pPr>
        <w:jc w:val="center"/>
        <w:rPr>
          <w:b/>
        </w:rPr>
      </w:pPr>
      <w:r>
        <w:rPr>
          <w:noProof/>
        </w:rPr>
        <mc:AlternateContent>
          <mc:Choice Requires="wps">
            <w:drawing>
              <wp:anchor distT="0" distB="0" distL="114300" distR="114300" simplePos="0" relativeHeight="251757568" behindDoc="0" locked="0" layoutInCell="1" hidden="0" allowOverlap="1" wp14:anchorId="587E1F3B" wp14:editId="798109B3">
                <wp:simplePos x="0" y="0"/>
                <wp:positionH relativeFrom="column">
                  <wp:posOffset>2730500</wp:posOffset>
                </wp:positionH>
                <wp:positionV relativeFrom="paragraph">
                  <wp:posOffset>317500</wp:posOffset>
                </wp:positionV>
                <wp:extent cx="6985" cy="334010"/>
                <wp:effectExtent l="0" t="0" r="0" b="0"/>
                <wp:wrapNone/>
                <wp:docPr id="199" name="Прямая со стрелкой 199"/>
                <wp:cNvGraphicFramePr/>
                <a:graphic xmlns:a="http://schemas.openxmlformats.org/drawingml/2006/main">
                  <a:graphicData uri="http://schemas.microsoft.com/office/word/2010/wordprocessingShape">
                    <wps:wsp>
                      <wps:cNvCnPr/>
                      <wps:spPr>
                        <a:xfrm>
                          <a:off x="5342508" y="3612995"/>
                          <a:ext cx="6985"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762D9D8" id="Прямая со стрелкой 199" o:spid="_x0000_s1026" type="#_x0000_t32" style="position:absolute;margin-left:215pt;margin-top:25pt;width:.55pt;height:26.3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" strokecolor="#4a7dba">
                <v:stroke startarrowwidth="narrow" startarrowlength="short" endarrow="classic"/>
              </v:shape>
            </w:pict>
          </mc:Fallback>
        </mc:AlternateContent>
      </w:r>
    </w:p>
    <w:p w14:paraId="2B853F76" w14:textId="77777777" w:rsidR="00AD2F73" w:rsidRDefault="00AD2F73" w:rsidP="00AD2F73">
      <w:pPr>
        <w:spacing w:before="200"/>
        <w:ind w:right="1134"/>
        <w:jc w:val="center"/>
        <w:rPr>
          <w:b/>
          <w:sz w:val="28"/>
          <w:szCs w:val="28"/>
        </w:rPr>
      </w:pPr>
    </w:p>
    <w:p w14:paraId="31E0609E" w14:textId="77777777" w:rsidR="00AD2F73" w:rsidRDefault="00AD2F73" w:rsidP="00AD2F73">
      <w:pPr>
        <w:spacing w:before="200"/>
        <w:ind w:right="1134"/>
        <w:jc w:val="center"/>
        <w:rPr>
          <w:b/>
          <w:sz w:val="28"/>
          <w:szCs w:val="28"/>
        </w:rPr>
      </w:pPr>
      <w:r>
        <w:rPr>
          <w:noProof/>
        </w:rPr>
        <mc:AlternateContent>
          <mc:Choice Requires="wps">
            <w:drawing>
              <wp:anchor distT="0" distB="0" distL="114300" distR="114300" simplePos="0" relativeHeight="251758592" behindDoc="0" locked="0" layoutInCell="1" hidden="0" allowOverlap="1" wp14:anchorId="665E0E1D" wp14:editId="41505291">
                <wp:simplePos x="0" y="0"/>
                <wp:positionH relativeFrom="column">
                  <wp:posOffset>1527810</wp:posOffset>
                </wp:positionH>
                <wp:positionV relativeFrom="paragraph">
                  <wp:posOffset>115570</wp:posOffset>
                </wp:positionV>
                <wp:extent cx="2781300" cy="981075"/>
                <wp:effectExtent l="0" t="0" r="0" b="9525"/>
                <wp:wrapNone/>
                <wp:docPr id="200" name="Блок-схема: знак завершения 200"/>
                <wp:cNvGraphicFramePr/>
                <a:graphic xmlns:a="http://schemas.openxmlformats.org/drawingml/2006/main">
                  <a:graphicData uri="http://schemas.microsoft.com/office/word/2010/wordprocessingShape">
                    <wps:wsp>
                      <wps:cNvSpPr/>
                      <wps:spPr>
                        <a:xfrm>
                          <a:off x="0" y="0"/>
                          <a:ext cx="2781300" cy="981075"/>
                        </a:xfrm>
                        <a:prstGeom prst="flowChartTerminator">
                          <a:avLst/>
                        </a:prstGeom>
                        <a:solidFill>
                          <a:srgbClr val="DAE5F1"/>
                        </a:solidFill>
                        <a:ln>
                          <a:noFill/>
                        </a:ln>
                      </wps:spPr>
                      <wps:txbx>
                        <w:txbxContent>
                          <w:p w14:paraId="5493DA5B" w14:textId="77777777" w:rsidR="00413D9A" w:rsidRDefault="00413D9A" w:rsidP="00AD2F73">
                            <w:pPr>
                              <w:spacing w:line="275" w:lineRule="auto"/>
                              <w:jc w:val="center"/>
                              <w:textDirection w:val="btLr"/>
                            </w:pPr>
                            <w:r>
                              <w:rPr>
                                <w:color w:val="000000"/>
                              </w:rPr>
                              <w:t xml:space="preserve">формирование кода оплаты в АИС «ЗАГС» и выдача/ направление заявителю </w:t>
                            </w:r>
                          </w:p>
                          <w:p w14:paraId="472CBB56" w14:textId="77777777" w:rsidR="00413D9A" w:rsidRDefault="00413D9A" w:rsidP="00AD2F73">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5E0E1D" id="Блок-схема: знак завершения 200" o:spid="_x0000_s1071" type="#_x0000_t116" style="position:absolute;left:0;text-align:left;margin-left:120.3pt;margin-top:9.1pt;width:219pt;height:7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" fillcolor="#dae5f1" stroked="f">
                <v:textbox inset="2.53958mm,1.2694mm,2.53958mm,1.2694mm">
                  <w:txbxContent>
                    <w:p w14:paraId="5493DA5B" w14:textId="77777777" w:rsidR="00413D9A" w:rsidRDefault="00413D9A" w:rsidP="00AD2F73">
                      <w:pPr>
                        <w:spacing w:line="275" w:lineRule="auto"/>
                        <w:jc w:val="center"/>
                        <w:textDirection w:val="btLr"/>
                      </w:pPr>
                      <w:r>
                        <w:rPr>
                          <w:color w:val="000000"/>
                        </w:rPr>
                        <w:t xml:space="preserve">формирование кода оплаты в АИС «ЗАГС» и выдача/ направление заявителю </w:t>
                      </w:r>
                    </w:p>
                    <w:p w14:paraId="472CBB56" w14:textId="77777777" w:rsidR="00413D9A" w:rsidRDefault="00413D9A" w:rsidP="00AD2F73">
                      <w:pPr>
                        <w:spacing w:line="275" w:lineRule="auto"/>
                        <w:jc w:val="center"/>
                        <w:textDirection w:val="btLr"/>
                      </w:pPr>
                    </w:p>
                  </w:txbxContent>
                </v:textbox>
              </v:shape>
            </w:pict>
          </mc:Fallback>
        </mc:AlternateContent>
      </w:r>
    </w:p>
    <w:p w14:paraId="07E76392" w14:textId="77777777" w:rsidR="00AD2F73" w:rsidRDefault="00AD2F73" w:rsidP="00AD2F73">
      <w:pPr>
        <w:spacing w:before="200"/>
        <w:ind w:right="1134"/>
        <w:jc w:val="center"/>
        <w:rPr>
          <w:b/>
          <w:sz w:val="28"/>
          <w:szCs w:val="28"/>
        </w:rPr>
      </w:pPr>
    </w:p>
    <w:p w14:paraId="52E3872B" w14:textId="77777777" w:rsidR="00AD2F73" w:rsidRDefault="00AD2F73" w:rsidP="00AD2F73">
      <w:pPr>
        <w:spacing w:before="200"/>
        <w:ind w:right="1134"/>
        <w:jc w:val="center"/>
        <w:rPr>
          <w:b/>
          <w:sz w:val="28"/>
          <w:szCs w:val="28"/>
        </w:rPr>
      </w:pPr>
    </w:p>
    <w:p w14:paraId="7DC5601F" w14:textId="77777777" w:rsidR="00AD2F73" w:rsidRDefault="00AD2F73" w:rsidP="00AD2F73">
      <w:pPr>
        <w:rPr>
          <w:b/>
          <w:strike/>
        </w:rPr>
      </w:pPr>
    </w:p>
    <w:p w14:paraId="18058DDC" w14:textId="77777777" w:rsidR="00F745EA" w:rsidRDefault="00F745EA" w:rsidP="00AD2F73">
      <w:pPr>
        <w:spacing w:before="200"/>
        <w:ind w:right="1134"/>
        <w:jc w:val="center"/>
        <w:rPr>
          <w:b/>
          <w:sz w:val="28"/>
          <w:szCs w:val="28"/>
        </w:rPr>
      </w:pPr>
    </w:p>
    <w:p w14:paraId="281FE97F" w14:textId="77777777" w:rsidR="00F745EA" w:rsidRDefault="00F745EA" w:rsidP="00AD2F73">
      <w:pPr>
        <w:spacing w:before="200"/>
        <w:ind w:right="1134"/>
        <w:jc w:val="center"/>
        <w:rPr>
          <w:b/>
          <w:sz w:val="28"/>
          <w:szCs w:val="28"/>
        </w:rPr>
      </w:pPr>
    </w:p>
    <w:p w14:paraId="6B4D65EE" w14:textId="77777777" w:rsidR="00F745EA" w:rsidRDefault="00F745EA" w:rsidP="00AD2F73">
      <w:pPr>
        <w:spacing w:before="200"/>
        <w:ind w:right="1134"/>
        <w:jc w:val="center"/>
        <w:rPr>
          <w:b/>
          <w:sz w:val="28"/>
          <w:szCs w:val="28"/>
        </w:rPr>
      </w:pPr>
    </w:p>
    <w:p w14:paraId="134C4F87" w14:textId="77777777" w:rsidR="00AD2F73" w:rsidRDefault="00AD2F73" w:rsidP="00AD2F73">
      <w:pPr>
        <w:spacing w:before="200"/>
        <w:ind w:right="1134"/>
        <w:jc w:val="center"/>
        <w:rPr>
          <w:b/>
          <w:sz w:val="28"/>
          <w:szCs w:val="28"/>
        </w:rPr>
      </w:pPr>
      <w:r>
        <w:rPr>
          <w:b/>
          <w:sz w:val="28"/>
          <w:szCs w:val="28"/>
        </w:rPr>
        <w:lastRenderedPageBreak/>
        <w:t>Процедура №3</w:t>
      </w:r>
    </w:p>
    <w:p w14:paraId="7193AF74" w14:textId="77777777" w:rsidR="00AD2F73" w:rsidRDefault="00AD2F73" w:rsidP="00AD2F73">
      <w:pPr>
        <w:spacing w:before="200"/>
        <w:ind w:right="1134"/>
        <w:jc w:val="center"/>
        <w:rPr>
          <w:b/>
          <w:sz w:val="28"/>
          <w:szCs w:val="28"/>
        </w:rPr>
      </w:pPr>
      <w:r>
        <w:rPr>
          <w:noProof/>
        </w:rPr>
        <mc:AlternateContent>
          <mc:Choice Requires="wps">
            <w:drawing>
              <wp:anchor distT="0" distB="0" distL="114300" distR="114300" simplePos="0" relativeHeight="251759616" behindDoc="0" locked="0" layoutInCell="1" hidden="0" allowOverlap="1" wp14:anchorId="417C4AF5" wp14:editId="58548161">
                <wp:simplePos x="0" y="0"/>
                <wp:positionH relativeFrom="column">
                  <wp:posOffset>1143000</wp:posOffset>
                </wp:positionH>
                <wp:positionV relativeFrom="paragraph">
                  <wp:posOffset>152400</wp:posOffset>
                </wp:positionV>
                <wp:extent cx="3230880" cy="657225"/>
                <wp:effectExtent l="0" t="0" r="0" b="0"/>
                <wp:wrapNone/>
                <wp:docPr id="201" name="Блок-схема: знак завершения 201"/>
                <wp:cNvGraphicFramePr/>
                <a:graphic xmlns:a="http://schemas.openxmlformats.org/drawingml/2006/main">
                  <a:graphicData uri="http://schemas.microsoft.com/office/word/2010/wordprocessingShape">
                    <wps:wsp>
                      <wps:cNvSpPr/>
                      <wps:spPr>
                        <a:xfrm>
                          <a:off x="3735323" y="3456150"/>
                          <a:ext cx="3221355" cy="647700"/>
                        </a:xfrm>
                        <a:prstGeom prst="flowChartTerminator">
                          <a:avLst/>
                        </a:prstGeom>
                        <a:solidFill>
                          <a:schemeClr val="lt2"/>
                        </a:solidFill>
                        <a:ln>
                          <a:noFill/>
                        </a:ln>
                      </wps:spPr>
                      <wps:txbx>
                        <w:txbxContent>
                          <w:p w14:paraId="12201BDB" w14:textId="77777777" w:rsidR="00413D9A" w:rsidRDefault="00413D9A" w:rsidP="00AD2F73">
                            <w:pPr>
                              <w:spacing w:line="275" w:lineRule="auto"/>
                              <w:jc w:val="center"/>
                              <w:textDirection w:val="btLr"/>
                            </w:pPr>
                            <w:r>
                              <w:rPr>
                                <w:color w:val="000000"/>
                              </w:rPr>
                              <w:t xml:space="preserve">Выдача свидетельства о перемене ФИО </w:t>
                            </w:r>
                          </w:p>
                          <w:p w14:paraId="74D96CAF" w14:textId="77777777" w:rsidR="00413D9A" w:rsidRDefault="00413D9A" w:rsidP="00AD2F73">
                            <w:pPr>
                              <w:spacing w:line="275" w:lineRule="auto"/>
                              <w:jc w:val="center"/>
                              <w:textDirection w:val="btLr"/>
                            </w:pPr>
                          </w:p>
                          <w:p w14:paraId="542B6464" w14:textId="77777777" w:rsidR="00413D9A" w:rsidRDefault="00413D9A" w:rsidP="00AD2F73">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417C4AF5" id="Блок-схема: знак завершения 201" o:spid="_x0000_s1072" type="#_x0000_t116" style="position:absolute;left:0;text-align:left;margin-left:90pt;margin-top:12pt;width:254.4pt;height:51.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" fillcolor="#e7e6e6 [3203]" stroked="f">
                <v:textbox inset="2.53958mm,1.2694mm,2.53958mm,1.2694mm">
                  <w:txbxContent>
                    <w:p w14:paraId="12201BDB" w14:textId="77777777" w:rsidR="00413D9A" w:rsidRDefault="00413D9A" w:rsidP="00AD2F73">
                      <w:pPr>
                        <w:spacing w:line="275" w:lineRule="auto"/>
                        <w:jc w:val="center"/>
                        <w:textDirection w:val="btLr"/>
                      </w:pPr>
                      <w:r>
                        <w:rPr>
                          <w:color w:val="000000"/>
                        </w:rPr>
                        <w:t xml:space="preserve">Выдача свидетельства о перемене ФИО </w:t>
                      </w:r>
                    </w:p>
                    <w:p w14:paraId="74D96CAF" w14:textId="77777777" w:rsidR="00413D9A" w:rsidRDefault="00413D9A" w:rsidP="00AD2F73">
                      <w:pPr>
                        <w:spacing w:line="275" w:lineRule="auto"/>
                        <w:jc w:val="center"/>
                        <w:textDirection w:val="btLr"/>
                      </w:pPr>
                    </w:p>
                    <w:p w14:paraId="542B6464" w14:textId="77777777" w:rsidR="00413D9A" w:rsidRDefault="00413D9A" w:rsidP="00AD2F73">
                      <w:pPr>
                        <w:spacing w:line="275" w:lineRule="auto"/>
                        <w:jc w:val="center"/>
                        <w:textDirection w:val="btLr"/>
                      </w:pPr>
                    </w:p>
                  </w:txbxContent>
                </v:textbox>
              </v:shape>
            </w:pict>
          </mc:Fallback>
        </mc:AlternateContent>
      </w:r>
    </w:p>
    <w:p w14:paraId="49BEE4EF" w14:textId="77777777" w:rsidR="00AD2F73" w:rsidRDefault="00AD2F73" w:rsidP="00AD2F73">
      <w:pPr>
        <w:spacing w:before="200"/>
        <w:ind w:right="1134"/>
        <w:jc w:val="center"/>
        <w:rPr>
          <w:b/>
          <w:sz w:val="28"/>
          <w:szCs w:val="28"/>
        </w:rPr>
      </w:pPr>
    </w:p>
    <w:p w14:paraId="3B617EF7" w14:textId="77777777" w:rsidR="00AD2F73" w:rsidRDefault="00AD2F73" w:rsidP="00AD2F73">
      <w:pPr>
        <w:spacing w:before="200"/>
        <w:ind w:right="1134"/>
        <w:jc w:val="center"/>
        <w:rPr>
          <w:b/>
          <w:sz w:val="28"/>
          <w:szCs w:val="28"/>
        </w:rPr>
      </w:pPr>
      <w:r>
        <w:rPr>
          <w:noProof/>
        </w:rPr>
        <mc:AlternateContent>
          <mc:Choice Requires="wps">
            <w:drawing>
              <wp:anchor distT="0" distB="0" distL="114300" distR="114300" simplePos="0" relativeHeight="251760640" behindDoc="0" locked="0" layoutInCell="1" hidden="0" allowOverlap="1" wp14:anchorId="3CF4410D" wp14:editId="01706F43">
                <wp:simplePos x="0" y="0"/>
                <wp:positionH relativeFrom="column">
                  <wp:posOffset>2781300</wp:posOffset>
                </wp:positionH>
                <wp:positionV relativeFrom="paragraph">
                  <wp:posOffset>76200</wp:posOffset>
                </wp:positionV>
                <wp:extent cx="0" cy="388682"/>
                <wp:effectExtent l="0" t="0" r="0" b="0"/>
                <wp:wrapNone/>
                <wp:docPr id="206" name="Прямая со стрелкой 206"/>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BC73A68" id="Прямая со стрелкой 206" o:spid="_x0000_s1026" type="#_x0000_t32" style="position:absolute;margin-left:219pt;margin-top:6pt;width:0;height:30.6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" strokecolor="#4a7dba">
                <v:stroke startarrowwidth="narrow" startarrowlength="short" endarrow="classic"/>
              </v:shape>
            </w:pict>
          </mc:Fallback>
        </mc:AlternateContent>
      </w:r>
    </w:p>
    <w:p w14:paraId="265090EA" w14:textId="77777777" w:rsidR="00AD2F73" w:rsidRDefault="00AD2F73" w:rsidP="00AD2F73">
      <w:pPr>
        <w:spacing w:before="200"/>
        <w:ind w:right="1134"/>
        <w:jc w:val="center"/>
        <w:rPr>
          <w:b/>
          <w:sz w:val="28"/>
          <w:szCs w:val="28"/>
        </w:rPr>
      </w:pPr>
      <w:r>
        <w:rPr>
          <w:noProof/>
        </w:rPr>
        <mc:AlternateContent>
          <mc:Choice Requires="wps">
            <w:drawing>
              <wp:anchor distT="0" distB="0" distL="114300" distR="114300" simplePos="0" relativeHeight="251761664" behindDoc="0" locked="0" layoutInCell="1" hidden="0" allowOverlap="1" wp14:anchorId="51690128" wp14:editId="445E2EA1">
                <wp:simplePos x="0" y="0"/>
                <wp:positionH relativeFrom="column">
                  <wp:posOffset>1460500</wp:posOffset>
                </wp:positionH>
                <wp:positionV relativeFrom="paragraph">
                  <wp:posOffset>127000</wp:posOffset>
                </wp:positionV>
                <wp:extent cx="2576830" cy="886460"/>
                <wp:effectExtent l="0" t="0" r="0" b="0"/>
                <wp:wrapNone/>
                <wp:docPr id="207" name="Прямоугольник 207"/>
                <wp:cNvGraphicFramePr/>
                <a:graphic xmlns:a="http://schemas.openxmlformats.org/drawingml/2006/main">
                  <a:graphicData uri="http://schemas.microsoft.com/office/word/2010/wordprocessingShape">
                    <wps:wsp>
                      <wps:cNvSpPr/>
                      <wps:spPr>
                        <a:xfrm>
                          <a:off x="4070285" y="3349470"/>
                          <a:ext cx="2551430" cy="86106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7BF68EC4" w14:textId="77777777" w:rsidR="00413D9A" w:rsidRDefault="00413D9A" w:rsidP="00AD2F73">
                            <w:pPr>
                              <w:spacing w:line="275" w:lineRule="auto"/>
                              <w:jc w:val="center"/>
                              <w:textDirection w:val="btLr"/>
                            </w:pPr>
                            <w:r>
                              <w:rPr>
                                <w:color w:val="000000"/>
                              </w:rPr>
                              <w:t>Распечатка свидетельства о           перемене ФИО</w:t>
                            </w:r>
                          </w:p>
                        </w:txbxContent>
                      </wps:txbx>
                      <wps:bodyPr spcFirstLastPara="1" wrap="square" lIns="91425" tIns="45700" rIns="91425" bIns="45700" anchor="ctr" anchorCtr="0">
                        <a:noAutofit/>
                      </wps:bodyPr>
                    </wps:wsp>
                  </a:graphicData>
                </a:graphic>
              </wp:anchor>
            </w:drawing>
          </mc:Choice>
          <mc:Fallback>
            <w:pict>
              <v:rect w14:anchorId="51690128" id="Прямоугольник 207" o:spid="_x0000_s1073" style="position:absolute;left:0;text-align:left;margin-left:115pt;margin-top:10pt;width:202.9pt;height:69.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" fillcolor="#eeece1" strokecolor="#395e89" strokeweight="2pt">
                <v:stroke startarrowwidth="narrow" startarrowlength="short" endarrowwidth="narrow" endarrowlength="short" joinstyle="round"/>
                <v:textbox inset="2.53958mm,1.2694mm,2.53958mm,1.2694mm">
                  <w:txbxContent>
                    <w:p w14:paraId="7BF68EC4" w14:textId="77777777" w:rsidR="00413D9A" w:rsidRDefault="00413D9A" w:rsidP="00AD2F73">
                      <w:pPr>
                        <w:spacing w:line="275" w:lineRule="auto"/>
                        <w:jc w:val="center"/>
                        <w:textDirection w:val="btLr"/>
                      </w:pPr>
                      <w:r>
                        <w:rPr>
                          <w:color w:val="000000"/>
                        </w:rPr>
                        <w:t>Распечатка свидетельства о           перемене ФИО</w:t>
                      </w:r>
                    </w:p>
                  </w:txbxContent>
                </v:textbox>
              </v:rect>
            </w:pict>
          </mc:Fallback>
        </mc:AlternateContent>
      </w:r>
      <w:r>
        <w:rPr>
          <w:noProof/>
        </w:rPr>
        <mc:AlternateContent>
          <mc:Choice Requires="wps">
            <w:drawing>
              <wp:anchor distT="0" distB="0" distL="114300" distR="114300" simplePos="0" relativeHeight="251762688" behindDoc="0" locked="0" layoutInCell="1" hidden="0" allowOverlap="1" wp14:anchorId="6C2FA649" wp14:editId="7B0B2984">
                <wp:simplePos x="0" y="0"/>
                <wp:positionH relativeFrom="column">
                  <wp:posOffset>5143500</wp:posOffset>
                </wp:positionH>
                <wp:positionV relativeFrom="paragraph">
                  <wp:posOffset>177800</wp:posOffset>
                </wp:positionV>
                <wp:extent cx="752475" cy="919480"/>
                <wp:effectExtent l="0" t="0" r="0" b="0"/>
                <wp:wrapNone/>
                <wp:docPr id="209" name="Блок-схема: магнитный диск 209"/>
                <wp:cNvGraphicFramePr/>
                <a:graphic xmlns:a="http://schemas.openxmlformats.org/drawingml/2006/main">
                  <a:graphicData uri="http://schemas.microsoft.com/office/word/2010/wordprocessingShape">
                    <wps:wsp>
                      <wps:cNvSpPr/>
                      <wps:spPr>
                        <a:xfrm>
                          <a:off x="4974525" y="3325023"/>
                          <a:ext cx="742950" cy="909955"/>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72E950B1" w14:textId="77777777" w:rsidR="00413D9A" w:rsidRDefault="00413D9A" w:rsidP="00AD2F73">
                            <w:pPr>
                              <w:spacing w:line="275" w:lineRule="auto"/>
                              <w:jc w:val="center"/>
                              <w:textDirection w:val="btLr"/>
                            </w:pPr>
                            <w:r>
                              <w:rPr>
                                <w:color w:val="000000"/>
                              </w:rPr>
                              <w:t>АИС ЗАГС</w:t>
                            </w:r>
                          </w:p>
                        </w:txbxContent>
                      </wps:txbx>
                      <wps:bodyPr spcFirstLastPara="1" wrap="square" lIns="91425" tIns="45700" rIns="91425" bIns="45700" anchor="ctr" anchorCtr="0">
                        <a:noAutofit/>
                      </wps:bodyPr>
                    </wps:wsp>
                  </a:graphicData>
                </a:graphic>
              </wp:anchor>
            </w:drawing>
          </mc:Choice>
          <mc:Fallback>
            <w:pict>
              <v:shape w14:anchorId="6C2FA649" id="Блок-схема: магнитный диск 209" o:spid="_x0000_s1074" type="#_x0000_t132" style="position:absolute;left:0;text-align:left;margin-left:405pt;margin-top:14pt;width:59.25pt;height:72.4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72E950B1" w14:textId="77777777" w:rsidR="00413D9A" w:rsidRDefault="00413D9A" w:rsidP="00AD2F73">
                      <w:pPr>
                        <w:spacing w:line="275" w:lineRule="auto"/>
                        <w:jc w:val="center"/>
                        <w:textDirection w:val="btLr"/>
                      </w:pPr>
                      <w:r>
                        <w:rPr>
                          <w:color w:val="000000"/>
                        </w:rPr>
                        <w:t>АИС ЗАГС</w:t>
                      </w:r>
                    </w:p>
                  </w:txbxContent>
                </v:textbox>
              </v:shape>
            </w:pict>
          </mc:Fallback>
        </mc:AlternateContent>
      </w:r>
    </w:p>
    <w:p w14:paraId="7BD429E9" w14:textId="77777777" w:rsidR="00AD2F73" w:rsidRDefault="00AD2F73" w:rsidP="00AD2F73">
      <w:pPr>
        <w:spacing w:before="200"/>
        <w:ind w:right="1134"/>
        <w:jc w:val="center"/>
        <w:rPr>
          <w:b/>
          <w:sz w:val="28"/>
          <w:szCs w:val="28"/>
        </w:rPr>
      </w:pPr>
      <w:r>
        <w:rPr>
          <w:b/>
          <w:noProof/>
          <w:sz w:val="28"/>
          <w:szCs w:val="28"/>
        </w:rPr>
        <mc:AlternateContent>
          <mc:Choice Requires="wps">
            <w:drawing>
              <wp:anchor distT="0" distB="0" distL="114300" distR="114300" simplePos="0" relativeHeight="251773952" behindDoc="0" locked="0" layoutInCell="1" allowOverlap="1" wp14:anchorId="7644957A" wp14:editId="40275225">
                <wp:simplePos x="0" y="0"/>
                <wp:positionH relativeFrom="column">
                  <wp:posOffset>4037965</wp:posOffset>
                </wp:positionH>
                <wp:positionV relativeFrom="paragraph">
                  <wp:posOffset>279400</wp:posOffset>
                </wp:positionV>
                <wp:extent cx="1109345" cy="19050"/>
                <wp:effectExtent l="38100" t="76200" r="0" b="76200"/>
                <wp:wrapNone/>
                <wp:docPr id="210" name="Прямая со стрелкой 210"/>
                <wp:cNvGraphicFramePr/>
                <a:graphic xmlns:a="http://schemas.openxmlformats.org/drawingml/2006/main">
                  <a:graphicData uri="http://schemas.microsoft.com/office/word/2010/wordprocessingShape">
                    <wps:wsp>
                      <wps:cNvCnPr/>
                      <wps:spPr>
                        <a:xfrm flipH="1" flipV="1">
                          <a:off x="0" y="0"/>
                          <a:ext cx="110934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542EA5" id="Прямая со стрелкой 210" o:spid="_x0000_s1026" type="#_x0000_t32" style="position:absolute;margin-left:317.95pt;margin-top:22pt;width:87.35pt;height:1.5pt;flip:x 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" strokecolor="#5b9bd5 [3204]" strokeweight=".5pt">
                <v:stroke endarrow="block" joinstyle="miter"/>
              </v:shape>
            </w:pict>
          </mc:Fallback>
        </mc:AlternateContent>
      </w:r>
    </w:p>
    <w:p w14:paraId="1558C5BC" w14:textId="77777777" w:rsidR="00AD2F73" w:rsidRDefault="00AD2F73" w:rsidP="00AD2F73">
      <w:pPr>
        <w:spacing w:before="200"/>
        <w:ind w:right="1134"/>
        <w:jc w:val="center"/>
        <w:rPr>
          <w:b/>
          <w:sz w:val="28"/>
          <w:szCs w:val="28"/>
        </w:rPr>
      </w:pPr>
      <w:r>
        <w:rPr>
          <w:noProof/>
        </w:rPr>
        <mc:AlternateContent>
          <mc:Choice Requires="wps">
            <w:drawing>
              <wp:anchor distT="0" distB="0" distL="114300" distR="114300" simplePos="0" relativeHeight="251763712" behindDoc="0" locked="0" layoutInCell="1" hidden="0" allowOverlap="1" wp14:anchorId="3F8733C7" wp14:editId="40DA2712">
                <wp:simplePos x="0" y="0"/>
                <wp:positionH relativeFrom="column">
                  <wp:posOffset>2781300</wp:posOffset>
                </wp:positionH>
                <wp:positionV relativeFrom="paragraph">
                  <wp:posOffset>279400</wp:posOffset>
                </wp:positionV>
                <wp:extent cx="0" cy="388682"/>
                <wp:effectExtent l="0" t="0" r="0" b="0"/>
                <wp:wrapNone/>
                <wp:docPr id="211" name="Прямая со стрелкой 211"/>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A8540EB" id="Прямая со стрелкой 211" o:spid="_x0000_s1026" type="#_x0000_t32" style="position:absolute;margin-left:219pt;margin-top:22pt;width:0;height:30.6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" strokecolor="#4a7dba">
                <v:stroke startarrowwidth="narrow" startarrowlength="short" endarrow="classic"/>
              </v:shape>
            </w:pict>
          </mc:Fallback>
        </mc:AlternateContent>
      </w:r>
    </w:p>
    <w:p w14:paraId="09A67AF7" w14:textId="77777777" w:rsidR="00AD2F73" w:rsidRDefault="00AD2F73" w:rsidP="00AD2F73">
      <w:pPr>
        <w:spacing w:before="200"/>
        <w:ind w:right="1134"/>
        <w:jc w:val="center"/>
        <w:rPr>
          <w:b/>
          <w:sz w:val="28"/>
          <w:szCs w:val="28"/>
        </w:rPr>
      </w:pPr>
    </w:p>
    <w:p w14:paraId="52C81C03" w14:textId="77777777" w:rsidR="00AD2F73" w:rsidRDefault="00AD2F73" w:rsidP="00AD2F73">
      <w:pPr>
        <w:spacing w:before="200"/>
        <w:ind w:right="1134"/>
        <w:jc w:val="center"/>
        <w:rPr>
          <w:b/>
          <w:sz w:val="28"/>
          <w:szCs w:val="28"/>
        </w:rPr>
      </w:pPr>
      <w:r>
        <w:rPr>
          <w:b/>
          <w:sz w:val="28"/>
          <w:szCs w:val="28"/>
        </w:rPr>
        <w:t xml:space="preserve"> </w:t>
      </w:r>
      <w:r>
        <w:rPr>
          <w:noProof/>
        </w:rPr>
        <mc:AlternateContent>
          <mc:Choice Requires="wps">
            <w:drawing>
              <wp:anchor distT="0" distB="0" distL="114300" distR="114300" simplePos="0" relativeHeight="251764736" behindDoc="0" locked="0" layoutInCell="1" hidden="0" allowOverlap="1" wp14:anchorId="0C19A5D9" wp14:editId="4EFC342C">
                <wp:simplePos x="0" y="0"/>
                <wp:positionH relativeFrom="column">
                  <wp:posOffset>1358900</wp:posOffset>
                </wp:positionH>
                <wp:positionV relativeFrom="paragraph">
                  <wp:posOffset>0</wp:posOffset>
                </wp:positionV>
                <wp:extent cx="3001010" cy="836283"/>
                <wp:effectExtent l="0" t="0" r="0" b="0"/>
                <wp:wrapNone/>
                <wp:docPr id="212" name="Блок-схема: документ 212"/>
                <wp:cNvGraphicFramePr/>
                <a:graphic xmlns:a="http://schemas.openxmlformats.org/drawingml/2006/main">
                  <a:graphicData uri="http://schemas.microsoft.com/office/word/2010/wordprocessingShape">
                    <wps:wsp>
                      <wps:cNvSpPr/>
                      <wps:spPr>
                        <a:xfrm>
                          <a:off x="3858195" y="3374559"/>
                          <a:ext cx="2975610" cy="810883"/>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14:paraId="7853993D" w14:textId="77777777" w:rsidR="00413D9A" w:rsidRDefault="00413D9A" w:rsidP="00AD2F73">
                            <w:pPr>
                              <w:spacing w:line="275" w:lineRule="auto"/>
                              <w:jc w:val="center"/>
                              <w:textDirection w:val="btLr"/>
                            </w:pPr>
                            <w:r>
                              <w:rPr>
                                <w:color w:val="000000"/>
                              </w:rPr>
                              <w:t>Свидетельство о перемене ФИО, свидетельство о рождении/заключении/расторжении брака</w:t>
                            </w:r>
                          </w:p>
                          <w:p w14:paraId="3A2AA848" w14:textId="77777777" w:rsidR="00413D9A" w:rsidRDefault="00413D9A" w:rsidP="00AD2F7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shape w14:anchorId="0C19A5D9" id="Блок-схема: документ 212" o:spid="_x0000_s1075" type="#_x0000_t114" style="position:absolute;left:0;text-align:left;margin-left:107pt;margin-top:0;width:236.3pt;height:65.8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" fillcolor="#e7e6e6 [3203]" strokecolor="#395e89" strokeweight="2pt">
                <v:stroke startarrowwidth="narrow" startarrowlength="short" endarrowwidth="narrow" endarrowlength="short" joinstyle="round"/>
                <v:textbox inset="2.53958mm,1.2694mm,2.53958mm,1.2694mm">
                  <w:txbxContent>
                    <w:p w14:paraId="7853993D" w14:textId="77777777" w:rsidR="00413D9A" w:rsidRDefault="00413D9A" w:rsidP="00AD2F73">
                      <w:pPr>
                        <w:spacing w:line="275" w:lineRule="auto"/>
                        <w:jc w:val="center"/>
                        <w:textDirection w:val="btLr"/>
                      </w:pPr>
                      <w:r>
                        <w:rPr>
                          <w:color w:val="000000"/>
                        </w:rPr>
                        <w:t>Свидетельство о перемене ФИО, свидетельство о рождении/заключении/расторжении брака</w:t>
                      </w:r>
                    </w:p>
                    <w:p w14:paraId="3A2AA848" w14:textId="77777777" w:rsidR="00413D9A" w:rsidRDefault="00413D9A" w:rsidP="00AD2F73">
                      <w:pPr>
                        <w:spacing w:line="275" w:lineRule="auto"/>
                        <w:textDirection w:val="btLr"/>
                      </w:pPr>
                    </w:p>
                  </w:txbxContent>
                </v:textbox>
              </v:shape>
            </w:pict>
          </mc:Fallback>
        </mc:AlternateContent>
      </w:r>
    </w:p>
    <w:p w14:paraId="61E78777" w14:textId="77777777" w:rsidR="00AD2F73" w:rsidRDefault="00AD2F73" w:rsidP="00AD2F73">
      <w:pPr>
        <w:spacing w:before="200"/>
        <w:ind w:right="1134"/>
        <w:jc w:val="center"/>
        <w:rPr>
          <w:b/>
          <w:sz w:val="28"/>
          <w:szCs w:val="28"/>
        </w:rPr>
      </w:pPr>
      <w:r>
        <w:rPr>
          <w:noProof/>
        </w:rPr>
        <mc:AlternateContent>
          <mc:Choice Requires="wps">
            <w:drawing>
              <wp:anchor distT="0" distB="0" distL="114300" distR="114300" simplePos="0" relativeHeight="251765760" behindDoc="0" locked="0" layoutInCell="1" hidden="0" allowOverlap="1" wp14:anchorId="3C6A5A9F" wp14:editId="5723490C">
                <wp:simplePos x="0" y="0"/>
                <wp:positionH relativeFrom="column">
                  <wp:posOffset>2755900</wp:posOffset>
                </wp:positionH>
                <wp:positionV relativeFrom="paragraph">
                  <wp:posOffset>266700</wp:posOffset>
                </wp:positionV>
                <wp:extent cx="0" cy="469900"/>
                <wp:effectExtent l="0" t="0" r="0" b="0"/>
                <wp:wrapNone/>
                <wp:docPr id="213" name="Прямая со стрелкой 213"/>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1382BF9" id="Прямая со стрелкой 213" o:spid="_x0000_s1026" type="#_x0000_t32" style="position:absolute;margin-left:217pt;margin-top:21pt;width:0;height:37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" strokecolor="#4a7dba">
                <v:stroke startarrowwidth="narrow" startarrowlength="short" endarrow="classic"/>
              </v:shape>
            </w:pict>
          </mc:Fallback>
        </mc:AlternateContent>
      </w:r>
    </w:p>
    <w:p w14:paraId="0A44BB0C" w14:textId="77777777" w:rsidR="00AD2F73" w:rsidRDefault="00AD2F73" w:rsidP="00AD2F73">
      <w:pPr>
        <w:spacing w:before="200"/>
        <w:ind w:right="1134"/>
        <w:jc w:val="center"/>
        <w:rPr>
          <w:b/>
          <w:sz w:val="28"/>
          <w:szCs w:val="28"/>
        </w:rPr>
      </w:pPr>
    </w:p>
    <w:p w14:paraId="09C87489" w14:textId="77777777" w:rsidR="00AD2F73" w:rsidRDefault="00AD2F73" w:rsidP="00AD2F73">
      <w:pPr>
        <w:spacing w:before="200"/>
        <w:ind w:right="1134"/>
        <w:jc w:val="center"/>
        <w:rPr>
          <w:b/>
          <w:sz w:val="28"/>
          <w:szCs w:val="28"/>
        </w:rPr>
      </w:pPr>
      <w:r>
        <w:rPr>
          <w:noProof/>
        </w:rPr>
        <mc:AlternateContent>
          <mc:Choice Requires="wps">
            <w:drawing>
              <wp:anchor distT="0" distB="0" distL="114300" distR="114300" simplePos="0" relativeHeight="251766784" behindDoc="0" locked="0" layoutInCell="1" hidden="0" allowOverlap="1" wp14:anchorId="7FB62F8A" wp14:editId="0B4ACDB4">
                <wp:simplePos x="0" y="0"/>
                <wp:positionH relativeFrom="column">
                  <wp:posOffset>1371600</wp:posOffset>
                </wp:positionH>
                <wp:positionV relativeFrom="paragraph">
                  <wp:posOffset>127000</wp:posOffset>
                </wp:positionV>
                <wp:extent cx="2713355" cy="701675"/>
                <wp:effectExtent l="0" t="0" r="0" b="0"/>
                <wp:wrapNone/>
                <wp:docPr id="214" name="Прямоугольник 214"/>
                <wp:cNvGraphicFramePr/>
                <a:graphic xmlns:a="http://schemas.openxmlformats.org/drawingml/2006/main">
                  <a:graphicData uri="http://schemas.microsoft.com/office/word/2010/wordprocessingShape">
                    <wps:wsp>
                      <wps:cNvSpPr/>
                      <wps:spPr>
                        <a:xfrm>
                          <a:off x="4002023" y="3441863"/>
                          <a:ext cx="2687955" cy="676275"/>
                        </a:xfrm>
                        <a:prstGeom prst="rect">
                          <a:avLst/>
                        </a:prstGeom>
                        <a:solidFill>
                          <a:srgbClr val="EEECE1"/>
                        </a:solidFill>
                        <a:ln w="25400" cap="flat" cmpd="sng">
                          <a:solidFill>
                            <a:srgbClr val="395E89"/>
                          </a:solidFill>
                          <a:prstDash val="solid"/>
                          <a:round/>
                          <a:headEnd type="none" w="sm" len="sm"/>
                          <a:tailEnd type="none" w="sm" len="sm"/>
                        </a:ln>
                      </wps:spPr>
                      <wps:txbx>
                        <w:txbxContent>
                          <w:p w14:paraId="41D968F4" w14:textId="77777777" w:rsidR="00413D9A" w:rsidRDefault="00413D9A" w:rsidP="00AD2F73">
                            <w:pPr>
                              <w:spacing w:line="275" w:lineRule="auto"/>
                              <w:jc w:val="center"/>
                              <w:textDirection w:val="btLr"/>
                            </w:pPr>
                            <w:r>
                              <w:rPr>
                                <w:color w:val="000000"/>
                              </w:rPr>
                              <w:t xml:space="preserve">Выдача заявителю свидетельства о перемене ФИО </w:t>
                            </w:r>
                          </w:p>
                          <w:p w14:paraId="4C9C29B6" w14:textId="77777777" w:rsidR="00413D9A" w:rsidRDefault="00413D9A" w:rsidP="00AD2F73">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FB62F8A" id="Прямоугольник 214" o:spid="_x0000_s1076" style="position:absolute;left:0;text-align:left;margin-left:108pt;margin-top:10pt;width:213.65pt;height:55.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" fillcolor="#eeece1" strokecolor="#395e89" strokeweight="2pt">
                <v:stroke startarrowwidth="narrow" startarrowlength="short" endarrowwidth="narrow" endarrowlength="short" joinstyle="round"/>
                <v:textbox inset="2.53958mm,1.2694mm,2.53958mm,1.2694mm">
                  <w:txbxContent>
                    <w:p w14:paraId="41D968F4" w14:textId="77777777" w:rsidR="00413D9A" w:rsidRDefault="00413D9A" w:rsidP="00AD2F73">
                      <w:pPr>
                        <w:spacing w:line="275" w:lineRule="auto"/>
                        <w:jc w:val="center"/>
                        <w:textDirection w:val="btLr"/>
                      </w:pPr>
                      <w:r>
                        <w:rPr>
                          <w:color w:val="000000"/>
                        </w:rPr>
                        <w:t xml:space="preserve">Выдача заявителю свидетельства о перемене ФИО </w:t>
                      </w:r>
                    </w:p>
                    <w:p w14:paraId="4C9C29B6" w14:textId="77777777" w:rsidR="00413D9A" w:rsidRDefault="00413D9A" w:rsidP="00AD2F73">
                      <w:pPr>
                        <w:spacing w:line="275" w:lineRule="auto"/>
                        <w:jc w:val="center"/>
                        <w:textDirection w:val="btLr"/>
                      </w:pPr>
                    </w:p>
                  </w:txbxContent>
                </v:textbox>
              </v:rect>
            </w:pict>
          </mc:Fallback>
        </mc:AlternateContent>
      </w:r>
    </w:p>
    <w:p w14:paraId="6A2B4F95" w14:textId="77777777" w:rsidR="00AD2F73" w:rsidRDefault="00AD2F73" w:rsidP="00AD2F73">
      <w:pPr>
        <w:spacing w:before="200"/>
        <w:ind w:right="1134"/>
        <w:jc w:val="center"/>
        <w:rPr>
          <w:b/>
          <w:sz w:val="28"/>
          <w:szCs w:val="28"/>
        </w:rPr>
      </w:pPr>
    </w:p>
    <w:p w14:paraId="1A990097" w14:textId="77777777" w:rsidR="00AD2F73" w:rsidRDefault="00AD2F73" w:rsidP="00AD2F73">
      <w:pPr>
        <w:spacing w:before="200"/>
        <w:ind w:right="1134"/>
        <w:jc w:val="center"/>
        <w:rPr>
          <w:b/>
          <w:sz w:val="28"/>
          <w:szCs w:val="28"/>
        </w:rPr>
      </w:pPr>
      <w:r>
        <w:rPr>
          <w:noProof/>
        </w:rPr>
        <mc:AlternateContent>
          <mc:Choice Requires="wps">
            <w:drawing>
              <wp:anchor distT="0" distB="0" distL="114300" distR="114300" simplePos="0" relativeHeight="251767808" behindDoc="0" locked="0" layoutInCell="1" hidden="0" allowOverlap="1" wp14:anchorId="4FC21C93" wp14:editId="64CF175B">
                <wp:simplePos x="0" y="0"/>
                <wp:positionH relativeFrom="column">
                  <wp:posOffset>2755900</wp:posOffset>
                </wp:positionH>
                <wp:positionV relativeFrom="paragraph">
                  <wp:posOffset>88900</wp:posOffset>
                </wp:positionV>
                <wp:extent cx="0" cy="469900"/>
                <wp:effectExtent l="0" t="0" r="0" b="0"/>
                <wp:wrapNone/>
                <wp:docPr id="215" name="Прямая со стрелкой 215"/>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1D56CEF" id="Прямая со стрелкой 215" o:spid="_x0000_s1026" type="#_x0000_t32" style="position:absolute;margin-left:217pt;margin-top:7pt;width:0;height:37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" strokecolor="#4a7dba">
                <v:stroke startarrowwidth="narrow" startarrowlength="short" endarrow="classic"/>
              </v:shape>
            </w:pict>
          </mc:Fallback>
        </mc:AlternateContent>
      </w:r>
    </w:p>
    <w:p w14:paraId="7AB86530" w14:textId="77777777" w:rsidR="00AD2F73" w:rsidRDefault="00AD2F73" w:rsidP="00AD2F73"/>
    <w:p w14:paraId="0F0ED575" w14:textId="77777777" w:rsidR="00AD2F73" w:rsidRDefault="00AD2F73" w:rsidP="00AD2F73">
      <w:pPr>
        <w:jc w:val="center"/>
        <w:rPr>
          <w:b/>
        </w:rPr>
      </w:pPr>
    </w:p>
    <w:p w14:paraId="471F9616" w14:textId="77777777" w:rsidR="00AD2F73" w:rsidRDefault="00AD2F73" w:rsidP="00AD2F73">
      <w:pPr>
        <w:jc w:val="center"/>
        <w:rPr>
          <w:b/>
        </w:rPr>
      </w:pPr>
      <w:r>
        <w:rPr>
          <w:noProof/>
        </w:rPr>
        <mc:AlternateContent>
          <mc:Choice Requires="wps">
            <w:drawing>
              <wp:anchor distT="0" distB="0" distL="114300" distR="114300" simplePos="0" relativeHeight="251768832" behindDoc="0" locked="0" layoutInCell="1" hidden="0" allowOverlap="1" wp14:anchorId="77BFE3BC" wp14:editId="17908FCC">
                <wp:simplePos x="0" y="0"/>
                <wp:positionH relativeFrom="column">
                  <wp:posOffset>1384300</wp:posOffset>
                </wp:positionH>
                <wp:positionV relativeFrom="paragraph">
                  <wp:posOffset>0</wp:posOffset>
                </wp:positionV>
                <wp:extent cx="2713355" cy="811530"/>
                <wp:effectExtent l="0" t="0" r="0" b="0"/>
                <wp:wrapNone/>
                <wp:docPr id="216" name="Прямоугольник 216"/>
                <wp:cNvGraphicFramePr/>
                <a:graphic xmlns:a="http://schemas.openxmlformats.org/drawingml/2006/main">
                  <a:graphicData uri="http://schemas.microsoft.com/office/word/2010/wordprocessingShape">
                    <wps:wsp>
                      <wps:cNvSpPr/>
                      <wps:spPr>
                        <a:xfrm>
                          <a:off x="4002023" y="3386935"/>
                          <a:ext cx="2687955" cy="78613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6AD38411" w14:textId="77777777" w:rsidR="00413D9A" w:rsidRDefault="00413D9A" w:rsidP="00AD2F73">
                            <w:pPr>
                              <w:spacing w:line="275" w:lineRule="auto"/>
                              <w:jc w:val="center"/>
                              <w:textDirection w:val="btLr"/>
                            </w:pPr>
                            <w:r>
                              <w:rPr>
                                <w:color w:val="000000"/>
                              </w:rPr>
                              <w:t>Запись акта о перемене ФИО передается в архив</w:t>
                            </w:r>
                          </w:p>
                        </w:txbxContent>
                      </wps:txbx>
                      <wps:bodyPr spcFirstLastPara="1" wrap="square" lIns="91425" tIns="45700" rIns="91425" bIns="45700" anchor="ctr" anchorCtr="0">
                        <a:noAutofit/>
                      </wps:bodyPr>
                    </wps:wsp>
                  </a:graphicData>
                </a:graphic>
              </wp:anchor>
            </w:drawing>
          </mc:Choice>
          <mc:Fallback>
            <w:pict>
              <v:rect w14:anchorId="77BFE3BC" id="Прямоугольник 216" o:spid="_x0000_s1077" style="position:absolute;left:0;text-align:left;margin-left:109pt;margin-top:0;width:213.65pt;height:63.9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" fillcolor="#eeece1" strokecolor="#395e89" strokeweight="2pt">
                <v:stroke startarrowwidth="narrow" startarrowlength="short" endarrowwidth="narrow" endarrowlength="short" joinstyle="round"/>
                <v:textbox inset="2.53958mm,1.2694mm,2.53958mm,1.2694mm">
                  <w:txbxContent>
                    <w:p w14:paraId="6AD38411" w14:textId="77777777" w:rsidR="00413D9A" w:rsidRDefault="00413D9A" w:rsidP="00AD2F73">
                      <w:pPr>
                        <w:spacing w:line="275" w:lineRule="auto"/>
                        <w:jc w:val="center"/>
                        <w:textDirection w:val="btLr"/>
                      </w:pPr>
                      <w:r>
                        <w:rPr>
                          <w:color w:val="000000"/>
                        </w:rPr>
                        <w:t>Запись акта о перемене ФИО передается в архив</w:t>
                      </w:r>
                    </w:p>
                  </w:txbxContent>
                </v:textbox>
              </v:rect>
            </w:pict>
          </mc:Fallback>
        </mc:AlternateContent>
      </w:r>
    </w:p>
    <w:p w14:paraId="21CDA6C1" w14:textId="77777777" w:rsidR="00AD2F73" w:rsidRDefault="00AD2F73" w:rsidP="00AD2F73">
      <w:pPr>
        <w:jc w:val="center"/>
        <w:rPr>
          <w:b/>
        </w:rPr>
      </w:pPr>
    </w:p>
    <w:p w14:paraId="69830F01" w14:textId="77777777" w:rsidR="00AD2F73" w:rsidRDefault="00AD2F73" w:rsidP="00AD2F73">
      <w:pPr>
        <w:jc w:val="center"/>
        <w:rPr>
          <w:b/>
        </w:rPr>
      </w:pPr>
      <w:r>
        <w:rPr>
          <w:noProof/>
        </w:rPr>
        <mc:AlternateContent>
          <mc:Choice Requires="wps">
            <w:drawing>
              <wp:anchor distT="0" distB="0" distL="114300" distR="114300" simplePos="0" relativeHeight="251769856" behindDoc="0" locked="0" layoutInCell="1" hidden="0" allowOverlap="1" wp14:anchorId="1FE93930" wp14:editId="5143A321">
                <wp:simplePos x="0" y="0"/>
                <wp:positionH relativeFrom="column">
                  <wp:posOffset>2755900</wp:posOffset>
                </wp:positionH>
                <wp:positionV relativeFrom="paragraph">
                  <wp:posOffset>127000</wp:posOffset>
                </wp:positionV>
                <wp:extent cx="0" cy="469900"/>
                <wp:effectExtent l="0" t="0" r="0" b="0"/>
                <wp:wrapNone/>
                <wp:docPr id="217" name="Прямая со стрелкой 217"/>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D696929" id="Прямая со стрелкой 217" o:spid="_x0000_s1026" type="#_x0000_t32" style="position:absolute;margin-left:217pt;margin-top:10pt;width:0;height:37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" strokecolor="#4a7dba">
                <v:stroke startarrowwidth="narrow" startarrowlength="short" endarrow="classic"/>
              </v:shape>
            </w:pict>
          </mc:Fallback>
        </mc:AlternateContent>
      </w:r>
    </w:p>
    <w:p w14:paraId="63E391D9" w14:textId="77777777" w:rsidR="00AD2F73" w:rsidRDefault="00AD2F73" w:rsidP="00AD2F73">
      <w:pPr>
        <w:jc w:val="center"/>
        <w:rPr>
          <w:b/>
        </w:rPr>
      </w:pPr>
    </w:p>
    <w:p w14:paraId="2C5F0EAB" w14:textId="384205DB" w:rsidR="00AD2F73" w:rsidRDefault="00AD2F73" w:rsidP="00AD2F73">
      <w:pPr>
        <w:jc w:val="center"/>
        <w:rPr>
          <w:b/>
        </w:rPr>
      </w:pPr>
    </w:p>
    <w:p w14:paraId="55C291FB" w14:textId="57E78696" w:rsidR="00AD2F73" w:rsidRDefault="00DC3117" w:rsidP="00AD2F73">
      <w:pPr>
        <w:jc w:val="center"/>
        <w:rPr>
          <w:b/>
        </w:rPr>
      </w:pPr>
      <w:r>
        <w:rPr>
          <w:noProof/>
        </w:rPr>
        <mc:AlternateContent>
          <mc:Choice Requires="wps">
            <w:drawing>
              <wp:anchor distT="0" distB="0" distL="114300" distR="114300" simplePos="0" relativeHeight="251770880" behindDoc="0" locked="0" layoutInCell="1" hidden="0" allowOverlap="1" wp14:anchorId="2AD607C6" wp14:editId="58A8554C">
                <wp:simplePos x="0" y="0"/>
                <wp:positionH relativeFrom="column">
                  <wp:posOffset>1377100</wp:posOffset>
                </wp:positionH>
                <wp:positionV relativeFrom="paragraph">
                  <wp:posOffset>72140</wp:posOffset>
                </wp:positionV>
                <wp:extent cx="2806065" cy="504825"/>
                <wp:effectExtent l="0" t="0" r="0" b="0"/>
                <wp:wrapNone/>
                <wp:docPr id="218" name="Блок-схема: знак завершения 218"/>
                <wp:cNvGraphicFramePr/>
                <a:graphic xmlns:a="http://schemas.openxmlformats.org/drawingml/2006/main">
                  <a:graphicData uri="http://schemas.microsoft.com/office/word/2010/wordprocessingShape">
                    <wps:wsp>
                      <wps:cNvSpPr/>
                      <wps:spPr>
                        <a:xfrm>
                          <a:off x="0" y="0"/>
                          <a:ext cx="2806065" cy="504825"/>
                        </a:xfrm>
                        <a:prstGeom prst="flowChartTerminator">
                          <a:avLst/>
                        </a:prstGeom>
                        <a:solidFill>
                          <a:srgbClr val="EEECE1"/>
                        </a:solidFill>
                        <a:ln>
                          <a:noFill/>
                        </a:ln>
                      </wps:spPr>
                      <wps:txbx>
                        <w:txbxContent>
                          <w:p w14:paraId="3AF8CC6B" w14:textId="77777777" w:rsidR="00413D9A" w:rsidRDefault="00413D9A" w:rsidP="00AD2F73">
                            <w:pPr>
                              <w:spacing w:line="275" w:lineRule="auto"/>
                              <w:jc w:val="center"/>
                              <w:textDirection w:val="btLr"/>
                            </w:pPr>
                            <w:r>
                              <w:rPr>
                                <w:color w:val="000000"/>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shape w14:anchorId="2AD607C6" id="Блок-схема: знак завершения 218" o:spid="_x0000_s1078" type="#_x0000_t116" style="position:absolute;left:0;text-align:left;margin-left:108.45pt;margin-top:5.7pt;width:220.95pt;height:39.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" fillcolor="#eeece1" stroked="f">
                <v:textbox inset="2.53958mm,1.2694mm,2.53958mm,1.2694mm">
                  <w:txbxContent>
                    <w:p w14:paraId="3AF8CC6B" w14:textId="77777777" w:rsidR="00413D9A" w:rsidRDefault="00413D9A" w:rsidP="00AD2F73">
                      <w:pPr>
                        <w:spacing w:line="275" w:lineRule="auto"/>
                        <w:jc w:val="center"/>
                        <w:textDirection w:val="btLr"/>
                      </w:pPr>
                      <w:r>
                        <w:rPr>
                          <w:color w:val="000000"/>
                        </w:rPr>
                        <w:t xml:space="preserve">Конец процедуры </w:t>
                      </w:r>
                    </w:p>
                  </w:txbxContent>
                </v:textbox>
              </v:shape>
            </w:pict>
          </mc:Fallback>
        </mc:AlternateContent>
      </w:r>
    </w:p>
    <w:p w14:paraId="24673E8D" w14:textId="77777777" w:rsidR="00AD2F73" w:rsidRDefault="00AD2F73" w:rsidP="00AD2F73">
      <w:pPr>
        <w:jc w:val="center"/>
        <w:rPr>
          <w:b/>
        </w:rPr>
      </w:pPr>
    </w:p>
    <w:p w14:paraId="27D75E12" w14:textId="77777777" w:rsidR="00AD2F73" w:rsidRDefault="00AD2F73" w:rsidP="00AD2F73">
      <w:pPr>
        <w:jc w:val="center"/>
        <w:rPr>
          <w:b/>
        </w:rPr>
      </w:pPr>
    </w:p>
    <w:p w14:paraId="0C40B0E2" w14:textId="77777777" w:rsidR="00AD2F73" w:rsidRDefault="00AD2F73" w:rsidP="00AD2F73">
      <w:pPr>
        <w:rPr>
          <w:b/>
        </w:rPr>
      </w:pPr>
    </w:p>
    <w:p w14:paraId="28CE8780" w14:textId="77777777" w:rsidR="00AD2F73" w:rsidRDefault="00AD2F73" w:rsidP="00AD2F73">
      <w:pPr>
        <w:rPr>
          <w:b/>
        </w:rPr>
      </w:pPr>
    </w:p>
    <w:p w14:paraId="1630F239" w14:textId="77777777" w:rsidR="00AD2F73" w:rsidRDefault="00AD2F73" w:rsidP="00AD2F73">
      <w:pPr>
        <w:rPr>
          <w:b/>
        </w:rPr>
      </w:pPr>
    </w:p>
    <w:p w14:paraId="6EC93B70" w14:textId="77777777" w:rsidR="00AD2F73" w:rsidRDefault="00AD2F73" w:rsidP="00AD2F73">
      <w:pPr>
        <w:rPr>
          <w:b/>
        </w:rPr>
      </w:pPr>
    </w:p>
    <w:p w14:paraId="38FA2383" w14:textId="77777777" w:rsidR="00F745EA" w:rsidRDefault="00F745EA" w:rsidP="00AD2F73">
      <w:pPr>
        <w:jc w:val="center"/>
        <w:rPr>
          <w:b/>
        </w:rPr>
      </w:pPr>
    </w:p>
    <w:p w14:paraId="6F311AC0" w14:textId="77777777" w:rsidR="00F745EA" w:rsidRDefault="00F745EA" w:rsidP="00AD2F73">
      <w:pPr>
        <w:jc w:val="center"/>
        <w:rPr>
          <w:b/>
        </w:rPr>
      </w:pPr>
    </w:p>
    <w:p w14:paraId="49DC2080" w14:textId="77777777" w:rsidR="00F745EA" w:rsidRDefault="00F745EA" w:rsidP="00AD2F73">
      <w:pPr>
        <w:jc w:val="center"/>
        <w:rPr>
          <w:b/>
        </w:rPr>
      </w:pPr>
    </w:p>
    <w:p w14:paraId="1CD7A5F2" w14:textId="77777777" w:rsidR="00F745EA" w:rsidRDefault="00F745EA" w:rsidP="00AD2F73">
      <w:pPr>
        <w:jc w:val="center"/>
        <w:rPr>
          <w:b/>
        </w:rPr>
      </w:pPr>
    </w:p>
    <w:p w14:paraId="1805E76B" w14:textId="77777777" w:rsidR="00F745EA" w:rsidRDefault="00F745EA" w:rsidP="00AD2F73">
      <w:pPr>
        <w:jc w:val="center"/>
        <w:rPr>
          <w:b/>
        </w:rPr>
      </w:pPr>
    </w:p>
    <w:p w14:paraId="358BB7AF" w14:textId="77777777" w:rsidR="00F745EA" w:rsidRDefault="00F745EA" w:rsidP="00AD2F73">
      <w:pPr>
        <w:jc w:val="center"/>
        <w:rPr>
          <w:b/>
        </w:rPr>
      </w:pPr>
    </w:p>
    <w:p w14:paraId="4C1276CF" w14:textId="77777777" w:rsidR="00F745EA" w:rsidRDefault="00F745EA" w:rsidP="00AD2F73">
      <w:pPr>
        <w:jc w:val="center"/>
        <w:rPr>
          <w:b/>
        </w:rPr>
      </w:pPr>
    </w:p>
    <w:p w14:paraId="7B64D2EA" w14:textId="77777777" w:rsidR="00F745EA" w:rsidRDefault="00F745EA" w:rsidP="00AD2F73">
      <w:pPr>
        <w:jc w:val="center"/>
        <w:rPr>
          <w:b/>
        </w:rPr>
      </w:pPr>
    </w:p>
    <w:p w14:paraId="65FC548A" w14:textId="77777777" w:rsidR="00F745EA" w:rsidRDefault="00F745EA" w:rsidP="00AD2F73">
      <w:pPr>
        <w:jc w:val="center"/>
        <w:rPr>
          <w:b/>
        </w:rPr>
      </w:pPr>
    </w:p>
    <w:p w14:paraId="1C4423F4" w14:textId="77777777" w:rsidR="00F745EA" w:rsidRDefault="00F745EA" w:rsidP="00AD2F73">
      <w:pPr>
        <w:jc w:val="center"/>
        <w:rPr>
          <w:b/>
        </w:rPr>
      </w:pPr>
    </w:p>
    <w:p w14:paraId="7D23F7BE" w14:textId="77777777" w:rsidR="00F745EA" w:rsidRDefault="00F745EA" w:rsidP="00AD2F73">
      <w:pPr>
        <w:jc w:val="center"/>
        <w:rPr>
          <w:b/>
        </w:rPr>
      </w:pPr>
    </w:p>
    <w:p w14:paraId="67E42563" w14:textId="77777777" w:rsidR="00F745EA" w:rsidRDefault="00F745EA" w:rsidP="00AD2F73">
      <w:pPr>
        <w:jc w:val="center"/>
        <w:rPr>
          <w:b/>
        </w:rPr>
      </w:pPr>
    </w:p>
    <w:p w14:paraId="367B406D" w14:textId="77777777" w:rsidR="00AD2F73" w:rsidRDefault="00AD2F73" w:rsidP="00AD2F73">
      <w:pPr>
        <w:jc w:val="center"/>
      </w:pPr>
      <w:r>
        <w:rPr>
          <w:b/>
        </w:rPr>
        <w:lastRenderedPageBreak/>
        <w:t>6. Контроль исполнения требований административного регламента</w:t>
      </w:r>
    </w:p>
    <w:p w14:paraId="316359EF" w14:textId="77777777" w:rsidR="00AD2F73" w:rsidRDefault="00AD2F73" w:rsidP="00AD2F73">
      <w:pPr>
        <w:ind w:firstLine="567"/>
        <w:jc w:val="both"/>
      </w:pPr>
      <w:r>
        <w:t>6. За исполнением требований административного регламента проводится внутренний (текущий) и внешний контроль.</w:t>
      </w:r>
    </w:p>
    <w:p w14:paraId="4B7DF27A" w14:textId="77777777" w:rsidR="00AD2F73" w:rsidRDefault="00AD2F73" w:rsidP="00AD2F73">
      <w:pPr>
        <w:ind w:firstLine="567"/>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39CC0531" w14:textId="77777777" w:rsidR="00AD2F73" w:rsidRDefault="00AD2F73" w:rsidP="00AD2F73">
      <w:pPr>
        <w:ind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62EFFE98" w14:textId="77777777" w:rsidR="00AD2F73" w:rsidRDefault="00AD2F73" w:rsidP="00AD2F73">
      <w:pPr>
        <w:ind w:firstLine="567"/>
        <w:jc w:val="both"/>
      </w:pPr>
      <w:r>
        <w:t xml:space="preserve">3) Проверка производится ежегодно. </w:t>
      </w:r>
    </w:p>
    <w:p w14:paraId="2C06E63C" w14:textId="77777777" w:rsidR="00AD2F73" w:rsidRDefault="00AD2F73" w:rsidP="00AD2F73">
      <w:pPr>
        <w:ind w:firstLine="567"/>
        <w:jc w:val="both"/>
      </w:pPr>
      <w:r>
        <w:t>Внеплановые проверки проводятся по заявлению потребителей услуги.</w:t>
      </w:r>
    </w:p>
    <w:p w14:paraId="1FBB5D8C" w14:textId="77777777" w:rsidR="00AD2F73" w:rsidRDefault="00AD2F73" w:rsidP="00AD2F73">
      <w:pPr>
        <w:ind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72007DDA" w14:textId="77777777" w:rsidR="00AD2F73" w:rsidRDefault="00AD2F73" w:rsidP="00AD2F73">
      <w:pPr>
        <w:ind w:firstLine="567"/>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17E904AA" w14:textId="5BDFDCB0" w:rsidR="00AD2F73" w:rsidRDefault="00AD2F73" w:rsidP="00AD2F73">
      <w:pPr>
        <w:ind w:firstLine="567"/>
        <w:jc w:val="both"/>
      </w:pPr>
      <w:r>
        <w:t>1) Результаты работы комиссии оформляются в виде заключения, в которой отмечаются выявленные нарушения, недостатки и предл</w:t>
      </w:r>
      <w:r w:rsidR="00DC3117">
        <w:t xml:space="preserve">ожения по их устранению, также </w:t>
      </w:r>
      <w:r>
        <w:t>могут быть внесены предложения по изменению административного регламента.</w:t>
      </w:r>
    </w:p>
    <w:p w14:paraId="6164B9F5" w14:textId="5788CF88" w:rsidR="00AD2F73" w:rsidRDefault="00DC3117" w:rsidP="00AD2F73">
      <w:pPr>
        <w:ind w:firstLine="567"/>
        <w:jc w:val="both"/>
      </w:pPr>
      <w:r>
        <w:t xml:space="preserve">2) В </w:t>
      </w:r>
      <w:r w:rsidR="00AD2F73">
        <w:t>течение 3 рабочих дней с момента подписания заключения, она направляется в учреждение, предоставляющее данную услугу.</w:t>
      </w:r>
    </w:p>
    <w:p w14:paraId="703EE1CA" w14:textId="77777777" w:rsidR="00AD2F73" w:rsidRDefault="00AD2F73" w:rsidP="00AD2F73">
      <w:pPr>
        <w:ind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и административного воздействия в отношении должностных лиц и сотрудников, допустивших данные нарушения.</w:t>
      </w:r>
    </w:p>
    <w:p w14:paraId="3768F0E7" w14:textId="77777777" w:rsidR="00AD2F73" w:rsidRDefault="00AD2F73" w:rsidP="00AD2F73">
      <w:pPr>
        <w:ind w:firstLine="567"/>
        <w:jc w:val="both"/>
      </w:pPr>
      <w:r>
        <w:t>При необходимости, также в установленном порядке инициируется внесение изменений в административный регламент.</w:t>
      </w:r>
    </w:p>
    <w:p w14:paraId="4FEEA4C2" w14:textId="77777777" w:rsidR="00AD2F73" w:rsidRDefault="00AD2F73" w:rsidP="00AD2F73">
      <w:pPr>
        <w:ind w:firstLine="567"/>
        <w:jc w:val="both"/>
      </w:pPr>
      <w:r>
        <w:t xml:space="preserve"> </w:t>
      </w:r>
    </w:p>
    <w:p w14:paraId="11339453" w14:textId="77777777" w:rsidR="00AD2F73" w:rsidRDefault="00AD2F73" w:rsidP="00AD2F73">
      <w:pPr>
        <w:spacing w:before="200"/>
        <w:ind w:left="1134" w:right="1134"/>
        <w:jc w:val="center"/>
        <w:rPr>
          <w:b/>
        </w:rPr>
      </w:pPr>
      <w:r>
        <w:rPr>
          <w:b/>
        </w:rPr>
        <w:t>7. Ответственность должностных лиц за нарушение требований административного регламента</w:t>
      </w:r>
    </w:p>
    <w:p w14:paraId="02CDF292" w14:textId="77777777" w:rsidR="00AD2F73" w:rsidRDefault="00AD2F73" w:rsidP="00AD2F73">
      <w:pPr>
        <w:ind w:firstLine="567"/>
        <w:jc w:val="both"/>
      </w:pPr>
      <w:r>
        <w:t>8. За нарушение требований административного регламента должностные лица и сотрудники Департамента регистрации населения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31DF8A48" w14:textId="77777777" w:rsidR="00AD2F73" w:rsidRDefault="00AD2F73" w:rsidP="00AD2F73">
      <w:pPr>
        <w:ind w:firstLine="567"/>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67C8AB52" w14:textId="77777777" w:rsidR="00AD2F73" w:rsidRDefault="00AD2F73" w:rsidP="00AD2F73">
      <w:pPr>
        <w:spacing w:before="200"/>
        <w:ind w:left="1134" w:right="1134"/>
        <w:jc w:val="center"/>
        <w:rPr>
          <w:b/>
        </w:rPr>
      </w:pPr>
      <w:r>
        <w:rPr>
          <w:b/>
        </w:rPr>
        <w:t>8. Заключительные положения</w:t>
      </w:r>
    </w:p>
    <w:p w14:paraId="18615E5B" w14:textId="77777777" w:rsidR="00AD2F73" w:rsidRDefault="00AD2F73" w:rsidP="00AD2F73">
      <w:pPr>
        <w:ind w:firstLine="567"/>
        <w:jc w:val="both"/>
      </w:pPr>
      <w:r>
        <w:t>10. Административный регламент подлежит пересмотру одновременно с пересмотром Стандарта услуги и по мере необходимости.</w:t>
      </w:r>
    </w:p>
    <w:p w14:paraId="6A6D7C4F" w14:textId="77777777" w:rsidR="00AD2F73" w:rsidRDefault="00AD2F73" w:rsidP="00AD2F73">
      <w:pPr>
        <w:ind w:firstLine="567"/>
        <w:jc w:val="center"/>
        <w:rPr>
          <w:b/>
        </w:rPr>
      </w:pPr>
      <w:r>
        <w:rPr>
          <w:b/>
        </w:rPr>
        <w:t>9. Разработчики административного регламента</w:t>
      </w:r>
    </w:p>
    <w:p w14:paraId="0546C5D5" w14:textId="77777777" w:rsidR="00AD2F73" w:rsidRDefault="00AD2F73" w:rsidP="00AD2F73">
      <w:pPr>
        <w:ind w:firstLine="567"/>
        <w:jc w:val="center"/>
        <w:rPr>
          <w:b/>
        </w:rPr>
      </w:pPr>
    </w:p>
    <w:p w14:paraId="07203BC6" w14:textId="77777777" w:rsidR="00AD2F73" w:rsidRDefault="00AD2F73" w:rsidP="00AD2F73">
      <w:pPr>
        <w:spacing w:after="120"/>
        <w:ind w:left="284"/>
      </w:pPr>
      <w:r>
        <w:t>1.Райымкулова Д.С.- заведующий ОДН ДРН при Министерстве цифрового развития КР</w:t>
      </w:r>
    </w:p>
    <w:p w14:paraId="7AA1C1AA" w14:textId="77777777" w:rsidR="00AD2F73" w:rsidRDefault="00AD2F73" w:rsidP="00AD2F73">
      <w:pPr>
        <w:spacing w:after="120"/>
        <w:ind w:left="284"/>
      </w:pPr>
      <w:r>
        <w:t xml:space="preserve">2. Толонгутова А.С. – заведующий  ОМОР ДРН </w:t>
      </w:r>
    </w:p>
    <w:p w14:paraId="2A8F9371" w14:textId="77777777" w:rsidR="00AD2F73" w:rsidRDefault="00AD2F73" w:rsidP="00AD2F73">
      <w:pPr>
        <w:spacing w:after="120"/>
        <w:ind w:left="284"/>
      </w:pPr>
      <w:r>
        <w:t>3. Жумалиев Н.-  заведующий ОПО ДРН.</w:t>
      </w:r>
    </w:p>
    <w:p w14:paraId="6118131E" w14:textId="77777777" w:rsidR="00AD2F73" w:rsidRDefault="00AD2F73" w:rsidP="00AD2F73">
      <w:pPr>
        <w:spacing w:after="120"/>
        <w:ind w:left="284"/>
      </w:pPr>
    </w:p>
    <w:p w14:paraId="73A24129" w14:textId="77777777" w:rsidR="004A3E44" w:rsidRDefault="004A3E44" w:rsidP="00F745EA">
      <w:pPr>
        <w:ind w:left="4956"/>
        <w:rPr>
          <w:b/>
        </w:rPr>
      </w:pPr>
    </w:p>
    <w:p w14:paraId="32AAA4E0" w14:textId="77777777" w:rsidR="00F745EA" w:rsidRDefault="00F745EA" w:rsidP="00F745EA">
      <w:pPr>
        <w:ind w:left="4956"/>
        <w:rPr>
          <w:b/>
        </w:rPr>
      </w:pPr>
      <w:r>
        <w:rPr>
          <w:b/>
        </w:rPr>
        <w:lastRenderedPageBreak/>
        <w:t>УТВЕРЖДЕН</w:t>
      </w:r>
    </w:p>
    <w:p w14:paraId="5783FD44" w14:textId="77777777" w:rsidR="00F745EA" w:rsidRDefault="00F745EA" w:rsidP="00F745EA">
      <w:pPr>
        <w:ind w:left="4956"/>
        <w:rPr>
          <w:b/>
        </w:rPr>
      </w:pPr>
      <w:r>
        <w:rPr>
          <w:b/>
        </w:rPr>
        <w:t xml:space="preserve">Приказом </w:t>
      </w:r>
    </w:p>
    <w:p w14:paraId="7D97F603" w14:textId="77777777" w:rsidR="00F745EA" w:rsidRDefault="00F745EA" w:rsidP="00F745EA">
      <w:pPr>
        <w:ind w:left="4956"/>
        <w:rPr>
          <w:b/>
        </w:rPr>
      </w:pPr>
      <w:r>
        <w:rPr>
          <w:b/>
        </w:rPr>
        <w:t xml:space="preserve">Министерства   цифрового развития   Кыргызской Республики  </w:t>
      </w:r>
    </w:p>
    <w:p w14:paraId="49C5C8E6" w14:textId="77777777" w:rsidR="00F745EA" w:rsidRDefault="00F745EA" w:rsidP="00F745EA">
      <w:pPr>
        <w:ind w:left="4956"/>
        <w:rPr>
          <w:b/>
        </w:rPr>
      </w:pPr>
      <w:r>
        <w:rPr>
          <w:b/>
        </w:rPr>
        <w:t>от «____» ___________ 202</w:t>
      </w:r>
      <w:r>
        <w:rPr>
          <w:b/>
          <w:lang w:val="ky-KG"/>
        </w:rPr>
        <w:t>5</w:t>
      </w:r>
      <w:r>
        <w:rPr>
          <w:b/>
        </w:rPr>
        <w:t xml:space="preserve"> г. №_____  </w:t>
      </w:r>
    </w:p>
    <w:p w14:paraId="43B90A7A" w14:textId="77777777" w:rsidR="00F745EA" w:rsidRDefault="00F745EA" w:rsidP="00F745EA">
      <w:pPr>
        <w:spacing w:after="60" w:line="276" w:lineRule="auto"/>
        <w:ind w:firstLine="567"/>
        <w:rPr>
          <w:b/>
        </w:rPr>
      </w:pPr>
    </w:p>
    <w:p w14:paraId="2CD3CBE1" w14:textId="77777777" w:rsidR="00F745EA" w:rsidRDefault="00F745EA" w:rsidP="00F745EA">
      <w:pPr>
        <w:spacing w:after="60" w:line="276" w:lineRule="auto"/>
        <w:ind w:firstLine="567"/>
        <w:rPr>
          <w:b/>
        </w:rPr>
      </w:pPr>
      <w:r>
        <w:rPr>
          <w:b/>
        </w:rPr>
        <w:t>АДМИНИСТРАТИВНЫЙ РЕГЛАМЕНТ ГОСУДАРСТВЕННОЙ УСЛУГИ</w:t>
      </w:r>
    </w:p>
    <w:p w14:paraId="54413D3F" w14:textId="77777777" w:rsidR="00F745EA" w:rsidRDefault="00F745EA" w:rsidP="00F745EA">
      <w:pPr>
        <w:ind w:firstLine="567"/>
        <w:jc w:val="center"/>
      </w:pPr>
      <w:r>
        <w:t xml:space="preserve"> «Регистрация заключения брака»   </w:t>
      </w:r>
    </w:p>
    <w:p w14:paraId="65D770CD" w14:textId="77777777" w:rsidR="00F745EA" w:rsidRDefault="00F745EA" w:rsidP="00F745EA">
      <w:pPr>
        <w:ind w:firstLine="567"/>
        <w:jc w:val="center"/>
      </w:pPr>
    </w:p>
    <w:p w14:paraId="150F5D4A" w14:textId="368E8087" w:rsidR="00F745EA" w:rsidRPr="00A07A5F" w:rsidRDefault="00F40788" w:rsidP="00F745EA">
      <w:pPr>
        <w:tabs>
          <w:tab w:val="left" w:pos="1305"/>
        </w:tabs>
        <w:jc w:val="center"/>
        <w:rPr>
          <w:b/>
          <w:color w:val="000000"/>
        </w:rPr>
      </w:pPr>
      <w:hyperlink r:id="rId66">
        <w:r w:rsidR="00F745EA" w:rsidRPr="00A07A5F">
          <w:rPr>
            <w:b/>
            <w:color w:val="0000FF"/>
            <w:u w:val="single"/>
          </w:rPr>
          <w:t>Единый реестр</w:t>
        </w:r>
      </w:hyperlink>
      <w:r w:rsidR="00F745EA" w:rsidRPr="00A07A5F">
        <w:rPr>
          <w:b/>
          <w:color w:val="000000"/>
        </w:rPr>
        <w:t> государственных услуг, оказываемых государственными органами и их подведомственными учреждениями</w:t>
      </w:r>
    </w:p>
    <w:p w14:paraId="097A9A2E" w14:textId="77777777" w:rsidR="00F745EA" w:rsidRDefault="00F745EA" w:rsidP="00F745EA">
      <w:pPr>
        <w:ind w:firstLine="567"/>
        <w:jc w:val="center"/>
      </w:pPr>
      <w:r>
        <w:t>Глава 4 № 18</w:t>
      </w:r>
    </w:p>
    <w:p w14:paraId="3F799653" w14:textId="77777777" w:rsidR="00F745EA" w:rsidRDefault="00F745EA" w:rsidP="00F745EA">
      <w:pPr>
        <w:tabs>
          <w:tab w:val="left" w:pos="1305"/>
        </w:tabs>
        <w:jc w:val="center"/>
        <w:rPr>
          <w:b/>
        </w:rPr>
      </w:pPr>
    </w:p>
    <w:p w14:paraId="3688D029" w14:textId="77777777" w:rsidR="00F745EA" w:rsidRDefault="00F745EA" w:rsidP="00F745EA">
      <w:pPr>
        <w:spacing w:before="200" w:after="200" w:line="276" w:lineRule="auto"/>
        <w:ind w:left="1134" w:right="1134"/>
        <w:jc w:val="center"/>
        <w:rPr>
          <w:b/>
        </w:rPr>
      </w:pPr>
      <w:r>
        <w:rPr>
          <w:b/>
        </w:rPr>
        <w:t>1. Общие положения</w:t>
      </w:r>
    </w:p>
    <w:p w14:paraId="39A67ED9" w14:textId="77777777" w:rsidR="00F745EA" w:rsidRDefault="00F745EA" w:rsidP="00F745EA">
      <w:pPr>
        <w:ind w:firstLine="851"/>
        <w:jc w:val="both"/>
      </w:pPr>
      <w:r>
        <w:t xml:space="preserve">1. Предоставление данной государственной услуги осуществляется: Дворцами бракосочетания и межрегиональными отделами (далее-МРО) Департамента регистрации населения при Министерстве цифрового развития Кыргызской Республики по месту обращения заявителя. </w:t>
      </w:r>
    </w:p>
    <w:p w14:paraId="435D2F63" w14:textId="77777777" w:rsidR="00F745EA" w:rsidRDefault="00F745EA" w:rsidP="00F745EA">
      <w:pPr>
        <w:tabs>
          <w:tab w:val="left" w:pos="1305"/>
        </w:tabs>
        <w:ind w:firstLine="851"/>
        <w:jc w:val="both"/>
      </w:pPr>
      <w:r>
        <w:t>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от 19 сентября 2024 года № 5-д «Об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68EFB9A9" w14:textId="77777777" w:rsidR="00F745EA" w:rsidRDefault="00F745EA" w:rsidP="00F745EA">
      <w:pPr>
        <w:ind w:firstLine="851"/>
        <w:jc w:val="both"/>
      </w:pPr>
      <w:r>
        <w:t>3. Ключевые параметры, заданные стандартом услуги:</w:t>
      </w:r>
    </w:p>
    <w:p w14:paraId="4FB27A49" w14:textId="77777777" w:rsidR="00F745EA" w:rsidRDefault="00F745EA" w:rsidP="00F745EA">
      <w:pPr>
        <w:ind w:firstLine="851"/>
        <w:jc w:val="both"/>
      </w:pPr>
      <w:r>
        <w:t xml:space="preserve">(1) Общее время предоставления услуги: без учета ожидания в очереди и рассмотрения проблемных ПИН заявителей(заявителя) при личном посещении прием-  не более 25 минут; регистрация заключения брака производится по истечении 1 месяца (30 дней) со дня подачи совместного заявления, при наличии особых обстоятельств (беременности, рождения ребенка, непосредственной угрозы жизни одной из сторон), брак регистрируется в день подачи совместного заявления.  </w:t>
      </w:r>
    </w:p>
    <w:p w14:paraId="0D0A1FF5" w14:textId="77777777" w:rsidR="00F745EA" w:rsidRDefault="00F745EA" w:rsidP="00F745EA">
      <w:pPr>
        <w:ind w:firstLine="851"/>
        <w:jc w:val="both"/>
      </w:pPr>
      <w:r>
        <w:t>(2) Перечень документов, необходимых для получения услуги:</w:t>
      </w:r>
    </w:p>
    <w:p w14:paraId="5878C0E3" w14:textId="77777777" w:rsidR="00F745EA" w:rsidRDefault="00F745EA" w:rsidP="00F745EA">
      <w:pPr>
        <w:ind w:firstLine="851"/>
        <w:jc w:val="both"/>
        <w:rPr>
          <w:b/>
        </w:rPr>
      </w:pPr>
      <w:r>
        <w:rPr>
          <w:b/>
        </w:rPr>
        <w:t>Для регистрации заключения брака заявителям (заявителю) необходимо предъявить один из нижеследующих документов, удостоверяющих личность:</w:t>
      </w:r>
    </w:p>
    <w:p w14:paraId="2B8C97DD" w14:textId="77777777" w:rsidR="00F745EA" w:rsidRDefault="00F745EA" w:rsidP="00F745EA">
      <w:pPr>
        <w:ind w:firstLine="851"/>
        <w:jc w:val="both"/>
        <w:rPr>
          <w:b/>
        </w:rPr>
      </w:pPr>
      <w:r>
        <w:rPr>
          <w:b/>
        </w:rPr>
        <w:t xml:space="preserve">Для граждан Кыргызской Республики: </w:t>
      </w:r>
    </w:p>
    <w:p w14:paraId="4BAAB321" w14:textId="77777777" w:rsidR="00F745EA" w:rsidRDefault="00F745EA" w:rsidP="00F745EA">
      <w:pPr>
        <w:ind w:firstLine="851"/>
        <w:jc w:val="both"/>
      </w:pPr>
      <w:r>
        <w:t>- паспорт гражданина Кыргызской Республики;</w:t>
      </w:r>
    </w:p>
    <w:p w14:paraId="6EA6DB84" w14:textId="77777777" w:rsidR="00F745EA" w:rsidRDefault="00F745EA" w:rsidP="00F745EA">
      <w:pPr>
        <w:ind w:firstLine="851"/>
        <w:jc w:val="both"/>
      </w:pPr>
      <w:r>
        <w:t>- общегражданский паспорт с отметкой о принятии на консульский учет;</w:t>
      </w:r>
    </w:p>
    <w:p w14:paraId="124051B0" w14:textId="77777777" w:rsidR="00F745EA" w:rsidRDefault="00F745EA" w:rsidP="00F745EA">
      <w:pPr>
        <w:ind w:firstLine="851"/>
        <w:jc w:val="both"/>
      </w:pPr>
      <w:r>
        <w:t>- удостоверение личности офицера;</w:t>
      </w:r>
    </w:p>
    <w:p w14:paraId="488A94CB" w14:textId="77777777" w:rsidR="00F745EA" w:rsidRDefault="00F745EA" w:rsidP="00F745EA">
      <w:pPr>
        <w:ind w:firstLine="851"/>
        <w:jc w:val="both"/>
      </w:pPr>
      <w:r>
        <w:t>- документ, удостоверяющий личность, в цифровом формате посредством мобильного приложения "Тундук”.</w:t>
      </w:r>
    </w:p>
    <w:p w14:paraId="077B1102" w14:textId="77777777" w:rsidR="00F745EA" w:rsidRDefault="00F745EA" w:rsidP="00F745EA">
      <w:pPr>
        <w:ind w:firstLine="851"/>
        <w:jc w:val="both"/>
        <w:rPr>
          <w:b/>
        </w:rPr>
      </w:pPr>
      <w:r>
        <w:rPr>
          <w:b/>
        </w:rPr>
        <w:t>Для иностранных граждан:</w:t>
      </w:r>
    </w:p>
    <w:p w14:paraId="1748245D" w14:textId="77777777" w:rsidR="00F745EA" w:rsidRDefault="00F745EA" w:rsidP="00F745EA">
      <w:pPr>
        <w:ind w:firstLine="851"/>
        <w:jc w:val="both"/>
      </w:pPr>
      <w:r>
        <w:t>- паспорт иностранного гражданина с нотариально заверенным переводом на государственный/официальный язык;</w:t>
      </w:r>
    </w:p>
    <w:p w14:paraId="45A7C4D3" w14:textId="77777777" w:rsidR="00F745EA" w:rsidRDefault="00F745EA" w:rsidP="00F745EA">
      <w:pPr>
        <w:ind w:firstLine="851"/>
        <w:jc w:val="both"/>
      </w:pPr>
      <w:r>
        <w:t xml:space="preserve"> - вид на жительство для лиц без гражданства;</w:t>
      </w:r>
    </w:p>
    <w:p w14:paraId="50369F9A" w14:textId="77777777" w:rsidR="00F745EA" w:rsidRDefault="00F745EA" w:rsidP="00F745EA">
      <w:pPr>
        <w:ind w:firstLine="851"/>
        <w:jc w:val="both"/>
      </w:pPr>
      <w:r>
        <w:t>- удостоверение беженца.</w:t>
      </w:r>
    </w:p>
    <w:p w14:paraId="5A95C5B0" w14:textId="77777777" w:rsidR="00F745EA" w:rsidRDefault="00F745EA" w:rsidP="00F745EA">
      <w:pPr>
        <w:ind w:firstLine="851"/>
        <w:jc w:val="both"/>
        <w:rPr>
          <w:b/>
        </w:rPr>
      </w:pPr>
      <w:r>
        <w:rPr>
          <w:b/>
        </w:rPr>
        <w:t>Перечень необходимых документов и/или действий со стороны потребителя:</w:t>
      </w:r>
    </w:p>
    <w:p w14:paraId="3ECDDC9C" w14:textId="77777777" w:rsidR="00F745EA" w:rsidRDefault="00F745EA" w:rsidP="00F745EA">
      <w:pPr>
        <w:ind w:firstLine="851"/>
        <w:jc w:val="both"/>
      </w:pPr>
      <w:r>
        <w:t>- совместное заявление о заключении брака лиц, вступающих в брак;</w:t>
      </w:r>
    </w:p>
    <w:p w14:paraId="7A95272F" w14:textId="77777777" w:rsidR="00F745EA" w:rsidRDefault="00F745EA" w:rsidP="00F745EA">
      <w:pPr>
        <w:ind w:firstLine="851"/>
        <w:jc w:val="both"/>
      </w:pPr>
      <w:r>
        <w:t>- отдельные заявления о заключении брака лиц, вступающих в брак, в случае если подача совместного заявления не представляется возможной. Подлинность подписи лица, вступающего в брак, должна быть нотариально заверена;</w:t>
      </w:r>
    </w:p>
    <w:p w14:paraId="470D2019" w14:textId="77777777" w:rsidR="00F745EA" w:rsidRDefault="00F745EA" w:rsidP="00F745EA">
      <w:pPr>
        <w:ind w:firstLine="851"/>
        <w:jc w:val="both"/>
      </w:pPr>
      <w:r>
        <w:lastRenderedPageBreak/>
        <w:t>- заявление о заключении брака, заполненное осужденным лицом в части, касающейся его данных. Правильность указанных сведений, подпись осужденного лица с предоставлением соответствующих документов (документ, удостоверяющий личность (паспорт) осужденного, справка о содержании в данном исправительном учреждении) проверяется и удостоверяется начальником исправительного учреждения.</w:t>
      </w:r>
    </w:p>
    <w:p w14:paraId="5D9539D2" w14:textId="77777777" w:rsidR="00F745EA" w:rsidRDefault="00F745EA" w:rsidP="00F745EA">
      <w:pPr>
        <w:ind w:firstLine="851"/>
        <w:jc w:val="both"/>
        <w:rPr>
          <w:b/>
        </w:rPr>
      </w:pPr>
      <w:r>
        <w:rPr>
          <w:b/>
        </w:rPr>
        <w:t>Дополнительно к вышеуказанным документам, представляются нижеследующие документы, служащие основанием для регистрации акта гражданского состояния:</w:t>
      </w:r>
    </w:p>
    <w:p w14:paraId="40D805DB" w14:textId="77777777" w:rsidR="00F745EA" w:rsidRDefault="00F745EA" w:rsidP="00F745EA">
      <w:pPr>
        <w:ind w:firstLine="851"/>
        <w:jc w:val="both"/>
      </w:pPr>
      <w:r>
        <w:t xml:space="preserve">- свидетельство о расторжении брака (в случае отсутствия в АИС «ЗАГС»), если один из лиц, вступающих в брак ранее состоял в зарегистрированном браке; </w:t>
      </w:r>
    </w:p>
    <w:p w14:paraId="3A6570DC" w14:textId="77777777" w:rsidR="00F745EA" w:rsidRDefault="00F745EA" w:rsidP="00F745EA">
      <w:pPr>
        <w:ind w:firstLine="851"/>
        <w:jc w:val="both"/>
      </w:pPr>
      <w:r>
        <w:t xml:space="preserve">- свидетельство о смерти супруга/супруги (в случае отсутствия в АИС «ЗАГС»), если один из лиц, вступающий в брак является вдовцом/вдовой; </w:t>
      </w:r>
    </w:p>
    <w:p w14:paraId="60A77AA4" w14:textId="117B36B0" w:rsidR="00F745EA" w:rsidRDefault="00F745EA" w:rsidP="00F745EA">
      <w:pPr>
        <w:ind w:firstLine="851"/>
        <w:jc w:val="both"/>
      </w:pPr>
      <w:r>
        <w:t>- решение ОМСУ на основании заключения территориального подразделения уполномоченного государственного органа по защи</w:t>
      </w:r>
      <w:r w:rsidR="0019057F">
        <w:t xml:space="preserve">те детей в случае, если одно из </w:t>
      </w:r>
      <w:r>
        <w:t>лиц вступающих в брак, является несовершеннолетним;</w:t>
      </w:r>
    </w:p>
    <w:p w14:paraId="1418D3CD" w14:textId="413D2FDA" w:rsidR="00F745EA" w:rsidRDefault="00F745EA" w:rsidP="00F745EA">
      <w:pPr>
        <w:ind w:firstLine="851"/>
        <w:jc w:val="both"/>
      </w:pPr>
      <w:r>
        <w:t>- свидетельство/а о рождении (в случае отсутствия в АИС «ЗАГ</w:t>
      </w:r>
      <w:r w:rsidR="0019057F">
        <w:t xml:space="preserve">С») совместных детей, в случае </w:t>
      </w:r>
      <w:r>
        <w:t xml:space="preserve">если имеются дети; </w:t>
      </w:r>
    </w:p>
    <w:p w14:paraId="17821A5E" w14:textId="77777777" w:rsidR="00F745EA" w:rsidRDefault="00F745EA" w:rsidP="00F745EA">
      <w:pPr>
        <w:ind w:firstLine="851"/>
        <w:jc w:val="both"/>
      </w:pPr>
      <w:r>
        <w:t xml:space="preserve">- справка о беременности, выданное медицинским учреждением, в случае беременности супруги;   </w:t>
      </w:r>
    </w:p>
    <w:p w14:paraId="753A5925" w14:textId="77777777" w:rsidR="00F745EA" w:rsidRDefault="00F745EA" w:rsidP="00F745EA">
      <w:pPr>
        <w:ind w:firstLine="851"/>
        <w:jc w:val="both"/>
      </w:pPr>
      <w:r>
        <w:t xml:space="preserve">   - справка об отсутствии регистрации брака иностранного гражданина, лица без гражданства (признанного ЛБГ иностранным государством), беженца, выданная компетентными органами государства, гражданином которого он (она) является, легализованная либо апостилированная в установленном порядке;</w:t>
      </w:r>
    </w:p>
    <w:p w14:paraId="5A7AC7D7" w14:textId="77777777" w:rsidR="00F745EA" w:rsidRDefault="00F745EA" w:rsidP="00F745EA">
      <w:pPr>
        <w:ind w:firstLine="851"/>
        <w:jc w:val="both"/>
      </w:pPr>
      <w:r>
        <w:t>- документ, подтверждающий о непосредственной угрозе жизни одной из сторон (в том числе, болезнь);</w:t>
      </w:r>
    </w:p>
    <w:p w14:paraId="3351766C" w14:textId="77777777" w:rsidR="00F745EA" w:rsidRDefault="00F745EA" w:rsidP="00F745EA">
      <w:pPr>
        <w:ind w:firstLine="851"/>
        <w:jc w:val="both"/>
      </w:pPr>
      <w:r>
        <w:t>- справка исправительного учреждения о содержании осужденного в данном исправительном учреждении.</w:t>
      </w:r>
    </w:p>
    <w:p w14:paraId="5738D59D" w14:textId="06B9C952" w:rsidR="00F745EA" w:rsidRDefault="00F745EA" w:rsidP="00F745EA">
      <w:pPr>
        <w:ind w:firstLine="851"/>
        <w:jc w:val="both"/>
      </w:pPr>
      <w:r>
        <w:t>(3) Стоимость услуги: бесплатная. Оплата взимается за бланк свидетельства. В случае предоставления государственной услуги в отдельном</w:t>
      </w:r>
      <w:r w:rsidR="0019057F">
        <w:t xml:space="preserve"> помещении в</w:t>
      </w:r>
      <w:r>
        <w:t xml:space="preserve">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p>
    <w:p w14:paraId="3A67D3B5" w14:textId="77777777" w:rsidR="00F745EA" w:rsidRDefault="00F745EA" w:rsidP="00F745EA">
      <w:pPr>
        <w:ind w:firstLine="851"/>
        <w:jc w:val="both"/>
      </w:pPr>
    </w:p>
    <w:p w14:paraId="3C31A145" w14:textId="77777777" w:rsidR="00F745EA" w:rsidRDefault="00F745EA" w:rsidP="00F745EA">
      <w:pPr>
        <w:ind w:firstLine="851"/>
        <w:jc w:val="both"/>
      </w:pPr>
      <w:r>
        <w:t xml:space="preserve">        (4) Результат услуги: свидетельство о заключении брака.</w:t>
      </w:r>
    </w:p>
    <w:p w14:paraId="570497BA" w14:textId="77777777" w:rsidR="00F745EA" w:rsidRDefault="00F745EA" w:rsidP="00F745EA">
      <w:pPr>
        <w:ind w:firstLine="567"/>
        <w:jc w:val="both"/>
        <w:rPr>
          <w:b/>
        </w:rPr>
      </w:pPr>
    </w:p>
    <w:p w14:paraId="663D953B" w14:textId="77777777" w:rsidR="00F745EA" w:rsidRDefault="00F745EA" w:rsidP="00F745EA">
      <w:pPr>
        <w:spacing w:after="60" w:line="276" w:lineRule="auto"/>
        <w:ind w:firstLine="567"/>
        <w:jc w:val="both"/>
        <w:rPr>
          <w:b/>
        </w:rPr>
      </w:pPr>
      <w:r>
        <w:rPr>
          <w:b/>
        </w:rPr>
        <w:t xml:space="preserve"> 2. Перечень процедур, выполняемых в процессе предоставления услуги</w:t>
      </w:r>
    </w:p>
    <w:tbl>
      <w:tblPr>
        <w:tblpPr w:leftFromText="180" w:rightFromText="180" w:vertAnchor="text" w:tblpX="392" w:tblpY="35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2952"/>
        <w:gridCol w:w="6096"/>
      </w:tblGrid>
      <w:tr w:rsidR="00F745EA" w14:paraId="41D9F87B" w14:textId="77777777" w:rsidTr="00F745EA">
        <w:tc>
          <w:tcPr>
            <w:tcW w:w="558" w:type="dxa"/>
          </w:tcPr>
          <w:p w14:paraId="6392F064" w14:textId="77777777" w:rsidR="00F745EA" w:rsidRDefault="00F745EA" w:rsidP="00F745EA">
            <w:pPr>
              <w:spacing w:before="120" w:after="120" w:line="276" w:lineRule="auto"/>
              <w:jc w:val="center"/>
            </w:pPr>
            <w:r>
              <w:t>№</w:t>
            </w:r>
          </w:p>
        </w:tc>
        <w:tc>
          <w:tcPr>
            <w:tcW w:w="2952" w:type="dxa"/>
          </w:tcPr>
          <w:p w14:paraId="171D251E" w14:textId="77777777" w:rsidR="00F745EA" w:rsidRDefault="00F745EA" w:rsidP="00F745EA">
            <w:pPr>
              <w:spacing w:before="120" w:after="120" w:line="276" w:lineRule="auto"/>
              <w:jc w:val="center"/>
            </w:pPr>
            <w:r>
              <w:t>Название процедуры</w:t>
            </w:r>
          </w:p>
        </w:tc>
        <w:tc>
          <w:tcPr>
            <w:tcW w:w="6096" w:type="dxa"/>
          </w:tcPr>
          <w:p w14:paraId="54259BE1" w14:textId="77777777" w:rsidR="00F745EA" w:rsidRDefault="00F745EA" w:rsidP="00F745EA">
            <w:pPr>
              <w:spacing w:before="120" w:after="120" w:line="276" w:lineRule="auto"/>
              <w:jc w:val="center"/>
            </w:pPr>
            <w:r>
              <w:t>Примечание</w:t>
            </w:r>
          </w:p>
        </w:tc>
      </w:tr>
      <w:tr w:rsidR="00F745EA" w14:paraId="0B7C923D" w14:textId="77777777" w:rsidTr="00F745EA">
        <w:tc>
          <w:tcPr>
            <w:tcW w:w="558" w:type="dxa"/>
          </w:tcPr>
          <w:p w14:paraId="621E562E" w14:textId="77777777" w:rsidR="00F745EA" w:rsidRDefault="00F745EA" w:rsidP="00F745EA">
            <w:pPr>
              <w:spacing w:before="120" w:after="120" w:line="276" w:lineRule="auto"/>
              <w:jc w:val="right"/>
            </w:pPr>
            <w:r>
              <w:t>1</w:t>
            </w:r>
          </w:p>
        </w:tc>
        <w:tc>
          <w:tcPr>
            <w:tcW w:w="2952" w:type="dxa"/>
          </w:tcPr>
          <w:p w14:paraId="40DD1833" w14:textId="77777777" w:rsidR="00F745EA" w:rsidRDefault="00F745EA" w:rsidP="00F745EA">
            <w:pPr>
              <w:ind w:left="-124" w:right="-81"/>
              <w:jc w:val="both"/>
            </w:pPr>
            <w:r>
              <w:t xml:space="preserve"> Прием заявления </w:t>
            </w:r>
          </w:p>
        </w:tc>
        <w:tc>
          <w:tcPr>
            <w:tcW w:w="6096" w:type="dxa"/>
          </w:tcPr>
          <w:p w14:paraId="7CF62F2B" w14:textId="77777777" w:rsidR="00F745EA" w:rsidRDefault="00F745EA" w:rsidP="00F745EA">
            <w:pPr>
              <w:jc w:val="both"/>
            </w:pPr>
            <w:r>
              <w:t xml:space="preserve">проводится проверка документов на предмет комплектности в соответствии с законодательством, наличия исправлений и признаков подделки, срока действия. </w:t>
            </w:r>
          </w:p>
        </w:tc>
      </w:tr>
      <w:tr w:rsidR="00F745EA" w14:paraId="785A5755" w14:textId="77777777" w:rsidTr="00F745EA">
        <w:tc>
          <w:tcPr>
            <w:tcW w:w="558" w:type="dxa"/>
          </w:tcPr>
          <w:p w14:paraId="4502ED53" w14:textId="77777777" w:rsidR="00F745EA" w:rsidRDefault="00F745EA" w:rsidP="00F745EA">
            <w:pPr>
              <w:spacing w:before="120" w:after="120" w:line="276" w:lineRule="auto"/>
              <w:jc w:val="right"/>
            </w:pPr>
            <w:r>
              <w:t>2</w:t>
            </w:r>
          </w:p>
        </w:tc>
        <w:tc>
          <w:tcPr>
            <w:tcW w:w="2952" w:type="dxa"/>
          </w:tcPr>
          <w:p w14:paraId="1C5767B7" w14:textId="77777777" w:rsidR="00F745EA" w:rsidRDefault="00F745EA" w:rsidP="00F745EA">
            <w:r>
              <w:t>Регистрация заключения брака</w:t>
            </w:r>
          </w:p>
          <w:p w14:paraId="603293CC" w14:textId="77777777" w:rsidR="00F745EA" w:rsidRDefault="00F745EA" w:rsidP="00F745EA">
            <w:pPr>
              <w:spacing w:before="120" w:after="120" w:line="276" w:lineRule="auto"/>
              <w:jc w:val="both"/>
            </w:pPr>
          </w:p>
        </w:tc>
        <w:tc>
          <w:tcPr>
            <w:tcW w:w="6096" w:type="dxa"/>
          </w:tcPr>
          <w:p w14:paraId="0F5CDB6B" w14:textId="1346119B" w:rsidR="00F745EA" w:rsidRDefault="00F745EA" w:rsidP="00F745EA">
            <w:pPr>
              <w:spacing w:before="120" w:after="120" w:line="276" w:lineRule="auto"/>
              <w:jc w:val="both"/>
            </w:pPr>
            <w:r>
              <w:t>Подтверждается запись акта о заключения брака   распечатывается посредством АИС «ЗАГС»</w:t>
            </w:r>
            <w:r>
              <w:rPr>
                <w:color w:val="FF0000"/>
              </w:rPr>
              <w:t xml:space="preserve"> </w:t>
            </w:r>
            <w:r w:rsidR="0019057F">
              <w:t xml:space="preserve">в одном экземпляре, </w:t>
            </w:r>
            <w:r>
              <w:t>скрепляется печатью отдела.</w:t>
            </w:r>
          </w:p>
        </w:tc>
      </w:tr>
      <w:tr w:rsidR="00F745EA" w14:paraId="2710102E" w14:textId="77777777" w:rsidTr="00F745EA">
        <w:tc>
          <w:tcPr>
            <w:tcW w:w="558" w:type="dxa"/>
          </w:tcPr>
          <w:p w14:paraId="3CD55250" w14:textId="77777777" w:rsidR="00F745EA" w:rsidRDefault="00F745EA" w:rsidP="00F745EA">
            <w:pPr>
              <w:spacing w:before="120" w:after="120" w:line="276" w:lineRule="auto"/>
              <w:jc w:val="right"/>
            </w:pPr>
            <w:r>
              <w:t>3</w:t>
            </w:r>
          </w:p>
        </w:tc>
        <w:tc>
          <w:tcPr>
            <w:tcW w:w="2952" w:type="dxa"/>
          </w:tcPr>
          <w:p w14:paraId="5EC39968" w14:textId="77777777" w:rsidR="00F745EA" w:rsidRDefault="00F745EA" w:rsidP="00F745EA">
            <w:r>
              <w:t>Выдача свидетельства о заключения брака</w:t>
            </w:r>
          </w:p>
        </w:tc>
        <w:tc>
          <w:tcPr>
            <w:tcW w:w="6096" w:type="dxa"/>
          </w:tcPr>
          <w:p w14:paraId="10E11C87" w14:textId="2FBC7DD8" w:rsidR="00F745EA" w:rsidRDefault="0019057F" w:rsidP="00F745EA">
            <w:pPr>
              <w:spacing w:before="120"/>
              <w:jc w:val="both"/>
            </w:pPr>
            <w:r>
              <w:t xml:space="preserve"> свидетельство о</w:t>
            </w:r>
            <w:r w:rsidR="00F745EA">
              <w:t xml:space="preserve"> заключении брака  заполняется в электронном виде, распечатывается на бланке установленного образца  и выдается заявителям по желанию заявителей.</w:t>
            </w:r>
          </w:p>
        </w:tc>
      </w:tr>
    </w:tbl>
    <w:p w14:paraId="55537B63" w14:textId="77777777" w:rsidR="00F745EA" w:rsidRDefault="00F745EA" w:rsidP="0019057F">
      <w:pPr>
        <w:spacing w:before="200" w:after="200" w:line="276" w:lineRule="auto"/>
        <w:ind w:left="1440" w:right="1134" w:firstLine="720"/>
        <w:rPr>
          <w:b/>
        </w:rPr>
      </w:pPr>
      <w:r>
        <w:rPr>
          <w:b/>
        </w:rPr>
        <w:lastRenderedPageBreak/>
        <w:t>3. Блок-схема взаимосвязи процедур</w:t>
      </w:r>
    </w:p>
    <w:p w14:paraId="7EB16C36" w14:textId="77777777" w:rsidR="00F745EA" w:rsidRDefault="00F745EA" w:rsidP="00F745EA">
      <w:pPr>
        <w:jc w:val="center"/>
        <w:rPr>
          <w:b/>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
        <w:gridCol w:w="955"/>
        <w:gridCol w:w="478"/>
        <w:gridCol w:w="478"/>
        <w:gridCol w:w="479"/>
        <w:gridCol w:w="478"/>
        <w:gridCol w:w="479"/>
        <w:gridCol w:w="479"/>
        <w:gridCol w:w="479"/>
        <w:gridCol w:w="479"/>
        <w:gridCol w:w="958"/>
        <w:gridCol w:w="479"/>
        <w:gridCol w:w="479"/>
        <w:gridCol w:w="479"/>
        <w:gridCol w:w="958"/>
        <w:gridCol w:w="958"/>
      </w:tblGrid>
      <w:tr w:rsidR="00F745EA" w14:paraId="1F041D1F" w14:textId="77777777" w:rsidTr="00F745EA">
        <w:trPr>
          <w:trHeight w:val="636"/>
        </w:trPr>
        <w:tc>
          <w:tcPr>
            <w:tcW w:w="9572" w:type="dxa"/>
            <w:gridSpan w:val="16"/>
            <w:tcBorders>
              <w:top w:val="single" w:sz="18" w:space="0" w:color="000000"/>
              <w:left w:val="single" w:sz="18" w:space="0" w:color="000000"/>
              <w:right w:val="single" w:sz="18" w:space="0" w:color="000000"/>
            </w:tcBorders>
            <w:vAlign w:val="center"/>
          </w:tcPr>
          <w:p w14:paraId="77915F5B" w14:textId="77777777" w:rsidR="00F745EA" w:rsidRDefault="00F745EA" w:rsidP="00F745EA">
            <w:pPr>
              <w:jc w:val="center"/>
              <w:rPr>
                <w:b/>
              </w:rPr>
            </w:pPr>
            <w:r>
              <w:rPr>
                <w:b/>
              </w:rPr>
              <w:t>Фронт - офис</w:t>
            </w:r>
          </w:p>
        </w:tc>
      </w:tr>
      <w:tr w:rsidR="00F745EA" w14:paraId="2AA22D95" w14:textId="77777777" w:rsidTr="00F745EA">
        <w:tc>
          <w:tcPr>
            <w:tcW w:w="4303" w:type="dxa"/>
            <w:gridSpan w:val="8"/>
            <w:vMerge w:val="restart"/>
            <w:tcBorders>
              <w:left w:val="single" w:sz="18" w:space="0" w:color="000000"/>
              <w:right w:val="single" w:sz="18" w:space="0" w:color="000000"/>
            </w:tcBorders>
          </w:tcPr>
          <w:p w14:paraId="7BDDF9DC" w14:textId="77777777" w:rsidR="00F745EA" w:rsidRDefault="00F745EA" w:rsidP="00F745EA">
            <w:pPr>
              <w:jc w:val="center"/>
            </w:pPr>
          </w:p>
        </w:tc>
        <w:tc>
          <w:tcPr>
            <w:tcW w:w="2874" w:type="dxa"/>
            <w:gridSpan w:val="5"/>
            <w:tcBorders>
              <w:top w:val="single" w:sz="18" w:space="0" w:color="000000"/>
              <w:left w:val="single" w:sz="18" w:space="0" w:color="000000"/>
              <w:right w:val="single" w:sz="18" w:space="0" w:color="000000"/>
            </w:tcBorders>
          </w:tcPr>
          <w:p w14:paraId="0DC777B1" w14:textId="77777777" w:rsidR="00F745EA" w:rsidRDefault="00F745EA" w:rsidP="00F745EA">
            <w:pPr>
              <w:jc w:val="center"/>
            </w:pPr>
          </w:p>
        </w:tc>
        <w:tc>
          <w:tcPr>
            <w:tcW w:w="2395" w:type="dxa"/>
            <w:gridSpan w:val="3"/>
            <w:vMerge w:val="restart"/>
            <w:tcBorders>
              <w:left w:val="single" w:sz="18" w:space="0" w:color="000000"/>
              <w:right w:val="single" w:sz="18" w:space="0" w:color="000000"/>
            </w:tcBorders>
          </w:tcPr>
          <w:p w14:paraId="38478410" w14:textId="77777777" w:rsidR="00F745EA" w:rsidRDefault="00F745EA" w:rsidP="00F745EA">
            <w:pPr>
              <w:jc w:val="center"/>
            </w:pPr>
          </w:p>
        </w:tc>
      </w:tr>
      <w:tr w:rsidR="00F745EA" w14:paraId="061A60F0" w14:textId="77777777" w:rsidTr="00F745EA">
        <w:trPr>
          <w:trHeight w:val="126"/>
        </w:trPr>
        <w:tc>
          <w:tcPr>
            <w:tcW w:w="4303" w:type="dxa"/>
            <w:gridSpan w:val="8"/>
            <w:vMerge/>
            <w:tcBorders>
              <w:left w:val="single" w:sz="18" w:space="0" w:color="000000"/>
              <w:right w:val="single" w:sz="18" w:space="0" w:color="000000"/>
            </w:tcBorders>
          </w:tcPr>
          <w:p w14:paraId="2ABB89D1" w14:textId="77777777" w:rsidR="00F745EA" w:rsidRDefault="00F745EA" w:rsidP="00F745EA">
            <w:pPr>
              <w:widowControl w:val="0"/>
              <w:pBdr>
                <w:top w:val="nil"/>
                <w:left w:val="nil"/>
                <w:bottom w:val="nil"/>
                <w:right w:val="nil"/>
                <w:between w:val="nil"/>
              </w:pBdr>
              <w:spacing w:line="276" w:lineRule="auto"/>
            </w:pPr>
          </w:p>
        </w:tc>
        <w:tc>
          <w:tcPr>
            <w:tcW w:w="479" w:type="dxa"/>
            <w:vMerge w:val="restart"/>
            <w:tcBorders>
              <w:left w:val="single" w:sz="18" w:space="0" w:color="000000"/>
              <w:right w:val="single" w:sz="18" w:space="0" w:color="000000"/>
            </w:tcBorders>
          </w:tcPr>
          <w:p w14:paraId="77A2E4D9" w14:textId="77777777" w:rsidR="00F745EA" w:rsidRDefault="00F745EA" w:rsidP="00F745EA"/>
        </w:tc>
        <w:tc>
          <w:tcPr>
            <w:tcW w:w="1916" w:type="dxa"/>
            <w:gridSpan w:val="3"/>
            <w:tcBorders>
              <w:top w:val="single" w:sz="18" w:space="0" w:color="000000"/>
              <w:left w:val="single" w:sz="18" w:space="0" w:color="000000"/>
              <w:right w:val="single" w:sz="18" w:space="0" w:color="000000"/>
            </w:tcBorders>
          </w:tcPr>
          <w:p w14:paraId="3F325570" w14:textId="77777777" w:rsidR="00F745EA" w:rsidRDefault="00F745EA" w:rsidP="00F745EA"/>
        </w:tc>
        <w:tc>
          <w:tcPr>
            <w:tcW w:w="479" w:type="dxa"/>
            <w:vMerge w:val="restart"/>
            <w:tcBorders>
              <w:left w:val="single" w:sz="18" w:space="0" w:color="000000"/>
              <w:right w:val="single" w:sz="18" w:space="0" w:color="000000"/>
            </w:tcBorders>
          </w:tcPr>
          <w:p w14:paraId="0904863A" w14:textId="77777777" w:rsidR="00F745EA" w:rsidRDefault="00F745EA" w:rsidP="00F745EA"/>
        </w:tc>
        <w:tc>
          <w:tcPr>
            <w:tcW w:w="2395" w:type="dxa"/>
            <w:gridSpan w:val="3"/>
            <w:vMerge/>
            <w:tcBorders>
              <w:left w:val="single" w:sz="18" w:space="0" w:color="000000"/>
              <w:right w:val="single" w:sz="18" w:space="0" w:color="000000"/>
            </w:tcBorders>
          </w:tcPr>
          <w:p w14:paraId="0D9E1F10" w14:textId="77777777" w:rsidR="00F745EA" w:rsidRDefault="00F745EA" w:rsidP="00F745EA">
            <w:pPr>
              <w:widowControl w:val="0"/>
              <w:pBdr>
                <w:top w:val="nil"/>
                <w:left w:val="nil"/>
                <w:bottom w:val="nil"/>
                <w:right w:val="nil"/>
                <w:between w:val="nil"/>
              </w:pBdr>
              <w:spacing w:line="276" w:lineRule="auto"/>
            </w:pPr>
          </w:p>
        </w:tc>
      </w:tr>
      <w:tr w:rsidR="00F745EA" w14:paraId="468EB8F7" w14:textId="77777777" w:rsidTr="00F745EA">
        <w:tc>
          <w:tcPr>
            <w:tcW w:w="477" w:type="dxa"/>
            <w:vMerge w:val="restart"/>
            <w:tcBorders>
              <w:left w:val="single" w:sz="18" w:space="0" w:color="000000"/>
              <w:right w:val="nil"/>
            </w:tcBorders>
          </w:tcPr>
          <w:p w14:paraId="3D058C89" w14:textId="77777777" w:rsidR="00F745EA" w:rsidRDefault="00F745EA" w:rsidP="00F745EA"/>
        </w:tc>
        <w:tc>
          <w:tcPr>
            <w:tcW w:w="955" w:type="dxa"/>
            <w:vMerge w:val="restart"/>
            <w:tcBorders>
              <w:top w:val="nil"/>
              <w:left w:val="nil"/>
              <w:bottom w:val="nil"/>
              <w:right w:val="nil"/>
            </w:tcBorders>
            <w:vAlign w:val="center"/>
          </w:tcPr>
          <w:p w14:paraId="18ED4A33" w14:textId="77777777" w:rsidR="00F745EA" w:rsidRDefault="00F745EA" w:rsidP="00F745EA">
            <w:pPr>
              <w:jc w:val="center"/>
            </w:pPr>
          </w:p>
        </w:tc>
        <w:tc>
          <w:tcPr>
            <w:tcW w:w="478" w:type="dxa"/>
            <w:tcBorders>
              <w:left w:val="nil"/>
              <w:right w:val="single" w:sz="18" w:space="0" w:color="000000"/>
            </w:tcBorders>
          </w:tcPr>
          <w:p w14:paraId="6244459D" w14:textId="77777777" w:rsidR="00F745EA" w:rsidRDefault="00F745EA" w:rsidP="00F745EA"/>
        </w:tc>
        <w:tc>
          <w:tcPr>
            <w:tcW w:w="957" w:type="dxa"/>
            <w:gridSpan w:val="2"/>
            <w:vMerge w:val="restart"/>
            <w:tcBorders>
              <w:top w:val="single" w:sz="18" w:space="0" w:color="000000"/>
              <w:left w:val="single" w:sz="18" w:space="0" w:color="000000"/>
              <w:bottom w:val="single" w:sz="18" w:space="0" w:color="000000"/>
              <w:right w:val="single" w:sz="18" w:space="0" w:color="000000"/>
            </w:tcBorders>
            <w:vAlign w:val="center"/>
          </w:tcPr>
          <w:p w14:paraId="702F95FD" w14:textId="77777777" w:rsidR="00F745EA" w:rsidRDefault="00F745EA" w:rsidP="00F745EA">
            <w:pPr>
              <w:jc w:val="center"/>
            </w:pPr>
            <w:r>
              <w:t>1</w:t>
            </w:r>
          </w:p>
        </w:tc>
        <w:tc>
          <w:tcPr>
            <w:tcW w:w="1436" w:type="dxa"/>
            <w:gridSpan w:val="3"/>
            <w:tcBorders>
              <w:left w:val="single" w:sz="18" w:space="0" w:color="000000"/>
              <w:right w:val="single" w:sz="18" w:space="0" w:color="000000"/>
            </w:tcBorders>
          </w:tcPr>
          <w:p w14:paraId="6C99F1B6" w14:textId="77777777" w:rsidR="00F745EA" w:rsidRDefault="00F745EA" w:rsidP="00F745EA"/>
        </w:tc>
        <w:tc>
          <w:tcPr>
            <w:tcW w:w="479" w:type="dxa"/>
            <w:vMerge/>
            <w:tcBorders>
              <w:left w:val="single" w:sz="18" w:space="0" w:color="000000"/>
              <w:right w:val="single" w:sz="18" w:space="0" w:color="000000"/>
            </w:tcBorders>
          </w:tcPr>
          <w:p w14:paraId="68DAB50C" w14:textId="77777777" w:rsidR="00F745EA" w:rsidRDefault="00F745EA" w:rsidP="00F745EA">
            <w:pPr>
              <w:widowControl w:val="0"/>
              <w:pBdr>
                <w:top w:val="nil"/>
                <w:left w:val="nil"/>
                <w:bottom w:val="nil"/>
                <w:right w:val="nil"/>
                <w:between w:val="nil"/>
              </w:pBdr>
              <w:spacing w:line="276" w:lineRule="auto"/>
            </w:pPr>
          </w:p>
        </w:tc>
        <w:tc>
          <w:tcPr>
            <w:tcW w:w="479" w:type="dxa"/>
            <w:tcBorders>
              <w:left w:val="single" w:sz="18" w:space="0" w:color="000000"/>
              <w:right w:val="single" w:sz="18" w:space="0" w:color="000000"/>
            </w:tcBorders>
          </w:tcPr>
          <w:p w14:paraId="296076C9" w14:textId="77777777" w:rsidR="00F745EA" w:rsidRDefault="00F745EA" w:rsidP="00F745EA"/>
        </w:tc>
        <w:tc>
          <w:tcPr>
            <w:tcW w:w="958" w:type="dxa"/>
            <w:vMerge w:val="restart"/>
            <w:tcBorders>
              <w:top w:val="single" w:sz="18" w:space="0" w:color="000000"/>
              <w:left w:val="single" w:sz="18" w:space="0" w:color="000000"/>
              <w:bottom w:val="single" w:sz="18" w:space="0" w:color="000000"/>
              <w:right w:val="single" w:sz="18" w:space="0" w:color="000000"/>
            </w:tcBorders>
            <w:vAlign w:val="center"/>
          </w:tcPr>
          <w:p w14:paraId="74B9C64C" w14:textId="77777777" w:rsidR="00F745EA" w:rsidRDefault="00F745EA" w:rsidP="00F745EA">
            <w:pPr>
              <w:jc w:val="center"/>
            </w:pPr>
            <w:r>
              <w:t>2</w:t>
            </w:r>
          </w:p>
        </w:tc>
        <w:tc>
          <w:tcPr>
            <w:tcW w:w="479" w:type="dxa"/>
            <w:tcBorders>
              <w:left w:val="single" w:sz="18" w:space="0" w:color="000000"/>
              <w:right w:val="single" w:sz="18" w:space="0" w:color="000000"/>
            </w:tcBorders>
          </w:tcPr>
          <w:p w14:paraId="15F9442D" w14:textId="77777777" w:rsidR="00F745EA" w:rsidRDefault="00F745EA" w:rsidP="00F745EA"/>
        </w:tc>
        <w:tc>
          <w:tcPr>
            <w:tcW w:w="479" w:type="dxa"/>
            <w:vMerge/>
            <w:tcBorders>
              <w:left w:val="single" w:sz="18" w:space="0" w:color="000000"/>
              <w:right w:val="single" w:sz="18" w:space="0" w:color="000000"/>
            </w:tcBorders>
          </w:tcPr>
          <w:p w14:paraId="16B941D9" w14:textId="77777777" w:rsidR="00F745EA" w:rsidRDefault="00F745EA" w:rsidP="00F745EA">
            <w:pPr>
              <w:widowControl w:val="0"/>
              <w:pBdr>
                <w:top w:val="nil"/>
                <w:left w:val="nil"/>
                <w:bottom w:val="nil"/>
                <w:right w:val="nil"/>
                <w:between w:val="nil"/>
              </w:pBdr>
              <w:spacing w:line="276" w:lineRule="auto"/>
            </w:pPr>
          </w:p>
        </w:tc>
        <w:tc>
          <w:tcPr>
            <w:tcW w:w="479" w:type="dxa"/>
            <w:tcBorders>
              <w:left w:val="single" w:sz="18" w:space="0" w:color="000000"/>
              <w:right w:val="single" w:sz="18" w:space="0" w:color="000000"/>
            </w:tcBorders>
          </w:tcPr>
          <w:p w14:paraId="5C1FF0F4" w14:textId="77777777" w:rsidR="00F745EA" w:rsidRDefault="00F745EA" w:rsidP="00F745EA"/>
        </w:tc>
        <w:tc>
          <w:tcPr>
            <w:tcW w:w="958" w:type="dxa"/>
            <w:vMerge w:val="restart"/>
            <w:tcBorders>
              <w:top w:val="single" w:sz="18" w:space="0" w:color="000000"/>
              <w:left w:val="single" w:sz="18" w:space="0" w:color="000000"/>
              <w:bottom w:val="single" w:sz="18" w:space="0" w:color="000000"/>
              <w:right w:val="single" w:sz="18" w:space="0" w:color="000000"/>
            </w:tcBorders>
            <w:vAlign w:val="center"/>
          </w:tcPr>
          <w:p w14:paraId="506BB9A6" w14:textId="77777777" w:rsidR="00F745EA" w:rsidRDefault="00F745EA" w:rsidP="00F745EA">
            <w:pPr>
              <w:jc w:val="center"/>
            </w:pPr>
            <w:r>
              <w:t>3</w:t>
            </w:r>
          </w:p>
        </w:tc>
        <w:tc>
          <w:tcPr>
            <w:tcW w:w="958" w:type="dxa"/>
            <w:vMerge w:val="restart"/>
            <w:tcBorders>
              <w:left w:val="single" w:sz="18" w:space="0" w:color="000000"/>
              <w:right w:val="single" w:sz="18" w:space="0" w:color="000000"/>
            </w:tcBorders>
          </w:tcPr>
          <w:p w14:paraId="4FBDFC8E" w14:textId="77777777" w:rsidR="00F745EA" w:rsidRDefault="00F745EA" w:rsidP="00F745EA"/>
        </w:tc>
      </w:tr>
      <w:tr w:rsidR="00F745EA" w14:paraId="2B25EC08" w14:textId="77777777" w:rsidTr="00F745EA">
        <w:tc>
          <w:tcPr>
            <w:tcW w:w="477" w:type="dxa"/>
            <w:vMerge/>
            <w:tcBorders>
              <w:left w:val="single" w:sz="18" w:space="0" w:color="000000"/>
              <w:right w:val="nil"/>
            </w:tcBorders>
          </w:tcPr>
          <w:p w14:paraId="6C5AAC5A" w14:textId="77777777" w:rsidR="00F745EA" w:rsidRDefault="00F745EA" w:rsidP="00F745EA">
            <w:pPr>
              <w:widowControl w:val="0"/>
              <w:pBdr>
                <w:top w:val="nil"/>
                <w:left w:val="nil"/>
                <w:bottom w:val="nil"/>
                <w:right w:val="nil"/>
                <w:between w:val="nil"/>
              </w:pBdr>
              <w:spacing w:line="276" w:lineRule="auto"/>
            </w:pPr>
          </w:p>
        </w:tc>
        <w:tc>
          <w:tcPr>
            <w:tcW w:w="955" w:type="dxa"/>
            <w:vMerge/>
            <w:tcBorders>
              <w:top w:val="nil"/>
              <w:left w:val="nil"/>
              <w:bottom w:val="nil"/>
              <w:right w:val="nil"/>
            </w:tcBorders>
            <w:vAlign w:val="center"/>
          </w:tcPr>
          <w:p w14:paraId="6D92E39E" w14:textId="77777777" w:rsidR="00F745EA" w:rsidRDefault="00F745EA" w:rsidP="00F745EA">
            <w:pPr>
              <w:widowControl w:val="0"/>
              <w:pBdr>
                <w:top w:val="nil"/>
                <w:left w:val="nil"/>
                <w:bottom w:val="nil"/>
                <w:right w:val="nil"/>
                <w:between w:val="nil"/>
              </w:pBdr>
              <w:spacing w:line="276" w:lineRule="auto"/>
            </w:pPr>
          </w:p>
        </w:tc>
        <w:tc>
          <w:tcPr>
            <w:tcW w:w="478" w:type="dxa"/>
            <w:tcBorders>
              <w:left w:val="nil"/>
              <w:right w:val="single" w:sz="18" w:space="0" w:color="000000"/>
            </w:tcBorders>
          </w:tcPr>
          <w:p w14:paraId="37330608" w14:textId="77777777" w:rsidR="00F745EA" w:rsidRDefault="00F745EA" w:rsidP="00F745EA"/>
        </w:tc>
        <w:tc>
          <w:tcPr>
            <w:tcW w:w="957" w:type="dxa"/>
            <w:gridSpan w:val="2"/>
            <w:vMerge/>
            <w:tcBorders>
              <w:top w:val="single" w:sz="18" w:space="0" w:color="000000"/>
              <w:left w:val="single" w:sz="18" w:space="0" w:color="000000"/>
              <w:bottom w:val="single" w:sz="18" w:space="0" w:color="000000"/>
              <w:right w:val="single" w:sz="18" w:space="0" w:color="000000"/>
            </w:tcBorders>
            <w:vAlign w:val="center"/>
          </w:tcPr>
          <w:p w14:paraId="3B7B2E75" w14:textId="77777777" w:rsidR="00F745EA" w:rsidRDefault="00F745EA" w:rsidP="00F745EA">
            <w:pPr>
              <w:widowControl w:val="0"/>
              <w:pBdr>
                <w:top w:val="nil"/>
                <w:left w:val="nil"/>
                <w:bottom w:val="nil"/>
                <w:right w:val="nil"/>
                <w:between w:val="nil"/>
              </w:pBdr>
              <w:spacing w:line="276" w:lineRule="auto"/>
            </w:pPr>
          </w:p>
        </w:tc>
        <w:tc>
          <w:tcPr>
            <w:tcW w:w="1436" w:type="dxa"/>
            <w:gridSpan w:val="3"/>
            <w:tcBorders>
              <w:left w:val="single" w:sz="18" w:space="0" w:color="000000"/>
              <w:right w:val="single" w:sz="18" w:space="0" w:color="000000"/>
            </w:tcBorders>
          </w:tcPr>
          <w:p w14:paraId="7FB21844" w14:textId="77777777" w:rsidR="00F745EA" w:rsidRDefault="00F745EA" w:rsidP="00F745EA">
            <w:r>
              <w:rPr>
                <w:noProof/>
              </w:rPr>
              <mc:AlternateContent>
                <mc:Choice Requires="wps">
                  <w:drawing>
                    <wp:anchor distT="4294967295" distB="4294967295" distL="114300" distR="114300" simplePos="0" relativeHeight="251780096" behindDoc="0" locked="0" layoutInCell="1" hidden="0" allowOverlap="1" wp14:anchorId="4412D4EE" wp14:editId="217F950A">
                      <wp:simplePos x="0" y="0"/>
                      <wp:positionH relativeFrom="column">
                        <wp:posOffset>-50799</wp:posOffset>
                      </wp:positionH>
                      <wp:positionV relativeFrom="paragraph">
                        <wp:posOffset>-33004</wp:posOffset>
                      </wp:positionV>
                      <wp:extent cx="0" cy="28575"/>
                      <wp:effectExtent l="0" t="0" r="0" b="0"/>
                      <wp:wrapNone/>
                      <wp:docPr id="219" name="Прямая со стрелкой 219"/>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6D7730D4" id="Прямая со стрелкой 219" o:spid="_x0000_s1026" type="#_x0000_t32" style="position:absolute;margin-left:-4pt;margin-top:-2.6pt;width:0;height:2.25pt;z-index:25178009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" strokeweight="2.25pt">
                      <v:stroke startarrowwidth="narrow" startarrowlength="short" endarrow="classic"/>
                    </v:shape>
                  </w:pict>
                </mc:Fallback>
              </mc:AlternateContent>
            </w:r>
          </w:p>
        </w:tc>
        <w:tc>
          <w:tcPr>
            <w:tcW w:w="479" w:type="dxa"/>
            <w:vMerge/>
            <w:tcBorders>
              <w:left w:val="single" w:sz="18" w:space="0" w:color="000000"/>
              <w:right w:val="single" w:sz="18" w:space="0" w:color="000000"/>
            </w:tcBorders>
          </w:tcPr>
          <w:p w14:paraId="6E59D9C4" w14:textId="77777777" w:rsidR="00F745EA" w:rsidRDefault="00F745EA" w:rsidP="00F745EA">
            <w:pPr>
              <w:widowControl w:val="0"/>
              <w:pBdr>
                <w:top w:val="nil"/>
                <w:left w:val="nil"/>
                <w:bottom w:val="nil"/>
                <w:right w:val="nil"/>
                <w:between w:val="nil"/>
              </w:pBdr>
              <w:spacing w:line="276" w:lineRule="auto"/>
            </w:pPr>
          </w:p>
        </w:tc>
        <w:tc>
          <w:tcPr>
            <w:tcW w:w="479" w:type="dxa"/>
            <w:tcBorders>
              <w:left w:val="single" w:sz="18" w:space="0" w:color="000000"/>
              <w:right w:val="single" w:sz="18" w:space="0" w:color="000000"/>
            </w:tcBorders>
          </w:tcPr>
          <w:p w14:paraId="08043828" w14:textId="77777777" w:rsidR="00F745EA" w:rsidRDefault="00F745EA" w:rsidP="00F745EA"/>
        </w:tc>
        <w:tc>
          <w:tcPr>
            <w:tcW w:w="958" w:type="dxa"/>
            <w:vMerge/>
            <w:tcBorders>
              <w:top w:val="single" w:sz="18" w:space="0" w:color="000000"/>
              <w:left w:val="single" w:sz="18" w:space="0" w:color="000000"/>
              <w:bottom w:val="single" w:sz="18" w:space="0" w:color="000000"/>
              <w:right w:val="single" w:sz="18" w:space="0" w:color="000000"/>
            </w:tcBorders>
            <w:vAlign w:val="center"/>
          </w:tcPr>
          <w:p w14:paraId="24EB0510" w14:textId="77777777" w:rsidR="00F745EA" w:rsidRDefault="00F745EA" w:rsidP="00F745EA">
            <w:pPr>
              <w:widowControl w:val="0"/>
              <w:pBdr>
                <w:top w:val="nil"/>
                <w:left w:val="nil"/>
                <w:bottom w:val="nil"/>
                <w:right w:val="nil"/>
                <w:between w:val="nil"/>
              </w:pBdr>
              <w:spacing w:line="276" w:lineRule="auto"/>
            </w:pPr>
          </w:p>
        </w:tc>
        <w:tc>
          <w:tcPr>
            <w:tcW w:w="479" w:type="dxa"/>
            <w:tcBorders>
              <w:left w:val="single" w:sz="18" w:space="0" w:color="000000"/>
              <w:right w:val="single" w:sz="18" w:space="0" w:color="000000"/>
            </w:tcBorders>
          </w:tcPr>
          <w:p w14:paraId="672E08EF" w14:textId="77777777" w:rsidR="00F745EA" w:rsidRDefault="00F745EA" w:rsidP="00F745EA">
            <w:r>
              <w:rPr>
                <w:noProof/>
              </w:rPr>
              <mc:AlternateContent>
                <mc:Choice Requires="wps">
                  <w:drawing>
                    <wp:anchor distT="0" distB="0" distL="114300" distR="114300" simplePos="0" relativeHeight="251781120" behindDoc="0" locked="0" layoutInCell="1" hidden="0" allowOverlap="1" wp14:anchorId="36856DA9" wp14:editId="37CCBBBF">
                      <wp:simplePos x="0" y="0"/>
                      <wp:positionH relativeFrom="column">
                        <wp:posOffset>-50799</wp:posOffset>
                      </wp:positionH>
                      <wp:positionV relativeFrom="paragraph">
                        <wp:posOffset>-38099</wp:posOffset>
                      </wp:positionV>
                      <wp:extent cx="5715" cy="28575"/>
                      <wp:effectExtent l="0" t="0" r="0" b="0"/>
                      <wp:wrapNone/>
                      <wp:docPr id="220" name="Прямая со стрелкой 220"/>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2C101E1F" id="Прямая со стрелкой 220" o:spid="_x0000_s1026" type="#_x0000_t32" style="position:absolute;margin-left:-4pt;margin-top:-3pt;width:.45pt;height:2.25pt;rotation:180;flip:x;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" strokeweight="2.25pt">
                      <v:stroke startarrowwidth="narrow" startarrowlength="short" endarrow="classic"/>
                    </v:shape>
                  </w:pict>
                </mc:Fallback>
              </mc:AlternateContent>
            </w:r>
          </w:p>
        </w:tc>
        <w:tc>
          <w:tcPr>
            <w:tcW w:w="479" w:type="dxa"/>
            <w:vMerge/>
            <w:tcBorders>
              <w:left w:val="single" w:sz="18" w:space="0" w:color="000000"/>
              <w:right w:val="single" w:sz="18" w:space="0" w:color="000000"/>
            </w:tcBorders>
          </w:tcPr>
          <w:p w14:paraId="6C1995A8" w14:textId="77777777" w:rsidR="00F745EA" w:rsidRDefault="00F745EA" w:rsidP="00F745EA">
            <w:pPr>
              <w:widowControl w:val="0"/>
              <w:pBdr>
                <w:top w:val="nil"/>
                <w:left w:val="nil"/>
                <w:bottom w:val="nil"/>
                <w:right w:val="nil"/>
                <w:between w:val="nil"/>
              </w:pBdr>
              <w:spacing w:line="276" w:lineRule="auto"/>
            </w:pPr>
          </w:p>
        </w:tc>
        <w:tc>
          <w:tcPr>
            <w:tcW w:w="479" w:type="dxa"/>
            <w:tcBorders>
              <w:left w:val="single" w:sz="18" w:space="0" w:color="000000"/>
              <w:right w:val="single" w:sz="18" w:space="0" w:color="000000"/>
            </w:tcBorders>
          </w:tcPr>
          <w:p w14:paraId="2C8F5042" w14:textId="77777777" w:rsidR="00F745EA" w:rsidRDefault="00F745EA" w:rsidP="00F745EA"/>
        </w:tc>
        <w:tc>
          <w:tcPr>
            <w:tcW w:w="958" w:type="dxa"/>
            <w:vMerge/>
            <w:tcBorders>
              <w:top w:val="single" w:sz="18" w:space="0" w:color="000000"/>
              <w:left w:val="single" w:sz="18" w:space="0" w:color="000000"/>
              <w:bottom w:val="single" w:sz="18" w:space="0" w:color="000000"/>
              <w:right w:val="single" w:sz="18" w:space="0" w:color="000000"/>
            </w:tcBorders>
            <w:vAlign w:val="center"/>
          </w:tcPr>
          <w:p w14:paraId="1106C221" w14:textId="77777777" w:rsidR="00F745EA" w:rsidRDefault="00F745EA" w:rsidP="00F745EA">
            <w:pPr>
              <w:widowControl w:val="0"/>
              <w:pBdr>
                <w:top w:val="nil"/>
                <w:left w:val="nil"/>
                <w:bottom w:val="nil"/>
                <w:right w:val="nil"/>
                <w:between w:val="nil"/>
              </w:pBdr>
              <w:spacing w:line="276" w:lineRule="auto"/>
            </w:pPr>
          </w:p>
        </w:tc>
        <w:tc>
          <w:tcPr>
            <w:tcW w:w="958" w:type="dxa"/>
            <w:vMerge/>
            <w:tcBorders>
              <w:left w:val="single" w:sz="18" w:space="0" w:color="000000"/>
              <w:right w:val="single" w:sz="18" w:space="0" w:color="000000"/>
            </w:tcBorders>
          </w:tcPr>
          <w:p w14:paraId="4B5230C6" w14:textId="77777777" w:rsidR="00F745EA" w:rsidRDefault="00F745EA" w:rsidP="00F745EA">
            <w:pPr>
              <w:widowControl w:val="0"/>
              <w:pBdr>
                <w:top w:val="nil"/>
                <w:left w:val="nil"/>
                <w:bottom w:val="nil"/>
                <w:right w:val="nil"/>
                <w:between w:val="nil"/>
              </w:pBdr>
              <w:spacing w:line="276" w:lineRule="auto"/>
            </w:pPr>
          </w:p>
        </w:tc>
      </w:tr>
      <w:tr w:rsidR="00F745EA" w14:paraId="4827A907" w14:textId="77777777" w:rsidTr="00F745EA">
        <w:tc>
          <w:tcPr>
            <w:tcW w:w="1910" w:type="dxa"/>
            <w:gridSpan w:val="3"/>
            <w:tcBorders>
              <w:left w:val="single" w:sz="18" w:space="0" w:color="000000"/>
            </w:tcBorders>
          </w:tcPr>
          <w:p w14:paraId="68DCA90C" w14:textId="77777777" w:rsidR="00F745EA" w:rsidRDefault="00F745EA" w:rsidP="00F745EA"/>
        </w:tc>
        <w:tc>
          <w:tcPr>
            <w:tcW w:w="478" w:type="dxa"/>
            <w:tcBorders>
              <w:top w:val="single" w:sz="18" w:space="0" w:color="000000"/>
            </w:tcBorders>
          </w:tcPr>
          <w:p w14:paraId="744E2FC3" w14:textId="77777777" w:rsidR="00F745EA" w:rsidRDefault="00F745EA" w:rsidP="00F745EA"/>
        </w:tc>
        <w:tc>
          <w:tcPr>
            <w:tcW w:w="479" w:type="dxa"/>
            <w:tcBorders>
              <w:top w:val="single" w:sz="18" w:space="0" w:color="000000"/>
            </w:tcBorders>
          </w:tcPr>
          <w:p w14:paraId="768B3616" w14:textId="77777777" w:rsidR="00F745EA" w:rsidRDefault="00F745EA" w:rsidP="00F745EA">
            <w:r>
              <w:rPr>
                <w:noProof/>
              </w:rPr>
              <mc:AlternateContent>
                <mc:Choice Requires="wps">
                  <w:drawing>
                    <wp:anchor distT="0" distB="0" distL="114300" distR="114300" simplePos="0" relativeHeight="251782144" behindDoc="0" locked="0" layoutInCell="1" hidden="0" allowOverlap="1" wp14:anchorId="444B4F93" wp14:editId="1838954B">
                      <wp:simplePos x="0" y="0"/>
                      <wp:positionH relativeFrom="column">
                        <wp:posOffset>-215899</wp:posOffset>
                      </wp:positionH>
                      <wp:positionV relativeFrom="paragraph">
                        <wp:posOffset>0</wp:posOffset>
                      </wp:positionV>
                      <wp:extent cx="619125" cy="276225"/>
                      <wp:effectExtent l="0" t="0" r="0" b="0"/>
                      <wp:wrapNone/>
                      <wp:docPr id="221" name="Прямая со стрелкой 221"/>
                      <wp:cNvGraphicFramePr/>
                      <a:graphic xmlns:a="http://schemas.openxmlformats.org/drawingml/2006/main">
                        <a:graphicData uri="http://schemas.microsoft.com/office/word/2010/wordprocessingShape">
                          <wps:wsp>
                            <wps:cNvCnPr/>
                            <wps:spPr>
                              <a:xfrm>
                                <a:off x="5050725" y="3656175"/>
                                <a:ext cx="590550" cy="24765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68D825A2" id="Прямая со стрелкой 221" o:spid="_x0000_s1026" type="#_x0000_t32" style="position:absolute;margin-left:-17pt;margin-top:0;width:48.75pt;height:21.7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" strokeweight="2.25pt">
                      <v:stroke startarrowwidth="narrow" startarrowlength="short" endarrow="classic"/>
                    </v:shape>
                  </w:pict>
                </mc:Fallback>
              </mc:AlternateContent>
            </w:r>
          </w:p>
        </w:tc>
        <w:tc>
          <w:tcPr>
            <w:tcW w:w="1436" w:type="dxa"/>
            <w:gridSpan w:val="3"/>
            <w:tcBorders>
              <w:right w:val="single" w:sz="18" w:space="0" w:color="000000"/>
            </w:tcBorders>
          </w:tcPr>
          <w:p w14:paraId="55A6D9B6" w14:textId="77777777" w:rsidR="00F745EA" w:rsidRDefault="00F745EA" w:rsidP="00F745EA"/>
        </w:tc>
        <w:tc>
          <w:tcPr>
            <w:tcW w:w="479" w:type="dxa"/>
            <w:vMerge/>
            <w:tcBorders>
              <w:left w:val="single" w:sz="18" w:space="0" w:color="000000"/>
              <w:right w:val="single" w:sz="18" w:space="0" w:color="000000"/>
            </w:tcBorders>
          </w:tcPr>
          <w:p w14:paraId="7CFAEE5C" w14:textId="77777777" w:rsidR="00F745EA" w:rsidRDefault="00F745EA" w:rsidP="00F745EA">
            <w:pPr>
              <w:widowControl w:val="0"/>
              <w:pBdr>
                <w:top w:val="nil"/>
                <w:left w:val="nil"/>
                <w:bottom w:val="nil"/>
                <w:right w:val="nil"/>
                <w:between w:val="nil"/>
              </w:pBdr>
              <w:spacing w:line="276" w:lineRule="auto"/>
            </w:pPr>
          </w:p>
        </w:tc>
        <w:tc>
          <w:tcPr>
            <w:tcW w:w="1916" w:type="dxa"/>
            <w:gridSpan w:val="3"/>
            <w:vMerge w:val="restart"/>
            <w:tcBorders>
              <w:left w:val="single" w:sz="18" w:space="0" w:color="000000"/>
              <w:right w:val="single" w:sz="18" w:space="0" w:color="000000"/>
            </w:tcBorders>
            <w:vAlign w:val="center"/>
          </w:tcPr>
          <w:p w14:paraId="4197380F" w14:textId="77777777" w:rsidR="00F745EA" w:rsidRDefault="00F745EA" w:rsidP="00F745EA">
            <w:pPr>
              <w:jc w:val="center"/>
            </w:pPr>
            <w:r>
              <w:rPr>
                <w:b/>
              </w:rPr>
              <w:t>Бэк - офис</w:t>
            </w:r>
          </w:p>
        </w:tc>
        <w:tc>
          <w:tcPr>
            <w:tcW w:w="479" w:type="dxa"/>
            <w:vMerge/>
            <w:tcBorders>
              <w:left w:val="single" w:sz="18" w:space="0" w:color="000000"/>
              <w:right w:val="single" w:sz="18" w:space="0" w:color="000000"/>
            </w:tcBorders>
          </w:tcPr>
          <w:p w14:paraId="614E5C02" w14:textId="77777777" w:rsidR="00F745EA" w:rsidRDefault="00F745EA" w:rsidP="00F745EA">
            <w:pPr>
              <w:widowControl w:val="0"/>
              <w:pBdr>
                <w:top w:val="nil"/>
                <w:left w:val="nil"/>
                <w:bottom w:val="nil"/>
                <w:right w:val="nil"/>
                <w:between w:val="nil"/>
              </w:pBdr>
              <w:spacing w:line="276" w:lineRule="auto"/>
            </w:pPr>
          </w:p>
        </w:tc>
        <w:tc>
          <w:tcPr>
            <w:tcW w:w="2395" w:type="dxa"/>
            <w:gridSpan w:val="3"/>
            <w:vMerge w:val="restart"/>
            <w:tcBorders>
              <w:left w:val="single" w:sz="18" w:space="0" w:color="000000"/>
              <w:right w:val="single" w:sz="18" w:space="0" w:color="000000"/>
            </w:tcBorders>
          </w:tcPr>
          <w:p w14:paraId="162C9A49" w14:textId="77777777" w:rsidR="00F745EA" w:rsidRDefault="00F745EA" w:rsidP="00F745EA"/>
        </w:tc>
      </w:tr>
      <w:tr w:rsidR="00F745EA" w14:paraId="36CBDAF1" w14:textId="77777777" w:rsidTr="00F745EA">
        <w:tc>
          <w:tcPr>
            <w:tcW w:w="2867" w:type="dxa"/>
            <w:gridSpan w:val="5"/>
            <w:tcBorders>
              <w:left w:val="single" w:sz="18" w:space="0" w:color="000000"/>
            </w:tcBorders>
          </w:tcPr>
          <w:p w14:paraId="348C4876" w14:textId="77777777" w:rsidR="00F745EA" w:rsidRDefault="00F745EA" w:rsidP="00F745EA"/>
        </w:tc>
        <w:tc>
          <w:tcPr>
            <w:tcW w:w="478" w:type="dxa"/>
            <w:tcBorders>
              <w:bottom w:val="single" w:sz="18" w:space="0" w:color="000000"/>
            </w:tcBorders>
          </w:tcPr>
          <w:p w14:paraId="04C4A552" w14:textId="77777777" w:rsidR="00F745EA" w:rsidRDefault="00F745EA" w:rsidP="00F745EA"/>
        </w:tc>
        <w:tc>
          <w:tcPr>
            <w:tcW w:w="479" w:type="dxa"/>
            <w:tcBorders>
              <w:bottom w:val="single" w:sz="18" w:space="0" w:color="000000"/>
              <w:right w:val="nil"/>
            </w:tcBorders>
          </w:tcPr>
          <w:p w14:paraId="0706F516" w14:textId="77777777" w:rsidR="00F745EA" w:rsidRDefault="00F745EA" w:rsidP="00F745EA"/>
        </w:tc>
        <w:tc>
          <w:tcPr>
            <w:tcW w:w="479" w:type="dxa"/>
            <w:tcBorders>
              <w:top w:val="nil"/>
              <w:left w:val="nil"/>
              <w:bottom w:val="nil"/>
              <w:right w:val="single" w:sz="18" w:space="0" w:color="000000"/>
            </w:tcBorders>
          </w:tcPr>
          <w:p w14:paraId="30F50C9C" w14:textId="77777777" w:rsidR="00F745EA" w:rsidRDefault="00F745EA" w:rsidP="00F745EA"/>
        </w:tc>
        <w:tc>
          <w:tcPr>
            <w:tcW w:w="479" w:type="dxa"/>
            <w:vMerge/>
            <w:tcBorders>
              <w:left w:val="single" w:sz="18" w:space="0" w:color="000000"/>
              <w:right w:val="single" w:sz="18" w:space="0" w:color="000000"/>
            </w:tcBorders>
          </w:tcPr>
          <w:p w14:paraId="43F17851" w14:textId="77777777" w:rsidR="00F745EA" w:rsidRDefault="00F745EA" w:rsidP="00F745EA">
            <w:pPr>
              <w:widowControl w:val="0"/>
              <w:pBdr>
                <w:top w:val="nil"/>
                <w:left w:val="nil"/>
                <w:bottom w:val="nil"/>
                <w:right w:val="nil"/>
                <w:between w:val="nil"/>
              </w:pBdr>
              <w:spacing w:line="276" w:lineRule="auto"/>
            </w:pPr>
          </w:p>
        </w:tc>
        <w:tc>
          <w:tcPr>
            <w:tcW w:w="1916" w:type="dxa"/>
            <w:gridSpan w:val="3"/>
            <w:vMerge/>
            <w:tcBorders>
              <w:left w:val="single" w:sz="18" w:space="0" w:color="000000"/>
              <w:right w:val="single" w:sz="18" w:space="0" w:color="000000"/>
            </w:tcBorders>
            <w:vAlign w:val="center"/>
          </w:tcPr>
          <w:p w14:paraId="21A18562" w14:textId="77777777" w:rsidR="00F745EA" w:rsidRDefault="00F745EA" w:rsidP="00F745EA">
            <w:pPr>
              <w:widowControl w:val="0"/>
              <w:pBdr>
                <w:top w:val="nil"/>
                <w:left w:val="nil"/>
                <w:bottom w:val="nil"/>
                <w:right w:val="nil"/>
                <w:between w:val="nil"/>
              </w:pBdr>
              <w:spacing w:line="276" w:lineRule="auto"/>
            </w:pPr>
          </w:p>
        </w:tc>
        <w:tc>
          <w:tcPr>
            <w:tcW w:w="479" w:type="dxa"/>
            <w:vMerge/>
            <w:tcBorders>
              <w:left w:val="single" w:sz="18" w:space="0" w:color="000000"/>
              <w:right w:val="single" w:sz="18" w:space="0" w:color="000000"/>
            </w:tcBorders>
          </w:tcPr>
          <w:p w14:paraId="4C86BECB" w14:textId="77777777" w:rsidR="00F745EA" w:rsidRDefault="00F745EA" w:rsidP="00F745EA">
            <w:pPr>
              <w:widowControl w:val="0"/>
              <w:pBdr>
                <w:top w:val="nil"/>
                <w:left w:val="nil"/>
                <w:bottom w:val="nil"/>
                <w:right w:val="nil"/>
                <w:between w:val="nil"/>
              </w:pBdr>
              <w:spacing w:line="276" w:lineRule="auto"/>
            </w:pPr>
          </w:p>
        </w:tc>
        <w:tc>
          <w:tcPr>
            <w:tcW w:w="2395" w:type="dxa"/>
            <w:gridSpan w:val="3"/>
            <w:vMerge/>
            <w:tcBorders>
              <w:left w:val="single" w:sz="18" w:space="0" w:color="000000"/>
              <w:right w:val="single" w:sz="18" w:space="0" w:color="000000"/>
            </w:tcBorders>
          </w:tcPr>
          <w:p w14:paraId="68524271" w14:textId="77777777" w:rsidR="00F745EA" w:rsidRDefault="00F745EA" w:rsidP="00F745EA">
            <w:pPr>
              <w:widowControl w:val="0"/>
              <w:pBdr>
                <w:top w:val="nil"/>
                <w:left w:val="nil"/>
                <w:bottom w:val="nil"/>
                <w:right w:val="nil"/>
                <w:between w:val="nil"/>
              </w:pBdr>
              <w:spacing w:line="276" w:lineRule="auto"/>
            </w:pPr>
          </w:p>
        </w:tc>
      </w:tr>
      <w:tr w:rsidR="00F745EA" w14:paraId="4101B24A" w14:textId="77777777" w:rsidTr="00F745EA">
        <w:trPr>
          <w:trHeight w:val="314"/>
        </w:trPr>
        <w:tc>
          <w:tcPr>
            <w:tcW w:w="2867" w:type="dxa"/>
            <w:gridSpan w:val="5"/>
            <w:vMerge w:val="restart"/>
            <w:tcBorders>
              <w:left w:val="single" w:sz="18" w:space="0" w:color="000000"/>
              <w:bottom w:val="single" w:sz="4" w:space="0" w:color="000000"/>
              <w:right w:val="single" w:sz="18" w:space="0" w:color="000000"/>
            </w:tcBorders>
          </w:tcPr>
          <w:p w14:paraId="459B2CFD" w14:textId="77777777" w:rsidR="00F745EA" w:rsidRDefault="00F745EA" w:rsidP="00F745EA"/>
        </w:tc>
        <w:tc>
          <w:tcPr>
            <w:tcW w:w="957" w:type="dxa"/>
            <w:gridSpan w:val="2"/>
            <w:tcBorders>
              <w:top w:val="single" w:sz="18" w:space="0" w:color="000000"/>
              <w:left w:val="single" w:sz="18" w:space="0" w:color="000000"/>
              <w:bottom w:val="single" w:sz="18" w:space="0" w:color="000000"/>
              <w:right w:val="single" w:sz="18" w:space="0" w:color="000000"/>
            </w:tcBorders>
            <w:vAlign w:val="center"/>
          </w:tcPr>
          <w:p w14:paraId="6D19ACCA" w14:textId="77777777" w:rsidR="00F745EA" w:rsidRDefault="00F745EA" w:rsidP="00F745EA">
            <w:pPr>
              <w:jc w:val="center"/>
            </w:pPr>
            <w:r>
              <w:t>отказ</w:t>
            </w:r>
          </w:p>
        </w:tc>
        <w:tc>
          <w:tcPr>
            <w:tcW w:w="479" w:type="dxa"/>
            <w:tcBorders>
              <w:top w:val="nil"/>
              <w:left w:val="single" w:sz="18" w:space="0" w:color="000000"/>
              <w:bottom w:val="nil"/>
              <w:right w:val="single" w:sz="18" w:space="0" w:color="000000"/>
            </w:tcBorders>
          </w:tcPr>
          <w:p w14:paraId="0D06BB25" w14:textId="77777777" w:rsidR="00F745EA" w:rsidRDefault="00F745EA" w:rsidP="00F745EA"/>
        </w:tc>
        <w:tc>
          <w:tcPr>
            <w:tcW w:w="479" w:type="dxa"/>
            <w:vMerge/>
            <w:tcBorders>
              <w:left w:val="single" w:sz="18" w:space="0" w:color="000000"/>
              <w:right w:val="single" w:sz="18" w:space="0" w:color="000000"/>
            </w:tcBorders>
          </w:tcPr>
          <w:p w14:paraId="5646345C" w14:textId="77777777" w:rsidR="00F745EA" w:rsidRDefault="00F745EA" w:rsidP="00F745EA">
            <w:pPr>
              <w:widowControl w:val="0"/>
              <w:pBdr>
                <w:top w:val="nil"/>
                <w:left w:val="nil"/>
                <w:bottom w:val="nil"/>
                <w:right w:val="nil"/>
                <w:between w:val="nil"/>
              </w:pBdr>
              <w:spacing w:line="276" w:lineRule="auto"/>
            </w:pPr>
          </w:p>
        </w:tc>
        <w:tc>
          <w:tcPr>
            <w:tcW w:w="1916" w:type="dxa"/>
            <w:gridSpan w:val="3"/>
            <w:vMerge/>
            <w:tcBorders>
              <w:left w:val="single" w:sz="18" w:space="0" w:color="000000"/>
              <w:right w:val="single" w:sz="18" w:space="0" w:color="000000"/>
            </w:tcBorders>
            <w:vAlign w:val="center"/>
          </w:tcPr>
          <w:p w14:paraId="5E5396EB" w14:textId="77777777" w:rsidR="00F745EA" w:rsidRDefault="00F745EA" w:rsidP="00F745EA">
            <w:pPr>
              <w:widowControl w:val="0"/>
              <w:pBdr>
                <w:top w:val="nil"/>
                <w:left w:val="nil"/>
                <w:bottom w:val="nil"/>
                <w:right w:val="nil"/>
                <w:between w:val="nil"/>
              </w:pBdr>
              <w:spacing w:line="276" w:lineRule="auto"/>
            </w:pPr>
          </w:p>
        </w:tc>
        <w:tc>
          <w:tcPr>
            <w:tcW w:w="479" w:type="dxa"/>
            <w:vMerge/>
            <w:tcBorders>
              <w:left w:val="single" w:sz="18" w:space="0" w:color="000000"/>
              <w:right w:val="single" w:sz="18" w:space="0" w:color="000000"/>
            </w:tcBorders>
          </w:tcPr>
          <w:p w14:paraId="47D1ABFC" w14:textId="77777777" w:rsidR="00F745EA" w:rsidRDefault="00F745EA" w:rsidP="00F745EA">
            <w:pPr>
              <w:widowControl w:val="0"/>
              <w:pBdr>
                <w:top w:val="nil"/>
                <w:left w:val="nil"/>
                <w:bottom w:val="nil"/>
                <w:right w:val="nil"/>
                <w:between w:val="nil"/>
              </w:pBdr>
              <w:spacing w:line="276" w:lineRule="auto"/>
            </w:pPr>
          </w:p>
        </w:tc>
        <w:tc>
          <w:tcPr>
            <w:tcW w:w="2395" w:type="dxa"/>
            <w:gridSpan w:val="3"/>
            <w:vMerge/>
            <w:tcBorders>
              <w:left w:val="single" w:sz="18" w:space="0" w:color="000000"/>
              <w:right w:val="single" w:sz="18" w:space="0" w:color="000000"/>
            </w:tcBorders>
          </w:tcPr>
          <w:p w14:paraId="51BFAAA1" w14:textId="77777777" w:rsidR="00F745EA" w:rsidRDefault="00F745EA" w:rsidP="00F745EA">
            <w:pPr>
              <w:widowControl w:val="0"/>
              <w:pBdr>
                <w:top w:val="nil"/>
                <w:left w:val="nil"/>
                <w:bottom w:val="nil"/>
                <w:right w:val="nil"/>
                <w:between w:val="nil"/>
              </w:pBdr>
              <w:spacing w:line="276" w:lineRule="auto"/>
            </w:pPr>
          </w:p>
        </w:tc>
      </w:tr>
      <w:tr w:rsidR="00F745EA" w14:paraId="129EF6FA" w14:textId="77777777" w:rsidTr="00F745EA">
        <w:tc>
          <w:tcPr>
            <w:tcW w:w="2867" w:type="dxa"/>
            <w:gridSpan w:val="5"/>
            <w:vMerge/>
            <w:tcBorders>
              <w:left w:val="single" w:sz="18" w:space="0" w:color="000000"/>
              <w:bottom w:val="single" w:sz="4" w:space="0" w:color="000000"/>
              <w:right w:val="single" w:sz="18" w:space="0" w:color="000000"/>
            </w:tcBorders>
          </w:tcPr>
          <w:p w14:paraId="79218584" w14:textId="77777777" w:rsidR="00F745EA" w:rsidRDefault="00F745EA" w:rsidP="00F745EA">
            <w:pPr>
              <w:widowControl w:val="0"/>
              <w:pBdr>
                <w:top w:val="nil"/>
                <w:left w:val="nil"/>
                <w:bottom w:val="nil"/>
                <w:right w:val="nil"/>
                <w:between w:val="nil"/>
              </w:pBdr>
              <w:spacing w:line="276" w:lineRule="auto"/>
            </w:pPr>
          </w:p>
        </w:tc>
        <w:tc>
          <w:tcPr>
            <w:tcW w:w="1436" w:type="dxa"/>
            <w:gridSpan w:val="3"/>
            <w:tcBorders>
              <w:top w:val="nil"/>
              <w:left w:val="nil"/>
              <w:bottom w:val="single" w:sz="18" w:space="0" w:color="000000"/>
              <w:right w:val="single" w:sz="18" w:space="0" w:color="000000"/>
            </w:tcBorders>
          </w:tcPr>
          <w:p w14:paraId="160C017B" w14:textId="77777777" w:rsidR="00F745EA" w:rsidRDefault="00F745EA" w:rsidP="00F745EA"/>
        </w:tc>
        <w:tc>
          <w:tcPr>
            <w:tcW w:w="479" w:type="dxa"/>
            <w:vMerge/>
            <w:tcBorders>
              <w:left w:val="single" w:sz="18" w:space="0" w:color="000000"/>
              <w:right w:val="single" w:sz="18" w:space="0" w:color="000000"/>
            </w:tcBorders>
          </w:tcPr>
          <w:p w14:paraId="65A18E25" w14:textId="77777777" w:rsidR="00F745EA" w:rsidRDefault="00F745EA" w:rsidP="00F745EA">
            <w:pPr>
              <w:widowControl w:val="0"/>
              <w:pBdr>
                <w:top w:val="nil"/>
                <w:left w:val="nil"/>
                <w:bottom w:val="nil"/>
                <w:right w:val="nil"/>
                <w:between w:val="nil"/>
              </w:pBdr>
              <w:spacing w:line="276" w:lineRule="auto"/>
            </w:pPr>
          </w:p>
        </w:tc>
        <w:tc>
          <w:tcPr>
            <w:tcW w:w="1916" w:type="dxa"/>
            <w:gridSpan w:val="3"/>
            <w:vMerge/>
            <w:tcBorders>
              <w:left w:val="single" w:sz="18" w:space="0" w:color="000000"/>
              <w:right w:val="single" w:sz="18" w:space="0" w:color="000000"/>
            </w:tcBorders>
            <w:vAlign w:val="center"/>
          </w:tcPr>
          <w:p w14:paraId="01D6FFB5" w14:textId="77777777" w:rsidR="00F745EA" w:rsidRDefault="00F745EA" w:rsidP="00F745EA">
            <w:pPr>
              <w:widowControl w:val="0"/>
              <w:pBdr>
                <w:top w:val="nil"/>
                <w:left w:val="nil"/>
                <w:bottom w:val="nil"/>
                <w:right w:val="nil"/>
                <w:between w:val="nil"/>
              </w:pBdr>
              <w:spacing w:line="276" w:lineRule="auto"/>
            </w:pPr>
          </w:p>
        </w:tc>
        <w:tc>
          <w:tcPr>
            <w:tcW w:w="479" w:type="dxa"/>
            <w:vMerge/>
            <w:tcBorders>
              <w:left w:val="single" w:sz="18" w:space="0" w:color="000000"/>
              <w:right w:val="single" w:sz="18" w:space="0" w:color="000000"/>
            </w:tcBorders>
          </w:tcPr>
          <w:p w14:paraId="301C6333" w14:textId="77777777" w:rsidR="00F745EA" w:rsidRDefault="00F745EA" w:rsidP="00F745EA">
            <w:pPr>
              <w:widowControl w:val="0"/>
              <w:pBdr>
                <w:top w:val="nil"/>
                <w:left w:val="nil"/>
                <w:bottom w:val="nil"/>
                <w:right w:val="nil"/>
                <w:between w:val="nil"/>
              </w:pBdr>
              <w:spacing w:line="276" w:lineRule="auto"/>
            </w:pPr>
          </w:p>
        </w:tc>
        <w:tc>
          <w:tcPr>
            <w:tcW w:w="2395" w:type="dxa"/>
            <w:gridSpan w:val="3"/>
            <w:vMerge/>
            <w:tcBorders>
              <w:left w:val="single" w:sz="18" w:space="0" w:color="000000"/>
              <w:right w:val="single" w:sz="18" w:space="0" w:color="000000"/>
            </w:tcBorders>
          </w:tcPr>
          <w:p w14:paraId="4C1667F5" w14:textId="77777777" w:rsidR="00F745EA" w:rsidRDefault="00F745EA" w:rsidP="00F745EA">
            <w:pPr>
              <w:widowControl w:val="0"/>
              <w:pBdr>
                <w:top w:val="nil"/>
                <w:left w:val="nil"/>
                <w:bottom w:val="nil"/>
                <w:right w:val="nil"/>
                <w:between w:val="nil"/>
              </w:pBdr>
              <w:spacing w:line="276" w:lineRule="auto"/>
            </w:pPr>
          </w:p>
        </w:tc>
      </w:tr>
    </w:tbl>
    <w:p w14:paraId="72DDDE92" w14:textId="77777777" w:rsidR="00F745EA" w:rsidRDefault="00F745EA" w:rsidP="0019057F">
      <w:pPr>
        <w:rPr>
          <w:b/>
        </w:rPr>
      </w:pPr>
    </w:p>
    <w:tbl>
      <w:tblPr>
        <w:tblpPr w:leftFromText="180" w:rightFromText="180" w:vertAnchor="text" w:tblpX="31" w:tblpY="434"/>
        <w:tblW w:w="9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29"/>
      </w:tblGrid>
      <w:tr w:rsidR="00F745EA" w14:paraId="7E599EEC" w14:textId="77777777" w:rsidTr="00F745EA">
        <w:tc>
          <w:tcPr>
            <w:tcW w:w="4928" w:type="dxa"/>
          </w:tcPr>
          <w:p w14:paraId="44B089A4" w14:textId="77777777" w:rsidR="00F745EA" w:rsidRDefault="00F745EA" w:rsidP="00F745EA">
            <w:r>
              <w:t>Название параметра услуги</w:t>
            </w:r>
          </w:p>
        </w:tc>
        <w:tc>
          <w:tcPr>
            <w:tcW w:w="4929" w:type="dxa"/>
          </w:tcPr>
          <w:p w14:paraId="439D2322" w14:textId="77777777" w:rsidR="00F745EA" w:rsidRDefault="00F745EA" w:rsidP="00F745EA">
            <w:r>
              <w:t xml:space="preserve">Числовые данные </w:t>
            </w:r>
          </w:p>
        </w:tc>
      </w:tr>
      <w:tr w:rsidR="00F745EA" w14:paraId="31B75DD5" w14:textId="77777777" w:rsidTr="00F745EA">
        <w:tc>
          <w:tcPr>
            <w:tcW w:w="4928" w:type="dxa"/>
          </w:tcPr>
          <w:p w14:paraId="4F32C031" w14:textId="77777777" w:rsidR="00F745EA" w:rsidRDefault="00F745EA" w:rsidP="00F745EA">
            <w:pPr>
              <w:numPr>
                <w:ilvl w:val="0"/>
                <w:numId w:val="5"/>
              </w:numPr>
            </w:pPr>
            <w:r>
              <w:t>число процедур, всего:</w:t>
            </w:r>
          </w:p>
          <w:p w14:paraId="6903E666" w14:textId="77777777" w:rsidR="00F745EA" w:rsidRDefault="00F745EA" w:rsidP="00F745EA">
            <w:r>
              <w:t>в том числе:</w:t>
            </w:r>
          </w:p>
          <w:p w14:paraId="55AAC5A6" w14:textId="77777777" w:rsidR="00F745EA" w:rsidRDefault="00F745EA" w:rsidP="00F745EA">
            <w:pPr>
              <w:ind w:left="720"/>
            </w:pPr>
            <w:r>
              <w:t>-административные процедуры:</w:t>
            </w:r>
          </w:p>
          <w:p w14:paraId="136D4F0B" w14:textId="77777777" w:rsidR="00F745EA" w:rsidRDefault="00F745EA" w:rsidP="00F745EA">
            <w:pPr>
              <w:ind w:left="720"/>
            </w:pPr>
            <w:r>
              <w:t>-организационно-управленческих процедур:</w:t>
            </w:r>
          </w:p>
          <w:p w14:paraId="637E1563" w14:textId="77777777" w:rsidR="00F745EA" w:rsidRDefault="00F745EA" w:rsidP="00F745EA">
            <w:pPr>
              <w:ind w:left="720"/>
            </w:pPr>
            <w:r>
              <w:t>-вспомогательных процедур:</w:t>
            </w:r>
          </w:p>
          <w:p w14:paraId="7707603C" w14:textId="77777777" w:rsidR="00F745EA" w:rsidRDefault="00F745EA" w:rsidP="00F745EA">
            <w:pPr>
              <w:ind w:left="720"/>
            </w:pPr>
            <w:r>
              <w:t>-специальных процедур:</w:t>
            </w:r>
          </w:p>
        </w:tc>
        <w:tc>
          <w:tcPr>
            <w:tcW w:w="4929" w:type="dxa"/>
          </w:tcPr>
          <w:p w14:paraId="7103E5DD" w14:textId="77777777" w:rsidR="00F745EA" w:rsidRDefault="00F745EA" w:rsidP="00F745EA">
            <w:r>
              <w:t>3</w:t>
            </w:r>
          </w:p>
          <w:p w14:paraId="3D964A18" w14:textId="77777777" w:rsidR="00F745EA" w:rsidRDefault="00F745EA" w:rsidP="00F745EA"/>
          <w:p w14:paraId="49A54978" w14:textId="77777777" w:rsidR="00F745EA" w:rsidRDefault="00F745EA" w:rsidP="00F745EA">
            <w:r>
              <w:t>3</w:t>
            </w:r>
          </w:p>
          <w:p w14:paraId="650056C2" w14:textId="77777777" w:rsidR="00F745EA" w:rsidRDefault="00F745EA" w:rsidP="00F745EA"/>
          <w:p w14:paraId="590D4C55" w14:textId="77777777" w:rsidR="00F745EA" w:rsidRDefault="00F745EA" w:rsidP="00F745EA"/>
          <w:p w14:paraId="6E363C62" w14:textId="77777777" w:rsidR="00F745EA" w:rsidRDefault="00F745EA" w:rsidP="00F745EA">
            <w:r>
              <w:t>-</w:t>
            </w:r>
          </w:p>
        </w:tc>
      </w:tr>
      <w:tr w:rsidR="00F745EA" w14:paraId="400FC616" w14:textId="77777777" w:rsidTr="00F745EA">
        <w:tc>
          <w:tcPr>
            <w:tcW w:w="4928" w:type="dxa"/>
          </w:tcPr>
          <w:p w14:paraId="62979350" w14:textId="77777777" w:rsidR="00F745EA" w:rsidRDefault="00F745EA" w:rsidP="00F745EA">
            <w:pPr>
              <w:numPr>
                <w:ilvl w:val="0"/>
                <w:numId w:val="5"/>
              </w:numPr>
            </w:pPr>
            <w:r>
              <w:t>общая продолжительность процедур (минуты, часы, дни)</w:t>
            </w:r>
          </w:p>
        </w:tc>
        <w:tc>
          <w:tcPr>
            <w:tcW w:w="4929" w:type="dxa"/>
          </w:tcPr>
          <w:p w14:paraId="6BFB4338" w14:textId="77777777" w:rsidR="00F745EA" w:rsidRDefault="00F745EA" w:rsidP="00F745EA">
            <w:r>
              <w:t>Время на прием документов - не более   20 минут.</w:t>
            </w:r>
          </w:p>
          <w:p w14:paraId="214EAF69" w14:textId="77777777" w:rsidR="00F745EA" w:rsidRDefault="00F745EA" w:rsidP="00F745EA">
            <w:r>
              <w:t>Предельный срок предоставления услуги - 1 месяц.</w:t>
            </w:r>
          </w:p>
          <w:p w14:paraId="62AC108E" w14:textId="77777777" w:rsidR="00F745EA" w:rsidRDefault="00F745EA" w:rsidP="00F745EA">
            <w:r>
              <w:t>При наличии уважительных причин орган записи актов гражданского может разрешить заключение брака до истечения месяца, а также может увеличить этот срок, но не более чем на месяц.</w:t>
            </w:r>
          </w:p>
          <w:p w14:paraId="7E040760" w14:textId="77777777" w:rsidR="00F745EA" w:rsidRDefault="00F745EA" w:rsidP="00F745EA">
            <w:r>
              <w:t>При наличии особых обстоятельств (беременности, рождения ребенка, непосредственной угрозы жизни одной из сторон) брак может быть заключен в день подачи заявления.</w:t>
            </w:r>
          </w:p>
          <w:p w14:paraId="7B9BEE60" w14:textId="77777777" w:rsidR="00F745EA" w:rsidRDefault="00F745EA" w:rsidP="00F745EA">
            <w:r>
              <w:t xml:space="preserve">Если лица, вступающие в брак, не явились в назначенный день на государственную регистрацию заключения брака, то регистрация брака производится в течении 3 месяцев со дня подачи заявления. По истечении 3 месяцев лица, вступающие в брак, обязаны подать новое заявление на государственную регистрацию заключения брака. </w:t>
            </w:r>
          </w:p>
          <w:p w14:paraId="2814C67F" w14:textId="77777777" w:rsidR="00F745EA" w:rsidRDefault="00F745EA" w:rsidP="00F745EA">
            <w:r>
              <w:t>Время на выдачу результата услуги - не более 15 минут.</w:t>
            </w:r>
          </w:p>
        </w:tc>
      </w:tr>
      <w:tr w:rsidR="00F745EA" w14:paraId="4B3BA318" w14:textId="77777777" w:rsidTr="00F745EA">
        <w:tc>
          <w:tcPr>
            <w:tcW w:w="4928" w:type="dxa"/>
          </w:tcPr>
          <w:p w14:paraId="382F0C90" w14:textId="77777777" w:rsidR="00F745EA" w:rsidRDefault="00F745EA" w:rsidP="00F745EA">
            <w:pPr>
              <w:numPr>
                <w:ilvl w:val="0"/>
                <w:numId w:val="5"/>
              </w:numPr>
            </w:pPr>
            <w:r>
              <w:lastRenderedPageBreak/>
              <w:t>Число процедур, выполняемых в электронном формате:</w:t>
            </w:r>
          </w:p>
        </w:tc>
        <w:tc>
          <w:tcPr>
            <w:tcW w:w="4929" w:type="dxa"/>
          </w:tcPr>
          <w:p w14:paraId="0001D099" w14:textId="77777777" w:rsidR="00F745EA" w:rsidRDefault="00F745EA" w:rsidP="00F745EA">
            <w:r>
              <w:t>3</w:t>
            </w:r>
          </w:p>
          <w:p w14:paraId="60AC40B7" w14:textId="77777777" w:rsidR="00F745EA" w:rsidRDefault="00F745EA" w:rsidP="00F745EA"/>
        </w:tc>
      </w:tr>
      <w:tr w:rsidR="00F745EA" w14:paraId="0037BED7" w14:textId="77777777" w:rsidTr="00F745EA">
        <w:tc>
          <w:tcPr>
            <w:tcW w:w="4928" w:type="dxa"/>
          </w:tcPr>
          <w:p w14:paraId="49ECA5A9" w14:textId="77777777" w:rsidR="00F745EA" w:rsidRDefault="00F745EA" w:rsidP="00F745EA">
            <w:pPr>
              <w:numPr>
                <w:ilvl w:val="0"/>
                <w:numId w:val="5"/>
              </w:numPr>
            </w:pPr>
            <w:r>
              <w:t>Число документов, запрашиваемых у потребителя:</w:t>
            </w:r>
          </w:p>
        </w:tc>
        <w:tc>
          <w:tcPr>
            <w:tcW w:w="4929" w:type="dxa"/>
          </w:tcPr>
          <w:p w14:paraId="169C2B59" w14:textId="77777777" w:rsidR="00F745EA" w:rsidRDefault="00F745EA" w:rsidP="00F745EA">
            <w:r>
              <w:t>1-3</w:t>
            </w:r>
          </w:p>
        </w:tc>
      </w:tr>
      <w:tr w:rsidR="00F745EA" w14:paraId="29322085" w14:textId="77777777" w:rsidTr="00F745EA">
        <w:tc>
          <w:tcPr>
            <w:tcW w:w="4928" w:type="dxa"/>
          </w:tcPr>
          <w:p w14:paraId="75A0F8D9" w14:textId="77777777" w:rsidR="00F745EA" w:rsidRDefault="00F745EA" w:rsidP="00F745EA">
            <w:r>
              <w:t xml:space="preserve">      5. число сторонних организаций, участвующих в производстве услуги, всего:</w:t>
            </w:r>
          </w:p>
          <w:p w14:paraId="3B778642" w14:textId="77777777" w:rsidR="00F745EA" w:rsidRDefault="00F745EA" w:rsidP="00F745EA">
            <w:r>
              <w:t>в том числе:</w:t>
            </w:r>
          </w:p>
          <w:p w14:paraId="736669B7" w14:textId="77777777" w:rsidR="00F745EA" w:rsidRDefault="00F745EA" w:rsidP="00F745EA">
            <w:r>
              <w:t>-во внутриведомственном взаимодействии:</w:t>
            </w:r>
          </w:p>
          <w:p w14:paraId="3AF28638" w14:textId="77777777" w:rsidR="00F745EA" w:rsidRDefault="00F745EA" w:rsidP="00F745EA">
            <w:r>
              <w:t>-в межведомственном взаимодействии:</w:t>
            </w:r>
          </w:p>
        </w:tc>
        <w:tc>
          <w:tcPr>
            <w:tcW w:w="4929" w:type="dxa"/>
          </w:tcPr>
          <w:p w14:paraId="0513EC30" w14:textId="77777777" w:rsidR="00F745EA" w:rsidRDefault="00F745EA" w:rsidP="00F745EA"/>
          <w:p w14:paraId="685898BE" w14:textId="77777777" w:rsidR="00F745EA" w:rsidRDefault="00F745EA" w:rsidP="00F745EA">
            <w:r>
              <w:t>-</w:t>
            </w:r>
          </w:p>
          <w:p w14:paraId="29E8B0C7" w14:textId="77777777" w:rsidR="00F745EA" w:rsidRDefault="00F745EA" w:rsidP="00F745EA"/>
          <w:p w14:paraId="5ED29084" w14:textId="77777777" w:rsidR="00F745EA" w:rsidRDefault="00F745EA" w:rsidP="00F745EA">
            <w:r>
              <w:t>-</w:t>
            </w:r>
          </w:p>
          <w:p w14:paraId="4EFF0A11" w14:textId="77777777" w:rsidR="00F745EA" w:rsidRDefault="00F745EA" w:rsidP="00F745EA">
            <w:r>
              <w:t>-</w:t>
            </w:r>
          </w:p>
        </w:tc>
      </w:tr>
      <w:tr w:rsidR="00F745EA" w14:paraId="3C30F5FC" w14:textId="77777777" w:rsidTr="00F745EA">
        <w:tc>
          <w:tcPr>
            <w:tcW w:w="4928" w:type="dxa"/>
          </w:tcPr>
          <w:p w14:paraId="031648D7" w14:textId="5308C29E" w:rsidR="00F745EA" w:rsidRDefault="0019057F" w:rsidP="00F745EA">
            <w:r>
              <w:t xml:space="preserve">      6. число лиц, </w:t>
            </w:r>
            <w:r w:rsidR="00F745EA">
              <w:t xml:space="preserve">участвующих в производстве услуги  </w:t>
            </w:r>
          </w:p>
        </w:tc>
        <w:tc>
          <w:tcPr>
            <w:tcW w:w="4929" w:type="dxa"/>
          </w:tcPr>
          <w:p w14:paraId="08F50E44" w14:textId="77777777" w:rsidR="00F745EA" w:rsidRDefault="00F745EA" w:rsidP="00F745EA">
            <w:r>
              <w:t>2</w:t>
            </w:r>
          </w:p>
        </w:tc>
      </w:tr>
      <w:tr w:rsidR="00F745EA" w14:paraId="1A759E64" w14:textId="77777777" w:rsidTr="00F745EA">
        <w:tc>
          <w:tcPr>
            <w:tcW w:w="4928" w:type="dxa"/>
          </w:tcPr>
          <w:p w14:paraId="3D59A69E" w14:textId="77777777" w:rsidR="00F745EA" w:rsidRDefault="00F745EA" w:rsidP="00F745EA">
            <w:r>
              <w:t xml:space="preserve">      7. число документов, регулирующих производство услуги:</w:t>
            </w:r>
          </w:p>
        </w:tc>
        <w:tc>
          <w:tcPr>
            <w:tcW w:w="4929" w:type="dxa"/>
          </w:tcPr>
          <w:p w14:paraId="3359E366" w14:textId="77777777" w:rsidR="00F745EA" w:rsidRDefault="00F745EA" w:rsidP="00F745EA">
            <w:r>
              <w:t>3</w:t>
            </w:r>
          </w:p>
        </w:tc>
      </w:tr>
      <w:tr w:rsidR="00F745EA" w14:paraId="1455F13E" w14:textId="77777777" w:rsidTr="00F745EA">
        <w:tc>
          <w:tcPr>
            <w:tcW w:w="4928" w:type="dxa"/>
          </w:tcPr>
          <w:p w14:paraId="2D4A301B" w14:textId="77777777" w:rsidR="00F745EA" w:rsidRDefault="00F745EA" w:rsidP="00F745EA">
            <w:r>
              <w:t>8. Другое</w:t>
            </w:r>
          </w:p>
        </w:tc>
        <w:tc>
          <w:tcPr>
            <w:tcW w:w="4929" w:type="dxa"/>
          </w:tcPr>
          <w:p w14:paraId="1224441E" w14:textId="77777777" w:rsidR="00F745EA" w:rsidRDefault="00F745EA" w:rsidP="00F745EA"/>
        </w:tc>
      </w:tr>
    </w:tbl>
    <w:p w14:paraId="40148FCB" w14:textId="77777777" w:rsidR="00F745EA" w:rsidRDefault="00F745EA" w:rsidP="00F745EA">
      <w:pPr>
        <w:jc w:val="center"/>
        <w:rPr>
          <w:b/>
        </w:rPr>
      </w:pPr>
    </w:p>
    <w:p w14:paraId="6FDD4864" w14:textId="77777777" w:rsidR="00F745EA" w:rsidRDefault="00F745EA" w:rsidP="00F745EA">
      <w:pPr>
        <w:spacing w:before="200" w:after="200" w:line="276" w:lineRule="auto"/>
        <w:ind w:right="1134"/>
        <w:rPr>
          <w:b/>
          <w:sz w:val="28"/>
          <w:szCs w:val="28"/>
        </w:rPr>
        <w:sectPr w:rsidR="00F745EA" w:rsidSect="009F464C">
          <w:footerReference w:type="default" r:id="rId67"/>
          <w:pgSz w:w="11906" w:h="16838"/>
          <w:pgMar w:top="1134" w:right="851" w:bottom="1134" w:left="1134" w:header="709" w:footer="709" w:gutter="0"/>
          <w:cols w:space="720"/>
        </w:sectPr>
      </w:pPr>
      <w:r>
        <w:br w:type="page"/>
      </w:r>
    </w:p>
    <w:p w14:paraId="172F28E1" w14:textId="77777777" w:rsidR="00F745EA" w:rsidRDefault="00F745EA" w:rsidP="00F745EA">
      <w:pPr>
        <w:spacing w:before="200" w:after="200" w:line="276" w:lineRule="auto"/>
        <w:ind w:right="1134"/>
        <w:jc w:val="center"/>
        <w:rPr>
          <w:sz w:val="28"/>
          <w:szCs w:val="28"/>
        </w:rPr>
      </w:pPr>
      <w:r>
        <w:rPr>
          <w:b/>
          <w:sz w:val="28"/>
          <w:szCs w:val="28"/>
        </w:rPr>
        <w:lastRenderedPageBreak/>
        <w:t>4. Описание процедур и их характеристики</w:t>
      </w:r>
    </w:p>
    <w:tbl>
      <w:tblPr>
        <w:tblW w:w="14550" w:type="dxa"/>
        <w:tblLayout w:type="fixed"/>
        <w:tblLook w:val="0400" w:firstRow="0" w:lastRow="0" w:firstColumn="0" w:lastColumn="0" w:noHBand="0" w:noVBand="1"/>
      </w:tblPr>
      <w:tblGrid>
        <w:gridCol w:w="6385"/>
        <w:gridCol w:w="2089"/>
        <w:gridCol w:w="1819"/>
        <w:gridCol w:w="2139"/>
        <w:gridCol w:w="2118"/>
      </w:tblGrid>
      <w:tr w:rsidR="00F745EA" w14:paraId="42DDE564" w14:textId="77777777" w:rsidTr="00F745EA">
        <w:tc>
          <w:tcPr>
            <w:tcW w:w="63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3FFFA8" w14:textId="77777777" w:rsidR="00F745EA" w:rsidRDefault="00F745EA" w:rsidP="00F745EA">
            <w:pPr>
              <w:spacing w:after="60" w:line="276" w:lineRule="auto"/>
              <w:jc w:val="center"/>
              <w:rPr>
                <w:sz w:val="28"/>
                <w:szCs w:val="28"/>
              </w:rPr>
            </w:pPr>
            <w:r>
              <w:rPr>
                <w:b/>
                <w:sz w:val="28"/>
                <w:szCs w:val="28"/>
              </w:rPr>
              <w:t>Название процедуры и действий</w:t>
            </w:r>
          </w:p>
        </w:tc>
        <w:tc>
          <w:tcPr>
            <w:tcW w:w="208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D3F812F" w14:textId="77777777" w:rsidR="00F745EA" w:rsidRDefault="00F745EA" w:rsidP="00F745EA">
            <w:pPr>
              <w:spacing w:after="60" w:line="276" w:lineRule="auto"/>
              <w:jc w:val="center"/>
              <w:rPr>
                <w:sz w:val="28"/>
                <w:szCs w:val="28"/>
              </w:rPr>
            </w:pPr>
            <w:r>
              <w:rPr>
                <w:b/>
                <w:sz w:val="28"/>
                <w:szCs w:val="28"/>
              </w:rPr>
              <w:t>Исполнитель, должностное лицо</w:t>
            </w:r>
          </w:p>
        </w:tc>
        <w:tc>
          <w:tcPr>
            <w:tcW w:w="181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84BC7E8" w14:textId="77777777" w:rsidR="00F745EA" w:rsidRDefault="00F745EA" w:rsidP="00F745EA">
            <w:pPr>
              <w:spacing w:after="60" w:line="276" w:lineRule="auto"/>
              <w:jc w:val="center"/>
              <w:rPr>
                <w:sz w:val="28"/>
                <w:szCs w:val="28"/>
              </w:rPr>
            </w:pPr>
            <w:r>
              <w:rPr>
                <w:b/>
                <w:sz w:val="28"/>
                <w:szCs w:val="28"/>
              </w:rPr>
              <w:t>Продолжительность действий</w:t>
            </w:r>
          </w:p>
        </w:tc>
        <w:tc>
          <w:tcPr>
            <w:tcW w:w="213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E40F556" w14:textId="77777777" w:rsidR="00F745EA" w:rsidRDefault="00F745EA" w:rsidP="00F745EA">
            <w:pPr>
              <w:spacing w:after="60" w:line="276" w:lineRule="auto"/>
              <w:jc w:val="center"/>
              <w:rPr>
                <w:sz w:val="28"/>
                <w:szCs w:val="28"/>
              </w:rPr>
            </w:pPr>
            <w:r>
              <w:rPr>
                <w:b/>
                <w:sz w:val="28"/>
                <w:szCs w:val="28"/>
              </w:rPr>
              <w:t>Результат действия</w:t>
            </w:r>
          </w:p>
        </w:tc>
        <w:tc>
          <w:tcPr>
            <w:tcW w:w="211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D10A6DB" w14:textId="77777777" w:rsidR="00F745EA" w:rsidRDefault="00F745EA" w:rsidP="00F745EA">
            <w:pPr>
              <w:spacing w:after="60" w:line="276" w:lineRule="auto"/>
              <w:jc w:val="center"/>
              <w:rPr>
                <w:sz w:val="28"/>
                <w:szCs w:val="28"/>
              </w:rPr>
            </w:pPr>
            <w:r>
              <w:rPr>
                <w:b/>
                <w:sz w:val="28"/>
                <w:szCs w:val="28"/>
              </w:rPr>
              <w:t>Документ, регулирующий действие</w:t>
            </w:r>
          </w:p>
        </w:tc>
      </w:tr>
      <w:tr w:rsidR="00F745EA" w14:paraId="097CD9F8" w14:textId="77777777" w:rsidTr="00F745EA">
        <w:tc>
          <w:tcPr>
            <w:tcW w:w="63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B61241" w14:textId="77777777" w:rsidR="00F745EA" w:rsidRDefault="00F745EA" w:rsidP="00F745EA">
            <w:pPr>
              <w:spacing w:after="60" w:line="276" w:lineRule="auto"/>
              <w:jc w:val="center"/>
              <w:rPr>
                <w:sz w:val="28"/>
                <w:szCs w:val="28"/>
              </w:rPr>
            </w:pPr>
            <w:r>
              <w:rPr>
                <w:sz w:val="28"/>
                <w:szCs w:val="28"/>
              </w:rPr>
              <w:t>1</w:t>
            </w:r>
          </w:p>
        </w:tc>
        <w:tc>
          <w:tcPr>
            <w:tcW w:w="2089" w:type="dxa"/>
            <w:tcBorders>
              <w:top w:val="nil"/>
              <w:left w:val="nil"/>
              <w:bottom w:val="single" w:sz="8" w:space="0" w:color="000000"/>
              <w:right w:val="single" w:sz="8" w:space="0" w:color="000000"/>
            </w:tcBorders>
            <w:tcMar>
              <w:top w:w="0" w:type="dxa"/>
              <w:left w:w="108" w:type="dxa"/>
              <w:bottom w:w="0" w:type="dxa"/>
              <w:right w:w="108" w:type="dxa"/>
            </w:tcMar>
          </w:tcPr>
          <w:p w14:paraId="44E73B27" w14:textId="77777777" w:rsidR="00F745EA" w:rsidRDefault="00F745EA" w:rsidP="00F745EA">
            <w:pPr>
              <w:spacing w:after="60" w:line="276" w:lineRule="auto"/>
              <w:jc w:val="center"/>
              <w:rPr>
                <w:sz w:val="28"/>
                <w:szCs w:val="28"/>
              </w:rPr>
            </w:pPr>
            <w:r>
              <w:rPr>
                <w:sz w:val="28"/>
                <w:szCs w:val="28"/>
              </w:rPr>
              <w:t>2</w:t>
            </w:r>
          </w:p>
        </w:tc>
        <w:tc>
          <w:tcPr>
            <w:tcW w:w="1819" w:type="dxa"/>
            <w:tcBorders>
              <w:top w:val="nil"/>
              <w:left w:val="nil"/>
              <w:bottom w:val="single" w:sz="8" w:space="0" w:color="000000"/>
              <w:right w:val="single" w:sz="8" w:space="0" w:color="000000"/>
            </w:tcBorders>
            <w:tcMar>
              <w:top w:w="0" w:type="dxa"/>
              <w:left w:w="108" w:type="dxa"/>
              <w:bottom w:w="0" w:type="dxa"/>
              <w:right w:w="108" w:type="dxa"/>
            </w:tcMar>
          </w:tcPr>
          <w:p w14:paraId="75D52473" w14:textId="77777777" w:rsidR="00F745EA" w:rsidRDefault="00F745EA" w:rsidP="00F745EA">
            <w:pPr>
              <w:spacing w:after="60" w:line="276" w:lineRule="auto"/>
              <w:jc w:val="center"/>
              <w:rPr>
                <w:sz w:val="28"/>
                <w:szCs w:val="28"/>
              </w:rPr>
            </w:pPr>
            <w:r>
              <w:rPr>
                <w:sz w:val="28"/>
                <w:szCs w:val="28"/>
              </w:rPr>
              <w:t>3</w:t>
            </w:r>
          </w:p>
        </w:tc>
        <w:tc>
          <w:tcPr>
            <w:tcW w:w="2139" w:type="dxa"/>
            <w:tcBorders>
              <w:top w:val="nil"/>
              <w:left w:val="nil"/>
              <w:bottom w:val="single" w:sz="8" w:space="0" w:color="000000"/>
              <w:right w:val="single" w:sz="8" w:space="0" w:color="000000"/>
            </w:tcBorders>
            <w:tcMar>
              <w:top w:w="0" w:type="dxa"/>
              <w:left w:w="108" w:type="dxa"/>
              <w:bottom w:w="0" w:type="dxa"/>
              <w:right w:w="108" w:type="dxa"/>
            </w:tcMar>
          </w:tcPr>
          <w:p w14:paraId="0CE45574" w14:textId="77777777" w:rsidR="00F745EA" w:rsidRDefault="00F745EA" w:rsidP="00F745EA">
            <w:pPr>
              <w:spacing w:after="60" w:line="276" w:lineRule="auto"/>
              <w:jc w:val="center"/>
              <w:rPr>
                <w:sz w:val="28"/>
                <w:szCs w:val="28"/>
              </w:rPr>
            </w:pPr>
            <w:r>
              <w:rPr>
                <w:sz w:val="28"/>
                <w:szCs w:val="28"/>
              </w:rPr>
              <w:t>4</w:t>
            </w:r>
          </w:p>
        </w:tc>
        <w:tc>
          <w:tcPr>
            <w:tcW w:w="2118" w:type="dxa"/>
            <w:tcBorders>
              <w:top w:val="nil"/>
              <w:left w:val="nil"/>
              <w:bottom w:val="single" w:sz="8" w:space="0" w:color="000000"/>
              <w:right w:val="single" w:sz="8" w:space="0" w:color="000000"/>
            </w:tcBorders>
            <w:tcMar>
              <w:top w:w="0" w:type="dxa"/>
              <w:left w:w="108" w:type="dxa"/>
              <w:bottom w:w="0" w:type="dxa"/>
              <w:right w:w="108" w:type="dxa"/>
            </w:tcMar>
          </w:tcPr>
          <w:p w14:paraId="2EAEF86B" w14:textId="77777777" w:rsidR="00F745EA" w:rsidRDefault="00F745EA" w:rsidP="00F745EA">
            <w:pPr>
              <w:spacing w:after="60" w:line="276" w:lineRule="auto"/>
              <w:jc w:val="center"/>
              <w:rPr>
                <w:sz w:val="28"/>
                <w:szCs w:val="28"/>
              </w:rPr>
            </w:pPr>
            <w:r>
              <w:rPr>
                <w:sz w:val="28"/>
                <w:szCs w:val="28"/>
              </w:rPr>
              <w:t>5</w:t>
            </w:r>
          </w:p>
        </w:tc>
      </w:tr>
      <w:tr w:rsidR="00F745EA" w14:paraId="6BA5018D" w14:textId="77777777" w:rsidTr="00F745EA">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2C24F" w14:textId="77777777" w:rsidR="00F745EA" w:rsidRDefault="00F745EA" w:rsidP="00F745EA">
            <w:pPr>
              <w:spacing w:after="60" w:line="276" w:lineRule="auto"/>
              <w:ind w:left="360"/>
              <w:rPr>
                <w:b/>
                <w:sz w:val="28"/>
                <w:szCs w:val="28"/>
              </w:rPr>
            </w:pPr>
            <w:r>
              <w:rPr>
                <w:b/>
                <w:sz w:val="28"/>
                <w:szCs w:val="28"/>
              </w:rPr>
              <w:t xml:space="preserve">Процедура 1:   Прием  заявления </w:t>
            </w:r>
          </w:p>
        </w:tc>
      </w:tr>
      <w:tr w:rsidR="00F745EA" w14:paraId="5A33DB21" w14:textId="77777777" w:rsidTr="00F745EA">
        <w:tc>
          <w:tcPr>
            <w:tcW w:w="63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39688C" w14:textId="77777777" w:rsidR="00F745EA" w:rsidRDefault="00F745EA" w:rsidP="00F745EA">
            <w:pPr>
              <w:numPr>
                <w:ilvl w:val="1"/>
                <w:numId w:val="6"/>
              </w:numPr>
              <w:jc w:val="both"/>
            </w:pPr>
            <w:r>
              <w:t>При обращении заявителей лично:</w:t>
            </w:r>
          </w:p>
          <w:p w14:paraId="196C931C" w14:textId="77777777" w:rsidR="00F745EA" w:rsidRDefault="00F745EA" w:rsidP="00F745EA">
            <w:pPr>
              <w:numPr>
                <w:ilvl w:val="2"/>
                <w:numId w:val="6"/>
              </w:numPr>
              <w:pBdr>
                <w:top w:val="nil"/>
                <w:left w:val="nil"/>
                <w:bottom w:val="nil"/>
                <w:right w:val="nil"/>
                <w:between w:val="nil"/>
              </w:pBdr>
              <w:ind w:left="0" w:firstLine="0"/>
              <w:jc w:val="both"/>
              <w:rPr>
                <w:color w:val="000000"/>
              </w:rPr>
            </w:pPr>
            <w:r>
              <w:rPr>
                <w:color w:val="000000"/>
              </w:rPr>
              <w:t>прием лиц вступающих в брак, присутствие обоих лиц, вступающих в брак обязательно, кроме случаев подачи заявления онлайн;</w:t>
            </w:r>
          </w:p>
          <w:p w14:paraId="75546140" w14:textId="77777777" w:rsidR="00F745EA" w:rsidRDefault="00F745EA" w:rsidP="00F745EA">
            <w:pPr>
              <w:numPr>
                <w:ilvl w:val="2"/>
                <w:numId w:val="6"/>
              </w:numPr>
              <w:pBdr>
                <w:top w:val="nil"/>
                <w:left w:val="nil"/>
                <w:bottom w:val="nil"/>
                <w:right w:val="nil"/>
                <w:between w:val="nil"/>
              </w:pBdr>
              <w:ind w:left="0" w:firstLine="0"/>
              <w:jc w:val="both"/>
              <w:rPr>
                <w:color w:val="000000"/>
              </w:rPr>
            </w:pPr>
            <w:r>
              <w:rPr>
                <w:color w:val="000000"/>
              </w:rPr>
              <w:t xml:space="preserve">установление личности заявителей по документам, предусмотренным пп. 2, п 3 настоящего Административного регламента;  </w:t>
            </w:r>
          </w:p>
          <w:p w14:paraId="4123CA6A" w14:textId="77777777" w:rsidR="00F745EA" w:rsidRDefault="00F745EA" w:rsidP="00F745EA">
            <w:pPr>
              <w:numPr>
                <w:ilvl w:val="2"/>
                <w:numId w:val="6"/>
              </w:numPr>
              <w:pBdr>
                <w:top w:val="nil"/>
                <w:left w:val="nil"/>
                <w:bottom w:val="nil"/>
                <w:right w:val="nil"/>
                <w:between w:val="nil"/>
              </w:pBdr>
              <w:tabs>
                <w:tab w:val="left" w:pos="317"/>
              </w:tabs>
              <w:ind w:left="0" w:firstLine="0"/>
              <w:jc w:val="both"/>
              <w:rPr>
                <w:color w:val="000000"/>
              </w:rPr>
            </w:pPr>
            <w:r>
              <w:rPr>
                <w:color w:val="000000"/>
              </w:rPr>
              <w:t xml:space="preserve">проверка ПИН заявителей по АИС «ЗАГС», в случае, если у заявителей отсутствует ПИН, присваивает ПИН при государственной регистрации заключения брака, в случае наличия некорректных или двойных ПИН, направляет запрос заведующему по актуализации ПИН посредством АИС «ЗАГС»; </w:t>
            </w:r>
          </w:p>
          <w:p w14:paraId="15190938" w14:textId="77777777" w:rsidR="00F745EA" w:rsidRDefault="00F745EA" w:rsidP="00F745EA">
            <w:pPr>
              <w:numPr>
                <w:ilvl w:val="2"/>
                <w:numId w:val="6"/>
              </w:numPr>
              <w:pBdr>
                <w:top w:val="nil"/>
                <w:left w:val="nil"/>
                <w:bottom w:val="nil"/>
                <w:right w:val="nil"/>
                <w:between w:val="nil"/>
              </w:pBdr>
              <w:tabs>
                <w:tab w:val="left" w:pos="317"/>
              </w:tabs>
              <w:ind w:left="0" w:firstLine="0"/>
              <w:jc w:val="both"/>
              <w:rPr>
                <w:color w:val="000000"/>
              </w:rPr>
            </w:pPr>
            <w:r>
              <w:rPr>
                <w:color w:val="000000"/>
              </w:rPr>
              <w:t xml:space="preserve">проверка документов, представленных заявителями на надлежащее оформление, в соответствии с законодательством Кыргызской Республики, сроки их действия, на наличие признаков исправления и подделки, а также производится проверка на соответствие перечню, указанному в настоящем Административном регламенте, </w:t>
            </w:r>
          </w:p>
          <w:p w14:paraId="7C837278" w14:textId="4C7EFBD0" w:rsidR="00F745EA" w:rsidRDefault="00F745EA" w:rsidP="00F745EA">
            <w:pPr>
              <w:jc w:val="both"/>
            </w:pPr>
            <w:r>
              <w:t>- в   случае обнаружения в представленных документах признаков подделки или исправления, сотрудн</w:t>
            </w:r>
            <w:r w:rsidR="0019057F">
              <w:t>иком незамедлительно сообщается</w:t>
            </w:r>
            <w:r>
              <w:t xml:space="preserve"> руководителю МРО, составляется акт в 3-х экземплярах, один экземпляр акта с приложением копий документов направляется в правоохранительные органы  КР,  по месту нахождения МРО,  второй - выдается заявителю,  третий – остается в МРО. Вместе с тем, одновременно направляется письмо в ДРН о принятых мерах. </w:t>
            </w:r>
          </w:p>
          <w:p w14:paraId="59CB7096" w14:textId="77777777" w:rsidR="00F745EA" w:rsidRDefault="00F745EA" w:rsidP="00F745EA">
            <w:pPr>
              <w:jc w:val="both"/>
            </w:pPr>
            <w:r>
              <w:t>- проводится визуальная сверка изображения в фотографии в паспорте гражданина КР с внешностью заявителя, проверяется тождественность лица, изображенного на фотографии, личности предъявителя посредством «Face ID»;</w:t>
            </w:r>
          </w:p>
          <w:p w14:paraId="6CAB023B" w14:textId="77777777" w:rsidR="00F745EA" w:rsidRDefault="00F745EA" w:rsidP="00F745EA">
            <w:pPr>
              <w:jc w:val="both"/>
            </w:pPr>
            <w:r>
              <w:t xml:space="preserve">- при отсутствии требуемых документов или выявления фактов несоответствия их установленным требованиям, производится разъяснение заявителю о документах, которые он должен предоставить дополнительно, а также действиях, которые должен предпринять заявитель для устранения выявленных несоответствий и отказывает в приеме документов; </w:t>
            </w:r>
          </w:p>
          <w:p w14:paraId="7781862B" w14:textId="77777777" w:rsidR="00F745EA" w:rsidRDefault="00F745EA" w:rsidP="00F745EA">
            <w:pPr>
              <w:jc w:val="both"/>
            </w:pPr>
            <w:r>
              <w:t>- - в случае  обнаружения обстоятельств, препятствующих  к заключению брака (не допускается заключение брака между: лицами, из которых хотя бы одно лицо уже состоит в другом зарегистрированном браке;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 усыновленными; лицами, из которых хотя бы одно лицо признано судом недееспособным вследствие психического расстройства), в регистрации брака заявителям отказывается;</w:t>
            </w:r>
          </w:p>
          <w:p w14:paraId="3F051FD3" w14:textId="77777777" w:rsidR="00F745EA" w:rsidRDefault="00F745EA" w:rsidP="00F745EA">
            <w:pPr>
              <w:jc w:val="both"/>
            </w:pPr>
            <w:r>
              <w:t>- в случае если гражданин просит оформить отказ в приеме документов в письменном виде, принимает письменное заявление гражданина с копиями представленных документов, регистрирует заявление в системе электронного документооборота, вносит его на рассмотрение руководителю;</w:t>
            </w:r>
          </w:p>
          <w:p w14:paraId="42A2B366" w14:textId="77777777" w:rsidR="00F745EA" w:rsidRDefault="00F745EA" w:rsidP="00F745EA">
            <w:pPr>
              <w:jc w:val="both"/>
            </w:pPr>
            <w:r>
              <w:t>- после получения резолюции руководителя рассматривает заявление в установленном законодательством порядке и сроки, подготавливает проект соответствующего письменного ответа и вносит его на подпись руководителю;</w:t>
            </w:r>
          </w:p>
          <w:p w14:paraId="76C93069" w14:textId="77777777" w:rsidR="00F745EA" w:rsidRDefault="00F745EA" w:rsidP="00F745EA">
            <w:pPr>
              <w:jc w:val="both"/>
            </w:pPr>
            <w:r>
              <w:t xml:space="preserve">- после подписания ответа руководителем, регистрирует его в системе электронного документооборота и выдает на руки заявителю или направляет по почтовому адресу, указанному в заявлении. </w:t>
            </w:r>
          </w:p>
          <w:p w14:paraId="1F531C9D" w14:textId="3E8F2F4F" w:rsidR="00F745EA" w:rsidRDefault="00F745EA" w:rsidP="00F745EA">
            <w:pPr>
              <w:jc w:val="both"/>
            </w:pPr>
            <w:r>
              <w:t xml:space="preserve">- </w:t>
            </w:r>
            <w:r>
              <w:rPr>
                <w:color w:val="000000"/>
              </w:rPr>
              <w:t>в случае соответствия представленных документов всем требованиям, указанных в настоящем Административном регламенте, принимает</w:t>
            </w:r>
            <w:r>
              <w:t xml:space="preserve"> документы для регистрации заключен</w:t>
            </w:r>
            <w:r w:rsidR="0019057F">
              <w:t>и</w:t>
            </w:r>
            <w:r>
              <w:t>я брака.</w:t>
            </w:r>
          </w:p>
          <w:p w14:paraId="527D7F3D" w14:textId="77777777" w:rsidR="00F745EA" w:rsidRDefault="00F745EA" w:rsidP="00F745EA">
            <w:pPr>
              <w:numPr>
                <w:ilvl w:val="2"/>
                <w:numId w:val="6"/>
              </w:numPr>
              <w:pBdr>
                <w:top w:val="nil"/>
                <w:left w:val="nil"/>
                <w:bottom w:val="nil"/>
                <w:right w:val="nil"/>
                <w:between w:val="nil"/>
              </w:pBdr>
              <w:tabs>
                <w:tab w:val="left" w:pos="317"/>
              </w:tabs>
              <w:ind w:left="0" w:firstLine="0"/>
              <w:jc w:val="both"/>
              <w:rPr>
                <w:color w:val="000000"/>
              </w:rPr>
            </w:pPr>
            <w:r>
              <w:rPr>
                <w:color w:val="000000"/>
              </w:rPr>
              <w:t xml:space="preserve"> Заявление заполняется сотрудником МРО в электронном виде посредством АИС «ЗАГС», согласовывается и назначается дата и время регистрации заключения брака.</w:t>
            </w:r>
          </w:p>
          <w:p w14:paraId="33871696" w14:textId="77777777" w:rsidR="00F745EA" w:rsidRDefault="00F745EA" w:rsidP="00F745EA">
            <w:pPr>
              <w:numPr>
                <w:ilvl w:val="2"/>
                <w:numId w:val="6"/>
              </w:numPr>
              <w:pBdr>
                <w:top w:val="nil"/>
                <w:left w:val="nil"/>
                <w:bottom w:val="nil"/>
                <w:right w:val="nil"/>
                <w:between w:val="nil"/>
              </w:pBdr>
              <w:tabs>
                <w:tab w:val="left" w:pos="317"/>
              </w:tabs>
              <w:ind w:left="0" w:firstLine="0"/>
              <w:jc w:val="both"/>
              <w:rPr>
                <w:color w:val="000000"/>
              </w:rPr>
            </w:pPr>
            <w:r>
              <w:rPr>
                <w:color w:val="000000"/>
              </w:rPr>
              <w:t xml:space="preserve"> проводится проверка правильности формирования заявления, соответствия внесенных в неё данных, с представленными заявителями документами;</w:t>
            </w:r>
          </w:p>
          <w:p w14:paraId="607A40A5" w14:textId="77777777" w:rsidR="00F745EA" w:rsidRDefault="00F745EA" w:rsidP="00F745EA">
            <w:pPr>
              <w:jc w:val="both"/>
            </w:pPr>
            <w:r>
              <w:t xml:space="preserve"> При желании заявителей носить общую фамилию супругов сотрудник предупреждает одного из супругов, принявшего фамилию другого супруга, об обязательной замене его паспорта в течение одного месяца со дня государственной регистрации заключения брака.</w:t>
            </w:r>
          </w:p>
          <w:p w14:paraId="4D0EF712" w14:textId="77777777" w:rsidR="00F745EA" w:rsidRDefault="00F745EA" w:rsidP="00F745EA">
            <w:pPr>
              <w:jc w:val="both"/>
            </w:pPr>
            <w:r>
              <w:t>В качестве общей фамилии супруги выбирают фамилию одного из супругов, либо вправе записать фамилию одному из супругов, образованную посредством присоединения фамилии жены к фамилии мужа, при этом фамилия супругов может состоять не более чем из двух фамилий, соединенных при написании дефисом.</w:t>
            </w:r>
          </w:p>
          <w:p w14:paraId="5229546A" w14:textId="77777777" w:rsidR="00F745EA" w:rsidRDefault="00F745EA" w:rsidP="00F745EA">
            <w:pPr>
              <w:jc w:val="both"/>
            </w:pPr>
            <w:r>
              <w:t>В случае, если супруга, имеющая фамилию по национальным традициям, желает носить фамилию супруга с окончанием -ов, то супруге присваивается фамилия с окончанием -ова, и дополняется отчество по имени отца супруги (по желанию);</w:t>
            </w:r>
          </w:p>
          <w:p w14:paraId="16984F69" w14:textId="77777777" w:rsidR="00F745EA" w:rsidRDefault="00F745EA" w:rsidP="00F745EA">
            <w:pPr>
              <w:widowControl w:val="0"/>
              <w:numPr>
                <w:ilvl w:val="2"/>
                <w:numId w:val="6"/>
              </w:numPr>
              <w:pBdr>
                <w:top w:val="nil"/>
                <w:left w:val="nil"/>
                <w:bottom w:val="nil"/>
                <w:right w:val="nil"/>
                <w:between w:val="nil"/>
              </w:pBdr>
              <w:tabs>
                <w:tab w:val="left" w:pos="317"/>
              </w:tabs>
              <w:ind w:left="0" w:firstLine="0"/>
              <w:jc w:val="both"/>
              <w:rPr>
                <w:color w:val="000000"/>
              </w:rPr>
            </w:pPr>
            <w:r>
              <w:rPr>
                <w:color w:val="000000"/>
              </w:rPr>
              <w:t>При   отсутствии особых обстоятельств, указанных в пп.1 п. 3 настоящего Административного регламента, заявителям разъясняются:</w:t>
            </w:r>
          </w:p>
          <w:p w14:paraId="6C2B2E02" w14:textId="77777777" w:rsidR="00F745EA" w:rsidRDefault="00F745EA" w:rsidP="00F745EA">
            <w:pPr>
              <w:widowControl w:val="0"/>
              <w:jc w:val="both"/>
            </w:pPr>
            <w:r>
              <w:t>- сроки регистрации заключения брака, необходимость наличия документа, удостоверяющего личность заявителей и необходимость присутствия обоих лиц, вступающих в брак при регистрации заключения брака в назначенный день;</w:t>
            </w:r>
          </w:p>
          <w:p w14:paraId="4F90EBC7" w14:textId="77777777" w:rsidR="00F745EA" w:rsidRDefault="00F745EA" w:rsidP="00F745EA">
            <w:pPr>
              <w:jc w:val="both"/>
            </w:pPr>
            <w:r>
              <w:t>- о том, что в случае не явки лиц, вступающих в брак в назначенное время, регистрация производится в течении 3-х месяцев со дня подачи заявления, по истечении которого заявителя обязаны подать новое заявление о заключении брака.</w:t>
            </w:r>
          </w:p>
          <w:p w14:paraId="05B1FE40" w14:textId="77777777" w:rsidR="00F745EA" w:rsidRDefault="00F745EA" w:rsidP="00F745EA">
            <w:pPr>
              <w:widowControl w:val="0"/>
              <w:numPr>
                <w:ilvl w:val="2"/>
                <w:numId w:val="6"/>
              </w:numPr>
              <w:pBdr>
                <w:top w:val="nil"/>
                <w:left w:val="nil"/>
                <w:bottom w:val="nil"/>
                <w:right w:val="nil"/>
                <w:between w:val="nil"/>
              </w:pBdr>
              <w:tabs>
                <w:tab w:val="left" w:pos="317"/>
              </w:tabs>
              <w:ind w:left="0" w:firstLine="0"/>
              <w:jc w:val="both"/>
              <w:rPr>
                <w:color w:val="000000"/>
              </w:rPr>
            </w:pPr>
            <w:r>
              <w:rPr>
                <w:color w:val="000000"/>
              </w:rPr>
              <w:t>формируется и распечатывается код оплаты посредством АИС «ЗАГС» и выдается заявителю.</w:t>
            </w:r>
          </w:p>
          <w:p w14:paraId="18737F45" w14:textId="77777777" w:rsidR="00F745EA" w:rsidRDefault="00F745EA" w:rsidP="00F745EA">
            <w:pPr>
              <w:jc w:val="both"/>
            </w:pPr>
            <w:r>
              <w:t>1.2. При обращении заявителей онлайн:</w:t>
            </w:r>
          </w:p>
          <w:p w14:paraId="21E63F61" w14:textId="77777777" w:rsidR="00F745EA" w:rsidRDefault="00F745EA" w:rsidP="00F745EA">
            <w:pPr>
              <w:jc w:val="both"/>
            </w:pPr>
            <w:r>
              <w:t>1.2.1. Осуществляет проверку электронного заявления:</w:t>
            </w:r>
          </w:p>
          <w:p w14:paraId="191A2064" w14:textId="77777777" w:rsidR="00F745EA" w:rsidRDefault="00F745EA" w:rsidP="00F745EA">
            <w:pPr>
              <w:jc w:val="both"/>
            </w:pPr>
            <w:r>
              <w:t xml:space="preserve">- на наличие проблемных ПИН, в случае наличия некорректных или двойных ПИН, направляет запрос по актуализации ПИН посредством АИС «ЗАГС»; </w:t>
            </w:r>
          </w:p>
          <w:p w14:paraId="1A595FFE" w14:textId="77777777" w:rsidR="00F745EA" w:rsidRDefault="00F745EA" w:rsidP="00F745EA">
            <w:pPr>
              <w:pBdr>
                <w:top w:val="nil"/>
                <w:left w:val="nil"/>
                <w:bottom w:val="nil"/>
                <w:right w:val="nil"/>
                <w:between w:val="nil"/>
              </w:pBdr>
              <w:tabs>
                <w:tab w:val="left" w:pos="317"/>
              </w:tabs>
              <w:jc w:val="both"/>
              <w:rPr>
                <w:color w:val="000000"/>
              </w:rPr>
            </w:pPr>
            <w:r>
              <w:rPr>
                <w:color w:val="000000"/>
              </w:rPr>
              <w:t>- документов, представленных заявителями на надлежащее оформление, в соответствии с законодательством Кыргызской Республики, сроки их действия, на наличие признаков исправления и подделки, а также производится проверка на соответствие перечню, указанному в настоящем Административном регламенте.</w:t>
            </w:r>
          </w:p>
          <w:p w14:paraId="71C44792" w14:textId="77777777" w:rsidR="00F745EA" w:rsidRDefault="00F745EA" w:rsidP="00F745EA">
            <w:pPr>
              <w:pBdr>
                <w:top w:val="nil"/>
                <w:left w:val="nil"/>
                <w:bottom w:val="nil"/>
                <w:right w:val="nil"/>
                <w:between w:val="nil"/>
              </w:pBdr>
              <w:tabs>
                <w:tab w:val="left" w:pos="317"/>
              </w:tabs>
              <w:jc w:val="both"/>
              <w:rPr>
                <w:color w:val="000000"/>
              </w:rPr>
            </w:pPr>
            <w:r>
              <w:rPr>
                <w:color w:val="000000"/>
              </w:rPr>
              <w:t>1.2.2. В случае неполного или неправильного заполнения заявления, несоответствия документов требованиям регистрации заключения брака, а также обнаружения исправлений и подделок в документах, прилагаемых к заявлению, сотрудник MPO отклоняет заявление и направляет заявителю уведомление через АИС «ЗАГС» с указанием обоснованных и конкретных причин отказа.</w:t>
            </w:r>
          </w:p>
          <w:p w14:paraId="11FAA401" w14:textId="77777777" w:rsidR="00F745EA" w:rsidRDefault="00F745EA" w:rsidP="00F745EA">
            <w:pPr>
              <w:pBdr>
                <w:top w:val="nil"/>
                <w:left w:val="nil"/>
                <w:bottom w:val="nil"/>
                <w:right w:val="nil"/>
                <w:between w:val="nil"/>
              </w:pBdr>
              <w:tabs>
                <w:tab w:val="left" w:pos="317"/>
              </w:tabs>
              <w:jc w:val="both"/>
              <w:rPr>
                <w:color w:val="000000"/>
              </w:rPr>
            </w:pPr>
            <w:r>
              <w:rPr>
                <w:color w:val="000000"/>
              </w:rPr>
              <w:t>1.2.3. В случае соответствия документов требованиям законодательства Кыргызской Республики, сотрудник MPO принимает заявление. После чего посредством АИС «ЗАГС» формирует код оплаты за бланк и направляет заявителю.</w:t>
            </w:r>
          </w:p>
        </w:tc>
        <w:tc>
          <w:tcPr>
            <w:tcW w:w="2089" w:type="dxa"/>
            <w:tcBorders>
              <w:top w:val="nil"/>
              <w:left w:val="nil"/>
              <w:bottom w:val="single" w:sz="8" w:space="0" w:color="000000"/>
              <w:right w:val="single" w:sz="8" w:space="0" w:color="000000"/>
            </w:tcBorders>
            <w:tcMar>
              <w:top w:w="0" w:type="dxa"/>
              <w:left w:w="108" w:type="dxa"/>
              <w:bottom w:w="0" w:type="dxa"/>
              <w:right w:w="108" w:type="dxa"/>
            </w:tcMar>
          </w:tcPr>
          <w:p w14:paraId="5772667F" w14:textId="77777777" w:rsidR="00F745EA" w:rsidRDefault="00F745EA" w:rsidP="00F745EA">
            <w:pPr>
              <w:spacing w:after="60" w:line="276" w:lineRule="auto"/>
              <w:jc w:val="both"/>
            </w:pPr>
            <w:r>
              <w:t xml:space="preserve"> Сотрудник МРО </w:t>
            </w:r>
          </w:p>
        </w:tc>
        <w:tc>
          <w:tcPr>
            <w:tcW w:w="1819" w:type="dxa"/>
            <w:tcBorders>
              <w:top w:val="nil"/>
              <w:left w:val="nil"/>
              <w:bottom w:val="single" w:sz="8" w:space="0" w:color="000000"/>
              <w:right w:val="single" w:sz="8" w:space="0" w:color="000000"/>
            </w:tcBorders>
            <w:tcMar>
              <w:top w:w="0" w:type="dxa"/>
              <w:left w:w="108" w:type="dxa"/>
              <w:bottom w:w="0" w:type="dxa"/>
              <w:right w:w="108" w:type="dxa"/>
            </w:tcMar>
          </w:tcPr>
          <w:p w14:paraId="5AD2EF73" w14:textId="77777777" w:rsidR="00F745EA" w:rsidRDefault="00F745EA" w:rsidP="00F745EA">
            <w:pPr>
              <w:spacing w:after="60" w:line="276" w:lineRule="auto"/>
              <w:jc w:val="both"/>
            </w:pPr>
            <w:r>
              <w:t xml:space="preserve">  3-5 минут при соответствии документов к требованию;</w:t>
            </w:r>
          </w:p>
          <w:p w14:paraId="6938FC65" w14:textId="77777777" w:rsidR="00F745EA" w:rsidRDefault="00F745EA" w:rsidP="00F745EA">
            <w:pPr>
              <w:spacing w:after="60" w:line="276" w:lineRule="auto"/>
              <w:jc w:val="both"/>
            </w:pPr>
          </w:p>
          <w:p w14:paraId="4A37A4EE" w14:textId="77777777" w:rsidR="00F745EA" w:rsidRDefault="00F745EA" w:rsidP="00F745EA">
            <w:pPr>
              <w:spacing w:after="60" w:line="276" w:lineRule="auto"/>
              <w:jc w:val="both"/>
            </w:pPr>
            <w:r>
              <w:t>В случае обнаружения проблемных ПИН от 3 – 10 рабочих дней</w:t>
            </w:r>
          </w:p>
          <w:p w14:paraId="53BF0A10" w14:textId="77777777" w:rsidR="00F745EA" w:rsidRDefault="00F745EA" w:rsidP="00F745EA">
            <w:pPr>
              <w:spacing w:after="60" w:line="276" w:lineRule="auto"/>
              <w:jc w:val="both"/>
            </w:pPr>
          </w:p>
          <w:p w14:paraId="62F1EC37" w14:textId="77777777" w:rsidR="00F745EA" w:rsidRDefault="00F745EA" w:rsidP="00F745EA">
            <w:pPr>
              <w:spacing w:after="60" w:line="276" w:lineRule="auto"/>
              <w:jc w:val="both"/>
            </w:pPr>
          </w:p>
          <w:p w14:paraId="75FFE31A" w14:textId="77777777" w:rsidR="00F745EA" w:rsidRDefault="00F745EA" w:rsidP="00F745EA">
            <w:pPr>
              <w:spacing w:after="60" w:line="276" w:lineRule="auto"/>
              <w:jc w:val="both"/>
            </w:pPr>
          </w:p>
          <w:p w14:paraId="74B85693" w14:textId="77777777" w:rsidR="00F745EA" w:rsidRDefault="00F745EA" w:rsidP="00F745EA">
            <w:pPr>
              <w:spacing w:after="60" w:line="276" w:lineRule="auto"/>
              <w:jc w:val="both"/>
            </w:pPr>
          </w:p>
          <w:p w14:paraId="5EDE489A" w14:textId="77777777" w:rsidR="00F745EA" w:rsidRDefault="00F745EA" w:rsidP="00F745EA">
            <w:pPr>
              <w:spacing w:after="60" w:line="276" w:lineRule="auto"/>
              <w:jc w:val="both"/>
            </w:pPr>
          </w:p>
          <w:p w14:paraId="109417E3" w14:textId="77777777" w:rsidR="00F745EA" w:rsidRDefault="00F745EA" w:rsidP="00F745EA">
            <w:pPr>
              <w:jc w:val="both"/>
            </w:pPr>
            <w:r>
              <w:t xml:space="preserve">- 15 минут – при составлении акта </w:t>
            </w:r>
          </w:p>
          <w:p w14:paraId="1C650E13" w14:textId="77777777" w:rsidR="00F745EA" w:rsidRDefault="00F745EA" w:rsidP="00F745EA">
            <w:pPr>
              <w:jc w:val="both"/>
            </w:pPr>
          </w:p>
          <w:p w14:paraId="6BD9A1A0" w14:textId="77777777" w:rsidR="00F745EA" w:rsidRDefault="00F745EA" w:rsidP="00F745EA">
            <w:pPr>
              <w:jc w:val="both"/>
            </w:pPr>
          </w:p>
          <w:p w14:paraId="171A7635" w14:textId="77777777" w:rsidR="00F745EA" w:rsidRDefault="00F745EA" w:rsidP="00F745EA">
            <w:pPr>
              <w:jc w:val="both"/>
            </w:pPr>
          </w:p>
          <w:p w14:paraId="6D358520" w14:textId="77777777" w:rsidR="00F745EA" w:rsidRDefault="00F745EA" w:rsidP="00F745EA">
            <w:pPr>
              <w:jc w:val="both"/>
            </w:pPr>
          </w:p>
          <w:p w14:paraId="39410D78" w14:textId="77777777" w:rsidR="00F745EA" w:rsidRDefault="00F745EA" w:rsidP="00F745EA">
            <w:pPr>
              <w:jc w:val="both"/>
            </w:pPr>
          </w:p>
          <w:p w14:paraId="0FAE7D5A" w14:textId="77777777" w:rsidR="00F745EA" w:rsidRDefault="00F745EA" w:rsidP="00F745EA">
            <w:pPr>
              <w:jc w:val="both"/>
            </w:pPr>
          </w:p>
          <w:p w14:paraId="340BA77C" w14:textId="77777777" w:rsidR="00F745EA" w:rsidRDefault="00F745EA" w:rsidP="00F745EA">
            <w:pPr>
              <w:jc w:val="both"/>
            </w:pPr>
          </w:p>
          <w:p w14:paraId="3E2505F5" w14:textId="77777777" w:rsidR="00F745EA" w:rsidRDefault="00F745EA" w:rsidP="00F745EA">
            <w:pPr>
              <w:jc w:val="both"/>
            </w:pPr>
          </w:p>
          <w:p w14:paraId="2D624D8A" w14:textId="77777777" w:rsidR="00F745EA" w:rsidRDefault="00F745EA" w:rsidP="00F745EA">
            <w:pPr>
              <w:jc w:val="both"/>
            </w:pPr>
          </w:p>
          <w:p w14:paraId="2F457030" w14:textId="77777777" w:rsidR="00F745EA" w:rsidRDefault="00F745EA" w:rsidP="00F745EA">
            <w:pPr>
              <w:jc w:val="both"/>
            </w:pPr>
          </w:p>
          <w:p w14:paraId="15EDBF1A" w14:textId="77777777" w:rsidR="00F745EA" w:rsidRDefault="00F745EA" w:rsidP="00F745EA">
            <w:pPr>
              <w:jc w:val="both"/>
            </w:pPr>
          </w:p>
          <w:p w14:paraId="5CC8FDDE" w14:textId="77777777" w:rsidR="00F745EA" w:rsidRDefault="00F745EA" w:rsidP="00F745EA">
            <w:pPr>
              <w:jc w:val="both"/>
            </w:pPr>
          </w:p>
          <w:p w14:paraId="25C01B0C" w14:textId="77777777" w:rsidR="00F745EA" w:rsidRDefault="00F745EA" w:rsidP="00F745EA">
            <w:pPr>
              <w:jc w:val="both"/>
            </w:pPr>
          </w:p>
          <w:p w14:paraId="55DA5654" w14:textId="77777777" w:rsidR="00F745EA" w:rsidRDefault="00F745EA" w:rsidP="00F745EA">
            <w:pPr>
              <w:jc w:val="both"/>
            </w:pPr>
            <w:r>
              <w:t>- 5 минут на прием заявления о выдаче письменного отказа</w:t>
            </w:r>
          </w:p>
          <w:p w14:paraId="342EAC7C" w14:textId="77777777" w:rsidR="00F745EA" w:rsidRDefault="00F745EA" w:rsidP="00F745EA">
            <w:pPr>
              <w:spacing w:after="60" w:line="276" w:lineRule="auto"/>
              <w:jc w:val="both"/>
            </w:pPr>
          </w:p>
          <w:p w14:paraId="7D9BCDF6" w14:textId="77777777" w:rsidR="00F745EA" w:rsidRDefault="00F745EA" w:rsidP="00F745EA">
            <w:pPr>
              <w:spacing w:after="60" w:line="276" w:lineRule="auto"/>
              <w:jc w:val="both"/>
            </w:pPr>
          </w:p>
          <w:p w14:paraId="5D394A0E" w14:textId="77777777" w:rsidR="00F745EA" w:rsidRDefault="00F745EA" w:rsidP="00F745EA">
            <w:pPr>
              <w:spacing w:after="60" w:line="276" w:lineRule="auto"/>
              <w:jc w:val="both"/>
            </w:pPr>
          </w:p>
          <w:p w14:paraId="79DAE64E" w14:textId="77777777" w:rsidR="00F745EA" w:rsidRDefault="00F745EA" w:rsidP="00F745EA">
            <w:pPr>
              <w:spacing w:after="60" w:line="276" w:lineRule="auto"/>
              <w:jc w:val="both"/>
            </w:pPr>
          </w:p>
          <w:p w14:paraId="5DC23BC4" w14:textId="77777777" w:rsidR="00F745EA" w:rsidRDefault="00F745EA" w:rsidP="00F745EA">
            <w:pPr>
              <w:spacing w:after="60" w:line="276" w:lineRule="auto"/>
              <w:jc w:val="both"/>
            </w:pPr>
            <w:r>
              <w:t xml:space="preserve">14 дней при выдаче письменного отказа.  </w:t>
            </w:r>
          </w:p>
        </w:tc>
        <w:tc>
          <w:tcPr>
            <w:tcW w:w="2139" w:type="dxa"/>
            <w:tcBorders>
              <w:top w:val="nil"/>
              <w:left w:val="nil"/>
              <w:bottom w:val="single" w:sz="8" w:space="0" w:color="000000"/>
              <w:right w:val="single" w:sz="8" w:space="0" w:color="000000"/>
            </w:tcBorders>
            <w:tcMar>
              <w:top w:w="0" w:type="dxa"/>
              <w:left w:w="108" w:type="dxa"/>
              <w:bottom w:w="0" w:type="dxa"/>
              <w:right w:w="108" w:type="dxa"/>
            </w:tcMar>
          </w:tcPr>
          <w:p w14:paraId="7F7BAABC" w14:textId="77777777" w:rsidR="00F745EA" w:rsidRDefault="00F745EA" w:rsidP="00F745EA">
            <w:pPr>
              <w:jc w:val="both"/>
            </w:pPr>
            <w:r>
              <w:t>-решение о приеме документов либо об отказе заявителю в приеме документов.</w:t>
            </w:r>
          </w:p>
          <w:p w14:paraId="4651FB03" w14:textId="77777777" w:rsidR="00F745EA" w:rsidRDefault="00F745EA" w:rsidP="00F745EA">
            <w:pPr>
              <w:jc w:val="both"/>
            </w:pPr>
          </w:p>
        </w:tc>
        <w:tc>
          <w:tcPr>
            <w:tcW w:w="2118" w:type="dxa"/>
            <w:tcBorders>
              <w:top w:val="nil"/>
              <w:left w:val="nil"/>
              <w:bottom w:val="single" w:sz="8" w:space="0" w:color="000000"/>
              <w:right w:val="single" w:sz="8" w:space="0" w:color="000000"/>
            </w:tcBorders>
            <w:tcMar>
              <w:top w:w="0" w:type="dxa"/>
              <w:left w:w="108" w:type="dxa"/>
              <w:bottom w:w="0" w:type="dxa"/>
              <w:right w:w="108" w:type="dxa"/>
            </w:tcMar>
          </w:tcPr>
          <w:p w14:paraId="521780B9" w14:textId="77777777" w:rsidR="00F745EA" w:rsidRDefault="00F745EA" w:rsidP="00F745EA">
            <w:pPr>
              <w:spacing w:after="60" w:line="276" w:lineRule="auto"/>
              <w:jc w:val="both"/>
              <w:rPr>
                <w:color w:val="FF0000"/>
              </w:rPr>
            </w:pPr>
            <w:r>
              <w:t> </w:t>
            </w:r>
            <w:r>
              <w:rPr>
                <w:color w:val="000000"/>
              </w:rPr>
              <w:t>- Гражданский кодекс КР</w:t>
            </w:r>
          </w:p>
          <w:p w14:paraId="6AB222DB" w14:textId="77777777" w:rsidR="00F745EA" w:rsidRDefault="00F745EA" w:rsidP="00F745EA">
            <w:pPr>
              <w:shd w:val="clear" w:color="auto" w:fill="FFFFFF"/>
              <w:jc w:val="both"/>
              <w:rPr>
                <w:color w:val="000000"/>
              </w:rPr>
            </w:pPr>
            <w:r>
              <w:rPr>
                <w:color w:val="000000"/>
              </w:rPr>
              <w:t>  - Семейный кодекс КР</w:t>
            </w:r>
          </w:p>
          <w:p w14:paraId="4EF009BE" w14:textId="77777777" w:rsidR="00F745EA" w:rsidRDefault="00F745EA" w:rsidP="00F745EA">
            <w:pPr>
              <w:shd w:val="clear" w:color="auto" w:fill="FFFFFF"/>
              <w:jc w:val="both"/>
              <w:rPr>
                <w:color w:val="000000"/>
              </w:rPr>
            </w:pPr>
            <w:r>
              <w:rPr>
                <w:color w:val="000000"/>
              </w:rPr>
              <w:t>- Закон КР АГС от </w:t>
            </w:r>
            <w:r>
              <w:rPr>
                <w:color w:val="00008B"/>
              </w:rPr>
              <w:t>1 августа 2020</w:t>
            </w:r>
            <w:r>
              <w:rPr>
                <w:color w:val="000000"/>
              </w:rPr>
              <w:t> года №110</w:t>
            </w:r>
          </w:p>
          <w:p w14:paraId="69B2A439" w14:textId="77777777" w:rsidR="00F745EA" w:rsidRDefault="00F745EA" w:rsidP="00F745EA">
            <w:pPr>
              <w:shd w:val="clear" w:color="auto" w:fill="FFFFFF"/>
              <w:jc w:val="both"/>
              <w:rPr>
                <w:color w:val="000000"/>
              </w:rPr>
            </w:pPr>
            <w:r>
              <w:rPr>
                <w:color w:val="000000"/>
              </w:rPr>
              <w:t>- Порядок ППКР от 28 сентября 2017 года № 619</w:t>
            </w:r>
          </w:p>
          <w:p w14:paraId="0553159F" w14:textId="77777777" w:rsidR="00F745EA" w:rsidRDefault="00F745EA" w:rsidP="00F745EA">
            <w:pPr>
              <w:shd w:val="clear" w:color="auto" w:fill="FFFFFF"/>
              <w:jc w:val="both"/>
              <w:rPr>
                <w:color w:val="000000"/>
              </w:rPr>
            </w:pPr>
            <w:r>
              <w:rPr>
                <w:color w:val="000000"/>
              </w:rPr>
              <w:t>- Инструкция АГС от </w:t>
            </w:r>
            <w:r>
              <w:rPr>
                <w:color w:val="00008B"/>
              </w:rPr>
              <w:t>11 марта 2021</w:t>
            </w:r>
            <w:r>
              <w:rPr>
                <w:color w:val="000000"/>
              </w:rPr>
              <w:t> года № 90</w:t>
            </w:r>
          </w:p>
          <w:p w14:paraId="5F71325A" w14:textId="77777777" w:rsidR="00F745EA" w:rsidRDefault="00F745EA" w:rsidP="00F745EA">
            <w:pPr>
              <w:jc w:val="both"/>
            </w:pPr>
          </w:p>
          <w:p w14:paraId="14A58C60" w14:textId="77777777" w:rsidR="00F745EA" w:rsidRDefault="00F745EA" w:rsidP="00F745EA">
            <w:pPr>
              <w:spacing w:after="60" w:line="276" w:lineRule="auto"/>
              <w:jc w:val="both"/>
            </w:pPr>
          </w:p>
          <w:p w14:paraId="2E070502" w14:textId="77777777" w:rsidR="00F745EA" w:rsidRDefault="00F745EA" w:rsidP="00F745EA">
            <w:pPr>
              <w:spacing w:after="60" w:line="276" w:lineRule="auto"/>
              <w:jc w:val="both"/>
            </w:pPr>
          </w:p>
          <w:p w14:paraId="5E57F82A" w14:textId="77777777" w:rsidR="00F745EA" w:rsidRDefault="00F745EA" w:rsidP="00F745EA">
            <w:pPr>
              <w:spacing w:after="60" w:line="276" w:lineRule="auto"/>
              <w:jc w:val="both"/>
            </w:pPr>
          </w:p>
          <w:p w14:paraId="6FD8464F" w14:textId="77777777" w:rsidR="00F745EA" w:rsidRDefault="00F745EA" w:rsidP="00F745EA">
            <w:pPr>
              <w:spacing w:after="60" w:line="276" w:lineRule="auto"/>
              <w:jc w:val="both"/>
            </w:pPr>
          </w:p>
          <w:p w14:paraId="570E49D9" w14:textId="77777777" w:rsidR="00F745EA" w:rsidRDefault="00F745EA" w:rsidP="00F745EA">
            <w:pPr>
              <w:spacing w:after="60" w:line="276" w:lineRule="auto"/>
              <w:jc w:val="both"/>
            </w:pPr>
          </w:p>
        </w:tc>
      </w:tr>
      <w:tr w:rsidR="00F745EA" w14:paraId="15A12363" w14:textId="77777777" w:rsidTr="00F745EA">
        <w:trPr>
          <w:trHeight w:val="132"/>
        </w:trPr>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6A5DE7" w14:textId="77777777" w:rsidR="00F745EA" w:rsidRDefault="00F745EA" w:rsidP="00F745EA">
            <w:pPr>
              <w:jc w:val="both"/>
            </w:pPr>
            <w:r>
              <w:t>Результат процедуры 1: прием заявления.</w:t>
            </w:r>
          </w:p>
        </w:tc>
      </w:tr>
      <w:tr w:rsidR="00F745EA" w14:paraId="1D2B7A0E" w14:textId="77777777" w:rsidTr="00F745EA">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1D756D8" w14:textId="77777777" w:rsidR="00F745EA" w:rsidRDefault="00F745EA" w:rsidP="00F745EA">
            <w:pPr>
              <w:spacing w:after="60" w:line="276" w:lineRule="auto"/>
              <w:jc w:val="both"/>
            </w:pPr>
            <w:r>
              <w:t>Продолжительность процедуры 1: максимум 5 минут</w:t>
            </w:r>
          </w:p>
        </w:tc>
      </w:tr>
      <w:tr w:rsidR="00F745EA" w14:paraId="2CFE7270" w14:textId="77777777" w:rsidTr="00F745EA">
        <w:trPr>
          <w:trHeight w:val="661"/>
        </w:trPr>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F63FE8" w14:textId="77777777" w:rsidR="00F745EA" w:rsidRDefault="00F745EA" w:rsidP="00F745EA">
            <w:pPr>
              <w:tabs>
                <w:tab w:val="left" w:pos="6497"/>
              </w:tabs>
              <w:spacing w:after="60" w:line="276" w:lineRule="auto"/>
              <w:jc w:val="both"/>
            </w:pPr>
            <w:r>
              <w:t>Тип процедуры 1: административная процедура</w:t>
            </w:r>
          </w:p>
        </w:tc>
      </w:tr>
      <w:tr w:rsidR="00F745EA" w14:paraId="1233BEA6" w14:textId="77777777" w:rsidTr="00F745EA">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878ED48" w14:textId="77777777" w:rsidR="00F745EA" w:rsidRDefault="00F745EA" w:rsidP="00F745EA">
            <w:pPr>
              <w:spacing w:after="60" w:line="276" w:lineRule="auto"/>
              <w:jc w:val="both"/>
            </w:pPr>
            <w:r>
              <w:t>Номер следующей процедуры: 2</w:t>
            </w:r>
          </w:p>
        </w:tc>
      </w:tr>
      <w:tr w:rsidR="00F745EA" w14:paraId="4A4A4DAF" w14:textId="77777777" w:rsidTr="00F745EA">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259176" w14:textId="7F199C2D" w:rsidR="00F745EA" w:rsidRDefault="0019057F" w:rsidP="00F745EA">
            <w:pPr>
              <w:jc w:val="center"/>
            </w:pPr>
            <w:r>
              <w:rPr>
                <w:b/>
              </w:rPr>
              <w:t>Процедура 2: Регистрация</w:t>
            </w:r>
            <w:r w:rsidR="00F745EA">
              <w:rPr>
                <w:b/>
              </w:rPr>
              <w:t xml:space="preserve"> заключения брака</w:t>
            </w:r>
          </w:p>
        </w:tc>
      </w:tr>
      <w:tr w:rsidR="00F745EA" w14:paraId="3AC34E26" w14:textId="77777777" w:rsidTr="00F745EA">
        <w:trPr>
          <w:trHeight w:val="2285"/>
        </w:trPr>
        <w:tc>
          <w:tcPr>
            <w:tcW w:w="63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93090B" w14:textId="2C51CD17" w:rsidR="00F745EA" w:rsidRDefault="00F745EA" w:rsidP="00F745EA">
            <w:pPr>
              <w:widowControl w:val="0"/>
              <w:jc w:val="both"/>
            </w:pPr>
            <w:r>
              <w:t>2.1. прием лиц</w:t>
            </w:r>
            <w:r w:rsidR="0019057F">
              <w:t>,</w:t>
            </w:r>
            <w:r>
              <w:t xml:space="preserve"> вступающих в брак;</w:t>
            </w:r>
          </w:p>
          <w:p w14:paraId="66CEB5FF" w14:textId="7A8832A0" w:rsidR="00F745EA" w:rsidRDefault="00F745EA" w:rsidP="00F745EA">
            <w:pPr>
              <w:widowControl w:val="0"/>
              <w:jc w:val="both"/>
            </w:pPr>
            <w:r>
              <w:t>2.2. провод</w:t>
            </w:r>
            <w:r w:rsidR="0019057F">
              <w:t>ится</w:t>
            </w:r>
            <w:r>
              <w:t xml:space="preserve"> пров</w:t>
            </w:r>
            <w:r w:rsidR="0019057F">
              <w:t xml:space="preserve">ерка документов, удостоверяющих </w:t>
            </w:r>
            <w:r>
              <w:t>личность лиц вступающих в брак;</w:t>
            </w:r>
          </w:p>
          <w:p w14:paraId="2328F106" w14:textId="3E62CBF4" w:rsidR="00F745EA" w:rsidRDefault="00F745EA" w:rsidP="00F745EA">
            <w:pPr>
              <w:widowControl w:val="0"/>
              <w:jc w:val="both"/>
            </w:pPr>
            <w:r>
              <w:t xml:space="preserve">2.3 составляется запись акта </w:t>
            </w:r>
            <w:r w:rsidR="0019057F">
              <w:t xml:space="preserve">о заключения брака посредством </w:t>
            </w:r>
            <w:r>
              <w:t>АИС «ЗАГС» и распечатывается в одном экземпляре;</w:t>
            </w:r>
          </w:p>
          <w:p w14:paraId="74B3308B" w14:textId="2F034A9A" w:rsidR="00F745EA" w:rsidRDefault="0019057F" w:rsidP="00F745EA">
            <w:pPr>
              <w:jc w:val="both"/>
            </w:pPr>
            <w:r>
              <w:t xml:space="preserve">2.4. запись акта </w:t>
            </w:r>
            <w:r w:rsidR="00F745EA">
              <w:t>о заключении брака заверяются печатью МРО</w:t>
            </w:r>
          </w:p>
        </w:tc>
        <w:tc>
          <w:tcPr>
            <w:tcW w:w="2089" w:type="dxa"/>
            <w:tcBorders>
              <w:top w:val="nil"/>
              <w:left w:val="nil"/>
              <w:bottom w:val="single" w:sz="8" w:space="0" w:color="000000"/>
              <w:right w:val="single" w:sz="8" w:space="0" w:color="000000"/>
            </w:tcBorders>
            <w:tcMar>
              <w:top w:w="0" w:type="dxa"/>
              <w:left w:w="108" w:type="dxa"/>
              <w:bottom w:w="0" w:type="dxa"/>
              <w:right w:w="108" w:type="dxa"/>
            </w:tcMar>
          </w:tcPr>
          <w:p w14:paraId="195A3BA3" w14:textId="77777777" w:rsidR="00F745EA" w:rsidRDefault="00F745EA" w:rsidP="00F745EA">
            <w:pPr>
              <w:spacing w:after="60" w:line="276" w:lineRule="auto"/>
              <w:jc w:val="center"/>
            </w:pPr>
            <w:r>
              <w:t>Сотрудники</w:t>
            </w:r>
            <w:r>
              <w:rPr>
                <w:lang w:val="ky-KG"/>
              </w:rPr>
              <w:t xml:space="preserve"> Дворцов Бракосочетания и т</w:t>
            </w:r>
            <w:r>
              <w:t xml:space="preserve">МРО </w:t>
            </w:r>
          </w:p>
        </w:tc>
        <w:tc>
          <w:tcPr>
            <w:tcW w:w="1819" w:type="dxa"/>
            <w:tcBorders>
              <w:top w:val="nil"/>
              <w:left w:val="nil"/>
              <w:bottom w:val="single" w:sz="8" w:space="0" w:color="000000"/>
              <w:right w:val="single" w:sz="8" w:space="0" w:color="000000"/>
            </w:tcBorders>
            <w:tcMar>
              <w:top w:w="0" w:type="dxa"/>
              <w:left w:w="108" w:type="dxa"/>
              <w:bottom w:w="0" w:type="dxa"/>
              <w:right w:w="108" w:type="dxa"/>
            </w:tcMar>
          </w:tcPr>
          <w:p w14:paraId="35AE8880" w14:textId="77777777" w:rsidR="00F745EA" w:rsidRDefault="00F745EA" w:rsidP="00F745EA">
            <w:pPr>
              <w:spacing w:after="60" w:line="276" w:lineRule="auto"/>
              <w:jc w:val="center"/>
            </w:pPr>
            <w:r>
              <w:t>10 минут</w:t>
            </w:r>
          </w:p>
        </w:tc>
        <w:tc>
          <w:tcPr>
            <w:tcW w:w="2139" w:type="dxa"/>
            <w:tcBorders>
              <w:top w:val="nil"/>
              <w:left w:val="nil"/>
              <w:bottom w:val="single" w:sz="8" w:space="0" w:color="000000"/>
              <w:right w:val="single" w:sz="8" w:space="0" w:color="000000"/>
            </w:tcBorders>
            <w:tcMar>
              <w:top w:w="0" w:type="dxa"/>
              <w:left w:w="108" w:type="dxa"/>
              <w:bottom w:w="0" w:type="dxa"/>
              <w:right w:w="108" w:type="dxa"/>
            </w:tcMar>
          </w:tcPr>
          <w:p w14:paraId="03B75764" w14:textId="49259D51" w:rsidR="00F745EA" w:rsidRDefault="0019057F" w:rsidP="00F745EA">
            <w:pPr>
              <w:jc w:val="both"/>
            </w:pPr>
            <w:r>
              <w:t xml:space="preserve">- запись акта о </w:t>
            </w:r>
            <w:r w:rsidR="00F745EA">
              <w:t>заключении брака либо письменный отказ в предоставлении данной государственной услуги.</w:t>
            </w:r>
          </w:p>
        </w:tc>
        <w:tc>
          <w:tcPr>
            <w:tcW w:w="2118" w:type="dxa"/>
            <w:tcBorders>
              <w:top w:val="nil"/>
              <w:left w:val="nil"/>
              <w:bottom w:val="single" w:sz="8" w:space="0" w:color="000000"/>
              <w:right w:val="single" w:sz="8" w:space="0" w:color="000000"/>
            </w:tcBorders>
            <w:tcMar>
              <w:top w:w="0" w:type="dxa"/>
              <w:left w:w="108" w:type="dxa"/>
              <w:bottom w:w="0" w:type="dxa"/>
              <w:right w:w="108" w:type="dxa"/>
            </w:tcMar>
          </w:tcPr>
          <w:p w14:paraId="2BA05658" w14:textId="77777777" w:rsidR="00F745EA" w:rsidRDefault="00F745EA" w:rsidP="00F745EA">
            <w:pPr>
              <w:spacing w:after="60" w:line="276" w:lineRule="auto"/>
              <w:jc w:val="both"/>
              <w:rPr>
                <w:color w:val="FF0000"/>
              </w:rPr>
            </w:pPr>
            <w:r>
              <w:rPr>
                <w:color w:val="000000"/>
              </w:rPr>
              <w:t>- Гражданский кодекс КР</w:t>
            </w:r>
          </w:p>
          <w:p w14:paraId="411D3E98" w14:textId="77777777" w:rsidR="00F745EA" w:rsidRDefault="00F745EA" w:rsidP="00F745EA">
            <w:pPr>
              <w:shd w:val="clear" w:color="auto" w:fill="FFFFFF"/>
              <w:jc w:val="both"/>
              <w:rPr>
                <w:color w:val="000000"/>
              </w:rPr>
            </w:pPr>
            <w:r>
              <w:rPr>
                <w:color w:val="000000"/>
              </w:rPr>
              <w:t>  - Семейный кодекс КР</w:t>
            </w:r>
          </w:p>
          <w:p w14:paraId="19F711C8" w14:textId="77777777" w:rsidR="00F745EA" w:rsidRDefault="00F745EA" w:rsidP="00F745EA">
            <w:pPr>
              <w:shd w:val="clear" w:color="auto" w:fill="FFFFFF"/>
              <w:jc w:val="both"/>
              <w:rPr>
                <w:color w:val="000000"/>
              </w:rPr>
            </w:pPr>
            <w:r>
              <w:rPr>
                <w:color w:val="000000"/>
              </w:rPr>
              <w:t>- Закон КР АГС от </w:t>
            </w:r>
            <w:r>
              <w:rPr>
                <w:color w:val="00008B"/>
              </w:rPr>
              <w:t>1 августа 2020</w:t>
            </w:r>
            <w:r>
              <w:rPr>
                <w:color w:val="000000"/>
              </w:rPr>
              <w:t> года №110</w:t>
            </w:r>
          </w:p>
          <w:p w14:paraId="3671E0DA" w14:textId="77777777" w:rsidR="00F745EA" w:rsidRDefault="00F745EA" w:rsidP="00F745EA">
            <w:pPr>
              <w:shd w:val="clear" w:color="auto" w:fill="FFFFFF"/>
              <w:jc w:val="both"/>
              <w:rPr>
                <w:color w:val="000000"/>
              </w:rPr>
            </w:pPr>
            <w:r>
              <w:rPr>
                <w:color w:val="000000"/>
              </w:rPr>
              <w:t>- Порядок ППКР от 28 сентября 2017 года № 619</w:t>
            </w:r>
          </w:p>
          <w:p w14:paraId="49CBD1B4" w14:textId="77777777" w:rsidR="00F745EA" w:rsidRDefault="00F745EA" w:rsidP="00F745EA">
            <w:pPr>
              <w:shd w:val="clear" w:color="auto" w:fill="FFFFFF"/>
              <w:jc w:val="both"/>
              <w:rPr>
                <w:color w:val="000000"/>
              </w:rPr>
            </w:pPr>
            <w:r>
              <w:rPr>
                <w:color w:val="000000"/>
              </w:rPr>
              <w:t xml:space="preserve">- Инструкция </w:t>
            </w:r>
            <w:r>
              <w:rPr>
                <w:color w:val="000000"/>
                <w:lang w:val="ky-KG"/>
              </w:rPr>
              <w:t xml:space="preserve">о порядке регистрации </w:t>
            </w:r>
            <w:r>
              <w:rPr>
                <w:color w:val="000000"/>
              </w:rPr>
              <w:t>АГС от </w:t>
            </w:r>
            <w:r>
              <w:rPr>
                <w:color w:val="00008B"/>
              </w:rPr>
              <w:t>11 марта 2021</w:t>
            </w:r>
            <w:r>
              <w:rPr>
                <w:color w:val="000000"/>
              </w:rPr>
              <w:t> года № 90</w:t>
            </w:r>
          </w:p>
          <w:p w14:paraId="2B38BD4F" w14:textId="77777777" w:rsidR="00F745EA" w:rsidRDefault="00F745EA" w:rsidP="00F745EA">
            <w:pPr>
              <w:spacing w:after="60" w:line="276" w:lineRule="auto"/>
              <w:jc w:val="center"/>
            </w:pPr>
          </w:p>
        </w:tc>
      </w:tr>
      <w:tr w:rsidR="00F745EA" w14:paraId="3877DCD8" w14:textId="77777777" w:rsidTr="00F745EA">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99E876" w14:textId="7D59F538" w:rsidR="00F745EA" w:rsidRDefault="0019057F" w:rsidP="00F745EA">
            <w:pPr>
              <w:jc w:val="both"/>
            </w:pPr>
            <w:r>
              <w:t xml:space="preserve">Результат процедуры 2: </w:t>
            </w:r>
            <w:r w:rsidR="00F745EA">
              <w:t>регистрация  записи акта о заключении брака;</w:t>
            </w:r>
          </w:p>
        </w:tc>
      </w:tr>
      <w:tr w:rsidR="00F745EA" w14:paraId="2999EE26" w14:textId="77777777" w:rsidTr="00F745EA">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602C8C" w14:textId="77777777" w:rsidR="00F745EA" w:rsidRDefault="00F745EA" w:rsidP="00F745EA">
            <w:pPr>
              <w:spacing w:after="60" w:line="276" w:lineRule="auto"/>
            </w:pPr>
            <w:r>
              <w:t xml:space="preserve">Продолжительность процедуры 3:10 минут </w:t>
            </w:r>
          </w:p>
        </w:tc>
      </w:tr>
      <w:tr w:rsidR="00F745EA" w14:paraId="0D531F73" w14:textId="77777777" w:rsidTr="00F745EA">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151E1E1" w14:textId="7F216EFC" w:rsidR="00F745EA" w:rsidRDefault="00F745EA" w:rsidP="00F745EA">
            <w:pPr>
              <w:spacing w:after="60" w:line="276" w:lineRule="auto"/>
            </w:pPr>
            <w:r>
              <w:t>Тип процедуры 2:</w:t>
            </w:r>
            <w:r w:rsidR="0019057F">
              <w:t xml:space="preserve"> </w:t>
            </w:r>
            <w:r>
              <w:t xml:space="preserve">административно- управленческая  процедура </w:t>
            </w:r>
          </w:p>
        </w:tc>
      </w:tr>
      <w:tr w:rsidR="00F745EA" w14:paraId="5EAA55D9" w14:textId="77777777" w:rsidTr="00F745EA">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8EA46C9" w14:textId="77777777" w:rsidR="00F745EA" w:rsidRDefault="00F745EA" w:rsidP="00F745EA">
            <w:pPr>
              <w:spacing w:after="60" w:line="276" w:lineRule="auto"/>
            </w:pPr>
            <w:r>
              <w:t>Номер следующей процедуры: 3</w:t>
            </w:r>
          </w:p>
        </w:tc>
      </w:tr>
      <w:tr w:rsidR="00F745EA" w14:paraId="3943D66E" w14:textId="77777777" w:rsidTr="00F745EA">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7AC54F3" w14:textId="1524A1F8" w:rsidR="00F745EA" w:rsidRDefault="0019057F" w:rsidP="00F745EA">
            <w:pPr>
              <w:spacing w:after="60" w:line="276" w:lineRule="auto"/>
              <w:jc w:val="center"/>
              <w:rPr>
                <w:b/>
              </w:rPr>
            </w:pPr>
            <w:r>
              <w:rPr>
                <w:b/>
              </w:rPr>
              <w:t xml:space="preserve">Процедура 3: Выдача </w:t>
            </w:r>
            <w:r w:rsidR="00F745EA">
              <w:rPr>
                <w:b/>
              </w:rPr>
              <w:t>свидетельства о заключении брака</w:t>
            </w:r>
          </w:p>
        </w:tc>
      </w:tr>
      <w:tr w:rsidR="00F745EA" w14:paraId="6DB10F76" w14:textId="77777777" w:rsidTr="00F745EA">
        <w:tc>
          <w:tcPr>
            <w:tcW w:w="63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A85FFDE" w14:textId="77777777" w:rsidR="00F745EA" w:rsidRDefault="00F745EA" w:rsidP="00F745EA">
            <w:pPr>
              <w:widowControl w:val="0"/>
              <w:jc w:val="both"/>
            </w:pPr>
            <w:r>
              <w:t>3.1. распечатывается свидетельство о заключении брака в соответствии с записью акта о заключении брака;</w:t>
            </w:r>
          </w:p>
          <w:p w14:paraId="01B5D38D" w14:textId="77777777" w:rsidR="00F745EA" w:rsidRDefault="00F745EA" w:rsidP="00F745EA">
            <w:pPr>
              <w:widowControl w:val="0"/>
              <w:jc w:val="both"/>
            </w:pPr>
            <w:r>
              <w:t>3.2. свидетельство о заключении брака заверяется печатью МРО по желанию заявителя;</w:t>
            </w:r>
          </w:p>
          <w:p w14:paraId="37816AEA" w14:textId="77777777" w:rsidR="00F745EA" w:rsidRDefault="00F745EA" w:rsidP="00F745EA">
            <w:pPr>
              <w:widowControl w:val="0"/>
              <w:jc w:val="both"/>
            </w:pPr>
            <w:r>
              <w:t>3.3.  свидетельство о заключении брака выдается лицам, вступившим  в брак;</w:t>
            </w:r>
          </w:p>
          <w:p w14:paraId="7AEF70AB" w14:textId="77777777" w:rsidR="00F745EA" w:rsidRDefault="00F745EA" w:rsidP="00F745EA">
            <w:pPr>
              <w:widowControl w:val="0"/>
              <w:jc w:val="both"/>
            </w:pPr>
            <w:r>
              <w:t>3.4. запись акта о заключении брака сдается в архив отдела.</w:t>
            </w:r>
          </w:p>
        </w:tc>
        <w:tc>
          <w:tcPr>
            <w:tcW w:w="2089" w:type="dxa"/>
            <w:tcBorders>
              <w:top w:val="nil"/>
              <w:left w:val="nil"/>
              <w:bottom w:val="single" w:sz="8" w:space="0" w:color="000000"/>
              <w:right w:val="single" w:sz="8" w:space="0" w:color="000000"/>
            </w:tcBorders>
            <w:tcMar>
              <w:top w:w="0" w:type="dxa"/>
              <w:left w:w="108" w:type="dxa"/>
              <w:bottom w:w="0" w:type="dxa"/>
              <w:right w:w="108" w:type="dxa"/>
            </w:tcMar>
          </w:tcPr>
          <w:p w14:paraId="4EC242E9" w14:textId="77777777" w:rsidR="00F745EA" w:rsidRDefault="00F745EA" w:rsidP="00F745EA">
            <w:pPr>
              <w:spacing w:after="60" w:line="276" w:lineRule="auto"/>
              <w:jc w:val="center"/>
            </w:pPr>
            <w:r>
              <w:t>Сотрудник МРО</w:t>
            </w:r>
          </w:p>
        </w:tc>
        <w:tc>
          <w:tcPr>
            <w:tcW w:w="1819" w:type="dxa"/>
            <w:tcBorders>
              <w:top w:val="nil"/>
              <w:left w:val="nil"/>
              <w:bottom w:val="single" w:sz="8" w:space="0" w:color="000000"/>
              <w:right w:val="single" w:sz="8" w:space="0" w:color="000000"/>
            </w:tcBorders>
            <w:tcMar>
              <w:top w:w="0" w:type="dxa"/>
              <w:left w:w="108" w:type="dxa"/>
              <w:bottom w:w="0" w:type="dxa"/>
              <w:right w:w="108" w:type="dxa"/>
            </w:tcMar>
          </w:tcPr>
          <w:p w14:paraId="0D8DC8FA" w14:textId="77777777" w:rsidR="00F745EA" w:rsidRDefault="00F745EA" w:rsidP="00F745EA">
            <w:pPr>
              <w:spacing w:after="60" w:line="276" w:lineRule="auto"/>
              <w:jc w:val="center"/>
            </w:pPr>
            <w:r>
              <w:t xml:space="preserve">2-5 минут </w:t>
            </w:r>
          </w:p>
          <w:p w14:paraId="1363DA9E" w14:textId="77777777" w:rsidR="00F745EA" w:rsidRDefault="00F745EA" w:rsidP="00F745EA">
            <w:pPr>
              <w:spacing w:after="60" w:line="276" w:lineRule="auto"/>
              <w:jc w:val="center"/>
            </w:pPr>
          </w:p>
        </w:tc>
        <w:tc>
          <w:tcPr>
            <w:tcW w:w="2139" w:type="dxa"/>
            <w:tcBorders>
              <w:top w:val="nil"/>
              <w:left w:val="nil"/>
              <w:bottom w:val="single" w:sz="8" w:space="0" w:color="000000"/>
              <w:right w:val="single" w:sz="8" w:space="0" w:color="000000"/>
            </w:tcBorders>
            <w:tcMar>
              <w:top w:w="0" w:type="dxa"/>
              <w:left w:w="108" w:type="dxa"/>
              <w:bottom w:w="0" w:type="dxa"/>
              <w:right w:w="108" w:type="dxa"/>
            </w:tcMar>
          </w:tcPr>
          <w:p w14:paraId="78C690EC" w14:textId="77777777" w:rsidR="00F745EA" w:rsidRDefault="00F745EA" w:rsidP="00F745EA">
            <w:pPr>
              <w:widowControl w:val="0"/>
              <w:jc w:val="both"/>
            </w:pPr>
            <w:r>
              <w:t xml:space="preserve">- выдача свидетельства о регистрации заключения брака </w:t>
            </w:r>
          </w:p>
          <w:p w14:paraId="74B2B068" w14:textId="77777777" w:rsidR="00F745EA" w:rsidRDefault="00F745EA" w:rsidP="00F745EA">
            <w:pPr>
              <w:jc w:val="both"/>
            </w:pPr>
          </w:p>
        </w:tc>
        <w:tc>
          <w:tcPr>
            <w:tcW w:w="2118" w:type="dxa"/>
            <w:tcBorders>
              <w:top w:val="nil"/>
              <w:left w:val="nil"/>
              <w:bottom w:val="single" w:sz="8" w:space="0" w:color="000000"/>
              <w:right w:val="single" w:sz="8" w:space="0" w:color="000000"/>
            </w:tcBorders>
            <w:tcMar>
              <w:top w:w="0" w:type="dxa"/>
              <w:left w:w="108" w:type="dxa"/>
              <w:bottom w:w="0" w:type="dxa"/>
              <w:right w:w="108" w:type="dxa"/>
            </w:tcMar>
          </w:tcPr>
          <w:p w14:paraId="06267D98" w14:textId="77777777" w:rsidR="00F745EA" w:rsidRDefault="00F745EA" w:rsidP="00F745EA">
            <w:pPr>
              <w:spacing w:after="60" w:line="276" w:lineRule="auto"/>
              <w:jc w:val="both"/>
              <w:rPr>
                <w:color w:val="FF0000"/>
              </w:rPr>
            </w:pPr>
            <w:r>
              <w:rPr>
                <w:color w:val="000000"/>
              </w:rPr>
              <w:t>- Гражданский кодекс КР</w:t>
            </w:r>
          </w:p>
          <w:p w14:paraId="0DACF4C8" w14:textId="77777777" w:rsidR="00F745EA" w:rsidRDefault="00F745EA" w:rsidP="00F745EA">
            <w:pPr>
              <w:shd w:val="clear" w:color="auto" w:fill="FFFFFF"/>
              <w:jc w:val="both"/>
              <w:rPr>
                <w:color w:val="000000"/>
              </w:rPr>
            </w:pPr>
            <w:r>
              <w:rPr>
                <w:color w:val="000000"/>
              </w:rPr>
              <w:t>  -</w:t>
            </w:r>
            <w:r>
              <w:t xml:space="preserve"> </w:t>
            </w:r>
            <w:r>
              <w:rPr>
                <w:color w:val="000000"/>
              </w:rPr>
              <w:t>Семейный кодекс КР</w:t>
            </w:r>
          </w:p>
          <w:p w14:paraId="3F3757DA" w14:textId="77777777" w:rsidR="00F745EA" w:rsidRDefault="00F745EA" w:rsidP="00F745EA">
            <w:pPr>
              <w:shd w:val="clear" w:color="auto" w:fill="FFFFFF"/>
              <w:jc w:val="both"/>
              <w:rPr>
                <w:color w:val="000000"/>
              </w:rPr>
            </w:pPr>
            <w:r>
              <w:rPr>
                <w:color w:val="000000"/>
              </w:rPr>
              <w:t>- Закон КР АГС от </w:t>
            </w:r>
            <w:r>
              <w:rPr>
                <w:color w:val="00008B"/>
              </w:rPr>
              <w:t>1 августа 2020</w:t>
            </w:r>
            <w:r>
              <w:rPr>
                <w:color w:val="000000"/>
              </w:rPr>
              <w:t> года №110</w:t>
            </w:r>
          </w:p>
          <w:p w14:paraId="49320CB4" w14:textId="77777777" w:rsidR="00F745EA" w:rsidRDefault="00F745EA" w:rsidP="00F745EA">
            <w:pPr>
              <w:shd w:val="clear" w:color="auto" w:fill="FFFFFF"/>
              <w:jc w:val="both"/>
              <w:rPr>
                <w:color w:val="000000"/>
              </w:rPr>
            </w:pPr>
            <w:r>
              <w:rPr>
                <w:color w:val="000000"/>
              </w:rPr>
              <w:t>- Порядок ППКР от 28 сентября 2017 года № 619</w:t>
            </w:r>
          </w:p>
          <w:p w14:paraId="201E2C4F" w14:textId="77777777" w:rsidR="00F745EA" w:rsidRDefault="00F745EA" w:rsidP="00F745EA">
            <w:pPr>
              <w:shd w:val="clear" w:color="auto" w:fill="FFFFFF"/>
              <w:jc w:val="both"/>
              <w:rPr>
                <w:color w:val="000000"/>
              </w:rPr>
            </w:pPr>
            <w:r>
              <w:rPr>
                <w:color w:val="000000"/>
              </w:rPr>
              <w:t>- Инструкция АГС от </w:t>
            </w:r>
            <w:r>
              <w:rPr>
                <w:color w:val="00008B"/>
              </w:rPr>
              <w:t>11 марта 2021</w:t>
            </w:r>
            <w:r>
              <w:rPr>
                <w:color w:val="000000"/>
              </w:rPr>
              <w:t> года № 90</w:t>
            </w:r>
          </w:p>
          <w:p w14:paraId="4096A126" w14:textId="77777777" w:rsidR="00F745EA" w:rsidRDefault="00F745EA" w:rsidP="00F745EA">
            <w:pPr>
              <w:spacing w:after="60" w:line="276" w:lineRule="auto"/>
              <w:jc w:val="center"/>
            </w:pPr>
          </w:p>
        </w:tc>
      </w:tr>
      <w:tr w:rsidR="00F745EA" w14:paraId="0858CB8E" w14:textId="77777777" w:rsidTr="00F745EA">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CAB07D8" w14:textId="77777777" w:rsidR="00F745EA" w:rsidRDefault="00F745EA" w:rsidP="00F745EA">
            <w:pPr>
              <w:spacing w:after="60" w:line="276" w:lineRule="auto"/>
              <w:jc w:val="both"/>
            </w:pPr>
            <w:r>
              <w:t>Результат процедуры 3: свидетельство о заключении брака</w:t>
            </w:r>
          </w:p>
        </w:tc>
      </w:tr>
      <w:tr w:rsidR="00F745EA" w14:paraId="10E9B8E1" w14:textId="77777777" w:rsidTr="00F745EA">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85B125" w14:textId="77777777" w:rsidR="00F745EA" w:rsidRDefault="00F745EA" w:rsidP="00F745EA">
            <w:pPr>
              <w:spacing w:after="60" w:line="276" w:lineRule="auto"/>
              <w:jc w:val="both"/>
            </w:pPr>
            <w:r>
              <w:t xml:space="preserve">Продолжительность процедуры 3: 5 минут </w:t>
            </w:r>
          </w:p>
        </w:tc>
      </w:tr>
      <w:tr w:rsidR="00F745EA" w14:paraId="79DD15C8" w14:textId="77777777" w:rsidTr="00F745EA">
        <w:tc>
          <w:tcPr>
            <w:tcW w:w="1455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663A72" w14:textId="77777777" w:rsidR="00F745EA" w:rsidRDefault="00F745EA" w:rsidP="00F745EA">
            <w:pPr>
              <w:spacing w:after="60" w:line="276" w:lineRule="auto"/>
              <w:jc w:val="both"/>
            </w:pPr>
            <w:r>
              <w:t>Тип процедуры 3: административно-управленческая процедура</w:t>
            </w:r>
          </w:p>
        </w:tc>
      </w:tr>
    </w:tbl>
    <w:p w14:paraId="319988ED" w14:textId="77777777" w:rsidR="00F745EA" w:rsidRDefault="00F745EA" w:rsidP="00F745EA"/>
    <w:p w14:paraId="6A26BBE5" w14:textId="77777777" w:rsidR="00F745EA" w:rsidRDefault="00F745EA" w:rsidP="00F745EA"/>
    <w:p w14:paraId="6B032B30" w14:textId="77777777" w:rsidR="00F745EA" w:rsidRDefault="00F745EA" w:rsidP="00F745EA"/>
    <w:p w14:paraId="739CB8F6" w14:textId="77777777" w:rsidR="00F745EA" w:rsidRDefault="00F745EA" w:rsidP="00F745EA"/>
    <w:p w14:paraId="5E709E31" w14:textId="77777777" w:rsidR="00F745EA" w:rsidRDefault="00F745EA" w:rsidP="00F745EA"/>
    <w:p w14:paraId="21719C23" w14:textId="77777777" w:rsidR="00F745EA" w:rsidRDefault="00F745EA" w:rsidP="00F745EA"/>
    <w:p w14:paraId="1E7FB87E" w14:textId="77777777" w:rsidR="00F745EA" w:rsidRDefault="00F745EA" w:rsidP="00F745EA">
      <w:pPr>
        <w:sectPr w:rsidR="00F745EA" w:rsidSect="009F464C">
          <w:pgSz w:w="16838" w:h="11906" w:orient="landscape"/>
          <w:pgMar w:top="1134" w:right="1134" w:bottom="851" w:left="1134" w:header="709" w:footer="709" w:gutter="0"/>
          <w:cols w:space="720"/>
        </w:sectPr>
      </w:pPr>
    </w:p>
    <w:p w14:paraId="24D58215" w14:textId="77777777" w:rsidR="00F745EA" w:rsidRDefault="00F745EA" w:rsidP="00F745EA">
      <w:pPr>
        <w:spacing w:before="200"/>
        <w:ind w:right="1134"/>
        <w:jc w:val="center"/>
        <w:rPr>
          <w:b/>
        </w:rPr>
      </w:pPr>
      <w:r>
        <w:rPr>
          <w:b/>
        </w:rPr>
        <w:t>5. Схемы (алгоритмы) выполнения процедуры</w:t>
      </w:r>
    </w:p>
    <w:p w14:paraId="2DEC1DF8" w14:textId="77777777" w:rsidR="00F745EA" w:rsidRDefault="00F745EA" w:rsidP="00F745EA">
      <w:pPr>
        <w:spacing w:before="200"/>
        <w:ind w:right="1134"/>
        <w:jc w:val="center"/>
        <w:rPr>
          <w:b/>
        </w:rPr>
      </w:pPr>
      <w:r>
        <w:rPr>
          <w:b/>
        </w:rPr>
        <w:t>Процедура №1</w:t>
      </w:r>
    </w:p>
    <w:p w14:paraId="564691BA"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783168" behindDoc="0" locked="0" layoutInCell="1" hidden="0" allowOverlap="1" wp14:anchorId="4DC41E62" wp14:editId="77CE8205">
                <wp:simplePos x="0" y="0"/>
                <wp:positionH relativeFrom="column">
                  <wp:posOffset>1574800</wp:posOffset>
                </wp:positionH>
                <wp:positionV relativeFrom="paragraph">
                  <wp:posOffset>114300</wp:posOffset>
                </wp:positionV>
                <wp:extent cx="2767330" cy="498475"/>
                <wp:effectExtent l="0" t="0" r="0" b="0"/>
                <wp:wrapNone/>
                <wp:docPr id="222" name="Блок-схема: знак завершения 222"/>
                <wp:cNvGraphicFramePr/>
                <a:graphic xmlns:a="http://schemas.openxmlformats.org/drawingml/2006/main">
                  <a:graphicData uri="http://schemas.microsoft.com/office/word/2010/wordprocessingShape">
                    <wps:wsp>
                      <wps:cNvSpPr/>
                      <wps:spPr>
                        <a:xfrm>
                          <a:off x="3968685" y="3537113"/>
                          <a:ext cx="2754630" cy="485775"/>
                        </a:xfrm>
                        <a:prstGeom prst="flowChartTerminator">
                          <a:avLst/>
                        </a:prstGeom>
                        <a:solidFill>
                          <a:srgbClr val="E7E6E6"/>
                        </a:solidFill>
                        <a:ln w="12700" cap="flat" cmpd="sng">
                          <a:solidFill>
                            <a:srgbClr val="42719B"/>
                          </a:solidFill>
                          <a:prstDash val="solid"/>
                          <a:miter lim="800000"/>
                          <a:headEnd type="none" w="sm" len="sm"/>
                          <a:tailEnd type="none" w="sm" len="sm"/>
                        </a:ln>
                      </wps:spPr>
                      <wps:txbx>
                        <w:txbxContent>
                          <w:p w14:paraId="690D534C" w14:textId="77777777" w:rsidR="00413D9A" w:rsidRDefault="00413D9A" w:rsidP="00F745EA">
                            <w:pPr>
                              <w:spacing w:line="258" w:lineRule="auto"/>
                              <w:jc w:val="center"/>
                              <w:textDirection w:val="btLr"/>
                            </w:pPr>
                            <w:r>
                              <w:rPr>
                                <w:color w:val="000000"/>
                              </w:rPr>
                              <w:t>Прием заявления</w:t>
                            </w:r>
                          </w:p>
                        </w:txbxContent>
                      </wps:txbx>
                      <wps:bodyPr spcFirstLastPara="1" wrap="square" lIns="91425" tIns="45700" rIns="91425" bIns="45700" anchor="ctr" anchorCtr="0">
                        <a:noAutofit/>
                      </wps:bodyPr>
                    </wps:wsp>
                  </a:graphicData>
                </a:graphic>
              </wp:anchor>
            </w:drawing>
          </mc:Choice>
          <mc:Fallback>
            <w:pict>
              <v:shape w14:anchorId="4DC41E62" id="Блок-схема: знак завершения 222" o:spid="_x0000_s1079" type="#_x0000_t116" style="position:absolute;left:0;text-align:left;margin-left:124pt;margin-top:9pt;width:217.9pt;height:39.2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" fillcolor="#e7e6e6" strokecolor="#42719b" strokeweight="1pt">
                <v:stroke startarrowwidth="narrow" startarrowlength="short" endarrowwidth="narrow" endarrowlength="short"/>
                <v:textbox inset="2.53958mm,1.2694mm,2.53958mm,1.2694mm">
                  <w:txbxContent>
                    <w:p w14:paraId="690D534C" w14:textId="77777777" w:rsidR="00413D9A" w:rsidRDefault="00413D9A" w:rsidP="00F745EA">
                      <w:pPr>
                        <w:spacing w:line="258" w:lineRule="auto"/>
                        <w:jc w:val="center"/>
                        <w:textDirection w:val="btLr"/>
                      </w:pPr>
                      <w:r>
                        <w:rPr>
                          <w:color w:val="000000"/>
                        </w:rPr>
                        <w:t>Прием заявления</w:t>
                      </w:r>
                    </w:p>
                  </w:txbxContent>
                </v:textbox>
              </v:shape>
            </w:pict>
          </mc:Fallback>
        </mc:AlternateContent>
      </w:r>
    </w:p>
    <w:p w14:paraId="6C517638" w14:textId="77777777" w:rsidR="00F745EA" w:rsidRDefault="00F745EA" w:rsidP="00F745EA">
      <w:pPr>
        <w:spacing w:before="200"/>
        <w:ind w:right="1134"/>
        <w:jc w:val="center"/>
        <w:rPr>
          <w:b/>
        </w:rPr>
      </w:pPr>
    </w:p>
    <w:p w14:paraId="0C312088" w14:textId="77777777" w:rsidR="00F745EA" w:rsidRDefault="00F745EA" w:rsidP="00F745EA">
      <w:pPr>
        <w:spacing w:before="200"/>
        <w:ind w:right="1134"/>
        <w:jc w:val="center"/>
        <w:rPr>
          <w:b/>
        </w:rPr>
      </w:pPr>
      <w:r>
        <w:rPr>
          <w:noProof/>
        </w:rPr>
        <mc:AlternateContent>
          <mc:Choice Requires="wps">
            <w:drawing>
              <wp:anchor distT="0" distB="0" distL="114299" distR="114299" simplePos="0" relativeHeight="251784192" behindDoc="0" locked="0" layoutInCell="1" hidden="0" allowOverlap="1" wp14:anchorId="485EF3A6" wp14:editId="7DB60EA1">
                <wp:simplePos x="0" y="0"/>
                <wp:positionH relativeFrom="column">
                  <wp:posOffset>2920999</wp:posOffset>
                </wp:positionH>
                <wp:positionV relativeFrom="paragraph">
                  <wp:posOffset>50800</wp:posOffset>
                </wp:positionV>
                <wp:extent cx="0" cy="161925"/>
                <wp:effectExtent l="0" t="0" r="0" b="0"/>
                <wp:wrapNone/>
                <wp:docPr id="223" name="Прямая со стрелкой 223"/>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9D294D1" id="Прямая со стрелкой 223" o:spid="_x0000_s1026" type="#_x0000_t32" style="position:absolute;margin-left:230pt;margin-top:4pt;width:0;height:12.75pt;z-index:25178419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" strokecolor="#5b9bd5">
                <v:stroke startarrowwidth="narrow" startarrowlength="short" endarrow="classic" joinstyle="miter"/>
              </v:shape>
            </w:pict>
          </mc:Fallback>
        </mc:AlternateContent>
      </w:r>
    </w:p>
    <w:p w14:paraId="53B9C152"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785216" behindDoc="0" locked="0" layoutInCell="1" hidden="0" allowOverlap="1" wp14:anchorId="4C5C22D6" wp14:editId="05B13866">
                <wp:simplePos x="0" y="0"/>
                <wp:positionH relativeFrom="column">
                  <wp:posOffset>1638300</wp:posOffset>
                </wp:positionH>
                <wp:positionV relativeFrom="paragraph">
                  <wp:posOffset>0</wp:posOffset>
                </wp:positionV>
                <wp:extent cx="2576830" cy="429472"/>
                <wp:effectExtent l="0" t="0" r="0" b="0"/>
                <wp:wrapNone/>
                <wp:docPr id="224" name="Прямоугольник 224"/>
                <wp:cNvGraphicFramePr/>
                <a:graphic xmlns:a="http://schemas.openxmlformats.org/drawingml/2006/main">
                  <a:graphicData uri="http://schemas.microsoft.com/office/word/2010/wordprocessingShape">
                    <wps:wsp>
                      <wps:cNvSpPr/>
                      <wps:spPr>
                        <a:xfrm>
                          <a:off x="4070285" y="3575213"/>
                          <a:ext cx="2551430" cy="409575"/>
                        </a:xfrm>
                        <a:prstGeom prst="rect">
                          <a:avLst/>
                        </a:prstGeom>
                        <a:solidFill>
                          <a:srgbClr val="E7E6E6"/>
                        </a:solidFill>
                        <a:ln w="25400" cap="flat" cmpd="sng">
                          <a:solidFill>
                            <a:srgbClr val="395E89"/>
                          </a:solidFill>
                          <a:prstDash val="solid"/>
                          <a:round/>
                          <a:headEnd type="none" w="sm" len="sm"/>
                          <a:tailEnd type="none" w="sm" len="sm"/>
                        </a:ln>
                      </wps:spPr>
                      <wps:txbx>
                        <w:txbxContent>
                          <w:p w14:paraId="4BEAF39C" w14:textId="77777777" w:rsidR="00413D9A" w:rsidRDefault="00413D9A" w:rsidP="00F745EA">
                            <w:pPr>
                              <w:spacing w:line="258" w:lineRule="auto"/>
                              <w:textDirection w:val="btLr"/>
                            </w:pPr>
                            <w:r>
                              <w:rPr>
                                <w:color w:val="000000"/>
                              </w:rPr>
                              <w:t xml:space="preserve">Установление личности заявителя </w:t>
                            </w:r>
                          </w:p>
                        </w:txbxContent>
                      </wps:txbx>
                      <wps:bodyPr spcFirstLastPara="1" wrap="square" lIns="91425" tIns="45700" rIns="91425" bIns="45700" anchor="ctr" anchorCtr="0">
                        <a:noAutofit/>
                      </wps:bodyPr>
                    </wps:wsp>
                  </a:graphicData>
                </a:graphic>
              </wp:anchor>
            </w:drawing>
          </mc:Choice>
          <mc:Fallback>
            <w:pict>
              <v:rect w14:anchorId="4C5C22D6" id="Прямоугольник 224" o:spid="_x0000_s1080" style="position:absolute;left:0;text-align:left;margin-left:129pt;margin-top:0;width:202.9pt;height:33.8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" fillcolor="#e7e6e6" strokecolor="#395e89" strokeweight="2pt">
                <v:stroke startarrowwidth="narrow" startarrowlength="short" endarrowwidth="narrow" endarrowlength="short" joinstyle="round"/>
                <v:textbox inset="2.53958mm,1.2694mm,2.53958mm,1.2694mm">
                  <w:txbxContent>
                    <w:p w14:paraId="4BEAF39C" w14:textId="77777777" w:rsidR="00413D9A" w:rsidRDefault="00413D9A" w:rsidP="00F745EA">
                      <w:pPr>
                        <w:spacing w:line="258" w:lineRule="auto"/>
                        <w:textDirection w:val="btLr"/>
                      </w:pPr>
                      <w:r>
                        <w:rPr>
                          <w:color w:val="000000"/>
                        </w:rPr>
                        <w:t xml:space="preserve">Установление личности заявителя </w:t>
                      </w:r>
                    </w:p>
                  </w:txbxContent>
                </v:textbox>
              </v:rect>
            </w:pict>
          </mc:Fallback>
        </mc:AlternateContent>
      </w:r>
    </w:p>
    <w:p w14:paraId="183A3E4F" w14:textId="77777777" w:rsidR="00F745EA" w:rsidRDefault="00F745EA" w:rsidP="00F745EA">
      <w:pPr>
        <w:spacing w:before="200"/>
        <w:ind w:right="1134"/>
        <w:jc w:val="center"/>
        <w:rPr>
          <w:b/>
        </w:rPr>
      </w:pPr>
      <w:r>
        <w:rPr>
          <w:noProof/>
        </w:rPr>
        <mc:AlternateContent>
          <mc:Choice Requires="wps">
            <w:drawing>
              <wp:anchor distT="0" distB="0" distL="114299" distR="114299" simplePos="0" relativeHeight="251786240" behindDoc="0" locked="0" layoutInCell="1" hidden="0" allowOverlap="1" wp14:anchorId="7ACD4D8F" wp14:editId="3125631B">
                <wp:simplePos x="0" y="0"/>
                <wp:positionH relativeFrom="column">
                  <wp:posOffset>2908299</wp:posOffset>
                </wp:positionH>
                <wp:positionV relativeFrom="paragraph">
                  <wp:posOffset>127000</wp:posOffset>
                </wp:positionV>
                <wp:extent cx="0" cy="285750"/>
                <wp:effectExtent l="0" t="0" r="0" b="0"/>
                <wp:wrapNone/>
                <wp:docPr id="225" name="Прямая со стрелкой 225"/>
                <wp:cNvGraphicFramePr/>
                <a:graphic xmlns:a="http://schemas.openxmlformats.org/drawingml/2006/main">
                  <a:graphicData uri="http://schemas.microsoft.com/office/word/2010/wordprocessingShape">
                    <wps:wsp>
                      <wps:cNvCnPr/>
                      <wps:spPr>
                        <a:xfrm>
                          <a:off x="5346000" y="3637125"/>
                          <a:ext cx="0" cy="2857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w:pict>
              <v:shape w14:anchorId="6B75D958" id="Прямая со стрелкой 225" o:spid="_x0000_s1026" type="#_x0000_t32" style="position:absolute;margin-left:229pt;margin-top:10pt;width:0;height:22.5pt;z-index:25178624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" strokecolor="#5b9bd5">
                <v:stroke startarrowwidth="narrow" startarrowlength="short" endarrow="block" joinstyle="miter"/>
              </v:shape>
            </w:pict>
          </mc:Fallback>
        </mc:AlternateContent>
      </w:r>
    </w:p>
    <w:p w14:paraId="0D75162C"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787264" behindDoc="0" locked="0" layoutInCell="1" hidden="0" allowOverlap="1" wp14:anchorId="0257DBE7" wp14:editId="7F9BDF44">
                <wp:simplePos x="0" y="0"/>
                <wp:positionH relativeFrom="column">
                  <wp:posOffset>1879600</wp:posOffset>
                </wp:positionH>
                <wp:positionV relativeFrom="paragraph">
                  <wp:posOffset>190500</wp:posOffset>
                </wp:positionV>
                <wp:extent cx="2006600" cy="1254125"/>
                <wp:effectExtent l="0" t="0" r="0" b="0"/>
                <wp:wrapNone/>
                <wp:docPr id="226" name="Блок-схема: решение 226"/>
                <wp:cNvGraphicFramePr/>
                <a:graphic xmlns:a="http://schemas.openxmlformats.org/drawingml/2006/main">
                  <a:graphicData uri="http://schemas.microsoft.com/office/word/2010/wordprocessingShape">
                    <wps:wsp>
                      <wps:cNvSpPr/>
                      <wps:spPr>
                        <a:xfrm>
                          <a:off x="4355400" y="3165638"/>
                          <a:ext cx="1981200" cy="1228725"/>
                        </a:xfrm>
                        <a:prstGeom prst="flowChartDecision">
                          <a:avLst/>
                        </a:prstGeom>
                        <a:solidFill>
                          <a:srgbClr val="E7E6E6"/>
                        </a:solidFill>
                        <a:ln w="25400" cap="flat" cmpd="sng">
                          <a:solidFill>
                            <a:srgbClr val="395E89"/>
                          </a:solidFill>
                          <a:prstDash val="solid"/>
                          <a:round/>
                          <a:headEnd type="none" w="sm" len="sm"/>
                          <a:tailEnd type="none" w="sm" len="sm"/>
                        </a:ln>
                      </wps:spPr>
                      <wps:txbx>
                        <w:txbxContent>
                          <w:p w14:paraId="389C8F8B" w14:textId="77777777" w:rsidR="00413D9A" w:rsidRDefault="00413D9A" w:rsidP="00F745EA">
                            <w:pPr>
                              <w:jc w:val="center"/>
                              <w:textDirection w:val="btLr"/>
                            </w:pPr>
                            <w:r>
                              <w:rPr>
                                <w:color w:val="000000"/>
                                <w:lang w:val="ky-KG"/>
                              </w:rPr>
                              <w:t>П</w:t>
                            </w:r>
                            <w:r>
                              <w:rPr>
                                <w:color w:val="000000"/>
                              </w:rPr>
                              <w:t xml:space="preserve">роверка документов </w:t>
                            </w:r>
                          </w:p>
                          <w:p w14:paraId="693B9A11" w14:textId="77777777" w:rsidR="00413D9A" w:rsidRDefault="00413D9A" w:rsidP="00F745EA">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0257DBE7" id="Блок-схема: решение 226" o:spid="_x0000_s1081" type="#_x0000_t110" style="position:absolute;left:0;text-align:left;margin-left:148pt;margin-top:15pt;width:158pt;height:98.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" fillcolor="#e7e6e6" strokecolor="#395e89" strokeweight="2pt">
                <v:stroke startarrowwidth="narrow" startarrowlength="short" endarrowwidth="narrow" endarrowlength="short" joinstyle="round"/>
                <v:textbox inset="2.53958mm,1.2694mm,2.53958mm,1.2694mm">
                  <w:txbxContent>
                    <w:p w14:paraId="389C8F8B" w14:textId="77777777" w:rsidR="00413D9A" w:rsidRDefault="00413D9A" w:rsidP="00F745EA">
                      <w:pPr>
                        <w:jc w:val="center"/>
                        <w:textDirection w:val="btLr"/>
                      </w:pPr>
                      <w:r>
                        <w:rPr>
                          <w:color w:val="000000"/>
                          <w:lang w:val="ky-KG"/>
                        </w:rPr>
                        <w:t>П</w:t>
                      </w:r>
                      <w:r>
                        <w:rPr>
                          <w:color w:val="000000"/>
                        </w:rPr>
                        <w:t xml:space="preserve">роверка документов </w:t>
                      </w:r>
                    </w:p>
                    <w:p w14:paraId="693B9A11" w14:textId="77777777" w:rsidR="00413D9A" w:rsidRDefault="00413D9A" w:rsidP="00F745EA">
                      <w:pPr>
                        <w:jc w:val="center"/>
                        <w:textDirection w:val="btLr"/>
                      </w:pPr>
                    </w:p>
                  </w:txbxContent>
                </v:textbox>
              </v:shape>
            </w:pict>
          </mc:Fallback>
        </mc:AlternateContent>
      </w:r>
    </w:p>
    <w:p w14:paraId="5FE055AC"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788288" behindDoc="0" locked="0" layoutInCell="1" hidden="0" allowOverlap="1" wp14:anchorId="19D1364F" wp14:editId="0A1D2FD2">
                <wp:simplePos x="0" y="0"/>
                <wp:positionH relativeFrom="column">
                  <wp:posOffset>-380999</wp:posOffset>
                </wp:positionH>
                <wp:positionV relativeFrom="paragraph">
                  <wp:posOffset>127000</wp:posOffset>
                </wp:positionV>
                <wp:extent cx="1814830" cy="811898"/>
                <wp:effectExtent l="0" t="0" r="0" b="0"/>
                <wp:wrapNone/>
                <wp:docPr id="227" name="Прямоугольник 227"/>
                <wp:cNvGraphicFramePr/>
                <a:graphic xmlns:a="http://schemas.openxmlformats.org/drawingml/2006/main">
                  <a:graphicData uri="http://schemas.microsoft.com/office/word/2010/wordprocessingShape">
                    <wps:wsp>
                      <wps:cNvSpPr/>
                      <wps:spPr>
                        <a:xfrm>
                          <a:off x="4451285" y="3385030"/>
                          <a:ext cx="1789430" cy="78994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403E9801" w14:textId="77777777" w:rsidR="00413D9A" w:rsidRDefault="00413D9A" w:rsidP="00F745EA">
                            <w:pPr>
                              <w:spacing w:line="258" w:lineRule="auto"/>
                              <w:jc w:val="center"/>
                              <w:textDirection w:val="btLr"/>
                            </w:pPr>
                            <w:r>
                              <w:rPr>
                                <w:color w:val="000000"/>
                              </w:rPr>
                              <w:t xml:space="preserve">Отказ в приеме документов </w:t>
                            </w:r>
                          </w:p>
                        </w:txbxContent>
                      </wps:txbx>
                      <wps:bodyPr spcFirstLastPara="1" wrap="square" lIns="91425" tIns="45700" rIns="91425" bIns="45700" anchor="ctr" anchorCtr="0">
                        <a:noAutofit/>
                      </wps:bodyPr>
                    </wps:wsp>
                  </a:graphicData>
                </a:graphic>
              </wp:anchor>
            </w:drawing>
          </mc:Choice>
          <mc:Fallback>
            <w:pict>
              <v:rect w14:anchorId="19D1364F" id="Прямоугольник 227" o:spid="_x0000_s1082" style="position:absolute;left:0;text-align:left;margin-left:-30pt;margin-top:10pt;width:142.9pt;height:63.9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" fillcolor="#e7e6e6" strokecolor="#395e89" strokeweight="2pt">
                <v:stroke startarrowwidth="narrow" startarrowlength="short" endarrowwidth="narrow" endarrowlength="short" joinstyle="round"/>
                <v:textbox inset="2.53958mm,1.2694mm,2.53958mm,1.2694mm">
                  <w:txbxContent>
                    <w:p w14:paraId="403E9801" w14:textId="77777777" w:rsidR="00413D9A" w:rsidRDefault="00413D9A" w:rsidP="00F745EA">
                      <w:pPr>
                        <w:spacing w:line="258" w:lineRule="auto"/>
                        <w:jc w:val="center"/>
                        <w:textDirection w:val="btLr"/>
                      </w:pPr>
                      <w:r>
                        <w:rPr>
                          <w:color w:val="000000"/>
                        </w:rPr>
                        <w:t xml:space="preserve">Отказ в приеме документов </w:t>
                      </w:r>
                    </w:p>
                  </w:txbxContent>
                </v:textbox>
              </v:rect>
            </w:pict>
          </mc:Fallback>
        </mc:AlternateContent>
      </w:r>
    </w:p>
    <w:p w14:paraId="3C439076"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789312" behindDoc="0" locked="0" layoutInCell="1" hidden="0" allowOverlap="1" wp14:anchorId="1CC04AD5" wp14:editId="1803820E">
                <wp:simplePos x="0" y="0"/>
                <wp:positionH relativeFrom="column">
                  <wp:posOffset>1549400</wp:posOffset>
                </wp:positionH>
                <wp:positionV relativeFrom="paragraph">
                  <wp:posOffset>190500</wp:posOffset>
                </wp:positionV>
                <wp:extent cx="0" cy="25400"/>
                <wp:effectExtent l="0" t="0" r="0" b="0"/>
                <wp:wrapNone/>
                <wp:docPr id="228" name="Прямая со стрелкой 228"/>
                <wp:cNvGraphicFramePr/>
                <a:graphic xmlns:a="http://schemas.openxmlformats.org/drawingml/2006/main">
                  <a:graphicData uri="http://schemas.microsoft.com/office/word/2010/wordprocessingShape">
                    <wps:wsp>
                      <wps:cNvCnPr/>
                      <wps:spPr>
                        <a:xfrm>
                          <a:off x="5212650" y="3780000"/>
                          <a:ext cx="266700" cy="0"/>
                        </a:xfrm>
                        <a:prstGeom prst="straightConnector1">
                          <a:avLst/>
                        </a:prstGeom>
                        <a:noFill/>
                        <a:ln w="9525" cap="flat" cmpd="sng">
                          <a:solidFill>
                            <a:srgbClr val="5B9BD5"/>
                          </a:solidFill>
                          <a:prstDash val="solid"/>
                          <a:miter lim="800000"/>
                          <a:headEnd type="stealth" w="med" len="med"/>
                          <a:tailEnd type="stealth" w="med" len="med"/>
                        </a:ln>
                      </wps:spPr>
                      <wps:bodyPr/>
                    </wps:wsp>
                  </a:graphicData>
                </a:graphic>
              </wp:anchor>
            </w:drawing>
          </mc:Choice>
          <mc:Fallback>
            <w:pict>
              <v:shape w14:anchorId="6667723D" id="Прямая со стрелкой 228" o:spid="_x0000_s1026" type="#_x0000_t32" style="position:absolute;margin-left:122pt;margin-top:15pt;width:0;height:2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" strokecolor="#5b9bd5">
                <v:stroke startarrow="classic" endarrow="classic" joinstyle="miter"/>
              </v:shape>
            </w:pict>
          </mc:Fallback>
        </mc:AlternateContent>
      </w:r>
    </w:p>
    <w:p w14:paraId="0709C4B4" w14:textId="77777777" w:rsidR="00F745EA" w:rsidRDefault="00F745EA" w:rsidP="00F745EA">
      <w:pPr>
        <w:spacing w:before="200"/>
        <w:ind w:right="1134"/>
        <w:jc w:val="center"/>
        <w:rPr>
          <w:b/>
        </w:rPr>
      </w:pPr>
    </w:p>
    <w:p w14:paraId="1CCBEBF5" w14:textId="77777777" w:rsidR="00F745EA" w:rsidRDefault="00F745EA" w:rsidP="00F745EA">
      <w:pPr>
        <w:jc w:val="center"/>
      </w:pPr>
      <w:r>
        <w:rPr>
          <w:noProof/>
        </w:rPr>
        <mc:AlternateContent>
          <mc:Choice Requires="wps">
            <w:drawing>
              <wp:anchor distT="0" distB="0" distL="114299" distR="114299" simplePos="0" relativeHeight="251790336" behindDoc="0" locked="0" layoutInCell="1" hidden="0" allowOverlap="1" wp14:anchorId="59A12129" wp14:editId="15820614">
                <wp:simplePos x="0" y="0"/>
                <wp:positionH relativeFrom="column">
                  <wp:posOffset>2920999</wp:posOffset>
                </wp:positionH>
                <wp:positionV relativeFrom="paragraph">
                  <wp:posOffset>114300</wp:posOffset>
                </wp:positionV>
                <wp:extent cx="0" cy="161925"/>
                <wp:effectExtent l="0" t="0" r="0" b="0"/>
                <wp:wrapNone/>
                <wp:docPr id="229" name="Прямая со стрелкой 229"/>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62BB9F11" id="Прямая со стрелкой 229" o:spid="_x0000_s1026" type="#_x0000_t32" style="position:absolute;margin-left:230pt;margin-top:9pt;width:0;height:12.75pt;z-index:25179033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" strokecolor="#5b9bd5">
                <v:stroke startarrowwidth="narrow" startarrowlength="short" endarrow="classic" joinstyle="miter"/>
              </v:shape>
            </w:pict>
          </mc:Fallback>
        </mc:AlternateContent>
      </w:r>
    </w:p>
    <w:p w14:paraId="5627E32E" w14:textId="77777777" w:rsidR="00F745EA" w:rsidRDefault="00F745EA" w:rsidP="00F745EA">
      <w:pPr>
        <w:spacing w:before="200"/>
        <w:ind w:right="1134"/>
        <w:jc w:val="center"/>
      </w:pPr>
      <w:r>
        <w:rPr>
          <w:noProof/>
        </w:rPr>
        <mc:AlternateContent>
          <mc:Choice Requires="wps">
            <w:drawing>
              <wp:anchor distT="0" distB="0" distL="114300" distR="114300" simplePos="0" relativeHeight="251791360" behindDoc="0" locked="0" layoutInCell="1" hidden="0" allowOverlap="1" wp14:anchorId="382FDB1F" wp14:editId="1EF61466">
                <wp:simplePos x="0" y="0"/>
                <wp:positionH relativeFrom="column">
                  <wp:posOffset>1800225</wp:posOffset>
                </wp:positionH>
                <wp:positionV relativeFrom="paragraph">
                  <wp:posOffset>182245</wp:posOffset>
                </wp:positionV>
                <wp:extent cx="2161540" cy="802005"/>
                <wp:effectExtent l="0" t="0" r="0" b="0"/>
                <wp:wrapNone/>
                <wp:docPr id="230" name="Прямоугольник 230"/>
                <wp:cNvGraphicFramePr/>
                <a:graphic xmlns:a="http://schemas.openxmlformats.org/drawingml/2006/main">
                  <a:graphicData uri="http://schemas.microsoft.com/office/word/2010/wordprocessingShape">
                    <wps:wsp>
                      <wps:cNvSpPr/>
                      <wps:spPr>
                        <a:xfrm>
                          <a:off x="0" y="0"/>
                          <a:ext cx="2161540" cy="802005"/>
                        </a:xfrm>
                        <a:prstGeom prst="rect">
                          <a:avLst/>
                        </a:prstGeom>
                        <a:solidFill>
                          <a:srgbClr val="E7E6E6"/>
                        </a:solidFill>
                        <a:ln w="25400" cap="flat" cmpd="sng">
                          <a:solidFill>
                            <a:srgbClr val="395E89"/>
                          </a:solidFill>
                          <a:prstDash val="solid"/>
                          <a:round/>
                          <a:headEnd type="none" w="sm" len="sm"/>
                          <a:tailEnd type="none" w="sm" len="sm"/>
                        </a:ln>
                      </wps:spPr>
                      <wps:txbx>
                        <w:txbxContent>
                          <w:p w14:paraId="6ABB051D" w14:textId="77777777" w:rsidR="00413D9A" w:rsidRDefault="00413D9A" w:rsidP="00F745EA">
                            <w:pPr>
                              <w:spacing w:line="258" w:lineRule="auto"/>
                              <w:jc w:val="center"/>
                              <w:textDirection w:val="btLr"/>
                            </w:pPr>
                            <w:r>
                              <w:rPr>
                                <w:color w:val="000000"/>
                              </w:rPr>
                              <w:t xml:space="preserve">Проверка ПИН заявителя </w:t>
                            </w:r>
                          </w:p>
                          <w:p w14:paraId="23C01FB3" w14:textId="77777777" w:rsidR="00413D9A" w:rsidRDefault="00413D9A" w:rsidP="00F745EA">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82FDB1F" id="Прямоугольник 230" o:spid="_x0000_s1083" style="position:absolute;left:0;text-align:left;margin-left:141.75pt;margin-top:14.35pt;width:170.2pt;height:63.1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" fillcolor="#e7e6e6" strokecolor="#395e89" strokeweight="2pt">
                <v:stroke startarrowwidth="narrow" startarrowlength="short" endarrowwidth="narrow" endarrowlength="short" joinstyle="round"/>
                <v:textbox inset="2.53958mm,1.2694mm,2.53958mm,1.2694mm">
                  <w:txbxContent>
                    <w:p w14:paraId="6ABB051D" w14:textId="77777777" w:rsidR="00413D9A" w:rsidRDefault="00413D9A" w:rsidP="00F745EA">
                      <w:pPr>
                        <w:spacing w:line="258" w:lineRule="auto"/>
                        <w:jc w:val="center"/>
                        <w:textDirection w:val="btLr"/>
                      </w:pPr>
                      <w:r>
                        <w:rPr>
                          <w:color w:val="000000"/>
                        </w:rPr>
                        <w:t xml:space="preserve">Проверка ПИН заявителя </w:t>
                      </w:r>
                    </w:p>
                    <w:p w14:paraId="23C01FB3" w14:textId="77777777" w:rsidR="00413D9A" w:rsidRDefault="00413D9A" w:rsidP="00F745EA">
                      <w:pPr>
                        <w:spacing w:line="258" w:lineRule="auto"/>
                        <w:jc w:val="center"/>
                        <w:textDirection w:val="btLr"/>
                      </w:pPr>
                    </w:p>
                  </w:txbxContent>
                </v:textbox>
              </v:rect>
            </w:pict>
          </mc:Fallback>
        </mc:AlternateContent>
      </w:r>
    </w:p>
    <w:p w14:paraId="534338FF" w14:textId="77777777" w:rsidR="00F745EA" w:rsidRDefault="00F745EA" w:rsidP="00F745EA"/>
    <w:p w14:paraId="54EE6DF2" w14:textId="77777777" w:rsidR="00F745EA" w:rsidRDefault="00F745EA" w:rsidP="00F745EA">
      <w:r>
        <w:rPr>
          <w:noProof/>
        </w:rPr>
        <mc:AlternateContent>
          <mc:Choice Requires="wps">
            <w:drawing>
              <wp:anchor distT="0" distB="0" distL="114300" distR="114300" simplePos="0" relativeHeight="251831296" behindDoc="0" locked="0" layoutInCell="1" allowOverlap="1" wp14:anchorId="61794241" wp14:editId="03EF901C">
                <wp:simplePos x="0" y="0"/>
                <wp:positionH relativeFrom="column">
                  <wp:posOffset>3957955</wp:posOffset>
                </wp:positionH>
                <wp:positionV relativeFrom="paragraph">
                  <wp:posOffset>74295</wp:posOffset>
                </wp:positionV>
                <wp:extent cx="1200785" cy="1914525"/>
                <wp:effectExtent l="38100" t="38100" r="18415" b="28575"/>
                <wp:wrapNone/>
                <wp:docPr id="231" name="Прямая со стрелкой 231"/>
                <wp:cNvGraphicFramePr/>
                <a:graphic xmlns:a="http://schemas.openxmlformats.org/drawingml/2006/main">
                  <a:graphicData uri="http://schemas.microsoft.com/office/word/2010/wordprocessingShape">
                    <wps:wsp>
                      <wps:cNvCnPr/>
                      <wps:spPr>
                        <a:xfrm flipH="1" flipV="1">
                          <a:off x="0" y="0"/>
                          <a:ext cx="1200785" cy="1914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F43091" id="Прямая со стрелкой 231" o:spid="_x0000_s1026" type="#_x0000_t32" style="position:absolute;margin-left:311.65pt;margin-top:5.85pt;width:94.55pt;height:150.75pt;flip:x y;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" strokecolor="#5b9bd5 [3204]" strokeweight=".5pt">
                <v:stroke endarrow="block" joinstyle="miter"/>
              </v:shape>
            </w:pict>
          </mc:Fallback>
        </mc:AlternateContent>
      </w:r>
    </w:p>
    <w:p w14:paraId="59FCB88D" w14:textId="77777777" w:rsidR="00F745EA" w:rsidRDefault="00F745EA" w:rsidP="00F745EA"/>
    <w:p w14:paraId="4F40D8AE" w14:textId="77777777" w:rsidR="00F745EA" w:rsidRDefault="00F745EA" w:rsidP="00F745EA"/>
    <w:p w14:paraId="05C574CA" w14:textId="77777777" w:rsidR="00F745EA" w:rsidRDefault="00F745EA" w:rsidP="00F745EA">
      <w:r>
        <w:rPr>
          <w:noProof/>
        </w:rPr>
        <mc:AlternateContent>
          <mc:Choice Requires="wps">
            <w:drawing>
              <wp:anchor distT="0" distB="0" distL="114299" distR="114299" simplePos="0" relativeHeight="251792384" behindDoc="0" locked="0" layoutInCell="1" hidden="0" allowOverlap="1" wp14:anchorId="18782325" wp14:editId="53E8F2EB">
                <wp:simplePos x="0" y="0"/>
                <wp:positionH relativeFrom="column">
                  <wp:posOffset>2870199</wp:posOffset>
                </wp:positionH>
                <wp:positionV relativeFrom="paragraph">
                  <wp:posOffset>38100</wp:posOffset>
                </wp:positionV>
                <wp:extent cx="0" cy="161925"/>
                <wp:effectExtent l="0" t="0" r="0" b="0"/>
                <wp:wrapNone/>
                <wp:docPr id="232" name="Прямая со стрелкой 232"/>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04B728DA" id="Прямая со стрелкой 232" o:spid="_x0000_s1026" type="#_x0000_t32" style="position:absolute;margin-left:226pt;margin-top:3pt;width:0;height:12.75pt;z-index:25179238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" strokecolor="#5b9bd5">
                <v:stroke startarrowwidth="narrow" startarrowlength="short" endarrow="classic" joinstyle="miter"/>
              </v:shape>
            </w:pict>
          </mc:Fallback>
        </mc:AlternateContent>
      </w:r>
    </w:p>
    <w:p w14:paraId="031E1A3D" w14:textId="77777777" w:rsidR="00F745EA" w:rsidRDefault="00F745EA" w:rsidP="00F745EA">
      <w:r>
        <w:rPr>
          <w:noProof/>
        </w:rPr>
        <mc:AlternateContent>
          <mc:Choice Requires="wps">
            <w:drawing>
              <wp:anchor distT="0" distB="0" distL="114300" distR="114300" simplePos="0" relativeHeight="251794432" behindDoc="0" locked="0" layoutInCell="1" hidden="0" allowOverlap="1" wp14:anchorId="2ABC0F38" wp14:editId="0BA095C3">
                <wp:simplePos x="0" y="0"/>
                <wp:positionH relativeFrom="column">
                  <wp:posOffset>1638300</wp:posOffset>
                </wp:positionH>
                <wp:positionV relativeFrom="paragraph">
                  <wp:posOffset>76200</wp:posOffset>
                </wp:positionV>
                <wp:extent cx="2383790" cy="712288"/>
                <wp:effectExtent l="0" t="0" r="0" b="0"/>
                <wp:wrapNone/>
                <wp:docPr id="233" name="Прямоугольник 233"/>
                <wp:cNvGraphicFramePr/>
                <a:graphic xmlns:a="http://schemas.openxmlformats.org/drawingml/2006/main">
                  <a:graphicData uri="http://schemas.microsoft.com/office/word/2010/wordprocessingShape">
                    <wps:wsp>
                      <wps:cNvSpPr/>
                      <wps:spPr>
                        <a:xfrm>
                          <a:off x="4160455" y="3470438"/>
                          <a:ext cx="2371090" cy="619125"/>
                        </a:xfrm>
                        <a:prstGeom prst="rect">
                          <a:avLst/>
                        </a:prstGeom>
                        <a:solidFill>
                          <a:srgbClr val="E7E6E6"/>
                        </a:solidFill>
                        <a:ln w="12700" cap="flat" cmpd="sng">
                          <a:solidFill>
                            <a:srgbClr val="42719B"/>
                          </a:solidFill>
                          <a:prstDash val="solid"/>
                          <a:miter lim="800000"/>
                          <a:headEnd type="none" w="sm" len="sm"/>
                          <a:tailEnd type="none" w="sm" len="sm"/>
                        </a:ln>
                      </wps:spPr>
                      <wps:txbx>
                        <w:txbxContent>
                          <w:p w14:paraId="62AD6DEB" w14:textId="77777777" w:rsidR="00413D9A" w:rsidRDefault="00413D9A" w:rsidP="00F745EA">
                            <w:pPr>
                              <w:spacing w:line="258" w:lineRule="auto"/>
                              <w:jc w:val="center"/>
                              <w:textDirection w:val="btLr"/>
                            </w:pPr>
                            <w:r>
                              <w:rPr>
                                <w:color w:val="000000"/>
                              </w:rPr>
                              <w:t xml:space="preserve">Заявление формируется в электронном виде </w:t>
                            </w:r>
                          </w:p>
                        </w:txbxContent>
                      </wps:txbx>
                      <wps:bodyPr spcFirstLastPara="1" wrap="square" lIns="91425" tIns="45700" rIns="91425" bIns="45700" anchor="ctr" anchorCtr="0">
                        <a:noAutofit/>
                      </wps:bodyPr>
                    </wps:wsp>
                  </a:graphicData>
                </a:graphic>
              </wp:anchor>
            </w:drawing>
          </mc:Choice>
          <mc:Fallback>
            <w:pict>
              <v:rect w14:anchorId="2ABC0F38" id="Прямоугольник 233" o:spid="_x0000_s1084" style="position:absolute;margin-left:129pt;margin-top:6pt;width:187.7pt;height:56.1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" fillcolor="#e7e6e6" strokecolor="#42719b" strokeweight="1pt">
                <v:stroke startarrowwidth="narrow" startarrowlength="short" endarrowwidth="narrow" endarrowlength="short"/>
                <v:textbox inset="2.53958mm,1.2694mm,2.53958mm,1.2694mm">
                  <w:txbxContent>
                    <w:p w14:paraId="62AD6DEB" w14:textId="77777777" w:rsidR="00413D9A" w:rsidRDefault="00413D9A" w:rsidP="00F745EA">
                      <w:pPr>
                        <w:spacing w:line="258" w:lineRule="auto"/>
                        <w:jc w:val="center"/>
                        <w:textDirection w:val="btLr"/>
                      </w:pPr>
                      <w:r>
                        <w:rPr>
                          <w:color w:val="000000"/>
                        </w:rPr>
                        <w:t xml:space="preserve">Заявление формируется в электронном виде </w:t>
                      </w:r>
                    </w:p>
                  </w:txbxContent>
                </v:textbox>
              </v:rect>
            </w:pict>
          </mc:Fallback>
        </mc:AlternateContent>
      </w:r>
    </w:p>
    <w:p w14:paraId="34E15A1F" w14:textId="77777777" w:rsidR="00F745EA" w:rsidRDefault="00F745EA" w:rsidP="00F745EA"/>
    <w:p w14:paraId="444B2770" w14:textId="77777777" w:rsidR="00F745EA" w:rsidRDefault="00F745EA" w:rsidP="00F745EA">
      <w:r>
        <w:rPr>
          <w:noProof/>
        </w:rPr>
        <mc:AlternateContent>
          <mc:Choice Requires="wps">
            <w:drawing>
              <wp:anchor distT="0" distB="0" distL="114300" distR="114300" simplePos="0" relativeHeight="251832320" behindDoc="0" locked="0" layoutInCell="1" allowOverlap="1" wp14:anchorId="2A9E1915" wp14:editId="0E34F9CC">
                <wp:simplePos x="0" y="0"/>
                <wp:positionH relativeFrom="column">
                  <wp:posOffset>4018280</wp:posOffset>
                </wp:positionH>
                <wp:positionV relativeFrom="paragraph">
                  <wp:posOffset>137160</wp:posOffset>
                </wp:positionV>
                <wp:extent cx="1140460" cy="800100"/>
                <wp:effectExtent l="38100" t="38100" r="21590" b="19050"/>
                <wp:wrapNone/>
                <wp:docPr id="234" name="Прямая со стрелкой 234"/>
                <wp:cNvGraphicFramePr/>
                <a:graphic xmlns:a="http://schemas.openxmlformats.org/drawingml/2006/main">
                  <a:graphicData uri="http://schemas.microsoft.com/office/word/2010/wordprocessingShape">
                    <wps:wsp>
                      <wps:cNvCnPr/>
                      <wps:spPr>
                        <a:xfrm flipH="1" flipV="1">
                          <a:off x="0" y="0"/>
                          <a:ext cx="1140460"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B5F0A" id="Прямая со стрелкой 234" o:spid="_x0000_s1026" type="#_x0000_t32" style="position:absolute;margin-left:316.4pt;margin-top:10.8pt;width:89.8pt;height:63pt;flip:x 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" strokecolor="#5b9bd5 [3204]" strokeweight=".5pt">
                <v:stroke endarrow="block" joinstyle="miter"/>
              </v:shape>
            </w:pict>
          </mc:Fallback>
        </mc:AlternateContent>
      </w:r>
    </w:p>
    <w:p w14:paraId="1234CBCE" w14:textId="77777777" w:rsidR="00F745EA" w:rsidRDefault="00F745EA" w:rsidP="00F745EA"/>
    <w:p w14:paraId="0E7B68B1" w14:textId="77777777" w:rsidR="00F745EA" w:rsidRDefault="00F745EA" w:rsidP="00F745EA">
      <w:r>
        <w:rPr>
          <w:noProof/>
        </w:rPr>
        <mc:AlternateContent>
          <mc:Choice Requires="wps">
            <w:drawing>
              <wp:anchor distT="0" distB="0" distL="114300" distR="114300" simplePos="0" relativeHeight="251795456" behindDoc="0" locked="0" layoutInCell="1" hidden="0" allowOverlap="1" wp14:anchorId="215FBF4F" wp14:editId="713AF604">
                <wp:simplePos x="0" y="0"/>
                <wp:positionH relativeFrom="column">
                  <wp:posOffset>2895600</wp:posOffset>
                </wp:positionH>
                <wp:positionV relativeFrom="paragraph">
                  <wp:posOffset>12700</wp:posOffset>
                </wp:positionV>
                <wp:extent cx="0" cy="238125"/>
                <wp:effectExtent l="0" t="0" r="0" b="0"/>
                <wp:wrapNone/>
                <wp:docPr id="235" name="Прямая со стрелкой 235"/>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0FD76DE0" id="Прямая со стрелкой 235" o:spid="_x0000_s1026" type="#_x0000_t32" style="position:absolute;margin-left:228pt;margin-top:1pt;width:0;height:18.7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" strokecolor="#5b9bd5">
                <v:stroke startarrowwidth="narrow" startarrowlength="short" endarrow="classic" joinstyle="miter"/>
              </v:shape>
            </w:pict>
          </mc:Fallback>
        </mc:AlternateContent>
      </w:r>
    </w:p>
    <w:p w14:paraId="2F6C1363" w14:textId="77777777" w:rsidR="00F745EA" w:rsidRDefault="00F745EA" w:rsidP="00F745EA">
      <w:r>
        <w:rPr>
          <w:noProof/>
        </w:rPr>
        <mc:AlternateContent>
          <mc:Choice Requires="wps">
            <w:drawing>
              <wp:anchor distT="0" distB="0" distL="114300" distR="114300" simplePos="0" relativeHeight="251793408" behindDoc="0" locked="0" layoutInCell="1" hidden="0" allowOverlap="1" wp14:anchorId="7DFCD9C1" wp14:editId="683ACD4D">
                <wp:simplePos x="0" y="0"/>
                <wp:positionH relativeFrom="column">
                  <wp:posOffset>5162550</wp:posOffset>
                </wp:positionH>
                <wp:positionV relativeFrom="paragraph">
                  <wp:posOffset>1905</wp:posOffset>
                </wp:positionV>
                <wp:extent cx="631825" cy="933592"/>
                <wp:effectExtent l="0" t="0" r="0" b="0"/>
                <wp:wrapNone/>
                <wp:docPr id="236" name="Блок-схема: магнитный диск 236"/>
                <wp:cNvGraphicFramePr/>
                <a:graphic xmlns:a="http://schemas.openxmlformats.org/drawingml/2006/main">
                  <a:graphicData uri="http://schemas.microsoft.com/office/word/2010/wordprocessingShape">
                    <wps:wsp>
                      <wps:cNvSpPr/>
                      <wps:spPr>
                        <a:xfrm>
                          <a:off x="0" y="0"/>
                          <a:ext cx="631825" cy="933592"/>
                        </a:xfrm>
                        <a:prstGeom prst="flowChartMagneticDisk">
                          <a:avLst/>
                        </a:prstGeom>
                        <a:solidFill>
                          <a:srgbClr val="E7E6E6"/>
                        </a:solidFill>
                        <a:ln w="12700" cap="flat" cmpd="sng">
                          <a:solidFill>
                            <a:srgbClr val="42719B"/>
                          </a:solidFill>
                          <a:prstDash val="solid"/>
                          <a:miter lim="800000"/>
                          <a:headEnd type="none" w="sm" len="sm"/>
                          <a:tailEnd type="none" w="sm" len="sm"/>
                        </a:ln>
                      </wps:spPr>
                      <wps:txbx>
                        <w:txbxContent>
                          <w:p w14:paraId="76F0B18D" w14:textId="77777777" w:rsidR="00413D9A" w:rsidRDefault="00413D9A" w:rsidP="00F745EA">
                            <w:pPr>
                              <w:spacing w:line="258" w:lineRule="auto"/>
                              <w:textDirection w:val="btLr"/>
                            </w:pPr>
                            <w:r>
                              <w:rPr>
                                <w:color w:val="000000"/>
                              </w:rPr>
                              <w:t>АИС</w:t>
                            </w:r>
                          </w:p>
                          <w:p w14:paraId="0AD85F85" w14:textId="77777777" w:rsidR="00413D9A" w:rsidRDefault="00413D9A" w:rsidP="00F745EA">
                            <w:pPr>
                              <w:spacing w:line="258" w:lineRule="auto"/>
                              <w:textDirection w:val="btLr"/>
                            </w:pPr>
                            <w:r>
                              <w:rPr>
                                <w:color w:val="000000"/>
                              </w:rPr>
                              <w:t>ЗАГС</w:t>
                            </w:r>
                          </w:p>
                        </w:txbxContent>
                      </wps:txbx>
                      <wps:bodyPr spcFirstLastPara="1" wrap="square" lIns="91425" tIns="45700" rIns="91425" bIns="45700" anchor="ctr" anchorCtr="0">
                        <a:noAutofit/>
                      </wps:bodyPr>
                    </wps:wsp>
                  </a:graphicData>
                </a:graphic>
              </wp:anchor>
            </w:drawing>
          </mc:Choice>
          <mc:Fallback>
            <w:pict>
              <v:shape w14:anchorId="7DFCD9C1" id="Блок-схема: магнитный диск 236" o:spid="_x0000_s1085" type="#_x0000_t132" style="position:absolute;margin-left:406.5pt;margin-top:.15pt;width:49.75pt;height:73.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" fillcolor="#e7e6e6" strokecolor="#42719b" strokeweight="1pt">
                <v:stroke startarrowwidth="narrow" startarrowlength="short" endarrowwidth="narrow" endarrowlength="short" joinstyle="miter"/>
                <v:textbox inset="2.53958mm,1.2694mm,2.53958mm,1.2694mm">
                  <w:txbxContent>
                    <w:p w14:paraId="76F0B18D" w14:textId="77777777" w:rsidR="00413D9A" w:rsidRDefault="00413D9A" w:rsidP="00F745EA">
                      <w:pPr>
                        <w:spacing w:line="258" w:lineRule="auto"/>
                        <w:textDirection w:val="btLr"/>
                      </w:pPr>
                      <w:r>
                        <w:rPr>
                          <w:color w:val="000000"/>
                        </w:rPr>
                        <w:t>АИС</w:t>
                      </w:r>
                    </w:p>
                    <w:p w14:paraId="0AD85F85" w14:textId="77777777" w:rsidR="00413D9A" w:rsidRDefault="00413D9A" w:rsidP="00F745EA">
                      <w:pPr>
                        <w:spacing w:line="258" w:lineRule="auto"/>
                        <w:textDirection w:val="btLr"/>
                      </w:pPr>
                      <w:r>
                        <w:rPr>
                          <w:color w:val="000000"/>
                        </w:rPr>
                        <w:t>ЗАГС</w:t>
                      </w:r>
                    </w:p>
                  </w:txbxContent>
                </v:textbox>
              </v:shape>
            </w:pict>
          </mc:Fallback>
        </mc:AlternateContent>
      </w:r>
      <w:r>
        <w:rPr>
          <w:noProof/>
        </w:rPr>
        <mc:AlternateContent>
          <mc:Choice Requires="wps">
            <w:drawing>
              <wp:anchor distT="0" distB="0" distL="114300" distR="114300" simplePos="0" relativeHeight="251796480" behindDoc="0" locked="0" layoutInCell="1" hidden="0" allowOverlap="1" wp14:anchorId="32E2FD7B" wp14:editId="492330D9">
                <wp:simplePos x="0" y="0"/>
                <wp:positionH relativeFrom="column">
                  <wp:posOffset>1638300</wp:posOffset>
                </wp:positionH>
                <wp:positionV relativeFrom="paragraph">
                  <wp:posOffset>114300</wp:posOffset>
                </wp:positionV>
                <wp:extent cx="2511425" cy="592047"/>
                <wp:effectExtent l="0" t="0" r="0" b="0"/>
                <wp:wrapNone/>
                <wp:docPr id="237" name="Прямоугольник 237"/>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6EE06936" w14:textId="77777777" w:rsidR="00413D9A" w:rsidRDefault="00413D9A" w:rsidP="00F745EA">
                            <w:pPr>
                              <w:spacing w:line="258" w:lineRule="auto"/>
                              <w:jc w:val="center"/>
                              <w:textDirection w:val="btLr"/>
                            </w:pPr>
                            <w:r>
                              <w:rPr>
                                <w:color w:val="000000"/>
                              </w:rPr>
                              <w:t xml:space="preserve">Проверка правильности формирования заявления </w:t>
                            </w:r>
                          </w:p>
                        </w:txbxContent>
                      </wps:txbx>
                      <wps:bodyPr spcFirstLastPara="1" wrap="square" lIns="91425" tIns="45700" rIns="91425" bIns="45700" anchor="ctr" anchorCtr="0">
                        <a:noAutofit/>
                      </wps:bodyPr>
                    </wps:wsp>
                  </a:graphicData>
                </a:graphic>
              </wp:anchor>
            </w:drawing>
          </mc:Choice>
          <mc:Fallback>
            <w:pict>
              <v:rect w14:anchorId="32E2FD7B" id="Прямоугольник 237" o:spid="_x0000_s1086" style="position:absolute;margin-left:129pt;margin-top:9pt;width:197.75pt;height:46.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" fillcolor="#e7e6e6" strokecolor="#395e89" strokeweight="2pt">
                <v:stroke startarrowwidth="narrow" startarrowlength="short" endarrowwidth="narrow" endarrowlength="short" joinstyle="round"/>
                <v:textbox inset="2.53958mm,1.2694mm,2.53958mm,1.2694mm">
                  <w:txbxContent>
                    <w:p w14:paraId="6EE06936" w14:textId="77777777" w:rsidR="00413D9A" w:rsidRDefault="00413D9A" w:rsidP="00F745EA">
                      <w:pPr>
                        <w:spacing w:line="258" w:lineRule="auto"/>
                        <w:jc w:val="center"/>
                        <w:textDirection w:val="btLr"/>
                      </w:pPr>
                      <w:r>
                        <w:rPr>
                          <w:color w:val="000000"/>
                        </w:rPr>
                        <w:t xml:space="preserve">Проверка правильности формирования заявления </w:t>
                      </w:r>
                    </w:p>
                  </w:txbxContent>
                </v:textbox>
              </v:rect>
            </w:pict>
          </mc:Fallback>
        </mc:AlternateContent>
      </w:r>
    </w:p>
    <w:p w14:paraId="60308292" w14:textId="77777777" w:rsidR="00F745EA" w:rsidRDefault="00F745EA" w:rsidP="00F745EA"/>
    <w:p w14:paraId="400E116D" w14:textId="77777777" w:rsidR="00F745EA" w:rsidRDefault="00F745EA" w:rsidP="00F745EA">
      <w:r>
        <w:rPr>
          <w:noProof/>
        </w:rPr>
        <mc:AlternateContent>
          <mc:Choice Requires="wps">
            <w:drawing>
              <wp:anchor distT="0" distB="0" distL="114300" distR="114300" simplePos="0" relativeHeight="251833344" behindDoc="0" locked="0" layoutInCell="1" allowOverlap="1" wp14:anchorId="6615D483" wp14:editId="6E86A411">
                <wp:simplePos x="0" y="0"/>
                <wp:positionH relativeFrom="column">
                  <wp:posOffset>4587240</wp:posOffset>
                </wp:positionH>
                <wp:positionV relativeFrom="paragraph">
                  <wp:posOffset>61594</wp:posOffset>
                </wp:positionV>
                <wp:extent cx="572135" cy="2085975"/>
                <wp:effectExtent l="57150" t="0" r="37465" b="47625"/>
                <wp:wrapNone/>
                <wp:docPr id="238" name="Прямая со стрелкой 238"/>
                <wp:cNvGraphicFramePr/>
                <a:graphic xmlns:a="http://schemas.openxmlformats.org/drawingml/2006/main">
                  <a:graphicData uri="http://schemas.microsoft.com/office/word/2010/wordprocessingShape">
                    <wps:wsp>
                      <wps:cNvCnPr/>
                      <wps:spPr>
                        <a:xfrm flipH="1">
                          <a:off x="0" y="0"/>
                          <a:ext cx="572135" cy="2085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EDFFE9" id="Прямая со стрелкой 238" o:spid="_x0000_s1026" type="#_x0000_t32" style="position:absolute;margin-left:361.2pt;margin-top:4.85pt;width:45.05pt;height:164.25pt;flip:x;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" strokecolor="#5b9bd5 [3204]" strokeweight=".5pt">
                <v:stroke endarrow="block" joinstyle="miter"/>
              </v:shape>
            </w:pict>
          </mc:Fallback>
        </mc:AlternateContent>
      </w:r>
    </w:p>
    <w:p w14:paraId="76BF5C22" w14:textId="77777777" w:rsidR="00F745EA" w:rsidRDefault="00F745EA" w:rsidP="00F745EA"/>
    <w:p w14:paraId="263E86E1" w14:textId="77777777" w:rsidR="00F745EA" w:rsidRDefault="00F745EA" w:rsidP="00F745EA">
      <w:r>
        <w:rPr>
          <w:noProof/>
        </w:rPr>
        <mc:AlternateContent>
          <mc:Choice Requires="wps">
            <w:drawing>
              <wp:anchor distT="0" distB="0" distL="114299" distR="114299" simplePos="0" relativeHeight="251797504" behindDoc="0" locked="0" layoutInCell="1" hidden="0" allowOverlap="1" wp14:anchorId="3E511165" wp14:editId="471514DA">
                <wp:simplePos x="0" y="0"/>
                <wp:positionH relativeFrom="column">
                  <wp:posOffset>2844799</wp:posOffset>
                </wp:positionH>
                <wp:positionV relativeFrom="paragraph">
                  <wp:posOffset>0</wp:posOffset>
                </wp:positionV>
                <wp:extent cx="0" cy="233680"/>
                <wp:effectExtent l="0" t="0" r="0" b="0"/>
                <wp:wrapNone/>
                <wp:docPr id="239" name="Прямая со стрелкой 239"/>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2CC1BC4" id="Прямая со стрелкой 239" o:spid="_x0000_s1026" type="#_x0000_t32" style="position:absolute;margin-left:224pt;margin-top:0;width:0;height:18.4pt;z-index:25179750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" strokecolor="#5b9bd5">
                <v:stroke startarrowwidth="narrow" startarrowlength="short" endarrow="classic" joinstyle="miter"/>
              </v:shape>
            </w:pict>
          </mc:Fallback>
        </mc:AlternateContent>
      </w:r>
    </w:p>
    <w:p w14:paraId="47C92966" w14:textId="77777777" w:rsidR="00F745EA" w:rsidRDefault="00F745EA" w:rsidP="00F745EA"/>
    <w:p w14:paraId="0B4608B9" w14:textId="77777777" w:rsidR="00F745EA" w:rsidRDefault="00F745EA" w:rsidP="00F745EA">
      <w:r>
        <w:rPr>
          <w:noProof/>
        </w:rPr>
        <mc:AlternateContent>
          <mc:Choice Requires="wps">
            <w:drawing>
              <wp:anchor distT="0" distB="0" distL="114300" distR="114300" simplePos="0" relativeHeight="251798528" behindDoc="0" locked="0" layoutInCell="1" hidden="0" allowOverlap="1" wp14:anchorId="0ECDBBC6" wp14:editId="05A966D6">
                <wp:simplePos x="0" y="0"/>
                <wp:positionH relativeFrom="column">
                  <wp:posOffset>1549400</wp:posOffset>
                </wp:positionH>
                <wp:positionV relativeFrom="paragraph">
                  <wp:posOffset>38100</wp:posOffset>
                </wp:positionV>
                <wp:extent cx="2584450" cy="836146"/>
                <wp:effectExtent l="0" t="0" r="0" b="0"/>
                <wp:wrapNone/>
                <wp:docPr id="240" name="Блок-схема: документ 240"/>
                <wp:cNvGraphicFramePr/>
                <a:graphic xmlns:a="http://schemas.openxmlformats.org/drawingml/2006/main">
                  <a:graphicData uri="http://schemas.microsoft.com/office/word/2010/wordprocessingShape">
                    <wps:wsp>
                      <wps:cNvSpPr/>
                      <wps:spPr>
                        <a:xfrm>
                          <a:off x="4060125" y="3370425"/>
                          <a:ext cx="2571750" cy="819150"/>
                        </a:xfrm>
                        <a:prstGeom prst="flowChartDocument">
                          <a:avLst/>
                        </a:prstGeom>
                        <a:solidFill>
                          <a:srgbClr val="E7E6E6"/>
                        </a:solidFill>
                        <a:ln w="12700" cap="flat" cmpd="sng">
                          <a:solidFill>
                            <a:srgbClr val="42719B"/>
                          </a:solidFill>
                          <a:prstDash val="solid"/>
                          <a:miter lim="800000"/>
                          <a:headEnd type="none" w="sm" len="sm"/>
                          <a:tailEnd type="none" w="sm" len="sm"/>
                        </a:ln>
                      </wps:spPr>
                      <wps:txbx>
                        <w:txbxContent>
                          <w:p w14:paraId="248CE655" w14:textId="77777777" w:rsidR="00413D9A" w:rsidRDefault="00413D9A" w:rsidP="00F745EA">
                            <w:pPr>
                              <w:spacing w:line="258" w:lineRule="auto"/>
                              <w:jc w:val="center"/>
                              <w:textDirection w:val="btLr"/>
                            </w:pPr>
                            <w:r>
                              <w:rPr>
                                <w:color w:val="000000"/>
                                <w:lang w:val="ky-KG"/>
                              </w:rPr>
                              <w:t xml:space="preserve">Распечатка </w:t>
                            </w:r>
                            <w:r>
                              <w:rPr>
                                <w:color w:val="000000"/>
                              </w:rPr>
                              <w:t>заявление о регистрации заключения брака</w:t>
                            </w:r>
                          </w:p>
                        </w:txbxContent>
                      </wps:txbx>
                      <wps:bodyPr spcFirstLastPara="1" wrap="square" lIns="91425" tIns="45700" rIns="91425" bIns="45700" anchor="ctr" anchorCtr="0">
                        <a:noAutofit/>
                      </wps:bodyPr>
                    </wps:wsp>
                  </a:graphicData>
                </a:graphic>
              </wp:anchor>
            </w:drawing>
          </mc:Choice>
          <mc:Fallback>
            <w:pict>
              <v:shape w14:anchorId="0ECDBBC6" id="Блок-схема: документ 240" o:spid="_x0000_s1087" type="#_x0000_t114" style="position:absolute;margin-left:122pt;margin-top:3pt;width:203.5pt;height:65.8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" fillcolor="#e7e6e6" strokecolor="#42719b" strokeweight="1pt">
                <v:stroke startarrowwidth="narrow" startarrowlength="short" endarrowwidth="narrow" endarrowlength="short"/>
                <v:textbox inset="2.53958mm,1.2694mm,2.53958mm,1.2694mm">
                  <w:txbxContent>
                    <w:p w14:paraId="248CE655" w14:textId="77777777" w:rsidR="00413D9A" w:rsidRDefault="00413D9A" w:rsidP="00F745EA">
                      <w:pPr>
                        <w:spacing w:line="258" w:lineRule="auto"/>
                        <w:jc w:val="center"/>
                        <w:textDirection w:val="btLr"/>
                      </w:pPr>
                      <w:r>
                        <w:rPr>
                          <w:color w:val="000000"/>
                          <w:lang w:val="ky-KG"/>
                        </w:rPr>
                        <w:t xml:space="preserve">Распечатка </w:t>
                      </w:r>
                      <w:r>
                        <w:rPr>
                          <w:color w:val="000000"/>
                        </w:rPr>
                        <w:t>заявление о регистрации заключения брака</w:t>
                      </w:r>
                    </w:p>
                  </w:txbxContent>
                </v:textbox>
              </v:shape>
            </w:pict>
          </mc:Fallback>
        </mc:AlternateContent>
      </w:r>
    </w:p>
    <w:p w14:paraId="18C94C72" w14:textId="77777777" w:rsidR="00F745EA" w:rsidRDefault="00F745EA" w:rsidP="00F745EA"/>
    <w:p w14:paraId="7D865D78" w14:textId="77777777" w:rsidR="00F745EA" w:rsidRDefault="00F745EA" w:rsidP="00F745EA"/>
    <w:p w14:paraId="26BCBD4E" w14:textId="77777777" w:rsidR="00F745EA" w:rsidRDefault="00F745EA" w:rsidP="00F745EA">
      <w:pPr>
        <w:spacing w:before="200"/>
        <w:ind w:right="1134"/>
        <w:jc w:val="center"/>
        <w:rPr>
          <w:b/>
        </w:rPr>
      </w:pPr>
    </w:p>
    <w:p w14:paraId="31B724CA" w14:textId="77777777" w:rsidR="00F745EA" w:rsidRDefault="00F745EA" w:rsidP="00F745EA">
      <w:pPr>
        <w:spacing w:before="200"/>
        <w:ind w:right="1134"/>
        <w:rPr>
          <w:b/>
        </w:rPr>
      </w:pPr>
      <w:r>
        <w:rPr>
          <w:noProof/>
        </w:rPr>
        <mc:AlternateContent>
          <mc:Choice Requires="wps">
            <w:drawing>
              <wp:anchor distT="0" distB="0" distL="114299" distR="114299" simplePos="0" relativeHeight="251799552" behindDoc="0" locked="0" layoutInCell="1" hidden="0" allowOverlap="1" wp14:anchorId="4EDAD34B" wp14:editId="3BE8BCE3">
                <wp:simplePos x="0" y="0"/>
                <wp:positionH relativeFrom="column">
                  <wp:posOffset>2806699</wp:posOffset>
                </wp:positionH>
                <wp:positionV relativeFrom="paragraph">
                  <wp:posOffset>25400</wp:posOffset>
                </wp:positionV>
                <wp:extent cx="0" cy="161925"/>
                <wp:effectExtent l="0" t="0" r="0" b="0"/>
                <wp:wrapNone/>
                <wp:docPr id="166" name="Прямая со стрелкой 166"/>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3F4B35C5" id="Прямая со стрелкой 166" o:spid="_x0000_s1026" type="#_x0000_t32" style="position:absolute;margin-left:221pt;margin-top:2pt;width:0;height:12.75pt;z-index:25179955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" strokecolor="#5b9bd5">
                <v:stroke startarrowwidth="narrow" startarrowlength="short" endarrow="classic" joinstyle="miter"/>
              </v:shape>
            </w:pict>
          </mc:Fallback>
        </mc:AlternateContent>
      </w:r>
    </w:p>
    <w:p w14:paraId="5A0B2FD9"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800576" behindDoc="0" locked="0" layoutInCell="1" hidden="0" allowOverlap="1" wp14:anchorId="6AA325BB" wp14:editId="0FEB6BE6">
                <wp:simplePos x="0" y="0"/>
                <wp:positionH relativeFrom="column">
                  <wp:posOffset>1155700</wp:posOffset>
                </wp:positionH>
                <wp:positionV relativeFrom="paragraph">
                  <wp:posOffset>0</wp:posOffset>
                </wp:positionV>
                <wp:extent cx="3378200" cy="734806"/>
                <wp:effectExtent l="0" t="0" r="0" b="0"/>
                <wp:wrapNone/>
                <wp:docPr id="241" name="Прямоугольник 241"/>
                <wp:cNvGraphicFramePr/>
                <a:graphic xmlns:a="http://schemas.openxmlformats.org/drawingml/2006/main">
                  <a:graphicData uri="http://schemas.microsoft.com/office/word/2010/wordprocessingShape">
                    <wps:wsp>
                      <wps:cNvSpPr/>
                      <wps:spPr>
                        <a:xfrm>
                          <a:off x="3669600" y="3422813"/>
                          <a:ext cx="3352800" cy="714375"/>
                        </a:xfrm>
                        <a:prstGeom prst="rect">
                          <a:avLst/>
                        </a:prstGeom>
                        <a:solidFill>
                          <a:srgbClr val="E7E6E6"/>
                        </a:solidFill>
                        <a:ln w="25400" cap="flat" cmpd="sng">
                          <a:solidFill>
                            <a:srgbClr val="395E89"/>
                          </a:solidFill>
                          <a:prstDash val="solid"/>
                          <a:round/>
                          <a:headEnd type="none" w="sm" len="sm"/>
                          <a:tailEnd type="none" w="sm" len="sm"/>
                        </a:ln>
                      </wps:spPr>
                      <wps:txbx>
                        <w:txbxContent>
                          <w:p w14:paraId="10746C0C" w14:textId="77777777" w:rsidR="00413D9A" w:rsidRDefault="00413D9A" w:rsidP="00F745EA">
                            <w:pPr>
                              <w:spacing w:line="258" w:lineRule="auto"/>
                              <w:jc w:val="center"/>
                              <w:textDirection w:val="btLr"/>
                            </w:pPr>
                            <w:r>
                              <w:rPr>
                                <w:color w:val="000000"/>
                              </w:rPr>
                              <w:t xml:space="preserve">формируется код оплаты посредством АИС «ЗАГС» и выдается/направляется заявителю </w:t>
                            </w:r>
                          </w:p>
                        </w:txbxContent>
                      </wps:txbx>
                      <wps:bodyPr spcFirstLastPara="1" wrap="square" lIns="91425" tIns="45700" rIns="91425" bIns="45700" anchor="ctr" anchorCtr="0">
                        <a:noAutofit/>
                      </wps:bodyPr>
                    </wps:wsp>
                  </a:graphicData>
                </a:graphic>
              </wp:anchor>
            </w:drawing>
          </mc:Choice>
          <mc:Fallback>
            <w:pict>
              <v:rect w14:anchorId="6AA325BB" id="Прямоугольник 241" o:spid="_x0000_s1088" style="position:absolute;left:0;text-align:left;margin-left:91pt;margin-top:0;width:266pt;height:57.8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" fillcolor="#e7e6e6" strokecolor="#395e89" strokeweight="2pt">
                <v:stroke startarrowwidth="narrow" startarrowlength="short" endarrowwidth="narrow" endarrowlength="short" joinstyle="round"/>
                <v:textbox inset="2.53958mm,1.2694mm,2.53958mm,1.2694mm">
                  <w:txbxContent>
                    <w:p w14:paraId="10746C0C" w14:textId="77777777" w:rsidR="00413D9A" w:rsidRDefault="00413D9A" w:rsidP="00F745EA">
                      <w:pPr>
                        <w:spacing w:line="258" w:lineRule="auto"/>
                        <w:jc w:val="center"/>
                        <w:textDirection w:val="btLr"/>
                      </w:pPr>
                      <w:r>
                        <w:rPr>
                          <w:color w:val="000000"/>
                        </w:rPr>
                        <w:t xml:space="preserve">формируется код оплаты посредством АИС «ЗАГС» и выдается/направляется заявителю </w:t>
                      </w:r>
                    </w:p>
                  </w:txbxContent>
                </v:textbox>
              </v:rect>
            </w:pict>
          </mc:Fallback>
        </mc:AlternateContent>
      </w:r>
    </w:p>
    <w:p w14:paraId="7A378932" w14:textId="77777777" w:rsidR="00F745EA" w:rsidRDefault="00F745EA" w:rsidP="00F745EA">
      <w:pPr>
        <w:spacing w:before="200"/>
        <w:ind w:right="1134"/>
        <w:jc w:val="center"/>
        <w:rPr>
          <w:b/>
        </w:rPr>
      </w:pPr>
    </w:p>
    <w:p w14:paraId="3F973C8C" w14:textId="77777777" w:rsidR="00F745EA" w:rsidRDefault="00F745EA" w:rsidP="00F745EA">
      <w:pPr>
        <w:spacing w:before="200"/>
        <w:ind w:right="1134"/>
        <w:jc w:val="center"/>
        <w:rPr>
          <w:b/>
        </w:rPr>
      </w:pPr>
      <w:r>
        <w:rPr>
          <w:noProof/>
        </w:rPr>
        <mc:AlternateContent>
          <mc:Choice Requires="wps">
            <w:drawing>
              <wp:anchor distT="0" distB="0" distL="114299" distR="114299" simplePos="0" relativeHeight="251801600" behindDoc="0" locked="0" layoutInCell="1" hidden="0" allowOverlap="1" wp14:anchorId="55971EC9" wp14:editId="2184E2C2">
                <wp:simplePos x="0" y="0"/>
                <wp:positionH relativeFrom="column">
                  <wp:posOffset>2857499</wp:posOffset>
                </wp:positionH>
                <wp:positionV relativeFrom="paragraph">
                  <wp:posOffset>127000</wp:posOffset>
                </wp:positionV>
                <wp:extent cx="0" cy="233680"/>
                <wp:effectExtent l="0" t="0" r="0" b="0"/>
                <wp:wrapNone/>
                <wp:docPr id="242" name="Прямая со стрелкой 242"/>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59B5C73F" id="Прямая со стрелкой 242" o:spid="_x0000_s1026" type="#_x0000_t32" style="position:absolute;margin-left:225pt;margin-top:10pt;width:0;height:18.4pt;z-index:25180160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" strokecolor="#5b9bd5">
                <v:stroke startarrowwidth="narrow" startarrowlength="short" endarrow="classic" joinstyle="miter"/>
              </v:shape>
            </w:pict>
          </mc:Fallback>
        </mc:AlternateContent>
      </w:r>
    </w:p>
    <w:p w14:paraId="27FAAA97"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802624" behindDoc="0" locked="0" layoutInCell="1" hidden="0" allowOverlap="1" wp14:anchorId="01FBE8DF" wp14:editId="382175EC">
                <wp:simplePos x="0" y="0"/>
                <wp:positionH relativeFrom="column">
                  <wp:posOffset>1460500</wp:posOffset>
                </wp:positionH>
                <wp:positionV relativeFrom="paragraph">
                  <wp:posOffset>203200</wp:posOffset>
                </wp:positionV>
                <wp:extent cx="2821940" cy="657817"/>
                <wp:effectExtent l="0" t="0" r="0" b="0"/>
                <wp:wrapNone/>
                <wp:docPr id="243" name="Блок-схема: знак завершения 243"/>
                <wp:cNvGraphicFramePr/>
                <a:graphic xmlns:a="http://schemas.openxmlformats.org/drawingml/2006/main">
                  <a:graphicData uri="http://schemas.microsoft.com/office/word/2010/wordprocessingShape">
                    <wps:wsp>
                      <wps:cNvSpPr/>
                      <wps:spPr>
                        <a:xfrm>
                          <a:off x="3947730" y="3460913"/>
                          <a:ext cx="2796540" cy="638175"/>
                        </a:xfrm>
                        <a:prstGeom prst="flowChartTerminator">
                          <a:avLst/>
                        </a:prstGeom>
                        <a:solidFill>
                          <a:srgbClr val="E7E6E6"/>
                        </a:solidFill>
                        <a:ln w="25400" cap="flat" cmpd="sng">
                          <a:solidFill>
                            <a:srgbClr val="395E89"/>
                          </a:solidFill>
                          <a:prstDash val="solid"/>
                          <a:round/>
                          <a:headEnd type="none" w="sm" len="sm"/>
                          <a:tailEnd type="none" w="sm" len="sm"/>
                        </a:ln>
                      </wps:spPr>
                      <wps:txbx>
                        <w:txbxContent>
                          <w:p w14:paraId="0AA36494" w14:textId="77777777" w:rsidR="00413D9A" w:rsidRPr="005D61A4" w:rsidRDefault="00413D9A" w:rsidP="00F745EA">
                            <w:pPr>
                              <w:spacing w:line="258" w:lineRule="auto"/>
                              <w:jc w:val="center"/>
                              <w:textDirection w:val="btLr"/>
                              <w:rPr>
                                <w:lang w:val="ky-KG"/>
                              </w:rPr>
                            </w:pPr>
                            <w:r>
                              <w:rPr>
                                <w:color w:val="000000"/>
                                <w:lang w:val="ky-KG"/>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shape w14:anchorId="01FBE8DF" id="Блок-схема: знак завершения 243" o:spid="_x0000_s1089" type="#_x0000_t116" style="position:absolute;left:0;text-align:left;margin-left:115pt;margin-top:16pt;width:222.2pt;height:51.8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" fillcolor="#e7e6e6" strokecolor="#395e89" strokeweight="2pt">
                <v:stroke startarrowwidth="narrow" startarrowlength="short" endarrowwidth="narrow" endarrowlength="short" joinstyle="round"/>
                <v:textbox inset="2.53958mm,1.2694mm,2.53958mm,1.2694mm">
                  <w:txbxContent>
                    <w:p w14:paraId="0AA36494" w14:textId="77777777" w:rsidR="00413D9A" w:rsidRPr="005D61A4" w:rsidRDefault="00413D9A" w:rsidP="00F745EA">
                      <w:pPr>
                        <w:spacing w:line="258" w:lineRule="auto"/>
                        <w:jc w:val="center"/>
                        <w:textDirection w:val="btLr"/>
                        <w:rPr>
                          <w:lang w:val="ky-KG"/>
                        </w:rPr>
                      </w:pPr>
                      <w:r>
                        <w:rPr>
                          <w:color w:val="000000"/>
                          <w:lang w:val="ky-KG"/>
                        </w:rPr>
                        <w:t xml:space="preserve">Конец процедуры </w:t>
                      </w:r>
                    </w:p>
                  </w:txbxContent>
                </v:textbox>
              </v:shape>
            </w:pict>
          </mc:Fallback>
        </mc:AlternateContent>
      </w:r>
    </w:p>
    <w:p w14:paraId="566F33A1" w14:textId="77777777" w:rsidR="00F745EA" w:rsidRDefault="00F745EA" w:rsidP="00F745EA">
      <w:pPr>
        <w:spacing w:before="200"/>
        <w:ind w:right="1134"/>
        <w:jc w:val="center"/>
        <w:rPr>
          <w:b/>
        </w:rPr>
      </w:pPr>
    </w:p>
    <w:p w14:paraId="031C79FD" w14:textId="77777777" w:rsidR="00F745EA" w:rsidRDefault="00F745EA" w:rsidP="00F745EA">
      <w:pPr>
        <w:spacing w:before="200" w:after="200" w:line="276" w:lineRule="auto"/>
        <w:ind w:right="1134"/>
        <w:jc w:val="center"/>
        <w:rPr>
          <w:b/>
          <w:sz w:val="28"/>
          <w:szCs w:val="28"/>
        </w:rPr>
      </w:pPr>
      <w:r>
        <w:rPr>
          <w:b/>
          <w:sz w:val="28"/>
          <w:szCs w:val="28"/>
        </w:rPr>
        <w:t>Процедура №2</w:t>
      </w:r>
    </w:p>
    <w:p w14:paraId="768091DC"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03648" behindDoc="0" locked="0" layoutInCell="1" hidden="0" allowOverlap="1" wp14:anchorId="76B5C071" wp14:editId="35A49A80">
                <wp:simplePos x="0" y="0"/>
                <wp:positionH relativeFrom="column">
                  <wp:posOffset>1333500</wp:posOffset>
                </wp:positionH>
                <wp:positionV relativeFrom="paragraph">
                  <wp:posOffset>25400</wp:posOffset>
                </wp:positionV>
                <wp:extent cx="3268331" cy="425450"/>
                <wp:effectExtent l="0" t="0" r="0" b="0"/>
                <wp:wrapNone/>
                <wp:docPr id="244" name="Блок-схема: знак завершения 244"/>
                <wp:cNvGraphicFramePr/>
                <a:graphic xmlns:a="http://schemas.openxmlformats.org/drawingml/2006/main">
                  <a:graphicData uri="http://schemas.microsoft.com/office/word/2010/wordprocessingShape">
                    <wps:wsp>
                      <wps:cNvSpPr/>
                      <wps:spPr>
                        <a:xfrm>
                          <a:off x="3724535" y="3579975"/>
                          <a:ext cx="3242931" cy="400050"/>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14:paraId="3E1C9C7A" w14:textId="77777777" w:rsidR="00413D9A" w:rsidRDefault="00413D9A" w:rsidP="00F745EA">
                            <w:pPr>
                              <w:spacing w:line="258" w:lineRule="auto"/>
                              <w:jc w:val="center"/>
                              <w:textDirection w:val="btLr"/>
                            </w:pPr>
                            <w:r>
                              <w:rPr>
                                <w:color w:val="000000"/>
                                <w:lang w:val="ky-KG"/>
                              </w:rPr>
                              <w:t xml:space="preserve">Начало процедуры </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76B5C071" id="Блок-схема: знак завершения 244" o:spid="_x0000_s1090" type="#_x0000_t116" style="position:absolute;left:0;text-align:left;margin-left:105pt;margin-top:2pt;width:257.35pt;height:33.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" fillcolor="#eeece1" strokecolor="#395e89" strokeweight="2pt">
                <v:stroke startarrowwidth="narrow" startarrowlength="short" endarrowwidth="narrow" endarrowlength="short" joinstyle="round"/>
                <v:textbox inset="2.53958mm,1.2694mm,2.53958mm,1.2694mm">
                  <w:txbxContent>
                    <w:p w14:paraId="3E1C9C7A" w14:textId="77777777" w:rsidR="00413D9A" w:rsidRDefault="00413D9A" w:rsidP="00F745EA">
                      <w:pPr>
                        <w:spacing w:line="258" w:lineRule="auto"/>
                        <w:jc w:val="center"/>
                        <w:textDirection w:val="btLr"/>
                      </w:pPr>
                      <w:r>
                        <w:rPr>
                          <w:color w:val="000000"/>
                          <w:lang w:val="ky-KG"/>
                        </w:rPr>
                        <w:t xml:space="preserve">Начало процедуры </w:t>
                      </w:r>
                      <w:r>
                        <w:rPr>
                          <w:color w:val="000000"/>
                        </w:rPr>
                        <w:t xml:space="preserve"> </w:t>
                      </w:r>
                    </w:p>
                  </w:txbxContent>
                </v:textbox>
              </v:shape>
            </w:pict>
          </mc:Fallback>
        </mc:AlternateContent>
      </w:r>
    </w:p>
    <w:p w14:paraId="3D68928B"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04672" behindDoc="0" locked="0" layoutInCell="1" hidden="0" allowOverlap="1" wp14:anchorId="06C7E643" wp14:editId="3DD94FF0">
                <wp:simplePos x="0" y="0"/>
                <wp:positionH relativeFrom="column">
                  <wp:posOffset>2819400</wp:posOffset>
                </wp:positionH>
                <wp:positionV relativeFrom="paragraph">
                  <wp:posOffset>76200</wp:posOffset>
                </wp:positionV>
                <wp:extent cx="0" cy="257175"/>
                <wp:effectExtent l="0" t="0" r="0" b="0"/>
                <wp:wrapNone/>
                <wp:docPr id="245" name="Прямая со стрелкой 245"/>
                <wp:cNvGraphicFramePr/>
                <a:graphic xmlns:a="http://schemas.openxmlformats.org/drawingml/2006/main">
                  <a:graphicData uri="http://schemas.microsoft.com/office/word/2010/wordprocessingShape">
                    <wps:wsp>
                      <wps:cNvCnPr/>
                      <wps:spPr>
                        <a:xfrm>
                          <a:off x="5346000" y="3651413"/>
                          <a:ext cx="0" cy="257175"/>
                        </a:xfrm>
                        <a:prstGeom prst="straightConnector1">
                          <a:avLst/>
                        </a:prstGeom>
                        <a:noFill/>
                        <a:ln w="9525" cap="flat" cmpd="sng">
                          <a:solidFill>
                            <a:srgbClr val="4A7DBA"/>
                          </a:solidFill>
                          <a:prstDash val="solid"/>
                          <a:round/>
                          <a:headEnd type="none" w="sm" len="sm"/>
                          <a:tailEnd type="stealth" w="med" len="med"/>
                        </a:ln>
                        <a:effectLst>
                          <a:outerShdw blurRad="50800" dist="50800" dir="5400000" algn="ctr" rotWithShape="0">
                            <a:srgbClr val="000000"/>
                          </a:outerShdw>
                        </a:effectLst>
                      </wps:spPr>
                      <wps:bodyPr/>
                    </wps:wsp>
                  </a:graphicData>
                </a:graphic>
              </wp:anchor>
            </w:drawing>
          </mc:Choice>
          <mc:Fallback>
            <w:pict>
              <v:shape w14:anchorId="60D707D8" id="Прямая со стрелкой 245" o:spid="_x0000_s1026" type="#_x0000_t32" style="position:absolute;margin-left:222pt;margin-top:6pt;width:0;height:20.2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" strokecolor="#4a7dba">
                <v:stroke startarrowwidth="narrow" startarrowlength="short" endarrow="classic"/>
                <v:shadow on="t" color="black" offset="0,4pt"/>
              </v:shape>
            </w:pict>
          </mc:Fallback>
        </mc:AlternateContent>
      </w:r>
      <w:r>
        <w:rPr>
          <w:noProof/>
        </w:rPr>
        <mc:AlternateContent>
          <mc:Choice Requires="wps">
            <w:drawing>
              <wp:anchor distT="0" distB="0" distL="114300" distR="114300" simplePos="0" relativeHeight="251805696" behindDoc="0" locked="0" layoutInCell="1" hidden="0" allowOverlap="1" wp14:anchorId="54DC7B7C" wp14:editId="297A20F6">
                <wp:simplePos x="0" y="0"/>
                <wp:positionH relativeFrom="column">
                  <wp:posOffset>1524000</wp:posOffset>
                </wp:positionH>
                <wp:positionV relativeFrom="paragraph">
                  <wp:posOffset>330200</wp:posOffset>
                </wp:positionV>
                <wp:extent cx="2635250" cy="473075"/>
                <wp:effectExtent l="0" t="0" r="0" b="0"/>
                <wp:wrapNone/>
                <wp:docPr id="246" name="Прямоугольник 246"/>
                <wp:cNvGraphicFramePr/>
                <a:graphic xmlns:a="http://schemas.openxmlformats.org/drawingml/2006/main">
                  <a:graphicData uri="http://schemas.microsoft.com/office/word/2010/wordprocessingShape">
                    <wps:wsp>
                      <wps:cNvSpPr/>
                      <wps:spPr>
                        <a:xfrm>
                          <a:off x="4041075" y="3556163"/>
                          <a:ext cx="2609850" cy="447675"/>
                        </a:xfrm>
                        <a:prstGeom prst="rect">
                          <a:avLst/>
                        </a:prstGeom>
                        <a:solidFill>
                          <a:srgbClr val="EEECE1"/>
                        </a:solidFill>
                        <a:ln w="25400" cap="flat" cmpd="sng">
                          <a:solidFill>
                            <a:srgbClr val="395E89"/>
                          </a:solidFill>
                          <a:prstDash val="solid"/>
                          <a:round/>
                          <a:headEnd type="none" w="sm" len="sm"/>
                          <a:tailEnd type="none" w="sm" len="sm"/>
                        </a:ln>
                      </wps:spPr>
                      <wps:txbx>
                        <w:txbxContent>
                          <w:p w14:paraId="5AF9F91C" w14:textId="77777777" w:rsidR="00413D9A" w:rsidRDefault="00413D9A" w:rsidP="00F745EA">
                            <w:pPr>
                              <w:spacing w:line="258" w:lineRule="auto"/>
                              <w:jc w:val="center"/>
                              <w:textDirection w:val="btLr"/>
                            </w:pPr>
                            <w:r>
                              <w:rPr>
                                <w:color w:val="000000"/>
                              </w:rPr>
                              <w:t xml:space="preserve">Прием заявителей и проверка паспортов </w:t>
                            </w:r>
                          </w:p>
                        </w:txbxContent>
                      </wps:txbx>
                      <wps:bodyPr spcFirstLastPara="1" wrap="square" lIns="91425" tIns="45700" rIns="91425" bIns="45700" anchor="ctr" anchorCtr="0">
                        <a:noAutofit/>
                      </wps:bodyPr>
                    </wps:wsp>
                  </a:graphicData>
                </a:graphic>
              </wp:anchor>
            </w:drawing>
          </mc:Choice>
          <mc:Fallback>
            <w:pict>
              <v:rect w14:anchorId="54DC7B7C" id="Прямоугольник 246" o:spid="_x0000_s1091" style="position:absolute;left:0;text-align:left;margin-left:120pt;margin-top:26pt;width:207.5pt;height:37.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" fillcolor="#eeece1" strokecolor="#395e89" strokeweight="2pt">
                <v:stroke startarrowwidth="narrow" startarrowlength="short" endarrowwidth="narrow" endarrowlength="short" joinstyle="round"/>
                <v:textbox inset="2.53958mm,1.2694mm,2.53958mm,1.2694mm">
                  <w:txbxContent>
                    <w:p w14:paraId="5AF9F91C" w14:textId="77777777" w:rsidR="00413D9A" w:rsidRDefault="00413D9A" w:rsidP="00F745EA">
                      <w:pPr>
                        <w:spacing w:line="258" w:lineRule="auto"/>
                        <w:jc w:val="center"/>
                        <w:textDirection w:val="btLr"/>
                      </w:pPr>
                      <w:r>
                        <w:rPr>
                          <w:color w:val="000000"/>
                        </w:rPr>
                        <w:t xml:space="preserve">Прием заявителей и проверка паспортов </w:t>
                      </w:r>
                    </w:p>
                  </w:txbxContent>
                </v:textbox>
              </v:rect>
            </w:pict>
          </mc:Fallback>
        </mc:AlternateContent>
      </w:r>
    </w:p>
    <w:p w14:paraId="6FCAC55F" w14:textId="77777777" w:rsidR="00F745EA" w:rsidRDefault="00F745EA" w:rsidP="00F745EA">
      <w:pPr>
        <w:spacing w:before="200" w:after="200" w:line="276" w:lineRule="auto"/>
        <w:ind w:right="1134"/>
        <w:jc w:val="center"/>
        <w:rPr>
          <w:b/>
          <w:sz w:val="28"/>
          <w:szCs w:val="28"/>
        </w:rPr>
      </w:pPr>
    </w:p>
    <w:p w14:paraId="5102B669"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06720" behindDoc="0" locked="0" layoutInCell="1" hidden="0" allowOverlap="1" wp14:anchorId="4D4F39D5" wp14:editId="736A909E">
                <wp:simplePos x="0" y="0"/>
                <wp:positionH relativeFrom="column">
                  <wp:posOffset>1524000</wp:posOffset>
                </wp:positionH>
                <wp:positionV relativeFrom="paragraph">
                  <wp:posOffset>317500</wp:posOffset>
                </wp:positionV>
                <wp:extent cx="2576830" cy="644525"/>
                <wp:effectExtent l="0" t="0" r="0" b="0"/>
                <wp:wrapNone/>
                <wp:docPr id="247" name="Прямоугольник 247"/>
                <wp:cNvGraphicFramePr/>
                <a:graphic xmlns:a="http://schemas.openxmlformats.org/drawingml/2006/main">
                  <a:graphicData uri="http://schemas.microsoft.com/office/word/2010/wordprocessingShape">
                    <wps:wsp>
                      <wps:cNvSpPr/>
                      <wps:spPr>
                        <a:xfrm>
                          <a:off x="4070285" y="3470438"/>
                          <a:ext cx="2551430" cy="619125"/>
                        </a:xfrm>
                        <a:prstGeom prst="rect">
                          <a:avLst/>
                        </a:prstGeom>
                        <a:solidFill>
                          <a:srgbClr val="EEECE1"/>
                        </a:solidFill>
                        <a:ln w="25400" cap="flat" cmpd="sng">
                          <a:solidFill>
                            <a:srgbClr val="395E89"/>
                          </a:solidFill>
                          <a:prstDash val="solid"/>
                          <a:round/>
                          <a:headEnd type="none" w="sm" len="sm"/>
                          <a:tailEnd type="none" w="sm" len="sm"/>
                        </a:ln>
                      </wps:spPr>
                      <wps:txbx>
                        <w:txbxContent>
                          <w:p w14:paraId="3C78E6BC" w14:textId="77777777" w:rsidR="00413D9A" w:rsidRDefault="00413D9A" w:rsidP="00F745EA">
                            <w:pPr>
                              <w:spacing w:line="258" w:lineRule="auto"/>
                              <w:jc w:val="center"/>
                              <w:textDirection w:val="btLr"/>
                            </w:pPr>
                            <w:r>
                              <w:rPr>
                                <w:color w:val="000000"/>
                              </w:rPr>
                              <w:t>Составление и подтверждение записи акта о заключении брака</w:t>
                            </w:r>
                          </w:p>
                        </w:txbxContent>
                      </wps:txbx>
                      <wps:bodyPr spcFirstLastPara="1" wrap="square" lIns="91425" tIns="45700" rIns="91425" bIns="45700" anchor="ctr" anchorCtr="0">
                        <a:noAutofit/>
                      </wps:bodyPr>
                    </wps:wsp>
                  </a:graphicData>
                </a:graphic>
              </wp:anchor>
            </w:drawing>
          </mc:Choice>
          <mc:Fallback>
            <w:pict>
              <v:rect w14:anchorId="4D4F39D5" id="Прямоугольник 247" o:spid="_x0000_s1092" style="position:absolute;left:0;text-align:left;margin-left:120pt;margin-top:25pt;width:202.9pt;height:50.7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" fillcolor="#eeece1" strokecolor="#395e89" strokeweight="2pt">
                <v:stroke startarrowwidth="narrow" startarrowlength="short" endarrowwidth="narrow" endarrowlength="short" joinstyle="round"/>
                <v:textbox inset="2.53958mm,1.2694mm,2.53958mm,1.2694mm">
                  <w:txbxContent>
                    <w:p w14:paraId="3C78E6BC" w14:textId="77777777" w:rsidR="00413D9A" w:rsidRDefault="00413D9A" w:rsidP="00F745EA">
                      <w:pPr>
                        <w:spacing w:line="258" w:lineRule="auto"/>
                        <w:jc w:val="center"/>
                        <w:textDirection w:val="btLr"/>
                      </w:pPr>
                      <w:r>
                        <w:rPr>
                          <w:color w:val="000000"/>
                        </w:rPr>
                        <w:t>Составление и подтверждение записи акта о заключении брака</w:t>
                      </w:r>
                    </w:p>
                  </w:txbxContent>
                </v:textbox>
              </v:rect>
            </w:pict>
          </mc:Fallback>
        </mc:AlternateContent>
      </w:r>
      <w:r>
        <w:rPr>
          <w:noProof/>
        </w:rPr>
        <mc:AlternateContent>
          <mc:Choice Requires="wps">
            <w:drawing>
              <wp:anchor distT="0" distB="0" distL="114300" distR="114300" simplePos="0" relativeHeight="251807744" behindDoc="0" locked="0" layoutInCell="1" hidden="0" allowOverlap="1" wp14:anchorId="5A3B0159" wp14:editId="24AF883A">
                <wp:simplePos x="0" y="0"/>
                <wp:positionH relativeFrom="column">
                  <wp:posOffset>2857500</wp:posOffset>
                </wp:positionH>
                <wp:positionV relativeFrom="paragraph">
                  <wp:posOffset>139700</wp:posOffset>
                </wp:positionV>
                <wp:extent cx="0" cy="161925"/>
                <wp:effectExtent l="0" t="0" r="0" b="0"/>
                <wp:wrapNone/>
                <wp:docPr id="248" name="Прямая со стрелкой 248"/>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21E78C2" id="Прямая со стрелкой 248" o:spid="_x0000_s1026" type="#_x0000_t32" style="position:absolute;margin-left:225pt;margin-top:11pt;width:0;height:12.7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" strokecolor="#4a7dba">
                <v:stroke startarrowwidth="narrow" startarrowlength="short" endarrow="classic"/>
              </v:shape>
            </w:pict>
          </mc:Fallback>
        </mc:AlternateContent>
      </w:r>
      <w:r>
        <w:rPr>
          <w:noProof/>
        </w:rPr>
        <mc:AlternateContent>
          <mc:Choice Requires="wps">
            <w:drawing>
              <wp:anchor distT="0" distB="0" distL="114300" distR="114300" simplePos="0" relativeHeight="251808768" behindDoc="0" locked="0" layoutInCell="1" hidden="0" allowOverlap="1" wp14:anchorId="7D09EB30" wp14:editId="009093A4">
                <wp:simplePos x="0" y="0"/>
                <wp:positionH relativeFrom="column">
                  <wp:posOffset>5207000</wp:posOffset>
                </wp:positionH>
                <wp:positionV relativeFrom="paragraph">
                  <wp:posOffset>127000</wp:posOffset>
                </wp:positionV>
                <wp:extent cx="631825" cy="936625"/>
                <wp:effectExtent l="0" t="0" r="0" b="0"/>
                <wp:wrapNone/>
                <wp:docPr id="249" name="Блок-схема: магнитный диск 249"/>
                <wp:cNvGraphicFramePr/>
                <a:graphic xmlns:a="http://schemas.openxmlformats.org/drawingml/2006/main">
                  <a:graphicData uri="http://schemas.microsoft.com/office/word/2010/wordprocessingShape">
                    <wps:wsp>
                      <wps:cNvSpPr/>
                      <wps:spPr>
                        <a:xfrm>
                          <a:off x="5036438" y="3318038"/>
                          <a:ext cx="619125" cy="923925"/>
                        </a:xfrm>
                        <a:prstGeom prst="flowChartMagneticDisk">
                          <a:avLst/>
                        </a:prstGeom>
                        <a:solidFill>
                          <a:srgbClr val="E7E6E6"/>
                        </a:solidFill>
                        <a:ln w="12700" cap="flat" cmpd="sng">
                          <a:solidFill>
                            <a:srgbClr val="42719B"/>
                          </a:solidFill>
                          <a:prstDash val="solid"/>
                          <a:miter lim="800000"/>
                          <a:headEnd type="none" w="sm" len="sm"/>
                          <a:tailEnd type="none" w="sm" len="sm"/>
                        </a:ln>
                      </wps:spPr>
                      <wps:txbx>
                        <w:txbxContent>
                          <w:p w14:paraId="63EE9309" w14:textId="77777777" w:rsidR="00413D9A" w:rsidRDefault="00413D9A" w:rsidP="00F745EA">
                            <w:pPr>
                              <w:spacing w:line="258" w:lineRule="auto"/>
                              <w:textDirection w:val="btLr"/>
                            </w:pPr>
                            <w:r>
                              <w:rPr>
                                <w:color w:val="000000"/>
                              </w:rPr>
                              <w:t>АИС</w:t>
                            </w:r>
                          </w:p>
                          <w:p w14:paraId="528BAB44" w14:textId="77777777" w:rsidR="00413D9A" w:rsidRDefault="00413D9A" w:rsidP="00F745EA">
                            <w:pPr>
                              <w:spacing w:line="258" w:lineRule="auto"/>
                              <w:textDirection w:val="btLr"/>
                            </w:pPr>
                            <w:r>
                              <w:rPr>
                                <w:color w:val="000000"/>
                              </w:rPr>
                              <w:t>ЗАГС</w:t>
                            </w:r>
                          </w:p>
                        </w:txbxContent>
                      </wps:txbx>
                      <wps:bodyPr spcFirstLastPara="1" wrap="square" lIns="91425" tIns="45700" rIns="91425" bIns="45700" anchor="ctr" anchorCtr="0">
                        <a:noAutofit/>
                      </wps:bodyPr>
                    </wps:wsp>
                  </a:graphicData>
                </a:graphic>
              </wp:anchor>
            </w:drawing>
          </mc:Choice>
          <mc:Fallback>
            <w:pict>
              <v:shape w14:anchorId="7D09EB30" id="Блок-схема: магнитный диск 249" o:spid="_x0000_s1093" type="#_x0000_t132" style="position:absolute;left:0;text-align:left;margin-left:410pt;margin-top:10pt;width:49.75pt;height:73.7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" fillcolor="#e7e6e6" strokecolor="#42719b" strokeweight="1pt">
                <v:stroke startarrowwidth="narrow" startarrowlength="short" endarrowwidth="narrow" endarrowlength="short" joinstyle="miter"/>
                <v:textbox inset="2.53958mm,1.2694mm,2.53958mm,1.2694mm">
                  <w:txbxContent>
                    <w:p w14:paraId="63EE9309" w14:textId="77777777" w:rsidR="00413D9A" w:rsidRDefault="00413D9A" w:rsidP="00F745EA">
                      <w:pPr>
                        <w:spacing w:line="258" w:lineRule="auto"/>
                        <w:textDirection w:val="btLr"/>
                      </w:pPr>
                      <w:r>
                        <w:rPr>
                          <w:color w:val="000000"/>
                        </w:rPr>
                        <w:t>АИС</w:t>
                      </w:r>
                    </w:p>
                    <w:p w14:paraId="528BAB44" w14:textId="77777777" w:rsidR="00413D9A" w:rsidRDefault="00413D9A" w:rsidP="00F745EA">
                      <w:pPr>
                        <w:spacing w:line="258" w:lineRule="auto"/>
                        <w:textDirection w:val="btLr"/>
                      </w:pPr>
                      <w:r>
                        <w:rPr>
                          <w:color w:val="000000"/>
                        </w:rPr>
                        <w:t>ЗАГС</w:t>
                      </w:r>
                    </w:p>
                  </w:txbxContent>
                </v:textbox>
              </v:shape>
            </w:pict>
          </mc:Fallback>
        </mc:AlternateContent>
      </w:r>
    </w:p>
    <w:p w14:paraId="701CBF5F"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35392" behindDoc="0" locked="0" layoutInCell="1" allowOverlap="1" wp14:anchorId="457CB027" wp14:editId="5B7E9D23">
                <wp:simplePos x="0" y="0"/>
                <wp:positionH relativeFrom="column">
                  <wp:posOffset>4882515</wp:posOffset>
                </wp:positionH>
                <wp:positionV relativeFrom="paragraph">
                  <wp:posOffset>262890</wp:posOffset>
                </wp:positionV>
                <wp:extent cx="323850" cy="1028700"/>
                <wp:effectExtent l="38100" t="0" r="19050" b="57150"/>
                <wp:wrapNone/>
                <wp:docPr id="250" name="Прямая со стрелкой 250"/>
                <wp:cNvGraphicFramePr/>
                <a:graphic xmlns:a="http://schemas.openxmlformats.org/drawingml/2006/main">
                  <a:graphicData uri="http://schemas.microsoft.com/office/word/2010/wordprocessingShape">
                    <wps:wsp>
                      <wps:cNvCnPr/>
                      <wps:spPr>
                        <a:xfrm flipH="1">
                          <a:off x="0" y="0"/>
                          <a:ext cx="323850" cy="1028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5DD7CC" id="Прямая со стрелкой 250" o:spid="_x0000_s1026" type="#_x0000_t32" style="position:absolute;margin-left:384.45pt;margin-top:20.7pt;width:25.5pt;height:81pt;flip:x;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" strokecolor="#5b9bd5 [3204]" strokeweight=".5pt">
                <v:stroke endarrow="block" joinstyle="miter"/>
              </v:shape>
            </w:pict>
          </mc:Fallback>
        </mc:AlternateContent>
      </w:r>
      <w:r>
        <w:rPr>
          <w:noProof/>
        </w:rPr>
        <mc:AlternateContent>
          <mc:Choice Requires="wps">
            <w:drawing>
              <wp:anchor distT="0" distB="0" distL="114300" distR="114300" simplePos="0" relativeHeight="251834368" behindDoc="0" locked="0" layoutInCell="1" allowOverlap="1" wp14:anchorId="235F2C45" wp14:editId="153223C4">
                <wp:simplePos x="0" y="0"/>
                <wp:positionH relativeFrom="column">
                  <wp:posOffset>4124325</wp:posOffset>
                </wp:positionH>
                <wp:positionV relativeFrom="paragraph">
                  <wp:posOffset>262890</wp:posOffset>
                </wp:positionV>
                <wp:extent cx="1082040" cy="25400"/>
                <wp:effectExtent l="38100" t="38100" r="22860" b="88900"/>
                <wp:wrapNone/>
                <wp:docPr id="251" name="Прямая со стрелкой 251"/>
                <wp:cNvGraphicFramePr/>
                <a:graphic xmlns:a="http://schemas.openxmlformats.org/drawingml/2006/main">
                  <a:graphicData uri="http://schemas.microsoft.com/office/word/2010/wordprocessingShape">
                    <wps:wsp>
                      <wps:cNvCnPr/>
                      <wps:spPr>
                        <a:xfrm flipH="1">
                          <a:off x="0" y="0"/>
                          <a:ext cx="1082040" cy="2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15442D" id="Прямая со стрелкой 251" o:spid="_x0000_s1026" type="#_x0000_t32" style="position:absolute;margin-left:324.75pt;margin-top:20.7pt;width:85.2pt;height:2pt;flip:x;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" strokecolor="#5b9bd5 [3204]" strokeweight=".5pt">
                <v:stroke endarrow="block" joinstyle="miter"/>
              </v:shape>
            </w:pict>
          </mc:Fallback>
        </mc:AlternateContent>
      </w:r>
      <w:r>
        <w:rPr>
          <w:noProof/>
        </w:rPr>
        <mc:AlternateContent>
          <mc:Choice Requires="wps">
            <w:drawing>
              <wp:anchor distT="0" distB="0" distL="114300" distR="114300" simplePos="0" relativeHeight="251809792" behindDoc="0" locked="0" layoutInCell="1" hidden="0" allowOverlap="1" wp14:anchorId="3F92E1BB" wp14:editId="00EAA060">
                <wp:simplePos x="0" y="0"/>
                <wp:positionH relativeFrom="column">
                  <wp:posOffset>4089400</wp:posOffset>
                </wp:positionH>
                <wp:positionV relativeFrom="paragraph">
                  <wp:posOffset>266700</wp:posOffset>
                </wp:positionV>
                <wp:extent cx="0" cy="25400"/>
                <wp:effectExtent l="0" t="0" r="0" b="0"/>
                <wp:wrapNone/>
                <wp:docPr id="252" name="Прямая со стрелкой 252"/>
                <wp:cNvGraphicFramePr/>
                <a:graphic xmlns:a="http://schemas.openxmlformats.org/drawingml/2006/main">
                  <a:graphicData uri="http://schemas.microsoft.com/office/word/2010/wordprocessingShape">
                    <wps:wsp>
                      <wps:cNvCnPr/>
                      <wps:spPr>
                        <a:xfrm>
                          <a:off x="4849471" y="3780000"/>
                          <a:ext cx="993059"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5644199C" id="Прямая со стрелкой 252" o:spid="_x0000_s1026" type="#_x0000_t32" style="position:absolute;margin-left:322pt;margin-top:21pt;width:0;height:2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" strokecolor="#4a7dba">
                <v:stroke startarrow="classic" endarrow="classic"/>
              </v:shape>
            </w:pict>
          </mc:Fallback>
        </mc:AlternateContent>
      </w:r>
    </w:p>
    <w:p w14:paraId="19E68890"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10816" behindDoc="0" locked="0" layoutInCell="1" hidden="0" allowOverlap="1" wp14:anchorId="44172365" wp14:editId="46B5AD16">
                <wp:simplePos x="0" y="0"/>
                <wp:positionH relativeFrom="column">
                  <wp:posOffset>2908300</wp:posOffset>
                </wp:positionH>
                <wp:positionV relativeFrom="paragraph">
                  <wp:posOffset>228600</wp:posOffset>
                </wp:positionV>
                <wp:extent cx="0" cy="254635"/>
                <wp:effectExtent l="0" t="0" r="0" b="0"/>
                <wp:wrapNone/>
                <wp:docPr id="253" name="Прямая со стрелкой 253"/>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D1AEFEA" id="Прямая со стрелкой 253" o:spid="_x0000_s1026" type="#_x0000_t32" style="position:absolute;margin-left:229pt;margin-top:18pt;width:0;height:20.0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" strokecolor="#4a7dba">
                <v:stroke startarrowwidth="narrow" startarrowlength="short" endarrow="classic"/>
              </v:shape>
            </w:pict>
          </mc:Fallback>
        </mc:AlternateContent>
      </w:r>
    </w:p>
    <w:p w14:paraId="3C11C944" w14:textId="77777777" w:rsidR="00F745EA" w:rsidRDefault="00F745EA" w:rsidP="00F745EA">
      <w:pPr>
        <w:spacing w:before="200" w:after="200" w:line="276" w:lineRule="auto"/>
        <w:ind w:right="1134"/>
        <w:rPr>
          <w:b/>
          <w:sz w:val="28"/>
          <w:szCs w:val="28"/>
        </w:rPr>
      </w:pPr>
      <w:r>
        <w:rPr>
          <w:noProof/>
        </w:rPr>
        <mc:AlternateContent>
          <mc:Choice Requires="wps">
            <w:drawing>
              <wp:anchor distT="0" distB="0" distL="114300" distR="114300" simplePos="0" relativeHeight="251811840" behindDoc="0" locked="0" layoutInCell="1" hidden="0" allowOverlap="1" wp14:anchorId="42BE10AA" wp14:editId="10922446">
                <wp:simplePos x="0" y="0"/>
                <wp:positionH relativeFrom="column">
                  <wp:posOffset>1091565</wp:posOffset>
                </wp:positionH>
                <wp:positionV relativeFrom="paragraph">
                  <wp:posOffset>271780</wp:posOffset>
                </wp:positionV>
                <wp:extent cx="3790950" cy="672465"/>
                <wp:effectExtent l="0" t="0" r="19050" b="13335"/>
                <wp:wrapNone/>
                <wp:docPr id="254" name="Блок-схема: документ 254"/>
                <wp:cNvGraphicFramePr/>
                <a:graphic xmlns:a="http://schemas.openxmlformats.org/drawingml/2006/main">
                  <a:graphicData uri="http://schemas.microsoft.com/office/word/2010/wordprocessingShape">
                    <wps:wsp>
                      <wps:cNvSpPr/>
                      <wps:spPr>
                        <a:xfrm>
                          <a:off x="0" y="0"/>
                          <a:ext cx="3790950" cy="672465"/>
                        </a:xfrm>
                        <a:prstGeom prst="flowChartDocument">
                          <a:avLst/>
                        </a:prstGeom>
                        <a:solidFill>
                          <a:srgbClr val="EEECE1"/>
                        </a:solidFill>
                        <a:ln w="25400" cap="flat" cmpd="sng">
                          <a:solidFill>
                            <a:srgbClr val="395E89"/>
                          </a:solidFill>
                          <a:prstDash val="solid"/>
                          <a:round/>
                          <a:headEnd type="none" w="sm" len="sm"/>
                          <a:tailEnd type="none" w="sm" len="sm"/>
                        </a:ln>
                      </wps:spPr>
                      <wps:txbx>
                        <w:txbxContent>
                          <w:p w14:paraId="6217F1D1" w14:textId="77777777" w:rsidR="00413D9A" w:rsidRPr="005D61A4" w:rsidRDefault="00413D9A" w:rsidP="00F745EA">
                            <w:pPr>
                              <w:spacing w:line="258" w:lineRule="auto"/>
                              <w:jc w:val="center"/>
                              <w:textDirection w:val="btLr"/>
                              <w:rPr>
                                <w:lang w:val="ky-KG"/>
                              </w:rPr>
                            </w:pPr>
                            <w:r>
                              <w:rPr>
                                <w:color w:val="000000"/>
                                <w:lang w:val="ky-KG"/>
                              </w:rPr>
                              <w:t xml:space="preserve">Распечатка записи </w:t>
                            </w:r>
                            <w:r>
                              <w:rPr>
                                <w:color w:val="000000"/>
                              </w:rPr>
                              <w:t xml:space="preserve"> о регистрации акта заключения брака </w:t>
                            </w:r>
                            <w:r>
                              <w:rPr>
                                <w:color w:val="000000"/>
                                <w:lang w:val="ky-KG"/>
                              </w:rPr>
                              <w:t xml:space="preserve">на 1 экземпляре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E10AA" id="Блок-схема: документ 254" o:spid="_x0000_s1094" type="#_x0000_t114" style="position:absolute;margin-left:85.95pt;margin-top:21.4pt;width:298.5pt;height:52.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" fillcolor="#eeece1" strokecolor="#395e89" strokeweight="2pt">
                <v:stroke startarrowwidth="narrow" startarrowlength="short" endarrowwidth="narrow" endarrowlength="short" joinstyle="round"/>
                <v:textbox inset="2.53958mm,1.2694mm,2.53958mm,1.2694mm">
                  <w:txbxContent>
                    <w:p w14:paraId="6217F1D1" w14:textId="77777777" w:rsidR="00413D9A" w:rsidRPr="005D61A4" w:rsidRDefault="00413D9A" w:rsidP="00F745EA">
                      <w:pPr>
                        <w:spacing w:line="258" w:lineRule="auto"/>
                        <w:jc w:val="center"/>
                        <w:textDirection w:val="btLr"/>
                        <w:rPr>
                          <w:lang w:val="ky-KG"/>
                        </w:rPr>
                      </w:pPr>
                      <w:r>
                        <w:rPr>
                          <w:color w:val="000000"/>
                          <w:lang w:val="ky-KG"/>
                        </w:rPr>
                        <w:t xml:space="preserve">Распечатка записи </w:t>
                      </w:r>
                      <w:r>
                        <w:rPr>
                          <w:color w:val="000000"/>
                        </w:rPr>
                        <w:t xml:space="preserve"> о регистрации акта заключения брака </w:t>
                      </w:r>
                      <w:r>
                        <w:rPr>
                          <w:color w:val="000000"/>
                          <w:lang w:val="ky-KG"/>
                        </w:rPr>
                        <w:t xml:space="preserve">на 1 экземпляре </w:t>
                      </w:r>
                    </w:p>
                  </w:txbxContent>
                </v:textbox>
              </v:shape>
            </w:pict>
          </mc:Fallback>
        </mc:AlternateContent>
      </w:r>
    </w:p>
    <w:p w14:paraId="1162FE16" w14:textId="77777777" w:rsidR="00F745EA" w:rsidRDefault="00F745EA" w:rsidP="00F745EA">
      <w:pPr>
        <w:spacing w:before="200" w:after="200" w:line="276" w:lineRule="auto"/>
        <w:ind w:right="1134"/>
        <w:rPr>
          <w:b/>
          <w:sz w:val="28"/>
          <w:szCs w:val="28"/>
        </w:rPr>
      </w:pPr>
    </w:p>
    <w:p w14:paraId="1DBA574E" w14:textId="77777777" w:rsidR="00F745EA" w:rsidRDefault="00F745EA" w:rsidP="00F745EA">
      <w:pPr>
        <w:spacing w:before="200" w:after="200" w:line="276" w:lineRule="auto"/>
        <w:ind w:right="1134"/>
        <w:jc w:val="center"/>
        <w:rPr>
          <w:b/>
          <w:sz w:val="28"/>
          <w:szCs w:val="28"/>
        </w:rPr>
      </w:pPr>
    </w:p>
    <w:p w14:paraId="10B3FF7D" w14:textId="77777777" w:rsidR="00F745EA" w:rsidRDefault="00F745EA" w:rsidP="00F745EA">
      <w:pPr>
        <w:spacing w:before="200" w:after="200" w:line="276" w:lineRule="auto"/>
        <w:ind w:right="1134"/>
        <w:jc w:val="center"/>
        <w:rPr>
          <w:b/>
        </w:rPr>
      </w:pPr>
      <w:r>
        <w:rPr>
          <w:noProof/>
        </w:rPr>
        <mc:AlternateContent>
          <mc:Choice Requires="wps">
            <w:drawing>
              <wp:anchor distT="0" distB="0" distL="114300" distR="114300" simplePos="0" relativeHeight="251812864" behindDoc="0" locked="0" layoutInCell="1" hidden="0" allowOverlap="1" wp14:anchorId="51865517" wp14:editId="297B2E05">
                <wp:simplePos x="0" y="0"/>
                <wp:positionH relativeFrom="column">
                  <wp:posOffset>2895600</wp:posOffset>
                </wp:positionH>
                <wp:positionV relativeFrom="paragraph">
                  <wp:posOffset>0</wp:posOffset>
                </wp:positionV>
                <wp:extent cx="8890" cy="334010"/>
                <wp:effectExtent l="0" t="0" r="0" b="0"/>
                <wp:wrapNone/>
                <wp:docPr id="125" name="Прямая со стрелкой 125"/>
                <wp:cNvGraphicFramePr/>
                <a:graphic xmlns:a="http://schemas.openxmlformats.org/drawingml/2006/main">
                  <a:graphicData uri="http://schemas.microsoft.com/office/word/2010/wordprocessingShape">
                    <wps:wsp>
                      <wps:cNvCnPr/>
                      <wps:spPr>
                        <a:xfrm flipH="1">
                          <a:off x="5341555" y="3612995"/>
                          <a:ext cx="8890"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1F9E8F5" id="Прямая со стрелкой 125" o:spid="_x0000_s1026" type="#_x0000_t32" style="position:absolute;margin-left:228pt;margin-top:0;width:.7pt;height:26.3pt;flip:x;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" strokecolor="#4a7dba">
                <v:stroke startarrowwidth="narrow" startarrowlength="short" endarrow="classic"/>
              </v:shape>
            </w:pict>
          </mc:Fallback>
        </mc:AlternateContent>
      </w:r>
    </w:p>
    <w:p w14:paraId="645D2212"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13888" behindDoc="0" locked="0" layoutInCell="1" hidden="0" allowOverlap="1" wp14:anchorId="75A14769" wp14:editId="473D7FEE">
                <wp:simplePos x="0" y="0"/>
                <wp:positionH relativeFrom="column">
                  <wp:posOffset>1549400</wp:posOffset>
                </wp:positionH>
                <wp:positionV relativeFrom="paragraph">
                  <wp:posOffset>50800</wp:posOffset>
                </wp:positionV>
                <wp:extent cx="2575560" cy="609600"/>
                <wp:effectExtent l="0" t="0" r="0" b="0"/>
                <wp:wrapNone/>
                <wp:docPr id="255" name="Прямоугольник 255"/>
                <wp:cNvGraphicFramePr/>
                <a:graphic xmlns:a="http://schemas.openxmlformats.org/drawingml/2006/main">
                  <a:graphicData uri="http://schemas.microsoft.com/office/word/2010/wordprocessingShape">
                    <wps:wsp>
                      <wps:cNvSpPr/>
                      <wps:spPr>
                        <a:xfrm>
                          <a:off x="4070920" y="3487900"/>
                          <a:ext cx="2550160" cy="58420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0EAF0B0F" w14:textId="77777777" w:rsidR="00413D9A" w:rsidRDefault="00413D9A" w:rsidP="00F745EA">
                            <w:pPr>
                              <w:spacing w:line="258" w:lineRule="auto"/>
                              <w:jc w:val="center"/>
                              <w:textDirection w:val="btLr"/>
                            </w:pPr>
                            <w:r>
                              <w:rPr>
                                <w:color w:val="000000"/>
                              </w:rPr>
                              <w:t>Заверение  печатью отдела</w:t>
                            </w:r>
                          </w:p>
                        </w:txbxContent>
                      </wps:txbx>
                      <wps:bodyPr spcFirstLastPara="1" wrap="square" lIns="91425" tIns="45700" rIns="91425" bIns="45700" anchor="ctr" anchorCtr="0">
                        <a:noAutofit/>
                      </wps:bodyPr>
                    </wps:wsp>
                  </a:graphicData>
                </a:graphic>
              </wp:anchor>
            </w:drawing>
          </mc:Choice>
          <mc:Fallback>
            <w:pict>
              <v:rect w14:anchorId="75A14769" id="Прямоугольник 255" o:spid="_x0000_s1095" style="position:absolute;left:0;text-align:left;margin-left:122pt;margin-top:4pt;width:202.8pt;height:48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" fillcolor="#eeece1" strokecolor="#395e89" strokeweight="2pt">
                <v:stroke startarrowwidth="narrow" startarrowlength="short" endarrowwidth="narrow" endarrowlength="short" joinstyle="round"/>
                <v:textbox inset="2.53958mm,1.2694mm,2.53958mm,1.2694mm">
                  <w:txbxContent>
                    <w:p w14:paraId="0EAF0B0F" w14:textId="77777777" w:rsidR="00413D9A" w:rsidRDefault="00413D9A" w:rsidP="00F745EA">
                      <w:pPr>
                        <w:spacing w:line="258" w:lineRule="auto"/>
                        <w:jc w:val="center"/>
                        <w:textDirection w:val="btLr"/>
                      </w:pPr>
                      <w:r>
                        <w:rPr>
                          <w:color w:val="000000"/>
                        </w:rPr>
                        <w:t>Заверение  печатью отдела</w:t>
                      </w:r>
                    </w:p>
                  </w:txbxContent>
                </v:textbox>
              </v:rect>
            </w:pict>
          </mc:Fallback>
        </mc:AlternateContent>
      </w:r>
    </w:p>
    <w:p w14:paraId="63F0E733" w14:textId="77777777" w:rsidR="00F745EA" w:rsidRDefault="00F745EA" w:rsidP="00F745EA">
      <w:pPr>
        <w:spacing w:before="200" w:after="200" w:line="276" w:lineRule="auto"/>
        <w:ind w:right="1134"/>
        <w:jc w:val="center"/>
        <w:rPr>
          <w:b/>
          <w:sz w:val="28"/>
          <w:szCs w:val="28"/>
        </w:rPr>
      </w:pPr>
    </w:p>
    <w:p w14:paraId="2BE2877D"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14912" behindDoc="0" locked="0" layoutInCell="1" hidden="0" allowOverlap="1" wp14:anchorId="1D619FCF" wp14:editId="453C9394">
                <wp:simplePos x="0" y="0"/>
                <wp:positionH relativeFrom="column">
                  <wp:posOffset>2908300</wp:posOffset>
                </wp:positionH>
                <wp:positionV relativeFrom="paragraph">
                  <wp:posOffset>127000</wp:posOffset>
                </wp:positionV>
                <wp:extent cx="7013" cy="334010"/>
                <wp:effectExtent l="0" t="0" r="0" b="0"/>
                <wp:wrapNone/>
                <wp:docPr id="256" name="Прямая со стрелкой 256"/>
                <wp:cNvGraphicFramePr/>
                <a:graphic xmlns:a="http://schemas.openxmlformats.org/drawingml/2006/main">
                  <a:graphicData uri="http://schemas.microsoft.com/office/word/2010/wordprocessingShape">
                    <wps:wsp>
                      <wps:cNvCnPr/>
                      <wps:spPr>
                        <a:xfrm>
                          <a:off x="5342494" y="3612995"/>
                          <a:ext cx="7013"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B2E3F68" id="Прямая со стрелкой 256" o:spid="_x0000_s1026" type="#_x0000_t32" style="position:absolute;margin-left:229pt;margin-top:10pt;width:.55pt;height:26.3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" strokecolor="#4a7dba">
                <v:stroke startarrowwidth="narrow" startarrowlength="short" endarrow="classic"/>
              </v:shape>
            </w:pict>
          </mc:Fallback>
        </mc:AlternateContent>
      </w:r>
    </w:p>
    <w:p w14:paraId="2C7498D5"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15936" behindDoc="0" locked="0" layoutInCell="1" hidden="0" allowOverlap="1" wp14:anchorId="3FF66444" wp14:editId="6A7153D3">
                <wp:simplePos x="0" y="0"/>
                <wp:positionH relativeFrom="column">
                  <wp:posOffset>1625600</wp:posOffset>
                </wp:positionH>
                <wp:positionV relativeFrom="paragraph">
                  <wp:posOffset>330200</wp:posOffset>
                </wp:positionV>
                <wp:extent cx="2530475" cy="634365"/>
                <wp:effectExtent l="0" t="0" r="0" b="0"/>
                <wp:wrapNone/>
                <wp:docPr id="257" name="Блок-схема: знак завершения 257"/>
                <wp:cNvGraphicFramePr/>
                <a:graphic xmlns:a="http://schemas.openxmlformats.org/drawingml/2006/main">
                  <a:graphicData uri="http://schemas.microsoft.com/office/word/2010/wordprocessingShape">
                    <wps:wsp>
                      <wps:cNvSpPr/>
                      <wps:spPr>
                        <a:xfrm>
                          <a:off x="4093463" y="3475518"/>
                          <a:ext cx="2505075" cy="608965"/>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14:paraId="22C7B85A" w14:textId="77777777" w:rsidR="00413D9A" w:rsidRDefault="00413D9A" w:rsidP="00F745EA">
                            <w:pPr>
                              <w:spacing w:line="258" w:lineRule="auto"/>
                              <w:jc w:val="center"/>
                              <w:textDirection w:val="btLr"/>
                            </w:pPr>
                            <w:r>
                              <w:rPr>
                                <w:color w:val="000000"/>
                                <w:lang w:val="ky-KG"/>
                              </w:rPr>
                              <w:t xml:space="preserve">Конец процедуры </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3FF66444" id="Блок-схема: знак завершения 257" o:spid="_x0000_s1096" type="#_x0000_t116" style="position:absolute;left:0;text-align:left;margin-left:128pt;margin-top:26pt;width:199.25pt;height:49.9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" fillcolor="#eeece1" strokecolor="#395e89" strokeweight="2pt">
                <v:stroke startarrowwidth="narrow" startarrowlength="short" endarrowwidth="narrow" endarrowlength="short" joinstyle="round"/>
                <v:textbox inset="2.53958mm,1.2694mm,2.53958mm,1.2694mm">
                  <w:txbxContent>
                    <w:p w14:paraId="22C7B85A" w14:textId="77777777" w:rsidR="00413D9A" w:rsidRDefault="00413D9A" w:rsidP="00F745EA">
                      <w:pPr>
                        <w:spacing w:line="258" w:lineRule="auto"/>
                        <w:jc w:val="center"/>
                        <w:textDirection w:val="btLr"/>
                      </w:pPr>
                      <w:r>
                        <w:rPr>
                          <w:color w:val="000000"/>
                          <w:lang w:val="ky-KG"/>
                        </w:rPr>
                        <w:t xml:space="preserve">Конец процедуры </w:t>
                      </w:r>
                      <w:r>
                        <w:rPr>
                          <w:color w:val="000000"/>
                        </w:rPr>
                        <w:t xml:space="preserve"> </w:t>
                      </w:r>
                    </w:p>
                  </w:txbxContent>
                </v:textbox>
              </v:shape>
            </w:pict>
          </mc:Fallback>
        </mc:AlternateContent>
      </w:r>
    </w:p>
    <w:p w14:paraId="1017F5BA" w14:textId="77777777" w:rsidR="00F745EA" w:rsidRDefault="00F745EA" w:rsidP="00F745EA">
      <w:pPr>
        <w:spacing w:before="200" w:after="200" w:line="276" w:lineRule="auto"/>
        <w:ind w:right="1134"/>
        <w:jc w:val="center"/>
        <w:rPr>
          <w:b/>
          <w:sz w:val="28"/>
          <w:szCs w:val="28"/>
        </w:rPr>
      </w:pPr>
    </w:p>
    <w:p w14:paraId="023AABF4" w14:textId="77777777" w:rsidR="00F745EA" w:rsidRDefault="00F745EA" w:rsidP="00F745EA">
      <w:pPr>
        <w:spacing w:after="200" w:line="276" w:lineRule="auto"/>
        <w:jc w:val="center"/>
        <w:rPr>
          <w:b/>
        </w:rPr>
      </w:pPr>
    </w:p>
    <w:p w14:paraId="1FE358C7" w14:textId="77777777" w:rsidR="00F745EA" w:rsidRDefault="00F745EA" w:rsidP="00F745EA">
      <w:pPr>
        <w:spacing w:after="200" w:line="276" w:lineRule="auto"/>
        <w:jc w:val="center"/>
        <w:rPr>
          <w:b/>
        </w:rPr>
      </w:pPr>
    </w:p>
    <w:p w14:paraId="6FD1996B" w14:textId="77777777" w:rsidR="00F745EA" w:rsidRDefault="00F745EA" w:rsidP="00F745EA">
      <w:pPr>
        <w:spacing w:before="200" w:after="200" w:line="276" w:lineRule="auto"/>
        <w:ind w:right="1134"/>
        <w:jc w:val="center"/>
        <w:rPr>
          <w:b/>
          <w:sz w:val="28"/>
          <w:szCs w:val="28"/>
        </w:rPr>
      </w:pPr>
    </w:p>
    <w:p w14:paraId="56F78785" w14:textId="77777777" w:rsidR="00F745EA" w:rsidRDefault="00F745EA" w:rsidP="00F745EA">
      <w:pPr>
        <w:spacing w:before="200" w:after="200" w:line="276" w:lineRule="auto"/>
        <w:ind w:right="1134"/>
        <w:jc w:val="center"/>
        <w:rPr>
          <w:b/>
          <w:sz w:val="28"/>
          <w:szCs w:val="28"/>
        </w:rPr>
      </w:pPr>
    </w:p>
    <w:p w14:paraId="7116D7A6" w14:textId="77777777" w:rsidR="00F745EA" w:rsidRDefault="00F745EA" w:rsidP="00F745EA">
      <w:pPr>
        <w:spacing w:before="200" w:after="200" w:line="276" w:lineRule="auto"/>
        <w:ind w:right="1134"/>
        <w:jc w:val="center"/>
        <w:rPr>
          <w:b/>
          <w:sz w:val="28"/>
          <w:szCs w:val="28"/>
        </w:rPr>
      </w:pPr>
    </w:p>
    <w:p w14:paraId="145BEF72" w14:textId="77777777" w:rsidR="00F745EA" w:rsidRDefault="00F745EA" w:rsidP="00F745EA">
      <w:pPr>
        <w:spacing w:before="200" w:after="200" w:line="276" w:lineRule="auto"/>
        <w:ind w:right="1134"/>
        <w:jc w:val="center"/>
        <w:rPr>
          <w:b/>
          <w:sz w:val="28"/>
          <w:szCs w:val="28"/>
        </w:rPr>
      </w:pPr>
    </w:p>
    <w:p w14:paraId="25FDB0DF" w14:textId="77777777" w:rsidR="00F745EA" w:rsidRDefault="00F745EA" w:rsidP="00F745EA">
      <w:pPr>
        <w:spacing w:before="200" w:after="200" w:line="276" w:lineRule="auto"/>
        <w:ind w:right="1134"/>
        <w:jc w:val="center"/>
        <w:rPr>
          <w:b/>
          <w:sz w:val="28"/>
          <w:szCs w:val="28"/>
        </w:rPr>
      </w:pPr>
    </w:p>
    <w:p w14:paraId="1077274B" w14:textId="77777777" w:rsidR="00F745EA" w:rsidRDefault="00F745EA" w:rsidP="00F745EA">
      <w:pPr>
        <w:spacing w:before="200" w:after="200" w:line="276" w:lineRule="auto"/>
        <w:ind w:right="1134"/>
        <w:jc w:val="center"/>
        <w:rPr>
          <w:b/>
          <w:sz w:val="28"/>
          <w:szCs w:val="28"/>
        </w:rPr>
      </w:pPr>
    </w:p>
    <w:p w14:paraId="462B1846" w14:textId="77777777" w:rsidR="00F745EA" w:rsidRDefault="00F745EA" w:rsidP="00F745EA">
      <w:pPr>
        <w:spacing w:before="200" w:after="200" w:line="276" w:lineRule="auto"/>
        <w:ind w:right="1134"/>
        <w:jc w:val="center"/>
        <w:rPr>
          <w:b/>
          <w:sz w:val="28"/>
          <w:szCs w:val="28"/>
        </w:rPr>
      </w:pPr>
    </w:p>
    <w:p w14:paraId="7E4F1FD3" w14:textId="77777777" w:rsidR="00F745EA" w:rsidRDefault="00F745EA" w:rsidP="00F745EA">
      <w:pPr>
        <w:spacing w:before="200" w:after="200" w:line="276" w:lineRule="auto"/>
        <w:ind w:right="1134"/>
        <w:jc w:val="center"/>
        <w:rPr>
          <w:b/>
          <w:sz w:val="28"/>
          <w:szCs w:val="28"/>
        </w:rPr>
      </w:pPr>
      <w:r>
        <w:rPr>
          <w:b/>
          <w:sz w:val="28"/>
          <w:szCs w:val="28"/>
        </w:rPr>
        <w:t>Процедура №3</w:t>
      </w:r>
    </w:p>
    <w:p w14:paraId="3C84DF28"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16960" behindDoc="0" locked="0" layoutInCell="1" hidden="0" allowOverlap="1" wp14:anchorId="18A9BEAA" wp14:editId="430440A5">
                <wp:simplePos x="0" y="0"/>
                <wp:positionH relativeFrom="column">
                  <wp:posOffset>4267200</wp:posOffset>
                </wp:positionH>
                <wp:positionV relativeFrom="paragraph">
                  <wp:posOffset>254000</wp:posOffset>
                </wp:positionV>
                <wp:extent cx="0" cy="382905"/>
                <wp:effectExtent l="0" t="0" r="0" b="0"/>
                <wp:wrapNone/>
                <wp:docPr id="152" name="Прямая со стрелкой 152"/>
                <wp:cNvGraphicFramePr/>
                <a:graphic xmlns:a="http://schemas.openxmlformats.org/drawingml/2006/main">
                  <a:graphicData uri="http://schemas.microsoft.com/office/word/2010/wordprocessingShape">
                    <wps:wsp>
                      <wps:cNvCnPr/>
                      <wps:spPr>
                        <a:xfrm>
                          <a:off x="5346000" y="3588548"/>
                          <a:ext cx="0" cy="382905"/>
                        </a:xfrm>
                        <a:prstGeom prst="straightConnector1">
                          <a:avLst/>
                        </a:prstGeom>
                        <a:noFill/>
                        <a:ln w="9525" cap="flat" cmpd="sng">
                          <a:solidFill>
                            <a:srgbClr val="4A7DBA"/>
                          </a:solidFill>
                          <a:prstDash val="solid"/>
                          <a:round/>
                          <a:headEnd type="none" w="sm" len="sm"/>
                          <a:tailEnd type="stealth" w="med" len="med"/>
                        </a:ln>
                        <a:effectLst>
                          <a:outerShdw blurRad="50800" dist="50800" dir="5400000" algn="ctr" rotWithShape="0">
                            <a:srgbClr val="000000"/>
                          </a:outerShdw>
                        </a:effectLst>
                      </wps:spPr>
                      <wps:bodyPr/>
                    </wps:wsp>
                  </a:graphicData>
                </a:graphic>
              </wp:anchor>
            </w:drawing>
          </mc:Choice>
          <mc:Fallback>
            <w:pict>
              <v:shape w14:anchorId="6BC01B17" id="Прямая со стрелкой 152" o:spid="_x0000_s1026" type="#_x0000_t32" style="position:absolute;margin-left:336pt;margin-top:20pt;width:0;height:30.1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" strokecolor="#4a7dba">
                <v:stroke startarrowwidth="narrow" startarrowlength="short" endarrow="classic"/>
                <v:shadow on="t" color="black" offset="0,4pt"/>
              </v:shape>
            </w:pict>
          </mc:Fallback>
        </mc:AlternateContent>
      </w:r>
      <w:r>
        <w:rPr>
          <w:noProof/>
        </w:rPr>
        <mc:AlternateContent>
          <mc:Choice Requires="wps">
            <w:drawing>
              <wp:anchor distT="0" distB="0" distL="114300" distR="114300" simplePos="0" relativeHeight="251817984" behindDoc="0" locked="0" layoutInCell="1" hidden="0" allowOverlap="1" wp14:anchorId="1530DF53" wp14:editId="0EF41D6A">
                <wp:simplePos x="0" y="0"/>
                <wp:positionH relativeFrom="column">
                  <wp:posOffset>1282700</wp:posOffset>
                </wp:positionH>
                <wp:positionV relativeFrom="paragraph">
                  <wp:posOffset>63500</wp:posOffset>
                </wp:positionV>
                <wp:extent cx="3246755" cy="758825"/>
                <wp:effectExtent l="0" t="0" r="0" b="0"/>
                <wp:wrapNone/>
                <wp:docPr id="258" name="Блок-схема: знак завершения 258"/>
                <wp:cNvGraphicFramePr/>
                <a:graphic xmlns:a="http://schemas.openxmlformats.org/drawingml/2006/main">
                  <a:graphicData uri="http://schemas.microsoft.com/office/word/2010/wordprocessingShape">
                    <wps:wsp>
                      <wps:cNvSpPr/>
                      <wps:spPr>
                        <a:xfrm>
                          <a:off x="3735323" y="3413288"/>
                          <a:ext cx="3221355" cy="733425"/>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14:paraId="64B99F7A" w14:textId="77777777" w:rsidR="00413D9A" w:rsidRDefault="00413D9A" w:rsidP="00F745EA">
                            <w:pPr>
                              <w:spacing w:line="258" w:lineRule="auto"/>
                              <w:jc w:val="center"/>
                              <w:textDirection w:val="btLr"/>
                            </w:pPr>
                            <w:r>
                              <w:rPr>
                                <w:color w:val="000000"/>
                                <w:lang w:val="ky-KG"/>
                              </w:rPr>
                              <w:t xml:space="preserve">Начало процедуры </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1530DF53" id="Блок-схема: знак завершения 258" o:spid="_x0000_s1097" type="#_x0000_t116" style="position:absolute;left:0;text-align:left;margin-left:101pt;margin-top:5pt;width:255.65pt;height:59.7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" fillcolor="#eeece1" strokecolor="#395e89" strokeweight="2pt">
                <v:stroke startarrowwidth="narrow" startarrowlength="short" endarrowwidth="narrow" endarrowlength="short" joinstyle="round"/>
                <v:textbox inset="2.53958mm,1.2694mm,2.53958mm,1.2694mm">
                  <w:txbxContent>
                    <w:p w14:paraId="64B99F7A" w14:textId="77777777" w:rsidR="00413D9A" w:rsidRDefault="00413D9A" w:rsidP="00F745EA">
                      <w:pPr>
                        <w:spacing w:line="258" w:lineRule="auto"/>
                        <w:jc w:val="center"/>
                        <w:textDirection w:val="btLr"/>
                      </w:pPr>
                      <w:r>
                        <w:rPr>
                          <w:color w:val="000000"/>
                          <w:lang w:val="ky-KG"/>
                        </w:rPr>
                        <w:t xml:space="preserve">Начало процедуры </w:t>
                      </w:r>
                      <w:r>
                        <w:rPr>
                          <w:color w:val="000000"/>
                        </w:rPr>
                        <w:t xml:space="preserve"> </w:t>
                      </w:r>
                    </w:p>
                  </w:txbxContent>
                </v:textbox>
              </v:shape>
            </w:pict>
          </mc:Fallback>
        </mc:AlternateContent>
      </w:r>
    </w:p>
    <w:p w14:paraId="5071E4F6" w14:textId="77777777" w:rsidR="00F745EA" w:rsidRDefault="00F745EA" w:rsidP="00F745EA">
      <w:pPr>
        <w:spacing w:before="200" w:after="200" w:line="276" w:lineRule="auto"/>
        <w:ind w:right="1134"/>
        <w:jc w:val="center"/>
        <w:rPr>
          <w:b/>
          <w:sz w:val="28"/>
          <w:szCs w:val="28"/>
        </w:rPr>
      </w:pPr>
    </w:p>
    <w:p w14:paraId="3C698CA1"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19008" behindDoc="0" locked="0" layoutInCell="1" hidden="0" allowOverlap="1" wp14:anchorId="46193011" wp14:editId="4F55DDBB">
                <wp:simplePos x="0" y="0"/>
                <wp:positionH relativeFrom="column">
                  <wp:posOffset>2781300</wp:posOffset>
                </wp:positionH>
                <wp:positionV relativeFrom="paragraph">
                  <wp:posOffset>76200</wp:posOffset>
                </wp:positionV>
                <wp:extent cx="0" cy="388682"/>
                <wp:effectExtent l="0" t="0" r="0" b="0"/>
                <wp:wrapNone/>
                <wp:docPr id="259" name="Прямая со стрелкой 259"/>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9465B86" id="Прямая со стрелкой 259" o:spid="_x0000_s1026" type="#_x0000_t32" style="position:absolute;margin-left:219pt;margin-top:6pt;width:0;height:30.6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" strokecolor="#4a7dba">
                <v:stroke startarrowwidth="narrow" startarrowlength="short" endarrow="classic"/>
              </v:shape>
            </w:pict>
          </mc:Fallback>
        </mc:AlternateContent>
      </w:r>
    </w:p>
    <w:p w14:paraId="3844DF78"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20032" behindDoc="0" locked="0" layoutInCell="1" hidden="0" allowOverlap="1" wp14:anchorId="2C283BCE" wp14:editId="1E8B24C1">
                <wp:simplePos x="0" y="0"/>
                <wp:positionH relativeFrom="column">
                  <wp:posOffset>1524000</wp:posOffset>
                </wp:positionH>
                <wp:positionV relativeFrom="paragraph">
                  <wp:posOffset>152400</wp:posOffset>
                </wp:positionV>
                <wp:extent cx="2576830" cy="886460"/>
                <wp:effectExtent l="0" t="0" r="0" b="0"/>
                <wp:wrapNone/>
                <wp:docPr id="143" name="Прямоугольник 143"/>
                <wp:cNvGraphicFramePr/>
                <a:graphic xmlns:a="http://schemas.openxmlformats.org/drawingml/2006/main">
                  <a:graphicData uri="http://schemas.microsoft.com/office/word/2010/wordprocessingShape">
                    <wps:wsp>
                      <wps:cNvSpPr/>
                      <wps:spPr>
                        <a:xfrm>
                          <a:off x="4070285" y="3349470"/>
                          <a:ext cx="2551430" cy="86106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57555322" w14:textId="77777777" w:rsidR="00413D9A" w:rsidRPr="00A160A7" w:rsidRDefault="00413D9A" w:rsidP="00F745EA">
                            <w:pPr>
                              <w:spacing w:line="258" w:lineRule="auto"/>
                              <w:jc w:val="center"/>
                              <w:textDirection w:val="btLr"/>
                              <w:rPr>
                                <w:lang w:val="ky-KG"/>
                              </w:rPr>
                            </w:pPr>
                            <w:r>
                              <w:rPr>
                                <w:color w:val="000000"/>
                              </w:rPr>
                              <w:t>Распечатка свидетельства о заключении брака</w:t>
                            </w:r>
                            <w:r>
                              <w:rPr>
                                <w:color w:val="000000"/>
                                <w:lang w:val="ky-KG"/>
                              </w:rPr>
                              <w:t xml:space="preserve"> на бланке установленной формы </w:t>
                            </w:r>
                          </w:p>
                        </w:txbxContent>
                      </wps:txbx>
                      <wps:bodyPr spcFirstLastPara="1" wrap="square" lIns="91425" tIns="45700" rIns="91425" bIns="45700" anchor="ctr" anchorCtr="0">
                        <a:noAutofit/>
                      </wps:bodyPr>
                    </wps:wsp>
                  </a:graphicData>
                </a:graphic>
              </wp:anchor>
            </w:drawing>
          </mc:Choice>
          <mc:Fallback>
            <w:pict>
              <v:rect w14:anchorId="2C283BCE" id="Прямоугольник 143" o:spid="_x0000_s1098" style="position:absolute;left:0;text-align:left;margin-left:120pt;margin-top:12pt;width:202.9pt;height:69.8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" fillcolor="#eeece1" strokecolor="#395e89" strokeweight="2pt">
                <v:stroke startarrowwidth="narrow" startarrowlength="short" endarrowwidth="narrow" endarrowlength="short" joinstyle="round"/>
                <v:textbox inset="2.53958mm,1.2694mm,2.53958mm,1.2694mm">
                  <w:txbxContent>
                    <w:p w14:paraId="57555322" w14:textId="77777777" w:rsidR="00413D9A" w:rsidRPr="00A160A7" w:rsidRDefault="00413D9A" w:rsidP="00F745EA">
                      <w:pPr>
                        <w:spacing w:line="258" w:lineRule="auto"/>
                        <w:jc w:val="center"/>
                        <w:textDirection w:val="btLr"/>
                        <w:rPr>
                          <w:lang w:val="ky-KG"/>
                        </w:rPr>
                      </w:pPr>
                      <w:r>
                        <w:rPr>
                          <w:color w:val="000000"/>
                        </w:rPr>
                        <w:t>Распечатка свидетельства о заключении брака</w:t>
                      </w:r>
                      <w:r>
                        <w:rPr>
                          <w:color w:val="000000"/>
                          <w:lang w:val="ky-KG"/>
                        </w:rPr>
                        <w:t xml:space="preserve"> на бланке установленной формы </w:t>
                      </w:r>
                    </w:p>
                  </w:txbxContent>
                </v:textbox>
              </v:rect>
            </w:pict>
          </mc:Fallback>
        </mc:AlternateContent>
      </w:r>
      <w:r>
        <w:rPr>
          <w:noProof/>
        </w:rPr>
        <mc:AlternateContent>
          <mc:Choice Requires="wps">
            <w:drawing>
              <wp:anchor distT="0" distB="0" distL="114300" distR="114300" simplePos="0" relativeHeight="251821056" behindDoc="0" locked="0" layoutInCell="1" hidden="0" allowOverlap="1" wp14:anchorId="5B0DCE90" wp14:editId="3BBA4AF8">
                <wp:simplePos x="0" y="0"/>
                <wp:positionH relativeFrom="column">
                  <wp:posOffset>5105400</wp:posOffset>
                </wp:positionH>
                <wp:positionV relativeFrom="paragraph">
                  <wp:posOffset>203200</wp:posOffset>
                </wp:positionV>
                <wp:extent cx="631825" cy="936625"/>
                <wp:effectExtent l="0" t="0" r="0" b="0"/>
                <wp:wrapNone/>
                <wp:docPr id="260" name="Блок-схема: магнитный диск 260"/>
                <wp:cNvGraphicFramePr/>
                <a:graphic xmlns:a="http://schemas.openxmlformats.org/drawingml/2006/main">
                  <a:graphicData uri="http://schemas.microsoft.com/office/word/2010/wordprocessingShape">
                    <wps:wsp>
                      <wps:cNvSpPr/>
                      <wps:spPr>
                        <a:xfrm>
                          <a:off x="5036438" y="3318038"/>
                          <a:ext cx="619125" cy="923925"/>
                        </a:xfrm>
                        <a:prstGeom prst="flowChartMagneticDisk">
                          <a:avLst/>
                        </a:prstGeom>
                        <a:solidFill>
                          <a:srgbClr val="E7E6E6"/>
                        </a:solidFill>
                        <a:ln w="12700" cap="flat" cmpd="sng">
                          <a:solidFill>
                            <a:srgbClr val="42719B"/>
                          </a:solidFill>
                          <a:prstDash val="solid"/>
                          <a:miter lim="800000"/>
                          <a:headEnd type="none" w="sm" len="sm"/>
                          <a:tailEnd type="none" w="sm" len="sm"/>
                        </a:ln>
                      </wps:spPr>
                      <wps:txbx>
                        <w:txbxContent>
                          <w:p w14:paraId="17E13D71" w14:textId="77777777" w:rsidR="00413D9A" w:rsidRDefault="00413D9A" w:rsidP="00F745EA">
                            <w:pPr>
                              <w:spacing w:line="258" w:lineRule="auto"/>
                              <w:textDirection w:val="btLr"/>
                            </w:pPr>
                            <w:r>
                              <w:rPr>
                                <w:color w:val="000000"/>
                              </w:rPr>
                              <w:t>АИС</w:t>
                            </w:r>
                          </w:p>
                          <w:p w14:paraId="36FED09F" w14:textId="77777777" w:rsidR="00413D9A" w:rsidRDefault="00413D9A" w:rsidP="00F745EA">
                            <w:pPr>
                              <w:spacing w:line="258" w:lineRule="auto"/>
                              <w:textDirection w:val="btLr"/>
                            </w:pPr>
                            <w:r>
                              <w:rPr>
                                <w:color w:val="000000"/>
                              </w:rPr>
                              <w:t>ЗАГС</w:t>
                            </w:r>
                          </w:p>
                        </w:txbxContent>
                      </wps:txbx>
                      <wps:bodyPr spcFirstLastPara="1" wrap="square" lIns="91425" tIns="45700" rIns="91425" bIns="45700" anchor="ctr" anchorCtr="0">
                        <a:noAutofit/>
                      </wps:bodyPr>
                    </wps:wsp>
                  </a:graphicData>
                </a:graphic>
              </wp:anchor>
            </w:drawing>
          </mc:Choice>
          <mc:Fallback>
            <w:pict>
              <v:shape w14:anchorId="5B0DCE90" id="Блок-схема: магнитный диск 260" o:spid="_x0000_s1099" type="#_x0000_t132" style="position:absolute;left:0;text-align:left;margin-left:402pt;margin-top:16pt;width:49.75pt;height:73.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" fillcolor="#e7e6e6" strokecolor="#42719b" strokeweight="1pt">
                <v:stroke startarrowwidth="narrow" startarrowlength="short" endarrowwidth="narrow" endarrowlength="short" joinstyle="miter"/>
                <v:textbox inset="2.53958mm,1.2694mm,2.53958mm,1.2694mm">
                  <w:txbxContent>
                    <w:p w14:paraId="17E13D71" w14:textId="77777777" w:rsidR="00413D9A" w:rsidRDefault="00413D9A" w:rsidP="00F745EA">
                      <w:pPr>
                        <w:spacing w:line="258" w:lineRule="auto"/>
                        <w:textDirection w:val="btLr"/>
                      </w:pPr>
                      <w:r>
                        <w:rPr>
                          <w:color w:val="000000"/>
                        </w:rPr>
                        <w:t>АИС</w:t>
                      </w:r>
                    </w:p>
                    <w:p w14:paraId="36FED09F" w14:textId="77777777" w:rsidR="00413D9A" w:rsidRDefault="00413D9A" w:rsidP="00F745EA">
                      <w:pPr>
                        <w:spacing w:line="258" w:lineRule="auto"/>
                        <w:textDirection w:val="btLr"/>
                      </w:pPr>
                      <w:r>
                        <w:rPr>
                          <w:color w:val="000000"/>
                        </w:rPr>
                        <w:t>ЗАГС</w:t>
                      </w:r>
                    </w:p>
                  </w:txbxContent>
                </v:textbox>
              </v:shape>
            </w:pict>
          </mc:Fallback>
        </mc:AlternateContent>
      </w:r>
    </w:p>
    <w:p w14:paraId="453DD669"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36416" behindDoc="0" locked="0" layoutInCell="1" allowOverlap="1" wp14:anchorId="74DAF211" wp14:editId="0E857E8C">
                <wp:simplePos x="0" y="0"/>
                <wp:positionH relativeFrom="column">
                  <wp:posOffset>4097020</wp:posOffset>
                </wp:positionH>
                <wp:positionV relativeFrom="paragraph">
                  <wp:posOffset>317500</wp:posOffset>
                </wp:positionV>
                <wp:extent cx="1004570" cy="0"/>
                <wp:effectExtent l="38100" t="76200" r="0" b="95250"/>
                <wp:wrapNone/>
                <wp:docPr id="261" name="Прямая со стрелкой 261"/>
                <wp:cNvGraphicFramePr/>
                <a:graphic xmlns:a="http://schemas.openxmlformats.org/drawingml/2006/main">
                  <a:graphicData uri="http://schemas.microsoft.com/office/word/2010/wordprocessingShape">
                    <wps:wsp>
                      <wps:cNvCnPr/>
                      <wps:spPr>
                        <a:xfrm flipH="1">
                          <a:off x="0" y="0"/>
                          <a:ext cx="10045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B84BBC" id="Прямая со стрелкой 261" o:spid="_x0000_s1026" type="#_x0000_t32" style="position:absolute;margin-left:322.6pt;margin-top:25pt;width:79.1pt;height:0;flip:x;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" strokecolor="#5b9bd5 [3204]" strokeweight=".5pt">
                <v:stroke endarrow="block" joinstyle="miter"/>
              </v:shape>
            </w:pict>
          </mc:Fallback>
        </mc:AlternateContent>
      </w:r>
      <w:r>
        <w:rPr>
          <w:noProof/>
        </w:rPr>
        <mc:AlternateContent>
          <mc:Choice Requires="wps">
            <w:drawing>
              <wp:anchor distT="0" distB="0" distL="114300" distR="114300" simplePos="0" relativeHeight="251822080" behindDoc="0" locked="0" layoutInCell="1" hidden="0" allowOverlap="1" wp14:anchorId="32548AD1" wp14:editId="705E321D">
                <wp:simplePos x="0" y="0"/>
                <wp:positionH relativeFrom="column">
                  <wp:posOffset>4076700</wp:posOffset>
                </wp:positionH>
                <wp:positionV relativeFrom="paragraph">
                  <wp:posOffset>317500</wp:posOffset>
                </wp:positionV>
                <wp:extent cx="0" cy="25400"/>
                <wp:effectExtent l="0" t="0" r="0" b="0"/>
                <wp:wrapNone/>
                <wp:docPr id="262" name="Прямая со стрелкой 262"/>
                <wp:cNvGraphicFramePr/>
                <a:graphic xmlns:a="http://schemas.openxmlformats.org/drawingml/2006/main">
                  <a:graphicData uri="http://schemas.microsoft.com/office/word/2010/wordprocessingShape">
                    <wps:wsp>
                      <wps:cNvCnPr/>
                      <wps:spPr>
                        <a:xfrm>
                          <a:off x="5001871" y="3780000"/>
                          <a:ext cx="688258"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7028B534" id="Прямая со стрелкой 262" o:spid="_x0000_s1026" type="#_x0000_t32" style="position:absolute;margin-left:321pt;margin-top:25pt;width:0;height:2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" strokecolor="#4a7dba">
                <v:stroke startarrow="classic" endarrow="classic"/>
              </v:shape>
            </w:pict>
          </mc:Fallback>
        </mc:AlternateContent>
      </w:r>
    </w:p>
    <w:p w14:paraId="70574F7C"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23104" behindDoc="0" locked="0" layoutInCell="1" hidden="0" allowOverlap="1" wp14:anchorId="68B57998" wp14:editId="1506AE30">
                <wp:simplePos x="0" y="0"/>
                <wp:positionH relativeFrom="column">
                  <wp:posOffset>2768600</wp:posOffset>
                </wp:positionH>
                <wp:positionV relativeFrom="paragraph">
                  <wp:posOffset>304800</wp:posOffset>
                </wp:positionV>
                <wp:extent cx="9525" cy="455930"/>
                <wp:effectExtent l="0" t="0" r="0" b="0"/>
                <wp:wrapNone/>
                <wp:docPr id="263" name="Прямая со стрелкой 263"/>
                <wp:cNvGraphicFramePr/>
                <a:graphic xmlns:a="http://schemas.openxmlformats.org/drawingml/2006/main">
                  <a:graphicData uri="http://schemas.microsoft.com/office/word/2010/wordprocessingShape">
                    <wps:wsp>
                      <wps:cNvCnPr/>
                      <wps:spPr>
                        <a:xfrm flipH="1">
                          <a:off x="5341238" y="3552035"/>
                          <a:ext cx="9525" cy="45593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F57E5C8" id="Прямая со стрелкой 263" o:spid="_x0000_s1026" type="#_x0000_t32" style="position:absolute;margin-left:218pt;margin-top:24pt;width:.75pt;height:35.9pt;flip:x;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" strokecolor="#4a7dba">
                <v:stroke startarrowwidth="narrow" startarrowlength="short" endarrow="classic"/>
              </v:shape>
            </w:pict>
          </mc:Fallback>
        </mc:AlternateContent>
      </w:r>
    </w:p>
    <w:p w14:paraId="609143FA" w14:textId="77777777" w:rsidR="00F745EA" w:rsidRDefault="00F745EA" w:rsidP="00F745EA">
      <w:pPr>
        <w:spacing w:before="200" w:after="200" w:line="276" w:lineRule="auto"/>
        <w:ind w:right="1134"/>
        <w:jc w:val="center"/>
        <w:rPr>
          <w:b/>
          <w:sz w:val="28"/>
          <w:szCs w:val="28"/>
        </w:rPr>
      </w:pPr>
    </w:p>
    <w:p w14:paraId="3FE9B872" w14:textId="77777777" w:rsidR="00F745EA" w:rsidRDefault="00F745EA" w:rsidP="00F745EA">
      <w:pPr>
        <w:spacing w:before="200" w:after="200" w:line="276" w:lineRule="auto"/>
        <w:ind w:right="1134"/>
        <w:jc w:val="center"/>
        <w:rPr>
          <w:b/>
          <w:sz w:val="28"/>
          <w:szCs w:val="28"/>
        </w:rPr>
      </w:pPr>
      <w:r>
        <w:rPr>
          <w:b/>
          <w:sz w:val="28"/>
          <w:szCs w:val="28"/>
        </w:rPr>
        <w:t xml:space="preserve"> </w:t>
      </w:r>
      <w:r>
        <w:rPr>
          <w:noProof/>
        </w:rPr>
        <mc:AlternateContent>
          <mc:Choice Requires="wps">
            <w:drawing>
              <wp:anchor distT="0" distB="0" distL="114300" distR="114300" simplePos="0" relativeHeight="251824128" behindDoc="0" locked="0" layoutInCell="1" hidden="0" allowOverlap="1" wp14:anchorId="3C55257B" wp14:editId="298BA272">
                <wp:simplePos x="0" y="0"/>
                <wp:positionH relativeFrom="column">
                  <wp:posOffset>1460500</wp:posOffset>
                </wp:positionH>
                <wp:positionV relativeFrom="paragraph">
                  <wp:posOffset>25400</wp:posOffset>
                </wp:positionV>
                <wp:extent cx="2488565" cy="730250"/>
                <wp:effectExtent l="0" t="0" r="0" b="0"/>
                <wp:wrapNone/>
                <wp:docPr id="264" name="Прямоугольник 264"/>
                <wp:cNvGraphicFramePr/>
                <a:graphic xmlns:a="http://schemas.openxmlformats.org/drawingml/2006/main">
                  <a:graphicData uri="http://schemas.microsoft.com/office/word/2010/wordprocessingShape">
                    <wps:wsp>
                      <wps:cNvSpPr/>
                      <wps:spPr>
                        <a:xfrm>
                          <a:off x="4114418" y="3427575"/>
                          <a:ext cx="2463165" cy="70485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6792256F" w14:textId="77777777" w:rsidR="00413D9A" w:rsidRDefault="00413D9A" w:rsidP="00F745EA">
                            <w:pPr>
                              <w:spacing w:line="258" w:lineRule="auto"/>
                              <w:jc w:val="center"/>
                              <w:textDirection w:val="btLr"/>
                            </w:pPr>
                            <w:r>
                              <w:rPr>
                                <w:color w:val="000000"/>
                              </w:rPr>
                              <w:t>Заверение подписью сотрудника и печатью отдела по желанию заявителей</w:t>
                            </w:r>
                          </w:p>
                        </w:txbxContent>
                      </wps:txbx>
                      <wps:bodyPr spcFirstLastPara="1" wrap="square" lIns="91425" tIns="45700" rIns="91425" bIns="45700" anchor="ctr" anchorCtr="0">
                        <a:noAutofit/>
                      </wps:bodyPr>
                    </wps:wsp>
                  </a:graphicData>
                </a:graphic>
              </wp:anchor>
            </w:drawing>
          </mc:Choice>
          <mc:Fallback>
            <w:pict>
              <v:rect w14:anchorId="3C55257B" id="Прямоугольник 264" o:spid="_x0000_s1100" style="position:absolute;left:0;text-align:left;margin-left:115pt;margin-top:2pt;width:195.95pt;height:57.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" fillcolor="#eeece1" strokecolor="#395e89" strokeweight="2pt">
                <v:stroke startarrowwidth="narrow" startarrowlength="short" endarrowwidth="narrow" endarrowlength="short" joinstyle="round"/>
                <v:textbox inset="2.53958mm,1.2694mm,2.53958mm,1.2694mm">
                  <w:txbxContent>
                    <w:p w14:paraId="6792256F" w14:textId="77777777" w:rsidR="00413D9A" w:rsidRDefault="00413D9A" w:rsidP="00F745EA">
                      <w:pPr>
                        <w:spacing w:line="258" w:lineRule="auto"/>
                        <w:jc w:val="center"/>
                        <w:textDirection w:val="btLr"/>
                      </w:pPr>
                      <w:r>
                        <w:rPr>
                          <w:color w:val="000000"/>
                        </w:rPr>
                        <w:t>Заверение подписью сотрудника и печатью отдела по желанию заявителей</w:t>
                      </w:r>
                    </w:p>
                  </w:txbxContent>
                </v:textbox>
              </v:rect>
            </w:pict>
          </mc:Fallback>
        </mc:AlternateContent>
      </w:r>
    </w:p>
    <w:p w14:paraId="0455B31A"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25152" behindDoc="0" locked="0" layoutInCell="1" hidden="0" allowOverlap="1" wp14:anchorId="6CE3C32E" wp14:editId="78C3BEC2">
                <wp:simplePos x="0" y="0"/>
                <wp:positionH relativeFrom="column">
                  <wp:posOffset>2768600</wp:posOffset>
                </wp:positionH>
                <wp:positionV relativeFrom="paragraph">
                  <wp:posOffset>114300</wp:posOffset>
                </wp:positionV>
                <wp:extent cx="9832" cy="546776"/>
                <wp:effectExtent l="0" t="0" r="0" b="0"/>
                <wp:wrapNone/>
                <wp:docPr id="265" name="Прямая со стрелкой 265"/>
                <wp:cNvGraphicFramePr/>
                <a:graphic xmlns:a="http://schemas.openxmlformats.org/drawingml/2006/main">
                  <a:graphicData uri="http://schemas.microsoft.com/office/word/2010/wordprocessingShape">
                    <wps:wsp>
                      <wps:cNvCnPr/>
                      <wps:spPr>
                        <a:xfrm flipH="1">
                          <a:off x="5341084" y="3506612"/>
                          <a:ext cx="9832" cy="546776"/>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D87261D" id="Прямая со стрелкой 265" o:spid="_x0000_s1026" type="#_x0000_t32" style="position:absolute;margin-left:218pt;margin-top:9pt;width:.75pt;height:43.05pt;flip:x;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" strokecolor="#4a7dba">
                <v:stroke startarrowwidth="narrow" startarrowlength="short" endarrow="classic"/>
              </v:shape>
            </w:pict>
          </mc:Fallback>
        </mc:AlternateContent>
      </w:r>
    </w:p>
    <w:p w14:paraId="66C49D12" w14:textId="77777777" w:rsidR="00F745EA" w:rsidRDefault="00F745EA" w:rsidP="00F745EA">
      <w:pPr>
        <w:spacing w:before="200" w:after="200" w:line="276" w:lineRule="auto"/>
        <w:ind w:right="1134"/>
        <w:jc w:val="center"/>
        <w:rPr>
          <w:b/>
          <w:sz w:val="28"/>
          <w:szCs w:val="28"/>
        </w:rPr>
      </w:pPr>
    </w:p>
    <w:p w14:paraId="1FCAB753"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26176" behindDoc="0" locked="0" layoutInCell="1" hidden="0" allowOverlap="1" wp14:anchorId="087A0CD8" wp14:editId="4D4B7164">
                <wp:simplePos x="0" y="0"/>
                <wp:positionH relativeFrom="column">
                  <wp:posOffset>1473200</wp:posOffset>
                </wp:positionH>
                <wp:positionV relativeFrom="paragraph">
                  <wp:posOffset>76200</wp:posOffset>
                </wp:positionV>
                <wp:extent cx="2491740" cy="739775"/>
                <wp:effectExtent l="0" t="0" r="0" b="0"/>
                <wp:wrapNone/>
                <wp:docPr id="266" name="Блок-схема: документ 266"/>
                <wp:cNvGraphicFramePr/>
                <a:graphic xmlns:a="http://schemas.openxmlformats.org/drawingml/2006/main">
                  <a:graphicData uri="http://schemas.microsoft.com/office/word/2010/wordprocessingShape">
                    <wps:wsp>
                      <wps:cNvSpPr/>
                      <wps:spPr>
                        <a:xfrm>
                          <a:off x="4112830" y="3422813"/>
                          <a:ext cx="2466340" cy="714375"/>
                        </a:xfrm>
                        <a:prstGeom prst="flowChartDocument">
                          <a:avLst/>
                        </a:prstGeom>
                        <a:solidFill>
                          <a:srgbClr val="EEECE1"/>
                        </a:solidFill>
                        <a:ln w="25400" cap="flat" cmpd="sng">
                          <a:solidFill>
                            <a:srgbClr val="395E89"/>
                          </a:solidFill>
                          <a:prstDash val="solid"/>
                          <a:round/>
                          <a:headEnd type="none" w="sm" len="sm"/>
                          <a:tailEnd type="none" w="sm" len="sm"/>
                        </a:ln>
                      </wps:spPr>
                      <wps:txbx>
                        <w:txbxContent>
                          <w:p w14:paraId="2954FE02" w14:textId="77777777" w:rsidR="00413D9A" w:rsidRPr="00A160A7" w:rsidRDefault="00413D9A" w:rsidP="00F745EA">
                            <w:pPr>
                              <w:spacing w:line="258" w:lineRule="auto"/>
                              <w:jc w:val="center"/>
                              <w:textDirection w:val="btLr"/>
                              <w:rPr>
                                <w:lang w:val="ky-KG"/>
                              </w:rPr>
                            </w:pPr>
                            <w:r>
                              <w:rPr>
                                <w:color w:val="000000"/>
                                <w:lang w:val="ky-KG"/>
                              </w:rPr>
                              <w:t xml:space="preserve">Выдача </w:t>
                            </w:r>
                            <w:r>
                              <w:rPr>
                                <w:color w:val="000000"/>
                              </w:rPr>
                              <w:t xml:space="preserve">свидетельства о заключении брака </w:t>
                            </w:r>
                            <w:r>
                              <w:rPr>
                                <w:color w:val="000000"/>
                                <w:lang w:val="ky-KG"/>
                              </w:rPr>
                              <w:t xml:space="preserve">заявителям </w:t>
                            </w:r>
                          </w:p>
                        </w:txbxContent>
                      </wps:txbx>
                      <wps:bodyPr spcFirstLastPara="1" wrap="square" lIns="91425" tIns="45700" rIns="91425" bIns="45700" anchor="ctr" anchorCtr="0">
                        <a:noAutofit/>
                      </wps:bodyPr>
                    </wps:wsp>
                  </a:graphicData>
                </a:graphic>
              </wp:anchor>
            </w:drawing>
          </mc:Choice>
          <mc:Fallback>
            <w:pict>
              <v:shape w14:anchorId="087A0CD8" id="Блок-схема: документ 266" o:spid="_x0000_s1101" type="#_x0000_t114" style="position:absolute;left:0;text-align:left;margin-left:116pt;margin-top:6pt;width:196.2pt;height:58.2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" fillcolor="#eeece1" strokecolor="#395e89" strokeweight="2pt">
                <v:stroke startarrowwidth="narrow" startarrowlength="short" endarrowwidth="narrow" endarrowlength="short" joinstyle="round"/>
                <v:textbox inset="2.53958mm,1.2694mm,2.53958mm,1.2694mm">
                  <w:txbxContent>
                    <w:p w14:paraId="2954FE02" w14:textId="77777777" w:rsidR="00413D9A" w:rsidRPr="00A160A7" w:rsidRDefault="00413D9A" w:rsidP="00F745EA">
                      <w:pPr>
                        <w:spacing w:line="258" w:lineRule="auto"/>
                        <w:jc w:val="center"/>
                        <w:textDirection w:val="btLr"/>
                        <w:rPr>
                          <w:lang w:val="ky-KG"/>
                        </w:rPr>
                      </w:pPr>
                      <w:r>
                        <w:rPr>
                          <w:color w:val="000000"/>
                          <w:lang w:val="ky-KG"/>
                        </w:rPr>
                        <w:t xml:space="preserve">Выдача </w:t>
                      </w:r>
                      <w:r>
                        <w:rPr>
                          <w:color w:val="000000"/>
                        </w:rPr>
                        <w:t xml:space="preserve">свидетельства о заключении брака </w:t>
                      </w:r>
                      <w:r>
                        <w:rPr>
                          <w:color w:val="000000"/>
                          <w:lang w:val="ky-KG"/>
                        </w:rPr>
                        <w:t xml:space="preserve">заявителям </w:t>
                      </w:r>
                    </w:p>
                  </w:txbxContent>
                </v:textbox>
              </v:shape>
            </w:pict>
          </mc:Fallback>
        </mc:AlternateContent>
      </w:r>
    </w:p>
    <w:p w14:paraId="3EE7A153" w14:textId="77777777" w:rsidR="00F745EA" w:rsidRDefault="00F745EA" w:rsidP="00F745EA">
      <w:pPr>
        <w:spacing w:before="200" w:after="200" w:line="276" w:lineRule="auto"/>
        <w:ind w:right="1134"/>
        <w:jc w:val="center"/>
        <w:rPr>
          <w:b/>
          <w:sz w:val="28"/>
          <w:szCs w:val="28"/>
        </w:rPr>
      </w:pPr>
    </w:p>
    <w:p w14:paraId="5724D381" w14:textId="77777777" w:rsidR="00F745EA" w:rsidRPr="00A160A7" w:rsidRDefault="00F745EA" w:rsidP="00F745EA">
      <w:pPr>
        <w:spacing w:before="200" w:after="200" w:line="276" w:lineRule="auto"/>
        <w:ind w:right="1134"/>
        <w:rPr>
          <w:b/>
          <w:sz w:val="28"/>
          <w:szCs w:val="28"/>
        </w:rPr>
      </w:pPr>
      <w:r>
        <w:rPr>
          <w:noProof/>
        </w:rPr>
        <mc:AlternateContent>
          <mc:Choice Requires="wps">
            <w:drawing>
              <wp:anchor distT="0" distB="0" distL="114300" distR="114300" simplePos="0" relativeHeight="251827200" behindDoc="0" locked="0" layoutInCell="1" hidden="0" allowOverlap="1" wp14:anchorId="6249E8A3" wp14:editId="486E90DA">
                <wp:simplePos x="0" y="0"/>
                <wp:positionH relativeFrom="column">
                  <wp:posOffset>2781300</wp:posOffset>
                </wp:positionH>
                <wp:positionV relativeFrom="paragraph">
                  <wp:posOffset>165100</wp:posOffset>
                </wp:positionV>
                <wp:extent cx="0" cy="469900"/>
                <wp:effectExtent l="0" t="0" r="0" b="0"/>
                <wp:wrapNone/>
                <wp:docPr id="121" name="Прямая со стрелкой 121"/>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E115B4F" id="Прямая со стрелкой 121" o:spid="_x0000_s1026" type="#_x0000_t32" style="position:absolute;margin-left:219pt;margin-top:13pt;width:0;height:37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" strokecolor="#4a7dba">
                <v:stroke startarrowwidth="narrow" startarrowlength="short" endarrow="classic"/>
              </v:shape>
            </w:pict>
          </mc:Fallback>
        </mc:AlternateContent>
      </w:r>
    </w:p>
    <w:p w14:paraId="3AD2DA59" w14:textId="77777777" w:rsidR="00F745EA" w:rsidRDefault="00F745EA" w:rsidP="00F745EA">
      <w:pPr>
        <w:spacing w:after="200" w:line="276" w:lineRule="auto"/>
        <w:jc w:val="center"/>
        <w:rPr>
          <w:b/>
        </w:rPr>
      </w:pPr>
    </w:p>
    <w:p w14:paraId="460F640B" w14:textId="77777777" w:rsidR="00F745EA" w:rsidRDefault="00F745EA" w:rsidP="00F745EA">
      <w:pPr>
        <w:spacing w:after="200" w:line="276" w:lineRule="auto"/>
        <w:jc w:val="center"/>
        <w:rPr>
          <w:b/>
        </w:rPr>
      </w:pPr>
      <w:r>
        <w:rPr>
          <w:noProof/>
        </w:rPr>
        <mc:AlternateContent>
          <mc:Choice Requires="wps">
            <w:drawing>
              <wp:anchor distT="0" distB="0" distL="114300" distR="114300" simplePos="0" relativeHeight="251828224" behindDoc="0" locked="0" layoutInCell="1" hidden="0" allowOverlap="1" wp14:anchorId="54B7DAA7" wp14:editId="2C4C223E">
                <wp:simplePos x="0" y="0"/>
                <wp:positionH relativeFrom="column">
                  <wp:posOffset>1371600</wp:posOffset>
                </wp:positionH>
                <wp:positionV relativeFrom="paragraph">
                  <wp:posOffset>114300</wp:posOffset>
                </wp:positionV>
                <wp:extent cx="2713355" cy="811530"/>
                <wp:effectExtent l="0" t="0" r="0" b="0"/>
                <wp:wrapNone/>
                <wp:docPr id="267" name="Прямоугольник 267"/>
                <wp:cNvGraphicFramePr/>
                <a:graphic xmlns:a="http://schemas.openxmlformats.org/drawingml/2006/main">
                  <a:graphicData uri="http://schemas.microsoft.com/office/word/2010/wordprocessingShape">
                    <wps:wsp>
                      <wps:cNvSpPr/>
                      <wps:spPr>
                        <a:xfrm>
                          <a:off x="4002023" y="3386935"/>
                          <a:ext cx="2687955" cy="78613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12BB82CE" w14:textId="77777777" w:rsidR="00413D9A" w:rsidRPr="00142C24" w:rsidRDefault="00413D9A" w:rsidP="00F745EA">
                            <w:pPr>
                              <w:spacing w:line="258" w:lineRule="auto"/>
                              <w:jc w:val="center"/>
                              <w:textDirection w:val="btLr"/>
                              <w:rPr>
                                <w:lang w:val="ky-KG"/>
                              </w:rPr>
                            </w:pPr>
                            <w:r>
                              <w:rPr>
                                <w:color w:val="000000"/>
                              </w:rPr>
                              <w:t>Запись акта о заключении брака передается в архив</w:t>
                            </w:r>
                            <w:r>
                              <w:rPr>
                                <w:color w:val="000000"/>
                                <w:lang w:val="ky-KG"/>
                              </w:rPr>
                              <w:t xml:space="preserve"> на хранения </w:t>
                            </w:r>
                          </w:p>
                        </w:txbxContent>
                      </wps:txbx>
                      <wps:bodyPr spcFirstLastPara="1" wrap="square" lIns="91425" tIns="45700" rIns="91425" bIns="45700" anchor="ctr" anchorCtr="0">
                        <a:noAutofit/>
                      </wps:bodyPr>
                    </wps:wsp>
                  </a:graphicData>
                </a:graphic>
              </wp:anchor>
            </w:drawing>
          </mc:Choice>
          <mc:Fallback>
            <w:pict>
              <v:rect w14:anchorId="54B7DAA7" id="Прямоугольник 267" o:spid="_x0000_s1102" style="position:absolute;left:0;text-align:left;margin-left:108pt;margin-top:9pt;width:213.65pt;height:63.9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" fillcolor="#eeece1" strokecolor="#395e89" strokeweight="2pt">
                <v:stroke startarrowwidth="narrow" startarrowlength="short" endarrowwidth="narrow" endarrowlength="short" joinstyle="round"/>
                <v:textbox inset="2.53958mm,1.2694mm,2.53958mm,1.2694mm">
                  <w:txbxContent>
                    <w:p w14:paraId="12BB82CE" w14:textId="77777777" w:rsidR="00413D9A" w:rsidRPr="00142C24" w:rsidRDefault="00413D9A" w:rsidP="00F745EA">
                      <w:pPr>
                        <w:spacing w:line="258" w:lineRule="auto"/>
                        <w:jc w:val="center"/>
                        <w:textDirection w:val="btLr"/>
                        <w:rPr>
                          <w:lang w:val="ky-KG"/>
                        </w:rPr>
                      </w:pPr>
                      <w:r>
                        <w:rPr>
                          <w:color w:val="000000"/>
                        </w:rPr>
                        <w:t>Запись акта о заключении брака передается в архив</w:t>
                      </w:r>
                      <w:r>
                        <w:rPr>
                          <w:color w:val="000000"/>
                          <w:lang w:val="ky-KG"/>
                        </w:rPr>
                        <w:t xml:space="preserve"> на хранения </w:t>
                      </w:r>
                    </w:p>
                  </w:txbxContent>
                </v:textbox>
              </v:rect>
            </w:pict>
          </mc:Fallback>
        </mc:AlternateContent>
      </w:r>
    </w:p>
    <w:p w14:paraId="577DE06C" w14:textId="77777777" w:rsidR="00F745EA" w:rsidRDefault="00F745EA" w:rsidP="00F745EA">
      <w:pPr>
        <w:spacing w:after="200" w:line="276" w:lineRule="auto"/>
        <w:jc w:val="center"/>
        <w:rPr>
          <w:b/>
        </w:rPr>
      </w:pPr>
    </w:p>
    <w:p w14:paraId="131774B1" w14:textId="77777777" w:rsidR="00F745EA" w:rsidRDefault="00F745EA" w:rsidP="00F745EA">
      <w:pPr>
        <w:spacing w:after="200" w:line="276" w:lineRule="auto"/>
        <w:jc w:val="center"/>
        <w:rPr>
          <w:b/>
        </w:rPr>
      </w:pPr>
      <w:r>
        <w:rPr>
          <w:noProof/>
        </w:rPr>
        <mc:AlternateContent>
          <mc:Choice Requires="wps">
            <w:drawing>
              <wp:anchor distT="0" distB="0" distL="114300" distR="114300" simplePos="0" relativeHeight="251829248" behindDoc="0" locked="0" layoutInCell="1" hidden="0" allowOverlap="1" wp14:anchorId="7FCA7BBD" wp14:editId="15F9EBFC">
                <wp:simplePos x="0" y="0"/>
                <wp:positionH relativeFrom="column">
                  <wp:posOffset>2755900</wp:posOffset>
                </wp:positionH>
                <wp:positionV relativeFrom="paragraph">
                  <wp:posOffset>190500</wp:posOffset>
                </wp:positionV>
                <wp:extent cx="0" cy="469900"/>
                <wp:effectExtent l="0" t="0" r="0" b="0"/>
                <wp:wrapNone/>
                <wp:docPr id="268" name="Прямая со стрелкой 268"/>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AC3808B" id="Прямая со стрелкой 268" o:spid="_x0000_s1026" type="#_x0000_t32" style="position:absolute;margin-left:217pt;margin-top:15pt;width:0;height:37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" strokecolor="#4a7dba">
                <v:stroke startarrowwidth="narrow" startarrowlength="short" endarrow="classic"/>
              </v:shape>
            </w:pict>
          </mc:Fallback>
        </mc:AlternateContent>
      </w:r>
    </w:p>
    <w:p w14:paraId="05E45B88" w14:textId="77777777" w:rsidR="00F745EA" w:rsidRDefault="00F745EA" w:rsidP="00F745EA">
      <w:pPr>
        <w:spacing w:after="200" w:line="276" w:lineRule="auto"/>
        <w:jc w:val="center"/>
        <w:rPr>
          <w:b/>
        </w:rPr>
      </w:pPr>
    </w:p>
    <w:p w14:paraId="249830D9" w14:textId="77777777" w:rsidR="00F745EA" w:rsidRDefault="00F745EA" w:rsidP="00F745EA">
      <w:pPr>
        <w:spacing w:after="200" w:line="276" w:lineRule="auto"/>
        <w:jc w:val="center"/>
        <w:rPr>
          <w:b/>
        </w:rPr>
      </w:pPr>
      <w:r>
        <w:rPr>
          <w:noProof/>
        </w:rPr>
        <mc:AlternateContent>
          <mc:Choice Requires="wps">
            <w:drawing>
              <wp:anchor distT="0" distB="0" distL="114300" distR="114300" simplePos="0" relativeHeight="251830272" behindDoc="0" locked="0" layoutInCell="1" hidden="0" allowOverlap="1" wp14:anchorId="2FDEF2CC" wp14:editId="17154431">
                <wp:simplePos x="0" y="0"/>
                <wp:positionH relativeFrom="column">
                  <wp:posOffset>1371600</wp:posOffset>
                </wp:positionH>
                <wp:positionV relativeFrom="paragraph">
                  <wp:posOffset>0</wp:posOffset>
                </wp:positionV>
                <wp:extent cx="2821940" cy="520700"/>
                <wp:effectExtent l="0" t="0" r="0" b="0"/>
                <wp:wrapNone/>
                <wp:docPr id="269" name="Блок-схема: знак завершения 269"/>
                <wp:cNvGraphicFramePr/>
                <a:graphic xmlns:a="http://schemas.openxmlformats.org/drawingml/2006/main">
                  <a:graphicData uri="http://schemas.microsoft.com/office/word/2010/wordprocessingShape">
                    <wps:wsp>
                      <wps:cNvSpPr/>
                      <wps:spPr>
                        <a:xfrm>
                          <a:off x="3947730" y="3532350"/>
                          <a:ext cx="2796540" cy="495300"/>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14:paraId="16EB06C9" w14:textId="77777777" w:rsidR="00413D9A" w:rsidRDefault="00413D9A" w:rsidP="00F745EA">
                            <w:pPr>
                              <w:spacing w:line="258" w:lineRule="auto"/>
                              <w:jc w:val="center"/>
                              <w:textDirection w:val="btLr"/>
                            </w:pPr>
                            <w:r>
                              <w:rPr>
                                <w:color w:val="000000"/>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shape w14:anchorId="2FDEF2CC" id="Блок-схема: знак завершения 269" o:spid="_x0000_s1103" type="#_x0000_t116" style="position:absolute;left:0;text-align:left;margin-left:108pt;margin-top:0;width:222.2pt;height:41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" fillcolor="#eeece1" strokecolor="#395e89" strokeweight="2pt">
                <v:stroke startarrowwidth="narrow" startarrowlength="short" endarrowwidth="narrow" endarrowlength="short" joinstyle="round"/>
                <v:textbox inset="2.53958mm,1.2694mm,2.53958mm,1.2694mm">
                  <w:txbxContent>
                    <w:p w14:paraId="16EB06C9" w14:textId="77777777" w:rsidR="00413D9A" w:rsidRDefault="00413D9A" w:rsidP="00F745EA">
                      <w:pPr>
                        <w:spacing w:line="258" w:lineRule="auto"/>
                        <w:jc w:val="center"/>
                        <w:textDirection w:val="btLr"/>
                      </w:pPr>
                      <w:r>
                        <w:rPr>
                          <w:color w:val="000000"/>
                        </w:rPr>
                        <w:t xml:space="preserve">Конец процедуры </w:t>
                      </w:r>
                    </w:p>
                  </w:txbxContent>
                </v:textbox>
              </v:shape>
            </w:pict>
          </mc:Fallback>
        </mc:AlternateContent>
      </w:r>
    </w:p>
    <w:p w14:paraId="7D96B066" w14:textId="77777777" w:rsidR="00F745EA" w:rsidRDefault="00F745EA" w:rsidP="00F745EA">
      <w:pPr>
        <w:spacing w:after="200" w:line="276" w:lineRule="auto"/>
        <w:jc w:val="center"/>
        <w:rPr>
          <w:b/>
        </w:rPr>
      </w:pPr>
    </w:p>
    <w:p w14:paraId="18FA2268" w14:textId="77777777" w:rsidR="00F745EA" w:rsidRDefault="00F745EA" w:rsidP="00F745EA">
      <w:pPr>
        <w:spacing w:after="200" w:line="276" w:lineRule="auto"/>
        <w:jc w:val="center"/>
        <w:rPr>
          <w:b/>
        </w:rPr>
      </w:pPr>
    </w:p>
    <w:p w14:paraId="4F06B23E" w14:textId="77777777" w:rsidR="00F745EA" w:rsidRDefault="00F745EA" w:rsidP="00F745EA">
      <w:pPr>
        <w:spacing w:after="200" w:line="276" w:lineRule="auto"/>
        <w:rPr>
          <w:b/>
        </w:rPr>
      </w:pPr>
    </w:p>
    <w:p w14:paraId="4EF0D2C8" w14:textId="77777777" w:rsidR="00F745EA" w:rsidRDefault="00F745EA" w:rsidP="00F745EA">
      <w:pPr>
        <w:jc w:val="center"/>
        <w:rPr>
          <w:b/>
        </w:rPr>
      </w:pPr>
    </w:p>
    <w:p w14:paraId="07D32FD5" w14:textId="77777777" w:rsidR="00F745EA" w:rsidRDefault="00F745EA" w:rsidP="00F745EA">
      <w:pPr>
        <w:jc w:val="center"/>
        <w:rPr>
          <w:b/>
        </w:rPr>
      </w:pPr>
    </w:p>
    <w:p w14:paraId="4BDEA471" w14:textId="77777777" w:rsidR="00F745EA" w:rsidRDefault="00F745EA" w:rsidP="00F745EA">
      <w:pPr>
        <w:jc w:val="center"/>
        <w:rPr>
          <w:b/>
        </w:rPr>
      </w:pPr>
    </w:p>
    <w:p w14:paraId="37576761" w14:textId="77777777" w:rsidR="00F745EA" w:rsidRDefault="00F745EA" w:rsidP="00F745EA">
      <w:pPr>
        <w:jc w:val="center"/>
        <w:rPr>
          <w:b/>
        </w:rPr>
      </w:pPr>
    </w:p>
    <w:p w14:paraId="2F25D665" w14:textId="77777777" w:rsidR="00F745EA" w:rsidRDefault="00F745EA" w:rsidP="00F745EA">
      <w:pPr>
        <w:jc w:val="center"/>
        <w:rPr>
          <w:b/>
        </w:rPr>
      </w:pPr>
    </w:p>
    <w:p w14:paraId="599EB895" w14:textId="77777777" w:rsidR="00F745EA" w:rsidRDefault="00F745EA" w:rsidP="00F745EA">
      <w:pPr>
        <w:jc w:val="center"/>
        <w:rPr>
          <w:b/>
        </w:rPr>
      </w:pPr>
    </w:p>
    <w:p w14:paraId="391C0871" w14:textId="77777777" w:rsidR="00F745EA" w:rsidRDefault="00F745EA" w:rsidP="00F745EA">
      <w:pPr>
        <w:jc w:val="center"/>
      </w:pPr>
      <w:r>
        <w:rPr>
          <w:b/>
        </w:rPr>
        <w:t>6. Контроль исполнения требований административного регламента</w:t>
      </w:r>
    </w:p>
    <w:p w14:paraId="037CA880" w14:textId="77777777" w:rsidR="00F745EA" w:rsidRDefault="00F745EA" w:rsidP="00F745EA">
      <w:pPr>
        <w:ind w:firstLine="567"/>
        <w:jc w:val="both"/>
      </w:pPr>
      <w:r>
        <w:t>6. За исполнением требований административного регламента проводится внутренний (текущий) и внешний контроль.</w:t>
      </w:r>
    </w:p>
    <w:p w14:paraId="6058FAFC" w14:textId="77777777" w:rsidR="00F745EA" w:rsidRDefault="00F745EA" w:rsidP="00F745EA">
      <w:pPr>
        <w:ind w:firstLine="567"/>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50A17022" w14:textId="77777777" w:rsidR="00F745EA" w:rsidRDefault="00F745EA" w:rsidP="00F745EA">
      <w:pPr>
        <w:ind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5C57B958" w14:textId="77777777" w:rsidR="00F745EA" w:rsidRDefault="00F745EA" w:rsidP="00F745EA">
      <w:pPr>
        <w:ind w:firstLine="567"/>
        <w:jc w:val="both"/>
      </w:pPr>
      <w:r>
        <w:t xml:space="preserve">3) Проверка производится ежегодно.  </w:t>
      </w:r>
    </w:p>
    <w:p w14:paraId="2C6E3B83" w14:textId="77777777" w:rsidR="00F745EA" w:rsidRDefault="00F745EA" w:rsidP="00F745EA">
      <w:pPr>
        <w:ind w:firstLine="567"/>
        <w:jc w:val="both"/>
      </w:pPr>
      <w:r>
        <w:t>Внеплановые проверки проводятся по заявлению потребителей услуги.</w:t>
      </w:r>
    </w:p>
    <w:p w14:paraId="1BEDE290" w14:textId="77777777" w:rsidR="00F745EA" w:rsidRDefault="00F745EA" w:rsidP="00F745EA">
      <w:pPr>
        <w:ind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10197D37" w14:textId="77777777" w:rsidR="00F745EA" w:rsidRDefault="00F745EA" w:rsidP="00F745EA">
      <w:pPr>
        <w:ind w:firstLine="567"/>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3CE564B9" w14:textId="77777777" w:rsidR="00F745EA" w:rsidRDefault="00F745EA" w:rsidP="00F745EA">
      <w:pPr>
        <w:ind w:firstLine="567"/>
        <w:jc w:val="both"/>
      </w:pPr>
      <w:r>
        <w:t>1) Результаты работы комиссии оформляются в виде заключения,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4755DA75" w14:textId="77777777" w:rsidR="00F745EA" w:rsidRDefault="00F745EA" w:rsidP="00F745EA">
      <w:pPr>
        <w:ind w:firstLine="567"/>
        <w:jc w:val="both"/>
      </w:pPr>
      <w:r>
        <w:t>2) В течение 3 рабочих дней с момента подписания заключения, она направляется в учреждение, предоставляющее данную услугу.</w:t>
      </w:r>
    </w:p>
    <w:p w14:paraId="43AA9EC2" w14:textId="77777777" w:rsidR="00F745EA" w:rsidRDefault="00F745EA" w:rsidP="00F745EA">
      <w:pPr>
        <w:ind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039953AB" w14:textId="77777777" w:rsidR="00F745EA" w:rsidRDefault="00F745EA" w:rsidP="00F745EA">
      <w:pPr>
        <w:ind w:firstLine="567"/>
        <w:jc w:val="both"/>
      </w:pPr>
      <w:r>
        <w:t>При необходимости, также в установленном порядке инициируется внесение изменений в административный регламент.</w:t>
      </w:r>
    </w:p>
    <w:p w14:paraId="2C2B7CC5" w14:textId="77777777" w:rsidR="00F745EA" w:rsidRDefault="00F745EA" w:rsidP="00F745EA">
      <w:pPr>
        <w:spacing w:before="200"/>
        <w:ind w:left="1134" w:right="1134"/>
        <w:jc w:val="center"/>
        <w:rPr>
          <w:b/>
        </w:rPr>
      </w:pPr>
      <w:r>
        <w:rPr>
          <w:b/>
        </w:rPr>
        <w:t>7. Ответственность должностных лиц за нарушение требований административного регламента</w:t>
      </w:r>
    </w:p>
    <w:p w14:paraId="1B5E6D82" w14:textId="77777777" w:rsidR="00F745EA" w:rsidRDefault="00F745EA" w:rsidP="00F745EA">
      <w:pPr>
        <w:ind w:firstLine="567"/>
        <w:jc w:val="both"/>
      </w:pPr>
      <w:r>
        <w:t>8. За нарушение требований административного регламента должностные лица и сотрудники Департамента регистрации населения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109BC2D6" w14:textId="77777777" w:rsidR="00F745EA" w:rsidRDefault="00F745EA" w:rsidP="00F745EA">
      <w:pPr>
        <w:ind w:firstLine="567"/>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428E3E78" w14:textId="77777777" w:rsidR="00F745EA" w:rsidRDefault="00F745EA" w:rsidP="00F745EA">
      <w:pPr>
        <w:spacing w:before="200"/>
        <w:ind w:left="1134" w:right="1134"/>
        <w:jc w:val="center"/>
        <w:rPr>
          <w:b/>
        </w:rPr>
      </w:pPr>
      <w:r>
        <w:rPr>
          <w:b/>
        </w:rPr>
        <w:t>8. Заключительные положения</w:t>
      </w:r>
    </w:p>
    <w:p w14:paraId="65FF5A4F" w14:textId="77777777" w:rsidR="00F745EA" w:rsidRDefault="00F745EA" w:rsidP="00F745EA">
      <w:pPr>
        <w:ind w:firstLine="567"/>
        <w:jc w:val="both"/>
      </w:pPr>
      <w:r>
        <w:t>10. Административный регламент подлежит пересмотру одновременно с пересмотром Стандарта услуги и по мере необходимости.</w:t>
      </w:r>
    </w:p>
    <w:p w14:paraId="103864F0" w14:textId="77777777" w:rsidR="00F745EA" w:rsidRDefault="00F745EA" w:rsidP="00F745EA">
      <w:pPr>
        <w:spacing w:before="200"/>
        <w:ind w:right="1134"/>
        <w:jc w:val="center"/>
        <w:rPr>
          <w:b/>
        </w:rPr>
      </w:pPr>
      <w:r>
        <w:rPr>
          <w:b/>
        </w:rPr>
        <w:t>9. Разработчики административного регламента</w:t>
      </w:r>
    </w:p>
    <w:p w14:paraId="5E8515AA" w14:textId="77777777" w:rsidR="00F745EA" w:rsidRDefault="00F745EA" w:rsidP="00F745EA">
      <w:pPr>
        <w:spacing w:before="200"/>
        <w:ind w:right="1134"/>
        <w:jc w:val="center"/>
        <w:rPr>
          <w:b/>
        </w:rPr>
      </w:pPr>
    </w:p>
    <w:p w14:paraId="329D09BA" w14:textId="77777777" w:rsidR="00F745EA" w:rsidRDefault="00F745EA" w:rsidP="00F745EA">
      <w:pPr>
        <w:spacing w:after="120"/>
        <w:ind w:left="284"/>
      </w:pPr>
      <w:r>
        <w:t xml:space="preserve"> 1.Райымкулова Д.С. - заведующий ОДН ДРН при МЦР КР</w:t>
      </w:r>
    </w:p>
    <w:p w14:paraId="4D8AFEC9" w14:textId="77777777" w:rsidR="00F745EA" w:rsidRDefault="00F745EA" w:rsidP="00F745EA">
      <w:pPr>
        <w:spacing w:after="120"/>
        <w:ind w:left="284"/>
      </w:pPr>
      <w:r>
        <w:t>2. Токтогулова А. – ведущий специалист ОМОР ДРН МЦР КР</w:t>
      </w:r>
    </w:p>
    <w:p w14:paraId="685D332B" w14:textId="77777777" w:rsidR="00F745EA" w:rsidRDefault="00F745EA" w:rsidP="00F745EA">
      <w:pPr>
        <w:spacing w:after="120"/>
        <w:ind w:left="284"/>
      </w:pPr>
      <w:r>
        <w:t>3. Жумалиев Н.- заведующий ОПО ДРН МЦР КР</w:t>
      </w:r>
    </w:p>
    <w:p w14:paraId="39665AA5" w14:textId="77777777" w:rsidR="0019057F" w:rsidRDefault="0019057F" w:rsidP="00F745EA">
      <w:pPr>
        <w:ind w:left="4956"/>
        <w:rPr>
          <w:b/>
        </w:rPr>
      </w:pPr>
    </w:p>
    <w:p w14:paraId="26B04495" w14:textId="77777777" w:rsidR="0019057F" w:rsidRDefault="0019057F" w:rsidP="00F745EA">
      <w:pPr>
        <w:ind w:left="4956"/>
        <w:rPr>
          <w:b/>
        </w:rPr>
      </w:pPr>
    </w:p>
    <w:p w14:paraId="5343DD65" w14:textId="77777777" w:rsidR="0019057F" w:rsidRDefault="0019057F" w:rsidP="00F745EA">
      <w:pPr>
        <w:ind w:left="4956"/>
        <w:rPr>
          <w:b/>
        </w:rPr>
      </w:pPr>
    </w:p>
    <w:p w14:paraId="5A80E3C4" w14:textId="77777777" w:rsidR="00F745EA" w:rsidRDefault="00F745EA" w:rsidP="00F745EA">
      <w:pPr>
        <w:ind w:left="4956"/>
        <w:rPr>
          <w:b/>
        </w:rPr>
      </w:pPr>
      <w:r>
        <w:rPr>
          <w:b/>
        </w:rPr>
        <w:t>УТВЕРЖДЕН</w:t>
      </w:r>
    </w:p>
    <w:p w14:paraId="1DAECCAB" w14:textId="77777777" w:rsidR="00F745EA" w:rsidRDefault="00F745EA" w:rsidP="00F745EA">
      <w:pPr>
        <w:ind w:left="4956"/>
        <w:rPr>
          <w:b/>
        </w:rPr>
      </w:pPr>
      <w:r>
        <w:rPr>
          <w:b/>
        </w:rPr>
        <w:t xml:space="preserve">Приказом </w:t>
      </w:r>
    </w:p>
    <w:p w14:paraId="55EE7644" w14:textId="77777777" w:rsidR="00F745EA" w:rsidRDefault="00F745EA" w:rsidP="00F745EA">
      <w:pPr>
        <w:ind w:left="4956"/>
        <w:rPr>
          <w:b/>
        </w:rPr>
      </w:pPr>
      <w:r>
        <w:rPr>
          <w:b/>
        </w:rPr>
        <w:t xml:space="preserve">Министерства   цифрового развития   Кыргызской Республики  </w:t>
      </w:r>
    </w:p>
    <w:p w14:paraId="383BE6BF" w14:textId="77777777" w:rsidR="00F745EA" w:rsidRDefault="00F745EA" w:rsidP="00F745EA">
      <w:pPr>
        <w:ind w:left="4956"/>
        <w:rPr>
          <w:b/>
        </w:rPr>
      </w:pPr>
      <w:r>
        <w:rPr>
          <w:b/>
        </w:rPr>
        <w:t>от «____» ___________ 202</w:t>
      </w:r>
      <w:r>
        <w:rPr>
          <w:b/>
          <w:lang w:val="ky-KG"/>
        </w:rPr>
        <w:t>5</w:t>
      </w:r>
      <w:r>
        <w:rPr>
          <w:b/>
        </w:rPr>
        <w:t xml:space="preserve"> г. №_____  </w:t>
      </w:r>
    </w:p>
    <w:p w14:paraId="6D0FF145" w14:textId="77777777" w:rsidR="00F745EA" w:rsidRDefault="00F745EA" w:rsidP="00F745EA">
      <w:pPr>
        <w:spacing w:after="60" w:line="276" w:lineRule="auto"/>
        <w:ind w:firstLine="567"/>
        <w:rPr>
          <w:b/>
        </w:rPr>
      </w:pPr>
    </w:p>
    <w:p w14:paraId="17A7D3A3" w14:textId="77777777" w:rsidR="00F745EA" w:rsidRDefault="00F745EA" w:rsidP="00F745EA">
      <w:pPr>
        <w:spacing w:after="60" w:line="276" w:lineRule="auto"/>
        <w:ind w:firstLine="567"/>
        <w:rPr>
          <w:b/>
        </w:rPr>
      </w:pPr>
      <w:r>
        <w:rPr>
          <w:b/>
        </w:rPr>
        <w:t>АДМИНИСТРАТИВНЫЙ РЕГЛАМЕНТ ГОСУДАРСТВЕННОЙ УСЛУГИ</w:t>
      </w:r>
    </w:p>
    <w:p w14:paraId="1C6ED987" w14:textId="77777777" w:rsidR="00F745EA" w:rsidRDefault="00F745EA" w:rsidP="00F745EA">
      <w:pPr>
        <w:ind w:firstLine="567"/>
        <w:jc w:val="center"/>
        <w:rPr>
          <w:b/>
        </w:rPr>
      </w:pPr>
      <w:r>
        <w:t xml:space="preserve"> «Проведение торжественной регистрации заключения брака»   </w:t>
      </w:r>
    </w:p>
    <w:p w14:paraId="639BC431" w14:textId="77777777" w:rsidR="00F745EA" w:rsidRDefault="00F745EA" w:rsidP="00F745EA">
      <w:pPr>
        <w:jc w:val="center"/>
      </w:pPr>
      <w:r>
        <w:t>Глава 4 № 19</w:t>
      </w:r>
    </w:p>
    <w:p w14:paraId="69C275D2" w14:textId="77777777" w:rsidR="00F745EA" w:rsidRDefault="00F40788" w:rsidP="00F745EA">
      <w:pPr>
        <w:tabs>
          <w:tab w:val="left" w:pos="1305"/>
        </w:tabs>
        <w:jc w:val="center"/>
        <w:rPr>
          <w:b/>
        </w:rPr>
      </w:pPr>
      <w:hyperlink r:id="rId68">
        <w:r w:rsidR="00F745EA">
          <w:rPr>
            <w:color w:val="0000FF"/>
            <w:u w:val="single"/>
          </w:rPr>
          <w:t>Единый реестр</w:t>
        </w:r>
      </w:hyperlink>
      <w:r w:rsidR="00F745EA">
        <w:rPr>
          <w:color w:val="000000"/>
        </w:rPr>
        <w:t> государственных услуг, оказываемых государственными органами и их подведомственными учреждениями</w:t>
      </w:r>
    </w:p>
    <w:p w14:paraId="642EFA50" w14:textId="77777777" w:rsidR="00F745EA" w:rsidRDefault="00F745EA" w:rsidP="00F745EA">
      <w:pPr>
        <w:spacing w:before="200" w:after="200" w:line="276" w:lineRule="auto"/>
        <w:ind w:left="1134" w:right="1134"/>
        <w:jc w:val="center"/>
        <w:rPr>
          <w:b/>
        </w:rPr>
      </w:pPr>
      <w:r>
        <w:rPr>
          <w:b/>
        </w:rPr>
        <w:t>1. Общие положения</w:t>
      </w:r>
    </w:p>
    <w:p w14:paraId="7945C705" w14:textId="77777777" w:rsidR="00F745EA" w:rsidRDefault="00F745EA" w:rsidP="00F745EA">
      <w:pPr>
        <w:ind w:firstLine="851"/>
        <w:jc w:val="both"/>
      </w:pPr>
      <w:r>
        <w:t xml:space="preserve">1. Предоставление данной государственной услуги осуществляется: Дворцами бракосочетания и межрегиональными отделами (далее-МРО) Департамента регистрации населения и актов гражданского состояния при Министерстве цифрового развития Кыргызской Республики по месту обращения заявителя. </w:t>
      </w:r>
    </w:p>
    <w:p w14:paraId="04F1039B" w14:textId="77777777" w:rsidR="00F745EA" w:rsidRDefault="00F745EA" w:rsidP="00F745EA">
      <w:pPr>
        <w:tabs>
          <w:tab w:val="left" w:pos="1305"/>
        </w:tabs>
        <w:ind w:firstLine="851"/>
        <w:jc w:val="both"/>
      </w:pPr>
      <w:r>
        <w:t>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от 19 сентября 2024 года № 5-д  «Об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2D23FD4B" w14:textId="77777777" w:rsidR="00F745EA" w:rsidRDefault="00F745EA" w:rsidP="00F745EA">
      <w:pPr>
        <w:ind w:firstLine="851"/>
        <w:jc w:val="both"/>
      </w:pPr>
      <w:r>
        <w:t>3. Ключевые параметры, заданные стандартом услуги:</w:t>
      </w:r>
    </w:p>
    <w:p w14:paraId="58B8F19F" w14:textId="77777777" w:rsidR="00F745EA" w:rsidRDefault="00F745EA" w:rsidP="00F745EA">
      <w:pPr>
        <w:ind w:firstLine="851"/>
        <w:jc w:val="both"/>
      </w:pPr>
      <w:r>
        <w:t>(1) Общее время предоставления услуги: без учета ожидания в очереди и рассмотрения проблемных ПИН заявителей(заявителя) при личном посещении прием -  не более 20 минут; регистрация заключения брака производится по истечении 1 месяца (30 дней) со дня подачи совместного заявления, при наличии особых обстоятельств (беременности, рождения ребенка, непосредственной угрозы жизни одной из сторон), брак регистрируется в день подачи совместного заявления. Торжественная выдача – не более 30 минут.</w:t>
      </w:r>
    </w:p>
    <w:p w14:paraId="4A1A56A0" w14:textId="77777777" w:rsidR="00F745EA" w:rsidRDefault="00F745EA" w:rsidP="00F745EA">
      <w:pPr>
        <w:ind w:firstLine="851"/>
        <w:jc w:val="both"/>
      </w:pPr>
      <w:r>
        <w:t xml:space="preserve"> (2) Перечень документов, необходимых для получения услуги:</w:t>
      </w:r>
    </w:p>
    <w:p w14:paraId="6F7A073F" w14:textId="77777777" w:rsidR="00F745EA" w:rsidRDefault="00F745EA" w:rsidP="00F745EA">
      <w:pPr>
        <w:ind w:firstLine="851"/>
        <w:jc w:val="both"/>
        <w:rPr>
          <w:b/>
        </w:rPr>
      </w:pPr>
      <w:r>
        <w:rPr>
          <w:b/>
        </w:rPr>
        <w:t>Для регистрации заключения брака заявителям (заявителю) необходимо предъявить один из нижеследующих документов, удостоверяющих личность:</w:t>
      </w:r>
    </w:p>
    <w:p w14:paraId="3774F4E6" w14:textId="77777777" w:rsidR="00F745EA" w:rsidRDefault="00F745EA" w:rsidP="00F745EA">
      <w:pPr>
        <w:ind w:firstLine="851"/>
        <w:jc w:val="both"/>
        <w:rPr>
          <w:b/>
        </w:rPr>
      </w:pPr>
      <w:r>
        <w:rPr>
          <w:b/>
        </w:rPr>
        <w:t xml:space="preserve">Для граждан Кыргызской Республики: </w:t>
      </w:r>
    </w:p>
    <w:p w14:paraId="1CE3DC85" w14:textId="77777777" w:rsidR="00F745EA" w:rsidRDefault="00F745EA" w:rsidP="00F745EA">
      <w:pPr>
        <w:ind w:firstLine="851"/>
        <w:jc w:val="both"/>
      </w:pPr>
      <w:r>
        <w:t>- паспорт гражданина Кыргызской Республики;</w:t>
      </w:r>
    </w:p>
    <w:p w14:paraId="6C8FA04C" w14:textId="77777777" w:rsidR="00F745EA" w:rsidRDefault="00F745EA" w:rsidP="00F745EA">
      <w:pPr>
        <w:ind w:firstLine="851"/>
        <w:jc w:val="both"/>
      </w:pPr>
      <w:r>
        <w:t>- общегражданский паспорт с отметкой о принятии на консульский учет;</w:t>
      </w:r>
    </w:p>
    <w:p w14:paraId="5D057679" w14:textId="77777777" w:rsidR="00F745EA" w:rsidRDefault="00F745EA" w:rsidP="00F745EA">
      <w:pPr>
        <w:ind w:firstLine="851"/>
        <w:jc w:val="both"/>
      </w:pPr>
      <w:r>
        <w:t>- удостоверение личности офицера;</w:t>
      </w:r>
    </w:p>
    <w:p w14:paraId="359EEB55" w14:textId="77777777" w:rsidR="00F745EA" w:rsidRDefault="00F745EA" w:rsidP="00F745EA">
      <w:pPr>
        <w:ind w:firstLine="851"/>
        <w:jc w:val="both"/>
      </w:pPr>
      <w:r>
        <w:t>- документ, удостоверяющий личность, в цифровом формате посредством мобильного приложения "Тундук.</w:t>
      </w:r>
    </w:p>
    <w:p w14:paraId="2CB6DA85" w14:textId="77777777" w:rsidR="00F745EA" w:rsidRDefault="00F745EA" w:rsidP="00F745EA">
      <w:pPr>
        <w:ind w:firstLine="851"/>
        <w:jc w:val="both"/>
        <w:rPr>
          <w:b/>
        </w:rPr>
      </w:pPr>
      <w:r>
        <w:rPr>
          <w:b/>
        </w:rPr>
        <w:t>Для иностранных граждан:</w:t>
      </w:r>
    </w:p>
    <w:p w14:paraId="7DE9F475" w14:textId="77777777" w:rsidR="00F745EA" w:rsidRDefault="00F745EA" w:rsidP="00F745EA">
      <w:pPr>
        <w:ind w:firstLine="851"/>
        <w:jc w:val="both"/>
      </w:pPr>
      <w:r>
        <w:t>- паспорт иностранного гражданина с нотариально заверенным переводом на государственный/официальный язык;</w:t>
      </w:r>
    </w:p>
    <w:p w14:paraId="13542C09" w14:textId="77777777" w:rsidR="00F745EA" w:rsidRDefault="00F745EA" w:rsidP="00F745EA">
      <w:pPr>
        <w:ind w:firstLine="851"/>
        <w:jc w:val="both"/>
      </w:pPr>
      <w:r>
        <w:t xml:space="preserve"> - вид на жительство для лиц без гражданства;</w:t>
      </w:r>
    </w:p>
    <w:p w14:paraId="1F2A0EBE" w14:textId="77777777" w:rsidR="00F745EA" w:rsidRDefault="00F745EA" w:rsidP="00F745EA">
      <w:pPr>
        <w:ind w:firstLine="851"/>
        <w:jc w:val="both"/>
      </w:pPr>
      <w:r>
        <w:t>- удостоверение беженца.</w:t>
      </w:r>
    </w:p>
    <w:p w14:paraId="2B844EB7" w14:textId="77777777" w:rsidR="00F745EA" w:rsidRDefault="00F745EA" w:rsidP="00F745EA">
      <w:pPr>
        <w:ind w:firstLine="851"/>
        <w:jc w:val="both"/>
        <w:rPr>
          <w:b/>
        </w:rPr>
      </w:pPr>
      <w:r>
        <w:rPr>
          <w:b/>
        </w:rPr>
        <w:t>Перечень необходимых документов и/или действий со стороны потребителя:</w:t>
      </w:r>
    </w:p>
    <w:p w14:paraId="0DCC8518" w14:textId="77777777" w:rsidR="00F745EA" w:rsidRDefault="00F745EA" w:rsidP="00F745EA">
      <w:pPr>
        <w:ind w:firstLine="851"/>
        <w:jc w:val="both"/>
      </w:pPr>
      <w:r>
        <w:t>- совместное заявление о заключении брака лиц, вступающих в брак;</w:t>
      </w:r>
    </w:p>
    <w:p w14:paraId="7A1AAF8C" w14:textId="77777777" w:rsidR="00F745EA" w:rsidRDefault="00F745EA" w:rsidP="00F745EA">
      <w:pPr>
        <w:ind w:firstLine="851"/>
        <w:jc w:val="both"/>
      </w:pPr>
      <w:r>
        <w:t>- отдельные заявления о заключении брака лиц, вступающих в брак, в случае если подача совместного заявления не представляется возможной. Подлинность подписи лица, вступающего в брак, должна быть нотариально заверена;</w:t>
      </w:r>
    </w:p>
    <w:p w14:paraId="6CCD9926" w14:textId="77777777" w:rsidR="00F745EA" w:rsidRDefault="00F745EA" w:rsidP="00F745EA">
      <w:pPr>
        <w:ind w:firstLine="851"/>
        <w:jc w:val="both"/>
        <w:rPr>
          <w:b/>
        </w:rPr>
      </w:pPr>
      <w:r>
        <w:rPr>
          <w:b/>
        </w:rPr>
        <w:t>Дополнительно к вышеуказанным документам, представляются нижеследующие документы, служащие основанием для регистрации акта гражданского состояния:</w:t>
      </w:r>
    </w:p>
    <w:p w14:paraId="26793A6C" w14:textId="77777777" w:rsidR="00F745EA" w:rsidRDefault="00F745EA" w:rsidP="00F745EA">
      <w:pPr>
        <w:ind w:firstLine="851"/>
        <w:jc w:val="both"/>
      </w:pPr>
      <w:r>
        <w:t xml:space="preserve">- свидетельство о расторжении брака (в случае отсутствия в АИС «ЗАГС»), если один из лиц, вступающих в брак ранее состоял в зарегистрированном браке; </w:t>
      </w:r>
    </w:p>
    <w:p w14:paraId="13C2FF34" w14:textId="77777777" w:rsidR="00F745EA" w:rsidRDefault="00F745EA" w:rsidP="00F745EA">
      <w:pPr>
        <w:ind w:firstLine="851"/>
        <w:jc w:val="both"/>
      </w:pPr>
      <w:r>
        <w:t xml:space="preserve">- свидетельство о смерти супруга/супруги (в случае отсутствия в АИС «ЗАГС»), если один из лиц, вступающий в брак является вдовцом/вдовой; </w:t>
      </w:r>
    </w:p>
    <w:p w14:paraId="3AC529AF" w14:textId="491D74C0" w:rsidR="00F745EA" w:rsidRDefault="00F745EA" w:rsidP="00F745EA">
      <w:pPr>
        <w:ind w:firstLine="851"/>
        <w:jc w:val="both"/>
      </w:pPr>
      <w:r>
        <w:t>- заключение территориального подразделения уполномоченного государственного органа по защи</w:t>
      </w:r>
      <w:r w:rsidR="0019057F">
        <w:t xml:space="preserve">те детей в случае, если одно из </w:t>
      </w:r>
      <w:r>
        <w:t>лиц вступающих в брак, является несовершеннолетним;</w:t>
      </w:r>
    </w:p>
    <w:p w14:paraId="38DCF677" w14:textId="153A39F0" w:rsidR="00F745EA" w:rsidRDefault="00F745EA" w:rsidP="00F745EA">
      <w:pPr>
        <w:ind w:firstLine="851"/>
        <w:jc w:val="both"/>
      </w:pPr>
      <w:r>
        <w:t>- свидетельство/а о рождении (в случае отсутствия в АИС «ЗАГ</w:t>
      </w:r>
      <w:r w:rsidR="0019057F">
        <w:t xml:space="preserve">С») совместных детей, в случае </w:t>
      </w:r>
      <w:r>
        <w:t xml:space="preserve">если имеются дети; </w:t>
      </w:r>
    </w:p>
    <w:p w14:paraId="0FE80F8C" w14:textId="515740BB" w:rsidR="00F745EA" w:rsidRDefault="0019057F" w:rsidP="00F745EA">
      <w:pPr>
        <w:ind w:firstLine="851"/>
        <w:jc w:val="both"/>
      </w:pPr>
      <w:r>
        <w:t xml:space="preserve">- справка о беременности, </w:t>
      </w:r>
      <w:r w:rsidR="00F745EA">
        <w:t xml:space="preserve">выданное  медицинским учреждением, в случае беременности супруги;   </w:t>
      </w:r>
    </w:p>
    <w:p w14:paraId="54A918F1" w14:textId="77777777" w:rsidR="00F745EA" w:rsidRDefault="00F745EA" w:rsidP="00F745EA">
      <w:pPr>
        <w:ind w:firstLine="851"/>
        <w:jc w:val="both"/>
      </w:pPr>
      <w:r>
        <w:t xml:space="preserve">   - справка об отсутствии регистрации брака иностранного гражданина, выданная компетентными органами государства, гражданином которого он (она) является, легализованная либо апостилированная в установленном порядке;</w:t>
      </w:r>
    </w:p>
    <w:p w14:paraId="762EC065" w14:textId="77777777" w:rsidR="00F745EA" w:rsidRDefault="00F745EA" w:rsidP="00F745EA">
      <w:pPr>
        <w:ind w:firstLine="851"/>
        <w:jc w:val="both"/>
      </w:pPr>
      <w:r>
        <w:t>- документ, подтверждающий о непосредственной угрозе жизни одной из сторон (в том числе, болезнь).</w:t>
      </w:r>
    </w:p>
    <w:p w14:paraId="7A97E3A4" w14:textId="7D35D542" w:rsidR="00F745EA" w:rsidRDefault="00F745EA" w:rsidP="00F745EA">
      <w:pPr>
        <w:ind w:firstLine="851"/>
        <w:jc w:val="both"/>
      </w:pPr>
      <w:r>
        <w:t xml:space="preserve">        (3) Стоимость услуги: бесплатная. Оплата взимается за бланк свидетельства. В случае предоставления государственной</w:t>
      </w:r>
      <w:r w:rsidR="0019057F">
        <w:t xml:space="preserve"> услуги в отдельном помещении в</w:t>
      </w:r>
      <w:r>
        <w:t xml:space="preserve">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        </w:t>
      </w:r>
    </w:p>
    <w:p w14:paraId="3004FBA5" w14:textId="77777777" w:rsidR="00F745EA" w:rsidRDefault="00F745EA" w:rsidP="00F745EA">
      <w:pPr>
        <w:ind w:firstLine="851"/>
        <w:jc w:val="both"/>
      </w:pPr>
      <w:r>
        <w:t>(4) Результат услуги: свидетельство о заключении брака.</w:t>
      </w:r>
    </w:p>
    <w:p w14:paraId="4A36C687" w14:textId="77777777" w:rsidR="00F745EA" w:rsidRDefault="00F745EA" w:rsidP="00F745EA">
      <w:pPr>
        <w:ind w:left="284"/>
        <w:jc w:val="both"/>
      </w:pPr>
    </w:p>
    <w:p w14:paraId="326AFDDD" w14:textId="77777777" w:rsidR="00F745EA" w:rsidRDefault="00F745EA" w:rsidP="00F745EA">
      <w:pPr>
        <w:ind w:firstLine="567"/>
        <w:jc w:val="both"/>
        <w:rPr>
          <w:b/>
        </w:rPr>
      </w:pPr>
      <w:r>
        <w:rPr>
          <w:b/>
        </w:rPr>
        <w:t xml:space="preserve"> 2. Перечень процедур, выполняемых в процессе предоставления услуги</w:t>
      </w:r>
    </w:p>
    <w:p w14:paraId="4D99D270" w14:textId="77777777" w:rsidR="00F745EA" w:rsidRDefault="00F745EA" w:rsidP="00F745EA">
      <w:pPr>
        <w:ind w:firstLine="567"/>
        <w:jc w:val="both"/>
        <w:rPr>
          <w:b/>
        </w:rPr>
      </w:pPr>
    </w:p>
    <w:tbl>
      <w:tblPr>
        <w:tblpPr w:leftFromText="180" w:rightFromText="180" w:vertAnchor="text" w:tblpX="392" w:tblpY="35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2952"/>
        <w:gridCol w:w="6096"/>
      </w:tblGrid>
      <w:tr w:rsidR="00F745EA" w14:paraId="05641581" w14:textId="77777777" w:rsidTr="00F745EA">
        <w:tc>
          <w:tcPr>
            <w:tcW w:w="558" w:type="dxa"/>
          </w:tcPr>
          <w:p w14:paraId="212AF3A6" w14:textId="77777777" w:rsidR="00F745EA" w:rsidRDefault="00F745EA" w:rsidP="00F745EA">
            <w:pPr>
              <w:spacing w:before="120" w:after="120" w:line="276" w:lineRule="auto"/>
              <w:jc w:val="center"/>
            </w:pPr>
            <w:r>
              <w:t>№</w:t>
            </w:r>
          </w:p>
        </w:tc>
        <w:tc>
          <w:tcPr>
            <w:tcW w:w="2952" w:type="dxa"/>
          </w:tcPr>
          <w:p w14:paraId="07D1DC6F" w14:textId="77777777" w:rsidR="00F745EA" w:rsidRDefault="00F745EA" w:rsidP="00F745EA">
            <w:pPr>
              <w:spacing w:before="120" w:after="120" w:line="276" w:lineRule="auto"/>
              <w:jc w:val="center"/>
            </w:pPr>
            <w:r>
              <w:t>Название процедуры</w:t>
            </w:r>
          </w:p>
        </w:tc>
        <w:tc>
          <w:tcPr>
            <w:tcW w:w="6096" w:type="dxa"/>
          </w:tcPr>
          <w:p w14:paraId="1902397C" w14:textId="77777777" w:rsidR="00F745EA" w:rsidRDefault="00F745EA" w:rsidP="00F745EA">
            <w:pPr>
              <w:spacing w:before="120" w:after="120" w:line="276" w:lineRule="auto"/>
              <w:jc w:val="center"/>
            </w:pPr>
            <w:r>
              <w:t>Примечание</w:t>
            </w:r>
          </w:p>
        </w:tc>
      </w:tr>
      <w:tr w:rsidR="00F745EA" w14:paraId="0EC7490D" w14:textId="77777777" w:rsidTr="00F745EA">
        <w:tc>
          <w:tcPr>
            <w:tcW w:w="558" w:type="dxa"/>
          </w:tcPr>
          <w:p w14:paraId="6B99A5F7" w14:textId="77777777" w:rsidR="00F745EA" w:rsidRDefault="00F745EA" w:rsidP="00F745EA">
            <w:pPr>
              <w:spacing w:before="120" w:after="120" w:line="276" w:lineRule="auto"/>
              <w:jc w:val="right"/>
            </w:pPr>
            <w:r>
              <w:t>1</w:t>
            </w:r>
          </w:p>
        </w:tc>
        <w:tc>
          <w:tcPr>
            <w:tcW w:w="2952" w:type="dxa"/>
          </w:tcPr>
          <w:p w14:paraId="0080E61A" w14:textId="77777777" w:rsidR="00F745EA" w:rsidRDefault="00F745EA" w:rsidP="00F745EA">
            <w:pPr>
              <w:ind w:left="-124" w:right="-81"/>
              <w:jc w:val="both"/>
            </w:pPr>
            <w:r>
              <w:t xml:space="preserve"> Прием заявления </w:t>
            </w:r>
          </w:p>
        </w:tc>
        <w:tc>
          <w:tcPr>
            <w:tcW w:w="6096" w:type="dxa"/>
          </w:tcPr>
          <w:p w14:paraId="6C08202D" w14:textId="77777777" w:rsidR="00F745EA" w:rsidRDefault="00F745EA" w:rsidP="00F745EA">
            <w:pPr>
              <w:jc w:val="both"/>
            </w:pPr>
            <w:r>
              <w:t xml:space="preserve">проводится проверка документов на предмет комплектности в соответствии с законодательством, наличия исправлений и признаков подделки, срока действия. </w:t>
            </w:r>
          </w:p>
        </w:tc>
      </w:tr>
      <w:tr w:rsidR="00F745EA" w14:paraId="58509637" w14:textId="77777777" w:rsidTr="00F745EA">
        <w:tc>
          <w:tcPr>
            <w:tcW w:w="558" w:type="dxa"/>
          </w:tcPr>
          <w:p w14:paraId="0E4A298E" w14:textId="77777777" w:rsidR="00F745EA" w:rsidRDefault="00F745EA" w:rsidP="00F745EA">
            <w:pPr>
              <w:spacing w:before="120" w:after="120" w:line="276" w:lineRule="auto"/>
              <w:jc w:val="right"/>
            </w:pPr>
            <w:r>
              <w:t>2</w:t>
            </w:r>
          </w:p>
        </w:tc>
        <w:tc>
          <w:tcPr>
            <w:tcW w:w="2952" w:type="dxa"/>
          </w:tcPr>
          <w:p w14:paraId="4E28D80B" w14:textId="77777777" w:rsidR="00F745EA" w:rsidRDefault="00F745EA" w:rsidP="00F745EA">
            <w:r>
              <w:t>Регистрация заключения брака</w:t>
            </w:r>
          </w:p>
          <w:p w14:paraId="0FF50553" w14:textId="77777777" w:rsidR="00F745EA" w:rsidRDefault="00F745EA" w:rsidP="00F745EA">
            <w:pPr>
              <w:spacing w:before="120" w:after="120" w:line="276" w:lineRule="auto"/>
              <w:jc w:val="both"/>
            </w:pPr>
          </w:p>
        </w:tc>
        <w:tc>
          <w:tcPr>
            <w:tcW w:w="6096" w:type="dxa"/>
          </w:tcPr>
          <w:p w14:paraId="45DA0723" w14:textId="77777777" w:rsidR="00F745EA" w:rsidRDefault="00F745EA" w:rsidP="00F745EA">
            <w:pPr>
              <w:spacing w:before="120" w:after="120" w:line="276" w:lineRule="auto"/>
              <w:jc w:val="both"/>
            </w:pPr>
            <w:r>
              <w:t>Подтверждается запись акта о заключения брака   распечатывается посредством АИС «ЗАГС»</w:t>
            </w:r>
            <w:r>
              <w:rPr>
                <w:color w:val="FF0000"/>
              </w:rPr>
              <w:t xml:space="preserve"> </w:t>
            </w:r>
            <w:r>
              <w:t>в одном экземпляре,  скрепляется печатью отдела.</w:t>
            </w:r>
          </w:p>
        </w:tc>
      </w:tr>
      <w:tr w:rsidR="00F745EA" w14:paraId="18E237F3" w14:textId="77777777" w:rsidTr="00F745EA">
        <w:tc>
          <w:tcPr>
            <w:tcW w:w="558" w:type="dxa"/>
          </w:tcPr>
          <w:p w14:paraId="269FA748" w14:textId="77777777" w:rsidR="00F745EA" w:rsidRDefault="00F745EA" w:rsidP="00F745EA">
            <w:pPr>
              <w:spacing w:before="120" w:after="120" w:line="276" w:lineRule="auto"/>
              <w:jc w:val="right"/>
            </w:pPr>
            <w:r>
              <w:t>3</w:t>
            </w:r>
          </w:p>
        </w:tc>
        <w:tc>
          <w:tcPr>
            <w:tcW w:w="2952" w:type="dxa"/>
          </w:tcPr>
          <w:p w14:paraId="55E12CD4" w14:textId="77777777" w:rsidR="00F745EA" w:rsidRDefault="00F745EA" w:rsidP="00F745EA">
            <w:r>
              <w:t>Выдача свидетельства о заключения брака</w:t>
            </w:r>
          </w:p>
        </w:tc>
        <w:tc>
          <w:tcPr>
            <w:tcW w:w="6096" w:type="dxa"/>
          </w:tcPr>
          <w:p w14:paraId="3A819948" w14:textId="77777777" w:rsidR="00F745EA" w:rsidRDefault="00F745EA" w:rsidP="00F745EA">
            <w:pPr>
              <w:spacing w:before="120"/>
              <w:jc w:val="both"/>
            </w:pPr>
            <w:r>
              <w:t xml:space="preserve"> свидетельство о  заключении брака  заполняется в электронном виде, распечатывается на бланке установленного образца  и выдается заявителям по желанию заявителей.</w:t>
            </w:r>
          </w:p>
        </w:tc>
      </w:tr>
    </w:tbl>
    <w:p w14:paraId="3989221F" w14:textId="77777777" w:rsidR="00F745EA" w:rsidRDefault="00F745EA" w:rsidP="00F745EA">
      <w:pPr>
        <w:ind w:firstLine="567"/>
        <w:jc w:val="both"/>
        <w:rPr>
          <w:b/>
        </w:rPr>
      </w:pPr>
    </w:p>
    <w:p w14:paraId="5CEEC59E" w14:textId="77777777" w:rsidR="00F745EA" w:rsidRDefault="00F745EA" w:rsidP="00F745EA">
      <w:pPr>
        <w:ind w:firstLine="567"/>
        <w:jc w:val="both"/>
        <w:rPr>
          <w:b/>
        </w:rPr>
      </w:pPr>
    </w:p>
    <w:p w14:paraId="4F202DBE" w14:textId="77777777" w:rsidR="00F745EA" w:rsidRDefault="00F745EA" w:rsidP="00F745EA">
      <w:pPr>
        <w:ind w:firstLine="567"/>
        <w:jc w:val="both"/>
        <w:rPr>
          <w:b/>
        </w:rPr>
      </w:pPr>
    </w:p>
    <w:p w14:paraId="2087A8B8" w14:textId="77777777" w:rsidR="00F745EA" w:rsidRDefault="00F745EA" w:rsidP="00F745EA">
      <w:pPr>
        <w:spacing w:before="200"/>
        <w:ind w:right="1134"/>
        <w:jc w:val="center"/>
        <w:rPr>
          <w:b/>
        </w:rPr>
      </w:pPr>
    </w:p>
    <w:p w14:paraId="0F605464" w14:textId="77777777" w:rsidR="00F745EA" w:rsidRDefault="00F745EA" w:rsidP="00F745EA">
      <w:pPr>
        <w:spacing w:before="200"/>
        <w:ind w:right="1134"/>
        <w:jc w:val="center"/>
        <w:rPr>
          <w:b/>
        </w:rPr>
      </w:pPr>
    </w:p>
    <w:p w14:paraId="7D9246FB" w14:textId="77777777" w:rsidR="00F745EA" w:rsidRDefault="00F745EA" w:rsidP="00F745EA">
      <w:pPr>
        <w:spacing w:before="200"/>
        <w:ind w:right="1134"/>
        <w:jc w:val="center"/>
        <w:rPr>
          <w:b/>
        </w:rPr>
      </w:pPr>
    </w:p>
    <w:p w14:paraId="6FBA1666" w14:textId="77777777" w:rsidR="00F745EA" w:rsidRDefault="00F745EA" w:rsidP="00F745EA">
      <w:pPr>
        <w:spacing w:before="200"/>
        <w:ind w:right="1134"/>
        <w:jc w:val="center"/>
        <w:rPr>
          <w:b/>
        </w:rPr>
      </w:pPr>
    </w:p>
    <w:p w14:paraId="50FA33C6" w14:textId="77777777" w:rsidR="00F745EA" w:rsidRDefault="00F745EA" w:rsidP="00F745EA">
      <w:pPr>
        <w:spacing w:before="200"/>
        <w:ind w:right="1134"/>
        <w:jc w:val="center"/>
        <w:rPr>
          <w:b/>
        </w:rPr>
      </w:pPr>
    </w:p>
    <w:p w14:paraId="25AF8DFF" w14:textId="77777777" w:rsidR="00F745EA" w:rsidRDefault="00F745EA" w:rsidP="00F745EA">
      <w:pPr>
        <w:spacing w:before="200"/>
        <w:ind w:right="1134"/>
        <w:jc w:val="center"/>
        <w:rPr>
          <w:b/>
        </w:rPr>
      </w:pPr>
      <w:r>
        <w:rPr>
          <w:b/>
        </w:rPr>
        <w:t>3. Блок-схема взаимосвязи процедур</w:t>
      </w:r>
    </w:p>
    <w:p w14:paraId="5AE7250F" w14:textId="77777777" w:rsidR="00F745EA" w:rsidRDefault="00F745EA" w:rsidP="00F745EA">
      <w:pPr>
        <w:jc w:val="center"/>
        <w:rPr>
          <w:b/>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
        <w:gridCol w:w="955"/>
        <w:gridCol w:w="478"/>
        <w:gridCol w:w="478"/>
        <w:gridCol w:w="479"/>
        <w:gridCol w:w="478"/>
        <w:gridCol w:w="479"/>
        <w:gridCol w:w="479"/>
        <w:gridCol w:w="479"/>
        <w:gridCol w:w="479"/>
        <w:gridCol w:w="958"/>
        <w:gridCol w:w="479"/>
        <w:gridCol w:w="479"/>
        <w:gridCol w:w="479"/>
        <w:gridCol w:w="958"/>
        <w:gridCol w:w="958"/>
      </w:tblGrid>
      <w:tr w:rsidR="00F745EA" w14:paraId="510548CD" w14:textId="77777777" w:rsidTr="00F745EA">
        <w:trPr>
          <w:trHeight w:val="636"/>
        </w:trPr>
        <w:tc>
          <w:tcPr>
            <w:tcW w:w="9572" w:type="dxa"/>
            <w:gridSpan w:val="16"/>
            <w:tcBorders>
              <w:top w:val="single" w:sz="18" w:space="0" w:color="000000"/>
              <w:left w:val="single" w:sz="18" w:space="0" w:color="000000"/>
              <w:right w:val="single" w:sz="18" w:space="0" w:color="000000"/>
            </w:tcBorders>
            <w:vAlign w:val="center"/>
          </w:tcPr>
          <w:p w14:paraId="70859DD8" w14:textId="77777777" w:rsidR="00F745EA" w:rsidRDefault="00F745EA" w:rsidP="00F745EA">
            <w:pPr>
              <w:jc w:val="center"/>
              <w:rPr>
                <w:b/>
              </w:rPr>
            </w:pPr>
            <w:r>
              <w:rPr>
                <w:b/>
              </w:rPr>
              <w:t>Фронт - офис</w:t>
            </w:r>
          </w:p>
        </w:tc>
      </w:tr>
      <w:tr w:rsidR="00F745EA" w14:paraId="3665DA4C" w14:textId="77777777" w:rsidTr="00F745EA">
        <w:tc>
          <w:tcPr>
            <w:tcW w:w="4303" w:type="dxa"/>
            <w:gridSpan w:val="8"/>
            <w:vMerge w:val="restart"/>
            <w:tcBorders>
              <w:left w:val="single" w:sz="18" w:space="0" w:color="000000"/>
              <w:right w:val="single" w:sz="18" w:space="0" w:color="000000"/>
            </w:tcBorders>
          </w:tcPr>
          <w:p w14:paraId="52C6B883" w14:textId="77777777" w:rsidR="00F745EA" w:rsidRDefault="00F745EA" w:rsidP="00F745EA">
            <w:pPr>
              <w:jc w:val="center"/>
            </w:pPr>
          </w:p>
        </w:tc>
        <w:tc>
          <w:tcPr>
            <w:tcW w:w="2874" w:type="dxa"/>
            <w:gridSpan w:val="5"/>
            <w:tcBorders>
              <w:top w:val="single" w:sz="18" w:space="0" w:color="000000"/>
              <w:left w:val="single" w:sz="18" w:space="0" w:color="000000"/>
              <w:right w:val="single" w:sz="18" w:space="0" w:color="000000"/>
            </w:tcBorders>
          </w:tcPr>
          <w:p w14:paraId="2CA163D7" w14:textId="77777777" w:rsidR="00F745EA" w:rsidRDefault="00F745EA" w:rsidP="00F745EA">
            <w:pPr>
              <w:jc w:val="center"/>
            </w:pPr>
          </w:p>
        </w:tc>
        <w:tc>
          <w:tcPr>
            <w:tcW w:w="2395" w:type="dxa"/>
            <w:gridSpan w:val="3"/>
            <w:vMerge w:val="restart"/>
            <w:tcBorders>
              <w:left w:val="single" w:sz="18" w:space="0" w:color="000000"/>
              <w:right w:val="single" w:sz="18" w:space="0" w:color="000000"/>
            </w:tcBorders>
          </w:tcPr>
          <w:p w14:paraId="467FF84F" w14:textId="77777777" w:rsidR="00F745EA" w:rsidRDefault="00F745EA" w:rsidP="00F745EA">
            <w:pPr>
              <w:jc w:val="center"/>
            </w:pPr>
          </w:p>
        </w:tc>
      </w:tr>
      <w:tr w:rsidR="00F745EA" w14:paraId="4F3442BC" w14:textId="77777777" w:rsidTr="00F745EA">
        <w:trPr>
          <w:trHeight w:val="126"/>
        </w:trPr>
        <w:tc>
          <w:tcPr>
            <w:tcW w:w="4303" w:type="dxa"/>
            <w:gridSpan w:val="8"/>
            <w:vMerge/>
            <w:tcBorders>
              <w:left w:val="single" w:sz="18" w:space="0" w:color="000000"/>
              <w:right w:val="single" w:sz="18" w:space="0" w:color="000000"/>
            </w:tcBorders>
          </w:tcPr>
          <w:p w14:paraId="7C746927" w14:textId="77777777" w:rsidR="00F745EA" w:rsidRDefault="00F745EA" w:rsidP="00F745EA">
            <w:pPr>
              <w:widowControl w:val="0"/>
              <w:pBdr>
                <w:top w:val="nil"/>
                <w:left w:val="nil"/>
                <w:bottom w:val="nil"/>
                <w:right w:val="nil"/>
                <w:between w:val="nil"/>
              </w:pBdr>
              <w:spacing w:line="276" w:lineRule="auto"/>
            </w:pPr>
          </w:p>
        </w:tc>
        <w:tc>
          <w:tcPr>
            <w:tcW w:w="479" w:type="dxa"/>
            <w:vMerge w:val="restart"/>
            <w:tcBorders>
              <w:left w:val="single" w:sz="18" w:space="0" w:color="000000"/>
              <w:right w:val="single" w:sz="18" w:space="0" w:color="000000"/>
            </w:tcBorders>
          </w:tcPr>
          <w:p w14:paraId="18F2EB51" w14:textId="77777777" w:rsidR="00F745EA" w:rsidRDefault="00F745EA" w:rsidP="00F745EA"/>
        </w:tc>
        <w:tc>
          <w:tcPr>
            <w:tcW w:w="1916" w:type="dxa"/>
            <w:gridSpan w:val="3"/>
            <w:tcBorders>
              <w:top w:val="single" w:sz="18" w:space="0" w:color="000000"/>
              <w:left w:val="single" w:sz="18" w:space="0" w:color="000000"/>
              <w:right w:val="single" w:sz="18" w:space="0" w:color="000000"/>
            </w:tcBorders>
          </w:tcPr>
          <w:p w14:paraId="3A3A3680" w14:textId="77777777" w:rsidR="00F745EA" w:rsidRDefault="00F745EA" w:rsidP="00F745EA"/>
        </w:tc>
        <w:tc>
          <w:tcPr>
            <w:tcW w:w="479" w:type="dxa"/>
            <w:vMerge w:val="restart"/>
            <w:tcBorders>
              <w:left w:val="single" w:sz="18" w:space="0" w:color="000000"/>
              <w:right w:val="single" w:sz="18" w:space="0" w:color="000000"/>
            </w:tcBorders>
          </w:tcPr>
          <w:p w14:paraId="6649AF8E" w14:textId="77777777" w:rsidR="00F745EA" w:rsidRDefault="00F745EA" w:rsidP="00F745EA"/>
        </w:tc>
        <w:tc>
          <w:tcPr>
            <w:tcW w:w="2395" w:type="dxa"/>
            <w:gridSpan w:val="3"/>
            <w:vMerge/>
            <w:tcBorders>
              <w:left w:val="single" w:sz="18" w:space="0" w:color="000000"/>
              <w:right w:val="single" w:sz="18" w:space="0" w:color="000000"/>
            </w:tcBorders>
          </w:tcPr>
          <w:p w14:paraId="33E0B95F" w14:textId="77777777" w:rsidR="00F745EA" w:rsidRDefault="00F745EA" w:rsidP="00F745EA">
            <w:pPr>
              <w:widowControl w:val="0"/>
              <w:pBdr>
                <w:top w:val="nil"/>
                <w:left w:val="nil"/>
                <w:bottom w:val="nil"/>
                <w:right w:val="nil"/>
                <w:between w:val="nil"/>
              </w:pBdr>
              <w:spacing w:line="276" w:lineRule="auto"/>
            </w:pPr>
          </w:p>
        </w:tc>
      </w:tr>
      <w:tr w:rsidR="00F745EA" w14:paraId="5F7EE337" w14:textId="77777777" w:rsidTr="00F745EA">
        <w:tc>
          <w:tcPr>
            <w:tcW w:w="477" w:type="dxa"/>
            <w:vMerge w:val="restart"/>
            <w:tcBorders>
              <w:left w:val="single" w:sz="18" w:space="0" w:color="000000"/>
              <w:right w:val="nil"/>
            </w:tcBorders>
          </w:tcPr>
          <w:p w14:paraId="22F0FC3E" w14:textId="77777777" w:rsidR="00F745EA" w:rsidRDefault="00F745EA" w:rsidP="00F745EA"/>
        </w:tc>
        <w:tc>
          <w:tcPr>
            <w:tcW w:w="955" w:type="dxa"/>
            <w:vMerge w:val="restart"/>
            <w:tcBorders>
              <w:top w:val="nil"/>
              <w:left w:val="nil"/>
              <w:bottom w:val="nil"/>
              <w:right w:val="nil"/>
            </w:tcBorders>
            <w:vAlign w:val="center"/>
          </w:tcPr>
          <w:p w14:paraId="1209971D" w14:textId="77777777" w:rsidR="00F745EA" w:rsidRDefault="00F745EA" w:rsidP="00F745EA">
            <w:pPr>
              <w:jc w:val="center"/>
            </w:pPr>
          </w:p>
        </w:tc>
        <w:tc>
          <w:tcPr>
            <w:tcW w:w="478" w:type="dxa"/>
            <w:tcBorders>
              <w:left w:val="nil"/>
              <w:right w:val="single" w:sz="18" w:space="0" w:color="000000"/>
            </w:tcBorders>
          </w:tcPr>
          <w:p w14:paraId="14F6FD0B" w14:textId="77777777" w:rsidR="00F745EA" w:rsidRDefault="00F745EA" w:rsidP="00F745EA"/>
        </w:tc>
        <w:tc>
          <w:tcPr>
            <w:tcW w:w="957" w:type="dxa"/>
            <w:gridSpan w:val="2"/>
            <w:vMerge w:val="restart"/>
            <w:tcBorders>
              <w:top w:val="single" w:sz="18" w:space="0" w:color="000000"/>
              <w:left w:val="single" w:sz="18" w:space="0" w:color="000000"/>
              <w:bottom w:val="single" w:sz="18" w:space="0" w:color="000000"/>
              <w:right w:val="single" w:sz="18" w:space="0" w:color="000000"/>
            </w:tcBorders>
            <w:vAlign w:val="center"/>
          </w:tcPr>
          <w:p w14:paraId="625649BD" w14:textId="77777777" w:rsidR="00F745EA" w:rsidRDefault="00F745EA" w:rsidP="00F745EA">
            <w:pPr>
              <w:jc w:val="center"/>
            </w:pPr>
            <w:r>
              <w:t>1</w:t>
            </w:r>
          </w:p>
        </w:tc>
        <w:tc>
          <w:tcPr>
            <w:tcW w:w="1436" w:type="dxa"/>
            <w:gridSpan w:val="3"/>
            <w:tcBorders>
              <w:left w:val="single" w:sz="18" w:space="0" w:color="000000"/>
              <w:right w:val="single" w:sz="18" w:space="0" w:color="000000"/>
            </w:tcBorders>
          </w:tcPr>
          <w:p w14:paraId="2357C116" w14:textId="77777777" w:rsidR="00F745EA" w:rsidRDefault="00F745EA" w:rsidP="00F745EA"/>
        </w:tc>
        <w:tc>
          <w:tcPr>
            <w:tcW w:w="479" w:type="dxa"/>
            <w:vMerge/>
            <w:tcBorders>
              <w:left w:val="single" w:sz="18" w:space="0" w:color="000000"/>
              <w:right w:val="single" w:sz="18" w:space="0" w:color="000000"/>
            </w:tcBorders>
          </w:tcPr>
          <w:p w14:paraId="78973245" w14:textId="77777777" w:rsidR="00F745EA" w:rsidRDefault="00F745EA" w:rsidP="00F745EA">
            <w:pPr>
              <w:widowControl w:val="0"/>
              <w:pBdr>
                <w:top w:val="nil"/>
                <w:left w:val="nil"/>
                <w:bottom w:val="nil"/>
                <w:right w:val="nil"/>
                <w:between w:val="nil"/>
              </w:pBdr>
              <w:spacing w:line="276" w:lineRule="auto"/>
            </w:pPr>
          </w:p>
        </w:tc>
        <w:tc>
          <w:tcPr>
            <w:tcW w:w="479" w:type="dxa"/>
            <w:tcBorders>
              <w:left w:val="single" w:sz="18" w:space="0" w:color="000000"/>
              <w:right w:val="single" w:sz="18" w:space="0" w:color="000000"/>
            </w:tcBorders>
          </w:tcPr>
          <w:p w14:paraId="5B7073A1" w14:textId="77777777" w:rsidR="00F745EA" w:rsidRDefault="00F745EA" w:rsidP="00F745EA"/>
        </w:tc>
        <w:tc>
          <w:tcPr>
            <w:tcW w:w="958" w:type="dxa"/>
            <w:vMerge w:val="restart"/>
            <w:tcBorders>
              <w:top w:val="single" w:sz="18" w:space="0" w:color="000000"/>
              <w:left w:val="single" w:sz="18" w:space="0" w:color="000000"/>
              <w:bottom w:val="single" w:sz="18" w:space="0" w:color="000000"/>
              <w:right w:val="single" w:sz="18" w:space="0" w:color="000000"/>
            </w:tcBorders>
            <w:vAlign w:val="center"/>
          </w:tcPr>
          <w:p w14:paraId="0410DD5B" w14:textId="77777777" w:rsidR="00F745EA" w:rsidRDefault="00F745EA" w:rsidP="00F745EA">
            <w:pPr>
              <w:jc w:val="center"/>
            </w:pPr>
            <w:r>
              <w:t>2</w:t>
            </w:r>
          </w:p>
        </w:tc>
        <w:tc>
          <w:tcPr>
            <w:tcW w:w="479" w:type="dxa"/>
            <w:tcBorders>
              <w:left w:val="single" w:sz="18" w:space="0" w:color="000000"/>
              <w:right w:val="single" w:sz="18" w:space="0" w:color="000000"/>
            </w:tcBorders>
          </w:tcPr>
          <w:p w14:paraId="160894D3" w14:textId="77777777" w:rsidR="00F745EA" w:rsidRDefault="00F745EA" w:rsidP="00F745EA"/>
        </w:tc>
        <w:tc>
          <w:tcPr>
            <w:tcW w:w="479" w:type="dxa"/>
            <w:vMerge/>
            <w:tcBorders>
              <w:left w:val="single" w:sz="18" w:space="0" w:color="000000"/>
              <w:right w:val="single" w:sz="18" w:space="0" w:color="000000"/>
            </w:tcBorders>
          </w:tcPr>
          <w:p w14:paraId="62420EEF" w14:textId="77777777" w:rsidR="00F745EA" w:rsidRDefault="00F745EA" w:rsidP="00F745EA">
            <w:pPr>
              <w:widowControl w:val="0"/>
              <w:pBdr>
                <w:top w:val="nil"/>
                <w:left w:val="nil"/>
                <w:bottom w:val="nil"/>
                <w:right w:val="nil"/>
                <w:between w:val="nil"/>
              </w:pBdr>
              <w:spacing w:line="276" w:lineRule="auto"/>
            </w:pPr>
          </w:p>
        </w:tc>
        <w:tc>
          <w:tcPr>
            <w:tcW w:w="479" w:type="dxa"/>
            <w:tcBorders>
              <w:left w:val="single" w:sz="18" w:space="0" w:color="000000"/>
              <w:right w:val="single" w:sz="18" w:space="0" w:color="000000"/>
            </w:tcBorders>
          </w:tcPr>
          <w:p w14:paraId="1B43CE14" w14:textId="77777777" w:rsidR="00F745EA" w:rsidRDefault="00F745EA" w:rsidP="00F745EA"/>
        </w:tc>
        <w:tc>
          <w:tcPr>
            <w:tcW w:w="958" w:type="dxa"/>
            <w:vMerge w:val="restart"/>
            <w:tcBorders>
              <w:top w:val="single" w:sz="18" w:space="0" w:color="000000"/>
              <w:left w:val="single" w:sz="18" w:space="0" w:color="000000"/>
              <w:bottom w:val="single" w:sz="18" w:space="0" w:color="000000"/>
              <w:right w:val="single" w:sz="18" w:space="0" w:color="000000"/>
            </w:tcBorders>
            <w:vAlign w:val="center"/>
          </w:tcPr>
          <w:p w14:paraId="13459449" w14:textId="77777777" w:rsidR="00F745EA" w:rsidRDefault="00F745EA" w:rsidP="00F745EA">
            <w:pPr>
              <w:jc w:val="center"/>
            </w:pPr>
            <w:r>
              <w:t>3</w:t>
            </w:r>
          </w:p>
        </w:tc>
        <w:tc>
          <w:tcPr>
            <w:tcW w:w="958" w:type="dxa"/>
            <w:vMerge w:val="restart"/>
            <w:tcBorders>
              <w:left w:val="single" w:sz="18" w:space="0" w:color="000000"/>
              <w:right w:val="single" w:sz="18" w:space="0" w:color="000000"/>
            </w:tcBorders>
          </w:tcPr>
          <w:p w14:paraId="6F565EC7" w14:textId="77777777" w:rsidR="00F745EA" w:rsidRDefault="00F745EA" w:rsidP="00F745EA"/>
        </w:tc>
      </w:tr>
      <w:tr w:rsidR="00F745EA" w14:paraId="75114A6C" w14:textId="77777777" w:rsidTr="00F745EA">
        <w:tc>
          <w:tcPr>
            <w:tcW w:w="477" w:type="dxa"/>
            <w:vMerge/>
            <w:tcBorders>
              <w:left w:val="single" w:sz="18" w:space="0" w:color="000000"/>
              <w:right w:val="nil"/>
            </w:tcBorders>
          </w:tcPr>
          <w:p w14:paraId="21DF969D" w14:textId="77777777" w:rsidR="00F745EA" w:rsidRDefault="00F745EA" w:rsidP="00F745EA">
            <w:pPr>
              <w:widowControl w:val="0"/>
              <w:pBdr>
                <w:top w:val="nil"/>
                <w:left w:val="nil"/>
                <w:bottom w:val="nil"/>
                <w:right w:val="nil"/>
                <w:between w:val="nil"/>
              </w:pBdr>
              <w:spacing w:line="276" w:lineRule="auto"/>
            </w:pPr>
          </w:p>
        </w:tc>
        <w:tc>
          <w:tcPr>
            <w:tcW w:w="955" w:type="dxa"/>
            <w:vMerge/>
            <w:tcBorders>
              <w:top w:val="nil"/>
              <w:left w:val="nil"/>
              <w:bottom w:val="nil"/>
              <w:right w:val="nil"/>
            </w:tcBorders>
            <w:vAlign w:val="center"/>
          </w:tcPr>
          <w:p w14:paraId="19A1D284" w14:textId="77777777" w:rsidR="00F745EA" w:rsidRDefault="00F745EA" w:rsidP="00F745EA">
            <w:pPr>
              <w:widowControl w:val="0"/>
              <w:pBdr>
                <w:top w:val="nil"/>
                <w:left w:val="nil"/>
                <w:bottom w:val="nil"/>
                <w:right w:val="nil"/>
                <w:between w:val="nil"/>
              </w:pBdr>
              <w:spacing w:line="276" w:lineRule="auto"/>
            </w:pPr>
          </w:p>
        </w:tc>
        <w:tc>
          <w:tcPr>
            <w:tcW w:w="478" w:type="dxa"/>
            <w:tcBorders>
              <w:left w:val="nil"/>
              <w:right w:val="single" w:sz="18" w:space="0" w:color="000000"/>
            </w:tcBorders>
          </w:tcPr>
          <w:p w14:paraId="7015BE62" w14:textId="77777777" w:rsidR="00F745EA" w:rsidRDefault="00F745EA" w:rsidP="00F745EA"/>
        </w:tc>
        <w:tc>
          <w:tcPr>
            <w:tcW w:w="957" w:type="dxa"/>
            <w:gridSpan w:val="2"/>
            <w:vMerge/>
            <w:tcBorders>
              <w:top w:val="single" w:sz="18" w:space="0" w:color="000000"/>
              <w:left w:val="single" w:sz="18" w:space="0" w:color="000000"/>
              <w:bottom w:val="single" w:sz="18" w:space="0" w:color="000000"/>
              <w:right w:val="single" w:sz="18" w:space="0" w:color="000000"/>
            </w:tcBorders>
            <w:vAlign w:val="center"/>
          </w:tcPr>
          <w:p w14:paraId="0D35AACB" w14:textId="77777777" w:rsidR="00F745EA" w:rsidRDefault="00F745EA" w:rsidP="00F745EA">
            <w:pPr>
              <w:widowControl w:val="0"/>
              <w:pBdr>
                <w:top w:val="nil"/>
                <w:left w:val="nil"/>
                <w:bottom w:val="nil"/>
                <w:right w:val="nil"/>
                <w:between w:val="nil"/>
              </w:pBdr>
              <w:spacing w:line="276" w:lineRule="auto"/>
            </w:pPr>
          </w:p>
        </w:tc>
        <w:tc>
          <w:tcPr>
            <w:tcW w:w="1436" w:type="dxa"/>
            <w:gridSpan w:val="3"/>
            <w:tcBorders>
              <w:left w:val="single" w:sz="18" w:space="0" w:color="000000"/>
              <w:right w:val="single" w:sz="18" w:space="0" w:color="000000"/>
            </w:tcBorders>
          </w:tcPr>
          <w:p w14:paraId="5EE5E484" w14:textId="77777777" w:rsidR="00F745EA" w:rsidRDefault="00F745EA" w:rsidP="00F745EA">
            <w:r>
              <w:rPr>
                <w:noProof/>
              </w:rPr>
              <mc:AlternateContent>
                <mc:Choice Requires="wps">
                  <w:drawing>
                    <wp:anchor distT="4294967295" distB="4294967295" distL="114300" distR="114300" simplePos="0" relativeHeight="251838464" behindDoc="0" locked="0" layoutInCell="1" hidden="0" allowOverlap="1" wp14:anchorId="25E5DB9A" wp14:editId="7E266793">
                      <wp:simplePos x="0" y="0"/>
                      <wp:positionH relativeFrom="column">
                        <wp:posOffset>-50799</wp:posOffset>
                      </wp:positionH>
                      <wp:positionV relativeFrom="paragraph">
                        <wp:posOffset>-33004</wp:posOffset>
                      </wp:positionV>
                      <wp:extent cx="0" cy="28575"/>
                      <wp:effectExtent l="0" t="0" r="0" b="0"/>
                      <wp:wrapNone/>
                      <wp:docPr id="270" name="Прямая со стрелкой 270"/>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221359DB" id="Прямая со стрелкой 270" o:spid="_x0000_s1026" type="#_x0000_t32" style="position:absolute;margin-left:-4pt;margin-top:-2.6pt;width:0;height:2.25pt;z-index:2518384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" strokeweight="2.25pt">
                      <v:stroke startarrowwidth="narrow" startarrowlength="short" endarrow="classic"/>
                    </v:shape>
                  </w:pict>
                </mc:Fallback>
              </mc:AlternateContent>
            </w:r>
          </w:p>
        </w:tc>
        <w:tc>
          <w:tcPr>
            <w:tcW w:w="479" w:type="dxa"/>
            <w:vMerge/>
            <w:tcBorders>
              <w:left w:val="single" w:sz="18" w:space="0" w:color="000000"/>
              <w:right w:val="single" w:sz="18" w:space="0" w:color="000000"/>
            </w:tcBorders>
          </w:tcPr>
          <w:p w14:paraId="347C93B1" w14:textId="77777777" w:rsidR="00F745EA" w:rsidRDefault="00F745EA" w:rsidP="00F745EA">
            <w:pPr>
              <w:widowControl w:val="0"/>
              <w:pBdr>
                <w:top w:val="nil"/>
                <w:left w:val="nil"/>
                <w:bottom w:val="nil"/>
                <w:right w:val="nil"/>
                <w:between w:val="nil"/>
              </w:pBdr>
              <w:spacing w:line="276" w:lineRule="auto"/>
            </w:pPr>
          </w:p>
        </w:tc>
        <w:tc>
          <w:tcPr>
            <w:tcW w:w="479" w:type="dxa"/>
            <w:tcBorders>
              <w:left w:val="single" w:sz="18" w:space="0" w:color="000000"/>
              <w:right w:val="single" w:sz="18" w:space="0" w:color="000000"/>
            </w:tcBorders>
          </w:tcPr>
          <w:p w14:paraId="2A3AAAD2" w14:textId="77777777" w:rsidR="00F745EA" w:rsidRDefault="00F745EA" w:rsidP="00F745EA"/>
        </w:tc>
        <w:tc>
          <w:tcPr>
            <w:tcW w:w="958" w:type="dxa"/>
            <w:vMerge/>
            <w:tcBorders>
              <w:top w:val="single" w:sz="18" w:space="0" w:color="000000"/>
              <w:left w:val="single" w:sz="18" w:space="0" w:color="000000"/>
              <w:bottom w:val="single" w:sz="18" w:space="0" w:color="000000"/>
              <w:right w:val="single" w:sz="18" w:space="0" w:color="000000"/>
            </w:tcBorders>
            <w:vAlign w:val="center"/>
          </w:tcPr>
          <w:p w14:paraId="27B7F2A3" w14:textId="77777777" w:rsidR="00F745EA" w:rsidRDefault="00F745EA" w:rsidP="00F745EA">
            <w:pPr>
              <w:widowControl w:val="0"/>
              <w:pBdr>
                <w:top w:val="nil"/>
                <w:left w:val="nil"/>
                <w:bottom w:val="nil"/>
                <w:right w:val="nil"/>
                <w:between w:val="nil"/>
              </w:pBdr>
              <w:spacing w:line="276" w:lineRule="auto"/>
            </w:pPr>
          </w:p>
        </w:tc>
        <w:tc>
          <w:tcPr>
            <w:tcW w:w="479" w:type="dxa"/>
            <w:tcBorders>
              <w:left w:val="single" w:sz="18" w:space="0" w:color="000000"/>
              <w:right w:val="single" w:sz="18" w:space="0" w:color="000000"/>
            </w:tcBorders>
          </w:tcPr>
          <w:p w14:paraId="56E42178" w14:textId="77777777" w:rsidR="00F745EA" w:rsidRDefault="00F745EA" w:rsidP="00F745EA">
            <w:r>
              <w:rPr>
                <w:noProof/>
              </w:rPr>
              <mc:AlternateContent>
                <mc:Choice Requires="wps">
                  <w:drawing>
                    <wp:anchor distT="0" distB="0" distL="114300" distR="114300" simplePos="0" relativeHeight="251839488" behindDoc="0" locked="0" layoutInCell="1" hidden="0" allowOverlap="1" wp14:anchorId="2260814B" wp14:editId="6B4CDCB5">
                      <wp:simplePos x="0" y="0"/>
                      <wp:positionH relativeFrom="column">
                        <wp:posOffset>-50799</wp:posOffset>
                      </wp:positionH>
                      <wp:positionV relativeFrom="paragraph">
                        <wp:posOffset>-38099</wp:posOffset>
                      </wp:positionV>
                      <wp:extent cx="5715" cy="28575"/>
                      <wp:effectExtent l="0" t="0" r="0" b="0"/>
                      <wp:wrapNone/>
                      <wp:docPr id="271" name="Прямая со стрелкой 271"/>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7540E16A" id="Прямая со стрелкой 271" o:spid="_x0000_s1026" type="#_x0000_t32" style="position:absolute;margin-left:-4pt;margin-top:-3pt;width:.45pt;height:2.25pt;rotation:180;flip:x;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" strokeweight="2.25pt">
                      <v:stroke startarrowwidth="narrow" startarrowlength="short" endarrow="classic"/>
                    </v:shape>
                  </w:pict>
                </mc:Fallback>
              </mc:AlternateContent>
            </w:r>
          </w:p>
        </w:tc>
        <w:tc>
          <w:tcPr>
            <w:tcW w:w="479" w:type="dxa"/>
            <w:vMerge/>
            <w:tcBorders>
              <w:left w:val="single" w:sz="18" w:space="0" w:color="000000"/>
              <w:right w:val="single" w:sz="18" w:space="0" w:color="000000"/>
            </w:tcBorders>
          </w:tcPr>
          <w:p w14:paraId="08E4D2A9" w14:textId="77777777" w:rsidR="00F745EA" w:rsidRDefault="00F745EA" w:rsidP="00F745EA">
            <w:pPr>
              <w:widowControl w:val="0"/>
              <w:pBdr>
                <w:top w:val="nil"/>
                <w:left w:val="nil"/>
                <w:bottom w:val="nil"/>
                <w:right w:val="nil"/>
                <w:between w:val="nil"/>
              </w:pBdr>
              <w:spacing w:line="276" w:lineRule="auto"/>
            </w:pPr>
          </w:p>
        </w:tc>
        <w:tc>
          <w:tcPr>
            <w:tcW w:w="479" w:type="dxa"/>
            <w:tcBorders>
              <w:left w:val="single" w:sz="18" w:space="0" w:color="000000"/>
              <w:right w:val="single" w:sz="18" w:space="0" w:color="000000"/>
            </w:tcBorders>
          </w:tcPr>
          <w:p w14:paraId="4D725D9C" w14:textId="77777777" w:rsidR="00F745EA" w:rsidRDefault="00F745EA" w:rsidP="00F745EA"/>
        </w:tc>
        <w:tc>
          <w:tcPr>
            <w:tcW w:w="958" w:type="dxa"/>
            <w:vMerge/>
            <w:tcBorders>
              <w:top w:val="single" w:sz="18" w:space="0" w:color="000000"/>
              <w:left w:val="single" w:sz="18" w:space="0" w:color="000000"/>
              <w:bottom w:val="single" w:sz="18" w:space="0" w:color="000000"/>
              <w:right w:val="single" w:sz="18" w:space="0" w:color="000000"/>
            </w:tcBorders>
            <w:vAlign w:val="center"/>
          </w:tcPr>
          <w:p w14:paraId="377DF6B3" w14:textId="77777777" w:rsidR="00F745EA" w:rsidRDefault="00F745EA" w:rsidP="00F745EA">
            <w:pPr>
              <w:widowControl w:val="0"/>
              <w:pBdr>
                <w:top w:val="nil"/>
                <w:left w:val="nil"/>
                <w:bottom w:val="nil"/>
                <w:right w:val="nil"/>
                <w:between w:val="nil"/>
              </w:pBdr>
              <w:spacing w:line="276" w:lineRule="auto"/>
            </w:pPr>
          </w:p>
        </w:tc>
        <w:tc>
          <w:tcPr>
            <w:tcW w:w="958" w:type="dxa"/>
            <w:vMerge/>
            <w:tcBorders>
              <w:left w:val="single" w:sz="18" w:space="0" w:color="000000"/>
              <w:right w:val="single" w:sz="18" w:space="0" w:color="000000"/>
            </w:tcBorders>
          </w:tcPr>
          <w:p w14:paraId="766E0060" w14:textId="77777777" w:rsidR="00F745EA" w:rsidRDefault="00F745EA" w:rsidP="00F745EA">
            <w:pPr>
              <w:widowControl w:val="0"/>
              <w:pBdr>
                <w:top w:val="nil"/>
                <w:left w:val="nil"/>
                <w:bottom w:val="nil"/>
                <w:right w:val="nil"/>
                <w:between w:val="nil"/>
              </w:pBdr>
              <w:spacing w:line="276" w:lineRule="auto"/>
            </w:pPr>
          </w:p>
        </w:tc>
      </w:tr>
      <w:tr w:rsidR="00F745EA" w14:paraId="0DCED704" w14:textId="77777777" w:rsidTr="00F745EA">
        <w:tc>
          <w:tcPr>
            <w:tcW w:w="1910" w:type="dxa"/>
            <w:gridSpan w:val="3"/>
            <w:tcBorders>
              <w:left w:val="single" w:sz="18" w:space="0" w:color="000000"/>
            </w:tcBorders>
          </w:tcPr>
          <w:p w14:paraId="336112A3" w14:textId="77777777" w:rsidR="00F745EA" w:rsidRDefault="00F745EA" w:rsidP="00F745EA"/>
        </w:tc>
        <w:tc>
          <w:tcPr>
            <w:tcW w:w="478" w:type="dxa"/>
            <w:tcBorders>
              <w:top w:val="single" w:sz="18" w:space="0" w:color="000000"/>
            </w:tcBorders>
          </w:tcPr>
          <w:p w14:paraId="2E14C55E" w14:textId="77777777" w:rsidR="00F745EA" w:rsidRDefault="00F745EA" w:rsidP="00F745EA"/>
        </w:tc>
        <w:tc>
          <w:tcPr>
            <w:tcW w:w="479" w:type="dxa"/>
            <w:tcBorders>
              <w:top w:val="single" w:sz="18" w:space="0" w:color="000000"/>
            </w:tcBorders>
          </w:tcPr>
          <w:p w14:paraId="6DE46BEE" w14:textId="77777777" w:rsidR="00F745EA" w:rsidRDefault="00F745EA" w:rsidP="00F745EA">
            <w:r>
              <w:rPr>
                <w:noProof/>
              </w:rPr>
              <mc:AlternateContent>
                <mc:Choice Requires="wps">
                  <w:drawing>
                    <wp:anchor distT="0" distB="0" distL="114300" distR="114300" simplePos="0" relativeHeight="251840512" behindDoc="0" locked="0" layoutInCell="1" hidden="0" allowOverlap="1" wp14:anchorId="7EBBEA03" wp14:editId="0A0D626A">
                      <wp:simplePos x="0" y="0"/>
                      <wp:positionH relativeFrom="column">
                        <wp:posOffset>-215899</wp:posOffset>
                      </wp:positionH>
                      <wp:positionV relativeFrom="paragraph">
                        <wp:posOffset>0</wp:posOffset>
                      </wp:positionV>
                      <wp:extent cx="619125" cy="276225"/>
                      <wp:effectExtent l="0" t="0" r="0" b="0"/>
                      <wp:wrapNone/>
                      <wp:docPr id="272" name="Прямая со стрелкой 272"/>
                      <wp:cNvGraphicFramePr/>
                      <a:graphic xmlns:a="http://schemas.openxmlformats.org/drawingml/2006/main">
                        <a:graphicData uri="http://schemas.microsoft.com/office/word/2010/wordprocessingShape">
                          <wps:wsp>
                            <wps:cNvCnPr/>
                            <wps:spPr>
                              <a:xfrm>
                                <a:off x="5050725" y="3656175"/>
                                <a:ext cx="590550" cy="24765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0F85F8E5" id="Прямая со стрелкой 272" o:spid="_x0000_s1026" type="#_x0000_t32" style="position:absolute;margin-left:-17pt;margin-top:0;width:48.75pt;height:21.7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" strokeweight="2.25pt">
                      <v:stroke startarrowwidth="narrow" startarrowlength="short" endarrow="classic"/>
                    </v:shape>
                  </w:pict>
                </mc:Fallback>
              </mc:AlternateContent>
            </w:r>
          </w:p>
        </w:tc>
        <w:tc>
          <w:tcPr>
            <w:tcW w:w="1436" w:type="dxa"/>
            <w:gridSpan w:val="3"/>
            <w:tcBorders>
              <w:right w:val="single" w:sz="18" w:space="0" w:color="000000"/>
            </w:tcBorders>
          </w:tcPr>
          <w:p w14:paraId="6F0D7FEC" w14:textId="77777777" w:rsidR="00F745EA" w:rsidRDefault="00F745EA" w:rsidP="00F745EA"/>
        </w:tc>
        <w:tc>
          <w:tcPr>
            <w:tcW w:w="479" w:type="dxa"/>
            <w:vMerge/>
            <w:tcBorders>
              <w:left w:val="single" w:sz="18" w:space="0" w:color="000000"/>
              <w:right w:val="single" w:sz="18" w:space="0" w:color="000000"/>
            </w:tcBorders>
          </w:tcPr>
          <w:p w14:paraId="73F16150" w14:textId="77777777" w:rsidR="00F745EA" w:rsidRDefault="00F745EA" w:rsidP="00F745EA">
            <w:pPr>
              <w:widowControl w:val="0"/>
              <w:pBdr>
                <w:top w:val="nil"/>
                <w:left w:val="nil"/>
                <w:bottom w:val="nil"/>
                <w:right w:val="nil"/>
                <w:between w:val="nil"/>
              </w:pBdr>
              <w:spacing w:line="276" w:lineRule="auto"/>
            </w:pPr>
          </w:p>
        </w:tc>
        <w:tc>
          <w:tcPr>
            <w:tcW w:w="1916" w:type="dxa"/>
            <w:gridSpan w:val="3"/>
            <w:vMerge w:val="restart"/>
            <w:tcBorders>
              <w:left w:val="single" w:sz="18" w:space="0" w:color="000000"/>
              <w:right w:val="single" w:sz="18" w:space="0" w:color="000000"/>
            </w:tcBorders>
            <w:vAlign w:val="center"/>
          </w:tcPr>
          <w:p w14:paraId="0E2F3F83" w14:textId="77777777" w:rsidR="00F745EA" w:rsidRDefault="00F745EA" w:rsidP="00F745EA">
            <w:pPr>
              <w:jc w:val="center"/>
            </w:pPr>
            <w:r>
              <w:rPr>
                <w:b/>
              </w:rPr>
              <w:t>Бэк - офис</w:t>
            </w:r>
          </w:p>
        </w:tc>
        <w:tc>
          <w:tcPr>
            <w:tcW w:w="479" w:type="dxa"/>
            <w:vMerge/>
            <w:tcBorders>
              <w:left w:val="single" w:sz="18" w:space="0" w:color="000000"/>
              <w:right w:val="single" w:sz="18" w:space="0" w:color="000000"/>
            </w:tcBorders>
          </w:tcPr>
          <w:p w14:paraId="45A44B66" w14:textId="77777777" w:rsidR="00F745EA" w:rsidRDefault="00F745EA" w:rsidP="00F745EA">
            <w:pPr>
              <w:widowControl w:val="0"/>
              <w:pBdr>
                <w:top w:val="nil"/>
                <w:left w:val="nil"/>
                <w:bottom w:val="nil"/>
                <w:right w:val="nil"/>
                <w:between w:val="nil"/>
              </w:pBdr>
              <w:spacing w:line="276" w:lineRule="auto"/>
            </w:pPr>
          </w:p>
        </w:tc>
        <w:tc>
          <w:tcPr>
            <w:tcW w:w="2395" w:type="dxa"/>
            <w:gridSpan w:val="3"/>
            <w:vMerge w:val="restart"/>
            <w:tcBorders>
              <w:left w:val="single" w:sz="18" w:space="0" w:color="000000"/>
              <w:right w:val="single" w:sz="18" w:space="0" w:color="000000"/>
            </w:tcBorders>
          </w:tcPr>
          <w:p w14:paraId="4AED547B" w14:textId="77777777" w:rsidR="00F745EA" w:rsidRDefault="00F745EA" w:rsidP="00F745EA"/>
        </w:tc>
      </w:tr>
      <w:tr w:rsidR="00F745EA" w14:paraId="55FD94A9" w14:textId="77777777" w:rsidTr="00F745EA">
        <w:tc>
          <w:tcPr>
            <w:tcW w:w="2867" w:type="dxa"/>
            <w:gridSpan w:val="5"/>
            <w:tcBorders>
              <w:left w:val="single" w:sz="18" w:space="0" w:color="000000"/>
            </w:tcBorders>
          </w:tcPr>
          <w:p w14:paraId="531B703F" w14:textId="77777777" w:rsidR="00F745EA" w:rsidRDefault="00F745EA" w:rsidP="00F745EA"/>
        </w:tc>
        <w:tc>
          <w:tcPr>
            <w:tcW w:w="478" w:type="dxa"/>
            <w:tcBorders>
              <w:bottom w:val="single" w:sz="18" w:space="0" w:color="000000"/>
            </w:tcBorders>
          </w:tcPr>
          <w:p w14:paraId="5EADF8C7" w14:textId="77777777" w:rsidR="00F745EA" w:rsidRDefault="00F745EA" w:rsidP="00F745EA"/>
        </w:tc>
        <w:tc>
          <w:tcPr>
            <w:tcW w:w="479" w:type="dxa"/>
            <w:tcBorders>
              <w:bottom w:val="single" w:sz="18" w:space="0" w:color="000000"/>
              <w:right w:val="nil"/>
            </w:tcBorders>
          </w:tcPr>
          <w:p w14:paraId="532DC69B" w14:textId="77777777" w:rsidR="00F745EA" w:rsidRDefault="00F745EA" w:rsidP="00F745EA"/>
        </w:tc>
        <w:tc>
          <w:tcPr>
            <w:tcW w:w="479" w:type="dxa"/>
            <w:tcBorders>
              <w:top w:val="nil"/>
              <w:left w:val="nil"/>
              <w:bottom w:val="nil"/>
              <w:right w:val="single" w:sz="18" w:space="0" w:color="000000"/>
            </w:tcBorders>
          </w:tcPr>
          <w:p w14:paraId="1E28F9C2" w14:textId="77777777" w:rsidR="00F745EA" w:rsidRDefault="00F745EA" w:rsidP="00F745EA"/>
        </w:tc>
        <w:tc>
          <w:tcPr>
            <w:tcW w:w="479" w:type="dxa"/>
            <w:vMerge/>
            <w:tcBorders>
              <w:left w:val="single" w:sz="18" w:space="0" w:color="000000"/>
              <w:right w:val="single" w:sz="18" w:space="0" w:color="000000"/>
            </w:tcBorders>
          </w:tcPr>
          <w:p w14:paraId="25024BF7" w14:textId="77777777" w:rsidR="00F745EA" w:rsidRDefault="00F745EA" w:rsidP="00F745EA">
            <w:pPr>
              <w:widowControl w:val="0"/>
              <w:pBdr>
                <w:top w:val="nil"/>
                <w:left w:val="nil"/>
                <w:bottom w:val="nil"/>
                <w:right w:val="nil"/>
                <w:between w:val="nil"/>
              </w:pBdr>
              <w:spacing w:line="276" w:lineRule="auto"/>
            </w:pPr>
          </w:p>
        </w:tc>
        <w:tc>
          <w:tcPr>
            <w:tcW w:w="1916" w:type="dxa"/>
            <w:gridSpan w:val="3"/>
            <w:vMerge/>
            <w:tcBorders>
              <w:left w:val="single" w:sz="18" w:space="0" w:color="000000"/>
              <w:right w:val="single" w:sz="18" w:space="0" w:color="000000"/>
            </w:tcBorders>
            <w:vAlign w:val="center"/>
          </w:tcPr>
          <w:p w14:paraId="6428F6F4" w14:textId="77777777" w:rsidR="00F745EA" w:rsidRDefault="00F745EA" w:rsidP="00F745EA">
            <w:pPr>
              <w:widowControl w:val="0"/>
              <w:pBdr>
                <w:top w:val="nil"/>
                <w:left w:val="nil"/>
                <w:bottom w:val="nil"/>
                <w:right w:val="nil"/>
                <w:between w:val="nil"/>
              </w:pBdr>
              <w:spacing w:line="276" w:lineRule="auto"/>
            </w:pPr>
          </w:p>
        </w:tc>
        <w:tc>
          <w:tcPr>
            <w:tcW w:w="479" w:type="dxa"/>
            <w:vMerge/>
            <w:tcBorders>
              <w:left w:val="single" w:sz="18" w:space="0" w:color="000000"/>
              <w:right w:val="single" w:sz="18" w:space="0" w:color="000000"/>
            </w:tcBorders>
          </w:tcPr>
          <w:p w14:paraId="1296DFA3" w14:textId="77777777" w:rsidR="00F745EA" w:rsidRDefault="00F745EA" w:rsidP="00F745EA">
            <w:pPr>
              <w:widowControl w:val="0"/>
              <w:pBdr>
                <w:top w:val="nil"/>
                <w:left w:val="nil"/>
                <w:bottom w:val="nil"/>
                <w:right w:val="nil"/>
                <w:between w:val="nil"/>
              </w:pBdr>
              <w:spacing w:line="276" w:lineRule="auto"/>
            </w:pPr>
          </w:p>
        </w:tc>
        <w:tc>
          <w:tcPr>
            <w:tcW w:w="2395" w:type="dxa"/>
            <w:gridSpan w:val="3"/>
            <w:vMerge/>
            <w:tcBorders>
              <w:left w:val="single" w:sz="18" w:space="0" w:color="000000"/>
              <w:right w:val="single" w:sz="18" w:space="0" w:color="000000"/>
            </w:tcBorders>
          </w:tcPr>
          <w:p w14:paraId="410E2065" w14:textId="77777777" w:rsidR="00F745EA" w:rsidRDefault="00F745EA" w:rsidP="00F745EA">
            <w:pPr>
              <w:widowControl w:val="0"/>
              <w:pBdr>
                <w:top w:val="nil"/>
                <w:left w:val="nil"/>
                <w:bottom w:val="nil"/>
                <w:right w:val="nil"/>
                <w:between w:val="nil"/>
              </w:pBdr>
              <w:spacing w:line="276" w:lineRule="auto"/>
            </w:pPr>
          </w:p>
        </w:tc>
      </w:tr>
      <w:tr w:rsidR="00F745EA" w14:paraId="63CAB52F" w14:textId="77777777" w:rsidTr="00F745EA">
        <w:trPr>
          <w:trHeight w:val="314"/>
        </w:trPr>
        <w:tc>
          <w:tcPr>
            <w:tcW w:w="2867" w:type="dxa"/>
            <w:gridSpan w:val="5"/>
            <w:vMerge w:val="restart"/>
            <w:tcBorders>
              <w:left w:val="single" w:sz="18" w:space="0" w:color="000000"/>
              <w:bottom w:val="single" w:sz="4" w:space="0" w:color="000000"/>
              <w:right w:val="single" w:sz="18" w:space="0" w:color="000000"/>
            </w:tcBorders>
          </w:tcPr>
          <w:p w14:paraId="7C3D0CA7" w14:textId="77777777" w:rsidR="00F745EA" w:rsidRDefault="00F745EA" w:rsidP="00F745EA"/>
        </w:tc>
        <w:tc>
          <w:tcPr>
            <w:tcW w:w="957" w:type="dxa"/>
            <w:gridSpan w:val="2"/>
            <w:tcBorders>
              <w:top w:val="single" w:sz="18" w:space="0" w:color="000000"/>
              <w:left w:val="single" w:sz="18" w:space="0" w:color="000000"/>
              <w:bottom w:val="single" w:sz="18" w:space="0" w:color="000000"/>
              <w:right w:val="single" w:sz="18" w:space="0" w:color="000000"/>
            </w:tcBorders>
            <w:vAlign w:val="center"/>
          </w:tcPr>
          <w:p w14:paraId="4D1B6D23" w14:textId="77777777" w:rsidR="00F745EA" w:rsidRDefault="00F745EA" w:rsidP="00F745EA">
            <w:pPr>
              <w:jc w:val="center"/>
            </w:pPr>
            <w:r>
              <w:t>отказ</w:t>
            </w:r>
          </w:p>
        </w:tc>
        <w:tc>
          <w:tcPr>
            <w:tcW w:w="479" w:type="dxa"/>
            <w:tcBorders>
              <w:top w:val="nil"/>
              <w:left w:val="single" w:sz="18" w:space="0" w:color="000000"/>
              <w:bottom w:val="nil"/>
              <w:right w:val="single" w:sz="18" w:space="0" w:color="000000"/>
            </w:tcBorders>
          </w:tcPr>
          <w:p w14:paraId="3036A4F8" w14:textId="77777777" w:rsidR="00F745EA" w:rsidRDefault="00F745EA" w:rsidP="00F745EA"/>
        </w:tc>
        <w:tc>
          <w:tcPr>
            <w:tcW w:w="479" w:type="dxa"/>
            <w:vMerge/>
            <w:tcBorders>
              <w:left w:val="single" w:sz="18" w:space="0" w:color="000000"/>
              <w:right w:val="single" w:sz="18" w:space="0" w:color="000000"/>
            </w:tcBorders>
          </w:tcPr>
          <w:p w14:paraId="3B637BFC" w14:textId="77777777" w:rsidR="00F745EA" w:rsidRDefault="00F745EA" w:rsidP="00F745EA">
            <w:pPr>
              <w:widowControl w:val="0"/>
              <w:pBdr>
                <w:top w:val="nil"/>
                <w:left w:val="nil"/>
                <w:bottom w:val="nil"/>
                <w:right w:val="nil"/>
                <w:between w:val="nil"/>
              </w:pBdr>
              <w:spacing w:line="276" w:lineRule="auto"/>
            </w:pPr>
          </w:p>
        </w:tc>
        <w:tc>
          <w:tcPr>
            <w:tcW w:w="1916" w:type="dxa"/>
            <w:gridSpan w:val="3"/>
            <w:vMerge/>
            <w:tcBorders>
              <w:left w:val="single" w:sz="18" w:space="0" w:color="000000"/>
              <w:right w:val="single" w:sz="18" w:space="0" w:color="000000"/>
            </w:tcBorders>
            <w:vAlign w:val="center"/>
          </w:tcPr>
          <w:p w14:paraId="72984DBB" w14:textId="77777777" w:rsidR="00F745EA" w:rsidRDefault="00F745EA" w:rsidP="00F745EA">
            <w:pPr>
              <w:widowControl w:val="0"/>
              <w:pBdr>
                <w:top w:val="nil"/>
                <w:left w:val="nil"/>
                <w:bottom w:val="nil"/>
                <w:right w:val="nil"/>
                <w:between w:val="nil"/>
              </w:pBdr>
              <w:spacing w:line="276" w:lineRule="auto"/>
            </w:pPr>
          </w:p>
        </w:tc>
        <w:tc>
          <w:tcPr>
            <w:tcW w:w="479" w:type="dxa"/>
            <w:vMerge/>
            <w:tcBorders>
              <w:left w:val="single" w:sz="18" w:space="0" w:color="000000"/>
              <w:right w:val="single" w:sz="18" w:space="0" w:color="000000"/>
            </w:tcBorders>
          </w:tcPr>
          <w:p w14:paraId="57EB014F" w14:textId="77777777" w:rsidR="00F745EA" w:rsidRDefault="00F745EA" w:rsidP="00F745EA">
            <w:pPr>
              <w:widowControl w:val="0"/>
              <w:pBdr>
                <w:top w:val="nil"/>
                <w:left w:val="nil"/>
                <w:bottom w:val="nil"/>
                <w:right w:val="nil"/>
                <w:between w:val="nil"/>
              </w:pBdr>
              <w:spacing w:line="276" w:lineRule="auto"/>
            </w:pPr>
          </w:p>
        </w:tc>
        <w:tc>
          <w:tcPr>
            <w:tcW w:w="2395" w:type="dxa"/>
            <w:gridSpan w:val="3"/>
            <w:vMerge/>
            <w:tcBorders>
              <w:left w:val="single" w:sz="18" w:space="0" w:color="000000"/>
              <w:right w:val="single" w:sz="18" w:space="0" w:color="000000"/>
            </w:tcBorders>
          </w:tcPr>
          <w:p w14:paraId="6D9E0FA2" w14:textId="77777777" w:rsidR="00F745EA" w:rsidRDefault="00F745EA" w:rsidP="00F745EA">
            <w:pPr>
              <w:widowControl w:val="0"/>
              <w:pBdr>
                <w:top w:val="nil"/>
                <w:left w:val="nil"/>
                <w:bottom w:val="nil"/>
                <w:right w:val="nil"/>
                <w:between w:val="nil"/>
              </w:pBdr>
              <w:spacing w:line="276" w:lineRule="auto"/>
            </w:pPr>
          </w:p>
        </w:tc>
      </w:tr>
      <w:tr w:rsidR="00F745EA" w14:paraId="55B859CD" w14:textId="77777777" w:rsidTr="00F745EA">
        <w:tc>
          <w:tcPr>
            <w:tcW w:w="2867" w:type="dxa"/>
            <w:gridSpan w:val="5"/>
            <w:vMerge/>
            <w:tcBorders>
              <w:left w:val="single" w:sz="18" w:space="0" w:color="000000"/>
              <w:bottom w:val="single" w:sz="4" w:space="0" w:color="000000"/>
              <w:right w:val="single" w:sz="18" w:space="0" w:color="000000"/>
            </w:tcBorders>
          </w:tcPr>
          <w:p w14:paraId="7295A550" w14:textId="77777777" w:rsidR="00F745EA" w:rsidRDefault="00F745EA" w:rsidP="00F745EA">
            <w:pPr>
              <w:widowControl w:val="0"/>
              <w:pBdr>
                <w:top w:val="nil"/>
                <w:left w:val="nil"/>
                <w:bottom w:val="nil"/>
                <w:right w:val="nil"/>
                <w:between w:val="nil"/>
              </w:pBdr>
              <w:spacing w:line="276" w:lineRule="auto"/>
            </w:pPr>
          </w:p>
        </w:tc>
        <w:tc>
          <w:tcPr>
            <w:tcW w:w="1436" w:type="dxa"/>
            <w:gridSpan w:val="3"/>
            <w:tcBorders>
              <w:top w:val="nil"/>
              <w:left w:val="nil"/>
              <w:bottom w:val="single" w:sz="18" w:space="0" w:color="000000"/>
              <w:right w:val="single" w:sz="18" w:space="0" w:color="000000"/>
            </w:tcBorders>
          </w:tcPr>
          <w:p w14:paraId="71F3D4B6" w14:textId="77777777" w:rsidR="00F745EA" w:rsidRDefault="00F745EA" w:rsidP="00F745EA"/>
        </w:tc>
        <w:tc>
          <w:tcPr>
            <w:tcW w:w="479" w:type="dxa"/>
            <w:vMerge/>
            <w:tcBorders>
              <w:left w:val="single" w:sz="18" w:space="0" w:color="000000"/>
              <w:right w:val="single" w:sz="18" w:space="0" w:color="000000"/>
            </w:tcBorders>
          </w:tcPr>
          <w:p w14:paraId="323444A0" w14:textId="77777777" w:rsidR="00F745EA" w:rsidRDefault="00F745EA" w:rsidP="00F745EA">
            <w:pPr>
              <w:widowControl w:val="0"/>
              <w:pBdr>
                <w:top w:val="nil"/>
                <w:left w:val="nil"/>
                <w:bottom w:val="nil"/>
                <w:right w:val="nil"/>
                <w:between w:val="nil"/>
              </w:pBdr>
              <w:spacing w:line="276" w:lineRule="auto"/>
            </w:pPr>
          </w:p>
        </w:tc>
        <w:tc>
          <w:tcPr>
            <w:tcW w:w="1916" w:type="dxa"/>
            <w:gridSpan w:val="3"/>
            <w:vMerge/>
            <w:tcBorders>
              <w:left w:val="single" w:sz="18" w:space="0" w:color="000000"/>
              <w:right w:val="single" w:sz="18" w:space="0" w:color="000000"/>
            </w:tcBorders>
            <w:vAlign w:val="center"/>
          </w:tcPr>
          <w:p w14:paraId="1A39875E" w14:textId="77777777" w:rsidR="00F745EA" w:rsidRDefault="00F745EA" w:rsidP="00F745EA">
            <w:pPr>
              <w:widowControl w:val="0"/>
              <w:pBdr>
                <w:top w:val="nil"/>
                <w:left w:val="nil"/>
                <w:bottom w:val="nil"/>
                <w:right w:val="nil"/>
                <w:between w:val="nil"/>
              </w:pBdr>
              <w:spacing w:line="276" w:lineRule="auto"/>
            </w:pPr>
          </w:p>
        </w:tc>
        <w:tc>
          <w:tcPr>
            <w:tcW w:w="479" w:type="dxa"/>
            <w:vMerge/>
            <w:tcBorders>
              <w:left w:val="single" w:sz="18" w:space="0" w:color="000000"/>
              <w:right w:val="single" w:sz="18" w:space="0" w:color="000000"/>
            </w:tcBorders>
          </w:tcPr>
          <w:p w14:paraId="2C0AE170" w14:textId="77777777" w:rsidR="00F745EA" w:rsidRDefault="00F745EA" w:rsidP="00F745EA">
            <w:pPr>
              <w:widowControl w:val="0"/>
              <w:pBdr>
                <w:top w:val="nil"/>
                <w:left w:val="nil"/>
                <w:bottom w:val="nil"/>
                <w:right w:val="nil"/>
                <w:between w:val="nil"/>
              </w:pBdr>
              <w:spacing w:line="276" w:lineRule="auto"/>
            </w:pPr>
          </w:p>
        </w:tc>
        <w:tc>
          <w:tcPr>
            <w:tcW w:w="2395" w:type="dxa"/>
            <w:gridSpan w:val="3"/>
            <w:vMerge/>
            <w:tcBorders>
              <w:left w:val="single" w:sz="18" w:space="0" w:color="000000"/>
              <w:right w:val="single" w:sz="18" w:space="0" w:color="000000"/>
            </w:tcBorders>
          </w:tcPr>
          <w:p w14:paraId="387759AF" w14:textId="77777777" w:rsidR="00F745EA" w:rsidRDefault="00F745EA" w:rsidP="00F745EA">
            <w:pPr>
              <w:widowControl w:val="0"/>
              <w:pBdr>
                <w:top w:val="nil"/>
                <w:left w:val="nil"/>
                <w:bottom w:val="nil"/>
                <w:right w:val="nil"/>
                <w:between w:val="nil"/>
              </w:pBdr>
              <w:spacing w:line="276" w:lineRule="auto"/>
            </w:pPr>
          </w:p>
        </w:tc>
      </w:tr>
    </w:tbl>
    <w:p w14:paraId="4228216C" w14:textId="77777777" w:rsidR="00F745EA" w:rsidRDefault="00F745EA" w:rsidP="0019057F">
      <w:pPr>
        <w:rPr>
          <w:b/>
        </w:rPr>
      </w:pPr>
    </w:p>
    <w:tbl>
      <w:tblPr>
        <w:tblpPr w:leftFromText="180" w:rightFromText="180" w:vertAnchor="text" w:tblpX="213" w:tblpY="43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387"/>
      </w:tblGrid>
      <w:tr w:rsidR="00F745EA" w14:paraId="61E98061" w14:textId="77777777" w:rsidTr="00F745EA">
        <w:tc>
          <w:tcPr>
            <w:tcW w:w="4106" w:type="dxa"/>
          </w:tcPr>
          <w:p w14:paraId="1896FE22" w14:textId="77777777" w:rsidR="00F745EA" w:rsidRDefault="00F745EA" w:rsidP="00F745EA">
            <w:r>
              <w:t>Название параметра услуги</w:t>
            </w:r>
          </w:p>
        </w:tc>
        <w:tc>
          <w:tcPr>
            <w:tcW w:w="5387" w:type="dxa"/>
          </w:tcPr>
          <w:p w14:paraId="73A02648" w14:textId="77777777" w:rsidR="00F745EA" w:rsidRDefault="00F745EA" w:rsidP="00F745EA">
            <w:r>
              <w:t xml:space="preserve">Числовые данные </w:t>
            </w:r>
          </w:p>
        </w:tc>
      </w:tr>
      <w:tr w:rsidR="00F745EA" w14:paraId="5873AB65" w14:textId="77777777" w:rsidTr="00F745EA">
        <w:tc>
          <w:tcPr>
            <w:tcW w:w="4106" w:type="dxa"/>
          </w:tcPr>
          <w:p w14:paraId="55EEFC8D" w14:textId="77777777" w:rsidR="00F745EA" w:rsidRDefault="00F745EA" w:rsidP="00F745EA">
            <w:pPr>
              <w:numPr>
                <w:ilvl w:val="0"/>
                <w:numId w:val="7"/>
              </w:numPr>
            </w:pPr>
            <w:r>
              <w:t>число процедур, всего:</w:t>
            </w:r>
          </w:p>
          <w:p w14:paraId="4C5B9BF7" w14:textId="77777777" w:rsidR="00F745EA" w:rsidRDefault="00F745EA" w:rsidP="00F745EA">
            <w:r>
              <w:t>в том числе:</w:t>
            </w:r>
          </w:p>
          <w:p w14:paraId="717B3E66" w14:textId="77777777" w:rsidR="00F745EA" w:rsidRDefault="00F745EA" w:rsidP="00F745EA">
            <w:pPr>
              <w:ind w:left="720"/>
            </w:pPr>
            <w:r>
              <w:t>-административные процедуры:</w:t>
            </w:r>
          </w:p>
          <w:p w14:paraId="2015CFEF" w14:textId="77777777" w:rsidR="00F745EA" w:rsidRDefault="00F745EA" w:rsidP="00F745EA">
            <w:pPr>
              <w:ind w:left="720"/>
            </w:pPr>
            <w:r>
              <w:t>-организационно-управленческих процедур:</w:t>
            </w:r>
          </w:p>
          <w:p w14:paraId="7FD6C77B" w14:textId="77777777" w:rsidR="00F745EA" w:rsidRDefault="00F745EA" w:rsidP="00F745EA">
            <w:pPr>
              <w:ind w:left="720"/>
            </w:pPr>
            <w:r>
              <w:t>-вспомогательных процедур:</w:t>
            </w:r>
          </w:p>
          <w:p w14:paraId="6DAFBAB5" w14:textId="77777777" w:rsidR="00F745EA" w:rsidRDefault="00F745EA" w:rsidP="00F745EA">
            <w:pPr>
              <w:ind w:left="720"/>
            </w:pPr>
            <w:r>
              <w:t>-специальных процедур:</w:t>
            </w:r>
          </w:p>
        </w:tc>
        <w:tc>
          <w:tcPr>
            <w:tcW w:w="5387" w:type="dxa"/>
          </w:tcPr>
          <w:p w14:paraId="099AA9DE" w14:textId="77777777" w:rsidR="00F745EA" w:rsidRDefault="00F745EA" w:rsidP="00F745EA">
            <w:r>
              <w:t>3</w:t>
            </w:r>
          </w:p>
          <w:p w14:paraId="0D7363B9" w14:textId="77777777" w:rsidR="00F745EA" w:rsidRDefault="00F745EA" w:rsidP="00F745EA"/>
          <w:p w14:paraId="1EC55AEB" w14:textId="77777777" w:rsidR="00F745EA" w:rsidRDefault="00F745EA" w:rsidP="00F745EA">
            <w:r>
              <w:t>3</w:t>
            </w:r>
          </w:p>
          <w:p w14:paraId="143DB161" w14:textId="77777777" w:rsidR="00F745EA" w:rsidRDefault="00F745EA" w:rsidP="00F745EA"/>
          <w:p w14:paraId="1DCA9F12" w14:textId="77777777" w:rsidR="00F745EA" w:rsidRDefault="00F745EA" w:rsidP="00F745EA"/>
          <w:p w14:paraId="01453E4C" w14:textId="77777777" w:rsidR="00F745EA" w:rsidRDefault="00F745EA" w:rsidP="00F745EA">
            <w:r>
              <w:t>-</w:t>
            </w:r>
          </w:p>
        </w:tc>
      </w:tr>
      <w:tr w:rsidR="00F745EA" w14:paraId="7B371DED" w14:textId="77777777" w:rsidTr="00F745EA">
        <w:tc>
          <w:tcPr>
            <w:tcW w:w="4106" w:type="dxa"/>
          </w:tcPr>
          <w:p w14:paraId="68832DF6" w14:textId="77777777" w:rsidR="00F745EA" w:rsidRDefault="00F745EA" w:rsidP="00F745EA">
            <w:pPr>
              <w:numPr>
                <w:ilvl w:val="0"/>
                <w:numId w:val="7"/>
              </w:numPr>
            </w:pPr>
            <w:r>
              <w:t>общая продолжительность процедур (минуты, часы, дни)</w:t>
            </w:r>
          </w:p>
        </w:tc>
        <w:tc>
          <w:tcPr>
            <w:tcW w:w="5387" w:type="dxa"/>
          </w:tcPr>
          <w:p w14:paraId="0B872DBB" w14:textId="77777777" w:rsidR="00F745EA" w:rsidRDefault="00F745EA" w:rsidP="00F745EA">
            <w:r>
              <w:t>Время на прием документов - не более 20 минут.</w:t>
            </w:r>
          </w:p>
          <w:p w14:paraId="5BF21FF8" w14:textId="77777777" w:rsidR="00F745EA" w:rsidRDefault="00F745EA" w:rsidP="00F745EA">
            <w:r>
              <w:t>Предельный срок предоставления услуги - 1 месяц.</w:t>
            </w:r>
          </w:p>
          <w:p w14:paraId="72C16068" w14:textId="77777777" w:rsidR="00F745EA" w:rsidRDefault="00F745EA" w:rsidP="00F745EA">
            <w:r>
              <w:t>При наличии уважительных причин орган записи актов гражданского состояния по месту государственной регистрации заключения брака может разрешить заключение брака до истечения месяца, а также может увеличить этот срок, но не более чем на месяц.</w:t>
            </w:r>
          </w:p>
          <w:p w14:paraId="7F9C6486" w14:textId="77777777" w:rsidR="00F745EA" w:rsidRDefault="00F745EA" w:rsidP="00F745EA">
            <w:r>
              <w:t>При наличии особых обстоятельств (беременности, рождения ребенка, непосредственной угрозы жизни одной из сторон) брак может быть заключен в день подачи заявления.</w:t>
            </w:r>
          </w:p>
          <w:p w14:paraId="2DC95481" w14:textId="77777777" w:rsidR="00F745EA" w:rsidRDefault="00F745EA" w:rsidP="00F745EA">
            <w:r>
              <w:t xml:space="preserve">Если лица, вступающие в брак, не явились в назначенный день на государственную регистрацию заключения брака, то регистрация брака производится в течении 3 месяцев со дня подачи заявления. По истечении 3 месяцев лица, вступающие в брак, обязаны подать новое заявление на государственную регистрацию заключения брака. </w:t>
            </w:r>
          </w:p>
          <w:p w14:paraId="1FBB9B07" w14:textId="77777777" w:rsidR="00F745EA" w:rsidRDefault="00F745EA" w:rsidP="00F745EA">
            <w:r>
              <w:t>Время на торжественную выдачу результата услуги - не более 30 минут</w:t>
            </w:r>
          </w:p>
        </w:tc>
      </w:tr>
      <w:tr w:rsidR="00F745EA" w14:paraId="4FC0691A" w14:textId="77777777" w:rsidTr="00F745EA">
        <w:tc>
          <w:tcPr>
            <w:tcW w:w="4106" w:type="dxa"/>
          </w:tcPr>
          <w:p w14:paraId="0C840AC2" w14:textId="77777777" w:rsidR="00F745EA" w:rsidRDefault="00F745EA" w:rsidP="00F745EA">
            <w:pPr>
              <w:numPr>
                <w:ilvl w:val="0"/>
                <w:numId w:val="7"/>
              </w:numPr>
            </w:pPr>
            <w:r>
              <w:t>Число процедур, выполняемых в электронном формате:</w:t>
            </w:r>
          </w:p>
        </w:tc>
        <w:tc>
          <w:tcPr>
            <w:tcW w:w="5387" w:type="dxa"/>
          </w:tcPr>
          <w:p w14:paraId="409D591E" w14:textId="77777777" w:rsidR="00F745EA" w:rsidRDefault="00F745EA" w:rsidP="00F745EA">
            <w:r>
              <w:t>3</w:t>
            </w:r>
          </w:p>
          <w:p w14:paraId="6F70A6EB" w14:textId="77777777" w:rsidR="00F745EA" w:rsidRDefault="00F745EA" w:rsidP="00F745EA"/>
        </w:tc>
      </w:tr>
      <w:tr w:rsidR="00F745EA" w14:paraId="52730C4F" w14:textId="77777777" w:rsidTr="00F745EA">
        <w:tc>
          <w:tcPr>
            <w:tcW w:w="4106" w:type="dxa"/>
          </w:tcPr>
          <w:p w14:paraId="238CDB4C" w14:textId="77777777" w:rsidR="00F745EA" w:rsidRDefault="00F745EA" w:rsidP="00F745EA">
            <w:pPr>
              <w:numPr>
                <w:ilvl w:val="0"/>
                <w:numId w:val="7"/>
              </w:numPr>
            </w:pPr>
            <w:r>
              <w:t>Число документов, запрашиваемых у потребителя:</w:t>
            </w:r>
          </w:p>
        </w:tc>
        <w:tc>
          <w:tcPr>
            <w:tcW w:w="5387" w:type="dxa"/>
          </w:tcPr>
          <w:p w14:paraId="6DC5A5B5" w14:textId="77777777" w:rsidR="00F745EA" w:rsidRDefault="00F745EA" w:rsidP="00F745EA">
            <w:r>
              <w:t>1-3</w:t>
            </w:r>
          </w:p>
        </w:tc>
      </w:tr>
      <w:tr w:rsidR="00F745EA" w14:paraId="58373E1A" w14:textId="77777777" w:rsidTr="00F745EA">
        <w:tc>
          <w:tcPr>
            <w:tcW w:w="4106" w:type="dxa"/>
          </w:tcPr>
          <w:p w14:paraId="22AC20C5" w14:textId="77777777" w:rsidR="00F745EA" w:rsidRDefault="00F745EA" w:rsidP="00F745EA">
            <w:r>
              <w:t xml:space="preserve">      5. число сторонних организаций, участвующих в производстве услуги, всего:</w:t>
            </w:r>
          </w:p>
          <w:p w14:paraId="4071F8E3" w14:textId="77777777" w:rsidR="00F745EA" w:rsidRDefault="00F745EA" w:rsidP="00F745EA">
            <w:r>
              <w:t>в том числе:</w:t>
            </w:r>
          </w:p>
          <w:p w14:paraId="6F65F5B4" w14:textId="77777777" w:rsidR="00F745EA" w:rsidRDefault="00F745EA" w:rsidP="00F745EA">
            <w:r>
              <w:t>-во внутриведомственном взаимодействии:</w:t>
            </w:r>
          </w:p>
          <w:p w14:paraId="358FE10B" w14:textId="77777777" w:rsidR="00F745EA" w:rsidRDefault="00F745EA" w:rsidP="00F745EA">
            <w:r>
              <w:t>-в межведомственном взаимодействии:</w:t>
            </w:r>
          </w:p>
        </w:tc>
        <w:tc>
          <w:tcPr>
            <w:tcW w:w="5387" w:type="dxa"/>
          </w:tcPr>
          <w:p w14:paraId="6BB93723" w14:textId="77777777" w:rsidR="00F745EA" w:rsidRDefault="00F745EA" w:rsidP="00F745EA"/>
          <w:p w14:paraId="3B85393E" w14:textId="77777777" w:rsidR="00F745EA" w:rsidRDefault="00F745EA" w:rsidP="00F745EA">
            <w:r>
              <w:t>-</w:t>
            </w:r>
          </w:p>
          <w:p w14:paraId="00F1DF5C" w14:textId="77777777" w:rsidR="00F745EA" w:rsidRDefault="00F745EA" w:rsidP="00F745EA"/>
          <w:p w14:paraId="5A128C1C" w14:textId="77777777" w:rsidR="00F745EA" w:rsidRDefault="00F745EA" w:rsidP="00F745EA">
            <w:r>
              <w:t>-</w:t>
            </w:r>
          </w:p>
          <w:p w14:paraId="1495F727" w14:textId="77777777" w:rsidR="00F745EA" w:rsidRDefault="00F745EA" w:rsidP="00F745EA">
            <w:r>
              <w:t>-</w:t>
            </w:r>
          </w:p>
        </w:tc>
      </w:tr>
      <w:tr w:rsidR="00F745EA" w14:paraId="3C75CDB5" w14:textId="77777777" w:rsidTr="00F745EA">
        <w:tc>
          <w:tcPr>
            <w:tcW w:w="4106" w:type="dxa"/>
          </w:tcPr>
          <w:p w14:paraId="5A56485B" w14:textId="77777777" w:rsidR="00F745EA" w:rsidRDefault="00F745EA" w:rsidP="00F745EA">
            <w:r>
              <w:t xml:space="preserve">      6. число лиц,  участвующих в производстве услуги  </w:t>
            </w:r>
          </w:p>
        </w:tc>
        <w:tc>
          <w:tcPr>
            <w:tcW w:w="5387" w:type="dxa"/>
          </w:tcPr>
          <w:p w14:paraId="3B22ADE4" w14:textId="77777777" w:rsidR="00F745EA" w:rsidRDefault="00F745EA" w:rsidP="00F745EA">
            <w:r>
              <w:t>2</w:t>
            </w:r>
          </w:p>
        </w:tc>
      </w:tr>
      <w:tr w:rsidR="00F745EA" w14:paraId="131A6CC1" w14:textId="77777777" w:rsidTr="00F745EA">
        <w:tc>
          <w:tcPr>
            <w:tcW w:w="4106" w:type="dxa"/>
          </w:tcPr>
          <w:p w14:paraId="0E617658" w14:textId="77777777" w:rsidR="00F745EA" w:rsidRDefault="00F745EA" w:rsidP="00F745EA">
            <w:r>
              <w:t xml:space="preserve">      7. число документов, регулирующих производство услуги:</w:t>
            </w:r>
          </w:p>
        </w:tc>
        <w:tc>
          <w:tcPr>
            <w:tcW w:w="5387" w:type="dxa"/>
          </w:tcPr>
          <w:p w14:paraId="4C05BC6D" w14:textId="77777777" w:rsidR="00F745EA" w:rsidRDefault="00F745EA" w:rsidP="00F745EA">
            <w:r>
              <w:t>3</w:t>
            </w:r>
          </w:p>
        </w:tc>
      </w:tr>
      <w:tr w:rsidR="00F745EA" w14:paraId="5D03BD1E" w14:textId="77777777" w:rsidTr="00F745EA">
        <w:tc>
          <w:tcPr>
            <w:tcW w:w="4106" w:type="dxa"/>
          </w:tcPr>
          <w:p w14:paraId="77CAE2B4" w14:textId="77777777" w:rsidR="00F745EA" w:rsidRDefault="00F745EA" w:rsidP="00F745EA">
            <w:r>
              <w:t>8. Другое</w:t>
            </w:r>
          </w:p>
        </w:tc>
        <w:tc>
          <w:tcPr>
            <w:tcW w:w="5387" w:type="dxa"/>
          </w:tcPr>
          <w:p w14:paraId="3D68153E" w14:textId="77777777" w:rsidR="00F745EA" w:rsidRDefault="00F745EA" w:rsidP="00F745EA"/>
        </w:tc>
      </w:tr>
    </w:tbl>
    <w:p w14:paraId="737B20AE" w14:textId="77777777" w:rsidR="00F745EA" w:rsidRDefault="00F745EA" w:rsidP="00F745EA">
      <w:pPr>
        <w:jc w:val="center"/>
        <w:rPr>
          <w:b/>
        </w:rPr>
      </w:pPr>
    </w:p>
    <w:p w14:paraId="55A1ABEB" w14:textId="77777777" w:rsidR="00F745EA" w:rsidRDefault="00F745EA" w:rsidP="00F745EA">
      <w:pPr>
        <w:jc w:val="center"/>
        <w:rPr>
          <w:b/>
        </w:rPr>
      </w:pPr>
    </w:p>
    <w:p w14:paraId="364D4830" w14:textId="77777777" w:rsidR="00F745EA" w:rsidRDefault="00F745EA" w:rsidP="00F745EA">
      <w:pPr>
        <w:jc w:val="center"/>
        <w:rPr>
          <w:b/>
        </w:rPr>
      </w:pPr>
    </w:p>
    <w:p w14:paraId="4DD72FE7" w14:textId="77777777" w:rsidR="00F745EA" w:rsidRDefault="00F745EA" w:rsidP="00F745EA">
      <w:pPr>
        <w:spacing w:before="200"/>
        <w:ind w:right="1134"/>
        <w:jc w:val="center"/>
        <w:rPr>
          <w:b/>
        </w:rPr>
      </w:pPr>
    </w:p>
    <w:p w14:paraId="5355A249" w14:textId="77777777" w:rsidR="00F745EA" w:rsidRDefault="00F745EA" w:rsidP="00F745EA">
      <w:pPr>
        <w:spacing w:before="200"/>
        <w:ind w:right="1134"/>
        <w:jc w:val="center"/>
        <w:rPr>
          <w:b/>
        </w:rPr>
      </w:pPr>
    </w:p>
    <w:p w14:paraId="173F9D8B" w14:textId="77777777" w:rsidR="00F745EA" w:rsidRDefault="00F745EA" w:rsidP="00F745EA">
      <w:pPr>
        <w:spacing w:before="200"/>
        <w:ind w:right="1134"/>
        <w:jc w:val="center"/>
        <w:rPr>
          <w:b/>
        </w:rPr>
      </w:pPr>
    </w:p>
    <w:p w14:paraId="7E8B9ADC" w14:textId="77777777" w:rsidR="00F745EA" w:rsidRDefault="00F745EA" w:rsidP="00F745EA">
      <w:pPr>
        <w:spacing w:before="200"/>
        <w:ind w:right="1134"/>
        <w:jc w:val="center"/>
        <w:rPr>
          <w:b/>
        </w:rPr>
        <w:sectPr w:rsidR="00F745EA" w:rsidSect="00FA51AB">
          <w:pgSz w:w="11906" w:h="16838"/>
          <w:pgMar w:top="1134" w:right="851" w:bottom="1134" w:left="1134" w:header="709" w:footer="709" w:gutter="0"/>
          <w:cols w:space="720"/>
        </w:sectPr>
      </w:pPr>
    </w:p>
    <w:p w14:paraId="4CC0E10F" w14:textId="77777777" w:rsidR="00F745EA" w:rsidRDefault="00F745EA" w:rsidP="00F745EA">
      <w:pPr>
        <w:spacing w:before="200"/>
        <w:ind w:right="1134"/>
        <w:jc w:val="center"/>
      </w:pPr>
      <w:r>
        <w:rPr>
          <w:b/>
        </w:rPr>
        <w:t>4. Описание процедур и их характеристики</w:t>
      </w:r>
    </w:p>
    <w:tbl>
      <w:tblPr>
        <w:tblpPr w:leftFromText="180" w:rightFromText="180" w:vertAnchor="text" w:tblpY="1"/>
        <w:tblOverlap w:val="never"/>
        <w:tblW w:w="14602" w:type="dxa"/>
        <w:tblLayout w:type="fixed"/>
        <w:tblLook w:val="0400" w:firstRow="0" w:lastRow="0" w:firstColumn="0" w:lastColumn="0" w:noHBand="0" w:noVBand="1"/>
      </w:tblPr>
      <w:tblGrid>
        <w:gridCol w:w="6387"/>
        <w:gridCol w:w="76"/>
        <w:gridCol w:w="2012"/>
        <w:gridCol w:w="20"/>
        <w:gridCol w:w="1799"/>
        <w:gridCol w:w="38"/>
        <w:gridCol w:w="2100"/>
        <w:gridCol w:w="143"/>
        <w:gridCol w:w="1977"/>
        <w:gridCol w:w="50"/>
      </w:tblGrid>
      <w:tr w:rsidR="00F745EA" w14:paraId="6F81987E" w14:textId="77777777" w:rsidTr="00FA51AB">
        <w:trPr>
          <w:gridAfter w:val="1"/>
          <w:wAfter w:w="50" w:type="dxa"/>
        </w:trPr>
        <w:tc>
          <w:tcPr>
            <w:tcW w:w="6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86CF19" w14:textId="77777777" w:rsidR="00F745EA" w:rsidRDefault="00F745EA" w:rsidP="00FA51AB">
            <w:pPr>
              <w:jc w:val="center"/>
            </w:pPr>
            <w:r>
              <w:rPr>
                <w:b/>
              </w:rPr>
              <w:t>Название процедуры и действий</w:t>
            </w:r>
          </w:p>
        </w:tc>
        <w:tc>
          <w:tcPr>
            <w:tcW w:w="2088"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4C3B2F9" w14:textId="77777777" w:rsidR="00F745EA" w:rsidRDefault="00F745EA" w:rsidP="00FA51AB">
            <w:pPr>
              <w:jc w:val="center"/>
            </w:pPr>
            <w:r>
              <w:rPr>
                <w:b/>
              </w:rPr>
              <w:t>Исполнитель, должностное лицо</w:t>
            </w:r>
          </w:p>
        </w:tc>
        <w:tc>
          <w:tcPr>
            <w:tcW w:w="1819"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2B5B979" w14:textId="77777777" w:rsidR="00F745EA" w:rsidRDefault="00F745EA" w:rsidP="00FA51AB">
            <w:pPr>
              <w:jc w:val="center"/>
            </w:pPr>
            <w:r>
              <w:rPr>
                <w:b/>
              </w:rPr>
              <w:t>Продолжительность действий</w:t>
            </w:r>
          </w:p>
        </w:tc>
        <w:tc>
          <w:tcPr>
            <w:tcW w:w="2138"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0992795" w14:textId="77777777" w:rsidR="00F745EA" w:rsidRDefault="00F745EA" w:rsidP="00FA51AB">
            <w:pPr>
              <w:jc w:val="center"/>
            </w:pPr>
            <w:r>
              <w:rPr>
                <w:b/>
              </w:rPr>
              <w:t>Результат действия</w:t>
            </w:r>
          </w:p>
        </w:tc>
        <w:tc>
          <w:tcPr>
            <w:tcW w:w="212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E9043B1" w14:textId="77777777" w:rsidR="00F745EA" w:rsidRDefault="00F745EA" w:rsidP="00FA51AB">
            <w:pPr>
              <w:jc w:val="center"/>
            </w:pPr>
            <w:r>
              <w:rPr>
                <w:b/>
              </w:rPr>
              <w:t>Документ, регулирующий действие</w:t>
            </w:r>
          </w:p>
        </w:tc>
      </w:tr>
      <w:tr w:rsidR="00F745EA" w14:paraId="2C7902F5" w14:textId="77777777" w:rsidTr="00FA51AB">
        <w:trPr>
          <w:gridAfter w:val="1"/>
          <w:wAfter w:w="50" w:type="dxa"/>
        </w:trPr>
        <w:tc>
          <w:tcPr>
            <w:tcW w:w="63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9C406A5" w14:textId="77777777" w:rsidR="00F745EA" w:rsidRDefault="00F745EA" w:rsidP="00FA51AB">
            <w:pPr>
              <w:jc w:val="center"/>
            </w:pPr>
            <w:r>
              <w:t>1</w:t>
            </w:r>
          </w:p>
        </w:tc>
        <w:tc>
          <w:tcPr>
            <w:tcW w:w="2088" w:type="dxa"/>
            <w:gridSpan w:val="2"/>
            <w:tcBorders>
              <w:top w:val="nil"/>
              <w:left w:val="nil"/>
              <w:bottom w:val="single" w:sz="8" w:space="0" w:color="000000"/>
              <w:right w:val="single" w:sz="8" w:space="0" w:color="000000"/>
            </w:tcBorders>
            <w:tcMar>
              <w:top w:w="0" w:type="dxa"/>
              <w:left w:w="108" w:type="dxa"/>
              <w:bottom w:w="0" w:type="dxa"/>
              <w:right w:w="108" w:type="dxa"/>
            </w:tcMar>
          </w:tcPr>
          <w:p w14:paraId="503FBEEF" w14:textId="77777777" w:rsidR="00F745EA" w:rsidRDefault="00F745EA" w:rsidP="00FA51AB">
            <w:pPr>
              <w:jc w:val="center"/>
            </w:pPr>
            <w:r>
              <w:t>2</w:t>
            </w:r>
          </w:p>
        </w:tc>
        <w:tc>
          <w:tcPr>
            <w:tcW w:w="1819" w:type="dxa"/>
            <w:gridSpan w:val="2"/>
            <w:tcBorders>
              <w:top w:val="nil"/>
              <w:left w:val="nil"/>
              <w:bottom w:val="single" w:sz="8" w:space="0" w:color="000000"/>
              <w:right w:val="single" w:sz="8" w:space="0" w:color="000000"/>
            </w:tcBorders>
            <w:tcMar>
              <w:top w:w="0" w:type="dxa"/>
              <w:left w:w="108" w:type="dxa"/>
              <w:bottom w:w="0" w:type="dxa"/>
              <w:right w:w="108" w:type="dxa"/>
            </w:tcMar>
          </w:tcPr>
          <w:p w14:paraId="388CAC3E" w14:textId="77777777" w:rsidR="00F745EA" w:rsidRDefault="00F745EA" w:rsidP="00FA51AB">
            <w:pPr>
              <w:jc w:val="center"/>
            </w:pPr>
            <w:r>
              <w:t>3</w:t>
            </w:r>
          </w:p>
        </w:tc>
        <w:tc>
          <w:tcPr>
            <w:tcW w:w="2138" w:type="dxa"/>
            <w:gridSpan w:val="2"/>
            <w:tcBorders>
              <w:top w:val="nil"/>
              <w:left w:val="nil"/>
              <w:bottom w:val="single" w:sz="8" w:space="0" w:color="000000"/>
              <w:right w:val="single" w:sz="8" w:space="0" w:color="000000"/>
            </w:tcBorders>
            <w:tcMar>
              <w:top w:w="0" w:type="dxa"/>
              <w:left w:w="108" w:type="dxa"/>
              <w:bottom w:w="0" w:type="dxa"/>
              <w:right w:w="108" w:type="dxa"/>
            </w:tcMar>
          </w:tcPr>
          <w:p w14:paraId="07B8A310" w14:textId="77777777" w:rsidR="00F745EA" w:rsidRDefault="00F745EA" w:rsidP="00FA51AB">
            <w:pPr>
              <w:jc w:val="center"/>
            </w:pPr>
            <w:r>
              <w:t>4</w:t>
            </w:r>
          </w:p>
        </w:tc>
        <w:tc>
          <w:tcPr>
            <w:tcW w:w="2120" w:type="dxa"/>
            <w:gridSpan w:val="2"/>
            <w:tcBorders>
              <w:top w:val="nil"/>
              <w:left w:val="nil"/>
              <w:bottom w:val="single" w:sz="8" w:space="0" w:color="000000"/>
              <w:right w:val="single" w:sz="8" w:space="0" w:color="000000"/>
            </w:tcBorders>
            <w:tcMar>
              <w:top w:w="0" w:type="dxa"/>
              <w:left w:w="108" w:type="dxa"/>
              <w:bottom w:w="0" w:type="dxa"/>
              <w:right w:w="108" w:type="dxa"/>
            </w:tcMar>
          </w:tcPr>
          <w:p w14:paraId="51545CCD" w14:textId="77777777" w:rsidR="00F745EA" w:rsidRDefault="00F745EA" w:rsidP="00FA51AB">
            <w:pPr>
              <w:jc w:val="center"/>
            </w:pPr>
            <w:r>
              <w:t>5</w:t>
            </w:r>
          </w:p>
        </w:tc>
      </w:tr>
      <w:tr w:rsidR="00F745EA" w14:paraId="1752EEE9" w14:textId="77777777" w:rsidTr="00FA51AB">
        <w:trPr>
          <w:gridAfter w:val="1"/>
          <w:wAfter w:w="50" w:type="dxa"/>
        </w:trPr>
        <w:tc>
          <w:tcPr>
            <w:tcW w:w="1455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734CB8" w14:textId="77777777" w:rsidR="00F745EA" w:rsidRDefault="00F745EA" w:rsidP="00FA51AB">
            <w:pPr>
              <w:ind w:left="360"/>
              <w:rPr>
                <w:b/>
              </w:rPr>
            </w:pPr>
            <w:r>
              <w:rPr>
                <w:b/>
              </w:rPr>
              <w:t xml:space="preserve">Процедура 1:   Прием  и проверка документов  на соответствие перечню  установленному законодательством КР </w:t>
            </w:r>
          </w:p>
        </w:tc>
      </w:tr>
      <w:tr w:rsidR="00F745EA" w14:paraId="2EF036AC" w14:textId="77777777" w:rsidTr="00FA51AB">
        <w:trPr>
          <w:gridAfter w:val="1"/>
          <w:wAfter w:w="50" w:type="dxa"/>
        </w:trPr>
        <w:tc>
          <w:tcPr>
            <w:tcW w:w="63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3A41FBB" w14:textId="77777777" w:rsidR="00F745EA" w:rsidRDefault="00F745EA" w:rsidP="00FA51AB">
            <w:pPr>
              <w:numPr>
                <w:ilvl w:val="1"/>
                <w:numId w:val="8"/>
              </w:numPr>
              <w:jc w:val="both"/>
            </w:pPr>
            <w:r>
              <w:t>При обращении заявителей лично:</w:t>
            </w:r>
          </w:p>
          <w:p w14:paraId="2A6246E4" w14:textId="77777777" w:rsidR="00F745EA" w:rsidRDefault="00F745EA" w:rsidP="00FA51AB">
            <w:pPr>
              <w:numPr>
                <w:ilvl w:val="2"/>
                <w:numId w:val="8"/>
              </w:numPr>
              <w:pBdr>
                <w:top w:val="nil"/>
                <w:left w:val="nil"/>
                <w:bottom w:val="nil"/>
                <w:right w:val="nil"/>
                <w:between w:val="nil"/>
              </w:pBdr>
              <w:ind w:left="0" w:firstLine="0"/>
              <w:jc w:val="both"/>
              <w:rPr>
                <w:color w:val="000000"/>
              </w:rPr>
            </w:pPr>
            <w:r>
              <w:rPr>
                <w:color w:val="000000"/>
              </w:rPr>
              <w:t>прием лиц вступающих в брак, присутствие обоих лиц, вступающих в брак обязательно, кроме случаев подачи заявления онлайн;</w:t>
            </w:r>
          </w:p>
          <w:p w14:paraId="17465945" w14:textId="77777777" w:rsidR="00F745EA" w:rsidRDefault="00F745EA" w:rsidP="00FA51AB">
            <w:pPr>
              <w:numPr>
                <w:ilvl w:val="2"/>
                <w:numId w:val="8"/>
              </w:numPr>
              <w:pBdr>
                <w:top w:val="nil"/>
                <w:left w:val="nil"/>
                <w:bottom w:val="nil"/>
                <w:right w:val="nil"/>
                <w:between w:val="nil"/>
              </w:pBdr>
              <w:ind w:left="0" w:firstLine="0"/>
              <w:jc w:val="both"/>
              <w:rPr>
                <w:color w:val="000000"/>
              </w:rPr>
            </w:pPr>
            <w:r>
              <w:rPr>
                <w:color w:val="000000"/>
              </w:rPr>
              <w:t xml:space="preserve">установление личности заявителей по документам, предусмотренным пп. 2, п 3 настоящего Административного регламента;  </w:t>
            </w:r>
          </w:p>
          <w:p w14:paraId="00DB67A3" w14:textId="77777777" w:rsidR="00F745EA" w:rsidRDefault="00F745EA" w:rsidP="00FA51AB">
            <w:pPr>
              <w:numPr>
                <w:ilvl w:val="2"/>
                <w:numId w:val="8"/>
              </w:numPr>
              <w:pBdr>
                <w:top w:val="nil"/>
                <w:left w:val="nil"/>
                <w:bottom w:val="nil"/>
                <w:right w:val="nil"/>
                <w:between w:val="nil"/>
              </w:pBdr>
              <w:tabs>
                <w:tab w:val="left" w:pos="317"/>
              </w:tabs>
              <w:ind w:left="0" w:firstLine="0"/>
              <w:jc w:val="both"/>
              <w:rPr>
                <w:color w:val="000000"/>
              </w:rPr>
            </w:pPr>
            <w:r>
              <w:rPr>
                <w:color w:val="000000"/>
              </w:rPr>
              <w:t xml:space="preserve">проверка ПИН заявителей по АИС «ЗАГС», в случае, если у заявителей отсутствует ПИН, присваивает ПИН при государственной регистрации заключения брака, в случае наличия некорректных или двойных ПИН, направляет запрос заведующему по актуализации ПИН посредством АИС «ЗАГС»; </w:t>
            </w:r>
          </w:p>
          <w:p w14:paraId="7C239B33" w14:textId="77777777" w:rsidR="00F745EA" w:rsidRDefault="00F745EA" w:rsidP="00FA51AB">
            <w:pPr>
              <w:numPr>
                <w:ilvl w:val="2"/>
                <w:numId w:val="8"/>
              </w:numPr>
              <w:pBdr>
                <w:top w:val="nil"/>
                <w:left w:val="nil"/>
                <w:bottom w:val="nil"/>
                <w:right w:val="nil"/>
                <w:between w:val="nil"/>
              </w:pBdr>
              <w:tabs>
                <w:tab w:val="left" w:pos="317"/>
              </w:tabs>
              <w:ind w:left="0" w:firstLine="0"/>
              <w:jc w:val="both"/>
              <w:rPr>
                <w:color w:val="000000"/>
              </w:rPr>
            </w:pPr>
            <w:r>
              <w:rPr>
                <w:color w:val="000000"/>
              </w:rPr>
              <w:t xml:space="preserve">проверка документов, представленных заявителями на надлежащее оформление, в соответствии с законодательством Кыргызской Республики, сроки их действия, на наличие признаков исправления и подделки, а также производится проверка на соответствие перечню, указанному в настоящем Административном регламенте, </w:t>
            </w:r>
          </w:p>
          <w:p w14:paraId="7D05DC33" w14:textId="53C20965" w:rsidR="00F745EA" w:rsidRDefault="00F745EA" w:rsidP="00FA51AB">
            <w:pPr>
              <w:jc w:val="both"/>
            </w:pPr>
            <w:r>
              <w:t>- в   случае обнаружения в представленных документах признаков подделки или исправления, сотрудни</w:t>
            </w:r>
            <w:r w:rsidR="0019057F">
              <w:t xml:space="preserve">ком незамедлительно сообщается </w:t>
            </w:r>
            <w:r>
              <w:t>руководителю МРО, составляется акт в 3-х экземплярах, один экземпляр акта с приложением копий документов направляет</w:t>
            </w:r>
            <w:r w:rsidR="00CD1968">
              <w:t xml:space="preserve">ся в правоохранительные органы </w:t>
            </w:r>
            <w:r>
              <w:t xml:space="preserve">КР,  по месту нахождения МРО,  второй - выдается заявителю,  третий – остается в МРО. Вместе с тем, одновременно направляется письмо в ДРН о принятых мерах. </w:t>
            </w:r>
          </w:p>
          <w:p w14:paraId="64DD92D3" w14:textId="77777777" w:rsidR="00F745EA" w:rsidRDefault="00F745EA" w:rsidP="00FA51AB">
            <w:pPr>
              <w:jc w:val="both"/>
            </w:pPr>
            <w:r>
              <w:t>- проводится визуальная сверка изображения в фотографии в паспорте гражданина КР с внешностью заявителя, проверяется тождественность лица, изображенного на фотографии, личности предъявителя посредством «Face ID»;</w:t>
            </w:r>
          </w:p>
          <w:p w14:paraId="2356A410" w14:textId="77777777" w:rsidR="00F745EA" w:rsidRDefault="00F745EA" w:rsidP="00FA51AB">
            <w:pPr>
              <w:jc w:val="both"/>
            </w:pPr>
            <w:r>
              <w:t xml:space="preserve">- при отсутствии требуемых документов или выявления фактов несоответствия их установленным требованиям, производится разъяснение заявителю о документах, которые он должен предоставить дополнительно, а также действиях, которые должен предпринять заявитель для устранения выявленных несоответствий и отказывает в приеме документов; </w:t>
            </w:r>
          </w:p>
          <w:p w14:paraId="4DE0B382" w14:textId="77777777" w:rsidR="00F745EA" w:rsidRDefault="00F745EA" w:rsidP="00FA51AB">
            <w:pPr>
              <w:jc w:val="both"/>
            </w:pPr>
            <w:r>
              <w:t>- - в случае  обнаружения обстоятельств, препятствующих  к заключению брака (не допускается заключение брака между: лицами, из которых хотя бы одно лицо уже состоит в другом зарегистрированном браке;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 усыновленными; лицами, из которых хотя бы одно лицо признано судом недееспособным вследствие психического расстройства), в регистрации брака заявителям отказывается;</w:t>
            </w:r>
          </w:p>
          <w:p w14:paraId="405356D2" w14:textId="77777777" w:rsidR="00F745EA" w:rsidRDefault="00F745EA" w:rsidP="00FA51AB">
            <w:pPr>
              <w:jc w:val="both"/>
            </w:pPr>
            <w:r>
              <w:t>- в случае если гражданин просит оформить отказ в приеме документов в письменном виде, принимает письменное заявление гражданина с копиями представленных документов, регистрирует заявление в системе электронного документооборота, вносит его на рассмотрение руководителю;</w:t>
            </w:r>
          </w:p>
          <w:p w14:paraId="583692E6" w14:textId="77777777" w:rsidR="00F745EA" w:rsidRDefault="00F745EA" w:rsidP="00FA51AB">
            <w:pPr>
              <w:jc w:val="both"/>
            </w:pPr>
            <w:r>
              <w:t>- после получения резолюции руководителя рассматривает заявление в установленном законодательством порядке и сроки, подготавливает проект соответствующего письменного ответа и вносит его на подпись руководителю;</w:t>
            </w:r>
          </w:p>
          <w:p w14:paraId="40AE6EE0" w14:textId="77777777" w:rsidR="00F745EA" w:rsidRDefault="00F745EA" w:rsidP="00FA51AB">
            <w:pPr>
              <w:jc w:val="both"/>
            </w:pPr>
            <w:r>
              <w:t xml:space="preserve">- после подписания ответа руководителем, регистрирует его в системе электронного документооборота и выдает на руки заявителю или направляет по почтовому адресу, указанному в заявлении. </w:t>
            </w:r>
          </w:p>
          <w:p w14:paraId="7EE061BC" w14:textId="0AFC4083" w:rsidR="00F745EA" w:rsidRDefault="00F745EA" w:rsidP="00FA51AB">
            <w:pPr>
              <w:jc w:val="both"/>
            </w:pPr>
            <w:r>
              <w:t xml:space="preserve">- </w:t>
            </w:r>
            <w:r>
              <w:rPr>
                <w:color w:val="000000"/>
              </w:rPr>
              <w:t>в случае соответствия представленных документов всем требованиям, указанных в настоящем Административном регламенте, принимает</w:t>
            </w:r>
            <w:r>
              <w:t xml:space="preserve"> документы для регистрации заключен</w:t>
            </w:r>
            <w:r w:rsidR="0019057F">
              <w:t>и</w:t>
            </w:r>
            <w:r>
              <w:t>я брака.</w:t>
            </w:r>
          </w:p>
          <w:p w14:paraId="01126BC0" w14:textId="77777777" w:rsidR="00F745EA" w:rsidRDefault="00F745EA" w:rsidP="00FA51AB">
            <w:pPr>
              <w:numPr>
                <w:ilvl w:val="2"/>
                <w:numId w:val="8"/>
              </w:numPr>
              <w:pBdr>
                <w:top w:val="nil"/>
                <w:left w:val="nil"/>
                <w:bottom w:val="nil"/>
                <w:right w:val="nil"/>
                <w:between w:val="nil"/>
              </w:pBdr>
              <w:tabs>
                <w:tab w:val="left" w:pos="317"/>
              </w:tabs>
              <w:ind w:left="0" w:firstLine="0"/>
              <w:jc w:val="both"/>
              <w:rPr>
                <w:color w:val="000000"/>
              </w:rPr>
            </w:pPr>
            <w:r>
              <w:rPr>
                <w:color w:val="000000"/>
              </w:rPr>
              <w:t xml:space="preserve"> Заявление заполняется сотрудником МРО в электронном виде посредством АИС «ЗАГС», согласовывается и назначается дата и время регистрации заключения брака.</w:t>
            </w:r>
          </w:p>
          <w:p w14:paraId="3ABC615E" w14:textId="77777777" w:rsidR="00F745EA" w:rsidRDefault="00F745EA" w:rsidP="00FA51AB">
            <w:pPr>
              <w:numPr>
                <w:ilvl w:val="2"/>
                <w:numId w:val="8"/>
              </w:numPr>
              <w:pBdr>
                <w:top w:val="nil"/>
                <w:left w:val="nil"/>
                <w:bottom w:val="nil"/>
                <w:right w:val="nil"/>
                <w:between w:val="nil"/>
              </w:pBdr>
              <w:tabs>
                <w:tab w:val="left" w:pos="317"/>
              </w:tabs>
              <w:ind w:left="0" w:firstLine="0"/>
              <w:jc w:val="both"/>
              <w:rPr>
                <w:color w:val="000000"/>
              </w:rPr>
            </w:pPr>
            <w:r>
              <w:rPr>
                <w:color w:val="000000"/>
              </w:rPr>
              <w:t xml:space="preserve"> проводится проверка правильности формирования заявления, соответствия внесенных в неё данных, с представленными заявителями документами;</w:t>
            </w:r>
          </w:p>
          <w:p w14:paraId="67F02AF7" w14:textId="77777777" w:rsidR="00F745EA" w:rsidRDefault="00F745EA" w:rsidP="00FA51AB">
            <w:pPr>
              <w:jc w:val="both"/>
            </w:pPr>
            <w:r>
              <w:t xml:space="preserve"> При желании заявителей носить общую фамилию супругов сотрудник предупреждает одного из супругов, принявшего фамилию другого супруга, об обязательной замене его паспорта в течение одного месяца со дня государственной регистрации заключения брака.</w:t>
            </w:r>
          </w:p>
          <w:p w14:paraId="03AD268B" w14:textId="77777777" w:rsidR="00F745EA" w:rsidRDefault="00F745EA" w:rsidP="00FA51AB">
            <w:pPr>
              <w:jc w:val="both"/>
            </w:pPr>
            <w:r>
              <w:t>В качестве общей фамилии супруги выбирают фамилию одного из супругов, либо вправе записать фамилию одному из супругов, образованную посредством присоединения фамилии жены к фамилии мужа, при этом фамилия супругов может состоять не более чем из двух фамилий, соединенных при написании дефисом.</w:t>
            </w:r>
          </w:p>
          <w:p w14:paraId="24AC49B0" w14:textId="77777777" w:rsidR="00F745EA" w:rsidRDefault="00F745EA" w:rsidP="00FA51AB">
            <w:pPr>
              <w:jc w:val="both"/>
            </w:pPr>
            <w:r>
              <w:t>В случае, если супруга, имеющая фамилию по национальным традициям, желает носить фамилию супруга с окончанием -ов, то супруге присваивается фамилия с окончанием -ова, и дополняется отчество по имени отца супруги (по желанию);</w:t>
            </w:r>
          </w:p>
          <w:p w14:paraId="00939858" w14:textId="77777777" w:rsidR="00F745EA" w:rsidRDefault="00F745EA" w:rsidP="00FA51AB">
            <w:pPr>
              <w:widowControl w:val="0"/>
              <w:numPr>
                <w:ilvl w:val="2"/>
                <w:numId w:val="8"/>
              </w:numPr>
              <w:pBdr>
                <w:top w:val="nil"/>
                <w:left w:val="nil"/>
                <w:bottom w:val="nil"/>
                <w:right w:val="nil"/>
                <w:between w:val="nil"/>
              </w:pBdr>
              <w:tabs>
                <w:tab w:val="left" w:pos="317"/>
              </w:tabs>
              <w:ind w:left="0" w:firstLine="0"/>
              <w:jc w:val="both"/>
            </w:pPr>
            <w:r>
              <w:rPr>
                <w:color w:val="000000"/>
              </w:rPr>
              <w:t>При   отсутствии особых обстоятельств, указанных в пп.1 п. 3 настоящего Административного регламента, заявителям разъясняются:</w:t>
            </w:r>
          </w:p>
          <w:p w14:paraId="39480C4F" w14:textId="77777777" w:rsidR="00F745EA" w:rsidRDefault="00F745EA" w:rsidP="00FA51AB">
            <w:pPr>
              <w:widowControl w:val="0"/>
              <w:jc w:val="both"/>
            </w:pPr>
            <w:r>
              <w:t>- сроки регистрации заключения брака, необходимость наличия документа, удостоверяющего личность заявителей и необходимость присутствия обоих лиц, вступающих в брак при регистрации заключения брака в назначенный день;</w:t>
            </w:r>
          </w:p>
          <w:p w14:paraId="1C0D1037" w14:textId="77777777" w:rsidR="00F745EA" w:rsidRDefault="00F745EA" w:rsidP="00FA51AB">
            <w:pPr>
              <w:jc w:val="both"/>
            </w:pPr>
            <w:r>
              <w:t>- о том, что в случае не явки лиц, вступающих в брак в назначенное время, регистрация производится в течении 3-х месяцев со дня подачи заявления, по истечении которого заявителя обязаны подать новое заявление о заключении брака.</w:t>
            </w:r>
          </w:p>
          <w:p w14:paraId="3C33C0EF" w14:textId="77777777" w:rsidR="00F745EA" w:rsidRDefault="00F745EA" w:rsidP="00FA51AB">
            <w:pPr>
              <w:widowControl w:val="0"/>
              <w:numPr>
                <w:ilvl w:val="2"/>
                <w:numId w:val="8"/>
              </w:numPr>
              <w:pBdr>
                <w:top w:val="nil"/>
                <w:left w:val="nil"/>
                <w:bottom w:val="nil"/>
                <w:right w:val="nil"/>
                <w:between w:val="nil"/>
              </w:pBdr>
              <w:tabs>
                <w:tab w:val="left" w:pos="317"/>
              </w:tabs>
              <w:ind w:left="0" w:firstLine="0"/>
              <w:jc w:val="both"/>
            </w:pPr>
            <w:r>
              <w:rPr>
                <w:color w:val="000000"/>
              </w:rPr>
              <w:t>формируется и распечатывается код оплаты посредством АИС «ЗАГС» и выдается заявителю.</w:t>
            </w:r>
          </w:p>
          <w:p w14:paraId="287D5815" w14:textId="77777777" w:rsidR="00F745EA" w:rsidRDefault="00F745EA" w:rsidP="00FA51AB">
            <w:pPr>
              <w:jc w:val="both"/>
            </w:pPr>
            <w:r>
              <w:t>1.2. При обращении заявителей онлайн:</w:t>
            </w:r>
          </w:p>
          <w:p w14:paraId="6BA8ED80" w14:textId="77777777" w:rsidR="00F745EA" w:rsidRDefault="00F745EA" w:rsidP="00FA51AB">
            <w:pPr>
              <w:jc w:val="both"/>
            </w:pPr>
            <w:r>
              <w:t>1.2.1. Осуществляет проверку электронного заявления:</w:t>
            </w:r>
          </w:p>
          <w:p w14:paraId="4AAC3977" w14:textId="77777777" w:rsidR="00F745EA" w:rsidRDefault="00F745EA" w:rsidP="00FA51AB">
            <w:pPr>
              <w:jc w:val="both"/>
            </w:pPr>
            <w:r>
              <w:t xml:space="preserve">- на наличие проблемных ПИН, в случае наличия некорректных или двойных ПИН, направляет запрос по актуализации ПИН посредством АИС «ЗАГС»; </w:t>
            </w:r>
          </w:p>
          <w:p w14:paraId="4C256EB5" w14:textId="77777777" w:rsidR="00F745EA" w:rsidRDefault="00F745EA" w:rsidP="00FA51AB">
            <w:pPr>
              <w:pBdr>
                <w:top w:val="nil"/>
                <w:left w:val="nil"/>
                <w:bottom w:val="nil"/>
                <w:right w:val="nil"/>
                <w:between w:val="nil"/>
              </w:pBdr>
              <w:tabs>
                <w:tab w:val="left" w:pos="317"/>
              </w:tabs>
              <w:jc w:val="both"/>
              <w:rPr>
                <w:color w:val="000000"/>
              </w:rPr>
            </w:pPr>
            <w:r>
              <w:rPr>
                <w:color w:val="000000"/>
              </w:rPr>
              <w:t>- документов, представленных заявителями на надлежащее оформление, в соответствии с законодательством Кыргызской Республики, сроки их действия, на наличие признаков исправления и подделки, а также производится проверка на соответствие перечню, указанному в настоящем Административном регламенте.</w:t>
            </w:r>
          </w:p>
          <w:p w14:paraId="531505D9" w14:textId="77777777" w:rsidR="00F745EA" w:rsidRDefault="00F745EA" w:rsidP="00FA51AB">
            <w:pPr>
              <w:pBdr>
                <w:top w:val="nil"/>
                <w:left w:val="nil"/>
                <w:bottom w:val="nil"/>
                <w:right w:val="nil"/>
                <w:between w:val="nil"/>
              </w:pBdr>
              <w:tabs>
                <w:tab w:val="left" w:pos="317"/>
              </w:tabs>
              <w:jc w:val="both"/>
              <w:rPr>
                <w:color w:val="000000"/>
              </w:rPr>
            </w:pPr>
            <w:r>
              <w:rPr>
                <w:color w:val="000000"/>
              </w:rPr>
              <w:t>1.2.2. В случае неполного или неправильного заполнения заявления, несоответствия документов требованиям регистрации заключения брака, а также обнаружения исправлений и подделок в документах, прилагаемых к заявлению, сотрудник MPO отклоняет заявление и направляет заявителю уведомление через АИС «ЗАГС» с указанием обоснованных и конкретных причин отказа.</w:t>
            </w:r>
          </w:p>
          <w:p w14:paraId="688E257B" w14:textId="77777777" w:rsidR="00F745EA" w:rsidRDefault="00F745EA" w:rsidP="00FA51AB">
            <w:pPr>
              <w:pBdr>
                <w:top w:val="nil"/>
                <w:left w:val="nil"/>
                <w:bottom w:val="nil"/>
                <w:right w:val="nil"/>
                <w:between w:val="nil"/>
              </w:pBdr>
              <w:tabs>
                <w:tab w:val="left" w:pos="317"/>
              </w:tabs>
              <w:jc w:val="both"/>
              <w:rPr>
                <w:color w:val="000000"/>
              </w:rPr>
            </w:pPr>
            <w:r>
              <w:rPr>
                <w:color w:val="000000"/>
              </w:rPr>
              <w:t>1.2.3. В случае соответствия документов требованиям законодательства Кыргызской Республики, сотрудник MPO принимает заявление. После чего посредством АИС «ЗАГС» формирует код оплаты за бланк и направляет заявителю.</w:t>
            </w:r>
          </w:p>
        </w:tc>
        <w:tc>
          <w:tcPr>
            <w:tcW w:w="2088" w:type="dxa"/>
            <w:gridSpan w:val="2"/>
            <w:tcBorders>
              <w:top w:val="nil"/>
              <w:left w:val="nil"/>
              <w:bottom w:val="single" w:sz="8" w:space="0" w:color="000000"/>
              <w:right w:val="single" w:sz="8" w:space="0" w:color="000000"/>
            </w:tcBorders>
            <w:tcMar>
              <w:top w:w="0" w:type="dxa"/>
              <w:left w:w="108" w:type="dxa"/>
              <w:bottom w:w="0" w:type="dxa"/>
              <w:right w:w="108" w:type="dxa"/>
            </w:tcMar>
          </w:tcPr>
          <w:p w14:paraId="3040BCBF" w14:textId="77777777" w:rsidR="00F745EA" w:rsidRDefault="00F745EA" w:rsidP="00FA51AB">
            <w:pPr>
              <w:jc w:val="both"/>
            </w:pPr>
            <w:r>
              <w:t xml:space="preserve"> Сотрудник Дворца бракосочетания или МРО </w:t>
            </w:r>
          </w:p>
        </w:tc>
        <w:tc>
          <w:tcPr>
            <w:tcW w:w="1819" w:type="dxa"/>
            <w:gridSpan w:val="2"/>
            <w:tcBorders>
              <w:top w:val="nil"/>
              <w:left w:val="nil"/>
              <w:bottom w:val="single" w:sz="8" w:space="0" w:color="000000"/>
              <w:right w:val="single" w:sz="8" w:space="0" w:color="000000"/>
            </w:tcBorders>
            <w:tcMar>
              <w:top w:w="0" w:type="dxa"/>
              <w:left w:w="108" w:type="dxa"/>
              <w:bottom w:w="0" w:type="dxa"/>
              <w:right w:w="108" w:type="dxa"/>
            </w:tcMar>
          </w:tcPr>
          <w:p w14:paraId="3E95B5CA" w14:textId="77777777" w:rsidR="00F745EA" w:rsidRDefault="00F745EA" w:rsidP="00FA51AB">
            <w:pPr>
              <w:jc w:val="both"/>
            </w:pPr>
            <w:r>
              <w:t xml:space="preserve"> - 3-5 минут при соответствии документов требованиям;</w:t>
            </w:r>
          </w:p>
          <w:p w14:paraId="106BEE63" w14:textId="77777777" w:rsidR="00F745EA" w:rsidRDefault="00F745EA" w:rsidP="00FA51AB">
            <w:pPr>
              <w:jc w:val="both"/>
            </w:pPr>
            <w:r>
              <w:t xml:space="preserve"> </w:t>
            </w:r>
          </w:p>
          <w:p w14:paraId="17A503F0" w14:textId="77777777" w:rsidR="00F745EA" w:rsidRDefault="00F745EA" w:rsidP="00FA51AB">
            <w:pPr>
              <w:jc w:val="both"/>
            </w:pPr>
          </w:p>
          <w:p w14:paraId="3094DBF7" w14:textId="77777777" w:rsidR="00F745EA" w:rsidRDefault="00F745EA" w:rsidP="00FA51AB">
            <w:pPr>
              <w:jc w:val="both"/>
            </w:pPr>
          </w:p>
          <w:p w14:paraId="59C75B09" w14:textId="77777777" w:rsidR="00F745EA" w:rsidRDefault="00F745EA" w:rsidP="00FA51AB">
            <w:pPr>
              <w:jc w:val="both"/>
            </w:pPr>
          </w:p>
          <w:p w14:paraId="4FFC4CF9" w14:textId="77777777" w:rsidR="00F745EA" w:rsidRDefault="00F745EA" w:rsidP="00FA51AB">
            <w:pPr>
              <w:jc w:val="both"/>
            </w:pPr>
          </w:p>
          <w:p w14:paraId="1D21CB18" w14:textId="77777777" w:rsidR="00F745EA" w:rsidRDefault="00F745EA" w:rsidP="00FA51AB">
            <w:pPr>
              <w:jc w:val="both"/>
            </w:pPr>
          </w:p>
          <w:p w14:paraId="34791B01" w14:textId="77777777" w:rsidR="00F745EA" w:rsidRDefault="00F745EA" w:rsidP="00FA51AB">
            <w:pPr>
              <w:jc w:val="both"/>
            </w:pPr>
          </w:p>
          <w:p w14:paraId="250DD38D" w14:textId="77777777" w:rsidR="00F745EA" w:rsidRDefault="00F745EA" w:rsidP="00FA51AB">
            <w:pPr>
              <w:jc w:val="both"/>
            </w:pPr>
          </w:p>
          <w:p w14:paraId="1E798810" w14:textId="77777777" w:rsidR="00F745EA" w:rsidRDefault="00F745EA" w:rsidP="00FA51AB">
            <w:pPr>
              <w:jc w:val="both"/>
            </w:pPr>
          </w:p>
          <w:p w14:paraId="37659E5C" w14:textId="77777777" w:rsidR="00F745EA" w:rsidRDefault="00F745EA" w:rsidP="00FA51AB">
            <w:pPr>
              <w:jc w:val="both"/>
            </w:pPr>
          </w:p>
          <w:p w14:paraId="50791360" w14:textId="77777777" w:rsidR="00F745EA" w:rsidRDefault="00F745EA" w:rsidP="00FA51AB">
            <w:pPr>
              <w:jc w:val="both"/>
            </w:pPr>
          </w:p>
          <w:p w14:paraId="4FE92F8D" w14:textId="77777777" w:rsidR="00F745EA" w:rsidRDefault="00F745EA" w:rsidP="00FA51AB">
            <w:pPr>
              <w:jc w:val="both"/>
            </w:pPr>
          </w:p>
          <w:p w14:paraId="3FD220B8" w14:textId="77777777" w:rsidR="00F745EA" w:rsidRDefault="00F745EA" w:rsidP="00FA51AB">
            <w:pPr>
              <w:jc w:val="both"/>
            </w:pPr>
          </w:p>
          <w:p w14:paraId="7B3E0D47" w14:textId="77777777" w:rsidR="00F745EA" w:rsidRDefault="00F745EA" w:rsidP="00FA51AB">
            <w:pPr>
              <w:jc w:val="both"/>
            </w:pPr>
          </w:p>
          <w:p w14:paraId="16906637" w14:textId="77777777" w:rsidR="00F745EA" w:rsidRDefault="00F745EA" w:rsidP="00FA51AB">
            <w:pPr>
              <w:jc w:val="both"/>
            </w:pPr>
          </w:p>
          <w:p w14:paraId="3CAE048D" w14:textId="77777777" w:rsidR="00F745EA" w:rsidRDefault="00F745EA" w:rsidP="00FA51AB">
            <w:pPr>
              <w:jc w:val="both"/>
            </w:pPr>
          </w:p>
          <w:p w14:paraId="7AF17461" w14:textId="77777777" w:rsidR="00F745EA" w:rsidRDefault="00F745EA" w:rsidP="00FA51AB">
            <w:pPr>
              <w:jc w:val="both"/>
            </w:pPr>
          </w:p>
          <w:p w14:paraId="1C0AA14E" w14:textId="77777777" w:rsidR="00F745EA" w:rsidRDefault="00F745EA" w:rsidP="00FA51AB">
            <w:pPr>
              <w:jc w:val="both"/>
            </w:pPr>
          </w:p>
          <w:p w14:paraId="5EDAEEBF" w14:textId="77777777" w:rsidR="00F745EA" w:rsidRDefault="00F745EA" w:rsidP="00FA51AB">
            <w:pPr>
              <w:jc w:val="both"/>
            </w:pPr>
          </w:p>
          <w:p w14:paraId="1006052F" w14:textId="77777777" w:rsidR="00F745EA" w:rsidRDefault="00F745EA" w:rsidP="00FA51AB">
            <w:pPr>
              <w:jc w:val="both"/>
            </w:pPr>
          </w:p>
          <w:p w14:paraId="52018FD9" w14:textId="77777777" w:rsidR="00F745EA" w:rsidRDefault="00F745EA" w:rsidP="00FA51AB">
            <w:pPr>
              <w:jc w:val="both"/>
            </w:pPr>
          </w:p>
          <w:p w14:paraId="20F86561" w14:textId="77777777" w:rsidR="00F745EA" w:rsidRDefault="00F745EA" w:rsidP="00FA51AB">
            <w:pPr>
              <w:jc w:val="both"/>
            </w:pPr>
          </w:p>
          <w:p w14:paraId="74560324" w14:textId="77777777" w:rsidR="00F745EA" w:rsidRDefault="00F745EA" w:rsidP="00FA51AB">
            <w:pPr>
              <w:jc w:val="both"/>
            </w:pPr>
          </w:p>
          <w:p w14:paraId="22C3722B" w14:textId="77777777" w:rsidR="00F745EA" w:rsidRDefault="00F745EA" w:rsidP="00FA51AB">
            <w:pPr>
              <w:jc w:val="both"/>
            </w:pPr>
            <w:r>
              <w:t xml:space="preserve">- 15 минут – при составлении акта </w:t>
            </w:r>
          </w:p>
          <w:p w14:paraId="3EFF994A" w14:textId="77777777" w:rsidR="00F745EA" w:rsidRDefault="00F745EA" w:rsidP="00FA51AB">
            <w:pPr>
              <w:jc w:val="both"/>
            </w:pPr>
          </w:p>
          <w:p w14:paraId="6EA8722A" w14:textId="77777777" w:rsidR="00F745EA" w:rsidRDefault="00F745EA" w:rsidP="00FA51AB">
            <w:pPr>
              <w:jc w:val="both"/>
            </w:pPr>
          </w:p>
          <w:p w14:paraId="4F309DA2" w14:textId="77777777" w:rsidR="00F745EA" w:rsidRDefault="00F745EA" w:rsidP="00FA51AB">
            <w:pPr>
              <w:jc w:val="both"/>
            </w:pPr>
          </w:p>
          <w:p w14:paraId="171C2ABE" w14:textId="77777777" w:rsidR="00F745EA" w:rsidRDefault="00F745EA" w:rsidP="00FA51AB">
            <w:pPr>
              <w:jc w:val="both"/>
            </w:pPr>
          </w:p>
          <w:p w14:paraId="2EA07B2A" w14:textId="77777777" w:rsidR="00F745EA" w:rsidRDefault="00F745EA" w:rsidP="00FA51AB">
            <w:pPr>
              <w:jc w:val="both"/>
            </w:pPr>
          </w:p>
          <w:p w14:paraId="5DA1C050" w14:textId="77777777" w:rsidR="00F745EA" w:rsidRDefault="00F745EA" w:rsidP="00FA51AB">
            <w:pPr>
              <w:jc w:val="both"/>
            </w:pPr>
          </w:p>
          <w:p w14:paraId="215BB6E6" w14:textId="77777777" w:rsidR="00F745EA" w:rsidRDefault="00F745EA" w:rsidP="00FA51AB">
            <w:pPr>
              <w:jc w:val="both"/>
            </w:pPr>
          </w:p>
          <w:p w14:paraId="5684565E" w14:textId="77777777" w:rsidR="00F745EA" w:rsidRDefault="00F745EA" w:rsidP="00FA51AB">
            <w:pPr>
              <w:jc w:val="both"/>
            </w:pPr>
          </w:p>
          <w:p w14:paraId="2DF2328F" w14:textId="77777777" w:rsidR="00F745EA" w:rsidRDefault="00F745EA" w:rsidP="00FA51AB">
            <w:pPr>
              <w:jc w:val="both"/>
            </w:pPr>
          </w:p>
          <w:p w14:paraId="3F8A6CB2" w14:textId="77777777" w:rsidR="00F745EA" w:rsidRDefault="00F745EA" w:rsidP="00FA51AB">
            <w:pPr>
              <w:jc w:val="both"/>
            </w:pPr>
          </w:p>
          <w:p w14:paraId="3C78ACD9" w14:textId="77777777" w:rsidR="00F745EA" w:rsidRDefault="00F745EA" w:rsidP="00FA51AB">
            <w:pPr>
              <w:jc w:val="both"/>
            </w:pPr>
          </w:p>
          <w:p w14:paraId="7C8BE5E8" w14:textId="77777777" w:rsidR="00F745EA" w:rsidRDefault="00F745EA" w:rsidP="00FA51AB">
            <w:pPr>
              <w:jc w:val="both"/>
            </w:pPr>
          </w:p>
          <w:p w14:paraId="1DFFF6C2" w14:textId="77777777" w:rsidR="00F745EA" w:rsidRDefault="00F745EA" w:rsidP="00FA51AB">
            <w:pPr>
              <w:jc w:val="both"/>
            </w:pPr>
          </w:p>
          <w:p w14:paraId="7FAA4584" w14:textId="77777777" w:rsidR="00F745EA" w:rsidRDefault="00F745EA" w:rsidP="00FA51AB">
            <w:pPr>
              <w:jc w:val="both"/>
            </w:pPr>
          </w:p>
          <w:p w14:paraId="4239DF60" w14:textId="77777777" w:rsidR="00F745EA" w:rsidRDefault="00F745EA" w:rsidP="00FA51AB">
            <w:pPr>
              <w:jc w:val="both"/>
            </w:pPr>
          </w:p>
          <w:p w14:paraId="413B3A9F" w14:textId="77777777" w:rsidR="00F745EA" w:rsidRDefault="00F745EA" w:rsidP="00FA51AB">
            <w:pPr>
              <w:jc w:val="both"/>
            </w:pPr>
          </w:p>
          <w:p w14:paraId="1844A9F3" w14:textId="77777777" w:rsidR="00F745EA" w:rsidRDefault="00F745EA" w:rsidP="00FA51AB">
            <w:pPr>
              <w:jc w:val="both"/>
            </w:pPr>
          </w:p>
          <w:p w14:paraId="1D388DFF" w14:textId="77777777" w:rsidR="00F745EA" w:rsidRDefault="00F745EA" w:rsidP="00FA51AB">
            <w:pPr>
              <w:jc w:val="both"/>
            </w:pPr>
            <w:r>
              <w:t>- 5 минут на прием заявления о выдаче письменного отказа</w:t>
            </w:r>
          </w:p>
          <w:p w14:paraId="1DAC2463" w14:textId="77777777" w:rsidR="00F745EA" w:rsidRDefault="00F745EA" w:rsidP="00FA51AB">
            <w:pPr>
              <w:jc w:val="both"/>
            </w:pPr>
          </w:p>
          <w:p w14:paraId="6FFCBF01" w14:textId="77777777" w:rsidR="00F745EA" w:rsidRDefault="00F745EA" w:rsidP="00FA51AB">
            <w:pPr>
              <w:jc w:val="both"/>
            </w:pPr>
          </w:p>
          <w:p w14:paraId="4E388FC9" w14:textId="77777777" w:rsidR="00F745EA" w:rsidRDefault="00F745EA" w:rsidP="00FA51AB">
            <w:pPr>
              <w:jc w:val="both"/>
            </w:pPr>
          </w:p>
          <w:p w14:paraId="6AF0E6C3" w14:textId="77777777" w:rsidR="00F745EA" w:rsidRDefault="00F745EA" w:rsidP="00FA51AB">
            <w:pPr>
              <w:jc w:val="both"/>
            </w:pPr>
          </w:p>
          <w:p w14:paraId="36D1B164" w14:textId="77777777" w:rsidR="00F745EA" w:rsidRDefault="00F745EA" w:rsidP="00FA51AB">
            <w:pPr>
              <w:jc w:val="both"/>
            </w:pPr>
            <w:r>
              <w:t xml:space="preserve">-14 дней при выдаче письменного отказа.  </w:t>
            </w:r>
          </w:p>
        </w:tc>
        <w:tc>
          <w:tcPr>
            <w:tcW w:w="2138" w:type="dxa"/>
            <w:gridSpan w:val="2"/>
            <w:tcBorders>
              <w:top w:val="nil"/>
              <w:left w:val="nil"/>
              <w:bottom w:val="single" w:sz="8" w:space="0" w:color="000000"/>
              <w:right w:val="single" w:sz="8" w:space="0" w:color="000000"/>
            </w:tcBorders>
            <w:tcMar>
              <w:top w:w="0" w:type="dxa"/>
              <w:left w:w="108" w:type="dxa"/>
              <w:bottom w:w="0" w:type="dxa"/>
              <w:right w:w="108" w:type="dxa"/>
            </w:tcMar>
          </w:tcPr>
          <w:p w14:paraId="258F0832" w14:textId="77777777" w:rsidR="00F745EA" w:rsidRDefault="00F745EA" w:rsidP="00FA51AB">
            <w:pPr>
              <w:jc w:val="both"/>
            </w:pPr>
            <w:r>
              <w:t>-решение о приеме документов либо об отказе заявителю в приеме документов.</w:t>
            </w:r>
          </w:p>
          <w:p w14:paraId="7B3A28D9" w14:textId="77777777" w:rsidR="00F745EA" w:rsidRDefault="00F745EA" w:rsidP="00FA51AB">
            <w:pPr>
              <w:jc w:val="both"/>
            </w:pPr>
          </w:p>
        </w:tc>
        <w:tc>
          <w:tcPr>
            <w:tcW w:w="2120" w:type="dxa"/>
            <w:gridSpan w:val="2"/>
            <w:tcBorders>
              <w:top w:val="nil"/>
              <w:left w:val="nil"/>
              <w:bottom w:val="single" w:sz="8" w:space="0" w:color="000000"/>
              <w:right w:val="single" w:sz="8" w:space="0" w:color="000000"/>
            </w:tcBorders>
            <w:tcMar>
              <w:top w:w="0" w:type="dxa"/>
              <w:left w:w="108" w:type="dxa"/>
              <w:bottom w:w="0" w:type="dxa"/>
              <w:right w:w="108" w:type="dxa"/>
            </w:tcMar>
          </w:tcPr>
          <w:p w14:paraId="013E0000" w14:textId="77777777" w:rsidR="00F745EA" w:rsidRDefault="00F745EA" w:rsidP="00FA51AB">
            <w:pPr>
              <w:jc w:val="both"/>
            </w:pPr>
            <w:r>
              <w:t>- Гражданский кодекс КР</w:t>
            </w:r>
          </w:p>
          <w:p w14:paraId="4292BA85" w14:textId="77777777" w:rsidR="00F745EA" w:rsidRDefault="00F745EA" w:rsidP="00FA51AB">
            <w:pPr>
              <w:jc w:val="both"/>
            </w:pPr>
            <w:r>
              <w:t xml:space="preserve">          - Семейный кодекс КР</w:t>
            </w:r>
          </w:p>
          <w:p w14:paraId="120A54D7" w14:textId="77777777" w:rsidR="00F745EA" w:rsidRDefault="00F745EA" w:rsidP="00FA51AB">
            <w:pPr>
              <w:jc w:val="both"/>
            </w:pPr>
            <w:r>
              <w:t>- Закон КР АГС от 1 августа 2020 года №110</w:t>
            </w:r>
          </w:p>
          <w:p w14:paraId="316576DA" w14:textId="77777777" w:rsidR="00F745EA" w:rsidRDefault="00F745EA" w:rsidP="00FA51AB">
            <w:pPr>
              <w:jc w:val="both"/>
            </w:pPr>
            <w:r>
              <w:t>- Порядок ППКР от 28 сентября 2017 года № 619</w:t>
            </w:r>
          </w:p>
          <w:p w14:paraId="1C8D4C42" w14:textId="77777777" w:rsidR="00F745EA" w:rsidRDefault="00F745EA" w:rsidP="00FA51AB">
            <w:pPr>
              <w:jc w:val="both"/>
            </w:pPr>
            <w:r>
              <w:t>- Инструкция АГС от 11 марта 2021 года № 90</w:t>
            </w:r>
          </w:p>
          <w:p w14:paraId="73B34941" w14:textId="77777777" w:rsidR="00F745EA" w:rsidRDefault="00F745EA" w:rsidP="00FA51AB">
            <w:pPr>
              <w:jc w:val="both"/>
            </w:pPr>
          </w:p>
          <w:p w14:paraId="400E352E" w14:textId="77777777" w:rsidR="00F745EA" w:rsidRDefault="00F745EA" w:rsidP="00FA51AB">
            <w:pPr>
              <w:jc w:val="both"/>
            </w:pPr>
          </w:p>
          <w:p w14:paraId="7C1AF535" w14:textId="77777777" w:rsidR="00F745EA" w:rsidRDefault="00F745EA" w:rsidP="00FA51AB">
            <w:pPr>
              <w:jc w:val="both"/>
            </w:pPr>
          </w:p>
          <w:p w14:paraId="313DE7BE" w14:textId="77777777" w:rsidR="00F745EA" w:rsidRDefault="00F745EA" w:rsidP="00FA51AB">
            <w:pPr>
              <w:jc w:val="both"/>
            </w:pPr>
          </w:p>
        </w:tc>
      </w:tr>
      <w:tr w:rsidR="00F745EA" w14:paraId="2C9C92E4" w14:textId="77777777" w:rsidTr="00FA51AB">
        <w:trPr>
          <w:gridAfter w:val="1"/>
          <w:wAfter w:w="50" w:type="dxa"/>
          <w:trHeight w:val="132"/>
        </w:trPr>
        <w:tc>
          <w:tcPr>
            <w:tcW w:w="1455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6E255F" w14:textId="77777777" w:rsidR="00F745EA" w:rsidRDefault="00F745EA" w:rsidP="00FA51AB">
            <w:pPr>
              <w:jc w:val="both"/>
            </w:pPr>
            <w:r>
              <w:t xml:space="preserve">Результат процедуры 1: прием документов для регистрации заключения брака. </w:t>
            </w:r>
          </w:p>
        </w:tc>
      </w:tr>
      <w:tr w:rsidR="00F745EA" w14:paraId="0129F7B4" w14:textId="77777777" w:rsidTr="00FA51AB">
        <w:trPr>
          <w:gridAfter w:val="1"/>
          <w:wAfter w:w="50" w:type="dxa"/>
        </w:trPr>
        <w:tc>
          <w:tcPr>
            <w:tcW w:w="1455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DBC0574" w14:textId="77777777" w:rsidR="00F745EA" w:rsidRDefault="00F745EA" w:rsidP="00FA51AB">
            <w:pPr>
              <w:jc w:val="both"/>
            </w:pPr>
            <w:r>
              <w:t xml:space="preserve">Продолжительность процедуры 1: не более </w:t>
            </w:r>
            <w:r>
              <w:rPr>
                <w:strike/>
              </w:rPr>
              <w:t>5</w:t>
            </w:r>
            <w:r>
              <w:t xml:space="preserve"> 15 минут</w:t>
            </w:r>
          </w:p>
        </w:tc>
      </w:tr>
      <w:tr w:rsidR="00F745EA" w14:paraId="0B959401" w14:textId="77777777" w:rsidTr="00FA51AB">
        <w:trPr>
          <w:gridAfter w:val="1"/>
          <w:wAfter w:w="50" w:type="dxa"/>
          <w:trHeight w:val="661"/>
        </w:trPr>
        <w:tc>
          <w:tcPr>
            <w:tcW w:w="1455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2106F96" w14:textId="77777777" w:rsidR="00F745EA" w:rsidRDefault="00F745EA" w:rsidP="00FA51AB">
            <w:pPr>
              <w:tabs>
                <w:tab w:val="left" w:pos="6497"/>
              </w:tabs>
              <w:jc w:val="both"/>
            </w:pPr>
            <w:r>
              <w:t>Тип процедуры 1: административная процедура</w:t>
            </w:r>
          </w:p>
        </w:tc>
      </w:tr>
      <w:tr w:rsidR="00F745EA" w14:paraId="4B0AC409" w14:textId="77777777" w:rsidTr="00FA51AB">
        <w:trPr>
          <w:gridAfter w:val="1"/>
          <w:wAfter w:w="50" w:type="dxa"/>
        </w:trPr>
        <w:tc>
          <w:tcPr>
            <w:tcW w:w="1455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5BA663" w14:textId="77777777" w:rsidR="00F745EA" w:rsidRDefault="00F745EA" w:rsidP="00FA51AB">
            <w:pPr>
              <w:jc w:val="both"/>
            </w:pPr>
            <w:r>
              <w:t>Номер следующей процедуры: 2</w:t>
            </w:r>
          </w:p>
        </w:tc>
      </w:tr>
      <w:tr w:rsidR="00F745EA" w14:paraId="2377FFEB" w14:textId="77777777" w:rsidTr="00FA51AB">
        <w:trPr>
          <w:gridAfter w:val="1"/>
          <w:wAfter w:w="50" w:type="dxa"/>
        </w:trPr>
        <w:tc>
          <w:tcPr>
            <w:tcW w:w="1455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70F5D37" w14:textId="77777777" w:rsidR="00F745EA" w:rsidRDefault="00F745EA" w:rsidP="00FA51AB">
            <w:pPr>
              <w:jc w:val="center"/>
              <w:rPr>
                <w:b/>
              </w:rPr>
            </w:pPr>
            <w:r>
              <w:rPr>
                <w:b/>
              </w:rPr>
              <w:t>Процедура 2: Прием заявления для регистрации заключения брака при личном обращении</w:t>
            </w:r>
          </w:p>
        </w:tc>
      </w:tr>
      <w:tr w:rsidR="00F745EA" w14:paraId="4254CD4E" w14:textId="77777777" w:rsidTr="00FA51AB">
        <w:trPr>
          <w:gridAfter w:val="1"/>
          <w:wAfter w:w="50" w:type="dxa"/>
        </w:trPr>
        <w:tc>
          <w:tcPr>
            <w:tcW w:w="63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A19471" w14:textId="77777777" w:rsidR="00F745EA" w:rsidRDefault="00F745EA" w:rsidP="00FA51AB">
            <w:pPr>
              <w:widowControl w:val="0"/>
              <w:jc w:val="both"/>
            </w:pPr>
            <w:r>
              <w:t>2.1. Заявление заполняется сотрудником МРО в электронном виде посредством АИС «ЗАГС», согласовывается и назначается дата и время регистрации заключения брака.</w:t>
            </w:r>
          </w:p>
          <w:p w14:paraId="4AC8841F" w14:textId="77777777" w:rsidR="00F745EA" w:rsidRDefault="00F745EA" w:rsidP="00FA51AB">
            <w:pPr>
              <w:widowControl w:val="0"/>
              <w:jc w:val="both"/>
            </w:pPr>
            <w:r>
              <w:t xml:space="preserve">2.2. проводится проверка правильности формирования заявления (отдельных заявлений), соответствия внесенных в неё данных, с представленными заявителями документами; </w:t>
            </w:r>
          </w:p>
          <w:p w14:paraId="098187A2" w14:textId="77777777" w:rsidR="00F745EA" w:rsidRDefault="00F745EA" w:rsidP="00FA51AB">
            <w:pPr>
              <w:widowControl w:val="0"/>
              <w:jc w:val="both"/>
            </w:pPr>
            <w:r>
              <w:t>2.3. При   отсутствии особых обстоятельств, указанных в пп.1 п. 3 настоящего Административного регламента, заявителям разъясняются:</w:t>
            </w:r>
          </w:p>
          <w:p w14:paraId="493D1AAE" w14:textId="77777777" w:rsidR="00F745EA" w:rsidRDefault="00F745EA" w:rsidP="00FA51AB">
            <w:pPr>
              <w:widowControl w:val="0"/>
              <w:jc w:val="both"/>
            </w:pPr>
            <w:r>
              <w:t>- сроки регистрации заключения брака, необходимость наличия документа, удостоверяющего личность заявителей и необходимость присутствия обоих лиц, вступающих в брак при регистрации заключения брака в назначенный день;</w:t>
            </w:r>
          </w:p>
          <w:p w14:paraId="48357454" w14:textId="77777777" w:rsidR="00F745EA" w:rsidRDefault="00F745EA" w:rsidP="00FA51AB">
            <w:pPr>
              <w:jc w:val="both"/>
            </w:pPr>
            <w:r>
              <w:t>- о том, что в случае не явки лиц, вступающих в брак в назначенное время, регистрация производится в течении 3-х месяцев со дня подачи заявления, по истечении которого заявителя обязаны подать новое заявление о заключении брака.</w:t>
            </w:r>
          </w:p>
          <w:p w14:paraId="45BCA2AA" w14:textId="77777777" w:rsidR="00F745EA" w:rsidRDefault="00F745EA" w:rsidP="00FA51AB">
            <w:pPr>
              <w:jc w:val="both"/>
            </w:pPr>
            <w:r>
              <w:t>2.4. При желании заявителей носить общую фамилию супругов сотрудник предупреждает одного из супругов, принявшего фамилию другого супруга, об обязательной замене его паспорта в течение одного месяца со дня государственной регистрации заключения брака.</w:t>
            </w:r>
          </w:p>
          <w:p w14:paraId="70B94007" w14:textId="77777777" w:rsidR="00F745EA" w:rsidRDefault="00F745EA" w:rsidP="00FA51AB">
            <w:pPr>
              <w:jc w:val="both"/>
            </w:pPr>
            <w:r>
              <w:t>В качестве общей фамилии супруги выбирают фамилию одного из супругов, либо вправе записать фамилию одному из супругов, образованную посредством присоединения фамилии жены к фамилии мужа, при этом фамилия супругов может состоять не более чем из двух фамилий, соединенных при написании дефисом.</w:t>
            </w:r>
          </w:p>
          <w:p w14:paraId="0DDA3871" w14:textId="77777777" w:rsidR="00F745EA" w:rsidRDefault="00F745EA" w:rsidP="00FA51AB">
            <w:pPr>
              <w:jc w:val="both"/>
            </w:pPr>
            <w:r>
              <w:t>В случае, если супруга, имеющая фамилию по национальным традициям, желает носить фамилию супруга с окончанием -ов, то супруге присваивается фамилия с окончанием -ова, и дополняется отчество по имени отца супруги (по желанию);</w:t>
            </w:r>
          </w:p>
          <w:p w14:paraId="07B4101C" w14:textId="77777777" w:rsidR="00F745EA" w:rsidRDefault="00F745EA" w:rsidP="00FA51AB">
            <w:pPr>
              <w:jc w:val="both"/>
            </w:pPr>
            <w:r>
              <w:t>2.5. формируется и распечатывается код оплаты посредством АИС «ЗАГС» и выдается заявителю.</w:t>
            </w:r>
          </w:p>
        </w:tc>
        <w:tc>
          <w:tcPr>
            <w:tcW w:w="2088" w:type="dxa"/>
            <w:gridSpan w:val="2"/>
            <w:tcBorders>
              <w:top w:val="nil"/>
              <w:left w:val="nil"/>
              <w:bottom w:val="single" w:sz="8" w:space="0" w:color="000000"/>
              <w:right w:val="single" w:sz="8" w:space="0" w:color="000000"/>
            </w:tcBorders>
            <w:tcMar>
              <w:top w:w="0" w:type="dxa"/>
              <w:left w:w="108" w:type="dxa"/>
              <w:bottom w:w="0" w:type="dxa"/>
              <w:right w:w="108" w:type="dxa"/>
            </w:tcMar>
          </w:tcPr>
          <w:p w14:paraId="21DAB979" w14:textId="77777777" w:rsidR="00F745EA" w:rsidRDefault="00F745EA" w:rsidP="00FA51AB">
            <w:pPr>
              <w:jc w:val="center"/>
            </w:pPr>
            <w:r>
              <w:t>Сотрудник Дворца бракосочетания или МРО</w:t>
            </w:r>
          </w:p>
        </w:tc>
        <w:tc>
          <w:tcPr>
            <w:tcW w:w="1819" w:type="dxa"/>
            <w:gridSpan w:val="2"/>
            <w:tcBorders>
              <w:top w:val="nil"/>
              <w:left w:val="nil"/>
              <w:bottom w:val="single" w:sz="8" w:space="0" w:color="000000"/>
              <w:right w:val="single" w:sz="8" w:space="0" w:color="000000"/>
            </w:tcBorders>
            <w:tcMar>
              <w:top w:w="0" w:type="dxa"/>
              <w:left w:w="108" w:type="dxa"/>
              <w:bottom w:w="0" w:type="dxa"/>
              <w:right w:w="108" w:type="dxa"/>
            </w:tcMar>
          </w:tcPr>
          <w:p w14:paraId="5F0A0C61" w14:textId="77777777" w:rsidR="00F745EA" w:rsidRDefault="00F745EA" w:rsidP="00FA51AB">
            <w:pPr>
              <w:jc w:val="center"/>
            </w:pPr>
            <w:r>
              <w:t>2-5 минут</w:t>
            </w:r>
          </w:p>
        </w:tc>
        <w:tc>
          <w:tcPr>
            <w:tcW w:w="2138" w:type="dxa"/>
            <w:gridSpan w:val="2"/>
            <w:tcBorders>
              <w:top w:val="nil"/>
              <w:left w:val="nil"/>
              <w:bottom w:val="single" w:sz="8" w:space="0" w:color="000000"/>
              <w:right w:val="single" w:sz="8" w:space="0" w:color="000000"/>
            </w:tcBorders>
            <w:tcMar>
              <w:top w:w="0" w:type="dxa"/>
              <w:left w:w="108" w:type="dxa"/>
              <w:bottom w:w="0" w:type="dxa"/>
              <w:right w:w="108" w:type="dxa"/>
            </w:tcMar>
          </w:tcPr>
          <w:p w14:paraId="1F89D2A3" w14:textId="77777777" w:rsidR="00F745EA" w:rsidRDefault="00F745EA" w:rsidP="00FA51AB">
            <w:pPr>
              <w:jc w:val="both"/>
            </w:pPr>
            <w:r>
              <w:t xml:space="preserve">Совместное письменное/электронное заявление о заключении брака либо письменный отказ в предоставлении данной государственной услуги. </w:t>
            </w:r>
          </w:p>
        </w:tc>
        <w:tc>
          <w:tcPr>
            <w:tcW w:w="2120" w:type="dxa"/>
            <w:gridSpan w:val="2"/>
            <w:tcBorders>
              <w:top w:val="nil"/>
              <w:left w:val="nil"/>
              <w:bottom w:val="single" w:sz="8" w:space="0" w:color="000000"/>
              <w:right w:val="single" w:sz="8" w:space="0" w:color="000000"/>
            </w:tcBorders>
            <w:tcMar>
              <w:top w:w="0" w:type="dxa"/>
              <w:left w:w="108" w:type="dxa"/>
              <w:bottom w:w="0" w:type="dxa"/>
              <w:right w:w="108" w:type="dxa"/>
            </w:tcMar>
          </w:tcPr>
          <w:p w14:paraId="05627230" w14:textId="77777777" w:rsidR="00F745EA" w:rsidRDefault="00F745EA" w:rsidP="00FA51AB">
            <w:pPr>
              <w:jc w:val="both"/>
            </w:pPr>
            <w:r>
              <w:rPr>
                <w:color w:val="FF0000"/>
              </w:rPr>
              <w:t> </w:t>
            </w:r>
          </w:p>
          <w:p w14:paraId="2CC34D0B" w14:textId="77777777" w:rsidR="00F745EA" w:rsidRDefault="00F745EA" w:rsidP="00FA51AB">
            <w:pPr>
              <w:jc w:val="both"/>
            </w:pPr>
            <w:r>
              <w:t>- Гражданский кодекс КР</w:t>
            </w:r>
          </w:p>
          <w:p w14:paraId="5B6F5BE9" w14:textId="77777777" w:rsidR="00F745EA" w:rsidRDefault="00F745EA" w:rsidP="00FA51AB">
            <w:pPr>
              <w:jc w:val="both"/>
            </w:pPr>
            <w:r>
              <w:t xml:space="preserve">          - Семейный кодекс КР</w:t>
            </w:r>
          </w:p>
          <w:p w14:paraId="5A25ED55" w14:textId="77777777" w:rsidR="00F745EA" w:rsidRDefault="00F745EA" w:rsidP="00FA51AB">
            <w:pPr>
              <w:jc w:val="both"/>
            </w:pPr>
            <w:r>
              <w:t>- Закон КР АГС от 1 августа 2020 года №110</w:t>
            </w:r>
          </w:p>
          <w:p w14:paraId="7C0EC119" w14:textId="77777777" w:rsidR="00F745EA" w:rsidRDefault="00F745EA" w:rsidP="00FA51AB">
            <w:pPr>
              <w:jc w:val="both"/>
            </w:pPr>
            <w:r>
              <w:t>- Порядок ППКР от 28 сентября 2017 года № 619</w:t>
            </w:r>
          </w:p>
          <w:p w14:paraId="5D12D983" w14:textId="77777777" w:rsidR="00F745EA" w:rsidRDefault="00F745EA" w:rsidP="00FA51AB">
            <w:pPr>
              <w:jc w:val="both"/>
            </w:pPr>
            <w:r>
              <w:t>- Инструкция АГС от 11 марта 2021 года № 90</w:t>
            </w:r>
          </w:p>
          <w:p w14:paraId="372F5321" w14:textId="77777777" w:rsidR="00F745EA" w:rsidRDefault="00F745EA" w:rsidP="00FA51AB">
            <w:pPr>
              <w:jc w:val="both"/>
            </w:pPr>
          </w:p>
          <w:p w14:paraId="2D94D8FA" w14:textId="77777777" w:rsidR="00F745EA" w:rsidRDefault="00F745EA" w:rsidP="00FA51AB">
            <w:pPr>
              <w:jc w:val="center"/>
            </w:pPr>
          </w:p>
        </w:tc>
      </w:tr>
      <w:tr w:rsidR="00F745EA" w14:paraId="3AAF83C9" w14:textId="77777777" w:rsidTr="00FA51AB">
        <w:trPr>
          <w:gridAfter w:val="1"/>
          <w:wAfter w:w="50" w:type="dxa"/>
        </w:trPr>
        <w:tc>
          <w:tcPr>
            <w:tcW w:w="1455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55050C" w14:textId="77777777" w:rsidR="00F745EA" w:rsidRDefault="00F745EA" w:rsidP="00FA51AB">
            <w:pPr>
              <w:jc w:val="both"/>
            </w:pPr>
            <w:r>
              <w:t>Результат процедуры 2:  прием заявления для торжественной  регистрации заключения брака</w:t>
            </w:r>
          </w:p>
        </w:tc>
      </w:tr>
      <w:tr w:rsidR="00F745EA" w14:paraId="40DC488C" w14:textId="77777777" w:rsidTr="00FA51AB">
        <w:trPr>
          <w:gridAfter w:val="1"/>
          <w:wAfter w:w="50" w:type="dxa"/>
        </w:trPr>
        <w:tc>
          <w:tcPr>
            <w:tcW w:w="1455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A5F9B78" w14:textId="77777777" w:rsidR="00F745EA" w:rsidRDefault="00F745EA" w:rsidP="00FA51AB">
            <w:r>
              <w:t xml:space="preserve">Продолжительность процедуры 2:  2-5  минут </w:t>
            </w:r>
          </w:p>
        </w:tc>
      </w:tr>
      <w:tr w:rsidR="00F745EA" w14:paraId="43FA5A32" w14:textId="77777777" w:rsidTr="00FA51AB">
        <w:trPr>
          <w:gridAfter w:val="1"/>
          <w:wAfter w:w="50" w:type="dxa"/>
        </w:trPr>
        <w:tc>
          <w:tcPr>
            <w:tcW w:w="1455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D809BC" w14:textId="77777777" w:rsidR="00F745EA" w:rsidRDefault="00F745EA" w:rsidP="00FA51AB">
            <w:r>
              <w:t xml:space="preserve">Тип процедуры 2:административная процедура </w:t>
            </w:r>
          </w:p>
        </w:tc>
      </w:tr>
      <w:tr w:rsidR="00F745EA" w14:paraId="52388660" w14:textId="77777777" w:rsidTr="00FA51AB">
        <w:trPr>
          <w:gridAfter w:val="1"/>
          <w:wAfter w:w="50" w:type="dxa"/>
        </w:trPr>
        <w:tc>
          <w:tcPr>
            <w:tcW w:w="1455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631564" w14:textId="77777777" w:rsidR="00F745EA" w:rsidRDefault="00F745EA" w:rsidP="00FA51AB">
            <w:r>
              <w:t>Номер следующей процедуры: 3</w:t>
            </w:r>
          </w:p>
        </w:tc>
      </w:tr>
      <w:tr w:rsidR="00F745EA" w14:paraId="4615942E" w14:textId="77777777" w:rsidTr="00FA51AB">
        <w:tc>
          <w:tcPr>
            <w:tcW w:w="14602"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880430" w14:textId="77777777" w:rsidR="00F745EA" w:rsidRDefault="00F745EA" w:rsidP="00FA51AB">
            <w:pPr>
              <w:jc w:val="center"/>
              <w:rPr>
                <w:b/>
              </w:rPr>
            </w:pPr>
            <w:r>
              <w:rPr>
                <w:b/>
              </w:rPr>
              <w:t>Процедура 2: Подготовка к проведению торжественной регистрации заключения брака</w:t>
            </w:r>
          </w:p>
        </w:tc>
      </w:tr>
      <w:tr w:rsidR="00F745EA" w14:paraId="1F5EAB5F" w14:textId="77777777" w:rsidTr="00FA51AB">
        <w:tc>
          <w:tcPr>
            <w:tcW w:w="646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4E29462" w14:textId="77777777" w:rsidR="00F745EA" w:rsidRDefault="00F745EA" w:rsidP="00FA51AB">
            <w:pPr>
              <w:widowControl w:val="0"/>
              <w:jc w:val="both"/>
            </w:pPr>
            <w:r>
              <w:t>2.1. прием лиц вступающих в брак;</w:t>
            </w:r>
          </w:p>
          <w:p w14:paraId="43634E1D" w14:textId="77777777" w:rsidR="00F745EA" w:rsidRDefault="00F745EA" w:rsidP="00FA51AB">
            <w:pPr>
              <w:widowControl w:val="0"/>
              <w:jc w:val="both"/>
            </w:pPr>
            <w:r>
              <w:t>2.2. проводится  проверка документов, удостоверяющих личность лиц вступающих в брак;</w:t>
            </w:r>
          </w:p>
          <w:p w14:paraId="53B8988F" w14:textId="77777777" w:rsidR="00F745EA" w:rsidRDefault="00F745EA" w:rsidP="00FA51AB">
            <w:pPr>
              <w:widowControl w:val="0"/>
              <w:jc w:val="both"/>
            </w:pPr>
            <w:r>
              <w:t>2.3 составляется запись акта о заключения брака посредством  АИС «ЗАГС» и распечатывается в одном экземпляре и подписывается заявителями;</w:t>
            </w:r>
          </w:p>
          <w:p w14:paraId="6BC1809C" w14:textId="77777777" w:rsidR="00F745EA" w:rsidRDefault="00F745EA" w:rsidP="00FA51AB">
            <w:pPr>
              <w:jc w:val="both"/>
            </w:pPr>
            <w:r>
              <w:t>2.4. запись акта  о заключении брака заверяются печатью МРО</w:t>
            </w:r>
          </w:p>
        </w:tc>
        <w:tc>
          <w:tcPr>
            <w:tcW w:w="2032" w:type="dxa"/>
            <w:gridSpan w:val="2"/>
            <w:tcBorders>
              <w:top w:val="nil"/>
              <w:left w:val="nil"/>
              <w:bottom w:val="single" w:sz="8" w:space="0" w:color="000000"/>
              <w:right w:val="single" w:sz="8" w:space="0" w:color="000000"/>
            </w:tcBorders>
            <w:tcMar>
              <w:top w:w="0" w:type="dxa"/>
              <w:left w:w="108" w:type="dxa"/>
              <w:bottom w:w="0" w:type="dxa"/>
              <w:right w:w="108" w:type="dxa"/>
            </w:tcMar>
          </w:tcPr>
          <w:p w14:paraId="796FD8A1" w14:textId="77777777" w:rsidR="00F745EA" w:rsidRDefault="00F745EA" w:rsidP="00FA51AB">
            <w:pPr>
              <w:jc w:val="center"/>
            </w:pPr>
            <w:r>
              <w:t>Сотрудник Дворца бракосочетания/</w:t>
            </w:r>
          </w:p>
          <w:p w14:paraId="52D69159" w14:textId="77777777" w:rsidR="00F745EA" w:rsidRDefault="00F745EA" w:rsidP="00FA51AB">
            <w:pPr>
              <w:jc w:val="center"/>
            </w:pPr>
            <w:r>
              <w:t>МРО</w:t>
            </w:r>
          </w:p>
        </w:tc>
        <w:tc>
          <w:tcPr>
            <w:tcW w:w="1837" w:type="dxa"/>
            <w:gridSpan w:val="2"/>
            <w:tcBorders>
              <w:top w:val="nil"/>
              <w:left w:val="nil"/>
              <w:bottom w:val="single" w:sz="8" w:space="0" w:color="000000"/>
              <w:right w:val="single" w:sz="8" w:space="0" w:color="000000"/>
            </w:tcBorders>
            <w:tcMar>
              <w:top w:w="0" w:type="dxa"/>
              <w:left w:w="108" w:type="dxa"/>
              <w:bottom w:w="0" w:type="dxa"/>
              <w:right w:w="108" w:type="dxa"/>
            </w:tcMar>
          </w:tcPr>
          <w:p w14:paraId="0C92DCBA" w14:textId="77777777" w:rsidR="00F745EA" w:rsidRDefault="00F745EA" w:rsidP="00FA51AB">
            <w:pPr>
              <w:jc w:val="center"/>
            </w:pPr>
            <w:r>
              <w:t xml:space="preserve">5 минут </w:t>
            </w:r>
          </w:p>
        </w:tc>
        <w:tc>
          <w:tcPr>
            <w:tcW w:w="2243" w:type="dxa"/>
            <w:gridSpan w:val="2"/>
            <w:tcBorders>
              <w:top w:val="nil"/>
              <w:left w:val="nil"/>
              <w:bottom w:val="single" w:sz="8" w:space="0" w:color="000000"/>
              <w:right w:val="single" w:sz="8" w:space="0" w:color="000000"/>
            </w:tcBorders>
            <w:tcMar>
              <w:top w:w="0" w:type="dxa"/>
              <w:left w:w="108" w:type="dxa"/>
              <w:bottom w:w="0" w:type="dxa"/>
              <w:right w:w="108" w:type="dxa"/>
            </w:tcMar>
          </w:tcPr>
          <w:p w14:paraId="792A736E" w14:textId="77777777" w:rsidR="00F745EA" w:rsidRDefault="00F745EA" w:rsidP="00FA51AB">
            <w:pPr>
              <w:widowControl w:val="0"/>
              <w:jc w:val="both"/>
            </w:pPr>
            <w:r>
              <w:t xml:space="preserve">- запись акта о заключении брака - свидетельство о регистрации заключения брака </w:t>
            </w:r>
          </w:p>
          <w:p w14:paraId="6C9B3513" w14:textId="77777777" w:rsidR="00F745EA" w:rsidRDefault="00F745EA" w:rsidP="00FA51AB">
            <w:pPr>
              <w:jc w:val="both"/>
            </w:pPr>
          </w:p>
        </w:tc>
        <w:tc>
          <w:tcPr>
            <w:tcW w:w="2027" w:type="dxa"/>
            <w:gridSpan w:val="2"/>
            <w:tcBorders>
              <w:top w:val="nil"/>
              <w:left w:val="nil"/>
              <w:bottom w:val="single" w:sz="8" w:space="0" w:color="000000"/>
              <w:right w:val="single" w:sz="8" w:space="0" w:color="000000"/>
            </w:tcBorders>
            <w:tcMar>
              <w:top w:w="0" w:type="dxa"/>
              <w:left w:w="108" w:type="dxa"/>
              <w:bottom w:w="0" w:type="dxa"/>
              <w:right w:w="108" w:type="dxa"/>
            </w:tcMar>
          </w:tcPr>
          <w:p w14:paraId="19500C52" w14:textId="77777777" w:rsidR="00F745EA" w:rsidRDefault="00F745EA" w:rsidP="00FA51AB">
            <w:pPr>
              <w:jc w:val="both"/>
            </w:pPr>
            <w:r>
              <w:t>- Гражданский кодекс КР</w:t>
            </w:r>
          </w:p>
          <w:p w14:paraId="2EF5675A" w14:textId="77777777" w:rsidR="00F745EA" w:rsidRDefault="00F745EA" w:rsidP="00FA51AB">
            <w:pPr>
              <w:jc w:val="both"/>
            </w:pPr>
            <w:r>
              <w:t xml:space="preserve">          - Семейный кодекс КР</w:t>
            </w:r>
          </w:p>
          <w:p w14:paraId="178ABF11" w14:textId="77777777" w:rsidR="00F745EA" w:rsidRDefault="00F745EA" w:rsidP="00FA51AB">
            <w:pPr>
              <w:jc w:val="both"/>
            </w:pPr>
            <w:r>
              <w:t>- Закон КР АГС от 1 августа 2020 года №110</w:t>
            </w:r>
          </w:p>
          <w:p w14:paraId="40D09AB6" w14:textId="77777777" w:rsidR="00F745EA" w:rsidRDefault="00F745EA" w:rsidP="00FA51AB">
            <w:pPr>
              <w:jc w:val="both"/>
            </w:pPr>
            <w:r>
              <w:t>- Порядок ППКР от 28 сентября 2017 года № 619</w:t>
            </w:r>
          </w:p>
          <w:p w14:paraId="1DCC000D" w14:textId="77777777" w:rsidR="00F745EA" w:rsidRDefault="00F745EA" w:rsidP="00FA51AB">
            <w:pPr>
              <w:jc w:val="both"/>
            </w:pPr>
            <w:r>
              <w:t>- Инструкция АГС от 11 марта 2021 года № 90</w:t>
            </w:r>
          </w:p>
          <w:p w14:paraId="362AB496" w14:textId="77777777" w:rsidR="00F745EA" w:rsidRDefault="00F745EA" w:rsidP="00FA51AB"/>
        </w:tc>
      </w:tr>
      <w:tr w:rsidR="00F745EA" w14:paraId="101F7988" w14:textId="77777777" w:rsidTr="00FA51AB">
        <w:tc>
          <w:tcPr>
            <w:tcW w:w="14602"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DE11CED" w14:textId="77777777" w:rsidR="00F745EA" w:rsidRDefault="00F745EA" w:rsidP="00FA51AB">
            <w:pPr>
              <w:jc w:val="both"/>
              <w:rPr>
                <w:strike/>
              </w:rPr>
            </w:pPr>
            <w:r>
              <w:t>Результат процедуры 2</w:t>
            </w:r>
            <w:r>
              <w:rPr>
                <w:strike/>
              </w:rPr>
              <w:t>:</w:t>
            </w:r>
            <w:r>
              <w:t xml:space="preserve">  запись акта  и свидетельство о заключении брака</w:t>
            </w:r>
          </w:p>
        </w:tc>
      </w:tr>
      <w:tr w:rsidR="00F745EA" w14:paraId="0B417442" w14:textId="77777777" w:rsidTr="00FA51AB">
        <w:tc>
          <w:tcPr>
            <w:tcW w:w="14602"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2860A2F" w14:textId="77777777" w:rsidR="00F745EA" w:rsidRDefault="00F745EA" w:rsidP="00FA51AB">
            <w:pPr>
              <w:jc w:val="both"/>
            </w:pPr>
            <w:r>
              <w:t>Продолжительность процедуры 2</w:t>
            </w:r>
            <w:r>
              <w:rPr>
                <w:strike/>
              </w:rPr>
              <w:t>:</w:t>
            </w:r>
            <w:r>
              <w:t xml:space="preserve">  5 минут </w:t>
            </w:r>
          </w:p>
        </w:tc>
      </w:tr>
      <w:tr w:rsidR="00F745EA" w14:paraId="04FB3DD4" w14:textId="77777777" w:rsidTr="00FA51AB">
        <w:tc>
          <w:tcPr>
            <w:tcW w:w="14602"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15D0E1" w14:textId="77777777" w:rsidR="00F745EA" w:rsidRDefault="00F745EA" w:rsidP="00FA51AB">
            <w:pPr>
              <w:jc w:val="both"/>
            </w:pPr>
            <w:r>
              <w:t>Тип процедуры 2</w:t>
            </w:r>
            <w:r>
              <w:rPr>
                <w:strike/>
              </w:rPr>
              <w:t>:</w:t>
            </w:r>
            <w:r>
              <w:t xml:space="preserve">  административно-управленческая процедура</w:t>
            </w:r>
          </w:p>
        </w:tc>
      </w:tr>
      <w:tr w:rsidR="00F745EA" w14:paraId="7DEA1EDA" w14:textId="77777777" w:rsidTr="00FA51AB">
        <w:tc>
          <w:tcPr>
            <w:tcW w:w="14602"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7FABAF" w14:textId="77777777" w:rsidR="00F745EA" w:rsidRDefault="00F745EA" w:rsidP="00FA51AB">
            <w:r>
              <w:t>Номер следующей процедуры: 3</w:t>
            </w:r>
          </w:p>
        </w:tc>
      </w:tr>
      <w:tr w:rsidR="00F745EA" w14:paraId="6BB6229E" w14:textId="77777777" w:rsidTr="00FA51AB">
        <w:tc>
          <w:tcPr>
            <w:tcW w:w="14602" w:type="dxa"/>
            <w:gridSpan w:val="10"/>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9AE9FF0" w14:textId="77777777" w:rsidR="00F745EA" w:rsidRDefault="00F745EA" w:rsidP="00FA51AB">
            <w:pPr>
              <w:rPr>
                <w:b/>
              </w:rPr>
            </w:pPr>
          </w:p>
          <w:p w14:paraId="5B3A6EB6" w14:textId="77777777" w:rsidR="00F745EA" w:rsidRDefault="00F745EA" w:rsidP="00FA51AB">
            <w:pPr>
              <w:jc w:val="center"/>
              <w:rPr>
                <w:b/>
              </w:rPr>
            </w:pPr>
            <w:r>
              <w:rPr>
                <w:b/>
              </w:rPr>
              <w:t>Процедура 3: Проведение торжественной регистрации  заключения брака</w:t>
            </w:r>
          </w:p>
        </w:tc>
      </w:tr>
      <w:tr w:rsidR="00F745EA" w14:paraId="72EE070B" w14:textId="77777777" w:rsidTr="00FA51AB">
        <w:trPr>
          <w:trHeight w:val="3664"/>
        </w:trPr>
        <w:tc>
          <w:tcPr>
            <w:tcW w:w="646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5AF3D2" w14:textId="5816400A" w:rsidR="00F745EA" w:rsidRDefault="00F745EA" w:rsidP="00FA51AB">
            <w:pPr>
              <w:pBdr>
                <w:top w:val="nil"/>
                <w:left w:val="nil"/>
                <w:bottom w:val="nil"/>
                <w:right w:val="nil"/>
                <w:between w:val="nil"/>
              </w:pBdr>
              <w:shd w:val="clear" w:color="auto" w:fill="FFFFFF"/>
              <w:jc w:val="both"/>
              <w:rPr>
                <w:color w:val="000000"/>
              </w:rPr>
            </w:pPr>
            <w:r>
              <w:rPr>
                <w:color w:val="000000"/>
              </w:rPr>
              <w:t xml:space="preserve">3.1. проводится торжественная церемония регистрации заключения брака, в специально предназначенных для торжественной регистрации брака зданиях, помещениях органов записи актов гражданского состояния, а </w:t>
            </w:r>
            <w:r w:rsidR="00CD1968">
              <w:rPr>
                <w:color w:val="000000"/>
              </w:rPr>
              <w:t>также иных местах по соглашению</w:t>
            </w:r>
            <w:r>
              <w:rPr>
                <w:color w:val="000000"/>
              </w:rPr>
              <w:t xml:space="preserve"> сотрудников Дворца бракосочетания/отделов ЗАГПСРН и лиц, вступающих в брак.</w:t>
            </w:r>
          </w:p>
          <w:p w14:paraId="4D4892D5" w14:textId="77777777" w:rsidR="00F745EA" w:rsidRDefault="00F745EA" w:rsidP="00FA51AB">
            <w:pPr>
              <w:pBdr>
                <w:top w:val="nil"/>
                <w:left w:val="nil"/>
                <w:bottom w:val="nil"/>
                <w:right w:val="nil"/>
                <w:between w:val="nil"/>
              </w:pBdr>
              <w:shd w:val="clear" w:color="auto" w:fill="FFFFFF"/>
              <w:jc w:val="both"/>
              <w:rPr>
                <w:color w:val="000000"/>
              </w:rPr>
            </w:pPr>
            <w:r>
              <w:rPr>
                <w:color w:val="000000"/>
              </w:rPr>
              <w:t>3.2. уполномоченный сотрудник:</w:t>
            </w:r>
          </w:p>
          <w:p w14:paraId="7435E385" w14:textId="77777777" w:rsidR="00F745EA" w:rsidRDefault="00F745EA" w:rsidP="00FA51AB">
            <w:pPr>
              <w:shd w:val="clear" w:color="auto" w:fill="FFFFFF"/>
              <w:jc w:val="both"/>
            </w:pPr>
            <w:r>
              <w:t>- произносит церемониальную речь</w:t>
            </w:r>
          </w:p>
          <w:p w14:paraId="526665F8" w14:textId="77777777" w:rsidR="00F745EA" w:rsidRDefault="00F745EA" w:rsidP="00FA51AB">
            <w:pPr>
              <w:shd w:val="clear" w:color="auto" w:fill="FFFFFF"/>
              <w:jc w:val="both"/>
            </w:pPr>
            <w:r>
              <w:t>- разъясняет вступающим в брак лицам права и обязанности будущих супругов;</w:t>
            </w:r>
          </w:p>
          <w:p w14:paraId="3D62B04A" w14:textId="77777777" w:rsidR="00F745EA" w:rsidRDefault="00F745EA" w:rsidP="00FA51AB">
            <w:pPr>
              <w:shd w:val="clear" w:color="auto" w:fill="FFFFFF"/>
              <w:jc w:val="both"/>
            </w:pPr>
            <w:r>
              <w:t>- выясняет согласие о вступлении в брак.</w:t>
            </w:r>
          </w:p>
          <w:p w14:paraId="0E11CE85" w14:textId="77777777" w:rsidR="00F745EA" w:rsidRDefault="00F745EA" w:rsidP="00FA51AB">
            <w:pPr>
              <w:shd w:val="clear" w:color="auto" w:fill="FFFFFF"/>
              <w:jc w:val="both"/>
            </w:pPr>
            <w:r>
              <w:t>3.3. лица в ступающие в брак расписываются в записи акта о заключении брака;</w:t>
            </w:r>
          </w:p>
          <w:p w14:paraId="5C2C6A4E" w14:textId="77777777" w:rsidR="00F745EA" w:rsidRDefault="00F745EA" w:rsidP="00FA51AB">
            <w:pPr>
              <w:widowControl w:val="0"/>
              <w:jc w:val="both"/>
            </w:pPr>
            <w:r>
              <w:t>3.4.  свидетельство о заключении брака выдается лицам, вступившим в брак;</w:t>
            </w:r>
          </w:p>
          <w:p w14:paraId="2EF70FB3" w14:textId="77777777" w:rsidR="00F745EA" w:rsidRDefault="00F745EA" w:rsidP="00FA51AB">
            <w:pPr>
              <w:widowControl w:val="0"/>
              <w:jc w:val="both"/>
            </w:pPr>
            <w:r>
              <w:t>3.5. Запись акта о заключении брака сдается в архив отдела.</w:t>
            </w:r>
          </w:p>
        </w:tc>
        <w:tc>
          <w:tcPr>
            <w:tcW w:w="2032" w:type="dxa"/>
            <w:gridSpan w:val="2"/>
            <w:tcBorders>
              <w:top w:val="nil"/>
              <w:left w:val="nil"/>
              <w:bottom w:val="single" w:sz="8" w:space="0" w:color="000000"/>
              <w:right w:val="single" w:sz="8" w:space="0" w:color="000000"/>
            </w:tcBorders>
            <w:tcMar>
              <w:top w:w="0" w:type="dxa"/>
              <w:left w:w="108" w:type="dxa"/>
              <w:bottom w:w="0" w:type="dxa"/>
              <w:right w:w="108" w:type="dxa"/>
            </w:tcMar>
          </w:tcPr>
          <w:p w14:paraId="572205F1" w14:textId="77777777" w:rsidR="00F745EA" w:rsidRDefault="00F745EA" w:rsidP="00FA51AB">
            <w:pPr>
              <w:jc w:val="center"/>
            </w:pPr>
            <w:r>
              <w:t>Сотрудник Дворца бракосочетания/</w:t>
            </w:r>
          </w:p>
          <w:p w14:paraId="4F4AC611" w14:textId="77777777" w:rsidR="00F745EA" w:rsidRDefault="00F745EA" w:rsidP="00FA51AB">
            <w:pPr>
              <w:jc w:val="center"/>
            </w:pPr>
            <w:r>
              <w:t>МРО</w:t>
            </w:r>
          </w:p>
        </w:tc>
        <w:tc>
          <w:tcPr>
            <w:tcW w:w="1837" w:type="dxa"/>
            <w:gridSpan w:val="2"/>
            <w:tcBorders>
              <w:top w:val="nil"/>
              <w:left w:val="nil"/>
              <w:bottom w:val="single" w:sz="8" w:space="0" w:color="000000"/>
              <w:right w:val="single" w:sz="8" w:space="0" w:color="000000"/>
            </w:tcBorders>
            <w:tcMar>
              <w:top w:w="0" w:type="dxa"/>
              <w:left w:w="108" w:type="dxa"/>
              <w:bottom w:w="0" w:type="dxa"/>
              <w:right w:w="108" w:type="dxa"/>
            </w:tcMar>
          </w:tcPr>
          <w:p w14:paraId="029D5A03" w14:textId="77777777" w:rsidR="00F745EA" w:rsidRDefault="00F745EA" w:rsidP="00FA51AB">
            <w:pPr>
              <w:jc w:val="center"/>
            </w:pPr>
            <w:r>
              <w:t>15-20 минут</w:t>
            </w:r>
          </w:p>
        </w:tc>
        <w:tc>
          <w:tcPr>
            <w:tcW w:w="2243" w:type="dxa"/>
            <w:gridSpan w:val="2"/>
            <w:tcBorders>
              <w:top w:val="nil"/>
              <w:left w:val="nil"/>
              <w:bottom w:val="single" w:sz="8" w:space="0" w:color="000000"/>
              <w:right w:val="single" w:sz="8" w:space="0" w:color="000000"/>
            </w:tcBorders>
            <w:tcMar>
              <w:top w:w="0" w:type="dxa"/>
              <w:left w:w="108" w:type="dxa"/>
              <w:bottom w:w="0" w:type="dxa"/>
              <w:right w:w="108" w:type="dxa"/>
            </w:tcMar>
          </w:tcPr>
          <w:p w14:paraId="6992E4C7" w14:textId="77777777" w:rsidR="00F745EA" w:rsidRDefault="00F745EA" w:rsidP="00FA51AB">
            <w:pPr>
              <w:jc w:val="both"/>
            </w:pPr>
            <w:r>
              <w:t>Торжественное  вручение свидетельства о заключении брака, либо письменный отказ в предоставлении данной государственной услуги.</w:t>
            </w:r>
          </w:p>
        </w:tc>
        <w:tc>
          <w:tcPr>
            <w:tcW w:w="2027" w:type="dxa"/>
            <w:gridSpan w:val="2"/>
            <w:tcBorders>
              <w:top w:val="nil"/>
              <w:left w:val="nil"/>
              <w:bottom w:val="single" w:sz="8" w:space="0" w:color="000000"/>
              <w:right w:val="single" w:sz="8" w:space="0" w:color="000000"/>
            </w:tcBorders>
            <w:tcMar>
              <w:top w:w="0" w:type="dxa"/>
              <w:left w:w="108" w:type="dxa"/>
              <w:bottom w:w="0" w:type="dxa"/>
              <w:right w:w="108" w:type="dxa"/>
            </w:tcMar>
          </w:tcPr>
          <w:p w14:paraId="435F8F45" w14:textId="77777777" w:rsidR="00F745EA" w:rsidRDefault="00F745EA" w:rsidP="00FA51AB">
            <w:pPr>
              <w:jc w:val="both"/>
            </w:pPr>
            <w:r>
              <w:t> - Гражданский кодекс КР</w:t>
            </w:r>
          </w:p>
          <w:p w14:paraId="440826E7" w14:textId="77777777" w:rsidR="00F745EA" w:rsidRDefault="00F745EA" w:rsidP="00FA51AB">
            <w:pPr>
              <w:jc w:val="both"/>
            </w:pPr>
            <w:r>
              <w:t xml:space="preserve">          - Семейный кодекс КР</w:t>
            </w:r>
          </w:p>
          <w:p w14:paraId="07C947C9" w14:textId="77777777" w:rsidR="00F745EA" w:rsidRDefault="00F745EA" w:rsidP="00FA51AB">
            <w:pPr>
              <w:jc w:val="both"/>
            </w:pPr>
            <w:r>
              <w:t>- Закон КР АГС от 1 августа 2020 года №110</w:t>
            </w:r>
          </w:p>
          <w:p w14:paraId="4FD391A8" w14:textId="77777777" w:rsidR="00F745EA" w:rsidRDefault="00F745EA" w:rsidP="00FA51AB">
            <w:pPr>
              <w:jc w:val="both"/>
            </w:pPr>
            <w:r>
              <w:t>- Порядок ППКР от 28 сентября 2017 года № 619</w:t>
            </w:r>
          </w:p>
          <w:p w14:paraId="0287B73F" w14:textId="77777777" w:rsidR="00F745EA" w:rsidRDefault="00F745EA" w:rsidP="00FA51AB">
            <w:pPr>
              <w:jc w:val="both"/>
            </w:pPr>
            <w:r>
              <w:t>- Инструкция АГС от 11 марта 2021 года № 90</w:t>
            </w:r>
          </w:p>
          <w:p w14:paraId="2B8D9DDE" w14:textId="77777777" w:rsidR="00F745EA" w:rsidRDefault="00F745EA" w:rsidP="00FA51AB">
            <w:pPr>
              <w:jc w:val="both"/>
            </w:pPr>
          </w:p>
        </w:tc>
      </w:tr>
      <w:tr w:rsidR="00F745EA" w14:paraId="4B9534A8" w14:textId="77777777" w:rsidTr="00FA51AB">
        <w:tc>
          <w:tcPr>
            <w:tcW w:w="14602"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0912716" w14:textId="77777777" w:rsidR="00F745EA" w:rsidRDefault="00F745EA" w:rsidP="00FA51AB">
            <w:pPr>
              <w:jc w:val="both"/>
            </w:pPr>
            <w:r>
              <w:t>Результат процедуры 3:  церемония регистрации заключения брака и выдача свидетельства о заключении брака</w:t>
            </w:r>
          </w:p>
        </w:tc>
      </w:tr>
      <w:tr w:rsidR="00F745EA" w14:paraId="6B3DBE38" w14:textId="77777777" w:rsidTr="00FA51AB">
        <w:tc>
          <w:tcPr>
            <w:tcW w:w="14602"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611FDAE" w14:textId="77777777" w:rsidR="00F745EA" w:rsidRDefault="00F745EA" w:rsidP="00FA51AB">
            <w:r>
              <w:t xml:space="preserve">Продолжительность процедуры  3:   15-20 минут </w:t>
            </w:r>
          </w:p>
        </w:tc>
      </w:tr>
      <w:tr w:rsidR="00F745EA" w14:paraId="29A4ACDA" w14:textId="77777777" w:rsidTr="00FA51AB">
        <w:tc>
          <w:tcPr>
            <w:tcW w:w="14602"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AB76B85" w14:textId="77777777" w:rsidR="00F745EA" w:rsidRDefault="00F745EA" w:rsidP="00FA51AB">
            <w:r>
              <w:t xml:space="preserve">Тип процедуры  3:   административно- управленческая  процедура </w:t>
            </w:r>
          </w:p>
        </w:tc>
      </w:tr>
      <w:tr w:rsidR="00F745EA" w14:paraId="5343C2F8" w14:textId="77777777" w:rsidTr="00FA51AB">
        <w:tc>
          <w:tcPr>
            <w:tcW w:w="14602"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D87F160" w14:textId="77777777" w:rsidR="00F745EA" w:rsidRDefault="00F745EA" w:rsidP="00FA51AB">
            <w:pPr>
              <w:rPr>
                <w:strike/>
              </w:rPr>
            </w:pPr>
          </w:p>
        </w:tc>
      </w:tr>
    </w:tbl>
    <w:p w14:paraId="699B8ECA" w14:textId="3D52EDBF" w:rsidR="00F745EA" w:rsidRDefault="00FA51AB" w:rsidP="00F745EA">
      <w:pPr>
        <w:spacing w:before="200"/>
        <w:ind w:right="1134"/>
        <w:sectPr w:rsidR="00F745EA">
          <w:pgSz w:w="16838" w:h="11906" w:orient="landscape"/>
          <w:pgMar w:top="1134" w:right="1134" w:bottom="851" w:left="1134" w:header="709" w:footer="709" w:gutter="0"/>
          <w:cols w:space="720"/>
        </w:sectPr>
      </w:pPr>
      <w:r>
        <w:br w:type="textWrapping" w:clear="all"/>
      </w:r>
      <w:r w:rsidR="00F745EA">
        <w:tab/>
      </w:r>
      <w:r w:rsidR="00F745EA">
        <w:tab/>
      </w:r>
    </w:p>
    <w:p w14:paraId="0FC1CE67" w14:textId="77777777" w:rsidR="00F745EA" w:rsidRDefault="00F745EA" w:rsidP="00F745EA">
      <w:pPr>
        <w:spacing w:before="200"/>
        <w:ind w:right="1134"/>
        <w:jc w:val="center"/>
        <w:rPr>
          <w:b/>
        </w:rPr>
      </w:pPr>
      <w:r>
        <w:rPr>
          <w:b/>
        </w:rPr>
        <w:t>5. Схемы (алгоритмы) выполнения процедуры</w:t>
      </w:r>
    </w:p>
    <w:p w14:paraId="1917F1EE" w14:textId="77777777" w:rsidR="00F745EA" w:rsidRDefault="00F745EA" w:rsidP="00F745EA">
      <w:pPr>
        <w:spacing w:before="200"/>
        <w:ind w:right="1134"/>
        <w:jc w:val="center"/>
        <w:rPr>
          <w:b/>
        </w:rPr>
      </w:pPr>
      <w:r>
        <w:rPr>
          <w:b/>
        </w:rPr>
        <w:t>Процедура №1</w:t>
      </w:r>
    </w:p>
    <w:p w14:paraId="46A8E6E4"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841536" behindDoc="0" locked="0" layoutInCell="1" hidden="0" allowOverlap="1" wp14:anchorId="3E853095" wp14:editId="16A5A730">
                <wp:simplePos x="0" y="0"/>
                <wp:positionH relativeFrom="column">
                  <wp:posOffset>1574800</wp:posOffset>
                </wp:positionH>
                <wp:positionV relativeFrom="paragraph">
                  <wp:posOffset>114300</wp:posOffset>
                </wp:positionV>
                <wp:extent cx="2767330" cy="498475"/>
                <wp:effectExtent l="0" t="0" r="0" b="0"/>
                <wp:wrapNone/>
                <wp:docPr id="273" name="Блок-схема: знак завершения 273"/>
                <wp:cNvGraphicFramePr/>
                <a:graphic xmlns:a="http://schemas.openxmlformats.org/drawingml/2006/main">
                  <a:graphicData uri="http://schemas.microsoft.com/office/word/2010/wordprocessingShape">
                    <wps:wsp>
                      <wps:cNvSpPr/>
                      <wps:spPr>
                        <a:xfrm>
                          <a:off x="3968685" y="3537113"/>
                          <a:ext cx="2754630" cy="485775"/>
                        </a:xfrm>
                        <a:prstGeom prst="flowChartTerminator">
                          <a:avLst/>
                        </a:prstGeom>
                        <a:solidFill>
                          <a:srgbClr val="E7E6E6"/>
                        </a:solidFill>
                        <a:ln w="12700" cap="flat" cmpd="sng">
                          <a:solidFill>
                            <a:srgbClr val="42719B"/>
                          </a:solidFill>
                          <a:prstDash val="solid"/>
                          <a:miter lim="800000"/>
                          <a:headEnd type="none" w="sm" len="sm"/>
                          <a:tailEnd type="none" w="sm" len="sm"/>
                        </a:ln>
                      </wps:spPr>
                      <wps:txbx>
                        <w:txbxContent>
                          <w:p w14:paraId="5187D188" w14:textId="77777777" w:rsidR="00413D9A" w:rsidRDefault="00413D9A" w:rsidP="00F745EA">
                            <w:pPr>
                              <w:spacing w:line="258" w:lineRule="auto"/>
                              <w:jc w:val="center"/>
                              <w:textDirection w:val="btLr"/>
                            </w:pPr>
                            <w:r>
                              <w:rPr>
                                <w:color w:val="000000"/>
                              </w:rPr>
                              <w:t>Прием заявления</w:t>
                            </w:r>
                          </w:p>
                        </w:txbxContent>
                      </wps:txbx>
                      <wps:bodyPr spcFirstLastPara="1" wrap="square" lIns="91425" tIns="45700" rIns="91425" bIns="45700" anchor="ctr" anchorCtr="0">
                        <a:noAutofit/>
                      </wps:bodyPr>
                    </wps:wsp>
                  </a:graphicData>
                </a:graphic>
              </wp:anchor>
            </w:drawing>
          </mc:Choice>
          <mc:Fallback>
            <w:pict>
              <v:shape w14:anchorId="3E853095" id="Блок-схема: знак завершения 273" o:spid="_x0000_s1104" type="#_x0000_t116" style="position:absolute;left:0;text-align:left;margin-left:124pt;margin-top:9pt;width:217.9pt;height:39.2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" fillcolor="#e7e6e6" strokecolor="#42719b" strokeweight="1pt">
                <v:stroke startarrowwidth="narrow" startarrowlength="short" endarrowwidth="narrow" endarrowlength="short"/>
                <v:textbox inset="2.53958mm,1.2694mm,2.53958mm,1.2694mm">
                  <w:txbxContent>
                    <w:p w14:paraId="5187D188" w14:textId="77777777" w:rsidR="00413D9A" w:rsidRDefault="00413D9A" w:rsidP="00F745EA">
                      <w:pPr>
                        <w:spacing w:line="258" w:lineRule="auto"/>
                        <w:jc w:val="center"/>
                        <w:textDirection w:val="btLr"/>
                      </w:pPr>
                      <w:r>
                        <w:rPr>
                          <w:color w:val="000000"/>
                        </w:rPr>
                        <w:t>Прием заявления</w:t>
                      </w:r>
                    </w:p>
                  </w:txbxContent>
                </v:textbox>
              </v:shape>
            </w:pict>
          </mc:Fallback>
        </mc:AlternateContent>
      </w:r>
    </w:p>
    <w:p w14:paraId="58AE91D7" w14:textId="77777777" w:rsidR="00F745EA" w:rsidRDefault="00F745EA" w:rsidP="00F745EA">
      <w:pPr>
        <w:spacing w:before="200"/>
        <w:ind w:right="1134"/>
        <w:jc w:val="center"/>
        <w:rPr>
          <w:b/>
        </w:rPr>
      </w:pPr>
    </w:p>
    <w:p w14:paraId="3C1DDD37" w14:textId="77777777" w:rsidR="00F745EA" w:rsidRDefault="00F745EA" w:rsidP="00F745EA">
      <w:pPr>
        <w:spacing w:before="200"/>
        <w:ind w:right="1134"/>
        <w:jc w:val="center"/>
        <w:rPr>
          <w:b/>
        </w:rPr>
      </w:pPr>
      <w:r>
        <w:rPr>
          <w:noProof/>
        </w:rPr>
        <mc:AlternateContent>
          <mc:Choice Requires="wps">
            <w:drawing>
              <wp:anchor distT="0" distB="0" distL="114299" distR="114299" simplePos="0" relativeHeight="251842560" behindDoc="0" locked="0" layoutInCell="1" hidden="0" allowOverlap="1" wp14:anchorId="6C0B94DB" wp14:editId="135A8D26">
                <wp:simplePos x="0" y="0"/>
                <wp:positionH relativeFrom="column">
                  <wp:posOffset>2920999</wp:posOffset>
                </wp:positionH>
                <wp:positionV relativeFrom="paragraph">
                  <wp:posOffset>50800</wp:posOffset>
                </wp:positionV>
                <wp:extent cx="0" cy="161925"/>
                <wp:effectExtent l="0" t="0" r="0" b="0"/>
                <wp:wrapNone/>
                <wp:docPr id="274" name="Прямая со стрелкой 274"/>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5647F367" id="Прямая со стрелкой 274" o:spid="_x0000_s1026" type="#_x0000_t32" style="position:absolute;margin-left:230pt;margin-top:4pt;width:0;height:12.75pt;z-index:25184256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" strokecolor="#5b9bd5">
                <v:stroke startarrowwidth="narrow" startarrowlength="short" endarrow="classic" joinstyle="miter"/>
              </v:shape>
            </w:pict>
          </mc:Fallback>
        </mc:AlternateContent>
      </w:r>
    </w:p>
    <w:p w14:paraId="60BC6756"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843584" behindDoc="0" locked="0" layoutInCell="1" hidden="0" allowOverlap="1" wp14:anchorId="13E59A63" wp14:editId="6A60888D">
                <wp:simplePos x="0" y="0"/>
                <wp:positionH relativeFrom="column">
                  <wp:posOffset>1638300</wp:posOffset>
                </wp:positionH>
                <wp:positionV relativeFrom="paragraph">
                  <wp:posOffset>0</wp:posOffset>
                </wp:positionV>
                <wp:extent cx="2576830" cy="429472"/>
                <wp:effectExtent l="0" t="0" r="0" b="0"/>
                <wp:wrapNone/>
                <wp:docPr id="275" name="Прямоугольник 275"/>
                <wp:cNvGraphicFramePr/>
                <a:graphic xmlns:a="http://schemas.openxmlformats.org/drawingml/2006/main">
                  <a:graphicData uri="http://schemas.microsoft.com/office/word/2010/wordprocessingShape">
                    <wps:wsp>
                      <wps:cNvSpPr/>
                      <wps:spPr>
                        <a:xfrm>
                          <a:off x="4070285" y="3575213"/>
                          <a:ext cx="2551430" cy="409575"/>
                        </a:xfrm>
                        <a:prstGeom prst="rect">
                          <a:avLst/>
                        </a:prstGeom>
                        <a:solidFill>
                          <a:srgbClr val="E7E6E6"/>
                        </a:solidFill>
                        <a:ln w="25400" cap="flat" cmpd="sng">
                          <a:solidFill>
                            <a:srgbClr val="395E89"/>
                          </a:solidFill>
                          <a:prstDash val="solid"/>
                          <a:round/>
                          <a:headEnd type="none" w="sm" len="sm"/>
                          <a:tailEnd type="none" w="sm" len="sm"/>
                        </a:ln>
                      </wps:spPr>
                      <wps:txbx>
                        <w:txbxContent>
                          <w:p w14:paraId="1D81830F" w14:textId="77777777" w:rsidR="00413D9A" w:rsidRDefault="00413D9A" w:rsidP="00F745EA">
                            <w:pPr>
                              <w:spacing w:line="258" w:lineRule="auto"/>
                              <w:textDirection w:val="btLr"/>
                            </w:pPr>
                            <w:r>
                              <w:rPr>
                                <w:color w:val="000000"/>
                              </w:rPr>
                              <w:t xml:space="preserve">Установление личности заявителя </w:t>
                            </w:r>
                          </w:p>
                        </w:txbxContent>
                      </wps:txbx>
                      <wps:bodyPr spcFirstLastPara="1" wrap="square" lIns="91425" tIns="45700" rIns="91425" bIns="45700" anchor="ctr" anchorCtr="0">
                        <a:noAutofit/>
                      </wps:bodyPr>
                    </wps:wsp>
                  </a:graphicData>
                </a:graphic>
              </wp:anchor>
            </w:drawing>
          </mc:Choice>
          <mc:Fallback>
            <w:pict>
              <v:rect w14:anchorId="13E59A63" id="Прямоугольник 275" o:spid="_x0000_s1105" style="position:absolute;left:0;text-align:left;margin-left:129pt;margin-top:0;width:202.9pt;height:33.8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" fillcolor="#e7e6e6" strokecolor="#395e89" strokeweight="2pt">
                <v:stroke startarrowwidth="narrow" startarrowlength="short" endarrowwidth="narrow" endarrowlength="short" joinstyle="round"/>
                <v:textbox inset="2.53958mm,1.2694mm,2.53958mm,1.2694mm">
                  <w:txbxContent>
                    <w:p w14:paraId="1D81830F" w14:textId="77777777" w:rsidR="00413D9A" w:rsidRDefault="00413D9A" w:rsidP="00F745EA">
                      <w:pPr>
                        <w:spacing w:line="258" w:lineRule="auto"/>
                        <w:textDirection w:val="btLr"/>
                      </w:pPr>
                      <w:r>
                        <w:rPr>
                          <w:color w:val="000000"/>
                        </w:rPr>
                        <w:t xml:space="preserve">Установление личности заявителя </w:t>
                      </w:r>
                    </w:p>
                  </w:txbxContent>
                </v:textbox>
              </v:rect>
            </w:pict>
          </mc:Fallback>
        </mc:AlternateContent>
      </w:r>
    </w:p>
    <w:p w14:paraId="36D53EB6" w14:textId="77777777" w:rsidR="00F745EA" w:rsidRDefault="00F745EA" w:rsidP="00F745EA">
      <w:pPr>
        <w:spacing w:before="200"/>
        <w:ind w:right="1134"/>
        <w:jc w:val="center"/>
        <w:rPr>
          <w:b/>
        </w:rPr>
      </w:pPr>
      <w:r>
        <w:rPr>
          <w:noProof/>
        </w:rPr>
        <mc:AlternateContent>
          <mc:Choice Requires="wps">
            <w:drawing>
              <wp:anchor distT="0" distB="0" distL="114299" distR="114299" simplePos="0" relativeHeight="251844608" behindDoc="0" locked="0" layoutInCell="1" hidden="0" allowOverlap="1" wp14:anchorId="14637918" wp14:editId="47294876">
                <wp:simplePos x="0" y="0"/>
                <wp:positionH relativeFrom="column">
                  <wp:posOffset>2908299</wp:posOffset>
                </wp:positionH>
                <wp:positionV relativeFrom="paragraph">
                  <wp:posOffset>127000</wp:posOffset>
                </wp:positionV>
                <wp:extent cx="0" cy="285750"/>
                <wp:effectExtent l="0" t="0" r="0" b="0"/>
                <wp:wrapNone/>
                <wp:docPr id="276" name="Прямая со стрелкой 276"/>
                <wp:cNvGraphicFramePr/>
                <a:graphic xmlns:a="http://schemas.openxmlformats.org/drawingml/2006/main">
                  <a:graphicData uri="http://schemas.microsoft.com/office/word/2010/wordprocessingShape">
                    <wps:wsp>
                      <wps:cNvCnPr/>
                      <wps:spPr>
                        <a:xfrm>
                          <a:off x="5346000" y="3637125"/>
                          <a:ext cx="0" cy="2857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w:pict>
              <v:shape w14:anchorId="67AB8754" id="Прямая со стрелкой 276" o:spid="_x0000_s1026" type="#_x0000_t32" style="position:absolute;margin-left:229pt;margin-top:10pt;width:0;height:22.5pt;z-index:25184460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" strokecolor="#5b9bd5">
                <v:stroke startarrowwidth="narrow" startarrowlength="short" endarrow="block" joinstyle="miter"/>
              </v:shape>
            </w:pict>
          </mc:Fallback>
        </mc:AlternateContent>
      </w:r>
    </w:p>
    <w:p w14:paraId="2DD3983F"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845632" behindDoc="0" locked="0" layoutInCell="1" hidden="0" allowOverlap="1" wp14:anchorId="15CDC04B" wp14:editId="4B02E0BE">
                <wp:simplePos x="0" y="0"/>
                <wp:positionH relativeFrom="column">
                  <wp:posOffset>1878965</wp:posOffset>
                </wp:positionH>
                <wp:positionV relativeFrom="paragraph">
                  <wp:posOffset>180340</wp:posOffset>
                </wp:positionV>
                <wp:extent cx="2006600" cy="1144240"/>
                <wp:effectExtent l="0" t="0" r="12700" b="18415"/>
                <wp:wrapNone/>
                <wp:docPr id="277" name="Блок-схема: решение 277"/>
                <wp:cNvGraphicFramePr/>
                <a:graphic xmlns:a="http://schemas.openxmlformats.org/drawingml/2006/main">
                  <a:graphicData uri="http://schemas.microsoft.com/office/word/2010/wordprocessingShape">
                    <wps:wsp>
                      <wps:cNvSpPr/>
                      <wps:spPr>
                        <a:xfrm>
                          <a:off x="0" y="0"/>
                          <a:ext cx="2006600" cy="1144240"/>
                        </a:xfrm>
                        <a:prstGeom prst="flowChartDecision">
                          <a:avLst/>
                        </a:prstGeom>
                        <a:solidFill>
                          <a:srgbClr val="E7E6E6"/>
                        </a:solidFill>
                        <a:ln w="25400" cap="flat" cmpd="sng">
                          <a:solidFill>
                            <a:srgbClr val="395E89"/>
                          </a:solidFill>
                          <a:prstDash val="solid"/>
                          <a:round/>
                          <a:headEnd type="none" w="sm" len="sm"/>
                          <a:tailEnd type="none" w="sm" len="sm"/>
                        </a:ln>
                      </wps:spPr>
                      <wps:txbx>
                        <w:txbxContent>
                          <w:p w14:paraId="314C6898" w14:textId="77777777" w:rsidR="00413D9A" w:rsidRDefault="00413D9A" w:rsidP="00F745EA">
                            <w:pPr>
                              <w:jc w:val="center"/>
                              <w:textDirection w:val="btLr"/>
                            </w:pPr>
                            <w:r>
                              <w:rPr>
                                <w:color w:val="000000"/>
                                <w:lang w:val="ky-KG"/>
                              </w:rPr>
                              <w:t>П</w:t>
                            </w:r>
                            <w:r>
                              <w:rPr>
                                <w:color w:val="000000"/>
                              </w:rPr>
                              <w:t xml:space="preserve">роверка документов </w:t>
                            </w:r>
                          </w:p>
                          <w:p w14:paraId="5B554E88" w14:textId="77777777" w:rsidR="00413D9A" w:rsidRDefault="00413D9A" w:rsidP="00F745EA">
                            <w:pPr>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15CDC04B" id="Блок-схема: решение 277" o:spid="_x0000_s1106" type="#_x0000_t110" style="position:absolute;left:0;text-align:left;margin-left:147.95pt;margin-top:14.2pt;width:158pt;height:90.1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" fillcolor="#e7e6e6" strokecolor="#395e89" strokeweight="2pt">
                <v:stroke startarrowwidth="narrow" startarrowlength="short" endarrowwidth="narrow" endarrowlength="short" joinstyle="round"/>
                <v:textbox inset="2.53958mm,1.2694mm,2.53958mm,1.2694mm">
                  <w:txbxContent>
                    <w:p w14:paraId="314C6898" w14:textId="77777777" w:rsidR="00413D9A" w:rsidRDefault="00413D9A" w:rsidP="00F745EA">
                      <w:pPr>
                        <w:jc w:val="center"/>
                        <w:textDirection w:val="btLr"/>
                      </w:pPr>
                      <w:r>
                        <w:rPr>
                          <w:color w:val="000000"/>
                          <w:lang w:val="ky-KG"/>
                        </w:rPr>
                        <w:t>П</w:t>
                      </w:r>
                      <w:r>
                        <w:rPr>
                          <w:color w:val="000000"/>
                        </w:rPr>
                        <w:t xml:space="preserve">роверка документов </w:t>
                      </w:r>
                    </w:p>
                    <w:p w14:paraId="5B554E88" w14:textId="77777777" w:rsidR="00413D9A" w:rsidRDefault="00413D9A" w:rsidP="00F745EA">
                      <w:pPr>
                        <w:jc w:val="center"/>
                        <w:textDirection w:val="btLr"/>
                      </w:pPr>
                    </w:p>
                  </w:txbxContent>
                </v:textbox>
              </v:shape>
            </w:pict>
          </mc:Fallback>
        </mc:AlternateContent>
      </w:r>
    </w:p>
    <w:p w14:paraId="29847158"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846656" behindDoc="0" locked="0" layoutInCell="1" hidden="0" allowOverlap="1" wp14:anchorId="490AF53F" wp14:editId="446F4150">
                <wp:simplePos x="0" y="0"/>
                <wp:positionH relativeFrom="column">
                  <wp:posOffset>-380999</wp:posOffset>
                </wp:positionH>
                <wp:positionV relativeFrom="paragraph">
                  <wp:posOffset>127000</wp:posOffset>
                </wp:positionV>
                <wp:extent cx="1814830" cy="811898"/>
                <wp:effectExtent l="0" t="0" r="0" b="0"/>
                <wp:wrapNone/>
                <wp:docPr id="278" name="Прямоугольник 278"/>
                <wp:cNvGraphicFramePr/>
                <a:graphic xmlns:a="http://schemas.openxmlformats.org/drawingml/2006/main">
                  <a:graphicData uri="http://schemas.microsoft.com/office/word/2010/wordprocessingShape">
                    <wps:wsp>
                      <wps:cNvSpPr/>
                      <wps:spPr>
                        <a:xfrm>
                          <a:off x="4451285" y="3385030"/>
                          <a:ext cx="1789430" cy="78994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4A46AF5B" w14:textId="77777777" w:rsidR="00413D9A" w:rsidRDefault="00413D9A" w:rsidP="00F745EA">
                            <w:pPr>
                              <w:spacing w:line="258" w:lineRule="auto"/>
                              <w:jc w:val="center"/>
                              <w:textDirection w:val="btLr"/>
                            </w:pPr>
                            <w:r>
                              <w:rPr>
                                <w:color w:val="000000"/>
                              </w:rPr>
                              <w:t xml:space="preserve">Отказ в приеме документов </w:t>
                            </w:r>
                          </w:p>
                        </w:txbxContent>
                      </wps:txbx>
                      <wps:bodyPr spcFirstLastPara="1" wrap="square" lIns="91425" tIns="45700" rIns="91425" bIns="45700" anchor="ctr" anchorCtr="0">
                        <a:noAutofit/>
                      </wps:bodyPr>
                    </wps:wsp>
                  </a:graphicData>
                </a:graphic>
              </wp:anchor>
            </w:drawing>
          </mc:Choice>
          <mc:Fallback>
            <w:pict>
              <v:rect w14:anchorId="490AF53F" id="Прямоугольник 278" o:spid="_x0000_s1107" style="position:absolute;left:0;text-align:left;margin-left:-30pt;margin-top:10pt;width:142.9pt;height:63.9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" fillcolor="#e7e6e6" strokecolor="#395e89" strokeweight="2pt">
                <v:stroke startarrowwidth="narrow" startarrowlength="short" endarrowwidth="narrow" endarrowlength="short" joinstyle="round"/>
                <v:textbox inset="2.53958mm,1.2694mm,2.53958mm,1.2694mm">
                  <w:txbxContent>
                    <w:p w14:paraId="4A46AF5B" w14:textId="77777777" w:rsidR="00413D9A" w:rsidRDefault="00413D9A" w:rsidP="00F745EA">
                      <w:pPr>
                        <w:spacing w:line="258" w:lineRule="auto"/>
                        <w:jc w:val="center"/>
                        <w:textDirection w:val="btLr"/>
                      </w:pPr>
                      <w:r>
                        <w:rPr>
                          <w:color w:val="000000"/>
                        </w:rPr>
                        <w:t xml:space="preserve">Отказ в приеме документов </w:t>
                      </w:r>
                    </w:p>
                  </w:txbxContent>
                </v:textbox>
              </v:rect>
            </w:pict>
          </mc:Fallback>
        </mc:AlternateContent>
      </w:r>
    </w:p>
    <w:p w14:paraId="58FD093F"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847680" behindDoc="0" locked="0" layoutInCell="1" hidden="0" allowOverlap="1" wp14:anchorId="7B296237" wp14:editId="7DA9D51B">
                <wp:simplePos x="0" y="0"/>
                <wp:positionH relativeFrom="column">
                  <wp:posOffset>1549400</wp:posOffset>
                </wp:positionH>
                <wp:positionV relativeFrom="paragraph">
                  <wp:posOffset>190500</wp:posOffset>
                </wp:positionV>
                <wp:extent cx="0" cy="25400"/>
                <wp:effectExtent l="0" t="0" r="0" b="0"/>
                <wp:wrapNone/>
                <wp:docPr id="279" name="Прямая со стрелкой 279"/>
                <wp:cNvGraphicFramePr/>
                <a:graphic xmlns:a="http://schemas.openxmlformats.org/drawingml/2006/main">
                  <a:graphicData uri="http://schemas.microsoft.com/office/word/2010/wordprocessingShape">
                    <wps:wsp>
                      <wps:cNvCnPr/>
                      <wps:spPr>
                        <a:xfrm>
                          <a:off x="5212650" y="3780000"/>
                          <a:ext cx="266700" cy="0"/>
                        </a:xfrm>
                        <a:prstGeom prst="straightConnector1">
                          <a:avLst/>
                        </a:prstGeom>
                        <a:noFill/>
                        <a:ln w="9525" cap="flat" cmpd="sng">
                          <a:solidFill>
                            <a:srgbClr val="5B9BD5"/>
                          </a:solidFill>
                          <a:prstDash val="solid"/>
                          <a:miter lim="800000"/>
                          <a:headEnd type="stealth" w="med" len="med"/>
                          <a:tailEnd type="stealth" w="med" len="med"/>
                        </a:ln>
                      </wps:spPr>
                      <wps:bodyPr/>
                    </wps:wsp>
                  </a:graphicData>
                </a:graphic>
              </wp:anchor>
            </w:drawing>
          </mc:Choice>
          <mc:Fallback>
            <w:pict>
              <v:shape w14:anchorId="6E6B6708" id="Прямая со стрелкой 279" o:spid="_x0000_s1026" type="#_x0000_t32" style="position:absolute;margin-left:122pt;margin-top:15pt;width:0;height:2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" strokecolor="#5b9bd5">
                <v:stroke startarrow="classic" endarrow="classic" joinstyle="miter"/>
              </v:shape>
            </w:pict>
          </mc:Fallback>
        </mc:AlternateContent>
      </w:r>
    </w:p>
    <w:p w14:paraId="7E588C47" w14:textId="77777777" w:rsidR="00F745EA" w:rsidRDefault="00F745EA" w:rsidP="00F745EA">
      <w:pPr>
        <w:spacing w:before="200"/>
        <w:ind w:right="1134"/>
        <w:jc w:val="center"/>
        <w:rPr>
          <w:b/>
        </w:rPr>
      </w:pPr>
    </w:p>
    <w:p w14:paraId="260A6A31" w14:textId="77777777" w:rsidR="00F745EA" w:rsidRDefault="00F745EA" w:rsidP="00F745EA">
      <w:pPr>
        <w:jc w:val="center"/>
      </w:pPr>
      <w:r>
        <w:rPr>
          <w:noProof/>
        </w:rPr>
        <mc:AlternateContent>
          <mc:Choice Requires="wps">
            <w:drawing>
              <wp:anchor distT="0" distB="0" distL="114299" distR="114299" simplePos="0" relativeHeight="251848704" behindDoc="0" locked="0" layoutInCell="1" hidden="0" allowOverlap="1" wp14:anchorId="77617A32" wp14:editId="7199C713">
                <wp:simplePos x="0" y="0"/>
                <wp:positionH relativeFrom="column">
                  <wp:posOffset>2920999</wp:posOffset>
                </wp:positionH>
                <wp:positionV relativeFrom="paragraph">
                  <wp:posOffset>114300</wp:posOffset>
                </wp:positionV>
                <wp:extent cx="0" cy="161925"/>
                <wp:effectExtent l="0" t="0" r="0" b="0"/>
                <wp:wrapNone/>
                <wp:docPr id="280" name="Прямая со стрелкой 280"/>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17C4DD0" id="Прямая со стрелкой 280" o:spid="_x0000_s1026" type="#_x0000_t32" style="position:absolute;margin-left:230pt;margin-top:9pt;width:0;height:12.75pt;z-index:25184870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" strokecolor="#5b9bd5">
                <v:stroke startarrowwidth="narrow" startarrowlength="short" endarrow="classic" joinstyle="miter"/>
              </v:shape>
            </w:pict>
          </mc:Fallback>
        </mc:AlternateContent>
      </w:r>
    </w:p>
    <w:p w14:paraId="7898B0F0" w14:textId="77777777" w:rsidR="00F745EA" w:rsidRDefault="00F745EA" w:rsidP="00F745EA">
      <w:pPr>
        <w:spacing w:before="200"/>
        <w:ind w:right="1134"/>
        <w:jc w:val="center"/>
      </w:pPr>
      <w:r>
        <w:rPr>
          <w:noProof/>
        </w:rPr>
        <mc:AlternateContent>
          <mc:Choice Requires="wps">
            <w:drawing>
              <wp:anchor distT="0" distB="0" distL="114300" distR="114300" simplePos="0" relativeHeight="251849728" behindDoc="0" locked="0" layoutInCell="1" hidden="0" allowOverlap="1" wp14:anchorId="337707EF" wp14:editId="7878222E">
                <wp:simplePos x="0" y="0"/>
                <wp:positionH relativeFrom="column">
                  <wp:posOffset>1800225</wp:posOffset>
                </wp:positionH>
                <wp:positionV relativeFrom="paragraph">
                  <wp:posOffset>182245</wp:posOffset>
                </wp:positionV>
                <wp:extent cx="2161540" cy="802005"/>
                <wp:effectExtent l="0" t="0" r="0" b="0"/>
                <wp:wrapNone/>
                <wp:docPr id="281" name="Прямоугольник 281"/>
                <wp:cNvGraphicFramePr/>
                <a:graphic xmlns:a="http://schemas.openxmlformats.org/drawingml/2006/main">
                  <a:graphicData uri="http://schemas.microsoft.com/office/word/2010/wordprocessingShape">
                    <wps:wsp>
                      <wps:cNvSpPr/>
                      <wps:spPr>
                        <a:xfrm>
                          <a:off x="0" y="0"/>
                          <a:ext cx="2161540" cy="802005"/>
                        </a:xfrm>
                        <a:prstGeom prst="rect">
                          <a:avLst/>
                        </a:prstGeom>
                        <a:solidFill>
                          <a:srgbClr val="E7E6E6"/>
                        </a:solidFill>
                        <a:ln w="25400" cap="flat" cmpd="sng">
                          <a:solidFill>
                            <a:srgbClr val="395E89"/>
                          </a:solidFill>
                          <a:prstDash val="solid"/>
                          <a:round/>
                          <a:headEnd type="none" w="sm" len="sm"/>
                          <a:tailEnd type="none" w="sm" len="sm"/>
                        </a:ln>
                      </wps:spPr>
                      <wps:txbx>
                        <w:txbxContent>
                          <w:p w14:paraId="754D2C30" w14:textId="77777777" w:rsidR="00413D9A" w:rsidRDefault="00413D9A" w:rsidP="00F745EA">
                            <w:pPr>
                              <w:spacing w:line="258" w:lineRule="auto"/>
                              <w:jc w:val="center"/>
                              <w:textDirection w:val="btLr"/>
                            </w:pPr>
                            <w:r>
                              <w:rPr>
                                <w:color w:val="000000"/>
                              </w:rPr>
                              <w:t xml:space="preserve">Проверка ПИН заявителя </w:t>
                            </w:r>
                          </w:p>
                          <w:p w14:paraId="2CA520E7" w14:textId="77777777" w:rsidR="00413D9A" w:rsidRDefault="00413D9A" w:rsidP="00F745EA">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37707EF" id="Прямоугольник 281" o:spid="_x0000_s1108" style="position:absolute;left:0;text-align:left;margin-left:141.75pt;margin-top:14.35pt;width:170.2pt;height:63.1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" fillcolor="#e7e6e6" strokecolor="#395e89" strokeweight="2pt">
                <v:stroke startarrowwidth="narrow" startarrowlength="short" endarrowwidth="narrow" endarrowlength="short" joinstyle="round"/>
                <v:textbox inset="2.53958mm,1.2694mm,2.53958mm,1.2694mm">
                  <w:txbxContent>
                    <w:p w14:paraId="754D2C30" w14:textId="77777777" w:rsidR="00413D9A" w:rsidRDefault="00413D9A" w:rsidP="00F745EA">
                      <w:pPr>
                        <w:spacing w:line="258" w:lineRule="auto"/>
                        <w:jc w:val="center"/>
                        <w:textDirection w:val="btLr"/>
                      </w:pPr>
                      <w:r>
                        <w:rPr>
                          <w:color w:val="000000"/>
                        </w:rPr>
                        <w:t xml:space="preserve">Проверка ПИН заявителя </w:t>
                      </w:r>
                    </w:p>
                    <w:p w14:paraId="2CA520E7" w14:textId="77777777" w:rsidR="00413D9A" w:rsidRDefault="00413D9A" w:rsidP="00F745EA">
                      <w:pPr>
                        <w:spacing w:line="258" w:lineRule="auto"/>
                        <w:jc w:val="center"/>
                        <w:textDirection w:val="btLr"/>
                      </w:pPr>
                    </w:p>
                  </w:txbxContent>
                </v:textbox>
              </v:rect>
            </w:pict>
          </mc:Fallback>
        </mc:AlternateContent>
      </w:r>
    </w:p>
    <w:p w14:paraId="14C8F0E9" w14:textId="77777777" w:rsidR="00F745EA" w:rsidRDefault="00F745EA" w:rsidP="00F745EA"/>
    <w:p w14:paraId="7BCEC8B9" w14:textId="77777777" w:rsidR="00F745EA" w:rsidRDefault="00F745EA" w:rsidP="00F745EA">
      <w:r>
        <w:rPr>
          <w:noProof/>
        </w:rPr>
        <mc:AlternateContent>
          <mc:Choice Requires="wps">
            <w:drawing>
              <wp:anchor distT="0" distB="0" distL="114300" distR="114300" simplePos="0" relativeHeight="251889664" behindDoc="0" locked="0" layoutInCell="1" allowOverlap="1" wp14:anchorId="33C42E0E" wp14:editId="0827A5EE">
                <wp:simplePos x="0" y="0"/>
                <wp:positionH relativeFrom="column">
                  <wp:posOffset>3957955</wp:posOffset>
                </wp:positionH>
                <wp:positionV relativeFrom="paragraph">
                  <wp:posOffset>74295</wp:posOffset>
                </wp:positionV>
                <wp:extent cx="1200785" cy="1914525"/>
                <wp:effectExtent l="38100" t="38100" r="18415" b="28575"/>
                <wp:wrapNone/>
                <wp:docPr id="282" name="Прямая со стрелкой 282"/>
                <wp:cNvGraphicFramePr/>
                <a:graphic xmlns:a="http://schemas.openxmlformats.org/drawingml/2006/main">
                  <a:graphicData uri="http://schemas.microsoft.com/office/word/2010/wordprocessingShape">
                    <wps:wsp>
                      <wps:cNvCnPr/>
                      <wps:spPr>
                        <a:xfrm flipH="1" flipV="1">
                          <a:off x="0" y="0"/>
                          <a:ext cx="1200785" cy="1914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94EE63" id="Прямая со стрелкой 282" o:spid="_x0000_s1026" type="#_x0000_t32" style="position:absolute;margin-left:311.65pt;margin-top:5.85pt;width:94.55pt;height:150.75pt;flip:x y;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" strokecolor="#5b9bd5 [3204]" strokeweight=".5pt">
                <v:stroke endarrow="block" joinstyle="miter"/>
              </v:shape>
            </w:pict>
          </mc:Fallback>
        </mc:AlternateContent>
      </w:r>
    </w:p>
    <w:p w14:paraId="46F7563F" w14:textId="77777777" w:rsidR="00F745EA" w:rsidRDefault="00F745EA" w:rsidP="00F745EA"/>
    <w:p w14:paraId="19B47E3D" w14:textId="77777777" w:rsidR="00F745EA" w:rsidRDefault="00F745EA" w:rsidP="00F745EA"/>
    <w:p w14:paraId="3C5BAB59" w14:textId="77777777" w:rsidR="00F745EA" w:rsidRDefault="00F745EA" w:rsidP="00F745EA">
      <w:r>
        <w:rPr>
          <w:noProof/>
        </w:rPr>
        <mc:AlternateContent>
          <mc:Choice Requires="wps">
            <w:drawing>
              <wp:anchor distT="0" distB="0" distL="114299" distR="114299" simplePos="0" relativeHeight="251850752" behindDoc="0" locked="0" layoutInCell="1" hidden="0" allowOverlap="1" wp14:anchorId="741562F1" wp14:editId="73819C54">
                <wp:simplePos x="0" y="0"/>
                <wp:positionH relativeFrom="column">
                  <wp:posOffset>2870199</wp:posOffset>
                </wp:positionH>
                <wp:positionV relativeFrom="paragraph">
                  <wp:posOffset>38100</wp:posOffset>
                </wp:positionV>
                <wp:extent cx="0" cy="161925"/>
                <wp:effectExtent l="0" t="0" r="0" b="0"/>
                <wp:wrapNone/>
                <wp:docPr id="283" name="Прямая со стрелкой 283"/>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CA0436F" id="Прямая со стрелкой 283" o:spid="_x0000_s1026" type="#_x0000_t32" style="position:absolute;margin-left:226pt;margin-top:3pt;width:0;height:12.75pt;z-index:25185075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" strokecolor="#5b9bd5">
                <v:stroke startarrowwidth="narrow" startarrowlength="short" endarrow="classic" joinstyle="miter"/>
              </v:shape>
            </w:pict>
          </mc:Fallback>
        </mc:AlternateContent>
      </w:r>
    </w:p>
    <w:p w14:paraId="23C95039" w14:textId="77777777" w:rsidR="00F745EA" w:rsidRDefault="00F745EA" w:rsidP="00F745EA">
      <w:r>
        <w:rPr>
          <w:noProof/>
        </w:rPr>
        <mc:AlternateContent>
          <mc:Choice Requires="wps">
            <w:drawing>
              <wp:anchor distT="0" distB="0" distL="114300" distR="114300" simplePos="0" relativeHeight="251852800" behindDoc="0" locked="0" layoutInCell="1" hidden="0" allowOverlap="1" wp14:anchorId="4E572831" wp14:editId="00ADCC60">
                <wp:simplePos x="0" y="0"/>
                <wp:positionH relativeFrom="column">
                  <wp:posOffset>1638300</wp:posOffset>
                </wp:positionH>
                <wp:positionV relativeFrom="paragraph">
                  <wp:posOffset>76200</wp:posOffset>
                </wp:positionV>
                <wp:extent cx="2383790" cy="712288"/>
                <wp:effectExtent l="0" t="0" r="0" b="0"/>
                <wp:wrapNone/>
                <wp:docPr id="284" name="Прямоугольник 284"/>
                <wp:cNvGraphicFramePr/>
                <a:graphic xmlns:a="http://schemas.openxmlformats.org/drawingml/2006/main">
                  <a:graphicData uri="http://schemas.microsoft.com/office/word/2010/wordprocessingShape">
                    <wps:wsp>
                      <wps:cNvSpPr/>
                      <wps:spPr>
                        <a:xfrm>
                          <a:off x="4160455" y="3470438"/>
                          <a:ext cx="2371090" cy="619125"/>
                        </a:xfrm>
                        <a:prstGeom prst="rect">
                          <a:avLst/>
                        </a:prstGeom>
                        <a:solidFill>
                          <a:srgbClr val="E7E6E6"/>
                        </a:solidFill>
                        <a:ln w="12700" cap="flat" cmpd="sng">
                          <a:solidFill>
                            <a:srgbClr val="42719B"/>
                          </a:solidFill>
                          <a:prstDash val="solid"/>
                          <a:miter lim="800000"/>
                          <a:headEnd type="none" w="sm" len="sm"/>
                          <a:tailEnd type="none" w="sm" len="sm"/>
                        </a:ln>
                      </wps:spPr>
                      <wps:txbx>
                        <w:txbxContent>
                          <w:p w14:paraId="5CD40519" w14:textId="77777777" w:rsidR="00413D9A" w:rsidRDefault="00413D9A" w:rsidP="00F745EA">
                            <w:pPr>
                              <w:spacing w:line="258" w:lineRule="auto"/>
                              <w:jc w:val="center"/>
                              <w:textDirection w:val="btLr"/>
                            </w:pPr>
                            <w:r>
                              <w:rPr>
                                <w:color w:val="000000"/>
                              </w:rPr>
                              <w:t xml:space="preserve">Заявление формируется в электронном виде </w:t>
                            </w:r>
                          </w:p>
                        </w:txbxContent>
                      </wps:txbx>
                      <wps:bodyPr spcFirstLastPara="1" wrap="square" lIns="91425" tIns="45700" rIns="91425" bIns="45700" anchor="ctr" anchorCtr="0">
                        <a:noAutofit/>
                      </wps:bodyPr>
                    </wps:wsp>
                  </a:graphicData>
                </a:graphic>
              </wp:anchor>
            </w:drawing>
          </mc:Choice>
          <mc:Fallback>
            <w:pict>
              <v:rect w14:anchorId="4E572831" id="Прямоугольник 284" o:spid="_x0000_s1109" style="position:absolute;margin-left:129pt;margin-top:6pt;width:187.7pt;height:56.1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" fillcolor="#e7e6e6" strokecolor="#42719b" strokeweight="1pt">
                <v:stroke startarrowwidth="narrow" startarrowlength="short" endarrowwidth="narrow" endarrowlength="short"/>
                <v:textbox inset="2.53958mm,1.2694mm,2.53958mm,1.2694mm">
                  <w:txbxContent>
                    <w:p w14:paraId="5CD40519" w14:textId="77777777" w:rsidR="00413D9A" w:rsidRDefault="00413D9A" w:rsidP="00F745EA">
                      <w:pPr>
                        <w:spacing w:line="258" w:lineRule="auto"/>
                        <w:jc w:val="center"/>
                        <w:textDirection w:val="btLr"/>
                      </w:pPr>
                      <w:r>
                        <w:rPr>
                          <w:color w:val="000000"/>
                        </w:rPr>
                        <w:t xml:space="preserve">Заявление формируется в электронном виде </w:t>
                      </w:r>
                    </w:p>
                  </w:txbxContent>
                </v:textbox>
              </v:rect>
            </w:pict>
          </mc:Fallback>
        </mc:AlternateContent>
      </w:r>
    </w:p>
    <w:p w14:paraId="7D175AD8" w14:textId="77777777" w:rsidR="00F745EA" w:rsidRDefault="00F745EA" w:rsidP="00F745EA"/>
    <w:p w14:paraId="0404FCE5" w14:textId="77777777" w:rsidR="00F745EA" w:rsidRDefault="00F745EA" w:rsidP="00F745EA">
      <w:r>
        <w:rPr>
          <w:noProof/>
        </w:rPr>
        <mc:AlternateContent>
          <mc:Choice Requires="wps">
            <w:drawing>
              <wp:anchor distT="0" distB="0" distL="114300" distR="114300" simplePos="0" relativeHeight="251890688" behindDoc="0" locked="0" layoutInCell="1" allowOverlap="1" wp14:anchorId="268639EC" wp14:editId="0668CB4F">
                <wp:simplePos x="0" y="0"/>
                <wp:positionH relativeFrom="column">
                  <wp:posOffset>4018280</wp:posOffset>
                </wp:positionH>
                <wp:positionV relativeFrom="paragraph">
                  <wp:posOffset>137160</wp:posOffset>
                </wp:positionV>
                <wp:extent cx="1140460" cy="800100"/>
                <wp:effectExtent l="38100" t="38100" r="21590" b="19050"/>
                <wp:wrapNone/>
                <wp:docPr id="285" name="Прямая со стрелкой 285"/>
                <wp:cNvGraphicFramePr/>
                <a:graphic xmlns:a="http://schemas.openxmlformats.org/drawingml/2006/main">
                  <a:graphicData uri="http://schemas.microsoft.com/office/word/2010/wordprocessingShape">
                    <wps:wsp>
                      <wps:cNvCnPr/>
                      <wps:spPr>
                        <a:xfrm flipH="1" flipV="1">
                          <a:off x="0" y="0"/>
                          <a:ext cx="1140460" cy="800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0B1FA" id="Прямая со стрелкой 285" o:spid="_x0000_s1026" type="#_x0000_t32" style="position:absolute;margin-left:316.4pt;margin-top:10.8pt;width:89.8pt;height:63pt;flip:x y;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" strokecolor="#5b9bd5 [3204]" strokeweight=".5pt">
                <v:stroke endarrow="block" joinstyle="miter"/>
              </v:shape>
            </w:pict>
          </mc:Fallback>
        </mc:AlternateContent>
      </w:r>
    </w:p>
    <w:p w14:paraId="4E668A5F" w14:textId="77777777" w:rsidR="00F745EA" w:rsidRDefault="00F745EA" w:rsidP="00F745EA"/>
    <w:p w14:paraId="4ED74CA8" w14:textId="77777777" w:rsidR="00F745EA" w:rsidRDefault="00F745EA" w:rsidP="00F745EA">
      <w:r>
        <w:rPr>
          <w:noProof/>
        </w:rPr>
        <mc:AlternateContent>
          <mc:Choice Requires="wps">
            <w:drawing>
              <wp:anchor distT="0" distB="0" distL="114300" distR="114300" simplePos="0" relativeHeight="251853824" behindDoc="0" locked="0" layoutInCell="1" hidden="0" allowOverlap="1" wp14:anchorId="7D4C59FE" wp14:editId="752567FC">
                <wp:simplePos x="0" y="0"/>
                <wp:positionH relativeFrom="column">
                  <wp:posOffset>2895600</wp:posOffset>
                </wp:positionH>
                <wp:positionV relativeFrom="paragraph">
                  <wp:posOffset>12700</wp:posOffset>
                </wp:positionV>
                <wp:extent cx="0" cy="238125"/>
                <wp:effectExtent l="0" t="0" r="0" b="0"/>
                <wp:wrapNone/>
                <wp:docPr id="286" name="Прямая со стрелкой 286"/>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5B60C032" id="Прямая со стрелкой 286" o:spid="_x0000_s1026" type="#_x0000_t32" style="position:absolute;margin-left:228pt;margin-top:1pt;width:0;height:18.7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" strokecolor="#5b9bd5">
                <v:stroke startarrowwidth="narrow" startarrowlength="short" endarrow="classic" joinstyle="miter"/>
              </v:shape>
            </w:pict>
          </mc:Fallback>
        </mc:AlternateContent>
      </w:r>
    </w:p>
    <w:p w14:paraId="34A4A352" w14:textId="77777777" w:rsidR="00F745EA" w:rsidRDefault="00F745EA" w:rsidP="00F745EA">
      <w:r>
        <w:rPr>
          <w:noProof/>
        </w:rPr>
        <mc:AlternateContent>
          <mc:Choice Requires="wps">
            <w:drawing>
              <wp:anchor distT="0" distB="0" distL="114300" distR="114300" simplePos="0" relativeHeight="251851776" behindDoc="0" locked="0" layoutInCell="1" hidden="0" allowOverlap="1" wp14:anchorId="371316C6" wp14:editId="725D76E1">
                <wp:simplePos x="0" y="0"/>
                <wp:positionH relativeFrom="column">
                  <wp:posOffset>5162550</wp:posOffset>
                </wp:positionH>
                <wp:positionV relativeFrom="paragraph">
                  <wp:posOffset>1905</wp:posOffset>
                </wp:positionV>
                <wp:extent cx="631825" cy="933592"/>
                <wp:effectExtent l="0" t="0" r="0" b="0"/>
                <wp:wrapNone/>
                <wp:docPr id="287" name="Блок-схема: магнитный диск 287"/>
                <wp:cNvGraphicFramePr/>
                <a:graphic xmlns:a="http://schemas.openxmlformats.org/drawingml/2006/main">
                  <a:graphicData uri="http://schemas.microsoft.com/office/word/2010/wordprocessingShape">
                    <wps:wsp>
                      <wps:cNvSpPr/>
                      <wps:spPr>
                        <a:xfrm>
                          <a:off x="0" y="0"/>
                          <a:ext cx="631825" cy="933592"/>
                        </a:xfrm>
                        <a:prstGeom prst="flowChartMagneticDisk">
                          <a:avLst/>
                        </a:prstGeom>
                        <a:solidFill>
                          <a:srgbClr val="E7E6E6"/>
                        </a:solidFill>
                        <a:ln w="12700" cap="flat" cmpd="sng">
                          <a:solidFill>
                            <a:srgbClr val="42719B"/>
                          </a:solidFill>
                          <a:prstDash val="solid"/>
                          <a:miter lim="800000"/>
                          <a:headEnd type="none" w="sm" len="sm"/>
                          <a:tailEnd type="none" w="sm" len="sm"/>
                        </a:ln>
                      </wps:spPr>
                      <wps:txbx>
                        <w:txbxContent>
                          <w:p w14:paraId="0B88D911" w14:textId="77777777" w:rsidR="00413D9A" w:rsidRDefault="00413D9A" w:rsidP="00F745EA">
                            <w:pPr>
                              <w:spacing w:line="258" w:lineRule="auto"/>
                              <w:textDirection w:val="btLr"/>
                            </w:pPr>
                            <w:r>
                              <w:rPr>
                                <w:color w:val="000000"/>
                              </w:rPr>
                              <w:t>АИС</w:t>
                            </w:r>
                          </w:p>
                          <w:p w14:paraId="1BFC0F1C" w14:textId="77777777" w:rsidR="00413D9A" w:rsidRDefault="00413D9A" w:rsidP="00F745EA">
                            <w:pPr>
                              <w:spacing w:line="258" w:lineRule="auto"/>
                              <w:textDirection w:val="btLr"/>
                            </w:pPr>
                            <w:r>
                              <w:rPr>
                                <w:color w:val="000000"/>
                              </w:rPr>
                              <w:t>ЗАГС</w:t>
                            </w:r>
                          </w:p>
                        </w:txbxContent>
                      </wps:txbx>
                      <wps:bodyPr spcFirstLastPara="1" wrap="square" lIns="91425" tIns="45700" rIns="91425" bIns="45700" anchor="ctr" anchorCtr="0">
                        <a:noAutofit/>
                      </wps:bodyPr>
                    </wps:wsp>
                  </a:graphicData>
                </a:graphic>
              </wp:anchor>
            </w:drawing>
          </mc:Choice>
          <mc:Fallback>
            <w:pict>
              <v:shape w14:anchorId="371316C6" id="Блок-схема: магнитный диск 287" o:spid="_x0000_s1110" type="#_x0000_t132" style="position:absolute;margin-left:406.5pt;margin-top:.15pt;width:49.75pt;height:73.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" fillcolor="#e7e6e6" strokecolor="#42719b" strokeweight="1pt">
                <v:stroke startarrowwidth="narrow" startarrowlength="short" endarrowwidth="narrow" endarrowlength="short" joinstyle="miter"/>
                <v:textbox inset="2.53958mm,1.2694mm,2.53958mm,1.2694mm">
                  <w:txbxContent>
                    <w:p w14:paraId="0B88D911" w14:textId="77777777" w:rsidR="00413D9A" w:rsidRDefault="00413D9A" w:rsidP="00F745EA">
                      <w:pPr>
                        <w:spacing w:line="258" w:lineRule="auto"/>
                        <w:textDirection w:val="btLr"/>
                      </w:pPr>
                      <w:r>
                        <w:rPr>
                          <w:color w:val="000000"/>
                        </w:rPr>
                        <w:t>АИС</w:t>
                      </w:r>
                    </w:p>
                    <w:p w14:paraId="1BFC0F1C" w14:textId="77777777" w:rsidR="00413D9A" w:rsidRDefault="00413D9A" w:rsidP="00F745EA">
                      <w:pPr>
                        <w:spacing w:line="258" w:lineRule="auto"/>
                        <w:textDirection w:val="btLr"/>
                      </w:pPr>
                      <w:r>
                        <w:rPr>
                          <w:color w:val="000000"/>
                        </w:rPr>
                        <w:t>ЗАГС</w:t>
                      </w:r>
                    </w:p>
                  </w:txbxContent>
                </v:textbox>
              </v:shape>
            </w:pict>
          </mc:Fallback>
        </mc:AlternateContent>
      </w:r>
      <w:r>
        <w:rPr>
          <w:noProof/>
        </w:rPr>
        <mc:AlternateContent>
          <mc:Choice Requires="wps">
            <w:drawing>
              <wp:anchor distT="0" distB="0" distL="114300" distR="114300" simplePos="0" relativeHeight="251854848" behindDoc="0" locked="0" layoutInCell="1" hidden="0" allowOverlap="1" wp14:anchorId="06A6847C" wp14:editId="3D354E82">
                <wp:simplePos x="0" y="0"/>
                <wp:positionH relativeFrom="column">
                  <wp:posOffset>1638300</wp:posOffset>
                </wp:positionH>
                <wp:positionV relativeFrom="paragraph">
                  <wp:posOffset>114300</wp:posOffset>
                </wp:positionV>
                <wp:extent cx="2511425" cy="592047"/>
                <wp:effectExtent l="0" t="0" r="0" b="0"/>
                <wp:wrapNone/>
                <wp:docPr id="288" name="Прямоугольник 288"/>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353E7316" w14:textId="77777777" w:rsidR="00413D9A" w:rsidRDefault="00413D9A" w:rsidP="00F745EA">
                            <w:pPr>
                              <w:spacing w:line="258" w:lineRule="auto"/>
                              <w:jc w:val="center"/>
                              <w:textDirection w:val="btLr"/>
                            </w:pPr>
                            <w:r>
                              <w:rPr>
                                <w:color w:val="000000"/>
                              </w:rPr>
                              <w:t xml:space="preserve">Проверка правильности формирования заявления </w:t>
                            </w:r>
                          </w:p>
                        </w:txbxContent>
                      </wps:txbx>
                      <wps:bodyPr spcFirstLastPara="1" wrap="square" lIns="91425" tIns="45700" rIns="91425" bIns="45700" anchor="ctr" anchorCtr="0">
                        <a:noAutofit/>
                      </wps:bodyPr>
                    </wps:wsp>
                  </a:graphicData>
                </a:graphic>
              </wp:anchor>
            </w:drawing>
          </mc:Choice>
          <mc:Fallback>
            <w:pict>
              <v:rect w14:anchorId="06A6847C" id="Прямоугольник 288" o:spid="_x0000_s1111" style="position:absolute;margin-left:129pt;margin-top:9pt;width:197.75pt;height:46.6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" fillcolor="#e7e6e6" strokecolor="#395e89" strokeweight="2pt">
                <v:stroke startarrowwidth="narrow" startarrowlength="short" endarrowwidth="narrow" endarrowlength="short" joinstyle="round"/>
                <v:textbox inset="2.53958mm,1.2694mm,2.53958mm,1.2694mm">
                  <w:txbxContent>
                    <w:p w14:paraId="353E7316" w14:textId="77777777" w:rsidR="00413D9A" w:rsidRDefault="00413D9A" w:rsidP="00F745EA">
                      <w:pPr>
                        <w:spacing w:line="258" w:lineRule="auto"/>
                        <w:jc w:val="center"/>
                        <w:textDirection w:val="btLr"/>
                      </w:pPr>
                      <w:r>
                        <w:rPr>
                          <w:color w:val="000000"/>
                        </w:rPr>
                        <w:t xml:space="preserve">Проверка правильности формирования заявления </w:t>
                      </w:r>
                    </w:p>
                  </w:txbxContent>
                </v:textbox>
              </v:rect>
            </w:pict>
          </mc:Fallback>
        </mc:AlternateContent>
      </w:r>
    </w:p>
    <w:p w14:paraId="2B1A55E9" w14:textId="77777777" w:rsidR="00F745EA" w:rsidRDefault="00F745EA" w:rsidP="00F745EA"/>
    <w:p w14:paraId="2C5E8C4F" w14:textId="77777777" w:rsidR="00F745EA" w:rsidRDefault="00F745EA" w:rsidP="00F745EA">
      <w:r>
        <w:rPr>
          <w:noProof/>
        </w:rPr>
        <mc:AlternateContent>
          <mc:Choice Requires="wps">
            <w:drawing>
              <wp:anchor distT="0" distB="0" distL="114300" distR="114300" simplePos="0" relativeHeight="251891712" behindDoc="0" locked="0" layoutInCell="1" allowOverlap="1" wp14:anchorId="41119350" wp14:editId="5A4D45D8">
                <wp:simplePos x="0" y="0"/>
                <wp:positionH relativeFrom="column">
                  <wp:posOffset>4587240</wp:posOffset>
                </wp:positionH>
                <wp:positionV relativeFrom="paragraph">
                  <wp:posOffset>61594</wp:posOffset>
                </wp:positionV>
                <wp:extent cx="572135" cy="2085975"/>
                <wp:effectExtent l="57150" t="0" r="37465" b="47625"/>
                <wp:wrapNone/>
                <wp:docPr id="289" name="Прямая со стрелкой 289"/>
                <wp:cNvGraphicFramePr/>
                <a:graphic xmlns:a="http://schemas.openxmlformats.org/drawingml/2006/main">
                  <a:graphicData uri="http://schemas.microsoft.com/office/word/2010/wordprocessingShape">
                    <wps:wsp>
                      <wps:cNvCnPr/>
                      <wps:spPr>
                        <a:xfrm flipH="1">
                          <a:off x="0" y="0"/>
                          <a:ext cx="572135" cy="2085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DE6032" id="Прямая со стрелкой 289" o:spid="_x0000_s1026" type="#_x0000_t32" style="position:absolute;margin-left:361.2pt;margin-top:4.85pt;width:45.05pt;height:164.25pt;flip:x;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" strokecolor="#5b9bd5 [3204]" strokeweight=".5pt">
                <v:stroke endarrow="block" joinstyle="miter"/>
              </v:shape>
            </w:pict>
          </mc:Fallback>
        </mc:AlternateContent>
      </w:r>
    </w:p>
    <w:p w14:paraId="4239832C" w14:textId="77777777" w:rsidR="00F745EA" w:rsidRDefault="00F745EA" w:rsidP="00F745EA"/>
    <w:p w14:paraId="336A0BF9" w14:textId="77777777" w:rsidR="00F745EA" w:rsidRDefault="00F745EA" w:rsidP="00F745EA">
      <w:r>
        <w:rPr>
          <w:noProof/>
        </w:rPr>
        <mc:AlternateContent>
          <mc:Choice Requires="wps">
            <w:drawing>
              <wp:anchor distT="0" distB="0" distL="114299" distR="114299" simplePos="0" relativeHeight="251855872" behindDoc="0" locked="0" layoutInCell="1" hidden="0" allowOverlap="1" wp14:anchorId="617D4AE1" wp14:editId="1EAE8AA8">
                <wp:simplePos x="0" y="0"/>
                <wp:positionH relativeFrom="column">
                  <wp:posOffset>2844799</wp:posOffset>
                </wp:positionH>
                <wp:positionV relativeFrom="paragraph">
                  <wp:posOffset>0</wp:posOffset>
                </wp:positionV>
                <wp:extent cx="0" cy="233680"/>
                <wp:effectExtent l="0" t="0" r="0" b="0"/>
                <wp:wrapNone/>
                <wp:docPr id="290" name="Прямая со стрелкой 290"/>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29F3B4BE" id="Прямая со стрелкой 290" o:spid="_x0000_s1026" type="#_x0000_t32" style="position:absolute;margin-left:224pt;margin-top:0;width:0;height:18.4pt;z-index:25185587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" strokecolor="#5b9bd5">
                <v:stroke startarrowwidth="narrow" startarrowlength="short" endarrow="classic" joinstyle="miter"/>
              </v:shape>
            </w:pict>
          </mc:Fallback>
        </mc:AlternateContent>
      </w:r>
    </w:p>
    <w:p w14:paraId="065A12E5" w14:textId="77777777" w:rsidR="00F745EA" w:rsidRDefault="00F745EA" w:rsidP="00F745EA"/>
    <w:p w14:paraId="4893A0F3" w14:textId="77777777" w:rsidR="00F745EA" w:rsidRDefault="00F745EA" w:rsidP="00F745EA">
      <w:r>
        <w:rPr>
          <w:noProof/>
        </w:rPr>
        <mc:AlternateContent>
          <mc:Choice Requires="wps">
            <w:drawing>
              <wp:anchor distT="0" distB="0" distL="114300" distR="114300" simplePos="0" relativeHeight="251856896" behindDoc="0" locked="0" layoutInCell="1" hidden="0" allowOverlap="1" wp14:anchorId="290A1E9B" wp14:editId="0444F668">
                <wp:simplePos x="0" y="0"/>
                <wp:positionH relativeFrom="column">
                  <wp:posOffset>1549400</wp:posOffset>
                </wp:positionH>
                <wp:positionV relativeFrom="paragraph">
                  <wp:posOffset>38100</wp:posOffset>
                </wp:positionV>
                <wp:extent cx="2584450" cy="836146"/>
                <wp:effectExtent l="0" t="0" r="0" b="0"/>
                <wp:wrapNone/>
                <wp:docPr id="291" name="Блок-схема: документ 291"/>
                <wp:cNvGraphicFramePr/>
                <a:graphic xmlns:a="http://schemas.openxmlformats.org/drawingml/2006/main">
                  <a:graphicData uri="http://schemas.microsoft.com/office/word/2010/wordprocessingShape">
                    <wps:wsp>
                      <wps:cNvSpPr/>
                      <wps:spPr>
                        <a:xfrm>
                          <a:off x="4060125" y="3370425"/>
                          <a:ext cx="2571750" cy="819150"/>
                        </a:xfrm>
                        <a:prstGeom prst="flowChartDocument">
                          <a:avLst/>
                        </a:prstGeom>
                        <a:solidFill>
                          <a:srgbClr val="E7E6E6"/>
                        </a:solidFill>
                        <a:ln w="12700" cap="flat" cmpd="sng">
                          <a:solidFill>
                            <a:srgbClr val="42719B"/>
                          </a:solidFill>
                          <a:prstDash val="solid"/>
                          <a:miter lim="800000"/>
                          <a:headEnd type="none" w="sm" len="sm"/>
                          <a:tailEnd type="none" w="sm" len="sm"/>
                        </a:ln>
                      </wps:spPr>
                      <wps:txbx>
                        <w:txbxContent>
                          <w:p w14:paraId="0B521ABC" w14:textId="77777777" w:rsidR="00413D9A" w:rsidRDefault="00413D9A" w:rsidP="00F745EA">
                            <w:pPr>
                              <w:spacing w:line="258" w:lineRule="auto"/>
                              <w:jc w:val="center"/>
                              <w:textDirection w:val="btLr"/>
                            </w:pPr>
                            <w:r>
                              <w:rPr>
                                <w:color w:val="000000"/>
                                <w:lang w:val="ky-KG"/>
                              </w:rPr>
                              <w:t xml:space="preserve">Распечатка </w:t>
                            </w:r>
                            <w:r>
                              <w:rPr>
                                <w:color w:val="000000"/>
                              </w:rPr>
                              <w:t>заявление о регистрации заключения брака</w:t>
                            </w:r>
                          </w:p>
                        </w:txbxContent>
                      </wps:txbx>
                      <wps:bodyPr spcFirstLastPara="1" wrap="square" lIns="91425" tIns="45700" rIns="91425" bIns="45700" anchor="ctr" anchorCtr="0">
                        <a:noAutofit/>
                      </wps:bodyPr>
                    </wps:wsp>
                  </a:graphicData>
                </a:graphic>
              </wp:anchor>
            </w:drawing>
          </mc:Choice>
          <mc:Fallback>
            <w:pict>
              <v:shape w14:anchorId="290A1E9B" id="Блок-схема: документ 291" o:spid="_x0000_s1112" type="#_x0000_t114" style="position:absolute;margin-left:122pt;margin-top:3pt;width:203.5pt;height:65.8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" fillcolor="#e7e6e6" strokecolor="#42719b" strokeweight="1pt">
                <v:stroke startarrowwidth="narrow" startarrowlength="short" endarrowwidth="narrow" endarrowlength="short"/>
                <v:textbox inset="2.53958mm,1.2694mm,2.53958mm,1.2694mm">
                  <w:txbxContent>
                    <w:p w14:paraId="0B521ABC" w14:textId="77777777" w:rsidR="00413D9A" w:rsidRDefault="00413D9A" w:rsidP="00F745EA">
                      <w:pPr>
                        <w:spacing w:line="258" w:lineRule="auto"/>
                        <w:jc w:val="center"/>
                        <w:textDirection w:val="btLr"/>
                      </w:pPr>
                      <w:r>
                        <w:rPr>
                          <w:color w:val="000000"/>
                          <w:lang w:val="ky-KG"/>
                        </w:rPr>
                        <w:t xml:space="preserve">Распечатка </w:t>
                      </w:r>
                      <w:r>
                        <w:rPr>
                          <w:color w:val="000000"/>
                        </w:rPr>
                        <w:t>заявление о регистрации заключения брака</w:t>
                      </w:r>
                    </w:p>
                  </w:txbxContent>
                </v:textbox>
              </v:shape>
            </w:pict>
          </mc:Fallback>
        </mc:AlternateContent>
      </w:r>
    </w:p>
    <w:p w14:paraId="6292683C" w14:textId="77777777" w:rsidR="00F745EA" w:rsidRDefault="00F745EA" w:rsidP="00F745EA"/>
    <w:p w14:paraId="25B5BD76" w14:textId="77777777" w:rsidR="00F745EA" w:rsidRDefault="00F745EA" w:rsidP="00F745EA"/>
    <w:p w14:paraId="48320E6A" w14:textId="77777777" w:rsidR="00F745EA" w:rsidRDefault="00F745EA" w:rsidP="00F745EA">
      <w:pPr>
        <w:spacing w:before="200"/>
        <w:ind w:right="1134"/>
        <w:jc w:val="center"/>
        <w:rPr>
          <w:b/>
        </w:rPr>
      </w:pPr>
    </w:p>
    <w:p w14:paraId="435FDB57" w14:textId="77777777" w:rsidR="00F745EA" w:rsidRDefault="00F745EA" w:rsidP="00F745EA">
      <w:pPr>
        <w:spacing w:before="200"/>
        <w:ind w:right="1134"/>
        <w:rPr>
          <w:b/>
        </w:rPr>
      </w:pPr>
      <w:r>
        <w:rPr>
          <w:noProof/>
        </w:rPr>
        <mc:AlternateContent>
          <mc:Choice Requires="wps">
            <w:drawing>
              <wp:anchor distT="0" distB="0" distL="114299" distR="114299" simplePos="0" relativeHeight="251857920" behindDoc="0" locked="0" layoutInCell="1" hidden="0" allowOverlap="1" wp14:anchorId="64AD9BF1" wp14:editId="7344542C">
                <wp:simplePos x="0" y="0"/>
                <wp:positionH relativeFrom="column">
                  <wp:posOffset>2806699</wp:posOffset>
                </wp:positionH>
                <wp:positionV relativeFrom="paragraph">
                  <wp:posOffset>25400</wp:posOffset>
                </wp:positionV>
                <wp:extent cx="0" cy="161925"/>
                <wp:effectExtent l="0" t="0" r="0" b="0"/>
                <wp:wrapNone/>
                <wp:docPr id="292" name="Прямая со стрелкой 292"/>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5C75A44D" id="Прямая со стрелкой 292" o:spid="_x0000_s1026" type="#_x0000_t32" style="position:absolute;margin-left:221pt;margin-top:2pt;width:0;height:12.75pt;z-index:25185792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" strokecolor="#5b9bd5">
                <v:stroke startarrowwidth="narrow" startarrowlength="short" endarrow="classic" joinstyle="miter"/>
              </v:shape>
            </w:pict>
          </mc:Fallback>
        </mc:AlternateContent>
      </w:r>
    </w:p>
    <w:p w14:paraId="4F6E627C"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858944" behindDoc="0" locked="0" layoutInCell="1" hidden="0" allowOverlap="1" wp14:anchorId="1F5E2435" wp14:editId="799FC16B">
                <wp:simplePos x="0" y="0"/>
                <wp:positionH relativeFrom="column">
                  <wp:posOffset>1155700</wp:posOffset>
                </wp:positionH>
                <wp:positionV relativeFrom="paragraph">
                  <wp:posOffset>0</wp:posOffset>
                </wp:positionV>
                <wp:extent cx="3378200" cy="734806"/>
                <wp:effectExtent l="0" t="0" r="0" b="0"/>
                <wp:wrapNone/>
                <wp:docPr id="293" name="Прямоугольник 293"/>
                <wp:cNvGraphicFramePr/>
                <a:graphic xmlns:a="http://schemas.openxmlformats.org/drawingml/2006/main">
                  <a:graphicData uri="http://schemas.microsoft.com/office/word/2010/wordprocessingShape">
                    <wps:wsp>
                      <wps:cNvSpPr/>
                      <wps:spPr>
                        <a:xfrm>
                          <a:off x="3669600" y="3422813"/>
                          <a:ext cx="3352800" cy="714375"/>
                        </a:xfrm>
                        <a:prstGeom prst="rect">
                          <a:avLst/>
                        </a:prstGeom>
                        <a:solidFill>
                          <a:srgbClr val="E7E6E6"/>
                        </a:solidFill>
                        <a:ln w="25400" cap="flat" cmpd="sng">
                          <a:solidFill>
                            <a:srgbClr val="395E89"/>
                          </a:solidFill>
                          <a:prstDash val="solid"/>
                          <a:round/>
                          <a:headEnd type="none" w="sm" len="sm"/>
                          <a:tailEnd type="none" w="sm" len="sm"/>
                        </a:ln>
                      </wps:spPr>
                      <wps:txbx>
                        <w:txbxContent>
                          <w:p w14:paraId="72FC311F" w14:textId="77777777" w:rsidR="00413D9A" w:rsidRDefault="00413D9A" w:rsidP="00F745EA">
                            <w:pPr>
                              <w:spacing w:line="258" w:lineRule="auto"/>
                              <w:jc w:val="center"/>
                              <w:textDirection w:val="btLr"/>
                            </w:pPr>
                            <w:r>
                              <w:rPr>
                                <w:color w:val="000000"/>
                              </w:rPr>
                              <w:t xml:space="preserve">формируется код оплаты посредством АИС «ЗАГС» и выдается/направляется заявителю </w:t>
                            </w:r>
                          </w:p>
                        </w:txbxContent>
                      </wps:txbx>
                      <wps:bodyPr spcFirstLastPara="1" wrap="square" lIns="91425" tIns="45700" rIns="91425" bIns="45700" anchor="ctr" anchorCtr="0">
                        <a:noAutofit/>
                      </wps:bodyPr>
                    </wps:wsp>
                  </a:graphicData>
                </a:graphic>
              </wp:anchor>
            </w:drawing>
          </mc:Choice>
          <mc:Fallback>
            <w:pict>
              <v:rect w14:anchorId="1F5E2435" id="Прямоугольник 293" o:spid="_x0000_s1113" style="position:absolute;left:0;text-align:left;margin-left:91pt;margin-top:0;width:266pt;height:57.8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" fillcolor="#e7e6e6" strokecolor="#395e89" strokeweight="2pt">
                <v:stroke startarrowwidth="narrow" startarrowlength="short" endarrowwidth="narrow" endarrowlength="short" joinstyle="round"/>
                <v:textbox inset="2.53958mm,1.2694mm,2.53958mm,1.2694mm">
                  <w:txbxContent>
                    <w:p w14:paraId="72FC311F" w14:textId="77777777" w:rsidR="00413D9A" w:rsidRDefault="00413D9A" w:rsidP="00F745EA">
                      <w:pPr>
                        <w:spacing w:line="258" w:lineRule="auto"/>
                        <w:jc w:val="center"/>
                        <w:textDirection w:val="btLr"/>
                      </w:pPr>
                      <w:r>
                        <w:rPr>
                          <w:color w:val="000000"/>
                        </w:rPr>
                        <w:t xml:space="preserve">формируется код оплаты посредством АИС «ЗАГС» и выдается/направляется заявителю </w:t>
                      </w:r>
                    </w:p>
                  </w:txbxContent>
                </v:textbox>
              </v:rect>
            </w:pict>
          </mc:Fallback>
        </mc:AlternateContent>
      </w:r>
    </w:p>
    <w:p w14:paraId="58C50CA2" w14:textId="77777777" w:rsidR="00F745EA" w:rsidRDefault="00F745EA" w:rsidP="00F745EA">
      <w:pPr>
        <w:spacing w:before="200"/>
        <w:ind w:right="1134"/>
        <w:jc w:val="center"/>
        <w:rPr>
          <w:b/>
        </w:rPr>
      </w:pPr>
    </w:p>
    <w:p w14:paraId="1A8277AC" w14:textId="77777777" w:rsidR="00F745EA" w:rsidRDefault="00F745EA" w:rsidP="00F745EA">
      <w:pPr>
        <w:spacing w:before="200"/>
        <w:ind w:right="1134"/>
        <w:jc w:val="center"/>
        <w:rPr>
          <w:b/>
        </w:rPr>
      </w:pPr>
      <w:r>
        <w:rPr>
          <w:noProof/>
        </w:rPr>
        <mc:AlternateContent>
          <mc:Choice Requires="wps">
            <w:drawing>
              <wp:anchor distT="0" distB="0" distL="114299" distR="114299" simplePos="0" relativeHeight="251859968" behindDoc="0" locked="0" layoutInCell="1" hidden="0" allowOverlap="1" wp14:anchorId="00CC209C" wp14:editId="320BA22A">
                <wp:simplePos x="0" y="0"/>
                <wp:positionH relativeFrom="column">
                  <wp:posOffset>2857499</wp:posOffset>
                </wp:positionH>
                <wp:positionV relativeFrom="paragraph">
                  <wp:posOffset>127000</wp:posOffset>
                </wp:positionV>
                <wp:extent cx="0" cy="233680"/>
                <wp:effectExtent l="0" t="0" r="0" b="0"/>
                <wp:wrapNone/>
                <wp:docPr id="294" name="Прямая со стрелкой 294"/>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1DAF0F03" id="Прямая со стрелкой 294" o:spid="_x0000_s1026" type="#_x0000_t32" style="position:absolute;margin-left:225pt;margin-top:10pt;width:0;height:18.4pt;z-index:25185996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" strokecolor="#5b9bd5">
                <v:stroke startarrowwidth="narrow" startarrowlength="short" endarrow="classic" joinstyle="miter"/>
              </v:shape>
            </w:pict>
          </mc:Fallback>
        </mc:AlternateContent>
      </w:r>
    </w:p>
    <w:p w14:paraId="1CF86A2D" w14:textId="4874C512" w:rsidR="00F745EA" w:rsidRDefault="00F745EA" w:rsidP="00CD1968">
      <w:pPr>
        <w:spacing w:before="200"/>
        <w:ind w:right="1134"/>
        <w:jc w:val="center"/>
        <w:rPr>
          <w:b/>
        </w:rPr>
      </w:pPr>
      <w:r>
        <w:rPr>
          <w:noProof/>
        </w:rPr>
        <mc:AlternateContent>
          <mc:Choice Requires="wps">
            <w:drawing>
              <wp:anchor distT="0" distB="0" distL="114300" distR="114300" simplePos="0" relativeHeight="251860992" behindDoc="0" locked="0" layoutInCell="1" hidden="0" allowOverlap="1" wp14:anchorId="03590685" wp14:editId="095BD275">
                <wp:simplePos x="0" y="0"/>
                <wp:positionH relativeFrom="column">
                  <wp:posOffset>1460500</wp:posOffset>
                </wp:positionH>
                <wp:positionV relativeFrom="paragraph">
                  <wp:posOffset>203200</wp:posOffset>
                </wp:positionV>
                <wp:extent cx="2821940" cy="657817"/>
                <wp:effectExtent l="0" t="0" r="0" b="0"/>
                <wp:wrapNone/>
                <wp:docPr id="295" name="Блок-схема: знак завершения 295"/>
                <wp:cNvGraphicFramePr/>
                <a:graphic xmlns:a="http://schemas.openxmlformats.org/drawingml/2006/main">
                  <a:graphicData uri="http://schemas.microsoft.com/office/word/2010/wordprocessingShape">
                    <wps:wsp>
                      <wps:cNvSpPr/>
                      <wps:spPr>
                        <a:xfrm>
                          <a:off x="3947730" y="3460913"/>
                          <a:ext cx="2796540" cy="638175"/>
                        </a:xfrm>
                        <a:prstGeom prst="flowChartTerminator">
                          <a:avLst/>
                        </a:prstGeom>
                        <a:solidFill>
                          <a:srgbClr val="E7E6E6"/>
                        </a:solidFill>
                        <a:ln w="25400" cap="flat" cmpd="sng">
                          <a:solidFill>
                            <a:srgbClr val="395E89"/>
                          </a:solidFill>
                          <a:prstDash val="solid"/>
                          <a:round/>
                          <a:headEnd type="none" w="sm" len="sm"/>
                          <a:tailEnd type="none" w="sm" len="sm"/>
                        </a:ln>
                      </wps:spPr>
                      <wps:txbx>
                        <w:txbxContent>
                          <w:p w14:paraId="15353C91" w14:textId="77777777" w:rsidR="00413D9A" w:rsidRPr="005D61A4" w:rsidRDefault="00413D9A" w:rsidP="00F745EA">
                            <w:pPr>
                              <w:spacing w:line="258" w:lineRule="auto"/>
                              <w:jc w:val="center"/>
                              <w:textDirection w:val="btLr"/>
                              <w:rPr>
                                <w:lang w:val="ky-KG"/>
                              </w:rPr>
                            </w:pPr>
                            <w:r>
                              <w:rPr>
                                <w:color w:val="000000"/>
                                <w:lang w:val="ky-KG"/>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shape w14:anchorId="03590685" id="Блок-схема: знак завершения 295" o:spid="_x0000_s1114" type="#_x0000_t116" style="position:absolute;left:0;text-align:left;margin-left:115pt;margin-top:16pt;width:222.2pt;height:51.8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" fillcolor="#e7e6e6" strokecolor="#395e89" strokeweight="2pt">
                <v:stroke startarrowwidth="narrow" startarrowlength="short" endarrowwidth="narrow" endarrowlength="short" joinstyle="round"/>
                <v:textbox inset="2.53958mm,1.2694mm,2.53958mm,1.2694mm">
                  <w:txbxContent>
                    <w:p w14:paraId="15353C91" w14:textId="77777777" w:rsidR="00413D9A" w:rsidRPr="005D61A4" w:rsidRDefault="00413D9A" w:rsidP="00F745EA">
                      <w:pPr>
                        <w:spacing w:line="258" w:lineRule="auto"/>
                        <w:jc w:val="center"/>
                        <w:textDirection w:val="btLr"/>
                        <w:rPr>
                          <w:lang w:val="ky-KG"/>
                        </w:rPr>
                      </w:pPr>
                      <w:r>
                        <w:rPr>
                          <w:color w:val="000000"/>
                          <w:lang w:val="ky-KG"/>
                        </w:rPr>
                        <w:t xml:space="preserve">Конец процедуры </w:t>
                      </w:r>
                    </w:p>
                  </w:txbxContent>
                </v:textbox>
              </v:shape>
            </w:pict>
          </mc:Fallback>
        </mc:AlternateContent>
      </w:r>
    </w:p>
    <w:p w14:paraId="010DF57A" w14:textId="77777777" w:rsidR="00F745EA" w:rsidRDefault="00F745EA" w:rsidP="00F745EA">
      <w:pPr>
        <w:spacing w:before="200" w:after="200" w:line="276" w:lineRule="auto"/>
        <w:ind w:right="1134"/>
        <w:jc w:val="center"/>
        <w:rPr>
          <w:b/>
          <w:sz w:val="28"/>
          <w:szCs w:val="28"/>
        </w:rPr>
      </w:pPr>
      <w:r>
        <w:rPr>
          <w:b/>
          <w:sz w:val="28"/>
          <w:szCs w:val="28"/>
        </w:rPr>
        <w:t>Процедура №2</w:t>
      </w:r>
    </w:p>
    <w:p w14:paraId="0F8EF47B"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62016" behindDoc="0" locked="0" layoutInCell="1" hidden="0" allowOverlap="1" wp14:anchorId="22A57BD4" wp14:editId="418C4161">
                <wp:simplePos x="0" y="0"/>
                <wp:positionH relativeFrom="column">
                  <wp:posOffset>1333500</wp:posOffset>
                </wp:positionH>
                <wp:positionV relativeFrom="paragraph">
                  <wp:posOffset>25400</wp:posOffset>
                </wp:positionV>
                <wp:extent cx="3268331" cy="425450"/>
                <wp:effectExtent l="0" t="0" r="0" b="0"/>
                <wp:wrapNone/>
                <wp:docPr id="296" name="Блок-схема: знак завершения 296"/>
                <wp:cNvGraphicFramePr/>
                <a:graphic xmlns:a="http://schemas.openxmlformats.org/drawingml/2006/main">
                  <a:graphicData uri="http://schemas.microsoft.com/office/word/2010/wordprocessingShape">
                    <wps:wsp>
                      <wps:cNvSpPr/>
                      <wps:spPr>
                        <a:xfrm>
                          <a:off x="3724535" y="3579975"/>
                          <a:ext cx="3242931" cy="400050"/>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14:paraId="4A7F61A9" w14:textId="77777777" w:rsidR="00413D9A" w:rsidRDefault="00413D9A" w:rsidP="00F745EA">
                            <w:pPr>
                              <w:spacing w:line="258" w:lineRule="auto"/>
                              <w:jc w:val="center"/>
                              <w:textDirection w:val="btLr"/>
                            </w:pPr>
                            <w:r>
                              <w:rPr>
                                <w:color w:val="000000"/>
                                <w:lang w:val="ky-KG"/>
                              </w:rPr>
                              <w:t xml:space="preserve">Начало процедуры </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22A57BD4" id="Блок-схема: знак завершения 296" o:spid="_x0000_s1115" type="#_x0000_t116" style="position:absolute;left:0;text-align:left;margin-left:105pt;margin-top:2pt;width:257.35pt;height:33.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" fillcolor="#eeece1" strokecolor="#395e89" strokeweight="2pt">
                <v:stroke startarrowwidth="narrow" startarrowlength="short" endarrowwidth="narrow" endarrowlength="short" joinstyle="round"/>
                <v:textbox inset="2.53958mm,1.2694mm,2.53958mm,1.2694mm">
                  <w:txbxContent>
                    <w:p w14:paraId="4A7F61A9" w14:textId="77777777" w:rsidR="00413D9A" w:rsidRDefault="00413D9A" w:rsidP="00F745EA">
                      <w:pPr>
                        <w:spacing w:line="258" w:lineRule="auto"/>
                        <w:jc w:val="center"/>
                        <w:textDirection w:val="btLr"/>
                      </w:pPr>
                      <w:r>
                        <w:rPr>
                          <w:color w:val="000000"/>
                          <w:lang w:val="ky-KG"/>
                        </w:rPr>
                        <w:t xml:space="preserve">Начало процедуры </w:t>
                      </w:r>
                      <w:r>
                        <w:rPr>
                          <w:color w:val="000000"/>
                        </w:rPr>
                        <w:t xml:space="preserve"> </w:t>
                      </w:r>
                    </w:p>
                  </w:txbxContent>
                </v:textbox>
              </v:shape>
            </w:pict>
          </mc:Fallback>
        </mc:AlternateContent>
      </w:r>
    </w:p>
    <w:p w14:paraId="7A45DE22"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63040" behindDoc="0" locked="0" layoutInCell="1" hidden="0" allowOverlap="1" wp14:anchorId="3CB501C4" wp14:editId="07117DFE">
                <wp:simplePos x="0" y="0"/>
                <wp:positionH relativeFrom="column">
                  <wp:posOffset>2819400</wp:posOffset>
                </wp:positionH>
                <wp:positionV relativeFrom="paragraph">
                  <wp:posOffset>76200</wp:posOffset>
                </wp:positionV>
                <wp:extent cx="0" cy="257175"/>
                <wp:effectExtent l="0" t="0" r="0" b="0"/>
                <wp:wrapNone/>
                <wp:docPr id="297" name="Прямая со стрелкой 297"/>
                <wp:cNvGraphicFramePr/>
                <a:graphic xmlns:a="http://schemas.openxmlformats.org/drawingml/2006/main">
                  <a:graphicData uri="http://schemas.microsoft.com/office/word/2010/wordprocessingShape">
                    <wps:wsp>
                      <wps:cNvCnPr/>
                      <wps:spPr>
                        <a:xfrm>
                          <a:off x="5346000" y="3651413"/>
                          <a:ext cx="0" cy="257175"/>
                        </a:xfrm>
                        <a:prstGeom prst="straightConnector1">
                          <a:avLst/>
                        </a:prstGeom>
                        <a:noFill/>
                        <a:ln w="9525" cap="flat" cmpd="sng">
                          <a:solidFill>
                            <a:srgbClr val="4A7DBA"/>
                          </a:solidFill>
                          <a:prstDash val="solid"/>
                          <a:round/>
                          <a:headEnd type="none" w="sm" len="sm"/>
                          <a:tailEnd type="stealth" w="med" len="med"/>
                        </a:ln>
                        <a:effectLst>
                          <a:outerShdw blurRad="50800" dist="50800" dir="5400000" algn="ctr" rotWithShape="0">
                            <a:srgbClr val="000000"/>
                          </a:outerShdw>
                        </a:effectLst>
                      </wps:spPr>
                      <wps:bodyPr/>
                    </wps:wsp>
                  </a:graphicData>
                </a:graphic>
              </wp:anchor>
            </w:drawing>
          </mc:Choice>
          <mc:Fallback>
            <w:pict>
              <v:shape w14:anchorId="7EE3F17F" id="Прямая со стрелкой 297" o:spid="_x0000_s1026" type="#_x0000_t32" style="position:absolute;margin-left:222pt;margin-top:6pt;width:0;height:20.2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" strokecolor="#4a7dba">
                <v:stroke startarrowwidth="narrow" startarrowlength="short" endarrow="classic"/>
                <v:shadow on="t" color="black" offset="0,4pt"/>
              </v:shape>
            </w:pict>
          </mc:Fallback>
        </mc:AlternateContent>
      </w:r>
      <w:r>
        <w:rPr>
          <w:noProof/>
        </w:rPr>
        <mc:AlternateContent>
          <mc:Choice Requires="wps">
            <w:drawing>
              <wp:anchor distT="0" distB="0" distL="114300" distR="114300" simplePos="0" relativeHeight="251864064" behindDoc="0" locked="0" layoutInCell="1" hidden="0" allowOverlap="1" wp14:anchorId="451B3F2E" wp14:editId="4153B39C">
                <wp:simplePos x="0" y="0"/>
                <wp:positionH relativeFrom="column">
                  <wp:posOffset>1524000</wp:posOffset>
                </wp:positionH>
                <wp:positionV relativeFrom="paragraph">
                  <wp:posOffset>330200</wp:posOffset>
                </wp:positionV>
                <wp:extent cx="2635250" cy="473075"/>
                <wp:effectExtent l="0" t="0" r="0" b="0"/>
                <wp:wrapNone/>
                <wp:docPr id="298" name="Прямоугольник 298"/>
                <wp:cNvGraphicFramePr/>
                <a:graphic xmlns:a="http://schemas.openxmlformats.org/drawingml/2006/main">
                  <a:graphicData uri="http://schemas.microsoft.com/office/word/2010/wordprocessingShape">
                    <wps:wsp>
                      <wps:cNvSpPr/>
                      <wps:spPr>
                        <a:xfrm>
                          <a:off x="4041075" y="3556163"/>
                          <a:ext cx="2609850" cy="447675"/>
                        </a:xfrm>
                        <a:prstGeom prst="rect">
                          <a:avLst/>
                        </a:prstGeom>
                        <a:solidFill>
                          <a:srgbClr val="EEECE1"/>
                        </a:solidFill>
                        <a:ln w="25400" cap="flat" cmpd="sng">
                          <a:solidFill>
                            <a:srgbClr val="395E89"/>
                          </a:solidFill>
                          <a:prstDash val="solid"/>
                          <a:round/>
                          <a:headEnd type="none" w="sm" len="sm"/>
                          <a:tailEnd type="none" w="sm" len="sm"/>
                        </a:ln>
                      </wps:spPr>
                      <wps:txbx>
                        <w:txbxContent>
                          <w:p w14:paraId="093CBD3E" w14:textId="77777777" w:rsidR="00413D9A" w:rsidRDefault="00413D9A" w:rsidP="00F745EA">
                            <w:pPr>
                              <w:spacing w:line="258" w:lineRule="auto"/>
                              <w:jc w:val="center"/>
                              <w:textDirection w:val="btLr"/>
                            </w:pPr>
                            <w:r>
                              <w:rPr>
                                <w:color w:val="000000"/>
                              </w:rPr>
                              <w:t xml:space="preserve">Прием заявителей и проверка паспортов </w:t>
                            </w:r>
                          </w:p>
                        </w:txbxContent>
                      </wps:txbx>
                      <wps:bodyPr spcFirstLastPara="1" wrap="square" lIns="91425" tIns="45700" rIns="91425" bIns="45700" anchor="ctr" anchorCtr="0">
                        <a:noAutofit/>
                      </wps:bodyPr>
                    </wps:wsp>
                  </a:graphicData>
                </a:graphic>
              </wp:anchor>
            </w:drawing>
          </mc:Choice>
          <mc:Fallback>
            <w:pict>
              <v:rect w14:anchorId="451B3F2E" id="Прямоугольник 298" o:spid="_x0000_s1116" style="position:absolute;left:0;text-align:left;margin-left:120pt;margin-top:26pt;width:207.5pt;height:37.2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" fillcolor="#eeece1" strokecolor="#395e89" strokeweight="2pt">
                <v:stroke startarrowwidth="narrow" startarrowlength="short" endarrowwidth="narrow" endarrowlength="short" joinstyle="round"/>
                <v:textbox inset="2.53958mm,1.2694mm,2.53958mm,1.2694mm">
                  <w:txbxContent>
                    <w:p w14:paraId="093CBD3E" w14:textId="77777777" w:rsidR="00413D9A" w:rsidRDefault="00413D9A" w:rsidP="00F745EA">
                      <w:pPr>
                        <w:spacing w:line="258" w:lineRule="auto"/>
                        <w:jc w:val="center"/>
                        <w:textDirection w:val="btLr"/>
                      </w:pPr>
                      <w:r>
                        <w:rPr>
                          <w:color w:val="000000"/>
                        </w:rPr>
                        <w:t xml:space="preserve">Прием заявителей и проверка паспортов </w:t>
                      </w:r>
                    </w:p>
                  </w:txbxContent>
                </v:textbox>
              </v:rect>
            </w:pict>
          </mc:Fallback>
        </mc:AlternateContent>
      </w:r>
    </w:p>
    <w:p w14:paraId="6567C6AE" w14:textId="77777777" w:rsidR="00F745EA" w:rsidRDefault="00F745EA" w:rsidP="00F745EA">
      <w:pPr>
        <w:spacing w:before="200" w:after="200" w:line="276" w:lineRule="auto"/>
        <w:ind w:right="1134"/>
        <w:jc w:val="center"/>
        <w:rPr>
          <w:b/>
          <w:sz w:val="28"/>
          <w:szCs w:val="28"/>
        </w:rPr>
      </w:pPr>
    </w:p>
    <w:p w14:paraId="593E0143"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65088" behindDoc="0" locked="0" layoutInCell="1" hidden="0" allowOverlap="1" wp14:anchorId="431E30BA" wp14:editId="78402D3A">
                <wp:simplePos x="0" y="0"/>
                <wp:positionH relativeFrom="column">
                  <wp:posOffset>1524000</wp:posOffset>
                </wp:positionH>
                <wp:positionV relativeFrom="paragraph">
                  <wp:posOffset>317500</wp:posOffset>
                </wp:positionV>
                <wp:extent cx="2576830" cy="644525"/>
                <wp:effectExtent l="0" t="0" r="0" b="0"/>
                <wp:wrapNone/>
                <wp:docPr id="299" name="Прямоугольник 299"/>
                <wp:cNvGraphicFramePr/>
                <a:graphic xmlns:a="http://schemas.openxmlformats.org/drawingml/2006/main">
                  <a:graphicData uri="http://schemas.microsoft.com/office/word/2010/wordprocessingShape">
                    <wps:wsp>
                      <wps:cNvSpPr/>
                      <wps:spPr>
                        <a:xfrm>
                          <a:off x="4070285" y="3470438"/>
                          <a:ext cx="2551430" cy="619125"/>
                        </a:xfrm>
                        <a:prstGeom prst="rect">
                          <a:avLst/>
                        </a:prstGeom>
                        <a:solidFill>
                          <a:srgbClr val="EEECE1"/>
                        </a:solidFill>
                        <a:ln w="25400" cap="flat" cmpd="sng">
                          <a:solidFill>
                            <a:srgbClr val="395E89"/>
                          </a:solidFill>
                          <a:prstDash val="solid"/>
                          <a:round/>
                          <a:headEnd type="none" w="sm" len="sm"/>
                          <a:tailEnd type="none" w="sm" len="sm"/>
                        </a:ln>
                      </wps:spPr>
                      <wps:txbx>
                        <w:txbxContent>
                          <w:p w14:paraId="4F9BAC52" w14:textId="77777777" w:rsidR="00413D9A" w:rsidRDefault="00413D9A" w:rsidP="00F745EA">
                            <w:pPr>
                              <w:spacing w:line="258" w:lineRule="auto"/>
                              <w:jc w:val="center"/>
                              <w:textDirection w:val="btLr"/>
                            </w:pPr>
                            <w:r>
                              <w:rPr>
                                <w:color w:val="000000"/>
                              </w:rPr>
                              <w:t>Составление и подтверждение записи акта о заключении брака</w:t>
                            </w:r>
                          </w:p>
                        </w:txbxContent>
                      </wps:txbx>
                      <wps:bodyPr spcFirstLastPara="1" wrap="square" lIns="91425" tIns="45700" rIns="91425" bIns="45700" anchor="ctr" anchorCtr="0">
                        <a:noAutofit/>
                      </wps:bodyPr>
                    </wps:wsp>
                  </a:graphicData>
                </a:graphic>
              </wp:anchor>
            </w:drawing>
          </mc:Choice>
          <mc:Fallback>
            <w:pict>
              <v:rect w14:anchorId="431E30BA" id="Прямоугольник 299" o:spid="_x0000_s1117" style="position:absolute;left:0;text-align:left;margin-left:120pt;margin-top:25pt;width:202.9pt;height:50.7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" fillcolor="#eeece1" strokecolor="#395e89" strokeweight="2pt">
                <v:stroke startarrowwidth="narrow" startarrowlength="short" endarrowwidth="narrow" endarrowlength="short" joinstyle="round"/>
                <v:textbox inset="2.53958mm,1.2694mm,2.53958mm,1.2694mm">
                  <w:txbxContent>
                    <w:p w14:paraId="4F9BAC52" w14:textId="77777777" w:rsidR="00413D9A" w:rsidRDefault="00413D9A" w:rsidP="00F745EA">
                      <w:pPr>
                        <w:spacing w:line="258" w:lineRule="auto"/>
                        <w:jc w:val="center"/>
                        <w:textDirection w:val="btLr"/>
                      </w:pPr>
                      <w:r>
                        <w:rPr>
                          <w:color w:val="000000"/>
                        </w:rPr>
                        <w:t>Составление и подтверждение записи акта о заключении брака</w:t>
                      </w:r>
                    </w:p>
                  </w:txbxContent>
                </v:textbox>
              </v:rect>
            </w:pict>
          </mc:Fallback>
        </mc:AlternateContent>
      </w:r>
      <w:r>
        <w:rPr>
          <w:noProof/>
        </w:rPr>
        <mc:AlternateContent>
          <mc:Choice Requires="wps">
            <w:drawing>
              <wp:anchor distT="0" distB="0" distL="114300" distR="114300" simplePos="0" relativeHeight="251866112" behindDoc="0" locked="0" layoutInCell="1" hidden="0" allowOverlap="1" wp14:anchorId="51140C38" wp14:editId="0925ADD1">
                <wp:simplePos x="0" y="0"/>
                <wp:positionH relativeFrom="column">
                  <wp:posOffset>2857500</wp:posOffset>
                </wp:positionH>
                <wp:positionV relativeFrom="paragraph">
                  <wp:posOffset>139700</wp:posOffset>
                </wp:positionV>
                <wp:extent cx="0" cy="161925"/>
                <wp:effectExtent l="0" t="0" r="0" b="0"/>
                <wp:wrapNone/>
                <wp:docPr id="300" name="Прямая со стрелкой 300"/>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26AAA0B" id="Прямая со стрелкой 300" o:spid="_x0000_s1026" type="#_x0000_t32" style="position:absolute;margin-left:225pt;margin-top:11pt;width:0;height:12.7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" strokecolor="#4a7dba">
                <v:stroke startarrowwidth="narrow" startarrowlength="short" endarrow="classic"/>
              </v:shape>
            </w:pict>
          </mc:Fallback>
        </mc:AlternateContent>
      </w:r>
      <w:r>
        <w:rPr>
          <w:noProof/>
        </w:rPr>
        <mc:AlternateContent>
          <mc:Choice Requires="wps">
            <w:drawing>
              <wp:anchor distT="0" distB="0" distL="114300" distR="114300" simplePos="0" relativeHeight="251867136" behindDoc="0" locked="0" layoutInCell="1" hidden="0" allowOverlap="1" wp14:anchorId="0589ECDE" wp14:editId="1750AE22">
                <wp:simplePos x="0" y="0"/>
                <wp:positionH relativeFrom="column">
                  <wp:posOffset>5207000</wp:posOffset>
                </wp:positionH>
                <wp:positionV relativeFrom="paragraph">
                  <wp:posOffset>127000</wp:posOffset>
                </wp:positionV>
                <wp:extent cx="631825" cy="936625"/>
                <wp:effectExtent l="0" t="0" r="0" b="0"/>
                <wp:wrapNone/>
                <wp:docPr id="301" name="Блок-схема: магнитный диск 301"/>
                <wp:cNvGraphicFramePr/>
                <a:graphic xmlns:a="http://schemas.openxmlformats.org/drawingml/2006/main">
                  <a:graphicData uri="http://schemas.microsoft.com/office/word/2010/wordprocessingShape">
                    <wps:wsp>
                      <wps:cNvSpPr/>
                      <wps:spPr>
                        <a:xfrm>
                          <a:off x="5036438" y="3318038"/>
                          <a:ext cx="619125" cy="923925"/>
                        </a:xfrm>
                        <a:prstGeom prst="flowChartMagneticDisk">
                          <a:avLst/>
                        </a:prstGeom>
                        <a:solidFill>
                          <a:srgbClr val="E7E6E6"/>
                        </a:solidFill>
                        <a:ln w="12700" cap="flat" cmpd="sng">
                          <a:solidFill>
                            <a:srgbClr val="42719B"/>
                          </a:solidFill>
                          <a:prstDash val="solid"/>
                          <a:miter lim="800000"/>
                          <a:headEnd type="none" w="sm" len="sm"/>
                          <a:tailEnd type="none" w="sm" len="sm"/>
                        </a:ln>
                      </wps:spPr>
                      <wps:txbx>
                        <w:txbxContent>
                          <w:p w14:paraId="719D75EF" w14:textId="77777777" w:rsidR="00413D9A" w:rsidRDefault="00413D9A" w:rsidP="00F745EA">
                            <w:pPr>
                              <w:spacing w:line="258" w:lineRule="auto"/>
                              <w:textDirection w:val="btLr"/>
                            </w:pPr>
                            <w:r>
                              <w:rPr>
                                <w:color w:val="000000"/>
                              </w:rPr>
                              <w:t>АИС</w:t>
                            </w:r>
                          </w:p>
                          <w:p w14:paraId="40C243F1" w14:textId="77777777" w:rsidR="00413D9A" w:rsidRDefault="00413D9A" w:rsidP="00F745EA">
                            <w:pPr>
                              <w:spacing w:line="258" w:lineRule="auto"/>
                              <w:textDirection w:val="btLr"/>
                            </w:pPr>
                            <w:r>
                              <w:rPr>
                                <w:color w:val="000000"/>
                              </w:rPr>
                              <w:t>ЗАГС</w:t>
                            </w:r>
                          </w:p>
                        </w:txbxContent>
                      </wps:txbx>
                      <wps:bodyPr spcFirstLastPara="1" wrap="square" lIns="91425" tIns="45700" rIns="91425" bIns="45700" anchor="ctr" anchorCtr="0">
                        <a:noAutofit/>
                      </wps:bodyPr>
                    </wps:wsp>
                  </a:graphicData>
                </a:graphic>
              </wp:anchor>
            </w:drawing>
          </mc:Choice>
          <mc:Fallback>
            <w:pict>
              <v:shape w14:anchorId="0589ECDE" id="Блок-схема: магнитный диск 301" o:spid="_x0000_s1118" type="#_x0000_t132" style="position:absolute;left:0;text-align:left;margin-left:410pt;margin-top:10pt;width:49.75pt;height:73.7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" fillcolor="#e7e6e6" strokecolor="#42719b" strokeweight="1pt">
                <v:stroke startarrowwidth="narrow" startarrowlength="short" endarrowwidth="narrow" endarrowlength="short" joinstyle="miter"/>
                <v:textbox inset="2.53958mm,1.2694mm,2.53958mm,1.2694mm">
                  <w:txbxContent>
                    <w:p w14:paraId="719D75EF" w14:textId="77777777" w:rsidR="00413D9A" w:rsidRDefault="00413D9A" w:rsidP="00F745EA">
                      <w:pPr>
                        <w:spacing w:line="258" w:lineRule="auto"/>
                        <w:textDirection w:val="btLr"/>
                      </w:pPr>
                      <w:r>
                        <w:rPr>
                          <w:color w:val="000000"/>
                        </w:rPr>
                        <w:t>АИС</w:t>
                      </w:r>
                    </w:p>
                    <w:p w14:paraId="40C243F1" w14:textId="77777777" w:rsidR="00413D9A" w:rsidRDefault="00413D9A" w:rsidP="00F745EA">
                      <w:pPr>
                        <w:spacing w:line="258" w:lineRule="auto"/>
                        <w:textDirection w:val="btLr"/>
                      </w:pPr>
                      <w:r>
                        <w:rPr>
                          <w:color w:val="000000"/>
                        </w:rPr>
                        <w:t>ЗАГС</w:t>
                      </w:r>
                    </w:p>
                  </w:txbxContent>
                </v:textbox>
              </v:shape>
            </w:pict>
          </mc:Fallback>
        </mc:AlternateContent>
      </w:r>
    </w:p>
    <w:p w14:paraId="3AC35170"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93760" behindDoc="0" locked="0" layoutInCell="1" allowOverlap="1" wp14:anchorId="0D350BA5" wp14:editId="470C82BF">
                <wp:simplePos x="0" y="0"/>
                <wp:positionH relativeFrom="column">
                  <wp:posOffset>4882515</wp:posOffset>
                </wp:positionH>
                <wp:positionV relativeFrom="paragraph">
                  <wp:posOffset>262890</wp:posOffset>
                </wp:positionV>
                <wp:extent cx="323850" cy="1028700"/>
                <wp:effectExtent l="38100" t="0" r="19050" b="57150"/>
                <wp:wrapNone/>
                <wp:docPr id="302" name="Прямая со стрелкой 302"/>
                <wp:cNvGraphicFramePr/>
                <a:graphic xmlns:a="http://schemas.openxmlformats.org/drawingml/2006/main">
                  <a:graphicData uri="http://schemas.microsoft.com/office/word/2010/wordprocessingShape">
                    <wps:wsp>
                      <wps:cNvCnPr/>
                      <wps:spPr>
                        <a:xfrm flipH="1">
                          <a:off x="0" y="0"/>
                          <a:ext cx="323850" cy="1028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9E273F" id="Прямая со стрелкой 302" o:spid="_x0000_s1026" type="#_x0000_t32" style="position:absolute;margin-left:384.45pt;margin-top:20.7pt;width:25.5pt;height:81pt;flip:x;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" strokecolor="#5b9bd5 [3204]" strokeweight=".5pt">
                <v:stroke endarrow="block" joinstyle="miter"/>
              </v:shape>
            </w:pict>
          </mc:Fallback>
        </mc:AlternateContent>
      </w:r>
      <w:r>
        <w:rPr>
          <w:noProof/>
        </w:rPr>
        <mc:AlternateContent>
          <mc:Choice Requires="wps">
            <w:drawing>
              <wp:anchor distT="0" distB="0" distL="114300" distR="114300" simplePos="0" relativeHeight="251892736" behindDoc="0" locked="0" layoutInCell="1" allowOverlap="1" wp14:anchorId="4600B001" wp14:editId="236CEF4E">
                <wp:simplePos x="0" y="0"/>
                <wp:positionH relativeFrom="column">
                  <wp:posOffset>4124325</wp:posOffset>
                </wp:positionH>
                <wp:positionV relativeFrom="paragraph">
                  <wp:posOffset>262890</wp:posOffset>
                </wp:positionV>
                <wp:extent cx="1082040" cy="25400"/>
                <wp:effectExtent l="38100" t="38100" r="22860" b="88900"/>
                <wp:wrapNone/>
                <wp:docPr id="303" name="Прямая со стрелкой 303"/>
                <wp:cNvGraphicFramePr/>
                <a:graphic xmlns:a="http://schemas.openxmlformats.org/drawingml/2006/main">
                  <a:graphicData uri="http://schemas.microsoft.com/office/word/2010/wordprocessingShape">
                    <wps:wsp>
                      <wps:cNvCnPr/>
                      <wps:spPr>
                        <a:xfrm flipH="1">
                          <a:off x="0" y="0"/>
                          <a:ext cx="1082040" cy="2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BA4F2" id="Прямая со стрелкой 303" o:spid="_x0000_s1026" type="#_x0000_t32" style="position:absolute;margin-left:324.75pt;margin-top:20.7pt;width:85.2pt;height:2pt;flip:x;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" strokecolor="#5b9bd5 [3204]" strokeweight=".5pt">
                <v:stroke endarrow="block" joinstyle="miter"/>
              </v:shape>
            </w:pict>
          </mc:Fallback>
        </mc:AlternateContent>
      </w:r>
      <w:r>
        <w:rPr>
          <w:noProof/>
        </w:rPr>
        <mc:AlternateContent>
          <mc:Choice Requires="wps">
            <w:drawing>
              <wp:anchor distT="0" distB="0" distL="114300" distR="114300" simplePos="0" relativeHeight="251868160" behindDoc="0" locked="0" layoutInCell="1" hidden="0" allowOverlap="1" wp14:anchorId="25254E1E" wp14:editId="23329304">
                <wp:simplePos x="0" y="0"/>
                <wp:positionH relativeFrom="column">
                  <wp:posOffset>4089400</wp:posOffset>
                </wp:positionH>
                <wp:positionV relativeFrom="paragraph">
                  <wp:posOffset>266700</wp:posOffset>
                </wp:positionV>
                <wp:extent cx="0" cy="25400"/>
                <wp:effectExtent l="0" t="0" r="0" b="0"/>
                <wp:wrapNone/>
                <wp:docPr id="304" name="Прямая со стрелкой 304"/>
                <wp:cNvGraphicFramePr/>
                <a:graphic xmlns:a="http://schemas.openxmlformats.org/drawingml/2006/main">
                  <a:graphicData uri="http://schemas.microsoft.com/office/word/2010/wordprocessingShape">
                    <wps:wsp>
                      <wps:cNvCnPr/>
                      <wps:spPr>
                        <a:xfrm>
                          <a:off x="4849471" y="3780000"/>
                          <a:ext cx="993059"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46D8DC7D" id="Прямая со стрелкой 304" o:spid="_x0000_s1026" type="#_x0000_t32" style="position:absolute;margin-left:322pt;margin-top:21pt;width:0;height:2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" strokecolor="#4a7dba">
                <v:stroke startarrow="classic" endarrow="classic"/>
              </v:shape>
            </w:pict>
          </mc:Fallback>
        </mc:AlternateContent>
      </w:r>
    </w:p>
    <w:p w14:paraId="72181751"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69184" behindDoc="0" locked="0" layoutInCell="1" hidden="0" allowOverlap="1" wp14:anchorId="663ECA2E" wp14:editId="11DF3CBA">
                <wp:simplePos x="0" y="0"/>
                <wp:positionH relativeFrom="column">
                  <wp:posOffset>2908300</wp:posOffset>
                </wp:positionH>
                <wp:positionV relativeFrom="paragraph">
                  <wp:posOffset>228600</wp:posOffset>
                </wp:positionV>
                <wp:extent cx="0" cy="254635"/>
                <wp:effectExtent l="0" t="0" r="0" b="0"/>
                <wp:wrapNone/>
                <wp:docPr id="305" name="Прямая со стрелкой 305"/>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2C985F2" id="Прямая со стрелкой 305" o:spid="_x0000_s1026" type="#_x0000_t32" style="position:absolute;margin-left:229pt;margin-top:18pt;width:0;height:20.0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" strokecolor="#4a7dba">
                <v:stroke startarrowwidth="narrow" startarrowlength="short" endarrow="classic"/>
              </v:shape>
            </w:pict>
          </mc:Fallback>
        </mc:AlternateContent>
      </w:r>
    </w:p>
    <w:p w14:paraId="21437244" w14:textId="77777777" w:rsidR="00F745EA" w:rsidRDefault="00F745EA" w:rsidP="00F745EA">
      <w:pPr>
        <w:spacing w:before="200" w:after="200" w:line="276" w:lineRule="auto"/>
        <w:ind w:right="1134"/>
        <w:rPr>
          <w:b/>
          <w:sz w:val="28"/>
          <w:szCs w:val="28"/>
        </w:rPr>
      </w:pPr>
      <w:r>
        <w:rPr>
          <w:noProof/>
        </w:rPr>
        <mc:AlternateContent>
          <mc:Choice Requires="wps">
            <w:drawing>
              <wp:anchor distT="0" distB="0" distL="114300" distR="114300" simplePos="0" relativeHeight="251870208" behindDoc="0" locked="0" layoutInCell="1" hidden="0" allowOverlap="1" wp14:anchorId="3C296245" wp14:editId="1AABBB79">
                <wp:simplePos x="0" y="0"/>
                <wp:positionH relativeFrom="column">
                  <wp:posOffset>1091565</wp:posOffset>
                </wp:positionH>
                <wp:positionV relativeFrom="paragraph">
                  <wp:posOffset>271780</wp:posOffset>
                </wp:positionV>
                <wp:extent cx="3790950" cy="672465"/>
                <wp:effectExtent l="0" t="0" r="19050" b="13335"/>
                <wp:wrapNone/>
                <wp:docPr id="306" name="Блок-схема: документ 306"/>
                <wp:cNvGraphicFramePr/>
                <a:graphic xmlns:a="http://schemas.openxmlformats.org/drawingml/2006/main">
                  <a:graphicData uri="http://schemas.microsoft.com/office/word/2010/wordprocessingShape">
                    <wps:wsp>
                      <wps:cNvSpPr/>
                      <wps:spPr>
                        <a:xfrm>
                          <a:off x="0" y="0"/>
                          <a:ext cx="3790950" cy="672465"/>
                        </a:xfrm>
                        <a:prstGeom prst="flowChartDocument">
                          <a:avLst/>
                        </a:prstGeom>
                        <a:solidFill>
                          <a:srgbClr val="EEECE1"/>
                        </a:solidFill>
                        <a:ln w="25400" cap="flat" cmpd="sng">
                          <a:solidFill>
                            <a:srgbClr val="395E89"/>
                          </a:solidFill>
                          <a:prstDash val="solid"/>
                          <a:round/>
                          <a:headEnd type="none" w="sm" len="sm"/>
                          <a:tailEnd type="none" w="sm" len="sm"/>
                        </a:ln>
                      </wps:spPr>
                      <wps:txbx>
                        <w:txbxContent>
                          <w:p w14:paraId="7F7C3BCB" w14:textId="77777777" w:rsidR="00413D9A" w:rsidRPr="005D61A4" w:rsidRDefault="00413D9A" w:rsidP="00F745EA">
                            <w:pPr>
                              <w:spacing w:line="258" w:lineRule="auto"/>
                              <w:jc w:val="center"/>
                              <w:textDirection w:val="btLr"/>
                              <w:rPr>
                                <w:lang w:val="ky-KG"/>
                              </w:rPr>
                            </w:pPr>
                            <w:r>
                              <w:rPr>
                                <w:color w:val="000000"/>
                                <w:lang w:val="ky-KG"/>
                              </w:rPr>
                              <w:t xml:space="preserve">Распечатка записи </w:t>
                            </w:r>
                            <w:r>
                              <w:rPr>
                                <w:color w:val="000000"/>
                              </w:rPr>
                              <w:t xml:space="preserve"> о регистрации акта заключения брака </w:t>
                            </w:r>
                            <w:r>
                              <w:rPr>
                                <w:color w:val="000000"/>
                                <w:lang w:val="ky-KG"/>
                              </w:rPr>
                              <w:t xml:space="preserve">на 1 экземпляре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296245" id="Блок-схема: документ 306" o:spid="_x0000_s1119" type="#_x0000_t114" style="position:absolute;margin-left:85.95pt;margin-top:21.4pt;width:298.5pt;height:52.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" fillcolor="#eeece1" strokecolor="#395e89" strokeweight="2pt">
                <v:stroke startarrowwidth="narrow" startarrowlength="short" endarrowwidth="narrow" endarrowlength="short" joinstyle="round"/>
                <v:textbox inset="2.53958mm,1.2694mm,2.53958mm,1.2694mm">
                  <w:txbxContent>
                    <w:p w14:paraId="7F7C3BCB" w14:textId="77777777" w:rsidR="00413D9A" w:rsidRPr="005D61A4" w:rsidRDefault="00413D9A" w:rsidP="00F745EA">
                      <w:pPr>
                        <w:spacing w:line="258" w:lineRule="auto"/>
                        <w:jc w:val="center"/>
                        <w:textDirection w:val="btLr"/>
                        <w:rPr>
                          <w:lang w:val="ky-KG"/>
                        </w:rPr>
                      </w:pPr>
                      <w:r>
                        <w:rPr>
                          <w:color w:val="000000"/>
                          <w:lang w:val="ky-KG"/>
                        </w:rPr>
                        <w:t xml:space="preserve">Распечатка записи </w:t>
                      </w:r>
                      <w:r>
                        <w:rPr>
                          <w:color w:val="000000"/>
                        </w:rPr>
                        <w:t xml:space="preserve"> о регистрации акта заключения брака </w:t>
                      </w:r>
                      <w:r>
                        <w:rPr>
                          <w:color w:val="000000"/>
                          <w:lang w:val="ky-KG"/>
                        </w:rPr>
                        <w:t xml:space="preserve">на 1 экземпляре </w:t>
                      </w:r>
                    </w:p>
                  </w:txbxContent>
                </v:textbox>
              </v:shape>
            </w:pict>
          </mc:Fallback>
        </mc:AlternateContent>
      </w:r>
    </w:p>
    <w:p w14:paraId="33836DA6" w14:textId="77777777" w:rsidR="00F745EA" w:rsidRDefault="00F745EA" w:rsidP="00F745EA">
      <w:pPr>
        <w:spacing w:before="200" w:after="200" w:line="276" w:lineRule="auto"/>
        <w:ind w:right="1134"/>
        <w:rPr>
          <w:b/>
          <w:sz w:val="28"/>
          <w:szCs w:val="28"/>
        </w:rPr>
      </w:pPr>
    </w:p>
    <w:p w14:paraId="54125611" w14:textId="77777777" w:rsidR="00F745EA" w:rsidRDefault="00F745EA" w:rsidP="00F745EA">
      <w:pPr>
        <w:spacing w:before="200" w:after="200" w:line="276" w:lineRule="auto"/>
        <w:ind w:right="1134"/>
        <w:jc w:val="center"/>
        <w:rPr>
          <w:b/>
          <w:sz w:val="28"/>
          <w:szCs w:val="28"/>
        </w:rPr>
      </w:pPr>
    </w:p>
    <w:p w14:paraId="5E7C9F11" w14:textId="77777777" w:rsidR="00F745EA" w:rsidRDefault="00F745EA" w:rsidP="00F745EA">
      <w:pPr>
        <w:spacing w:before="200" w:after="200" w:line="276" w:lineRule="auto"/>
        <w:ind w:right="1134"/>
        <w:jc w:val="center"/>
        <w:rPr>
          <w:b/>
        </w:rPr>
      </w:pPr>
      <w:r>
        <w:rPr>
          <w:noProof/>
        </w:rPr>
        <mc:AlternateContent>
          <mc:Choice Requires="wps">
            <w:drawing>
              <wp:anchor distT="0" distB="0" distL="114300" distR="114300" simplePos="0" relativeHeight="251871232" behindDoc="0" locked="0" layoutInCell="1" hidden="0" allowOverlap="1" wp14:anchorId="4943D298" wp14:editId="49F2EF8E">
                <wp:simplePos x="0" y="0"/>
                <wp:positionH relativeFrom="column">
                  <wp:posOffset>2895600</wp:posOffset>
                </wp:positionH>
                <wp:positionV relativeFrom="paragraph">
                  <wp:posOffset>0</wp:posOffset>
                </wp:positionV>
                <wp:extent cx="8890" cy="334010"/>
                <wp:effectExtent l="0" t="0" r="0" b="0"/>
                <wp:wrapNone/>
                <wp:docPr id="307" name="Прямая со стрелкой 307"/>
                <wp:cNvGraphicFramePr/>
                <a:graphic xmlns:a="http://schemas.openxmlformats.org/drawingml/2006/main">
                  <a:graphicData uri="http://schemas.microsoft.com/office/word/2010/wordprocessingShape">
                    <wps:wsp>
                      <wps:cNvCnPr/>
                      <wps:spPr>
                        <a:xfrm flipH="1">
                          <a:off x="5341555" y="3612995"/>
                          <a:ext cx="8890"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8B4F71A" id="Прямая со стрелкой 307" o:spid="_x0000_s1026" type="#_x0000_t32" style="position:absolute;margin-left:228pt;margin-top:0;width:.7pt;height:26.3pt;flip:x;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" strokecolor="#4a7dba">
                <v:stroke startarrowwidth="narrow" startarrowlength="short" endarrow="classic"/>
              </v:shape>
            </w:pict>
          </mc:Fallback>
        </mc:AlternateContent>
      </w:r>
    </w:p>
    <w:p w14:paraId="6DEF47A8"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72256" behindDoc="0" locked="0" layoutInCell="1" hidden="0" allowOverlap="1" wp14:anchorId="07DCE85E" wp14:editId="40CB0017">
                <wp:simplePos x="0" y="0"/>
                <wp:positionH relativeFrom="column">
                  <wp:posOffset>1549400</wp:posOffset>
                </wp:positionH>
                <wp:positionV relativeFrom="paragraph">
                  <wp:posOffset>50800</wp:posOffset>
                </wp:positionV>
                <wp:extent cx="2575560" cy="609600"/>
                <wp:effectExtent l="0" t="0" r="0" b="0"/>
                <wp:wrapNone/>
                <wp:docPr id="308" name="Прямоугольник 308"/>
                <wp:cNvGraphicFramePr/>
                <a:graphic xmlns:a="http://schemas.openxmlformats.org/drawingml/2006/main">
                  <a:graphicData uri="http://schemas.microsoft.com/office/word/2010/wordprocessingShape">
                    <wps:wsp>
                      <wps:cNvSpPr/>
                      <wps:spPr>
                        <a:xfrm>
                          <a:off x="4070920" y="3487900"/>
                          <a:ext cx="2550160" cy="58420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3F8DFE10" w14:textId="77777777" w:rsidR="00413D9A" w:rsidRDefault="00413D9A" w:rsidP="00F745EA">
                            <w:pPr>
                              <w:spacing w:line="258" w:lineRule="auto"/>
                              <w:jc w:val="center"/>
                              <w:textDirection w:val="btLr"/>
                            </w:pPr>
                            <w:r>
                              <w:rPr>
                                <w:color w:val="000000"/>
                              </w:rPr>
                              <w:t>Заверение  печатью отдела</w:t>
                            </w:r>
                          </w:p>
                        </w:txbxContent>
                      </wps:txbx>
                      <wps:bodyPr spcFirstLastPara="1" wrap="square" lIns="91425" tIns="45700" rIns="91425" bIns="45700" anchor="ctr" anchorCtr="0">
                        <a:noAutofit/>
                      </wps:bodyPr>
                    </wps:wsp>
                  </a:graphicData>
                </a:graphic>
              </wp:anchor>
            </w:drawing>
          </mc:Choice>
          <mc:Fallback>
            <w:pict>
              <v:rect w14:anchorId="07DCE85E" id="Прямоугольник 308" o:spid="_x0000_s1120" style="position:absolute;left:0;text-align:left;margin-left:122pt;margin-top:4pt;width:202.8pt;height:48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" fillcolor="#eeece1" strokecolor="#395e89" strokeweight="2pt">
                <v:stroke startarrowwidth="narrow" startarrowlength="short" endarrowwidth="narrow" endarrowlength="short" joinstyle="round"/>
                <v:textbox inset="2.53958mm,1.2694mm,2.53958mm,1.2694mm">
                  <w:txbxContent>
                    <w:p w14:paraId="3F8DFE10" w14:textId="77777777" w:rsidR="00413D9A" w:rsidRDefault="00413D9A" w:rsidP="00F745EA">
                      <w:pPr>
                        <w:spacing w:line="258" w:lineRule="auto"/>
                        <w:jc w:val="center"/>
                        <w:textDirection w:val="btLr"/>
                      </w:pPr>
                      <w:r>
                        <w:rPr>
                          <w:color w:val="000000"/>
                        </w:rPr>
                        <w:t>Заверение  печатью отдела</w:t>
                      </w:r>
                    </w:p>
                  </w:txbxContent>
                </v:textbox>
              </v:rect>
            </w:pict>
          </mc:Fallback>
        </mc:AlternateContent>
      </w:r>
    </w:p>
    <w:p w14:paraId="0F9CFB3C" w14:textId="77777777" w:rsidR="00F745EA" w:rsidRDefault="00F745EA" w:rsidP="00F745EA">
      <w:pPr>
        <w:spacing w:before="200" w:after="200" w:line="276" w:lineRule="auto"/>
        <w:ind w:right="1134"/>
        <w:jc w:val="center"/>
        <w:rPr>
          <w:b/>
          <w:sz w:val="28"/>
          <w:szCs w:val="28"/>
        </w:rPr>
      </w:pPr>
    </w:p>
    <w:p w14:paraId="145EE260"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73280" behindDoc="0" locked="0" layoutInCell="1" hidden="0" allowOverlap="1" wp14:anchorId="46CF570F" wp14:editId="1B4BB916">
                <wp:simplePos x="0" y="0"/>
                <wp:positionH relativeFrom="column">
                  <wp:posOffset>2908300</wp:posOffset>
                </wp:positionH>
                <wp:positionV relativeFrom="paragraph">
                  <wp:posOffset>127000</wp:posOffset>
                </wp:positionV>
                <wp:extent cx="7013" cy="334010"/>
                <wp:effectExtent l="0" t="0" r="0" b="0"/>
                <wp:wrapNone/>
                <wp:docPr id="309" name="Прямая со стрелкой 309"/>
                <wp:cNvGraphicFramePr/>
                <a:graphic xmlns:a="http://schemas.openxmlformats.org/drawingml/2006/main">
                  <a:graphicData uri="http://schemas.microsoft.com/office/word/2010/wordprocessingShape">
                    <wps:wsp>
                      <wps:cNvCnPr/>
                      <wps:spPr>
                        <a:xfrm>
                          <a:off x="5342494" y="3612995"/>
                          <a:ext cx="7013"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C726D12" id="Прямая со стрелкой 309" o:spid="_x0000_s1026" type="#_x0000_t32" style="position:absolute;margin-left:229pt;margin-top:10pt;width:.55pt;height:26.3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" strokecolor="#4a7dba">
                <v:stroke startarrowwidth="narrow" startarrowlength="short" endarrow="classic"/>
              </v:shape>
            </w:pict>
          </mc:Fallback>
        </mc:AlternateContent>
      </w:r>
    </w:p>
    <w:p w14:paraId="171F2B7C"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74304" behindDoc="0" locked="0" layoutInCell="1" hidden="0" allowOverlap="1" wp14:anchorId="43084447" wp14:editId="2F3035FB">
                <wp:simplePos x="0" y="0"/>
                <wp:positionH relativeFrom="column">
                  <wp:posOffset>1625600</wp:posOffset>
                </wp:positionH>
                <wp:positionV relativeFrom="paragraph">
                  <wp:posOffset>330200</wp:posOffset>
                </wp:positionV>
                <wp:extent cx="2530475" cy="634365"/>
                <wp:effectExtent l="0" t="0" r="0" b="0"/>
                <wp:wrapNone/>
                <wp:docPr id="310" name="Блок-схема: знак завершения 310"/>
                <wp:cNvGraphicFramePr/>
                <a:graphic xmlns:a="http://schemas.openxmlformats.org/drawingml/2006/main">
                  <a:graphicData uri="http://schemas.microsoft.com/office/word/2010/wordprocessingShape">
                    <wps:wsp>
                      <wps:cNvSpPr/>
                      <wps:spPr>
                        <a:xfrm>
                          <a:off x="4093463" y="3475518"/>
                          <a:ext cx="2505075" cy="608965"/>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14:paraId="6D1DEB17" w14:textId="77777777" w:rsidR="00413D9A" w:rsidRDefault="00413D9A" w:rsidP="00F745EA">
                            <w:pPr>
                              <w:spacing w:line="258" w:lineRule="auto"/>
                              <w:jc w:val="center"/>
                              <w:textDirection w:val="btLr"/>
                            </w:pPr>
                            <w:r>
                              <w:rPr>
                                <w:color w:val="000000"/>
                                <w:lang w:val="ky-KG"/>
                              </w:rPr>
                              <w:t xml:space="preserve">Конец процедуры </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43084447" id="Блок-схема: знак завершения 310" o:spid="_x0000_s1121" type="#_x0000_t116" style="position:absolute;left:0;text-align:left;margin-left:128pt;margin-top:26pt;width:199.25pt;height:49.9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" fillcolor="#eeece1" strokecolor="#395e89" strokeweight="2pt">
                <v:stroke startarrowwidth="narrow" startarrowlength="short" endarrowwidth="narrow" endarrowlength="short" joinstyle="round"/>
                <v:textbox inset="2.53958mm,1.2694mm,2.53958mm,1.2694mm">
                  <w:txbxContent>
                    <w:p w14:paraId="6D1DEB17" w14:textId="77777777" w:rsidR="00413D9A" w:rsidRDefault="00413D9A" w:rsidP="00F745EA">
                      <w:pPr>
                        <w:spacing w:line="258" w:lineRule="auto"/>
                        <w:jc w:val="center"/>
                        <w:textDirection w:val="btLr"/>
                      </w:pPr>
                      <w:r>
                        <w:rPr>
                          <w:color w:val="000000"/>
                          <w:lang w:val="ky-KG"/>
                        </w:rPr>
                        <w:t xml:space="preserve">Конец процедуры </w:t>
                      </w:r>
                      <w:r>
                        <w:rPr>
                          <w:color w:val="000000"/>
                        </w:rPr>
                        <w:t xml:space="preserve"> </w:t>
                      </w:r>
                    </w:p>
                  </w:txbxContent>
                </v:textbox>
              </v:shape>
            </w:pict>
          </mc:Fallback>
        </mc:AlternateContent>
      </w:r>
    </w:p>
    <w:p w14:paraId="21D3E6C7" w14:textId="77777777" w:rsidR="00F745EA" w:rsidRDefault="00F745EA" w:rsidP="00F745EA">
      <w:pPr>
        <w:spacing w:before="200" w:after="200" w:line="276" w:lineRule="auto"/>
        <w:ind w:right="1134"/>
        <w:jc w:val="center"/>
        <w:rPr>
          <w:b/>
          <w:sz w:val="28"/>
          <w:szCs w:val="28"/>
        </w:rPr>
      </w:pPr>
    </w:p>
    <w:p w14:paraId="594912A5" w14:textId="77777777" w:rsidR="00F745EA" w:rsidRDefault="00F745EA" w:rsidP="00F745EA">
      <w:pPr>
        <w:spacing w:after="200" w:line="276" w:lineRule="auto"/>
        <w:jc w:val="center"/>
        <w:rPr>
          <w:b/>
        </w:rPr>
      </w:pPr>
    </w:p>
    <w:p w14:paraId="635D202D" w14:textId="77777777" w:rsidR="00F745EA" w:rsidRDefault="00F745EA" w:rsidP="00F745EA">
      <w:pPr>
        <w:spacing w:after="200" w:line="276" w:lineRule="auto"/>
        <w:jc w:val="center"/>
        <w:rPr>
          <w:b/>
        </w:rPr>
      </w:pPr>
    </w:p>
    <w:p w14:paraId="06A84F32" w14:textId="77777777" w:rsidR="00F745EA" w:rsidRDefault="00F745EA" w:rsidP="00F745EA">
      <w:pPr>
        <w:spacing w:before="200" w:after="200" w:line="276" w:lineRule="auto"/>
        <w:ind w:right="1134"/>
        <w:jc w:val="center"/>
        <w:rPr>
          <w:b/>
          <w:sz w:val="28"/>
          <w:szCs w:val="28"/>
        </w:rPr>
      </w:pPr>
    </w:p>
    <w:p w14:paraId="01F2D369" w14:textId="77777777" w:rsidR="00F745EA" w:rsidRDefault="00F745EA" w:rsidP="00F745EA">
      <w:pPr>
        <w:spacing w:before="200" w:after="200" w:line="276" w:lineRule="auto"/>
        <w:ind w:right="1134"/>
        <w:jc w:val="center"/>
        <w:rPr>
          <w:b/>
          <w:sz w:val="28"/>
          <w:szCs w:val="28"/>
        </w:rPr>
      </w:pPr>
    </w:p>
    <w:p w14:paraId="5BA516FE" w14:textId="77777777" w:rsidR="00F745EA" w:rsidRDefault="00F745EA" w:rsidP="00F745EA">
      <w:pPr>
        <w:spacing w:before="200" w:after="200" w:line="276" w:lineRule="auto"/>
        <w:ind w:right="1134"/>
        <w:jc w:val="center"/>
        <w:rPr>
          <w:b/>
          <w:sz w:val="28"/>
          <w:szCs w:val="28"/>
        </w:rPr>
      </w:pPr>
    </w:p>
    <w:p w14:paraId="677002CA" w14:textId="77777777" w:rsidR="00F745EA" w:rsidRDefault="00F745EA" w:rsidP="00F745EA">
      <w:pPr>
        <w:spacing w:before="200" w:after="200" w:line="276" w:lineRule="auto"/>
        <w:ind w:right="1134"/>
        <w:jc w:val="center"/>
        <w:rPr>
          <w:b/>
          <w:sz w:val="28"/>
          <w:szCs w:val="28"/>
        </w:rPr>
      </w:pPr>
    </w:p>
    <w:p w14:paraId="4F27DB2B" w14:textId="77777777" w:rsidR="00F745EA" w:rsidRDefault="00F745EA" w:rsidP="00F745EA">
      <w:pPr>
        <w:spacing w:before="200" w:after="200" w:line="276" w:lineRule="auto"/>
        <w:ind w:right="1134"/>
        <w:jc w:val="center"/>
        <w:rPr>
          <w:b/>
          <w:sz w:val="28"/>
          <w:szCs w:val="28"/>
        </w:rPr>
      </w:pPr>
    </w:p>
    <w:p w14:paraId="470FEE04" w14:textId="77777777" w:rsidR="00F745EA" w:rsidRDefault="00F745EA" w:rsidP="00F745EA">
      <w:pPr>
        <w:spacing w:before="200" w:after="200" w:line="276" w:lineRule="auto"/>
        <w:ind w:right="1134"/>
        <w:jc w:val="center"/>
        <w:rPr>
          <w:b/>
          <w:sz w:val="28"/>
          <w:szCs w:val="28"/>
        </w:rPr>
      </w:pPr>
    </w:p>
    <w:p w14:paraId="492AF0C9" w14:textId="77777777" w:rsidR="00F745EA" w:rsidRDefault="00F745EA" w:rsidP="00F745EA">
      <w:pPr>
        <w:spacing w:before="200" w:after="200" w:line="276" w:lineRule="auto"/>
        <w:ind w:right="1134"/>
        <w:jc w:val="center"/>
        <w:rPr>
          <w:b/>
          <w:sz w:val="28"/>
          <w:szCs w:val="28"/>
        </w:rPr>
      </w:pPr>
    </w:p>
    <w:p w14:paraId="42B91A88" w14:textId="77777777" w:rsidR="00CD1968" w:rsidRDefault="00CD1968" w:rsidP="00F745EA">
      <w:pPr>
        <w:spacing w:before="200" w:after="200" w:line="276" w:lineRule="auto"/>
        <w:ind w:right="1134"/>
        <w:jc w:val="center"/>
        <w:rPr>
          <w:b/>
          <w:sz w:val="28"/>
          <w:szCs w:val="28"/>
        </w:rPr>
      </w:pPr>
    </w:p>
    <w:p w14:paraId="0F6426FD" w14:textId="77777777" w:rsidR="00F745EA" w:rsidRDefault="00F745EA" w:rsidP="00F745EA">
      <w:pPr>
        <w:spacing w:before="200" w:after="200" w:line="276" w:lineRule="auto"/>
        <w:ind w:right="1134"/>
        <w:jc w:val="center"/>
        <w:rPr>
          <w:b/>
          <w:sz w:val="28"/>
          <w:szCs w:val="28"/>
        </w:rPr>
      </w:pPr>
      <w:r>
        <w:rPr>
          <w:b/>
          <w:sz w:val="28"/>
          <w:szCs w:val="28"/>
        </w:rPr>
        <w:t>Процедура №3</w:t>
      </w:r>
    </w:p>
    <w:p w14:paraId="103874D5"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75328" behindDoc="0" locked="0" layoutInCell="1" hidden="0" allowOverlap="1" wp14:anchorId="67939E05" wp14:editId="25221CBB">
                <wp:simplePos x="0" y="0"/>
                <wp:positionH relativeFrom="column">
                  <wp:posOffset>4267200</wp:posOffset>
                </wp:positionH>
                <wp:positionV relativeFrom="paragraph">
                  <wp:posOffset>254000</wp:posOffset>
                </wp:positionV>
                <wp:extent cx="0" cy="382905"/>
                <wp:effectExtent l="0" t="0" r="0" b="0"/>
                <wp:wrapNone/>
                <wp:docPr id="311" name="Прямая со стрелкой 311"/>
                <wp:cNvGraphicFramePr/>
                <a:graphic xmlns:a="http://schemas.openxmlformats.org/drawingml/2006/main">
                  <a:graphicData uri="http://schemas.microsoft.com/office/word/2010/wordprocessingShape">
                    <wps:wsp>
                      <wps:cNvCnPr/>
                      <wps:spPr>
                        <a:xfrm>
                          <a:off x="5346000" y="3588548"/>
                          <a:ext cx="0" cy="382905"/>
                        </a:xfrm>
                        <a:prstGeom prst="straightConnector1">
                          <a:avLst/>
                        </a:prstGeom>
                        <a:noFill/>
                        <a:ln w="9525" cap="flat" cmpd="sng">
                          <a:solidFill>
                            <a:srgbClr val="4A7DBA"/>
                          </a:solidFill>
                          <a:prstDash val="solid"/>
                          <a:round/>
                          <a:headEnd type="none" w="sm" len="sm"/>
                          <a:tailEnd type="stealth" w="med" len="med"/>
                        </a:ln>
                        <a:effectLst>
                          <a:outerShdw blurRad="50800" dist="50800" dir="5400000" algn="ctr" rotWithShape="0">
                            <a:srgbClr val="000000"/>
                          </a:outerShdw>
                        </a:effectLst>
                      </wps:spPr>
                      <wps:bodyPr/>
                    </wps:wsp>
                  </a:graphicData>
                </a:graphic>
              </wp:anchor>
            </w:drawing>
          </mc:Choice>
          <mc:Fallback>
            <w:pict>
              <v:shape w14:anchorId="511AA24C" id="Прямая со стрелкой 311" o:spid="_x0000_s1026" type="#_x0000_t32" style="position:absolute;margin-left:336pt;margin-top:20pt;width:0;height:30.1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" strokecolor="#4a7dba">
                <v:stroke startarrowwidth="narrow" startarrowlength="short" endarrow="classic"/>
                <v:shadow on="t" color="black" offset="0,4pt"/>
              </v:shape>
            </w:pict>
          </mc:Fallback>
        </mc:AlternateContent>
      </w:r>
      <w:r>
        <w:rPr>
          <w:noProof/>
        </w:rPr>
        <mc:AlternateContent>
          <mc:Choice Requires="wps">
            <w:drawing>
              <wp:anchor distT="0" distB="0" distL="114300" distR="114300" simplePos="0" relativeHeight="251876352" behindDoc="0" locked="0" layoutInCell="1" hidden="0" allowOverlap="1" wp14:anchorId="28B4EF87" wp14:editId="4055CD5C">
                <wp:simplePos x="0" y="0"/>
                <wp:positionH relativeFrom="column">
                  <wp:posOffset>1282700</wp:posOffset>
                </wp:positionH>
                <wp:positionV relativeFrom="paragraph">
                  <wp:posOffset>63500</wp:posOffset>
                </wp:positionV>
                <wp:extent cx="3246755" cy="758825"/>
                <wp:effectExtent l="0" t="0" r="0" b="0"/>
                <wp:wrapNone/>
                <wp:docPr id="312" name="Блок-схема: знак завершения 312"/>
                <wp:cNvGraphicFramePr/>
                <a:graphic xmlns:a="http://schemas.openxmlformats.org/drawingml/2006/main">
                  <a:graphicData uri="http://schemas.microsoft.com/office/word/2010/wordprocessingShape">
                    <wps:wsp>
                      <wps:cNvSpPr/>
                      <wps:spPr>
                        <a:xfrm>
                          <a:off x="3735323" y="3413288"/>
                          <a:ext cx="3221355" cy="733425"/>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14:paraId="79298AF0" w14:textId="77777777" w:rsidR="00413D9A" w:rsidRDefault="00413D9A" w:rsidP="00F745EA">
                            <w:pPr>
                              <w:spacing w:line="258" w:lineRule="auto"/>
                              <w:jc w:val="center"/>
                              <w:textDirection w:val="btLr"/>
                            </w:pPr>
                            <w:r>
                              <w:rPr>
                                <w:color w:val="000000"/>
                                <w:lang w:val="ky-KG"/>
                              </w:rPr>
                              <w:t xml:space="preserve">Начало процедуры </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28B4EF87" id="Блок-схема: знак завершения 312" o:spid="_x0000_s1122" type="#_x0000_t116" style="position:absolute;left:0;text-align:left;margin-left:101pt;margin-top:5pt;width:255.65pt;height:59.7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" fillcolor="#eeece1" strokecolor="#395e89" strokeweight="2pt">
                <v:stroke startarrowwidth="narrow" startarrowlength="short" endarrowwidth="narrow" endarrowlength="short" joinstyle="round"/>
                <v:textbox inset="2.53958mm,1.2694mm,2.53958mm,1.2694mm">
                  <w:txbxContent>
                    <w:p w14:paraId="79298AF0" w14:textId="77777777" w:rsidR="00413D9A" w:rsidRDefault="00413D9A" w:rsidP="00F745EA">
                      <w:pPr>
                        <w:spacing w:line="258" w:lineRule="auto"/>
                        <w:jc w:val="center"/>
                        <w:textDirection w:val="btLr"/>
                      </w:pPr>
                      <w:r>
                        <w:rPr>
                          <w:color w:val="000000"/>
                          <w:lang w:val="ky-KG"/>
                        </w:rPr>
                        <w:t xml:space="preserve">Начало процедуры </w:t>
                      </w:r>
                      <w:r>
                        <w:rPr>
                          <w:color w:val="000000"/>
                        </w:rPr>
                        <w:t xml:space="preserve"> </w:t>
                      </w:r>
                    </w:p>
                  </w:txbxContent>
                </v:textbox>
              </v:shape>
            </w:pict>
          </mc:Fallback>
        </mc:AlternateContent>
      </w:r>
    </w:p>
    <w:p w14:paraId="60E6B657" w14:textId="77777777" w:rsidR="00F745EA" w:rsidRDefault="00F745EA" w:rsidP="00F745EA">
      <w:pPr>
        <w:spacing w:before="200" w:after="200" w:line="276" w:lineRule="auto"/>
        <w:ind w:right="1134"/>
        <w:jc w:val="center"/>
        <w:rPr>
          <w:b/>
          <w:sz w:val="28"/>
          <w:szCs w:val="28"/>
        </w:rPr>
      </w:pPr>
    </w:p>
    <w:p w14:paraId="0DEE12D5"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77376" behindDoc="0" locked="0" layoutInCell="1" hidden="0" allowOverlap="1" wp14:anchorId="36B4088E" wp14:editId="33B90A07">
                <wp:simplePos x="0" y="0"/>
                <wp:positionH relativeFrom="column">
                  <wp:posOffset>2781300</wp:posOffset>
                </wp:positionH>
                <wp:positionV relativeFrom="paragraph">
                  <wp:posOffset>76200</wp:posOffset>
                </wp:positionV>
                <wp:extent cx="0" cy="388682"/>
                <wp:effectExtent l="0" t="0" r="0" b="0"/>
                <wp:wrapNone/>
                <wp:docPr id="313" name="Прямая со стрелкой 313"/>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064CD16" id="Прямая со стрелкой 313" o:spid="_x0000_s1026" type="#_x0000_t32" style="position:absolute;margin-left:219pt;margin-top:6pt;width:0;height:30.6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" strokecolor="#4a7dba">
                <v:stroke startarrowwidth="narrow" startarrowlength="short" endarrow="classic"/>
              </v:shape>
            </w:pict>
          </mc:Fallback>
        </mc:AlternateContent>
      </w:r>
    </w:p>
    <w:p w14:paraId="01552616"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78400" behindDoc="0" locked="0" layoutInCell="1" hidden="0" allowOverlap="1" wp14:anchorId="5CC26B3C" wp14:editId="2998BB95">
                <wp:simplePos x="0" y="0"/>
                <wp:positionH relativeFrom="column">
                  <wp:posOffset>1524000</wp:posOffset>
                </wp:positionH>
                <wp:positionV relativeFrom="paragraph">
                  <wp:posOffset>152400</wp:posOffset>
                </wp:positionV>
                <wp:extent cx="2576830" cy="886460"/>
                <wp:effectExtent l="0" t="0" r="0" b="0"/>
                <wp:wrapNone/>
                <wp:docPr id="314" name="Прямоугольник 314"/>
                <wp:cNvGraphicFramePr/>
                <a:graphic xmlns:a="http://schemas.openxmlformats.org/drawingml/2006/main">
                  <a:graphicData uri="http://schemas.microsoft.com/office/word/2010/wordprocessingShape">
                    <wps:wsp>
                      <wps:cNvSpPr/>
                      <wps:spPr>
                        <a:xfrm>
                          <a:off x="4070285" y="3349470"/>
                          <a:ext cx="2551430" cy="86106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00B61E2F" w14:textId="77777777" w:rsidR="00413D9A" w:rsidRPr="00A160A7" w:rsidRDefault="00413D9A" w:rsidP="00F745EA">
                            <w:pPr>
                              <w:spacing w:line="258" w:lineRule="auto"/>
                              <w:jc w:val="center"/>
                              <w:textDirection w:val="btLr"/>
                              <w:rPr>
                                <w:lang w:val="ky-KG"/>
                              </w:rPr>
                            </w:pPr>
                            <w:r>
                              <w:rPr>
                                <w:color w:val="000000"/>
                              </w:rPr>
                              <w:t>Распечатка свидетельства о заключении брака</w:t>
                            </w:r>
                            <w:r>
                              <w:rPr>
                                <w:color w:val="000000"/>
                                <w:lang w:val="ky-KG"/>
                              </w:rPr>
                              <w:t xml:space="preserve"> на бланке установленной формы </w:t>
                            </w:r>
                          </w:p>
                        </w:txbxContent>
                      </wps:txbx>
                      <wps:bodyPr spcFirstLastPara="1" wrap="square" lIns="91425" tIns="45700" rIns="91425" bIns="45700" anchor="ctr" anchorCtr="0">
                        <a:noAutofit/>
                      </wps:bodyPr>
                    </wps:wsp>
                  </a:graphicData>
                </a:graphic>
              </wp:anchor>
            </w:drawing>
          </mc:Choice>
          <mc:Fallback>
            <w:pict>
              <v:rect w14:anchorId="5CC26B3C" id="Прямоугольник 314" o:spid="_x0000_s1123" style="position:absolute;left:0;text-align:left;margin-left:120pt;margin-top:12pt;width:202.9pt;height:69.8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" fillcolor="#eeece1" strokecolor="#395e89" strokeweight="2pt">
                <v:stroke startarrowwidth="narrow" startarrowlength="short" endarrowwidth="narrow" endarrowlength="short" joinstyle="round"/>
                <v:textbox inset="2.53958mm,1.2694mm,2.53958mm,1.2694mm">
                  <w:txbxContent>
                    <w:p w14:paraId="00B61E2F" w14:textId="77777777" w:rsidR="00413D9A" w:rsidRPr="00A160A7" w:rsidRDefault="00413D9A" w:rsidP="00F745EA">
                      <w:pPr>
                        <w:spacing w:line="258" w:lineRule="auto"/>
                        <w:jc w:val="center"/>
                        <w:textDirection w:val="btLr"/>
                        <w:rPr>
                          <w:lang w:val="ky-KG"/>
                        </w:rPr>
                      </w:pPr>
                      <w:r>
                        <w:rPr>
                          <w:color w:val="000000"/>
                        </w:rPr>
                        <w:t>Распечатка свидетельства о заключении брака</w:t>
                      </w:r>
                      <w:r>
                        <w:rPr>
                          <w:color w:val="000000"/>
                          <w:lang w:val="ky-KG"/>
                        </w:rPr>
                        <w:t xml:space="preserve"> на бланке установленной формы </w:t>
                      </w:r>
                    </w:p>
                  </w:txbxContent>
                </v:textbox>
              </v:rect>
            </w:pict>
          </mc:Fallback>
        </mc:AlternateContent>
      </w:r>
      <w:r>
        <w:rPr>
          <w:noProof/>
        </w:rPr>
        <mc:AlternateContent>
          <mc:Choice Requires="wps">
            <w:drawing>
              <wp:anchor distT="0" distB="0" distL="114300" distR="114300" simplePos="0" relativeHeight="251879424" behindDoc="0" locked="0" layoutInCell="1" hidden="0" allowOverlap="1" wp14:anchorId="63611459" wp14:editId="1E5696A4">
                <wp:simplePos x="0" y="0"/>
                <wp:positionH relativeFrom="column">
                  <wp:posOffset>5105400</wp:posOffset>
                </wp:positionH>
                <wp:positionV relativeFrom="paragraph">
                  <wp:posOffset>203200</wp:posOffset>
                </wp:positionV>
                <wp:extent cx="631825" cy="936625"/>
                <wp:effectExtent l="0" t="0" r="0" b="0"/>
                <wp:wrapNone/>
                <wp:docPr id="315" name="Блок-схема: магнитный диск 315"/>
                <wp:cNvGraphicFramePr/>
                <a:graphic xmlns:a="http://schemas.openxmlformats.org/drawingml/2006/main">
                  <a:graphicData uri="http://schemas.microsoft.com/office/word/2010/wordprocessingShape">
                    <wps:wsp>
                      <wps:cNvSpPr/>
                      <wps:spPr>
                        <a:xfrm>
                          <a:off x="5036438" y="3318038"/>
                          <a:ext cx="619125" cy="923925"/>
                        </a:xfrm>
                        <a:prstGeom prst="flowChartMagneticDisk">
                          <a:avLst/>
                        </a:prstGeom>
                        <a:solidFill>
                          <a:srgbClr val="E7E6E6"/>
                        </a:solidFill>
                        <a:ln w="12700" cap="flat" cmpd="sng">
                          <a:solidFill>
                            <a:srgbClr val="42719B"/>
                          </a:solidFill>
                          <a:prstDash val="solid"/>
                          <a:miter lim="800000"/>
                          <a:headEnd type="none" w="sm" len="sm"/>
                          <a:tailEnd type="none" w="sm" len="sm"/>
                        </a:ln>
                      </wps:spPr>
                      <wps:txbx>
                        <w:txbxContent>
                          <w:p w14:paraId="438333F5" w14:textId="77777777" w:rsidR="00413D9A" w:rsidRDefault="00413D9A" w:rsidP="00F745EA">
                            <w:pPr>
                              <w:spacing w:line="258" w:lineRule="auto"/>
                              <w:textDirection w:val="btLr"/>
                            </w:pPr>
                            <w:r>
                              <w:rPr>
                                <w:color w:val="000000"/>
                              </w:rPr>
                              <w:t>АИС</w:t>
                            </w:r>
                          </w:p>
                          <w:p w14:paraId="1B6D1D17" w14:textId="77777777" w:rsidR="00413D9A" w:rsidRDefault="00413D9A" w:rsidP="00F745EA">
                            <w:pPr>
                              <w:spacing w:line="258" w:lineRule="auto"/>
                              <w:textDirection w:val="btLr"/>
                            </w:pPr>
                            <w:r>
                              <w:rPr>
                                <w:color w:val="000000"/>
                              </w:rPr>
                              <w:t>ЗАГС</w:t>
                            </w:r>
                          </w:p>
                        </w:txbxContent>
                      </wps:txbx>
                      <wps:bodyPr spcFirstLastPara="1" wrap="square" lIns="91425" tIns="45700" rIns="91425" bIns="45700" anchor="ctr" anchorCtr="0">
                        <a:noAutofit/>
                      </wps:bodyPr>
                    </wps:wsp>
                  </a:graphicData>
                </a:graphic>
              </wp:anchor>
            </w:drawing>
          </mc:Choice>
          <mc:Fallback>
            <w:pict>
              <v:shape w14:anchorId="63611459" id="Блок-схема: магнитный диск 315" o:spid="_x0000_s1124" type="#_x0000_t132" style="position:absolute;left:0;text-align:left;margin-left:402pt;margin-top:16pt;width:49.75pt;height:73.7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" fillcolor="#e7e6e6" strokecolor="#42719b" strokeweight="1pt">
                <v:stroke startarrowwidth="narrow" startarrowlength="short" endarrowwidth="narrow" endarrowlength="short" joinstyle="miter"/>
                <v:textbox inset="2.53958mm,1.2694mm,2.53958mm,1.2694mm">
                  <w:txbxContent>
                    <w:p w14:paraId="438333F5" w14:textId="77777777" w:rsidR="00413D9A" w:rsidRDefault="00413D9A" w:rsidP="00F745EA">
                      <w:pPr>
                        <w:spacing w:line="258" w:lineRule="auto"/>
                        <w:textDirection w:val="btLr"/>
                      </w:pPr>
                      <w:r>
                        <w:rPr>
                          <w:color w:val="000000"/>
                        </w:rPr>
                        <w:t>АИС</w:t>
                      </w:r>
                    </w:p>
                    <w:p w14:paraId="1B6D1D17" w14:textId="77777777" w:rsidR="00413D9A" w:rsidRDefault="00413D9A" w:rsidP="00F745EA">
                      <w:pPr>
                        <w:spacing w:line="258" w:lineRule="auto"/>
                        <w:textDirection w:val="btLr"/>
                      </w:pPr>
                      <w:r>
                        <w:rPr>
                          <w:color w:val="000000"/>
                        </w:rPr>
                        <w:t>ЗАГС</w:t>
                      </w:r>
                    </w:p>
                  </w:txbxContent>
                </v:textbox>
              </v:shape>
            </w:pict>
          </mc:Fallback>
        </mc:AlternateContent>
      </w:r>
    </w:p>
    <w:p w14:paraId="3AA2D004"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94784" behindDoc="0" locked="0" layoutInCell="1" allowOverlap="1" wp14:anchorId="7ADDD22A" wp14:editId="2AD48521">
                <wp:simplePos x="0" y="0"/>
                <wp:positionH relativeFrom="column">
                  <wp:posOffset>4097020</wp:posOffset>
                </wp:positionH>
                <wp:positionV relativeFrom="paragraph">
                  <wp:posOffset>317500</wp:posOffset>
                </wp:positionV>
                <wp:extent cx="1004570" cy="0"/>
                <wp:effectExtent l="38100" t="76200" r="0" b="95250"/>
                <wp:wrapNone/>
                <wp:docPr id="316" name="Прямая со стрелкой 316"/>
                <wp:cNvGraphicFramePr/>
                <a:graphic xmlns:a="http://schemas.openxmlformats.org/drawingml/2006/main">
                  <a:graphicData uri="http://schemas.microsoft.com/office/word/2010/wordprocessingShape">
                    <wps:wsp>
                      <wps:cNvCnPr/>
                      <wps:spPr>
                        <a:xfrm flipH="1">
                          <a:off x="0" y="0"/>
                          <a:ext cx="10045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9C4005" id="Прямая со стрелкой 316" o:spid="_x0000_s1026" type="#_x0000_t32" style="position:absolute;margin-left:322.6pt;margin-top:25pt;width:79.1pt;height:0;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" strokecolor="#5b9bd5 [3204]" strokeweight=".5pt">
                <v:stroke endarrow="block" joinstyle="miter"/>
              </v:shape>
            </w:pict>
          </mc:Fallback>
        </mc:AlternateContent>
      </w:r>
      <w:r>
        <w:rPr>
          <w:noProof/>
        </w:rPr>
        <mc:AlternateContent>
          <mc:Choice Requires="wps">
            <w:drawing>
              <wp:anchor distT="0" distB="0" distL="114300" distR="114300" simplePos="0" relativeHeight="251880448" behindDoc="0" locked="0" layoutInCell="1" hidden="0" allowOverlap="1" wp14:anchorId="3603FDCF" wp14:editId="522CB83A">
                <wp:simplePos x="0" y="0"/>
                <wp:positionH relativeFrom="column">
                  <wp:posOffset>4076700</wp:posOffset>
                </wp:positionH>
                <wp:positionV relativeFrom="paragraph">
                  <wp:posOffset>317500</wp:posOffset>
                </wp:positionV>
                <wp:extent cx="0" cy="25400"/>
                <wp:effectExtent l="0" t="0" r="0" b="0"/>
                <wp:wrapNone/>
                <wp:docPr id="317" name="Прямая со стрелкой 317"/>
                <wp:cNvGraphicFramePr/>
                <a:graphic xmlns:a="http://schemas.openxmlformats.org/drawingml/2006/main">
                  <a:graphicData uri="http://schemas.microsoft.com/office/word/2010/wordprocessingShape">
                    <wps:wsp>
                      <wps:cNvCnPr/>
                      <wps:spPr>
                        <a:xfrm>
                          <a:off x="5001871" y="3780000"/>
                          <a:ext cx="688258"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293842C4" id="Прямая со стрелкой 317" o:spid="_x0000_s1026" type="#_x0000_t32" style="position:absolute;margin-left:321pt;margin-top:25pt;width:0;height:2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" strokecolor="#4a7dba">
                <v:stroke startarrow="classic" endarrow="classic"/>
              </v:shape>
            </w:pict>
          </mc:Fallback>
        </mc:AlternateContent>
      </w:r>
    </w:p>
    <w:p w14:paraId="131301DF"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81472" behindDoc="0" locked="0" layoutInCell="1" hidden="0" allowOverlap="1" wp14:anchorId="18A47498" wp14:editId="7819B7CB">
                <wp:simplePos x="0" y="0"/>
                <wp:positionH relativeFrom="column">
                  <wp:posOffset>2768600</wp:posOffset>
                </wp:positionH>
                <wp:positionV relativeFrom="paragraph">
                  <wp:posOffset>304800</wp:posOffset>
                </wp:positionV>
                <wp:extent cx="9525" cy="455930"/>
                <wp:effectExtent l="0" t="0" r="0" b="0"/>
                <wp:wrapNone/>
                <wp:docPr id="318" name="Прямая со стрелкой 318"/>
                <wp:cNvGraphicFramePr/>
                <a:graphic xmlns:a="http://schemas.openxmlformats.org/drawingml/2006/main">
                  <a:graphicData uri="http://schemas.microsoft.com/office/word/2010/wordprocessingShape">
                    <wps:wsp>
                      <wps:cNvCnPr/>
                      <wps:spPr>
                        <a:xfrm flipH="1">
                          <a:off x="5341238" y="3552035"/>
                          <a:ext cx="9525" cy="45593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8402D42" id="Прямая со стрелкой 318" o:spid="_x0000_s1026" type="#_x0000_t32" style="position:absolute;margin-left:218pt;margin-top:24pt;width:.75pt;height:35.9pt;flip:x;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" strokecolor="#4a7dba">
                <v:stroke startarrowwidth="narrow" startarrowlength="short" endarrow="classic"/>
              </v:shape>
            </w:pict>
          </mc:Fallback>
        </mc:AlternateContent>
      </w:r>
    </w:p>
    <w:p w14:paraId="5B3B93D6" w14:textId="77777777" w:rsidR="00F745EA" w:rsidRDefault="00F745EA" w:rsidP="00F745EA">
      <w:pPr>
        <w:spacing w:before="200" w:after="200" w:line="276" w:lineRule="auto"/>
        <w:ind w:right="1134"/>
        <w:jc w:val="center"/>
        <w:rPr>
          <w:b/>
          <w:sz w:val="28"/>
          <w:szCs w:val="28"/>
        </w:rPr>
      </w:pPr>
    </w:p>
    <w:p w14:paraId="17A3720E" w14:textId="77777777" w:rsidR="00F745EA" w:rsidRDefault="00F745EA" w:rsidP="00F745EA">
      <w:pPr>
        <w:spacing w:before="200" w:after="200" w:line="276" w:lineRule="auto"/>
        <w:ind w:right="1134"/>
        <w:jc w:val="center"/>
        <w:rPr>
          <w:b/>
          <w:sz w:val="28"/>
          <w:szCs w:val="28"/>
        </w:rPr>
      </w:pPr>
      <w:r>
        <w:rPr>
          <w:b/>
          <w:sz w:val="28"/>
          <w:szCs w:val="28"/>
        </w:rPr>
        <w:t xml:space="preserve"> </w:t>
      </w:r>
      <w:r>
        <w:rPr>
          <w:noProof/>
        </w:rPr>
        <mc:AlternateContent>
          <mc:Choice Requires="wps">
            <w:drawing>
              <wp:anchor distT="0" distB="0" distL="114300" distR="114300" simplePos="0" relativeHeight="251882496" behindDoc="0" locked="0" layoutInCell="1" hidden="0" allowOverlap="1" wp14:anchorId="0DACD904" wp14:editId="3B0E2214">
                <wp:simplePos x="0" y="0"/>
                <wp:positionH relativeFrom="column">
                  <wp:posOffset>1460500</wp:posOffset>
                </wp:positionH>
                <wp:positionV relativeFrom="paragraph">
                  <wp:posOffset>25400</wp:posOffset>
                </wp:positionV>
                <wp:extent cx="2488565" cy="730250"/>
                <wp:effectExtent l="0" t="0" r="0" b="0"/>
                <wp:wrapNone/>
                <wp:docPr id="319" name="Прямоугольник 319"/>
                <wp:cNvGraphicFramePr/>
                <a:graphic xmlns:a="http://schemas.openxmlformats.org/drawingml/2006/main">
                  <a:graphicData uri="http://schemas.microsoft.com/office/word/2010/wordprocessingShape">
                    <wps:wsp>
                      <wps:cNvSpPr/>
                      <wps:spPr>
                        <a:xfrm>
                          <a:off x="4114418" y="3427575"/>
                          <a:ext cx="2463165" cy="70485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127FB1D1" w14:textId="77777777" w:rsidR="00413D9A" w:rsidRDefault="00413D9A" w:rsidP="00F745EA">
                            <w:pPr>
                              <w:spacing w:line="258" w:lineRule="auto"/>
                              <w:jc w:val="center"/>
                              <w:textDirection w:val="btLr"/>
                            </w:pPr>
                            <w:r>
                              <w:rPr>
                                <w:color w:val="000000"/>
                              </w:rPr>
                              <w:t>Заверение подписью сотрудника и печатью отдела по желанию заявителей</w:t>
                            </w:r>
                          </w:p>
                        </w:txbxContent>
                      </wps:txbx>
                      <wps:bodyPr spcFirstLastPara="1" wrap="square" lIns="91425" tIns="45700" rIns="91425" bIns="45700" anchor="ctr" anchorCtr="0">
                        <a:noAutofit/>
                      </wps:bodyPr>
                    </wps:wsp>
                  </a:graphicData>
                </a:graphic>
              </wp:anchor>
            </w:drawing>
          </mc:Choice>
          <mc:Fallback>
            <w:pict>
              <v:rect w14:anchorId="0DACD904" id="Прямоугольник 319" o:spid="_x0000_s1125" style="position:absolute;left:0;text-align:left;margin-left:115pt;margin-top:2pt;width:195.95pt;height:57.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" fillcolor="#eeece1" strokecolor="#395e89" strokeweight="2pt">
                <v:stroke startarrowwidth="narrow" startarrowlength="short" endarrowwidth="narrow" endarrowlength="short" joinstyle="round"/>
                <v:textbox inset="2.53958mm,1.2694mm,2.53958mm,1.2694mm">
                  <w:txbxContent>
                    <w:p w14:paraId="127FB1D1" w14:textId="77777777" w:rsidR="00413D9A" w:rsidRDefault="00413D9A" w:rsidP="00F745EA">
                      <w:pPr>
                        <w:spacing w:line="258" w:lineRule="auto"/>
                        <w:jc w:val="center"/>
                        <w:textDirection w:val="btLr"/>
                      </w:pPr>
                      <w:r>
                        <w:rPr>
                          <w:color w:val="000000"/>
                        </w:rPr>
                        <w:t>Заверение подписью сотрудника и печатью отдела по желанию заявителей</w:t>
                      </w:r>
                    </w:p>
                  </w:txbxContent>
                </v:textbox>
              </v:rect>
            </w:pict>
          </mc:Fallback>
        </mc:AlternateContent>
      </w:r>
    </w:p>
    <w:p w14:paraId="745B397B"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83520" behindDoc="0" locked="0" layoutInCell="1" hidden="0" allowOverlap="1" wp14:anchorId="283E38E0" wp14:editId="7618BA85">
                <wp:simplePos x="0" y="0"/>
                <wp:positionH relativeFrom="column">
                  <wp:posOffset>2768600</wp:posOffset>
                </wp:positionH>
                <wp:positionV relativeFrom="paragraph">
                  <wp:posOffset>114300</wp:posOffset>
                </wp:positionV>
                <wp:extent cx="9832" cy="546776"/>
                <wp:effectExtent l="0" t="0" r="0" b="0"/>
                <wp:wrapNone/>
                <wp:docPr id="320" name="Прямая со стрелкой 320"/>
                <wp:cNvGraphicFramePr/>
                <a:graphic xmlns:a="http://schemas.openxmlformats.org/drawingml/2006/main">
                  <a:graphicData uri="http://schemas.microsoft.com/office/word/2010/wordprocessingShape">
                    <wps:wsp>
                      <wps:cNvCnPr/>
                      <wps:spPr>
                        <a:xfrm flipH="1">
                          <a:off x="5341084" y="3506612"/>
                          <a:ext cx="9832" cy="546776"/>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5867920" id="Прямая со стрелкой 320" o:spid="_x0000_s1026" type="#_x0000_t32" style="position:absolute;margin-left:218pt;margin-top:9pt;width:.75pt;height:43.05pt;flip:x;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" strokecolor="#4a7dba">
                <v:stroke startarrowwidth="narrow" startarrowlength="short" endarrow="classic"/>
              </v:shape>
            </w:pict>
          </mc:Fallback>
        </mc:AlternateContent>
      </w:r>
    </w:p>
    <w:p w14:paraId="6AB91EF0" w14:textId="77777777" w:rsidR="00F745EA" w:rsidRDefault="00F745EA" w:rsidP="00F745EA">
      <w:pPr>
        <w:spacing w:before="200" w:after="200" w:line="276" w:lineRule="auto"/>
        <w:ind w:right="1134"/>
        <w:jc w:val="center"/>
        <w:rPr>
          <w:b/>
          <w:sz w:val="28"/>
          <w:szCs w:val="28"/>
        </w:rPr>
      </w:pPr>
    </w:p>
    <w:p w14:paraId="5AE4D5BF" w14:textId="77777777" w:rsidR="00F745EA" w:rsidRDefault="00F745EA" w:rsidP="00F745EA">
      <w:pPr>
        <w:spacing w:before="200" w:after="200" w:line="276" w:lineRule="auto"/>
        <w:ind w:right="1134"/>
        <w:jc w:val="center"/>
        <w:rPr>
          <w:b/>
          <w:sz w:val="28"/>
          <w:szCs w:val="28"/>
        </w:rPr>
      </w:pPr>
      <w:r>
        <w:rPr>
          <w:noProof/>
        </w:rPr>
        <mc:AlternateContent>
          <mc:Choice Requires="wps">
            <w:drawing>
              <wp:anchor distT="0" distB="0" distL="114300" distR="114300" simplePos="0" relativeHeight="251884544" behindDoc="0" locked="0" layoutInCell="1" hidden="0" allowOverlap="1" wp14:anchorId="2DB875A8" wp14:editId="188672E5">
                <wp:simplePos x="0" y="0"/>
                <wp:positionH relativeFrom="column">
                  <wp:posOffset>1473200</wp:posOffset>
                </wp:positionH>
                <wp:positionV relativeFrom="paragraph">
                  <wp:posOffset>76200</wp:posOffset>
                </wp:positionV>
                <wp:extent cx="2491740" cy="739775"/>
                <wp:effectExtent l="0" t="0" r="0" b="0"/>
                <wp:wrapNone/>
                <wp:docPr id="321" name="Блок-схема: документ 321"/>
                <wp:cNvGraphicFramePr/>
                <a:graphic xmlns:a="http://schemas.openxmlformats.org/drawingml/2006/main">
                  <a:graphicData uri="http://schemas.microsoft.com/office/word/2010/wordprocessingShape">
                    <wps:wsp>
                      <wps:cNvSpPr/>
                      <wps:spPr>
                        <a:xfrm>
                          <a:off x="4112830" y="3422813"/>
                          <a:ext cx="2466340" cy="714375"/>
                        </a:xfrm>
                        <a:prstGeom prst="flowChartDocument">
                          <a:avLst/>
                        </a:prstGeom>
                        <a:solidFill>
                          <a:srgbClr val="EEECE1"/>
                        </a:solidFill>
                        <a:ln w="25400" cap="flat" cmpd="sng">
                          <a:solidFill>
                            <a:srgbClr val="395E89"/>
                          </a:solidFill>
                          <a:prstDash val="solid"/>
                          <a:round/>
                          <a:headEnd type="none" w="sm" len="sm"/>
                          <a:tailEnd type="none" w="sm" len="sm"/>
                        </a:ln>
                      </wps:spPr>
                      <wps:txbx>
                        <w:txbxContent>
                          <w:p w14:paraId="5FF791DF" w14:textId="77777777" w:rsidR="00413D9A" w:rsidRPr="00A160A7" w:rsidRDefault="00413D9A" w:rsidP="00F745EA">
                            <w:pPr>
                              <w:spacing w:line="258" w:lineRule="auto"/>
                              <w:jc w:val="center"/>
                              <w:textDirection w:val="btLr"/>
                              <w:rPr>
                                <w:lang w:val="ky-KG"/>
                              </w:rPr>
                            </w:pPr>
                            <w:r>
                              <w:rPr>
                                <w:color w:val="000000"/>
                                <w:lang w:val="ky-KG"/>
                              </w:rPr>
                              <w:t xml:space="preserve">Выдача </w:t>
                            </w:r>
                            <w:r>
                              <w:rPr>
                                <w:color w:val="000000"/>
                              </w:rPr>
                              <w:t xml:space="preserve">свидетельства о заключении брака </w:t>
                            </w:r>
                            <w:r>
                              <w:rPr>
                                <w:color w:val="000000"/>
                                <w:lang w:val="ky-KG"/>
                              </w:rPr>
                              <w:t xml:space="preserve">заявителям </w:t>
                            </w:r>
                          </w:p>
                        </w:txbxContent>
                      </wps:txbx>
                      <wps:bodyPr spcFirstLastPara="1" wrap="square" lIns="91425" tIns="45700" rIns="91425" bIns="45700" anchor="ctr" anchorCtr="0">
                        <a:noAutofit/>
                      </wps:bodyPr>
                    </wps:wsp>
                  </a:graphicData>
                </a:graphic>
              </wp:anchor>
            </w:drawing>
          </mc:Choice>
          <mc:Fallback>
            <w:pict>
              <v:shape w14:anchorId="2DB875A8" id="Блок-схема: документ 321" o:spid="_x0000_s1126" type="#_x0000_t114" style="position:absolute;left:0;text-align:left;margin-left:116pt;margin-top:6pt;width:196.2pt;height:58.2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" fillcolor="#eeece1" strokecolor="#395e89" strokeweight="2pt">
                <v:stroke startarrowwidth="narrow" startarrowlength="short" endarrowwidth="narrow" endarrowlength="short" joinstyle="round"/>
                <v:textbox inset="2.53958mm,1.2694mm,2.53958mm,1.2694mm">
                  <w:txbxContent>
                    <w:p w14:paraId="5FF791DF" w14:textId="77777777" w:rsidR="00413D9A" w:rsidRPr="00A160A7" w:rsidRDefault="00413D9A" w:rsidP="00F745EA">
                      <w:pPr>
                        <w:spacing w:line="258" w:lineRule="auto"/>
                        <w:jc w:val="center"/>
                        <w:textDirection w:val="btLr"/>
                        <w:rPr>
                          <w:lang w:val="ky-KG"/>
                        </w:rPr>
                      </w:pPr>
                      <w:r>
                        <w:rPr>
                          <w:color w:val="000000"/>
                          <w:lang w:val="ky-KG"/>
                        </w:rPr>
                        <w:t xml:space="preserve">Выдача </w:t>
                      </w:r>
                      <w:r>
                        <w:rPr>
                          <w:color w:val="000000"/>
                        </w:rPr>
                        <w:t xml:space="preserve">свидетельства о заключении брака </w:t>
                      </w:r>
                      <w:r>
                        <w:rPr>
                          <w:color w:val="000000"/>
                          <w:lang w:val="ky-KG"/>
                        </w:rPr>
                        <w:t xml:space="preserve">заявителям </w:t>
                      </w:r>
                    </w:p>
                  </w:txbxContent>
                </v:textbox>
              </v:shape>
            </w:pict>
          </mc:Fallback>
        </mc:AlternateContent>
      </w:r>
    </w:p>
    <w:p w14:paraId="17E8E432" w14:textId="77777777" w:rsidR="00F745EA" w:rsidRDefault="00F745EA" w:rsidP="00F745EA">
      <w:pPr>
        <w:spacing w:before="200" w:after="200" w:line="276" w:lineRule="auto"/>
        <w:ind w:right="1134"/>
        <w:jc w:val="center"/>
        <w:rPr>
          <w:b/>
          <w:sz w:val="28"/>
          <w:szCs w:val="28"/>
        </w:rPr>
      </w:pPr>
    </w:p>
    <w:p w14:paraId="5C87038A" w14:textId="77777777" w:rsidR="00F745EA" w:rsidRPr="00A160A7" w:rsidRDefault="00F745EA" w:rsidP="00F745EA">
      <w:pPr>
        <w:spacing w:before="200" w:after="200" w:line="276" w:lineRule="auto"/>
        <w:ind w:right="1134"/>
        <w:rPr>
          <w:b/>
          <w:sz w:val="28"/>
          <w:szCs w:val="28"/>
        </w:rPr>
      </w:pPr>
      <w:r>
        <w:rPr>
          <w:noProof/>
        </w:rPr>
        <mc:AlternateContent>
          <mc:Choice Requires="wps">
            <w:drawing>
              <wp:anchor distT="0" distB="0" distL="114300" distR="114300" simplePos="0" relativeHeight="251885568" behindDoc="0" locked="0" layoutInCell="1" hidden="0" allowOverlap="1" wp14:anchorId="78F26BE4" wp14:editId="07220C95">
                <wp:simplePos x="0" y="0"/>
                <wp:positionH relativeFrom="column">
                  <wp:posOffset>2781300</wp:posOffset>
                </wp:positionH>
                <wp:positionV relativeFrom="paragraph">
                  <wp:posOffset>165100</wp:posOffset>
                </wp:positionV>
                <wp:extent cx="0" cy="469900"/>
                <wp:effectExtent l="0" t="0" r="0" b="0"/>
                <wp:wrapNone/>
                <wp:docPr id="322" name="Прямая со стрелкой 322"/>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F50628B" id="Прямая со стрелкой 322" o:spid="_x0000_s1026" type="#_x0000_t32" style="position:absolute;margin-left:219pt;margin-top:13pt;width:0;height:37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" strokecolor="#4a7dba">
                <v:stroke startarrowwidth="narrow" startarrowlength="short" endarrow="classic"/>
              </v:shape>
            </w:pict>
          </mc:Fallback>
        </mc:AlternateContent>
      </w:r>
    </w:p>
    <w:p w14:paraId="429FB9DF" w14:textId="77777777" w:rsidR="00F745EA" w:rsidRDefault="00F745EA" w:rsidP="00F745EA">
      <w:pPr>
        <w:spacing w:after="200" w:line="276" w:lineRule="auto"/>
        <w:jc w:val="center"/>
        <w:rPr>
          <w:b/>
        </w:rPr>
      </w:pPr>
    </w:p>
    <w:p w14:paraId="04AA79B4" w14:textId="77777777" w:rsidR="00F745EA" w:rsidRDefault="00F745EA" w:rsidP="00F745EA">
      <w:pPr>
        <w:spacing w:after="200" w:line="276" w:lineRule="auto"/>
        <w:jc w:val="center"/>
        <w:rPr>
          <w:b/>
        </w:rPr>
      </w:pPr>
      <w:r>
        <w:rPr>
          <w:noProof/>
        </w:rPr>
        <mc:AlternateContent>
          <mc:Choice Requires="wps">
            <w:drawing>
              <wp:anchor distT="0" distB="0" distL="114300" distR="114300" simplePos="0" relativeHeight="251886592" behindDoc="0" locked="0" layoutInCell="1" hidden="0" allowOverlap="1" wp14:anchorId="40496242" wp14:editId="5A4B454F">
                <wp:simplePos x="0" y="0"/>
                <wp:positionH relativeFrom="column">
                  <wp:posOffset>1371600</wp:posOffset>
                </wp:positionH>
                <wp:positionV relativeFrom="paragraph">
                  <wp:posOffset>114300</wp:posOffset>
                </wp:positionV>
                <wp:extent cx="2713355" cy="811530"/>
                <wp:effectExtent l="0" t="0" r="0" b="0"/>
                <wp:wrapNone/>
                <wp:docPr id="323" name="Прямоугольник 323"/>
                <wp:cNvGraphicFramePr/>
                <a:graphic xmlns:a="http://schemas.openxmlformats.org/drawingml/2006/main">
                  <a:graphicData uri="http://schemas.microsoft.com/office/word/2010/wordprocessingShape">
                    <wps:wsp>
                      <wps:cNvSpPr/>
                      <wps:spPr>
                        <a:xfrm>
                          <a:off x="4002023" y="3386935"/>
                          <a:ext cx="2687955" cy="78613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27BE6727" w14:textId="77777777" w:rsidR="00413D9A" w:rsidRPr="00142C24" w:rsidRDefault="00413D9A" w:rsidP="00F745EA">
                            <w:pPr>
                              <w:spacing w:line="258" w:lineRule="auto"/>
                              <w:jc w:val="center"/>
                              <w:textDirection w:val="btLr"/>
                              <w:rPr>
                                <w:lang w:val="ky-KG"/>
                              </w:rPr>
                            </w:pPr>
                            <w:r>
                              <w:rPr>
                                <w:color w:val="000000"/>
                              </w:rPr>
                              <w:t>Запись акта о заключении брака передается в архив</w:t>
                            </w:r>
                            <w:r>
                              <w:rPr>
                                <w:color w:val="000000"/>
                                <w:lang w:val="ky-KG"/>
                              </w:rPr>
                              <w:t xml:space="preserve"> на хранения </w:t>
                            </w:r>
                          </w:p>
                        </w:txbxContent>
                      </wps:txbx>
                      <wps:bodyPr spcFirstLastPara="1" wrap="square" lIns="91425" tIns="45700" rIns="91425" bIns="45700" anchor="ctr" anchorCtr="0">
                        <a:noAutofit/>
                      </wps:bodyPr>
                    </wps:wsp>
                  </a:graphicData>
                </a:graphic>
              </wp:anchor>
            </w:drawing>
          </mc:Choice>
          <mc:Fallback>
            <w:pict>
              <v:rect w14:anchorId="40496242" id="Прямоугольник 323" o:spid="_x0000_s1127" style="position:absolute;left:0;text-align:left;margin-left:108pt;margin-top:9pt;width:213.65pt;height:63.9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" fillcolor="#eeece1" strokecolor="#395e89" strokeweight="2pt">
                <v:stroke startarrowwidth="narrow" startarrowlength="short" endarrowwidth="narrow" endarrowlength="short" joinstyle="round"/>
                <v:textbox inset="2.53958mm,1.2694mm,2.53958mm,1.2694mm">
                  <w:txbxContent>
                    <w:p w14:paraId="27BE6727" w14:textId="77777777" w:rsidR="00413D9A" w:rsidRPr="00142C24" w:rsidRDefault="00413D9A" w:rsidP="00F745EA">
                      <w:pPr>
                        <w:spacing w:line="258" w:lineRule="auto"/>
                        <w:jc w:val="center"/>
                        <w:textDirection w:val="btLr"/>
                        <w:rPr>
                          <w:lang w:val="ky-KG"/>
                        </w:rPr>
                      </w:pPr>
                      <w:r>
                        <w:rPr>
                          <w:color w:val="000000"/>
                        </w:rPr>
                        <w:t>Запись акта о заключении брака передается в архив</w:t>
                      </w:r>
                      <w:r>
                        <w:rPr>
                          <w:color w:val="000000"/>
                          <w:lang w:val="ky-KG"/>
                        </w:rPr>
                        <w:t xml:space="preserve"> на хранения </w:t>
                      </w:r>
                    </w:p>
                  </w:txbxContent>
                </v:textbox>
              </v:rect>
            </w:pict>
          </mc:Fallback>
        </mc:AlternateContent>
      </w:r>
    </w:p>
    <w:p w14:paraId="1B0BB221" w14:textId="77777777" w:rsidR="00F745EA" w:rsidRDefault="00F745EA" w:rsidP="00F745EA">
      <w:pPr>
        <w:spacing w:after="200" w:line="276" w:lineRule="auto"/>
        <w:jc w:val="center"/>
        <w:rPr>
          <w:b/>
        </w:rPr>
      </w:pPr>
    </w:p>
    <w:p w14:paraId="2ABD5742" w14:textId="77777777" w:rsidR="00F745EA" w:rsidRDefault="00F745EA" w:rsidP="00F745EA">
      <w:pPr>
        <w:spacing w:after="200" w:line="276" w:lineRule="auto"/>
        <w:jc w:val="center"/>
        <w:rPr>
          <w:b/>
        </w:rPr>
      </w:pPr>
      <w:r>
        <w:rPr>
          <w:noProof/>
        </w:rPr>
        <mc:AlternateContent>
          <mc:Choice Requires="wps">
            <w:drawing>
              <wp:anchor distT="0" distB="0" distL="114300" distR="114300" simplePos="0" relativeHeight="251887616" behindDoc="0" locked="0" layoutInCell="1" hidden="0" allowOverlap="1" wp14:anchorId="14AEBE8B" wp14:editId="0ED0A1FB">
                <wp:simplePos x="0" y="0"/>
                <wp:positionH relativeFrom="column">
                  <wp:posOffset>2755900</wp:posOffset>
                </wp:positionH>
                <wp:positionV relativeFrom="paragraph">
                  <wp:posOffset>190500</wp:posOffset>
                </wp:positionV>
                <wp:extent cx="0" cy="469900"/>
                <wp:effectExtent l="0" t="0" r="0" b="0"/>
                <wp:wrapNone/>
                <wp:docPr id="324" name="Прямая со стрелкой 324"/>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8536D5E" id="Прямая со стрелкой 324" o:spid="_x0000_s1026" type="#_x0000_t32" style="position:absolute;margin-left:217pt;margin-top:15pt;width:0;height:37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" strokecolor="#4a7dba">
                <v:stroke startarrowwidth="narrow" startarrowlength="short" endarrow="classic"/>
              </v:shape>
            </w:pict>
          </mc:Fallback>
        </mc:AlternateContent>
      </w:r>
    </w:p>
    <w:p w14:paraId="3CC94C74" w14:textId="77777777" w:rsidR="00F745EA" w:rsidRDefault="00F745EA" w:rsidP="00F745EA">
      <w:pPr>
        <w:spacing w:after="200" w:line="276" w:lineRule="auto"/>
        <w:jc w:val="center"/>
        <w:rPr>
          <w:b/>
        </w:rPr>
      </w:pPr>
    </w:p>
    <w:p w14:paraId="1186D0F1" w14:textId="77777777" w:rsidR="00F745EA" w:rsidRDefault="00F745EA" w:rsidP="00F745EA">
      <w:pPr>
        <w:spacing w:after="200" w:line="276" w:lineRule="auto"/>
        <w:jc w:val="center"/>
        <w:rPr>
          <w:b/>
        </w:rPr>
      </w:pPr>
      <w:r>
        <w:rPr>
          <w:noProof/>
        </w:rPr>
        <mc:AlternateContent>
          <mc:Choice Requires="wps">
            <w:drawing>
              <wp:anchor distT="0" distB="0" distL="114300" distR="114300" simplePos="0" relativeHeight="251888640" behindDoc="0" locked="0" layoutInCell="1" hidden="0" allowOverlap="1" wp14:anchorId="74E2D899" wp14:editId="3D9C4B2F">
                <wp:simplePos x="0" y="0"/>
                <wp:positionH relativeFrom="column">
                  <wp:posOffset>1371600</wp:posOffset>
                </wp:positionH>
                <wp:positionV relativeFrom="paragraph">
                  <wp:posOffset>0</wp:posOffset>
                </wp:positionV>
                <wp:extent cx="2821940" cy="520700"/>
                <wp:effectExtent l="0" t="0" r="0" b="0"/>
                <wp:wrapNone/>
                <wp:docPr id="325" name="Блок-схема: знак завершения 325"/>
                <wp:cNvGraphicFramePr/>
                <a:graphic xmlns:a="http://schemas.openxmlformats.org/drawingml/2006/main">
                  <a:graphicData uri="http://schemas.microsoft.com/office/word/2010/wordprocessingShape">
                    <wps:wsp>
                      <wps:cNvSpPr/>
                      <wps:spPr>
                        <a:xfrm>
                          <a:off x="3947730" y="3532350"/>
                          <a:ext cx="2796540" cy="495300"/>
                        </a:xfrm>
                        <a:prstGeom prst="flowChartTerminator">
                          <a:avLst/>
                        </a:prstGeom>
                        <a:solidFill>
                          <a:srgbClr val="EEECE1"/>
                        </a:solidFill>
                        <a:ln w="25400" cap="flat" cmpd="sng">
                          <a:solidFill>
                            <a:srgbClr val="395E89"/>
                          </a:solidFill>
                          <a:prstDash val="solid"/>
                          <a:round/>
                          <a:headEnd type="none" w="sm" len="sm"/>
                          <a:tailEnd type="none" w="sm" len="sm"/>
                        </a:ln>
                      </wps:spPr>
                      <wps:txbx>
                        <w:txbxContent>
                          <w:p w14:paraId="5543D91D" w14:textId="77777777" w:rsidR="00413D9A" w:rsidRDefault="00413D9A" w:rsidP="00F745EA">
                            <w:pPr>
                              <w:spacing w:line="258" w:lineRule="auto"/>
                              <w:jc w:val="center"/>
                              <w:textDirection w:val="btLr"/>
                            </w:pPr>
                            <w:r>
                              <w:rPr>
                                <w:color w:val="000000"/>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shape w14:anchorId="74E2D899" id="Блок-схема: знак завершения 325" o:spid="_x0000_s1128" type="#_x0000_t116" style="position:absolute;left:0;text-align:left;margin-left:108pt;margin-top:0;width:222.2pt;height:41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" fillcolor="#eeece1" strokecolor="#395e89" strokeweight="2pt">
                <v:stroke startarrowwidth="narrow" startarrowlength="short" endarrowwidth="narrow" endarrowlength="short" joinstyle="round"/>
                <v:textbox inset="2.53958mm,1.2694mm,2.53958mm,1.2694mm">
                  <w:txbxContent>
                    <w:p w14:paraId="5543D91D" w14:textId="77777777" w:rsidR="00413D9A" w:rsidRDefault="00413D9A" w:rsidP="00F745EA">
                      <w:pPr>
                        <w:spacing w:line="258" w:lineRule="auto"/>
                        <w:jc w:val="center"/>
                        <w:textDirection w:val="btLr"/>
                      </w:pPr>
                      <w:r>
                        <w:rPr>
                          <w:color w:val="000000"/>
                        </w:rPr>
                        <w:t xml:space="preserve">Конец процедуры </w:t>
                      </w:r>
                    </w:p>
                  </w:txbxContent>
                </v:textbox>
              </v:shape>
            </w:pict>
          </mc:Fallback>
        </mc:AlternateContent>
      </w:r>
    </w:p>
    <w:p w14:paraId="7C0A5602" w14:textId="77777777" w:rsidR="00F745EA" w:rsidRDefault="00F745EA" w:rsidP="00F745EA">
      <w:pPr>
        <w:rPr>
          <w:b/>
        </w:rPr>
      </w:pPr>
    </w:p>
    <w:p w14:paraId="33928E3A" w14:textId="77777777" w:rsidR="00F745EA" w:rsidRDefault="00F745EA" w:rsidP="00F745EA">
      <w:pPr>
        <w:jc w:val="center"/>
        <w:rPr>
          <w:b/>
        </w:rPr>
      </w:pPr>
    </w:p>
    <w:p w14:paraId="18671885" w14:textId="77777777" w:rsidR="00F745EA" w:rsidRDefault="00F745EA" w:rsidP="00F745EA">
      <w:pPr>
        <w:ind w:firstLine="567"/>
        <w:jc w:val="center"/>
        <w:rPr>
          <w:b/>
        </w:rPr>
      </w:pPr>
    </w:p>
    <w:p w14:paraId="46246ACD" w14:textId="77777777" w:rsidR="00F745EA" w:rsidRDefault="00F745EA" w:rsidP="00F745EA">
      <w:pPr>
        <w:ind w:firstLine="567"/>
        <w:jc w:val="center"/>
        <w:rPr>
          <w:b/>
        </w:rPr>
      </w:pPr>
    </w:p>
    <w:p w14:paraId="7E22150F" w14:textId="77777777" w:rsidR="00F745EA" w:rsidRDefault="00F745EA" w:rsidP="00F745EA">
      <w:pPr>
        <w:ind w:firstLine="567"/>
        <w:jc w:val="center"/>
        <w:rPr>
          <w:b/>
        </w:rPr>
      </w:pPr>
    </w:p>
    <w:p w14:paraId="7C8ED170" w14:textId="77777777" w:rsidR="00F745EA" w:rsidRDefault="00F745EA" w:rsidP="00F745EA">
      <w:pPr>
        <w:ind w:firstLine="567"/>
        <w:jc w:val="center"/>
        <w:rPr>
          <w:b/>
        </w:rPr>
      </w:pPr>
    </w:p>
    <w:p w14:paraId="0E05B299" w14:textId="77777777" w:rsidR="00F745EA" w:rsidRDefault="00F745EA" w:rsidP="00F745EA">
      <w:pPr>
        <w:ind w:firstLine="567"/>
        <w:jc w:val="center"/>
        <w:rPr>
          <w:b/>
        </w:rPr>
      </w:pPr>
    </w:p>
    <w:p w14:paraId="0BA14345" w14:textId="77777777" w:rsidR="00F745EA" w:rsidRDefault="00F745EA" w:rsidP="00F745EA">
      <w:pPr>
        <w:ind w:firstLine="567"/>
        <w:jc w:val="center"/>
        <w:rPr>
          <w:b/>
        </w:rPr>
      </w:pPr>
    </w:p>
    <w:p w14:paraId="449E5D92" w14:textId="77777777" w:rsidR="00F745EA" w:rsidRDefault="00F745EA" w:rsidP="00F745EA">
      <w:pPr>
        <w:ind w:firstLine="567"/>
        <w:jc w:val="center"/>
        <w:rPr>
          <w:b/>
        </w:rPr>
      </w:pPr>
    </w:p>
    <w:p w14:paraId="0A788A07" w14:textId="77777777" w:rsidR="00F745EA" w:rsidRDefault="00F745EA" w:rsidP="00F745EA">
      <w:pPr>
        <w:ind w:firstLine="567"/>
        <w:jc w:val="center"/>
        <w:rPr>
          <w:b/>
        </w:rPr>
      </w:pPr>
    </w:p>
    <w:p w14:paraId="4D53D5CE" w14:textId="77777777" w:rsidR="00F745EA" w:rsidRDefault="00F745EA" w:rsidP="00F745EA">
      <w:pPr>
        <w:ind w:firstLine="567"/>
        <w:jc w:val="center"/>
        <w:rPr>
          <w:b/>
        </w:rPr>
      </w:pPr>
    </w:p>
    <w:p w14:paraId="243E2092" w14:textId="77777777" w:rsidR="00F745EA" w:rsidRDefault="00F745EA" w:rsidP="00F745EA">
      <w:pPr>
        <w:ind w:firstLine="567"/>
        <w:jc w:val="center"/>
        <w:rPr>
          <w:b/>
        </w:rPr>
      </w:pPr>
    </w:p>
    <w:p w14:paraId="7E74479E" w14:textId="77777777" w:rsidR="00F745EA" w:rsidRDefault="00F745EA" w:rsidP="00F745EA">
      <w:pPr>
        <w:ind w:firstLine="567"/>
        <w:jc w:val="center"/>
      </w:pPr>
      <w:r>
        <w:rPr>
          <w:b/>
        </w:rPr>
        <w:t>6. Контроль исполнения требований административного регламента</w:t>
      </w:r>
    </w:p>
    <w:p w14:paraId="4DEC7CA5" w14:textId="77777777" w:rsidR="00F745EA" w:rsidRDefault="00F745EA" w:rsidP="00F745EA">
      <w:pPr>
        <w:ind w:left="284" w:firstLine="567"/>
        <w:jc w:val="both"/>
      </w:pPr>
      <w:r>
        <w:t>6. За исполнением требований административного регламента проводится внутренний (текущий) и внешний контроль.</w:t>
      </w:r>
    </w:p>
    <w:p w14:paraId="0476B6B6" w14:textId="77777777" w:rsidR="00F745EA" w:rsidRDefault="00F745EA" w:rsidP="00F745EA">
      <w:pPr>
        <w:ind w:left="284" w:firstLine="567"/>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594C25C1" w14:textId="77777777" w:rsidR="00F745EA" w:rsidRDefault="00F745EA" w:rsidP="00F745EA">
      <w:pPr>
        <w:ind w:left="284"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59513B72" w14:textId="77777777" w:rsidR="00F745EA" w:rsidRDefault="00F745EA" w:rsidP="00F745EA">
      <w:pPr>
        <w:ind w:left="284" w:firstLine="567"/>
        <w:jc w:val="both"/>
      </w:pPr>
      <w:r>
        <w:t xml:space="preserve">3) Проверка производится ежегодно.  </w:t>
      </w:r>
    </w:p>
    <w:p w14:paraId="1C62788E" w14:textId="77777777" w:rsidR="00F745EA" w:rsidRDefault="00F745EA" w:rsidP="00F745EA">
      <w:pPr>
        <w:ind w:left="284" w:firstLine="567"/>
        <w:jc w:val="both"/>
      </w:pPr>
      <w:r>
        <w:t>Внеплановые проверки проводятся по заявлению потребителей услуги.</w:t>
      </w:r>
    </w:p>
    <w:p w14:paraId="08B7A7E5" w14:textId="77777777" w:rsidR="00F745EA" w:rsidRDefault="00F745EA" w:rsidP="00F745EA">
      <w:pPr>
        <w:ind w:left="284"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08B0BA89" w14:textId="77777777" w:rsidR="00F745EA" w:rsidRDefault="00F745EA" w:rsidP="00F745EA">
      <w:pPr>
        <w:ind w:left="284" w:firstLine="567"/>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7EF0D20A" w14:textId="77777777" w:rsidR="00F745EA" w:rsidRDefault="00F745EA" w:rsidP="00F745EA">
      <w:pPr>
        <w:ind w:left="284" w:firstLine="567"/>
        <w:jc w:val="both"/>
      </w:pPr>
      <w:r>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77B6B347" w14:textId="77777777" w:rsidR="00F745EA" w:rsidRDefault="00F745EA" w:rsidP="00F745EA">
      <w:pPr>
        <w:ind w:left="284" w:firstLine="567"/>
        <w:jc w:val="both"/>
      </w:pPr>
      <w:r>
        <w:t>2) В течение 3 рабочих дней с момента подписания заключения, она направляется в учреждение, предоставляющее данную услугу.</w:t>
      </w:r>
    </w:p>
    <w:p w14:paraId="3708AF7E" w14:textId="77777777" w:rsidR="00F745EA" w:rsidRDefault="00F745EA" w:rsidP="00F745EA">
      <w:pPr>
        <w:ind w:left="284"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6341429F" w14:textId="77777777" w:rsidR="00F745EA" w:rsidRDefault="00F745EA" w:rsidP="00F745EA">
      <w:pPr>
        <w:ind w:left="284" w:firstLine="567"/>
        <w:jc w:val="both"/>
      </w:pPr>
      <w:r>
        <w:t>При необходимости, также в установленном порядке инициируется внесение изменений в административный регламент.</w:t>
      </w:r>
    </w:p>
    <w:p w14:paraId="59A5C366" w14:textId="77777777" w:rsidR="00F745EA" w:rsidRDefault="00F745EA" w:rsidP="00F745EA">
      <w:pPr>
        <w:ind w:left="284" w:firstLine="567"/>
        <w:jc w:val="center"/>
        <w:rPr>
          <w:b/>
        </w:rPr>
      </w:pPr>
    </w:p>
    <w:p w14:paraId="474600A3" w14:textId="77777777" w:rsidR="00F745EA" w:rsidRDefault="00F745EA" w:rsidP="00F745EA">
      <w:pPr>
        <w:ind w:left="284" w:firstLine="567"/>
        <w:jc w:val="center"/>
        <w:rPr>
          <w:b/>
        </w:rPr>
      </w:pPr>
      <w:r>
        <w:rPr>
          <w:b/>
        </w:rPr>
        <w:t>7. Ответственность должностных лиц за нарушение требований административного регламента</w:t>
      </w:r>
    </w:p>
    <w:p w14:paraId="63934C39" w14:textId="77777777" w:rsidR="00F745EA" w:rsidRDefault="00F745EA" w:rsidP="00F745EA">
      <w:pPr>
        <w:ind w:left="284" w:firstLine="567"/>
        <w:jc w:val="center"/>
      </w:pPr>
    </w:p>
    <w:p w14:paraId="24E00CD6" w14:textId="77777777" w:rsidR="00F745EA" w:rsidRDefault="00F745EA" w:rsidP="00F745EA">
      <w:pPr>
        <w:ind w:left="284" w:firstLine="567"/>
        <w:jc w:val="both"/>
      </w:pPr>
      <w:r>
        <w:t>8. За нарушение требований административного регламента должностные лица и сотрудники Департамента регистрации населения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42593752" w14:textId="77777777" w:rsidR="00F745EA" w:rsidRDefault="00F745EA" w:rsidP="00F745EA">
      <w:pPr>
        <w:ind w:left="284" w:firstLine="567"/>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73AC2CDD" w14:textId="77777777" w:rsidR="00F745EA" w:rsidRDefault="00F745EA" w:rsidP="00F745EA">
      <w:pPr>
        <w:spacing w:before="200"/>
        <w:ind w:left="284" w:right="1134"/>
        <w:jc w:val="center"/>
        <w:rPr>
          <w:b/>
        </w:rPr>
      </w:pPr>
      <w:r>
        <w:rPr>
          <w:b/>
        </w:rPr>
        <w:t>8. Заключительные положения</w:t>
      </w:r>
    </w:p>
    <w:p w14:paraId="2F41FF97" w14:textId="77777777" w:rsidR="00F745EA" w:rsidRDefault="00F745EA" w:rsidP="00F745EA">
      <w:pPr>
        <w:ind w:left="284" w:right="1134"/>
        <w:jc w:val="center"/>
        <w:rPr>
          <w:b/>
        </w:rPr>
      </w:pPr>
    </w:p>
    <w:p w14:paraId="11F70D83" w14:textId="77777777" w:rsidR="00F745EA" w:rsidRDefault="00F745EA" w:rsidP="00F745EA">
      <w:pPr>
        <w:ind w:left="284" w:firstLine="567"/>
        <w:jc w:val="both"/>
      </w:pPr>
      <w:r>
        <w:t>10. Административный регламент подлежит пересмотру одновременно с пересмотром Стандарта услуги и по мере необходимости.</w:t>
      </w:r>
    </w:p>
    <w:p w14:paraId="4DCE2345" w14:textId="77777777" w:rsidR="00F745EA" w:rsidRDefault="00F745EA" w:rsidP="00F745EA">
      <w:pPr>
        <w:spacing w:before="200"/>
        <w:ind w:left="284" w:right="1134"/>
        <w:jc w:val="center"/>
        <w:rPr>
          <w:b/>
        </w:rPr>
      </w:pPr>
      <w:r>
        <w:rPr>
          <w:b/>
        </w:rPr>
        <w:t>9. Разработчики административного регламента</w:t>
      </w:r>
    </w:p>
    <w:p w14:paraId="782BEF3F" w14:textId="77777777" w:rsidR="00F745EA" w:rsidRDefault="00F745EA" w:rsidP="00F745EA">
      <w:pPr>
        <w:spacing w:before="200"/>
        <w:ind w:right="1134"/>
        <w:jc w:val="center"/>
        <w:rPr>
          <w:b/>
        </w:rPr>
      </w:pPr>
      <w:r>
        <w:t xml:space="preserve"> </w:t>
      </w:r>
    </w:p>
    <w:p w14:paraId="48863447" w14:textId="77777777" w:rsidR="00F745EA" w:rsidRDefault="00F745EA" w:rsidP="00F745EA">
      <w:pPr>
        <w:spacing w:after="120"/>
        <w:ind w:left="284"/>
      </w:pPr>
      <w:r>
        <w:t xml:space="preserve">1.Райымкулова Д.С.- заведующий ОДН ДРН </w:t>
      </w:r>
    </w:p>
    <w:p w14:paraId="5F907350" w14:textId="77777777" w:rsidR="00F745EA" w:rsidRDefault="00F745EA" w:rsidP="00F745EA">
      <w:pPr>
        <w:spacing w:after="120"/>
        <w:ind w:left="284"/>
      </w:pPr>
      <w:r>
        <w:t xml:space="preserve">2. Толонгутова А.С. – заведующий ОМОР ДРН </w:t>
      </w:r>
    </w:p>
    <w:p w14:paraId="5E9D94A1" w14:textId="77777777" w:rsidR="0019057F" w:rsidRDefault="0019057F" w:rsidP="0019057F">
      <w:r>
        <w:t xml:space="preserve">     </w:t>
      </w:r>
      <w:r w:rsidR="00F745EA">
        <w:t xml:space="preserve">3. Жумалиев Н.-  заведующий ОПО ДРН. </w:t>
      </w:r>
    </w:p>
    <w:p w14:paraId="43A4B701" w14:textId="5E5BD195" w:rsidR="00F745EA" w:rsidRDefault="00F745EA" w:rsidP="0019057F">
      <w:pPr>
        <w:ind w:left="4236" w:firstLine="720"/>
        <w:rPr>
          <w:b/>
        </w:rPr>
      </w:pPr>
      <w:r>
        <w:rPr>
          <w:b/>
        </w:rPr>
        <w:t>УТВЕРЖДЕН</w:t>
      </w:r>
    </w:p>
    <w:p w14:paraId="210D6D45" w14:textId="77777777" w:rsidR="00F745EA" w:rsidRDefault="00F745EA" w:rsidP="00F745EA">
      <w:pPr>
        <w:ind w:left="4956"/>
        <w:rPr>
          <w:b/>
        </w:rPr>
      </w:pPr>
      <w:r>
        <w:rPr>
          <w:b/>
        </w:rPr>
        <w:t xml:space="preserve">Приказом </w:t>
      </w:r>
    </w:p>
    <w:p w14:paraId="1B25A39F" w14:textId="77777777" w:rsidR="00F745EA" w:rsidRDefault="00F745EA" w:rsidP="00F745EA">
      <w:pPr>
        <w:ind w:left="4956"/>
        <w:rPr>
          <w:b/>
        </w:rPr>
      </w:pPr>
      <w:r>
        <w:rPr>
          <w:b/>
        </w:rPr>
        <w:t xml:space="preserve">Министерства   цифрового развития   Кыргызской Республики  </w:t>
      </w:r>
    </w:p>
    <w:p w14:paraId="0E02BD0B" w14:textId="77777777" w:rsidR="00F745EA" w:rsidRDefault="00F745EA" w:rsidP="00F745EA">
      <w:pPr>
        <w:ind w:left="4956"/>
        <w:rPr>
          <w:b/>
        </w:rPr>
      </w:pPr>
      <w:r>
        <w:rPr>
          <w:b/>
        </w:rPr>
        <w:t>от «____» ___________ 202</w:t>
      </w:r>
      <w:r>
        <w:rPr>
          <w:b/>
          <w:lang w:val="ky-KG"/>
        </w:rPr>
        <w:t xml:space="preserve">5 </w:t>
      </w:r>
      <w:r>
        <w:rPr>
          <w:b/>
        </w:rPr>
        <w:t xml:space="preserve">г. №_____  </w:t>
      </w:r>
    </w:p>
    <w:p w14:paraId="1A1AFDE7" w14:textId="77777777" w:rsidR="00F745EA" w:rsidRDefault="00F745EA" w:rsidP="00F745EA">
      <w:pPr>
        <w:spacing w:after="60"/>
        <w:ind w:firstLine="567"/>
        <w:rPr>
          <w:b/>
        </w:rPr>
      </w:pPr>
    </w:p>
    <w:p w14:paraId="188B5585" w14:textId="77777777" w:rsidR="00F745EA" w:rsidRDefault="00F745EA" w:rsidP="00F745EA">
      <w:pPr>
        <w:spacing w:after="60"/>
        <w:ind w:firstLine="567"/>
        <w:rPr>
          <w:b/>
        </w:rPr>
      </w:pPr>
      <w:r>
        <w:rPr>
          <w:b/>
        </w:rPr>
        <w:t>АДМИНИСТРАТИВНЫЙ РЕГЛАМЕНТ ГОСУДАРСТВЕННОЙ УСЛУГИ</w:t>
      </w:r>
    </w:p>
    <w:p w14:paraId="345C978C" w14:textId="77777777" w:rsidR="00F745EA" w:rsidRDefault="00F745EA" w:rsidP="00F745EA">
      <w:pPr>
        <w:ind w:firstLine="567"/>
        <w:jc w:val="center"/>
        <w:rPr>
          <w:b/>
        </w:rPr>
      </w:pPr>
      <w:r>
        <w:t xml:space="preserve"> «Регистрация расторжения брака»</w:t>
      </w:r>
    </w:p>
    <w:p w14:paraId="5F2EB398" w14:textId="77777777" w:rsidR="00F745EA" w:rsidRDefault="00F745EA" w:rsidP="00F745EA">
      <w:pPr>
        <w:jc w:val="center"/>
      </w:pPr>
      <w:r>
        <w:t>Глава 4 № 20</w:t>
      </w:r>
    </w:p>
    <w:p w14:paraId="1DACB0FA" w14:textId="77777777" w:rsidR="00F745EA" w:rsidRDefault="00F745EA" w:rsidP="00F745EA">
      <w:pPr>
        <w:tabs>
          <w:tab w:val="left" w:pos="1305"/>
        </w:tabs>
        <w:rPr>
          <w:b/>
        </w:rPr>
      </w:pPr>
    </w:p>
    <w:p w14:paraId="050E29BC" w14:textId="77777777" w:rsidR="00F745EA" w:rsidRDefault="00F40788" w:rsidP="00F745EA">
      <w:pPr>
        <w:tabs>
          <w:tab w:val="left" w:pos="1305"/>
        </w:tabs>
        <w:jc w:val="center"/>
        <w:rPr>
          <w:b/>
        </w:rPr>
      </w:pPr>
      <w:hyperlink r:id="rId69">
        <w:r w:rsidR="00F745EA">
          <w:rPr>
            <w:color w:val="0000FF"/>
            <w:u w:val="single"/>
          </w:rPr>
          <w:t>Единый реестр</w:t>
        </w:r>
      </w:hyperlink>
      <w:r w:rsidR="00F745EA">
        <w:rPr>
          <w:color w:val="000000"/>
        </w:rPr>
        <w:t> государственных услуг, оказываемых государственными органами и их подведомственными учреждениями</w:t>
      </w:r>
    </w:p>
    <w:p w14:paraId="0B63CCA5" w14:textId="77777777" w:rsidR="00F745EA" w:rsidRDefault="00F745EA" w:rsidP="00F745EA">
      <w:pPr>
        <w:jc w:val="center"/>
      </w:pPr>
    </w:p>
    <w:p w14:paraId="0EAE8407" w14:textId="00BD4EBB" w:rsidR="00F745EA" w:rsidRDefault="0019057F" w:rsidP="0019057F">
      <w:pPr>
        <w:tabs>
          <w:tab w:val="center" w:pos="4677"/>
          <w:tab w:val="left" w:pos="6769"/>
        </w:tabs>
        <w:spacing w:before="200"/>
        <w:ind w:left="1134" w:right="1134"/>
        <w:rPr>
          <w:b/>
        </w:rPr>
      </w:pPr>
      <w:r>
        <w:rPr>
          <w:b/>
        </w:rPr>
        <w:tab/>
      </w:r>
      <w:r w:rsidR="00F745EA">
        <w:rPr>
          <w:b/>
        </w:rPr>
        <w:t>1. Общие положения</w:t>
      </w:r>
      <w:r>
        <w:rPr>
          <w:b/>
        </w:rPr>
        <w:tab/>
      </w:r>
    </w:p>
    <w:p w14:paraId="580BA8DA" w14:textId="77777777" w:rsidR="00F745EA" w:rsidRDefault="00F745EA" w:rsidP="00F745EA">
      <w:pPr>
        <w:ind w:firstLine="709"/>
        <w:jc w:val="both"/>
      </w:pPr>
      <w:r>
        <w:t>1. Предоставление данной государственной услуги осуществляется: Дворцами бракосочетания и межрегиональными отделами (далее - МРО) Департамента регистрации населения при Министерстве цифрового развития Кыргызской Республики.</w:t>
      </w:r>
    </w:p>
    <w:p w14:paraId="5259A8C2" w14:textId="77777777" w:rsidR="00F745EA" w:rsidRDefault="00F745EA" w:rsidP="00F745EA">
      <w:pPr>
        <w:tabs>
          <w:tab w:val="left" w:pos="1305"/>
        </w:tabs>
        <w:ind w:firstLine="709"/>
        <w:jc w:val="both"/>
      </w:pPr>
      <w:r>
        <w:t>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от 19 сентября 2024 года №5-д.</w:t>
      </w:r>
      <w:r>
        <w:rPr>
          <w:color w:val="C00000"/>
        </w:rPr>
        <w:t xml:space="preserve"> </w:t>
      </w:r>
      <w:r>
        <w:t>«Об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54ABF417" w14:textId="77777777" w:rsidR="00F745EA" w:rsidRDefault="00F745EA" w:rsidP="00F745EA">
      <w:pPr>
        <w:ind w:firstLine="709"/>
        <w:jc w:val="both"/>
      </w:pPr>
      <w:r>
        <w:t>3. Ключевые параметры, заданные стандартом услуги:</w:t>
      </w:r>
    </w:p>
    <w:p w14:paraId="63BFF97C" w14:textId="77777777" w:rsidR="00F745EA" w:rsidRDefault="00F745EA" w:rsidP="00F745EA">
      <w:pPr>
        <w:ind w:firstLine="709"/>
        <w:jc w:val="both"/>
      </w:pPr>
      <w:r>
        <w:t xml:space="preserve">(1) Общее время предоставления услуги: без учета ожидания в очереди и рассмотрения проблемных ПИН заявителей (заявителя) при личном посещении прием -  не более 20 минут; регистрация расторжения брака производится по истечении 1 месяца (30 дней) со дня подачи совместного заявления, при расторжении брака на основании решения суда о расторжении брака, вступившего в законную силу, регистрируется в день подачи заявления.  </w:t>
      </w:r>
    </w:p>
    <w:p w14:paraId="56D2EFCC" w14:textId="77777777" w:rsidR="00F745EA" w:rsidRDefault="00F745EA" w:rsidP="00F745EA">
      <w:pPr>
        <w:ind w:firstLine="709"/>
        <w:jc w:val="both"/>
      </w:pPr>
      <w:r>
        <w:t>(2) Перечень документов, необходимых для получения услуги:</w:t>
      </w:r>
    </w:p>
    <w:p w14:paraId="75465892" w14:textId="77777777" w:rsidR="00F745EA" w:rsidRDefault="00F745EA" w:rsidP="00F745EA">
      <w:pPr>
        <w:ind w:firstLine="709"/>
        <w:jc w:val="both"/>
        <w:rPr>
          <w:b/>
        </w:rPr>
      </w:pPr>
      <w:r>
        <w:rPr>
          <w:b/>
        </w:rPr>
        <w:t>Для регистрации расторжения брака заявителям (заявителю) необходимо предъявить один из нижеследующих документов, удостоверяющих личность:</w:t>
      </w:r>
    </w:p>
    <w:p w14:paraId="26C0D5B9" w14:textId="77777777" w:rsidR="00F745EA" w:rsidRDefault="00F745EA" w:rsidP="00F745EA">
      <w:pPr>
        <w:ind w:firstLine="709"/>
        <w:jc w:val="both"/>
        <w:rPr>
          <w:b/>
        </w:rPr>
      </w:pPr>
      <w:r>
        <w:rPr>
          <w:b/>
        </w:rPr>
        <w:t xml:space="preserve">Для граждан Кыргызской Республики: </w:t>
      </w:r>
    </w:p>
    <w:p w14:paraId="4ED3D746" w14:textId="77777777" w:rsidR="00F745EA" w:rsidRDefault="00F745EA" w:rsidP="00F745EA">
      <w:pPr>
        <w:ind w:firstLine="709"/>
        <w:jc w:val="both"/>
        <w:rPr>
          <w:strike/>
        </w:rPr>
      </w:pPr>
      <w:r>
        <w:t>- паспорт гражданина Кыргызской Республики;</w:t>
      </w:r>
    </w:p>
    <w:p w14:paraId="2FF673B2" w14:textId="77777777" w:rsidR="00F745EA" w:rsidRDefault="00F745EA" w:rsidP="00F745EA">
      <w:pPr>
        <w:ind w:firstLine="709"/>
        <w:jc w:val="both"/>
      </w:pPr>
      <w:r>
        <w:t>- общегражданский паспорт с отметкой о принятии на консульский учет;</w:t>
      </w:r>
    </w:p>
    <w:p w14:paraId="1CC13049" w14:textId="77777777" w:rsidR="00F745EA" w:rsidRDefault="00F745EA" w:rsidP="00F745EA">
      <w:pPr>
        <w:ind w:firstLine="709"/>
        <w:jc w:val="both"/>
      </w:pPr>
      <w:r>
        <w:rPr>
          <w:sz w:val="28"/>
          <w:szCs w:val="28"/>
        </w:rPr>
        <w:t>-</w:t>
      </w:r>
      <w:r>
        <w:t xml:space="preserve"> удостоверение личности офицера;</w:t>
      </w:r>
    </w:p>
    <w:p w14:paraId="3A6611F9" w14:textId="77777777" w:rsidR="00F745EA" w:rsidRDefault="00F745EA" w:rsidP="00F745EA">
      <w:pPr>
        <w:ind w:firstLine="709"/>
        <w:jc w:val="both"/>
      </w:pPr>
      <w:r>
        <w:t xml:space="preserve"> - документ, удостоверяющий личность, в цифровом формате посредством мобильного приложения "Тундук”;</w:t>
      </w:r>
    </w:p>
    <w:p w14:paraId="78CC52CC" w14:textId="77777777" w:rsidR="00F745EA" w:rsidRDefault="00F745EA" w:rsidP="00F745EA">
      <w:pPr>
        <w:ind w:firstLine="709"/>
        <w:jc w:val="both"/>
        <w:rPr>
          <w:sz w:val="28"/>
          <w:szCs w:val="28"/>
        </w:rPr>
      </w:pPr>
      <w:r>
        <w:t>- свидетельство о заключении брака.</w:t>
      </w:r>
    </w:p>
    <w:p w14:paraId="5191580A" w14:textId="77777777" w:rsidR="00F745EA" w:rsidRDefault="00F745EA" w:rsidP="00F745EA">
      <w:pPr>
        <w:ind w:firstLine="709"/>
        <w:jc w:val="both"/>
        <w:rPr>
          <w:b/>
        </w:rPr>
      </w:pPr>
      <w:r>
        <w:rPr>
          <w:b/>
        </w:rPr>
        <w:t>Для иностранных граждан:</w:t>
      </w:r>
    </w:p>
    <w:p w14:paraId="4FEB6241" w14:textId="77777777" w:rsidR="00F745EA" w:rsidRDefault="00F745EA" w:rsidP="00F745EA">
      <w:pPr>
        <w:ind w:firstLine="709"/>
        <w:jc w:val="both"/>
      </w:pPr>
      <w:r>
        <w:t xml:space="preserve">- паспорт иностранного гражданина, с нотариально заверенным переводом на государственный/официальный язык; </w:t>
      </w:r>
    </w:p>
    <w:p w14:paraId="142543AA" w14:textId="77777777" w:rsidR="00F745EA" w:rsidRDefault="00F745EA" w:rsidP="00F745EA">
      <w:pPr>
        <w:ind w:firstLine="709"/>
        <w:jc w:val="both"/>
      </w:pPr>
      <w:r>
        <w:t>- вид на жительство для лиц без гражданства;</w:t>
      </w:r>
    </w:p>
    <w:p w14:paraId="74A18162" w14:textId="77777777" w:rsidR="00F745EA" w:rsidRDefault="00F745EA" w:rsidP="00F745EA">
      <w:pPr>
        <w:ind w:firstLine="709"/>
        <w:jc w:val="both"/>
      </w:pPr>
      <w:r>
        <w:t>- удостоверение беженца.</w:t>
      </w:r>
    </w:p>
    <w:p w14:paraId="72ED8861" w14:textId="77777777" w:rsidR="00F745EA" w:rsidRDefault="00F745EA" w:rsidP="00F745EA">
      <w:pPr>
        <w:ind w:firstLine="709"/>
        <w:jc w:val="both"/>
        <w:rPr>
          <w:b/>
        </w:rPr>
      </w:pPr>
      <w:r>
        <w:rPr>
          <w:b/>
        </w:rPr>
        <w:t>Перечень необходимых документов и/или действий со стороны потребителя:</w:t>
      </w:r>
    </w:p>
    <w:p w14:paraId="1D95F424" w14:textId="77777777" w:rsidR="00F745EA" w:rsidRDefault="00F745EA" w:rsidP="00F745EA">
      <w:pPr>
        <w:ind w:firstLine="709"/>
        <w:jc w:val="both"/>
      </w:pPr>
      <w:r>
        <w:t>- совместное заявление супругов о расторжении брака, не имеющих общих несовершеннолетних детей и имущественных споров;</w:t>
      </w:r>
    </w:p>
    <w:p w14:paraId="1CC3C925" w14:textId="77777777" w:rsidR="00F745EA" w:rsidRDefault="00F745EA" w:rsidP="00F745EA">
      <w:pPr>
        <w:ind w:firstLine="709"/>
        <w:jc w:val="both"/>
      </w:pPr>
      <w:r>
        <w:t>- отдельные заявления о расторжении брака супругов, в случае если подача совместного заявления не представляется возможной. Подлинность подписи супруга, не имеющего возможности явиться лично, должна быть нотариально заверена;</w:t>
      </w:r>
    </w:p>
    <w:p w14:paraId="1E084F89" w14:textId="77777777" w:rsidR="00F745EA" w:rsidRDefault="00F745EA" w:rsidP="00F745EA">
      <w:pPr>
        <w:ind w:firstLine="709"/>
        <w:jc w:val="both"/>
      </w:pPr>
      <w:r>
        <w:t>- заявление о расторжении брака одного из супругов на основании вступившего в законную силу решение (приговор) суда в отношении другого супруга, если он признан судом безвестно отсутствующим, недееспособным или осужден за совершение преступления к лишению свободы на срок свыше трех лет;</w:t>
      </w:r>
    </w:p>
    <w:p w14:paraId="3FDFEBFF" w14:textId="77777777" w:rsidR="00F745EA" w:rsidRDefault="00F745EA" w:rsidP="00F745EA">
      <w:pPr>
        <w:ind w:firstLine="709"/>
        <w:jc w:val="both"/>
      </w:pPr>
      <w:r>
        <w:t xml:space="preserve">- решение суда о расторжении брака, вступившее в законную силу, в случае наличия несовершеннолетних детей и имущественных споров;  </w:t>
      </w:r>
    </w:p>
    <w:p w14:paraId="0C6D7C71" w14:textId="77777777" w:rsidR="00F745EA" w:rsidRDefault="00F745EA" w:rsidP="00F745EA">
      <w:pPr>
        <w:ind w:firstLine="709"/>
        <w:jc w:val="both"/>
      </w:pPr>
      <w:r>
        <w:t>- свидетельство о заключении брака (в случае отсутствия в АИС «ЗАГС»), при подаче совместного заявления супругами;</w:t>
      </w:r>
    </w:p>
    <w:p w14:paraId="5F4BB69E" w14:textId="77777777" w:rsidR="00F745EA" w:rsidRDefault="00F745EA" w:rsidP="00F745EA">
      <w:pPr>
        <w:ind w:firstLine="709"/>
        <w:jc w:val="both"/>
        <w:rPr>
          <w:b/>
        </w:rPr>
      </w:pPr>
      <w:r>
        <w:rPr>
          <w:b/>
        </w:rPr>
        <w:t>Дополнительно к вышеуказанным документам, представляются нижеследующие документы, служащие основанием для регистрации акта гражданского состояния:</w:t>
      </w:r>
    </w:p>
    <w:p w14:paraId="76A9B4BF" w14:textId="77777777" w:rsidR="00F745EA" w:rsidRDefault="00F745EA" w:rsidP="00F745EA">
      <w:pPr>
        <w:ind w:firstLine="709"/>
        <w:jc w:val="both"/>
      </w:pPr>
      <w:r>
        <w:rPr>
          <w:b/>
        </w:rPr>
        <w:t xml:space="preserve">- </w:t>
      </w:r>
      <w:r>
        <w:t>легализованное или апостилированное в установленном порядке свидетельство о заключении брака супругов, брак которых зарегистрирован компетентными органами иностранного государства, где один из супругов является гражданином Кыргызской Республики, с переводом на государственный либо официальный язык, подпись переводчика должна быть нотариально удостоверена;</w:t>
      </w:r>
    </w:p>
    <w:p w14:paraId="6787EC0F" w14:textId="77777777" w:rsidR="00F745EA" w:rsidRDefault="00F745EA" w:rsidP="00F745EA">
      <w:pPr>
        <w:ind w:firstLine="709"/>
        <w:jc w:val="both"/>
      </w:pPr>
      <w:r>
        <w:t>- нотариально удостоверенная доверенность лица, представляющего интересы одного из супругов, в случае если один из супругов, подавших ранее совместное заявление о расторжении брака, не имеет возможности явиться лично в назначенный день для регистрации расторжения брака.</w:t>
      </w:r>
    </w:p>
    <w:p w14:paraId="6477F235" w14:textId="77777777" w:rsidR="00F745EA" w:rsidRDefault="00F745EA" w:rsidP="00F745EA">
      <w:pPr>
        <w:ind w:firstLine="709"/>
        <w:jc w:val="both"/>
      </w:pPr>
      <w:r>
        <w:t xml:space="preserve"> (3) Стоимость услуги: бесплатная. Оплата взимается за бланк свидетельства. В случае предоставления государственной услуги в отдельном помещении в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        </w:t>
      </w:r>
    </w:p>
    <w:p w14:paraId="6893D7A2" w14:textId="77777777" w:rsidR="00F745EA" w:rsidRDefault="00F745EA" w:rsidP="00F745EA">
      <w:pPr>
        <w:ind w:left="-284" w:firstLine="567"/>
        <w:jc w:val="both"/>
      </w:pPr>
      <w:r>
        <w:t>(4) Результат услуги: свидетельство о расторжении брака.</w:t>
      </w:r>
    </w:p>
    <w:p w14:paraId="0AC44FC6" w14:textId="77777777" w:rsidR="00F745EA" w:rsidRDefault="00F745EA" w:rsidP="00F745EA">
      <w:pPr>
        <w:ind w:left="-284" w:firstLine="567"/>
        <w:jc w:val="both"/>
      </w:pPr>
    </w:p>
    <w:p w14:paraId="28352451" w14:textId="77777777" w:rsidR="00F745EA" w:rsidRDefault="00F745EA" w:rsidP="00F745EA">
      <w:pPr>
        <w:ind w:left="-284" w:firstLine="567"/>
        <w:jc w:val="both"/>
        <w:rPr>
          <w:b/>
          <w:strike/>
        </w:rPr>
      </w:pPr>
      <w:r>
        <w:tab/>
      </w:r>
      <w:r>
        <w:rPr>
          <w:b/>
        </w:rPr>
        <w:t>2. Перечень процедур, выполняемых в процессе предоставления услуги</w:t>
      </w:r>
    </w:p>
    <w:tbl>
      <w:tblPr>
        <w:tblpPr w:leftFromText="180" w:rightFromText="180" w:vertAnchor="text" w:tblpX="-147" w:tblpY="390"/>
        <w:tblW w:w="9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952"/>
        <w:gridCol w:w="6096"/>
      </w:tblGrid>
      <w:tr w:rsidR="00F745EA" w14:paraId="3F393ECB" w14:textId="77777777" w:rsidTr="00F745EA">
        <w:tc>
          <w:tcPr>
            <w:tcW w:w="705" w:type="dxa"/>
          </w:tcPr>
          <w:p w14:paraId="19BEF28C" w14:textId="77777777" w:rsidR="00F745EA" w:rsidRDefault="00F745EA" w:rsidP="00F745EA">
            <w:pPr>
              <w:spacing w:before="120" w:after="120" w:line="276" w:lineRule="auto"/>
              <w:jc w:val="center"/>
            </w:pPr>
            <w:r>
              <w:t>№</w:t>
            </w:r>
          </w:p>
        </w:tc>
        <w:tc>
          <w:tcPr>
            <w:tcW w:w="2952" w:type="dxa"/>
          </w:tcPr>
          <w:p w14:paraId="4D6BA466" w14:textId="77777777" w:rsidR="00F745EA" w:rsidRDefault="00F745EA" w:rsidP="00F745EA">
            <w:pPr>
              <w:spacing w:before="120" w:after="120" w:line="276" w:lineRule="auto"/>
              <w:jc w:val="center"/>
            </w:pPr>
            <w:r>
              <w:t>Название процедуры</w:t>
            </w:r>
          </w:p>
        </w:tc>
        <w:tc>
          <w:tcPr>
            <w:tcW w:w="6096" w:type="dxa"/>
          </w:tcPr>
          <w:p w14:paraId="358EB818" w14:textId="77777777" w:rsidR="00F745EA" w:rsidRDefault="00F745EA" w:rsidP="00F745EA">
            <w:pPr>
              <w:spacing w:before="120" w:after="120" w:line="276" w:lineRule="auto"/>
              <w:jc w:val="center"/>
            </w:pPr>
            <w:r>
              <w:t>Примечание</w:t>
            </w:r>
          </w:p>
        </w:tc>
      </w:tr>
      <w:tr w:rsidR="00F745EA" w14:paraId="3BD5A183" w14:textId="77777777" w:rsidTr="00F745EA">
        <w:tc>
          <w:tcPr>
            <w:tcW w:w="705" w:type="dxa"/>
          </w:tcPr>
          <w:p w14:paraId="122AD5EE" w14:textId="77777777" w:rsidR="00F745EA" w:rsidRDefault="00F745EA" w:rsidP="00F745EA">
            <w:pPr>
              <w:spacing w:before="120" w:after="120" w:line="276" w:lineRule="auto"/>
              <w:jc w:val="center"/>
            </w:pPr>
            <w:r>
              <w:t>1</w:t>
            </w:r>
          </w:p>
        </w:tc>
        <w:tc>
          <w:tcPr>
            <w:tcW w:w="2952" w:type="dxa"/>
          </w:tcPr>
          <w:p w14:paraId="105DB952" w14:textId="77777777" w:rsidR="00F745EA" w:rsidRDefault="00F745EA" w:rsidP="00F745EA">
            <w:pPr>
              <w:ind w:left="-124" w:right="-81"/>
              <w:jc w:val="both"/>
            </w:pPr>
            <w:r>
              <w:t xml:space="preserve">  Прием заявления </w:t>
            </w:r>
          </w:p>
        </w:tc>
        <w:tc>
          <w:tcPr>
            <w:tcW w:w="6096" w:type="dxa"/>
          </w:tcPr>
          <w:p w14:paraId="769B388E" w14:textId="0EC6B31D" w:rsidR="00F745EA" w:rsidRDefault="0019057F" w:rsidP="00F745EA">
            <w:pPr>
              <w:jc w:val="both"/>
            </w:pPr>
            <w:r>
              <w:t xml:space="preserve">проводится проверка </w:t>
            </w:r>
            <w:r w:rsidR="00F745EA">
              <w:t xml:space="preserve">документов на предмет комплектности в соответствии с законодательством, наличия исправлений и признаков подделки, срока действия. </w:t>
            </w:r>
          </w:p>
        </w:tc>
      </w:tr>
      <w:tr w:rsidR="00F745EA" w14:paraId="1736EC9A" w14:textId="77777777" w:rsidTr="00F745EA">
        <w:tc>
          <w:tcPr>
            <w:tcW w:w="705" w:type="dxa"/>
          </w:tcPr>
          <w:p w14:paraId="0DA1F73C" w14:textId="77777777" w:rsidR="00F745EA" w:rsidRDefault="00F745EA" w:rsidP="00F745EA">
            <w:pPr>
              <w:spacing w:before="120" w:after="120" w:line="276" w:lineRule="auto"/>
              <w:jc w:val="center"/>
            </w:pPr>
            <w:r>
              <w:t>2</w:t>
            </w:r>
          </w:p>
        </w:tc>
        <w:tc>
          <w:tcPr>
            <w:tcW w:w="2952" w:type="dxa"/>
          </w:tcPr>
          <w:p w14:paraId="199667B4" w14:textId="77777777" w:rsidR="00F745EA" w:rsidRDefault="00F745EA" w:rsidP="00F745EA">
            <w:r>
              <w:t>Регистрация расторжения брака</w:t>
            </w:r>
          </w:p>
          <w:p w14:paraId="3A1532FE" w14:textId="77777777" w:rsidR="00F745EA" w:rsidRDefault="00F745EA" w:rsidP="00F745EA">
            <w:pPr>
              <w:spacing w:before="120" w:after="120" w:line="276" w:lineRule="auto"/>
              <w:jc w:val="both"/>
            </w:pPr>
          </w:p>
        </w:tc>
        <w:tc>
          <w:tcPr>
            <w:tcW w:w="6096" w:type="dxa"/>
          </w:tcPr>
          <w:p w14:paraId="5A520281" w14:textId="77777777" w:rsidR="00F745EA" w:rsidRDefault="00F745EA" w:rsidP="00F745EA">
            <w:pPr>
              <w:spacing w:before="120" w:after="120" w:line="276" w:lineRule="auto"/>
              <w:jc w:val="both"/>
            </w:pPr>
            <w:r>
              <w:t>Запись акта о расторжении брака распечатывается посредством АИС «ЗАГС»</w:t>
            </w:r>
            <w:r>
              <w:rPr>
                <w:color w:val="FF0000"/>
              </w:rPr>
              <w:t xml:space="preserve"> </w:t>
            </w:r>
            <w:r>
              <w:t>в одном экземпляре, скрепляется печатью отдела.</w:t>
            </w:r>
          </w:p>
        </w:tc>
      </w:tr>
      <w:tr w:rsidR="00F745EA" w14:paraId="54F474D6" w14:textId="77777777" w:rsidTr="00F745EA">
        <w:tc>
          <w:tcPr>
            <w:tcW w:w="705" w:type="dxa"/>
          </w:tcPr>
          <w:p w14:paraId="311F8C57" w14:textId="77777777" w:rsidR="00F745EA" w:rsidRDefault="00F745EA" w:rsidP="00F745EA">
            <w:pPr>
              <w:spacing w:before="120" w:after="120" w:line="276" w:lineRule="auto"/>
              <w:jc w:val="center"/>
            </w:pPr>
            <w:r>
              <w:t>3</w:t>
            </w:r>
          </w:p>
        </w:tc>
        <w:tc>
          <w:tcPr>
            <w:tcW w:w="2952" w:type="dxa"/>
          </w:tcPr>
          <w:p w14:paraId="2257A885" w14:textId="77777777" w:rsidR="00F745EA" w:rsidRDefault="00F745EA" w:rsidP="00F745EA">
            <w:r>
              <w:t>Выдача свидетельства о расторжении брака</w:t>
            </w:r>
          </w:p>
        </w:tc>
        <w:tc>
          <w:tcPr>
            <w:tcW w:w="6096" w:type="dxa"/>
          </w:tcPr>
          <w:p w14:paraId="17E8B1AA" w14:textId="55C88330" w:rsidR="00F745EA" w:rsidRDefault="0019057F" w:rsidP="00F745EA">
            <w:pPr>
              <w:spacing w:before="120"/>
              <w:jc w:val="both"/>
            </w:pPr>
            <w:r>
              <w:t xml:space="preserve"> свидетельство о </w:t>
            </w:r>
            <w:r w:rsidR="00CD1968">
              <w:t>расторжении брака</w:t>
            </w:r>
            <w:r w:rsidR="00F745EA">
              <w:t xml:space="preserve"> заполняется в электронном виде, распечатывается на бланке установленного образца  и выдается заявителям по желанию заявителей.</w:t>
            </w:r>
          </w:p>
        </w:tc>
      </w:tr>
    </w:tbl>
    <w:p w14:paraId="364B02B2" w14:textId="77777777" w:rsidR="0019057F" w:rsidRDefault="00F745EA" w:rsidP="00F745EA">
      <w:pPr>
        <w:spacing w:before="200"/>
        <w:ind w:right="1134"/>
        <w:rPr>
          <w:b/>
        </w:rPr>
      </w:pPr>
      <w:r>
        <w:rPr>
          <w:b/>
        </w:rPr>
        <w:t xml:space="preserve"> </w:t>
      </w:r>
    </w:p>
    <w:p w14:paraId="56F1F8B2" w14:textId="77777777" w:rsidR="0019057F" w:rsidRDefault="0019057F" w:rsidP="00F745EA">
      <w:pPr>
        <w:spacing w:before="200"/>
        <w:ind w:right="1134"/>
        <w:rPr>
          <w:b/>
        </w:rPr>
      </w:pPr>
    </w:p>
    <w:p w14:paraId="41332AC8" w14:textId="76B34884" w:rsidR="00F745EA" w:rsidRDefault="00F745EA" w:rsidP="0019057F">
      <w:pPr>
        <w:spacing w:before="200"/>
        <w:ind w:left="720" w:right="1134" w:firstLine="720"/>
        <w:rPr>
          <w:b/>
        </w:rPr>
      </w:pPr>
      <w:r>
        <w:rPr>
          <w:b/>
        </w:rPr>
        <w:t xml:space="preserve"> 3. Блок-схема взаимосвязи процедур</w:t>
      </w:r>
    </w:p>
    <w:p w14:paraId="62FD09DB" w14:textId="77777777" w:rsidR="00F745EA" w:rsidRDefault="00F745EA" w:rsidP="00F745EA">
      <w:pPr>
        <w:spacing w:before="120"/>
      </w:pPr>
    </w:p>
    <w:tbl>
      <w:tblPr>
        <w:tblW w:w="6846" w:type="dxa"/>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676"/>
        <w:gridCol w:w="849"/>
        <w:gridCol w:w="364"/>
        <w:gridCol w:w="364"/>
        <w:gridCol w:w="364"/>
        <w:gridCol w:w="676"/>
        <w:gridCol w:w="364"/>
        <w:gridCol w:w="364"/>
        <w:gridCol w:w="364"/>
        <w:gridCol w:w="676"/>
        <w:gridCol w:w="629"/>
      </w:tblGrid>
      <w:tr w:rsidR="00F745EA" w14:paraId="015DAB1E" w14:textId="77777777" w:rsidTr="00F745EA">
        <w:trPr>
          <w:trHeight w:val="636"/>
        </w:trPr>
        <w:tc>
          <w:tcPr>
            <w:tcW w:w="6847" w:type="dxa"/>
            <w:gridSpan w:val="12"/>
            <w:tcBorders>
              <w:top w:val="single" w:sz="18" w:space="0" w:color="000000"/>
              <w:left w:val="single" w:sz="18" w:space="0" w:color="000000"/>
              <w:right w:val="single" w:sz="18" w:space="0" w:color="000000"/>
            </w:tcBorders>
            <w:shd w:val="clear" w:color="auto" w:fill="auto"/>
            <w:vAlign w:val="center"/>
          </w:tcPr>
          <w:p w14:paraId="206FF02D" w14:textId="77777777" w:rsidR="00F745EA" w:rsidRDefault="00F745EA" w:rsidP="00F745EA">
            <w:pPr>
              <w:jc w:val="center"/>
              <w:rPr>
                <w:b/>
              </w:rPr>
            </w:pPr>
            <w:r>
              <w:rPr>
                <w:b/>
              </w:rPr>
              <w:t>Фронт - офис</w:t>
            </w:r>
          </w:p>
        </w:tc>
      </w:tr>
      <w:tr w:rsidR="00F745EA" w14:paraId="0D62C7E7" w14:textId="77777777" w:rsidTr="00F745EA">
        <w:tc>
          <w:tcPr>
            <w:tcW w:w="3046" w:type="dxa"/>
            <w:gridSpan w:val="4"/>
            <w:vMerge w:val="restart"/>
            <w:tcBorders>
              <w:left w:val="single" w:sz="18" w:space="0" w:color="000000"/>
              <w:right w:val="single" w:sz="18" w:space="0" w:color="000000"/>
            </w:tcBorders>
            <w:shd w:val="clear" w:color="auto" w:fill="auto"/>
          </w:tcPr>
          <w:p w14:paraId="017A5D4B" w14:textId="77777777" w:rsidR="00F745EA" w:rsidRDefault="00F745EA" w:rsidP="00F745EA">
            <w:pPr>
              <w:jc w:val="center"/>
            </w:pPr>
          </w:p>
        </w:tc>
        <w:tc>
          <w:tcPr>
            <w:tcW w:w="2132" w:type="dxa"/>
            <w:gridSpan w:val="5"/>
            <w:tcBorders>
              <w:top w:val="single" w:sz="18" w:space="0" w:color="000000"/>
              <w:left w:val="single" w:sz="18" w:space="0" w:color="000000"/>
              <w:right w:val="single" w:sz="18" w:space="0" w:color="000000"/>
            </w:tcBorders>
            <w:shd w:val="clear" w:color="auto" w:fill="auto"/>
          </w:tcPr>
          <w:p w14:paraId="4E59ACFC" w14:textId="77777777" w:rsidR="00F745EA" w:rsidRDefault="00F745EA" w:rsidP="00F745EA">
            <w:pPr>
              <w:jc w:val="center"/>
            </w:pPr>
          </w:p>
        </w:tc>
        <w:tc>
          <w:tcPr>
            <w:tcW w:w="1669" w:type="dxa"/>
            <w:gridSpan w:val="3"/>
            <w:vMerge w:val="restart"/>
            <w:tcBorders>
              <w:left w:val="single" w:sz="18" w:space="0" w:color="000000"/>
              <w:right w:val="single" w:sz="18" w:space="0" w:color="000000"/>
            </w:tcBorders>
            <w:shd w:val="clear" w:color="auto" w:fill="auto"/>
          </w:tcPr>
          <w:p w14:paraId="614E215D" w14:textId="77777777" w:rsidR="00F745EA" w:rsidRDefault="00F745EA" w:rsidP="00F745EA">
            <w:pPr>
              <w:jc w:val="center"/>
            </w:pPr>
          </w:p>
        </w:tc>
      </w:tr>
      <w:tr w:rsidR="00F745EA" w14:paraId="195B3080" w14:textId="77777777" w:rsidTr="00F745EA">
        <w:trPr>
          <w:trHeight w:val="126"/>
        </w:trPr>
        <w:tc>
          <w:tcPr>
            <w:tcW w:w="3046" w:type="dxa"/>
            <w:gridSpan w:val="4"/>
            <w:vMerge/>
            <w:tcBorders>
              <w:left w:val="single" w:sz="18" w:space="0" w:color="000000"/>
              <w:right w:val="single" w:sz="18" w:space="0" w:color="000000"/>
            </w:tcBorders>
            <w:shd w:val="clear" w:color="auto" w:fill="auto"/>
          </w:tcPr>
          <w:p w14:paraId="219B979A" w14:textId="77777777" w:rsidR="00F745EA" w:rsidRDefault="00F745EA" w:rsidP="00F745EA">
            <w:pPr>
              <w:widowControl w:val="0"/>
              <w:pBdr>
                <w:top w:val="nil"/>
                <w:left w:val="nil"/>
                <w:bottom w:val="nil"/>
                <w:right w:val="nil"/>
                <w:between w:val="nil"/>
              </w:pBdr>
              <w:spacing w:line="276" w:lineRule="auto"/>
            </w:pPr>
          </w:p>
        </w:tc>
        <w:tc>
          <w:tcPr>
            <w:tcW w:w="364" w:type="dxa"/>
            <w:vMerge w:val="restart"/>
            <w:tcBorders>
              <w:left w:val="single" w:sz="18" w:space="0" w:color="000000"/>
              <w:right w:val="single" w:sz="18" w:space="0" w:color="000000"/>
            </w:tcBorders>
            <w:shd w:val="clear" w:color="auto" w:fill="auto"/>
          </w:tcPr>
          <w:p w14:paraId="6913A8A3" w14:textId="77777777" w:rsidR="00F745EA" w:rsidRDefault="00F745EA" w:rsidP="00F745EA"/>
        </w:tc>
        <w:tc>
          <w:tcPr>
            <w:tcW w:w="1404" w:type="dxa"/>
            <w:gridSpan w:val="3"/>
            <w:tcBorders>
              <w:top w:val="single" w:sz="18" w:space="0" w:color="000000"/>
              <w:left w:val="single" w:sz="18" w:space="0" w:color="000000"/>
              <w:right w:val="single" w:sz="18" w:space="0" w:color="000000"/>
            </w:tcBorders>
            <w:shd w:val="clear" w:color="auto" w:fill="auto"/>
          </w:tcPr>
          <w:p w14:paraId="3239702C" w14:textId="77777777" w:rsidR="00F745EA" w:rsidRDefault="00F745EA" w:rsidP="00F745EA"/>
        </w:tc>
        <w:tc>
          <w:tcPr>
            <w:tcW w:w="364" w:type="dxa"/>
            <w:vMerge w:val="restart"/>
            <w:tcBorders>
              <w:left w:val="single" w:sz="18" w:space="0" w:color="000000"/>
              <w:right w:val="single" w:sz="18" w:space="0" w:color="000000"/>
            </w:tcBorders>
            <w:shd w:val="clear" w:color="auto" w:fill="auto"/>
          </w:tcPr>
          <w:p w14:paraId="60912498" w14:textId="77777777" w:rsidR="00F745EA" w:rsidRDefault="00F745EA" w:rsidP="00F745EA"/>
        </w:tc>
        <w:tc>
          <w:tcPr>
            <w:tcW w:w="1669" w:type="dxa"/>
            <w:gridSpan w:val="3"/>
            <w:vMerge/>
            <w:tcBorders>
              <w:left w:val="single" w:sz="18" w:space="0" w:color="000000"/>
              <w:right w:val="single" w:sz="18" w:space="0" w:color="000000"/>
            </w:tcBorders>
            <w:shd w:val="clear" w:color="auto" w:fill="auto"/>
          </w:tcPr>
          <w:p w14:paraId="3B35C88A" w14:textId="77777777" w:rsidR="00F745EA" w:rsidRDefault="00F745EA" w:rsidP="00F745EA">
            <w:pPr>
              <w:widowControl w:val="0"/>
              <w:pBdr>
                <w:top w:val="nil"/>
                <w:left w:val="nil"/>
                <w:bottom w:val="nil"/>
                <w:right w:val="nil"/>
                <w:between w:val="nil"/>
              </w:pBdr>
              <w:spacing w:line="276" w:lineRule="auto"/>
            </w:pPr>
          </w:p>
        </w:tc>
      </w:tr>
      <w:tr w:rsidR="00F745EA" w14:paraId="3814C993" w14:textId="77777777" w:rsidTr="00F745EA">
        <w:tc>
          <w:tcPr>
            <w:tcW w:w="1157" w:type="dxa"/>
            <w:vMerge w:val="restart"/>
            <w:tcBorders>
              <w:left w:val="single" w:sz="18" w:space="0" w:color="000000"/>
              <w:right w:val="single" w:sz="18" w:space="0" w:color="000000"/>
            </w:tcBorders>
            <w:shd w:val="clear" w:color="auto" w:fill="auto"/>
          </w:tcPr>
          <w:p w14:paraId="5A605439" w14:textId="77777777" w:rsidR="00F745EA" w:rsidRDefault="00F745EA" w:rsidP="00F745EA"/>
        </w:tc>
        <w:tc>
          <w:tcPr>
            <w:tcW w:w="676"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3C8BF19D" w14:textId="77777777" w:rsidR="00F745EA" w:rsidRDefault="00F745EA" w:rsidP="00F745EA">
            <w:pPr>
              <w:jc w:val="center"/>
            </w:pPr>
            <w:r>
              <w:t>1</w:t>
            </w:r>
          </w:p>
        </w:tc>
        <w:tc>
          <w:tcPr>
            <w:tcW w:w="1213" w:type="dxa"/>
            <w:gridSpan w:val="2"/>
            <w:tcBorders>
              <w:left w:val="single" w:sz="18" w:space="0" w:color="000000"/>
              <w:right w:val="single" w:sz="18" w:space="0" w:color="000000"/>
            </w:tcBorders>
            <w:shd w:val="clear" w:color="auto" w:fill="auto"/>
          </w:tcPr>
          <w:p w14:paraId="5FC0E4E2" w14:textId="77777777" w:rsidR="00F745EA" w:rsidRDefault="00F745EA" w:rsidP="00F745EA"/>
        </w:tc>
        <w:tc>
          <w:tcPr>
            <w:tcW w:w="364" w:type="dxa"/>
            <w:vMerge/>
            <w:tcBorders>
              <w:left w:val="single" w:sz="18" w:space="0" w:color="000000"/>
              <w:right w:val="single" w:sz="18" w:space="0" w:color="000000"/>
            </w:tcBorders>
            <w:shd w:val="clear" w:color="auto" w:fill="auto"/>
          </w:tcPr>
          <w:p w14:paraId="06198B92" w14:textId="77777777" w:rsidR="00F745EA" w:rsidRDefault="00F745EA" w:rsidP="00F745EA">
            <w:pPr>
              <w:widowControl w:val="0"/>
              <w:pBdr>
                <w:top w:val="nil"/>
                <w:left w:val="nil"/>
                <w:bottom w:val="nil"/>
                <w:right w:val="nil"/>
                <w:between w:val="nil"/>
              </w:pBdr>
              <w:spacing w:line="276" w:lineRule="auto"/>
            </w:pPr>
          </w:p>
        </w:tc>
        <w:tc>
          <w:tcPr>
            <w:tcW w:w="364" w:type="dxa"/>
            <w:tcBorders>
              <w:left w:val="single" w:sz="18" w:space="0" w:color="000000"/>
              <w:right w:val="single" w:sz="18" w:space="0" w:color="000000"/>
            </w:tcBorders>
            <w:shd w:val="clear" w:color="auto" w:fill="auto"/>
          </w:tcPr>
          <w:p w14:paraId="1D0C0EDF" w14:textId="77777777" w:rsidR="00F745EA" w:rsidRDefault="00F745EA" w:rsidP="00F745EA"/>
        </w:tc>
        <w:tc>
          <w:tcPr>
            <w:tcW w:w="676"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72A348A4" w14:textId="77777777" w:rsidR="00F745EA" w:rsidRDefault="00F745EA" w:rsidP="00F745EA">
            <w:pPr>
              <w:jc w:val="center"/>
            </w:pPr>
            <w:r>
              <w:t>2</w:t>
            </w:r>
          </w:p>
        </w:tc>
        <w:tc>
          <w:tcPr>
            <w:tcW w:w="364" w:type="dxa"/>
            <w:tcBorders>
              <w:left w:val="single" w:sz="18" w:space="0" w:color="000000"/>
              <w:right w:val="single" w:sz="18" w:space="0" w:color="000000"/>
            </w:tcBorders>
            <w:shd w:val="clear" w:color="auto" w:fill="auto"/>
          </w:tcPr>
          <w:p w14:paraId="7D26AE4A" w14:textId="77777777" w:rsidR="00F745EA" w:rsidRDefault="00F745EA" w:rsidP="00F745EA"/>
        </w:tc>
        <w:tc>
          <w:tcPr>
            <w:tcW w:w="364" w:type="dxa"/>
            <w:vMerge/>
            <w:tcBorders>
              <w:left w:val="single" w:sz="18" w:space="0" w:color="000000"/>
              <w:right w:val="single" w:sz="18" w:space="0" w:color="000000"/>
            </w:tcBorders>
            <w:shd w:val="clear" w:color="auto" w:fill="auto"/>
          </w:tcPr>
          <w:p w14:paraId="4FF950AE" w14:textId="77777777" w:rsidR="00F745EA" w:rsidRDefault="00F745EA" w:rsidP="00F745EA">
            <w:pPr>
              <w:widowControl w:val="0"/>
              <w:pBdr>
                <w:top w:val="nil"/>
                <w:left w:val="nil"/>
                <w:bottom w:val="nil"/>
                <w:right w:val="nil"/>
                <w:between w:val="nil"/>
              </w:pBdr>
              <w:spacing w:line="276" w:lineRule="auto"/>
            </w:pPr>
          </w:p>
        </w:tc>
        <w:tc>
          <w:tcPr>
            <w:tcW w:w="364" w:type="dxa"/>
            <w:tcBorders>
              <w:left w:val="single" w:sz="18" w:space="0" w:color="000000"/>
              <w:right w:val="single" w:sz="18" w:space="0" w:color="000000"/>
            </w:tcBorders>
            <w:shd w:val="clear" w:color="auto" w:fill="auto"/>
          </w:tcPr>
          <w:p w14:paraId="2A991088" w14:textId="77777777" w:rsidR="00F745EA" w:rsidRDefault="00F745EA" w:rsidP="00F745EA"/>
        </w:tc>
        <w:tc>
          <w:tcPr>
            <w:tcW w:w="676"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4D1C0BC5" w14:textId="77777777" w:rsidR="00F745EA" w:rsidRDefault="00F745EA" w:rsidP="00F745EA">
            <w:pPr>
              <w:jc w:val="center"/>
            </w:pPr>
            <w:r>
              <w:t>3</w:t>
            </w:r>
          </w:p>
        </w:tc>
        <w:tc>
          <w:tcPr>
            <w:tcW w:w="629" w:type="dxa"/>
            <w:vMerge w:val="restart"/>
            <w:tcBorders>
              <w:left w:val="single" w:sz="18" w:space="0" w:color="000000"/>
              <w:right w:val="single" w:sz="18" w:space="0" w:color="000000"/>
            </w:tcBorders>
            <w:shd w:val="clear" w:color="auto" w:fill="auto"/>
          </w:tcPr>
          <w:p w14:paraId="47FC60A7" w14:textId="77777777" w:rsidR="00F745EA" w:rsidRDefault="00F745EA" w:rsidP="00F745EA"/>
        </w:tc>
      </w:tr>
      <w:tr w:rsidR="00F745EA" w14:paraId="097AB2DB" w14:textId="77777777" w:rsidTr="00F745EA">
        <w:tc>
          <w:tcPr>
            <w:tcW w:w="1157" w:type="dxa"/>
            <w:vMerge/>
            <w:tcBorders>
              <w:left w:val="single" w:sz="18" w:space="0" w:color="000000"/>
              <w:right w:val="single" w:sz="18" w:space="0" w:color="000000"/>
            </w:tcBorders>
            <w:shd w:val="clear" w:color="auto" w:fill="auto"/>
          </w:tcPr>
          <w:p w14:paraId="1085DD41" w14:textId="77777777" w:rsidR="00F745EA" w:rsidRDefault="00F745EA" w:rsidP="00F745EA">
            <w:pPr>
              <w:widowControl w:val="0"/>
              <w:pBdr>
                <w:top w:val="nil"/>
                <w:left w:val="nil"/>
                <w:bottom w:val="nil"/>
                <w:right w:val="nil"/>
                <w:between w:val="nil"/>
              </w:pBdr>
              <w:spacing w:line="276" w:lineRule="auto"/>
            </w:pPr>
          </w:p>
        </w:tc>
        <w:tc>
          <w:tcPr>
            <w:tcW w:w="676"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7A85B9B6" w14:textId="77777777" w:rsidR="00F745EA" w:rsidRDefault="00F745EA" w:rsidP="00F745EA">
            <w:pPr>
              <w:widowControl w:val="0"/>
              <w:pBdr>
                <w:top w:val="nil"/>
                <w:left w:val="nil"/>
                <w:bottom w:val="nil"/>
                <w:right w:val="nil"/>
                <w:between w:val="nil"/>
              </w:pBdr>
              <w:spacing w:line="276" w:lineRule="auto"/>
            </w:pPr>
          </w:p>
        </w:tc>
        <w:tc>
          <w:tcPr>
            <w:tcW w:w="1213" w:type="dxa"/>
            <w:gridSpan w:val="2"/>
            <w:tcBorders>
              <w:left w:val="single" w:sz="18" w:space="0" w:color="000000"/>
              <w:right w:val="single" w:sz="18" w:space="0" w:color="000000"/>
            </w:tcBorders>
            <w:shd w:val="clear" w:color="auto" w:fill="auto"/>
          </w:tcPr>
          <w:p w14:paraId="773276AC" w14:textId="77777777" w:rsidR="00F745EA" w:rsidRDefault="00F745EA" w:rsidP="00F745EA">
            <w:r>
              <w:rPr>
                <w:noProof/>
              </w:rPr>
              <mc:AlternateContent>
                <mc:Choice Requires="wps">
                  <w:drawing>
                    <wp:anchor distT="4294967295" distB="4294967295" distL="114300" distR="114300" simplePos="0" relativeHeight="251896832" behindDoc="0" locked="0" layoutInCell="1" hidden="0" allowOverlap="1" wp14:anchorId="2FFD2F9A" wp14:editId="1F180582">
                      <wp:simplePos x="0" y="0"/>
                      <wp:positionH relativeFrom="column">
                        <wp:posOffset>-50799</wp:posOffset>
                      </wp:positionH>
                      <wp:positionV relativeFrom="paragraph">
                        <wp:posOffset>-33004</wp:posOffset>
                      </wp:positionV>
                      <wp:extent cx="0" cy="28575"/>
                      <wp:effectExtent l="0" t="0" r="0" b="0"/>
                      <wp:wrapNone/>
                      <wp:docPr id="326" name="Прямая со стрелкой 326"/>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6620E2CB" id="Прямая со стрелкой 326" o:spid="_x0000_s1026" type="#_x0000_t32" style="position:absolute;margin-left:-4pt;margin-top:-2.6pt;width:0;height:2.25pt;z-index:25189683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" strokeweight="2.25pt">
                      <v:stroke startarrowwidth="narrow" startarrowlength="short" endarrow="classic"/>
                    </v:shape>
                  </w:pict>
                </mc:Fallback>
              </mc:AlternateContent>
            </w:r>
          </w:p>
        </w:tc>
        <w:tc>
          <w:tcPr>
            <w:tcW w:w="364" w:type="dxa"/>
            <w:vMerge/>
            <w:tcBorders>
              <w:left w:val="single" w:sz="18" w:space="0" w:color="000000"/>
              <w:right w:val="single" w:sz="18" w:space="0" w:color="000000"/>
            </w:tcBorders>
            <w:shd w:val="clear" w:color="auto" w:fill="auto"/>
          </w:tcPr>
          <w:p w14:paraId="65FF928D" w14:textId="77777777" w:rsidR="00F745EA" w:rsidRDefault="00F745EA" w:rsidP="00F745EA">
            <w:pPr>
              <w:widowControl w:val="0"/>
              <w:pBdr>
                <w:top w:val="nil"/>
                <w:left w:val="nil"/>
                <w:bottom w:val="nil"/>
                <w:right w:val="nil"/>
                <w:between w:val="nil"/>
              </w:pBdr>
              <w:spacing w:line="276" w:lineRule="auto"/>
            </w:pPr>
          </w:p>
        </w:tc>
        <w:tc>
          <w:tcPr>
            <w:tcW w:w="364" w:type="dxa"/>
            <w:tcBorders>
              <w:left w:val="single" w:sz="18" w:space="0" w:color="000000"/>
              <w:right w:val="single" w:sz="18" w:space="0" w:color="000000"/>
            </w:tcBorders>
            <w:shd w:val="clear" w:color="auto" w:fill="auto"/>
          </w:tcPr>
          <w:p w14:paraId="18A624FC" w14:textId="77777777" w:rsidR="00F745EA" w:rsidRDefault="00F745EA" w:rsidP="00F745EA"/>
        </w:tc>
        <w:tc>
          <w:tcPr>
            <w:tcW w:w="676"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38E59164" w14:textId="77777777" w:rsidR="00F745EA" w:rsidRDefault="00F745EA" w:rsidP="00F745EA">
            <w:pPr>
              <w:widowControl w:val="0"/>
              <w:pBdr>
                <w:top w:val="nil"/>
                <w:left w:val="nil"/>
                <w:bottom w:val="nil"/>
                <w:right w:val="nil"/>
                <w:between w:val="nil"/>
              </w:pBdr>
              <w:spacing w:line="276" w:lineRule="auto"/>
            </w:pPr>
          </w:p>
        </w:tc>
        <w:tc>
          <w:tcPr>
            <w:tcW w:w="364" w:type="dxa"/>
            <w:tcBorders>
              <w:left w:val="single" w:sz="18" w:space="0" w:color="000000"/>
              <w:right w:val="single" w:sz="18" w:space="0" w:color="000000"/>
            </w:tcBorders>
            <w:shd w:val="clear" w:color="auto" w:fill="auto"/>
          </w:tcPr>
          <w:p w14:paraId="5A078BDC" w14:textId="77777777" w:rsidR="00F745EA" w:rsidRDefault="00F745EA" w:rsidP="00F745EA">
            <w:r>
              <w:rPr>
                <w:noProof/>
              </w:rPr>
              <mc:AlternateContent>
                <mc:Choice Requires="wps">
                  <w:drawing>
                    <wp:anchor distT="0" distB="0" distL="114300" distR="114300" simplePos="0" relativeHeight="251897856" behindDoc="0" locked="0" layoutInCell="1" hidden="0" allowOverlap="1" wp14:anchorId="7798088A" wp14:editId="1E8C9ECE">
                      <wp:simplePos x="0" y="0"/>
                      <wp:positionH relativeFrom="column">
                        <wp:posOffset>-50799</wp:posOffset>
                      </wp:positionH>
                      <wp:positionV relativeFrom="paragraph">
                        <wp:posOffset>-38099</wp:posOffset>
                      </wp:positionV>
                      <wp:extent cx="5715" cy="28575"/>
                      <wp:effectExtent l="0" t="0" r="0" b="0"/>
                      <wp:wrapNone/>
                      <wp:docPr id="327" name="Прямая со стрелкой 327"/>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2E24B7D0" id="Прямая со стрелкой 327" o:spid="_x0000_s1026" type="#_x0000_t32" style="position:absolute;margin-left:-4pt;margin-top:-3pt;width:.45pt;height:2.25pt;rotation:180;flip:x;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" strokeweight="2.25pt">
                      <v:stroke startarrowwidth="narrow" startarrowlength="short" endarrow="classic"/>
                    </v:shape>
                  </w:pict>
                </mc:Fallback>
              </mc:AlternateContent>
            </w:r>
          </w:p>
        </w:tc>
        <w:tc>
          <w:tcPr>
            <w:tcW w:w="364" w:type="dxa"/>
            <w:vMerge/>
            <w:tcBorders>
              <w:left w:val="single" w:sz="18" w:space="0" w:color="000000"/>
              <w:right w:val="single" w:sz="18" w:space="0" w:color="000000"/>
            </w:tcBorders>
            <w:shd w:val="clear" w:color="auto" w:fill="auto"/>
          </w:tcPr>
          <w:p w14:paraId="6E8D4B4A" w14:textId="77777777" w:rsidR="00F745EA" w:rsidRDefault="00F745EA" w:rsidP="00F745EA">
            <w:pPr>
              <w:widowControl w:val="0"/>
              <w:pBdr>
                <w:top w:val="nil"/>
                <w:left w:val="nil"/>
                <w:bottom w:val="nil"/>
                <w:right w:val="nil"/>
                <w:between w:val="nil"/>
              </w:pBdr>
              <w:spacing w:line="276" w:lineRule="auto"/>
            </w:pPr>
          </w:p>
        </w:tc>
        <w:tc>
          <w:tcPr>
            <w:tcW w:w="364" w:type="dxa"/>
            <w:tcBorders>
              <w:left w:val="single" w:sz="18" w:space="0" w:color="000000"/>
              <w:right w:val="single" w:sz="18" w:space="0" w:color="000000"/>
            </w:tcBorders>
            <w:shd w:val="clear" w:color="auto" w:fill="auto"/>
          </w:tcPr>
          <w:p w14:paraId="3D8E43F4" w14:textId="77777777" w:rsidR="00F745EA" w:rsidRDefault="00F745EA" w:rsidP="00F745EA"/>
        </w:tc>
        <w:tc>
          <w:tcPr>
            <w:tcW w:w="676"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15D1BB0A" w14:textId="77777777" w:rsidR="00F745EA" w:rsidRDefault="00F745EA" w:rsidP="00F745EA">
            <w:pPr>
              <w:widowControl w:val="0"/>
              <w:pBdr>
                <w:top w:val="nil"/>
                <w:left w:val="nil"/>
                <w:bottom w:val="nil"/>
                <w:right w:val="nil"/>
                <w:between w:val="nil"/>
              </w:pBdr>
              <w:spacing w:line="276" w:lineRule="auto"/>
            </w:pPr>
          </w:p>
        </w:tc>
        <w:tc>
          <w:tcPr>
            <w:tcW w:w="629" w:type="dxa"/>
            <w:vMerge/>
            <w:tcBorders>
              <w:left w:val="single" w:sz="18" w:space="0" w:color="000000"/>
              <w:right w:val="single" w:sz="18" w:space="0" w:color="000000"/>
            </w:tcBorders>
            <w:shd w:val="clear" w:color="auto" w:fill="auto"/>
          </w:tcPr>
          <w:p w14:paraId="2A01287B" w14:textId="77777777" w:rsidR="00F745EA" w:rsidRDefault="00F745EA" w:rsidP="00F745EA">
            <w:pPr>
              <w:widowControl w:val="0"/>
              <w:pBdr>
                <w:top w:val="nil"/>
                <w:left w:val="nil"/>
                <w:bottom w:val="nil"/>
                <w:right w:val="nil"/>
                <w:between w:val="nil"/>
              </w:pBdr>
              <w:spacing w:line="276" w:lineRule="auto"/>
            </w:pPr>
          </w:p>
        </w:tc>
      </w:tr>
      <w:tr w:rsidR="00F745EA" w14:paraId="241D24DA" w14:textId="77777777" w:rsidTr="00F745EA">
        <w:tc>
          <w:tcPr>
            <w:tcW w:w="1833" w:type="dxa"/>
            <w:gridSpan w:val="2"/>
            <w:tcBorders>
              <w:left w:val="single" w:sz="18" w:space="0" w:color="000000"/>
            </w:tcBorders>
            <w:shd w:val="clear" w:color="auto" w:fill="auto"/>
          </w:tcPr>
          <w:p w14:paraId="432C2991" w14:textId="77777777" w:rsidR="00F745EA" w:rsidRDefault="00F745EA" w:rsidP="00F745EA"/>
        </w:tc>
        <w:tc>
          <w:tcPr>
            <w:tcW w:w="1213" w:type="dxa"/>
            <w:gridSpan w:val="2"/>
            <w:tcBorders>
              <w:right w:val="single" w:sz="18" w:space="0" w:color="000000"/>
            </w:tcBorders>
            <w:shd w:val="clear" w:color="auto" w:fill="auto"/>
          </w:tcPr>
          <w:p w14:paraId="10436763" w14:textId="77777777" w:rsidR="00F745EA" w:rsidRDefault="00F745EA" w:rsidP="00F745EA">
            <w:r>
              <w:rPr>
                <w:noProof/>
              </w:rPr>
              <mc:AlternateContent>
                <mc:Choice Requires="wps">
                  <w:drawing>
                    <wp:anchor distT="0" distB="0" distL="114300" distR="114300" simplePos="0" relativeHeight="251898880" behindDoc="0" locked="0" layoutInCell="1" hidden="0" allowOverlap="1" wp14:anchorId="13B5044E" wp14:editId="2272D20B">
                      <wp:simplePos x="0" y="0"/>
                      <wp:positionH relativeFrom="column">
                        <wp:posOffset>-139699</wp:posOffset>
                      </wp:positionH>
                      <wp:positionV relativeFrom="paragraph">
                        <wp:posOffset>-101599</wp:posOffset>
                      </wp:positionV>
                      <wp:extent cx="507040" cy="453877"/>
                      <wp:effectExtent l="0" t="0" r="0" b="0"/>
                      <wp:wrapNone/>
                      <wp:docPr id="328" name="Прямая со стрелкой 328"/>
                      <wp:cNvGraphicFramePr/>
                      <a:graphic xmlns:a="http://schemas.openxmlformats.org/drawingml/2006/main">
                        <a:graphicData uri="http://schemas.microsoft.com/office/word/2010/wordprocessingShape">
                          <wps:wsp>
                            <wps:cNvCnPr/>
                            <wps:spPr>
                              <a:xfrm>
                                <a:off x="5106768" y="3567349"/>
                                <a:ext cx="478465" cy="425302"/>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65D42422" id="Прямая со стрелкой 328" o:spid="_x0000_s1026" type="#_x0000_t32" style="position:absolute;margin-left:-11pt;margin-top:-8pt;width:39.9pt;height:35.7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" strokeweight="2.25pt">
                      <v:stroke startarrowwidth="narrow" startarrowlength="short" endarrow="classic"/>
                    </v:shape>
                  </w:pict>
                </mc:Fallback>
              </mc:AlternateContent>
            </w:r>
          </w:p>
        </w:tc>
        <w:tc>
          <w:tcPr>
            <w:tcW w:w="364" w:type="dxa"/>
            <w:vMerge/>
            <w:tcBorders>
              <w:left w:val="single" w:sz="18" w:space="0" w:color="000000"/>
              <w:right w:val="single" w:sz="18" w:space="0" w:color="000000"/>
            </w:tcBorders>
            <w:shd w:val="clear" w:color="auto" w:fill="auto"/>
          </w:tcPr>
          <w:p w14:paraId="04E1EDED" w14:textId="77777777" w:rsidR="00F745EA" w:rsidRDefault="00F745EA" w:rsidP="00F745EA">
            <w:pPr>
              <w:widowControl w:val="0"/>
              <w:pBdr>
                <w:top w:val="nil"/>
                <w:left w:val="nil"/>
                <w:bottom w:val="nil"/>
                <w:right w:val="nil"/>
                <w:between w:val="nil"/>
              </w:pBdr>
              <w:spacing w:line="276" w:lineRule="auto"/>
            </w:pPr>
          </w:p>
        </w:tc>
        <w:tc>
          <w:tcPr>
            <w:tcW w:w="1404" w:type="dxa"/>
            <w:gridSpan w:val="3"/>
            <w:vMerge w:val="restart"/>
            <w:tcBorders>
              <w:left w:val="single" w:sz="18" w:space="0" w:color="000000"/>
              <w:right w:val="single" w:sz="18" w:space="0" w:color="000000"/>
            </w:tcBorders>
            <w:shd w:val="clear" w:color="auto" w:fill="auto"/>
            <w:vAlign w:val="center"/>
          </w:tcPr>
          <w:p w14:paraId="6A714FF9" w14:textId="77777777" w:rsidR="00F745EA" w:rsidRDefault="00F745EA" w:rsidP="00F745EA">
            <w:pPr>
              <w:jc w:val="center"/>
            </w:pPr>
            <w:r>
              <w:rPr>
                <w:b/>
              </w:rPr>
              <w:t>Бэк - офис</w:t>
            </w:r>
          </w:p>
        </w:tc>
        <w:tc>
          <w:tcPr>
            <w:tcW w:w="364" w:type="dxa"/>
            <w:vMerge/>
            <w:tcBorders>
              <w:left w:val="single" w:sz="18" w:space="0" w:color="000000"/>
              <w:right w:val="single" w:sz="18" w:space="0" w:color="000000"/>
            </w:tcBorders>
            <w:shd w:val="clear" w:color="auto" w:fill="auto"/>
          </w:tcPr>
          <w:p w14:paraId="1815EA1D" w14:textId="77777777" w:rsidR="00F745EA" w:rsidRDefault="00F745EA" w:rsidP="00F745EA">
            <w:pPr>
              <w:widowControl w:val="0"/>
              <w:pBdr>
                <w:top w:val="nil"/>
                <w:left w:val="nil"/>
                <w:bottom w:val="nil"/>
                <w:right w:val="nil"/>
                <w:between w:val="nil"/>
              </w:pBdr>
              <w:spacing w:line="276" w:lineRule="auto"/>
            </w:pPr>
          </w:p>
        </w:tc>
        <w:tc>
          <w:tcPr>
            <w:tcW w:w="1669" w:type="dxa"/>
            <w:gridSpan w:val="3"/>
            <w:vMerge w:val="restart"/>
            <w:tcBorders>
              <w:left w:val="single" w:sz="18" w:space="0" w:color="000000"/>
              <w:right w:val="single" w:sz="18" w:space="0" w:color="000000"/>
            </w:tcBorders>
            <w:shd w:val="clear" w:color="auto" w:fill="auto"/>
          </w:tcPr>
          <w:p w14:paraId="1BC3082B" w14:textId="77777777" w:rsidR="00F745EA" w:rsidRDefault="00F745EA" w:rsidP="00F745EA"/>
        </w:tc>
      </w:tr>
      <w:tr w:rsidR="00F745EA" w14:paraId="4A926848" w14:textId="77777777" w:rsidTr="00F745EA">
        <w:tc>
          <w:tcPr>
            <w:tcW w:w="1833" w:type="dxa"/>
            <w:gridSpan w:val="2"/>
            <w:tcBorders>
              <w:left w:val="single" w:sz="18" w:space="0" w:color="000000"/>
            </w:tcBorders>
            <w:shd w:val="clear" w:color="auto" w:fill="auto"/>
          </w:tcPr>
          <w:p w14:paraId="0D1B80C3" w14:textId="77777777" w:rsidR="00F745EA" w:rsidRDefault="00F745EA" w:rsidP="00F745EA"/>
        </w:tc>
        <w:tc>
          <w:tcPr>
            <w:tcW w:w="1213" w:type="dxa"/>
            <w:gridSpan w:val="2"/>
            <w:tcBorders>
              <w:bottom w:val="single" w:sz="18" w:space="0" w:color="000000"/>
              <w:right w:val="single" w:sz="18" w:space="0" w:color="000000"/>
            </w:tcBorders>
            <w:shd w:val="clear" w:color="auto" w:fill="auto"/>
          </w:tcPr>
          <w:p w14:paraId="732769D7" w14:textId="77777777" w:rsidR="00F745EA" w:rsidRDefault="00F745EA" w:rsidP="00F745EA"/>
        </w:tc>
        <w:tc>
          <w:tcPr>
            <w:tcW w:w="364" w:type="dxa"/>
            <w:vMerge/>
            <w:tcBorders>
              <w:left w:val="single" w:sz="18" w:space="0" w:color="000000"/>
              <w:right w:val="single" w:sz="18" w:space="0" w:color="000000"/>
            </w:tcBorders>
            <w:shd w:val="clear" w:color="auto" w:fill="auto"/>
          </w:tcPr>
          <w:p w14:paraId="4A14555D" w14:textId="77777777" w:rsidR="00F745EA" w:rsidRDefault="00F745EA" w:rsidP="00F745EA">
            <w:pPr>
              <w:widowControl w:val="0"/>
              <w:pBdr>
                <w:top w:val="nil"/>
                <w:left w:val="nil"/>
                <w:bottom w:val="nil"/>
                <w:right w:val="nil"/>
                <w:between w:val="nil"/>
              </w:pBdr>
              <w:spacing w:line="276" w:lineRule="auto"/>
            </w:pPr>
          </w:p>
        </w:tc>
        <w:tc>
          <w:tcPr>
            <w:tcW w:w="1404" w:type="dxa"/>
            <w:gridSpan w:val="3"/>
            <w:vMerge/>
            <w:tcBorders>
              <w:left w:val="single" w:sz="18" w:space="0" w:color="000000"/>
              <w:right w:val="single" w:sz="18" w:space="0" w:color="000000"/>
            </w:tcBorders>
            <w:shd w:val="clear" w:color="auto" w:fill="auto"/>
            <w:vAlign w:val="center"/>
          </w:tcPr>
          <w:p w14:paraId="091BBF29" w14:textId="77777777" w:rsidR="00F745EA" w:rsidRDefault="00F745EA" w:rsidP="00F745EA">
            <w:pPr>
              <w:widowControl w:val="0"/>
              <w:pBdr>
                <w:top w:val="nil"/>
                <w:left w:val="nil"/>
                <w:bottom w:val="nil"/>
                <w:right w:val="nil"/>
                <w:between w:val="nil"/>
              </w:pBdr>
              <w:spacing w:line="276" w:lineRule="auto"/>
            </w:pPr>
          </w:p>
        </w:tc>
        <w:tc>
          <w:tcPr>
            <w:tcW w:w="364" w:type="dxa"/>
            <w:vMerge/>
            <w:tcBorders>
              <w:left w:val="single" w:sz="18" w:space="0" w:color="000000"/>
              <w:right w:val="single" w:sz="18" w:space="0" w:color="000000"/>
            </w:tcBorders>
            <w:shd w:val="clear" w:color="auto" w:fill="auto"/>
          </w:tcPr>
          <w:p w14:paraId="08812A5E" w14:textId="77777777" w:rsidR="00F745EA" w:rsidRDefault="00F745EA" w:rsidP="00F745EA">
            <w:pPr>
              <w:widowControl w:val="0"/>
              <w:pBdr>
                <w:top w:val="nil"/>
                <w:left w:val="nil"/>
                <w:bottom w:val="nil"/>
                <w:right w:val="nil"/>
                <w:between w:val="nil"/>
              </w:pBdr>
              <w:spacing w:line="276" w:lineRule="auto"/>
            </w:pPr>
          </w:p>
        </w:tc>
        <w:tc>
          <w:tcPr>
            <w:tcW w:w="1669" w:type="dxa"/>
            <w:gridSpan w:val="3"/>
            <w:vMerge/>
            <w:tcBorders>
              <w:left w:val="single" w:sz="18" w:space="0" w:color="000000"/>
              <w:right w:val="single" w:sz="18" w:space="0" w:color="000000"/>
            </w:tcBorders>
            <w:shd w:val="clear" w:color="auto" w:fill="auto"/>
          </w:tcPr>
          <w:p w14:paraId="5E42FA8A" w14:textId="77777777" w:rsidR="00F745EA" w:rsidRDefault="00F745EA" w:rsidP="00F745EA">
            <w:pPr>
              <w:widowControl w:val="0"/>
              <w:pBdr>
                <w:top w:val="nil"/>
                <w:left w:val="nil"/>
                <w:bottom w:val="nil"/>
                <w:right w:val="nil"/>
                <w:between w:val="nil"/>
              </w:pBdr>
              <w:spacing w:line="276" w:lineRule="auto"/>
            </w:pPr>
          </w:p>
        </w:tc>
      </w:tr>
      <w:tr w:rsidR="00F745EA" w14:paraId="727885CF" w14:textId="77777777" w:rsidTr="00F745EA">
        <w:trPr>
          <w:trHeight w:val="314"/>
        </w:trPr>
        <w:tc>
          <w:tcPr>
            <w:tcW w:w="1833" w:type="dxa"/>
            <w:gridSpan w:val="2"/>
            <w:vMerge w:val="restart"/>
            <w:tcBorders>
              <w:left w:val="single" w:sz="18" w:space="0" w:color="000000"/>
              <w:bottom w:val="single" w:sz="4" w:space="0" w:color="000000"/>
              <w:right w:val="single" w:sz="18" w:space="0" w:color="000000"/>
            </w:tcBorders>
            <w:shd w:val="clear" w:color="auto" w:fill="auto"/>
          </w:tcPr>
          <w:p w14:paraId="6DB77E6D" w14:textId="77777777" w:rsidR="00F745EA" w:rsidRDefault="00F745EA" w:rsidP="00F745EA"/>
        </w:tc>
        <w:tc>
          <w:tcPr>
            <w:tcW w:w="849"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37A077F" w14:textId="77777777" w:rsidR="00F745EA" w:rsidRDefault="00F745EA" w:rsidP="00F745EA">
            <w:pPr>
              <w:jc w:val="center"/>
            </w:pPr>
            <w:r>
              <w:t>отказ</w:t>
            </w:r>
          </w:p>
        </w:tc>
        <w:tc>
          <w:tcPr>
            <w:tcW w:w="364" w:type="dxa"/>
            <w:tcBorders>
              <w:top w:val="nil"/>
              <w:left w:val="single" w:sz="18" w:space="0" w:color="000000"/>
              <w:bottom w:val="nil"/>
              <w:right w:val="single" w:sz="18" w:space="0" w:color="000000"/>
            </w:tcBorders>
            <w:shd w:val="clear" w:color="auto" w:fill="auto"/>
          </w:tcPr>
          <w:p w14:paraId="6B7E5C31" w14:textId="77777777" w:rsidR="00F745EA" w:rsidRDefault="00F745EA" w:rsidP="00F745EA"/>
        </w:tc>
        <w:tc>
          <w:tcPr>
            <w:tcW w:w="364" w:type="dxa"/>
            <w:vMerge/>
            <w:tcBorders>
              <w:left w:val="single" w:sz="18" w:space="0" w:color="000000"/>
              <w:right w:val="single" w:sz="18" w:space="0" w:color="000000"/>
            </w:tcBorders>
            <w:shd w:val="clear" w:color="auto" w:fill="auto"/>
          </w:tcPr>
          <w:p w14:paraId="69A3A175" w14:textId="77777777" w:rsidR="00F745EA" w:rsidRDefault="00F745EA" w:rsidP="00F745EA">
            <w:pPr>
              <w:widowControl w:val="0"/>
              <w:pBdr>
                <w:top w:val="nil"/>
                <w:left w:val="nil"/>
                <w:bottom w:val="nil"/>
                <w:right w:val="nil"/>
                <w:between w:val="nil"/>
              </w:pBdr>
              <w:spacing w:line="276" w:lineRule="auto"/>
            </w:pPr>
          </w:p>
        </w:tc>
        <w:tc>
          <w:tcPr>
            <w:tcW w:w="1404" w:type="dxa"/>
            <w:gridSpan w:val="3"/>
            <w:vMerge/>
            <w:tcBorders>
              <w:left w:val="single" w:sz="18" w:space="0" w:color="000000"/>
              <w:right w:val="single" w:sz="18" w:space="0" w:color="000000"/>
            </w:tcBorders>
            <w:shd w:val="clear" w:color="auto" w:fill="auto"/>
            <w:vAlign w:val="center"/>
          </w:tcPr>
          <w:p w14:paraId="457607CE" w14:textId="77777777" w:rsidR="00F745EA" w:rsidRDefault="00F745EA" w:rsidP="00F745EA">
            <w:pPr>
              <w:widowControl w:val="0"/>
              <w:pBdr>
                <w:top w:val="nil"/>
                <w:left w:val="nil"/>
                <w:bottom w:val="nil"/>
                <w:right w:val="nil"/>
                <w:between w:val="nil"/>
              </w:pBdr>
              <w:spacing w:line="276" w:lineRule="auto"/>
            </w:pPr>
          </w:p>
        </w:tc>
        <w:tc>
          <w:tcPr>
            <w:tcW w:w="364" w:type="dxa"/>
            <w:vMerge/>
            <w:tcBorders>
              <w:left w:val="single" w:sz="18" w:space="0" w:color="000000"/>
              <w:right w:val="single" w:sz="18" w:space="0" w:color="000000"/>
            </w:tcBorders>
            <w:shd w:val="clear" w:color="auto" w:fill="auto"/>
          </w:tcPr>
          <w:p w14:paraId="5C163ECE" w14:textId="77777777" w:rsidR="00F745EA" w:rsidRDefault="00F745EA" w:rsidP="00F745EA">
            <w:pPr>
              <w:widowControl w:val="0"/>
              <w:pBdr>
                <w:top w:val="nil"/>
                <w:left w:val="nil"/>
                <w:bottom w:val="nil"/>
                <w:right w:val="nil"/>
                <w:between w:val="nil"/>
              </w:pBdr>
              <w:spacing w:line="276" w:lineRule="auto"/>
            </w:pPr>
          </w:p>
        </w:tc>
        <w:tc>
          <w:tcPr>
            <w:tcW w:w="1669" w:type="dxa"/>
            <w:gridSpan w:val="3"/>
            <w:vMerge/>
            <w:tcBorders>
              <w:left w:val="single" w:sz="18" w:space="0" w:color="000000"/>
              <w:right w:val="single" w:sz="18" w:space="0" w:color="000000"/>
            </w:tcBorders>
            <w:shd w:val="clear" w:color="auto" w:fill="auto"/>
          </w:tcPr>
          <w:p w14:paraId="5C743DED" w14:textId="77777777" w:rsidR="00F745EA" w:rsidRDefault="00F745EA" w:rsidP="00F745EA">
            <w:pPr>
              <w:widowControl w:val="0"/>
              <w:pBdr>
                <w:top w:val="nil"/>
                <w:left w:val="nil"/>
                <w:bottom w:val="nil"/>
                <w:right w:val="nil"/>
                <w:between w:val="nil"/>
              </w:pBdr>
              <w:spacing w:line="276" w:lineRule="auto"/>
            </w:pPr>
          </w:p>
        </w:tc>
      </w:tr>
      <w:tr w:rsidR="00F745EA" w14:paraId="3D67C852" w14:textId="77777777" w:rsidTr="00F745EA">
        <w:tc>
          <w:tcPr>
            <w:tcW w:w="1833" w:type="dxa"/>
            <w:gridSpan w:val="2"/>
            <w:vMerge/>
            <w:tcBorders>
              <w:left w:val="single" w:sz="18" w:space="0" w:color="000000"/>
              <w:bottom w:val="single" w:sz="4" w:space="0" w:color="000000"/>
              <w:right w:val="single" w:sz="18" w:space="0" w:color="000000"/>
            </w:tcBorders>
            <w:shd w:val="clear" w:color="auto" w:fill="auto"/>
          </w:tcPr>
          <w:p w14:paraId="14B258CD" w14:textId="77777777" w:rsidR="00F745EA" w:rsidRDefault="00F745EA" w:rsidP="00F745EA">
            <w:pPr>
              <w:widowControl w:val="0"/>
              <w:pBdr>
                <w:top w:val="nil"/>
                <w:left w:val="nil"/>
                <w:bottom w:val="nil"/>
                <w:right w:val="nil"/>
                <w:between w:val="nil"/>
              </w:pBdr>
              <w:spacing w:line="276" w:lineRule="auto"/>
            </w:pPr>
          </w:p>
        </w:tc>
        <w:tc>
          <w:tcPr>
            <w:tcW w:w="1213" w:type="dxa"/>
            <w:gridSpan w:val="2"/>
            <w:tcBorders>
              <w:top w:val="nil"/>
              <w:left w:val="nil"/>
              <w:bottom w:val="single" w:sz="18" w:space="0" w:color="000000"/>
              <w:right w:val="single" w:sz="18" w:space="0" w:color="000000"/>
            </w:tcBorders>
            <w:shd w:val="clear" w:color="auto" w:fill="auto"/>
          </w:tcPr>
          <w:p w14:paraId="19057B07" w14:textId="77777777" w:rsidR="00F745EA" w:rsidRDefault="00F745EA" w:rsidP="00F745EA"/>
        </w:tc>
        <w:tc>
          <w:tcPr>
            <w:tcW w:w="364" w:type="dxa"/>
            <w:vMerge/>
            <w:tcBorders>
              <w:left w:val="single" w:sz="18" w:space="0" w:color="000000"/>
              <w:right w:val="single" w:sz="18" w:space="0" w:color="000000"/>
            </w:tcBorders>
            <w:shd w:val="clear" w:color="auto" w:fill="auto"/>
          </w:tcPr>
          <w:p w14:paraId="024D8B1F" w14:textId="77777777" w:rsidR="00F745EA" w:rsidRDefault="00F745EA" w:rsidP="00F745EA">
            <w:pPr>
              <w:widowControl w:val="0"/>
              <w:pBdr>
                <w:top w:val="nil"/>
                <w:left w:val="nil"/>
                <w:bottom w:val="nil"/>
                <w:right w:val="nil"/>
                <w:between w:val="nil"/>
              </w:pBdr>
              <w:spacing w:line="276" w:lineRule="auto"/>
            </w:pPr>
          </w:p>
        </w:tc>
        <w:tc>
          <w:tcPr>
            <w:tcW w:w="1404" w:type="dxa"/>
            <w:gridSpan w:val="3"/>
            <w:vMerge/>
            <w:tcBorders>
              <w:left w:val="single" w:sz="18" w:space="0" w:color="000000"/>
              <w:right w:val="single" w:sz="18" w:space="0" w:color="000000"/>
            </w:tcBorders>
            <w:shd w:val="clear" w:color="auto" w:fill="auto"/>
            <w:vAlign w:val="center"/>
          </w:tcPr>
          <w:p w14:paraId="73DED3FD" w14:textId="77777777" w:rsidR="00F745EA" w:rsidRDefault="00F745EA" w:rsidP="00F745EA">
            <w:pPr>
              <w:widowControl w:val="0"/>
              <w:pBdr>
                <w:top w:val="nil"/>
                <w:left w:val="nil"/>
                <w:bottom w:val="nil"/>
                <w:right w:val="nil"/>
                <w:between w:val="nil"/>
              </w:pBdr>
              <w:spacing w:line="276" w:lineRule="auto"/>
            </w:pPr>
          </w:p>
        </w:tc>
        <w:tc>
          <w:tcPr>
            <w:tcW w:w="364" w:type="dxa"/>
            <w:vMerge/>
            <w:tcBorders>
              <w:left w:val="single" w:sz="18" w:space="0" w:color="000000"/>
              <w:right w:val="single" w:sz="18" w:space="0" w:color="000000"/>
            </w:tcBorders>
            <w:shd w:val="clear" w:color="auto" w:fill="auto"/>
          </w:tcPr>
          <w:p w14:paraId="467785CD" w14:textId="77777777" w:rsidR="00F745EA" w:rsidRDefault="00F745EA" w:rsidP="00F745EA">
            <w:pPr>
              <w:widowControl w:val="0"/>
              <w:pBdr>
                <w:top w:val="nil"/>
                <w:left w:val="nil"/>
                <w:bottom w:val="nil"/>
                <w:right w:val="nil"/>
                <w:between w:val="nil"/>
              </w:pBdr>
              <w:spacing w:line="276" w:lineRule="auto"/>
            </w:pPr>
          </w:p>
        </w:tc>
        <w:tc>
          <w:tcPr>
            <w:tcW w:w="1669" w:type="dxa"/>
            <w:gridSpan w:val="3"/>
            <w:vMerge/>
            <w:tcBorders>
              <w:left w:val="single" w:sz="18" w:space="0" w:color="000000"/>
              <w:right w:val="single" w:sz="18" w:space="0" w:color="000000"/>
            </w:tcBorders>
            <w:shd w:val="clear" w:color="auto" w:fill="auto"/>
          </w:tcPr>
          <w:p w14:paraId="7254E1CF" w14:textId="77777777" w:rsidR="00F745EA" w:rsidRDefault="00F745EA" w:rsidP="00F745EA">
            <w:pPr>
              <w:widowControl w:val="0"/>
              <w:pBdr>
                <w:top w:val="nil"/>
                <w:left w:val="nil"/>
                <w:bottom w:val="nil"/>
                <w:right w:val="nil"/>
                <w:between w:val="nil"/>
              </w:pBdr>
              <w:spacing w:line="276" w:lineRule="auto"/>
            </w:pPr>
          </w:p>
        </w:tc>
      </w:tr>
    </w:tbl>
    <w:p w14:paraId="494DABB0" w14:textId="77777777" w:rsidR="00F745EA" w:rsidRPr="0019057F" w:rsidRDefault="00F745EA" w:rsidP="0019057F"/>
    <w:tbl>
      <w:tblPr>
        <w:tblpPr w:leftFromText="180" w:rightFromText="180" w:vertAnchor="text" w:tblpY="434"/>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6379"/>
      </w:tblGrid>
      <w:tr w:rsidR="00F745EA" w14:paraId="3BDC8C58" w14:textId="77777777" w:rsidTr="00F745EA">
        <w:tc>
          <w:tcPr>
            <w:tcW w:w="3118" w:type="dxa"/>
          </w:tcPr>
          <w:p w14:paraId="3C6BA7D9" w14:textId="77777777" w:rsidR="00F745EA" w:rsidRDefault="00F745EA" w:rsidP="00F745EA">
            <w:r>
              <w:t>Название параметра услуги</w:t>
            </w:r>
          </w:p>
        </w:tc>
        <w:tc>
          <w:tcPr>
            <w:tcW w:w="6379" w:type="dxa"/>
          </w:tcPr>
          <w:p w14:paraId="0913136A" w14:textId="77777777" w:rsidR="00F745EA" w:rsidRDefault="00F745EA" w:rsidP="00F745EA">
            <w:r>
              <w:t xml:space="preserve">Числовые данные </w:t>
            </w:r>
          </w:p>
        </w:tc>
      </w:tr>
      <w:tr w:rsidR="00F745EA" w14:paraId="7A3F1E71" w14:textId="77777777" w:rsidTr="00F745EA">
        <w:tc>
          <w:tcPr>
            <w:tcW w:w="3118" w:type="dxa"/>
          </w:tcPr>
          <w:p w14:paraId="1700E6B6" w14:textId="77777777" w:rsidR="00F745EA" w:rsidRDefault="00F745EA" w:rsidP="00F745EA">
            <w:pPr>
              <w:numPr>
                <w:ilvl w:val="0"/>
                <w:numId w:val="10"/>
              </w:numPr>
              <w:pBdr>
                <w:top w:val="nil"/>
                <w:left w:val="nil"/>
                <w:bottom w:val="nil"/>
                <w:right w:val="nil"/>
                <w:between w:val="nil"/>
              </w:pBdr>
              <w:rPr>
                <w:color w:val="000000"/>
              </w:rPr>
            </w:pPr>
            <w:r>
              <w:rPr>
                <w:color w:val="000000"/>
              </w:rPr>
              <w:t>число процедур, всего:</w:t>
            </w:r>
          </w:p>
          <w:p w14:paraId="189F8652" w14:textId="77777777" w:rsidR="00F745EA" w:rsidRDefault="00F745EA" w:rsidP="00F745EA">
            <w:pPr>
              <w:pBdr>
                <w:top w:val="nil"/>
                <w:left w:val="nil"/>
                <w:bottom w:val="nil"/>
                <w:right w:val="nil"/>
                <w:between w:val="nil"/>
              </w:pBdr>
              <w:ind w:left="720"/>
              <w:rPr>
                <w:color w:val="000000"/>
              </w:rPr>
            </w:pPr>
            <w:r>
              <w:rPr>
                <w:color w:val="000000"/>
              </w:rPr>
              <w:t>-административные процедуры:</w:t>
            </w:r>
          </w:p>
          <w:p w14:paraId="3AF0C617" w14:textId="77777777" w:rsidR="00F745EA" w:rsidRDefault="00F745EA" w:rsidP="00F745EA">
            <w:pPr>
              <w:pBdr>
                <w:top w:val="nil"/>
                <w:left w:val="nil"/>
                <w:bottom w:val="nil"/>
                <w:right w:val="nil"/>
                <w:between w:val="nil"/>
              </w:pBdr>
              <w:ind w:left="720"/>
              <w:rPr>
                <w:color w:val="000000"/>
              </w:rPr>
            </w:pPr>
            <w:r>
              <w:rPr>
                <w:color w:val="000000"/>
              </w:rPr>
              <w:t>-организационно-управленческих процедур:</w:t>
            </w:r>
          </w:p>
          <w:p w14:paraId="41EC3314" w14:textId="77777777" w:rsidR="00F745EA" w:rsidRDefault="00F745EA" w:rsidP="00F745EA">
            <w:pPr>
              <w:pBdr>
                <w:top w:val="nil"/>
                <w:left w:val="nil"/>
                <w:bottom w:val="nil"/>
                <w:right w:val="nil"/>
                <w:between w:val="nil"/>
              </w:pBdr>
              <w:ind w:left="720"/>
              <w:rPr>
                <w:color w:val="000000"/>
              </w:rPr>
            </w:pPr>
            <w:r>
              <w:rPr>
                <w:color w:val="000000"/>
              </w:rPr>
              <w:t>-вспомогательных процедур:</w:t>
            </w:r>
          </w:p>
          <w:p w14:paraId="1D704E20" w14:textId="77777777" w:rsidR="00F745EA" w:rsidRDefault="00F745EA" w:rsidP="00F745EA">
            <w:pPr>
              <w:pBdr>
                <w:top w:val="nil"/>
                <w:left w:val="nil"/>
                <w:bottom w:val="nil"/>
                <w:right w:val="nil"/>
                <w:between w:val="nil"/>
              </w:pBdr>
              <w:ind w:left="720"/>
              <w:rPr>
                <w:color w:val="000000"/>
              </w:rPr>
            </w:pPr>
            <w:r>
              <w:rPr>
                <w:color w:val="000000"/>
              </w:rPr>
              <w:t>-специальных процедур:</w:t>
            </w:r>
          </w:p>
        </w:tc>
        <w:tc>
          <w:tcPr>
            <w:tcW w:w="6379" w:type="dxa"/>
          </w:tcPr>
          <w:p w14:paraId="7871DC84" w14:textId="77777777" w:rsidR="00F745EA" w:rsidRDefault="00F745EA" w:rsidP="00F745EA">
            <w:pPr>
              <w:rPr>
                <w:strike/>
              </w:rPr>
            </w:pPr>
            <w:r>
              <w:t>3</w:t>
            </w:r>
          </w:p>
          <w:p w14:paraId="4325AB50" w14:textId="77777777" w:rsidR="00F745EA" w:rsidRDefault="00F745EA" w:rsidP="00F745EA">
            <w:pPr>
              <w:rPr>
                <w:strike/>
              </w:rPr>
            </w:pPr>
            <w:r>
              <w:t>3</w:t>
            </w:r>
          </w:p>
          <w:p w14:paraId="172A038B" w14:textId="77777777" w:rsidR="00F745EA" w:rsidRDefault="00F745EA" w:rsidP="00F745EA">
            <w:pPr>
              <w:rPr>
                <w:strike/>
              </w:rPr>
            </w:pPr>
            <w:r>
              <w:rPr>
                <w:strike/>
              </w:rPr>
              <w:t>-</w:t>
            </w:r>
          </w:p>
          <w:p w14:paraId="41D6990D" w14:textId="77777777" w:rsidR="00F745EA" w:rsidRDefault="00F745EA" w:rsidP="00F745EA">
            <w:pPr>
              <w:rPr>
                <w:strike/>
              </w:rPr>
            </w:pPr>
          </w:p>
          <w:p w14:paraId="60BA7258" w14:textId="77777777" w:rsidR="00F745EA" w:rsidRDefault="00F745EA" w:rsidP="00F745EA">
            <w:pPr>
              <w:rPr>
                <w:strike/>
              </w:rPr>
            </w:pPr>
            <w:r>
              <w:t>0</w:t>
            </w:r>
          </w:p>
          <w:p w14:paraId="6BC18603" w14:textId="77777777" w:rsidR="00F745EA" w:rsidRDefault="00F745EA" w:rsidP="00F745EA">
            <w:r>
              <w:rPr>
                <w:strike/>
              </w:rPr>
              <w:t>-</w:t>
            </w:r>
          </w:p>
        </w:tc>
      </w:tr>
      <w:tr w:rsidR="00F745EA" w14:paraId="00F6ACDA" w14:textId="77777777" w:rsidTr="00F745EA">
        <w:tc>
          <w:tcPr>
            <w:tcW w:w="3118" w:type="dxa"/>
          </w:tcPr>
          <w:p w14:paraId="627FD0E8" w14:textId="77777777" w:rsidR="00F745EA" w:rsidRDefault="00F745EA" w:rsidP="00F745EA">
            <w:pPr>
              <w:numPr>
                <w:ilvl w:val="0"/>
                <w:numId w:val="10"/>
              </w:numPr>
              <w:pBdr>
                <w:top w:val="nil"/>
                <w:left w:val="nil"/>
                <w:bottom w:val="nil"/>
                <w:right w:val="nil"/>
                <w:between w:val="nil"/>
              </w:pBdr>
              <w:rPr>
                <w:color w:val="000000"/>
              </w:rPr>
            </w:pPr>
            <w:r>
              <w:rPr>
                <w:color w:val="000000"/>
              </w:rPr>
              <w:t>общая продолжительность процедур:</w:t>
            </w:r>
          </w:p>
        </w:tc>
        <w:tc>
          <w:tcPr>
            <w:tcW w:w="6379" w:type="dxa"/>
          </w:tcPr>
          <w:p w14:paraId="5C7E37DC" w14:textId="77777777" w:rsidR="00F745EA" w:rsidRDefault="00F745EA" w:rsidP="00F745EA">
            <w:r>
              <w:t>Время на прием документов - не более 20 минут.</w:t>
            </w:r>
          </w:p>
          <w:p w14:paraId="7131DC1E" w14:textId="77777777" w:rsidR="00F745EA" w:rsidRDefault="00F745EA" w:rsidP="00F745EA">
            <w:r>
              <w:t>Предельный срок предоставления услуги - 1 месяц.</w:t>
            </w:r>
          </w:p>
          <w:p w14:paraId="20D66C01" w14:textId="77777777" w:rsidR="00F745EA" w:rsidRDefault="00F745EA" w:rsidP="00F745EA">
            <w:r>
              <w:t>При наличии вступившего в законную силу решения суда о расторжении брака регистрация производится в день подачи заявления.</w:t>
            </w:r>
          </w:p>
          <w:p w14:paraId="5CFA14A4" w14:textId="77777777" w:rsidR="00F745EA" w:rsidRDefault="00F745EA" w:rsidP="00F745EA">
            <w:r>
              <w:t xml:space="preserve">Время на выдачу результата услуги - не более 15 минут. </w:t>
            </w:r>
          </w:p>
        </w:tc>
      </w:tr>
      <w:tr w:rsidR="00F745EA" w14:paraId="03631EBC" w14:textId="77777777" w:rsidTr="00F745EA">
        <w:tc>
          <w:tcPr>
            <w:tcW w:w="3118" w:type="dxa"/>
            <w:shd w:val="clear" w:color="auto" w:fill="auto"/>
          </w:tcPr>
          <w:p w14:paraId="1251CF6F" w14:textId="77777777" w:rsidR="00F745EA" w:rsidRDefault="00F745EA" w:rsidP="00F745EA">
            <w:pPr>
              <w:numPr>
                <w:ilvl w:val="0"/>
                <w:numId w:val="10"/>
              </w:numPr>
              <w:pBdr>
                <w:top w:val="nil"/>
                <w:left w:val="nil"/>
                <w:bottom w:val="nil"/>
                <w:right w:val="nil"/>
                <w:between w:val="nil"/>
              </w:pBdr>
              <w:rPr>
                <w:color w:val="000000"/>
              </w:rPr>
            </w:pPr>
            <w:r>
              <w:rPr>
                <w:color w:val="000000"/>
              </w:rPr>
              <w:t>число процедур и действий, выполняемых в электронном формате:</w:t>
            </w:r>
          </w:p>
        </w:tc>
        <w:tc>
          <w:tcPr>
            <w:tcW w:w="6379" w:type="dxa"/>
            <w:shd w:val="clear" w:color="auto" w:fill="auto"/>
          </w:tcPr>
          <w:p w14:paraId="678F9D8E" w14:textId="77777777" w:rsidR="00F745EA" w:rsidRDefault="00F745EA" w:rsidP="00F745EA">
            <w:pPr>
              <w:rPr>
                <w:strike/>
              </w:rPr>
            </w:pPr>
            <w:r>
              <w:rPr>
                <w:strike/>
              </w:rPr>
              <w:t>-</w:t>
            </w:r>
          </w:p>
          <w:p w14:paraId="0B9C39D4" w14:textId="77777777" w:rsidR="00F745EA" w:rsidRDefault="00F745EA" w:rsidP="00F745EA">
            <w:r>
              <w:t>3</w:t>
            </w:r>
          </w:p>
        </w:tc>
      </w:tr>
      <w:tr w:rsidR="00F745EA" w14:paraId="3FC7D71E" w14:textId="77777777" w:rsidTr="00F745EA">
        <w:tc>
          <w:tcPr>
            <w:tcW w:w="3118" w:type="dxa"/>
          </w:tcPr>
          <w:p w14:paraId="0C9EC5ED" w14:textId="77777777" w:rsidR="00F745EA" w:rsidRDefault="00F745EA" w:rsidP="00F745EA">
            <w:r>
              <w:t xml:space="preserve">       4. число документов запрашиваемых у заявителей:</w:t>
            </w:r>
          </w:p>
        </w:tc>
        <w:tc>
          <w:tcPr>
            <w:tcW w:w="6379" w:type="dxa"/>
          </w:tcPr>
          <w:p w14:paraId="421BCE58" w14:textId="77777777" w:rsidR="00F745EA" w:rsidRDefault="00F745EA" w:rsidP="00F745EA">
            <w:r>
              <w:t>1-2</w:t>
            </w:r>
          </w:p>
        </w:tc>
      </w:tr>
      <w:tr w:rsidR="00F745EA" w14:paraId="4DE00FB5" w14:textId="77777777" w:rsidTr="00F745EA">
        <w:tc>
          <w:tcPr>
            <w:tcW w:w="3118" w:type="dxa"/>
          </w:tcPr>
          <w:p w14:paraId="709468DF" w14:textId="77777777" w:rsidR="00F745EA" w:rsidRDefault="00F745EA" w:rsidP="00F745EA">
            <w:r>
              <w:t xml:space="preserve">       5. число сторонних организаций, участвующих в производстве услуги, всего:</w:t>
            </w:r>
          </w:p>
          <w:p w14:paraId="08881E17" w14:textId="77777777" w:rsidR="00F745EA" w:rsidRDefault="00F745EA" w:rsidP="00F745EA">
            <w:r>
              <w:t>-во внутриведомственном взаимодействий:</w:t>
            </w:r>
          </w:p>
          <w:p w14:paraId="68F6FB32" w14:textId="77777777" w:rsidR="00F745EA" w:rsidRDefault="00F745EA" w:rsidP="00F745EA">
            <w:r>
              <w:t>-в межведомственном взаимодействий:</w:t>
            </w:r>
          </w:p>
        </w:tc>
        <w:tc>
          <w:tcPr>
            <w:tcW w:w="6379" w:type="dxa"/>
          </w:tcPr>
          <w:p w14:paraId="660F98C2" w14:textId="77777777" w:rsidR="00F745EA" w:rsidRDefault="00F745EA" w:rsidP="00F745EA"/>
          <w:p w14:paraId="7F644462" w14:textId="77777777" w:rsidR="00F745EA" w:rsidRDefault="00F745EA" w:rsidP="00F745EA">
            <w:r>
              <w:t>-</w:t>
            </w:r>
          </w:p>
          <w:p w14:paraId="44A051BF" w14:textId="77777777" w:rsidR="00F745EA" w:rsidRDefault="00F745EA" w:rsidP="00F745EA">
            <w:r>
              <w:t>-</w:t>
            </w:r>
          </w:p>
          <w:p w14:paraId="556CE6D3" w14:textId="77777777" w:rsidR="00F745EA" w:rsidRDefault="00F745EA" w:rsidP="00F745EA">
            <w:r>
              <w:t>-</w:t>
            </w:r>
          </w:p>
        </w:tc>
      </w:tr>
      <w:tr w:rsidR="00F745EA" w14:paraId="38245501" w14:textId="77777777" w:rsidTr="00F745EA">
        <w:tc>
          <w:tcPr>
            <w:tcW w:w="3118" w:type="dxa"/>
          </w:tcPr>
          <w:p w14:paraId="27C7718A" w14:textId="77777777" w:rsidR="00F745EA" w:rsidRDefault="00F745EA" w:rsidP="00F745EA">
            <w:r>
              <w:t xml:space="preserve">      6. число лиц,  участвующих в производстве услуги  </w:t>
            </w:r>
          </w:p>
        </w:tc>
        <w:tc>
          <w:tcPr>
            <w:tcW w:w="6379" w:type="dxa"/>
          </w:tcPr>
          <w:p w14:paraId="295B8C5B" w14:textId="77777777" w:rsidR="00F745EA" w:rsidRDefault="00F745EA" w:rsidP="00F745EA">
            <w:r>
              <w:t>2</w:t>
            </w:r>
          </w:p>
        </w:tc>
      </w:tr>
      <w:tr w:rsidR="00F745EA" w14:paraId="36685D8D" w14:textId="77777777" w:rsidTr="00F745EA">
        <w:tc>
          <w:tcPr>
            <w:tcW w:w="3118" w:type="dxa"/>
          </w:tcPr>
          <w:p w14:paraId="64DDC7F3" w14:textId="77777777" w:rsidR="00F745EA" w:rsidRDefault="00F745EA" w:rsidP="00F745EA">
            <w:r>
              <w:t xml:space="preserve">      7. число документов, регулирующих производство услуги:</w:t>
            </w:r>
          </w:p>
        </w:tc>
        <w:tc>
          <w:tcPr>
            <w:tcW w:w="6379" w:type="dxa"/>
          </w:tcPr>
          <w:p w14:paraId="2B4CA526" w14:textId="77777777" w:rsidR="00F745EA" w:rsidRDefault="00F745EA" w:rsidP="00F745EA">
            <w:r>
              <w:t>3</w:t>
            </w:r>
          </w:p>
        </w:tc>
      </w:tr>
    </w:tbl>
    <w:p w14:paraId="5CD9AD48" w14:textId="77777777" w:rsidR="00F745EA" w:rsidRDefault="00F745EA" w:rsidP="00F745EA"/>
    <w:p w14:paraId="25D992CD" w14:textId="77777777" w:rsidR="00F745EA" w:rsidRDefault="00F745EA" w:rsidP="00F745EA">
      <w:pPr>
        <w:sectPr w:rsidR="00F745EA" w:rsidSect="009F464C">
          <w:footerReference w:type="default" r:id="rId70"/>
          <w:pgSz w:w="11907" w:h="16839"/>
          <w:pgMar w:top="1134" w:right="851" w:bottom="1134" w:left="1701" w:header="720" w:footer="720" w:gutter="0"/>
          <w:cols w:space="720"/>
        </w:sectPr>
      </w:pPr>
    </w:p>
    <w:p w14:paraId="26E18EAD" w14:textId="77777777" w:rsidR="00F745EA" w:rsidRDefault="00F745EA" w:rsidP="00F745EA">
      <w:pPr>
        <w:spacing w:before="200"/>
        <w:ind w:right="1134"/>
        <w:jc w:val="center"/>
      </w:pPr>
      <w:r>
        <w:rPr>
          <w:b/>
        </w:rPr>
        <w:tab/>
      </w:r>
      <w:r>
        <w:rPr>
          <w:b/>
        </w:rPr>
        <w:tab/>
        <w:t>4. Описание процедур и их характеристики</w:t>
      </w:r>
    </w:p>
    <w:tbl>
      <w:tblPr>
        <w:tblW w:w="14603" w:type="dxa"/>
        <w:tblLayout w:type="fixed"/>
        <w:tblLook w:val="0400" w:firstRow="0" w:lastRow="0" w:firstColumn="0" w:lastColumn="0" w:noHBand="0" w:noVBand="1"/>
      </w:tblPr>
      <w:tblGrid>
        <w:gridCol w:w="6387"/>
        <w:gridCol w:w="380"/>
        <w:gridCol w:w="1714"/>
        <w:gridCol w:w="497"/>
        <w:gridCol w:w="1323"/>
        <w:gridCol w:w="596"/>
        <w:gridCol w:w="1539"/>
        <w:gridCol w:w="727"/>
        <w:gridCol w:w="1393"/>
        <w:gridCol w:w="47"/>
      </w:tblGrid>
      <w:tr w:rsidR="00F745EA" w14:paraId="3BABAFF3" w14:textId="77777777" w:rsidTr="00F745EA">
        <w:trPr>
          <w:gridAfter w:val="1"/>
          <w:wAfter w:w="47" w:type="dxa"/>
        </w:trPr>
        <w:tc>
          <w:tcPr>
            <w:tcW w:w="6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2B5246" w14:textId="77777777" w:rsidR="00F745EA" w:rsidRDefault="00F745EA" w:rsidP="00F745EA">
            <w:pPr>
              <w:jc w:val="center"/>
            </w:pPr>
            <w:r>
              <w:rPr>
                <w:b/>
              </w:rPr>
              <w:t>Название процедуры и действий</w:t>
            </w:r>
          </w:p>
        </w:tc>
        <w:tc>
          <w:tcPr>
            <w:tcW w:w="2094"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7000F96" w14:textId="77777777" w:rsidR="00F745EA" w:rsidRDefault="00F745EA" w:rsidP="00F745EA">
            <w:pPr>
              <w:jc w:val="center"/>
            </w:pPr>
            <w:r>
              <w:rPr>
                <w:b/>
              </w:rPr>
              <w:t>Исполнитель, должностное лицо</w:t>
            </w:r>
          </w:p>
        </w:tc>
        <w:tc>
          <w:tcPr>
            <w:tcW w:w="182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862C443" w14:textId="77777777" w:rsidR="00F745EA" w:rsidRDefault="00F745EA" w:rsidP="00F745EA">
            <w:pPr>
              <w:jc w:val="center"/>
            </w:pPr>
            <w:r>
              <w:rPr>
                <w:b/>
              </w:rPr>
              <w:t>Продолжительность действий</w:t>
            </w:r>
          </w:p>
        </w:tc>
        <w:tc>
          <w:tcPr>
            <w:tcW w:w="2135"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00FFEDB" w14:textId="77777777" w:rsidR="00F745EA" w:rsidRDefault="00F745EA" w:rsidP="00F745EA">
            <w:pPr>
              <w:jc w:val="center"/>
            </w:pPr>
            <w:r>
              <w:rPr>
                <w:b/>
              </w:rPr>
              <w:t>Результат действия</w:t>
            </w:r>
          </w:p>
        </w:tc>
        <w:tc>
          <w:tcPr>
            <w:tcW w:w="212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0B0DA19" w14:textId="77777777" w:rsidR="00F745EA" w:rsidRDefault="00F745EA" w:rsidP="00F745EA">
            <w:pPr>
              <w:jc w:val="center"/>
            </w:pPr>
            <w:r>
              <w:rPr>
                <w:b/>
              </w:rPr>
              <w:t>Документ, регулирующий действие</w:t>
            </w:r>
          </w:p>
        </w:tc>
      </w:tr>
      <w:tr w:rsidR="00F745EA" w14:paraId="7BE761AF" w14:textId="77777777" w:rsidTr="00F745EA">
        <w:trPr>
          <w:gridAfter w:val="1"/>
          <w:wAfter w:w="47" w:type="dxa"/>
        </w:trPr>
        <w:tc>
          <w:tcPr>
            <w:tcW w:w="63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489BFF7" w14:textId="77777777" w:rsidR="00F745EA" w:rsidRDefault="00F745EA" w:rsidP="00F745EA">
            <w:pPr>
              <w:jc w:val="center"/>
            </w:pPr>
            <w:r>
              <w:t>1</w:t>
            </w:r>
          </w:p>
        </w:tc>
        <w:tc>
          <w:tcPr>
            <w:tcW w:w="2094" w:type="dxa"/>
            <w:gridSpan w:val="2"/>
            <w:tcBorders>
              <w:top w:val="nil"/>
              <w:left w:val="nil"/>
              <w:bottom w:val="single" w:sz="8" w:space="0" w:color="000000"/>
              <w:right w:val="single" w:sz="8" w:space="0" w:color="000000"/>
            </w:tcBorders>
            <w:tcMar>
              <w:top w:w="0" w:type="dxa"/>
              <w:left w:w="108" w:type="dxa"/>
              <w:bottom w:w="0" w:type="dxa"/>
              <w:right w:w="108" w:type="dxa"/>
            </w:tcMar>
          </w:tcPr>
          <w:p w14:paraId="73963387" w14:textId="77777777" w:rsidR="00F745EA" w:rsidRDefault="00F745EA" w:rsidP="00F745EA">
            <w:pPr>
              <w:jc w:val="center"/>
            </w:pPr>
            <w:r>
              <w:t>2</w:t>
            </w:r>
          </w:p>
        </w:tc>
        <w:tc>
          <w:tcPr>
            <w:tcW w:w="1820" w:type="dxa"/>
            <w:gridSpan w:val="2"/>
            <w:tcBorders>
              <w:top w:val="nil"/>
              <w:left w:val="nil"/>
              <w:bottom w:val="single" w:sz="8" w:space="0" w:color="000000"/>
              <w:right w:val="single" w:sz="8" w:space="0" w:color="000000"/>
            </w:tcBorders>
            <w:tcMar>
              <w:top w:w="0" w:type="dxa"/>
              <w:left w:w="108" w:type="dxa"/>
              <w:bottom w:w="0" w:type="dxa"/>
              <w:right w:w="108" w:type="dxa"/>
            </w:tcMar>
          </w:tcPr>
          <w:p w14:paraId="6443C936" w14:textId="77777777" w:rsidR="00F745EA" w:rsidRDefault="00F745EA" w:rsidP="00F745EA">
            <w:pPr>
              <w:jc w:val="center"/>
            </w:pPr>
            <w:r>
              <w:t>3</w:t>
            </w:r>
          </w:p>
        </w:tc>
        <w:tc>
          <w:tcPr>
            <w:tcW w:w="2135" w:type="dxa"/>
            <w:gridSpan w:val="2"/>
            <w:tcBorders>
              <w:top w:val="nil"/>
              <w:left w:val="nil"/>
              <w:bottom w:val="single" w:sz="8" w:space="0" w:color="000000"/>
              <w:right w:val="single" w:sz="8" w:space="0" w:color="000000"/>
            </w:tcBorders>
            <w:tcMar>
              <w:top w:w="0" w:type="dxa"/>
              <w:left w:w="108" w:type="dxa"/>
              <w:bottom w:w="0" w:type="dxa"/>
              <w:right w:w="108" w:type="dxa"/>
            </w:tcMar>
          </w:tcPr>
          <w:p w14:paraId="178B1089" w14:textId="77777777" w:rsidR="00F745EA" w:rsidRDefault="00F745EA" w:rsidP="00F745EA">
            <w:pPr>
              <w:jc w:val="center"/>
            </w:pPr>
            <w:r>
              <w:t>4</w:t>
            </w:r>
          </w:p>
        </w:tc>
        <w:tc>
          <w:tcPr>
            <w:tcW w:w="2120" w:type="dxa"/>
            <w:gridSpan w:val="2"/>
            <w:tcBorders>
              <w:top w:val="nil"/>
              <w:left w:val="nil"/>
              <w:bottom w:val="single" w:sz="8" w:space="0" w:color="000000"/>
              <w:right w:val="single" w:sz="8" w:space="0" w:color="000000"/>
            </w:tcBorders>
            <w:tcMar>
              <w:top w:w="0" w:type="dxa"/>
              <w:left w:w="108" w:type="dxa"/>
              <w:bottom w:w="0" w:type="dxa"/>
              <w:right w:w="108" w:type="dxa"/>
            </w:tcMar>
          </w:tcPr>
          <w:p w14:paraId="4D060B2B" w14:textId="77777777" w:rsidR="00F745EA" w:rsidRDefault="00F745EA" w:rsidP="00F745EA">
            <w:pPr>
              <w:jc w:val="center"/>
            </w:pPr>
            <w:r>
              <w:t>5</w:t>
            </w:r>
          </w:p>
        </w:tc>
      </w:tr>
      <w:tr w:rsidR="00F745EA" w14:paraId="45B55BA1" w14:textId="77777777" w:rsidTr="00F745EA">
        <w:trPr>
          <w:gridAfter w:val="1"/>
          <w:wAfter w:w="47" w:type="dxa"/>
        </w:trPr>
        <w:tc>
          <w:tcPr>
            <w:tcW w:w="14556"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9B7A72" w14:textId="77777777" w:rsidR="00F745EA" w:rsidRDefault="00F745EA" w:rsidP="00F745EA">
            <w:pPr>
              <w:ind w:left="360"/>
              <w:rPr>
                <w:b/>
                <w:strike/>
              </w:rPr>
            </w:pPr>
            <w:r>
              <w:rPr>
                <w:b/>
              </w:rPr>
              <w:t>Процедура 1: Прием заявления</w:t>
            </w:r>
          </w:p>
        </w:tc>
      </w:tr>
      <w:tr w:rsidR="00F745EA" w14:paraId="661E084D" w14:textId="77777777" w:rsidTr="00F745EA">
        <w:trPr>
          <w:gridAfter w:val="1"/>
          <w:wAfter w:w="47" w:type="dxa"/>
        </w:trPr>
        <w:tc>
          <w:tcPr>
            <w:tcW w:w="638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988FED6" w14:textId="77777777" w:rsidR="00F745EA" w:rsidRDefault="00F745EA" w:rsidP="00F745EA">
            <w:pPr>
              <w:jc w:val="both"/>
            </w:pPr>
            <w:r>
              <w:t>1.1 При обращении заявителей лично:</w:t>
            </w:r>
          </w:p>
          <w:p w14:paraId="77A53F4A" w14:textId="77777777" w:rsidR="00F745EA" w:rsidRDefault="00F745EA" w:rsidP="00F745EA">
            <w:pPr>
              <w:numPr>
                <w:ilvl w:val="2"/>
                <w:numId w:val="9"/>
              </w:numPr>
              <w:pBdr>
                <w:top w:val="nil"/>
                <w:left w:val="nil"/>
                <w:bottom w:val="nil"/>
                <w:right w:val="nil"/>
                <w:between w:val="nil"/>
              </w:pBdr>
              <w:ind w:left="0" w:firstLine="0"/>
              <w:jc w:val="both"/>
              <w:rPr>
                <w:color w:val="000000"/>
              </w:rPr>
            </w:pPr>
            <w:r>
              <w:rPr>
                <w:color w:val="000000"/>
              </w:rPr>
              <w:t xml:space="preserve">прием лиц расторгающих брак, присутствие обоих лиц, расторгающих брак обязательно, кроме случаев подачи заявления онлайн;  </w:t>
            </w:r>
          </w:p>
          <w:p w14:paraId="1979FB23" w14:textId="77777777" w:rsidR="00F745EA" w:rsidRDefault="00F745EA" w:rsidP="00F745EA">
            <w:pPr>
              <w:numPr>
                <w:ilvl w:val="2"/>
                <w:numId w:val="9"/>
              </w:numPr>
              <w:pBdr>
                <w:top w:val="nil"/>
                <w:left w:val="nil"/>
                <w:bottom w:val="nil"/>
                <w:right w:val="nil"/>
                <w:between w:val="nil"/>
              </w:pBdr>
              <w:ind w:left="0" w:firstLine="0"/>
              <w:jc w:val="both"/>
              <w:rPr>
                <w:color w:val="000000"/>
              </w:rPr>
            </w:pPr>
            <w:r>
              <w:rPr>
                <w:color w:val="000000"/>
              </w:rPr>
              <w:t xml:space="preserve">установление личности заявителей по документам, предусмотренным пп. 2, п 3 настоящего Административного регламента;  </w:t>
            </w:r>
          </w:p>
          <w:p w14:paraId="77A42DED" w14:textId="77777777" w:rsidR="00F745EA" w:rsidRDefault="00F745EA" w:rsidP="00F745EA">
            <w:pPr>
              <w:tabs>
                <w:tab w:val="left" w:pos="317"/>
              </w:tabs>
              <w:jc w:val="both"/>
            </w:pPr>
            <w:r>
              <w:t xml:space="preserve">1.1.3. проверка ПИН заявителей (заявителя) по АИС «ЗАГС», в случае отсутствия у заявителей (заявителя)(иностранных граждан или лиц без гражданства) ПИН, присваивает ПИН в установленном порядке. В случае наличия некорректных или двойных ПИН, направляет запрос заведующему по актуализации ПИН посредством АИС «ЗАГС»; </w:t>
            </w:r>
          </w:p>
          <w:p w14:paraId="7082D07C" w14:textId="77777777" w:rsidR="00F745EA" w:rsidRDefault="00F745EA" w:rsidP="00F745EA">
            <w:pPr>
              <w:jc w:val="both"/>
            </w:pPr>
            <w:r>
              <w:t xml:space="preserve">1.1.4. проверка документов, представленных заявителями на надлежащее оформление, в соответствии с законодательством Кыргызской Республики, сроки их действия, на наличие признаков исправления и подделки, а также производится проверка на соответствие перечню, указанному в настоящем Административном регламенте, </w:t>
            </w:r>
          </w:p>
          <w:p w14:paraId="65851AC2" w14:textId="77777777" w:rsidR="00F745EA" w:rsidRDefault="00F745EA" w:rsidP="00F745EA">
            <w:pPr>
              <w:jc w:val="both"/>
            </w:pPr>
            <w:r>
              <w:t>- в   случае обнаружения в представленных документах признаков подделки или исправления, сотрудником незамедлительно сообщается  руководителю МРО, составляется акт в 3-х экземплярах, один экземпляр акта с приложением копий документов направляется в правоохранительные органы  КР,  по месту нахождения МРО,  второй - выдается заявителю,  третий – остается в МРО. Вместе с тем, одновременно направляется письмо в ДРН о принятых мерах.</w:t>
            </w:r>
          </w:p>
          <w:p w14:paraId="3E606C1A" w14:textId="77777777" w:rsidR="00F745EA" w:rsidRDefault="00F745EA" w:rsidP="00F745EA">
            <w:pPr>
              <w:jc w:val="both"/>
              <w:rPr>
                <w:color w:val="FF0000"/>
              </w:rPr>
            </w:pPr>
            <w:r>
              <w:t xml:space="preserve">-проводится визуальная сверка изображения в фотографии в паспорте гражданина КР с внешностью заявителя, проверяется тождественность лица, изображенного на фотографии, личности предъявителя посредством «Face ID»; </w:t>
            </w:r>
          </w:p>
          <w:p w14:paraId="1420034E" w14:textId="77777777" w:rsidR="00F745EA" w:rsidRDefault="00F745EA" w:rsidP="00F745EA">
            <w:pPr>
              <w:jc w:val="both"/>
            </w:pPr>
            <w:r>
              <w:t xml:space="preserve">- при отсутствии требуемых документов или выявления фактов несоответствия их установленным требованиям, производится разъяснение заявителю о документах, которые он должен предоставить дополнительно, а также действиях, которые должен предпринять заявитель для устранения выявленных несоответствий и отказывает в приеме документов;  </w:t>
            </w:r>
          </w:p>
          <w:p w14:paraId="2B2B835B" w14:textId="77777777" w:rsidR="00F745EA" w:rsidRDefault="00F745EA" w:rsidP="00F745EA">
            <w:pPr>
              <w:jc w:val="both"/>
            </w:pPr>
            <w:r>
              <w:t>- в случае если гражданин просит оформить отказ в приеме документов в письменном виде, принимает заявление гражданина, оформленное в произвольной форме с копиями представленных документов, регистрирует заявление в системе электронного документооборота, вносит его на рассмотрение руководителю;</w:t>
            </w:r>
          </w:p>
          <w:p w14:paraId="3F5B007E" w14:textId="77777777" w:rsidR="00F745EA" w:rsidRDefault="00F745EA" w:rsidP="00F745EA">
            <w:pPr>
              <w:jc w:val="both"/>
            </w:pPr>
            <w:r>
              <w:t>- после получения резолюции руководителя рассматривает заявление в установленном законодательством порядке и сроки, подготавливает проект соответствующего письменного ответа и вносит его на подпись руководителю;</w:t>
            </w:r>
          </w:p>
          <w:p w14:paraId="212EB1B9" w14:textId="77777777" w:rsidR="00F745EA" w:rsidRDefault="00F745EA" w:rsidP="00F745EA">
            <w:pPr>
              <w:jc w:val="both"/>
            </w:pPr>
            <w:r>
              <w:t xml:space="preserve">- после подписания ответа руководителем, регистрирует его в системе электронного документооборота и выдает на руки заявителю или направляет по почтовому адресу, указанному в заявлении. </w:t>
            </w:r>
          </w:p>
          <w:p w14:paraId="1764D8C8" w14:textId="77777777" w:rsidR="00F745EA" w:rsidRDefault="00F745EA" w:rsidP="00F745EA">
            <w:pPr>
              <w:jc w:val="both"/>
            </w:pPr>
            <w:r>
              <w:t xml:space="preserve">- </w:t>
            </w:r>
            <w:r>
              <w:rPr>
                <w:color w:val="000000"/>
              </w:rPr>
              <w:t>в случае соответствия представленных документов всем требованиям, указанных в настоящем Административном регламенте, сотрудник принимает</w:t>
            </w:r>
            <w:r>
              <w:t xml:space="preserve"> заявление и документы для регистрации расторжения брака. </w:t>
            </w:r>
          </w:p>
          <w:p w14:paraId="12DD2A94" w14:textId="77777777" w:rsidR="00F745EA" w:rsidRDefault="00F745EA" w:rsidP="00F745EA">
            <w:pPr>
              <w:jc w:val="both"/>
              <w:rPr>
                <w:b/>
              </w:rPr>
            </w:pPr>
            <w:r>
              <w:t xml:space="preserve">1.1.5. </w:t>
            </w:r>
            <w:r>
              <w:rPr>
                <w:b/>
              </w:rPr>
              <w:t>Прием заявления для регистрации расторжения брака по совместному заявлению:</w:t>
            </w:r>
          </w:p>
          <w:p w14:paraId="49B732E7" w14:textId="77777777" w:rsidR="00F745EA" w:rsidRDefault="00F745EA" w:rsidP="00F745EA">
            <w:pPr>
              <w:widowControl w:val="0"/>
              <w:jc w:val="both"/>
            </w:pPr>
            <w:r>
              <w:t>- заявление формируется сотрудником МРО в электронном виде посредством АИС «ЗАГС»;</w:t>
            </w:r>
          </w:p>
          <w:p w14:paraId="1428982B" w14:textId="77777777" w:rsidR="00F745EA" w:rsidRDefault="00F745EA" w:rsidP="00F745EA">
            <w:pPr>
              <w:widowControl w:val="0"/>
              <w:jc w:val="both"/>
            </w:pPr>
            <w:r>
              <w:t>- проводится проверка правильности заполнения заявления (отдельных заявлений), соответствия, внесенных в него данных, с данными в документах представленными заявителями и подписывается заявителями;</w:t>
            </w:r>
          </w:p>
          <w:p w14:paraId="746271B3" w14:textId="77777777" w:rsidR="00F745EA" w:rsidRDefault="00F745EA" w:rsidP="00F745EA">
            <w:pPr>
              <w:jc w:val="both"/>
              <w:rPr>
                <w:b/>
              </w:rPr>
            </w:pPr>
            <w:r>
              <w:t xml:space="preserve">1.1.6 </w:t>
            </w:r>
            <w:r>
              <w:rPr>
                <w:b/>
              </w:rPr>
              <w:t>Прием заявления для регистрации расторжения брака по заявлению одного из супругов:</w:t>
            </w:r>
          </w:p>
          <w:p w14:paraId="7FB0D630" w14:textId="77777777" w:rsidR="00F745EA" w:rsidRDefault="00F745EA" w:rsidP="00F745EA">
            <w:pPr>
              <w:widowControl w:val="0"/>
              <w:jc w:val="both"/>
            </w:pPr>
            <w:r>
              <w:t xml:space="preserve">- заявление формируется сотрудником МРО в электронном виде посредством АИС «ЗАГС»; </w:t>
            </w:r>
          </w:p>
          <w:p w14:paraId="3E15DA83" w14:textId="77777777" w:rsidR="00F745EA" w:rsidRDefault="00F745EA" w:rsidP="00F745EA">
            <w:pPr>
              <w:widowControl w:val="0"/>
              <w:jc w:val="both"/>
            </w:pPr>
            <w:r>
              <w:t>- проводится проверка правильности заполнения заявления, соответствия, внесенных в него данных, с данными в документах представленными заявителем и подписывается заявителем;</w:t>
            </w:r>
          </w:p>
          <w:p w14:paraId="676C9CCB" w14:textId="77777777" w:rsidR="00F745EA" w:rsidRDefault="00F745EA" w:rsidP="00F745EA">
            <w:pPr>
              <w:widowControl w:val="0"/>
              <w:jc w:val="both"/>
            </w:pPr>
            <w:r>
              <w:t xml:space="preserve">- в течение трех дней направляется извещение о государственной регистрации расторжения брака отбывающему наказание, либо опекуну недееспособного супруга или управляющему имуществом безвестно отсутствующего супруга, а в случае их отсутствия - территориальному подразделению уполномоченного государственного органа по защите детей. </w:t>
            </w:r>
          </w:p>
          <w:p w14:paraId="4CC80358" w14:textId="77777777" w:rsidR="00F745EA" w:rsidRDefault="00F745EA" w:rsidP="00F745EA">
            <w:pPr>
              <w:widowControl w:val="0"/>
              <w:jc w:val="both"/>
            </w:pPr>
            <w:r>
              <w:t>- в случае если брак расторгается с недееспособным или осужденным к лишению свободы на срок свыше трех лет супругом, в извещении также указывается необходимость сообщить до даты, назначенной для государственной регистрации расторжения брака, фамилию, которую он избирает при расторжении брака (в случае, если менял фамилию на фамилию супруга при заключении брака);</w:t>
            </w:r>
          </w:p>
          <w:p w14:paraId="30351A84" w14:textId="77777777" w:rsidR="00F745EA" w:rsidRDefault="00F745EA" w:rsidP="00F745EA">
            <w:pPr>
              <w:widowControl w:val="0"/>
              <w:jc w:val="both"/>
              <w:rPr>
                <w:b/>
              </w:rPr>
            </w:pPr>
            <w:r>
              <w:t xml:space="preserve">1.1.7. </w:t>
            </w:r>
            <w:r>
              <w:rPr>
                <w:b/>
              </w:rPr>
              <w:t>Прием заявления для регистрации расторжения брака по решению суда:</w:t>
            </w:r>
          </w:p>
          <w:p w14:paraId="004701BD" w14:textId="77777777" w:rsidR="00F745EA" w:rsidRDefault="00F745EA" w:rsidP="00F745EA">
            <w:pPr>
              <w:widowControl w:val="0"/>
              <w:jc w:val="both"/>
            </w:pPr>
            <w:r>
              <w:t xml:space="preserve">- заявление формируется сотрудником МРО в электронном виде посредством АИС ЗАГС; </w:t>
            </w:r>
          </w:p>
          <w:p w14:paraId="3F1A6396" w14:textId="77777777" w:rsidR="00F745EA" w:rsidRDefault="00F745EA" w:rsidP="00F745EA">
            <w:pPr>
              <w:widowControl w:val="0"/>
            </w:pPr>
            <w:r>
              <w:t>- проводится проверка правильности заполнения заявления, соответствия, внесенных в него данных, с данными в документах представленными заявителем и подписывается заявителем;</w:t>
            </w:r>
          </w:p>
          <w:p w14:paraId="726B469C" w14:textId="77777777" w:rsidR="00F745EA" w:rsidRDefault="00F745EA" w:rsidP="00F745EA">
            <w:pPr>
              <w:jc w:val="both"/>
              <w:rPr>
                <w:color w:val="FF0000"/>
              </w:rPr>
            </w:pPr>
            <w:r>
              <w:t>- регистрация расторжения брака на основании решения суда, вступившее в законную силу производится</w:t>
            </w:r>
            <w:r>
              <w:rPr>
                <w:color w:val="FF0000"/>
              </w:rPr>
              <w:t xml:space="preserve"> </w:t>
            </w:r>
            <w:r>
              <w:t>по месту государственной регистрации заключения брака, по месту регистрационного учета бывших супругов (одного из них) или опекуна недееспособного супруга, либо по месту вынесения решения суда.</w:t>
            </w:r>
          </w:p>
          <w:p w14:paraId="1880C416" w14:textId="77777777" w:rsidR="00F745EA" w:rsidRDefault="00F745EA" w:rsidP="00F745EA">
            <w:pPr>
              <w:jc w:val="both"/>
            </w:pPr>
            <w:r>
              <w:t>- в случае если один из бывших супругов зарегистрировал расторжение брака в одном из территориальных МРО</w:t>
            </w:r>
            <w:r>
              <w:rPr>
                <w:color w:val="FF0000"/>
              </w:rPr>
              <w:t xml:space="preserve">, </w:t>
            </w:r>
            <w:r>
              <w:t>другой бывший супруг может обратиться в любой МРО (при этом решение суда дополнительно не требуется), сведения об этом бывшем супруге вносятся в ранее произведенную запись акта о расторжении брака;</w:t>
            </w:r>
          </w:p>
          <w:p w14:paraId="1EEF4BBF" w14:textId="77777777" w:rsidR="00F745EA" w:rsidRDefault="00F745EA" w:rsidP="00F745EA">
            <w:pPr>
              <w:jc w:val="both"/>
            </w:pPr>
            <w:r>
              <w:t>- после внесения сведений второго супруга в запись акта о расторжении брака, направляется информация посредством АИС «ЗАГС» в орган записи актов гражданского состояния по месту нахождения записи акта о расторжении брака на бумажном носителе для внесения соответствующих дополнений;</w:t>
            </w:r>
          </w:p>
          <w:p w14:paraId="5D39AA5D" w14:textId="77777777" w:rsidR="00F745EA" w:rsidRDefault="00F745EA" w:rsidP="00F745EA">
            <w:pPr>
              <w:widowControl w:val="0"/>
              <w:jc w:val="both"/>
            </w:pPr>
            <w:r>
              <w:t>1.1.8. формируется и распечатывается код оплаты посредством АИС «ЗАГС» и выдается заявителю.</w:t>
            </w:r>
          </w:p>
          <w:p w14:paraId="084992AC" w14:textId="77777777" w:rsidR="00F745EA" w:rsidRDefault="00F745EA" w:rsidP="00F745EA">
            <w:pPr>
              <w:jc w:val="both"/>
            </w:pPr>
            <w:r>
              <w:t>1.2. При обращении заявителей онлайн:</w:t>
            </w:r>
          </w:p>
          <w:p w14:paraId="098C7EA5" w14:textId="77777777" w:rsidR="00F745EA" w:rsidRDefault="00F745EA" w:rsidP="00F745EA">
            <w:pPr>
              <w:jc w:val="both"/>
            </w:pPr>
            <w:r>
              <w:t>1.2.1. Осуществляет проверку электронного заявления:</w:t>
            </w:r>
          </w:p>
          <w:p w14:paraId="6DE32F38" w14:textId="77777777" w:rsidR="00F745EA" w:rsidRDefault="00F745EA" w:rsidP="00F745EA">
            <w:pPr>
              <w:jc w:val="both"/>
            </w:pPr>
            <w:r>
              <w:t xml:space="preserve">- на наличие проблемных ПИН, в случае наличия некорректных или двойных ПИН, направляет запрос по актуализации ПИН посредством АИС «ЗАГС»; </w:t>
            </w:r>
          </w:p>
          <w:p w14:paraId="3F9768C9" w14:textId="77777777" w:rsidR="00F745EA" w:rsidRDefault="00F745EA" w:rsidP="00F745EA">
            <w:pPr>
              <w:pBdr>
                <w:top w:val="nil"/>
                <w:left w:val="nil"/>
                <w:bottom w:val="nil"/>
                <w:right w:val="nil"/>
                <w:between w:val="nil"/>
              </w:pBdr>
              <w:tabs>
                <w:tab w:val="left" w:pos="317"/>
              </w:tabs>
              <w:jc w:val="both"/>
              <w:rPr>
                <w:color w:val="000000"/>
              </w:rPr>
            </w:pPr>
            <w:r>
              <w:rPr>
                <w:color w:val="000000"/>
              </w:rPr>
              <w:t>- документов, представленных заявителями на надлежащее оформление, в соответствии с законодательством Кыргызской Республики, сроки их действия, на наличие признаков исправления и подделки, а также производится проверка на соответствие перечню, указанному в настоящем Административном регламенте.</w:t>
            </w:r>
          </w:p>
          <w:p w14:paraId="2E9BC129" w14:textId="77777777" w:rsidR="00F745EA" w:rsidRDefault="00F745EA" w:rsidP="00F745EA">
            <w:pPr>
              <w:pBdr>
                <w:top w:val="nil"/>
                <w:left w:val="nil"/>
                <w:bottom w:val="nil"/>
                <w:right w:val="nil"/>
                <w:between w:val="nil"/>
              </w:pBdr>
              <w:tabs>
                <w:tab w:val="left" w:pos="317"/>
              </w:tabs>
              <w:jc w:val="both"/>
              <w:rPr>
                <w:color w:val="000000"/>
              </w:rPr>
            </w:pPr>
            <w:r>
              <w:rPr>
                <w:color w:val="000000"/>
              </w:rPr>
              <w:t>1.2.2. В случае неполного или неправильного заполнения заявления, несоответствия документов требованиям регистрации расторжения брака, а также обнаружения исправлений и подделок в документах, прилагаемых к заявлению, сотрудник MPO отклоняет заявление и направляет заявителю уведомление через АИС «ЗАГС» с указанием обоснованных и конкретных причин отказа.</w:t>
            </w:r>
          </w:p>
          <w:p w14:paraId="284E0914" w14:textId="77777777" w:rsidR="00F745EA" w:rsidRDefault="00F745EA" w:rsidP="00F745EA">
            <w:pPr>
              <w:jc w:val="both"/>
            </w:pPr>
            <w:r>
              <w:t>1.2.3. В случае соответствия документов требованиям законодательства Кыргызской Республики, сотрудник MPO принимает заявление. После чего посредством АИС «ЗАГС» формирует код оплаты за бланк и направляет заявителю.</w:t>
            </w:r>
          </w:p>
        </w:tc>
        <w:tc>
          <w:tcPr>
            <w:tcW w:w="2094" w:type="dxa"/>
            <w:gridSpan w:val="2"/>
            <w:tcBorders>
              <w:top w:val="nil"/>
              <w:left w:val="nil"/>
              <w:bottom w:val="single" w:sz="8" w:space="0" w:color="000000"/>
              <w:right w:val="single" w:sz="8" w:space="0" w:color="000000"/>
            </w:tcBorders>
            <w:tcMar>
              <w:top w:w="0" w:type="dxa"/>
              <w:left w:w="108" w:type="dxa"/>
              <w:bottom w:w="0" w:type="dxa"/>
              <w:right w:w="108" w:type="dxa"/>
            </w:tcMar>
          </w:tcPr>
          <w:p w14:paraId="54BF0D2B" w14:textId="77777777" w:rsidR="00F745EA" w:rsidRDefault="00F745EA" w:rsidP="00F745EA">
            <w:pPr>
              <w:jc w:val="both"/>
            </w:pPr>
            <w:r>
              <w:t xml:space="preserve"> Сотрудник МРО </w:t>
            </w:r>
          </w:p>
          <w:p w14:paraId="406920B5" w14:textId="77777777" w:rsidR="00F745EA" w:rsidRDefault="00F745EA" w:rsidP="00F745EA">
            <w:pPr>
              <w:jc w:val="both"/>
            </w:pPr>
          </w:p>
          <w:p w14:paraId="1C18A3C9" w14:textId="77777777" w:rsidR="00F745EA" w:rsidRDefault="00F745EA" w:rsidP="00F745EA">
            <w:pPr>
              <w:jc w:val="both"/>
            </w:pPr>
          </w:p>
        </w:tc>
        <w:tc>
          <w:tcPr>
            <w:tcW w:w="182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8501C4D" w14:textId="77777777" w:rsidR="00F745EA" w:rsidRDefault="00F745EA" w:rsidP="00F745EA">
            <w:pPr>
              <w:jc w:val="both"/>
            </w:pPr>
            <w:r>
              <w:t>- 3-5 минут при соответствии документов к требованию;</w:t>
            </w:r>
          </w:p>
          <w:p w14:paraId="345A9E59" w14:textId="77777777" w:rsidR="00F745EA" w:rsidRDefault="00F745EA" w:rsidP="00F745EA">
            <w:pPr>
              <w:jc w:val="both"/>
            </w:pPr>
            <w:r>
              <w:t xml:space="preserve"> </w:t>
            </w:r>
          </w:p>
          <w:p w14:paraId="13799739" w14:textId="77777777" w:rsidR="00F745EA" w:rsidRDefault="00F745EA" w:rsidP="00F745EA">
            <w:pPr>
              <w:jc w:val="both"/>
            </w:pPr>
          </w:p>
          <w:p w14:paraId="3AAB25D9" w14:textId="77777777" w:rsidR="00F745EA" w:rsidRDefault="00F745EA" w:rsidP="00F745EA">
            <w:pPr>
              <w:jc w:val="both"/>
            </w:pPr>
          </w:p>
          <w:p w14:paraId="52D7BBE4" w14:textId="77777777" w:rsidR="00F745EA" w:rsidRDefault="00F745EA" w:rsidP="00F745EA">
            <w:pPr>
              <w:jc w:val="both"/>
              <w:rPr>
                <w:color w:val="000000"/>
                <w:highlight w:val="yellow"/>
              </w:rPr>
            </w:pPr>
          </w:p>
          <w:p w14:paraId="394FED4D" w14:textId="77777777" w:rsidR="00F745EA" w:rsidRDefault="00F745EA" w:rsidP="00F745EA">
            <w:pPr>
              <w:jc w:val="both"/>
              <w:rPr>
                <w:color w:val="000000"/>
                <w:highlight w:val="yellow"/>
              </w:rPr>
            </w:pPr>
            <w:r>
              <w:t>В случае обнаружения проблемных ПИН от 3 – 10 рабочих дней</w:t>
            </w:r>
          </w:p>
          <w:p w14:paraId="4A4F63C9" w14:textId="77777777" w:rsidR="00F745EA" w:rsidRDefault="00F745EA" w:rsidP="00F745EA">
            <w:pPr>
              <w:jc w:val="both"/>
              <w:rPr>
                <w:color w:val="000000"/>
                <w:highlight w:val="yellow"/>
              </w:rPr>
            </w:pPr>
          </w:p>
          <w:p w14:paraId="62B3F46D" w14:textId="77777777" w:rsidR="00F745EA" w:rsidRDefault="00F745EA" w:rsidP="00F745EA">
            <w:pPr>
              <w:jc w:val="both"/>
              <w:rPr>
                <w:color w:val="000000"/>
                <w:highlight w:val="yellow"/>
              </w:rPr>
            </w:pPr>
          </w:p>
          <w:p w14:paraId="2CB4F4B5" w14:textId="77777777" w:rsidR="00F745EA" w:rsidRDefault="00F745EA" w:rsidP="00F745EA">
            <w:pPr>
              <w:jc w:val="both"/>
              <w:rPr>
                <w:color w:val="000000"/>
                <w:highlight w:val="yellow"/>
              </w:rPr>
            </w:pPr>
          </w:p>
          <w:p w14:paraId="351C87F1" w14:textId="77777777" w:rsidR="00F745EA" w:rsidRDefault="00F745EA" w:rsidP="00F745EA">
            <w:pPr>
              <w:jc w:val="both"/>
              <w:rPr>
                <w:color w:val="000000"/>
                <w:highlight w:val="yellow"/>
              </w:rPr>
            </w:pPr>
          </w:p>
          <w:p w14:paraId="2297E745" w14:textId="77777777" w:rsidR="00F745EA" w:rsidRDefault="00F745EA" w:rsidP="00F745EA">
            <w:pPr>
              <w:jc w:val="both"/>
              <w:rPr>
                <w:color w:val="000000"/>
                <w:highlight w:val="yellow"/>
              </w:rPr>
            </w:pPr>
          </w:p>
          <w:p w14:paraId="388FF6D1" w14:textId="77777777" w:rsidR="00F745EA" w:rsidRDefault="00F745EA" w:rsidP="00F745EA">
            <w:pPr>
              <w:jc w:val="both"/>
              <w:rPr>
                <w:color w:val="000000"/>
                <w:highlight w:val="yellow"/>
              </w:rPr>
            </w:pPr>
          </w:p>
          <w:p w14:paraId="05FC84F9" w14:textId="77777777" w:rsidR="00F745EA" w:rsidRDefault="00F745EA" w:rsidP="00F745EA">
            <w:pPr>
              <w:jc w:val="both"/>
              <w:rPr>
                <w:color w:val="000000"/>
                <w:highlight w:val="yellow"/>
              </w:rPr>
            </w:pPr>
          </w:p>
          <w:p w14:paraId="4385FE27" w14:textId="77777777" w:rsidR="00F745EA" w:rsidRDefault="00F745EA" w:rsidP="00F745EA">
            <w:pPr>
              <w:spacing w:after="240"/>
            </w:pPr>
            <w:r>
              <w:t>- 15 минут – при составлении акта</w:t>
            </w:r>
            <w:r>
              <w:br/>
            </w:r>
            <w:r>
              <w:br/>
            </w:r>
            <w:r>
              <w:br/>
            </w:r>
            <w:r>
              <w:br/>
            </w:r>
            <w:r>
              <w:br/>
              <w:t>- 5 минут на прием заявления о выдаче письменного отказа</w:t>
            </w:r>
          </w:p>
          <w:p w14:paraId="0673F2C4" w14:textId="77777777" w:rsidR="00F745EA" w:rsidRDefault="00F745EA" w:rsidP="00F745EA">
            <w:pPr>
              <w:jc w:val="both"/>
            </w:pPr>
          </w:p>
          <w:p w14:paraId="2934FF74" w14:textId="77777777" w:rsidR="00F745EA" w:rsidRDefault="00F745EA" w:rsidP="00F745EA">
            <w:pPr>
              <w:jc w:val="both"/>
            </w:pPr>
          </w:p>
          <w:p w14:paraId="7138CC18" w14:textId="77777777" w:rsidR="00F745EA" w:rsidRDefault="00F745EA" w:rsidP="00F745EA">
            <w:pPr>
              <w:jc w:val="both"/>
            </w:pPr>
          </w:p>
          <w:p w14:paraId="2AFAB572" w14:textId="77777777" w:rsidR="00F745EA" w:rsidRDefault="00F745EA" w:rsidP="00F745EA">
            <w:pPr>
              <w:jc w:val="both"/>
            </w:pPr>
          </w:p>
          <w:p w14:paraId="6F0FB2A6" w14:textId="77777777" w:rsidR="00F745EA" w:rsidRDefault="00F745EA" w:rsidP="00F745EA">
            <w:pPr>
              <w:jc w:val="both"/>
            </w:pPr>
            <w:r>
              <w:t xml:space="preserve">-14 дней при выдаче письменного отказа. </w:t>
            </w:r>
          </w:p>
          <w:p w14:paraId="48457B26" w14:textId="77777777" w:rsidR="00F745EA" w:rsidRDefault="00F745EA" w:rsidP="00F745EA">
            <w:pPr>
              <w:jc w:val="both"/>
            </w:pPr>
          </w:p>
          <w:p w14:paraId="2C922990" w14:textId="77777777" w:rsidR="00F745EA" w:rsidRDefault="00F745EA" w:rsidP="00F745EA">
            <w:pPr>
              <w:jc w:val="both"/>
            </w:pPr>
          </w:p>
          <w:p w14:paraId="7E513B19" w14:textId="77777777" w:rsidR="00F745EA" w:rsidRDefault="00F745EA" w:rsidP="00F745EA">
            <w:pPr>
              <w:jc w:val="both"/>
            </w:pPr>
          </w:p>
          <w:p w14:paraId="0D551A5B" w14:textId="77777777" w:rsidR="00F745EA" w:rsidRDefault="00F745EA" w:rsidP="00F745EA">
            <w:pPr>
              <w:jc w:val="both"/>
            </w:pPr>
          </w:p>
          <w:p w14:paraId="14E0DAAC" w14:textId="77777777" w:rsidR="00F745EA" w:rsidRDefault="00F745EA" w:rsidP="00F745EA">
            <w:pPr>
              <w:jc w:val="both"/>
            </w:pPr>
          </w:p>
          <w:p w14:paraId="1131A226" w14:textId="77777777" w:rsidR="00F745EA" w:rsidRDefault="00F745EA" w:rsidP="00F745EA">
            <w:pPr>
              <w:jc w:val="both"/>
            </w:pPr>
          </w:p>
          <w:p w14:paraId="38263EFB" w14:textId="77777777" w:rsidR="00F745EA" w:rsidRDefault="00F745EA" w:rsidP="00F745EA">
            <w:pPr>
              <w:jc w:val="both"/>
            </w:pPr>
          </w:p>
          <w:p w14:paraId="2E4AFF59" w14:textId="77777777" w:rsidR="00F745EA" w:rsidRDefault="00F745EA" w:rsidP="00F745EA">
            <w:pPr>
              <w:jc w:val="both"/>
            </w:pPr>
          </w:p>
          <w:p w14:paraId="0E32BCD9" w14:textId="77777777" w:rsidR="00F745EA" w:rsidRDefault="00F745EA" w:rsidP="00F745EA">
            <w:pPr>
              <w:jc w:val="both"/>
            </w:pPr>
          </w:p>
          <w:p w14:paraId="4B837732" w14:textId="77777777" w:rsidR="00F745EA" w:rsidRDefault="00F745EA" w:rsidP="00F745EA">
            <w:pPr>
              <w:jc w:val="both"/>
            </w:pPr>
          </w:p>
          <w:p w14:paraId="0D809302" w14:textId="77777777" w:rsidR="00F745EA" w:rsidRDefault="00F745EA" w:rsidP="00F745EA">
            <w:pPr>
              <w:jc w:val="both"/>
            </w:pPr>
          </w:p>
          <w:p w14:paraId="18945F0A" w14:textId="77777777" w:rsidR="00F745EA" w:rsidRDefault="00F745EA" w:rsidP="00F745EA">
            <w:pPr>
              <w:jc w:val="both"/>
            </w:pPr>
          </w:p>
          <w:p w14:paraId="0F0EB5AA" w14:textId="77777777" w:rsidR="00F745EA" w:rsidRDefault="00F745EA" w:rsidP="00F745EA">
            <w:pPr>
              <w:jc w:val="both"/>
            </w:pPr>
          </w:p>
          <w:p w14:paraId="425BE29F" w14:textId="77777777" w:rsidR="00F745EA" w:rsidRDefault="00F745EA" w:rsidP="00F745EA">
            <w:pPr>
              <w:jc w:val="both"/>
            </w:pPr>
          </w:p>
          <w:p w14:paraId="5A11B983" w14:textId="77777777" w:rsidR="00F745EA" w:rsidRDefault="00F745EA" w:rsidP="00F745EA">
            <w:pPr>
              <w:jc w:val="both"/>
            </w:pPr>
          </w:p>
          <w:p w14:paraId="7506C8ED" w14:textId="77777777" w:rsidR="00F745EA" w:rsidRDefault="00F745EA" w:rsidP="00F745EA">
            <w:pPr>
              <w:jc w:val="both"/>
            </w:pPr>
          </w:p>
          <w:p w14:paraId="20573358" w14:textId="77777777" w:rsidR="00F745EA" w:rsidRDefault="00F745EA" w:rsidP="00F745EA">
            <w:pPr>
              <w:jc w:val="both"/>
            </w:pPr>
          </w:p>
          <w:p w14:paraId="4C598B90" w14:textId="77777777" w:rsidR="00F745EA" w:rsidRDefault="00F745EA" w:rsidP="00F745EA">
            <w:pPr>
              <w:jc w:val="both"/>
            </w:pPr>
          </w:p>
          <w:p w14:paraId="224BEFED" w14:textId="77777777" w:rsidR="00F745EA" w:rsidRDefault="00F745EA" w:rsidP="00F745EA">
            <w:pPr>
              <w:jc w:val="both"/>
            </w:pPr>
          </w:p>
          <w:p w14:paraId="56401E0E" w14:textId="77777777" w:rsidR="00F745EA" w:rsidRDefault="00F745EA" w:rsidP="00F745EA">
            <w:pPr>
              <w:jc w:val="both"/>
            </w:pPr>
          </w:p>
          <w:p w14:paraId="74CDD972" w14:textId="77777777" w:rsidR="00F745EA" w:rsidRDefault="00F745EA" w:rsidP="00F745EA">
            <w:pPr>
              <w:jc w:val="both"/>
            </w:pPr>
          </w:p>
          <w:p w14:paraId="181BECDE" w14:textId="77777777" w:rsidR="00F745EA" w:rsidRDefault="00F745EA" w:rsidP="00F745EA">
            <w:pPr>
              <w:jc w:val="center"/>
            </w:pPr>
            <w:r>
              <w:t>3-5 минут</w:t>
            </w:r>
          </w:p>
          <w:p w14:paraId="025ABD45" w14:textId="77777777" w:rsidR="00F745EA" w:rsidRDefault="00F745EA" w:rsidP="00F745EA">
            <w:pPr>
              <w:jc w:val="both"/>
            </w:pPr>
          </w:p>
          <w:p w14:paraId="6E1BB184" w14:textId="77777777" w:rsidR="00F745EA" w:rsidRDefault="00F745EA" w:rsidP="00F745EA">
            <w:pPr>
              <w:jc w:val="both"/>
            </w:pPr>
          </w:p>
          <w:p w14:paraId="377610AA" w14:textId="77777777" w:rsidR="00F745EA" w:rsidRDefault="00F745EA" w:rsidP="00F745EA">
            <w:pPr>
              <w:jc w:val="both"/>
            </w:pPr>
          </w:p>
          <w:p w14:paraId="476A0FF7" w14:textId="77777777" w:rsidR="00F745EA" w:rsidRDefault="00F745EA" w:rsidP="00F745EA">
            <w:pPr>
              <w:jc w:val="both"/>
            </w:pPr>
          </w:p>
          <w:p w14:paraId="4AF35823" w14:textId="77777777" w:rsidR="00F745EA" w:rsidRDefault="00F745EA" w:rsidP="00F745EA">
            <w:pPr>
              <w:jc w:val="both"/>
            </w:pPr>
          </w:p>
          <w:p w14:paraId="748915A5" w14:textId="77777777" w:rsidR="00F745EA" w:rsidRDefault="00F745EA" w:rsidP="00F745EA">
            <w:pPr>
              <w:jc w:val="both"/>
            </w:pPr>
          </w:p>
          <w:p w14:paraId="4A106077" w14:textId="77777777" w:rsidR="00F745EA" w:rsidRDefault="00F745EA" w:rsidP="00F745EA">
            <w:pPr>
              <w:jc w:val="both"/>
            </w:pPr>
          </w:p>
          <w:p w14:paraId="71518314" w14:textId="77777777" w:rsidR="00F745EA" w:rsidRDefault="00F745EA" w:rsidP="00F745EA">
            <w:pPr>
              <w:jc w:val="center"/>
            </w:pPr>
            <w:r>
              <w:t xml:space="preserve">3-5 минут </w:t>
            </w:r>
          </w:p>
          <w:p w14:paraId="5F1E8BE7" w14:textId="77777777" w:rsidR="00F745EA" w:rsidRDefault="00F745EA" w:rsidP="00F745EA">
            <w:pPr>
              <w:jc w:val="both"/>
            </w:pPr>
          </w:p>
          <w:p w14:paraId="31E9FDA7" w14:textId="77777777" w:rsidR="00F745EA" w:rsidRDefault="00F745EA" w:rsidP="00F745EA">
            <w:pPr>
              <w:jc w:val="both"/>
            </w:pPr>
          </w:p>
          <w:p w14:paraId="78B4B63F" w14:textId="77777777" w:rsidR="00F745EA" w:rsidRDefault="00F745EA" w:rsidP="00F745EA">
            <w:pPr>
              <w:jc w:val="both"/>
            </w:pPr>
          </w:p>
          <w:p w14:paraId="47C09323" w14:textId="77777777" w:rsidR="00F745EA" w:rsidRDefault="00F745EA" w:rsidP="00F745EA">
            <w:pPr>
              <w:jc w:val="both"/>
            </w:pPr>
          </w:p>
          <w:p w14:paraId="41D9701E" w14:textId="77777777" w:rsidR="00F745EA" w:rsidRDefault="00F745EA" w:rsidP="00F745EA">
            <w:pPr>
              <w:jc w:val="both"/>
            </w:pPr>
          </w:p>
          <w:p w14:paraId="4DAF16E6" w14:textId="77777777" w:rsidR="00F745EA" w:rsidRDefault="00F745EA" w:rsidP="00F745EA">
            <w:pPr>
              <w:jc w:val="both"/>
            </w:pPr>
          </w:p>
          <w:p w14:paraId="510E53E4" w14:textId="77777777" w:rsidR="00F745EA" w:rsidRDefault="00F745EA" w:rsidP="00F745EA">
            <w:pPr>
              <w:jc w:val="both"/>
            </w:pPr>
          </w:p>
          <w:p w14:paraId="2DB51F9B" w14:textId="77777777" w:rsidR="00F745EA" w:rsidRDefault="00F745EA" w:rsidP="00F745EA">
            <w:pPr>
              <w:jc w:val="both"/>
            </w:pPr>
            <w:r>
              <w:t>- 10 минут для оформления извещения</w:t>
            </w:r>
          </w:p>
          <w:p w14:paraId="188A459E" w14:textId="77777777" w:rsidR="00F745EA" w:rsidRDefault="00F745EA" w:rsidP="00F745EA">
            <w:pPr>
              <w:jc w:val="both"/>
            </w:pPr>
          </w:p>
          <w:p w14:paraId="0B9D7CBE" w14:textId="77777777" w:rsidR="00F745EA" w:rsidRDefault="00F745EA" w:rsidP="00F745EA">
            <w:pPr>
              <w:jc w:val="both"/>
            </w:pPr>
          </w:p>
          <w:p w14:paraId="33C73D4C" w14:textId="77777777" w:rsidR="00F745EA" w:rsidRDefault="00F745EA" w:rsidP="00F745EA">
            <w:pPr>
              <w:jc w:val="both"/>
            </w:pPr>
          </w:p>
          <w:p w14:paraId="7D874FE4" w14:textId="77777777" w:rsidR="00F745EA" w:rsidRDefault="00F745EA" w:rsidP="00F745EA">
            <w:pPr>
              <w:jc w:val="both"/>
            </w:pPr>
          </w:p>
          <w:p w14:paraId="4B10E260" w14:textId="77777777" w:rsidR="00F745EA" w:rsidRDefault="00F745EA" w:rsidP="00F745EA">
            <w:pPr>
              <w:jc w:val="both"/>
            </w:pPr>
          </w:p>
          <w:p w14:paraId="61C96326" w14:textId="77777777" w:rsidR="00F745EA" w:rsidRDefault="00F745EA" w:rsidP="00F745EA">
            <w:pPr>
              <w:jc w:val="both"/>
            </w:pPr>
          </w:p>
          <w:p w14:paraId="05EDA6B0" w14:textId="77777777" w:rsidR="00F745EA" w:rsidRDefault="00F745EA" w:rsidP="00F745EA">
            <w:pPr>
              <w:jc w:val="both"/>
            </w:pPr>
          </w:p>
          <w:p w14:paraId="09206769" w14:textId="77777777" w:rsidR="00F745EA" w:rsidRDefault="00F745EA" w:rsidP="00F745EA">
            <w:pPr>
              <w:jc w:val="both"/>
            </w:pPr>
          </w:p>
          <w:p w14:paraId="3B2BE6D6" w14:textId="77777777" w:rsidR="00F745EA" w:rsidRDefault="00F745EA" w:rsidP="00F745EA">
            <w:pPr>
              <w:jc w:val="both"/>
            </w:pPr>
          </w:p>
          <w:p w14:paraId="1E43625B" w14:textId="77777777" w:rsidR="00F745EA" w:rsidRDefault="00F745EA" w:rsidP="00F745EA">
            <w:pPr>
              <w:jc w:val="both"/>
            </w:pPr>
          </w:p>
          <w:p w14:paraId="1A2102E5" w14:textId="77777777" w:rsidR="00F745EA" w:rsidRDefault="00F745EA" w:rsidP="00F745EA">
            <w:pPr>
              <w:jc w:val="both"/>
            </w:pPr>
          </w:p>
          <w:p w14:paraId="7F78C9C1" w14:textId="77777777" w:rsidR="00F745EA" w:rsidRDefault="00F745EA" w:rsidP="00F745EA">
            <w:pPr>
              <w:jc w:val="both"/>
            </w:pPr>
            <w:r>
              <w:t xml:space="preserve">    3-5 минут</w:t>
            </w:r>
          </w:p>
        </w:tc>
        <w:tc>
          <w:tcPr>
            <w:tcW w:w="2135" w:type="dxa"/>
            <w:gridSpan w:val="2"/>
            <w:tcBorders>
              <w:top w:val="nil"/>
              <w:left w:val="nil"/>
              <w:bottom w:val="single" w:sz="8" w:space="0" w:color="000000"/>
              <w:right w:val="single" w:sz="8" w:space="0" w:color="000000"/>
            </w:tcBorders>
            <w:tcMar>
              <w:top w:w="0" w:type="dxa"/>
              <w:left w:w="108" w:type="dxa"/>
              <w:bottom w:w="0" w:type="dxa"/>
              <w:right w:w="108" w:type="dxa"/>
            </w:tcMar>
          </w:tcPr>
          <w:p w14:paraId="57E0E4A7" w14:textId="77777777" w:rsidR="00F745EA" w:rsidRDefault="00F745EA" w:rsidP="00F745EA">
            <w:pPr>
              <w:jc w:val="both"/>
            </w:pPr>
            <w:r>
              <w:t>-решение о приеме документов либо об отказе заявителю в приеме документов.</w:t>
            </w:r>
          </w:p>
          <w:p w14:paraId="69B0B81A" w14:textId="77777777" w:rsidR="00F745EA" w:rsidRDefault="00F745EA" w:rsidP="00F745EA">
            <w:pPr>
              <w:jc w:val="both"/>
            </w:pPr>
          </w:p>
          <w:p w14:paraId="3B93AAB1" w14:textId="77777777" w:rsidR="00F745EA" w:rsidRDefault="00F745EA" w:rsidP="00F745EA">
            <w:pPr>
              <w:jc w:val="both"/>
            </w:pPr>
          </w:p>
          <w:p w14:paraId="2B081BB3" w14:textId="77777777" w:rsidR="00F745EA" w:rsidRDefault="00F745EA" w:rsidP="00F745EA">
            <w:pPr>
              <w:jc w:val="both"/>
            </w:pPr>
          </w:p>
          <w:p w14:paraId="711B5BDF" w14:textId="77777777" w:rsidR="00F745EA" w:rsidRDefault="00F745EA" w:rsidP="00F745EA">
            <w:pPr>
              <w:jc w:val="both"/>
            </w:pPr>
          </w:p>
          <w:p w14:paraId="41A05C8B" w14:textId="77777777" w:rsidR="00F745EA" w:rsidRDefault="00F745EA" w:rsidP="00F745EA">
            <w:pPr>
              <w:jc w:val="both"/>
            </w:pPr>
          </w:p>
          <w:p w14:paraId="400B14F1" w14:textId="77777777" w:rsidR="00F745EA" w:rsidRDefault="00F745EA" w:rsidP="00F745EA">
            <w:pPr>
              <w:jc w:val="both"/>
            </w:pPr>
          </w:p>
          <w:p w14:paraId="042F303B" w14:textId="77777777" w:rsidR="00F745EA" w:rsidRDefault="00F745EA" w:rsidP="00F745EA">
            <w:pPr>
              <w:jc w:val="both"/>
            </w:pPr>
          </w:p>
          <w:p w14:paraId="2159F046" w14:textId="77777777" w:rsidR="00F745EA" w:rsidRDefault="00F745EA" w:rsidP="00F745EA">
            <w:pPr>
              <w:jc w:val="both"/>
            </w:pPr>
          </w:p>
          <w:p w14:paraId="126360AF" w14:textId="77777777" w:rsidR="00F745EA" w:rsidRDefault="00F745EA" w:rsidP="00F745EA">
            <w:pPr>
              <w:jc w:val="both"/>
            </w:pPr>
          </w:p>
          <w:p w14:paraId="0980D658" w14:textId="77777777" w:rsidR="00F745EA" w:rsidRDefault="00F745EA" w:rsidP="00F745EA">
            <w:pPr>
              <w:jc w:val="both"/>
            </w:pPr>
          </w:p>
          <w:p w14:paraId="2EABAD5C" w14:textId="77777777" w:rsidR="00F745EA" w:rsidRDefault="00F745EA" w:rsidP="00F745EA">
            <w:pPr>
              <w:jc w:val="both"/>
            </w:pPr>
          </w:p>
          <w:p w14:paraId="0B266F87" w14:textId="77777777" w:rsidR="00F745EA" w:rsidRDefault="00F745EA" w:rsidP="00F745EA">
            <w:pPr>
              <w:jc w:val="both"/>
            </w:pPr>
          </w:p>
          <w:p w14:paraId="5C913DFF" w14:textId="77777777" w:rsidR="00F745EA" w:rsidRDefault="00F745EA" w:rsidP="00F745EA">
            <w:pPr>
              <w:jc w:val="both"/>
            </w:pPr>
          </w:p>
          <w:p w14:paraId="4B044311" w14:textId="77777777" w:rsidR="00F745EA" w:rsidRDefault="00F745EA" w:rsidP="00F745EA">
            <w:pPr>
              <w:jc w:val="both"/>
            </w:pPr>
          </w:p>
          <w:p w14:paraId="7D8DBE6F" w14:textId="77777777" w:rsidR="00F745EA" w:rsidRDefault="00F745EA" w:rsidP="00F745EA">
            <w:pPr>
              <w:jc w:val="both"/>
            </w:pPr>
          </w:p>
          <w:p w14:paraId="41CFB1AB" w14:textId="77777777" w:rsidR="00F745EA" w:rsidRDefault="00F745EA" w:rsidP="00F745EA">
            <w:pPr>
              <w:jc w:val="both"/>
            </w:pPr>
          </w:p>
          <w:p w14:paraId="57DFC503" w14:textId="77777777" w:rsidR="00F745EA" w:rsidRDefault="00F745EA" w:rsidP="00F745EA">
            <w:pPr>
              <w:jc w:val="both"/>
            </w:pPr>
          </w:p>
          <w:p w14:paraId="3E95E067" w14:textId="77777777" w:rsidR="00F745EA" w:rsidRDefault="00F745EA" w:rsidP="00F745EA">
            <w:pPr>
              <w:jc w:val="both"/>
            </w:pPr>
          </w:p>
          <w:p w14:paraId="16CEA0DE" w14:textId="77777777" w:rsidR="00F745EA" w:rsidRDefault="00F745EA" w:rsidP="00F745EA">
            <w:pPr>
              <w:jc w:val="both"/>
            </w:pPr>
          </w:p>
          <w:p w14:paraId="0FFE2923" w14:textId="77777777" w:rsidR="00F745EA" w:rsidRDefault="00F745EA" w:rsidP="00F745EA">
            <w:pPr>
              <w:jc w:val="both"/>
            </w:pPr>
          </w:p>
          <w:p w14:paraId="247CD7F1" w14:textId="77777777" w:rsidR="00F745EA" w:rsidRDefault="00F745EA" w:rsidP="00F745EA">
            <w:pPr>
              <w:jc w:val="both"/>
            </w:pPr>
          </w:p>
          <w:p w14:paraId="6475032D" w14:textId="77777777" w:rsidR="00F745EA" w:rsidRDefault="00F745EA" w:rsidP="00F745EA">
            <w:pPr>
              <w:jc w:val="both"/>
            </w:pPr>
          </w:p>
          <w:p w14:paraId="7807D240" w14:textId="77777777" w:rsidR="00F745EA" w:rsidRDefault="00F745EA" w:rsidP="00F745EA">
            <w:pPr>
              <w:jc w:val="both"/>
            </w:pPr>
          </w:p>
          <w:p w14:paraId="5F19D995" w14:textId="77777777" w:rsidR="00F745EA" w:rsidRDefault="00F745EA" w:rsidP="00F745EA">
            <w:pPr>
              <w:jc w:val="both"/>
            </w:pPr>
          </w:p>
          <w:p w14:paraId="7DBD1E8A" w14:textId="77777777" w:rsidR="00F745EA" w:rsidRDefault="00F745EA" w:rsidP="00F745EA">
            <w:pPr>
              <w:jc w:val="both"/>
            </w:pPr>
          </w:p>
          <w:p w14:paraId="5B49862C" w14:textId="77777777" w:rsidR="00F745EA" w:rsidRDefault="00F745EA" w:rsidP="00F745EA">
            <w:pPr>
              <w:jc w:val="both"/>
            </w:pPr>
          </w:p>
          <w:p w14:paraId="2EAD3182" w14:textId="77777777" w:rsidR="00F745EA" w:rsidRDefault="00F745EA" w:rsidP="00F745EA">
            <w:pPr>
              <w:jc w:val="both"/>
            </w:pPr>
          </w:p>
          <w:p w14:paraId="455114CE" w14:textId="77777777" w:rsidR="00F745EA" w:rsidRDefault="00F745EA" w:rsidP="00F745EA">
            <w:pPr>
              <w:jc w:val="both"/>
            </w:pPr>
          </w:p>
          <w:p w14:paraId="5297EEBD" w14:textId="77777777" w:rsidR="00F745EA" w:rsidRDefault="00F745EA" w:rsidP="00F745EA">
            <w:pPr>
              <w:jc w:val="both"/>
            </w:pPr>
          </w:p>
          <w:p w14:paraId="29AEA293" w14:textId="77777777" w:rsidR="00F745EA" w:rsidRDefault="00F745EA" w:rsidP="00F745EA">
            <w:pPr>
              <w:jc w:val="both"/>
            </w:pPr>
          </w:p>
          <w:p w14:paraId="2B9FBA0B" w14:textId="77777777" w:rsidR="00F745EA" w:rsidRDefault="00F745EA" w:rsidP="00F745EA">
            <w:pPr>
              <w:jc w:val="both"/>
            </w:pPr>
          </w:p>
          <w:p w14:paraId="29B10D44" w14:textId="77777777" w:rsidR="00F745EA" w:rsidRDefault="00F745EA" w:rsidP="00F745EA">
            <w:pPr>
              <w:jc w:val="both"/>
            </w:pPr>
          </w:p>
          <w:p w14:paraId="0856B84E" w14:textId="77777777" w:rsidR="00F745EA" w:rsidRDefault="00F745EA" w:rsidP="00F745EA">
            <w:pPr>
              <w:jc w:val="both"/>
            </w:pPr>
          </w:p>
          <w:p w14:paraId="01E95092" w14:textId="77777777" w:rsidR="00F745EA" w:rsidRDefault="00F745EA" w:rsidP="00F745EA">
            <w:pPr>
              <w:jc w:val="both"/>
            </w:pPr>
          </w:p>
          <w:p w14:paraId="6EC4A869" w14:textId="77777777" w:rsidR="00F745EA" w:rsidRDefault="00F745EA" w:rsidP="00F745EA">
            <w:pPr>
              <w:jc w:val="both"/>
            </w:pPr>
          </w:p>
          <w:p w14:paraId="097DA6E8" w14:textId="77777777" w:rsidR="00F745EA" w:rsidRDefault="00F745EA" w:rsidP="00F745EA">
            <w:pPr>
              <w:jc w:val="both"/>
            </w:pPr>
          </w:p>
          <w:p w14:paraId="3478C5E8" w14:textId="77777777" w:rsidR="00F745EA" w:rsidRDefault="00F745EA" w:rsidP="00F745EA">
            <w:pPr>
              <w:jc w:val="both"/>
            </w:pPr>
          </w:p>
          <w:p w14:paraId="184D34E4" w14:textId="77777777" w:rsidR="00F745EA" w:rsidRDefault="00F745EA" w:rsidP="00F745EA">
            <w:pPr>
              <w:jc w:val="both"/>
            </w:pPr>
          </w:p>
          <w:p w14:paraId="64F2DFF9" w14:textId="77777777" w:rsidR="00F745EA" w:rsidRDefault="00F745EA" w:rsidP="00F745EA">
            <w:pPr>
              <w:jc w:val="both"/>
            </w:pPr>
          </w:p>
          <w:p w14:paraId="548748CB" w14:textId="77777777" w:rsidR="00F745EA" w:rsidRDefault="00F745EA" w:rsidP="00F745EA">
            <w:pPr>
              <w:jc w:val="both"/>
            </w:pPr>
          </w:p>
          <w:p w14:paraId="65007ED1" w14:textId="77777777" w:rsidR="00F745EA" w:rsidRDefault="00F745EA" w:rsidP="00F745EA">
            <w:pPr>
              <w:jc w:val="both"/>
            </w:pPr>
          </w:p>
          <w:p w14:paraId="5F0E076B" w14:textId="77777777" w:rsidR="00F745EA" w:rsidRDefault="00F745EA" w:rsidP="00F745EA">
            <w:pPr>
              <w:jc w:val="both"/>
            </w:pPr>
          </w:p>
          <w:p w14:paraId="383F7880" w14:textId="77777777" w:rsidR="00F745EA" w:rsidRDefault="00F745EA" w:rsidP="00F745EA">
            <w:pPr>
              <w:jc w:val="both"/>
            </w:pPr>
          </w:p>
          <w:p w14:paraId="75FE9E2A" w14:textId="77777777" w:rsidR="00F745EA" w:rsidRDefault="00F745EA" w:rsidP="00F745EA">
            <w:pPr>
              <w:jc w:val="both"/>
            </w:pPr>
          </w:p>
          <w:p w14:paraId="44069F07" w14:textId="77777777" w:rsidR="00F745EA" w:rsidRDefault="00F745EA" w:rsidP="00F745EA">
            <w:pPr>
              <w:jc w:val="both"/>
            </w:pPr>
          </w:p>
          <w:p w14:paraId="4D0FAD6D" w14:textId="77777777" w:rsidR="00F745EA" w:rsidRDefault="00F745EA" w:rsidP="00F745EA">
            <w:pPr>
              <w:jc w:val="both"/>
            </w:pPr>
          </w:p>
          <w:p w14:paraId="6D7D1F4A" w14:textId="77777777" w:rsidR="00F745EA" w:rsidRDefault="00F745EA" w:rsidP="00F745EA">
            <w:pPr>
              <w:jc w:val="both"/>
            </w:pPr>
          </w:p>
          <w:p w14:paraId="74263AE9" w14:textId="77777777" w:rsidR="00F745EA" w:rsidRDefault="00F745EA" w:rsidP="00F745EA">
            <w:pPr>
              <w:jc w:val="both"/>
            </w:pPr>
          </w:p>
          <w:p w14:paraId="79AF0589" w14:textId="77777777" w:rsidR="00F745EA" w:rsidRDefault="00F745EA" w:rsidP="00F745EA">
            <w:pPr>
              <w:jc w:val="both"/>
            </w:pPr>
          </w:p>
          <w:p w14:paraId="4A745394" w14:textId="77777777" w:rsidR="00F745EA" w:rsidRDefault="00F745EA" w:rsidP="00F745EA">
            <w:pPr>
              <w:jc w:val="both"/>
            </w:pPr>
          </w:p>
          <w:p w14:paraId="6BB72383" w14:textId="77777777" w:rsidR="00F745EA" w:rsidRDefault="00F745EA" w:rsidP="00F745EA">
            <w:pPr>
              <w:jc w:val="both"/>
            </w:pPr>
          </w:p>
          <w:p w14:paraId="6BDA551E" w14:textId="77777777" w:rsidR="00F745EA" w:rsidRDefault="00F745EA" w:rsidP="00F745EA">
            <w:pPr>
              <w:jc w:val="both"/>
            </w:pPr>
          </w:p>
          <w:p w14:paraId="32005BE8" w14:textId="77777777" w:rsidR="00F745EA" w:rsidRDefault="00F745EA" w:rsidP="00F745EA">
            <w:pPr>
              <w:jc w:val="both"/>
            </w:pPr>
          </w:p>
          <w:p w14:paraId="52D29E6F" w14:textId="77777777" w:rsidR="00F745EA" w:rsidRDefault="00F745EA" w:rsidP="00F745EA">
            <w:pPr>
              <w:jc w:val="both"/>
            </w:pPr>
          </w:p>
          <w:p w14:paraId="7514E947" w14:textId="77777777" w:rsidR="00F745EA" w:rsidRDefault="00F745EA" w:rsidP="00F745EA">
            <w:pPr>
              <w:jc w:val="both"/>
            </w:pPr>
          </w:p>
          <w:p w14:paraId="3E464AA5" w14:textId="77777777" w:rsidR="00F745EA" w:rsidRDefault="00F745EA" w:rsidP="00F745EA">
            <w:pPr>
              <w:jc w:val="both"/>
            </w:pPr>
          </w:p>
          <w:p w14:paraId="29AA6D8A" w14:textId="77777777" w:rsidR="00F745EA" w:rsidRDefault="00F745EA" w:rsidP="00F745EA">
            <w:pPr>
              <w:jc w:val="both"/>
            </w:pPr>
            <w:r>
              <w:t>Совместное заявление о расторжении брака либо письменный отказ в предоставлении данной государственной услуги.</w:t>
            </w:r>
          </w:p>
          <w:p w14:paraId="0A39198F" w14:textId="77777777" w:rsidR="00F745EA" w:rsidRDefault="00F745EA" w:rsidP="00F745EA">
            <w:pPr>
              <w:jc w:val="both"/>
            </w:pPr>
          </w:p>
          <w:p w14:paraId="4B962EEF" w14:textId="77777777" w:rsidR="00F745EA" w:rsidRDefault="00F745EA" w:rsidP="00F745EA">
            <w:pPr>
              <w:jc w:val="both"/>
            </w:pPr>
            <w:r>
              <w:t>- Заявление о расторжении брака, поданное одним из супругов;</w:t>
            </w:r>
          </w:p>
          <w:p w14:paraId="5B935233" w14:textId="77777777" w:rsidR="00F745EA" w:rsidRDefault="00F745EA" w:rsidP="00F745EA">
            <w:pPr>
              <w:jc w:val="both"/>
            </w:pPr>
          </w:p>
          <w:p w14:paraId="3DC56464" w14:textId="77777777" w:rsidR="00F745EA" w:rsidRDefault="00F745EA" w:rsidP="00F745EA">
            <w:pPr>
              <w:jc w:val="both"/>
            </w:pPr>
          </w:p>
          <w:p w14:paraId="58A91F74" w14:textId="77777777" w:rsidR="00F745EA" w:rsidRDefault="00F745EA" w:rsidP="00F745EA">
            <w:pPr>
              <w:jc w:val="both"/>
            </w:pPr>
          </w:p>
          <w:p w14:paraId="6B2877C9" w14:textId="77777777" w:rsidR="00F745EA" w:rsidRDefault="00F745EA" w:rsidP="00F745EA">
            <w:pPr>
              <w:jc w:val="both"/>
            </w:pPr>
          </w:p>
          <w:p w14:paraId="0A884146" w14:textId="77777777" w:rsidR="00F745EA" w:rsidRDefault="00F745EA" w:rsidP="00F745EA">
            <w:pPr>
              <w:jc w:val="both"/>
            </w:pPr>
          </w:p>
          <w:p w14:paraId="283CD999" w14:textId="77777777" w:rsidR="00F745EA" w:rsidRDefault="00F745EA" w:rsidP="00F745EA">
            <w:pPr>
              <w:jc w:val="both"/>
            </w:pPr>
          </w:p>
          <w:p w14:paraId="41747AC7" w14:textId="77777777" w:rsidR="00F745EA" w:rsidRDefault="00F745EA" w:rsidP="00F745EA">
            <w:pPr>
              <w:jc w:val="both"/>
            </w:pPr>
          </w:p>
          <w:p w14:paraId="2C9706FA" w14:textId="77777777" w:rsidR="00F745EA" w:rsidRDefault="00F745EA" w:rsidP="00F745EA">
            <w:pPr>
              <w:jc w:val="both"/>
            </w:pPr>
          </w:p>
          <w:p w14:paraId="38F360C4" w14:textId="77777777" w:rsidR="00F745EA" w:rsidRDefault="00F745EA" w:rsidP="00F745EA">
            <w:pPr>
              <w:jc w:val="both"/>
            </w:pPr>
          </w:p>
          <w:p w14:paraId="6BD3FEAA" w14:textId="77777777" w:rsidR="00F745EA" w:rsidRDefault="00F745EA" w:rsidP="00F745EA">
            <w:pPr>
              <w:jc w:val="both"/>
            </w:pPr>
          </w:p>
          <w:p w14:paraId="3EDDBA31" w14:textId="77777777" w:rsidR="00F745EA" w:rsidRDefault="00F745EA" w:rsidP="00F745EA">
            <w:pPr>
              <w:jc w:val="both"/>
            </w:pPr>
          </w:p>
          <w:p w14:paraId="5B3CBC25" w14:textId="77777777" w:rsidR="00F745EA" w:rsidRDefault="00F745EA" w:rsidP="00F745EA">
            <w:pPr>
              <w:jc w:val="both"/>
            </w:pPr>
          </w:p>
          <w:p w14:paraId="440AC92F" w14:textId="77777777" w:rsidR="00F745EA" w:rsidRDefault="00F745EA" w:rsidP="00F745EA">
            <w:pPr>
              <w:jc w:val="both"/>
            </w:pPr>
          </w:p>
          <w:p w14:paraId="6CD4DF92" w14:textId="77777777" w:rsidR="00F745EA" w:rsidRDefault="00F745EA" w:rsidP="00F745EA">
            <w:pPr>
              <w:jc w:val="both"/>
            </w:pPr>
          </w:p>
          <w:p w14:paraId="3D91D987" w14:textId="77777777" w:rsidR="00F745EA" w:rsidRDefault="00F745EA" w:rsidP="00F745EA">
            <w:pPr>
              <w:jc w:val="both"/>
            </w:pPr>
          </w:p>
          <w:p w14:paraId="1F52E2B1" w14:textId="77777777" w:rsidR="00F745EA" w:rsidRDefault="00F745EA" w:rsidP="00F745EA">
            <w:pPr>
              <w:jc w:val="both"/>
            </w:pPr>
          </w:p>
          <w:p w14:paraId="49CF6130" w14:textId="77777777" w:rsidR="00F745EA" w:rsidRDefault="00F745EA" w:rsidP="00F745EA">
            <w:pPr>
              <w:jc w:val="both"/>
            </w:pPr>
          </w:p>
          <w:p w14:paraId="33D053D1" w14:textId="77777777" w:rsidR="00F745EA" w:rsidRDefault="00F745EA" w:rsidP="00F745EA">
            <w:pPr>
              <w:jc w:val="both"/>
            </w:pPr>
            <w:r>
              <w:t>Заявление о расторжении брака по решению суда</w:t>
            </w:r>
          </w:p>
        </w:tc>
        <w:tc>
          <w:tcPr>
            <w:tcW w:w="2120" w:type="dxa"/>
            <w:gridSpan w:val="2"/>
            <w:tcBorders>
              <w:top w:val="nil"/>
              <w:left w:val="nil"/>
              <w:bottom w:val="single" w:sz="8" w:space="0" w:color="000000"/>
              <w:right w:val="single" w:sz="8" w:space="0" w:color="000000"/>
            </w:tcBorders>
            <w:tcMar>
              <w:top w:w="0" w:type="dxa"/>
              <w:left w:w="108" w:type="dxa"/>
              <w:bottom w:w="0" w:type="dxa"/>
              <w:right w:w="108" w:type="dxa"/>
            </w:tcMar>
          </w:tcPr>
          <w:p w14:paraId="5A2C498C" w14:textId="77777777" w:rsidR="00F745EA" w:rsidRDefault="00F745EA" w:rsidP="00F745EA">
            <w:pPr>
              <w:jc w:val="both"/>
            </w:pPr>
            <w:r>
              <w:t>- Гражданский кодекс КР</w:t>
            </w:r>
          </w:p>
          <w:p w14:paraId="700E6AC8" w14:textId="77777777" w:rsidR="00F745EA" w:rsidRDefault="00F745EA" w:rsidP="00F745EA">
            <w:pPr>
              <w:jc w:val="both"/>
            </w:pPr>
            <w:r>
              <w:t xml:space="preserve"> - Семейный кодекс КР</w:t>
            </w:r>
          </w:p>
          <w:p w14:paraId="74235C36" w14:textId="77777777" w:rsidR="00F745EA" w:rsidRDefault="00F745EA" w:rsidP="00F745EA">
            <w:pPr>
              <w:jc w:val="both"/>
            </w:pPr>
            <w:r>
              <w:t>- Закон КР АГС от 1 августа 2020 года №110</w:t>
            </w:r>
          </w:p>
          <w:p w14:paraId="0B9570A4" w14:textId="77777777" w:rsidR="00F745EA" w:rsidRDefault="00F745EA" w:rsidP="00F745EA">
            <w:pPr>
              <w:jc w:val="both"/>
            </w:pPr>
            <w:r>
              <w:t>- Порядок ППКР от 28 сентября 2017 года № 619</w:t>
            </w:r>
          </w:p>
          <w:p w14:paraId="7F0F0224" w14:textId="77777777" w:rsidR="00F745EA" w:rsidRDefault="00F745EA" w:rsidP="00F745EA">
            <w:pPr>
              <w:jc w:val="both"/>
            </w:pPr>
            <w:r>
              <w:t>- Инструкция АГС от 11 марта 2021 года № 90</w:t>
            </w:r>
          </w:p>
          <w:p w14:paraId="7DD2129D" w14:textId="77777777" w:rsidR="00F745EA" w:rsidRDefault="00F745EA" w:rsidP="00F745EA">
            <w:pPr>
              <w:jc w:val="both"/>
            </w:pPr>
          </w:p>
          <w:p w14:paraId="7F2114D5" w14:textId="77777777" w:rsidR="00F745EA" w:rsidRDefault="00F745EA" w:rsidP="00F745EA">
            <w:pPr>
              <w:jc w:val="both"/>
            </w:pPr>
          </w:p>
          <w:p w14:paraId="33291CB3" w14:textId="77777777" w:rsidR="00F745EA" w:rsidRDefault="00F745EA" w:rsidP="00F745EA">
            <w:pPr>
              <w:jc w:val="both"/>
            </w:pPr>
          </w:p>
          <w:p w14:paraId="4B3ED977" w14:textId="77777777" w:rsidR="00F745EA" w:rsidRDefault="00F745EA" w:rsidP="00F745EA">
            <w:pPr>
              <w:jc w:val="both"/>
            </w:pPr>
          </w:p>
          <w:p w14:paraId="45298D49" w14:textId="77777777" w:rsidR="00F745EA" w:rsidRDefault="00F745EA" w:rsidP="00F745EA">
            <w:pPr>
              <w:jc w:val="both"/>
            </w:pPr>
          </w:p>
        </w:tc>
      </w:tr>
      <w:tr w:rsidR="00F745EA" w14:paraId="67AB68E4" w14:textId="77777777" w:rsidTr="00F745EA">
        <w:trPr>
          <w:trHeight w:val="132"/>
        </w:trPr>
        <w:tc>
          <w:tcPr>
            <w:tcW w:w="14603"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931698F" w14:textId="77777777" w:rsidR="00F745EA" w:rsidRDefault="00F745EA" w:rsidP="00F745EA">
            <w:pPr>
              <w:jc w:val="both"/>
            </w:pPr>
            <w:r>
              <w:t xml:space="preserve">Результат процедуры 1: Прием заявления  </w:t>
            </w:r>
          </w:p>
        </w:tc>
      </w:tr>
      <w:tr w:rsidR="00F745EA" w14:paraId="0126972A" w14:textId="77777777" w:rsidTr="00F745EA">
        <w:tc>
          <w:tcPr>
            <w:tcW w:w="14603"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E3D9C8" w14:textId="77777777" w:rsidR="00F745EA" w:rsidRDefault="00F745EA" w:rsidP="00F745EA">
            <w:pPr>
              <w:jc w:val="both"/>
            </w:pPr>
            <w:r>
              <w:t xml:space="preserve">Продолжительность процедуры 1: не более 15 минут, при выдаче письменного отказа не более 14-ти рабочих дней. </w:t>
            </w:r>
          </w:p>
        </w:tc>
      </w:tr>
      <w:tr w:rsidR="00F745EA" w14:paraId="51A1A66D" w14:textId="77777777" w:rsidTr="00F745EA">
        <w:trPr>
          <w:trHeight w:val="255"/>
        </w:trPr>
        <w:tc>
          <w:tcPr>
            <w:tcW w:w="14603"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081E100" w14:textId="77777777" w:rsidR="00F745EA" w:rsidRDefault="00F745EA" w:rsidP="00F745EA">
            <w:pPr>
              <w:tabs>
                <w:tab w:val="left" w:pos="6497"/>
              </w:tabs>
              <w:jc w:val="both"/>
            </w:pPr>
            <w:r>
              <w:t>Тип процедуры 1: административная процедура</w:t>
            </w:r>
          </w:p>
        </w:tc>
      </w:tr>
      <w:tr w:rsidR="00F745EA" w14:paraId="12678C28" w14:textId="77777777" w:rsidTr="00F745EA">
        <w:tc>
          <w:tcPr>
            <w:tcW w:w="14603"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17A7857" w14:textId="77777777" w:rsidR="00F745EA" w:rsidRDefault="00F745EA" w:rsidP="00F745EA">
            <w:pPr>
              <w:jc w:val="both"/>
            </w:pPr>
            <w:r>
              <w:t>Номер следующей процедуры: 2</w:t>
            </w:r>
          </w:p>
        </w:tc>
      </w:tr>
      <w:tr w:rsidR="00F745EA" w14:paraId="129BE101" w14:textId="77777777" w:rsidTr="00F745EA">
        <w:tc>
          <w:tcPr>
            <w:tcW w:w="14603"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978993F" w14:textId="77777777" w:rsidR="00F745EA" w:rsidRDefault="00F745EA" w:rsidP="00F745EA">
            <w:pPr>
              <w:jc w:val="center"/>
            </w:pPr>
            <w:r>
              <w:rPr>
                <w:b/>
              </w:rPr>
              <w:t>Процедура 2: Регистрация расторжения брака</w:t>
            </w:r>
          </w:p>
        </w:tc>
      </w:tr>
      <w:tr w:rsidR="00F745EA" w14:paraId="4136BC56" w14:textId="77777777" w:rsidTr="00F745EA">
        <w:trPr>
          <w:trHeight w:val="538"/>
        </w:trPr>
        <w:tc>
          <w:tcPr>
            <w:tcW w:w="676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113920C" w14:textId="77777777" w:rsidR="00F745EA" w:rsidRDefault="00F745EA" w:rsidP="00F745EA">
            <w:pPr>
              <w:widowControl w:val="0"/>
              <w:jc w:val="both"/>
            </w:pPr>
            <w:r>
              <w:t>2.1. прием лиц (лица), расторгающих брак;</w:t>
            </w:r>
          </w:p>
          <w:p w14:paraId="66D6900D" w14:textId="77777777" w:rsidR="00F745EA" w:rsidRDefault="00F745EA" w:rsidP="00F745EA">
            <w:pPr>
              <w:widowControl w:val="0"/>
              <w:jc w:val="both"/>
            </w:pPr>
            <w:r>
              <w:t>2.2. проводится  проверка документов, удостоверяющих личность лиц, расторгающих  брак;</w:t>
            </w:r>
          </w:p>
          <w:p w14:paraId="50613DAE" w14:textId="77777777" w:rsidR="00F745EA" w:rsidRDefault="00F745EA" w:rsidP="00F745EA">
            <w:pPr>
              <w:widowControl w:val="0"/>
              <w:jc w:val="both"/>
            </w:pPr>
            <w:r>
              <w:t>2.3.  составляется запись акта о расторжении брака посредством АИС «ЗАГС», распечатывается в</w:t>
            </w:r>
            <w:r>
              <w:rPr>
                <w:color w:val="FF0000"/>
              </w:rPr>
              <w:t xml:space="preserve"> </w:t>
            </w:r>
            <w:r>
              <w:t>одном экземпляре и подписывается заявителями;</w:t>
            </w:r>
          </w:p>
          <w:p w14:paraId="3D882449" w14:textId="77777777" w:rsidR="00F745EA" w:rsidRDefault="00F745EA" w:rsidP="00F745EA">
            <w:pPr>
              <w:jc w:val="both"/>
            </w:pPr>
            <w:r>
              <w:t>2.4. запись акта о расторжении брака заверяется печатью МРО.</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tcPr>
          <w:p w14:paraId="2AE4E9D3" w14:textId="77777777" w:rsidR="00F745EA" w:rsidRDefault="00F745EA" w:rsidP="00F745EA">
            <w:pPr>
              <w:jc w:val="center"/>
            </w:pPr>
            <w:r>
              <w:t xml:space="preserve">Сотрудник МРО </w:t>
            </w:r>
          </w:p>
        </w:tc>
        <w:tc>
          <w:tcPr>
            <w:tcW w:w="1919" w:type="dxa"/>
            <w:gridSpan w:val="2"/>
            <w:tcBorders>
              <w:top w:val="nil"/>
              <w:left w:val="nil"/>
              <w:bottom w:val="single" w:sz="8" w:space="0" w:color="000000"/>
              <w:right w:val="single" w:sz="8" w:space="0" w:color="000000"/>
            </w:tcBorders>
            <w:tcMar>
              <w:top w:w="0" w:type="dxa"/>
              <w:left w:w="108" w:type="dxa"/>
              <w:bottom w:w="0" w:type="dxa"/>
              <w:right w:w="108" w:type="dxa"/>
            </w:tcMar>
          </w:tcPr>
          <w:p w14:paraId="2AEB0D4F" w14:textId="77777777" w:rsidR="00F745EA" w:rsidRDefault="00F745EA" w:rsidP="00F745EA">
            <w:pPr>
              <w:jc w:val="center"/>
            </w:pPr>
            <w:r>
              <w:t>10 минут</w:t>
            </w:r>
          </w:p>
          <w:p w14:paraId="166A5862" w14:textId="77777777" w:rsidR="00F745EA" w:rsidRDefault="00F745EA" w:rsidP="00F745EA">
            <w:pPr>
              <w:jc w:val="center"/>
            </w:pPr>
          </w:p>
        </w:tc>
        <w:tc>
          <w:tcPr>
            <w:tcW w:w="2266" w:type="dxa"/>
            <w:gridSpan w:val="2"/>
            <w:tcBorders>
              <w:top w:val="nil"/>
              <w:left w:val="nil"/>
              <w:bottom w:val="single" w:sz="8" w:space="0" w:color="000000"/>
              <w:right w:val="single" w:sz="8" w:space="0" w:color="000000"/>
            </w:tcBorders>
            <w:tcMar>
              <w:top w:w="0" w:type="dxa"/>
              <w:left w:w="108" w:type="dxa"/>
              <w:bottom w:w="0" w:type="dxa"/>
              <w:right w:w="108" w:type="dxa"/>
            </w:tcMar>
          </w:tcPr>
          <w:p w14:paraId="08CD626D" w14:textId="77777777" w:rsidR="00F745EA" w:rsidRDefault="00F745EA" w:rsidP="00F745EA">
            <w:pPr>
              <w:jc w:val="both"/>
            </w:pPr>
            <w:r>
              <w:t>- запись акта о расторжении брака либо письменный отказ в предоставлении данной государственной услуги.</w:t>
            </w:r>
          </w:p>
          <w:p w14:paraId="4A459343" w14:textId="77777777" w:rsidR="00F745EA" w:rsidRDefault="00F745EA" w:rsidP="00F745EA">
            <w:pPr>
              <w:jc w:val="both"/>
            </w:pPr>
          </w:p>
        </w:tc>
        <w:tc>
          <w:tcPr>
            <w:tcW w:w="1440" w:type="dxa"/>
            <w:gridSpan w:val="2"/>
            <w:tcBorders>
              <w:top w:val="nil"/>
              <w:left w:val="nil"/>
              <w:bottom w:val="single" w:sz="8" w:space="0" w:color="000000"/>
              <w:right w:val="single" w:sz="8" w:space="0" w:color="000000"/>
            </w:tcBorders>
            <w:tcMar>
              <w:top w:w="0" w:type="dxa"/>
              <w:left w:w="108" w:type="dxa"/>
              <w:bottom w:w="0" w:type="dxa"/>
              <w:right w:w="108" w:type="dxa"/>
            </w:tcMar>
          </w:tcPr>
          <w:p w14:paraId="6A2F5CDC" w14:textId="77777777" w:rsidR="00F745EA" w:rsidRDefault="00F745EA" w:rsidP="00F745EA">
            <w:pPr>
              <w:jc w:val="both"/>
            </w:pPr>
            <w:r>
              <w:t>- Закон КР АГС от 1 августа 2020 года №110</w:t>
            </w:r>
          </w:p>
          <w:p w14:paraId="360A56DD" w14:textId="77777777" w:rsidR="00F745EA" w:rsidRDefault="00F745EA" w:rsidP="00F745EA">
            <w:pPr>
              <w:jc w:val="both"/>
            </w:pPr>
            <w:r>
              <w:t>- Порядок ППКР от 28 сентября 2017 года № 619</w:t>
            </w:r>
          </w:p>
          <w:p w14:paraId="45B32830" w14:textId="77777777" w:rsidR="00F745EA" w:rsidRDefault="00F745EA" w:rsidP="00F745EA">
            <w:pPr>
              <w:jc w:val="both"/>
            </w:pPr>
            <w:r>
              <w:t>- Инструкция АГС от 11 марта 2021 года № 90</w:t>
            </w:r>
          </w:p>
          <w:p w14:paraId="0519935B" w14:textId="77777777" w:rsidR="00F745EA" w:rsidRDefault="00F745EA" w:rsidP="00F745EA">
            <w:pPr>
              <w:jc w:val="center"/>
            </w:pPr>
          </w:p>
        </w:tc>
      </w:tr>
      <w:tr w:rsidR="00F745EA" w14:paraId="258DE431" w14:textId="77777777" w:rsidTr="00F745EA">
        <w:tc>
          <w:tcPr>
            <w:tcW w:w="14603"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E40482" w14:textId="77777777" w:rsidR="00F745EA" w:rsidRDefault="00F745EA" w:rsidP="00F745EA">
            <w:pPr>
              <w:jc w:val="both"/>
            </w:pPr>
            <w:r>
              <w:t>Результат процедуры 2: регистрация акта о расторжении брака;</w:t>
            </w:r>
          </w:p>
        </w:tc>
      </w:tr>
      <w:tr w:rsidR="00F745EA" w14:paraId="47DC9483" w14:textId="77777777" w:rsidTr="00F745EA">
        <w:tc>
          <w:tcPr>
            <w:tcW w:w="14603"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77F41B" w14:textId="77777777" w:rsidR="00F745EA" w:rsidRDefault="00F745EA" w:rsidP="00F745EA">
            <w:r>
              <w:t xml:space="preserve">Продолжительность процедуры 2: не более 10 минут. </w:t>
            </w:r>
          </w:p>
        </w:tc>
      </w:tr>
      <w:tr w:rsidR="00F745EA" w14:paraId="7A58285A" w14:textId="77777777" w:rsidTr="00F745EA">
        <w:tc>
          <w:tcPr>
            <w:tcW w:w="14603"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43A4439" w14:textId="77777777" w:rsidR="00F745EA" w:rsidRDefault="00F745EA" w:rsidP="00F745EA">
            <w:r>
              <w:t xml:space="preserve">Тип процедуры 2: административная процедура </w:t>
            </w:r>
          </w:p>
        </w:tc>
      </w:tr>
      <w:tr w:rsidR="00F745EA" w14:paraId="5FA2358A" w14:textId="77777777" w:rsidTr="00F745EA">
        <w:tc>
          <w:tcPr>
            <w:tcW w:w="14603"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110965" w14:textId="77777777" w:rsidR="00F745EA" w:rsidRDefault="00F745EA" w:rsidP="00F745EA">
            <w:r>
              <w:t>Номер следующей процедуры: 3</w:t>
            </w:r>
          </w:p>
        </w:tc>
      </w:tr>
      <w:tr w:rsidR="00F745EA" w14:paraId="57113A26" w14:textId="77777777" w:rsidTr="00F745EA">
        <w:trPr>
          <w:trHeight w:val="410"/>
        </w:trPr>
        <w:tc>
          <w:tcPr>
            <w:tcW w:w="14603"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ECE4C5" w14:textId="77777777" w:rsidR="00F745EA" w:rsidRDefault="00F745EA" w:rsidP="00F745EA">
            <w:pPr>
              <w:jc w:val="center"/>
              <w:rPr>
                <w:b/>
              </w:rPr>
            </w:pPr>
            <w:r>
              <w:rPr>
                <w:b/>
              </w:rPr>
              <w:t>Процедура 3: Выдача свидетельства о расторжении брака</w:t>
            </w:r>
          </w:p>
        </w:tc>
      </w:tr>
      <w:tr w:rsidR="00F745EA" w14:paraId="3E1768B1" w14:textId="77777777" w:rsidTr="00F745EA">
        <w:tc>
          <w:tcPr>
            <w:tcW w:w="6767"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F0A2E3" w14:textId="77777777" w:rsidR="00F745EA" w:rsidRDefault="00F745EA" w:rsidP="00F745EA">
            <w:pPr>
              <w:widowControl w:val="0"/>
              <w:jc w:val="both"/>
            </w:pPr>
            <w:r>
              <w:t>3.1. в соответствии с записью акта о расторжении брака распечатывается свидетельство о расторжении брака;</w:t>
            </w:r>
          </w:p>
          <w:p w14:paraId="0CA5CB90" w14:textId="77777777" w:rsidR="00F745EA" w:rsidRDefault="00F745EA" w:rsidP="00F745EA">
            <w:pPr>
              <w:widowControl w:val="0"/>
              <w:jc w:val="both"/>
            </w:pPr>
            <w:r>
              <w:t>3.2. свидетельство о расторжении брака заверяется подписью сотрудника и скрепляется печатью МРО по желанию заявителя;</w:t>
            </w:r>
          </w:p>
          <w:p w14:paraId="4F7F18C5" w14:textId="77777777" w:rsidR="00F745EA" w:rsidRDefault="00F745EA" w:rsidP="00F745EA">
            <w:pPr>
              <w:widowControl w:val="0"/>
              <w:jc w:val="both"/>
            </w:pPr>
            <w:r>
              <w:t xml:space="preserve">3.3.  свидетельство о расторжении брака выдается каждому из лиц, расторгнувших брак;  </w:t>
            </w:r>
          </w:p>
          <w:p w14:paraId="59E62604" w14:textId="77777777" w:rsidR="00F745EA" w:rsidRDefault="00F745EA" w:rsidP="00F745EA">
            <w:pPr>
              <w:widowControl w:val="0"/>
              <w:jc w:val="both"/>
            </w:pPr>
            <w:r>
              <w:t>3.4. Запись акта о расторжении брака сдается в архив отдела.</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tcPr>
          <w:p w14:paraId="6D4D493B" w14:textId="77777777" w:rsidR="00F745EA" w:rsidRDefault="00F745EA" w:rsidP="00F745EA">
            <w:pPr>
              <w:jc w:val="center"/>
            </w:pPr>
            <w:r>
              <w:t>Сотрудник МРО</w:t>
            </w:r>
          </w:p>
        </w:tc>
        <w:tc>
          <w:tcPr>
            <w:tcW w:w="1919" w:type="dxa"/>
            <w:gridSpan w:val="2"/>
            <w:tcBorders>
              <w:top w:val="nil"/>
              <w:left w:val="nil"/>
              <w:bottom w:val="single" w:sz="8" w:space="0" w:color="000000"/>
              <w:right w:val="single" w:sz="8" w:space="0" w:color="000000"/>
            </w:tcBorders>
            <w:tcMar>
              <w:top w:w="0" w:type="dxa"/>
              <w:left w:w="108" w:type="dxa"/>
              <w:bottom w:w="0" w:type="dxa"/>
              <w:right w:w="108" w:type="dxa"/>
            </w:tcMar>
          </w:tcPr>
          <w:p w14:paraId="48FF5E36" w14:textId="77777777" w:rsidR="00F745EA" w:rsidRDefault="00F745EA" w:rsidP="00F745EA">
            <w:pPr>
              <w:jc w:val="center"/>
            </w:pPr>
            <w:r>
              <w:t xml:space="preserve">2-3 минут </w:t>
            </w:r>
          </w:p>
          <w:p w14:paraId="07CE082D" w14:textId="77777777" w:rsidR="00F745EA" w:rsidRDefault="00F745EA" w:rsidP="00F745EA">
            <w:pPr>
              <w:jc w:val="center"/>
            </w:pPr>
          </w:p>
        </w:tc>
        <w:tc>
          <w:tcPr>
            <w:tcW w:w="2266" w:type="dxa"/>
            <w:gridSpan w:val="2"/>
            <w:tcBorders>
              <w:top w:val="nil"/>
              <w:left w:val="nil"/>
              <w:bottom w:val="single" w:sz="8" w:space="0" w:color="000000"/>
              <w:right w:val="single" w:sz="8" w:space="0" w:color="000000"/>
            </w:tcBorders>
            <w:tcMar>
              <w:top w:w="0" w:type="dxa"/>
              <w:left w:w="108" w:type="dxa"/>
              <w:bottom w:w="0" w:type="dxa"/>
              <w:right w:w="108" w:type="dxa"/>
            </w:tcMar>
          </w:tcPr>
          <w:p w14:paraId="061C4F90" w14:textId="77777777" w:rsidR="00F745EA" w:rsidRDefault="00F745EA" w:rsidP="00F745EA">
            <w:pPr>
              <w:widowControl w:val="0"/>
              <w:jc w:val="both"/>
            </w:pPr>
            <w:r>
              <w:t xml:space="preserve">- выдача свидетельства о регистрации расторжении брака </w:t>
            </w:r>
          </w:p>
          <w:p w14:paraId="0724F70C" w14:textId="77777777" w:rsidR="00F745EA" w:rsidRDefault="00F745EA" w:rsidP="00F745EA">
            <w:pPr>
              <w:jc w:val="both"/>
            </w:pPr>
          </w:p>
        </w:tc>
        <w:tc>
          <w:tcPr>
            <w:tcW w:w="1440" w:type="dxa"/>
            <w:gridSpan w:val="2"/>
            <w:tcBorders>
              <w:top w:val="nil"/>
              <w:left w:val="nil"/>
              <w:bottom w:val="single" w:sz="8" w:space="0" w:color="000000"/>
              <w:right w:val="single" w:sz="8" w:space="0" w:color="000000"/>
            </w:tcBorders>
            <w:tcMar>
              <w:top w:w="0" w:type="dxa"/>
              <w:left w:w="108" w:type="dxa"/>
              <w:bottom w:w="0" w:type="dxa"/>
              <w:right w:w="108" w:type="dxa"/>
            </w:tcMar>
          </w:tcPr>
          <w:p w14:paraId="30262F86" w14:textId="77777777" w:rsidR="00F745EA" w:rsidRDefault="00F745EA" w:rsidP="00F745EA">
            <w:pPr>
              <w:jc w:val="both"/>
            </w:pPr>
            <w:r>
              <w:t>- Закон КР АГС от 1 августа 2020 года №110</w:t>
            </w:r>
          </w:p>
          <w:p w14:paraId="43F9E8F1" w14:textId="77777777" w:rsidR="00F745EA" w:rsidRDefault="00F745EA" w:rsidP="00F745EA">
            <w:pPr>
              <w:jc w:val="both"/>
            </w:pPr>
            <w:r>
              <w:t>- Порядок ППКР от 28 сентября 2017 года № 619</w:t>
            </w:r>
          </w:p>
          <w:p w14:paraId="656A4768" w14:textId="77777777" w:rsidR="00F745EA" w:rsidRDefault="00F745EA" w:rsidP="00F745EA">
            <w:pPr>
              <w:jc w:val="both"/>
            </w:pPr>
            <w:r>
              <w:t>- Инструкция АГС от 11 марта 2021 года № 90</w:t>
            </w:r>
          </w:p>
          <w:p w14:paraId="3942432A" w14:textId="77777777" w:rsidR="00F745EA" w:rsidRDefault="00F745EA" w:rsidP="00F745EA">
            <w:pPr>
              <w:jc w:val="center"/>
            </w:pPr>
          </w:p>
        </w:tc>
      </w:tr>
      <w:tr w:rsidR="00F745EA" w14:paraId="6F4D4FD2" w14:textId="77777777" w:rsidTr="00F745EA">
        <w:tc>
          <w:tcPr>
            <w:tcW w:w="14603"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181E40" w14:textId="77777777" w:rsidR="00F745EA" w:rsidRDefault="00F745EA" w:rsidP="00F745EA">
            <w:pPr>
              <w:jc w:val="both"/>
            </w:pPr>
            <w:r>
              <w:t>Результат процедуры 3: свидетельство о расторжении брака</w:t>
            </w:r>
          </w:p>
        </w:tc>
      </w:tr>
      <w:tr w:rsidR="00F745EA" w14:paraId="7754C99C" w14:textId="77777777" w:rsidTr="00F745EA">
        <w:tc>
          <w:tcPr>
            <w:tcW w:w="14603"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FC0B93" w14:textId="77777777" w:rsidR="00F745EA" w:rsidRDefault="00F745EA" w:rsidP="00F745EA">
            <w:pPr>
              <w:jc w:val="both"/>
            </w:pPr>
            <w:r>
              <w:t xml:space="preserve">Продолжительность процедуры 3: не более 3 минут </w:t>
            </w:r>
          </w:p>
        </w:tc>
      </w:tr>
      <w:tr w:rsidR="00F745EA" w14:paraId="1E377893" w14:textId="77777777" w:rsidTr="00F745EA">
        <w:tc>
          <w:tcPr>
            <w:tcW w:w="14603" w:type="dxa"/>
            <w:gridSpan w:val="10"/>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AC76341" w14:textId="77777777" w:rsidR="00F745EA" w:rsidRDefault="00F745EA" w:rsidP="00F745EA">
            <w:pPr>
              <w:jc w:val="both"/>
            </w:pPr>
            <w:r>
              <w:t>Тип процедуры 3: административная процедура</w:t>
            </w:r>
          </w:p>
        </w:tc>
      </w:tr>
    </w:tbl>
    <w:p w14:paraId="51196F93" w14:textId="77777777" w:rsidR="00F745EA" w:rsidRDefault="00F745EA" w:rsidP="00F745EA">
      <w:pPr>
        <w:sectPr w:rsidR="00F745EA" w:rsidSect="00CD1968">
          <w:pgSz w:w="16839" w:h="11907" w:orient="landscape"/>
          <w:pgMar w:top="851" w:right="1134" w:bottom="851" w:left="1134" w:header="709" w:footer="709" w:gutter="0"/>
          <w:cols w:space="720"/>
          <w:docGrid w:linePitch="326"/>
        </w:sectPr>
      </w:pPr>
    </w:p>
    <w:p w14:paraId="57DA41E1" w14:textId="77777777" w:rsidR="00F745EA" w:rsidRDefault="00F745EA" w:rsidP="00F745EA">
      <w:pPr>
        <w:ind w:right="1134"/>
        <w:jc w:val="center"/>
        <w:rPr>
          <w:b/>
          <w:sz w:val="28"/>
          <w:szCs w:val="28"/>
        </w:rPr>
      </w:pPr>
      <w:r>
        <w:rPr>
          <w:b/>
          <w:sz w:val="28"/>
          <w:szCs w:val="28"/>
        </w:rPr>
        <w:t xml:space="preserve">      5. Схемы (алгоритмы) выполнения процедуры</w:t>
      </w:r>
    </w:p>
    <w:p w14:paraId="6B1E28A8" w14:textId="77777777" w:rsidR="00F745EA" w:rsidRDefault="00F745EA" w:rsidP="00F745EA">
      <w:pPr>
        <w:ind w:right="1134"/>
        <w:jc w:val="center"/>
        <w:rPr>
          <w:b/>
          <w:sz w:val="28"/>
          <w:szCs w:val="28"/>
        </w:rPr>
      </w:pPr>
      <w:r>
        <w:rPr>
          <w:b/>
          <w:sz w:val="28"/>
          <w:szCs w:val="28"/>
        </w:rPr>
        <w:t xml:space="preserve">    Процедура №1</w:t>
      </w:r>
    </w:p>
    <w:p w14:paraId="7F0A9FA7"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899904" behindDoc="0" locked="0" layoutInCell="1" hidden="0" allowOverlap="1" wp14:anchorId="29F0C232" wp14:editId="1456B59C">
                <wp:simplePos x="0" y="0"/>
                <wp:positionH relativeFrom="column">
                  <wp:posOffset>1308100</wp:posOffset>
                </wp:positionH>
                <wp:positionV relativeFrom="paragraph">
                  <wp:posOffset>127000</wp:posOffset>
                </wp:positionV>
                <wp:extent cx="2764155" cy="495300"/>
                <wp:effectExtent l="0" t="0" r="0" b="0"/>
                <wp:wrapNone/>
                <wp:docPr id="329" name="Блок-схема: знак завершения 329"/>
                <wp:cNvGraphicFramePr/>
                <a:graphic xmlns:a="http://schemas.openxmlformats.org/drawingml/2006/main">
                  <a:graphicData uri="http://schemas.microsoft.com/office/word/2010/wordprocessingShape">
                    <wps:wsp>
                      <wps:cNvSpPr/>
                      <wps:spPr>
                        <a:xfrm>
                          <a:off x="3968685" y="3537113"/>
                          <a:ext cx="2754630" cy="485775"/>
                        </a:xfrm>
                        <a:prstGeom prst="flowChartTerminator">
                          <a:avLst/>
                        </a:prstGeom>
                        <a:solidFill>
                          <a:srgbClr val="E7E6E6"/>
                        </a:solidFill>
                        <a:ln>
                          <a:noFill/>
                        </a:ln>
                      </wps:spPr>
                      <wps:txbx>
                        <w:txbxContent>
                          <w:p w14:paraId="724E70DC" w14:textId="77777777" w:rsidR="00413D9A" w:rsidRPr="008C3237" w:rsidRDefault="00413D9A" w:rsidP="00F745EA">
                            <w:pPr>
                              <w:spacing w:line="275" w:lineRule="auto"/>
                              <w:jc w:val="center"/>
                              <w:textDirection w:val="btLr"/>
                              <w:rPr>
                                <w:lang w:val="ky-KG"/>
                              </w:rPr>
                            </w:pPr>
                            <w:r>
                              <w:rPr>
                                <w:color w:val="000000"/>
                                <w:lang w:val="ky-KG"/>
                              </w:rPr>
                              <w:t xml:space="preserve">Начало процедуры </w:t>
                            </w:r>
                          </w:p>
                        </w:txbxContent>
                      </wps:txbx>
                      <wps:bodyPr spcFirstLastPara="1" wrap="square" lIns="91425" tIns="45700" rIns="91425" bIns="45700" anchor="ctr" anchorCtr="0">
                        <a:noAutofit/>
                      </wps:bodyPr>
                    </wps:wsp>
                  </a:graphicData>
                </a:graphic>
              </wp:anchor>
            </w:drawing>
          </mc:Choice>
          <mc:Fallback>
            <w:pict>
              <v:shape w14:anchorId="29F0C232" id="Блок-схема: знак завершения 329" o:spid="_x0000_s1129" type="#_x0000_t116" style="position:absolute;left:0;text-align:left;margin-left:103pt;margin-top:10pt;width:217.65pt;height:39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" fillcolor="#e7e6e6" stroked="f">
                <v:textbox inset="2.53958mm,1.2694mm,2.53958mm,1.2694mm">
                  <w:txbxContent>
                    <w:p w14:paraId="724E70DC" w14:textId="77777777" w:rsidR="00413D9A" w:rsidRPr="008C3237" w:rsidRDefault="00413D9A" w:rsidP="00F745EA">
                      <w:pPr>
                        <w:spacing w:line="275" w:lineRule="auto"/>
                        <w:jc w:val="center"/>
                        <w:textDirection w:val="btLr"/>
                        <w:rPr>
                          <w:lang w:val="ky-KG"/>
                        </w:rPr>
                      </w:pPr>
                      <w:r>
                        <w:rPr>
                          <w:color w:val="000000"/>
                          <w:lang w:val="ky-KG"/>
                        </w:rPr>
                        <w:t xml:space="preserve">Начало процедуры </w:t>
                      </w:r>
                    </w:p>
                  </w:txbxContent>
                </v:textbox>
              </v:shape>
            </w:pict>
          </mc:Fallback>
        </mc:AlternateContent>
      </w:r>
    </w:p>
    <w:p w14:paraId="559BB5CA" w14:textId="77777777" w:rsidR="00F745EA" w:rsidRDefault="00F745EA" w:rsidP="00F745EA">
      <w:pPr>
        <w:spacing w:before="200"/>
        <w:ind w:right="1134"/>
        <w:jc w:val="center"/>
        <w:rPr>
          <w:b/>
        </w:rPr>
      </w:pPr>
    </w:p>
    <w:p w14:paraId="5199E46B"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900928" behindDoc="0" locked="0" layoutInCell="1" hidden="0" allowOverlap="1" wp14:anchorId="5D81D30C" wp14:editId="588A6819">
                <wp:simplePos x="0" y="0"/>
                <wp:positionH relativeFrom="column">
                  <wp:posOffset>1409700</wp:posOffset>
                </wp:positionH>
                <wp:positionV relativeFrom="paragraph">
                  <wp:posOffset>254000</wp:posOffset>
                </wp:positionV>
                <wp:extent cx="2576830" cy="434975"/>
                <wp:effectExtent l="0" t="0" r="0" b="0"/>
                <wp:wrapNone/>
                <wp:docPr id="330" name="Прямоугольник 330"/>
                <wp:cNvGraphicFramePr/>
                <a:graphic xmlns:a="http://schemas.openxmlformats.org/drawingml/2006/main">
                  <a:graphicData uri="http://schemas.microsoft.com/office/word/2010/wordprocessingShape">
                    <wps:wsp>
                      <wps:cNvSpPr/>
                      <wps:spPr>
                        <a:xfrm>
                          <a:off x="4070285" y="3575213"/>
                          <a:ext cx="2551430" cy="409575"/>
                        </a:xfrm>
                        <a:prstGeom prst="rect">
                          <a:avLst/>
                        </a:prstGeom>
                        <a:solidFill>
                          <a:srgbClr val="E7E6E6"/>
                        </a:solidFill>
                        <a:ln w="25400" cap="flat" cmpd="sng">
                          <a:solidFill>
                            <a:srgbClr val="395E89"/>
                          </a:solidFill>
                          <a:prstDash val="solid"/>
                          <a:round/>
                          <a:headEnd type="none" w="sm" len="sm"/>
                          <a:tailEnd type="none" w="sm" len="sm"/>
                        </a:ln>
                      </wps:spPr>
                      <wps:txbx>
                        <w:txbxContent>
                          <w:p w14:paraId="014E79D4" w14:textId="77777777" w:rsidR="00413D9A" w:rsidRDefault="00413D9A" w:rsidP="00F745EA">
                            <w:pPr>
                              <w:spacing w:line="275" w:lineRule="auto"/>
                              <w:jc w:val="center"/>
                              <w:textDirection w:val="btLr"/>
                            </w:pPr>
                            <w:r>
                              <w:rPr>
                                <w:color w:val="000000"/>
                              </w:rPr>
                              <w:t>Установление личности заявителя</w:t>
                            </w:r>
                          </w:p>
                        </w:txbxContent>
                      </wps:txbx>
                      <wps:bodyPr spcFirstLastPara="1" wrap="square" lIns="91425" tIns="45700" rIns="91425" bIns="45700" anchor="ctr" anchorCtr="0">
                        <a:noAutofit/>
                      </wps:bodyPr>
                    </wps:wsp>
                  </a:graphicData>
                </a:graphic>
              </wp:anchor>
            </w:drawing>
          </mc:Choice>
          <mc:Fallback>
            <w:pict>
              <v:rect w14:anchorId="5D81D30C" id="Прямоугольник 330" o:spid="_x0000_s1130" style="position:absolute;left:0;text-align:left;margin-left:111pt;margin-top:20pt;width:202.9pt;height:34.2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" fillcolor="#e7e6e6" strokecolor="#395e89" strokeweight="2pt">
                <v:stroke startarrowwidth="narrow" startarrowlength="short" endarrowwidth="narrow" endarrowlength="short" joinstyle="round"/>
                <v:textbox inset="2.53958mm,1.2694mm,2.53958mm,1.2694mm">
                  <w:txbxContent>
                    <w:p w14:paraId="014E79D4" w14:textId="77777777" w:rsidR="00413D9A" w:rsidRDefault="00413D9A" w:rsidP="00F745EA">
                      <w:pPr>
                        <w:spacing w:line="275" w:lineRule="auto"/>
                        <w:jc w:val="center"/>
                        <w:textDirection w:val="btLr"/>
                      </w:pPr>
                      <w:r>
                        <w:rPr>
                          <w:color w:val="000000"/>
                        </w:rPr>
                        <w:t>Установление личности заявителя</w:t>
                      </w:r>
                    </w:p>
                  </w:txbxContent>
                </v:textbox>
              </v:rect>
            </w:pict>
          </mc:Fallback>
        </mc:AlternateContent>
      </w:r>
      <w:r>
        <w:rPr>
          <w:noProof/>
        </w:rPr>
        <mc:AlternateContent>
          <mc:Choice Requires="wps">
            <w:drawing>
              <wp:anchor distT="0" distB="0" distL="114299" distR="114299" simplePos="0" relativeHeight="251901952" behindDoc="0" locked="0" layoutInCell="1" hidden="0" allowOverlap="1" wp14:anchorId="50C860C5" wp14:editId="32354FAB">
                <wp:simplePos x="0" y="0"/>
                <wp:positionH relativeFrom="column">
                  <wp:posOffset>2692399</wp:posOffset>
                </wp:positionH>
                <wp:positionV relativeFrom="paragraph">
                  <wp:posOffset>50800</wp:posOffset>
                </wp:positionV>
                <wp:extent cx="0" cy="161925"/>
                <wp:effectExtent l="0" t="0" r="0" b="0"/>
                <wp:wrapNone/>
                <wp:docPr id="331" name="Прямая со стрелкой 331"/>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15EAF733" id="Прямая со стрелкой 331" o:spid="_x0000_s1026" type="#_x0000_t32" style="position:absolute;margin-left:212pt;margin-top:4pt;width:0;height:12.75pt;z-index:25190195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" strokecolor="#5b9bd5">
                <v:stroke startarrowwidth="narrow" startarrowlength="short" endarrow="classic" joinstyle="miter"/>
              </v:shape>
            </w:pict>
          </mc:Fallback>
        </mc:AlternateContent>
      </w:r>
    </w:p>
    <w:p w14:paraId="17DCB524" w14:textId="77777777" w:rsidR="00F745EA" w:rsidRDefault="00F745EA" w:rsidP="00F745EA">
      <w:pPr>
        <w:spacing w:before="200"/>
        <w:ind w:right="1134"/>
        <w:jc w:val="center"/>
        <w:rPr>
          <w:b/>
        </w:rPr>
      </w:pPr>
    </w:p>
    <w:p w14:paraId="091DD882"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902976" behindDoc="0" locked="0" layoutInCell="1" hidden="0" allowOverlap="1" wp14:anchorId="423E0E64" wp14:editId="61BADFCD">
                <wp:simplePos x="0" y="0"/>
                <wp:positionH relativeFrom="column">
                  <wp:posOffset>2705100</wp:posOffset>
                </wp:positionH>
                <wp:positionV relativeFrom="paragraph">
                  <wp:posOffset>88900</wp:posOffset>
                </wp:positionV>
                <wp:extent cx="0" cy="238125"/>
                <wp:effectExtent l="0" t="0" r="0" b="0"/>
                <wp:wrapNone/>
                <wp:docPr id="332" name="Прямая со стрелкой 332"/>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676869EB" id="Прямая со стрелкой 332" o:spid="_x0000_s1026" type="#_x0000_t32" style="position:absolute;margin-left:213pt;margin-top:7pt;width:0;height:18.7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" strokecolor="#5b9bd5">
                <v:stroke startarrowwidth="narrow" startarrowlength="short" endarrow="classic" joinstyle="miter"/>
              </v:shape>
            </w:pict>
          </mc:Fallback>
        </mc:AlternateContent>
      </w:r>
    </w:p>
    <w:p w14:paraId="5907B011"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904000" behindDoc="0" locked="0" layoutInCell="1" hidden="0" allowOverlap="1" wp14:anchorId="5928B4A1" wp14:editId="09A679AE">
                <wp:simplePos x="0" y="0"/>
                <wp:positionH relativeFrom="column">
                  <wp:posOffset>1943100</wp:posOffset>
                </wp:positionH>
                <wp:positionV relativeFrom="paragraph">
                  <wp:posOffset>12700</wp:posOffset>
                </wp:positionV>
                <wp:extent cx="2778125" cy="1435100"/>
                <wp:effectExtent l="0" t="0" r="0" b="0"/>
                <wp:wrapNone/>
                <wp:docPr id="333" name="Блок-схема: решение 333"/>
                <wp:cNvGraphicFramePr/>
                <a:graphic xmlns:a="http://schemas.openxmlformats.org/drawingml/2006/main">
                  <a:graphicData uri="http://schemas.microsoft.com/office/word/2010/wordprocessingShape">
                    <wps:wsp>
                      <wps:cNvSpPr/>
                      <wps:spPr>
                        <a:xfrm>
                          <a:off x="3969638" y="3075150"/>
                          <a:ext cx="2752725" cy="1409700"/>
                        </a:xfrm>
                        <a:prstGeom prst="flowChartDecision">
                          <a:avLst/>
                        </a:prstGeom>
                        <a:solidFill>
                          <a:srgbClr val="E7E6E6"/>
                        </a:solidFill>
                        <a:ln w="25400" cap="flat" cmpd="sng">
                          <a:solidFill>
                            <a:srgbClr val="395E89"/>
                          </a:solidFill>
                          <a:prstDash val="solid"/>
                          <a:round/>
                          <a:headEnd type="none" w="sm" len="sm"/>
                          <a:tailEnd type="none" w="sm" len="sm"/>
                        </a:ln>
                      </wps:spPr>
                      <wps:txbx>
                        <w:txbxContent>
                          <w:p w14:paraId="503775E3" w14:textId="77777777" w:rsidR="00413D9A" w:rsidRDefault="00413D9A" w:rsidP="00F745EA">
                            <w:pPr>
                              <w:spacing w:line="275" w:lineRule="auto"/>
                              <w:jc w:val="center"/>
                              <w:textDirection w:val="btLr"/>
                            </w:pPr>
                            <w:r>
                              <w:rPr>
                                <w:color w:val="000000"/>
                              </w:rPr>
                              <w:t>Прием и проверка документов по перечню</w:t>
                            </w:r>
                          </w:p>
                          <w:p w14:paraId="7AB2643F" w14:textId="77777777" w:rsidR="00413D9A" w:rsidRDefault="00413D9A" w:rsidP="00F745EA">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5928B4A1" id="Блок-схема: решение 333" o:spid="_x0000_s1131" type="#_x0000_t110" style="position:absolute;left:0;text-align:left;margin-left:153pt;margin-top:1pt;width:218.75pt;height:113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" fillcolor="#e7e6e6" strokecolor="#395e89" strokeweight="2pt">
                <v:stroke startarrowwidth="narrow" startarrowlength="short" endarrowwidth="narrow" endarrowlength="short" joinstyle="round"/>
                <v:textbox inset="2.53958mm,1.2694mm,2.53958mm,1.2694mm">
                  <w:txbxContent>
                    <w:p w14:paraId="503775E3" w14:textId="77777777" w:rsidR="00413D9A" w:rsidRDefault="00413D9A" w:rsidP="00F745EA">
                      <w:pPr>
                        <w:spacing w:line="275" w:lineRule="auto"/>
                        <w:jc w:val="center"/>
                        <w:textDirection w:val="btLr"/>
                      </w:pPr>
                      <w:r>
                        <w:rPr>
                          <w:color w:val="000000"/>
                        </w:rPr>
                        <w:t>Прием и проверка документов по перечню</w:t>
                      </w:r>
                    </w:p>
                    <w:p w14:paraId="7AB2643F" w14:textId="77777777" w:rsidR="00413D9A" w:rsidRDefault="00413D9A" w:rsidP="00F745EA">
                      <w:pPr>
                        <w:spacing w:line="275" w:lineRule="auto"/>
                        <w:jc w:val="center"/>
                        <w:textDirection w:val="btLr"/>
                      </w:pPr>
                    </w:p>
                  </w:txbxContent>
                </v:textbox>
              </v:shape>
            </w:pict>
          </mc:Fallback>
        </mc:AlternateContent>
      </w:r>
    </w:p>
    <w:p w14:paraId="16FA68E6"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905024" behindDoc="0" locked="0" layoutInCell="1" hidden="0" allowOverlap="1" wp14:anchorId="5296BEFC" wp14:editId="2AAEE4B6">
                <wp:simplePos x="0" y="0"/>
                <wp:positionH relativeFrom="column">
                  <wp:posOffset>50820</wp:posOffset>
                </wp:positionH>
                <wp:positionV relativeFrom="paragraph">
                  <wp:posOffset>137795</wp:posOffset>
                </wp:positionV>
                <wp:extent cx="1538605" cy="577850"/>
                <wp:effectExtent l="0" t="0" r="0" b="0"/>
                <wp:wrapNone/>
                <wp:docPr id="334" name="Прямоугольник 334"/>
                <wp:cNvGraphicFramePr/>
                <a:graphic xmlns:a="http://schemas.openxmlformats.org/drawingml/2006/main">
                  <a:graphicData uri="http://schemas.microsoft.com/office/word/2010/wordprocessingShape">
                    <wps:wsp>
                      <wps:cNvSpPr/>
                      <wps:spPr>
                        <a:xfrm>
                          <a:off x="0" y="0"/>
                          <a:ext cx="1538605" cy="57785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6B9743E6" w14:textId="77777777" w:rsidR="00413D9A" w:rsidRDefault="00413D9A" w:rsidP="00F745EA">
                            <w:pPr>
                              <w:spacing w:line="275" w:lineRule="auto"/>
                              <w:jc w:val="center"/>
                              <w:textDirection w:val="btLr"/>
                            </w:pPr>
                            <w:r>
                              <w:rPr>
                                <w:color w:val="000000"/>
                              </w:rPr>
                              <w:t xml:space="preserve">Отказ в приеме документов </w:t>
                            </w:r>
                          </w:p>
                        </w:txbxContent>
                      </wps:txbx>
                      <wps:bodyPr spcFirstLastPara="1" wrap="square" lIns="91425" tIns="45700" rIns="91425" bIns="45700" anchor="ctr" anchorCtr="0">
                        <a:noAutofit/>
                      </wps:bodyPr>
                    </wps:wsp>
                  </a:graphicData>
                </a:graphic>
              </wp:anchor>
            </w:drawing>
          </mc:Choice>
          <mc:Fallback>
            <w:pict>
              <v:rect w14:anchorId="5296BEFC" id="Прямоугольник 334" o:spid="_x0000_s1132" style="position:absolute;left:0;text-align:left;margin-left:4pt;margin-top:10.85pt;width:121.15pt;height:45.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" fillcolor="#e7e6e6" strokecolor="#395e89" strokeweight="2pt">
                <v:stroke startarrowwidth="narrow" startarrowlength="short" endarrowwidth="narrow" endarrowlength="short" joinstyle="round"/>
                <v:textbox inset="2.53958mm,1.2694mm,2.53958mm,1.2694mm">
                  <w:txbxContent>
                    <w:p w14:paraId="6B9743E6" w14:textId="77777777" w:rsidR="00413D9A" w:rsidRDefault="00413D9A" w:rsidP="00F745EA">
                      <w:pPr>
                        <w:spacing w:line="275" w:lineRule="auto"/>
                        <w:jc w:val="center"/>
                        <w:textDirection w:val="btLr"/>
                      </w:pPr>
                      <w:r>
                        <w:rPr>
                          <w:color w:val="000000"/>
                        </w:rPr>
                        <w:t xml:space="preserve">Отказ в приеме документов </w:t>
                      </w:r>
                    </w:p>
                  </w:txbxContent>
                </v:textbox>
              </v:rect>
            </w:pict>
          </mc:Fallback>
        </mc:AlternateContent>
      </w:r>
    </w:p>
    <w:p w14:paraId="1F97088A" w14:textId="52954E7D" w:rsidR="00F745EA" w:rsidRDefault="00CD1968" w:rsidP="00CD1968">
      <w:pPr>
        <w:tabs>
          <w:tab w:val="left" w:pos="2653"/>
          <w:tab w:val="center" w:pos="4393"/>
        </w:tabs>
        <w:spacing w:before="200"/>
        <w:ind w:right="1134"/>
        <w:rPr>
          <w:b/>
        </w:rPr>
      </w:pPr>
      <w:r>
        <w:rPr>
          <w:b/>
        </w:rPr>
        <w:tab/>
      </w:r>
      <w:r>
        <w:rPr>
          <w:b/>
        </w:rPr>
        <w:tab/>
      </w:r>
      <w:r w:rsidR="00F745EA">
        <w:rPr>
          <w:noProof/>
        </w:rPr>
        <mc:AlternateContent>
          <mc:Choice Requires="wps">
            <w:drawing>
              <wp:anchor distT="0" distB="0" distL="114300" distR="114300" simplePos="0" relativeHeight="251906048" behindDoc="0" locked="0" layoutInCell="1" hidden="0" allowOverlap="1" wp14:anchorId="63290D40" wp14:editId="22CE27C8">
                <wp:simplePos x="0" y="0"/>
                <wp:positionH relativeFrom="column">
                  <wp:posOffset>1676400</wp:posOffset>
                </wp:positionH>
                <wp:positionV relativeFrom="paragraph">
                  <wp:posOffset>190500</wp:posOffset>
                </wp:positionV>
                <wp:extent cx="0" cy="25400"/>
                <wp:effectExtent l="0" t="0" r="0" b="0"/>
                <wp:wrapNone/>
                <wp:docPr id="335" name="Прямая со стрелкой 335"/>
                <wp:cNvGraphicFramePr/>
                <a:graphic xmlns:a="http://schemas.openxmlformats.org/drawingml/2006/main">
                  <a:graphicData uri="http://schemas.microsoft.com/office/word/2010/wordprocessingShape">
                    <wps:wsp>
                      <wps:cNvCnPr/>
                      <wps:spPr>
                        <a:xfrm>
                          <a:off x="5212650" y="3780000"/>
                          <a:ext cx="266700" cy="0"/>
                        </a:xfrm>
                        <a:prstGeom prst="straightConnector1">
                          <a:avLst/>
                        </a:prstGeom>
                        <a:noFill/>
                        <a:ln w="9525" cap="flat" cmpd="sng">
                          <a:solidFill>
                            <a:srgbClr val="5B9BD5"/>
                          </a:solidFill>
                          <a:prstDash val="solid"/>
                          <a:miter lim="800000"/>
                          <a:headEnd type="stealth" w="med" len="med"/>
                          <a:tailEnd type="stealth" w="med" len="med"/>
                        </a:ln>
                      </wps:spPr>
                      <wps:bodyPr/>
                    </wps:wsp>
                  </a:graphicData>
                </a:graphic>
                <wp14:sizeRelH relativeFrom="margin">
                  <wp14:pctWidth>0</wp14:pctWidth>
                </wp14:sizeRelH>
                <wp14:sizeRelV relativeFrom="margin">
                  <wp14:pctHeight>0</wp14:pctHeight>
                </wp14:sizeRelV>
              </wp:anchor>
            </w:drawing>
          </mc:Choice>
          <mc:Fallback>
            <w:pict>
              <v:shapetype w14:anchorId="198F3CEA" id="_x0000_t32" coordsize="21600,21600" o:spt="32" o:oned="t" path="m,l21600,21600e" filled="f">
                <v:path arrowok="t" fillok="f" o:connecttype="none"/>
                <o:lock v:ext="edit" shapetype="t"/>
              </v:shapetype>
              <v:shape id="Прямая со стрелкой 335" o:spid="_x0000_s1026" type="#_x0000_t32" style="position:absolute;margin-left:132pt;margin-top:15pt;width:0;height: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" strokecolor="#5b9bd5">
                <v:stroke startarrow="classic" endarrow="classic" joinstyle="miter"/>
              </v:shape>
            </w:pict>
          </mc:Fallback>
        </mc:AlternateContent>
      </w:r>
    </w:p>
    <w:p w14:paraId="002F4677"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907072" behindDoc="0" locked="0" layoutInCell="1" hidden="0" allowOverlap="1" wp14:anchorId="248F3D7E" wp14:editId="2636E0B8">
                <wp:simplePos x="0" y="0"/>
                <wp:positionH relativeFrom="column">
                  <wp:posOffset>2730500</wp:posOffset>
                </wp:positionH>
                <wp:positionV relativeFrom="paragraph">
                  <wp:posOffset>228600</wp:posOffset>
                </wp:positionV>
                <wp:extent cx="0" cy="238125"/>
                <wp:effectExtent l="0" t="0" r="0" b="0"/>
                <wp:wrapNone/>
                <wp:docPr id="336" name="Прямая со стрелкой 336"/>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1AD2AB0" id="Прямая со стрелкой 336" o:spid="_x0000_s1026" type="#_x0000_t32" style="position:absolute;margin-left:215pt;margin-top:18pt;width:0;height:18.7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" strokecolor="#5b9bd5">
                <v:stroke startarrowwidth="narrow" startarrowlength="short" endarrow="classic" joinstyle="miter"/>
              </v:shape>
            </w:pict>
          </mc:Fallback>
        </mc:AlternateContent>
      </w:r>
      <w:r>
        <w:rPr>
          <w:noProof/>
        </w:rPr>
        <mc:AlternateContent>
          <mc:Choice Requires="wps">
            <w:drawing>
              <wp:anchor distT="0" distB="0" distL="114300" distR="114300" simplePos="0" relativeHeight="251908096" behindDoc="0" locked="0" layoutInCell="1" hidden="0" allowOverlap="1" wp14:anchorId="2257B36F" wp14:editId="198B72D5">
                <wp:simplePos x="0" y="0"/>
                <wp:positionH relativeFrom="column">
                  <wp:posOffset>4762500</wp:posOffset>
                </wp:positionH>
                <wp:positionV relativeFrom="paragraph">
                  <wp:posOffset>228600</wp:posOffset>
                </wp:positionV>
                <wp:extent cx="571500" cy="1195705"/>
                <wp:effectExtent l="0" t="0" r="0" b="0"/>
                <wp:wrapNone/>
                <wp:docPr id="337" name="Цилиндр 337"/>
                <wp:cNvGraphicFramePr/>
                <a:graphic xmlns:a="http://schemas.openxmlformats.org/drawingml/2006/main">
                  <a:graphicData uri="http://schemas.microsoft.com/office/word/2010/wordprocessingShape">
                    <wps:wsp>
                      <wps:cNvSpPr/>
                      <wps:spPr>
                        <a:xfrm>
                          <a:off x="5065013" y="3186910"/>
                          <a:ext cx="561975" cy="1186180"/>
                        </a:xfrm>
                        <a:prstGeom prst="can">
                          <a:avLst>
                            <a:gd name="adj" fmla="val 25000"/>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268405E2" w14:textId="77777777" w:rsidR="00413D9A" w:rsidRDefault="00413D9A" w:rsidP="00F745EA">
                            <w:pPr>
                              <w:spacing w:line="275" w:lineRule="auto"/>
                              <w:jc w:val="center"/>
                              <w:textDirection w:val="btLr"/>
                            </w:pPr>
                            <w:r>
                              <w:rPr>
                                <w:color w:val="000000"/>
                              </w:rPr>
                              <w:t>АИС ЗАГС</w:t>
                            </w:r>
                          </w:p>
                        </w:txbxContent>
                      </wps:txbx>
                      <wps:bodyPr spcFirstLastPara="1" wrap="square" lIns="91425" tIns="45700" rIns="91425" bIns="45700" anchor="ctr" anchorCtr="0">
                        <a:noAutofit/>
                      </wps:bodyPr>
                    </wps:wsp>
                  </a:graphicData>
                </a:graphic>
              </wp:anchor>
            </w:drawing>
          </mc:Choice>
          <mc:Fallback>
            <w:pict>
              <v:shapetype w14:anchorId="2257B36F"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337" o:spid="_x0000_s1133" type="#_x0000_t22" style="position:absolute;left:0;text-align:left;margin-left:375pt;margin-top:18pt;width:45pt;height:94.1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" adj="2558"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268405E2" w14:textId="77777777" w:rsidR="00413D9A" w:rsidRDefault="00413D9A" w:rsidP="00F745EA">
                      <w:pPr>
                        <w:spacing w:line="275" w:lineRule="auto"/>
                        <w:jc w:val="center"/>
                        <w:textDirection w:val="btLr"/>
                      </w:pPr>
                      <w:r>
                        <w:rPr>
                          <w:color w:val="000000"/>
                        </w:rPr>
                        <w:t>АИС ЗАГС</w:t>
                      </w:r>
                    </w:p>
                  </w:txbxContent>
                </v:textbox>
              </v:shape>
            </w:pict>
          </mc:Fallback>
        </mc:AlternateContent>
      </w:r>
    </w:p>
    <w:p w14:paraId="30AEFCC7" w14:textId="77777777" w:rsidR="00F745EA" w:rsidRDefault="00F745EA" w:rsidP="00F745EA">
      <w:pPr>
        <w:jc w:val="center"/>
      </w:pPr>
    </w:p>
    <w:p w14:paraId="442424F4" w14:textId="77777777" w:rsidR="00F745EA" w:rsidRDefault="00F745EA" w:rsidP="00F745EA">
      <w:pPr>
        <w:spacing w:before="200"/>
        <w:ind w:right="1134"/>
        <w:jc w:val="center"/>
      </w:pPr>
      <w:r>
        <w:rPr>
          <w:noProof/>
        </w:rPr>
        <mc:AlternateContent>
          <mc:Choice Requires="wps">
            <w:drawing>
              <wp:anchor distT="0" distB="0" distL="114300" distR="114300" simplePos="0" relativeHeight="251909120" behindDoc="0" locked="0" layoutInCell="1" hidden="0" allowOverlap="1" wp14:anchorId="15C11020" wp14:editId="2A945EB0">
                <wp:simplePos x="0" y="0"/>
                <wp:positionH relativeFrom="column">
                  <wp:posOffset>800100</wp:posOffset>
                </wp:positionH>
                <wp:positionV relativeFrom="paragraph">
                  <wp:posOffset>127000</wp:posOffset>
                </wp:positionV>
                <wp:extent cx="2161540" cy="802005"/>
                <wp:effectExtent l="0" t="0" r="0" b="0"/>
                <wp:wrapNone/>
                <wp:docPr id="338" name="Прямоугольник 338"/>
                <wp:cNvGraphicFramePr/>
                <a:graphic xmlns:a="http://schemas.openxmlformats.org/drawingml/2006/main">
                  <a:graphicData uri="http://schemas.microsoft.com/office/word/2010/wordprocessingShape">
                    <wps:wsp>
                      <wps:cNvSpPr/>
                      <wps:spPr>
                        <a:xfrm>
                          <a:off x="4277930" y="3391698"/>
                          <a:ext cx="2136140" cy="776605"/>
                        </a:xfrm>
                        <a:prstGeom prst="rect">
                          <a:avLst/>
                        </a:prstGeom>
                        <a:solidFill>
                          <a:srgbClr val="E7E6E6"/>
                        </a:solidFill>
                        <a:ln w="25400" cap="flat" cmpd="sng">
                          <a:solidFill>
                            <a:srgbClr val="395E89"/>
                          </a:solidFill>
                          <a:prstDash val="solid"/>
                          <a:round/>
                          <a:headEnd type="none" w="sm" len="sm"/>
                          <a:tailEnd type="none" w="sm" len="sm"/>
                        </a:ln>
                      </wps:spPr>
                      <wps:txbx>
                        <w:txbxContent>
                          <w:p w14:paraId="581A14D6" w14:textId="77777777" w:rsidR="00413D9A" w:rsidRDefault="00413D9A" w:rsidP="00F745EA">
                            <w:pPr>
                              <w:spacing w:line="275" w:lineRule="auto"/>
                              <w:jc w:val="center"/>
                              <w:textDirection w:val="btLr"/>
                            </w:pPr>
                            <w:r>
                              <w:rPr>
                                <w:color w:val="000000"/>
                              </w:rPr>
                              <w:t>Проверка ПИН заявителей по АИС ЗАГС</w:t>
                            </w:r>
                          </w:p>
                        </w:txbxContent>
                      </wps:txbx>
                      <wps:bodyPr spcFirstLastPara="1" wrap="square" lIns="91425" tIns="45700" rIns="91425" bIns="45700" anchor="ctr" anchorCtr="0">
                        <a:noAutofit/>
                      </wps:bodyPr>
                    </wps:wsp>
                  </a:graphicData>
                </a:graphic>
              </wp:anchor>
            </w:drawing>
          </mc:Choice>
          <mc:Fallback>
            <w:pict>
              <v:rect w14:anchorId="15C11020" id="Прямоугольник 338" o:spid="_x0000_s1134" style="position:absolute;left:0;text-align:left;margin-left:63pt;margin-top:10pt;width:170.2pt;height:63.1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" fillcolor="#e7e6e6" strokecolor="#395e89" strokeweight="2pt">
                <v:stroke startarrowwidth="narrow" startarrowlength="short" endarrowwidth="narrow" endarrowlength="short" joinstyle="round"/>
                <v:textbox inset="2.53958mm,1.2694mm,2.53958mm,1.2694mm">
                  <w:txbxContent>
                    <w:p w14:paraId="581A14D6" w14:textId="77777777" w:rsidR="00413D9A" w:rsidRDefault="00413D9A" w:rsidP="00F745EA">
                      <w:pPr>
                        <w:spacing w:line="275" w:lineRule="auto"/>
                        <w:jc w:val="center"/>
                        <w:textDirection w:val="btLr"/>
                      </w:pPr>
                      <w:r>
                        <w:rPr>
                          <w:color w:val="000000"/>
                        </w:rPr>
                        <w:t>Проверка ПИН заявителей по АИС ЗАГС</w:t>
                      </w:r>
                    </w:p>
                  </w:txbxContent>
                </v:textbox>
              </v:rect>
            </w:pict>
          </mc:Fallback>
        </mc:AlternateContent>
      </w:r>
    </w:p>
    <w:p w14:paraId="39AA7185" w14:textId="77777777" w:rsidR="00F745EA" w:rsidRDefault="00F745EA" w:rsidP="00F745EA">
      <w:r>
        <w:rPr>
          <w:noProof/>
        </w:rPr>
        <mc:AlternateContent>
          <mc:Choice Requires="wps">
            <w:drawing>
              <wp:anchor distT="0" distB="0" distL="114300" distR="114300" simplePos="0" relativeHeight="251952128" behindDoc="0" locked="0" layoutInCell="1" allowOverlap="1" wp14:anchorId="19014F38" wp14:editId="6248E38B">
                <wp:simplePos x="0" y="0"/>
                <wp:positionH relativeFrom="column">
                  <wp:posOffset>4355465</wp:posOffset>
                </wp:positionH>
                <wp:positionV relativeFrom="paragraph">
                  <wp:posOffset>81280</wp:posOffset>
                </wp:positionV>
                <wp:extent cx="403225" cy="4191000"/>
                <wp:effectExtent l="57150" t="38100" r="53975" b="57150"/>
                <wp:wrapNone/>
                <wp:docPr id="339" name="Прямая со стрелкой 339"/>
                <wp:cNvGraphicFramePr/>
                <a:graphic xmlns:a="http://schemas.openxmlformats.org/drawingml/2006/main">
                  <a:graphicData uri="http://schemas.microsoft.com/office/word/2010/wordprocessingShape">
                    <wps:wsp>
                      <wps:cNvCnPr/>
                      <wps:spPr>
                        <a:xfrm flipH="1">
                          <a:off x="0" y="0"/>
                          <a:ext cx="403225" cy="4191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F58D45" id="Прямая со стрелкой 339" o:spid="_x0000_s1026" type="#_x0000_t32" style="position:absolute;margin-left:342.95pt;margin-top:6.4pt;width:31.75pt;height:330pt;flip:x;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" strokecolor="#5b9bd5 [3204]" strokeweight=".5pt">
                <v:stroke startarrow="block" endarrow="block" joinstyle="miter"/>
              </v:shape>
            </w:pict>
          </mc:Fallback>
        </mc:AlternateContent>
      </w:r>
      <w:r>
        <w:rPr>
          <w:noProof/>
        </w:rPr>
        <mc:AlternateContent>
          <mc:Choice Requires="wps">
            <w:drawing>
              <wp:anchor distT="0" distB="0" distL="114300" distR="114300" simplePos="0" relativeHeight="251951104" behindDoc="0" locked="0" layoutInCell="1" allowOverlap="1" wp14:anchorId="214E4149" wp14:editId="522B55AD">
                <wp:simplePos x="0" y="0"/>
                <wp:positionH relativeFrom="column">
                  <wp:posOffset>3982720</wp:posOffset>
                </wp:positionH>
                <wp:positionV relativeFrom="paragraph">
                  <wp:posOffset>81279</wp:posOffset>
                </wp:positionV>
                <wp:extent cx="734695" cy="1209675"/>
                <wp:effectExtent l="38100" t="38100" r="65405" b="47625"/>
                <wp:wrapNone/>
                <wp:docPr id="340" name="Прямая со стрелкой 340"/>
                <wp:cNvGraphicFramePr/>
                <a:graphic xmlns:a="http://schemas.openxmlformats.org/drawingml/2006/main">
                  <a:graphicData uri="http://schemas.microsoft.com/office/word/2010/wordprocessingShape">
                    <wps:wsp>
                      <wps:cNvCnPr/>
                      <wps:spPr>
                        <a:xfrm flipH="1">
                          <a:off x="0" y="0"/>
                          <a:ext cx="734695" cy="12096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0AC748" id="Прямая со стрелкой 340" o:spid="_x0000_s1026" type="#_x0000_t32" style="position:absolute;margin-left:313.6pt;margin-top:6.4pt;width:57.85pt;height:95.25pt;flip:x;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" strokecolor="#5b9bd5 [3204]" strokeweight=".5pt">
                <v:stroke startarrow="block" endarrow="block" joinstyle="miter"/>
              </v:shape>
            </w:pict>
          </mc:Fallback>
        </mc:AlternateContent>
      </w:r>
      <w:r>
        <w:rPr>
          <w:noProof/>
        </w:rPr>
        <mc:AlternateContent>
          <mc:Choice Requires="wps">
            <w:drawing>
              <wp:anchor distT="0" distB="0" distL="114300" distR="114300" simplePos="0" relativeHeight="251950080" behindDoc="0" locked="0" layoutInCell="1" allowOverlap="1" wp14:anchorId="6382A49D" wp14:editId="25F201EA">
                <wp:simplePos x="0" y="0"/>
                <wp:positionH relativeFrom="column">
                  <wp:posOffset>2957830</wp:posOffset>
                </wp:positionH>
                <wp:positionV relativeFrom="paragraph">
                  <wp:posOffset>81280</wp:posOffset>
                </wp:positionV>
                <wp:extent cx="1759585" cy="57150"/>
                <wp:effectExtent l="38100" t="76200" r="0" b="95250"/>
                <wp:wrapNone/>
                <wp:docPr id="341" name="Прямая со стрелкой 341"/>
                <wp:cNvGraphicFramePr/>
                <a:graphic xmlns:a="http://schemas.openxmlformats.org/drawingml/2006/main">
                  <a:graphicData uri="http://schemas.microsoft.com/office/word/2010/wordprocessingShape">
                    <wps:wsp>
                      <wps:cNvCnPr/>
                      <wps:spPr>
                        <a:xfrm flipH="1">
                          <a:off x="0" y="0"/>
                          <a:ext cx="1759585" cy="57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F623EB" id="Прямая со стрелкой 341" o:spid="_x0000_s1026" type="#_x0000_t32" style="position:absolute;margin-left:232.9pt;margin-top:6.4pt;width:138.55pt;height:4.5pt;flip:x;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" strokecolor="#5b9bd5 [3204]" strokeweight=".5pt">
                <v:stroke startarrow="block" endarrow="block" joinstyle="miter"/>
              </v:shape>
            </w:pict>
          </mc:Fallback>
        </mc:AlternateContent>
      </w:r>
    </w:p>
    <w:p w14:paraId="5AD1BCBA" w14:textId="77777777" w:rsidR="00F745EA" w:rsidRDefault="00F745EA" w:rsidP="00F745EA"/>
    <w:p w14:paraId="3B421B5D" w14:textId="77777777" w:rsidR="00F745EA" w:rsidRDefault="00F745EA" w:rsidP="00F745EA"/>
    <w:p w14:paraId="722098EC" w14:textId="77777777" w:rsidR="00F745EA" w:rsidRDefault="00F745EA" w:rsidP="00F745EA">
      <w:r>
        <w:rPr>
          <w:noProof/>
        </w:rPr>
        <mc:AlternateContent>
          <mc:Choice Requires="wps">
            <w:drawing>
              <wp:anchor distT="0" distB="0" distL="114300" distR="114300" simplePos="0" relativeHeight="251910144" behindDoc="0" locked="0" layoutInCell="1" hidden="0" allowOverlap="1" wp14:anchorId="5040308B" wp14:editId="499329B9">
                <wp:simplePos x="0" y="0"/>
                <wp:positionH relativeFrom="column">
                  <wp:posOffset>2667000</wp:posOffset>
                </wp:positionH>
                <wp:positionV relativeFrom="paragraph">
                  <wp:posOffset>114300</wp:posOffset>
                </wp:positionV>
                <wp:extent cx="0" cy="238125"/>
                <wp:effectExtent l="0" t="0" r="0" b="0"/>
                <wp:wrapNone/>
                <wp:docPr id="342" name="Прямая со стрелкой 342"/>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60B34AA" id="Прямая со стрелкой 342" o:spid="_x0000_s1026" type="#_x0000_t32" style="position:absolute;margin-left:210pt;margin-top:9pt;width:0;height:18.7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" strokecolor="#5b9bd5">
                <v:stroke startarrowwidth="narrow" startarrowlength="short" endarrow="classic" joinstyle="miter"/>
              </v:shape>
            </w:pict>
          </mc:Fallback>
        </mc:AlternateContent>
      </w:r>
    </w:p>
    <w:p w14:paraId="67978347" w14:textId="77777777" w:rsidR="00F745EA" w:rsidRDefault="00F745EA" w:rsidP="00F745EA"/>
    <w:p w14:paraId="3A942A36" w14:textId="77777777" w:rsidR="00F745EA" w:rsidRDefault="00F745EA" w:rsidP="00F745EA">
      <w:r>
        <w:rPr>
          <w:noProof/>
        </w:rPr>
        <mc:AlternateContent>
          <mc:Choice Requires="wps">
            <w:drawing>
              <wp:anchor distT="0" distB="0" distL="114300" distR="114300" simplePos="0" relativeHeight="251911168" behindDoc="0" locked="0" layoutInCell="1" hidden="0" allowOverlap="1" wp14:anchorId="2DB48742" wp14:editId="01B5BBC8">
                <wp:simplePos x="0" y="0"/>
                <wp:positionH relativeFrom="column">
                  <wp:posOffset>1397000</wp:posOffset>
                </wp:positionH>
                <wp:positionV relativeFrom="paragraph">
                  <wp:posOffset>25400</wp:posOffset>
                </wp:positionV>
                <wp:extent cx="2580005" cy="762000"/>
                <wp:effectExtent l="0" t="0" r="0" b="0"/>
                <wp:wrapNone/>
                <wp:docPr id="343" name="Прямоугольник 343"/>
                <wp:cNvGraphicFramePr/>
                <a:graphic xmlns:a="http://schemas.openxmlformats.org/drawingml/2006/main">
                  <a:graphicData uri="http://schemas.microsoft.com/office/word/2010/wordprocessingShape">
                    <wps:wsp>
                      <wps:cNvSpPr/>
                      <wps:spPr>
                        <a:xfrm>
                          <a:off x="4070285" y="3413288"/>
                          <a:ext cx="2551430" cy="733425"/>
                        </a:xfrm>
                        <a:prstGeom prst="rect">
                          <a:avLst/>
                        </a:prstGeom>
                        <a:solidFill>
                          <a:srgbClr val="E7E6E6"/>
                        </a:solidFill>
                        <a:ln w="28575" cap="flat" cmpd="sng">
                          <a:solidFill>
                            <a:srgbClr val="42719B"/>
                          </a:solidFill>
                          <a:prstDash val="solid"/>
                          <a:miter lim="800000"/>
                          <a:headEnd type="none" w="sm" len="sm"/>
                          <a:tailEnd type="none" w="sm" len="sm"/>
                        </a:ln>
                      </wps:spPr>
                      <wps:txbx>
                        <w:txbxContent>
                          <w:p w14:paraId="01F571E1" w14:textId="77777777" w:rsidR="00413D9A" w:rsidRDefault="00413D9A" w:rsidP="00F745EA">
                            <w:pPr>
                              <w:spacing w:line="275" w:lineRule="auto"/>
                              <w:jc w:val="center"/>
                              <w:textDirection w:val="btLr"/>
                            </w:pPr>
                            <w:r>
                              <w:rPr>
                                <w:color w:val="000000"/>
                              </w:rPr>
                              <w:t xml:space="preserve">Заявление формируется в электронном виде посредством АИС “ЗАГС” </w:t>
                            </w:r>
                          </w:p>
                        </w:txbxContent>
                      </wps:txbx>
                      <wps:bodyPr spcFirstLastPara="1" wrap="square" lIns="91425" tIns="45700" rIns="91425" bIns="45700" anchor="ctr" anchorCtr="0">
                        <a:noAutofit/>
                      </wps:bodyPr>
                    </wps:wsp>
                  </a:graphicData>
                </a:graphic>
              </wp:anchor>
            </w:drawing>
          </mc:Choice>
          <mc:Fallback>
            <w:pict>
              <v:rect w14:anchorId="2DB48742" id="Прямоугольник 343" o:spid="_x0000_s1135" style="position:absolute;margin-left:110pt;margin-top:2pt;width:203.15pt;height:60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" fillcolor="#e7e6e6" strokecolor="#42719b" strokeweight="2.25pt">
                <v:stroke startarrowwidth="narrow" startarrowlength="short" endarrowwidth="narrow" endarrowlength="short"/>
                <v:textbox inset="2.53958mm,1.2694mm,2.53958mm,1.2694mm">
                  <w:txbxContent>
                    <w:p w14:paraId="01F571E1" w14:textId="77777777" w:rsidR="00413D9A" w:rsidRDefault="00413D9A" w:rsidP="00F745EA">
                      <w:pPr>
                        <w:spacing w:line="275" w:lineRule="auto"/>
                        <w:jc w:val="center"/>
                        <w:textDirection w:val="btLr"/>
                      </w:pPr>
                      <w:r>
                        <w:rPr>
                          <w:color w:val="000000"/>
                        </w:rPr>
                        <w:t xml:space="preserve">Заявление формируется в электронном виде посредством АИС “ЗАГС” </w:t>
                      </w:r>
                    </w:p>
                  </w:txbxContent>
                </v:textbox>
              </v:rect>
            </w:pict>
          </mc:Fallback>
        </mc:AlternateContent>
      </w:r>
    </w:p>
    <w:p w14:paraId="61243747" w14:textId="77777777" w:rsidR="00F745EA" w:rsidRDefault="00F745EA" w:rsidP="00F745EA"/>
    <w:p w14:paraId="45697A95" w14:textId="77777777" w:rsidR="00F745EA" w:rsidRDefault="00F745EA" w:rsidP="00F745EA"/>
    <w:p w14:paraId="7A906D28" w14:textId="77777777" w:rsidR="00F745EA" w:rsidRDefault="00F745EA" w:rsidP="00F745EA"/>
    <w:p w14:paraId="11B89F3B" w14:textId="77777777" w:rsidR="00F745EA" w:rsidRDefault="00F745EA" w:rsidP="00F745EA">
      <w:r>
        <w:rPr>
          <w:noProof/>
        </w:rPr>
        <mc:AlternateContent>
          <mc:Choice Requires="wps">
            <w:drawing>
              <wp:anchor distT="0" distB="0" distL="114300" distR="114300" simplePos="0" relativeHeight="251912192" behindDoc="0" locked="0" layoutInCell="1" hidden="0" allowOverlap="1" wp14:anchorId="33F1A21A" wp14:editId="57E48CFF">
                <wp:simplePos x="0" y="0"/>
                <wp:positionH relativeFrom="column">
                  <wp:posOffset>2628900</wp:posOffset>
                </wp:positionH>
                <wp:positionV relativeFrom="paragraph">
                  <wp:posOffset>76200</wp:posOffset>
                </wp:positionV>
                <wp:extent cx="0" cy="238125"/>
                <wp:effectExtent l="0" t="0" r="0" b="0"/>
                <wp:wrapNone/>
                <wp:docPr id="344" name="Прямая со стрелкой 344"/>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77765D6E" id="Прямая со стрелкой 344" o:spid="_x0000_s1026" type="#_x0000_t32" style="position:absolute;margin-left:207pt;margin-top:6pt;width:0;height:18.7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" strokecolor="#5b9bd5">
                <v:stroke startarrowwidth="narrow" startarrowlength="short" endarrow="classic" joinstyle="miter"/>
              </v:shape>
            </w:pict>
          </mc:Fallback>
        </mc:AlternateContent>
      </w:r>
    </w:p>
    <w:p w14:paraId="72C14C1C" w14:textId="77777777" w:rsidR="00F745EA" w:rsidRDefault="00F745EA" w:rsidP="00F745EA"/>
    <w:p w14:paraId="7C91B86B" w14:textId="77777777" w:rsidR="00F745EA" w:rsidRDefault="00F745EA" w:rsidP="00F745EA">
      <w:r>
        <w:rPr>
          <w:noProof/>
        </w:rPr>
        <mc:AlternateContent>
          <mc:Choice Requires="wps">
            <w:drawing>
              <wp:anchor distT="0" distB="0" distL="114300" distR="114300" simplePos="0" relativeHeight="251913216" behindDoc="0" locked="0" layoutInCell="1" hidden="0" allowOverlap="1" wp14:anchorId="76020367" wp14:editId="46496E6B">
                <wp:simplePos x="0" y="0"/>
                <wp:positionH relativeFrom="column">
                  <wp:posOffset>1397000</wp:posOffset>
                </wp:positionH>
                <wp:positionV relativeFrom="paragraph">
                  <wp:posOffset>63500</wp:posOffset>
                </wp:positionV>
                <wp:extent cx="2511425" cy="599440"/>
                <wp:effectExtent l="0" t="0" r="0" b="0"/>
                <wp:wrapNone/>
                <wp:docPr id="345" name="Прямоугольник 345"/>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69FCBE6A" w14:textId="77777777" w:rsidR="00413D9A" w:rsidRDefault="00413D9A" w:rsidP="00F745EA">
                            <w:pPr>
                              <w:spacing w:line="275" w:lineRule="auto"/>
                              <w:jc w:val="center"/>
                              <w:textDirection w:val="btLr"/>
                            </w:pPr>
                            <w:r>
                              <w:rPr>
                                <w:color w:val="000000"/>
                              </w:rPr>
                              <w:t xml:space="preserve">Проверка правильности формирования заявления </w:t>
                            </w:r>
                          </w:p>
                        </w:txbxContent>
                      </wps:txbx>
                      <wps:bodyPr spcFirstLastPara="1" wrap="square" lIns="91425" tIns="45700" rIns="91425" bIns="45700" anchor="ctr" anchorCtr="0">
                        <a:noAutofit/>
                      </wps:bodyPr>
                    </wps:wsp>
                  </a:graphicData>
                </a:graphic>
              </wp:anchor>
            </w:drawing>
          </mc:Choice>
          <mc:Fallback>
            <w:pict>
              <v:rect w14:anchorId="76020367" id="Прямоугольник 345" o:spid="_x0000_s1136" style="position:absolute;margin-left:110pt;margin-top:5pt;width:197.75pt;height:47.2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" fillcolor="#e7e6e6" strokecolor="#395e89" strokeweight="2pt">
                <v:stroke startarrowwidth="narrow" startarrowlength="short" endarrowwidth="narrow" endarrowlength="short" joinstyle="round"/>
                <v:textbox inset="2.53958mm,1.2694mm,2.53958mm,1.2694mm">
                  <w:txbxContent>
                    <w:p w14:paraId="69FCBE6A" w14:textId="77777777" w:rsidR="00413D9A" w:rsidRDefault="00413D9A" w:rsidP="00F745EA">
                      <w:pPr>
                        <w:spacing w:line="275" w:lineRule="auto"/>
                        <w:jc w:val="center"/>
                        <w:textDirection w:val="btLr"/>
                      </w:pPr>
                      <w:r>
                        <w:rPr>
                          <w:color w:val="000000"/>
                        </w:rPr>
                        <w:t xml:space="preserve">Проверка правильности формирования заявления </w:t>
                      </w:r>
                    </w:p>
                  </w:txbxContent>
                </v:textbox>
              </v:rect>
            </w:pict>
          </mc:Fallback>
        </mc:AlternateContent>
      </w:r>
    </w:p>
    <w:p w14:paraId="7D5CD096" w14:textId="77777777" w:rsidR="00F745EA" w:rsidRDefault="00F745EA" w:rsidP="00F745EA"/>
    <w:p w14:paraId="6CBB0419" w14:textId="77777777" w:rsidR="00F745EA" w:rsidRDefault="00F745EA" w:rsidP="00F745EA"/>
    <w:p w14:paraId="5D992BCA" w14:textId="77777777" w:rsidR="00F745EA" w:rsidRDefault="00F745EA" w:rsidP="00F745EA">
      <w:r>
        <w:rPr>
          <w:noProof/>
        </w:rPr>
        <mc:AlternateContent>
          <mc:Choice Requires="wps">
            <w:drawing>
              <wp:anchor distT="0" distB="0" distL="114299" distR="114299" simplePos="0" relativeHeight="251914240" behindDoc="0" locked="0" layoutInCell="1" hidden="0" allowOverlap="1" wp14:anchorId="0A1DDD36" wp14:editId="36BC0808">
                <wp:simplePos x="0" y="0"/>
                <wp:positionH relativeFrom="column">
                  <wp:posOffset>2628899</wp:posOffset>
                </wp:positionH>
                <wp:positionV relativeFrom="paragraph">
                  <wp:posOffset>139700</wp:posOffset>
                </wp:positionV>
                <wp:extent cx="0" cy="233680"/>
                <wp:effectExtent l="0" t="0" r="0" b="0"/>
                <wp:wrapNone/>
                <wp:docPr id="346" name="Прямая со стрелкой 346"/>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1992ECD6" id="Прямая со стрелкой 346" o:spid="_x0000_s1026" type="#_x0000_t32" style="position:absolute;margin-left:207pt;margin-top:11pt;width:0;height:18.4pt;z-index:25191424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" strokecolor="#5b9bd5">
                <v:stroke startarrowwidth="narrow" startarrowlength="short" endarrow="classic" joinstyle="miter"/>
              </v:shape>
            </w:pict>
          </mc:Fallback>
        </mc:AlternateContent>
      </w:r>
    </w:p>
    <w:p w14:paraId="5831D633" w14:textId="77777777" w:rsidR="00F745EA" w:rsidRDefault="00F745EA" w:rsidP="00F745EA"/>
    <w:p w14:paraId="0AF33900" w14:textId="77777777" w:rsidR="00F745EA" w:rsidRDefault="00F745EA" w:rsidP="00F745EA">
      <w:r>
        <w:rPr>
          <w:noProof/>
        </w:rPr>
        <mc:AlternateContent>
          <mc:Choice Requires="wps">
            <w:drawing>
              <wp:anchor distT="0" distB="0" distL="114300" distR="114300" simplePos="0" relativeHeight="251953152" behindDoc="0" locked="0" layoutInCell="1" allowOverlap="1" wp14:anchorId="668CE336" wp14:editId="45F57352">
                <wp:simplePos x="0" y="0"/>
                <wp:positionH relativeFrom="column">
                  <wp:posOffset>1405890</wp:posOffset>
                </wp:positionH>
                <wp:positionV relativeFrom="paragraph">
                  <wp:posOffset>48895</wp:posOffset>
                </wp:positionV>
                <wp:extent cx="2581275" cy="714375"/>
                <wp:effectExtent l="76200" t="57150" r="85725" b="85725"/>
                <wp:wrapNone/>
                <wp:docPr id="347" name="Блок-схема: документ 347"/>
                <wp:cNvGraphicFramePr/>
                <a:graphic xmlns:a="http://schemas.openxmlformats.org/drawingml/2006/main">
                  <a:graphicData uri="http://schemas.microsoft.com/office/word/2010/wordprocessingShape">
                    <wps:wsp>
                      <wps:cNvSpPr/>
                      <wps:spPr>
                        <a:xfrm>
                          <a:off x="0" y="0"/>
                          <a:ext cx="2581275" cy="714375"/>
                        </a:xfrm>
                        <a:prstGeom prst="flowChartDocument">
                          <a:avLst/>
                        </a:prstGeom>
                        <a:ln w="28575">
                          <a:solidFill>
                            <a:srgbClr val="002060"/>
                          </a:solidFill>
                        </a:ln>
                      </wps:spPr>
                      <wps:style>
                        <a:lnRef idx="1">
                          <a:schemeClr val="dk1"/>
                        </a:lnRef>
                        <a:fillRef idx="2">
                          <a:schemeClr val="dk1"/>
                        </a:fillRef>
                        <a:effectRef idx="1">
                          <a:schemeClr val="dk1"/>
                        </a:effectRef>
                        <a:fontRef idx="minor">
                          <a:schemeClr val="dk1"/>
                        </a:fontRef>
                      </wps:style>
                      <wps:txbx>
                        <w:txbxContent>
                          <w:p w14:paraId="4D00E149" w14:textId="77777777" w:rsidR="00413D9A" w:rsidRDefault="00413D9A" w:rsidP="00F745EA">
                            <w:pPr>
                              <w:spacing w:line="275" w:lineRule="auto"/>
                              <w:jc w:val="center"/>
                              <w:textDirection w:val="btLr"/>
                            </w:pPr>
                            <w:r>
                              <w:rPr>
                                <w:color w:val="000000"/>
                              </w:rPr>
                              <w:t xml:space="preserve">Заявление о регистрации расторжения брака </w:t>
                            </w:r>
                          </w:p>
                          <w:p w14:paraId="35CF8017" w14:textId="77777777" w:rsidR="00413D9A" w:rsidRDefault="00413D9A" w:rsidP="00F745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CE336" id="Блок-схема: документ 347" o:spid="_x0000_s1137" type="#_x0000_t114" style="position:absolute;margin-left:110.7pt;margin-top:3.85pt;width:203.25pt;height:56.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" fillcolor="#555 [2160]" strokecolor="#002060" strokeweight="2.25pt">
                <v:fill color2="#313131 [2608]" rotate="t" colors="0 #9b9b9b;.5 #8e8e8e;1 #797979" focus="100%" type="gradient">
                  <o:fill v:ext="view" type="gradientUnscaled"/>
                </v:fill>
                <v:textbox>
                  <w:txbxContent>
                    <w:p w14:paraId="4D00E149" w14:textId="77777777" w:rsidR="00413D9A" w:rsidRDefault="00413D9A" w:rsidP="00F745EA">
                      <w:pPr>
                        <w:spacing w:line="275" w:lineRule="auto"/>
                        <w:jc w:val="center"/>
                        <w:textDirection w:val="btLr"/>
                      </w:pPr>
                      <w:r>
                        <w:rPr>
                          <w:color w:val="000000"/>
                        </w:rPr>
                        <w:t xml:space="preserve">Заявление о регистрации расторжения брака </w:t>
                      </w:r>
                    </w:p>
                    <w:p w14:paraId="35CF8017" w14:textId="77777777" w:rsidR="00413D9A" w:rsidRDefault="00413D9A" w:rsidP="00F745EA">
                      <w:pPr>
                        <w:jc w:val="center"/>
                      </w:pPr>
                    </w:p>
                  </w:txbxContent>
                </v:textbox>
              </v:shape>
            </w:pict>
          </mc:Fallback>
        </mc:AlternateContent>
      </w:r>
    </w:p>
    <w:p w14:paraId="2FDE59A4" w14:textId="77777777" w:rsidR="00F745EA" w:rsidRDefault="00F745EA" w:rsidP="00F745EA"/>
    <w:p w14:paraId="0021BB9A" w14:textId="77777777" w:rsidR="00F745EA" w:rsidRDefault="00F745EA" w:rsidP="00F745EA"/>
    <w:p w14:paraId="2926C050" w14:textId="77777777" w:rsidR="00F745EA" w:rsidRDefault="00F745EA" w:rsidP="00F745EA">
      <w:pPr>
        <w:spacing w:before="200"/>
        <w:ind w:right="1134"/>
        <w:jc w:val="center"/>
        <w:rPr>
          <w:b/>
        </w:rPr>
      </w:pPr>
      <w:r>
        <w:rPr>
          <w:noProof/>
        </w:rPr>
        <mc:AlternateContent>
          <mc:Choice Requires="wps">
            <w:drawing>
              <wp:anchor distT="0" distB="0" distL="114299" distR="114299" simplePos="0" relativeHeight="251915264" behindDoc="0" locked="0" layoutInCell="1" hidden="0" allowOverlap="1" wp14:anchorId="7455EF6C" wp14:editId="1FCEEBE3">
                <wp:simplePos x="0" y="0"/>
                <wp:positionH relativeFrom="column">
                  <wp:posOffset>2641599</wp:posOffset>
                </wp:positionH>
                <wp:positionV relativeFrom="paragraph">
                  <wp:posOffset>241300</wp:posOffset>
                </wp:positionV>
                <wp:extent cx="0" cy="233680"/>
                <wp:effectExtent l="0" t="0" r="0" b="0"/>
                <wp:wrapNone/>
                <wp:docPr id="348" name="Прямая со стрелкой 348"/>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0018BFFD" id="Прямая со стрелкой 348" o:spid="_x0000_s1026" type="#_x0000_t32" style="position:absolute;margin-left:208pt;margin-top:19pt;width:0;height:18.4pt;z-index:25191526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" strokecolor="#5b9bd5">
                <v:stroke startarrowwidth="narrow" startarrowlength="short" endarrow="classic" joinstyle="miter"/>
              </v:shape>
            </w:pict>
          </mc:Fallback>
        </mc:AlternateContent>
      </w:r>
    </w:p>
    <w:p w14:paraId="4EAC8DD6" w14:textId="77777777" w:rsidR="00F745EA" w:rsidRDefault="00F745EA" w:rsidP="00F745EA">
      <w:pPr>
        <w:spacing w:before="200"/>
        <w:ind w:right="1134"/>
        <w:rPr>
          <w:b/>
        </w:rPr>
      </w:pPr>
      <w:r>
        <w:rPr>
          <w:noProof/>
        </w:rPr>
        <mc:AlternateContent>
          <mc:Choice Requires="wps">
            <w:drawing>
              <wp:anchor distT="0" distB="0" distL="114300" distR="114300" simplePos="0" relativeHeight="251916288" behindDoc="0" locked="0" layoutInCell="1" hidden="0" allowOverlap="1" wp14:anchorId="603C1B6F" wp14:editId="7CF56576">
                <wp:simplePos x="0" y="0"/>
                <wp:positionH relativeFrom="column">
                  <wp:posOffset>977900</wp:posOffset>
                </wp:positionH>
                <wp:positionV relativeFrom="paragraph">
                  <wp:posOffset>228600</wp:posOffset>
                </wp:positionV>
                <wp:extent cx="3378200" cy="892175"/>
                <wp:effectExtent l="0" t="0" r="0" b="0"/>
                <wp:wrapNone/>
                <wp:docPr id="349" name="Прямоугольник 349"/>
                <wp:cNvGraphicFramePr/>
                <a:graphic xmlns:a="http://schemas.openxmlformats.org/drawingml/2006/main">
                  <a:graphicData uri="http://schemas.microsoft.com/office/word/2010/wordprocessingShape">
                    <wps:wsp>
                      <wps:cNvSpPr/>
                      <wps:spPr>
                        <a:xfrm>
                          <a:off x="3669600" y="3346613"/>
                          <a:ext cx="3352800" cy="866775"/>
                        </a:xfrm>
                        <a:prstGeom prst="rect">
                          <a:avLst/>
                        </a:prstGeom>
                        <a:solidFill>
                          <a:srgbClr val="E7E6E6"/>
                        </a:solidFill>
                        <a:ln w="25400" cap="flat" cmpd="sng">
                          <a:solidFill>
                            <a:srgbClr val="395E89"/>
                          </a:solidFill>
                          <a:prstDash val="solid"/>
                          <a:round/>
                          <a:headEnd type="none" w="sm" len="sm"/>
                          <a:tailEnd type="none" w="sm" len="sm"/>
                        </a:ln>
                      </wps:spPr>
                      <wps:txbx>
                        <w:txbxContent>
                          <w:p w14:paraId="4DAAA0B7" w14:textId="77777777" w:rsidR="00413D9A" w:rsidRDefault="00413D9A" w:rsidP="00F745EA">
                            <w:pPr>
                              <w:spacing w:line="275" w:lineRule="auto"/>
                              <w:jc w:val="center"/>
                              <w:textDirection w:val="btLr"/>
                            </w:pPr>
                            <w:r>
                              <w:rPr>
                                <w:color w:val="000000"/>
                              </w:rPr>
                              <w:t xml:space="preserve">формируется код оплаты посредством АИС «ЗАГС» и выдается/направляется заявителю </w:t>
                            </w:r>
                          </w:p>
                        </w:txbxContent>
                      </wps:txbx>
                      <wps:bodyPr spcFirstLastPara="1" wrap="square" lIns="91425" tIns="45700" rIns="91425" bIns="45700" anchor="ctr" anchorCtr="0">
                        <a:noAutofit/>
                      </wps:bodyPr>
                    </wps:wsp>
                  </a:graphicData>
                </a:graphic>
              </wp:anchor>
            </w:drawing>
          </mc:Choice>
          <mc:Fallback>
            <w:pict>
              <v:rect w14:anchorId="603C1B6F" id="Прямоугольник 349" o:spid="_x0000_s1138" style="position:absolute;margin-left:77pt;margin-top:18pt;width:266pt;height:70.2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" fillcolor="#e7e6e6" strokecolor="#395e89" strokeweight="2pt">
                <v:stroke startarrowwidth="narrow" startarrowlength="short" endarrowwidth="narrow" endarrowlength="short" joinstyle="round"/>
                <v:textbox inset="2.53958mm,1.2694mm,2.53958mm,1.2694mm">
                  <w:txbxContent>
                    <w:p w14:paraId="4DAAA0B7" w14:textId="77777777" w:rsidR="00413D9A" w:rsidRDefault="00413D9A" w:rsidP="00F745EA">
                      <w:pPr>
                        <w:spacing w:line="275" w:lineRule="auto"/>
                        <w:jc w:val="center"/>
                        <w:textDirection w:val="btLr"/>
                      </w:pPr>
                      <w:r>
                        <w:rPr>
                          <w:color w:val="000000"/>
                        </w:rPr>
                        <w:t xml:space="preserve">формируется код оплаты посредством АИС «ЗАГС» и выдается/направляется заявителю </w:t>
                      </w:r>
                    </w:p>
                  </w:txbxContent>
                </v:textbox>
              </v:rect>
            </w:pict>
          </mc:Fallback>
        </mc:AlternateContent>
      </w:r>
    </w:p>
    <w:p w14:paraId="4CCA2BA0" w14:textId="77777777" w:rsidR="00F745EA" w:rsidRDefault="00F745EA" w:rsidP="00F745EA">
      <w:pPr>
        <w:spacing w:before="200"/>
        <w:ind w:right="1134"/>
        <w:jc w:val="center"/>
        <w:rPr>
          <w:b/>
        </w:rPr>
      </w:pPr>
    </w:p>
    <w:p w14:paraId="02F86DA6" w14:textId="77777777" w:rsidR="00F745EA" w:rsidRDefault="00F745EA" w:rsidP="00F745EA">
      <w:pPr>
        <w:spacing w:before="200"/>
        <w:ind w:right="1134"/>
        <w:jc w:val="center"/>
        <w:rPr>
          <w:b/>
        </w:rPr>
      </w:pPr>
    </w:p>
    <w:p w14:paraId="0F932896" w14:textId="77777777" w:rsidR="00F745EA" w:rsidRDefault="00F745EA" w:rsidP="00F745EA">
      <w:pPr>
        <w:spacing w:before="200"/>
        <w:ind w:right="1134"/>
        <w:jc w:val="center"/>
        <w:rPr>
          <w:b/>
        </w:rPr>
      </w:pPr>
      <w:r>
        <w:rPr>
          <w:noProof/>
        </w:rPr>
        <mc:AlternateContent>
          <mc:Choice Requires="wps">
            <w:drawing>
              <wp:anchor distT="0" distB="0" distL="114299" distR="114299" simplePos="0" relativeHeight="251917312" behindDoc="0" locked="0" layoutInCell="1" hidden="0" allowOverlap="1" wp14:anchorId="6D424E89" wp14:editId="23CBC28D">
                <wp:simplePos x="0" y="0"/>
                <wp:positionH relativeFrom="column">
                  <wp:posOffset>2679699</wp:posOffset>
                </wp:positionH>
                <wp:positionV relativeFrom="paragraph">
                  <wp:posOffset>241300</wp:posOffset>
                </wp:positionV>
                <wp:extent cx="0" cy="233680"/>
                <wp:effectExtent l="0" t="0" r="0" b="0"/>
                <wp:wrapNone/>
                <wp:docPr id="350" name="Прямая со стрелкой 350"/>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32B33546" id="Прямая со стрелкой 350" o:spid="_x0000_s1026" type="#_x0000_t32" style="position:absolute;margin-left:211pt;margin-top:19pt;width:0;height:18.4pt;z-index:25191731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" strokecolor="#5b9bd5">
                <v:stroke startarrowwidth="narrow" startarrowlength="short" endarrow="classic" joinstyle="miter"/>
              </v:shape>
            </w:pict>
          </mc:Fallback>
        </mc:AlternateContent>
      </w:r>
    </w:p>
    <w:p w14:paraId="1B88CD93"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918336" behindDoc="0" locked="0" layoutInCell="1" hidden="0" allowOverlap="1" wp14:anchorId="5AF35A89" wp14:editId="44E52644">
                <wp:simplePos x="0" y="0"/>
                <wp:positionH relativeFrom="column">
                  <wp:posOffset>1308100</wp:posOffset>
                </wp:positionH>
                <wp:positionV relativeFrom="paragraph">
                  <wp:posOffset>254000</wp:posOffset>
                </wp:positionV>
                <wp:extent cx="2806065" cy="647700"/>
                <wp:effectExtent l="0" t="0" r="0" b="0"/>
                <wp:wrapNone/>
                <wp:docPr id="351" name="Блок-схема: знак завершения 351"/>
                <wp:cNvGraphicFramePr/>
                <a:graphic xmlns:a="http://schemas.openxmlformats.org/drawingml/2006/main">
                  <a:graphicData uri="http://schemas.microsoft.com/office/word/2010/wordprocessingShape">
                    <wps:wsp>
                      <wps:cNvSpPr/>
                      <wps:spPr>
                        <a:xfrm>
                          <a:off x="3947730" y="3460913"/>
                          <a:ext cx="2796540" cy="638175"/>
                        </a:xfrm>
                        <a:prstGeom prst="flowChartTerminator">
                          <a:avLst/>
                        </a:prstGeom>
                        <a:solidFill>
                          <a:srgbClr val="E7E6E6"/>
                        </a:solidFill>
                        <a:ln>
                          <a:noFill/>
                        </a:ln>
                      </wps:spPr>
                      <wps:txbx>
                        <w:txbxContent>
                          <w:p w14:paraId="44C63A04" w14:textId="77777777" w:rsidR="00413D9A" w:rsidRPr="002A419F" w:rsidRDefault="00413D9A" w:rsidP="00F745EA">
                            <w:pPr>
                              <w:spacing w:line="275" w:lineRule="auto"/>
                              <w:jc w:val="center"/>
                              <w:textDirection w:val="btLr"/>
                              <w:rPr>
                                <w:lang w:val="ky-KG"/>
                              </w:rPr>
                            </w:pPr>
                            <w:r>
                              <w:rPr>
                                <w:color w:val="000000"/>
                                <w:lang w:val="ky-KG"/>
                              </w:rPr>
                              <w:t xml:space="preserve">Конец процедуры </w:t>
                            </w:r>
                          </w:p>
                          <w:p w14:paraId="03AC7B41" w14:textId="77777777" w:rsidR="00413D9A" w:rsidRDefault="00413D9A" w:rsidP="00F745EA">
                            <w:pPr>
                              <w:spacing w:line="275" w:lineRule="auto"/>
                              <w:jc w:val="center"/>
                              <w:textDirection w:val="btLr"/>
                            </w:pPr>
                          </w:p>
                          <w:p w14:paraId="0B013140" w14:textId="77777777" w:rsidR="00413D9A" w:rsidRDefault="00413D9A" w:rsidP="00F745EA">
                            <w:pPr>
                              <w:spacing w:line="275" w:lineRule="auto"/>
                              <w:jc w:val="center"/>
                              <w:textDirection w:val="btLr"/>
                            </w:pPr>
                          </w:p>
                          <w:p w14:paraId="47CB2669" w14:textId="77777777" w:rsidR="00413D9A" w:rsidRDefault="00413D9A" w:rsidP="00F745EA">
                            <w:pPr>
                              <w:spacing w:line="275" w:lineRule="auto"/>
                              <w:jc w:val="center"/>
                              <w:textDirection w:val="btLr"/>
                            </w:pPr>
                          </w:p>
                          <w:p w14:paraId="578D72E5" w14:textId="77777777" w:rsidR="00413D9A" w:rsidRDefault="00413D9A" w:rsidP="00F745EA">
                            <w:pPr>
                              <w:spacing w:line="275" w:lineRule="auto"/>
                              <w:jc w:val="center"/>
                              <w:textDirection w:val="btLr"/>
                            </w:pPr>
                          </w:p>
                          <w:p w14:paraId="687D927B" w14:textId="77777777" w:rsidR="00413D9A" w:rsidRDefault="00413D9A" w:rsidP="00F745EA">
                            <w:pPr>
                              <w:spacing w:line="275" w:lineRule="auto"/>
                              <w:jc w:val="center"/>
                              <w:textDirection w:val="btLr"/>
                            </w:pPr>
                          </w:p>
                          <w:p w14:paraId="346969FA" w14:textId="77777777" w:rsidR="00413D9A" w:rsidRDefault="00413D9A" w:rsidP="00F745EA">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5AF35A89" id="Блок-схема: знак завершения 351" o:spid="_x0000_s1139" type="#_x0000_t116" style="position:absolute;left:0;text-align:left;margin-left:103pt;margin-top:20pt;width:220.95pt;height:51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" fillcolor="#e7e6e6" stroked="f">
                <v:textbox inset="2.53958mm,1.2694mm,2.53958mm,1.2694mm">
                  <w:txbxContent>
                    <w:p w14:paraId="44C63A04" w14:textId="77777777" w:rsidR="00413D9A" w:rsidRPr="002A419F" w:rsidRDefault="00413D9A" w:rsidP="00F745EA">
                      <w:pPr>
                        <w:spacing w:line="275" w:lineRule="auto"/>
                        <w:jc w:val="center"/>
                        <w:textDirection w:val="btLr"/>
                        <w:rPr>
                          <w:lang w:val="ky-KG"/>
                        </w:rPr>
                      </w:pPr>
                      <w:r>
                        <w:rPr>
                          <w:color w:val="000000"/>
                          <w:lang w:val="ky-KG"/>
                        </w:rPr>
                        <w:t xml:space="preserve">Конец процедуры </w:t>
                      </w:r>
                    </w:p>
                    <w:p w14:paraId="03AC7B41" w14:textId="77777777" w:rsidR="00413D9A" w:rsidRDefault="00413D9A" w:rsidP="00F745EA">
                      <w:pPr>
                        <w:spacing w:line="275" w:lineRule="auto"/>
                        <w:jc w:val="center"/>
                        <w:textDirection w:val="btLr"/>
                      </w:pPr>
                    </w:p>
                    <w:p w14:paraId="0B013140" w14:textId="77777777" w:rsidR="00413D9A" w:rsidRDefault="00413D9A" w:rsidP="00F745EA">
                      <w:pPr>
                        <w:spacing w:line="275" w:lineRule="auto"/>
                        <w:jc w:val="center"/>
                        <w:textDirection w:val="btLr"/>
                      </w:pPr>
                    </w:p>
                    <w:p w14:paraId="47CB2669" w14:textId="77777777" w:rsidR="00413D9A" w:rsidRDefault="00413D9A" w:rsidP="00F745EA">
                      <w:pPr>
                        <w:spacing w:line="275" w:lineRule="auto"/>
                        <w:jc w:val="center"/>
                        <w:textDirection w:val="btLr"/>
                      </w:pPr>
                    </w:p>
                    <w:p w14:paraId="578D72E5" w14:textId="77777777" w:rsidR="00413D9A" w:rsidRDefault="00413D9A" w:rsidP="00F745EA">
                      <w:pPr>
                        <w:spacing w:line="275" w:lineRule="auto"/>
                        <w:jc w:val="center"/>
                        <w:textDirection w:val="btLr"/>
                      </w:pPr>
                    </w:p>
                    <w:p w14:paraId="687D927B" w14:textId="77777777" w:rsidR="00413D9A" w:rsidRDefault="00413D9A" w:rsidP="00F745EA">
                      <w:pPr>
                        <w:spacing w:line="275" w:lineRule="auto"/>
                        <w:jc w:val="center"/>
                        <w:textDirection w:val="btLr"/>
                      </w:pPr>
                    </w:p>
                    <w:p w14:paraId="346969FA" w14:textId="77777777" w:rsidR="00413D9A" w:rsidRDefault="00413D9A" w:rsidP="00F745EA">
                      <w:pPr>
                        <w:spacing w:line="275" w:lineRule="auto"/>
                        <w:jc w:val="center"/>
                        <w:textDirection w:val="btLr"/>
                      </w:pPr>
                    </w:p>
                  </w:txbxContent>
                </v:textbox>
              </v:shape>
            </w:pict>
          </mc:Fallback>
        </mc:AlternateContent>
      </w:r>
    </w:p>
    <w:p w14:paraId="6A434B07" w14:textId="77777777" w:rsidR="00F745EA" w:rsidRDefault="00F745EA" w:rsidP="00F745EA">
      <w:pPr>
        <w:spacing w:before="200"/>
        <w:ind w:right="1134"/>
        <w:jc w:val="center"/>
        <w:rPr>
          <w:b/>
          <w:sz w:val="28"/>
          <w:szCs w:val="28"/>
        </w:rPr>
      </w:pPr>
      <w:r>
        <w:rPr>
          <w:b/>
          <w:sz w:val="28"/>
          <w:szCs w:val="28"/>
        </w:rPr>
        <w:tab/>
      </w:r>
    </w:p>
    <w:p w14:paraId="32A24873" w14:textId="77777777" w:rsidR="00F745EA" w:rsidRDefault="00F745EA" w:rsidP="00F745EA">
      <w:pPr>
        <w:spacing w:before="200"/>
        <w:ind w:right="1134"/>
        <w:jc w:val="center"/>
        <w:rPr>
          <w:b/>
          <w:sz w:val="28"/>
          <w:szCs w:val="28"/>
        </w:rPr>
      </w:pPr>
      <w:r>
        <w:rPr>
          <w:b/>
          <w:sz w:val="28"/>
          <w:szCs w:val="28"/>
        </w:rPr>
        <w:t xml:space="preserve">   Процедура №2</w:t>
      </w:r>
    </w:p>
    <w:p w14:paraId="16C235C0"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19360" behindDoc="0" locked="0" layoutInCell="1" hidden="0" allowOverlap="1" wp14:anchorId="25F9D925" wp14:editId="7D0C1D21">
                <wp:simplePos x="0" y="0"/>
                <wp:positionH relativeFrom="column">
                  <wp:posOffset>1244600</wp:posOffset>
                </wp:positionH>
                <wp:positionV relativeFrom="paragraph">
                  <wp:posOffset>38100</wp:posOffset>
                </wp:positionV>
                <wp:extent cx="3252456" cy="409575"/>
                <wp:effectExtent l="0" t="0" r="0" b="0"/>
                <wp:wrapNone/>
                <wp:docPr id="352" name="Блок-схема: знак завершения 352"/>
                <wp:cNvGraphicFramePr/>
                <a:graphic xmlns:a="http://schemas.openxmlformats.org/drawingml/2006/main">
                  <a:graphicData uri="http://schemas.microsoft.com/office/word/2010/wordprocessingShape">
                    <wps:wsp>
                      <wps:cNvSpPr/>
                      <wps:spPr>
                        <a:xfrm>
                          <a:off x="3724535" y="3579975"/>
                          <a:ext cx="3242931" cy="400050"/>
                        </a:xfrm>
                        <a:prstGeom prst="flowChartTerminator">
                          <a:avLst/>
                        </a:prstGeom>
                        <a:solidFill>
                          <a:srgbClr val="EEECE1"/>
                        </a:solidFill>
                        <a:ln>
                          <a:noFill/>
                        </a:ln>
                      </wps:spPr>
                      <wps:txbx>
                        <w:txbxContent>
                          <w:p w14:paraId="4284BDDD" w14:textId="77777777" w:rsidR="00413D9A" w:rsidRDefault="00413D9A" w:rsidP="00F745EA">
                            <w:pPr>
                              <w:spacing w:line="275" w:lineRule="auto"/>
                              <w:jc w:val="center"/>
                              <w:textDirection w:val="btLr"/>
                            </w:pPr>
                            <w:r>
                              <w:rPr>
                                <w:color w:val="000000"/>
                              </w:rPr>
                              <w:t xml:space="preserve">Регистрация расторжения брака </w:t>
                            </w:r>
                          </w:p>
                        </w:txbxContent>
                      </wps:txbx>
                      <wps:bodyPr spcFirstLastPara="1" wrap="square" lIns="91425" tIns="45700" rIns="91425" bIns="45700" anchor="ctr" anchorCtr="0">
                        <a:noAutofit/>
                      </wps:bodyPr>
                    </wps:wsp>
                  </a:graphicData>
                </a:graphic>
              </wp:anchor>
            </w:drawing>
          </mc:Choice>
          <mc:Fallback>
            <w:pict>
              <v:shape w14:anchorId="25F9D925" id="Блок-схема: знак завершения 352" o:spid="_x0000_s1140" type="#_x0000_t116" style="position:absolute;left:0;text-align:left;margin-left:98pt;margin-top:3pt;width:256.1pt;height:32.2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" fillcolor="#eeece1" stroked="f">
                <v:textbox inset="2.53958mm,1.2694mm,2.53958mm,1.2694mm">
                  <w:txbxContent>
                    <w:p w14:paraId="4284BDDD" w14:textId="77777777" w:rsidR="00413D9A" w:rsidRDefault="00413D9A" w:rsidP="00F745EA">
                      <w:pPr>
                        <w:spacing w:line="275" w:lineRule="auto"/>
                        <w:jc w:val="center"/>
                        <w:textDirection w:val="btLr"/>
                      </w:pPr>
                      <w:r>
                        <w:rPr>
                          <w:color w:val="000000"/>
                        </w:rPr>
                        <w:t xml:space="preserve">Регистрация расторжения брака </w:t>
                      </w:r>
                    </w:p>
                  </w:txbxContent>
                </v:textbox>
              </v:shape>
            </w:pict>
          </mc:Fallback>
        </mc:AlternateContent>
      </w:r>
    </w:p>
    <w:p w14:paraId="3394D5A7"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20384" behindDoc="0" locked="0" layoutInCell="1" hidden="0" allowOverlap="1" wp14:anchorId="54C68023" wp14:editId="5E2E9003">
                <wp:simplePos x="0" y="0"/>
                <wp:positionH relativeFrom="column">
                  <wp:posOffset>1524000</wp:posOffset>
                </wp:positionH>
                <wp:positionV relativeFrom="paragraph">
                  <wp:posOffset>279400</wp:posOffset>
                </wp:positionV>
                <wp:extent cx="2635250" cy="520700"/>
                <wp:effectExtent l="0" t="0" r="0" b="0"/>
                <wp:wrapNone/>
                <wp:docPr id="353" name="Прямоугольник 353"/>
                <wp:cNvGraphicFramePr/>
                <a:graphic xmlns:a="http://schemas.openxmlformats.org/drawingml/2006/main">
                  <a:graphicData uri="http://schemas.microsoft.com/office/word/2010/wordprocessingShape">
                    <wps:wsp>
                      <wps:cNvSpPr/>
                      <wps:spPr>
                        <a:xfrm>
                          <a:off x="4041075" y="3532350"/>
                          <a:ext cx="2609850" cy="49530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08EBEA98" w14:textId="77777777" w:rsidR="00413D9A" w:rsidRDefault="00413D9A" w:rsidP="00F745EA">
                            <w:pPr>
                              <w:spacing w:line="275" w:lineRule="auto"/>
                              <w:jc w:val="center"/>
                              <w:textDirection w:val="btLr"/>
                            </w:pPr>
                            <w:r>
                              <w:rPr>
                                <w:color w:val="000000"/>
                              </w:rPr>
                              <w:t xml:space="preserve">Прием заявителей и проверка паспортов </w:t>
                            </w:r>
                          </w:p>
                        </w:txbxContent>
                      </wps:txbx>
                      <wps:bodyPr spcFirstLastPara="1" wrap="square" lIns="91425" tIns="45700" rIns="91425" bIns="45700" anchor="ctr" anchorCtr="0">
                        <a:noAutofit/>
                      </wps:bodyPr>
                    </wps:wsp>
                  </a:graphicData>
                </a:graphic>
              </wp:anchor>
            </w:drawing>
          </mc:Choice>
          <mc:Fallback>
            <w:pict>
              <v:rect w14:anchorId="54C68023" id="Прямоугольник 353" o:spid="_x0000_s1141" style="position:absolute;left:0;text-align:left;margin-left:120pt;margin-top:22pt;width:207.5pt;height:41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" fillcolor="#eeece1" strokecolor="#395e89" strokeweight="2pt">
                <v:stroke startarrowwidth="narrow" startarrowlength="short" endarrowwidth="narrow" endarrowlength="short" joinstyle="round"/>
                <v:textbox inset="2.53958mm,1.2694mm,2.53958mm,1.2694mm">
                  <w:txbxContent>
                    <w:p w14:paraId="08EBEA98" w14:textId="77777777" w:rsidR="00413D9A" w:rsidRDefault="00413D9A" w:rsidP="00F745EA">
                      <w:pPr>
                        <w:spacing w:line="275" w:lineRule="auto"/>
                        <w:jc w:val="center"/>
                        <w:textDirection w:val="btLr"/>
                      </w:pPr>
                      <w:r>
                        <w:rPr>
                          <w:color w:val="000000"/>
                        </w:rPr>
                        <w:t xml:space="preserve">Прием заявителей и проверка паспортов </w:t>
                      </w:r>
                    </w:p>
                  </w:txbxContent>
                </v:textbox>
              </v:rect>
            </w:pict>
          </mc:Fallback>
        </mc:AlternateContent>
      </w:r>
      <w:r>
        <w:rPr>
          <w:noProof/>
        </w:rPr>
        <mc:AlternateContent>
          <mc:Choice Requires="wps">
            <w:drawing>
              <wp:anchor distT="0" distB="0" distL="114300" distR="114300" simplePos="0" relativeHeight="251921408" behindDoc="0" locked="0" layoutInCell="1" hidden="0" allowOverlap="1" wp14:anchorId="3B57A000" wp14:editId="2BA202D5">
                <wp:simplePos x="0" y="0"/>
                <wp:positionH relativeFrom="column">
                  <wp:posOffset>2844800</wp:posOffset>
                </wp:positionH>
                <wp:positionV relativeFrom="paragraph">
                  <wp:posOffset>63500</wp:posOffset>
                </wp:positionV>
                <wp:extent cx="0" cy="161925"/>
                <wp:effectExtent l="0" t="0" r="0" b="0"/>
                <wp:wrapNone/>
                <wp:docPr id="354" name="Прямая со стрелкой 354"/>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E11A783" id="Прямая со стрелкой 354" o:spid="_x0000_s1026" type="#_x0000_t32" style="position:absolute;margin-left:224pt;margin-top:5pt;width:0;height:12.7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" strokecolor="#4a7dba">
                <v:stroke startarrowwidth="narrow" startarrowlength="short" endarrow="classic"/>
              </v:shape>
            </w:pict>
          </mc:Fallback>
        </mc:AlternateContent>
      </w:r>
    </w:p>
    <w:p w14:paraId="6FD52568" w14:textId="77777777" w:rsidR="00F745EA" w:rsidRDefault="00F745EA" w:rsidP="00F745EA">
      <w:pPr>
        <w:spacing w:before="200"/>
        <w:ind w:right="1134"/>
        <w:jc w:val="center"/>
        <w:rPr>
          <w:b/>
          <w:sz w:val="28"/>
          <w:szCs w:val="28"/>
        </w:rPr>
      </w:pPr>
    </w:p>
    <w:p w14:paraId="5F08FA65"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22432" behindDoc="0" locked="0" layoutInCell="1" hidden="0" allowOverlap="1" wp14:anchorId="01536F43" wp14:editId="78E0148F">
                <wp:simplePos x="0" y="0"/>
                <wp:positionH relativeFrom="column">
                  <wp:posOffset>1524000</wp:posOffset>
                </wp:positionH>
                <wp:positionV relativeFrom="paragraph">
                  <wp:posOffset>317500</wp:posOffset>
                </wp:positionV>
                <wp:extent cx="2576830" cy="644525"/>
                <wp:effectExtent l="0" t="0" r="0" b="0"/>
                <wp:wrapNone/>
                <wp:docPr id="355" name="Прямоугольник 355"/>
                <wp:cNvGraphicFramePr/>
                <a:graphic xmlns:a="http://schemas.openxmlformats.org/drawingml/2006/main">
                  <a:graphicData uri="http://schemas.microsoft.com/office/word/2010/wordprocessingShape">
                    <wps:wsp>
                      <wps:cNvSpPr/>
                      <wps:spPr>
                        <a:xfrm>
                          <a:off x="4070285" y="3470438"/>
                          <a:ext cx="2551430" cy="619125"/>
                        </a:xfrm>
                        <a:prstGeom prst="rect">
                          <a:avLst/>
                        </a:prstGeom>
                        <a:solidFill>
                          <a:srgbClr val="EEECE1"/>
                        </a:solidFill>
                        <a:ln w="25400" cap="flat" cmpd="sng">
                          <a:solidFill>
                            <a:srgbClr val="395E89"/>
                          </a:solidFill>
                          <a:prstDash val="solid"/>
                          <a:round/>
                          <a:headEnd type="none" w="sm" len="sm"/>
                          <a:tailEnd type="none" w="sm" len="sm"/>
                        </a:ln>
                      </wps:spPr>
                      <wps:txbx>
                        <w:txbxContent>
                          <w:p w14:paraId="0125E7AE" w14:textId="77777777" w:rsidR="00413D9A" w:rsidRDefault="00413D9A" w:rsidP="00F745EA">
                            <w:pPr>
                              <w:spacing w:line="275" w:lineRule="auto"/>
                              <w:jc w:val="center"/>
                              <w:textDirection w:val="btLr"/>
                            </w:pPr>
                            <w:r>
                              <w:rPr>
                                <w:color w:val="000000"/>
                              </w:rPr>
                              <w:t>Составление и подтверждение записи акта о расторжении брака</w:t>
                            </w:r>
                          </w:p>
                        </w:txbxContent>
                      </wps:txbx>
                      <wps:bodyPr spcFirstLastPara="1" wrap="square" lIns="91425" tIns="45700" rIns="91425" bIns="45700" anchor="ctr" anchorCtr="0">
                        <a:noAutofit/>
                      </wps:bodyPr>
                    </wps:wsp>
                  </a:graphicData>
                </a:graphic>
              </wp:anchor>
            </w:drawing>
          </mc:Choice>
          <mc:Fallback>
            <w:pict>
              <v:rect w14:anchorId="01536F43" id="Прямоугольник 355" o:spid="_x0000_s1142" style="position:absolute;left:0;text-align:left;margin-left:120pt;margin-top:25pt;width:202.9pt;height:50.7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" fillcolor="#eeece1" strokecolor="#395e89" strokeweight="2pt">
                <v:stroke startarrowwidth="narrow" startarrowlength="short" endarrowwidth="narrow" endarrowlength="short" joinstyle="round"/>
                <v:textbox inset="2.53958mm,1.2694mm,2.53958mm,1.2694mm">
                  <w:txbxContent>
                    <w:p w14:paraId="0125E7AE" w14:textId="77777777" w:rsidR="00413D9A" w:rsidRDefault="00413D9A" w:rsidP="00F745EA">
                      <w:pPr>
                        <w:spacing w:line="275" w:lineRule="auto"/>
                        <w:jc w:val="center"/>
                        <w:textDirection w:val="btLr"/>
                      </w:pPr>
                      <w:r>
                        <w:rPr>
                          <w:color w:val="000000"/>
                        </w:rPr>
                        <w:t>Составление и подтверждение записи акта о расторжении брака</w:t>
                      </w:r>
                    </w:p>
                  </w:txbxContent>
                </v:textbox>
              </v:rect>
            </w:pict>
          </mc:Fallback>
        </mc:AlternateContent>
      </w:r>
      <w:r>
        <w:rPr>
          <w:noProof/>
        </w:rPr>
        <mc:AlternateContent>
          <mc:Choice Requires="wps">
            <w:drawing>
              <wp:anchor distT="0" distB="0" distL="114300" distR="114300" simplePos="0" relativeHeight="251923456" behindDoc="0" locked="0" layoutInCell="1" hidden="0" allowOverlap="1" wp14:anchorId="4781AD22" wp14:editId="54DBC80B">
                <wp:simplePos x="0" y="0"/>
                <wp:positionH relativeFrom="column">
                  <wp:posOffset>2857500</wp:posOffset>
                </wp:positionH>
                <wp:positionV relativeFrom="paragraph">
                  <wp:posOffset>76200</wp:posOffset>
                </wp:positionV>
                <wp:extent cx="0" cy="161925"/>
                <wp:effectExtent l="0" t="0" r="0" b="0"/>
                <wp:wrapNone/>
                <wp:docPr id="356" name="Прямая со стрелкой 356"/>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50C4113" id="Прямая со стрелкой 356" o:spid="_x0000_s1026" type="#_x0000_t32" style="position:absolute;margin-left:225pt;margin-top:6pt;width:0;height:12.7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" strokecolor="#4a7dba">
                <v:stroke startarrowwidth="narrow" startarrowlength="short" endarrow="classic"/>
              </v:shape>
            </w:pict>
          </mc:Fallback>
        </mc:AlternateContent>
      </w:r>
      <w:r>
        <w:rPr>
          <w:noProof/>
        </w:rPr>
        <mc:AlternateContent>
          <mc:Choice Requires="wps">
            <w:drawing>
              <wp:anchor distT="0" distB="0" distL="114300" distR="114300" simplePos="0" relativeHeight="251924480" behindDoc="0" locked="0" layoutInCell="1" hidden="0" allowOverlap="1" wp14:anchorId="0E962DE8" wp14:editId="326BE3F1">
                <wp:simplePos x="0" y="0"/>
                <wp:positionH relativeFrom="column">
                  <wp:posOffset>5384800</wp:posOffset>
                </wp:positionH>
                <wp:positionV relativeFrom="paragraph">
                  <wp:posOffset>38100</wp:posOffset>
                </wp:positionV>
                <wp:extent cx="571500" cy="1195705"/>
                <wp:effectExtent l="0" t="0" r="0" b="0"/>
                <wp:wrapNone/>
                <wp:docPr id="357" name="Цилиндр 357"/>
                <wp:cNvGraphicFramePr/>
                <a:graphic xmlns:a="http://schemas.openxmlformats.org/drawingml/2006/main">
                  <a:graphicData uri="http://schemas.microsoft.com/office/word/2010/wordprocessingShape">
                    <wps:wsp>
                      <wps:cNvSpPr/>
                      <wps:spPr>
                        <a:xfrm>
                          <a:off x="5065013" y="3186910"/>
                          <a:ext cx="561975" cy="1186180"/>
                        </a:xfrm>
                        <a:prstGeom prst="can">
                          <a:avLst>
                            <a:gd name="adj" fmla="val 25000"/>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7613B16B" w14:textId="77777777" w:rsidR="00413D9A" w:rsidRDefault="00413D9A" w:rsidP="00F745EA">
                            <w:pPr>
                              <w:spacing w:line="275" w:lineRule="auto"/>
                              <w:jc w:val="center"/>
                              <w:textDirection w:val="btLr"/>
                            </w:pPr>
                            <w:r>
                              <w:rPr>
                                <w:color w:val="000000"/>
                              </w:rPr>
                              <w:t>АИС ЗАГС</w:t>
                            </w:r>
                          </w:p>
                        </w:txbxContent>
                      </wps:txbx>
                      <wps:bodyPr spcFirstLastPara="1" wrap="square" lIns="91425" tIns="45700" rIns="91425" bIns="45700" anchor="ctr" anchorCtr="0">
                        <a:noAutofit/>
                      </wps:bodyPr>
                    </wps:wsp>
                  </a:graphicData>
                </a:graphic>
              </wp:anchor>
            </w:drawing>
          </mc:Choice>
          <mc:Fallback>
            <w:pict>
              <v:shape w14:anchorId="0E962DE8" id="Цилиндр 357" o:spid="_x0000_s1143" type="#_x0000_t22" style="position:absolute;left:0;text-align:left;margin-left:424pt;margin-top:3pt;width:45pt;height:94.1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" adj="2558"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7613B16B" w14:textId="77777777" w:rsidR="00413D9A" w:rsidRDefault="00413D9A" w:rsidP="00F745EA">
                      <w:pPr>
                        <w:spacing w:line="275" w:lineRule="auto"/>
                        <w:jc w:val="center"/>
                        <w:textDirection w:val="btLr"/>
                      </w:pPr>
                      <w:r>
                        <w:rPr>
                          <w:color w:val="000000"/>
                        </w:rPr>
                        <w:t>АИС ЗАГС</w:t>
                      </w:r>
                    </w:p>
                  </w:txbxContent>
                </v:textbox>
              </v:shape>
            </w:pict>
          </mc:Fallback>
        </mc:AlternateContent>
      </w:r>
    </w:p>
    <w:p w14:paraId="767AD904"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55200" behindDoc="0" locked="0" layoutInCell="1" allowOverlap="1" wp14:anchorId="7014530A" wp14:editId="56C29334">
                <wp:simplePos x="0" y="0"/>
                <wp:positionH relativeFrom="column">
                  <wp:posOffset>4097020</wp:posOffset>
                </wp:positionH>
                <wp:positionV relativeFrom="paragraph">
                  <wp:posOffset>298450</wp:posOffset>
                </wp:positionV>
                <wp:extent cx="1299845" cy="847725"/>
                <wp:effectExtent l="38100" t="38100" r="52705" b="47625"/>
                <wp:wrapNone/>
                <wp:docPr id="358" name="Прямая со стрелкой 358"/>
                <wp:cNvGraphicFramePr/>
                <a:graphic xmlns:a="http://schemas.openxmlformats.org/drawingml/2006/main">
                  <a:graphicData uri="http://schemas.microsoft.com/office/word/2010/wordprocessingShape">
                    <wps:wsp>
                      <wps:cNvCnPr/>
                      <wps:spPr>
                        <a:xfrm flipH="1">
                          <a:off x="0" y="0"/>
                          <a:ext cx="1299845" cy="8477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30E7C" id="Прямая со стрелкой 358" o:spid="_x0000_s1026" type="#_x0000_t32" style="position:absolute;margin-left:322.6pt;margin-top:23.5pt;width:102.35pt;height:66.75pt;flip:x;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" strokecolor="#5b9bd5 [3204]" strokeweight=".5pt">
                <v:stroke startarrow="block" endarrow="block" joinstyle="miter"/>
              </v:shape>
            </w:pict>
          </mc:Fallback>
        </mc:AlternateContent>
      </w:r>
      <w:r>
        <w:rPr>
          <w:noProof/>
        </w:rPr>
        <mc:AlternateContent>
          <mc:Choice Requires="wps">
            <w:drawing>
              <wp:anchor distT="0" distB="0" distL="114300" distR="114300" simplePos="0" relativeHeight="251954176" behindDoc="0" locked="0" layoutInCell="1" allowOverlap="1" wp14:anchorId="01961360" wp14:editId="75720969">
                <wp:simplePos x="0" y="0"/>
                <wp:positionH relativeFrom="column">
                  <wp:posOffset>4086225</wp:posOffset>
                </wp:positionH>
                <wp:positionV relativeFrom="paragraph">
                  <wp:posOffset>295275</wp:posOffset>
                </wp:positionV>
                <wp:extent cx="1301115" cy="0"/>
                <wp:effectExtent l="38100" t="76200" r="13335" b="95250"/>
                <wp:wrapNone/>
                <wp:docPr id="359" name="Прямая со стрелкой 359"/>
                <wp:cNvGraphicFramePr/>
                <a:graphic xmlns:a="http://schemas.openxmlformats.org/drawingml/2006/main">
                  <a:graphicData uri="http://schemas.microsoft.com/office/word/2010/wordprocessingShape">
                    <wps:wsp>
                      <wps:cNvCnPr/>
                      <wps:spPr>
                        <a:xfrm flipH="1">
                          <a:off x="0" y="0"/>
                          <a:ext cx="130111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491136" id="Прямая со стрелкой 359" o:spid="_x0000_s1026" type="#_x0000_t32" style="position:absolute;margin-left:321.75pt;margin-top:23.25pt;width:102.45pt;height:0;flip:x;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" strokecolor="#5b9bd5 [3204]" strokeweight=".5pt">
                <v:stroke startarrow="block" endarrow="block" joinstyle="miter"/>
              </v:shape>
            </w:pict>
          </mc:Fallback>
        </mc:AlternateContent>
      </w:r>
      <w:r>
        <w:rPr>
          <w:noProof/>
        </w:rPr>
        <mc:AlternateContent>
          <mc:Choice Requires="wps">
            <w:drawing>
              <wp:anchor distT="0" distB="0" distL="114300" distR="114300" simplePos="0" relativeHeight="251925504" behindDoc="0" locked="0" layoutInCell="1" hidden="0" allowOverlap="1" wp14:anchorId="32E0028C" wp14:editId="56CE8E8C">
                <wp:simplePos x="0" y="0"/>
                <wp:positionH relativeFrom="column">
                  <wp:posOffset>4089400</wp:posOffset>
                </wp:positionH>
                <wp:positionV relativeFrom="paragraph">
                  <wp:posOffset>266700</wp:posOffset>
                </wp:positionV>
                <wp:extent cx="0" cy="25400"/>
                <wp:effectExtent l="0" t="0" r="0" b="0"/>
                <wp:wrapNone/>
                <wp:docPr id="360" name="Прямая со стрелкой 360"/>
                <wp:cNvGraphicFramePr/>
                <a:graphic xmlns:a="http://schemas.openxmlformats.org/drawingml/2006/main">
                  <a:graphicData uri="http://schemas.microsoft.com/office/word/2010/wordprocessingShape">
                    <wps:wsp>
                      <wps:cNvCnPr/>
                      <wps:spPr>
                        <a:xfrm>
                          <a:off x="4849471" y="3780000"/>
                          <a:ext cx="993059"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420B531F" id="Прямая со стрелкой 360" o:spid="_x0000_s1026" type="#_x0000_t32" style="position:absolute;margin-left:322pt;margin-top:21pt;width:0;height:2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" strokecolor="#4a7dba">
                <v:stroke startarrow="classic" endarrow="classic"/>
              </v:shape>
            </w:pict>
          </mc:Fallback>
        </mc:AlternateContent>
      </w:r>
    </w:p>
    <w:p w14:paraId="61E476F9"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26528" behindDoc="0" locked="0" layoutInCell="1" hidden="0" allowOverlap="1" wp14:anchorId="4D3F7AF5" wp14:editId="175CEAA3">
                <wp:simplePos x="0" y="0"/>
                <wp:positionH relativeFrom="column">
                  <wp:posOffset>2857500</wp:posOffset>
                </wp:positionH>
                <wp:positionV relativeFrom="paragraph">
                  <wp:posOffset>228600</wp:posOffset>
                </wp:positionV>
                <wp:extent cx="0" cy="254635"/>
                <wp:effectExtent l="0" t="0" r="0" b="0"/>
                <wp:wrapNone/>
                <wp:docPr id="361" name="Прямая со стрелкой 361"/>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F6CD76C" id="Прямая со стрелкой 361" o:spid="_x0000_s1026" type="#_x0000_t32" style="position:absolute;margin-left:225pt;margin-top:18pt;width:0;height:20.0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" strokecolor="#4a7dba">
                <v:stroke startarrowwidth="narrow" startarrowlength="short" endarrow="classic"/>
              </v:shape>
            </w:pict>
          </mc:Fallback>
        </mc:AlternateContent>
      </w:r>
    </w:p>
    <w:p w14:paraId="14B50680"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27552" behindDoc="0" locked="0" layoutInCell="1" hidden="0" allowOverlap="1" wp14:anchorId="62A23CB0" wp14:editId="04FF251A">
                <wp:simplePos x="0" y="0"/>
                <wp:positionH relativeFrom="column">
                  <wp:posOffset>1524000</wp:posOffset>
                </wp:positionH>
                <wp:positionV relativeFrom="paragraph">
                  <wp:posOffset>139700</wp:posOffset>
                </wp:positionV>
                <wp:extent cx="2576195" cy="615950"/>
                <wp:effectExtent l="0" t="0" r="0" b="0"/>
                <wp:wrapNone/>
                <wp:docPr id="362" name="Прямоугольник 362"/>
                <wp:cNvGraphicFramePr/>
                <a:graphic xmlns:a="http://schemas.openxmlformats.org/drawingml/2006/main">
                  <a:graphicData uri="http://schemas.microsoft.com/office/word/2010/wordprocessingShape">
                    <wps:wsp>
                      <wps:cNvSpPr/>
                      <wps:spPr>
                        <a:xfrm>
                          <a:off x="4070603" y="3484725"/>
                          <a:ext cx="2550795" cy="59055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0E3C64FC" w14:textId="77777777" w:rsidR="00413D9A" w:rsidRDefault="00413D9A" w:rsidP="00F745EA">
                            <w:pPr>
                              <w:spacing w:line="275" w:lineRule="auto"/>
                              <w:jc w:val="center"/>
                              <w:textDirection w:val="btLr"/>
                            </w:pPr>
                            <w:r>
                              <w:rPr>
                                <w:color w:val="000000"/>
                              </w:rPr>
                              <w:t>Распечатка записи в одном экземпляре</w:t>
                            </w:r>
                          </w:p>
                        </w:txbxContent>
                      </wps:txbx>
                      <wps:bodyPr spcFirstLastPara="1" wrap="square" lIns="91425" tIns="45700" rIns="91425" bIns="45700" anchor="ctr" anchorCtr="0">
                        <a:noAutofit/>
                      </wps:bodyPr>
                    </wps:wsp>
                  </a:graphicData>
                </a:graphic>
              </wp:anchor>
            </w:drawing>
          </mc:Choice>
          <mc:Fallback>
            <w:pict>
              <v:rect w14:anchorId="62A23CB0" id="Прямоугольник 362" o:spid="_x0000_s1144" style="position:absolute;left:0;text-align:left;margin-left:120pt;margin-top:11pt;width:202.85pt;height:48.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" fillcolor="#eeece1" strokecolor="#395e89" strokeweight="2pt">
                <v:stroke startarrowwidth="narrow" startarrowlength="short" endarrowwidth="narrow" endarrowlength="short" joinstyle="round"/>
                <v:textbox inset="2.53958mm,1.2694mm,2.53958mm,1.2694mm">
                  <w:txbxContent>
                    <w:p w14:paraId="0E3C64FC" w14:textId="77777777" w:rsidR="00413D9A" w:rsidRDefault="00413D9A" w:rsidP="00F745EA">
                      <w:pPr>
                        <w:spacing w:line="275" w:lineRule="auto"/>
                        <w:jc w:val="center"/>
                        <w:textDirection w:val="btLr"/>
                      </w:pPr>
                      <w:r>
                        <w:rPr>
                          <w:color w:val="000000"/>
                        </w:rPr>
                        <w:t>Распечатка записи в одном экземпляре</w:t>
                      </w:r>
                    </w:p>
                  </w:txbxContent>
                </v:textbox>
              </v:rect>
            </w:pict>
          </mc:Fallback>
        </mc:AlternateContent>
      </w:r>
    </w:p>
    <w:p w14:paraId="7FC72062" w14:textId="77777777" w:rsidR="00F745EA" w:rsidRDefault="00F745EA" w:rsidP="00F745EA">
      <w:pPr>
        <w:spacing w:before="200"/>
        <w:ind w:right="1134"/>
        <w:jc w:val="center"/>
        <w:rPr>
          <w:b/>
          <w:sz w:val="28"/>
          <w:szCs w:val="28"/>
        </w:rPr>
      </w:pPr>
    </w:p>
    <w:p w14:paraId="15323F2C" w14:textId="77777777" w:rsidR="00F745EA" w:rsidRDefault="00F745EA" w:rsidP="00F745EA">
      <w:pPr>
        <w:spacing w:before="200"/>
        <w:ind w:right="1134"/>
        <w:jc w:val="center"/>
        <w:rPr>
          <w:b/>
          <w:sz w:val="28"/>
          <w:szCs w:val="28"/>
        </w:rPr>
      </w:pPr>
      <w:r>
        <w:rPr>
          <w:b/>
          <w:sz w:val="28"/>
          <w:szCs w:val="28"/>
        </w:rPr>
        <w:t xml:space="preserve"> </w:t>
      </w:r>
      <w:r>
        <w:rPr>
          <w:noProof/>
        </w:rPr>
        <mc:AlternateContent>
          <mc:Choice Requires="wps">
            <w:drawing>
              <wp:anchor distT="0" distB="0" distL="114300" distR="114300" simplePos="0" relativeHeight="251928576" behindDoc="0" locked="0" layoutInCell="1" hidden="0" allowOverlap="1" wp14:anchorId="4B3EFEE8" wp14:editId="4AC5E76B">
                <wp:simplePos x="0" y="0"/>
                <wp:positionH relativeFrom="column">
                  <wp:posOffset>2870200</wp:posOffset>
                </wp:positionH>
                <wp:positionV relativeFrom="paragraph">
                  <wp:posOffset>38100</wp:posOffset>
                </wp:positionV>
                <wp:extent cx="0" cy="254635"/>
                <wp:effectExtent l="0" t="0" r="0" b="0"/>
                <wp:wrapNone/>
                <wp:docPr id="363" name="Прямая со стрелкой 363"/>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2B59586" id="Прямая со стрелкой 363" o:spid="_x0000_s1026" type="#_x0000_t32" style="position:absolute;margin-left:226pt;margin-top:3pt;width:0;height:20.0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" strokecolor="#4a7dba">
                <v:stroke startarrowwidth="narrow" startarrowlength="short" endarrow="classic"/>
              </v:shape>
            </w:pict>
          </mc:Fallback>
        </mc:AlternateContent>
      </w:r>
    </w:p>
    <w:p w14:paraId="43AE404B"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29600" behindDoc="0" locked="0" layoutInCell="1" hidden="0" allowOverlap="1" wp14:anchorId="254BC53F" wp14:editId="66DABF67">
                <wp:simplePos x="0" y="0"/>
                <wp:positionH relativeFrom="column">
                  <wp:posOffset>1498600</wp:posOffset>
                </wp:positionH>
                <wp:positionV relativeFrom="paragraph">
                  <wp:posOffset>0</wp:posOffset>
                </wp:positionV>
                <wp:extent cx="2491740" cy="739775"/>
                <wp:effectExtent l="0" t="0" r="0" b="0"/>
                <wp:wrapNone/>
                <wp:docPr id="364" name="Блок-схема: документ 364"/>
                <wp:cNvGraphicFramePr/>
                <a:graphic xmlns:a="http://schemas.openxmlformats.org/drawingml/2006/main">
                  <a:graphicData uri="http://schemas.microsoft.com/office/word/2010/wordprocessingShape">
                    <wps:wsp>
                      <wps:cNvSpPr/>
                      <wps:spPr>
                        <a:xfrm>
                          <a:off x="4112830" y="3422813"/>
                          <a:ext cx="2466340" cy="71437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14:paraId="599BF33B" w14:textId="77777777" w:rsidR="00413D9A" w:rsidRDefault="00413D9A" w:rsidP="00F745EA">
                            <w:pPr>
                              <w:spacing w:line="275" w:lineRule="auto"/>
                              <w:jc w:val="center"/>
                              <w:textDirection w:val="btLr"/>
                            </w:pPr>
                            <w:r>
                              <w:rPr>
                                <w:color w:val="000000"/>
                              </w:rPr>
                              <w:t xml:space="preserve">Свидетельство о расторжении брака </w:t>
                            </w:r>
                          </w:p>
                        </w:txbxContent>
                      </wps:txbx>
                      <wps:bodyPr spcFirstLastPara="1" wrap="square" lIns="91425" tIns="45700" rIns="91425" bIns="45700" anchor="ctr" anchorCtr="0">
                        <a:noAutofit/>
                      </wps:bodyPr>
                    </wps:wsp>
                  </a:graphicData>
                </a:graphic>
              </wp:anchor>
            </w:drawing>
          </mc:Choice>
          <mc:Fallback>
            <w:pict>
              <v:shape w14:anchorId="254BC53F" id="Блок-схема: документ 364" o:spid="_x0000_s1145" type="#_x0000_t114" style="position:absolute;left:0;text-align:left;margin-left:118pt;margin-top:0;width:196.2pt;height:58.2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" fillcolor="#e7e6e6 [3203]" strokecolor="#395e89" strokeweight="2pt">
                <v:stroke startarrowwidth="narrow" startarrowlength="short" endarrowwidth="narrow" endarrowlength="short" joinstyle="round"/>
                <v:textbox inset="2.53958mm,1.2694mm,2.53958mm,1.2694mm">
                  <w:txbxContent>
                    <w:p w14:paraId="599BF33B" w14:textId="77777777" w:rsidR="00413D9A" w:rsidRDefault="00413D9A" w:rsidP="00F745EA">
                      <w:pPr>
                        <w:spacing w:line="275" w:lineRule="auto"/>
                        <w:jc w:val="center"/>
                        <w:textDirection w:val="btLr"/>
                      </w:pPr>
                      <w:r>
                        <w:rPr>
                          <w:color w:val="000000"/>
                        </w:rPr>
                        <w:t xml:space="preserve">Свидетельство о расторжении брака </w:t>
                      </w:r>
                    </w:p>
                  </w:txbxContent>
                </v:textbox>
              </v:shape>
            </w:pict>
          </mc:Fallback>
        </mc:AlternateContent>
      </w:r>
    </w:p>
    <w:p w14:paraId="0EE557C3"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30624" behindDoc="0" locked="0" layoutInCell="1" hidden="0" allowOverlap="1" wp14:anchorId="70EDB120" wp14:editId="69B1093D">
                <wp:simplePos x="0" y="0"/>
                <wp:positionH relativeFrom="column">
                  <wp:posOffset>2819400</wp:posOffset>
                </wp:positionH>
                <wp:positionV relativeFrom="paragraph">
                  <wp:posOffset>228600</wp:posOffset>
                </wp:positionV>
                <wp:extent cx="0" cy="254635"/>
                <wp:effectExtent l="0" t="0" r="0" b="0"/>
                <wp:wrapNone/>
                <wp:docPr id="365" name="Прямая со стрелкой 365"/>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9DE6B45" id="Прямая со стрелкой 365" o:spid="_x0000_s1026" type="#_x0000_t32" style="position:absolute;margin-left:222pt;margin-top:18pt;width:0;height:20.0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" strokecolor="#4a7dba">
                <v:stroke startarrowwidth="narrow" startarrowlength="short" endarrow="classic"/>
              </v:shape>
            </w:pict>
          </mc:Fallback>
        </mc:AlternateContent>
      </w:r>
    </w:p>
    <w:p w14:paraId="0F649781"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931648" behindDoc="0" locked="0" layoutInCell="1" hidden="0" allowOverlap="1" wp14:anchorId="47BC69A9" wp14:editId="222E65F1">
                <wp:simplePos x="0" y="0"/>
                <wp:positionH relativeFrom="column">
                  <wp:posOffset>1511300</wp:posOffset>
                </wp:positionH>
                <wp:positionV relativeFrom="paragraph">
                  <wp:posOffset>203200</wp:posOffset>
                </wp:positionV>
                <wp:extent cx="2575560" cy="609600"/>
                <wp:effectExtent l="0" t="0" r="0" b="0"/>
                <wp:wrapNone/>
                <wp:docPr id="366" name="Прямоугольник 366"/>
                <wp:cNvGraphicFramePr/>
                <a:graphic xmlns:a="http://schemas.openxmlformats.org/drawingml/2006/main">
                  <a:graphicData uri="http://schemas.microsoft.com/office/word/2010/wordprocessingShape">
                    <wps:wsp>
                      <wps:cNvSpPr/>
                      <wps:spPr>
                        <a:xfrm>
                          <a:off x="4070920" y="3487900"/>
                          <a:ext cx="2550160" cy="58420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74FAA864" w14:textId="77777777" w:rsidR="00413D9A" w:rsidRDefault="00413D9A" w:rsidP="00F745EA">
                            <w:pPr>
                              <w:spacing w:line="275" w:lineRule="auto"/>
                              <w:jc w:val="center"/>
                              <w:textDirection w:val="btLr"/>
                            </w:pPr>
                            <w:r>
                              <w:rPr>
                                <w:color w:val="000000"/>
                              </w:rPr>
                              <w:t>Заверение печатью отдела</w:t>
                            </w:r>
                          </w:p>
                        </w:txbxContent>
                      </wps:txbx>
                      <wps:bodyPr spcFirstLastPara="1" wrap="square" lIns="91425" tIns="45700" rIns="91425" bIns="45700" anchor="ctr" anchorCtr="0">
                        <a:noAutofit/>
                      </wps:bodyPr>
                    </wps:wsp>
                  </a:graphicData>
                </a:graphic>
              </wp:anchor>
            </w:drawing>
          </mc:Choice>
          <mc:Fallback>
            <w:pict>
              <v:rect w14:anchorId="47BC69A9" id="Прямоугольник 366" o:spid="_x0000_s1146" style="position:absolute;left:0;text-align:left;margin-left:119pt;margin-top:16pt;width:202.8pt;height:48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" fillcolor="#eeece1" strokecolor="#395e89" strokeweight="2pt">
                <v:stroke startarrowwidth="narrow" startarrowlength="short" endarrowwidth="narrow" endarrowlength="short" joinstyle="round"/>
                <v:textbox inset="2.53958mm,1.2694mm,2.53958mm,1.2694mm">
                  <w:txbxContent>
                    <w:p w14:paraId="74FAA864" w14:textId="77777777" w:rsidR="00413D9A" w:rsidRDefault="00413D9A" w:rsidP="00F745EA">
                      <w:pPr>
                        <w:spacing w:line="275" w:lineRule="auto"/>
                        <w:jc w:val="center"/>
                        <w:textDirection w:val="btLr"/>
                      </w:pPr>
                      <w:r>
                        <w:rPr>
                          <w:color w:val="000000"/>
                        </w:rPr>
                        <w:t>Заверение печатью отдела</w:t>
                      </w:r>
                    </w:p>
                  </w:txbxContent>
                </v:textbox>
              </v:rect>
            </w:pict>
          </mc:Fallback>
        </mc:AlternateContent>
      </w:r>
    </w:p>
    <w:p w14:paraId="2114E42A" w14:textId="77777777" w:rsidR="00F745EA" w:rsidRDefault="00F745EA" w:rsidP="00F745EA">
      <w:pPr>
        <w:spacing w:before="200"/>
        <w:ind w:right="1134"/>
        <w:jc w:val="center"/>
        <w:rPr>
          <w:b/>
          <w:sz w:val="28"/>
          <w:szCs w:val="28"/>
        </w:rPr>
      </w:pPr>
    </w:p>
    <w:p w14:paraId="3981F0DB"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32672" behindDoc="0" locked="0" layoutInCell="1" hidden="0" allowOverlap="1" wp14:anchorId="69099774" wp14:editId="3004333B">
                <wp:simplePos x="0" y="0"/>
                <wp:positionH relativeFrom="column">
                  <wp:posOffset>2832100</wp:posOffset>
                </wp:positionH>
                <wp:positionV relativeFrom="paragraph">
                  <wp:posOffset>114300</wp:posOffset>
                </wp:positionV>
                <wp:extent cx="0" cy="254635"/>
                <wp:effectExtent l="0" t="0" r="0" b="0"/>
                <wp:wrapNone/>
                <wp:docPr id="367" name="Прямая со стрелкой 367"/>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BEC2D43" id="Прямая со стрелкой 367" o:spid="_x0000_s1026" type="#_x0000_t32" style="position:absolute;margin-left:223pt;margin-top:9pt;width:0;height:20.0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" strokecolor="#4a7dba">
                <v:stroke startarrowwidth="narrow" startarrowlength="short" endarrow="classic"/>
              </v:shape>
            </w:pict>
          </mc:Fallback>
        </mc:AlternateContent>
      </w:r>
    </w:p>
    <w:p w14:paraId="4901D3FB"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33696" behindDoc="0" locked="0" layoutInCell="1" hidden="0" allowOverlap="1" wp14:anchorId="2C2E1C1A" wp14:editId="7FF8D7B9">
                <wp:simplePos x="0" y="0"/>
                <wp:positionH relativeFrom="column">
                  <wp:posOffset>1574800</wp:posOffset>
                </wp:positionH>
                <wp:positionV relativeFrom="paragraph">
                  <wp:posOffset>101600</wp:posOffset>
                </wp:positionV>
                <wp:extent cx="2514600" cy="618490"/>
                <wp:effectExtent l="0" t="0" r="0" b="0"/>
                <wp:wrapNone/>
                <wp:docPr id="368" name="Блок-схема: знак завершения 368"/>
                <wp:cNvGraphicFramePr/>
                <a:graphic xmlns:a="http://schemas.openxmlformats.org/drawingml/2006/main">
                  <a:graphicData uri="http://schemas.microsoft.com/office/word/2010/wordprocessingShape">
                    <wps:wsp>
                      <wps:cNvSpPr/>
                      <wps:spPr>
                        <a:xfrm>
                          <a:off x="4093463" y="3475518"/>
                          <a:ext cx="2505075" cy="608965"/>
                        </a:xfrm>
                        <a:prstGeom prst="flowChartTerminator">
                          <a:avLst/>
                        </a:prstGeom>
                        <a:solidFill>
                          <a:srgbClr val="EEECE1"/>
                        </a:solidFill>
                        <a:ln>
                          <a:noFill/>
                        </a:ln>
                      </wps:spPr>
                      <wps:txbx>
                        <w:txbxContent>
                          <w:p w14:paraId="5AE5A303" w14:textId="77777777" w:rsidR="00413D9A" w:rsidRDefault="00413D9A" w:rsidP="00F745EA">
                            <w:pPr>
                              <w:spacing w:line="275" w:lineRule="auto"/>
                              <w:jc w:val="center"/>
                              <w:textDirection w:val="btLr"/>
                            </w:pPr>
                            <w:r>
                              <w:rPr>
                                <w:color w:val="000000"/>
                                <w:lang w:val="ky-KG"/>
                              </w:rPr>
                              <w:t xml:space="preserve">Конец процедуры </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2C2E1C1A" id="Блок-схема: знак завершения 368" o:spid="_x0000_s1147" type="#_x0000_t116" style="position:absolute;left:0;text-align:left;margin-left:124pt;margin-top:8pt;width:198pt;height:48.7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" fillcolor="#eeece1" stroked="f">
                <v:textbox inset="2.53958mm,1.2694mm,2.53958mm,1.2694mm">
                  <w:txbxContent>
                    <w:p w14:paraId="5AE5A303" w14:textId="77777777" w:rsidR="00413D9A" w:rsidRDefault="00413D9A" w:rsidP="00F745EA">
                      <w:pPr>
                        <w:spacing w:line="275" w:lineRule="auto"/>
                        <w:jc w:val="center"/>
                        <w:textDirection w:val="btLr"/>
                      </w:pPr>
                      <w:r>
                        <w:rPr>
                          <w:color w:val="000000"/>
                          <w:lang w:val="ky-KG"/>
                        </w:rPr>
                        <w:t xml:space="preserve">Конец процедуры </w:t>
                      </w:r>
                      <w:r>
                        <w:rPr>
                          <w:color w:val="000000"/>
                        </w:rPr>
                        <w:t xml:space="preserve"> </w:t>
                      </w:r>
                    </w:p>
                  </w:txbxContent>
                </v:textbox>
              </v:shape>
            </w:pict>
          </mc:Fallback>
        </mc:AlternateContent>
      </w:r>
    </w:p>
    <w:p w14:paraId="662E1687" w14:textId="77777777" w:rsidR="00F745EA" w:rsidRDefault="00F745EA" w:rsidP="00F745EA">
      <w:pPr>
        <w:spacing w:before="200"/>
        <w:ind w:right="1134"/>
        <w:jc w:val="center"/>
        <w:rPr>
          <w:b/>
          <w:sz w:val="28"/>
          <w:szCs w:val="28"/>
        </w:rPr>
      </w:pPr>
    </w:p>
    <w:p w14:paraId="11232ACA" w14:textId="77777777" w:rsidR="00F745EA" w:rsidRDefault="00F745EA" w:rsidP="00F745EA">
      <w:pPr>
        <w:spacing w:before="200"/>
        <w:ind w:right="1134"/>
        <w:rPr>
          <w:b/>
          <w:sz w:val="28"/>
          <w:szCs w:val="28"/>
        </w:rPr>
      </w:pPr>
    </w:p>
    <w:p w14:paraId="0D2D3086" w14:textId="77777777" w:rsidR="00F745EA" w:rsidRDefault="00F745EA" w:rsidP="00F745EA">
      <w:pPr>
        <w:spacing w:before="200"/>
        <w:ind w:right="1134"/>
        <w:jc w:val="center"/>
        <w:rPr>
          <w:b/>
          <w:sz w:val="28"/>
          <w:szCs w:val="28"/>
        </w:rPr>
      </w:pPr>
    </w:p>
    <w:p w14:paraId="19AB2D71" w14:textId="77777777" w:rsidR="00F745EA" w:rsidRDefault="00F745EA" w:rsidP="00F745EA">
      <w:pPr>
        <w:spacing w:before="200"/>
        <w:ind w:right="1134"/>
        <w:jc w:val="center"/>
        <w:rPr>
          <w:b/>
          <w:sz w:val="28"/>
          <w:szCs w:val="28"/>
        </w:rPr>
      </w:pPr>
    </w:p>
    <w:p w14:paraId="56FB1AB2" w14:textId="77777777" w:rsidR="00F745EA" w:rsidRDefault="00F745EA" w:rsidP="00F745EA">
      <w:pPr>
        <w:spacing w:before="200"/>
        <w:ind w:right="1134"/>
        <w:jc w:val="center"/>
        <w:rPr>
          <w:b/>
          <w:sz w:val="28"/>
          <w:szCs w:val="28"/>
        </w:rPr>
      </w:pPr>
    </w:p>
    <w:p w14:paraId="7A3C05E9" w14:textId="77777777" w:rsidR="00F745EA" w:rsidRDefault="00F745EA" w:rsidP="00F745EA">
      <w:pPr>
        <w:spacing w:before="200"/>
        <w:ind w:right="1134"/>
        <w:jc w:val="center"/>
        <w:rPr>
          <w:b/>
          <w:sz w:val="28"/>
          <w:szCs w:val="28"/>
        </w:rPr>
      </w:pPr>
    </w:p>
    <w:p w14:paraId="6BBBC762" w14:textId="77777777" w:rsidR="00F745EA" w:rsidRDefault="00F745EA" w:rsidP="00F745EA">
      <w:pPr>
        <w:spacing w:before="200"/>
        <w:ind w:right="1134"/>
        <w:jc w:val="center"/>
        <w:rPr>
          <w:b/>
          <w:sz w:val="28"/>
          <w:szCs w:val="28"/>
        </w:rPr>
      </w:pPr>
    </w:p>
    <w:p w14:paraId="1DDCF1AA" w14:textId="77777777" w:rsidR="00F745EA" w:rsidRDefault="00F745EA" w:rsidP="00F745EA">
      <w:pPr>
        <w:spacing w:before="200"/>
        <w:ind w:right="1134"/>
        <w:jc w:val="center"/>
        <w:rPr>
          <w:b/>
          <w:sz w:val="28"/>
          <w:szCs w:val="28"/>
        </w:rPr>
      </w:pPr>
    </w:p>
    <w:p w14:paraId="402FD25C" w14:textId="77777777" w:rsidR="00F745EA" w:rsidRDefault="00F745EA" w:rsidP="00F745EA">
      <w:pPr>
        <w:spacing w:before="200"/>
        <w:ind w:right="1134"/>
        <w:jc w:val="center"/>
        <w:rPr>
          <w:b/>
          <w:sz w:val="28"/>
          <w:szCs w:val="28"/>
        </w:rPr>
      </w:pPr>
    </w:p>
    <w:p w14:paraId="05A5F7D4" w14:textId="77777777" w:rsidR="00F745EA" w:rsidRDefault="00F745EA" w:rsidP="00F745EA">
      <w:pPr>
        <w:spacing w:before="200"/>
        <w:ind w:right="1134"/>
        <w:jc w:val="center"/>
        <w:rPr>
          <w:b/>
          <w:sz w:val="28"/>
          <w:szCs w:val="28"/>
        </w:rPr>
      </w:pPr>
    </w:p>
    <w:p w14:paraId="4B2142C7" w14:textId="77777777" w:rsidR="00F745EA" w:rsidRDefault="00F745EA" w:rsidP="00F745EA">
      <w:pPr>
        <w:spacing w:before="200"/>
        <w:ind w:right="1134"/>
        <w:jc w:val="center"/>
        <w:rPr>
          <w:b/>
          <w:sz w:val="28"/>
          <w:szCs w:val="28"/>
        </w:rPr>
      </w:pPr>
    </w:p>
    <w:p w14:paraId="560BA010" w14:textId="77777777" w:rsidR="00F745EA" w:rsidRDefault="00F745EA" w:rsidP="00F745EA">
      <w:pPr>
        <w:spacing w:before="200"/>
        <w:ind w:right="1134"/>
        <w:jc w:val="center"/>
        <w:rPr>
          <w:b/>
          <w:sz w:val="28"/>
          <w:szCs w:val="28"/>
        </w:rPr>
      </w:pPr>
    </w:p>
    <w:p w14:paraId="17086280" w14:textId="77777777" w:rsidR="00F745EA" w:rsidRDefault="00F745EA" w:rsidP="00F745EA">
      <w:pPr>
        <w:spacing w:before="200"/>
        <w:ind w:right="1134"/>
        <w:jc w:val="center"/>
        <w:rPr>
          <w:b/>
          <w:sz w:val="28"/>
          <w:szCs w:val="28"/>
        </w:rPr>
      </w:pPr>
      <w:r>
        <w:rPr>
          <w:b/>
          <w:sz w:val="28"/>
          <w:szCs w:val="28"/>
        </w:rPr>
        <w:t>Процедура №3</w:t>
      </w:r>
    </w:p>
    <w:p w14:paraId="37B7966D"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34720" behindDoc="0" locked="0" layoutInCell="1" hidden="0" allowOverlap="1" wp14:anchorId="0878E2F3" wp14:editId="20A738CE">
                <wp:simplePos x="0" y="0"/>
                <wp:positionH relativeFrom="column">
                  <wp:posOffset>939800</wp:posOffset>
                </wp:positionH>
                <wp:positionV relativeFrom="paragraph">
                  <wp:posOffset>177800</wp:posOffset>
                </wp:positionV>
                <wp:extent cx="3230880" cy="619125"/>
                <wp:effectExtent l="0" t="0" r="0" b="0"/>
                <wp:wrapNone/>
                <wp:docPr id="369" name="Блок-схема: знак завершения 369"/>
                <wp:cNvGraphicFramePr/>
                <a:graphic xmlns:a="http://schemas.openxmlformats.org/drawingml/2006/main">
                  <a:graphicData uri="http://schemas.microsoft.com/office/word/2010/wordprocessingShape">
                    <wps:wsp>
                      <wps:cNvSpPr/>
                      <wps:spPr>
                        <a:xfrm>
                          <a:off x="3735323" y="3475200"/>
                          <a:ext cx="3221355" cy="609600"/>
                        </a:xfrm>
                        <a:prstGeom prst="flowChartTerminator">
                          <a:avLst/>
                        </a:prstGeom>
                        <a:solidFill>
                          <a:srgbClr val="DAE5F1"/>
                        </a:solidFill>
                        <a:ln>
                          <a:noFill/>
                        </a:ln>
                      </wps:spPr>
                      <wps:txbx>
                        <w:txbxContent>
                          <w:p w14:paraId="712702A2" w14:textId="77777777" w:rsidR="00413D9A" w:rsidRDefault="00413D9A" w:rsidP="00F745EA">
                            <w:pPr>
                              <w:spacing w:line="275" w:lineRule="auto"/>
                              <w:jc w:val="center"/>
                              <w:textDirection w:val="btLr"/>
                            </w:pPr>
                            <w:r>
                              <w:rPr>
                                <w:color w:val="000000"/>
                                <w:lang w:val="ky-KG"/>
                              </w:rPr>
                              <w:t xml:space="preserve">Начало процедуры </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shape w14:anchorId="0878E2F3" id="Блок-схема: знак завершения 369" o:spid="_x0000_s1148" type="#_x0000_t116" style="position:absolute;left:0;text-align:left;margin-left:74pt;margin-top:14pt;width:254.4pt;height:48.7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" fillcolor="#dae5f1" stroked="f">
                <v:textbox inset="2.53958mm,1.2694mm,2.53958mm,1.2694mm">
                  <w:txbxContent>
                    <w:p w14:paraId="712702A2" w14:textId="77777777" w:rsidR="00413D9A" w:rsidRDefault="00413D9A" w:rsidP="00F745EA">
                      <w:pPr>
                        <w:spacing w:line="275" w:lineRule="auto"/>
                        <w:jc w:val="center"/>
                        <w:textDirection w:val="btLr"/>
                      </w:pPr>
                      <w:r>
                        <w:rPr>
                          <w:color w:val="000000"/>
                          <w:lang w:val="ky-KG"/>
                        </w:rPr>
                        <w:t xml:space="preserve">Начало процедуры </w:t>
                      </w:r>
                      <w:r>
                        <w:rPr>
                          <w:color w:val="000000"/>
                        </w:rPr>
                        <w:t xml:space="preserve"> </w:t>
                      </w:r>
                    </w:p>
                  </w:txbxContent>
                </v:textbox>
              </v:shape>
            </w:pict>
          </mc:Fallback>
        </mc:AlternateContent>
      </w:r>
    </w:p>
    <w:p w14:paraId="1912A9D8" w14:textId="77777777" w:rsidR="00F745EA" w:rsidRDefault="00F745EA" w:rsidP="00F745EA">
      <w:pPr>
        <w:spacing w:before="200"/>
        <w:ind w:right="1134"/>
        <w:jc w:val="center"/>
        <w:rPr>
          <w:b/>
          <w:sz w:val="28"/>
          <w:szCs w:val="28"/>
        </w:rPr>
      </w:pPr>
    </w:p>
    <w:p w14:paraId="7C0A7990"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35744" behindDoc="0" locked="0" layoutInCell="1" hidden="0" allowOverlap="1" wp14:anchorId="4A3AF6F9" wp14:editId="53219AE1">
                <wp:simplePos x="0" y="0"/>
                <wp:positionH relativeFrom="column">
                  <wp:posOffset>2527300</wp:posOffset>
                </wp:positionH>
                <wp:positionV relativeFrom="paragraph">
                  <wp:posOffset>63500</wp:posOffset>
                </wp:positionV>
                <wp:extent cx="0" cy="388682"/>
                <wp:effectExtent l="0" t="0" r="0" b="0"/>
                <wp:wrapNone/>
                <wp:docPr id="370" name="Прямая со стрелкой 370"/>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D472C8E" id="Прямая со стрелкой 370" o:spid="_x0000_s1026" type="#_x0000_t32" style="position:absolute;margin-left:199pt;margin-top:5pt;width:0;height:30.6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" strokecolor="#4a7dba">
                <v:stroke startarrowwidth="narrow" startarrowlength="short" endarrow="classic"/>
              </v:shape>
            </w:pict>
          </mc:Fallback>
        </mc:AlternateContent>
      </w:r>
    </w:p>
    <w:p w14:paraId="38E68F0F"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36768" behindDoc="0" locked="0" layoutInCell="1" hidden="0" allowOverlap="1" wp14:anchorId="4B3F7D35" wp14:editId="5DB3416E">
                <wp:simplePos x="0" y="0"/>
                <wp:positionH relativeFrom="column">
                  <wp:posOffset>1257300</wp:posOffset>
                </wp:positionH>
                <wp:positionV relativeFrom="paragraph">
                  <wp:posOffset>152400</wp:posOffset>
                </wp:positionV>
                <wp:extent cx="2576830" cy="796925"/>
                <wp:effectExtent l="0" t="0" r="0" b="0"/>
                <wp:wrapNone/>
                <wp:docPr id="371" name="Прямоугольник 371"/>
                <wp:cNvGraphicFramePr/>
                <a:graphic xmlns:a="http://schemas.openxmlformats.org/drawingml/2006/main">
                  <a:graphicData uri="http://schemas.microsoft.com/office/word/2010/wordprocessingShape">
                    <wps:wsp>
                      <wps:cNvSpPr/>
                      <wps:spPr>
                        <a:xfrm>
                          <a:off x="4070285" y="3394238"/>
                          <a:ext cx="2551430" cy="771525"/>
                        </a:xfrm>
                        <a:prstGeom prst="rect">
                          <a:avLst/>
                        </a:prstGeom>
                        <a:solidFill>
                          <a:srgbClr val="DAE5F1"/>
                        </a:solidFill>
                        <a:ln w="25400" cap="flat" cmpd="sng">
                          <a:solidFill>
                            <a:srgbClr val="395E89"/>
                          </a:solidFill>
                          <a:prstDash val="solid"/>
                          <a:round/>
                          <a:headEnd type="none" w="sm" len="sm"/>
                          <a:tailEnd type="none" w="sm" len="sm"/>
                        </a:ln>
                      </wps:spPr>
                      <wps:txbx>
                        <w:txbxContent>
                          <w:p w14:paraId="208C3B4A" w14:textId="77777777" w:rsidR="00413D9A" w:rsidRDefault="00413D9A" w:rsidP="00F745EA">
                            <w:pPr>
                              <w:spacing w:line="275" w:lineRule="auto"/>
                              <w:jc w:val="center"/>
                              <w:textDirection w:val="btLr"/>
                            </w:pPr>
                            <w:r>
                              <w:rPr>
                                <w:color w:val="000000"/>
                              </w:rPr>
                              <w:t>Распечатка свидетельства о расторжении брака</w:t>
                            </w:r>
                          </w:p>
                        </w:txbxContent>
                      </wps:txbx>
                      <wps:bodyPr spcFirstLastPara="1" wrap="square" lIns="91425" tIns="45700" rIns="91425" bIns="45700" anchor="ctr" anchorCtr="0">
                        <a:noAutofit/>
                      </wps:bodyPr>
                    </wps:wsp>
                  </a:graphicData>
                </a:graphic>
              </wp:anchor>
            </w:drawing>
          </mc:Choice>
          <mc:Fallback>
            <w:pict>
              <v:rect w14:anchorId="4B3F7D35" id="Прямоугольник 371" o:spid="_x0000_s1149" style="position:absolute;left:0;text-align:left;margin-left:99pt;margin-top:12pt;width:202.9pt;height:62.7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" fillcolor="#dae5f1" strokecolor="#395e89" strokeweight="2pt">
                <v:stroke startarrowwidth="narrow" startarrowlength="short" endarrowwidth="narrow" endarrowlength="short" joinstyle="round"/>
                <v:textbox inset="2.53958mm,1.2694mm,2.53958mm,1.2694mm">
                  <w:txbxContent>
                    <w:p w14:paraId="208C3B4A" w14:textId="77777777" w:rsidR="00413D9A" w:rsidRDefault="00413D9A" w:rsidP="00F745EA">
                      <w:pPr>
                        <w:spacing w:line="275" w:lineRule="auto"/>
                        <w:jc w:val="center"/>
                        <w:textDirection w:val="btLr"/>
                      </w:pPr>
                      <w:r>
                        <w:rPr>
                          <w:color w:val="000000"/>
                        </w:rPr>
                        <w:t>Распечатка свидетельства о расторжении брака</w:t>
                      </w:r>
                    </w:p>
                  </w:txbxContent>
                </v:textbox>
              </v:rect>
            </w:pict>
          </mc:Fallback>
        </mc:AlternateContent>
      </w:r>
      <w:r>
        <w:rPr>
          <w:noProof/>
        </w:rPr>
        <mc:AlternateContent>
          <mc:Choice Requires="wps">
            <w:drawing>
              <wp:anchor distT="0" distB="0" distL="114300" distR="114300" simplePos="0" relativeHeight="251937792" behindDoc="0" locked="0" layoutInCell="1" hidden="0" allowOverlap="1" wp14:anchorId="40E1F75F" wp14:editId="37DBCC42">
                <wp:simplePos x="0" y="0"/>
                <wp:positionH relativeFrom="column">
                  <wp:posOffset>4826000</wp:posOffset>
                </wp:positionH>
                <wp:positionV relativeFrom="paragraph">
                  <wp:posOffset>76200</wp:posOffset>
                </wp:positionV>
                <wp:extent cx="571500" cy="1195705"/>
                <wp:effectExtent l="0" t="0" r="0" b="0"/>
                <wp:wrapNone/>
                <wp:docPr id="372" name="Цилиндр 372"/>
                <wp:cNvGraphicFramePr/>
                <a:graphic xmlns:a="http://schemas.openxmlformats.org/drawingml/2006/main">
                  <a:graphicData uri="http://schemas.microsoft.com/office/word/2010/wordprocessingShape">
                    <wps:wsp>
                      <wps:cNvSpPr/>
                      <wps:spPr>
                        <a:xfrm>
                          <a:off x="5065013" y="3186910"/>
                          <a:ext cx="561975" cy="1186180"/>
                        </a:xfrm>
                        <a:prstGeom prst="can">
                          <a:avLst>
                            <a:gd name="adj" fmla="val 25000"/>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1697EDC3" w14:textId="77777777" w:rsidR="00413D9A" w:rsidRDefault="00413D9A" w:rsidP="00F745EA">
                            <w:pPr>
                              <w:spacing w:line="275" w:lineRule="auto"/>
                              <w:jc w:val="center"/>
                              <w:textDirection w:val="btLr"/>
                            </w:pPr>
                            <w:r>
                              <w:rPr>
                                <w:color w:val="000000"/>
                              </w:rPr>
                              <w:t>АИС ЗАГС</w:t>
                            </w:r>
                          </w:p>
                        </w:txbxContent>
                      </wps:txbx>
                      <wps:bodyPr spcFirstLastPara="1" wrap="square" lIns="91425" tIns="45700" rIns="91425" bIns="45700" anchor="ctr" anchorCtr="0">
                        <a:noAutofit/>
                      </wps:bodyPr>
                    </wps:wsp>
                  </a:graphicData>
                </a:graphic>
              </wp:anchor>
            </w:drawing>
          </mc:Choice>
          <mc:Fallback>
            <w:pict>
              <v:shape w14:anchorId="40E1F75F" id="Цилиндр 372" o:spid="_x0000_s1150" type="#_x0000_t22" style="position:absolute;left:0;text-align:left;margin-left:380pt;margin-top:6pt;width:45pt;height:94.1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" adj="2558"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1697EDC3" w14:textId="77777777" w:rsidR="00413D9A" w:rsidRDefault="00413D9A" w:rsidP="00F745EA">
                      <w:pPr>
                        <w:spacing w:line="275" w:lineRule="auto"/>
                        <w:jc w:val="center"/>
                        <w:textDirection w:val="btLr"/>
                      </w:pPr>
                      <w:r>
                        <w:rPr>
                          <w:color w:val="000000"/>
                        </w:rPr>
                        <w:t>АИС ЗАГС</w:t>
                      </w:r>
                    </w:p>
                  </w:txbxContent>
                </v:textbox>
              </v:shape>
            </w:pict>
          </mc:Fallback>
        </mc:AlternateContent>
      </w:r>
    </w:p>
    <w:p w14:paraId="000B1522"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56224" behindDoc="0" locked="0" layoutInCell="1" allowOverlap="1" wp14:anchorId="0637C42A" wp14:editId="246D3DFA">
                <wp:simplePos x="0" y="0"/>
                <wp:positionH relativeFrom="column">
                  <wp:posOffset>3830320</wp:posOffset>
                </wp:positionH>
                <wp:positionV relativeFrom="paragraph">
                  <wp:posOffset>243205</wp:posOffset>
                </wp:positionV>
                <wp:extent cx="995045" cy="25400"/>
                <wp:effectExtent l="19050" t="76200" r="71755" b="88900"/>
                <wp:wrapNone/>
                <wp:docPr id="373" name="Прямая со стрелкой 373"/>
                <wp:cNvGraphicFramePr/>
                <a:graphic xmlns:a="http://schemas.openxmlformats.org/drawingml/2006/main">
                  <a:graphicData uri="http://schemas.microsoft.com/office/word/2010/wordprocessingShape">
                    <wps:wsp>
                      <wps:cNvCnPr/>
                      <wps:spPr>
                        <a:xfrm flipH="1" flipV="1">
                          <a:off x="0" y="0"/>
                          <a:ext cx="995045" cy="25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E348DE" id="Прямая со стрелкой 373" o:spid="_x0000_s1026" type="#_x0000_t32" style="position:absolute;margin-left:301.6pt;margin-top:19.15pt;width:78.35pt;height:2pt;flip:x y;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" strokecolor="#5b9bd5 [3204]" strokeweight=".5pt">
                <v:stroke startarrow="block" endarrow="block" joinstyle="miter"/>
              </v:shape>
            </w:pict>
          </mc:Fallback>
        </mc:AlternateContent>
      </w:r>
      <w:r>
        <w:rPr>
          <w:noProof/>
        </w:rPr>
        <mc:AlternateContent>
          <mc:Choice Requires="wps">
            <w:drawing>
              <wp:anchor distT="0" distB="0" distL="114300" distR="114300" simplePos="0" relativeHeight="251938816" behindDoc="0" locked="0" layoutInCell="1" hidden="0" allowOverlap="1" wp14:anchorId="0DEF5493" wp14:editId="318C3A15">
                <wp:simplePos x="0" y="0"/>
                <wp:positionH relativeFrom="column">
                  <wp:posOffset>3873500</wp:posOffset>
                </wp:positionH>
                <wp:positionV relativeFrom="paragraph">
                  <wp:posOffset>241300</wp:posOffset>
                </wp:positionV>
                <wp:extent cx="0" cy="25400"/>
                <wp:effectExtent l="0" t="0" r="0" b="0"/>
                <wp:wrapNone/>
                <wp:docPr id="374" name="Прямая со стрелкой 374"/>
                <wp:cNvGraphicFramePr/>
                <a:graphic xmlns:a="http://schemas.openxmlformats.org/drawingml/2006/main">
                  <a:graphicData uri="http://schemas.microsoft.com/office/word/2010/wordprocessingShape">
                    <wps:wsp>
                      <wps:cNvCnPr/>
                      <wps:spPr>
                        <a:xfrm>
                          <a:off x="5001871" y="3780000"/>
                          <a:ext cx="688258"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096FACA5" id="Прямая со стрелкой 374" o:spid="_x0000_s1026" type="#_x0000_t32" style="position:absolute;margin-left:305pt;margin-top:19pt;width:0;height:2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" strokecolor="#4a7dba">
                <v:stroke startarrow="classic" endarrow="classic"/>
              </v:shape>
            </w:pict>
          </mc:Fallback>
        </mc:AlternateContent>
      </w:r>
    </w:p>
    <w:p w14:paraId="4436754B"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39840" behindDoc="0" locked="0" layoutInCell="1" hidden="0" allowOverlap="1" wp14:anchorId="6B9D17AF" wp14:editId="04A28F89">
                <wp:simplePos x="0" y="0"/>
                <wp:positionH relativeFrom="column">
                  <wp:posOffset>2527300</wp:posOffset>
                </wp:positionH>
                <wp:positionV relativeFrom="paragraph">
                  <wp:posOffset>203200</wp:posOffset>
                </wp:positionV>
                <wp:extent cx="0" cy="388682"/>
                <wp:effectExtent l="0" t="0" r="0" b="0"/>
                <wp:wrapNone/>
                <wp:docPr id="375" name="Прямая со стрелкой 375"/>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531841A" id="Прямая со стрелкой 375" o:spid="_x0000_s1026" type="#_x0000_t32" style="position:absolute;margin-left:199pt;margin-top:16pt;width:0;height:30.6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" strokecolor="#4a7dba">
                <v:stroke startarrowwidth="narrow" startarrowlength="short" endarrow="classic"/>
              </v:shape>
            </w:pict>
          </mc:Fallback>
        </mc:AlternateContent>
      </w:r>
    </w:p>
    <w:p w14:paraId="783EA412"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40864" behindDoc="0" locked="0" layoutInCell="1" hidden="0" allowOverlap="1" wp14:anchorId="6B693117" wp14:editId="3D8D33A5">
                <wp:simplePos x="0" y="0"/>
                <wp:positionH relativeFrom="column">
                  <wp:posOffset>1155700</wp:posOffset>
                </wp:positionH>
                <wp:positionV relativeFrom="paragraph">
                  <wp:posOffset>266700</wp:posOffset>
                </wp:positionV>
                <wp:extent cx="2644775" cy="570230"/>
                <wp:effectExtent l="0" t="0" r="0" b="0"/>
                <wp:wrapNone/>
                <wp:docPr id="376" name="Прямоугольник 376"/>
                <wp:cNvGraphicFramePr/>
                <a:graphic xmlns:a="http://schemas.openxmlformats.org/drawingml/2006/main">
                  <a:graphicData uri="http://schemas.microsoft.com/office/word/2010/wordprocessingShape">
                    <wps:wsp>
                      <wps:cNvSpPr/>
                      <wps:spPr>
                        <a:xfrm>
                          <a:off x="4036313" y="3507585"/>
                          <a:ext cx="2619375" cy="544830"/>
                        </a:xfrm>
                        <a:prstGeom prst="rect">
                          <a:avLst/>
                        </a:prstGeom>
                        <a:solidFill>
                          <a:srgbClr val="DAE5F1"/>
                        </a:solidFill>
                        <a:ln w="25400" cap="flat" cmpd="sng">
                          <a:solidFill>
                            <a:srgbClr val="395E89"/>
                          </a:solidFill>
                          <a:prstDash val="solid"/>
                          <a:round/>
                          <a:headEnd type="none" w="sm" len="sm"/>
                          <a:tailEnd type="none" w="sm" len="sm"/>
                        </a:ln>
                      </wps:spPr>
                      <wps:txbx>
                        <w:txbxContent>
                          <w:p w14:paraId="6BE8AE3E" w14:textId="77777777" w:rsidR="00413D9A" w:rsidRDefault="00413D9A" w:rsidP="00F745EA">
                            <w:pPr>
                              <w:spacing w:line="275" w:lineRule="auto"/>
                              <w:jc w:val="center"/>
                              <w:textDirection w:val="btLr"/>
                            </w:pPr>
                            <w:r>
                              <w:rPr>
                                <w:color w:val="000000"/>
                              </w:rPr>
                              <w:t>Заверение подписью сотрудника и печатью отдела по желанию заявителя</w:t>
                            </w:r>
                          </w:p>
                        </w:txbxContent>
                      </wps:txbx>
                      <wps:bodyPr spcFirstLastPara="1" wrap="square" lIns="91425" tIns="45700" rIns="91425" bIns="45700" anchor="ctr" anchorCtr="0">
                        <a:noAutofit/>
                      </wps:bodyPr>
                    </wps:wsp>
                  </a:graphicData>
                </a:graphic>
              </wp:anchor>
            </w:drawing>
          </mc:Choice>
          <mc:Fallback>
            <w:pict>
              <v:rect w14:anchorId="6B693117" id="Прямоугольник 376" o:spid="_x0000_s1151" style="position:absolute;left:0;text-align:left;margin-left:91pt;margin-top:21pt;width:208.25pt;height:44.9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" fillcolor="#dae5f1" strokecolor="#395e89" strokeweight="2pt">
                <v:stroke startarrowwidth="narrow" startarrowlength="short" endarrowwidth="narrow" endarrowlength="short" joinstyle="round"/>
                <v:textbox inset="2.53958mm,1.2694mm,2.53958mm,1.2694mm">
                  <w:txbxContent>
                    <w:p w14:paraId="6BE8AE3E" w14:textId="77777777" w:rsidR="00413D9A" w:rsidRDefault="00413D9A" w:rsidP="00F745EA">
                      <w:pPr>
                        <w:spacing w:line="275" w:lineRule="auto"/>
                        <w:jc w:val="center"/>
                        <w:textDirection w:val="btLr"/>
                      </w:pPr>
                      <w:r>
                        <w:rPr>
                          <w:color w:val="000000"/>
                        </w:rPr>
                        <w:t>Заверение подписью сотрудника и печатью отдела по желанию заявителя</w:t>
                      </w:r>
                    </w:p>
                  </w:txbxContent>
                </v:textbox>
              </v:rect>
            </w:pict>
          </mc:Fallback>
        </mc:AlternateContent>
      </w:r>
    </w:p>
    <w:p w14:paraId="16294E9D" w14:textId="77777777" w:rsidR="00F745EA" w:rsidRDefault="00F745EA" w:rsidP="00F745EA">
      <w:pPr>
        <w:spacing w:before="200"/>
        <w:ind w:right="1134"/>
        <w:jc w:val="center"/>
        <w:rPr>
          <w:b/>
          <w:sz w:val="28"/>
          <w:szCs w:val="28"/>
        </w:rPr>
      </w:pPr>
      <w:r>
        <w:rPr>
          <w:b/>
          <w:sz w:val="28"/>
          <w:szCs w:val="28"/>
        </w:rPr>
        <w:t xml:space="preserve"> </w:t>
      </w:r>
    </w:p>
    <w:p w14:paraId="49B98B1E"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41888" behindDoc="0" locked="0" layoutInCell="1" hidden="0" allowOverlap="1" wp14:anchorId="6D03172E" wp14:editId="2A9D428A">
                <wp:simplePos x="0" y="0"/>
                <wp:positionH relativeFrom="column">
                  <wp:posOffset>2527300</wp:posOffset>
                </wp:positionH>
                <wp:positionV relativeFrom="paragraph">
                  <wp:posOffset>101600</wp:posOffset>
                </wp:positionV>
                <wp:extent cx="0" cy="388682"/>
                <wp:effectExtent l="0" t="0" r="0" b="0"/>
                <wp:wrapNone/>
                <wp:docPr id="377" name="Прямая со стрелкой 377"/>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7DB727D" id="Прямая со стрелкой 377" o:spid="_x0000_s1026" type="#_x0000_t32" style="position:absolute;margin-left:199pt;margin-top:8pt;width:0;height:30.6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" strokecolor="#4a7dba">
                <v:stroke startarrowwidth="narrow" startarrowlength="short" endarrow="classic"/>
              </v:shape>
            </w:pict>
          </mc:Fallback>
        </mc:AlternateContent>
      </w:r>
    </w:p>
    <w:p w14:paraId="6E1ACC92"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42912" behindDoc="0" locked="0" layoutInCell="1" hidden="0" allowOverlap="1" wp14:anchorId="6E0E614D" wp14:editId="1A0569F0">
                <wp:simplePos x="0" y="0"/>
                <wp:positionH relativeFrom="column">
                  <wp:posOffset>1209215</wp:posOffset>
                </wp:positionH>
                <wp:positionV relativeFrom="paragraph">
                  <wp:posOffset>160030</wp:posOffset>
                </wp:positionV>
                <wp:extent cx="2466340" cy="631955"/>
                <wp:effectExtent l="0" t="0" r="10160" b="15875"/>
                <wp:wrapNone/>
                <wp:docPr id="378" name="Блок-схема: документ 378"/>
                <wp:cNvGraphicFramePr/>
                <a:graphic xmlns:a="http://schemas.openxmlformats.org/drawingml/2006/main">
                  <a:graphicData uri="http://schemas.microsoft.com/office/word/2010/wordprocessingShape">
                    <wps:wsp>
                      <wps:cNvSpPr/>
                      <wps:spPr>
                        <a:xfrm>
                          <a:off x="0" y="0"/>
                          <a:ext cx="2466340" cy="63195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14:paraId="13FCE190" w14:textId="77777777" w:rsidR="00413D9A" w:rsidRDefault="00413D9A" w:rsidP="00F745EA">
                            <w:pPr>
                              <w:spacing w:line="275" w:lineRule="auto"/>
                              <w:jc w:val="center"/>
                              <w:textDirection w:val="btLr"/>
                            </w:pPr>
                            <w:r>
                              <w:rPr>
                                <w:color w:val="000000"/>
                              </w:rPr>
                              <w:t xml:space="preserve">Свидетельство о расторжении брака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0E614D" id="Блок-схема: документ 378" o:spid="_x0000_s1152" type="#_x0000_t114" style="position:absolute;left:0;text-align:left;margin-left:95.2pt;margin-top:12.6pt;width:194.2pt;height:4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" fillcolor="#e7e6e6 [3203]" strokecolor="#395e89" strokeweight="2pt">
                <v:stroke startarrowwidth="narrow" startarrowlength="short" endarrowwidth="narrow" endarrowlength="short" joinstyle="round"/>
                <v:textbox inset="2.53958mm,1.2694mm,2.53958mm,1.2694mm">
                  <w:txbxContent>
                    <w:p w14:paraId="13FCE190" w14:textId="77777777" w:rsidR="00413D9A" w:rsidRDefault="00413D9A" w:rsidP="00F745EA">
                      <w:pPr>
                        <w:spacing w:line="275" w:lineRule="auto"/>
                        <w:jc w:val="center"/>
                        <w:textDirection w:val="btLr"/>
                      </w:pPr>
                      <w:r>
                        <w:rPr>
                          <w:color w:val="000000"/>
                        </w:rPr>
                        <w:t xml:space="preserve">Свидетельство о расторжении брака </w:t>
                      </w:r>
                    </w:p>
                  </w:txbxContent>
                </v:textbox>
              </v:shape>
            </w:pict>
          </mc:Fallback>
        </mc:AlternateContent>
      </w:r>
    </w:p>
    <w:p w14:paraId="1526F29B"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43936" behindDoc="0" locked="0" layoutInCell="1" hidden="0" allowOverlap="1" wp14:anchorId="7B081632" wp14:editId="004874CE">
                <wp:simplePos x="0" y="0"/>
                <wp:positionH relativeFrom="column">
                  <wp:posOffset>2514600</wp:posOffset>
                </wp:positionH>
                <wp:positionV relativeFrom="paragraph">
                  <wp:posOffset>254000</wp:posOffset>
                </wp:positionV>
                <wp:extent cx="0" cy="469900"/>
                <wp:effectExtent l="0" t="0" r="0" b="0"/>
                <wp:wrapNone/>
                <wp:docPr id="379" name="Прямая со стрелкой 379"/>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E8AD68A" id="Прямая со стрелкой 379" o:spid="_x0000_s1026" type="#_x0000_t32" style="position:absolute;margin-left:198pt;margin-top:20pt;width:0;height:37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" strokecolor="#4a7dba">
                <v:stroke startarrowwidth="narrow" startarrowlength="short" endarrow="classic"/>
              </v:shape>
            </w:pict>
          </mc:Fallback>
        </mc:AlternateContent>
      </w:r>
    </w:p>
    <w:p w14:paraId="1235D7A3" w14:textId="77777777" w:rsidR="00F745EA" w:rsidRDefault="00F745EA" w:rsidP="00F745EA">
      <w:pPr>
        <w:spacing w:before="200"/>
        <w:ind w:right="1134"/>
        <w:jc w:val="center"/>
        <w:rPr>
          <w:b/>
          <w:sz w:val="28"/>
          <w:szCs w:val="28"/>
        </w:rPr>
      </w:pPr>
    </w:p>
    <w:p w14:paraId="369E4BF3"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44960" behindDoc="0" locked="0" layoutInCell="1" hidden="0" allowOverlap="1" wp14:anchorId="76B5A107" wp14:editId="30EF9177">
                <wp:simplePos x="0" y="0"/>
                <wp:positionH relativeFrom="column">
                  <wp:posOffset>1168400</wp:posOffset>
                </wp:positionH>
                <wp:positionV relativeFrom="paragraph">
                  <wp:posOffset>50800</wp:posOffset>
                </wp:positionV>
                <wp:extent cx="2713355" cy="811530"/>
                <wp:effectExtent l="0" t="0" r="0" b="0"/>
                <wp:wrapNone/>
                <wp:docPr id="380" name="Прямоугольник 380"/>
                <wp:cNvGraphicFramePr/>
                <a:graphic xmlns:a="http://schemas.openxmlformats.org/drawingml/2006/main">
                  <a:graphicData uri="http://schemas.microsoft.com/office/word/2010/wordprocessingShape">
                    <wps:wsp>
                      <wps:cNvSpPr/>
                      <wps:spPr>
                        <a:xfrm>
                          <a:off x="4002023" y="3386935"/>
                          <a:ext cx="2687955" cy="786130"/>
                        </a:xfrm>
                        <a:prstGeom prst="rect">
                          <a:avLst/>
                        </a:prstGeom>
                        <a:solidFill>
                          <a:srgbClr val="DAE5F1"/>
                        </a:solidFill>
                        <a:ln w="25400" cap="flat" cmpd="sng">
                          <a:solidFill>
                            <a:srgbClr val="395E89"/>
                          </a:solidFill>
                          <a:prstDash val="solid"/>
                          <a:round/>
                          <a:headEnd type="none" w="sm" len="sm"/>
                          <a:tailEnd type="none" w="sm" len="sm"/>
                        </a:ln>
                      </wps:spPr>
                      <wps:txbx>
                        <w:txbxContent>
                          <w:p w14:paraId="4E8DB9AB" w14:textId="77777777" w:rsidR="00413D9A" w:rsidRDefault="00413D9A" w:rsidP="00F745EA">
                            <w:pPr>
                              <w:spacing w:line="275" w:lineRule="auto"/>
                              <w:jc w:val="center"/>
                              <w:textDirection w:val="btLr"/>
                            </w:pPr>
                            <w:r>
                              <w:rPr>
                                <w:color w:val="000000"/>
                              </w:rPr>
                              <w:t>Свидетельства о расторжении брака выдается заявителям</w:t>
                            </w:r>
                          </w:p>
                        </w:txbxContent>
                      </wps:txbx>
                      <wps:bodyPr spcFirstLastPara="1" wrap="square" lIns="91425" tIns="45700" rIns="91425" bIns="45700" anchor="ctr" anchorCtr="0">
                        <a:noAutofit/>
                      </wps:bodyPr>
                    </wps:wsp>
                  </a:graphicData>
                </a:graphic>
              </wp:anchor>
            </w:drawing>
          </mc:Choice>
          <mc:Fallback>
            <w:pict>
              <v:rect w14:anchorId="76B5A107" id="Прямоугольник 380" o:spid="_x0000_s1153" style="position:absolute;left:0;text-align:left;margin-left:92pt;margin-top:4pt;width:213.65pt;height:63.9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" fillcolor="#dae5f1" strokecolor="#395e89" strokeweight="2pt">
                <v:stroke startarrowwidth="narrow" startarrowlength="short" endarrowwidth="narrow" endarrowlength="short" joinstyle="round"/>
                <v:textbox inset="2.53958mm,1.2694mm,2.53958mm,1.2694mm">
                  <w:txbxContent>
                    <w:p w14:paraId="4E8DB9AB" w14:textId="77777777" w:rsidR="00413D9A" w:rsidRDefault="00413D9A" w:rsidP="00F745EA">
                      <w:pPr>
                        <w:spacing w:line="275" w:lineRule="auto"/>
                        <w:jc w:val="center"/>
                        <w:textDirection w:val="btLr"/>
                      </w:pPr>
                      <w:r>
                        <w:rPr>
                          <w:color w:val="000000"/>
                        </w:rPr>
                        <w:t>Свидетельства о расторжении брака выдается заявителям</w:t>
                      </w:r>
                    </w:p>
                  </w:txbxContent>
                </v:textbox>
              </v:rect>
            </w:pict>
          </mc:Fallback>
        </mc:AlternateContent>
      </w:r>
    </w:p>
    <w:p w14:paraId="71D48AE8" w14:textId="77777777" w:rsidR="00F745EA" w:rsidRDefault="00F745EA" w:rsidP="00F745EA"/>
    <w:p w14:paraId="01E1DA20" w14:textId="77777777" w:rsidR="00F745EA" w:rsidRDefault="00F745EA" w:rsidP="00F745EA">
      <w:pPr>
        <w:jc w:val="center"/>
        <w:rPr>
          <w:b/>
        </w:rPr>
      </w:pPr>
      <w:r>
        <w:rPr>
          <w:noProof/>
        </w:rPr>
        <mc:AlternateContent>
          <mc:Choice Requires="wps">
            <w:drawing>
              <wp:anchor distT="0" distB="0" distL="114300" distR="114300" simplePos="0" relativeHeight="251945984" behindDoc="0" locked="0" layoutInCell="1" hidden="0" allowOverlap="1" wp14:anchorId="71AC571F" wp14:editId="7B9738BE">
                <wp:simplePos x="0" y="0"/>
                <wp:positionH relativeFrom="column">
                  <wp:posOffset>2527300</wp:posOffset>
                </wp:positionH>
                <wp:positionV relativeFrom="paragraph">
                  <wp:posOffset>304800</wp:posOffset>
                </wp:positionV>
                <wp:extent cx="0" cy="469900"/>
                <wp:effectExtent l="0" t="0" r="0" b="0"/>
                <wp:wrapNone/>
                <wp:docPr id="381" name="Прямая со стрелкой 381"/>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CB7C168" id="Прямая со стрелкой 381" o:spid="_x0000_s1026" type="#_x0000_t32" style="position:absolute;margin-left:199pt;margin-top:24pt;width:0;height:37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" strokecolor="#4a7dba">
                <v:stroke startarrowwidth="narrow" startarrowlength="short" endarrow="classic"/>
              </v:shape>
            </w:pict>
          </mc:Fallback>
        </mc:AlternateContent>
      </w:r>
    </w:p>
    <w:p w14:paraId="5079AA35" w14:textId="77777777" w:rsidR="00F745EA" w:rsidRDefault="00F745EA" w:rsidP="00F745EA">
      <w:pPr>
        <w:jc w:val="center"/>
        <w:rPr>
          <w:b/>
        </w:rPr>
      </w:pPr>
    </w:p>
    <w:p w14:paraId="66839004" w14:textId="2CBE431D" w:rsidR="00F745EA" w:rsidRDefault="00F745EA" w:rsidP="00F745EA">
      <w:pPr>
        <w:jc w:val="center"/>
        <w:rPr>
          <w:b/>
        </w:rPr>
      </w:pPr>
    </w:p>
    <w:p w14:paraId="6038D559" w14:textId="6CCB0CEB" w:rsidR="00F745EA" w:rsidRDefault="00F745EA" w:rsidP="00F745EA">
      <w:pPr>
        <w:jc w:val="center"/>
        <w:rPr>
          <w:b/>
        </w:rPr>
      </w:pPr>
    </w:p>
    <w:p w14:paraId="7F5DA6BF" w14:textId="448B68BF" w:rsidR="00F745EA" w:rsidRDefault="00CD1968" w:rsidP="00F745EA">
      <w:pPr>
        <w:jc w:val="center"/>
        <w:rPr>
          <w:b/>
        </w:rPr>
      </w:pPr>
      <w:r>
        <w:rPr>
          <w:noProof/>
        </w:rPr>
        <mc:AlternateContent>
          <mc:Choice Requires="wps">
            <w:drawing>
              <wp:anchor distT="0" distB="0" distL="114300" distR="114300" simplePos="0" relativeHeight="251947008" behindDoc="0" locked="0" layoutInCell="1" hidden="0" allowOverlap="1" wp14:anchorId="7368D438" wp14:editId="5CEEC8A3">
                <wp:simplePos x="0" y="0"/>
                <wp:positionH relativeFrom="column">
                  <wp:posOffset>1237810</wp:posOffset>
                </wp:positionH>
                <wp:positionV relativeFrom="paragraph">
                  <wp:posOffset>96385</wp:posOffset>
                </wp:positionV>
                <wp:extent cx="2713355" cy="811530"/>
                <wp:effectExtent l="0" t="0" r="0" b="0"/>
                <wp:wrapNone/>
                <wp:docPr id="382" name="Прямоугольник 382"/>
                <wp:cNvGraphicFramePr/>
                <a:graphic xmlns:a="http://schemas.openxmlformats.org/drawingml/2006/main">
                  <a:graphicData uri="http://schemas.microsoft.com/office/word/2010/wordprocessingShape">
                    <wps:wsp>
                      <wps:cNvSpPr/>
                      <wps:spPr>
                        <a:xfrm>
                          <a:off x="0" y="0"/>
                          <a:ext cx="2713355" cy="811530"/>
                        </a:xfrm>
                        <a:prstGeom prst="rect">
                          <a:avLst/>
                        </a:prstGeom>
                        <a:solidFill>
                          <a:srgbClr val="DAE5F1"/>
                        </a:solidFill>
                        <a:ln w="25400" cap="flat" cmpd="sng">
                          <a:solidFill>
                            <a:srgbClr val="395E89"/>
                          </a:solidFill>
                          <a:prstDash val="solid"/>
                          <a:round/>
                          <a:headEnd type="none" w="sm" len="sm"/>
                          <a:tailEnd type="none" w="sm" len="sm"/>
                        </a:ln>
                      </wps:spPr>
                      <wps:txbx>
                        <w:txbxContent>
                          <w:p w14:paraId="04B7BCA3" w14:textId="77777777" w:rsidR="00413D9A" w:rsidRDefault="00413D9A" w:rsidP="00F745EA">
                            <w:pPr>
                              <w:spacing w:line="275" w:lineRule="auto"/>
                              <w:jc w:val="center"/>
                              <w:textDirection w:val="btLr"/>
                            </w:pPr>
                            <w:r>
                              <w:rPr>
                                <w:color w:val="000000"/>
                              </w:rPr>
                              <w:t>Запись акта о расторжении брака передаются в архив</w:t>
                            </w:r>
                          </w:p>
                        </w:txbxContent>
                      </wps:txbx>
                      <wps:bodyPr spcFirstLastPara="1" wrap="square" lIns="91425" tIns="45700" rIns="91425" bIns="45700" anchor="ctr" anchorCtr="0">
                        <a:noAutofit/>
                      </wps:bodyPr>
                    </wps:wsp>
                  </a:graphicData>
                </a:graphic>
              </wp:anchor>
            </w:drawing>
          </mc:Choice>
          <mc:Fallback>
            <w:pict>
              <v:rect w14:anchorId="7368D438" id="Прямоугольник 382" o:spid="_x0000_s1154" style="position:absolute;left:0;text-align:left;margin-left:97.45pt;margin-top:7.6pt;width:213.65pt;height:63.9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" fillcolor="#dae5f1" strokecolor="#395e89" strokeweight="2pt">
                <v:stroke startarrowwidth="narrow" startarrowlength="short" endarrowwidth="narrow" endarrowlength="short" joinstyle="round"/>
                <v:textbox inset="2.53958mm,1.2694mm,2.53958mm,1.2694mm">
                  <w:txbxContent>
                    <w:p w14:paraId="04B7BCA3" w14:textId="77777777" w:rsidR="00413D9A" w:rsidRDefault="00413D9A" w:rsidP="00F745EA">
                      <w:pPr>
                        <w:spacing w:line="275" w:lineRule="auto"/>
                        <w:jc w:val="center"/>
                        <w:textDirection w:val="btLr"/>
                      </w:pPr>
                      <w:r>
                        <w:rPr>
                          <w:color w:val="000000"/>
                        </w:rPr>
                        <w:t>Запись акта о расторжении брака передаются в архив</w:t>
                      </w:r>
                    </w:p>
                  </w:txbxContent>
                </v:textbox>
              </v:rect>
            </w:pict>
          </mc:Fallback>
        </mc:AlternateContent>
      </w:r>
    </w:p>
    <w:p w14:paraId="46D2F169" w14:textId="77777777" w:rsidR="00F745EA" w:rsidRDefault="00F745EA" w:rsidP="00F745EA">
      <w:pPr>
        <w:jc w:val="center"/>
        <w:rPr>
          <w:b/>
        </w:rPr>
      </w:pPr>
    </w:p>
    <w:p w14:paraId="25842515" w14:textId="2EB7B7FE" w:rsidR="00F745EA" w:rsidRDefault="00F745EA" w:rsidP="00F745EA">
      <w:pPr>
        <w:jc w:val="center"/>
        <w:rPr>
          <w:b/>
        </w:rPr>
      </w:pPr>
    </w:p>
    <w:p w14:paraId="598F6B99" w14:textId="631848A0" w:rsidR="00F745EA" w:rsidRDefault="00F745EA" w:rsidP="00F745EA">
      <w:pPr>
        <w:jc w:val="center"/>
        <w:rPr>
          <w:b/>
        </w:rPr>
      </w:pPr>
    </w:p>
    <w:p w14:paraId="6E1FA5AB" w14:textId="688D1F42" w:rsidR="00F745EA" w:rsidRDefault="00F745EA" w:rsidP="00F745EA">
      <w:pPr>
        <w:jc w:val="center"/>
        <w:rPr>
          <w:b/>
        </w:rPr>
      </w:pPr>
    </w:p>
    <w:p w14:paraId="4F239033" w14:textId="08F50E75" w:rsidR="00F745EA" w:rsidRDefault="00CD1968" w:rsidP="00F745EA">
      <w:pPr>
        <w:jc w:val="center"/>
        <w:rPr>
          <w:b/>
        </w:rPr>
      </w:pPr>
      <w:r>
        <w:rPr>
          <w:noProof/>
        </w:rPr>
        <mc:AlternateContent>
          <mc:Choice Requires="wps">
            <w:drawing>
              <wp:anchor distT="0" distB="0" distL="114300" distR="114300" simplePos="0" relativeHeight="251948032" behindDoc="0" locked="0" layoutInCell="1" hidden="0" allowOverlap="1" wp14:anchorId="4CE210FC" wp14:editId="56CAC612">
                <wp:simplePos x="0" y="0"/>
                <wp:positionH relativeFrom="column">
                  <wp:posOffset>2527300</wp:posOffset>
                </wp:positionH>
                <wp:positionV relativeFrom="paragraph">
                  <wp:posOffset>31115</wp:posOffset>
                </wp:positionV>
                <wp:extent cx="0" cy="469900"/>
                <wp:effectExtent l="0" t="0" r="0" b="0"/>
                <wp:wrapNone/>
                <wp:docPr id="383" name="Прямая со стрелкой 383"/>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3C0A1611" id="Прямая со стрелкой 383" o:spid="_x0000_s1026" type="#_x0000_t32" style="position:absolute;margin-left:199pt;margin-top:2.45pt;width:0;height:3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" strokecolor="#4a7dba">
                <v:stroke startarrowwidth="narrow" startarrowlength="short" endarrow="classic"/>
              </v:shape>
            </w:pict>
          </mc:Fallback>
        </mc:AlternateContent>
      </w:r>
    </w:p>
    <w:p w14:paraId="225FD0C4" w14:textId="5D4FB2E1" w:rsidR="00F745EA" w:rsidRDefault="00F745EA" w:rsidP="00F745EA">
      <w:pPr>
        <w:jc w:val="center"/>
        <w:rPr>
          <w:b/>
        </w:rPr>
      </w:pPr>
    </w:p>
    <w:p w14:paraId="50D8B9AE" w14:textId="3CDAE3A2" w:rsidR="00F745EA" w:rsidRDefault="00CD1968" w:rsidP="00F745EA">
      <w:pPr>
        <w:ind w:left="-284"/>
        <w:jc w:val="center"/>
        <w:rPr>
          <w:b/>
        </w:rPr>
      </w:pPr>
      <w:r>
        <w:rPr>
          <w:noProof/>
        </w:rPr>
        <mc:AlternateContent>
          <mc:Choice Requires="wps">
            <w:drawing>
              <wp:anchor distT="0" distB="0" distL="114300" distR="114300" simplePos="0" relativeHeight="251949056" behindDoc="0" locked="0" layoutInCell="1" hidden="0" allowOverlap="1" wp14:anchorId="3409D5E7" wp14:editId="1DB35937">
                <wp:simplePos x="0" y="0"/>
                <wp:positionH relativeFrom="column">
                  <wp:posOffset>1158915</wp:posOffset>
                </wp:positionH>
                <wp:positionV relativeFrom="paragraph">
                  <wp:posOffset>155315</wp:posOffset>
                </wp:positionV>
                <wp:extent cx="2806065" cy="504825"/>
                <wp:effectExtent l="0" t="0" r="0" b="0"/>
                <wp:wrapNone/>
                <wp:docPr id="384" name="Блок-схема: знак завершения 384"/>
                <wp:cNvGraphicFramePr/>
                <a:graphic xmlns:a="http://schemas.openxmlformats.org/drawingml/2006/main">
                  <a:graphicData uri="http://schemas.microsoft.com/office/word/2010/wordprocessingShape">
                    <wps:wsp>
                      <wps:cNvSpPr/>
                      <wps:spPr>
                        <a:xfrm>
                          <a:off x="0" y="0"/>
                          <a:ext cx="2806065" cy="504825"/>
                        </a:xfrm>
                        <a:prstGeom prst="flowChartTerminator">
                          <a:avLst/>
                        </a:prstGeom>
                        <a:solidFill>
                          <a:srgbClr val="DAE5F1"/>
                        </a:solidFill>
                        <a:ln>
                          <a:noFill/>
                        </a:ln>
                      </wps:spPr>
                      <wps:txbx>
                        <w:txbxContent>
                          <w:p w14:paraId="187B3396" w14:textId="77777777" w:rsidR="00413D9A" w:rsidRDefault="00413D9A" w:rsidP="00F745EA">
                            <w:pPr>
                              <w:spacing w:line="275" w:lineRule="auto"/>
                              <w:jc w:val="center"/>
                              <w:textDirection w:val="btLr"/>
                            </w:pPr>
                            <w:r>
                              <w:rPr>
                                <w:color w:val="000000"/>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shape w14:anchorId="3409D5E7" id="Блок-схема: знак завершения 384" o:spid="_x0000_s1155" type="#_x0000_t116" style="position:absolute;left:0;text-align:left;margin-left:91.25pt;margin-top:12.25pt;width:220.95pt;height:39.7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" fillcolor="#dae5f1" stroked="f">
                <v:textbox inset="2.53958mm,1.2694mm,2.53958mm,1.2694mm">
                  <w:txbxContent>
                    <w:p w14:paraId="187B3396" w14:textId="77777777" w:rsidR="00413D9A" w:rsidRDefault="00413D9A" w:rsidP="00F745EA">
                      <w:pPr>
                        <w:spacing w:line="275" w:lineRule="auto"/>
                        <w:jc w:val="center"/>
                        <w:textDirection w:val="btLr"/>
                      </w:pPr>
                      <w:r>
                        <w:rPr>
                          <w:color w:val="000000"/>
                        </w:rPr>
                        <w:t xml:space="preserve">Конец процедуры </w:t>
                      </w:r>
                    </w:p>
                  </w:txbxContent>
                </v:textbox>
              </v:shape>
            </w:pict>
          </mc:Fallback>
        </mc:AlternateContent>
      </w:r>
    </w:p>
    <w:p w14:paraId="2558372F" w14:textId="3A0715C4" w:rsidR="00F745EA" w:rsidRDefault="00F745EA" w:rsidP="00F745EA">
      <w:pPr>
        <w:ind w:left="-284"/>
        <w:jc w:val="center"/>
        <w:rPr>
          <w:b/>
        </w:rPr>
      </w:pPr>
    </w:p>
    <w:p w14:paraId="4449B9ED" w14:textId="77777777" w:rsidR="00F745EA" w:rsidRDefault="00F745EA" w:rsidP="00F745EA">
      <w:pPr>
        <w:ind w:left="-284"/>
        <w:jc w:val="center"/>
        <w:rPr>
          <w:b/>
        </w:rPr>
      </w:pPr>
    </w:p>
    <w:p w14:paraId="5B6E873F" w14:textId="77777777" w:rsidR="00F745EA" w:rsidRDefault="00F745EA" w:rsidP="00F745EA">
      <w:pPr>
        <w:ind w:left="-284"/>
        <w:jc w:val="center"/>
        <w:rPr>
          <w:b/>
        </w:rPr>
      </w:pPr>
    </w:p>
    <w:p w14:paraId="3A476709" w14:textId="77777777" w:rsidR="00F745EA" w:rsidRDefault="00F745EA" w:rsidP="00F745EA">
      <w:pPr>
        <w:ind w:left="-284"/>
        <w:jc w:val="center"/>
        <w:rPr>
          <w:b/>
        </w:rPr>
      </w:pPr>
    </w:p>
    <w:p w14:paraId="6048945E" w14:textId="77777777" w:rsidR="00F745EA" w:rsidRDefault="00F745EA" w:rsidP="00F745EA">
      <w:pPr>
        <w:ind w:left="-284"/>
        <w:jc w:val="center"/>
        <w:rPr>
          <w:b/>
        </w:rPr>
      </w:pPr>
    </w:p>
    <w:p w14:paraId="5B70BAA8" w14:textId="77777777" w:rsidR="00F745EA" w:rsidRDefault="00F745EA" w:rsidP="00F745EA">
      <w:pPr>
        <w:ind w:left="-284"/>
        <w:jc w:val="center"/>
        <w:rPr>
          <w:b/>
        </w:rPr>
      </w:pPr>
    </w:p>
    <w:p w14:paraId="0EB59713" w14:textId="77777777" w:rsidR="00F745EA" w:rsidRDefault="00F745EA" w:rsidP="00F745EA">
      <w:pPr>
        <w:ind w:left="-284"/>
        <w:jc w:val="center"/>
        <w:rPr>
          <w:b/>
        </w:rPr>
      </w:pPr>
    </w:p>
    <w:p w14:paraId="677177C9" w14:textId="77777777" w:rsidR="00F745EA" w:rsidRDefault="00F745EA" w:rsidP="00F745EA">
      <w:pPr>
        <w:ind w:left="-284"/>
        <w:jc w:val="center"/>
        <w:rPr>
          <w:b/>
        </w:rPr>
      </w:pPr>
    </w:p>
    <w:p w14:paraId="070D4997" w14:textId="77777777" w:rsidR="00F745EA" w:rsidRDefault="00F745EA" w:rsidP="00F745EA">
      <w:pPr>
        <w:ind w:left="-284"/>
        <w:jc w:val="center"/>
        <w:rPr>
          <w:b/>
        </w:rPr>
      </w:pPr>
    </w:p>
    <w:p w14:paraId="23CCEB17" w14:textId="77777777" w:rsidR="00F745EA" w:rsidRDefault="00F745EA" w:rsidP="00F745EA">
      <w:pPr>
        <w:ind w:left="-284"/>
        <w:jc w:val="center"/>
        <w:rPr>
          <w:b/>
        </w:rPr>
      </w:pPr>
    </w:p>
    <w:p w14:paraId="0763A4E7" w14:textId="77777777" w:rsidR="00F745EA" w:rsidRDefault="00F745EA" w:rsidP="00F745EA">
      <w:pPr>
        <w:ind w:left="-284"/>
        <w:jc w:val="center"/>
        <w:rPr>
          <w:b/>
        </w:rPr>
      </w:pPr>
    </w:p>
    <w:p w14:paraId="14B9F9B4" w14:textId="77777777" w:rsidR="00F745EA" w:rsidRDefault="00F745EA" w:rsidP="00F745EA">
      <w:pPr>
        <w:ind w:left="-284"/>
        <w:jc w:val="center"/>
        <w:rPr>
          <w:b/>
        </w:rPr>
      </w:pPr>
    </w:p>
    <w:p w14:paraId="3DAD2251" w14:textId="77777777" w:rsidR="00F745EA" w:rsidRDefault="00F745EA" w:rsidP="00F745EA">
      <w:pPr>
        <w:ind w:left="-284"/>
        <w:jc w:val="center"/>
        <w:rPr>
          <w:b/>
        </w:rPr>
      </w:pPr>
    </w:p>
    <w:p w14:paraId="360A528C" w14:textId="77777777" w:rsidR="00F745EA" w:rsidRDefault="00F745EA" w:rsidP="00F745EA">
      <w:pPr>
        <w:ind w:left="-284"/>
        <w:jc w:val="center"/>
        <w:rPr>
          <w:b/>
        </w:rPr>
      </w:pPr>
      <w:r>
        <w:rPr>
          <w:b/>
        </w:rPr>
        <w:t>6. Контроль исполнения требований административного регламента</w:t>
      </w:r>
    </w:p>
    <w:p w14:paraId="450D8586" w14:textId="77777777" w:rsidR="00F745EA" w:rsidRDefault="00F745EA" w:rsidP="00CD1968">
      <w:pPr>
        <w:ind w:firstLine="709"/>
        <w:jc w:val="center"/>
      </w:pPr>
    </w:p>
    <w:p w14:paraId="32C83627" w14:textId="77777777" w:rsidR="00F745EA" w:rsidRDefault="00F745EA" w:rsidP="00CD1968">
      <w:pPr>
        <w:ind w:firstLine="709"/>
        <w:jc w:val="both"/>
      </w:pPr>
      <w:r>
        <w:t>6. За исполнением требований административного регламента проводится внутренний (текущий) и внешний контроль.</w:t>
      </w:r>
    </w:p>
    <w:p w14:paraId="45D25327" w14:textId="77777777" w:rsidR="00F745EA" w:rsidRDefault="00F745EA" w:rsidP="00CD1968">
      <w:pPr>
        <w:ind w:firstLine="709"/>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30CCE8F8" w14:textId="77777777" w:rsidR="00F745EA" w:rsidRDefault="00F745EA" w:rsidP="00CD1968">
      <w:pPr>
        <w:ind w:firstLine="709"/>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401237DA" w14:textId="77777777" w:rsidR="00F745EA" w:rsidRDefault="00F745EA" w:rsidP="00CD1968">
      <w:pPr>
        <w:ind w:firstLine="709"/>
        <w:jc w:val="both"/>
      </w:pPr>
      <w:r>
        <w:t xml:space="preserve">3) Проверка производится ежегодно. </w:t>
      </w:r>
    </w:p>
    <w:p w14:paraId="15F58429" w14:textId="77777777" w:rsidR="00F745EA" w:rsidRDefault="00F745EA" w:rsidP="00CD1968">
      <w:pPr>
        <w:ind w:firstLine="709"/>
        <w:jc w:val="both"/>
      </w:pPr>
      <w:r>
        <w:t>Внеплановые проверки проводятся по необходимости.</w:t>
      </w:r>
    </w:p>
    <w:p w14:paraId="06DBC3D5" w14:textId="77777777" w:rsidR="00F745EA" w:rsidRDefault="00F745EA" w:rsidP="00CD1968">
      <w:pPr>
        <w:ind w:firstLine="709"/>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37F478ED" w14:textId="77777777" w:rsidR="00F745EA" w:rsidRDefault="00F745EA" w:rsidP="00CD1968">
      <w:pPr>
        <w:ind w:firstLine="709"/>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38CFFEEE" w14:textId="77777777" w:rsidR="00F745EA" w:rsidRDefault="00F745EA" w:rsidP="00CD1968">
      <w:pPr>
        <w:ind w:firstLine="709"/>
        <w:jc w:val="both"/>
      </w:pPr>
      <w:r>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1E73BA58" w14:textId="77777777" w:rsidR="00F745EA" w:rsidRDefault="00F745EA" w:rsidP="00CD1968">
      <w:pPr>
        <w:ind w:firstLine="709"/>
        <w:jc w:val="both"/>
      </w:pPr>
      <w:r>
        <w:t>2) В течение 3 рабочих дней с момента подписания заключения, она направляется в учреждение, предоставляющее данную услугу.</w:t>
      </w:r>
    </w:p>
    <w:p w14:paraId="58C07931" w14:textId="77777777" w:rsidR="00F745EA" w:rsidRDefault="00F745EA" w:rsidP="00CD1968">
      <w:pPr>
        <w:ind w:firstLine="709"/>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6AF6219E" w14:textId="77777777" w:rsidR="00F745EA" w:rsidRDefault="00F745EA" w:rsidP="00CD1968">
      <w:pPr>
        <w:ind w:firstLine="709"/>
        <w:jc w:val="both"/>
      </w:pPr>
      <w:r>
        <w:t>При необходимости, также в установленном порядке инициируется внесение изменений в административный регламент.</w:t>
      </w:r>
    </w:p>
    <w:p w14:paraId="7F749BE9" w14:textId="77777777" w:rsidR="00F745EA" w:rsidRDefault="00F745EA" w:rsidP="00CD1968">
      <w:pPr>
        <w:ind w:firstLine="709"/>
        <w:jc w:val="both"/>
      </w:pPr>
    </w:p>
    <w:p w14:paraId="378E410A" w14:textId="77777777" w:rsidR="00F745EA" w:rsidRDefault="00F745EA" w:rsidP="00CD1968">
      <w:pPr>
        <w:ind w:firstLine="709"/>
        <w:jc w:val="center"/>
        <w:rPr>
          <w:b/>
        </w:rPr>
      </w:pPr>
      <w:r>
        <w:rPr>
          <w:b/>
        </w:rPr>
        <w:t>7. Ответственность должностных лиц за нарушение требований административного регламента</w:t>
      </w:r>
    </w:p>
    <w:p w14:paraId="6761FF29" w14:textId="77777777" w:rsidR="00F745EA" w:rsidRDefault="00F745EA" w:rsidP="00CD1968">
      <w:pPr>
        <w:ind w:firstLine="709"/>
        <w:jc w:val="center"/>
      </w:pPr>
    </w:p>
    <w:p w14:paraId="3586C2A1" w14:textId="77777777" w:rsidR="00F745EA" w:rsidRDefault="00F745EA" w:rsidP="00CD1968">
      <w:pPr>
        <w:ind w:firstLine="709"/>
        <w:jc w:val="both"/>
      </w:pPr>
      <w:r>
        <w:t>8. За нарушение требований административного регламента должностные лица и сотрудники Департамента регистрации населения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0DE56233" w14:textId="77777777" w:rsidR="00F745EA" w:rsidRDefault="00F745EA" w:rsidP="00CD1968">
      <w:pPr>
        <w:ind w:firstLine="709"/>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33F4EB7C" w14:textId="77777777" w:rsidR="00F745EA" w:rsidRDefault="00F745EA" w:rsidP="00CD1968">
      <w:pPr>
        <w:ind w:right="1134" w:firstLine="709"/>
        <w:jc w:val="center"/>
        <w:rPr>
          <w:b/>
        </w:rPr>
      </w:pPr>
      <w:r>
        <w:rPr>
          <w:b/>
        </w:rPr>
        <w:tab/>
      </w:r>
      <w:r>
        <w:rPr>
          <w:b/>
        </w:rPr>
        <w:tab/>
        <w:t>8. Заключительные положения</w:t>
      </w:r>
    </w:p>
    <w:p w14:paraId="55FACD49" w14:textId="77777777" w:rsidR="00F745EA" w:rsidRDefault="00F745EA" w:rsidP="00CD1968">
      <w:pPr>
        <w:ind w:firstLine="709"/>
        <w:jc w:val="both"/>
      </w:pPr>
      <w:r>
        <w:t>10. Административный регламент подлежит пересмотру одновременно с пересмотром Стандарта услуги и по мере необходимости.</w:t>
      </w:r>
    </w:p>
    <w:p w14:paraId="11A2502D" w14:textId="77777777" w:rsidR="00F745EA" w:rsidRDefault="00F745EA" w:rsidP="00CD1968">
      <w:pPr>
        <w:spacing w:before="200"/>
        <w:ind w:right="1134" w:firstLine="709"/>
        <w:jc w:val="center"/>
        <w:rPr>
          <w:b/>
        </w:rPr>
      </w:pPr>
      <w:r>
        <w:rPr>
          <w:b/>
        </w:rPr>
        <w:tab/>
        <w:t>9. Разработчики административного регламента</w:t>
      </w:r>
    </w:p>
    <w:p w14:paraId="60FAD109" w14:textId="77777777" w:rsidR="00CD1968" w:rsidRDefault="00CD1968" w:rsidP="00CD1968">
      <w:pPr>
        <w:spacing w:before="200"/>
        <w:ind w:right="1134" w:firstLine="709"/>
        <w:jc w:val="center"/>
        <w:rPr>
          <w:b/>
        </w:rPr>
      </w:pPr>
    </w:p>
    <w:p w14:paraId="1AEA7BFB" w14:textId="113222BC" w:rsidR="00F745EA" w:rsidRDefault="00F745EA" w:rsidP="00CD1968">
      <w:pPr>
        <w:spacing w:after="120"/>
        <w:ind w:firstLine="709"/>
      </w:pPr>
      <w:r>
        <w:t>1.</w:t>
      </w:r>
      <w:r w:rsidR="00CD1968">
        <w:t xml:space="preserve"> </w:t>
      </w:r>
      <w:r>
        <w:t>Райымкулова Д.С. - заведующий ОДН ДРН при МЦР КР</w:t>
      </w:r>
    </w:p>
    <w:p w14:paraId="30A3176A" w14:textId="77777777" w:rsidR="00F745EA" w:rsidRDefault="00F745EA" w:rsidP="00CD1968">
      <w:pPr>
        <w:spacing w:after="120"/>
        <w:ind w:firstLine="709"/>
      </w:pPr>
      <w:r>
        <w:t xml:space="preserve">2. Толонгутова А. С. – заведующий ОМОР </w:t>
      </w:r>
    </w:p>
    <w:p w14:paraId="49114D75" w14:textId="6C68E907" w:rsidR="00F745EA" w:rsidRDefault="00F745EA" w:rsidP="00CD1968">
      <w:pPr>
        <w:spacing w:after="120"/>
        <w:ind w:firstLine="709"/>
      </w:pPr>
      <w:r>
        <w:t>3. Жумалие</w:t>
      </w:r>
      <w:r w:rsidR="00CD1968">
        <w:t>в Н.- заведующий ОПО ДРН МЦР КР</w:t>
      </w:r>
    </w:p>
    <w:p w14:paraId="0FC0B33F" w14:textId="77777777" w:rsidR="00CD1968" w:rsidRPr="00CD1968" w:rsidRDefault="00CD1968" w:rsidP="00CD1968">
      <w:pPr>
        <w:spacing w:after="120"/>
        <w:ind w:firstLine="709"/>
      </w:pPr>
    </w:p>
    <w:p w14:paraId="37D54B02" w14:textId="77777777" w:rsidR="00F745EA" w:rsidRDefault="00F745EA" w:rsidP="00CD1968">
      <w:pPr>
        <w:ind w:left="5670"/>
        <w:rPr>
          <w:b/>
        </w:rPr>
      </w:pPr>
      <w:r>
        <w:rPr>
          <w:b/>
        </w:rPr>
        <w:t>УТВЕРЖДЕН</w:t>
      </w:r>
    </w:p>
    <w:p w14:paraId="0CAB6CD6" w14:textId="77777777" w:rsidR="00F745EA" w:rsidRDefault="00F745EA" w:rsidP="00CD1968">
      <w:pPr>
        <w:ind w:left="5670"/>
        <w:rPr>
          <w:b/>
        </w:rPr>
      </w:pPr>
      <w:r>
        <w:rPr>
          <w:b/>
        </w:rPr>
        <w:t xml:space="preserve">Приказом </w:t>
      </w:r>
    </w:p>
    <w:p w14:paraId="277B10CE" w14:textId="77777777" w:rsidR="00F745EA" w:rsidRDefault="00F745EA" w:rsidP="00CD1968">
      <w:pPr>
        <w:ind w:left="5670"/>
        <w:rPr>
          <w:b/>
        </w:rPr>
      </w:pPr>
      <w:r>
        <w:rPr>
          <w:b/>
        </w:rPr>
        <w:t xml:space="preserve">Министерства   цифрового развития   Кыргызской Республики  </w:t>
      </w:r>
    </w:p>
    <w:p w14:paraId="3740781E" w14:textId="77777777" w:rsidR="00F745EA" w:rsidRDefault="00F745EA" w:rsidP="00CD1968">
      <w:pPr>
        <w:ind w:left="5670"/>
        <w:rPr>
          <w:b/>
        </w:rPr>
      </w:pPr>
      <w:r>
        <w:rPr>
          <w:b/>
        </w:rPr>
        <w:t xml:space="preserve">от «____» ___________ 2025 г. №_____  </w:t>
      </w:r>
    </w:p>
    <w:p w14:paraId="3F4CE31A" w14:textId="77777777" w:rsidR="00F745EA" w:rsidRDefault="00F745EA" w:rsidP="00F745EA">
      <w:pPr>
        <w:spacing w:after="60" w:line="276" w:lineRule="auto"/>
        <w:ind w:firstLine="567"/>
        <w:rPr>
          <w:b/>
        </w:rPr>
      </w:pPr>
    </w:p>
    <w:p w14:paraId="03B12BE0" w14:textId="77777777" w:rsidR="00F745EA" w:rsidRDefault="00F745EA" w:rsidP="00F745EA">
      <w:pPr>
        <w:spacing w:after="60" w:line="276" w:lineRule="auto"/>
        <w:ind w:firstLine="567"/>
        <w:rPr>
          <w:b/>
        </w:rPr>
      </w:pPr>
      <w:r>
        <w:rPr>
          <w:b/>
        </w:rPr>
        <w:t>АДМИНИСТРАТИВНЫЙ РЕГЛАМЕНТ ГОСУДАРСТВЕННОЙ УСЛУГИ</w:t>
      </w:r>
    </w:p>
    <w:p w14:paraId="3EECD22B" w14:textId="77777777" w:rsidR="00F745EA" w:rsidRDefault="00F745EA" w:rsidP="00F745EA">
      <w:pPr>
        <w:jc w:val="center"/>
      </w:pPr>
      <w:r>
        <w:t xml:space="preserve"> «Регистрация смерти»</w:t>
      </w:r>
    </w:p>
    <w:p w14:paraId="1E479264" w14:textId="77777777" w:rsidR="00F745EA" w:rsidRDefault="00F745EA" w:rsidP="00F745EA">
      <w:pPr>
        <w:ind w:left="1134" w:right="1134"/>
        <w:jc w:val="center"/>
      </w:pPr>
      <w:r>
        <w:t xml:space="preserve"> Глава 4 № 21</w:t>
      </w:r>
    </w:p>
    <w:p w14:paraId="3AC7C6D8" w14:textId="77777777" w:rsidR="00F745EA" w:rsidRDefault="00F40788" w:rsidP="00F745EA">
      <w:pPr>
        <w:tabs>
          <w:tab w:val="left" w:pos="1305"/>
        </w:tabs>
        <w:jc w:val="center"/>
        <w:rPr>
          <w:b/>
        </w:rPr>
      </w:pPr>
      <w:hyperlink r:id="rId71">
        <w:r w:rsidR="00F745EA">
          <w:rPr>
            <w:color w:val="0000FF"/>
            <w:u w:val="single"/>
          </w:rPr>
          <w:t>Единый реестр</w:t>
        </w:r>
      </w:hyperlink>
      <w:r w:rsidR="00F745EA">
        <w:rPr>
          <w:color w:val="000000"/>
        </w:rPr>
        <w:t> государственных услуг, оказываемых государственными органами и их подведомственными учреждениями</w:t>
      </w:r>
    </w:p>
    <w:p w14:paraId="1D240F02" w14:textId="77777777" w:rsidR="00F745EA" w:rsidRDefault="00F745EA" w:rsidP="00F745EA">
      <w:pPr>
        <w:ind w:left="1134" w:right="1134"/>
        <w:jc w:val="center"/>
      </w:pPr>
    </w:p>
    <w:p w14:paraId="0B607E98" w14:textId="77777777" w:rsidR="00F745EA" w:rsidRDefault="00F745EA" w:rsidP="00F745EA">
      <w:pPr>
        <w:numPr>
          <w:ilvl w:val="0"/>
          <w:numId w:val="12"/>
        </w:numPr>
        <w:pBdr>
          <w:top w:val="nil"/>
          <w:left w:val="nil"/>
          <w:bottom w:val="nil"/>
          <w:right w:val="nil"/>
          <w:between w:val="nil"/>
        </w:pBdr>
        <w:ind w:right="1134"/>
        <w:jc w:val="center"/>
        <w:rPr>
          <w:b/>
          <w:color w:val="000000"/>
        </w:rPr>
      </w:pPr>
      <w:r>
        <w:rPr>
          <w:b/>
          <w:color w:val="000000"/>
        </w:rPr>
        <w:t>Общие положения</w:t>
      </w:r>
    </w:p>
    <w:p w14:paraId="0FE54FE8" w14:textId="77777777" w:rsidR="00F745EA" w:rsidRDefault="00F745EA" w:rsidP="006271FE">
      <w:pPr>
        <w:ind w:firstLine="709"/>
        <w:jc w:val="both"/>
      </w:pPr>
      <w:r>
        <w:t xml:space="preserve">1. Предоставление данной государственной услуги осуществляется: межрегиональными отделами (далее - МРО) Департамента регистрации населения при Министерстве цифрового развития Кыргызской Республики по месту обращения заявителя.  </w:t>
      </w:r>
    </w:p>
    <w:p w14:paraId="6B374415" w14:textId="77777777" w:rsidR="00F745EA" w:rsidRDefault="00F745EA" w:rsidP="006271FE">
      <w:pPr>
        <w:tabs>
          <w:tab w:val="left" w:pos="1305"/>
        </w:tabs>
        <w:ind w:firstLine="709"/>
        <w:jc w:val="both"/>
      </w:pPr>
      <w:r>
        <w:tab/>
        <w:t>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от 19 сентября 2024 года №5-д.</w:t>
      </w:r>
      <w:r>
        <w:rPr>
          <w:color w:val="C00000"/>
        </w:rPr>
        <w:t xml:space="preserve"> </w:t>
      </w:r>
      <w:r>
        <w:t>«Об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423BBA70" w14:textId="77777777" w:rsidR="00F745EA" w:rsidRDefault="00F745EA" w:rsidP="006271FE">
      <w:pPr>
        <w:ind w:firstLine="709"/>
        <w:jc w:val="both"/>
      </w:pPr>
      <w:r>
        <w:t>3. Ключевые параметры, заданные стандартом услуги:</w:t>
      </w:r>
    </w:p>
    <w:p w14:paraId="086C283E" w14:textId="13B18C84" w:rsidR="00F745EA" w:rsidRDefault="00F745EA" w:rsidP="006271FE">
      <w:pPr>
        <w:ind w:firstLine="709"/>
        <w:jc w:val="both"/>
      </w:pPr>
      <w:r>
        <w:t>(1) Общее время предоставления услуги: без учета ожидания в очереди и рассмотрения проблемных ПИН заявителя и/или умершего, а также доставки свидетельства о рож</w:t>
      </w:r>
      <w:r w:rsidR="006271FE">
        <w:t>д</w:t>
      </w:r>
      <w:r>
        <w:t xml:space="preserve">ении на дом (в случае подачи заявления онлайн) -  не более 20 минут; регистрация смерти производится в день подачи заявления. </w:t>
      </w:r>
    </w:p>
    <w:p w14:paraId="385085ED" w14:textId="77777777" w:rsidR="00F745EA" w:rsidRDefault="00F745EA" w:rsidP="006271FE">
      <w:pPr>
        <w:ind w:firstLine="709"/>
        <w:jc w:val="both"/>
      </w:pPr>
      <w:r>
        <w:t>(2) Перечень документов, необходимых для получения услуги:</w:t>
      </w:r>
    </w:p>
    <w:p w14:paraId="042E9FCE" w14:textId="77777777" w:rsidR="00F745EA" w:rsidRDefault="00F745EA" w:rsidP="006271FE">
      <w:pPr>
        <w:ind w:firstLine="709"/>
        <w:jc w:val="both"/>
        <w:rPr>
          <w:b/>
        </w:rPr>
      </w:pPr>
      <w:r>
        <w:rPr>
          <w:b/>
        </w:rPr>
        <w:t>Для регистрации рождения заявителям (заявителю) необходимо предъявить один из нижеследующих документов, удостоверяющих личность:</w:t>
      </w:r>
    </w:p>
    <w:p w14:paraId="0BB558FD" w14:textId="77777777" w:rsidR="00F745EA" w:rsidRDefault="00F745EA" w:rsidP="006271FE">
      <w:pPr>
        <w:ind w:firstLine="709"/>
        <w:jc w:val="both"/>
        <w:rPr>
          <w:b/>
        </w:rPr>
      </w:pPr>
      <w:r>
        <w:rPr>
          <w:b/>
        </w:rPr>
        <w:t xml:space="preserve">Для граждан Кыргызской Республики: </w:t>
      </w:r>
    </w:p>
    <w:p w14:paraId="47238966" w14:textId="77777777" w:rsidR="00F745EA" w:rsidRDefault="00F745EA" w:rsidP="006271FE">
      <w:pPr>
        <w:ind w:firstLine="709"/>
        <w:jc w:val="both"/>
      </w:pPr>
      <w:r>
        <w:t xml:space="preserve">- паспорт заявителя; </w:t>
      </w:r>
    </w:p>
    <w:p w14:paraId="395ADD54" w14:textId="77777777" w:rsidR="00F745EA" w:rsidRDefault="00F745EA" w:rsidP="006271FE">
      <w:pPr>
        <w:ind w:firstLine="709"/>
        <w:jc w:val="both"/>
        <w:rPr>
          <w:b/>
        </w:rPr>
      </w:pPr>
      <w:r>
        <w:rPr>
          <w:b/>
        </w:rPr>
        <w:t>Для иностранных граждан:</w:t>
      </w:r>
    </w:p>
    <w:p w14:paraId="6DE9C019" w14:textId="77777777" w:rsidR="00F745EA" w:rsidRDefault="00F745EA" w:rsidP="006271FE">
      <w:pPr>
        <w:ind w:firstLine="709"/>
        <w:jc w:val="both"/>
      </w:pPr>
      <w:r>
        <w:t xml:space="preserve">- паспорт иностранного гражданина, с нотариально заверенным переводом на государственный/официальный язык; </w:t>
      </w:r>
    </w:p>
    <w:p w14:paraId="3B7B5E17" w14:textId="77777777" w:rsidR="00F745EA" w:rsidRDefault="00F745EA" w:rsidP="006271FE">
      <w:pPr>
        <w:ind w:firstLine="709"/>
        <w:jc w:val="both"/>
      </w:pPr>
      <w:r>
        <w:t>- вид на жительство для лиц без гражданства;</w:t>
      </w:r>
    </w:p>
    <w:p w14:paraId="06D57E7D" w14:textId="77777777" w:rsidR="00F745EA" w:rsidRDefault="00F745EA" w:rsidP="006271FE">
      <w:pPr>
        <w:ind w:firstLine="709"/>
        <w:jc w:val="both"/>
      </w:pPr>
      <w:r>
        <w:t xml:space="preserve"> - удостоверение кайрылмана;</w:t>
      </w:r>
    </w:p>
    <w:p w14:paraId="476224A0" w14:textId="77777777" w:rsidR="00F745EA" w:rsidRDefault="00F745EA" w:rsidP="006271FE">
      <w:pPr>
        <w:ind w:firstLine="709"/>
        <w:jc w:val="both"/>
      </w:pPr>
      <w:r>
        <w:t>- удостоверение юеженца.</w:t>
      </w:r>
    </w:p>
    <w:p w14:paraId="1B23F634" w14:textId="77777777" w:rsidR="00F745EA" w:rsidRDefault="00F745EA" w:rsidP="006271FE">
      <w:pPr>
        <w:ind w:firstLine="709"/>
        <w:jc w:val="both"/>
      </w:pPr>
      <w:r>
        <w:rPr>
          <w:b/>
        </w:rPr>
        <w:t>Перечень необходимых документов и/или действий со стороны потребителя:</w:t>
      </w:r>
    </w:p>
    <w:p w14:paraId="4DA8E7D4" w14:textId="77777777" w:rsidR="00F745EA" w:rsidRDefault="00F745EA" w:rsidP="006271FE">
      <w:pPr>
        <w:ind w:firstLine="709"/>
        <w:jc w:val="both"/>
      </w:pPr>
      <w:r>
        <w:t>- заявление о регистрации смерти супруга (супруги), другие членов семьи умершего, а также любого другого лицо, присутствовавшее в момент смерти или иным образом информированное о наступлении смерти;</w:t>
      </w:r>
    </w:p>
    <w:p w14:paraId="63D2A008" w14:textId="77777777" w:rsidR="00F745EA" w:rsidRDefault="00F745EA" w:rsidP="006271FE">
      <w:pPr>
        <w:ind w:firstLine="709"/>
        <w:jc w:val="both"/>
      </w:pPr>
      <w:r>
        <w:t>- заявление о регистрации смерти представителя медицинской организации или учреждения социальной защиты населения - в случае, если смерть наступила в период пребывания лица в данной организации или учреждении;</w:t>
      </w:r>
    </w:p>
    <w:p w14:paraId="225241F4" w14:textId="77777777" w:rsidR="00F745EA" w:rsidRDefault="00F745EA" w:rsidP="006271FE">
      <w:pPr>
        <w:ind w:firstLine="709"/>
        <w:jc w:val="both"/>
      </w:pPr>
      <w:r>
        <w:t>- заявление о регистрации смерти представителя учреждения, исполняющего наказание, - в случае, если смерть осужденного наступила в период отбывания им наказания в местах лишения свободы;</w:t>
      </w:r>
    </w:p>
    <w:p w14:paraId="48B8E876" w14:textId="77777777" w:rsidR="00F745EA" w:rsidRDefault="00F745EA" w:rsidP="006271FE">
      <w:pPr>
        <w:ind w:firstLine="709"/>
        <w:jc w:val="both"/>
      </w:pPr>
      <w:r>
        <w:t>- заявление о регистрации смерти представителя органа дознания или следствия - в случае, если проводится расследование в связи со смертью лица или по факту смерти, когда личность умершего не установлена;</w:t>
      </w:r>
    </w:p>
    <w:p w14:paraId="78BAC0E5" w14:textId="77777777" w:rsidR="00F745EA" w:rsidRDefault="00F745EA" w:rsidP="006271FE">
      <w:pPr>
        <w:ind w:firstLine="709"/>
        <w:jc w:val="both"/>
      </w:pPr>
      <w:r>
        <w:t>- заявление о регистрации смерти командира воинской части - в случае, если смерть наступила в период прохождения лицом военной службы.</w:t>
      </w:r>
    </w:p>
    <w:p w14:paraId="2F86FCB7" w14:textId="77777777" w:rsidR="00F745EA" w:rsidRDefault="00F745EA" w:rsidP="006271FE">
      <w:pPr>
        <w:ind w:left="567" w:firstLine="709"/>
        <w:jc w:val="both"/>
      </w:pPr>
    </w:p>
    <w:p w14:paraId="6899C521" w14:textId="77777777" w:rsidR="00F745EA" w:rsidRDefault="00F745EA" w:rsidP="006271FE">
      <w:pPr>
        <w:ind w:firstLine="709"/>
        <w:jc w:val="both"/>
      </w:pPr>
      <w:r>
        <w:rPr>
          <w:b/>
        </w:rPr>
        <w:t>Дополнительно к вышеуказанным документам, представляются нижеследующие документы, служащие основанием для регистрации акта гражданского состояния:</w:t>
      </w:r>
    </w:p>
    <w:p w14:paraId="6E2C7C38" w14:textId="77777777" w:rsidR="00F745EA" w:rsidRDefault="00F745EA" w:rsidP="006271FE">
      <w:pPr>
        <w:ind w:firstLine="709"/>
        <w:jc w:val="both"/>
      </w:pPr>
      <w:r>
        <w:t>- документ установленной формы о смерти, выданный медицинским учреждением уполномоченного органа в сфере здравоохранения, либо;</w:t>
      </w:r>
    </w:p>
    <w:p w14:paraId="3BA66C80" w14:textId="77777777" w:rsidR="00F745EA" w:rsidRDefault="00F745EA" w:rsidP="006271FE">
      <w:pPr>
        <w:ind w:firstLine="709"/>
        <w:jc w:val="both"/>
      </w:pPr>
      <w:r>
        <w:t>- решение суда об установлении факта смерти или об объявлении лица умершим, вступившее в законную силу, либо;</w:t>
      </w:r>
    </w:p>
    <w:p w14:paraId="7A9D4396" w14:textId="77777777" w:rsidR="00F745EA" w:rsidRDefault="00F745EA" w:rsidP="006271FE">
      <w:pPr>
        <w:ind w:firstLine="709"/>
        <w:jc w:val="both"/>
      </w:pPr>
      <w:r>
        <w:t xml:space="preserve"> - документ, выданный компетентными органами, о факте смерти лица, необоснованно репрессированного и впоследствии реабилитированного на основании закона о правах и гарантиях реабилитированных граждан, пострадавших в результате репрессий за политические и религиозные убеждения, по социальным, национальным и другим признакам.</w:t>
      </w:r>
    </w:p>
    <w:p w14:paraId="7E36D091" w14:textId="77777777" w:rsidR="00F745EA" w:rsidRDefault="00F745EA" w:rsidP="006271FE">
      <w:pPr>
        <w:ind w:firstLine="709"/>
        <w:jc w:val="both"/>
      </w:pPr>
      <w:r>
        <w:t>- документ, удостоверяющий личность умершего;</w:t>
      </w:r>
    </w:p>
    <w:p w14:paraId="17EC4D47" w14:textId="77777777" w:rsidR="00F745EA" w:rsidRDefault="00F745EA" w:rsidP="006271FE">
      <w:pPr>
        <w:ind w:firstLine="709"/>
        <w:jc w:val="both"/>
      </w:pPr>
      <w:r>
        <w:t>- справки о смерти, выданной уполномоченным органом иностранного государства, переведенной на государственный или официальный язык, легализованной или апостилированной в установленном порядке;</w:t>
      </w:r>
    </w:p>
    <w:p w14:paraId="5F5D6758" w14:textId="77777777" w:rsidR="00F745EA" w:rsidRDefault="00F745EA" w:rsidP="006271FE">
      <w:pPr>
        <w:ind w:firstLine="709"/>
        <w:jc w:val="both"/>
      </w:pPr>
      <w:r>
        <w:t>(3) Стоимость государственной услуги: бесплатная. Оплата взимается за бланк свидетельства, а также за доставку свидетельства о регистрации смерти на дом (в случае подачи заявления онлайн). В случае предоставления государственной услуги в отдельном помещении в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p>
    <w:p w14:paraId="1D5290E9" w14:textId="77777777" w:rsidR="00F745EA" w:rsidRDefault="00F745EA" w:rsidP="006271FE">
      <w:pPr>
        <w:ind w:firstLine="709"/>
        <w:jc w:val="both"/>
      </w:pPr>
      <w:r>
        <w:t>(4) Результат услуги: свидетельство о государственной регистрации смерти.</w:t>
      </w:r>
    </w:p>
    <w:p w14:paraId="038DEA61" w14:textId="77777777" w:rsidR="00F745EA" w:rsidRDefault="00F745EA" w:rsidP="00F745EA">
      <w:pPr>
        <w:ind w:firstLine="567"/>
        <w:jc w:val="both"/>
      </w:pPr>
    </w:p>
    <w:p w14:paraId="76653366" w14:textId="77777777" w:rsidR="00F745EA" w:rsidRDefault="00F745EA" w:rsidP="00F745EA">
      <w:pPr>
        <w:rPr>
          <w:b/>
        </w:rPr>
      </w:pPr>
      <w:r>
        <w:tab/>
      </w:r>
      <w:r>
        <w:rPr>
          <w:b/>
        </w:rPr>
        <w:t>2. Перечень процедур, выполняемых в процессе предоставления услуги</w:t>
      </w:r>
    </w:p>
    <w:tbl>
      <w:tblPr>
        <w:tblpPr w:leftFromText="180" w:rightFromText="180" w:vertAnchor="text" w:tblpY="286"/>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3694"/>
        <w:gridCol w:w="5670"/>
      </w:tblGrid>
      <w:tr w:rsidR="00F745EA" w14:paraId="398241C1" w14:textId="77777777" w:rsidTr="00F745EA">
        <w:tc>
          <w:tcPr>
            <w:tcW w:w="950" w:type="dxa"/>
          </w:tcPr>
          <w:p w14:paraId="2371B7AF" w14:textId="77777777" w:rsidR="00F745EA" w:rsidRDefault="00F745EA" w:rsidP="00F745EA">
            <w:pPr>
              <w:spacing w:before="120"/>
              <w:jc w:val="center"/>
            </w:pPr>
            <w:r>
              <w:t>№</w:t>
            </w:r>
          </w:p>
        </w:tc>
        <w:tc>
          <w:tcPr>
            <w:tcW w:w="3694" w:type="dxa"/>
          </w:tcPr>
          <w:p w14:paraId="5CA07024" w14:textId="77777777" w:rsidR="00F745EA" w:rsidRDefault="00F745EA" w:rsidP="00F745EA">
            <w:pPr>
              <w:spacing w:before="120"/>
              <w:jc w:val="center"/>
            </w:pPr>
            <w:r>
              <w:t>Название процедуры</w:t>
            </w:r>
          </w:p>
        </w:tc>
        <w:tc>
          <w:tcPr>
            <w:tcW w:w="5670" w:type="dxa"/>
          </w:tcPr>
          <w:p w14:paraId="11FAFE6E" w14:textId="77777777" w:rsidR="00F745EA" w:rsidRDefault="00F745EA" w:rsidP="00F745EA">
            <w:pPr>
              <w:spacing w:before="120"/>
              <w:jc w:val="center"/>
            </w:pPr>
            <w:r>
              <w:t>Примечание</w:t>
            </w:r>
          </w:p>
          <w:p w14:paraId="64FF8445" w14:textId="77777777" w:rsidR="00F745EA" w:rsidRDefault="00F745EA" w:rsidP="00F745EA">
            <w:pPr>
              <w:spacing w:before="120"/>
              <w:jc w:val="center"/>
            </w:pPr>
          </w:p>
        </w:tc>
      </w:tr>
      <w:tr w:rsidR="00F745EA" w14:paraId="0D6FFEA4" w14:textId="77777777" w:rsidTr="00F745EA">
        <w:tc>
          <w:tcPr>
            <w:tcW w:w="950" w:type="dxa"/>
          </w:tcPr>
          <w:p w14:paraId="55215829" w14:textId="77777777" w:rsidR="00F745EA" w:rsidRDefault="00F745EA" w:rsidP="00F745EA">
            <w:pPr>
              <w:spacing w:before="120"/>
              <w:jc w:val="right"/>
            </w:pPr>
            <w:r>
              <w:t>1</w:t>
            </w:r>
          </w:p>
        </w:tc>
        <w:tc>
          <w:tcPr>
            <w:tcW w:w="3694" w:type="dxa"/>
          </w:tcPr>
          <w:p w14:paraId="7B400EEF" w14:textId="77777777" w:rsidR="00F745EA" w:rsidRDefault="00F745EA" w:rsidP="00F745EA">
            <w:pPr>
              <w:ind w:left="-124" w:right="-81"/>
              <w:jc w:val="both"/>
            </w:pPr>
            <w:r>
              <w:t xml:space="preserve">  прием заявления</w:t>
            </w:r>
          </w:p>
        </w:tc>
        <w:tc>
          <w:tcPr>
            <w:tcW w:w="5670" w:type="dxa"/>
          </w:tcPr>
          <w:p w14:paraId="6389D232" w14:textId="77777777" w:rsidR="00F745EA" w:rsidRDefault="00F745EA" w:rsidP="00F745EA">
            <w:pPr>
              <w:jc w:val="both"/>
            </w:pPr>
            <w:r>
              <w:t>проводится проверка документов на предмет комплектности в соответствии с законодательством, наличия исправлений и признаков подделки, срока действия.</w:t>
            </w:r>
          </w:p>
          <w:p w14:paraId="3951AD3E" w14:textId="77777777" w:rsidR="00F745EA" w:rsidRDefault="00F745EA" w:rsidP="00F745EA">
            <w:pPr>
              <w:jc w:val="both"/>
              <w:rPr>
                <w:color w:val="FF0000"/>
              </w:rPr>
            </w:pPr>
          </w:p>
        </w:tc>
      </w:tr>
      <w:tr w:rsidR="00F745EA" w14:paraId="2D1A4183" w14:textId="77777777" w:rsidTr="00F745EA">
        <w:tc>
          <w:tcPr>
            <w:tcW w:w="950" w:type="dxa"/>
          </w:tcPr>
          <w:p w14:paraId="1C888843" w14:textId="77777777" w:rsidR="00F745EA" w:rsidRDefault="00F745EA" w:rsidP="00F745EA">
            <w:pPr>
              <w:spacing w:before="120"/>
              <w:jc w:val="right"/>
            </w:pPr>
            <w:r>
              <w:t>2</w:t>
            </w:r>
          </w:p>
        </w:tc>
        <w:tc>
          <w:tcPr>
            <w:tcW w:w="3694" w:type="dxa"/>
          </w:tcPr>
          <w:p w14:paraId="3CE02C09" w14:textId="77777777" w:rsidR="00F745EA" w:rsidRDefault="00F745EA" w:rsidP="00F745EA">
            <w:r>
              <w:t xml:space="preserve">регистрация смерти </w:t>
            </w:r>
          </w:p>
          <w:p w14:paraId="7F0629DC" w14:textId="77777777" w:rsidR="00F745EA" w:rsidRDefault="00F745EA" w:rsidP="00F745EA">
            <w:pPr>
              <w:spacing w:before="120"/>
              <w:jc w:val="both"/>
            </w:pPr>
          </w:p>
        </w:tc>
        <w:tc>
          <w:tcPr>
            <w:tcW w:w="5670" w:type="dxa"/>
          </w:tcPr>
          <w:p w14:paraId="2A80DFE6" w14:textId="77777777" w:rsidR="00F745EA" w:rsidRDefault="00F745EA" w:rsidP="00F745EA">
            <w:pPr>
              <w:jc w:val="both"/>
            </w:pPr>
            <w:r>
              <w:t>подтверждается запись акта о смерти и распечатывается посредством АИС «ЗАГС</w:t>
            </w:r>
            <w:r>
              <w:rPr>
                <w:color w:val="FF0000"/>
              </w:rPr>
              <w:t xml:space="preserve"> </w:t>
            </w:r>
            <w:r>
              <w:t>в одном экземпляре, скрепляется печатью отдела.</w:t>
            </w:r>
          </w:p>
        </w:tc>
      </w:tr>
      <w:tr w:rsidR="00F745EA" w14:paraId="3B93D72B" w14:textId="77777777" w:rsidTr="00F745EA">
        <w:tc>
          <w:tcPr>
            <w:tcW w:w="950" w:type="dxa"/>
          </w:tcPr>
          <w:p w14:paraId="635018F4" w14:textId="77777777" w:rsidR="00F745EA" w:rsidRDefault="00F745EA" w:rsidP="00F745EA">
            <w:pPr>
              <w:spacing w:before="120"/>
              <w:jc w:val="right"/>
            </w:pPr>
            <w:r>
              <w:t>3</w:t>
            </w:r>
          </w:p>
        </w:tc>
        <w:tc>
          <w:tcPr>
            <w:tcW w:w="3694" w:type="dxa"/>
          </w:tcPr>
          <w:p w14:paraId="12DA24BB" w14:textId="77777777" w:rsidR="00F745EA" w:rsidRDefault="00F745EA" w:rsidP="00F745EA">
            <w:r>
              <w:t>выдача свидетельства о смерти</w:t>
            </w:r>
          </w:p>
        </w:tc>
        <w:tc>
          <w:tcPr>
            <w:tcW w:w="5670" w:type="dxa"/>
          </w:tcPr>
          <w:p w14:paraId="55BFD67A" w14:textId="77777777" w:rsidR="00F745EA" w:rsidRDefault="00F745EA" w:rsidP="00F745EA">
            <w:pPr>
              <w:jc w:val="both"/>
            </w:pPr>
            <w:r>
              <w:t>выдается свидетельство о смерти в АИС ЗАГС, распечатывается на бланке установленного образца, заверяется подписью сотрудника, скрепляется печатью отдела и выдается заявителю по желанию заявителя.</w:t>
            </w:r>
          </w:p>
        </w:tc>
      </w:tr>
    </w:tbl>
    <w:p w14:paraId="31B26616" w14:textId="77777777" w:rsidR="00F745EA" w:rsidRDefault="00F745EA" w:rsidP="00F745EA">
      <w:pPr>
        <w:spacing w:after="200" w:line="276" w:lineRule="auto"/>
        <w:rPr>
          <w:b/>
        </w:rPr>
      </w:pPr>
    </w:p>
    <w:p w14:paraId="24032F30" w14:textId="77777777" w:rsidR="00F745EA" w:rsidRDefault="00F745EA" w:rsidP="00F745EA">
      <w:pPr>
        <w:rPr>
          <w:b/>
        </w:rPr>
      </w:pPr>
    </w:p>
    <w:p w14:paraId="29360C12" w14:textId="77777777" w:rsidR="00F745EA" w:rsidRDefault="00F745EA" w:rsidP="00F745EA">
      <w:pPr>
        <w:rPr>
          <w:b/>
        </w:rPr>
      </w:pPr>
    </w:p>
    <w:p w14:paraId="1979DAE5" w14:textId="77777777" w:rsidR="00F745EA" w:rsidRDefault="00F745EA" w:rsidP="00F745EA">
      <w:pPr>
        <w:rPr>
          <w:b/>
        </w:rPr>
      </w:pPr>
    </w:p>
    <w:p w14:paraId="72CF3A30" w14:textId="77777777" w:rsidR="00F745EA" w:rsidRDefault="00F745EA" w:rsidP="00F745EA">
      <w:pPr>
        <w:rPr>
          <w:b/>
        </w:rPr>
      </w:pPr>
    </w:p>
    <w:p w14:paraId="12F829B8" w14:textId="77777777" w:rsidR="00F745EA" w:rsidRDefault="00F745EA" w:rsidP="00F745EA">
      <w:pPr>
        <w:rPr>
          <w:b/>
        </w:rPr>
      </w:pPr>
    </w:p>
    <w:p w14:paraId="55652912" w14:textId="77777777" w:rsidR="00F745EA" w:rsidRDefault="00F745EA" w:rsidP="00F745EA">
      <w:pPr>
        <w:rPr>
          <w:b/>
        </w:rPr>
      </w:pPr>
    </w:p>
    <w:p w14:paraId="7F9570B9" w14:textId="77777777" w:rsidR="00F745EA" w:rsidRDefault="00F745EA" w:rsidP="00F745EA">
      <w:pPr>
        <w:rPr>
          <w:b/>
        </w:rPr>
      </w:pPr>
    </w:p>
    <w:p w14:paraId="685FE184" w14:textId="77777777" w:rsidR="006271FE" w:rsidRDefault="006271FE" w:rsidP="00F745EA">
      <w:pPr>
        <w:rPr>
          <w:b/>
        </w:rPr>
      </w:pPr>
    </w:p>
    <w:p w14:paraId="23125E9F" w14:textId="77777777" w:rsidR="00F745EA" w:rsidRDefault="00F745EA" w:rsidP="00F745EA">
      <w:pPr>
        <w:rPr>
          <w:b/>
        </w:rPr>
      </w:pPr>
    </w:p>
    <w:p w14:paraId="12C4C584" w14:textId="77777777" w:rsidR="00F745EA" w:rsidRDefault="00F745EA" w:rsidP="00F745EA">
      <w:pPr>
        <w:jc w:val="center"/>
      </w:pPr>
      <w:r>
        <w:rPr>
          <w:b/>
        </w:rPr>
        <w:t>3. Блок-схема взаимосвязи процедур</w:t>
      </w:r>
    </w:p>
    <w:p w14:paraId="21DA24EF" w14:textId="77777777" w:rsidR="00F745EA" w:rsidRDefault="00F745EA" w:rsidP="00F745EA"/>
    <w:tbl>
      <w:tblPr>
        <w:tblpPr w:leftFromText="180" w:rightFromText="180" w:vertAnchor="text" w:tblpX="708" w:tblpY="13"/>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8"/>
        <w:gridCol w:w="950"/>
        <w:gridCol w:w="1127"/>
        <w:gridCol w:w="503"/>
        <w:gridCol w:w="502"/>
        <w:gridCol w:w="502"/>
        <w:gridCol w:w="951"/>
        <w:gridCol w:w="502"/>
        <w:gridCol w:w="503"/>
        <w:gridCol w:w="502"/>
        <w:gridCol w:w="951"/>
        <w:gridCol w:w="664"/>
      </w:tblGrid>
      <w:tr w:rsidR="00F745EA" w14:paraId="2D38C77D" w14:textId="77777777" w:rsidTr="00F745EA">
        <w:trPr>
          <w:trHeight w:val="572"/>
        </w:trPr>
        <w:tc>
          <w:tcPr>
            <w:tcW w:w="8505" w:type="dxa"/>
            <w:gridSpan w:val="12"/>
            <w:tcBorders>
              <w:top w:val="single" w:sz="18" w:space="0" w:color="000000"/>
              <w:left w:val="single" w:sz="18" w:space="0" w:color="000000"/>
              <w:right w:val="single" w:sz="18" w:space="0" w:color="000000"/>
            </w:tcBorders>
            <w:shd w:val="clear" w:color="auto" w:fill="auto"/>
            <w:vAlign w:val="center"/>
          </w:tcPr>
          <w:p w14:paraId="48C79F58" w14:textId="77777777" w:rsidR="00F745EA" w:rsidRDefault="00F745EA" w:rsidP="00F745EA">
            <w:pPr>
              <w:jc w:val="center"/>
              <w:rPr>
                <w:b/>
              </w:rPr>
            </w:pPr>
            <w:r>
              <w:rPr>
                <w:b/>
              </w:rPr>
              <w:t>Фронт - офис</w:t>
            </w:r>
          </w:p>
        </w:tc>
      </w:tr>
      <w:tr w:rsidR="00F745EA" w14:paraId="78E4D13C" w14:textId="77777777" w:rsidTr="00F745EA">
        <w:trPr>
          <w:trHeight w:val="229"/>
        </w:trPr>
        <w:tc>
          <w:tcPr>
            <w:tcW w:w="3428" w:type="dxa"/>
            <w:gridSpan w:val="4"/>
            <w:vMerge w:val="restart"/>
            <w:tcBorders>
              <w:left w:val="single" w:sz="18" w:space="0" w:color="000000"/>
              <w:right w:val="single" w:sz="18" w:space="0" w:color="000000"/>
            </w:tcBorders>
            <w:shd w:val="clear" w:color="auto" w:fill="auto"/>
          </w:tcPr>
          <w:p w14:paraId="7649DC0D" w14:textId="77777777" w:rsidR="00F745EA" w:rsidRDefault="00F745EA" w:rsidP="00F745EA">
            <w:pPr>
              <w:jc w:val="center"/>
            </w:pPr>
          </w:p>
        </w:tc>
        <w:tc>
          <w:tcPr>
            <w:tcW w:w="2960" w:type="dxa"/>
            <w:gridSpan w:val="5"/>
            <w:tcBorders>
              <w:top w:val="single" w:sz="18" w:space="0" w:color="000000"/>
              <w:left w:val="single" w:sz="18" w:space="0" w:color="000000"/>
              <w:right w:val="single" w:sz="18" w:space="0" w:color="000000"/>
            </w:tcBorders>
            <w:shd w:val="clear" w:color="auto" w:fill="auto"/>
          </w:tcPr>
          <w:p w14:paraId="0A8BD02B" w14:textId="77777777" w:rsidR="00F745EA" w:rsidRDefault="00F745EA" w:rsidP="00F745EA">
            <w:pPr>
              <w:jc w:val="center"/>
            </w:pPr>
          </w:p>
        </w:tc>
        <w:tc>
          <w:tcPr>
            <w:tcW w:w="2117" w:type="dxa"/>
            <w:gridSpan w:val="3"/>
            <w:vMerge w:val="restart"/>
            <w:tcBorders>
              <w:left w:val="single" w:sz="18" w:space="0" w:color="000000"/>
              <w:right w:val="single" w:sz="18" w:space="0" w:color="000000"/>
            </w:tcBorders>
            <w:shd w:val="clear" w:color="auto" w:fill="auto"/>
          </w:tcPr>
          <w:p w14:paraId="30BDB566" w14:textId="77777777" w:rsidR="00F745EA" w:rsidRDefault="00F745EA" w:rsidP="00F745EA">
            <w:pPr>
              <w:jc w:val="center"/>
            </w:pPr>
          </w:p>
        </w:tc>
      </w:tr>
      <w:tr w:rsidR="00F745EA" w14:paraId="1655049D" w14:textId="77777777" w:rsidTr="00F745EA">
        <w:trPr>
          <w:trHeight w:val="113"/>
        </w:trPr>
        <w:tc>
          <w:tcPr>
            <w:tcW w:w="3428" w:type="dxa"/>
            <w:gridSpan w:val="4"/>
            <w:vMerge/>
            <w:tcBorders>
              <w:left w:val="single" w:sz="18" w:space="0" w:color="000000"/>
              <w:right w:val="single" w:sz="18" w:space="0" w:color="000000"/>
            </w:tcBorders>
            <w:shd w:val="clear" w:color="auto" w:fill="auto"/>
          </w:tcPr>
          <w:p w14:paraId="7D3BDA10" w14:textId="77777777" w:rsidR="00F745EA" w:rsidRDefault="00F745EA" w:rsidP="00F745EA">
            <w:pPr>
              <w:widowControl w:val="0"/>
              <w:pBdr>
                <w:top w:val="nil"/>
                <w:left w:val="nil"/>
                <w:bottom w:val="nil"/>
                <w:right w:val="nil"/>
                <w:between w:val="nil"/>
              </w:pBdr>
              <w:spacing w:line="276" w:lineRule="auto"/>
            </w:pPr>
          </w:p>
        </w:tc>
        <w:tc>
          <w:tcPr>
            <w:tcW w:w="502" w:type="dxa"/>
            <w:vMerge w:val="restart"/>
            <w:tcBorders>
              <w:left w:val="single" w:sz="18" w:space="0" w:color="000000"/>
              <w:right w:val="single" w:sz="18" w:space="0" w:color="000000"/>
            </w:tcBorders>
            <w:shd w:val="clear" w:color="auto" w:fill="auto"/>
          </w:tcPr>
          <w:p w14:paraId="7C298DF9" w14:textId="77777777" w:rsidR="00F745EA" w:rsidRDefault="00F745EA" w:rsidP="00F745EA"/>
        </w:tc>
        <w:tc>
          <w:tcPr>
            <w:tcW w:w="1955" w:type="dxa"/>
            <w:gridSpan w:val="3"/>
            <w:tcBorders>
              <w:top w:val="single" w:sz="18" w:space="0" w:color="000000"/>
              <w:left w:val="single" w:sz="18" w:space="0" w:color="000000"/>
              <w:right w:val="single" w:sz="18" w:space="0" w:color="000000"/>
            </w:tcBorders>
            <w:shd w:val="clear" w:color="auto" w:fill="auto"/>
          </w:tcPr>
          <w:p w14:paraId="61387487" w14:textId="77777777" w:rsidR="00F745EA" w:rsidRDefault="00F745EA" w:rsidP="00F745EA"/>
        </w:tc>
        <w:tc>
          <w:tcPr>
            <w:tcW w:w="503" w:type="dxa"/>
            <w:vMerge w:val="restart"/>
            <w:tcBorders>
              <w:left w:val="single" w:sz="18" w:space="0" w:color="000000"/>
              <w:right w:val="single" w:sz="18" w:space="0" w:color="000000"/>
            </w:tcBorders>
            <w:shd w:val="clear" w:color="auto" w:fill="auto"/>
          </w:tcPr>
          <w:p w14:paraId="4DDB4E9C" w14:textId="77777777" w:rsidR="00F745EA" w:rsidRDefault="00F745EA" w:rsidP="00F745EA"/>
        </w:tc>
        <w:tc>
          <w:tcPr>
            <w:tcW w:w="2117" w:type="dxa"/>
            <w:gridSpan w:val="3"/>
            <w:vMerge/>
            <w:tcBorders>
              <w:left w:val="single" w:sz="18" w:space="0" w:color="000000"/>
              <w:right w:val="single" w:sz="18" w:space="0" w:color="000000"/>
            </w:tcBorders>
            <w:shd w:val="clear" w:color="auto" w:fill="auto"/>
          </w:tcPr>
          <w:p w14:paraId="7163A244" w14:textId="77777777" w:rsidR="00F745EA" w:rsidRDefault="00F745EA" w:rsidP="00F745EA">
            <w:pPr>
              <w:widowControl w:val="0"/>
              <w:pBdr>
                <w:top w:val="nil"/>
                <w:left w:val="nil"/>
                <w:bottom w:val="nil"/>
                <w:right w:val="nil"/>
                <w:between w:val="nil"/>
              </w:pBdr>
              <w:spacing w:line="276" w:lineRule="auto"/>
            </w:pPr>
          </w:p>
        </w:tc>
      </w:tr>
      <w:tr w:rsidR="00F745EA" w14:paraId="100ABBBD" w14:textId="77777777" w:rsidTr="00F745EA">
        <w:trPr>
          <w:trHeight w:val="229"/>
        </w:trPr>
        <w:tc>
          <w:tcPr>
            <w:tcW w:w="848" w:type="dxa"/>
            <w:vMerge w:val="restart"/>
            <w:tcBorders>
              <w:left w:val="single" w:sz="18" w:space="0" w:color="000000"/>
              <w:right w:val="single" w:sz="18" w:space="0" w:color="000000"/>
            </w:tcBorders>
            <w:shd w:val="clear" w:color="auto" w:fill="auto"/>
          </w:tcPr>
          <w:p w14:paraId="569EC2E4" w14:textId="77777777" w:rsidR="00F745EA" w:rsidRDefault="00F745EA" w:rsidP="00F745EA"/>
        </w:tc>
        <w:tc>
          <w:tcPr>
            <w:tcW w:w="950"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23A78616" w14:textId="77777777" w:rsidR="00F745EA" w:rsidRDefault="00F745EA" w:rsidP="00F745EA">
            <w:pPr>
              <w:jc w:val="center"/>
            </w:pPr>
            <w:r>
              <w:t>1</w:t>
            </w:r>
          </w:p>
        </w:tc>
        <w:tc>
          <w:tcPr>
            <w:tcW w:w="1630" w:type="dxa"/>
            <w:gridSpan w:val="2"/>
            <w:tcBorders>
              <w:left w:val="single" w:sz="18" w:space="0" w:color="000000"/>
              <w:right w:val="single" w:sz="18" w:space="0" w:color="000000"/>
            </w:tcBorders>
            <w:shd w:val="clear" w:color="auto" w:fill="auto"/>
          </w:tcPr>
          <w:p w14:paraId="6CCFCAFD" w14:textId="77777777" w:rsidR="00F745EA" w:rsidRDefault="00F745EA" w:rsidP="00F745EA"/>
        </w:tc>
        <w:tc>
          <w:tcPr>
            <w:tcW w:w="502" w:type="dxa"/>
            <w:vMerge/>
            <w:tcBorders>
              <w:left w:val="single" w:sz="18" w:space="0" w:color="000000"/>
              <w:right w:val="single" w:sz="18" w:space="0" w:color="000000"/>
            </w:tcBorders>
            <w:shd w:val="clear" w:color="auto" w:fill="auto"/>
          </w:tcPr>
          <w:p w14:paraId="7AAB334F" w14:textId="77777777" w:rsidR="00F745EA" w:rsidRDefault="00F745EA" w:rsidP="00F745EA">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14DC5104" w14:textId="77777777" w:rsidR="00F745EA" w:rsidRDefault="00F745EA" w:rsidP="00F745EA"/>
        </w:tc>
        <w:tc>
          <w:tcPr>
            <w:tcW w:w="9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631CCEE8" w14:textId="77777777" w:rsidR="00F745EA" w:rsidRDefault="00F745EA" w:rsidP="00F745EA">
            <w:pPr>
              <w:jc w:val="center"/>
            </w:pPr>
            <w:r>
              <w:t>2</w:t>
            </w:r>
          </w:p>
        </w:tc>
        <w:tc>
          <w:tcPr>
            <w:tcW w:w="502" w:type="dxa"/>
            <w:tcBorders>
              <w:left w:val="single" w:sz="18" w:space="0" w:color="000000"/>
              <w:right w:val="single" w:sz="18" w:space="0" w:color="000000"/>
            </w:tcBorders>
            <w:shd w:val="clear" w:color="auto" w:fill="auto"/>
          </w:tcPr>
          <w:p w14:paraId="633A8CEB" w14:textId="77777777" w:rsidR="00F745EA" w:rsidRDefault="00F745EA" w:rsidP="00F745EA"/>
        </w:tc>
        <w:tc>
          <w:tcPr>
            <w:tcW w:w="503" w:type="dxa"/>
            <w:vMerge/>
            <w:tcBorders>
              <w:left w:val="single" w:sz="18" w:space="0" w:color="000000"/>
              <w:right w:val="single" w:sz="18" w:space="0" w:color="000000"/>
            </w:tcBorders>
            <w:shd w:val="clear" w:color="auto" w:fill="auto"/>
          </w:tcPr>
          <w:p w14:paraId="583D1020" w14:textId="77777777" w:rsidR="00F745EA" w:rsidRDefault="00F745EA" w:rsidP="00F745EA">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39A08606" w14:textId="77777777" w:rsidR="00F745EA" w:rsidRDefault="00F745EA" w:rsidP="00F745EA"/>
        </w:tc>
        <w:tc>
          <w:tcPr>
            <w:tcW w:w="9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5E426B52" w14:textId="77777777" w:rsidR="00F745EA" w:rsidRDefault="00F745EA" w:rsidP="00F745EA">
            <w:pPr>
              <w:jc w:val="center"/>
            </w:pPr>
            <w:r>
              <w:t>3</w:t>
            </w:r>
          </w:p>
        </w:tc>
        <w:tc>
          <w:tcPr>
            <w:tcW w:w="664" w:type="dxa"/>
            <w:vMerge w:val="restart"/>
            <w:tcBorders>
              <w:left w:val="single" w:sz="18" w:space="0" w:color="000000"/>
              <w:right w:val="single" w:sz="18" w:space="0" w:color="000000"/>
            </w:tcBorders>
            <w:shd w:val="clear" w:color="auto" w:fill="auto"/>
          </w:tcPr>
          <w:p w14:paraId="351C0C25" w14:textId="77777777" w:rsidR="00F745EA" w:rsidRDefault="00F745EA" w:rsidP="00F745EA"/>
        </w:tc>
      </w:tr>
      <w:tr w:rsidR="00F745EA" w14:paraId="79A7DDA8" w14:textId="77777777" w:rsidTr="00F745EA">
        <w:trPr>
          <w:trHeight w:val="270"/>
        </w:trPr>
        <w:tc>
          <w:tcPr>
            <w:tcW w:w="848" w:type="dxa"/>
            <w:vMerge/>
            <w:tcBorders>
              <w:left w:val="single" w:sz="18" w:space="0" w:color="000000"/>
              <w:right w:val="single" w:sz="18" w:space="0" w:color="000000"/>
            </w:tcBorders>
            <w:shd w:val="clear" w:color="auto" w:fill="auto"/>
          </w:tcPr>
          <w:p w14:paraId="06D10267" w14:textId="77777777" w:rsidR="00F745EA" w:rsidRDefault="00F745EA" w:rsidP="00F745EA">
            <w:pPr>
              <w:widowControl w:val="0"/>
              <w:pBdr>
                <w:top w:val="nil"/>
                <w:left w:val="nil"/>
                <w:bottom w:val="nil"/>
                <w:right w:val="nil"/>
                <w:between w:val="nil"/>
              </w:pBdr>
              <w:spacing w:line="276" w:lineRule="auto"/>
            </w:pPr>
          </w:p>
        </w:tc>
        <w:tc>
          <w:tcPr>
            <w:tcW w:w="95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1B55DA80" w14:textId="77777777" w:rsidR="00F745EA" w:rsidRDefault="00F745EA" w:rsidP="00F745EA">
            <w:pPr>
              <w:widowControl w:val="0"/>
              <w:pBdr>
                <w:top w:val="nil"/>
                <w:left w:val="nil"/>
                <w:bottom w:val="nil"/>
                <w:right w:val="nil"/>
                <w:between w:val="nil"/>
              </w:pBdr>
              <w:spacing w:line="276" w:lineRule="auto"/>
            </w:pPr>
          </w:p>
        </w:tc>
        <w:tc>
          <w:tcPr>
            <w:tcW w:w="1630" w:type="dxa"/>
            <w:gridSpan w:val="2"/>
            <w:tcBorders>
              <w:left w:val="single" w:sz="18" w:space="0" w:color="000000"/>
              <w:right w:val="single" w:sz="18" w:space="0" w:color="000000"/>
            </w:tcBorders>
            <w:shd w:val="clear" w:color="auto" w:fill="auto"/>
          </w:tcPr>
          <w:p w14:paraId="47AC1300" w14:textId="77777777" w:rsidR="00F745EA" w:rsidRDefault="00F745EA" w:rsidP="00F745EA">
            <w:r>
              <w:rPr>
                <w:noProof/>
              </w:rPr>
              <mc:AlternateContent>
                <mc:Choice Requires="wps">
                  <w:drawing>
                    <wp:anchor distT="4294967295" distB="4294967295" distL="114300" distR="114300" simplePos="0" relativeHeight="251958272" behindDoc="0" locked="0" layoutInCell="1" hidden="0" allowOverlap="1" wp14:anchorId="1075B75E" wp14:editId="0F08453A">
                      <wp:simplePos x="0" y="0"/>
                      <wp:positionH relativeFrom="column">
                        <wp:posOffset>-50799</wp:posOffset>
                      </wp:positionH>
                      <wp:positionV relativeFrom="paragraph">
                        <wp:posOffset>-33004</wp:posOffset>
                      </wp:positionV>
                      <wp:extent cx="0" cy="28575"/>
                      <wp:effectExtent l="0" t="0" r="0" b="0"/>
                      <wp:wrapNone/>
                      <wp:docPr id="385" name="Прямая со стрелкой 385"/>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5EF9CBC5" id="Прямая со стрелкой 385" o:spid="_x0000_s1026" type="#_x0000_t32" style="position:absolute;margin-left:-4pt;margin-top:-2.6pt;width:0;height:2.25pt;z-index:25195827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" strokeweight="2.25pt">
                      <v:stroke startarrowwidth="narrow" startarrowlength="short" endarrow="classic"/>
                    </v:shape>
                  </w:pict>
                </mc:Fallback>
              </mc:AlternateContent>
            </w:r>
          </w:p>
        </w:tc>
        <w:tc>
          <w:tcPr>
            <w:tcW w:w="502" w:type="dxa"/>
            <w:vMerge/>
            <w:tcBorders>
              <w:left w:val="single" w:sz="18" w:space="0" w:color="000000"/>
              <w:right w:val="single" w:sz="18" w:space="0" w:color="000000"/>
            </w:tcBorders>
            <w:shd w:val="clear" w:color="auto" w:fill="auto"/>
          </w:tcPr>
          <w:p w14:paraId="2F61D12D" w14:textId="77777777" w:rsidR="00F745EA" w:rsidRDefault="00F745EA" w:rsidP="00F745EA">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56A26D95" w14:textId="77777777" w:rsidR="00F745EA" w:rsidRDefault="00F745EA" w:rsidP="00F745EA"/>
        </w:tc>
        <w:tc>
          <w:tcPr>
            <w:tcW w:w="9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3052DCD9" w14:textId="77777777" w:rsidR="00F745EA" w:rsidRDefault="00F745EA" w:rsidP="00F745EA">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75EF4400" w14:textId="77777777" w:rsidR="00F745EA" w:rsidRDefault="00F745EA" w:rsidP="00F745EA">
            <w:r>
              <w:rPr>
                <w:noProof/>
              </w:rPr>
              <mc:AlternateContent>
                <mc:Choice Requires="wps">
                  <w:drawing>
                    <wp:anchor distT="0" distB="0" distL="114300" distR="114300" simplePos="0" relativeHeight="251959296" behindDoc="0" locked="0" layoutInCell="1" hidden="0" allowOverlap="1" wp14:anchorId="4B547EC3" wp14:editId="038FDDA1">
                      <wp:simplePos x="0" y="0"/>
                      <wp:positionH relativeFrom="column">
                        <wp:posOffset>-50799</wp:posOffset>
                      </wp:positionH>
                      <wp:positionV relativeFrom="paragraph">
                        <wp:posOffset>-38099</wp:posOffset>
                      </wp:positionV>
                      <wp:extent cx="5715" cy="28575"/>
                      <wp:effectExtent l="0" t="0" r="0" b="0"/>
                      <wp:wrapNone/>
                      <wp:docPr id="386" name="Прямая со стрелкой 386"/>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41242DF8" id="Прямая со стрелкой 386" o:spid="_x0000_s1026" type="#_x0000_t32" style="position:absolute;margin-left:-4pt;margin-top:-3pt;width:.45pt;height:2.25pt;rotation:180;flip:x;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" strokeweight="2.25pt">
                      <v:stroke startarrowwidth="narrow" startarrowlength="short" endarrow="classic"/>
                    </v:shape>
                  </w:pict>
                </mc:Fallback>
              </mc:AlternateContent>
            </w:r>
          </w:p>
        </w:tc>
        <w:tc>
          <w:tcPr>
            <w:tcW w:w="503" w:type="dxa"/>
            <w:vMerge/>
            <w:tcBorders>
              <w:left w:val="single" w:sz="18" w:space="0" w:color="000000"/>
              <w:right w:val="single" w:sz="18" w:space="0" w:color="000000"/>
            </w:tcBorders>
            <w:shd w:val="clear" w:color="auto" w:fill="auto"/>
          </w:tcPr>
          <w:p w14:paraId="7710A5AA" w14:textId="77777777" w:rsidR="00F745EA" w:rsidRDefault="00F745EA" w:rsidP="00F745EA">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54B059BA" w14:textId="77777777" w:rsidR="00F745EA" w:rsidRDefault="00F745EA" w:rsidP="00F745EA"/>
        </w:tc>
        <w:tc>
          <w:tcPr>
            <w:tcW w:w="9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0C6F0EDD" w14:textId="77777777" w:rsidR="00F745EA" w:rsidRDefault="00F745EA" w:rsidP="00F745EA">
            <w:pPr>
              <w:widowControl w:val="0"/>
              <w:pBdr>
                <w:top w:val="nil"/>
                <w:left w:val="nil"/>
                <w:bottom w:val="nil"/>
                <w:right w:val="nil"/>
                <w:between w:val="nil"/>
              </w:pBdr>
              <w:spacing w:line="276" w:lineRule="auto"/>
            </w:pPr>
          </w:p>
        </w:tc>
        <w:tc>
          <w:tcPr>
            <w:tcW w:w="664" w:type="dxa"/>
            <w:vMerge/>
            <w:tcBorders>
              <w:left w:val="single" w:sz="18" w:space="0" w:color="000000"/>
              <w:right w:val="single" w:sz="18" w:space="0" w:color="000000"/>
            </w:tcBorders>
            <w:shd w:val="clear" w:color="auto" w:fill="auto"/>
          </w:tcPr>
          <w:p w14:paraId="1B99E30B" w14:textId="77777777" w:rsidR="00F745EA" w:rsidRDefault="00F745EA" w:rsidP="00F745EA">
            <w:pPr>
              <w:widowControl w:val="0"/>
              <w:pBdr>
                <w:top w:val="nil"/>
                <w:left w:val="nil"/>
                <w:bottom w:val="nil"/>
                <w:right w:val="nil"/>
                <w:between w:val="nil"/>
              </w:pBdr>
              <w:spacing w:line="276" w:lineRule="auto"/>
            </w:pPr>
          </w:p>
        </w:tc>
      </w:tr>
      <w:tr w:rsidR="00F745EA" w14:paraId="6DB5A717" w14:textId="77777777" w:rsidTr="00F745EA">
        <w:trPr>
          <w:trHeight w:val="229"/>
        </w:trPr>
        <w:tc>
          <w:tcPr>
            <w:tcW w:w="1798" w:type="dxa"/>
            <w:gridSpan w:val="2"/>
            <w:tcBorders>
              <w:left w:val="single" w:sz="18" w:space="0" w:color="000000"/>
            </w:tcBorders>
            <w:shd w:val="clear" w:color="auto" w:fill="auto"/>
          </w:tcPr>
          <w:p w14:paraId="37EF6CDE" w14:textId="77777777" w:rsidR="00F745EA" w:rsidRDefault="00F745EA" w:rsidP="00F745EA"/>
        </w:tc>
        <w:tc>
          <w:tcPr>
            <w:tcW w:w="1630" w:type="dxa"/>
            <w:gridSpan w:val="2"/>
            <w:tcBorders>
              <w:right w:val="single" w:sz="18" w:space="0" w:color="000000"/>
            </w:tcBorders>
            <w:shd w:val="clear" w:color="auto" w:fill="auto"/>
          </w:tcPr>
          <w:p w14:paraId="77305DC8" w14:textId="77777777" w:rsidR="00F745EA" w:rsidRDefault="00F745EA" w:rsidP="00F745EA"/>
        </w:tc>
        <w:tc>
          <w:tcPr>
            <w:tcW w:w="502" w:type="dxa"/>
            <w:vMerge/>
            <w:tcBorders>
              <w:left w:val="single" w:sz="18" w:space="0" w:color="000000"/>
              <w:right w:val="single" w:sz="18" w:space="0" w:color="000000"/>
            </w:tcBorders>
            <w:shd w:val="clear" w:color="auto" w:fill="auto"/>
          </w:tcPr>
          <w:p w14:paraId="158AB965" w14:textId="77777777" w:rsidR="00F745EA" w:rsidRDefault="00F745EA" w:rsidP="00F745EA">
            <w:pPr>
              <w:widowControl w:val="0"/>
              <w:pBdr>
                <w:top w:val="nil"/>
                <w:left w:val="nil"/>
                <w:bottom w:val="nil"/>
                <w:right w:val="nil"/>
                <w:between w:val="nil"/>
              </w:pBdr>
              <w:spacing w:line="276" w:lineRule="auto"/>
            </w:pPr>
          </w:p>
        </w:tc>
        <w:tc>
          <w:tcPr>
            <w:tcW w:w="1955" w:type="dxa"/>
            <w:gridSpan w:val="3"/>
            <w:vMerge w:val="restart"/>
            <w:tcBorders>
              <w:left w:val="single" w:sz="18" w:space="0" w:color="000000"/>
              <w:right w:val="single" w:sz="18" w:space="0" w:color="000000"/>
            </w:tcBorders>
            <w:shd w:val="clear" w:color="auto" w:fill="auto"/>
            <w:vAlign w:val="center"/>
          </w:tcPr>
          <w:p w14:paraId="05F7155C" w14:textId="77777777" w:rsidR="00F745EA" w:rsidRDefault="00F745EA" w:rsidP="00F745EA">
            <w:pPr>
              <w:jc w:val="center"/>
            </w:pPr>
            <w:r>
              <w:rPr>
                <w:b/>
              </w:rPr>
              <w:t>Бэк - офис</w:t>
            </w:r>
          </w:p>
        </w:tc>
        <w:tc>
          <w:tcPr>
            <w:tcW w:w="503" w:type="dxa"/>
            <w:vMerge/>
            <w:tcBorders>
              <w:left w:val="single" w:sz="18" w:space="0" w:color="000000"/>
              <w:right w:val="single" w:sz="18" w:space="0" w:color="000000"/>
            </w:tcBorders>
            <w:shd w:val="clear" w:color="auto" w:fill="auto"/>
          </w:tcPr>
          <w:p w14:paraId="72FB30B4" w14:textId="77777777" w:rsidR="00F745EA" w:rsidRDefault="00F745EA" w:rsidP="00F745EA">
            <w:pPr>
              <w:widowControl w:val="0"/>
              <w:pBdr>
                <w:top w:val="nil"/>
                <w:left w:val="nil"/>
                <w:bottom w:val="nil"/>
                <w:right w:val="nil"/>
                <w:between w:val="nil"/>
              </w:pBdr>
              <w:spacing w:line="276" w:lineRule="auto"/>
            </w:pPr>
          </w:p>
        </w:tc>
        <w:tc>
          <w:tcPr>
            <w:tcW w:w="2117" w:type="dxa"/>
            <w:gridSpan w:val="3"/>
            <w:vMerge w:val="restart"/>
            <w:tcBorders>
              <w:left w:val="single" w:sz="18" w:space="0" w:color="000000"/>
              <w:right w:val="single" w:sz="18" w:space="0" w:color="000000"/>
            </w:tcBorders>
            <w:shd w:val="clear" w:color="auto" w:fill="auto"/>
          </w:tcPr>
          <w:p w14:paraId="298851C4" w14:textId="77777777" w:rsidR="00F745EA" w:rsidRDefault="00F745EA" w:rsidP="00F745EA"/>
        </w:tc>
      </w:tr>
      <w:tr w:rsidR="00F745EA" w14:paraId="2EA03141" w14:textId="77777777" w:rsidTr="00F745EA">
        <w:trPr>
          <w:trHeight w:val="229"/>
        </w:trPr>
        <w:tc>
          <w:tcPr>
            <w:tcW w:w="1798" w:type="dxa"/>
            <w:gridSpan w:val="2"/>
            <w:tcBorders>
              <w:left w:val="single" w:sz="18" w:space="0" w:color="000000"/>
            </w:tcBorders>
            <w:shd w:val="clear" w:color="auto" w:fill="auto"/>
          </w:tcPr>
          <w:p w14:paraId="6CD803DB" w14:textId="77777777" w:rsidR="00F745EA" w:rsidRDefault="00F745EA" w:rsidP="00F745EA"/>
        </w:tc>
        <w:tc>
          <w:tcPr>
            <w:tcW w:w="1630" w:type="dxa"/>
            <w:gridSpan w:val="2"/>
            <w:tcBorders>
              <w:bottom w:val="single" w:sz="18" w:space="0" w:color="000000"/>
              <w:right w:val="single" w:sz="18" w:space="0" w:color="000000"/>
            </w:tcBorders>
            <w:shd w:val="clear" w:color="auto" w:fill="auto"/>
          </w:tcPr>
          <w:p w14:paraId="3618D4FB" w14:textId="77777777" w:rsidR="00F745EA" w:rsidRDefault="00F745EA" w:rsidP="00F745EA">
            <w:r>
              <w:rPr>
                <w:noProof/>
              </w:rPr>
              <mc:AlternateContent>
                <mc:Choice Requires="wps">
                  <w:drawing>
                    <wp:anchor distT="0" distB="0" distL="114300" distR="114300" simplePos="0" relativeHeight="251960320" behindDoc="0" locked="0" layoutInCell="1" hidden="0" allowOverlap="1" wp14:anchorId="41361459" wp14:editId="52B77046">
                      <wp:simplePos x="0" y="0"/>
                      <wp:positionH relativeFrom="column">
                        <wp:posOffset>-393699</wp:posOffset>
                      </wp:positionH>
                      <wp:positionV relativeFrom="paragraph">
                        <wp:posOffset>-152399</wp:posOffset>
                      </wp:positionV>
                      <wp:extent cx="666750" cy="323850"/>
                      <wp:effectExtent l="0" t="0" r="0" b="0"/>
                      <wp:wrapNone/>
                      <wp:docPr id="387" name="Прямая со стрелкой 387"/>
                      <wp:cNvGraphicFramePr/>
                      <a:graphic xmlns:a="http://schemas.openxmlformats.org/drawingml/2006/main">
                        <a:graphicData uri="http://schemas.microsoft.com/office/word/2010/wordprocessingShape">
                          <wps:wsp>
                            <wps:cNvCnPr/>
                            <wps:spPr>
                              <a:xfrm>
                                <a:off x="5026913" y="3632363"/>
                                <a:ext cx="638175" cy="29527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577DFC58" id="Прямая со стрелкой 387" o:spid="_x0000_s1026" type="#_x0000_t32" style="position:absolute;margin-left:-31pt;margin-top:-12pt;width:52.5pt;height:25.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" strokeweight="2.25pt">
                      <v:stroke startarrowwidth="narrow" startarrowlength="short" endarrow="classic"/>
                    </v:shape>
                  </w:pict>
                </mc:Fallback>
              </mc:AlternateContent>
            </w:r>
          </w:p>
        </w:tc>
        <w:tc>
          <w:tcPr>
            <w:tcW w:w="502" w:type="dxa"/>
            <w:vMerge/>
            <w:tcBorders>
              <w:left w:val="single" w:sz="18" w:space="0" w:color="000000"/>
              <w:right w:val="single" w:sz="18" w:space="0" w:color="000000"/>
            </w:tcBorders>
            <w:shd w:val="clear" w:color="auto" w:fill="auto"/>
          </w:tcPr>
          <w:p w14:paraId="71AF74BA" w14:textId="77777777" w:rsidR="00F745EA" w:rsidRDefault="00F745EA" w:rsidP="00F745EA">
            <w:pPr>
              <w:widowControl w:val="0"/>
              <w:pBdr>
                <w:top w:val="nil"/>
                <w:left w:val="nil"/>
                <w:bottom w:val="nil"/>
                <w:right w:val="nil"/>
                <w:between w:val="nil"/>
              </w:pBdr>
              <w:spacing w:line="276" w:lineRule="auto"/>
            </w:pPr>
          </w:p>
        </w:tc>
        <w:tc>
          <w:tcPr>
            <w:tcW w:w="1955" w:type="dxa"/>
            <w:gridSpan w:val="3"/>
            <w:vMerge/>
            <w:tcBorders>
              <w:left w:val="single" w:sz="18" w:space="0" w:color="000000"/>
              <w:right w:val="single" w:sz="18" w:space="0" w:color="000000"/>
            </w:tcBorders>
            <w:shd w:val="clear" w:color="auto" w:fill="auto"/>
            <w:vAlign w:val="center"/>
          </w:tcPr>
          <w:p w14:paraId="731DF1B6" w14:textId="77777777" w:rsidR="00F745EA" w:rsidRDefault="00F745EA" w:rsidP="00F745EA">
            <w:pPr>
              <w:widowControl w:val="0"/>
              <w:pBdr>
                <w:top w:val="nil"/>
                <w:left w:val="nil"/>
                <w:bottom w:val="nil"/>
                <w:right w:val="nil"/>
                <w:between w:val="nil"/>
              </w:pBdr>
              <w:spacing w:line="276" w:lineRule="auto"/>
            </w:pPr>
          </w:p>
        </w:tc>
        <w:tc>
          <w:tcPr>
            <w:tcW w:w="503" w:type="dxa"/>
            <w:vMerge/>
            <w:tcBorders>
              <w:left w:val="single" w:sz="18" w:space="0" w:color="000000"/>
              <w:right w:val="single" w:sz="18" w:space="0" w:color="000000"/>
            </w:tcBorders>
            <w:shd w:val="clear" w:color="auto" w:fill="auto"/>
          </w:tcPr>
          <w:p w14:paraId="5ECED3EB" w14:textId="77777777" w:rsidR="00F745EA" w:rsidRDefault="00F745EA" w:rsidP="00F745EA">
            <w:pPr>
              <w:widowControl w:val="0"/>
              <w:pBdr>
                <w:top w:val="nil"/>
                <w:left w:val="nil"/>
                <w:bottom w:val="nil"/>
                <w:right w:val="nil"/>
                <w:between w:val="nil"/>
              </w:pBdr>
              <w:spacing w:line="276" w:lineRule="auto"/>
            </w:pPr>
          </w:p>
        </w:tc>
        <w:tc>
          <w:tcPr>
            <w:tcW w:w="2117" w:type="dxa"/>
            <w:gridSpan w:val="3"/>
            <w:vMerge/>
            <w:tcBorders>
              <w:left w:val="single" w:sz="18" w:space="0" w:color="000000"/>
              <w:right w:val="single" w:sz="18" w:space="0" w:color="000000"/>
            </w:tcBorders>
            <w:shd w:val="clear" w:color="auto" w:fill="auto"/>
          </w:tcPr>
          <w:p w14:paraId="3FA4C180" w14:textId="77777777" w:rsidR="00F745EA" w:rsidRDefault="00F745EA" w:rsidP="00F745EA">
            <w:pPr>
              <w:widowControl w:val="0"/>
              <w:pBdr>
                <w:top w:val="nil"/>
                <w:left w:val="nil"/>
                <w:bottom w:val="nil"/>
                <w:right w:val="nil"/>
                <w:between w:val="nil"/>
              </w:pBdr>
              <w:spacing w:line="276" w:lineRule="auto"/>
            </w:pPr>
          </w:p>
        </w:tc>
      </w:tr>
      <w:tr w:rsidR="00F745EA" w14:paraId="063561FF" w14:textId="77777777" w:rsidTr="00F745EA">
        <w:trPr>
          <w:trHeight w:val="282"/>
        </w:trPr>
        <w:tc>
          <w:tcPr>
            <w:tcW w:w="1798" w:type="dxa"/>
            <w:gridSpan w:val="2"/>
            <w:vMerge w:val="restart"/>
            <w:tcBorders>
              <w:left w:val="single" w:sz="18" w:space="0" w:color="000000"/>
              <w:bottom w:val="single" w:sz="4" w:space="0" w:color="000000"/>
              <w:right w:val="single" w:sz="18" w:space="0" w:color="000000"/>
            </w:tcBorders>
            <w:shd w:val="clear" w:color="auto" w:fill="auto"/>
          </w:tcPr>
          <w:p w14:paraId="528E57B7" w14:textId="77777777" w:rsidR="00F745EA" w:rsidRDefault="00F745EA" w:rsidP="00F745EA"/>
        </w:tc>
        <w:tc>
          <w:tcPr>
            <w:tcW w:w="112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9C7DDCC" w14:textId="77777777" w:rsidR="00F745EA" w:rsidRDefault="00F745EA" w:rsidP="00F745EA">
            <w:pPr>
              <w:jc w:val="center"/>
            </w:pPr>
            <w:r>
              <w:t>отказ</w:t>
            </w:r>
          </w:p>
        </w:tc>
        <w:tc>
          <w:tcPr>
            <w:tcW w:w="503" w:type="dxa"/>
            <w:tcBorders>
              <w:top w:val="nil"/>
              <w:left w:val="single" w:sz="18" w:space="0" w:color="000000"/>
              <w:bottom w:val="nil"/>
              <w:right w:val="single" w:sz="18" w:space="0" w:color="000000"/>
            </w:tcBorders>
            <w:shd w:val="clear" w:color="auto" w:fill="auto"/>
          </w:tcPr>
          <w:p w14:paraId="4394BE8A" w14:textId="77777777" w:rsidR="00F745EA" w:rsidRDefault="00F745EA" w:rsidP="00F745EA"/>
        </w:tc>
        <w:tc>
          <w:tcPr>
            <w:tcW w:w="502" w:type="dxa"/>
            <w:vMerge/>
            <w:tcBorders>
              <w:left w:val="single" w:sz="18" w:space="0" w:color="000000"/>
              <w:right w:val="single" w:sz="18" w:space="0" w:color="000000"/>
            </w:tcBorders>
            <w:shd w:val="clear" w:color="auto" w:fill="auto"/>
          </w:tcPr>
          <w:p w14:paraId="3C5E8F65" w14:textId="77777777" w:rsidR="00F745EA" w:rsidRDefault="00F745EA" w:rsidP="00F745EA">
            <w:pPr>
              <w:widowControl w:val="0"/>
              <w:pBdr>
                <w:top w:val="nil"/>
                <w:left w:val="nil"/>
                <w:bottom w:val="nil"/>
                <w:right w:val="nil"/>
                <w:between w:val="nil"/>
              </w:pBdr>
              <w:spacing w:line="276" w:lineRule="auto"/>
            </w:pPr>
          </w:p>
        </w:tc>
        <w:tc>
          <w:tcPr>
            <w:tcW w:w="1955" w:type="dxa"/>
            <w:gridSpan w:val="3"/>
            <w:vMerge/>
            <w:tcBorders>
              <w:left w:val="single" w:sz="18" w:space="0" w:color="000000"/>
              <w:right w:val="single" w:sz="18" w:space="0" w:color="000000"/>
            </w:tcBorders>
            <w:shd w:val="clear" w:color="auto" w:fill="auto"/>
            <w:vAlign w:val="center"/>
          </w:tcPr>
          <w:p w14:paraId="12AFF8AD" w14:textId="77777777" w:rsidR="00F745EA" w:rsidRDefault="00F745EA" w:rsidP="00F745EA">
            <w:pPr>
              <w:widowControl w:val="0"/>
              <w:pBdr>
                <w:top w:val="nil"/>
                <w:left w:val="nil"/>
                <w:bottom w:val="nil"/>
                <w:right w:val="nil"/>
                <w:between w:val="nil"/>
              </w:pBdr>
              <w:spacing w:line="276" w:lineRule="auto"/>
            </w:pPr>
          </w:p>
        </w:tc>
        <w:tc>
          <w:tcPr>
            <w:tcW w:w="503" w:type="dxa"/>
            <w:vMerge/>
            <w:tcBorders>
              <w:left w:val="single" w:sz="18" w:space="0" w:color="000000"/>
              <w:right w:val="single" w:sz="18" w:space="0" w:color="000000"/>
            </w:tcBorders>
            <w:shd w:val="clear" w:color="auto" w:fill="auto"/>
          </w:tcPr>
          <w:p w14:paraId="03E3B64E" w14:textId="77777777" w:rsidR="00F745EA" w:rsidRDefault="00F745EA" w:rsidP="00F745EA">
            <w:pPr>
              <w:widowControl w:val="0"/>
              <w:pBdr>
                <w:top w:val="nil"/>
                <w:left w:val="nil"/>
                <w:bottom w:val="nil"/>
                <w:right w:val="nil"/>
                <w:between w:val="nil"/>
              </w:pBdr>
              <w:spacing w:line="276" w:lineRule="auto"/>
            </w:pPr>
          </w:p>
        </w:tc>
        <w:tc>
          <w:tcPr>
            <w:tcW w:w="2117" w:type="dxa"/>
            <w:gridSpan w:val="3"/>
            <w:vMerge/>
            <w:tcBorders>
              <w:left w:val="single" w:sz="18" w:space="0" w:color="000000"/>
              <w:right w:val="single" w:sz="18" w:space="0" w:color="000000"/>
            </w:tcBorders>
            <w:shd w:val="clear" w:color="auto" w:fill="auto"/>
          </w:tcPr>
          <w:p w14:paraId="51D57D51" w14:textId="77777777" w:rsidR="00F745EA" w:rsidRDefault="00F745EA" w:rsidP="00F745EA">
            <w:pPr>
              <w:widowControl w:val="0"/>
              <w:pBdr>
                <w:top w:val="nil"/>
                <w:left w:val="nil"/>
                <w:bottom w:val="nil"/>
                <w:right w:val="nil"/>
                <w:between w:val="nil"/>
              </w:pBdr>
              <w:spacing w:line="276" w:lineRule="auto"/>
            </w:pPr>
          </w:p>
        </w:tc>
      </w:tr>
      <w:tr w:rsidR="00F745EA" w14:paraId="02F2C019" w14:textId="77777777" w:rsidTr="00F745EA">
        <w:trPr>
          <w:trHeight w:val="283"/>
        </w:trPr>
        <w:tc>
          <w:tcPr>
            <w:tcW w:w="1798" w:type="dxa"/>
            <w:gridSpan w:val="2"/>
            <w:vMerge/>
            <w:tcBorders>
              <w:left w:val="single" w:sz="18" w:space="0" w:color="000000"/>
              <w:bottom w:val="single" w:sz="4" w:space="0" w:color="000000"/>
              <w:right w:val="single" w:sz="18" w:space="0" w:color="000000"/>
            </w:tcBorders>
            <w:shd w:val="clear" w:color="auto" w:fill="auto"/>
          </w:tcPr>
          <w:p w14:paraId="48FD37BF" w14:textId="77777777" w:rsidR="00F745EA" w:rsidRDefault="00F745EA" w:rsidP="00F745EA">
            <w:pPr>
              <w:widowControl w:val="0"/>
              <w:pBdr>
                <w:top w:val="nil"/>
                <w:left w:val="nil"/>
                <w:bottom w:val="nil"/>
                <w:right w:val="nil"/>
                <w:between w:val="nil"/>
              </w:pBdr>
              <w:spacing w:line="276" w:lineRule="auto"/>
            </w:pPr>
          </w:p>
        </w:tc>
        <w:tc>
          <w:tcPr>
            <w:tcW w:w="1630" w:type="dxa"/>
            <w:gridSpan w:val="2"/>
            <w:tcBorders>
              <w:top w:val="nil"/>
              <w:left w:val="nil"/>
              <w:bottom w:val="single" w:sz="18" w:space="0" w:color="000000"/>
              <w:right w:val="single" w:sz="18" w:space="0" w:color="000000"/>
            </w:tcBorders>
            <w:shd w:val="clear" w:color="auto" w:fill="auto"/>
          </w:tcPr>
          <w:p w14:paraId="3550787F" w14:textId="77777777" w:rsidR="00F745EA" w:rsidRDefault="00F745EA" w:rsidP="00F745EA"/>
        </w:tc>
        <w:tc>
          <w:tcPr>
            <w:tcW w:w="502" w:type="dxa"/>
            <w:vMerge/>
            <w:tcBorders>
              <w:left w:val="single" w:sz="18" w:space="0" w:color="000000"/>
              <w:right w:val="single" w:sz="18" w:space="0" w:color="000000"/>
            </w:tcBorders>
            <w:shd w:val="clear" w:color="auto" w:fill="auto"/>
          </w:tcPr>
          <w:p w14:paraId="6B2B7F5E" w14:textId="77777777" w:rsidR="00F745EA" w:rsidRDefault="00F745EA" w:rsidP="00F745EA">
            <w:pPr>
              <w:widowControl w:val="0"/>
              <w:pBdr>
                <w:top w:val="nil"/>
                <w:left w:val="nil"/>
                <w:bottom w:val="nil"/>
                <w:right w:val="nil"/>
                <w:between w:val="nil"/>
              </w:pBdr>
              <w:spacing w:line="276" w:lineRule="auto"/>
            </w:pPr>
          </w:p>
        </w:tc>
        <w:tc>
          <w:tcPr>
            <w:tcW w:w="1955" w:type="dxa"/>
            <w:gridSpan w:val="3"/>
            <w:vMerge/>
            <w:tcBorders>
              <w:left w:val="single" w:sz="18" w:space="0" w:color="000000"/>
              <w:right w:val="single" w:sz="18" w:space="0" w:color="000000"/>
            </w:tcBorders>
            <w:shd w:val="clear" w:color="auto" w:fill="auto"/>
            <w:vAlign w:val="center"/>
          </w:tcPr>
          <w:p w14:paraId="7EC2342D" w14:textId="77777777" w:rsidR="00F745EA" w:rsidRDefault="00F745EA" w:rsidP="00F745EA">
            <w:pPr>
              <w:widowControl w:val="0"/>
              <w:pBdr>
                <w:top w:val="nil"/>
                <w:left w:val="nil"/>
                <w:bottom w:val="nil"/>
                <w:right w:val="nil"/>
                <w:between w:val="nil"/>
              </w:pBdr>
              <w:spacing w:line="276" w:lineRule="auto"/>
            </w:pPr>
          </w:p>
        </w:tc>
        <w:tc>
          <w:tcPr>
            <w:tcW w:w="503" w:type="dxa"/>
            <w:vMerge/>
            <w:tcBorders>
              <w:left w:val="single" w:sz="18" w:space="0" w:color="000000"/>
              <w:right w:val="single" w:sz="18" w:space="0" w:color="000000"/>
            </w:tcBorders>
            <w:shd w:val="clear" w:color="auto" w:fill="auto"/>
          </w:tcPr>
          <w:p w14:paraId="7B58AC70" w14:textId="77777777" w:rsidR="00F745EA" w:rsidRDefault="00F745EA" w:rsidP="00F745EA">
            <w:pPr>
              <w:widowControl w:val="0"/>
              <w:pBdr>
                <w:top w:val="nil"/>
                <w:left w:val="nil"/>
                <w:bottom w:val="nil"/>
                <w:right w:val="nil"/>
                <w:between w:val="nil"/>
              </w:pBdr>
              <w:spacing w:line="276" w:lineRule="auto"/>
            </w:pPr>
          </w:p>
        </w:tc>
        <w:tc>
          <w:tcPr>
            <w:tcW w:w="2117" w:type="dxa"/>
            <w:gridSpan w:val="3"/>
            <w:vMerge/>
            <w:tcBorders>
              <w:left w:val="single" w:sz="18" w:space="0" w:color="000000"/>
              <w:right w:val="single" w:sz="18" w:space="0" w:color="000000"/>
            </w:tcBorders>
            <w:shd w:val="clear" w:color="auto" w:fill="auto"/>
          </w:tcPr>
          <w:p w14:paraId="13DC3BE7" w14:textId="77777777" w:rsidR="00F745EA" w:rsidRDefault="00F745EA" w:rsidP="00F745EA">
            <w:pPr>
              <w:widowControl w:val="0"/>
              <w:pBdr>
                <w:top w:val="nil"/>
                <w:left w:val="nil"/>
                <w:bottom w:val="nil"/>
                <w:right w:val="nil"/>
                <w:between w:val="nil"/>
              </w:pBdr>
              <w:spacing w:line="276" w:lineRule="auto"/>
            </w:pPr>
          </w:p>
        </w:tc>
      </w:tr>
    </w:tbl>
    <w:p w14:paraId="35C034E2" w14:textId="77777777" w:rsidR="00F745EA" w:rsidRDefault="00F745EA" w:rsidP="00F745EA">
      <w:pPr>
        <w:tabs>
          <w:tab w:val="left" w:pos="3694"/>
        </w:tabs>
      </w:pPr>
    </w:p>
    <w:tbl>
      <w:tblPr>
        <w:tblpPr w:leftFromText="180" w:rightFromText="180" w:vertAnchor="text" w:tblpY="3264"/>
        <w:tblW w:w="9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29"/>
      </w:tblGrid>
      <w:tr w:rsidR="00F745EA" w14:paraId="53FB1EFA" w14:textId="77777777" w:rsidTr="00F745EA">
        <w:tc>
          <w:tcPr>
            <w:tcW w:w="4928" w:type="dxa"/>
          </w:tcPr>
          <w:p w14:paraId="29B9859E" w14:textId="77777777" w:rsidR="00F745EA" w:rsidRDefault="00F745EA" w:rsidP="00F745EA">
            <w:r>
              <w:t>Название параметра услуги</w:t>
            </w:r>
          </w:p>
        </w:tc>
        <w:tc>
          <w:tcPr>
            <w:tcW w:w="4929" w:type="dxa"/>
          </w:tcPr>
          <w:p w14:paraId="4D47BBC4" w14:textId="77777777" w:rsidR="00F745EA" w:rsidRDefault="00F745EA" w:rsidP="00F745EA">
            <w:r>
              <w:t xml:space="preserve">Числовые данные </w:t>
            </w:r>
          </w:p>
        </w:tc>
      </w:tr>
      <w:tr w:rsidR="00F745EA" w14:paraId="5A3713AF" w14:textId="77777777" w:rsidTr="00F745EA">
        <w:tc>
          <w:tcPr>
            <w:tcW w:w="4928" w:type="dxa"/>
          </w:tcPr>
          <w:p w14:paraId="63E02F51" w14:textId="77777777" w:rsidR="00F745EA" w:rsidRDefault="00F745EA" w:rsidP="00F745EA">
            <w:pPr>
              <w:numPr>
                <w:ilvl w:val="0"/>
                <w:numId w:val="11"/>
              </w:numPr>
              <w:pBdr>
                <w:top w:val="nil"/>
                <w:left w:val="nil"/>
                <w:bottom w:val="nil"/>
                <w:right w:val="nil"/>
                <w:between w:val="nil"/>
              </w:pBdr>
              <w:rPr>
                <w:color w:val="000000"/>
              </w:rPr>
            </w:pPr>
            <w:r>
              <w:rPr>
                <w:color w:val="000000"/>
              </w:rPr>
              <w:t>число процедур, всего:</w:t>
            </w:r>
          </w:p>
          <w:p w14:paraId="2A840FBE" w14:textId="77777777" w:rsidR="00F745EA" w:rsidRDefault="00F745EA" w:rsidP="00F745EA">
            <w:pPr>
              <w:pBdr>
                <w:top w:val="nil"/>
                <w:left w:val="nil"/>
                <w:bottom w:val="nil"/>
                <w:right w:val="nil"/>
                <w:between w:val="nil"/>
              </w:pBdr>
              <w:ind w:left="720"/>
              <w:rPr>
                <w:color w:val="000000"/>
              </w:rPr>
            </w:pPr>
            <w:r>
              <w:rPr>
                <w:color w:val="000000"/>
              </w:rPr>
              <w:t>-административные процедуры:</w:t>
            </w:r>
          </w:p>
          <w:p w14:paraId="275CB348" w14:textId="77777777" w:rsidR="00F745EA" w:rsidRDefault="00F745EA" w:rsidP="00F745EA">
            <w:pPr>
              <w:pBdr>
                <w:top w:val="nil"/>
                <w:left w:val="nil"/>
                <w:bottom w:val="nil"/>
                <w:right w:val="nil"/>
                <w:between w:val="nil"/>
              </w:pBdr>
              <w:ind w:left="720"/>
              <w:rPr>
                <w:color w:val="000000"/>
              </w:rPr>
            </w:pPr>
            <w:r>
              <w:rPr>
                <w:color w:val="000000"/>
              </w:rPr>
              <w:t>-организационно-управленческих процедур:</w:t>
            </w:r>
          </w:p>
          <w:p w14:paraId="2A56A108" w14:textId="77777777" w:rsidR="00F745EA" w:rsidRDefault="00F745EA" w:rsidP="00F745EA">
            <w:pPr>
              <w:pBdr>
                <w:top w:val="nil"/>
                <w:left w:val="nil"/>
                <w:bottom w:val="nil"/>
                <w:right w:val="nil"/>
                <w:between w:val="nil"/>
              </w:pBdr>
              <w:ind w:left="720"/>
              <w:rPr>
                <w:color w:val="000000"/>
              </w:rPr>
            </w:pPr>
            <w:r>
              <w:rPr>
                <w:color w:val="000000"/>
              </w:rPr>
              <w:t>-вспомогательных процедур:</w:t>
            </w:r>
          </w:p>
          <w:p w14:paraId="586C7B82" w14:textId="77777777" w:rsidR="00F745EA" w:rsidRDefault="00F745EA" w:rsidP="00F745EA">
            <w:pPr>
              <w:pBdr>
                <w:top w:val="nil"/>
                <w:left w:val="nil"/>
                <w:bottom w:val="nil"/>
                <w:right w:val="nil"/>
                <w:between w:val="nil"/>
              </w:pBdr>
              <w:ind w:left="720"/>
              <w:rPr>
                <w:color w:val="000000"/>
              </w:rPr>
            </w:pPr>
            <w:r>
              <w:rPr>
                <w:color w:val="000000"/>
              </w:rPr>
              <w:t>-специальных процедур:</w:t>
            </w:r>
          </w:p>
        </w:tc>
        <w:tc>
          <w:tcPr>
            <w:tcW w:w="4929" w:type="dxa"/>
          </w:tcPr>
          <w:p w14:paraId="54CB0EA1" w14:textId="77777777" w:rsidR="00F745EA" w:rsidRDefault="00F745EA" w:rsidP="00F745EA">
            <w:r>
              <w:t>3</w:t>
            </w:r>
          </w:p>
          <w:p w14:paraId="0CFD1F9E" w14:textId="77777777" w:rsidR="00F745EA" w:rsidRDefault="00F745EA" w:rsidP="00F745EA">
            <w:r>
              <w:t>3</w:t>
            </w:r>
          </w:p>
          <w:p w14:paraId="65B29DCE" w14:textId="77777777" w:rsidR="00F745EA" w:rsidRDefault="00F745EA" w:rsidP="00F745EA">
            <w:r>
              <w:t>-</w:t>
            </w:r>
          </w:p>
          <w:p w14:paraId="105CC487" w14:textId="77777777" w:rsidR="00F745EA" w:rsidRDefault="00F745EA" w:rsidP="00F745EA"/>
          <w:p w14:paraId="51EC169B" w14:textId="77777777" w:rsidR="00F745EA" w:rsidRDefault="00F745EA" w:rsidP="00F745EA"/>
          <w:p w14:paraId="692C0E8D" w14:textId="77777777" w:rsidR="00F745EA" w:rsidRDefault="00F745EA" w:rsidP="00F745EA">
            <w:r>
              <w:t>-</w:t>
            </w:r>
          </w:p>
        </w:tc>
      </w:tr>
      <w:tr w:rsidR="00F745EA" w14:paraId="62340802" w14:textId="77777777" w:rsidTr="00F745EA">
        <w:tc>
          <w:tcPr>
            <w:tcW w:w="4928" w:type="dxa"/>
          </w:tcPr>
          <w:p w14:paraId="0DFAFFF6" w14:textId="77777777" w:rsidR="00F745EA" w:rsidRDefault="00F745EA" w:rsidP="00F745EA">
            <w:pPr>
              <w:numPr>
                <w:ilvl w:val="0"/>
                <w:numId w:val="11"/>
              </w:numPr>
              <w:pBdr>
                <w:top w:val="nil"/>
                <w:left w:val="nil"/>
                <w:bottom w:val="nil"/>
                <w:right w:val="nil"/>
                <w:between w:val="nil"/>
              </w:pBdr>
              <w:rPr>
                <w:color w:val="000000"/>
              </w:rPr>
            </w:pPr>
            <w:r>
              <w:rPr>
                <w:color w:val="000000"/>
              </w:rPr>
              <w:t>общая продолжительность процедур:</w:t>
            </w:r>
          </w:p>
        </w:tc>
        <w:tc>
          <w:tcPr>
            <w:tcW w:w="4929" w:type="dxa"/>
          </w:tcPr>
          <w:p w14:paraId="713A3C9B" w14:textId="77777777" w:rsidR="00F745EA" w:rsidRDefault="00F745EA" w:rsidP="00F745EA">
            <w:r>
              <w:t>Не более 20 минут</w:t>
            </w:r>
          </w:p>
        </w:tc>
      </w:tr>
      <w:tr w:rsidR="00F745EA" w14:paraId="1D2983B2" w14:textId="77777777" w:rsidTr="00F745EA">
        <w:tc>
          <w:tcPr>
            <w:tcW w:w="4928" w:type="dxa"/>
          </w:tcPr>
          <w:p w14:paraId="01241EC1" w14:textId="77777777" w:rsidR="00F745EA" w:rsidRDefault="00F745EA" w:rsidP="00F745EA">
            <w:pPr>
              <w:numPr>
                <w:ilvl w:val="0"/>
                <w:numId w:val="11"/>
              </w:numPr>
              <w:pBdr>
                <w:top w:val="nil"/>
                <w:left w:val="nil"/>
                <w:bottom w:val="nil"/>
                <w:right w:val="nil"/>
                <w:between w:val="nil"/>
              </w:pBdr>
              <w:rPr>
                <w:color w:val="000000"/>
              </w:rPr>
            </w:pPr>
            <w:r>
              <w:rPr>
                <w:color w:val="000000"/>
              </w:rPr>
              <w:t>число процедур и действий, выполняемых в электронном формате:</w:t>
            </w:r>
          </w:p>
        </w:tc>
        <w:tc>
          <w:tcPr>
            <w:tcW w:w="4929" w:type="dxa"/>
          </w:tcPr>
          <w:p w14:paraId="61BC8669" w14:textId="77777777" w:rsidR="00F745EA" w:rsidRDefault="00F745EA" w:rsidP="00F745EA">
            <w:r>
              <w:t>2</w:t>
            </w:r>
          </w:p>
          <w:p w14:paraId="187D621C" w14:textId="77777777" w:rsidR="00F745EA" w:rsidRDefault="00F745EA" w:rsidP="00F745EA"/>
        </w:tc>
      </w:tr>
      <w:tr w:rsidR="00F745EA" w14:paraId="03A154CC" w14:textId="77777777" w:rsidTr="00F745EA">
        <w:tc>
          <w:tcPr>
            <w:tcW w:w="4928" w:type="dxa"/>
          </w:tcPr>
          <w:p w14:paraId="5CAE0DFE" w14:textId="77777777" w:rsidR="00F745EA" w:rsidRDefault="00F745EA" w:rsidP="00F745EA">
            <w:r>
              <w:t xml:space="preserve">       4.число документов запрашиваемых у заявителей:</w:t>
            </w:r>
          </w:p>
        </w:tc>
        <w:tc>
          <w:tcPr>
            <w:tcW w:w="4929" w:type="dxa"/>
          </w:tcPr>
          <w:p w14:paraId="1C5BAA4F" w14:textId="77777777" w:rsidR="00F745EA" w:rsidRDefault="00F745EA" w:rsidP="00F745EA">
            <w:r>
              <w:t>1-2</w:t>
            </w:r>
          </w:p>
        </w:tc>
      </w:tr>
      <w:tr w:rsidR="00F745EA" w14:paraId="2F21DF7A" w14:textId="77777777" w:rsidTr="00F745EA">
        <w:tc>
          <w:tcPr>
            <w:tcW w:w="4928" w:type="dxa"/>
          </w:tcPr>
          <w:p w14:paraId="5F3EBD25" w14:textId="77777777" w:rsidR="00F745EA" w:rsidRDefault="00F745EA" w:rsidP="00F745EA">
            <w:r>
              <w:t xml:space="preserve">       5.число сторонних организаций, участвующих в производстве услуги, всего:</w:t>
            </w:r>
          </w:p>
          <w:p w14:paraId="04EB26A3" w14:textId="77777777" w:rsidR="00F745EA" w:rsidRDefault="00F745EA" w:rsidP="00F745EA">
            <w:r>
              <w:t>-во внутриведомственном взаимодействий:</w:t>
            </w:r>
          </w:p>
          <w:p w14:paraId="4C35E7CC" w14:textId="77777777" w:rsidR="00F745EA" w:rsidRDefault="00F745EA" w:rsidP="00F745EA">
            <w:r>
              <w:t>-в межведомственном взаимодействий:</w:t>
            </w:r>
          </w:p>
        </w:tc>
        <w:tc>
          <w:tcPr>
            <w:tcW w:w="4929" w:type="dxa"/>
          </w:tcPr>
          <w:p w14:paraId="4B0A59DF" w14:textId="77777777" w:rsidR="00F745EA" w:rsidRDefault="00F745EA" w:rsidP="00F745EA"/>
          <w:p w14:paraId="672694E7" w14:textId="77777777" w:rsidR="00F745EA" w:rsidRDefault="00F745EA" w:rsidP="00F745EA">
            <w:r>
              <w:t>-</w:t>
            </w:r>
          </w:p>
          <w:p w14:paraId="4E2B5A67" w14:textId="77777777" w:rsidR="00F745EA" w:rsidRDefault="00F745EA" w:rsidP="00F745EA">
            <w:r>
              <w:t>-</w:t>
            </w:r>
          </w:p>
          <w:p w14:paraId="7037FE40" w14:textId="77777777" w:rsidR="00F745EA" w:rsidRDefault="00F745EA" w:rsidP="00F745EA">
            <w:r>
              <w:t>-</w:t>
            </w:r>
          </w:p>
        </w:tc>
      </w:tr>
      <w:tr w:rsidR="00F745EA" w14:paraId="630E781F" w14:textId="77777777" w:rsidTr="00F745EA">
        <w:tc>
          <w:tcPr>
            <w:tcW w:w="4928" w:type="dxa"/>
          </w:tcPr>
          <w:p w14:paraId="41871979" w14:textId="77777777" w:rsidR="00F745EA" w:rsidRDefault="00F745EA" w:rsidP="00F745EA">
            <w:r>
              <w:t xml:space="preserve">      6. число лиц,  участвующих в производстве услуги  </w:t>
            </w:r>
          </w:p>
        </w:tc>
        <w:tc>
          <w:tcPr>
            <w:tcW w:w="4929" w:type="dxa"/>
          </w:tcPr>
          <w:p w14:paraId="76E8FBBD" w14:textId="77777777" w:rsidR="00F745EA" w:rsidRDefault="00F745EA" w:rsidP="00F745EA">
            <w:r>
              <w:t>2</w:t>
            </w:r>
          </w:p>
        </w:tc>
      </w:tr>
      <w:tr w:rsidR="00F745EA" w14:paraId="41971C73" w14:textId="77777777" w:rsidTr="00F745EA">
        <w:tc>
          <w:tcPr>
            <w:tcW w:w="4928" w:type="dxa"/>
          </w:tcPr>
          <w:p w14:paraId="3D231DD8" w14:textId="77777777" w:rsidR="00F745EA" w:rsidRDefault="00F745EA" w:rsidP="00F745EA">
            <w:r>
              <w:t xml:space="preserve">      7. число документов, регулирующих производство услуги:</w:t>
            </w:r>
          </w:p>
        </w:tc>
        <w:tc>
          <w:tcPr>
            <w:tcW w:w="4929" w:type="dxa"/>
          </w:tcPr>
          <w:p w14:paraId="073CC67B" w14:textId="77777777" w:rsidR="00F745EA" w:rsidRDefault="00F745EA" w:rsidP="00F745EA">
            <w:r>
              <w:t>3</w:t>
            </w:r>
          </w:p>
        </w:tc>
      </w:tr>
    </w:tbl>
    <w:p w14:paraId="5D2B315B" w14:textId="77777777" w:rsidR="00F745EA" w:rsidRDefault="00F745EA" w:rsidP="00F745EA">
      <w:pPr>
        <w:ind w:right="1134"/>
        <w:jc w:val="center"/>
        <w:rPr>
          <w:b/>
        </w:rPr>
      </w:pPr>
    </w:p>
    <w:p w14:paraId="5D115822" w14:textId="77777777" w:rsidR="00F745EA" w:rsidRDefault="00F745EA" w:rsidP="00F745EA">
      <w:pPr>
        <w:ind w:right="1134"/>
        <w:jc w:val="center"/>
        <w:rPr>
          <w:b/>
        </w:rPr>
      </w:pPr>
    </w:p>
    <w:p w14:paraId="7D6EF5A7" w14:textId="77777777" w:rsidR="00F745EA" w:rsidRDefault="00F745EA" w:rsidP="00F745EA">
      <w:pPr>
        <w:ind w:right="1134"/>
        <w:jc w:val="center"/>
        <w:rPr>
          <w:b/>
        </w:rPr>
      </w:pPr>
    </w:p>
    <w:p w14:paraId="24D2F7B0" w14:textId="77777777" w:rsidR="00F745EA" w:rsidRDefault="00F745EA" w:rsidP="00F745EA"/>
    <w:p w14:paraId="4C74E3B1" w14:textId="77777777" w:rsidR="00F745EA" w:rsidRDefault="00F745EA" w:rsidP="00F745EA"/>
    <w:p w14:paraId="3B4FE574" w14:textId="77777777" w:rsidR="00F745EA" w:rsidRDefault="00F745EA" w:rsidP="00F745EA"/>
    <w:p w14:paraId="0322590E" w14:textId="77777777" w:rsidR="00F745EA" w:rsidRDefault="00F745EA" w:rsidP="00F745EA"/>
    <w:p w14:paraId="57BF0D41" w14:textId="77777777" w:rsidR="00F745EA" w:rsidRDefault="00F745EA" w:rsidP="00F745EA">
      <w:pPr>
        <w:ind w:right="1134"/>
        <w:rPr>
          <w:b/>
        </w:rPr>
        <w:sectPr w:rsidR="00F745EA" w:rsidSect="009F464C">
          <w:footerReference w:type="default" r:id="rId72"/>
          <w:pgSz w:w="11906" w:h="16838"/>
          <w:pgMar w:top="1134" w:right="1134" w:bottom="709" w:left="851" w:header="709" w:footer="709" w:gutter="0"/>
          <w:cols w:space="720"/>
        </w:sectPr>
      </w:pPr>
    </w:p>
    <w:p w14:paraId="0D9DED31" w14:textId="77777777" w:rsidR="006271FE" w:rsidRDefault="006271FE" w:rsidP="006271FE">
      <w:pPr>
        <w:ind w:firstLine="567"/>
        <w:jc w:val="right"/>
        <w:rPr>
          <w:b/>
        </w:rPr>
      </w:pPr>
      <w:r>
        <w:rPr>
          <w:b/>
        </w:rPr>
        <w:t>Таблица 2</w:t>
      </w:r>
    </w:p>
    <w:p w14:paraId="576C6608" w14:textId="77777777" w:rsidR="00F745EA" w:rsidRDefault="00F745EA" w:rsidP="00F745EA">
      <w:pPr>
        <w:ind w:right="1134"/>
        <w:jc w:val="center"/>
        <w:rPr>
          <w:b/>
        </w:rPr>
      </w:pPr>
    </w:p>
    <w:p w14:paraId="5E0CA4B2" w14:textId="7EA127CB" w:rsidR="00F745EA" w:rsidRDefault="006271FE" w:rsidP="006271FE">
      <w:pPr>
        <w:tabs>
          <w:tab w:val="center" w:pos="6930"/>
          <w:tab w:val="right" w:pos="13861"/>
        </w:tabs>
        <w:ind w:right="1134"/>
        <w:rPr>
          <w:b/>
        </w:rPr>
      </w:pPr>
      <w:r>
        <w:rPr>
          <w:b/>
        </w:rPr>
        <w:tab/>
      </w:r>
      <w:r w:rsidR="00F745EA">
        <w:rPr>
          <w:b/>
        </w:rPr>
        <w:t>4. Описание процедур и их характеристики</w:t>
      </w:r>
    </w:p>
    <w:p w14:paraId="261721EC" w14:textId="77777777" w:rsidR="00F745EA" w:rsidRDefault="00F745EA" w:rsidP="00F745EA">
      <w:pPr>
        <w:ind w:firstLine="567"/>
        <w:jc w:val="right"/>
        <w:rPr>
          <w:b/>
        </w:rPr>
      </w:pPr>
    </w:p>
    <w:tbl>
      <w:tblPr>
        <w:tblW w:w="14873" w:type="dxa"/>
        <w:tblLayout w:type="fixed"/>
        <w:tblLook w:val="0400" w:firstRow="0" w:lastRow="0" w:firstColumn="0" w:lastColumn="0" w:noHBand="0" w:noVBand="1"/>
      </w:tblPr>
      <w:tblGrid>
        <w:gridCol w:w="6441"/>
        <w:gridCol w:w="2055"/>
        <w:gridCol w:w="1984"/>
        <w:gridCol w:w="2237"/>
        <w:gridCol w:w="2094"/>
        <w:gridCol w:w="62"/>
      </w:tblGrid>
      <w:tr w:rsidR="00F745EA" w14:paraId="53A8BE22" w14:textId="77777777" w:rsidTr="00F745EA">
        <w:trPr>
          <w:gridAfter w:val="1"/>
          <w:wAfter w:w="62" w:type="dxa"/>
        </w:trPr>
        <w:tc>
          <w:tcPr>
            <w:tcW w:w="64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7D2BBB" w14:textId="77777777" w:rsidR="00F745EA" w:rsidRDefault="00F745EA" w:rsidP="00F745EA">
            <w:pPr>
              <w:jc w:val="center"/>
            </w:pPr>
            <w:r>
              <w:rPr>
                <w:b/>
              </w:rPr>
              <w:t>Название процедуры и действий</w:t>
            </w:r>
          </w:p>
        </w:tc>
        <w:tc>
          <w:tcPr>
            <w:tcW w:w="205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D038C56" w14:textId="77777777" w:rsidR="00F745EA" w:rsidRDefault="00F745EA" w:rsidP="00F745EA">
            <w:pPr>
              <w:jc w:val="center"/>
            </w:pPr>
            <w:r>
              <w:rPr>
                <w:b/>
              </w:rPr>
              <w:t>Исполнитель, должностное лицо</w:t>
            </w:r>
          </w:p>
        </w:tc>
        <w:tc>
          <w:tcPr>
            <w:tcW w:w="198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C2B8C31" w14:textId="77777777" w:rsidR="00F745EA" w:rsidRDefault="00F745EA" w:rsidP="00F745EA">
            <w:pPr>
              <w:jc w:val="center"/>
            </w:pPr>
            <w:r>
              <w:rPr>
                <w:b/>
              </w:rPr>
              <w:t>Продолжительность действий</w:t>
            </w:r>
          </w:p>
        </w:tc>
        <w:tc>
          <w:tcPr>
            <w:tcW w:w="223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DAE228C" w14:textId="77777777" w:rsidR="00F745EA" w:rsidRDefault="00F745EA" w:rsidP="00F745EA">
            <w:pPr>
              <w:jc w:val="center"/>
            </w:pPr>
            <w:r>
              <w:rPr>
                <w:b/>
              </w:rPr>
              <w:t>Результат действия</w:t>
            </w:r>
          </w:p>
        </w:tc>
        <w:tc>
          <w:tcPr>
            <w:tcW w:w="209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C701A2B" w14:textId="77777777" w:rsidR="00F745EA" w:rsidRDefault="00F745EA" w:rsidP="00F745EA">
            <w:pPr>
              <w:jc w:val="center"/>
            </w:pPr>
            <w:r>
              <w:rPr>
                <w:b/>
              </w:rPr>
              <w:t>Документ, регулирующий действие</w:t>
            </w:r>
          </w:p>
        </w:tc>
      </w:tr>
      <w:tr w:rsidR="00F745EA" w14:paraId="3B462A29" w14:textId="77777777" w:rsidTr="00F745EA">
        <w:trPr>
          <w:gridAfter w:val="1"/>
          <w:wAfter w:w="62" w:type="dxa"/>
        </w:trPr>
        <w:tc>
          <w:tcPr>
            <w:tcW w:w="644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B930861" w14:textId="77777777" w:rsidR="00F745EA" w:rsidRDefault="00F745EA" w:rsidP="00F745EA">
            <w:pPr>
              <w:jc w:val="center"/>
            </w:pPr>
            <w:r>
              <w:t>1</w:t>
            </w:r>
          </w:p>
        </w:tc>
        <w:tc>
          <w:tcPr>
            <w:tcW w:w="2055" w:type="dxa"/>
            <w:tcBorders>
              <w:top w:val="nil"/>
              <w:left w:val="nil"/>
              <w:bottom w:val="single" w:sz="8" w:space="0" w:color="000000"/>
              <w:right w:val="single" w:sz="8" w:space="0" w:color="000000"/>
            </w:tcBorders>
            <w:tcMar>
              <w:top w:w="0" w:type="dxa"/>
              <w:left w:w="108" w:type="dxa"/>
              <w:bottom w:w="0" w:type="dxa"/>
              <w:right w:w="108" w:type="dxa"/>
            </w:tcMar>
          </w:tcPr>
          <w:p w14:paraId="22B5258A" w14:textId="77777777" w:rsidR="00F745EA" w:rsidRDefault="00F745EA" w:rsidP="00F745EA">
            <w:pPr>
              <w:jc w:val="center"/>
            </w:pPr>
            <w:r>
              <w:t>2</w:t>
            </w:r>
          </w:p>
        </w:tc>
        <w:tc>
          <w:tcPr>
            <w:tcW w:w="1984" w:type="dxa"/>
            <w:tcBorders>
              <w:top w:val="nil"/>
              <w:left w:val="nil"/>
              <w:bottom w:val="single" w:sz="8" w:space="0" w:color="000000"/>
              <w:right w:val="single" w:sz="8" w:space="0" w:color="000000"/>
            </w:tcBorders>
            <w:tcMar>
              <w:top w:w="0" w:type="dxa"/>
              <w:left w:w="108" w:type="dxa"/>
              <w:bottom w:w="0" w:type="dxa"/>
              <w:right w:w="108" w:type="dxa"/>
            </w:tcMar>
          </w:tcPr>
          <w:p w14:paraId="1A6DF0BB" w14:textId="77777777" w:rsidR="00F745EA" w:rsidRDefault="00F745EA" w:rsidP="00F745EA">
            <w:pPr>
              <w:jc w:val="center"/>
            </w:pPr>
            <w:r>
              <w:t>3</w:t>
            </w:r>
          </w:p>
        </w:tc>
        <w:tc>
          <w:tcPr>
            <w:tcW w:w="2237" w:type="dxa"/>
            <w:tcBorders>
              <w:top w:val="nil"/>
              <w:left w:val="nil"/>
              <w:bottom w:val="single" w:sz="8" w:space="0" w:color="000000"/>
              <w:right w:val="single" w:sz="8" w:space="0" w:color="000000"/>
            </w:tcBorders>
            <w:tcMar>
              <w:top w:w="0" w:type="dxa"/>
              <w:left w:w="108" w:type="dxa"/>
              <w:bottom w:w="0" w:type="dxa"/>
              <w:right w:w="108" w:type="dxa"/>
            </w:tcMar>
          </w:tcPr>
          <w:p w14:paraId="06B9085C" w14:textId="77777777" w:rsidR="00F745EA" w:rsidRDefault="00F745EA" w:rsidP="00F745EA">
            <w:pPr>
              <w:jc w:val="center"/>
            </w:pPr>
            <w:r>
              <w:t>4</w:t>
            </w:r>
          </w:p>
        </w:tc>
        <w:tc>
          <w:tcPr>
            <w:tcW w:w="2094" w:type="dxa"/>
            <w:tcBorders>
              <w:top w:val="nil"/>
              <w:left w:val="nil"/>
              <w:bottom w:val="single" w:sz="8" w:space="0" w:color="000000"/>
              <w:right w:val="single" w:sz="8" w:space="0" w:color="000000"/>
            </w:tcBorders>
            <w:tcMar>
              <w:top w:w="0" w:type="dxa"/>
              <w:left w:w="108" w:type="dxa"/>
              <w:bottom w:w="0" w:type="dxa"/>
              <w:right w:w="108" w:type="dxa"/>
            </w:tcMar>
          </w:tcPr>
          <w:p w14:paraId="03825D69" w14:textId="77777777" w:rsidR="00F745EA" w:rsidRDefault="00F745EA" w:rsidP="00F745EA">
            <w:pPr>
              <w:jc w:val="center"/>
            </w:pPr>
            <w:r>
              <w:t>5</w:t>
            </w:r>
          </w:p>
        </w:tc>
      </w:tr>
      <w:tr w:rsidR="00F745EA" w14:paraId="6E4F8FD0" w14:textId="77777777" w:rsidTr="00F745EA">
        <w:trPr>
          <w:gridAfter w:val="1"/>
          <w:wAfter w:w="62" w:type="dxa"/>
        </w:trPr>
        <w:tc>
          <w:tcPr>
            <w:tcW w:w="14811"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DCC3666" w14:textId="77777777" w:rsidR="00F745EA" w:rsidRDefault="00F745EA" w:rsidP="00F745EA">
            <w:pPr>
              <w:jc w:val="center"/>
              <w:rPr>
                <w:b/>
              </w:rPr>
            </w:pPr>
            <w:r>
              <w:rPr>
                <w:b/>
              </w:rPr>
              <w:t>Процедура 1: Прием заявления</w:t>
            </w:r>
          </w:p>
        </w:tc>
      </w:tr>
      <w:tr w:rsidR="00F745EA" w14:paraId="2D32DD9B" w14:textId="77777777" w:rsidTr="00F745EA">
        <w:trPr>
          <w:gridAfter w:val="1"/>
          <w:wAfter w:w="62" w:type="dxa"/>
        </w:trPr>
        <w:tc>
          <w:tcPr>
            <w:tcW w:w="644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4D1791" w14:textId="6C83478A" w:rsidR="00F745EA" w:rsidRDefault="00F745EA" w:rsidP="00F745EA">
            <w:pPr>
              <w:numPr>
                <w:ilvl w:val="1"/>
                <w:numId w:val="13"/>
              </w:numPr>
              <w:ind w:left="0" w:firstLine="0"/>
              <w:jc w:val="both"/>
            </w:pPr>
            <w:r>
              <w:t>прием  заявителя, установление личности заявителя по документам, удостовер</w:t>
            </w:r>
            <w:r w:rsidR="006271FE">
              <w:t>яющим личность, указанных в пп.</w:t>
            </w:r>
            <w:r>
              <w:t>2 п.3 настоящего Регламента, кроме случая подачи за</w:t>
            </w:r>
            <w:r w:rsidR="006271FE">
              <w:t>я</w:t>
            </w:r>
            <w:r>
              <w:t>вления через Государственный портал электронных услуг.</w:t>
            </w:r>
          </w:p>
          <w:p w14:paraId="118E235E" w14:textId="77777777" w:rsidR="00F745EA" w:rsidRDefault="00F745EA" w:rsidP="00F745EA">
            <w:pPr>
              <w:jc w:val="both"/>
            </w:pPr>
            <w:r>
              <w:t xml:space="preserve">1.2. проверка ПИН заявителя по АИС «ЗАГС». В случае наличия некорректных или двойных ПИН, направляет заявку по актуализации ПИН посредством АИС «ЗАГС»; Государственная регистрация смерти граждан Кыргызской Республики, иностранных граждан и лиц без гражданства не имеющих ПИН, осуществляется без ПИНа. </w:t>
            </w:r>
          </w:p>
          <w:p w14:paraId="14EF9336" w14:textId="77777777" w:rsidR="00F745EA" w:rsidRDefault="00F745EA" w:rsidP="00F745EA">
            <w:pPr>
              <w:jc w:val="both"/>
            </w:pPr>
            <w:r>
              <w:t xml:space="preserve"> 1.3. проверка документов, представленных заявителями на надлежащее оформление, в соответствии с законодательством Кыргызской Республики, сроки их действия, на наличие признаков исправления и подделки, а также производится проверка на соответствие перечню, указанному в настоящем Административном регламенте, </w:t>
            </w:r>
          </w:p>
          <w:p w14:paraId="45EF2BB9" w14:textId="0A21129A" w:rsidR="00F745EA" w:rsidRDefault="00F745EA" w:rsidP="00F745EA">
            <w:pPr>
              <w:jc w:val="both"/>
            </w:pPr>
            <w:r>
              <w:t xml:space="preserve">- в   случае обнаружения в представленных документах признаков подделки или исправления, сотрудником </w:t>
            </w:r>
            <w:r w:rsidR="006271FE">
              <w:t>незамедлительно сообщается</w:t>
            </w:r>
            <w:r>
              <w:t xml:space="preserve"> руководителю МРОН, составляется акт в 3-х экземплярах, один экземпляр акта с приложением копий документов направляет</w:t>
            </w:r>
            <w:r w:rsidR="006271FE">
              <w:t xml:space="preserve">ся в правоохранительные органы </w:t>
            </w:r>
            <w:r>
              <w:t xml:space="preserve">КР,  по месту нахождения МРОН,  второй - выдается заявителю,  третий – остается в МРОН. Вместе с тем, одновременно направляется письмо в ДРН о принятых мерах. </w:t>
            </w:r>
          </w:p>
          <w:p w14:paraId="036D3F63" w14:textId="77777777" w:rsidR="00F745EA" w:rsidRDefault="00F745EA" w:rsidP="00F745EA">
            <w:pPr>
              <w:jc w:val="both"/>
            </w:pPr>
            <w:r>
              <w:t>- проводится визуальная сверка изображения в фотографии в паспорте гражданина КР с внешностью заявителя, проверяется тождественность лица, изображенного на фотографии, личности предъявителя;</w:t>
            </w:r>
          </w:p>
          <w:p w14:paraId="11257104" w14:textId="77777777" w:rsidR="00F745EA" w:rsidRDefault="00F745EA" w:rsidP="00F745EA">
            <w:pPr>
              <w:jc w:val="both"/>
            </w:pPr>
            <w:r>
              <w:t xml:space="preserve">- при отсутствии требуемых документов или выявления фактов несоответствия их установленным требованиям, производится разъяснение заявителю о документах, которые он должен предоставить дополнительно, а также действиях, которые должен предпринять заявитель для устранения выявленных несоответствий и отказывает в приеме документов; </w:t>
            </w:r>
          </w:p>
          <w:p w14:paraId="646D54D5" w14:textId="77777777" w:rsidR="00F745EA" w:rsidRDefault="00F745EA" w:rsidP="00F745EA">
            <w:pPr>
              <w:jc w:val="both"/>
            </w:pPr>
            <w:r>
              <w:t>- в случае если гражданин просит оформить отказ в приеме документов в письменном виде, принимает письменное заявление гражданина с копиями представленных документов, регистрирует заявление в системе электронного документооборота, вносит его на рассмотрение руководителю;</w:t>
            </w:r>
          </w:p>
          <w:p w14:paraId="515C59ED" w14:textId="77777777" w:rsidR="00F745EA" w:rsidRDefault="00F745EA" w:rsidP="00F745EA">
            <w:pPr>
              <w:jc w:val="both"/>
            </w:pPr>
            <w:r>
              <w:t>- после получения резолюции руководителя рассматривает заявление в установленном законодательством порядке и сроки, подготавливает проект соответствующего письменного ответа и вносит его на подпись руководителю;</w:t>
            </w:r>
          </w:p>
          <w:p w14:paraId="5EF2BE2D" w14:textId="77777777" w:rsidR="00F745EA" w:rsidRDefault="00F745EA" w:rsidP="00F745EA">
            <w:pPr>
              <w:jc w:val="both"/>
            </w:pPr>
            <w:r>
              <w:t xml:space="preserve">- после подписания ответа руководителем, регистрирует его в системе электронного документооборота и выдает на руки заявителю или направляет по почтовому адресу, указанному в заявлении. </w:t>
            </w:r>
          </w:p>
          <w:p w14:paraId="21769F76" w14:textId="77777777" w:rsidR="00F745EA" w:rsidRDefault="00F745EA" w:rsidP="00F745EA">
            <w:pPr>
              <w:jc w:val="both"/>
              <w:rPr>
                <w:color w:val="000000"/>
              </w:rPr>
            </w:pPr>
            <w:r>
              <w:t xml:space="preserve">1.4. </w:t>
            </w:r>
            <w:r>
              <w:rPr>
                <w:color w:val="000000"/>
              </w:rPr>
              <w:t>В случае соответствия представленных документов всем требованиям, указанным в настоящем Административном регламенте, принимает документы для регистрации рождения, формирует заявление со сканированием отсутствующих в ЕГРН документов в электронном виде посредством АИС «ЗАГС»;</w:t>
            </w:r>
          </w:p>
          <w:p w14:paraId="5ED046E9" w14:textId="77777777" w:rsidR="00F745EA" w:rsidRDefault="00F745EA" w:rsidP="00F745EA">
            <w:pPr>
              <w:jc w:val="both"/>
            </w:pPr>
            <w:r>
              <w:t>1.5. Проводится проверка правильности заполнения заявления, соответствия, внесенных в неё данных, с представленными заявителями документами и подписывается заявителем;</w:t>
            </w:r>
          </w:p>
          <w:p w14:paraId="773D38B3" w14:textId="77777777" w:rsidR="00F745EA" w:rsidRDefault="00F745EA" w:rsidP="00F745EA">
            <w:pPr>
              <w:jc w:val="both"/>
            </w:pPr>
            <w:r>
              <w:t>1.6. формируется и распечатывается код оплаты посредством АИС «ЗАГС» и выдается заявителю.</w:t>
            </w:r>
          </w:p>
        </w:tc>
        <w:tc>
          <w:tcPr>
            <w:tcW w:w="2055" w:type="dxa"/>
            <w:tcBorders>
              <w:top w:val="nil"/>
              <w:left w:val="nil"/>
              <w:bottom w:val="single" w:sz="8" w:space="0" w:color="000000"/>
              <w:right w:val="single" w:sz="8" w:space="0" w:color="000000"/>
            </w:tcBorders>
            <w:tcMar>
              <w:top w:w="0" w:type="dxa"/>
              <w:left w:w="108" w:type="dxa"/>
              <w:bottom w:w="0" w:type="dxa"/>
              <w:right w:w="108" w:type="dxa"/>
            </w:tcMar>
          </w:tcPr>
          <w:p w14:paraId="02B525FD" w14:textId="77777777" w:rsidR="00F745EA" w:rsidRDefault="00F745EA" w:rsidP="00F745EA">
            <w:pPr>
              <w:jc w:val="both"/>
            </w:pPr>
            <w:r>
              <w:t> Сотрудник МРО</w:t>
            </w:r>
          </w:p>
          <w:p w14:paraId="7A7F113B" w14:textId="77777777" w:rsidR="00F745EA" w:rsidRDefault="00F745EA" w:rsidP="00F745EA">
            <w:pPr>
              <w:jc w:val="both"/>
            </w:pPr>
          </w:p>
          <w:p w14:paraId="77C4F8B9" w14:textId="77777777" w:rsidR="00F745EA" w:rsidRDefault="00F745EA" w:rsidP="00F745EA">
            <w:pPr>
              <w:jc w:val="both"/>
            </w:pPr>
          </w:p>
          <w:p w14:paraId="5A86BE87" w14:textId="77777777" w:rsidR="00F745EA" w:rsidRDefault="00F745EA" w:rsidP="00F745EA">
            <w:pPr>
              <w:jc w:val="both"/>
            </w:pPr>
          </w:p>
          <w:p w14:paraId="7E481B7A" w14:textId="77777777" w:rsidR="00F745EA" w:rsidRDefault="00F745EA" w:rsidP="00F745EA">
            <w:pPr>
              <w:jc w:val="both"/>
            </w:pPr>
          </w:p>
          <w:p w14:paraId="2F5320BD" w14:textId="77777777" w:rsidR="00F745EA" w:rsidRDefault="00F745EA" w:rsidP="00F745EA">
            <w:pPr>
              <w:jc w:val="both"/>
            </w:pPr>
          </w:p>
          <w:p w14:paraId="231BD199" w14:textId="77777777" w:rsidR="00F745EA" w:rsidRDefault="00F745EA" w:rsidP="00F745EA">
            <w:pPr>
              <w:jc w:val="both"/>
            </w:pPr>
          </w:p>
          <w:p w14:paraId="7D449360" w14:textId="77777777" w:rsidR="00F745EA" w:rsidRDefault="00F745EA" w:rsidP="00F745EA">
            <w:pPr>
              <w:jc w:val="both"/>
            </w:pPr>
          </w:p>
          <w:p w14:paraId="4AD6BDF0" w14:textId="77777777" w:rsidR="00F745EA" w:rsidRDefault="00F745EA" w:rsidP="00F745EA">
            <w:pPr>
              <w:jc w:val="both"/>
            </w:pPr>
          </w:p>
          <w:p w14:paraId="2B4187F7" w14:textId="77777777" w:rsidR="00F745EA" w:rsidRDefault="00F745EA" w:rsidP="00F745EA">
            <w:pPr>
              <w:jc w:val="both"/>
            </w:pPr>
          </w:p>
          <w:p w14:paraId="0C09D82A" w14:textId="77777777" w:rsidR="00F745EA" w:rsidRDefault="00F745EA" w:rsidP="00F745EA">
            <w:pPr>
              <w:jc w:val="both"/>
            </w:pPr>
          </w:p>
          <w:p w14:paraId="70B67708" w14:textId="77777777" w:rsidR="00F745EA" w:rsidRDefault="00F745EA" w:rsidP="00F745EA">
            <w:pPr>
              <w:jc w:val="both"/>
            </w:pPr>
          </w:p>
          <w:p w14:paraId="23015B74" w14:textId="77777777" w:rsidR="00F745EA" w:rsidRDefault="00F745EA" w:rsidP="00F745EA">
            <w:pPr>
              <w:jc w:val="both"/>
            </w:pPr>
          </w:p>
          <w:p w14:paraId="061E3A33" w14:textId="77777777" w:rsidR="00F745EA" w:rsidRDefault="00F745EA" w:rsidP="00F745EA">
            <w:pPr>
              <w:jc w:val="both"/>
            </w:pPr>
          </w:p>
          <w:p w14:paraId="50AB6DD3" w14:textId="77777777" w:rsidR="00F745EA" w:rsidRDefault="00F745EA" w:rsidP="00F745EA">
            <w:pPr>
              <w:jc w:val="both"/>
            </w:pPr>
          </w:p>
          <w:p w14:paraId="5BA11370" w14:textId="77777777" w:rsidR="00F745EA" w:rsidRDefault="00F745EA" w:rsidP="00F745EA">
            <w:pPr>
              <w:jc w:val="both"/>
            </w:pPr>
          </w:p>
          <w:p w14:paraId="4D739D15" w14:textId="77777777" w:rsidR="00F745EA" w:rsidRDefault="00F745EA" w:rsidP="00F745EA">
            <w:pPr>
              <w:jc w:val="both"/>
            </w:pPr>
          </w:p>
          <w:p w14:paraId="675E0FF5" w14:textId="77777777" w:rsidR="00F745EA" w:rsidRDefault="00F745EA" w:rsidP="00F745EA">
            <w:pPr>
              <w:jc w:val="both"/>
            </w:pPr>
          </w:p>
          <w:p w14:paraId="1E972856" w14:textId="77777777" w:rsidR="00F745EA" w:rsidRDefault="00F745EA" w:rsidP="00F745EA">
            <w:pPr>
              <w:jc w:val="both"/>
            </w:pPr>
          </w:p>
          <w:p w14:paraId="27F32829" w14:textId="77777777" w:rsidR="00F745EA" w:rsidRDefault="00F745EA" w:rsidP="00F745EA">
            <w:pPr>
              <w:jc w:val="both"/>
            </w:pPr>
          </w:p>
          <w:p w14:paraId="36587A39" w14:textId="77777777" w:rsidR="00F745EA" w:rsidRDefault="00F745EA" w:rsidP="00F745EA">
            <w:pPr>
              <w:jc w:val="both"/>
            </w:pPr>
          </w:p>
          <w:p w14:paraId="7B55A190" w14:textId="77777777" w:rsidR="00F745EA" w:rsidRDefault="00F745EA" w:rsidP="00F745EA">
            <w:pPr>
              <w:jc w:val="both"/>
            </w:pPr>
          </w:p>
          <w:p w14:paraId="1F240EBF" w14:textId="77777777" w:rsidR="00F745EA" w:rsidRDefault="00F745EA" w:rsidP="00F745EA">
            <w:pPr>
              <w:jc w:val="both"/>
            </w:pPr>
          </w:p>
          <w:p w14:paraId="45566B8F" w14:textId="77777777" w:rsidR="00F745EA" w:rsidRDefault="00F745EA" w:rsidP="00F745EA">
            <w:pPr>
              <w:jc w:val="both"/>
            </w:pPr>
          </w:p>
          <w:p w14:paraId="1F69334E" w14:textId="77777777" w:rsidR="00F745EA" w:rsidRDefault="00F745EA" w:rsidP="00F745EA">
            <w:pPr>
              <w:jc w:val="both"/>
            </w:pPr>
          </w:p>
          <w:p w14:paraId="21E1EF76" w14:textId="77777777" w:rsidR="00F745EA" w:rsidRDefault="00F745EA" w:rsidP="00F745EA">
            <w:pPr>
              <w:jc w:val="both"/>
            </w:pPr>
          </w:p>
          <w:p w14:paraId="73AC3737" w14:textId="77777777" w:rsidR="00F745EA" w:rsidRDefault="00F745EA" w:rsidP="00F745EA">
            <w:pPr>
              <w:jc w:val="both"/>
            </w:pPr>
          </w:p>
          <w:p w14:paraId="30CF1F69" w14:textId="77777777" w:rsidR="00F745EA" w:rsidRDefault="00F745EA" w:rsidP="00F745EA">
            <w:pPr>
              <w:jc w:val="both"/>
            </w:pPr>
          </w:p>
          <w:p w14:paraId="14F4BE50" w14:textId="77777777" w:rsidR="00F745EA" w:rsidRDefault="00F745EA" w:rsidP="00F745EA">
            <w:pPr>
              <w:jc w:val="both"/>
            </w:pPr>
          </w:p>
          <w:p w14:paraId="0C35BB43" w14:textId="77777777" w:rsidR="00F745EA" w:rsidRDefault="00F745EA" w:rsidP="00F745EA">
            <w:pPr>
              <w:jc w:val="both"/>
            </w:pPr>
          </w:p>
          <w:p w14:paraId="045DB5A9" w14:textId="77777777" w:rsidR="00F745EA" w:rsidRDefault="00F745EA" w:rsidP="00F745EA">
            <w:pPr>
              <w:jc w:val="both"/>
            </w:pPr>
          </w:p>
          <w:p w14:paraId="1A0ED057" w14:textId="77777777" w:rsidR="00F745EA" w:rsidRDefault="00F745EA" w:rsidP="00F745EA">
            <w:pPr>
              <w:jc w:val="both"/>
            </w:pPr>
          </w:p>
          <w:p w14:paraId="455B5912" w14:textId="77777777" w:rsidR="00F745EA" w:rsidRDefault="00F745EA" w:rsidP="00F745EA">
            <w:pPr>
              <w:jc w:val="both"/>
            </w:pPr>
          </w:p>
          <w:p w14:paraId="5C74DB9B" w14:textId="77777777" w:rsidR="00F745EA" w:rsidRDefault="00F745EA" w:rsidP="00F745EA">
            <w:pPr>
              <w:jc w:val="both"/>
            </w:pPr>
          </w:p>
          <w:p w14:paraId="0A19C1DF" w14:textId="77777777" w:rsidR="00F745EA" w:rsidRDefault="00F745EA" w:rsidP="00F745EA">
            <w:pPr>
              <w:jc w:val="both"/>
            </w:pPr>
          </w:p>
        </w:tc>
        <w:tc>
          <w:tcPr>
            <w:tcW w:w="1984" w:type="dxa"/>
            <w:tcBorders>
              <w:top w:val="nil"/>
              <w:left w:val="nil"/>
              <w:bottom w:val="single" w:sz="8" w:space="0" w:color="000000"/>
              <w:right w:val="single" w:sz="8" w:space="0" w:color="000000"/>
            </w:tcBorders>
            <w:tcMar>
              <w:top w:w="0" w:type="dxa"/>
              <w:left w:w="108" w:type="dxa"/>
              <w:bottom w:w="0" w:type="dxa"/>
              <w:right w:w="108" w:type="dxa"/>
            </w:tcMar>
          </w:tcPr>
          <w:p w14:paraId="192F4575" w14:textId="77777777" w:rsidR="00F745EA" w:rsidRDefault="00F745EA" w:rsidP="00F745EA">
            <w:pPr>
              <w:jc w:val="both"/>
            </w:pPr>
            <w:r>
              <w:t> 3 минуты при соответствии документов установленным требованиям;</w:t>
            </w:r>
          </w:p>
          <w:p w14:paraId="45884AE2" w14:textId="77777777" w:rsidR="00F745EA" w:rsidRDefault="00F745EA" w:rsidP="00F745EA">
            <w:pPr>
              <w:jc w:val="both"/>
            </w:pPr>
            <w:r>
              <w:t xml:space="preserve"> </w:t>
            </w:r>
          </w:p>
          <w:p w14:paraId="18AD8E7B" w14:textId="77777777" w:rsidR="00F745EA" w:rsidRDefault="00F745EA" w:rsidP="00F745EA">
            <w:pPr>
              <w:jc w:val="both"/>
            </w:pPr>
          </w:p>
          <w:p w14:paraId="553FB802" w14:textId="77777777" w:rsidR="00F745EA" w:rsidRDefault="00F745EA" w:rsidP="00F745EA">
            <w:pPr>
              <w:jc w:val="both"/>
            </w:pPr>
          </w:p>
          <w:p w14:paraId="08830ED4" w14:textId="77777777" w:rsidR="00F745EA" w:rsidRDefault="00F745EA" w:rsidP="00F745EA">
            <w:pPr>
              <w:jc w:val="both"/>
            </w:pPr>
          </w:p>
          <w:p w14:paraId="26DC9649" w14:textId="77777777" w:rsidR="00F745EA" w:rsidRDefault="00F745EA" w:rsidP="00F745EA">
            <w:pPr>
              <w:jc w:val="both"/>
            </w:pPr>
          </w:p>
          <w:p w14:paraId="777E3BFE" w14:textId="77777777" w:rsidR="00F745EA" w:rsidRDefault="00F745EA" w:rsidP="00F745EA">
            <w:pPr>
              <w:jc w:val="both"/>
            </w:pPr>
          </w:p>
          <w:p w14:paraId="40D0786F" w14:textId="77777777" w:rsidR="00F745EA" w:rsidRDefault="00F745EA" w:rsidP="00F745EA">
            <w:pPr>
              <w:jc w:val="both"/>
            </w:pPr>
            <w:r>
              <w:t>- 15 минут – при составлении акта</w:t>
            </w:r>
          </w:p>
          <w:p w14:paraId="18A9093A" w14:textId="77777777" w:rsidR="00F745EA" w:rsidRDefault="00F745EA" w:rsidP="00F745EA">
            <w:pPr>
              <w:jc w:val="both"/>
            </w:pPr>
          </w:p>
          <w:p w14:paraId="27D3B3D0" w14:textId="77777777" w:rsidR="00F745EA" w:rsidRDefault="00F745EA" w:rsidP="00F745EA">
            <w:pPr>
              <w:jc w:val="both"/>
            </w:pPr>
          </w:p>
          <w:p w14:paraId="7FA5FFCF" w14:textId="77777777" w:rsidR="00F745EA" w:rsidRDefault="00F745EA" w:rsidP="00F745EA">
            <w:pPr>
              <w:jc w:val="both"/>
            </w:pPr>
          </w:p>
          <w:p w14:paraId="1E53B2D2" w14:textId="77777777" w:rsidR="00F745EA" w:rsidRDefault="00F745EA" w:rsidP="00F745EA">
            <w:pPr>
              <w:jc w:val="both"/>
            </w:pPr>
          </w:p>
          <w:p w14:paraId="0BFFD744" w14:textId="77777777" w:rsidR="00F745EA" w:rsidRDefault="00F745EA" w:rsidP="00F745EA">
            <w:pPr>
              <w:jc w:val="both"/>
            </w:pPr>
          </w:p>
          <w:p w14:paraId="70F20F49" w14:textId="77777777" w:rsidR="00F745EA" w:rsidRDefault="00F745EA" w:rsidP="00F745EA">
            <w:pPr>
              <w:jc w:val="both"/>
            </w:pPr>
          </w:p>
          <w:p w14:paraId="11415D95" w14:textId="77777777" w:rsidR="00F745EA" w:rsidRDefault="00F745EA" w:rsidP="00F745EA">
            <w:pPr>
              <w:jc w:val="both"/>
            </w:pPr>
            <w:r>
              <w:t>- 5 минут на прием заявления о выдаче письменного отказа</w:t>
            </w:r>
          </w:p>
          <w:p w14:paraId="13AFCC90" w14:textId="77777777" w:rsidR="00F745EA" w:rsidRDefault="00F745EA" w:rsidP="00F745EA">
            <w:pPr>
              <w:jc w:val="both"/>
            </w:pPr>
          </w:p>
          <w:p w14:paraId="5A4762F6" w14:textId="77777777" w:rsidR="00F745EA" w:rsidRDefault="00F745EA" w:rsidP="00F745EA">
            <w:pPr>
              <w:jc w:val="both"/>
            </w:pPr>
          </w:p>
          <w:p w14:paraId="7FAC6F79" w14:textId="77777777" w:rsidR="00F745EA" w:rsidRDefault="00F745EA" w:rsidP="00F745EA">
            <w:pPr>
              <w:jc w:val="both"/>
            </w:pPr>
          </w:p>
          <w:p w14:paraId="153D7BAE" w14:textId="77777777" w:rsidR="00F745EA" w:rsidRDefault="00F745EA" w:rsidP="00F745EA">
            <w:pPr>
              <w:jc w:val="both"/>
            </w:pPr>
          </w:p>
          <w:p w14:paraId="72BE8C76" w14:textId="77777777" w:rsidR="00F745EA" w:rsidRDefault="00F745EA" w:rsidP="00F745EA">
            <w:pPr>
              <w:jc w:val="both"/>
            </w:pPr>
          </w:p>
          <w:p w14:paraId="131F8B4C" w14:textId="77777777" w:rsidR="00F745EA" w:rsidRDefault="00F745EA" w:rsidP="00F745EA">
            <w:pPr>
              <w:jc w:val="both"/>
            </w:pPr>
          </w:p>
          <w:p w14:paraId="3C2FA2F9" w14:textId="77777777" w:rsidR="00F745EA" w:rsidRDefault="00F745EA" w:rsidP="00F745EA">
            <w:pPr>
              <w:jc w:val="both"/>
            </w:pPr>
          </w:p>
          <w:p w14:paraId="0A8C056C" w14:textId="77777777" w:rsidR="00F745EA" w:rsidRDefault="00F745EA" w:rsidP="00F745EA">
            <w:pPr>
              <w:jc w:val="both"/>
            </w:pPr>
          </w:p>
          <w:p w14:paraId="38B8C758" w14:textId="77777777" w:rsidR="00F745EA" w:rsidRDefault="00F745EA" w:rsidP="00F745EA">
            <w:pPr>
              <w:jc w:val="both"/>
            </w:pPr>
          </w:p>
          <w:p w14:paraId="23C43CE8" w14:textId="77777777" w:rsidR="00F745EA" w:rsidRDefault="00F745EA" w:rsidP="00F745EA">
            <w:pPr>
              <w:jc w:val="both"/>
            </w:pPr>
          </w:p>
          <w:p w14:paraId="3A616420" w14:textId="77777777" w:rsidR="00F745EA" w:rsidRDefault="00F745EA" w:rsidP="00F745EA">
            <w:pPr>
              <w:jc w:val="both"/>
            </w:pPr>
          </w:p>
          <w:p w14:paraId="454B0348" w14:textId="77777777" w:rsidR="00F745EA" w:rsidRDefault="00F745EA" w:rsidP="00F745EA">
            <w:pPr>
              <w:jc w:val="both"/>
            </w:pPr>
          </w:p>
          <w:p w14:paraId="69C9AAF5" w14:textId="77777777" w:rsidR="00F745EA" w:rsidRDefault="00F745EA" w:rsidP="00F745EA">
            <w:pPr>
              <w:jc w:val="both"/>
            </w:pPr>
          </w:p>
          <w:p w14:paraId="78B075FB" w14:textId="77777777" w:rsidR="00F745EA" w:rsidRDefault="00F745EA" w:rsidP="00F745EA">
            <w:pPr>
              <w:jc w:val="both"/>
            </w:pPr>
          </w:p>
          <w:p w14:paraId="24AB1D7D" w14:textId="77777777" w:rsidR="00F745EA" w:rsidRDefault="00F745EA" w:rsidP="00F745EA">
            <w:pPr>
              <w:jc w:val="both"/>
            </w:pPr>
            <w:r>
              <w:t>В течении 14 рабочих дней при выдаче письменного отказа.</w:t>
            </w:r>
          </w:p>
        </w:tc>
        <w:tc>
          <w:tcPr>
            <w:tcW w:w="2237" w:type="dxa"/>
            <w:tcBorders>
              <w:top w:val="nil"/>
              <w:left w:val="nil"/>
              <w:bottom w:val="single" w:sz="8" w:space="0" w:color="000000"/>
              <w:right w:val="single" w:sz="8" w:space="0" w:color="000000"/>
            </w:tcBorders>
            <w:tcMar>
              <w:top w:w="0" w:type="dxa"/>
              <w:left w:w="108" w:type="dxa"/>
              <w:bottom w:w="0" w:type="dxa"/>
              <w:right w:w="108" w:type="dxa"/>
            </w:tcMar>
          </w:tcPr>
          <w:p w14:paraId="53970F43" w14:textId="77777777" w:rsidR="00F745EA" w:rsidRDefault="00F745EA" w:rsidP="00F745EA">
            <w:pPr>
              <w:jc w:val="both"/>
            </w:pPr>
            <w:r>
              <w:t>-решение о приеме документов либо устный/письменный отказ заявителю в регистрации смерти</w:t>
            </w:r>
          </w:p>
          <w:p w14:paraId="653168C9" w14:textId="77777777" w:rsidR="00F745EA" w:rsidRDefault="00F745EA" w:rsidP="00F745EA">
            <w:pPr>
              <w:jc w:val="both"/>
            </w:pPr>
            <w:r>
              <w:t xml:space="preserve"> </w:t>
            </w:r>
          </w:p>
        </w:tc>
        <w:tc>
          <w:tcPr>
            <w:tcW w:w="2094" w:type="dxa"/>
            <w:tcBorders>
              <w:top w:val="nil"/>
              <w:left w:val="nil"/>
              <w:bottom w:val="single" w:sz="8" w:space="0" w:color="000000"/>
              <w:right w:val="single" w:sz="8" w:space="0" w:color="000000"/>
            </w:tcBorders>
            <w:tcMar>
              <w:top w:w="0" w:type="dxa"/>
              <w:left w:w="108" w:type="dxa"/>
              <w:bottom w:w="0" w:type="dxa"/>
              <w:right w:w="108" w:type="dxa"/>
            </w:tcMar>
          </w:tcPr>
          <w:p w14:paraId="338DD2FE" w14:textId="77777777" w:rsidR="00F745EA" w:rsidRDefault="00F745EA" w:rsidP="00F745EA">
            <w:pPr>
              <w:jc w:val="both"/>
            </w:pPr>
            <w:r>
              <w:t>- Закон КР АГС от 1 августа 2020 года №110</w:t>
            </w:r>
          </w:p>
          <w:p w14:paraId="62E42A4C" w14:textId="77777777" w:rsidR="00F745EA" w:rsidRDefault="00F745EA" w:rsidP="00F745EA">
            <w:pPr>
              <w:jc w:val="both"/>
            </w:pPr>
            <w:r>
              <w:t>- Порядок ППКР от 28 сентября 2017 года № 619</w:t>
            </w:r>
          </w:p>
          <w:p w14:paraId="66377F26" w14:textId="77777777" w:rsidR="00F745EA" w:rsidRDefault="00F745EA" w:rsidP="00F745EA">
            <w:pPr>
              <w:jc w:val="both"/>
            </w:pPr>
            <w:r>
              <w:t>- Инструкция АГС от 11 марта 2021 года № 90</w:t>
            </w:r>
          </w:p>
          <w:p w14:paraId="7A15B0F7" w14:textId="77777777" w:rsidR="00F745EA" w:rsidRDefault="00F745EA" w:rsidP="00F745EA">
            <w:pPr>
              <w:jc w:val="both"/>
            </w:pPr>
          </w:p>
        </w:tc>
      </w:tr>
      <w:tr w:rsidR="00F745EA" w14:paraId="3D4A22FB" w14:textId="77777777" w:rsidTr="00F745EA">
        <w:trPr>
          <w:gridAfter w:val="1"/>
          <w:wAfter w:w="62" w:type="dxa"/>
        </w:trPr>
        <w:tc>
          <w:tcPr>
            <w:tcW w:w="14811"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36C501D" w14:textId="77777777" w:rsidR="00F745EA" w:rsidRDefault="00F745EA" w:rsidP="00F745EA">
            <w:pPr>
              <w:jc w:val="both"/>
            </w:pPr>
            <w:r>
              <w:t>Результат процедуры 1: прием заявления</w:t>
            </w:r>
          </w:p>
        </w:tc>
      </w:tr>
      <w:tr w:rsidR="00F745EA" w14:paraId="30843A10" w14:textId="77777777" w:rsidTr="00F745EA">
        <w:trPr>
          <w:gridAfter w:val="1"/>
          <w:wAfter w:w="62" w:type="dxa"/>
        </w:trPr>
        <w:tc>
          <w:tcPr>
            <w:tcW w:w="14811"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2CC4BC" w14:textId="77777777" w:rsidR="00F745EA" w:rsidRDefault="00F745EA" w:rsidP="00F745EA">
            <w:pPr>
              <w:jc w:val="both"/>
            </w:pPr>
            <w:r>
              <w:t>Продолжительность процедуры 1: максимум 4 минуты</w:t>
            </w:r>
          </w:p>
        </w:tc>
      </w:tr>
      <w:tr w:rsidR="00F745EA" w14:paraId="2D689F77" w14:textId="77777777" w:rsidTr="00F745EA">
        <w:trPr>
          <w:gridAfter w:val="1"/>
          <w:wAfter w:w="62" w:type="dxa"/>
          <w:trHeight w:val="283"/>
        </w:trPr>
        <w:tc>
          <w:tcPr>
            <w:tcW w:w="14811"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BB44284" w14:textId="77777777" w:rsidR="00F745EA" w:rsidRDefault="00F745EA" w:rsidP="00F745EA">
            <w:pPr>
              <w:jc w:val="both"/>
            </w:pPr>
            <w:r>
              <w:t>Тип процедуры 1: административная процедура</w:t>
            </w:r>
          </w:p>
        </w:tc>
      </w:tr>
      <w:tr w:rsidR="00F745EA" w14:paraId="06EB02E8" w14:textId="77777777" w:rsidTr="00F745EA">
        <w:trPr>
          <w:gridAfter w:val="1"/>
          <w:wAfter w:w="62" w:type="dxa"/>
        </w:trPr>
        <w:tc>
          <w:tcPr>
            <w:tcW w:w="14811"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1BA6615" w14:textId="77777777" w:rsidR="00F745EA" w:rsidRDefault="00F745EA" w:rsidP="00F745EA">
            <w:pPr>
              <w:jc w:val="both"/>
            </w:pPr>
            <w:r>
              <w:t>Номер следующей процедуры: 2</w:t>
            </w:r>
          </w:p>
        </w:tc>
      </w:tr>
      <w:tr w:rsidR="00F745EA" w14:paraId="75136582" w14:textId="77777777" w:rsidTr="00F745EA">
        <w:trPr>
          <w:gridAfter w:val="1"/>
          <w:wAfter w:w="62" w:type="dxa"/>
        </w:trPr>
        <w:tc>
          <w:tcPr>
            <w:tcW w:w="14811"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DB3881" w14:textId="77777777" w:rsidR="00F745EA" w:rsidRDefault="00F745EA" w:rsidP="00F745EA">
            <w:pPr>
              <w:jc w:val="center"/>
              <w:rPr>
                <w:b/>
              </w:rPr>
            </w:pPr>
            <w:r>
              <w:rPr>
                <w:b/>
              </w:rPr>
              <w:t>Процедура 2: Регистрация смерти</w:t>
            </w:r>
          </w:p>
        </w:tc>
      </w:tr>
      <w:tr w:rsidR="00F745EA" w14:paraId="281DACC5" w14:textId="77777777" w:rsidTr="00F745EA">
        <w:trPr>
          <w:gridAfter w:val="1"/>
          <w:wAfter w:w="62" w:type="dxa"/>
        </w:trPr>
        <w:tc>
          <w:tcPr>
            <w:tcW w:w="644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2A125C" w14:textId="77777777" w:rsidR="00F745EA" w:rsidRDefault="00F745EA" w:rsidP="00F745EA">
            <w:pPr>
              <w:widowControl w:val="0"/>
              <w:jc w:val="both"/>
            </w:pPr>
            <w:r>
              <w:t>2.1. после принятия заявления подтверждается запись акта о смерти в электронном виде  в  АИС «ЗАГС»;</w:t>
            </w:r>
          </w:p>
          <w:p w14:paraId="5D0F0240" w14:textId="77777777" w:rsidR="00F745EA" w:rsidRDefault="00F745EA" w:rsidP="00F745EA">
            <w:pPr>
              <w:jc w:val="both"/>
            </w:pPr>
            <w:r>
              <w:t>2.2. запись акта о смерти распечатывается посредством АИС «ЗАГС</w:t>
            </w:r>
            <w:r>
              <w:rPr>
                <w:color w:val="FF0000"/>
              </w:rPr>
              <w:t xml:space="preserve"> </w:t>
            </w:r>
            <w:r>
              <w:t>в одном экземпляре, скрепляется печатью МРО.</w:t>
            </w:r>
          </w:p>
        </w:tc>
        <w:tc>
          <w:tcPr>
            <w:tcW w:w="2055" w:type="dxa"/>
            <w:tcBorders>
              <w:top w:val="nil"/>
              <w:left w:val="nil"/>
              <w:bottom w:val="single" w:sz="8" w:space="0" w:color="000000"/>
              <w:right w:val="single" w:sz="8" w:space="0" w:color="000000"/>
            </w:tcBorders>
            <w:tcMar>
              <w:top w:w="0" w:type="dxa"/>
              <w:left w:w="108" w:type="dxa"/>
              <w:bottom w:w="0" w:type="dxa"/>
              <w:right w:w="108" w:type="dxa"/>
            </w:tcMar>
          </w:tcPr>
          <w:p w14:paraId="23D63F3F" w14:textId="77777777" w:rsidR="00F745EA" w:rsidRDefault="00F745EA" w:rsidP="00F745EA">
            <w:pPr>
              <w:jc w:val="center"/>
            </w:pPr>
            <w:r>
              <w:t>Сотрудник МРО</w:t>
            </w:r>
          </w:p>
        </w:tc>
        <w:tc>
          <w:tcPr>
            <w:tcW w:w="1984" w:type="dxa"/>
            <w:tcBorders>
              <w:top w:val="nil"/>
              <w:left w:val="nil"/>
              <w:bottom w:val="single" w:sz="8" w:space="0" w:color="000000"/>
              <w:right w:val="single" w:sz="8" w:space="0" w:color="000000"/>
            </w:tcBorders>
            <w:tcMar>
              <w:top w:w="0" w:type="dxa"/>
              <w:left w:w="108" w:type="dxa"/>
              <w:bottom w:w="0" w:type="dxa"/>
              <w:right w:w="108" w:type="dxa"/>
            </w:tcMar>
          </w:tcPr>
          <w:p w14:paraId="6D45203C" w14:textId="77777777" w:rsidR="00F745EA" w:rsidRDefault="00F745EA" w:rsidP="00F745EA">
            <w:pPr>
              <w:jc w:val="center"/>
            </w:pPr>
            <w:r>
              <w:t>3-4 минуты</w:t>
            </w:r>
          </w:p>
        </w:tc>
        <w:tc>
          <w:tcPr>
            <w:tcW w:w="2237" w:type="dxa"/>
            <w:tcBorders>
              <w:top w:val="nil"/>
              <w:left w:val="nil"/>
              <w:bottom w:val="single" w:sz="8" w:space="0" w:color="000000"/>
              <w:right w:val="single" w:sz="8" w:space="0" w:color="000000"/>
            </w:tcBorders>
            <w:tcMar>
              <w:top w:w="0" w:type="dxa"/>
              <w:left w:w="108" w:type="dxa"/>
              <w:bottom w:w="0" w:type="dxa"/>
              <w:right w:w="108" w:type="dxa"/>
            </w:tcMar>
          </w:tcPr>
          <w:p w14:paraId="0FF2A186" w14:textId="77777777" w:rsidR="00F745EA" w:rsidRDefault="00F745EA" w:rsidP="00F745EA">
            <w:pPr>
              <w:jc w:val="both"/>
            </w:pPr>
            <w:r>
              <w:t>-запись акта о смерти</w:t>
            </w:r>
          </w:p>
          <w:p w14:paraId="6A2B51BE" w14:textId="77777777" w:rsidR="00F745EA" w:rsidRDefault="00F745EA" w:rsidP="00F745EA">
            <w:pPr>
              <w:jc w:val="both"/>
            </w:pPr>
          </w:p>
          <w:p w14:paraId="1AEBCB7B" w14:textId="77777777" w:rsidR="00F745EA" w:rsidRDefault="00F745EA" w:rsidP="00F745EA">
            <w:pPr>
              <w:jc w:val="both"/>
            </w:pPr>
          </w:p>
          <w:p w14:paraId="62E9DEE9" w14:textId="77777777" w:rsidR="00F745EA" w:rsidRDefault="00F745EA" w:rsidP="00F745EA">
            <w:pPr>
              <w:jc w:val="both"/>
            </w:pPr>
            <w:r>
              <w:t xml:space="preserve"> </w:t>
            </w:r>
          </w:p>
        </w:tc>
        <w:tc>
          <w:tcPr>
            <w:tcW w:w="2094" w:type="dxa"/>
            <w:tcBorders>
              <w:top w:val="nil"/>
              <w:left w:val="nil"/>
              <w:bottom w:val="single" w:sz="8" w:space="0" w:color="000000"/>
              <w:right w:val="single" w:sz="8" w:space="0" w:color="000000"/>
            </w:tcBorders>
            <w:tcMar>
              <w:top w:w="0" w:type="dxa"/>
              <w:left w:w="108" w:type="dxa"/>
              <w:bottom w:w="0" w:type="dxa"/>
              <w:right w:w="108" w:type="dxa"/>
            </w:tcMar>
          </w:tcPr>
          <w:p w14:paraId="41197772" w14:textId="77777777" w:rsidR="00F745EA" w:rsidRDefault="00F745EA" w:rsidP="00F745EA">
            <w:pPr>
              <w:jc w:val="both"/>
            </w:pPr>
            <w:r>
              <w:t> - Закон КР АГС от 1 августа 2020 года №110</w:t>
            </w:r>
          </w:p>
          <w:p w14:paraId="09083259" w14:textId="77777777" w:rsidR="00F745EA" w:rsidRDefault="00F745EA" w:rsidP="00F745EA">
            <w:pPr>
              <w:jc w:val="both"/>
            </w:pPr>
            <w:r>
              <w:t>- Порядок ППКР от 28 сентября 2017 года № 619</w:t>
            </w:r>
          </w:p>
          <w:p w14:paraId="1A804352" w14:textId="77777777" w:rsidR="00F745EA" w:rsidRDefault="00F745EA" w:rsidP="00F745EA">
            <w:pPr>
              <w:jc w:val="both"/>
            </w:pPr>
            <w:r>
              <w:t>- Инструкция АГС от 11 марта 2021 года № 90</w:t>
            </w:r>
          </w:p>
          <w:p w14:paraId="45A3631A" w14:textId="77777777" w:rsidR="00F745EA" w:rsidRDefault="00F745EA" w:rsidP="00F745EA"/>
        </w:tc>
      </w:tr>
      <w:tr w:rsidR="00F745EA" w14:paraId="7D450913" w14:textId="77777777" w:rsidTr="00F745EA">
        <w:trPr>
          <w:gridAfter w:val="1"/>
          <w:wAfter w:w="62" w:type="dxa"/>
        </w:trPr>
        <w:tc>
          <w:tcPr>
            <w:tcW w:w="14811"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79D09E" w14:textId="77777777" w:rsidR="00F745EA" w:rsidRDefault="00F745EA" w:rsidP="00F745EA">
            <w:pPr>
              <w:jc w:val="both"/>
            </w:pPr>
            <w:r>
              <w:t>Результат процедуры 2: - запись акта о смерти;</w:t>
            </w:r>
          </w:p>
        </w:tc>
      </w:tr>
      <w:tr w:rsidR="00F745EA" w14:paraId="50C2A782" w14:textId="77777777" w:rsidTr="00F745EA">
        <w:trPr>
          <w:gridAfter w:val="1"/>
          <w:wAfter w:w="62" w:type="dxa"/>
        </w:trPr>
        <w:tc>
          <w:tcPr>
            <w:tcW w:w="14811"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C7A0946" w14:textId="77777777" w:rsidR="00F745EA" w:rsidRDefault="00F745EA" w:rsidP="00F745EA">
            <w:r>
              <w:t xml:space="preserve">Продолжительность процедуры 2: 3 минуты </w:t>
            </w:r>
          </w:p>
        </w:tc>
      </w:tr>
      <w:tr w:rsidR="00F745EA" w14:paraId="79BD3BA5" w14:textId="77777777" w:rsidTr="00F745EA">
        <w:trPr>
          <w:gridAfter w:val="1"/>
          <w:wAfter w:w="62" w:type="dxa"/>
        </w:trPr>
        <w:tc>
          <w:tcPr>
            <w:tcW w:w="14811"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6A10157" w14:textId="77777777" w:rsidR="00F745EA" w:rsidRDefault="00F745EA" w:rsidP="00F745EA">
            <w:r>
              <w:t xml:space="preserve">Тип процедуры 2: административная процедура </w:t>
            </w:r>
          </w:p>
        </w:tc>
      </w:tr>
      <w:tr w:rsidR="00F745EA" w14:paraId="6173D787" w14:textId="77777777" w:rsidTr="00F745EA">
        <w:trPr>
          <w:gridAfter w:val="1"/>
          <w:wAfter w:w="62" w:type="dxa"/>
        </w:trPr>
        <w:tc>
          <w:tcPr>
            <w:tcW w:w="14811"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A62F5C" w14:textId="77777777" w:rsidR="00F745EA" w:rsidRDefault="00F745EA" w:rsidP="00F745EA">
            <w:r>
              <w:t>Номер следующей процедуры: 3</w:t>
            </w:r>
          </w:p>
        </w:tc>
      </w:tr>
      <w:tr w:rsidR="00F745EA" w14:paraId="545DA5CE" w14:textId="77777777" w:rsidTr="00F745EA">
        <w:trPr>
          <w:gridAfter w:val="1"/>
          <w:wAfter w:w="62" w:type="dxa"/>
        </w:trPr>
        <w:tc>
          <w:tcPr>
            <w:tcW w:w="14811"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2040AB" w14:textId="77777777" w:rsidR="00F745EA" w:rsidRDefault="00F745EA" w:rsidP="00F745EA">
            <w:pPr>
              <w:ind w:left="3905"/>
              <w:rPr>
                <w:b/>
              </w:rPr>
            </w:pPr>
            <w:r>
              <w:rPr>
                <w:b/>
              </w:rPr>
              <w:t>Процедура 3: Выдача свидетельства о смерти</w:t>
            </w:r>
          </w:p>
        </w:tc>
      </w:tr>
      <w:tr w:rsidR="00F745EA" w14:paraId="2640570F" w14:textId="77777777" w:rsidTr="00F745EA">
        <w:trPr>
          <w:gridAfter w:val="1"/>
          <w:wAfter w:w="62" w:type="dxa"/>
        </w:trPr>
        <w:tc>
          <w:tcPr>
            <w:tcW w:w="644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AEA6D4" w14:textId="77777777" w:rsidR="00F745EA" w:rsidRDefault="00F745EA" w:rsidP="00F745EA">
            <w:pPr>
              <w:widowControl w:val="0"/>
              <w:jc w:val="both"/>
            </w:pPr>
            <w:r>
              <w:t>3.1. распечатывается свидетельство о смерти в соответствии с записью акта о смерти;</w:t>
            </w:r>
          </w:p>
          <w:p w14:paraId="7242E86E" w14:textId="77777777" w:rsidR="00F745EA" w:rsidRDefault="00F745EA" w:rsidP="00F745EA">
            <w:pPr>
              <w:widowControl w:val="0"/>
              <w:jc w:val="both"/>
            </w:pPr>
            <w:r>
              <w:t>3.2. свидетельство о смерти заверяется подписью  сотрудника и печатью МРО, после чего выдается  заявителю по желанию заявителя;</w:t>
            </w:r>
          </w:p>
          <w:p w14:paraId="0BDBC6DD" w14:textId="77777777" w:rsidR="00F745EA" w:rsidRDefault="00F745EA" w:rsidP="00F745EA">
            <w:pPr>
              <w:widowControl w:val="0"/>
              <w:jc w:val="both"/>
            </w:pPr>
            <w:r>
              <w:t>3.4. заявителю выдается справка установленной формы для получения пособия на погребение умершего (единожды);</w:t>
            </w:r>
          </w:p>
          <w:p w14:paraId="0968CC5A" w14:textId="77777777" w:rsidR="00F745EA" w:rsidRDefault="00F745EA" w:rsidP="00F745EA">
            <w:pPr>
              <w:widowControl w:val="0"/>
              <w:jc w:val="both"/>
            </w:pPr>
            <w:r>
              <w:t>3.5. в случае приема заявления онлайн - осуществляет передачу записи акта о  смерти и свидетельства о смерти Курьеру в запечатанных и опечатанных конвертах с указанием полного адреса и номера телефона получателя для доставки гражданам на дом с отметкой о возврате записи акта о смерти вместе с медицинским свидетельством о смерти.</w:t>
            </w:r>
          </w:p>
          <w:p w14:paraId="147457CA" w14:textId="77777777" w:rsidR="00F745EA" w:rsidRDefault="00F745EA" w:rsidP="00F745EA">
            <w:pPr>
              <w:widowControl w:val="0"/>
              <w:jc w:val="both"/>
            </w:pPr>
            <w:r>
              <w:t>3.6. запись акта о смерти, изъятые документы, удостоверяющие личность умерших лиц, передаются в архив отдела.</w:t>
            </w:r>
          </w:p>
        </w:tc>
        <w:tc>
          <w:tcPr>
            <w:tcW w:w="2055" w:type="dxa"/>
            <w:tcBorders>
              <w:top w:val="nil"/>
              <w:left w:val="nil"/>
              <w:bottom w:val="single" w:sz="8" w:space="0" w:color="000000"/>
              <w:right w:val="single" w:sz="8" w:space="0" w:color="000000"/>
            </w:tcBorders>
            <w:tcMar>
              <w:top w:w="0" w:type="dxa"/>
              <w:left w:w="108" w:type="dxa"/>
              <w:bottom w:w="0" w:type="dxa"/>
              <w:right w:w="108" w:type="dxa"/>
            </w:tcMar>
          </w:tcPr>
          <w:p w14:paraId="4E58919C" w14:textId="77777777" w:rsidR="00F745EA" w:rsidRDefault="00F745EA" w:rsidP="00F745EA">
            <w:pPr>
              <w:jc w:val="center"/>
            </w:pPr>
            <w:r>
              <w:t>Сотрудник МРО</w:t>
            </w:r>
          </w:p>
        </w:tc>
        <w:tc>
          <w:tcPr>
            <w:tcW w:w="1984" w:type="dxa"/>
            <w:tcBorders>
              <w:top w:val="nil"/>
              <w:left w:val="nil"/>
              <w:bottom w:val="single" w:sz="8" w:space="0" w:color="000000"/>
              <w:right w:val="single" w:sz="8" w:space="0" w:color="000000"/>
            </w:tcBorders>
            <w:tcMar>
              <w:top w:w="0" w:type="dxa"/>
              <w:left w:w="108" w:type="dxa"/>
              <w:bottom w:w="0" w:type="dxa"/>
              <w:right w:w="108" w:type="dxa"/>
            </w:tcMar>
          </w:tcPr>
          <w:p w14:paraId="36D6F479" w14:textId="77777777" w:rsidR="00F745EA" w:rsidRDefault="00F745EA" w:rsidP="00F745EA">
            <w:pPr>
              <w:jc w:val="center"/>
            </w:pPr>
            <w:r>
              <w:t xml:space="preserve">2-3 минут </w:t>
            </w:r>
          </w:p>
          <w:p w14:paraId="6F6DA7E3" w14:textId="77777777" w:rsidR="00F745EA" w:rsidRDefault="00F745EA" w:rsidP="00F745EA">
            <w:pPr>
              <w:jc w:val="center"/>
            </w:pPr>
          </w:p>
        </w:tc>
        <w:tc>
          <w:tcPr>
            <w:tcW w:w="2237" w:type="dxa"/>
            <w:tcBorders>
              <w:top w:val="nil"/>
              <w:left w:val="nil"/>
              <w:bottom w:val="single" w:sz="8" w:space="0" w:color="000000"/>
              <w:right w:val="single" w:sz="8" w:space="0" w:color="000000"/>
            </w:tcBorders>
            <w:tcMar>
              <w:top w:w="0" w:type="dxa"/>
              <w:left w:w="108" w:type="dxa"/>
              <w:bottom w:w="0" w:type="dxa"/>
              <w:right w:w="108" w:type="dxa"/>
            </w:tcMar>
          </w:tcPr>
          <w:p w14:paraId="5CCE98D0" w14:textId="77777777" w:rsidR="00F745EA" w:rsidRDefault="00F745EA" w:rsidP="00F745EA">
            <w:pPr>
              <w:widowControl w:val="0"/>
              <w:jc w:val="both"/>
            </w:pPr>
            <w:r>
              <w:t xml:space="preserve">- выдача свидетельства о смерти </w:t>
            </w:r>
          </w:p>
          <w:p w14:paraId="7CC94C62" w14:textId="77777777" w:rsidR="00F745EA" w:rsidRDefault="00F745EA" w:rsidP="00F745EA">
            <w:pPr>
              <w:jc w:val="both"/>
            </w:pPr>
          </w:p>
        </w:tc>
        <w:tc>
          <w:tcPr>
            <w:tcW w:w="2094" w:type="dxa"/>
            <w:tcBorders>
              <w:top w:val="nil"/>
              <w:left w:val="nil"/>
              <w:bottom w:val="single" w:sz="8" w:space="0" w:color="000000"/>
              <w:right w:val="single" w:sz="8" w:space="0" w:color="000000"/>
            </w:tcBorders>
            <w:tcMar>
              <w:top w:w="0" w:type="dxa"/>
              <w:left w:w="108" w:type="dxa"/>
              <w:bottom w:w="0" w:type="dxa"/>
              <w:right w:w="108" w:type="dxa"/>
            </w:tcMar>
          </w:tcPr>
          <w:p w14:paraId="51845039" w14:textId="77777777" w:rsidR="00F745EA" w:rsidRDefault="00F745EA" w:rsidP="00F745EA">
            <w:pPr>
              <w:jc w:val="both"/>
            </w:pPr>
            <w:r>
              <w:t> - Закон КР АГС от 1 августа 2020 года №110</w:t>
            </w:r>
          </w:p>
          <w:p w14:paraId="5C068807" w14:textId="77777777" w:rsidR="00F745EA" w:rsidRDefault="00F745EA" w:rsidP="00F745EA">
            <w:pPr>
              <w:jc w:val="both"/>
            </w:pPr>
            <w:r>
              <w:t>- Порядок ППКР от 28 сентября 2017 года № 619</w:t>
            </w:r>
          </w:p>
          <w:p w14:paraId="019D4EE9" w14:textId="77777777" w:rsidR="00F745EA" w:rsidRDefault="00F745EA" w:rsidP="00F745EA">
            <w:pPr>
              <w:jc w:val="both"/>
            </w:pPr>
            <w:r>
              <w:t>- Инструкция АГС от 11 марта 2021 года № 90</w:t>
            </w:r>
          </w:p>
          <w:p w14:paraId="0AE8F65F" w14:textId="77777777" w:rsidR="00F745EA" w:rsidRDefault="00F745EA" w:rsidP="00F745EA">
            <w:pPr>
              <w:jc w:val="both"/>
            </w:pPr>
          </w:p>
        </w:tc>
      </w:tr>
      <w:tr w:rsidR="00F745EA" w14:paraId="19A9DA71" w14:textId="77777777" w:rsidTr="00F745EA">
        <w:tc>
          <w:tcPr>
            <w:tcW w:w="1487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D589070" w14:textId="77777777" w:rsidR="00F745EA" w:rsidRDefault="00F745EA" w:rsidP="00F745EA">
            <w:pPr>
              <w:jc w:val="both"/>
            </w:pPr>
            <w:r>
              <w:t>Результат процедуры 3: свидетельство о смерти</w:t>
            </w:r>
          </w:p>
        </w:tc>
      </w:tr>
      <w:tr w:rsidR="00F745EA" w14:paraId="0C9CA806" w14:textId="77777777" w:rsidTr="00F745EA">
        <w:tc>
          <w:tcPr>
            <w:tcW w:w="1487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42DD04C" w14:textId="77777777" w:rsidR="00F745EA" w:rsidRDefault="00F745EA" w:rsidP="00F745EA">
            <w:pPr>
              <w:jc w:val="both"/>
            </w:pPr>
            <w:r>
              <w:t xml:space="preserve">Продолжительность процедуры 3: максимум 5 минут </w:t>
            </w:r>
          </w:p>
        </w:tc>
      </w:tr>
      <w:tr w:rsidR="00F745EA" w14:paraId="5E0926C7" w14:textId="77777777" w:rsidTr="00F745EA">
        <w:tc>
          <w:tcPr>
            <w:tcW w:w="1487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0E6B70B" w14:textId="77777777" w:rsidR="00F745EA" w:rsidRDefault="00F745EA" w:rsidP="00F745EA">
            <w:pPr>
              <w:jc w:val="both"/>
            </w:pPr>
            <w:r>
              <w:t>Тип процедуры 3: административная процедура</w:t>
            </w:r>
          </w:p>
        </w:tc>
      </w:tr>
    </w:tbl>
    <w:p w14:paraId="2021999B" w14:textId="77777777" w:rsidR="00F745EA" w:rsidRDefault="00F745EA" w:rsidP="00F745EA">
      <w:pPr>
        <w:sectPr w:rsidR="00F745EA">
          <w:pgSz w:w="16838" w:h="11906" w:orient="landscape"/>
          <w:pgMar w:top="1134" w:right="709" w:bottom="851" w:left="1134" w:header="709" w:footer="709" w:gutter="0"/>
          <w:cols w:space="720"/>
        </w:sectPr>
      </w:pPr>
    </w:p>
    <w:p w14:paraId="440E85B5" w14:textId="77777777" w:rsidR="00F745EA" w:rsidRDefault="00F745EA" w:rsidP="00F745EA">
      <w:pPr>
        <w:spacing w:before="200"/>
        <w:ind w:right="1134"/>
        <w:jc w:val="center"/>
        <w:rPr>
          <w:b/>
        </w:rPr>
      </w:pPr>
    </w:p>
    <w:p w14:paraId="7C2C45A5" w14:textId="77777777" w:rsidR="00F745EA" w:rsidRDefault="00F745EA" w:rsidP="00F745EA">
      <w:pPr>
        <w:spacing w:before="200"/>
        <w:ind w:right="1134"/>
        <w:jc w:val="center"/>
        <w:rPr>
          <w:b/>
        </w:rPr>
      </w:pPr>
      <w:r>
        <w:rPr>
          <w:b/>
        </w:rPr>
        <w:t xml:space="preserve">       5. Схемы (алгоритмы) выполнения процедуры       </w:t>
      </w:r>
    </w:p>
    <w:p w14:paraId="4978C36D" w14:textId="77777777" w:rsidR="00F745EA" w:rsidRDefault="00F745EA" w:rsidP="00F745EA">
      <w:pPr>
        <w:spacing w:before="200"/>
        <w:ind w:right="1134"/>
        <w:jc w:val="center"/>
        <w:rPr>
          <w:b/>
        </w:rPr>
      </w:pPr>
      <w:r>
        <w:rPr>
          <w:b/>
        </w:rPr>
        <w:t xml:space="preserve">   Процедура №1</w:t>
      </w:r>
    </w:p>
    <w:p w14:paraId="38EE096F"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961344" behindDoc="0" locked="0" layoutInCell="1" hidden="0" allowOverlap="1" wp14:anchorId="625B1461" wp14:editId="5B29BD1B">
                <wp:simplePos x="0" y="0"/>
                <wp:positionH relativeFrom="column">
                  <wp:posOffset>1525270</wp:posOffset>
                </wp:positionH>
                <wp:positionV relativeFrom="paragraph">
                  <wp:posOffset>127000</wp:posOffset>
                </wp:positionV>
                <wp:extent cx="2764155" cy="495300"/>
                <wp:effectExtent l="0" t="0" r="0" b="0"/>
                <wp:wrapNone/>
                <wp:docPr id="388" name="Блок-схема: знак завершения 388"/>
                <wp:cNvGraphicFramePr/>
                <a:graphic xmlns:a="http://schemas.openxmlformats.org/drawingml/2006/main">
                  <a:graphicData uri="http://schemas.microsoft.com/office/word/2010/wordprocessingShape">
                    <wps:wsp>
                      <wps:cNvSpPr/>
                      <wps:spPr>
                        <a:xfrm>
                          <a:off x="0" y="0"/>
                          <a:ext cx="2764155" cy="495300"/>
                        </a:xfrm>
                        <a:prstGeom prst="flowChartTerminator">
                          <a:avLst/>
                        </a:prstGeom>
                        <a:solidFill>
                          <a:srgbClr val="E7E6E6"/>
                        </a:solidFill>
                        <a:ln>
                          <a:noFill/>
                        </a:ln>
                      </wps:spPr>
                      <wps:txbx>
                        <w:txbxContent>
                          <w:p w14:paraId="6DDD93AA" w14:textId="77777777" w:rsidR="00413D9A" w:rsidRPr="00B30421" w:rsidRDefault="00413D9A" w:rsidP="00F745EA">
                            <w:pPr>
                              <w:spacing w:line="258" w:lineRule="auto"/>
                              <w:jc w:val="center"/>
                              <w:textDirection w:val="btLr"/>
                              <w:rPr>
                                <w:lang w:val="ky-KG"/>
                              </w:rPr>
                            </w:pPr>
                            <w:r>
                              <w:rPr>
                                <w:color w:val="000000"/>
                                <w:lang w:val="ky-KG"/>
                              </w:rPr>
                              <w:t xml:space="preserve">Начало процедуры </w:t>
                            </w:r>
                          </w:p>
                        </w:txbxContent>
                      </wps:txbx>
                      <wps:bodyPr spcFirstLastPara="1" wrap="square" lIns="91425" tIns="45700" rIns="91425" bIns="45700" anchor="ctr" anchorCtr="0">
                        <a:noAutofit/>
                      </wps:bodyPr>
                    </wps:wsp>
                  </a:graphicData>
                </a:graphic>
              </wp:anchor>
            </w:drawing>
          </mc:Choice>
          <mc:Fallback>
            <w:pict>
              <v:shape w14:anchorId="625B1461" id="Блок-схема: знак завершения 388" o:spid="_x0000_s1156" type="#_x0000_t116" style="position:absolute;left:0;text-align:left;margin-left:120.1pt;margin-top:10pt;width:217.65pt;height:39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" fillcolor="#e7e6e6" stroked="f">
                <v:textbox inset="2.53958mm,1.2694mm,2.53958mm,1.2694mm">
                  <w:txbxContent>
                    <w:p w14:paraId="6DDD93AA" w14:textId="77777777" w:rsidR="00413D9A" w:rsidRPr="00B30421" w:rsidRDefault="00413D9A" w:rsidP="00F745EA">
                      <w:pPr>
                        <w:spacing w:line="258" w:lineRule="auto"/>
                        <w:jc w:val="center"/>
                        <w:textDirection w:val="btLr"/>
                        <w:rPr>
                          <w:lang w:val="ky-KG"/>
                        </w:rPr>
                      </w:pPr>
                      <w:r>
                        <w:rPr>
                          <w:color w:val="000000"/>
                          <w:lang w:val="ky-KG"/>
                        </w:rPr>
                        <w:t xml:space="preserve">Начало процедуры </w:t>
                      </w:r>
                    </w:p>
                  </w:txbxContent>
                </v:textbox>
              </v:shape>
            </w:pict>
          </mc:Fallback>
        </mc:AlternateContent>
      </w:r>
    </w:p>
    <w:p w14:paraId="1EECC330" w14:textId="77777777" w:rsidR="00F745EA" w:rsidRDefault="00F745EA" w:rsidP="00F745EA">
      <w:pPr>
        <w:spacing w:before="200"/>
        <w:ind w:right="1134"/>
        <w:jc w:val="center"/>
        <w:rPr>
          <w:b/>
        </w:rPr>
      </w:pPr>
    </w:p>
    <w:p w14:paraId="7C08D66F" w14:textId="77777777" w:rsidR="00F745EA" w:rsidRDefault="00F745EA" w:rsidP="00F745EA">
      <w:pPr>
        <w:spacing w:before="200"/>
        <w:ind w:right="1134"/>
        <w:jc w:val="center"/>
      </w:pPr>
      <w:r>
        <w:rPr>
          <w:noProof/>
        </w:rPr>
        <mc:AlternateContent>
          <mc:Choice Requires="wps">
            <w:drawing>
              <wp:anchor distT="0" distB="0" distL="114300" distR="114300" simplePos="0" relativeHeight="251962368" behindDoc="0" locked="0" layoutInCell="1" hidden="0" allowOverlap="1" wp14:anchorId="6B4895EA" wp14:editId="5AAC1B6E">
                <wp:simplePos x="0" y="0"/>
                <wp:positionH relativeFrom="column">
                  <wp:posOffset>2882900</wp:posOffset>
                </wp:positionH>
                <wp:positionV relativeFrom="paragraph">
                  <wp:posOffset>12700</wp:posOffset>
                </wp:positionV>
                <wp:extent cx="0" cy="238125"/>
                <wp:effectExtent l="0" t="0" r="0" b="0"/>
                <wp:wrapNone/>
                <wp:docPr id="389" name="Прямая со стрелкой 389"/>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6069F1B1" id="Прямая со стрелкой 389" o:spid="_x0000_s1026" type="#_x0000_t32" style="position:absolute;margin-left:227pt;margin-top:1pt;width:0;height:18.7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" strokecolor="#5b9bd5">
                <v:stroke startarrowwidth="narrow" startarrowlength="short" endarrow="classic" joinstyle="miter"/>
              </v:shape>
            </w:pict>
          </mc:Fallback>
        </mc:AlternateContent>
      </w:r>
    </w:p>
    <w:p w14:paraId="7A1763E5"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963392" behindDoc="0" locked="0" layoutInCell="1" hidden="0" allowOverlap="1" wp14:anchorId="17A53AAF" wp14:editId="38C8F862">
                <wp:simplePos x="0" y="0"/>
                <wp:positionH relativeFrom="column">
                  <wp:posOffset>1638300</wp:posOffset>
                </wp:positionH>
                <wp:positionV relativeFrom="paragraph">
                  <wp:posOffset>0</wp:posOffset>
                </wp:positionV>
                <wp:extent cx="2576830" cy="434975"/>
                <wp:effectExtent l="0" t="0" r="0" b="0"/>
                <wp:wrapNone/>
                <wp:docPr id="390" name="Прямоугольник 390"/>
                <wp:cNvGraphicFramePr/>
                <a:graphic xmlns:a="http://schemas.openxmlformats.org/drawingml/2006/main">
                  <a:graphicData uri="http://schemas.microsoft.com/office/word/2010/wordprocessingShape">
                    <wps:wsp>
                      <wps:cNvSpPr/>
                      <wps:spPr>
                        <a:xfrm>
                          <a:off x="4070285" y="3575213"/>
                          <a:ext cx="2551430" cy="409575"/>
                        </a:xfrm>
                        <a:prstGeom prst="rect">
                          <a:avLst/>
                        </a:prstGeom>
                        <a:solidFill>
                          <a:srgbClr val="E7E6E6"/>
                        </a:solidFill>
                        <a:ln w="25400" cap="flat" cmpd="sng">
                          <a:solidFill>
                            <a:srgbClr val="395E89"/>
                          </a:solidFill>
                          <a:prstDash val="solid"/>
                          <a:round/>
                          <a:headEnd type="none" w="sm" len="sm"/>
                          <a:tailEnd type="none" w="sm" len="sm"/>
                        </a:ln>
                      </wps:spPr>
                      <wps:txbx>
                        <w:txbxContent>
                          <w:p w14:paraId="2FEF59BD" w14:textId="77777777" w:rsidR="00413D9A" w:rsidRDefault="00413D9A" w:rsidP="00F745EA">
                            <w:pPr>
                              <w:spacing w:line="258" w:lineRule="auto"/>
                              <w:textDirection w:val="btLr"/>
                            </w:pPr>
                            <w:r>
                              <w:rPr>
                                <w:color w:val="000000"/>
                              </w:rPr>
                              <w:t xml:space="preserve">     Установление личности заявителя </w:t>
                            </w:r>
                          </w:p>
                        </w:txbxContent>
                      </wps:txbx>
                      <wps:bodyPr spcFirstLastPara="1" wrap="square" lIns="91425" tIns="45700" rIns="91425" bIns="45700" anchor="ctr" anchorCtr="0">
                        <a:noAutofit/>
                      </wps:bodyPr>
                    </wps:wsp>
                  </a:graphicData>
                </a:graphic>
              </wp:anchor>
            </w:drawing>
          </mc:Choice>
          <mc:Fallback>
            <w:pict>
              <v:rect w14:anchorId="17A53AAF" id="Прямоугольник 390" o:spid="_x0000_s1157" style="position:absolute;left:0;text-align:left;margin-left:129pt;margin-top:0;width:202.9pt;height:34.2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" fillcolor="#e7e6e6" strokecolor="#395e89" strokeweight="2pt">
                <v:stroke startarrowwidth="narrow" startarrowlength="short" endarrowwidth="narrow" endarrowlength="short" joinstyle="round"/>
                <v:textbox inset="2.53958mm,1.2694mm,2.53958mm,1.2694mm">
                  <w:txbxContent>
                    <w:p w14:paraId="2FEF59BD" w14:textId="77777777" w:rsidR="00413D9A" w:rsidRDefault="00413D9A" w:rsidP="00F745EA">
                      <w:pPr>
                        <w:spacing w:line="258" w:lineRule="auto"/>
                        <w:textDirection w:val="btLr"/>
                      </w:pPr>
                      <w:r>
                        <w:rPr>
                          <w:color w:val="000000"/>
                        </w:rPr>
                        <w:t xml:space="preserve">     Установление личности заявителя </w:t>
                      </w:r>
                    </w:p>
                  </w:txbxContent>
                </v:textbox>
              </v:rect>
            </w:pict>
          </mc:Fallback>
        </mc:AlternateContent>
      </w:r>
    </w:p>
    <w:p w14:paraId="6E6046E5"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964416" behindDoc="0" locked="0" layoutInCell="1" hidden="0" allowOverlap="1" wp14:anchorId="10ED92E8" wp14:editId="052996D1">
                <wp:simplePos x="0" y="0"/>
                <wp:positionH relativeFrom="column">
                  <wp:posOffset>2921000</wp:posOffset>
                </wp:positionH>
                <wp:positionV relativeFrom="paragraph">
                  <wp:posOffset>152400</wp:posOffset>
                </wp:positionV>
                <wp:extent cx="0" cy="238125"/>
                <wp:effectExtent l="0" t="0" r="0" b="0"/>
                <wp:wrapNone/>
                <wp:docPr id="391" name="Прямая со стрелкой 391"/>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52DDF249" id="Прямая со стрелкой 391" o:spid="_x0000_s1026" type="#_x0000_t32" style="position:absolute;margin-left:230pt;margin-top:12pt;width:0;height:18.7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" strokecolor="#5b9bd5">
                <v:stroke startarrowwidth="narrow" startarrowlength="short" endarrow="classic" joinstyle="miter"/>
              </v:shape>
            </w:pict>
          </mc:Fallback>
        </mc:AlternateContent>
      </w:r>
    </w:p>
    <w:p w14:paraId="7E8C9F05"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965440" behindDoc="0" locked="0" layoutInCell="1" hidden="0" allowOverlap="1" wp14:anchorId="278B7CCF" wp14:editId="2D3FE379">
                <wp:simplePos x="0" y="0"/>
                <wp:positionH relativeFrom="column">
                  <wp:posOffset>2006600</wp:posOffset>
                </wp:positionH>
                <wp:positionV relativeFrom="paragraph">
                  <wp:posOffset>0</wp:posOffset>
                </wp:positionV>
                <wp:extent cx="2940050" cy="1368425"/>
                <wp:effectExtent l="0" t="0" r="0" b="0"/>
                <wp:wrapNone/>
                <wp:docPr id="392" name="Блок-схема: решение 392"/>
                <wp:cNvGraphicFramePr/>
                <a:graphic xmlns:a="http://schemas.openxmlformats.org/drawingml/2006/main">
                  <a:graphicData uri="http://schemas.microsoft.com/office/word/2010/wordprocessingShape">
                    <wps:wsp>
                      <wps:cNvSpPr/>
                      <wps:spPr>
                        <a:xfrm>
                          <a:off x="3888675" y="3108488"/>
                          <a:ext cx="2914650" cy="1343025"/>
                        </a:xfrm>
                        <a:prstGeom prst="flowChartDecision">
                          <a:avLst/>
                        </a:prstGeom>
                        <a:solidFill>
                          <a:srgbClr val="E7E6E6"/>
                        </a:solidFill>
                        <a:ln w="25400" cap="flat" cmpd="sng">
                          <a:solidFill>
                            <a:srgbClr val="395E89"/>
                          </a:solidFill>
                          <a:prstDash val="solid"/>
                          <a:round/>
                          <a:headEnd type="none" w="sm" len="sm"/>
                          <a:tailEnd type="none" w="sm" len="sm"/>
                        </a:ln>
                      </wps:spPr>
                      <wps:txbx>
                        <w:txbxContent>
                          <w:p w14:paraId="527B917A" w14:textId="77777777" w:rsidR="00413D9A" w:rsidRDefault="00413D9A" w:rsidP="00F745EA">
                            <w:pPr>
                              <w:jc w:val="center"/>
                              <w:textDirection w:val="btLr"/>
                            </w:pPr>
                            <w:r>
                              <w:rPr>
                                <w:color w:val="000000"/>
                              </w:rPr>
                              <w:t>Прием и проверка документов по перечню</w:t>
                            </w:r>
                          </w:p>
                          <w:p w14:paraId="6988C98A" w14:textId="77777777" w:rsidR="00413D9A" w:rsidRDefault="00413D9A" w:rsidP="00F745EA">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278B7CCF" id="Блок-схема: решение 392" o:spid="_x0000_s1158" type="#_x0000_t110" style="position:absolute;left:0;text-align:left;margin-left:158pt;margin-top:0;width:231.5pt;height:107.7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" fillcolor="#e7e6e6" strokecolor="#395e89" strokeweight="2pt">
                <v:stroke startarrowwidth="narrow" startarrowlength="short" endarrowwidth="narrow" endarrowlength="short" joinstyle="round"/>
                <v:textbox inset="2.53958mm,1.2694mm,2.53958mm,1.2694mm">
                  <w:txbxContent>
                    <w:p w14:paraId="527B917A" w14:textId="77777777" w:rsidR="00413D9A" w:rsidRDefault="00413D9A" w:rsidP="00F745EA">
                      <w:pPr>
                        <w:jc w:val="center"/>
                        <w:textDirection w:val="btLr"/>
                      </w:pPr>
                      <w:r>
                        <w:rPr>
                          <w:color w:val="000000"/>
                        </w:rPr>
                        <w:t>Прием и проверка документов по перечню</w:t>
                      </w:r>
                    </w:p>
                    <w:p w14:paraId="6988C98A" w14:textId="77777777" w:rsidR="00413D9A" w:rsidRDefault="00413D9A" w:rsidP="00F745EA">
                      <w:pPr>
                        <w:spacing w:line="258" w:lineRule="auto"/>
                        <w:jc w:val="center"/>
                        <w:textDirection w:val="btLr"/>
                      </w:pPr>
                    </w:p>
                  </w:txbxContent>
                </v:textbox>
              </v:shape>
            </w:pict>
          </mc:Fallback>
        </mc:AlternateContent>
      </w:r>
    </w:p>
    <w:p w14:paraId="73BD8F4E"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966464" behindDoc="0" locked="0" layoutInCell="1" hidden="0" allowOverlap="1" wp14:anchorId="07065D5F" wp14:editId="5B691E3F">
                <wp:simplePos x="0" y="0"/>
                <wp:positionH relativeFrom="column">
                  <wp:posOffset>-164495</wp:posOffset>
                </wp:positionH>
                <wp:positionV relativeFrom="paragraph">
                  <wp:posOffset>63500</wp:posOffset>
                </wp:positionV>
                <wp:extent cx="1814830" cy="654050"/>
                <wp:effectExtent l="0" t="0" r="0" b="0"/>
                <wp:wrapNone/>
                <wp:docPr id="393" name="Прямоугольник 393"/>
                <wp:cNvGraphicFramePr/>
                <a:graphic xmlns:a="http://schemas.openxmlformats.org/drawingml/2006/main">
                  <a:graphicData uri="http://schemas.microsoft.com/office/word/2010/wordprocessingShape">
                    <wps:wsp>
                      <wps:cNvSpPr/>
                      <wps:spPr>
                        <a:xfrm>
                          <a:off x="0" y="0"/>
                          <a:ext cx="1814830" cy="65405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41267344" w14:textId="77777777" w:rsidR="00413D9A" w:rsidRDefault="00413D9A" w:rsidP="00F745EA">
                            <w:pPr>
                              <w:spacing w:line="258" w:lineRule="auto"/>
                              <w:jc w:val="center"/>
                              <w:textDirection w:val="btLr"/>
                            </w:pPr>
                            <w:r>
                              <w:rPr>
                                <w:color w:val="000000"/>
                              </w:rPr>
                              <w:t xml:space="preserve">Отказ в приеме документов </w:t>
                            </w:r>
                          </w:p>
                        </w:txbxContent>
                      </wps:txbx>
                      <wps:bodyPr spcFirstLastPara="1" wrap="square" lIns="91425" tIns="45700" rIns="91425" bIns="45700" anchor="ctr" anchorCtr="0">
                        <a:noAutofit/>
                      </wps:bodyPr>
                    </wps:wsp>
                  </a:graphicData>
                </a:graphic>
              </wp:anchor>
            </w:drawing>
          </mc:Choice>
          <mc:Fallback>
            <w:pict>
              <v:rect w14:anchorId="07065D5F" id="Прямоугольник 393" o:spid="_x0000_s1159" style="position:absolute;left:0;text-align:left;margin-left:-12.95pt;margin-top:5pt;width:142.9pt;height:51.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" fillcolor="#e7e6e6" strokecolor="#395e89" strokeweight="2pt">
                <v:stroke startarrowwidth="narrow" startarrowlength="short" endarrowwidth="narrow" endarrowlength="short" joinstyle="round"/>
                <v:textbox inset="2.53958mm,1.2694mm,2.53958mm,1.2694mm">
                  <w:txbxContent>
                    <w:p w14:paraId="41267344" w14:textId="77777777" w:rsidR="00413D9A" w:rsidRDefault="00413D9A" w:rsidP="00F745EA">
                      <w:pPr>
                        <w:spacing w:line="258" w:lineRule="auto"/>
                        <w:jc w:val="center"/>
                        <w:textDirection w:val="btLr"/>
                      </w:pPr>
                      <w:r>
                        <w:rPr>
                          <w:color w:val="000000"/>
                        </w:rPr>
                        <w:t xml:space="preserve">Отказ в приеме документов </w:t>
                      </w:r>
                    </w:p>
                  </w:txbxContent>
                </v:textbox>
              </v:rect>
            </w:pict>
          </mc:Fallback>
        </mc:AlternateContent>
      </w:r>
    </w:p>
    <w:p w14:paraId="4A2F935A"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967488" behindDoc="0" locked="0" layoutInCell="1" hidden="0" allowOverlap="1" wp14:anchorId="0C2EFE52" wp14:editId="01DF3F99">
                <wp:simplePos x="0" y="0"/>
                <wp:positionH relativeFrom="column">
                  <wp:posOffset>1727200</wp:posOffset>
                </wp:positionH>
                <wp:positionV relativeFrom="paragraph">
                  <wp:posOffset>38100</wp:posOffset>
                </wp:positionV>
                <wp:extent cx="0" cy="25400"/>
                <wp:effectExtent l="0" t="0" r="0" b="0"/>
                <wp:wrapNone/>
                <wp:docPr id="394" name="Прямая со стрелкой 394"/>
                <wp:cNvGraphicFramePr/>
                <a:graphic xmlns:a="http://schemas.openxmlformats.org/drawingml/2006/main">
                  <a:graphicData uri="http://schemas.microsoft.com/office/word/2010/wordprocessingShape">
                    <wps:wsp>
                      <wps:cNvCnPr/>
                      <wps:spPr>
                        <a:xfrm>
                          <a:off x="5212650" y="3780000"/>
                          <a:ext cx="266700" cy="0"/>
                        </a:xfrm>
                        <a:prstGeom prst="straightConnector1">
                          <a:avLst/>
                        </a:prstGeom>
                        <a:noFill/>
                        <a:ln w="9525" cap="flat" cmpd="sng">
                          <a:solidFill>
                            <a:srgbClr val="5B9BD5"/>
                          </a:solidFill>
                          <a:prstDash val="solid"/>
                          <a:miter lim="800000"/>
                          <a:headEnd type="stealth" w="med" len="med"/>
                          <a:tailEnd type="stealth" w="med" len="med"/>
                        </a:ln>
                      </wps:spPr>
                      <wps:bodyPr/>
                    </wps:wsp>
                  </a:graphicData>
                </a:graphic>
              </wp:anchor>
            </w:drawing>
          </mc:Choice>
          <mc:Fallback>
            <w:pict>
              <v:shape w14:anchorId="1F4ED6AC" id="Прямая со стрелкой 394" o:spid="_x0000_s1026" type="#_x0000_t32" style="position:absolute;margin-left:136pt;margin-top:3pt;width:0;height:2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" strokecolor="#5b9bd5">
                <v:stroke startarrow="classic" endarrow="classic" joinstyle="miter"/>
              </v:shape>
            </w:pict>
          </mc:Fallback>
        </mc:AlternateContent>
      </w:r>
    </w:p>
    <w:p w14:paraId="1E34D2D1"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968512" behindDoc="0" locked="0" layoutInCell="1" hidden="0" allowOverlap="1" wp14:anchorId="6C977FB6" wp14:editId="0B0B4CA1">
                <wp:simplePos x="0" y="0"/>
                <wp:positionH relativeFrom="column">
                  <wp:posOffset>2882900</wp:posOffset>
                </wp:positionH>
                <wp:positionV relativeFrom="paragraph">
                  <wp:posOffset>203200</wp:posOffset>
                </wp:positionV>
                <wp:extent cx="0" cy="238125"/>
                <wp:effectExtent l="0" t="0" r="0" b="0"/>
                <wp:wrapNone/>
                <wp:docPr id="395" name="Прямая со стрелкой 395"/>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3FE8C8A2" id="Прямая со стрелкой 395" o:spid="_x0000_s1026" type="#_x0000_t32" style="position:absolute;margin-left:227pt;margin-top:16pt;width:0;height:18.7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" strokecolor="#5b9bd5">
                <v:stroke startarrowwidth="narrow" startarrowlength="short" endarrow="classic" joinstyle="miter"/>
              </v:shape>
            </w:pict>
          </mc:Fallback>
        </mc:AlternateContent>
      </w:r>
    </w:p>
    <w:p w14:paraId="6B885DB6" w14:textId="77777777" w:rsidR="00F745EA" w:rsidRDefault="00F745EA" w:rsidP="00F745EA">
      <w:pPr>
        <w:jc w:val="center"/>
      </w:pPr>
      <w:r>
        <w:rPr>
          <w:noProof/>
        </w:rPr>
        <mc:AlternateContent>
          <mc:Choice Requires="wps">
            <w:drawing>
              <wp:anchor distT="0" distB="0" distL="114300" distR="114300" simplePos="0" relativeHeight="251969536" behindDoc="0" locked="0" layoutInCell="1" hidden="0" allowOverlap="1" wp14:anchorId="4B876912" wp14:editId="24D6B44D">
                <wp:simplePos x="0" y="0"/>
                <wp:positionH relativeFrom="column">
                  <wp:posOffset>4800600</wp:posOffset>
                </wp:positionH>
                <wp:positionV relativeFrom="paragraph">
                  <wp:posOffset>63500</wp:posOffset>
                </wp:positionV>
                <wp:extent cx="644525" cy="949325"/>
                <wp:effectExtent l="0" t="0" r="0" b="0"/>
                <wp:wrapNone/>
                <wp:docPr id="396" name="Блок-схема: магнитный диск 396"/>
                <wp:cNvGraphicFramePr/>
                <a:graphic xmlns:a="http://schemas.openxmlformats.org/drawingml/2006/main">
                  <a:graphicData uri="http://schemas.microsoft.com/office/word/2010/wordprocessingShape">
                    <wps:wsp>
                      <wps:cNvSpPr/>
                      <wps:spPr>
                        <a:xfrm>
                          <a:off x="5036438" y="3318038"/>
                          <a:ext cx="619125" cy="923925"/>
                        </a:xfrm>
                        <a:prstGeom prst="flowChartMagneticDisk">
                          <a:avLst/>
                        </a:prstGeom>
                        <a:solidFill>
                          <a:schemeClr val="lt2"/>
                        </a:solidFill>
                        <a:ln w="25400" cap="flat" cmpd="sng">
                          <a:solidFill>
                            <a:srgbClr val="395E89"/>
                          </a:solidFill>
                          <a:prstDash val="solid"/>
                          <a:round/>
                          <a:headEnd type="none" w="sm" len="sm"/>
                          <a:tailEnd type="none" w="sm" len="sm"/>
                        </a:ln>
                      </wps:spPr>
                      <wps:txbx>
                        <w:txbxContent>
                          <w:p w14:paraId="34DFD57F" w14:textId="77777777" w:rsidR="00413D9A" w:rsidRDefault="00413D9A" w:rsidP="00F745EA">
                            <w:pPr>
                              <w:spacing w:line="258" w:lineRule="auto"/>
                              <w:textDirection w:val="btLr"/>
                            </w:pPr>
                            <w:r>
                              <w:rPr>
                                <w:color w:val="000000"/>
                              </w:rPr>
                              <w:t>АИС</w:t>
                            </w:r>
                          </w:p>
                          <w:p w14:paraId="0A0E3FFB" w14:textId="77777777" w:rsidR="00413D9A" w:rsidRDefault="00413D9A" w:rsidP="00F745EA">
                            <w:pPr>
                              <w:spacing w:line="258" w:lineRule="auto"/>
                              <w:textDirection w:val="btLr"/>
                            </w:pPr>
                            <w:r>
                              <w:rPr>
                                <w:color w:val="000000"/>
                              </w:rPr>
                              <w:t>ЗАГС</w:t>
                            </w:r>
                          </w:p>
                        </w:txbxContent>
                      </wps:txbx>
                      <wps:bodyPr spcFirstLastPara="1" wrap="square" lIns="91425" tIns="45700" rIns="91425" bIns="45700" anchor="ctr" anchorCtr="0">
                        <a:noAutofit/>
                      </wps:bodyPr>
                    </wps:wsp>
                  </a:graphicData>
                </a:graphic>
              </wp:anchor>
            </w:drawing>
          </mc:Choice>
          <mc:Fallback>
            <w:pict>
              <v:shape w14:anchorId="4B876912" id="Блок-схема: магнитный диск 396" o:spid="_x0000_s1160" type="#_x0000_t132" style="position:absolute;left:0;text-align:left;margin-left:378pt;margin-top:5pt;width:50.75pt;height:74.7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" fillcolor="#e7e6e6 [3203]" strokecolor="#395e89" strokeweight="2pt">
                <v:stroke startarrowwidth="narrow" startarrowlength="short" endarrowwidth="narrow" endarrowlength="short"/>
                <v:textbox inset="2.53958mm,1.2694mm,2.53958mm,1.2694mm">
                  <w:txbxContent>
                    <w:p w14:paraId="34DFD57F" w14:textId="77777777" w:rsidR="00413D9A" w:rsidRDefault="00413D9A" w:rsidP="00F745EA">
                      <w:pPr>
                        <w:spacing w:line="258" w:lineRule="auto"/>
                        <w:textDirection w:val="btLr"/>
                      </w:pPr>
                      <w:r>
                        <w:rPr>
                          <w:color w:val="000000"/>
                        </w:rPr>
                        <w:t>АИС</w:t>
                      </w:r>
                    </w:p>
                    <w:p w14:paraId="0A0E3FFB" w14:textId="77777777" w:rsidR="00413D9A" w:rsidRDefault="00413D9A" w:rsidP="00F745EA">
                      <w:pPr>
                        <w:spacing w:line="258" w:lineRule="auto"/>
                        <w:textDirection w:val="btLr"/>
                      </w:pPr>
                      <w:r>
                        <w:rPr>
                          <w:color w:val="000000"/>
                        </w:rPr>
                        <w:t>ЗАГС</w:t>
                      </w:r>
                    </w:p>
                  </w:txbxContent>
                </v:textbox>
              </v:shape>
            </w:pict>
          </mc:Fallback>
        </mc:AlternateContent>
      </w:r>
    </w:p>
    <w:p w14:paraId="697FFB63" w14:textId="77777777" w:rsidR="00F745EA" w:rsidRDefault="00F745EA" w:rsidP="00F745EA">
      <w:pPr>
        <w:spacing w:before="200"/>
        <w:ind w:right="1134"/>
        <w:jc w:val="center"/>
      </w:pPr>
      <w:r>
        <w:rPr>
          <w:noProof/>
        </w:rPr>
        <mc:AlternateContent>
          <mc:Choice Requires="wps">
            <w:drawing>
              <wp:anchor distT="0" distB="0" distL="114300" distR="114300" simplePos="0" relativeHeight="251970560" behindDoc="0" locked="0" layoutInCell="1" hidden="0" allowOverlap="1" wp14:anchorId="5BCFC2DD" wp14:editId="4C7390C5">
                <wp:simplePos x="0" y="0"/>
                <wp:positionH relativeFrom="column">
                  <wp:posOffset>1816100</wp:posOffset>
                </wp:positionH>
                <wp:positionV relativeFrom="paragraph">
                  <wp:posOffset>190500</wp:posOffset>
                </wp:positionV>
                <wp:extent cx="2161540" cy="730250"/>
                <wp:effectExtent l="0" t="0" r="0" b="0"/>
                <wp:wrapNone/>
                <wp:docPr id="397" name="Прямоугольник 397"/>
                <wp:cNvGraphicFramePr/>
                <a:graphic xmlns:a="http://schemas.openxmlformats.org/drawingml/2006/main">
                  <a:graphicData uri="http://schemas.microsoft.com/office/word/2010/wordprocessingShape">
                    <wps:wsp>
                      <wps:cNvSpPr/>
                      <wps:spPr>
                        <a:xfrm>
                          <a:off x="4277930" y="3427575"/>
                          <a:ext cx="2136140" cy="70485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61FF2989" w14:textId="77777777" w:rsidR="00413D9A" w:rsidRDefault="00413D9A" w:rsidP="00F745EA">
                            <w:pPr>
                              <w:spacing w:line="258" w:lineRule="auto"/>
                              <w:jc w:val="center"/>
                              <w:textDirection w:val="btLr"/>
                            </w:pPr>
                            <w:r>
                              <w:rPr>
                                <w:color w:val="000000"/>
                              </w:rPr>
                              <w:t xml:space="preserve">  Проверка ПИН заявителя по АИС ЗАГС</w:t>
                            </w:r>
                          </w:p>
                          <w:p w14:paraId="14E95260" w14:textId="77777777" w:rsidR="00413D9A" w:rsidRDefault="00413D9A" w:rsidP="00F745EA">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BCFC2DD" id="Прямоугольник 397" o:spid="_x0000_s1161" style="position:absolute;left:0;text-align:left;margin-left:143pt;margin-top:15pt;width:170.2pt;height:57.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" fillcolor="#e7e6e6" strokecolor="#395e89" strokeweight="2pt">
                <v:stroke startarrowwidth="narrow" startarrowlength="short" endarrowwidth="narrow" endarrowlength="short" joinstyle="round"/>
                <v:textbox inset="2.53958mm,1.2694mm,2.53958mm,1.2694mm">
                  <w:txbxContent>
                    <w:p w14:paraId="61FF2989" w14:textId="77777777" w:rsidR="00413D9A" w:rsidRDefault="00413D9A" w:rsidP="00F745EA">
                      <w:pPr>
                        <w:spacing w:line="258" w:lineRule="auto"/>
                        <w:jc w:val="center"/>
                        <w:textDirection w:val="btLr"/>
                      </w:pPr>
                      <w:r>
                        <w:rPr>
                          <w:color w:val="000000"/>
                        </w:rPr>
                        <w:t xml:space="preserve">  Проверка ПИН заявителя по АИС ЗАГС</w:t>
                      </w:r>
                    </w:p>
                    <w:p w14:paraId="14E95260" w14:textId="77777777" w:rsidR="00413D9A" w:rsidRDefault="00413D9A" w:rsidP="00F745EA">
                      <w:pPr>
                        <w:spacing w:line="258" w:lineRule="auto"/>
                        <w:jc w:val="center"/>
                        <w:textDirection w:val="btLr"/>
                      </w:pPr>
                    </w:p>
                  </w:txbxContent>
                </v:textbox>
              </v:rect>
            </w:pict>
          </mc:Fallback>
        </mc:AlternateContent>
      </w:r>
    </w:p>
    <w:p w14:paraId="6DDBF0EF" w14:textId="77777777" w:rsidR="00F745EA" w:rsidRDefault="00F745EA" w:rsidP="00F745EA">
      <w:r>
        <w:rPr>
          <w:noProof/>
        </w:rPr>
        <mc:AlternateContent>
          <mc:Choice Requires="wps">
            <w:drawing>
              <wp:anchor distT="0" distB="0" distL="114300" distR="114300" simplePos="0" relativeHeight="251971584" behindDoc="0" locked="0" layoutInCell="1" hidden="0" allowOverlap="1" wp14:anchorId="0885B268" wp14:editId="0C19F549">
                <wp:simplePos x="0" y="0"/>
                <wp:positionH relativeFrom="column">
                  <wp:posOffset>3860800</wp:posOffset>
                </wp:positionH>
                <wp:positionV relativeFrom="paragraph">
                  <wp:posOffset>25400</wp:posOffset>
                </wp:positionV>
                <wp:extent cx="752475" cy="55244"/>
                <wp:effectExtent l="0" t="0" r="0" b="0"/>
                <wp:wrapNone/>
                <wp:docPr id="398" name="Прямая со стрелкой 398"/>
                <wp:cNvGraphicFramePr/>
                <a:graphic xmlns:a="http://schemas.openxmlformats.org/drawingml/2006/main">
                  <a:graphicData uri="http://schemas.microsoft.com/office/word/2010/wordprocessingShape">
                    <wps:wsp>
                      <wps:cNvCnPr/>
                      <wps:spPr>
                        <a:xfrm rot="10800000" flipH="1">
                          <a:off x="4974525" y="3757141"/>
                          <a:ext cx="742950" cy="45719"/>
                        </a:xfrm>
                        <a:prstGeom prst="straightConnector1">
                          <a:avLst/>
                        </a:prstGeom>
                        <a:noFill/>
                        <a:ln w="9525" cap="flat" cmpd="sng">
                          <a:solidFill>
                            <a:srgbClr val="5B9BD5"/>
                          </a:solidFill>
                          <a:prstDash val="solid"/>
                          <a:miter lim="800000"/>
                          <a:headEnd type="stealth" w="med" len="med"/>
                          <a:tailEnd type="stealth" w="med" len="med"/>
                        </a:ln>
                      </wps:spPr>
                      <wps:bodyPr/>
                    </wps:wsp>
                  </a:graphicData>
                </a:graphic>
              </wp:anchor>
            </w:drawing>
          </mc:Choice>
          <mc:Fallback>
            <w:pict>
              <v:shape w14:anchorId="67D4E9A9" id="Прямая со стрелкой 398" o:spid="_x0000_s1026" type="#_x0000_t32" style="position:absolute;margin-left:304pt;margin-top:2pt;width:59.25pt;height:4.35pt;rotation:180;flip:x;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" strokecolor="#5b9bd5">
                <v:stroke startarrow="classic" endarrow="classic" joinstyle="miter"/>
              </v:shape>
            </w:pict>
          </mc:Fallback>
        </mc:AlternateContent>
      </w:r>
    </w:p>
    <w:p w14:paraId="29B6F736" w14:textId="77777777" w:rsidR="00F745EA" w:rsidRDefault="00F745EA" w:rsidP="00F745EA"/>
    <w:p w14:paraId="6B36AC27" w14:textId="77777777" w:rsidR="00F745EA" w:rsidRDefault="00F745EA" w:rsidP="00F745EA"/>
    <w:p w14:paraId="2B7756B2" w14:textId="77777777" w:rsidR="00F745EA" w:rsidRDefault="00F745EA" w:rsidP="00F745EA">
      <w:r>
        <w:rPr>
          <w:noProof/>
        </w:rPr>
        <mc:AlternateContent>
          <mc:Choice Requires="wps">
            <w:drawing>
              <wp:anchor distT="0" distB="0" distL="114299" distR="114299" simplePos="0" relativeHeight="251972608" behindDoc="0" locked="0" layoutInCell="1" hidden="0" allowOverlap="1" wp14:anchorId="5AE39928" wp14:editId="687770BD">
                <wp:simplePos x="0" y="0"/>
                <wp:positionH relativeFrom="column">
                  <wp:posOffset>2870199</wp:posOffset>
                </wp:positionH>
                <wp:positionV relativeFrom="paragraph">
                  <wp:posOffset>101600</wp:posOffset>
                </wp:positionV>
                <wp:extent cx="0" cy="161925"/>
                <wp:effectExtent l="0" t="0" r="0" b="0"/>
                <wp:wrapNone/>
                <wp:docPr id="399" name="Прямая со стрелкой 399"/>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6BB59B6E" id="Прямая со стрелкой 399" o:spid="_x0000_s1026" type="#_x0000_t32" style="position:absolute;margin-left:226pt;margin-top:8pt;width:0;height:12.75pt;z-index:25197260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" strokecolor="#5b9bd5">
                <v:stroke startarrowwidth="narrow" startarrowlength="short" endarrow="classic" joinstyle="miter"/>
              </v:shape>
            </w:pict>
          </mc:Fallback>
        </mc:AlternateContent>
      </w:r>
    </w:p>
    <w:p w14:paraId="1C45AE54" w14:textId="77777777" w:rsidR="00F745EA" w:rsidRDefault="00F745EA" w:rsidP="00F745EA">
      <w:r>
        <w:rPr>
          <w:noProof/>
        </w:rPr>
        <mc:AlternateContent>
          <mc:Choice Requires="wps">
            <w:drawing>
              <wp:anchor distT="0" distB="0" distL="114300" distR="114300" simplePos="0" relativeHeight="251973632" behindDoc="0" locked="0" layoutInCell="1" hidden="0" allowOverlap="1" wp14:anchorId="492D015D" wp14:editId="5E9A2C8B">
                <wp:simplePos x="0" y="0"/>
                <wp:positionH relativeFrom="column">
                  <wp:posOffset>4800600</wp:posOffset>
                </wp:positionH>
                <wp:positionV relativeFrom="paragraph">
                  <wp:posOffset>63500</wp:posOffset>
                </wp:positionV>
                <wp:extent cx="644525" cy="949325"/>
                <wp:effectExtent l="0" t="0" r="0" b="0"/>
                <wp:wrapNone/>
                <wp:docPr id="400" name="Блок-схема: магнитный диск 400"/>
                <wp:cNvGraphicFramePr/>
                <a:graphic xmlns:a="http://schemas.openxmlformats.org/drawingml/2006/main">
                  <a:graphicData uri="http://schemas.microsoft.com/office/word/2010/wordprocessingShape">
                    <wps:wsp>
                      <wps:cNvSpPr/>
                      <wps:spPr>
                        <a:xfrm>
                          <a:off x="5036438" y="3318038"/>
                          <a:ext cx="619125" cy="923925"/>
                        </a:xfrm>
                        <a:prstGeom prst="flowChartMagneticDisk">
                          <a:avLst/>
                        </a:prstGeom>
                        <a:solidFill>
                          <a:schemeClr val="lt2"/>
                        </a:solidFill>
                        <a:ln w="25400" cap="flat" cmpd="sng">
                          <a:solidFill>
                            <a:srgbClr val="395E89"/>
                          </a:solidFill>
                          <a:prstDash val="solid"/>
                          <a:round/>
                          <a:headEnd type="none" w="sm" len="sm"/>
                          <a:tailEnd type="none" w="sm" len="sm"/>
                        </a:ln>
                      </wps:spPr>
                      <wps:txbx>
                        <w:txbxContent>
                          <w:p w14:paraId="55B11A31" w14:textId="77777777" w:rsidR="00413D9A" w:rsidRDefault="00413D9A" w:rsidP="00F745EA">
                            <w:pPr>
                              <w:spacing w:line="258" w:lineRule="auto"/>
                              <w:textDirection w:val="btLr"/>
                            </w:pPr>
                            <w:r>
                              <w:rPr>
                                <w:color w:val="000000"/>
                              </w:rPr>
                              <w:t>АИС</w:t>
                            </w:r>
                          </w:p>
                          <w:p w14:paraId="0646AC7C" w14:textId="77777777" w:rsidR="00413D9A" w:rsidRDefault="00413D9A" w:rsidP="00F745EA">
                            <w:pPr>
                              <w:spacing w:line="258" w:lineRule="auto"/>
                              <w:textDirection w:val="btLr"/>
                            </w:pPr>
                            <w:r>
                              <w:rPr>
                                <w:color w:val="000000"/>
                              </w:rPr>
                              <w:t>ЗАГС</w:t>
                            </w:r>
                          </w:p>
                        </w:txbxContent>
                      </wps:txbx>
                      <wps:bodyPr spcFirstLastPara="1" wrap="square" lIns="91425" tIns="45700" rIns="91425" bIns="45700" anchor="ctr" anchorCtr="0">
                        <a:noAutofit/>
                      </wps:bodyPr>
                    </wps:wsp>
                  </a:graphicData>
                </a:graphic>
              </wp:anchor>
            </w:drawing>
          </mc:Choice>
          <mc:Fallback>
            <w:pict>
              <v:shape w14:anchorId="492D015D" id="Блок-схема: магнитный диск 400" o:spid="_x0000_s1162" type="#_x0000_t132" style="position:absolute;margin-left:378pt;margin-top:5pt;width:50.75pt;height:74.7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" fillcolor="#e7e6e6 [3203]" strokecolor="#395e89" strokeweight="2pt">
                <v:stroke startarrowwidth="narrow" startarrowlength="short" endarrowwidth="narrow" endarrowlength="short"/>
                <v:textbox inset="2.53958mm,1.2694mm,2.53958mm,1.2694mm">
                  <w:txbxContent>
                    <w:p w14:paraId="55B11A31" w14:textId="77777777" w:rsidR="00413D9A" w:rsidRDefault="00413D9A" w:rsidP="00F745EA">
                      <w:pPr>
                        <w:spacing w:line="258" w:lineRule="auto"/>
                        <w:textDirection w:val="btLr"/>
                      </w:pPr>
                      <w:r>
                        <w:rPr>
                          <w:color w:val="000000"/>
                        </w:rPr>
                        <w:t>АИС</w:t>
                      </w:r>
                    </w:p>
                    <w:p w14:paraId="0646AC7C" w14:textId="77777777" w:rsidR="00413D9A" w:rsidRDefault="00413D9A" w:rsidP="00F745EA">
                      <w:pPr>
                        <w:spacing w:line="258" w:lineRule="auto"/>
                        <w:textDirection w:val="btLr"/>
                      </w:pPr>
                      <w:r>
                        <w:rPr>
                          <w:color w:val="000000"/>
                        </w:rPr>
                        <w:t>ЗАГС</w:t>
                      </w:r>
                    </w:p>
                  </w:txbxContent>
                </v:textbox>
              </v:shape>
            </w:pict>
          </mc:Fallback>
        </mc:AlternateContent>
      </w:r>
    </w:p>
    <w:p w14:paraId="383D80D1" w14:textId="77777777" w:rsidR="00F745EA" w:rsidRDefault="00F745EA" w:rsidP="00F745EA">
      <w:r>
        <w:rPr>
          <w:noProof/>
        </w:rPr>
        <mc:AlternateContent>
          <mc:Choice Requires="wps">
            <w:drawing>
              <wp:anchor distT="0" distB="0" distL="114300" distR="114300" simplePos="0" relativeHeight="251974656" behindDoc="0" locked="0" layoutInCell="1" hidden="0" allowOverlap="1" wp14:anchorId="5BABAF94" wp14:editId="647BADDC">
                <wp:simplePos x="0" y="0"/>
                <wp:positionH relativeFrom="column">
                  <wp:posOffset>1651000</wp:posOffset>
                </wp:positionH>
                <wp:positionV relativeFrom="paragraph">
                  <wp:posOffset>0</wp:posOffset>
                </wp:positionV>
                <wp:extent cx="2571115" cy="809625"/>
                <wp:effectExtent l="0" t="0" r="0" b="0"/>
                <wp:wrapNone/>
                <wp:docPr id="401" name="Прямоугольник 401"/>
                <wp:cNvGraphicFramePr/>
                <a:graphic xmlns:a="http://schemas.openxmlformats.org/drawingml/2006/main">
                  <a:graphicData uri="http://schemas.microsoft.com/office/word/2010/wordprocessingShape">
                    <wps:wsp>
                      <wps:cNvSpPr/>
                      <wps:spPr>
                        <a:xfrm>
                          <a:off x="4074730" y="3389475"/>
                          <a:ext cx="2542540" cy="781050"/>
                        </a:xfrm>
                        <a:prstGeom prst="rect">
                          <a:avLst/>
                        </a:prstGeom>
                        <a:solidFill>
                          <a:srgbClr val="E7E6E6"/>
                        </a:solidFill>
                        <a:ln w="28575" cap="flat" cmpd="sng">
                          <a:solidFill>
                            <a:srgbClr val="42719B"/>
                          </a:solidFill>
                          <a:prstDash val="solid"/>
                          <a:miter lim="800000"/>
                          <a:headEnd type="none" w="sm" len="sm"/>
                          <a:tailEnd type="none" w="sm" len="sm"/>
                        </a:ln>
                      </wps:spPr>
                      <wps:txbx>
                        <w:txbxContent>
                          <w:p w14:paraId="09EBEBBE" w14:textId="77777777" w:rsidR="00413D9A" w:rsidRDefault="00413D9A" w:rsidP="00F745EA">
                            <w:pPr>
                              <w:spacing w:line="258" w:lineRule="auto"/>
                              <w:jc w:val="center"/>
                              <w:textDirection w:val="btLr"/>
                            </w:pPr>
                            <w:r>
                              <w:rPr>
                                <w:color w:val="000000"/>
                              </w:rPr>
                              <w:t xml:space="preserve">Заявление формируется в электронном виде посредством АИС “ЗАГС” </w:t>
                            </w:r>
                          </w:p>
                        </w:txbxContent>
                      </wps:txbx>
                      <wps:bodyPr spcFirstLastPara="1" wrap="square" lIns="91425" tIns="45700" rIns="91425" bIns="45700" anchor="ctr" anchorCtr="0">
                        <a:noAutofit/>
                      </wps:bodyPr>
                    </wps:wsp>
                  </a:graphicData>
                </a:graphic>
              </wp:anchor>
            </w:drawing>
          </mc:Choice>
          <mc:Fallback>
            <w:pict>
              <v:rect w14:anchorId="5BABAF94" id="Прямоугольник 401" o:spid="_x0000_s1163" style="position:absolute;margin-left:130pt;margin-top:0;width:202.45pt;height:63.7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" fillcolor="#e7e6e6" strokecolor="#42719b" strokeweight="2.25pt">
                <v:stroke startarrowwidth="narrow" startarrowlength="short" endarrowwidth="narrow" endarrowlength="short"/>
                <v:textbox inset="2.53958mm,1.2694mm,2.53958mm,1.2694mm">
                  <w:txbxContent>
                    <w:p w14:paraId="09EBEBBE" w14:textId="77777777" w:rsidR="00413D9A" w:rsidRDefault="00413D9A" w:rsidP="00F745EA">
                      <w:pPr>
                        <w:spacing w:line="258" w:lineRule="auto"/>
                        <w:jc w:val="center"/>
                        <w:textDirection w:val="btLr"/>
                      </w:pPr>
                      <w:r>
                        <w:rPr>
                          <w:color w:val="000000"/>
                        </w:rPr>
                        <w:t xml:space="preserve">Заявление формируется в электронном виде посредством АИС “ЗАГС” </w:t>
                      </w:r>
                    </w:p>
                  </w:txbxContent>
                </v:textbox>
              </v:rect>
            </w:pict>
          </mc:Fallback>
        </mc:AlternateContent>
      </w:r>
    </w:p>
    <w:p w14:paraId="2A83A386" w14:textId="77777777" w:rsidR="00F745EA" w:rsidRDefault="00F745EA" w:rsidP="00F745EA"/>
    <w:p w14:paraId="17251E1B" w14:textId="77777777" w:rsidR="00F745EA" w:rsidRDefault="00F745EA" w:rsidP="00F745EA">
      <w:r>
        <w:rPr>
          <w:noProof/>
        </w:rPr>
        <mc:AlternateContent>
          <mc:Choice Requires="wps">
            <w:drawing>
              <wp:anchor distT="4294967295" distB="4294967295" distL="114300" distR="114300" simplePos="0" relativeHeight="251975680" behindDoc="0" locked="0" layoutInCell="1" hidden="0" allowOverlap="1" wp14:anchorId="77C9BCBE" wp14:editId="115AAD7A">
                <wp:simplePos x="0" y="0"/>
                <wp:positionH relativeFrom="column">
                  <wp:posOffset>4292600</wp:posOffset>
                </wp:positionH>
                <wp:positionV relativeFrom="paragraph">
                  <wp:posOffset>5096</wp:posOffset>
                </wp:positionV>
                <wp:extent cx="0" cy="25400"/>
                <wp:effectExtent l="0" t="0" r="0" b="0"/>
                <wp:wrapNone/>
                <wp:docPr id="402" name="Прямая со стрелкой 402"/>
                <wp:cNvGraphicFramePr/>
                <a:graphic xmlns:a="http://schemas.openxmlformats.org/drawingml/2006/main">
                  <a:graphicData uri="http://schemas.microsoft.com/office/word/2010/wordprocessingShape">
                    <wps:wsp>
                      <wps:cNvCnPr/>
                      <wps:spPr>
                        <a:xfrm>
                          <a:off x="5188520" y="3780000"/>
                          <a:ext cx="314960" cy="0"/>
                        </a:xfrm>
                        <a:prstGeom prst="straightConnector1">
                          <a:avLst/>
                        </a:prstGeom>
                        <a:noFill/>
                        <a:ln w="9525" cap="flat" cmpd="sng">
                          <a:solidFill>
                            <a:srgbClr val="5B9BD5"/>
                          </a:solidFill>
                          <a:prstDash val="solid"/>
                          <a:miter lim="800000"/>
                          <a:headEnd type="stealth" w="med" len="med"/>
                          <a:tailEnd type="stealth" w="med" len="med"/>
                        </a:ln>
                      </wps:spPr>
                      <wps:bodyPr/>
                    </wps:wsp>
                  </a:graphicData>
                </a:graphic>
              </wp:anchor>
            </w:drawing>
          </mc:Choice>
          <mc:Fallback>
            <w:pict>
              <v:shape w14:anchorId="1BC8C2C4" id="Прямая со стрелкой 402" o:spid="_x0000_s1026" type="#_x0000_t32" style="position:absolute;margin-left:338pt;margin-top:.4pt;width:0;height:2pt;z-index:25197568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" strokecolor="#5b9bd5">
                <v:stroke startarrow="classic" endarrow="classic" joinstyle="miter"/>
              </v:shape>
            </w:pict>
          </mc:Fallback>
        </mc:AlternateContent>
      </w:r>
    </w:p>
    <w:p w14:paraId="06009DCC" w14:textId="77777777" w:rsidR="00F745EA" w:rsidRDefault="00F745EA" w:rsidP="00F745EA"/>
    <w:p w14:paraId="60B2401F" w14:textId="77777777" w:rsidR="00F745EA" w:rsidRDefault="00F745EA" w:rsidP="00F745EA">
      <w:r>
        <w:rPr>
          <w:noProof/>
        </w:rPr>
        <mc:AlternateContent>
          <mc:Choice Requires="wps">
            <w:drawing>
              <wp:anchor distT="0" distB="0" distL="114300" distR="114300" simplePos="0" relativeHeight="251976704" behindDoc="0" locked="0" layoutInCell="1" hidden="0" allowOverlap="1" wp14:anchorId="5EBDDCE3" wp14:editId="34CFD9D1">
                <wp:simplePos x="0" y="0"/>
                <wp:positionH relativeFrom="column">
                  <wp:posOffset>2895600</wp:posOffset>
                </wp:positionH>
                <wp:positionV relativeFrom="paragraph">
                  <wp:posOffset>101600</wp:posOffset>
                </wp:positionV>
                <wp:extent cx="0" cy="238125"/>
                <wp:effectExtent l="0" t="0" r="0" b="0"/>
                <wp:wrapNone/>
                <wp:docPr id="403" name="Прямая со стрелкой 403"/>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0A761DA2" id="Прямая со стрелкой 403" o:spid="_x0000_s1026" type="#_x0000_t32" style="position:absolute;margin-left:228pt;margin-top:8pt;width:0;height:18.7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" strokecolor="#5b9bd5">
                <v:stroke startarrowwidth="narrow" startarrowlength="short" endarrow="classic" joinstyle="miter"/>
              </v:shape>
            </w:pict>
          </mc:Fallback>
        </mc:AlternateContent>
      </w:r>
    </w:p>
    <w:p w14:paraId="3152DB20" w14:textId="77777777" w:rsidR="00F745EA" w:rsidRDefault="00F745EA" w:rsidP="00F745EA"/>
    <w:p w14:paraId="52AD29C0" w14:textId="77777777" w:rsidR="00F745EA" w:rsidRDefault="00F745EA" w:rsidP="00F745EA">
      <w:r>
        <w:rPr>
          <w:noProof/>
        </w:rPr>
        <mc:AlternateContent>
          <mc:Choice Requires="wps">
            <w:drawing>
              <wp:anchor distT="0" distB="0" distL="114300" distR="114300" simplePos="0" relativeHeight="251977728" behindDoc="0" locked="0" layoutInCell="1" hidden="0" allowOverlap="1" wp14:anchorId="24E3E93D" wp14:editId="5677997B">
                <wp:simplePos x="0" y="0"/>
                <wp:positionH relativeFrom="column">
                  <wp:posOffset>1638300</wp:posOffset>
                </wp:positionH>
                <wp:positionV relativeFrom="paragraph">
                  <wp:posOffset>76200</wp:posOffset>
                </wp:positionV>
                <wp:extent cx="2511425" cy="599440"/>
                <wp:effectExtent l="0" t="0" r="0" b="0"/>
                <wp:wrapNone/>
                <wp:docPr id="404" name="Прямоугольник 404"/>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607A2921" w14:textId="77777777" w:rsidR="00413D9A" w:rsidRDefault="00413D9A" w:rsidP="00F745EA">
                            <w:pPr>
                              <w:spacing w:line="258" w:lineRule="auto"/>
                              <w:jc w:val="center"/>
                              <w:textDirection w:val="btLr"/>
                            </w:pPr>
                            <w:r>
                              <w:rPr>
                                <w:color w:val="000000"/>
                              </w:rPr>
                              <w:t xml:space="preserve">Проверка правильности формирования заявления </w:t>
                            </w:r>
                          </w:p>
                        </w:txbxContent>
                      </wps:txbx>
                      <wps:bodyPr spcFirstLastPara="1" wrap="square" lIns="91425" tIns="45700" rIns="91425" bIns="45700" anchor="ctr" anchorCtr="0">
                        <a:noAutofit/>
                      </wps:bodyPr>
                    </wps:wsp>
                  </a:graphicData>
                </a:graphic>
              </wp:anchor>
            </w:drawing>
          </mc:Choice>
          <mc:Fallback>
            <w:pict>
              <v:rect w14:anchorId="24E3E93D" id="Прямоугольник 404" o:spid="_x0000_s1164" style="position:absolute;margin-left:129pt;margin-top:6pt;width:197.75pt;height:47.2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" fillcolor="#e7e6e6" strokecolor="#395e89" strokeweight="2pt">
                <v:stroke startarrowwidth="narrow" startarrowlength="short" endarrowwidth="narrow" endarrowlength="short" joinstyle="round"/>
                <v:textbox inset="2.53958mm,1.2694mm,2.53958mm,1.2694mm">
                  <w:txbxContent>
                    <w:p w14:paraId="607A2921" w14:textId="77777777" w:rsidR="00413D9A" w:rsidRDefault="00413D9A" w:rsidP="00F745EA">
                      <w:pPr>
                        <w:spacing w:line="258" w:lineRule="auto"/>
                        <w:jc w:val="center"/>
                        <w:textDirection w:val="btLr"/>
                      </w:pPr>
                      <w:r>
                        <w:rPr>
                          <w:color w:val="000000"/>
                        </w:rPr>
                        <w:t xml:space="preserve">Проверка правильности формирования заявления </w:t>
                      </w:r>
                    </w:p>
                  </w:txbxContent>
                </v:textbox>
              </v:rect>
            </w:pict>
          </mc:Fallback>
        </mc:AlternateContent>
      </w:r>
    </w:p>
    <w:p w14:paraId="58277D65" w14:textId="77777777" w:rsidR="00F745EA" w:rsidRDefault="00F745EA" w:rsidP="00F745EA"/>
    <w:p w14:paraId="7E0272F0" w14:textId="77777777" w:rsidR="00F745EA" w:rsidRDefault="00F745EA" w:rsidP="00F745EA"/>
    <w:p w14:paraId="3F006CEE" w14:textId="77777777" w:rsidR="00F745EA" w:rsidRDefault="00F745EA" w:rsidP="00F745EA">
      <w:r>
        <w:rPr>
          <w:noProof/>
        </w:rPr>
        <mc:AlternateContent>
          <mc:Choice Requires="wps">
            <w:drawing>
              <wp:anchor distT="0" distB="0" distL="114299" distR="114299" simplePos="0" relativeHeight="251978752" behindDoc="0" locked="0" layoutInCell="1" hidden="0" allowOverlap="1" wp14:anchorId="4547F919" wp14:editId="752BFFC2">
                <wp:simplePos x="0" y="0"/>
                <wp:positionH relativeFrom="column">
                  <wp:posOffset>2870199</wp:posOffset>
                </wp:positionH>
                <wp:positionV relativeFrom="paragraph">
                  <wp:posOffset>165100</wp:posOffset>
                </wp:positionV>
                <wp:extent cx="0" cy="233680"/>
                <wp:effectExtent l="0" t="0" r="0" b="0"/>
                <wp:wrapNone/>
                <wp:docPr id="405" name="Прямая со стрелкой 405"/>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64205504" id="Прямая со стрелкой 405" o:spid="_x0000_s1026" type="#_x0000_t32" style="position:absolute;margin-left:226pt;margin-top:13pt;width:0;height:18.4pt;z-index:25197875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" strokecolor="#5b9bd5">
                <v:stroke startarrowwidth="narrow" startarrowlength="short" endarrow="classic" joinstyle="miter"/>
              </v:shape>
            </w:pict>
          </mc:Fallback>
        </mc:AlternateContent>
      </w:r>
    </w:p>
    <w:p w14:paraId="0E5FB729" w14:textId="77777777" w:rsidR="00F745EA" w:rsidRDefault="00F745EA" w:rsidP="00F745EA"/>
    <w:p w14:paraId="09026B6D" w14:textId="77777777" w:rsidR="00F745EA" w:rsidRDefault="00F745EA" w:rsidP="00F745EA"/>
    <w:p w14:paraId="3CDFEBAC" w14:textId="77777777" w:rsidR="00F745EA" w:rsidRDefault="00F745EA" w:rsidP="00F745EA">
      <w:r>
        <w:rPr>
          <w:noProof/>
        </w:rPr>
        <mc:AlternateContent>
          <mc:Choice Requires="wps">
            <w:drawing>
              <wp:anchor distT="0" distB="0" distL="114300" distR="114300" simplePos="0" relativeHeight="251979776" behindDoc="0" locked="0" layoutInCell="1" hidden="0" allowOverlap="1" wp14:anchorId="33FFA0DA" wp14:editId="70CA89E8">
                <wp:simplePos x="0" y="0"/>
                <wp:positionH relativeFrom="column">
                  <wp:posOffset>1638300</wp:posOffset>
                </wp:positionH>
                <wp:positionV relativeFrom="paragraph">
                  <wp:posOffset>25400</wp:posOffset>
                </wp:positionV>
                <wp:extent cx="2511425" cy="599440"/>
                <wp:effectExtent l="0" t="0" r="0" b="0"/>
                <wp:wrapNone/>
                <wp:docPr id="406" name="Прямоугольник 406"/>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1D72D57D" w14:textId="77777777" w:rsidR="00413D9A" w:rsidRDefault="00413D9A" w:rsidP="00F745EA">
                            <w:pPr>
                              <w:spacing w:line="258" w:lineRule="auto"/>
                              <w:jc w:val="center"/>
                              <w:textDirection w:val="btLr"/>
                            </w:pPr>
                            <w:r>
                              <w:rPr>
                                <w:color w:val="000000"/>
                              </w:rPr>
                              <w:t xml:space="preserve">Заявление о регистрации смерти </w:t>
                            </w:r>
                          </w:p>
                        </w:txbxContent>
                      </wps:txbx>
                      <wps:bodyPr spcFirstLastPara="1" wrap="square" lIns="91425" tIns="45700" rIns="91425" bIns="45700" anchor="ctr" anchorCtr="0">
                        <a:noAutofit/>
                      </wps:bodyPr>
                    </wps:wsp>
                  </a:graphicData>
                </a:graphic>
              </wp:anchor>
            </w:drawing>
          </mc:Choice>
          <mc:Fallback>
            <w:pict>
              <v:rect w14:anchorId="33FFA0DA" id="Прямоугольник 406" o:spid="_x0000_s1165" style="position:absolute;margin-left:129pt;margin-top:2pt;width:197.75pt;height:47.2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" fillcolor="#e7e6e6" strokecolor="#395e89" strokeweight="2pt">
                <v:stroke startarrowwidth="narrow" startarrowlength="short" endarrowwidth="narrow" endarrowlength="short" joinstyle="round"/>
                <v:textbox inset="2.53958mm,1.2694mm,2.53958mm,1.2694mm">
                  <w:txbxContent>
                    <w:p w14:paraId="1D72D57D" w14:textId="77777777" w:rsidR="00413D9A" w:rsidRDefault="00413D9A" w:rsidP="00F745EA">
                      <w:pPr>
                        <w:spacing w:line="258" w:lineRule="auto"/>
                        <w:jc w:val="center"/>
                        <w:textDirection w:val="btLr"/>
                      </w:pPr>
                      <w:r>
                        <w:rPr>
                          <w:color w:val="000000"/>
                        </w:rPr>
                        <w:t xml:space="preserve">Заявление о регистрации смерти </w:t>
                      </w:r>
                    </w:p>
                  </w:txbxContent>
                </v:textbox>
              </v:rect>
            </w:pict>
          </mc:Fallback>
        </mc:AlternateContent>
      </w:r>
    </w:p>
    <w:p w14:paraId="7560EC5D" w14:textId="77777777" w:rsidR="00F745EA" w:rsidRDefault="00F745EA" w:rsidP="00F745EA"/>
    <w:p w14:paraId="2258A58C" w14:textId="77777777" w:rsidR="00F745EA" w:rsidRDefault="00F745EA" w:rsidP="00F745EA">
      <w:pPr>
        <w:spacing w:before="200"/>
        <w:ind w:right="1134"/>
        <w:jc w:val="center"/>
        <w:rPr>
          <w:b/>
        </w:rPr>
      </w:pPr>
      <w:r>
        <w:rPr>
          <w:noProof/>
        </w:rPr>
        <mc:AlternateContent>
          <mc:Choice Requires="wps">
            <w:drawing>
              <wp:anchor distT="0" distB="0" distL="114299" distR="114299" simplePos="0" relativeHeight="251980800" behindDoc="0" locked="0" layoutInCell="1" hidden="0" allowOverlap="1" wp14:anchorId="25198AC2" wp14:editId="5FED0985">
                <wp:simplePos x="0" y="0"/>
                <wp:positionH relativeFrom="column">
                  <wp:posOffset>2882899</wp:posOffset>
                </wp:positionH>
                <wp:positionV relativeFrom="paragraph">
                  <wp:posOffset>292100</wp:posOffset>
                </wp:positionV>
                <wp:extent cx="0" cy="233680"/>
                <wp:effectExtent l="0" t="0" r="0" b="0"/>
                <wp:wrapNone/>
                <wp:docPr id="407" name="Прямая со стрелкой 407"/>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2598470B" id="Прямая со стрелкой 407" o:spid="_x0000_s1026" type="#_x0000_t32" style="position:absolute;margin-left:227pt;margin-top:23pt;width:0;height:18.4pt;z-index:25198080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" strokecolor="#5b9bd5">
                <v:stroke startarrowwidth="narrow" startarrowlength="short" endarrow="classic" joinstyle="miter"/>
              </v:shape>
            </w:pict>
          </mc:Fallback>
        </mc:AlternateContent>
      </w:r>
    </w:p>
    <w:p w14:paraId="3DD3A5C8" w14:textId="77777777" w:rsidR="00F745EA" w:rsidRDefault="00F745EA" w:rsidP="00F745EA">
      <w:pPr>
        <w:spacing w:before="200"/>
        <w:ind w:right="1134"/>
        <w:rPr>
          <w:b/>
        </w:rPr>
      </w:pPr>
    </w:p>
    <w:p w14:paraId="7B8BACCA"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1981824" behindDoc="0" locked="0" layoutInCell="1" hidden="0" allowOverlap="1" wp14:anchorId="23931360" wp14:editId="5C5B1E78">
                <wp:simplePos x="0" y="0"/>
                <wp:positionH relativeFrom="column">
                  <wp:posOffset>1435100</wp:posOffset>
                </wp:positionH>
                <wp:positionV relativeFrom="paragraph">
                  <wp:posOffset>0</wp:posOffset>
                </wp:positionV>
                <wp:extent cx="2981325" cy="723900"/>
                <wp:effectExtent l="0" t="0" r="0" b="0"/>
                <wp:wrapNone/>
                <wp:docPr id="408" name="Блок-схема: знак завершения 408"/>
                <wp:cNvGraphicFramePr/>
                <a:graphic xmlns:a="http://schemas.openxmlformats.org/drawingml/2006/main">
                  <a:graphicData uri="http://schemas.microsoft.com/office/word/2010/wordprocessingShape">
                    <wps:wsp>
                      <wps:cNvSpPr/>
                      <wps:spPr>
                        <a:xfrm>
                          <a:off x="3860100" y="3422813"/>
                          <a:ext cx="2971800" cy="714375"/>
                        </a:xfrm>
                        <a:prstGeom prst="flowChartTerminator">
                          <a:avLst/>
                        </a:prstGeom>
                        <a:solidFill>
                          <a:srgbClr val="E7E6E6"/>
                        </a:solidFill>
                        <a:ln>
                          <a:noFill/>
                        </a:ln>
                      </wps:spPr>
                      <wps:txbx>
                        <w:txbxContent>
                          <w:p w14:paraId="755FFAB5" w14:textId="77777777" w:rsidR="00413D9A" w:rsidRDefault="00413D9A" w:rsidP="00F745EA">
                            <w:pPr>
                              <w:spacing w:line="258" w:lineRule="auto"/>
                              <w:jc w:val="center"/>
                              <w:textDirection w:val="btLr"/>
                            </w:pPr>
                            <w:r>
                              <w:rPr>
                                <w:color w:val="000000"/>
                              </w:rPr>
                              <w:t xml:space="preserve">формирование кода оплаты в АИС «ЗАГС» и выдача заявителю </w:t>
                            </w:r>
                          </w:p>
                          <w:p w14:paraId="7E21DBD9" w14:textId="77777777" w:rsidR="00413D9A" w:rsidRDefault="00413D9A" w:rsidP="00F745EA">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23931360" id="Блок-схема: знак завершения 408" o:spid="_x0000_s1166" type="#_x0000_t116" style="position:absolute;left:0;text-align:left;margin-left:113pt;margin-top:0;width:234.75pt;height:57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" fillcolor="#e7e6e6" stroked="f">
                <v:textbox inset="2.53958mm,1.2694mm,2.53958mm,1.2694mm">
                  <w:txbxContent>
                    <w:p w14:paraId="755FFAB5" w14:textId="77777777" w:rsidR="00413D9A" w:rsidRDefault="00413D9A" w:rsidP="00F745EA">
                      <w:pPr>
                        <w:spacing w:line="258" w:lineRule="auto"/>
                        <w:jc w:val="center"/>
                        <w:textDirection w:val="btLr"/>
                      </w:pPr>
                      <w:r>
                        <w:rPr>
                          <w:color w:val="000000"/>
                        </w:rPr>
                        <w:t xml:space="preserve">формирование кода оплаты в АИС «ЗАГС» и выдача заявителю </w:t>
                      </w:r>
                    </w:p>
                    <w:p w14:paraId="7E21DBD9" w14:textId="77777777" w:rsidR="00413D9A" w:rsidRDefault="00413D9A" w:rsidP="00F745EA">
                      <w:pPr>
                        <w:spacing w:line="258" w:lineRule="auto"/>
                        <w:jc w:val="center"/>
                        <w:textDirection w:val="btLr"/>
                      </w:pPr>
                    </w:p>
                  </w:txbxContent>
                </v:textbox>
              </v:shape>
            </w:pict>
          </mc:Fallback>
        </mc:AlternateContent>
      </w:r>
    </w:p>
    <w:p w14:paraId="3870B7FF" w14:textId="77777777" w:rsidR="00F745EA" w:rsidRDefault="00F745EA" w:rsidP="00F745EA">
      <w:pPr>
        <w:spacing w:before="200"/>
        <w:ind w:right="1134"/>
        <w:jc w:val="center"/>
        <w:rPr>
          <w:b/>
        </w:rPr>
      </w:pPr>
    </w:p>
    <w:p w14:paraId="574F79CB" w14:textId="77777777" w:rsidR="00F745EA" w:rsidRDefault="00F745EA" w:rsidP="00F745EA">
      <w:pPr>
        <w:spacing w:before="200"/>
        <w:ind w:right="1134"/>
        <w:jc w:val="center"/>
        <w:rPr>
          <w:b/>
          <w:sz w:val="28"/>
          <w:szCs w:val="28"/>
        </w:rPr>
      </w:pPr>
    </w:p>
    <w:p w14:paraId="1F003784" w14:textId="77777777" w:rsidR="00F745EA" w:rsidRDefault="00F745EA" w:rsidP="00F745EA">
      <w:pPr>
        <w:spacing w:before="200"/>
        <w:ind w:right="1134"/>
        <w:jc w:val="center"/>
        <w:rPr>
          <w:b/>
          <w:sz w:val="28"/>
          <w:szCs w:val="28"/>
        </w:rPr>
      </w:pPr>
      <w:r>
        <w:rPr>
          <w:b/>
          <w:sz w:val="28"/>
          <w:szCs w:val="28"/>
        </w:rPr>
        <w:t>Процедура №2</w:t>
      </w:r>
    </w:p>
    <w:p w14:paraId="665E8377"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82848" behindDoc="0" locked="0" layoutInCell="1" hidden="0" allowOverlap="1" wp14:anchorId="2EACBE35" wp14:editId="3409BE36">
                <wp:simplePos x="0" y="0"/>
                <wp:positionH relativeFrom="column">
                  <wp:posOffset>1143000</wp:posOffset>
                </wp:positionH>
                <wp:positionV relativeFrom="paragraph">
                  <wp:posOffset>88900</wp:posOffset>
                </wp:positionV>
                <wp:extent cx="3252456" cy="409575"/>
                <wp:effectExtent l="0" t="0" r="0" b="0"/>
                <wp:wrapNone/>
                <wp:docPr id="409" name="Блок-схема: знак завершения 409"/>
                <wp:cNvGraphicFramePr/>
                <a:graphic xmlns:a="http://schemas.openxmlformats.org/drawingml/2006/main">
                  <a:graphicData uri="http://schemas.microsoft.com/office/word/2010/wordprocessingShape">
                    <wps:wsp>
                      <wps:cNvSpPr/>
                      <wps:spPr>
                        <a:xfrm>
                          <a:off x="3724535" y="3579975"/>
                          <a:ext cx="3242931" cy="400050"/>
                        </a:xfrm>
                        <a:prstGeom prst="flowChartTerminator">
                          <a:avLst/>
                        </a:prstGeom>
                        <a:solidFill>
                          <a:srgbClr val="DAE5F1"/>
                        </a:solidFill>
                        <a:ln>
                          <a:noFill/>
                        </a:ln>
                      </wps:spPr>
                      <wps:txbx>
                        <w:txbxContent>
                          <w:p w14:paraId="29C46191" w14:textId="77777777" w:rsidR="00413D9A" w:rsidRDefault="00413D9A" w:rsidP="00F745EA">
                            <w:pPr>
                              <w:spacing w:line="258" w:lineRule="auto"/>
                              <w:jc w:val="center"/>
                              <w:textDirection w:val="btLr"/>
                            </w:pPr>
                            <w:r>
                              <w:rPr>
                                <w:color w:val="000000"/>
                              </w:rPr>
                              <w:t xml:space="preserve">Регистрация смерти </w:t>
                            </w:r>
                          </w:p>
                        </w:txbxContent>
                      </wps:txbx>
                      <wps:bodyPr spcFirstLastPara="1" wrap="square" lIns="91425" tIns="45700" rIns="91425" bIns="45700" anchor="ctr" anchorCtr="0">
                        <a:noAutofit/>
                      </wps:bodyPr>
                    </wps:wsp>
                  </a:graphicData>
                </a:graphic>
              </wp:anchor>
            </w:drawing>
          </mc:Choice>
          <mc:Fallback>
            <w:pict>
              <v:shape w14:anchorId="2EACBE35" id="Блок-схема: знак завершения 409" o:spid="_x0000_s1167" type="#_x0000_t116" style="position:absolute;left:0;text-align:left;margin-left:90pt;margin-top:7pt;width:256.1pt;height:32.2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" fillcolor="#dae5f1" stroked="f">
                <v:textbox inset="2.53958mm,1.2694mm,2.53958mm,1.2694mm">
                  <w:txbxContent>
                    <w:p w14:paraId="29C46191" w14:textId="77777777" w:rsidR="00413D9A" w:rsidRDefault="00413D9A" w:rsidP="00F745EA">
                      <w:pPr>
                        <w:spacing w:line="258" w:lineRule="auto"/>
                        <w:jc w:val="center"/>
                        <w:textDirection w:val="btLr"/>
                      </w:pPr>
                      <w:r>
                        <w:rPr>
                          <w:color w:val="000000"/>
                        </w:rPr>
                        <w:t xml:space="preserve">Регистрация смерти </w:t>
                      </w:r>
                    </w:p>
                  </w:txbxContent>
                </v:textbox>
              </v:shape>
            </w:pict>
          </mc:Fallback>
        </mc:AlternateContent>
      </w:r>
    </w:p>
    <w:p w14:paraId="52E65521" w14:textId="77777777" w:rsidR="00F745EA" w:rsidRDefault="00F745EA" w:rsidP="00F745EA">
      <w:pPr>
        <w:spacing w:before="200"/>
        <w:ind w:right="1134"/>
        <w:jc w:val="center"/>
        <w:rPr>
          <w:b/>
          <w:sz w:val="28"/>
          <w:szCs w:val="28"/>
        </w:rPr>
      </w:pPr>
    </w:p>
    <w:p w14:paraId="695CB837"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83872" behindDoc="0" locked="0" layoutInCell="1" hidden="0" allowOverlap="1" wp14:anchorId="74D2F7FA" wp14:editId="5C803445">
                <wp:simplePos x="0" y="0"/>
                <wp:positionH relativeFrom="column">
                  <wp:posOffset>1473200</wp:posOffset>
                </wp:positionH>
                <wp:positionV relativeFrom="paragraph">
                  <wp:posOffset>203200</wp:posOffset>
                </wp:positionV>
                <wp:extent cx="2576830" cy="644525"/>
                <wp:effectExtent l="0" t="0" r="0" b="0"/>
                <wp:wrapNone/>
                <wp:docPr id="410" name="Прямоугольник 410"/>
                <wp:cNvGraphicFramePr/>
                <a:graphic xmlns:a="http://schemas.openxmlformats.org/drawingml/2006/main">
                  <a:graphicData uri="http://schemas.microsoft.com/office/word/2010/wordprocessingShape">
                    <wps:wsp>
                      <wps:cNvSpPr/>
                      <wps:spPr>
                        <a:xfrm>
                          <a:off x="4070285" y="3470438"/>
                          <a:ext cx="2551430" cy="619125"/>
                        </a:xfrm>
                        <a:prstGeom prst="rect">
                          <a:avLst/>
                        </a:prstGeom>
                        <a:solidFill>
                          <a:srgbClr val="DAE5F1"/>
                        </a:solidFill>
                        <a:ln w="25400" cap="flat" cmpd="sng">
                          <a:solidFill>
                            <a:schemeClr val="dk1"/>
                          </a:solidFill>
                          <a:prstDash val="solid"/>
                          <a:round/>
                          <a:headEnd type="none" w="sm" len="sm"/>
                          <a:tailEnd type="none" w="sm" len="sm"/>
                        </a:ln>
                      </wps:spPr>
                      <wps:txbx>
                        <w:txbxContent>
                          <w:p w14:paraId="3E7586A0" w14:textId="77777777" w:rsidR="00413D9A" w:rsidRDefault="00413D9A" w:rsidP="00F745EA">
                            <w:pPr>
                              <w:spacing w:line="258" w:lineRule="auto"/>
                              <w:jc w:val="center"/>
                              <w:textDirection w:val="btLr"/>
                            </w:pPr>
                            <w:r>
                              <w:rPr>
                                <w:color w:val="000000"/>
                              </w:rPr>
                              <w:t>Составление и подтверждение записи акта о смерти</w:t>
                            </w:r>
                          </w:p>
                        </w:txbxContent>
                      </wps:txbx>
                      <wps:bodyPr spcFirstLastPara="1" wrap="square" lIns="91425" tIns="45700" rIns="91425" bIns="45700" anchor="ctr" anchorCtr="0">
                        <a:noAutofit/>
                      </wps:bodyPr>
                    </wps:wsp>
                  </a:graphicData>
                </a:graphic>
              </wp:anchor>
            </w:drawing>
          </mc:Choice>
          <mc:Fallback>
            <w:pict>
              <v:rect w14:anchorId="74D2F7FA" id="Прямоугольник 410" o:spid="_x0000_s1168" style="position:absolute;left:0;text-align:left;margin-left:116pt;margin-top:16pt;width:202.9pt;height:50.7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" fillcolor="#dae5f1" strokecolor="black [3200]" strokeweight="2pt">
                <v:stroke startarrowwidth="narrow" startarrowlength="short" endarrowwidth="narrow" endarrowlength="short" joinstyle="round"/>
                <v:textbox inset="2.53958mm,1.2694mm,2.53958mm,1.2694mm">
                  <w:txbxContent>
                    <w:p w14:paraId="3E7586A0" w14:textId="77777777" w:rsidR="00413D9A" w:rsidRDefault="00413D9A" w:rsidP="00F745EA">
                      <w:pPr>
                        <w:spacing w:line="258" w:lineRule="auto"/>
                        <w:jc w:val="center"/>
                        <w:textDirection w:val="btLr"/>
                      </w:pPr>
                      <w:r>
                        <w:rPr>
                          <w:color w:val="000000"/>
                        </w:rPr>
                        <w:t>Составление и подтверждение записи акта о смерти</w:t>
                      </w:r>
                    </w:p>
                  </w:txbxContent>
                </v:textbox>
              </v:rect>
            </w:pict>
          </mc:Fallback>
        </mc:AlternateContent>
      </w:r>
      <w:r>
        <w:rPr>
          <w:noProof/>
        </w:rPr>
        <mc:AlternateContent>
          <mc:Choice Requires="wps">
            <w:drawing>
              <wp:anchor distT="0" distB="0" distL="114300" distR="114300" simplePos="0" relativeHeight="251984896" behindDoc="0" locked="0" layoutInCell="1" hidden="0" allowOverlap="1" wp14:anchorId="3D621E0C" wp14:editId="78278A2C">
                <wp:simplePos x="0" y="0"/>
                <wp:positionH relativeFrom="column">
                  <wp:posOffset>5702300</wp:posOffset>
                </wp:positionH>
                <wp:positionV relativeFrom="paragraph">
                  <wp:posOffset>88900</wp:posOffset>
                </wp:positionV>
                <wp:extent cx="644525" cy="949325"/>
                <wp:effectExtent l="0" t="0" r="0" b="0"/>
                <wp:wrapNone/>
                <wp:docPr id="411" name="Блок-схема: магнитный диск 411"/>
                <wp:cNvGraphicFramePr/>
                <a:graphic xmlns:a="http://schemas.openxmlformats.org/drawingml/2006/main">
                  <a:graphicData uri="http://schemas.microsoft.com/office/word/2010/wordprocessingShape">
                    <wps:wsp>
                      <wps:cNvSpPr/>
                      <wps:spPr>
                        <a:xfrm>
                          <a:off x="5036438" y="3318038"/>
                          <a:ext cx="619125" cy="923925"/>
                        </a:xfrm>
                        <a:prstGeom prst="flowChartMagneticDisk">
                          <a:avLst/>
                        </a:prstGeom>
                        <a:solidFill>
                          <a:schemeClr val="lt2"/>
                        </a:solidFill>
                        <a:ln w="25400" cap="flat" cmpd="sng">
                          <a:solidFill>
                            <a:srgbClr val="395E89"/>
                          </a:solidFill>
                          <a:prstDash val="solid"/>
                          <a:round/>
                          <a:headEnd type="none" w="sm" len="sm"/>
                          <a:tailEnd type="none" w="sm" len="sm"/>
                        </a:ln>
                      </wps:spPr>
                      <wps:txbx>
                        <w:txbxContent>
                          <w:p w14:paraId="370D32EC" w14:textId="77777777" w:rsidR="00413D9A" w:rsidRDefault="00413D9A" w:rsidP="00F745EA">
                            <w:pPr>
                              <w:spacing w:line="258" w:lineRule="auto"/>
                              <w:textDirection w:val="btLr"/>
                            </w:pPr>
                            <w:r>
                              <w:rPr>
                                <w:color w:val="000000"/>
                              </w:rPr>
                              <w:t>АИС</w:t>
                            </w:r>
                          </w:p>
                          <w:p w14:paraId="10674B3F" w14:textId="77777777" w:rsidR="00413D9A" w:rsidRDefault="00413D9A" w:rsidP="00F745EA">
                            <w:pPr>
                              <w:spacing w:line="258" w:lineRule="auto"/>
                              <w:textDirection w:val="btLr"/>
                            </w:pPr>
                            <w:r>
                              <w:rPr>
                                <w:color w:val="000000"/>
                              </w:rPr>
                              <w:t>ЗАГС</w:t>
                            </w:r>
                          </w:p>
                        </w:txbxContent>
                      </wps:txbx>
                      <wps:bodyPr spcFirstLastPara="1" wrap="square" lIns="91425" tIns="45700" rIns="91425" bIns="45700" anchor="ctr" anchorCtr="0">
                        <a:noAutofit/>
                      </wps:bodyPr>
                    </wps:wsp>
                  </a:graphicData>
                </a:graphic>
              </wp:anchor>
            </w:drawing>
          </mc:Choice>
          <mc:Fallback>
            <w:pict>
              <v:shape w14:anchorId="3D621E0C" id="Блок-схема: магнитный диск 411" o:spid="_x0000_s1169" type="#_x0000_t132" style="position:absolute;left:0;text-align:left;margin-left:449pt;margin-top:7pt;width:50.75pt;height:74.7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" fillcolor="#e7e6e6 [3203]" strokecolor="#395e89" strokeweight="2pt">
                <v:stroke startarrowwidth="narrow" startarrowlength="short" endarrowwidth="narrow" endarrowlength="short"/>
                <v:textbox inset="2.53958mm,1.2694mm,2.53958mm,1.2694mm">
                  <w:txbxContent>
                    <w:p w14:paraId="370D32EC" w14:textId="77777777" w:rsidR="00413D9A" w:rsidRDefault="00413D9A" w:rsidP="00F745EA">
                      <w:pPr>
                        <w:spacing w:line="258" w:lineRule="auto"/>
                        <w:textDirection w:val="btLr"/>
                      </w:pPr>
                      <w:r>
                        <w:rPr>
                          <w:color w:val="000000"/>
                        </w:rPr>
                        <w:t>АИС</w:t>
                      </w:r>
                    </w:p>
                    <w:p w14:paraId="10674B3F" w14:textId="77777777" w:rsidR="00413D9A" w:rsidRDefault="00413D9A" w:rsidP="00F745EA">
                      <w:pPr>
                        <w:spacing w:line="258" w:lineRule="auto"/>
                        <w:textDirection w:val="btLr"/>
                      </w:pPr>
                      <w:r>
                        <w:rPr>
                          <w:color w:val="000000"/>
                        </w:rPr>
                        <w:t>ЗАГС</w:t>
                      </w:r>
                    </w:p>
                  </w:txbxContent>
                </v:textbox>
              </v:shape>
            </w:pict>
          </mc:Fallback>
        </mc:AlternateContent>
      </w:r>
    </w:p>
    <w:p w14:paraId="2513FF08"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85920" behindDoc="0" locked="0" layoutInCell="1" hidden="0" allowOverlap="1" wp14:anchorId="1FECB5B1" wp14:editId="57031CF1">
                <wp:simplePos x="0" y="0"/>
                <wp:positionH relativeFrom="column">
                  <wp:posOffset>4305300</wp:posOffset>
                </wp:positionH>
                <wp:positionV relativeFrom="paragraph">
                  <wp:posOffset>215900</wp:posOffset>
                </wp:positionV>
                <wp:extent cx="0" cy="25400"/>
                <wp:effectExtent l="0" t="0" r="0" b="0"/>
                <wp:wrapNone/>
                <wp:docPr id="412" name="Прямая со стрелкой 412"/>
                <wp:cNvGraphicFramePr/>
                <a:graphic xmlns:a="http://schemas.openxmlformats.org/drawingml/2006/main">
                  <a:graphicData uri="http://schemas.microsoft.com/office/word/2010/wordprocessingShape">
                    <wps:wsp>
                      <wps:cNvCnPr/>
                      <wps:spPr>
                        <a:xfrm>
                          <a:off x="4849471" y="3780000"/>
                          <a:ext cx="993059"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69447A27" id="Прямая со стрелкой 412" o:spid="_x0000_s1026" type="#_x0000_t32" style="position:absolute;margin-left:339pt;margin-top:17pt;width:0;height:2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" strokecolor="#4a7dba">
                <v:stroke startarrow="classic" endarrow="classic"/>
              </v:shape>
            </w:pict>
          </mc:Fallback>
        </mc:AlternateContent>
      </w:r>
    </w:p>
    <w:p w14:paraId="0B2BA2B6" w14:textId="77777777" w:rsidR="00F745EA" w:rsidRDefault="00F745EA" w:rsidP="00F745EA">
      <w:pPr>
        <w:spacing w:before="200"/>
        <w:ind w:right="1134"/>
        <w:jc w:val="center"/>
        <w:rPr>
          <w:b/>
          <w:sz w:val="28"/>
          <w:szCs w:val="28"/>
        </w:rPr>
      </w:pPr>
    </w:p>
    <w:p w14:paraId="240DDA90"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86944" behindDoc="0" locked="0" layoutInCell="1" hidden="0" allowOverlap="1" wp14:anchorId="2D7A3AFE" wp14:editId="4535FC43">
                <wp:simplePos x="0" y="0"/>
                <wp:positionH relativeFrom="column">
                  <wp:posOffset>1473200</wp:posOffset>
                </wp:positionH>
                <wp:positionV relativeFrom="paragraph">
                  <wp:posOffset>190500</wp:posOffset>
                </wp:positionV>
                <wp:extent cx="2576195" cy="615950"/>
                <wp:effectExtent l="0" t="0" r="0" b="0"/>
                <wp:wrapNone/>
                <wp:docPr id="413" name="Прямоугольник 413"/>
                <wp:cNvGraphicFramePr/>
                <a:graphic xmlns:a="http://schemas.openxmlformats.org/drawingml/2006/main">
                  <a:graphicData uri="http://schemas.microsoft.com/office/word/2010/wordprocessingShape">
                    <wps:wsp>
                      <wps:cNvSpPr/>
                      <wps:spPr>
                        <a:xfrm>
                          <a:off x="4070603" y="3484725"/>
                          <a:ext cx="2550795" cy="590550"/>
                        </a:xfrm>
                        <a:prstGeom prst="rect">
                          <a:avLst/>
                        </a:prstGeom>
                        <a:solidFill>
                          <a:srgbClr val="DAE5F1"/>
                        </a:solidFill>
                        <a:ln w="25400" cap="flat" cmpd="sng">
                          <a:solidFill>
                            <a:schemeClr val="dk1"/>
                          </a:solidFill>
                          <a:prstDash val="solid"/>
                          <a:round/>
                          <a:headEnd type="none" w="sm" len="sm"/>
                          <a:tailEnd type="none" w="sm" len="sm"/>
                        </a:ln>
                      </wps:spPr>
                      <wps:txbx>
                        <w:txbxContent>
                          <w:p w14:paraId="57BF6CE0" w14:textId="77777777" w:rsidR="00413D9A" w:rsidRDefault="00413D9A" w:rsidP="00F745EA">
                            <w:pPr>
                              <w:spacing w:line="258" w:lineRule="auto"/>
                              <w:jc w:val="center"/>
                              <w:textDirection w:val="btLr"/>
                            </w:pPr>
                            <w:r>
                              <w:rPr>
                                <w:color w:val="000000"/>
                              </w:rPr>
                              <w:t>Распечатка записи в одном экземпляре</w:t>
                            </w:r>
                          </w:p>
                        </w:txbxContent>
                      </wps:txbx>
                      <wps:bodyPr spcFirstLastPara="1" wrap="square" lIns="91425" tIns="45700" rIns="91425" bIns="45700" anchor="ctr" anchorCtr="0">
                        <a:noAutofit/>
                      </wps:bodyPr>
                    </wps:wsp>
                  </a:graphicData>
                </a:graphic>
              </wp:anchor>
            </w:drawing>
          </mc:Choice>
          <mc:Fallback>
            <w:pict>
              <v:rect w14:anchorId="2D7A3AFE" id="Прямоугольник 413" o:spid="_x0000_s1170" style="position:absolute;left:0;text-align:left;margin-left:116pt;margin-top:15pt;width:202.85pt;height:48.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" fillcolor="#dae5f1" strokecolor="black [3200]" strokeweight="2pt">
                <v:stroke startarrowwidth="narrow" startarrowlength="short" endarrowwidth="narrow" endarrowlength="short" joinstyle="round"/>
                <v:textbox inset="2.53958mm,1.2694mm,2.53958mm,1.2694mm">
                  <w:txbxContent>
                    <w:p w14:paraId="57BF6CE0" w14:textId="77777777" w:rsidR="00413D9A" w:rsidRDefault="00413D9A" w:rsidP="00F745EA">
                      <w:pPr>
                        <w:spacing w:line="258" w:lineRule="auto"/>
                        <w:jc w:val="center"/>
                        <w:textDirection w:val="btLr"/>
                      </w:pPr>
                      <w:r>
                        <w:rPr>
                          <w:color w:val="000000"/>
                        </w:rPr>
                        <w:t>Распечатка записи в одном экземпляре</w:t>
                      </w:r>
                    </w:p>
                  </w:txbxContent>
                </v:textbox>
              </v:rect>
            </w:pict>
          </mc:Fallback>
        </mc:AlternateContent>
      </w:r>
    </w:p>
    <w:p w14:paraId="428693DD" w14:textId="77777777" w:rsidR="00F745EA" w:rsidRDefault="00F745EA" w:rsidP="00F745EA">
      <w:pPr>
        <w:spacing w:before="200"/>
        <w:ind w:right="1134"/>
        <w:jc w:val="center"/>
        <w:rPr>
          <w:b/>
          <w:sz w:val="28"/>
          <w:szCs w:val="28"/>
        </w:rPr>
      </w:pPr>
    </w:p>
    <w:p w14:paraId="3FE35F0D" w14:textId="77777777" w:rsidR="00F745EA" w:rsidRDefault="00F745EA" w:rsidP="00F745EA">
      <w:pPr>
        <w:spacing w:before="200"/>
        <w:ind w:right="1134"/>
        <w:jc w:val="center"/>
        <w:rPr>
          <w:b/>
          <w:sz w:val="28"/>
          <w:szCs w:val="28"/>
        </w:rPr>
      </w:pPr>
    </w:p>
    <w:p w14:paraId="10C2406E"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88992" behindDoc="0" locked="0" layoutInCell="1" hidden="0" allowOverlap="1" wp14:anchorId="431B75F3" wp14:editId="0F88BC6E">
                <wp:simplePos x="0" y="0"/>
                <wp:positionH relativeFrom="column">
                  <wp:posOffset>1557020</wp:posOffset>
                </wp:positionH>
                <wp:positionV relativeFrom="paragraph">
                  <wp:posOffset>88900</wp:posOffset>
                </wp:positionV>
                <wp:extent cx="2491740" cy="907415"/>
                <wp:effectExtent l="0" t="0" r="0" b="0"/>
                <wp:wrapNone/>
                <wp:docPr id="414" name="Блок-схема: документ 414"/>
                <wp:cNvGraphicFramePr/>
                <a:graphic xmlns:a="http://schemas.openxmlformats.org/drawingml/2006/main">
                  <a:graphicData uri="http://schemas.microsoft.com/office/word/2010/wordprocessingShape">
                    <wps:wsp>
                      <wps:cNvSpPr/>
                      <wps:spPr>
                        <a:xfrm>
                          <a:off x="0" y="0"/>
                          <a:ext cx="2491740" cy="907415"/>
                        </a:xfrm>
                        <a:prstGeom prst="flowChartDocument">
                          <a:avLst/>
                        </a:prstGeom>
                        <a:solidFill>
                          <a:srgbClr val="EEECE1"/>
                        </a:solidFill>
                        <a:ln w="25400" cap="flat" cmpd="sng">
                          <a:solidFill>
                            <a:srgbClr val="395E89"/>
                          </a:solidFill>
                          <a:prstDash val="solid"/>
                          <a:round/>
                          <a:headEnd type="none" w="sm" len="sm"/>
                          <a:tailEnd type="none" w="sm" len="sm"/>
                        </a:ln>
                      </wps:spPr>
                      <wps:txbx>
                        <w:txbxContent>
                          <w:p w14:paraId="29A268C0" w14:textId="77777777" w:rsidR="00413D9A" w:rsidRDefault="00413D9A" w:rsidP="00F745EA">
                            <w:pPr>
                              <w:spacing w:line="258" w:lineRule="auto"/>
                              <w:jc w:val="center"/>
                              <w:textDirection w:val="btLr"/>
                            </w:pPr>
                            <w:r>
                              <w:rPr>
                                <w:color w:val="000000"/>
                              </w:rPr>
                              <w:t xml:space="preserve">Запись о смерти </w:t>
                            </w:r>
                          </w:p>
                        </w:txbxContent>
                      </wps:txbx>
                      <wps:bodyPr spcFirstLastPara="1" wrap="square" lIns="91425" tIns="45700" rIns="91425" bIns="45700" anchor="ctr" anchorCtr="0">
                        <a:noAutofit/>
                      </wps:bodyPr>
                    </wps:wsp>
                  </a:graphicData>
                </a:graphic>
              </wp:anchor>
            </w:drawing>
          </mc:Choice>
          <mc:Fallback>
            <w:pict>
              <v:shape w14:anchorId="431B75F3" id="Блок-схема: документ 414" o:spid="_x0000_s1171" type="#_x0000_t114" style="position:absolute;left:0;text-align:left;margin-left:122.6pt;margin-top:7pt;width:196.2pt;height:71.4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" fillcolor="#eeece1" strokecolor="#395e89" strokeweight="2pt">
                <v:stroke startarrowwidth="narrow" startarrowlength="short" endarrowwidth="narrow" endarrowlength="short" joinstyle="round"/>
                <v:textbox inset="2.53958mm,1.2694mm,2.53958mm,1.2694mm">
                  <w:txbxContent>
                    <w:p w14:paraId="29A268C0" w14:textId="77777777" w:rsidR="00413D9A" w:rsidRDefault="00413D9A" w:rsidP="00F745EA">
                      <w:pPr>
                        <w:spacing w:line="258" w:lineRule="auto"/>
                        <w:jc w:val="center"/>
                        <w:textDirection w:val="btLr"/>
                      </w:pPr>
                      <w:r>
                        <w:rPr>
                          <w:color w:val="000000"/>
                        </w:rPr>
                        <w:t xml:space="preserve">Запись о смерти </w:t>
                      </w:r>
                    </w:p>
                  </w:txbxContent>
                </v:textbox>
              </v:shape>
            </w:pict>
          </mc:Fallback>
        </mc:AlternateContent>
      </w:r>
      <w:r>
        <w:rPr>
          <w:noProof/>
        </w:rPr>
        <mc:AlternateContent>
          <mc:Choice Requires="wps">
            <w:drawing>
              <wp:anchor distT="0" distB="0" distL="114299" distR="114299" simplePos="0" relativeHeight="251987968" behindDoc="0" locked="0" layoutInCell="1" hidden="0" allowOverlap="1" wp14:anchorId="0BB17093" wp14:editId="31387C1D">
                <wp:simplePos x="0" y="0"/>
                <wp:positionH relativeFrom="column">
                  <wp:posOffset>2743199</wp:posOffset>
                </wp:positionH>
                <wp:positionV relativeFrom="paragraph">
                  <wp:posOffset>152400</wp:posOffset>
                </wp:positionV>
                <wp:extent cx="0" cy="313055"/>
                <wp:effectExtent l="0" t="0" r="0" b="0"/>
                <wp:wrapNone/>
                <wp:docPr id="415" name="Прямая со стрелкой 415"/>
                <wp:cNvGraphicFramePr/>
                <a:graphic xmlns:a="http://schemas.openxmlformats.org/drawingml/2006/main">
                  <a:graphicData uri="http://schemas.microsoft.com/office/word/2010/wordprocessingShape">
                    <wps:wsp>
                      <wps:cNvCnPr/>
                      <wps:spPr>
                        <a:xfrm rot="5400000">
                          <a:off x="5189473" y="3780000"/>
                          <a:ext cx="313055" cy="0"/>
                        </a:xfrm>
                        <a:prstGeom prst="straightConnector1">
                          <a:avLst/>
                        </a:prstGeom>
                        <a:noFill/>
                        <a:ln w="9525" cap="flat" cmpd="sng">
                          <a:solidFill>
                            <a:srgbClr val="4A7EBB"/>
                          </a:solidFill>
                          <a:prstDash val="solid"/>
                          <a:round/>
                          <a:headEnd type="none" w="med" len="med"/>
                          <a:tailEnd type="stealth" w="med" len="med"/>
                        </a:ln>
                      </wps:spPr>
                      <wps:bodyPr/>
                    </wps:wsp>
                  </a:graphicData>
                </a:graphic>
              </wp:anchor>
            </w:drawing>
          </mc:Choice>
          <mc:Fallback>
            <w:pict>
              <v:shape w14:anchorId="017AA76F" id="Прямая со стрелкой 415" o:spid="_x0000_s1026" type="#_x0000_t32" style="position:absolute;margin-left:3in;margin-top:12pt;width:0;height:24.65pt;rotation:90;z-index:25198796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" strokecolor="#4a7ebb">
                <v:stroke endarrow="classic"/>
              </v:shape>
            </w:pict>
          </mc:Fallback>
        </mc:AlternateContent>
      </w:r>
      <w:r>
        <w:rPr>
          <w:b/>
          <w:sz w:val="28"/>
          <w:szCs w:val="28"/>
        </w:rPr>
        <w:t xml:space="preserve">   </w:t>
      </w:r>
    </w:p>
    <w:p w14:paraId="072E731D" w14:textId="77777777" w:rsidR="00F745EA" w:rsidRDefault="00F745EA" w:rsidP="00F745EA">
      <w:pPr>
        <w:spacing w:before="200"/>
        <w:ind w:right="1134"/>
        <w:jc w:val="center"/>
        <w:rPr>
          <w:b/>
          <w:sz w:val="28"/>
          <w:szCs w:val="28"/>
        </w:rPr>
      </w:pPr>
    </w:p>
    <w:p w14:paraId="1C02C706" w14:textId="77777777" w:rsidR="00F745EA" w:rsidRDefault="00F745EA" w:rsidP="00F745EA">
      <w:pPr>
        <w:tabs>
          <w:tab w:val="left" w:pos="7935"/>
        </w:tabs>
        <w:spacing w:before="200"/>
        <w:ind w:right="1134"/>
        <w:rPr>
          <w:b/>
          <w:sz w:val="28"/>
          <w:szCs w:val="28"/>
        </w:rPr>
      </w:pPr>
      <w:r>
        <w:rPr>
          <w:b/>
          <w:sz w:val="28"/>
          <w:szCs w:val="28"/>
        </w:rPr>
        <w:tab/>
      </w:r>
      <w:r>
        <w:rPr>
          <w:noProof/>
        </w:rPr>
        <mc:AlternateContent>
          <mc:Choice Requires="wps">
            <w:drawing>
              <wp:anchor distT="0" distB="0" distL="114300" distR="114300" simplePos="0" relativeHeight="251990016" behindDoc="0" locked="0" layoutInCell="1" hidden="0" allowOverlap="1" wp14:anchorId="5EFE2DAA" wp14:editId="582AB763">
                <wp:simplePos x="0" y="0"/>
                <wp:positionH relativeFrom="column">
                  <wp:posOffset>2730500</wp:posOffset>
                </wp:positionH>
                <wp:positionV relativeFrom="paragraph">
                  <wp:posOffset>152400</wp:posOffset>
                </wp:positionV>
                <wp:extent cx="7013" cy="334010"/>
                <wp:effectExtent l="0" t="0" r="0" b="0"/>
                <wp:wrapNone/>
                <wp:docPr id="416" name="Прямая со стрелкой 416"/>
                <wp:cNvGraphicFramePr/>
                <a:graphic xmlns:a="http://schemas.openxmlformats.org/drawingml/2006/main">
                  <a:graphicData uri="http://schemas.microsoft.com/office/word/2010/wordprocessingShape">
                    <wps:wsp>
                      <wps:cNvCnPr/>
                      <wps:spPr>
                        <a:xfrm>
                          <a:off x="5342494" y="3612995"/>
                          <a:ext cx="7013"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604C481" id="Прямая со стрелкой 416" o:spid="_x0000_s1026" type="#_x0000_t32" style="position:absolute;margin-left:215pt;margin-top:12pt;width:.55pt;height:26.3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" strokecolor="#4a7dba">
                <v:stroke startarrowwidth="narrow" startarrowlength="short" endarrow="classic"/>
              </v:shape>
            </w:pict>
          </mc:Fallback>
        </mc:AlternateContent>
      </w:r>
    </w:p>
    <w:p w14:paraId="319A0074"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91040" behindDoc="0" locked="0" layoutInCell="1" hidden="0" allowOverlap="1" wp14:anchorId="79CA28A1" wp14:editId="5B859642">
                <wp:simplePos x="0" y="0"/>
                <wp:positionH relativeFrom="column">
                  <wp:posOffset>1473200</wp:posOffset>
                </wp:positionH>
                <wp:positionV relativeFrom="paragraph">
                  <wp:posOffset>302260</wp:posOffset>
                </wp:positionV>
                <wp:extent cx="2575560" cy="609600"/>
                <wp:effectExtent l="0" t="0" r="0" b="0"/>
                <wp:wrapNone/>
                <wp:docPr id="417" name="Прямоугольник 417"/>
                <wp:cNvGraphicFramePr/>
                <a:graphic xmlns:a="http://schemas.openxmlformats.org/drawingml/2006/main">
                  <a:graphicData uri="http://schemas.microsoft.com/office/word/2010/wordprocessingShape">
                    <wps:wsp>
                      <wps:cNvSpPr/>
                      <wps:spPr>
                        <a:xfrm>
                          <a:off x="0" y="0"/>
                          <a:ext cx="2575560" cy="609600"/>
                        </a:xfrm>
                        <a:prstGeom prst="rect">
                          <a:avLst/>
                        </a:prstGeom>
                        <a:solidFill>
                          <a:srgbClr val="DAE5F1"/>
                        </a:solidFill>
                        <a:ln w="25400" cap="flat" cmpd="sng">
                          <a:solidFill>
                            <a:schemeClr val="dk1"/>
                          </a:solidFill>
                          <a:prstDash val="solid"/>
                          <a:round/>
                          <a:headEnd type="none" w="sm" len="sm"/>
                          <a:tailEnd type="none" w="sm" len="sm"/>
                        </a:ln>
                      </wps:spPr>
                      <wps:txbx>
                        <w:txbxContent>
                          <w:p w14:paraId="546A5192" w14:textId="77777777" w:rsidR="00413D9A" w:rsidRDefault="00413D9A" w:rsidP="00F745EA">
                            <w:pPr>
                              <w:spacing w:line="258" w:lineRule="auto"/>
                              <w:jc w:val="center"/>
                              <w:textDirection w:val="btLr"/>
                            </w:pPr>
                            <w:r>
                              <w:rPr>
                                <w:color w:val="000000"/>
                              </w:rPr>
                              <w:t>Заверение печатью отдела</w:t>
                            </w:r>
                          </w:p>
                        </w:txbxContent>
                      </wps:txbx>
                      <wps:bodyPr spcFirstLastPara="1" wrap="square" lIns="91425" tIns="45700" rIns="91425" bIns="45700" anchor="ctr" anchorCtr="0">
                        <a:noAutofit/>
                      </wps:bodyPr>
                    </wps:wsp>
                  </a:graphicData>
                </a:graphic>
              </wp:anchor>
            </w:drawing>
          </mc:Choice>
          <mc:Fallback>
            <w:pict>
              <v:rect w14:anchorId="79CA28A1" id="Прямоугольник 417" o:spid="_x0000_s1172" style="position:absolute;left:0;text-align:left;margin-left:116pt;margin-top:23.8pt;width:202.8pt;height:48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" fillcolor="#dae5f1" strokecolor="black [3200]" strokeweight="2pt">
                <v:stroke startarrowwidth="narrow" startarrowlength="short" endarrowwidth="narrow" endarrowlength="short" joinstyle="round"/>
                <v:textbox inset="2.53958mm,1.2694mm,2.53958mm,1.2694mm">
                  <w:txbxContent>
                    <w:p w14:paraId="546A5192" w14:textId="77777777" w:rsidR="00413D9A" w:rsidRDefault="00413D9A" w:rsidP="00F745EA">
                      <w:pPr>
                        <w:spacing w:line="258" w:lineRule="auto"/>
                        <w:jc w:val="center"/>
                        <w:textDirection w:val="btLr"/>
                      </w:pPr>
                      <w:r>
                        <w:rPr>
                          <w:color w:val="000000"/>
                        </w:rPr>
                        <w:t>Заверение печатью отдела</w:t>
                      </w:r>
                    </w:p>
                  </w:txbxContent>
                </v:textbox>
              </v:rect>
            </w:pict>
          </mc:Fallback>
        </mc:AlternateContent>
      </w:r>
    </w:p>
    <w:p w14:paraId="7C1042B8" w14:textId="77777777" w:rsidR="00F745EA" w:rsidRDefault="00F745EA" w:rsidP="00F745EA">
      <w:pPr>
        <w:spacing w:before="200"/>
        <w:ind w:right="1134"/>
        <w:jc w:val="center"/>
        <w:rPr>
          <w:b/>
          <w:sz w:val="28"/>
          <w:szCs w:val="28"/>
        </w:rPr>
      </w:pPr>
    </w:p>
    <w:p w14:paraId="16DC9238" w14:textId="77777777" w:rsidR="00F745EA" w:rsidRDefault="00F745EA" w:rsidP="00F745EA">
      <w:pPr>
        <w:spacing w:before="200"/>
        <w:ind w:right="1134"/>
        <w:jc w:val="center"/>
        <w:rPr>
          <w:b/>
          <w:sz w:val="28"/>
          <w:szCs w:val="28"/>
        </w:rPr>
      </w:pPr>
    </w:p>
    <w:p w14:paraId="26E22E1C"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92064" behindDoc="0" locked="0" layoutInCell="1" hidden="0" allowOverlap="1" wp14:anchorId="2EE23FDD" wp14:editId="38B8CB9D">
                <wp:simplePos x="0" y="0"/>
                <wp:positionH relativeFrom="column">
                  <wp:posOffset>2731135</wp:posOffset>
                </wp:positionH>
                <wp:positionV relativeFrom="paragraph">
                  <wp:posOffset>43815</wp:posOffset>
                </wp:positionV>
                <wp:extent cx="6985" cy="334010"/>
                <wp:effectExtent l="0" t="0" r="0" b="0"/>
                <wp:wrapNone/>
                <wp:docPr id="418" name="Прямая со стрелкой 418"/>
                <wp:cNvGraphicFramePr/>
                <a:graphic xmlns:a="http://schemas.openxmlformats.org/drawingml/2006/main">
                  <a:graphicData uri="http://schemas.microsoft.com/office/word/2010/wordprocessingShape">
                    <wps:wsp>
                      <wps:cNvCnPr/>
                      <wps:spPr>
                        <a:xfrm>
                          <a:off x="0" y="0"/>
                          <a:ext cx="6985"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240843B" id="Прямая со стрелкой 418" o:spid="_x0000_s1026" type="#_x0000_t32" style="position:absolute;margin-left:215.05pt;margin-top:3.45pt;width:.55pt;height:26.3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" strokecolor="#4a7dba">
                <v:stroke startarrowwidth="narrow" startarrowlength="short" endarrow="classic"/>
              </v:shape>
            </w:pict>
          </mc:Fallback>
        </mc:AlternateContent>
      </w:r>
    </w:p>
    <w:p w14:paraId="4E0FB1C0"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10496" behindDoc="0" locked="0" layoutInCell="1" hidden="0" allowOverlap="1" wp14:anchorId="24682712" wp14:editId="4AAF99A2">
                <wp:simplePos x="0" y="0"/>
                <wp:positionH relativeFrom="column">
                  <wp:posOffset>1143000</wp:posOffset>
                </wp:positionH>
                <wp:positionV relativeFrom="paragraph">
                  <wp:posOffset>152400</wp:posOffset>
                </wp:positionV>
                <wp:extent cx="3252456" cy="409575"/>
                <wp:effectExtent l="0" t="0" r="0" b="0"/>
                <wp:wrapNone/>
                <wp:docPr id="419" name="Блок-схема: знак завершения 419"/>
                <wp:cNvGraphicFramePr/>
                <a:graphic xmlns:a="http://schemas.openxmlformats.org/drawingml/2006/main">
                  <a:graphicData uri="http://schemas.microsoft.com/office/word/2010/wordprocessingShape">
                    <wps:wsp>
                      <wps:cNvSpPr/>
                      <wps:spPr>
                        <a:xfrm>
                          <a:off x="0" y="0"/>
                          <a:ext cx="3252456" cy="409575"/>
                        </a:xfrm>
                        <a:prstGeom prst="flowChartTerminator">
                          <a:avLst/>
                        </a:prstGeom>
                        <a:solidFill>
                          <a:srgbClr val="DAE5F1"/>
                        </a:solidFill>
                        <a:ln>
                          <a:noFill/>
                        </a:ln>
                      </wps:spPr>
                      <wps:txbx>
                        <w:txbxContent>
                          <w:p w14:paraId="565AAA1F" w14:textId="77777777" w:rsidR="00413D9A" w:rsidRPr="00B30421" w:rsidRDefault="00413D9A" w:rsidP="00F745EA">
                            <w:pPr>
                              <w:spacing w:line="258" w:lineRule="auto"/>
                              <w:jc w:val="center"/>
                              <w:textDirection w:val="btLr"/>
                              <w:rPr>
                                <w:lang w:val="ky-KG"/>
                              </w:rPr>
                            </w:pPr>
                            <w:r>
                              <w:rPr>
                                <w:color w:val="000000"/>
                                <w:lang w:val="ky-KG"/>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shape w14:anchorId="24682712" id="Блок-схема: знак завершения 419" o:spid="_x0000_s1173" type="#_x0000_t116" style="position:absolute;left:0;text-align:left;margin-left:90pt;margin-top:12pt;width:256.1pt;height:32.2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" fillcolor="#dae5f1" stroked="f">
                <v:textbox inset="2.53958mm,1.2694mm,2.53958mm,1.2694mm">
                  <w:txbxContent>
                    <w:p w14:paraId="565AAA1F" w14:textId="77777777" w:rsidR="00413D9A" w:rsidRPr="00B30421" w:rsidRDefault="00413D9A" w:rsidP="00F745EA">
                      <w:pPr>
                        <w:spacing w:line="258" w:lineRule="auto"/>
                        <w:jc w:val="center"/>
                        <w:textDirection w:val="btLr"/>
                        <w:rPr>
                          <w:lang w:val="ky-KG"/>
                        </w:rPr>
                      </w:pPr>
                      <w:r>
                        <w:rPr>
                          <w:color w:val="000000"/>
                          <w:lang w:val="ky-KG"/>
                        </w:rPr>
                        <w:t xml:space="preserve">Конец процедуры </w:t>
                      </w:r>
                    </w:p>
                  </w:txbxContent>
                </v:textbox>
              </v:shape>
            </w:pict>
          </mc:Fallback>
        </mc:AlternateContent>
      </w:r>
    </w:p>
    <w:p w14:paraId="4B22FAD3" w14:textId="77777777" w:rsidR="00F745EA" w:rsidRDefault="00F745EA" w:rsidP="00F745EA">
      <w:pPr>
        <w:spacing w:before="200"/>
        <w:ind w:right="1134"/>
        <w:jc w:val="center"/>
        <w:rPr>
          <w:b/>
          <w:sz w:val="28"/>
          <w:szCs w:val="28"/>
        </w:rPr>
      </w:pPr>
    </w:p>
    <w:p w14:paraId="17FD55F5" w14:textId="77777777" w:rsidR="00F745EA" w:rsidRDefault="00F745EA" w:rsidP="00F745EA">
      <w:pPr>
        <w:jc w:val="center"/>
        <w:rPr>
          <w:b/>
        </w:rPr>
      </w:pPr>
    </w:p>
    <w:p w14:paraId="6CD761A8" w14:textId="77777777" w:rsidR="00F745EA" w:rsidRDefault="00F745EA" w:rsidP="00F745EA">
      <w:pPr>
        <w:jc w:val="center"/>
        <w:rPr>
          <w:b/>
        </w:rPr>
      </w:pPr>
    </w:p>
    <w:p w14:paraId="1DCA5914" w14:textId="77777777" w:rsidR="00F745EA" w:rsidRDefault="00F745EA" w:rsidP="00F745EA">
      <w:pPr>
        <w:spacing w:before="200"/>
        <w:ind w:right="1134"/>
        <w:jc w:val="center"/>
        <w:rPr>
          <w:b/>
          <w:sz w:val="28"/>
          <w:szCs w:val="28"/>
        </w:rPr>
      </w:pPr>
    </w:p>
    <w:p w14:paraId="76C80F3B" w14:textId="77777777" w:rsidR="00F745EA" w:rsidRDefault="00F745EA" w:rsidP="00F745EA">
      <w:pPr>
        <w:spacing w:before="200"/>
        <w:ind w:right="1134"/>
        <w:jc w:val="center"/>
        <w:rPr>
          <w:b/>
          <w:sz w:val="28"/>
          <w:szCs w:val="28"/>
        </w:rPr>
      </w:pPr>
    </w:p>
    <w:p w14:paraId="73FD48C3" w14:textId="77777777" w:rsidR="00F745EA" w:rsidRDefault="00F745EA" w:rsidP="00F745EA">
      <w:pPr>
        <w:spacing w:before="200"/>
        <w:ind w:right="1134"/>
        <w:jc w:val="center"/>
        <w:rPr>
          <w:b/>
          <w:sz w:val="28"/>
          <w:szCs w:val="28"/>
        </w:rPr>
      </w:pPr>
    </w:p>
    <w:p w14:paraId="56DD4445" w14:textId="77777777" w:rsidR="00F745EA" w:rsidRDefault="00F745EA" w:rsidP="00F745EA">
      <w:pPr>
        <w:spacing w:before="200"/>
        <w:ind w:right="1134"/>
        <w:jc w:val="center"/>
        <w:rPr>
          <w:b/>
          <w:sz w:val="28"/>
          <w:szCs w:val="28"/>
        </w:rPr>
      </w:pPr>
    </w:p>
    <w:p w14:paraId="0190E668" w14:textId="77777777" w:rsidR="00F745EA" w:rsidRDefault="00F745EA" w:rsidP="00F745EA">
      <w:pPr>
        <w:spacing w:before="200"/>
        <w:ind w:right="1134"/>
        <w:jc w:val="center"/>
        <w:rPr>
          <w:b/>
          <w:sz w:val="28"/>
          <w:szCs w:val="28"/>
        </w:rPr>
      </w:pPr>
    </w:p>
    <w:p w14:paraId="2EE3E75E" w14:textId="77777777" w:rsidR="00F745EA" w:rsidRDefault="00F745EA" w:rsidP="00F745EA">
      <w:pPr>
        <w:spacing w:before="200"/>
        <w:ind w:right="1134"/>
        <w:jc w:val="center"/>
        <w:rPr>
          <w:b/>
          <w:sz w:val="28"/>
          <w:szCs w:val="28"/>
        </w:rPr>
      </w:pPr>
    </w:p>
    <w:p w14:paraId="782FD4D7" w14:textId="77777777" w:rsidR="00F745EA" w:rsidRDefault="00F745EA" w:rsidP="00F745EA">
      <w:pPr>
        <w:spacing w:before="200"/>
        <w:ind w:right="1134"/>
        <w:jc w:val="center"/>
        <w:rPr>
          <w:b/>
          <w:sz w:val="28"/>
          <w:szCs w:val="28"/>
        </w:rPr>
      </w:pPr>
    </w:p>
    <w:p w14:paraId="5E0543B0" w14:textId="77777777" w:rsidR="00F745EA" w:rsidRDefault="00F745EA" w:rsidP="00F745EA">
      <w:pPr>
        <w:spacing w:before="200"/>
        <w:ind w:right="1134"/>
        <w:jc w:val="center"/>
        <w:rPr>
          <w:b/>
          <w:sz w:val="28"/>
          <w:szCs w:val="28"/>
        </w:rPr>
      </w:pPr>
    </w:p>
    <w:p w14:paraId="0B0297AC" w14:textId="77777777" w:rsidR="00F745EA" w:rsidRDefault="00F745EA" w:rsidP="00F745EA">
      <w:pPr>
        <w:spacing w:before="200"/>
        <w:ind w:right="1134"/>
        <w:jc w:val="center"/>
        <w:rPr>
          <w:b/>
        </w:rPr>
      </w:pPr>
    </w:p>
    <w:p w14:paraId="7D816810" w14:textId="77777777" w:rsidR="00F745EA" w:rsidRDefault="00F745EA" w:rsidP="00F745EA">
      <w:pPr>
        <w:spacing w:before="200"/>
        <w:ind w:right="1134"/>
        <w:jc w:val="center"/>
        <w:rPr>
          <w:b/>
          <w:sz w:val="28"/>
          <w:szCs w:val="28"/>
        </w:rPr>
      </w:pPr>
      <w:r>
        <w:rPr>
          <w:b/>
          <w:sz w:val="28"/>
          <w:szCs w:val="28"/>
        </w:rPr>
        <w:t>Процедура №3</w:t>
      </w:r>
    </w:p>
    <w:p w14:paraId="6882320F"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93088" behindDoc="0" locked="0" layoutInCell="1" hidden="0" allowOverlap="1" wp14:anchorId="4DA5A941" wp14:editId="675AEE70">
                <wp:simplePos x="0" y="0"/>
                <wp:positionH relativeFrom="column">
                  <wp:posOffset>1143000</wp:posOffset>
                </wp:positionH>
                <wp:positionV relativeFrom="paragraph">
                  <wp:posOffset>152400</wp:posOffset>
                </wp:positionV>
                <wp:extent cx="3230880" cy="657225"/>
                <wp:effectExtent l="0" t="0" r="0" b="0"/>
                <wp:wrapNone/>
                <wp:docPr id="420" name="Блок-схема: знак завершения 420"/>
                <wp:cNvGraphicFramePr/>
                <a:graphic xmlns:a="http://schemas.openxmlformats.org/drawingml/2006/main">
                  <a:graphicData uri="http://schemas.microsoft.com/office/word/2010/wordprocessingShape">
                    <wps:wsp>
                      <wps:cNvSpPr/>
                      <wps:spPr>
                        <a:xfrm>
                          <a:off x="3735323" y="3456150"/>
                          <a:ext cx="3221355" cy="647700"/>
                        </a:xfrm>
                        <a:prstGeom prst="flowChartTerminator">
                          <a:avLst/>
                        </a:prstGeom>
                        <a:solidFill>
                          <a:schemeClr val="lt2"/>
                        </a:solidFill>
                        <a:ln>
                          <a:noFill/>
                        </a:ln>
                      </wps:spPr>
                      <wps:txbx>
                        <w:txbxContent>
                          <w:p w14:paraId="1B2B3D4D" w14:textId="77777777" w:rsidR="00413D9A" w:rsidRDefault="00413D9A" w:rsidP="00F745EA">
                            <w:pPr>
                              <w:spacing w:line="258" w:lineRule="auto"/>
                              <w:jc w:val="center"/>
                              <w:textDirection w:val="btLr"/>
                            </w:pPr>
                            <w:r>
                              <w:rPr>
                                <w:color w:val="000000"/>
                              </w:rPr>
                              <w:t>Выдача свидетельства о смерти</w:t>
                            </w:r>
                          </w:p>
                          <w:p w14:paraId="64DB7E20" w14:textId="77777777" w:rsidR="00413D9A" w:rsidRDefault="00413D9A" w:rsidP="00F745EA">
                            <w:pPr>
                              <w:spacing w:line="258" w:lineRule="auto"/>
                              <w:jc w:val="center"/>
                              <w:textDirection w:val="btLr"/>
                            </w:pPr>
                          </w:p>
                          <w:p w14:paraId="53827295" w14:textId="77777777" w:rsidR="00413D9A" w:rsidRDefault="00413D9A" w:rsidP="00F745EA">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4DA5A941" id="Блок-схема: знак завершения 420" o:spid="_x0000_s1174" type="#_x0000_t116" style="position:absolute;left:0;text-align:left;margin-left:90pt;margin-top:12pt;width:254.4pt;height:51.7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" fillcolor="#e7e6e6 [3203]" stroked="f">
                <v:textbox inset="2.53958mm,1.2694mm,2.53958mm,1.2694mm">
                  <w:txbxContent>
                    <w:p w14:paraId="1B2B3D4D" w14:textId="77777777" w:rsidR="00413D9A" w:rsidRDefault="00413D9A" w:rsidP="00F745EA">
                      <w:pPr>
                        <w:spacing w:line="258" w:lineRule="auto"/>
                        <w:jc w:val="center"/>
                        <w:textDirection w:val="btLr"/>
                      </w:pPr>
                      <w:r>
                        <w:rPr>
                          <w:color w:val="000000"/>
                        </w:rPr>
                        <w:t>Выдача свидетельства о смерти</w:t>
                      </w:r>
                    </w:p>
                    <w:p w14:paraId="64DB7E20" w14:textId="77777777" w:rsidR="00413D9A" w:rsidRDefault="00413D9A" w:rsidP="00F745EA">
                      <w:pPr>
                        <w:spacing w:line="258" w:lineRule="auto"/>
                        <w:jc w:val="center"/>
                        <w:textDirection w:val="btLr"/>
                      </w:pPr>
                    </w:p>
                    <w:p w14:paraId="53827295" w14:textId="77777777" w:rsidR="00413D9A" w:rsidRDefault="00413D9A" w:rsidP="00F745EA">
                      <w:pPr>
                        <w:spacing w:line="258" w:lineRule="auto"/>
                        <w:jc w:val="center"/>
                        <w:textDirection w:val="btLr"/>
                      </w:pPr>
                    </w:p>
                  </w:txbxContent>
                </v:textbox>
              </v:shape>
            </w:pict>
          </mc:Fallback>
        </mc:AlternateContent>
      </w:r>
    </w:p>
    <w:p w14:paraId="65C75A37" w14:textId="77777777" w:rsidR="00F745EA" w:rsidRDefault="00F745EA" w:rsidP="00F745EA">
      <w:pPr>
        <w:spacing w:before="200"/>
        <w:ind w:right="1134"/>
        <w:jc w:val="center"/>
        <w:rPr>
          <w:b/>
          <w:sz w:val="28"/>
          <w:szCs w:val="28"/>
        </w:rPr>
      </w:pPr>
    </w:p>
    <w:p w14:paraId="2BDCD7FC"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94112" behindDoc="0" locked="0" layoutInCell="1" hidden="0" allowOverlap="1" wp14:anchorId="267A3800" wp14:editId="39C30E66">
                <wp:simplePos x="0" y="0"/>
                <wp:positionH relativeFrom="column">
                  <wp:posOffset>2781300</wp:posOffset>
                </wp:positionH>
                <wp:positionV relativeFrom="paragraph">
                  <wp:posOffset>76200</wp:posOffset>
                </wp:positionV>
                <wp:extent cx="0" cy="388682"/>
                <wp:effectExtent l="0" t="0" r="0" b="0"/>
                <wp:wrapNone/>
                <wp:docPr id="421" name="Прямая со стрелкой 421"/>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477A50F" id="Прямая со стрелкой 421" o:spid="_x0000_s1026" type="#_x0000_t32" style="position:absolute;margin-left:219pt;margin-top:6pt;width:0;height:30.6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" strokecolor="#4a7dba">
                <v:stroke startarrowwidth="narrow" startarrowlength="short" endarrow="classic"/>
              </v:shape>
            </w:pict>
          </mc:Fallback>
        </mc:AlternateContent>
      </w:r>
    </w:p>
    <w:p w14:paraId="52569684"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95136" behindDoc="0" locked="0" layoutInCell="1" hidden="0" allowOverlap="1" wp14:anchorId="0B0C33F4" wp14:editId="6E31C365">
                <wp:simplePos x="0" y="0"/>
                <wp:positionH relativeFrom="column">
                  <wp:posOffset>1473200</wp:posOffset>
                </wp:positionH>
                <wp:positionV relativeFrom="paragraph">
                  <wp:posOffset>177800</wp:posOffset>
                </wp:positionV>
                <wp:extent cx="2576830" cy="768350"/>
                <wp:effectExtent l="0" t="0" r="0" b="0"/>
                <wp:wrapNone/>
                <wp:docPr id="422" name="Прямоугольник 422"/>
                <wp:cNvGraphicFramePr/>
                <a:graphic xmlns:a="http://schemas.openxmlformats.org/drawingml/2006/main">
                  <a:graphicData uri="http://schemas.microsoft.com/office/word/2010/wordprocessingShape">
                    <wps:wsp>
                      <wps:cNvSpPr/>
                      <wps:spPr>
                        <a:xfrm>
                          <a:off x="4070285" y="3408525"/>
                          <a:ext cx="2551430" cy="74295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1D7C13EC" w14:textId="77777777" w:rsidR="00413D9A" w:rsidRDefault="00413D9A" w:rsidP="00F745EA">
                            <w:pPr>
                              <w:spacing w:line="258" w:lineRule="auto"/>
                              <w:jc w:val="center"/>
                              <w:textDirection w:val="btLr"/>
                            </w:pPr>
                            <w:r>
                              <w:rPr>
                                <w:color w:val="000000"/>
                              </w:rPr>
                              <w:t>Распечатка свидетельства о           смерти</w:t>
                            </w:r>
                          </w:p>
                        </w:txbxContent>
                      </wps:txbx>
                      <wps:bodyPr spcFirstLastPara="1" wrap="square" lIns="91425" tIns="45700" rIns="91425" bIns="45700" anchor="ctr" anchorCtr="0">
                        <a:noAutofit/>
                      </wps:bodyPr>
                    </wps:wsp>
                  </a:graphicData>
                </a:graphic>
              </wp:anchor>
            </w:drawing>
          </mc:Choice>
          <mc:Fallback>
            <w:pict>
              <v:rect w14:anchorId="0B0C33F4" id="Прямоугольник 422" o:spid="_x0000_s1175" style="position:absolute;left:0;text-align:left;margin-left:116pt;margin-top:14pt;width:202.9pt;height:60.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" fillcolor="#eeece1" strokecolor="#395e89" strokeweight="2pt">
                <v:stroke startarrowwidth="narrow" startarrowlength="short" endarrowwidth="narrow" endarrowlength="short" joinstyle="round"/>
                <v:textbox inset="2.53958mm,1.2694mm,2.53958mm,1.2694mm">
                  <w:txbxContent>
                    <w:p w14:paraId="1D7C13EC" w14:textId="77777777" w:rsidR="00413D9A" w:rsidRDefault="00413D9A" w:rsidP="00F745EA">
                      <w:pPr>
                        <w:spacing w:line="258" w:lineRule="auto"/>
                        <w:jc w:val="center"/>
                        <w:textDirection w:val="btLr"/>
                      </w:pPr>
                      <w:r>
                        <w:rPr>
                          <w:color w:val="000000"/>
                        </w:rPr>
                        <w:t>Распечатка свидетельства о           смерти</w:t>
                      </w:r>
                    </w:p>
                  </w:txbxContent>
                </v:textbox>
              </v:rect>
            </w:pict>
          </mc:Fallback>
        </mc:AlternateContent>
      </w:r>
      <w:r>
        <w:rPr>
          <w:noProof/>
        </w:rPr>
        <mc:AlternateContent>
          <mc:Choice Requires="wps">
            <w:drawing>
              <wp:anchor distT="0" distB="0" distL="114300" distR="114300" simplePos="0" relativeHeight="251996160" behindDoc="0" locked="0" layoutInCell="1" hidden="0" allowOverlap="1" wp14:anchorId="0621FCE5" wp14:editId="60EF92C3">
                <wp:simplePos x="0" y="0"/>
                <wp:positionH relativeFrom="column">
                  <wp:posOffset>5143500</wp:posOffset>
                </wp:positionH>
                <wp:positionV relativeFrom="paragraph">
                  <wp:posOffset>165100</wp:posOffset>
                </wp:positionV>
                <wp:extent cx="644525" cy="949325"/>
                <wp:effectExtent l="0" t="0" r="0" b="0"/>
                <wp:wrapNone/>
                <wp:docPr id="423" name="Блок-схема: магнитный диск 423"/>
                <wp:cNvGraphicFramePr/>
                <a:graphic xmlns:a="http://schemas.openxmlformats.org/drawingml/2006/main">
                  <a:graphicData uri="http://schemas.microsoft.com/office/word/2010/wordprocessingShape">
                    <wps:wsp>
                      <wps:cNvSpPr/>
                      <wps:spPr>
                        <a:xfrm>
                          <a:off x="5036438" y="3318038"/>
                          <a:ext cx="619125" cy="923925"/>
                        </a:xfrm>
                        <a:prstGeom prst="flowChartMagneticDisk">
                          <a:avLst/>
                        </a:prstGeom>
                        <a:solidFill>
                          <a:schemeClr val="lt2"/>
                        </a:solidFill>
                        <a:ln w="25400" cap="flat" cmpd="sng">
                          <a:solidFill>
                            <a:srgbClr val="395E89"/>
                          </a:solidFill>
                          <a:prstDash val="solid"/>
                          <a:round/>
                          <a:headEnd type="none" w="sm" len="sm"/>
                          <a:tailEnd type="none" w="sm" len="sm"/>
                        </a:ln>
                      </wps:spPr>
                      <wps:txbx>
                        <w:txbxContent>
                          <w:p w14:paraId="0F1AD7E8" w14:textId="77777777" w:rsidR="00413D9A" w:rsidRDefault="00413D9A" w:rsidP="00F745EA">
                            <w:pPr>
                              <w:spacing w:line="258" w:lineRule="auto"/>
                              <w:textDirection w:val="btLr"/>
                            </w:pPr>
                            <w:r>
                              <w:rPr>
                                <w:color w:val="000000"/>
                              </w:rPr>
                              <w:t>АИС</w:t>
                            </w:r>
                          </w:p>
                          <w:p w14:paraId="13D9AA4A" w14:textId="77777777" w:rsidR="00413D9A" w:rsidRDefault="00413D9A" w:rsidP="00F745EA">
                            <w:pPr>
                              <w:spacing w:line="258" w:lineRule="auto"/>
                              <w:textDirection w:val="btLr"/>
                            </w:pPr>
                            <w:r>
                              <w:rPr>
                                <w:color w:val="000000"/>
                              </w:rPr>
                              <w:t>ЗАГС</w:t>
                            </w:r>
                          </w:p>
                        </w:txbxContent>
                      </wps:txbx>
                      <wps:bodyPr spcFirstLastPara="1" wrap="square" lIns="91425" tIns="45700" rIns="91425" bIns="45700" anchor="ctr" anchorCtr="0">
                        <a:noAutofit/>
                      </wps:bodyPr>
                    </wps:wsp>
                  </a:graphicData>
                </a:graphic>
              </wp:anchor>
            </w:drawing>
          </mc:Choice>
          <mc:Fallback>
            <w:pict>
              <v:shape w14:anchorId="0621FCE5" id="Блок-схема: магнитный диск 423" o:spid="_x0000_s1176" type="#_x0000_t132" style="position:absolute;left:0;text-align:left;margin-left:405pt;margin-top:13pt;width:50.75pt;height:74.7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" fillcolor="#e7e6e6 [3203]" strokecolor="#395e89" strokeweight="2pt">
                <v:stroke startarrowwidth="narrow" startarrowlength="short" endarrowwidth="narrow" endarrowlength="short"/>
                <v:textbox inset="2.53958mm,1.2694mm,2.53958mm,1.2694mm">
                  <w:txbxContent>
                    <w:p w14:paraId="0F1AD7E8" w14:textId="77777777" w:rsidR="00413D9A" w:rsidRDefault="00413D9A" w:rsidP="00F745EA">
                      <w:pPr>
                        <w:spacing w:line="258" w:lineRule="auto"/>
                        <w:textDirection w:val="btLr"/>
                      </w:pPr>
                      <w:r>
                        <w:rPr>
                          <w:color w:val="000000"/>
                        </w:rPr>
                        <w:t>АИС</w:t>
                      </w:r>
                    </w:p>
                    <w:p w14:paraId="13D9AA4A" w14:textId="77777777" w:rsidR="00413D9A" w:rsidRDefault="00413D9A" w:rsidP="00F745EA">
                      <w:pPr>
                        <w:spacing w:line="258" w:lineRule="auto"/>
                        <w:textDirection w:val="btLr"/>
                      </w:pPr>
                      <w:r>
                        <w:rPr>
                          <w:color w:val="000000"/>
                        </w:rPr>
                        <w:t>ЗАГС</w:t>
                      </w:r>
                    </w:p>
                  </w:txbxContent>
                </v:textbox>
              </v:shape>
            </w:pict>
          </mc:Fallback>
        </mc:AlternateContent>
      </w:r>
    </w:p>
    <w:p w14:paraId="5ED93A17"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11520" behindDoc="0" locked="0" layoutInCell="1" allowOverlap="1" wp14:anchorId="61DE3E2C" wp14:editId="2603F713">
                <wp:simplePos x="0" y="0"/>
                <wp:positionH relativeFrom="column">
                  <wp:posOffset>4080510</wp:posOffset>
                </wp:positionH>
                <wp:positionV relativeFrom="paragraph">
                  <wp:posOffset>207010</wp:posOffset>
                </wp:positionV>
                <wp:extent cx="1066800" cy="114300"/>
                <wp:effectExtent l="0" t="57150" r="57150" b="95250"/>
                <wp:wrapNone/>
                <wp:docPr id="424" name="Прямая со стрелкой 424"/>
                <wp:cNvGraphicFramePr/>
                <a:graphic xmlns:a="http://schemas.openxmlformats.org/drawingml/2006/main">
                  <a:graphicData uri="http://schemas.microsoft.com/office/word/2010/wordprocessingShape">
                    <wps:wsp>
                      <wps:cNvCnPr/>
                      <wps:spPr>
                        <a:xfrm flipH="1" flipV="1">
                          <a:off x="0" y="0"/>
                          <a:ext cx="1066800" cy="1143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44B540" id="Прямая со стрелкой 424" o:spid="_x0000_s1026" type="#_x0000_t32" style="position:absolute;margin-left:321.3pt;margin-top:16.3pt;width:84pt;height:9pt;flip:x y;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" strokecolor="#5b9bd5 [3204]" strokeweight=".5pt">
                <v:stroke startarrow="block" endarrow="block" joinstyle="miter"/>
              </v:shape>
            </w:pict>
          </mc:Fallback>
        </mc:AlternateContent>
      </w:r>
      <w:r>
        <w:rPr>
          <w:noProof/>
        </w:rPr>
        <mc:AlternateContent>
          <mc:Choice Requires="wps">
            <w:drawing>
              <wp:anchor distT="0" distB="0" distL="114300" distR="114300" simplePos="0" relativeHeight="251997184" behindDoc="0" locked="0" layoutInCell="1" hidden="0" allowOverlap="1" wp14:anchorId="012A6C9F" wp14:editId="5395C5A2">
                <wp:simplePos x="0" y="0"/>
                <wp:positionH relativeFrom="column">
                  <wp:posOffset>4076700</wp:posOffset>
                </wp:positionH>
                <wp:positionV relativeFrom="paragraph">
                  <wp:posOffset>317500</wp:posOffset>
                </wp:positionV>
                <wp:extent cx="0" cy="25400"/>
                <wp:effectExtent l="0" t="0" r="0" b="0"/>
                <wp:wrapNone/>
                <wp:docPr id="425" name="Прямая со стрелкой 425"/>
                <wp:cNvGraphicFramePr/>
                <a:graphic xmlns:a="http://schemas.openxmlformats.org/drawingml/2006/main">
                  <a:graphicData uri="http://schemas.microsoft.com/office/word/2010/wordprocessingShape">
                    <wps:wsp>
                      <wps:cNvCnPr/>
                      <wps:spPr>
                        <a:xfrm>
                          <a:off x="5001871" y="3780000"/>
                          <a:ext cx="688258"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1F958E3D" id="Прямая со стрелкой 425" o:spid="_x0000_s1026" type="#_x0000_t32" style="position:absolute;margin-left:321pt;margin-top:25pt;width:0;height:2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" strokecolor="#4a7dba">
                <v:stroke startarrow="classic" endarrow="classic"/>
              </v:shape>
            </w:pict>
          </mc:Fallback>
        </mc:AlternateContent>
      </w:r>
    </w:p>
    <w:p w14:paraId="4E967306"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1998208" behindDoc="0" locked="0" layoutInCell="1" hidden="0" allowOverlap="1" wp14:anchorId="33CBC8B2" wp14:editId="2BDF28BC">
                <wp:simplePos x="0" y="0"/>
                <wp:positionH relativeFrom="column">
                  <wp:posOffset>2768600</wp:posOffset>
                </wp:positionH>
                <wp:positionV relativeFrom="paragraph">
                  <wp:posOffset>228600</wp:posOffset>
                </wp:positionV>
                <wp:extent cx="0" cy="388682"/>
                <wp:effectExtent l="0" t="0" r="0" b="0"/>
                <wp:wrapNone/>
                <wp:docPr id="426" name="Прямая со стрелкой 426"/>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7014141" id="Прямая со стрелкой 426" o:spid="_x0000_s1026" type="#_x0000_t32" style="position:absolute;margin-left:218pt;margin-top:18pt;width:0;height:30.6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" strokecolor="#4a7dba">
                <v:stroke startarrowwidth="narrow" startarrowlength="short" endarrow="classic"/>
              </v:shape>
            </w:pict>
          </mc:Fallback>
        </mc:AlternateContent>
      </w:r>
    </w:p>
    <w:p w14:paraId="7CC791E1" w14:textId="77777777" w:rsidR="00F745EA" w:rsidRDefault="00F745EA" w:rsidP="00F745EA">
      <w:pPr>
        <w:spacing w:before="200"/>
        <w:ind w:right="1134"/>
        <w:jc w:val="center"/>
        <w:rPr>
          <w:b/>
          <w:sz w:val="28"/>
          <w:szCs w:val="28"/>
        </w:rPr>
      </w:pPr>
    </w:p>
    <w:p w14:paraId="0F3469BD" w14:textId="77777777" w:rsidR="00F745EA" w:rsidRDefault="00F745EA" w:rsidP="00F745EA">
      <w:pPr>
        <w:spacing w:before="200"/>
        <w:ind w:right="1134"/>
        <w:jc w:val="center"/>
        <w:rPr>
          <w:b/>
          <w:sz w:val="28"/>
          <w:szCs w:val="28"/>
        </w:rPr>
      </w:pPr>
      <w:r>
        <w:rPr>
          <w:b/>
          <w:sz w:val="28"/>
          <w:szCs w:val="28"/>
        </w:rPr>
        <w:t xml:space="preserve"> </w:t>
      </w:r>
      <w:r>
        <w:rPr>
          <w:noProof/>
        </w:rPr>
        <mc:AlternateContent>
          <mc:Choice Requires="wps">
            <w:drawing>
              <wp:anchor distT="0" distB="0" distL="114300" distR="114300" simplePos="0" relativeHeight="251999232" behindDoc="0" locked="0" layoutInCell="1" hidden="0" allowOverlap="1" wp14:anchorId="2B2A867F" wp14:editId="19767395">
                <wp:simplePos x="0" y="0"/>
                <wp:positionH relativeFrom="column">
                  <wp:posOffset>1485900</wp:posOffset>
                </wp:positionH>
                <wp:positionV relativeFrom="paragraph">
                  <wp:posOffset>25400</wp:posOffset>
                </wp:positionV>
                <wp:extent cx="2616200" cy="558800"/>
                <wp:effectExtent l="0" t="0" r="0" b="0"/>
                <wp:wrapNone/>
                <wp:docPr id="427" name="Прямоугольник 427"/>
                <wp:cNvGraphicFramePr/>
                <a:graphic xmlns:a="http://schemas.openxmlformats.org/drawingml/2006/main">
                  <a:graphicData uri="http://schemas.microsoft.com/office/word/2010/wordprocessingShape">
                    <wps:wsp>
                      <wps:cNvSpPr/>
                      <wps:spPr>
                        <a:xfrm>
                          <a:off x="4050600" y="3513300"/>
                          <a:ext cx="2590800" cy="53340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181DE2DD" w14:textId="77777777" w:rsidR="00413D9A" w:rsidRDefault="00413D9A" w:rsidP="00F745EA">
                            <w:pPr>
                              <w:spacing w:line="258" w:lineRule="auto"/>
                              <w:jc w:val="center"/>
                              <w:textDirection w:val="btLr"/>
                            </w:pPr>
                            <w:r>
                              <w:rPr>
                                <w:color w:val="000000"/>
                              </w:rPr>
                              <w:t>Заверение подписью сотрудника и печатью отдела по желанию заявления</w:t>
                            </w:r>
                          </w:p>
                        </w:txbxContent>
                      </wps:txbx>
                      <wps:bodyPr spcFirstLastPara="1" wrap="square" lIns="91425" tIns="45700" rIns="91425" bIns="45700" anchor="ctr" anchorCtr="0">
                        <a:noAutofit/>
                      </wps:bodyPr>
                    </wps:wsp>
                  </a:graphicData>
                </a:graphic>
              </wp:anchor>
            </w:drawing>
          </mc:Choice>
          <mc:Fallback>
            <w:pict>
              <v:rect w14:anchorId="2B2A867F" id="Прямоугольник 427" o:spid="_x0000_s1177" style="position:absolute;left:0;text-align:left;margin-left:117pt;margin-top:2pt;width:206pt;height:44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" fillcolor="#eeece1" strokecolor="#395e89" strokeweight="2pt">
                <v:stroke startarrowwidth="narrow" startarrowlength="short" endarrowwidth="narrow" endarrowlength="short" joinstyle="round"/>
                <v:textbox inset="2.53958mm,1.2694mm,2.53958mm,1.2694mm">
                  <w:txbxContent>
                    <w:p w14:paraId="181DE2DD" w14:textId="77777777" w:rsidR="00413D9A" w:rsidRDefault="00413D9A" w:rsidP="00F745EA">
                      <w:pPr>
                        <w:spacing w:line="258" w:lineRule="auto"/>
                        <w:jc w:val="center"/>
                        <w:textDirection w:val="btLr"/>
                      </w:pPr>
                      <w:r>
                        <w:rPr>
                          <w:color w:val="000000"/>
                        </w:rPr>
                        <w:t>Заверение подписью сотрудника и печатью отдела по желанию заявления</w:t>
                      </w:r>
                    </w:p>
                  </w:txbxContent>
                </v:textbox>
              </v:rect>
            </w:pict>
          </mc:Fallback>
        </mc:AlternateContent>
      </w:r>
    </w:p>
    <w:p w14:paraId="68C93B05"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00256" behindDoc="0" locked="0" layoutInCell="1" hidden="0" allowOverlap="1" wp14:anchorId="703CCC81" wp14:editId="677E6599">
                <wp:simplePos x="0" y="0"/>
                <wp:positionH relativeFrom="column">
                  <wp:posOffset>2743200</wp:posOffset>
                </wp:positionH>
                <wp:positionV relativeFrom="paragraph">
                  <wp:posOffset>139700</wp:posOffset>
                </wp:positionV>
                <wp:extent cx="0" cy="469900"/>
                <wp:effectExtent l="0" t="0" r="0" b="0"/>
                <wp:wrapNone/>
                <wp:docPr id="428" name="Прямая со стрелкой 428"/>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A6387CC" id="Прямая со стрелкой 428" o:spid="_x0000_s1026" type="#_x0000_t32" style="position:absolute;margin-left:3in;margin-top:11pt;width:0;height:37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" strokecolor="#4a7dba">
                <v:stroke startarrowwidth="narrow" startarrowlength="short" endarrow="classic"/>
              </v:shape>
            </w:pict>
          </mc:Fallback>
        </mc:AlternateContent>
      </w:r>
    </w:p>
    <w:p w14:paraId="0AEA13F9" w14:textId="77777777" w:rsidR="00F745EA" w:rsidRDefault="00F745EA" w:rsidP="00F745EA">
      <w:pPr>
        <w:spacing w:before="200"/>
        <w:ind w:right="1134"/>
        <w:jc w:val="center"/>
        <w:rPr>
          <w:b/>
          <w:sz w:val="28"/>
          <w:szCs w:val="28"/>
        </w:rPr>
      </w:pPr>
    </w:p>
    <w:p w14:paraId="510CF32D"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01280" behindDoc="0" locked="0" layoutInCell="1" hidden="0" allowOverlap="1" wp14:anchorId="770C9EC8" wp14:editId="3A3456B1">
                <wp:simplePos x="0" y="0"/>
                <wp:positionH relativeFrom="column">
                  <wp:posOffset>1397000</wp:posOffset>
                </wp:positionH>
                <wp:positionV relativeFrom="paragraph">
                  <wp:posOffset>0</wp:posOffset>
                </wp:positionV>
                <wp:extent cx="2491740" cy="692150"/>
                <wp:effectExtent l="0" t="0" r="0" b="0"/>
                <wp:wrapNone/>
                <wp:docPr id="429" name="Блок-схема: документ 429"/>
                <wp:cNvGraphicFramePr/>
                <a:graphic xmlns:a="http://schemas.openxmlformats.org/drawingml/2006/main">
                  <a:graphicData uri="http://schemas.microsoft.com/office/word/2010/wordprocessingShape">
                    <wps:wsp>
                      <wps:cNvSpPr/>
                      <wps:spPr>
                        <a:xfrm>
                          <a:off x="4112830" y="3446625"/>
                          <a:ext cx="2466340" cy="666750"/>
                        </a:xfrm>
                        <a:prstGeom prst="flowChartDocument">
                          <a:avLst/>
                        </a:prstGeom>
                        <a:solidFill>
                          <a:srgbClr val="EEECE1"/>
                        </a:solidFill>
                        <a:ln w="25400" cap="flat" cmpd="sng">
                          <a:solidFill>
                            <a:srgbClr val="395E89"/>
                          </a:solidFill>
                          <a:prstDash val="solid"/>
                          <a:round/>
                          <a:headEnd type="none" w="sm" len="sm"/>
                          <a:tailEnd type="none" w="sm" len="sm"/>
                        </a:ln>
                      </wps:spPr>
                      <wps:txbx>
                        <w:txbxContent>
                          <w:p w14:paraId="698956F1" w14:textId="77777777" w:rsidR="00413D9A" w:rsidRDefault="00413D9A" w:rsidP="00F745EA">
                            <w:pPr>
                              <w:spacing w:line="258" w:lineRule="auto"/>
                              <w:jc w:val="center"/>
                              <w:textDirection w:val="btLr"/>
                            </w:pPr>
                            <w:r>
                              <w:rPr>
                                <w:color w:val="000000"/>
                              </w:rPr>
                              <w:t xml:space="preserve">Свидетельство о регистрации смерти </w:t>
                            </w:r>
                          </w:p>
                        </w:txbxContent>
                      </wps:txbx>
                      <wps:bodyPr spcFirstLastPara="1" wrap="square" lIns="91425" tIns="45700" rIns="91425" bIns="45700" anchor="ctr" anchorCtr="0">
                        <a:noAutofit/>
                      </wps:bodyPr>
                    </wps:wsp>
                  </a:graphicData>
                </a:graphic>
              </wp:anchor>
            </w:drawing>
          </mc:Choice>
          <mc:Fallback>
            <w:pict>
              <v:shape w14:anchorId="770C9EC8" id="Блок-схема: документ 429" o:spid="_x0000_s1178" type="#_x0000_t114" style="position:absolute;left:0;text-align:left;margin-left:110pt;margin-top:0;width:196.2pt;height:54.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" fillcolor="#eeece1" strokecolor="#395e89" strokeweight="2pt">
                <v:stroke startarrowwidth="narrow" startarrowlength="short" endarrowwidth="narrow" endarrowlength="short" joinstyle="round"/>
                <v:textbox inset="2.53958mm,1.2694mm,2.53958mm,1.2694mm">
                  <w:txbxContent>
                    <w:p w14:paraId="698956F1" w14:textId="77777777" w:rsidR="00413D9A" w:rsidRDefault="00413D9A" w:rsidP="00F745EA">
                      <w:pPr>
                        <w:spacing w:line="258" w:lineRule="auto"/>
                        <w:jc w:val="center"/>
                        <w:textDirection w:val="btLr"/>
                      </w:pPr>
                      <w:r>
                        <w:rPr>
                          <w:color w:val="000000"/>
                        </w:rPr>
                        <w:t xml:space="preserve">Свидетельство о регистрации смерти </w:t>
                      </w:r>
                    </w:p>
                  </w:txbxContent>
                </v:textbox>
              </v:shape>
            </w:pict>
          </mc:Fallback>
        </mc:AlternateContent>
      </w:r>
    </w:p>
    <w:p w14:paraId="78D9D644" w14:textId="77777777" w:rsidR="00F745EA" w:rsidRDefault="00F745EA" w:rsidP="00F745EA">
      <w:pPr>
        <w:spacing w:before="200"/>
        <w:ind w:right="1134"/>
        <w:jc w:val="center"/>
        <w:rPr>
          <w:b/>
          <w:sz w:val="28"/>
          <w:szCs w:val="28"/>
        </w:rPr>
      </w:pPr>
    </w:p>
    <w:p w14:paraId="57FDF57F"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02304" behindDoc="0" locked="0" layoutInCell="1" hidden="0" allowOverlap="1" wp14:anchorId="04EE9DD8" wp14:editId="512A1D44">
                <wp:simplePos x="0" y="0"/>
                <wp:positionH relativeFrom="column">
                  <wp:posOffset>2743200</wp:posOffset>
                </wp:positionH>
                <wp:positionV relativeFrom="paragraph">
                  <wp:posOffset>25400</wp:posOffset>
                </wp:positionV>
                <wp:extent cx="0" cy="388682"/>
                <wp:effectExtent l="0" t="0" r="0" b="0"/>
                <wp:wrapNone/>
                <wp:docPr id="430" name="Прямая со стрелкой 430"/>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D221D93" id="Прямая со стрелкой 430" o:spid="_x0000_s1026" type="#_x0000_t32" style="position:absolute;margin-left:3in;margin-top:2pt;width:0;height:30.6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" strokecolor="#4a7dba">
                <v:stroke startarrowwidth="narrow" startarrowlength="short" endarrow="classic"/>
              </v:shape>
            </w:pict>
          </mc:Fallback>
        </mc:AlternateContent>
      </w:r>
    </w:p>
    <w:p w14:paraId="44C000A6" w14:textId="1F7E78D3" w:rsidR="00F745EA" w:rsidRDefault="006271FE" w:rsidP="00F745EA">
      <w:r>
        <w:rPr>
          <w:noProof/>
        </w:rPr>
        <mc:AlternateContent>
          <mc:Choice Requires="wps">
            <w:drawing>
              <wp:anchor distT="0" distB="0" distL="114300" distR="114300" simplePos="0" relativeHeight="252003328" behindDoc="0" locked="0" layoutInCell="1" hidden="0" allowOverlap="1" wp14:anchorId="57B1A393" wp14:editId="52F5D768">
                <wp:simplePos x="0" y="0"/>
                <wp:positionH relativeFrom="column">
                  <wp:posOffset>1367910</wp:posOffset>
                </wp:positionH>
                <wp:positionV relativeFrom="paragraph">
                  <wp:posOffset>137531</wp:posOffset>
                </wp:positionV>
                <wp:extent cx="2713355" cy="511200"/>
                <wp:effectExtent l="0" t="0" r="10795" b="22225"/>
                <wp:wrapNone/>
                <wp:docPr id="431" name="Прямоугольник 431"/>
                <wp:cNvGraphicFramePr/>
                <a:graphic xmlns:a="http://schemas.openxmlformats.org/drawingml/2006/main">
                  <a:graphicData uri="http://schemas.microsoft.com/office/word/2010/wordprocessingShape">
                    <wps:wsp>
                      <wps:cNvSpPr/>
                      <wps:spPr>
                        <a:xfrm>
                          <a:off x="0" y="0"/>
                          <a:ext cx="2713355" cy="51120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318DADB1" w14:textId="77777777" w:rsidR="00413D9A" w:rsidRDefault="00413D9A" w:rsidP="00F745EA">
                            <w:pPr>
                              <w:spacing w:line="258" w:lineRule="auto"/>
                              <w:jc w:val="center"/>
                              <w:textDirection w:val="btLr"/>
                            </w:pPr>
                            <w:r>
                              <w:rPr>
                                <w:color w:val="000000"/>
                              </w:rPr>
                              <w:t xml:space="preserve">Выдача заявителю свидетельства о смерти </w:t>
                            </w:r>
                          </w:p>
                          <w:p w14:paraId="234D2F2D" w14:textId="77777777" w:rsidR="00413D9A" w:rsidRDefault="00413D9A" w:rsidP="00F745EA">
                            <w:pPr>
                              <w:spacing w:line="258" w:lineRule="auto"/>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57B1A393" id="Прямоугольник 431" o:spid="_x0000_s1179" style="position:absolute;margin-left:107.7pt;margin-top:10.85pt;width:213.65pt;height:40.2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" fillcolor="#eeece1" strokecolor="#395e89" strokeweight="2pt">
                <v:stroke startarrowwidth="narrow" startarrowlength="short" endarrowwidth="narrow" endarrowlength="short" joinstyle="round"/>
                <v:textbox inset="2.53958mm,1.2694mm,2.53958mm,1.2694mm">
                  <w:txbxContent>
                    <w:p w14:paraId="318DADB1" w14:textId="77777777" w:rsidR="00413D9A" w:rsidRDefault="00413D9A" w:rsidP="00F745EA">
                      <w:pPr>
                        <w:spacing w:line="258" w:lineRule="auto"/>
                        <w:jc w:val="center"/>
                        <w:textDirection w:val="btLr"/>
                      </w:pPr>
                      <w:r>
                        <w:rPr>
                          <w:color w:val="000000"/>
                        </w:rPr>
                        <w:t xml:space="preserve">Выдача заявителю свидетельства о смерти </w:t>
                      </w:r>
                    </w:p>
                    <w:p w14:paraId="234D2F2D" w14:textId="77777777" w:rsidR="00413D9A" w:rsidRDefault="00413D9A" w:rsidP="00F745EA">
                      <w:pPr>
                        <w:spacing w:line="258" w:lineRule="auto"/>
                        <w:jc w:val="center"/>
                        <w:textDirection w:val="btLr"/>
                      </w:pPr>
                    </w:p>
                  </w:txbxContent>
                </v:textbox>
              </v:rect>
            </w:pict>
          </mc:Fallback>
        </mc:AlternateContent>
      </w:r>
    </w:p>
    <w:p w14:paraId="14E5AF48" w14:textId="727F7A29" w:rsidR="00F745EA" w:rsidRDefault="00F745EA" w:rsidP="00F745EA">
      <w:pPr>
        <w:jc w:val="center"/>
        <w:rPr>
          <w:b/>
        </w:rPr>
      </w:pPr>
    </w:p>
    <w:p w14:paraId="4A8221DD" w14:textId="77777777" w:rsidR="00F745EA" w:rsidRDefault="00F745EA" w:rsidP="00F745EA">
      <w:pPr>
        <w:jc w:val="center"/>
        <w:rPr>
          <w:b/>
        </w:rPr>
      </w:pPr>
      <w:r>
        <w:rPr>
          <w:noProof/>
        </w:rPr>
        <mc:AlternateContent>
          <mc:Choice Requires="wps">
            <w:drawing>
              <wp:anchor distT="0" distB="0" distL="114300" distR="114300" simplePos="0" relativeHeight="252004352" behindDoc="0" locked="0" layoutInCell="1" hidden="0" allowOverlap="1" wp14:anchorId="44C0889D" wp14:editId="2945C0B5">
                <wp:simplePos x="0" y="0"/>
                <wp:positionH relativeFrom="column">
                  <wp:posOffset>2743200</wp:posOffset>
                </wp:positionH>
                <wp:positionV relativeFrom="paragraph">
                  <wp:posOffset>241300</wp:posOffset>
                </wp:positionV>
                <wp:extent cx="0" cy="469900"/>
                <wp:effectExtent l="0" t="0" r="0" b="0"/>
                <wp:wrapNone/>
                <wp:docPr id="432" name="Прямая со стрелкой 432"/>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4EEFE1A" id="Прямая со стрелкой 432" o:spid="_x0000_s1026" type="#_x0000_t32" style="position:absolute;margin-left:3in;margin-top:19pt;width:0;height:37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" strokecolor="#4a7dba">
                <v:stroke startarrowwidth="narrow" startarrowlength="short" endarrow="classic"/>
              </v:shape>
            </w:pict>
          </mc:Fallback>
        </mc:AlternateContent>
      </w:r>
    </w:p>
    <w:p w14:paraId="7D5A0AC6" w14:textId="77777777" w:rsidR="00F745EA" w:rsidRDefault="00F745EA" w:rsidP="00F745EA">
      <w:pPr>
        <w:jc w:val="center"/>
        <w:rPr>
          <w:b/>
        </w:rPr>
      </w:pPr>
    </w:p>
    <w:p w14:paraId="025C58ED" w14:textId="307E4739" w:rsidR="00F745EA" w:rsidRDefault="00F745EA" w:rsidP="00F745EA">
      <w:pPr>
        <w:jc w:val="center"/>
        <w:rPr>
          <w:b/>
        </w:rPr>
      </w:pPr>
    </w:p>
    <w:p w14:paraId="2BCC2D7A" w14:textId="1859D34D" w:rsidR="00F745EA" w:rsidRDefault="00F745EA" w:rsidP="00F745EA">
      <w:pPr>
        <w:jc w:val="center"/>
        <w:rPr>
          <w:b/>
        </w:rPr>
      </w:pPr>
    </w:p>
    <w:p w14:paraId="52F96FB2" w14:textId="490BE51F" w:rsidR="00F745EA" w:rsidRDefault="006271FE" w:rsidP="00F745EA">
      <w:pPr>
        <w:jc w:val="center"/>
        <w:rPr>
          <w:b/>
        </w:rPr>
      </w:pPr>
      <w:r>
        <w:rPr>
          <w:noProof/>
        </w:rPr>
        <mc:AlternateContent>
          <mc:Choice Requires="wps">
            <w:drawing>
              <wp:anchor distT="0" distB="0" distL="114300" distR="114300" simplePos="0" relativeHeight="252005376" behindDoc="0" locked="0" layoutInCell="1" hidden="0" allowOverlap="1" wp14:anchorId="73FEB924" wp14:editId="60023277">
                <wp:simplePos x="0" y="0"/>
                <wp:positionH relativeFrom="column">
                  <wp:posOffset>1359145</wp:posOffset>
                </wp:positionH>
                <wp:positionV relativeFrom="paragraph">
                  <wp:posOffset>13215</wp:posOffset>
                </wp:positionV>
                <wp:extent cx="2713355" cy="815975"/>
                <wp:effectExtent l="0" t="0" r="0" b="0"/>
                <wp:wrapNone/>
                <wp:docPr id="433" name="Прямоугольник 433"/>
                <wp:cNvGraphicFramePr/>
                <a:graphic xmlns:a="http://schemas.openxmlformats.org/drawingml/2006/main">
                  <a:graphicData uri="http://schemas.microsoft.com/office/word/2010/wordprocessingShape">
                    <wps:wsp>
                      <wps:cNvSpPr/>
                      <wps:spPr>
                        <a:xfrm>
                          <a:off x="0" y="0"/>
                          <a:ext cx="2713355" cy="815975"/>
                        </a:xfrm>
                        <a:prstGeom prst="rect">
                          <a:avLst/>
                        </a:prstGeom>
                        <a:solidFill>
                          <a:srgbClr val="EEECE1"/>
                        </a:solidFill>
                        <a:ln w="25400" cap="flat" cmpd="sng">
                          <a:solidFill>
                            <a:srgbClr val="395E89"/>
                          </a:solidFill>
                          <a:prstDash val="solid"/>
                          <a:round/>
                          <a:headEnd type="none" w="sm" len="sm"/>
                          <a:tailEnd type="none" w="sm" len="sm"/>
                        </a:ln>
                      </wps:spPr>
                      <wps:txbx>
                        <w:txbxContent>
                          <w:p w14:paraId="1BECFAAF" w14:textId="77777777" w:rsidR="00413D9A" w:rsidRDefault="00413D9A" w:rsidP="00F745EA">
                            <w:pPr>
                              <w:spacing w:line="258" w:lineRule="auto"/>
                              <w:jc w:val="center"/>
                              <w:textDirection w:val="btLr"/>
                            </w:pPr>
                            <w:r>
                              <w:rPr>
                                <w:color w:val="000000"/>
                              </w:rPr>
                              <w:t xml:space="preserve">Выдача заявителю справки установленной формы для получения пособия на погребение умершего </w:t>
                            </w:r>
                          </w:p>
                          <w:p w14:paraId="6D59CE55" w14:textId="77777777" w:rsidR="00413D9A" w:rsidRDefault="00413D9A" w:rsidP="00F745EA">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3FEB924" id="Прямоугольник 433" o:spid="_x0000_s1180" style="position:absolute;left:0;text-align:left;margin-left:107pt;margin-top:1.05pt;width:213.65pt;height:64.2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" fillcolor="#eeece1" strokecolor="#395e89" strokeweight="2pt">
                <v:stroke startarrowwidth="narrow" startarrowlength="short" endarrowwidth="narrow" endarrowlength="short" joinstyle="round"/>
                <v:textbox inset="2.53958mm,1.2694mm,2.53958mm,1.2694mm">
                  <w:txbxContent>
                    <w:p w14:paraId="1BECFAAF" w14:textId="77777777" w:rsidR="00413D9A" w:rsidRDefault="00413D9A" w:rsidP="00F745EA">
                      <w:pPr>
                        <w:spacing w:line="258" w:lineRule="auto"/>
                        <w:jc w:val="center"/>
                        <w:textDirection w:val="btLr"/>
                      </w:pPr>
                      <w:r>
                        <w:rPr>
                          <w:color w:val="000000"/>
                        </w:rPr>
                        <w:t xml:space="preserve">Выдача заявителю справки установленной формы для получения пособия на погребение умершего </w:t>
                      </w:r>
                    </w:p>
                    <w:p w14:paraId="6D59CE55" w14:textId="77777777" w:rsidR="00413D9A" w:rsidRDefault="00413D9A" w:rsidP="00F745EA">
                      <w:pPr>
                        <w:spacing w:line="258" w:lineRule="auto"/>
                        <w:jc w:val="center"/>
                        <w:textDirection w:val="btLr"/>
                      </w:pPr>
                    </w:p>
                  </w:txbxContent>
                </v:textbox>
              </v:rect>
            </w:pict>
          </mc:Fallback>
        </mc:AlternateContent>
      </w:r>
    </w:p>
    <w:p w14:paraId="463EF05B" w14:textId="59075B70" w:rsidR="00F745EA" w:rsidRDefault="00F745EA" w:rsidP="00F745EA">
      <w:pPr>
        <w:jc w:val="center"/>
        <w:rPr>
          <w:b/>
        </w:rPr>
      </w:pPr>
    </w:p>
    <w:p w14:paraId="7797B416" w14:textId="273CC182" w:rsidR="00F745EA" w:rsidRDefault="00F745EA" w:rsidP="00F745EA">
      <w:pPr>
        <w:jc w:val="center"/>
        <w:rPr>
          <w:b/>
        </w:rPr>
      </w:pPr>
    </w:p>
    <w:p w14:paraId="11E4B8D0" w14:textId="0553C29E" w:rsidR="00F745EA" w:rsidRDefault="00F745EA" w:rsidP="00F745EA">
      <w:pPr>
        <w:jc w:val="center"/>
        <w:rPr>
          <w:b/>
        </w:rPr>
      </w:pPr>
    </w:p>
    <w:p w14:paraId="0E92D11E" w14:textId="795DCAFC" w:rsidR="00F745EA" w:rsidRDefault="006271FE" w:rsidP="00F745EA">
      <w:pPr>
        <w:spacing w:before="200"/>
        <w:ind w:right="1134"/>
        <w:jc w:val="center"/>
        <w:rPr>
          <w:b/>
        </w:rPr>
      </w:pPr>
      <w:r>
        <w:rPr>
          <w:noProof/>
        </w:rPr>
        <mc:AlternateContent>
          <mc:Choice Requires="wps">
            <w:drawing>
              <wp:anchor distT="0" distB="0" distL="114300" distR="114300" simplePos="0" relativeHeight="252006400" behindDoc="0" locked="0" layoutInCell="1" hidden="0" allowOverlap="1" wp14:anchorId="529B01DF" wp14:editId="22A8CF26">
                <wp:simplePos x="0" y="0"/>
                <wp:positionH relativeFrom="column">
                  <wp:posOffset>2746600</wp:posOffset>
                </wp:positionH>
                <wp:positionV relativeFrom="paragraph">
                  <wp:posOffset>84920</wp:posOffset>
                </wp:positionV>
                <wp:extent cx="0" cy="469900"/>
                <wp:effectExtent l="0" t="0" r="0" b="0"/>
                <wp:wrapNone/>
                <wp:docPr id="434" name="Прямая со стрелкой 434"/>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A03185F" id="Прямая со стрелкой 434" o:spid="_x0000_s1026" type="#_x0000_t32" style="position:absolute;margin-left:216.25pt;margin-top:6.7pt;width:0;height:37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" strokecolor="#4a7dba">
                <v:stroke startarrowwidth="narrow" startarrowlength="short" endarrow="classic"/>
              </v:shape>
            </w:pict>
          </mc:Fallback>
        </mc:AlternateContent>
      </w:r>
    </w:p>
    <w:p w14:paraId="316D1F4D" w14:textId="5E49CADF" w:rsidR="00F745EA" w:rsidRDefault="00F745EA" w:rsidP="00F745EA">
      <w:pPr>
        <w:rPr>
          <w:b/>
        </w:rPr>
      </w:pPr>
    </w:p>
    <w:p w14:paraId="425697AD" w14:textId="4FF8A667" w:rsidR="00F745EA" w:rsidRDefault="006271FE" w:rsidP="006271FE">
      <w:pPr>
        <w:tabs>
          <w:tab w:val="left" w:pos="4331"/>
          <w:tab w:val="center" w:pos="4961"/>
        </w:tabs>
        <w:rPr>
          <w:b/>
        </w:rPr>
      </w:pPr>
      <w:r>
        <w:rPr>
          <w:noProof/>
        </w:rPr>
        <mc:AlternateContent>
          <mc:Choice Requires="wps">
            <w:drawing>
              <wp:anchor distT="0" distB="0" distL="114300" distR="114300" simplePos="0" relativeHeight="252007424" behindDoc="0" locked="0" layoutInCell="1" hidden="0" allowOverlap="1" wp14:anchorId="6730EF93" wp14:editId="59584665">
                <wp:simplePos x="0" y="0"/>
                <wp:positionH relativeFrom="column">
                  <wp:posOffset>1367790</wp:posOffset>
                </wp:positionH>
                <wp:positionV relativeFrom="paragraph">
                  <wp:posOffset>111055</wp:posOffset>
                </wp:positionV>
                <wp:extent cx="2868930" cy="691200"/>
                <wp:effectExtent l="0" t="0" r="26670" b="13970"/>
                <wp:wrapNone/>
                <wp:docPr id="435" name="Прямоугольник 435"/>
                <wp:cNvGraphicFramePr/>
                <a:graphic xmlns:a="http://schemas.openxmlformats.org/drawingml/2006/main">
                  <a:graphicData uri="http://schemas.microsoft.com/office/word/2010/wordprocessingShape">
                    <wps:wsp>
                      <wps:cNvSpPr/>
                      <wps:spPr>
                        <a:xfrm>
                          <a:off x="0" y="0"/>
                          <a:ext cx="2868930" cy="69120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1F2788EE" w14:textId="77777777" w:rsidR="00413D9A" w:rsidRDefault="00413D9A" w:rsidP="00F745EA">
                            <w:pPr>
                              <w:spacing w:line="258" w:lineRule="auto"/>
                              <w:jc w:val="center"/>
                              <w:textDirection w:val="btLr"/>
                            </w:pPr>
                            <w:r>
                              <w:rPr>
                                <w:color w:val="000000"/>
                              </w:rPr>
                              <w:t>Запись акта о смерти, изъятые документы умершего передаются в архив</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730EF93" id="Прямоугольник 435" o:spid="_x0000_s1181" style="position:absolute;margin-left:107.7pt;margin-top:8.75pt;width:225.9pt;height:54.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" fillcolor="#eeece1" strokecolor="#395e89" strokeweight="2pt">
                <v:stroke startarrowwidth="narrow" startarrowlength="short" endarrowwidth="narrow" endarrowlength="short" joinstyle="round"/>
                <v:textbox inset="2.53958mm,1.2694mm,2.53958mm,1.2694mm">
                  <w:txbxContent>
                    <w:p w14:paraId="1F2788EE" w14:textId="77777777" w:rsidR="00413D9A" w:rsidRDefault="00413D9A" w:rsidP="00F745EA">
                      <w:pPr>
                        <w:spacing w:line="258" w:lineRule="auto"/>
                        <w:jc w:val="center"/>
                        <w:textDirection w:val="btLr"/>
                      </w:pPr>
                      <w:r>
                        <w:rPr>
                          <w:color w:val="000000"/>
                        </w:rPr>
                        <w:t>Запись акта о смерти, изъятые документы умершего передаются в архив</w:t>
                      </w:r>
                    </w:p>
                  </w:txbxContent>
                </v:textbox>
              </v:rect>
            </w:pict>
          </mc:Fallback>
        </mc:AlternateContent>
      </w:r>
      <w:r>
        <w:rPr>
          <w:b/>
        </w:rPr>
        <w:tab/>
      </w:r>
      <w:r>
        <w:rPr>
          <w:b/>
        </w:rPr>
        <w:tab/>
      </w:r>
    </w:p>
    <w:p w14:paraId="0F05A55D" w14:textId="75086B1C" w:rsidR="00F745EA" w:rsidRDefault="006271FE" w:rsidP="006271FE">
      <w:pPr>
        <w:tabs>
          <w:tab w:val="left" w:pos="4331"/>
        </w:tabs>
        <w:rPr>
          <w:b/>
        </w:rPr>
      </w:pPr>
      <w:r>
        <w:rPr>
          <w:b/>
        </w:rPr>
        <w:tab/>
      </w:r>
    </w:p>
    <w:p w14:paraId="66A58845" w14:textId="3A867547" w:rsidR="00F745EA" w:rsidRDefault="006271FE" w:rsidP="006271FE">
      <w:pPr>
        <w:tabs>
          <w:tab w:val="left" w:pos="4309"/>
        </w:tabs>
        <w:rPr>
          <w:b/>
        </w:rPr>
      </w:pPr>
      <w:r>
        <w:rPr>
          <w:b/>
        </w:rPr>
        <w:tab/>
      </w:r>
    </w:p>
    <w:p w14:paraId="7769B4B3" w14:textId="38629E9F" w:rsidR="00F745EA" w:rsidRDefault="006271FE" w:rsidP="006271FE">
      <w:pPr>
        <w:tabs>
          <w:tab w:val="left" w:pos="4297"/>
        </w:tabs>
        <w:rPr>
          <w:b/>
        </w:rPr>
      </w:pPr>
      <w:r>
        <w:rPr>
          <w:b/>
        </w:rPr>
        <w:tab/>
      </w:r>
    </w:p>
    <w:p w14:paraId="2D463DFA" w14:textId="3A6C0969" w:rsidR="00F745EA" w:rsidRDefault="006271FE" w:rsidP="00F745EA">
      <w:pPr>
        <w:jc w:val="center"/>
        <w:rPr>
          <w:b/>
        </w:rPr>
      </w:pPr>
      <w:r>
        <w:rPr>
          <w:noProof/>
        </w:rPr>
        <mc:AlternateContent>
          <mc:Choice Requires="wps">
            <w:drawing>
              <wp:anchor distT="0" distB="0" distL="114300" distR="114300" simplePos="0" relativeHeight="252008448" behindDoc="0" locked="0" layoutInCell="1" hidden="0" allowOverlap="1" wp14:anchorId="1FFA272A" wp14:editId="6D7FC945">
                <wp:simplePos x="0" y="0"/>
                <wp:positionH relativeFrom="column">
                  <wp:posOffset>2772000</wp:posOffset>
                </wp:positionH>
                <wp:positionV relativeFrom="paragraph">
                  <wp:posOffset>104190</wp:posOffset>
                </wp:positionV>
                <wp:extent cx="0" cy="469900"/>
                <wp:effectExtent l="0" t="0" r="0" b="0"/>
                <wp:wrapNone/>
                <wp:docPr id="436" name="Прямая со стрелкой 436"/>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105AC3F" id="Прямая со стрелкой 436" o:spid="_x0000_s1026" type="#_x0000_t32" style="position:absolute;margin-left:218.25pt;margin-top:8.2pt;width:0;height:37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" strokecolor="#4a7dba">
                <v:stroke startarrowwidth="narrow" startarrowlength="short" endarrow="classic"/>
              </v:shape>
            </w:pict>
          </mc:Fallback>
        </mc:AlternateContent>
      </w:r>
    </w:p>
    <w:p w14:paraId="7AC4588A" w14:textId="5A44BF1E" w:rsidR="00F745EA" w:rsidRDefault="00F745EA" w:rsidP="00F745EA">
      <w:pPr>
        <w:jc w:val="center"/>
        <w:rPr>
          <w:b/>
        </w:rPr>
      </w:pPr>
    </w:p>
    <w:p w14:paraId="5985933A" w14:textId="5B245A1A" w:rsidR="00F745EA" w:rsidRDefault="00F745EA" w:rsidP="00F745EA">
      <w:pPr>
        <w:jc w:val="center"/>
        <w:rPr>
          <w:b/>
        </w:rPr>
      </w:pPr>
    </w:p>
    <w:p w14:paraId="746E03E4" w14:textId="1CA18092" w:rsidR="00F745EA" w:rsidRDefault="006271FE" w:rsidP="00F745EA">
      <w:pPr>
        <w:jc w:val="center"/>
        <w:rPr>
          <w:b/>
        </w:rPr>
      </w:pPr>
      <w:r>
        <w:rPr>
          <w:noProof/>
        </w:rPr>
        <mc:AlternateContent>
          <mc:Choice Requires="wps">
            <w:drawing>
              <wp:anchor distT="0" distB="0" distL="114300" distR="114300" simplePos="0" relativeHeight="252009472" behindDoc="0" locked="0" layoutInCell="1" hidden="0" allowOverlap="1" wp14:anchorId="29805A3C" wp14:editId="16652C65">
                <wp:simplePos x="0" y="0"/>
                <wp:positionH relativeFrom="column">
                  <wp:posOffset>1320800</wp:posOffset>
                </wp:positionH>
                <wp:positionV relativeFrom="paragraph">
                  <wp:posOffset>48160</wp:posOffset>
                </wp:positionV>
                <wp:extent cx="2806065" cy="504825"/>
                <wp:effectExtent l="0" t="0" r="0" b="0"/>
                <wp:wrapNone/>
                <wp:docPr id="437" name="Блок-схема: знак завершения 437"/>
                <wp:cNvGraphicFramePr/>
                <a:graphic xmlns:a="http://schemas.openxmlformats.org/drawingml/2006/main">
                  <a:graphicData uri="http://schemas.microsoft.com/office/word/2010/wordprocessingShape">
                    <wps:wsp>
                      <wps:cNvSpPr/>
                      <wps:spPr>
                        <a:xfrm>
                          <a:off x="0" y="0"/>
                          <a:ext cx="2806065" cy="504825"/>
                        </a:xfrm>
                        <a:prstGeom prst="flowChartTerminator">
                          <a:avLst/>
                        </a:prstGeom>
                        <a:solidFill>
                          <a:srgbClr val="EEECE1"/>
                        </a:solidFill>
                        <a:ln>
                          <a:noFill/>
                        </a:ln>
                      </wps:spPr>
                      <wps:txbx>
                        <w:txbxContent>
                          <w:p w14:paraId="474FF65E" w14:textId="77777777" w:rsidR="00413D9A" w:rsidRDefault="00413D9A" w:rsidP="00F745EA">
                            <w:pPr>
                              <w:spacing w:line="258" w:lineRule="auto"/>
                              <w:jc w:val="center"/>
                              <w:textDirection w:val="btLr"/>
                            </w:pPr>
                            <w:r>
                              <w:rPr>
                                <w:color w:val="000000"/>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shape w14:anchorId="29805A3C" id="Блок-схема: знак завершения 437" o:spid="_x0000_s1182" type="#_x0000_t116" style="position:absolute;left:0;text-align:left;margin-left:104pt;margin-top:3.8pt;width:220.95pt;height:39.7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" fillcolor="#eeece1" stroked="f">
                <v:textbox inset="2.53958mm,1.2694mm,2.53958mm,1.2694mm">
                  <w:txbxContent>
                    <w:p w14:paraId="474FF65E" w14:textId="77777777" w:rsidR="00413D9A" w:rsidRDefault="00413D9A" w:rsidP="00F745EA">
                      <w:pPr>
                        <w:spacing w:line="258" w:lineRule="auto"/>
                        <w:jc w:val="center"/>
                        <w:textDirection w:val="btLr"/>
                      </w:pPr>
                      <w:r>
                        <w:rPr>
                          <w:color w:val="000000"/>
                        </w:rPr>
                        <w:t xml:space="preserve">Конец процедуры </w:t>
                      </w:r>
                    </w:p>
                  </w:txbxContent>
                </v:textbox>
              </v:shape>
            </w:pict>
          </mc:Fallback>
        </mc:AlternateContent>
      </w:r>
    </w:p>
    <w:p w14:paraId="3B982A47" w14:textId="77777777" w:rsidR="00F745EA" w:rsidRDefault="00F745EA" w:rsidP="00F745EA">
      <w:pPr>
        <w:jc w:val="center"/>
        <w:rPr>
          <w:b/>
        </w:rPr>
      </w:pPr>
    </w:p>
    <w:p w14:paraId="579AC7B9" w14:textId="77777777" w:rsidR="00F745EA" w:rsidRDefault="00F745EA" w:rsidP="00F745EA">
      <w:pPr>
        <w:jc w:val="center"/>
        <w:rPr>
          <w:b/>
        </w:rPr>
      </w:pPr>
    </w:p>
    <w:p w14:paraId="67ECED8E" w14:textId="77777777" w:rsidR="00F745EA" w:rsidRDefault="00F745EA" w:rsidP="00F745EA">
      <w:pPr>
        <w:jc w:val="center"/>
        <w:rPr>
          <w:b/>
        </w:rPr>
      </w:pPr>
    </w:p>
    <w:p w14:paraId="07624944" w14:textId="77777777" w:rsidR="00F745EA" w:rsidRDefault="00F745EA" w:rsidP="00F745EA">
      <w:pPr>
        <w:jc w:val="center"/>
        <w:rPr>
          <w:b/>
        </w:rPr>
      </w:pPr>
    </w:p>
    <w:p w14:paraId="29DFCBCF" w14:textId="77777777" w:rsidR="00F745EA" w:rsidRDefault="00F745EA" w:rsidP="006271FE">
      <w:pPr>
        <w:rPr>
          <w:b/>
        </w:rPr>
      </w:pPr>
    </w:p>
    <w:p w14:paraId="099A8FE1" w14:textId="77777777" w:rsidR="00F745EA" w:rsidRDefault="00F745EA" w:rsidP="00F745EA">
      <w:pPr>
        <w:jc w:val="center"/>
        <w:rPr>
          <w:b/>
        </w:rPr>
      </w:pPr>
      <w:r>
        <w:rPr>
          <w:b/>
        </w:rPr>
        <w:t>6. Контроль исполнения требований административного регламента</w:t>
      </w:r>
    </w:p>
    <w:p w14:paraId="098E6FC0" w14:textId="77777777" w:rsidR="00F745EA" w:rsidRDefault="00F745EA" w:rsidP="00F745EA">
      <w:pPr>
        <w:jc w:val="center"/>
      </w:pPr>
    </w:p>
    <w:p w14:paraId="3861D764" w14:textId="77777777" w:rsidR="00F745EA" w:rsidRDefault="00F745EA" w:rsidP="00F745EA">
      <w:pPr>
        <w:ind w:firstLine="567"/>
        <w:jc w:val="both"/>
      </w:pPr>
      <w:r>
        <w:t>6. За исполнением требований административного регламента проводится внутренний (текущий) и внешний контроль.</w:t>
      </w:r>
    </w:p>
    <w:p w14:paraId="1C90EB7A" w14:textId="77777777" w:rsidR="00F745EA" w:rsidRDefault="00F745EA" w:rsidP="00F745EA">
      <w:pPr>
        <w:ind w:firstLine="567"/>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7EA65A1E" w14:textId="77777777" w:rsidR="00F745EA" w:rsidRDefault="00F745EA" w:rsidP="00F745EA">
      <w:pPr>
        <w:ind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4EDC36F2" w14:textId="77777777" w:rsidR="00F745EA" w:rsidRDefault="00F745EA" w:rsidP="00F745EA">
      <w:pPr>
        <w:ind w:firstLine="567"/>
        <w:jc w:val="both"/>
      </w:pPr>
      <w:r>
        <w:t xml:space="preserve">3) Проверка производится ежегодно.  </w:t>
      </w:r>
    </w:p>
    <w:p w14:paraId="7134BA1A" w14:textId="77777777" w:rsidR="00F745EA" w:rsidRDefault="00F745EA" w:rsidP="00F745EA">
      <w:pPr>
        <w:ind w:firstLine="567"/>
        <w:jc w:val="both"/>
      </w:pPr>
      <w:r>
        <w:t>Внеплановые проверки проводятся по заявлению потребителей услуги.</w:t>
      </w:r>
    </w:p>
    <w:p w14:paraId="0ED46FA2" w14:textId="77777777" w:rsidR="00F745EA" w:rsidRDefault="00F745EA" w:rsidP="00F745EA">
      <w:pPr>
        <w:ind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06CB5AD1" w14:textId="77777777" w:rsidR="00F745EA" w:rsidRDefault="00F745EA" w:rsidP="00F745EA">
      <w:pPr>
        <w:ind w:firstLine="567"/>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4267C9E9" w14:textId="77777777" w:rsidR="00F745EA" w:rsidRDefault="00F745EA" w:rsidP="00F745EA">
      <w:pPr>
        <w:ind w:firstLine="567"/>
        <w:jc w:val="both"/>
      </w:pPr>
      <w:r>
        <w:t>1) Результаты работы комиссии оформляются в виде заключения,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22B9BC26" w14:textId="77777777" w:rsidR="00F745EA" w:rsidRDefault="00F745EA" w:rsidP="00F745EA">
      <w:pPr>
        <w:ind w:firstLine="567"/>
        <w:jc w:val="both"/>
      </w:pPr>
      <w:r>
        <w:t>2) В течение 3 рабочих дней с момента подписания заключения, оно направляется в учреждение, предоставляющее данную услугу.</w:t>
      </w:r>
    </w:p>
    <w:p w14:paraId="4A73C2BD" w14:textId="77777777" w:rsidR="00F745EA" w:rsidRDefault="00F745EA" w:rsidP="00F745EA">
      <w:pPr>
        <w:ind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5602AAB2" w14:textId="77777777" w:rsidR="00F745EA" w:rsidRDefault="00F745EA" w:rsidP="00F745EA">
      <w:pPr>
        <w:ind w:firstLine="567"/>
        <w:jc w:val="both"/>
      </w:pPr>
      <w:r>
        <w:t>При необходимости, также в установленном порядке инициируется внесение изменений в административный регламент.</w:t>
      </w:r>
    </w:p>
    <w:p w14:paraId="3F5B46EE" w14:textId="77777777" w:rsidR="00F745EA" w:rsidRDefault="00F745EA" w:rsidP="00F745EA">
      <w:pPr>
        <w:ind w:firstLine="567"/>
        <w:jc w:val="both"/>
      </w:pPr>
    </w:p>
    <w:p w14:paraId="2BBCF141" w14:textId="77777777" w:rsidR="00F745EA" w:rsidRDefault="00F745EA" w:rsidP="00F745EA">
      <w:pPr>
        <w:ind w:left="1134" w:right="1134"/>
        <w:jc w:val="center"/>
        <w:rPr>
          <w:b/>
        </w:rPr>
      </w:pPr>
      <w:r>
        <w:rPr>
          <w:b/>
        </w:rPr>
        <w:t>7. Ответственность должностных лиц за нарушение требований административного регламента</w:t>
      </w:r>
    </w:p>
    <w:p w14:paraId="0A800775" w14:textId="77777777" w:rsidR="00F745EA" w:rsidRDefault="00F745EA" w:rsidP="00F745EA">
      <w:pPr>
        <w:ind w:left="1134" w:right="1134"/>
        <w:jc w:val="center"/>
        <w:rPr>
          <w:b/>
        </w:rPr>
      </w:pPr>
    </w:p>
    <w:p w14:paraId="6CAAD9DC" w14:textId="77777777" w:rsidR="00F745EA" w:rsidRDefault="00F745EA" w:rsidP="00F745EA">
      <w:pPr>
        <w:ind w:firstLine="567"/>
        <w:jc w:val="both"/>
      </w:pPr>
      <w:r>
        <w:t xml:space="preserve">8. За нарушение требований административного регламента должностные лица и сотрудники Департамента регистрации населения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 </w:t>
      </w:r>
    </w:p>
    <w:p w14:paraId="7174BC43" w14:textId="77777777" w:rsidR="00F745EA" w:rsidRDefault="00F745EA" w:rsidP="00F745EA">
      <w:pPr>
        <w:ind w:firstLine="567"/>
        <w:jc w:val="both"/>
        <w:rPr>
          <w:b/>
        </w:rPr>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2667538C" w14:textId="77777777" w:rsidR="00F745EA" w:rsidRDefault="00F745EA" w:rsidP="00F745EA">
      <w:pPr>
        <w:ind w:firstLine="567"/>
        <w:jc w:val="center"/>
        <w:rPr>
          <w:b/>
        </w:rPr>
      </w:pPr>
      <w:r>
        <w:rPr>
          <w:b/>
        </w:rPr>
        <w:t>8. Заключительные положения</w:t>
      </w:r>
    </w:p>
    <w:p w14:paraId="64FCE96A" w14:textId="77777777" w:rsidR="00F745EA" w:rsidRDefault="00F745EA" w:rsidP="00F745EA">
      <w:pPr>
        <w:ind w:firstLine="567"/>
        <w:jc w:val="center"/>
        <w:rPr>
          <w:b/>
        </w:rPr>
      </w:pPr>
    </w:p>
    <w:p w14:paraId="55937341" w14:textId="77777777" w:rsidR="00F745EA" w:rsidRDefault="00F745EA" w:rsidP="00F745EA">
      <w:pPr>
        <w:ind w:firstLine="567"/>
        <w:jc w:val="both"/>
      </w:pPr>
      <w:r>
        <w:t>10. Административный регламент подлежит пересмотру одновременно с пересмотром Стандарта услуги и по мере необходимости.</w:t>
      </w:r>
    </w:p>
    <w:p w14:paraId="14B96619" w14:textId="77777777" w:rsidR="00F745EA" w:rsidRDefault="00F745EA" w:rsidP="00F745EA">
      <w:pPr>
        <w:spacing w:before="200"/>
        <w:ind w:right="1134"/>
        <w:jc w:val="center"/>
        <w:rPr>
          <w:b/>
        </w:rPr>
      </w:pPr>
      <w:r>
        <w:rPr>
          <w:b/>
        </w:rPr>
        <w:t xml:space="preserve">                                      9. Разработчики административного регламента</w:t>
      </w:r>
    </w:p>
    <w:p w14:paraId="29939F5A" w14:textId="77777777" w:rsidR="006271FE" w:rsidRDefault="006271FE" w:rsidP="00F745EA">
      <w:pPr>
        <w:spacing w:before="200"/>
        <w:ind w:right="1134"/>
        <w:jc w:val="center"/>
        <w:rPr>
          <w:b/>
        </w:rPr>
      </w:pPr>
    </w:p>
    <w:p w14:paraId="278E8C9F" w14:textId="2A91771F" w:rsidR="00F745EA" w:rsidRDefault="00F745EA" w:rsidP="00F745EA">
      <w:pPr>
        <w:spacing w:after="120"/>
        <w:ind w:left="284"/>
      </w:pPr>
      <w:r>
        <w:t>1.</w:t>
      </w:r>
      <w:r w:rsidR="006271FE">
        <w:t xml:space="preserve"> </w:t>
      </w:r>
      <w:r>
        <w:t>Райымкулова Д.С.- заведующий ОДН ДРН при МЦР КР</w:t>
      </w:r>
    </w:p>
    <w:p w14:paraId="22B58ACD" w14:textId="77777777" w:rsidR="00F745EA" w:rsidRDefault="00F745EA" w:rsidP="00F745EA">
      <w:pPr>
        <w:spacing w:after="120"/>
        <w:ind w:left="284"/>
      </w:pPr>
      <w:r>
        <w:t xml:space="preserve">2. Толонгутова А.С. – заведующий ОМОР ДРН при МЦР КР </w:t>
      </w:r>
    </w:p>
    <w:p w14:paraId="2D40E70A" w14:textId="1F55174A" w:rsidR="00AD2F73" w:rsidRDefault="00F745EA" w:rsidP="006271FE">
      <w:pPr>
        <w:spacing w:after="120"/>
        <w:ind w:left="284"/>
      </w:pPr>
      <w:r>
        <w:t>3. Жумалиев Н.-  заведующий ОПО ДРН.</w:t>
      </w:r>
    </w:p>
    <w:p w14:paraId="2DEC3EDB" w14:textId="77777777" w:rsidR="00F745EA" w:rsidRDefault="00F745EA" w:rsidP="00F745EA">
      <w:pPr>
        <w:ind w:left="4956"/>
        <w:rPr>
          <w:b/>
        </w:rPr>
      </w:pPr>
      <w:r>
        <w:rPr>
          <w:b/>
        </w:rPr>
        <w:t>УТВЕРЖДЕН</w:t>
      </w:r>
    </w:p>
    <w:p w14:paraId="5B341154" w14:textId="77777777" w:rsidR="00F745EA" w:rsidRDefault="00F745EA" w:rsidP="00F745EA">
      <w:pPr>
        <w:ind w:left="4956"/>
        <w:rPr>
          <w:b/>
        </w:rPr>
      </w:pPr>
      <w:r>
        <w:rPr>
          <w:b/>
        </w:rPr>
        <w:t xml:space="preserve">Приказом </w:t>
      </w:r>
    </w:p>
    <w:p w14:paraId="77899F13" w14:textId="77777777" w:rsidR="00F745EA" w:rsidRDefault="00F745EA" w:rsidP="00F745EA">
      <w:pPr>
        <w:ind w:left="4956"/>
        <w:rPr>
          <w:b/>
        </w:rPr>
      </w:pPr>
      <w:r>
        <w:rPr>
          <w:b/>
        </w:rPr>
        <w:t xml:space="preserve">Министерства   цифрового развития   Кыргызской Республики  </w:t>
      </w:r>
    </w:p>
    <w:p w14:paraId="75A89AC1" w14:textId="77777777" w:rsidR="00F745EA" w:rsidRDefault="00F745EA" w:rsidP="00F745EA">
      <w:pPr>
        <w:ind w:left="4956"/>
        <w:rPr>
          <w:b/>
        </w:rPr>
      </w:pPr>
      <w:r>
        <w:rPr>
          <w:b/>
        </w:rPr>
        <w:t>от «____» ___________ 202</w:t>
      </w:r>
      <w:r>
        <w:rPr>
          <w:b/>
          <w:lang w:val="ky-KG"/>
        </w:rPr>
        <w:t>5</w:t>
      </w:r>
      <w:r>
        <w:rPr>
          <w:b/>
        </w:rPr>
        <w:t xml:space="preserve"> г. №_____  </w:t>
      </w:r>
    </w:p>
    <w:p w14:paraId="6045CBE2" w14:textId="77777777" w:rsidR="00F745EA" w:rsidRDefault="00F745EA" w:rsidP="00F745EA">
      <w:pPr>
        <w:spacing w:after="60"/>
        <w:ind w:firstLine="567"/>
        <w:rPr>
          <w:b/>
        </w:rPr>
      </w:pPr>
    </w:p>
    <w:p w14:paraId="70AB7AFC" w14:textId="77777777" w:rsidR="00F745EA" w:rsidRDefault="00F745EA" w:rsidP="00F745EA">
      <w:pPr>
        <w:spacing w:after="60"/>
        <w:ind w:firstLine="567"/>
        <w:rPr>
          <w:b/>
        </w:rPr>
      </w:pPr>
      <w:r>
        <w:rPr>
          <w:b/>
        </w:rPr>
        <w:t>АДМИНИСТРАТИВНЫЙ РЕГЛАМЕНТ ГОСУДАРСТВЕННОЙ УСЛУГИ</w:t>
      </w:r>
    </w:p>
    <w:p w14:paraId="7D9A063C" w14:textId="77777777" w:rsidR="00F745EA" w:rsidRDefault="00F745EA" w:rsidP="00F745EA">
      <w:pPr>
        <w:spacing w:after="60"/>
        <w:ind w:firstLine="567"/>
        <w:jc w:val="center"/>
        <w:rPr>
          <w:b/>
        </w:rPr>
      </w:pPr>
      <w:r>
        <w:t xml:space="preserve"> «Регистрация перемены фамилии, имени и отчества»</w:t>
      </w:r>
    </w:p>
    <w:p w14:paraId="18EE3332" w14:textId="77777777" w:rsidR="00F745EA" w:rsidRDefault="00F745EA" w:rsidP="00F745EA">
      <w:pPr>
        <w:jc w:val="center"/>
      </w:pPr>
      <w:r>
        <w:t>Глава 4 № 22</w:t>
      </w:r>
    </w:p>
    <w:p w14:paraId="052EC156" w14:textId="77777777" w:rsidR="00F745EA" w:rsidRDefault="00F40788" w:rsidP="00F745EA">
      <w:pPr>
        <w:tabs>
          <w:tab w:val="left" w:pos="1305"/>
        </w:tabs>
        <w:jc w:val="center"/>
        <w:rPr>
          <w:b/>
        </w:rPr>
      </w:pPr>
      <w:hyperlink r:id="rId73">
        <w:r w:rsidR="00F745EA">
          <w:rPr>
            <w:color w:val="0000FF"/>
            <w:u w:val="single"/>
          </w:rPr>
          <w:t>Единый реестр</w:t>
        </w:r>
      </w:hyperlink>
      <w:r w:rsidR="00F745EA">
        <w:rPr>
          <w:color w:val="000000"/>
        </w:rPr>
        <w:t> государственных услуг, оказываемых государственными органами и их подведомственными учреждениями</w:t>
      </w:r>
    </w:p>
    <w:p w14:paraId="6DBBAE3F" w14:textId="77777777" w:rsidR="00F745EA" w:rsidRDefault="00F745EA" w:rsidP="00F745EA">
      <w:pPr>
        <w:spacing w:before="200"/>
        <w:ind w:left="1134" w:right="1134"/>
        <w:jc w:val="center"/>
        <w:rPr>
          <w:b/>
        </w:rPr>
      </w:pPr>
      <w:r>
        <w:rPr>
          <w:b/>
        </w:rPr>
        <w:t>1. Общие положения</w:t>
      </w:r>
    </w:p>
    <w:p w14:paraId="541894F5" w14:textId="77777777" w:rsidR="00F745EA" w:rsidRDefault="00F745EA" w:rsidP="006271FE">
      <w:pPr>
        <w:ind w:firstLine="709"/>
        <w:jc w:val="both"/>
      </w:pPr>
      <w:r>
        <w:t>1. Предоставление данной государственной услуги осуществляется: Дворцами бракосочетания и межрегиональными отделами (далее-МРО) Департамента регистрации населения  при Министерстве цифрового развития Кыргызской Республики (далее – Департамент) по месту обращения заявителя.</w:t>
      </w:r>
    </w:p>
    <w:p w14:paraId="4E174E66" w14:textId="77777777" w:rsidR="00F745EA" w:rsidRDefault="00F745EA" w:rsidP="006271FE">
      <w:pPr>
        <w:tabs>
          <w:tab w:val="left" w:pos="1305"/>
        </w:tabs>
        <w:ind w:firstLine="709"/>
        <w:jc w:val="both"/>
      </w:pPr>
      <w:r>
        <w:t>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от 19 сентября 2024 года №5-д. «Об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6F277F43" w14:textId="77777777" w:rsidR="00F745EA" w:rsidRDefault="00F745EA" w:rsidP="006271FE">
      <w:pPr>
        <w:ind w:firstLine="709"/>
        <w:jc w:val="both"/>
      </w:pPr>
      <w:r>
        <w:t>3. Ключевые параметры, заданные стандартом услуги:</w:t>
      </w:r>
    </w:p>
    <w:p w14:paraId="594A0FDF" w14:textId="77777777" w:rsidR="00F745EA" w:rsidRDefault="00F745EA" w:rsidP="006271FE">
      <w:pPr>
        <w:ind w:firstLine="709"/>
        <w:jc w:val="both"/>
      </w:pPr>
      <w:r>
        <w:t xml:space="preserve">(1) Общее время предоставления услуги: без учета ожидания в очереди и рассмотрения проблемных ПИН заявителя на прием документов – не более 25 минут; общий срок предоставления услуги – не более 10 рабочих дней, на выдачу результата услуги – не более </w:t>
      </w:r>
      <w:r>
        <w:rPr>
          <w:b/>
        </w:rPr>
        <w:t>10</w:t>
      </w:r>
      <w:r>
        <w:t xml:space="preserve"> минут </w:t>
      </w:r>
    </w:p>
    <w:p w14:paraId="094FB276" w14:textId="77777777" w:rsidR="00F745EA" w:rsidRDefault="00F745EA" w:rsidP="006271FE">
      <w:pPr>
        <w:ind w:firstLine="851"/>
        <w:jc w:val="both"/>
        <w:rPr>
          <w:b/>
        </w:rPr>
      </w:pPr>
      <w:r>
        <w:rPr>
          <w:b/>
        </w:rPr>
        <w:t>Для регистрации перемены ФИО заявителям (заявителю) необходимо предъявить один из нижеследующих документов, удостоверяющих личность заявителя:</w:t>
      </w:r>
    </w:p>
    <w:p w14:paraId="517E012E" w14:textId="77777777" w:rsidR="00F745EA" w:rsidRDefault="00F745EA" w:rsidP="006271FE">
      <w:pPr>
        <w:ind w:firstLine="851"/>
        <w:jc w:val="both"/>
        <w:rPr>
          <w:b/>
        </w:rPr>
      </w:pPr>
      <w:r>
        <w:rPr>
          <w:b/>
        </w:rPr>
        <w:t>Для граждан Кыргызской Республики:</w:t>
      </w:r>
    </w:p>
    <w:p w14:paraId="6A0010E8" w14:textId="77777777" w:rsidR="00F745EA" w:rsidRDefault="00F745EA" w:rsidP="006271FE">
      <w:pPr>
        <w:ind w:firstLine="709"/>
        <w:jc w:val="both"/>
        <w:rPr>
          <w:strike/>
        </w:rPr>
      </w:pPr>
      <w:r>
        <w:t>- паспорт (ID-карта);</w:t>
      </w:r>
    </w:p>
    <w:p w14:paraId="1F959443" w14:textId="77777777" w:rsidR="00F745EA" w:rsidRDefault="00F745EA" w:rsidP="006271FE">
      <w:pPr>
        <w:ind w:firstLine="709"/>
        <w:jc w:val="both"/>
      </w:pPr>
      <w:r>
        <w:t>- общегражданский паспорт с отметкой о принятии на консульский учет (при наличии свидетельства о рождении);</w:t>
      </w:r>
    </w:p>
    <w:p w14:paraId="48658B1B" w14:textId="77777777" w:rsidR="00F745EA" w:rsidRDefault="00F745EA" w:rsidP="006271FE">
      <w:pPr>
        <w:ind w:firstLine="709"/>
        <w:jc w:val="both"/>
      </w:pPr>
      <w:r>
        <w:t xml:space="preserve">- удостоверение личности офицера; </w:t>
      </w:r>
    </w:p>
    <w:p w14:paraId="7A96708F" w14:textId="2ED52C08" w:rsidR="00F745EA" w:rsidRDefault="00F745EA" w:rsidP="006271FE">
      <w:pPr>
        <w:ind w:firstLine="709"/>
        <w:jc w:val="both"/>
      </w:pPr>
      <w:r>
        <w:t>- документ, удостоверяющий личность, в цифровом формате посредством мобильного приложения "Тундук”.</w:t>
      </w:r>
    </w:p>
    <w:p w14:paraId="78691169" w14:textId="77777777" w:rsidR="00F745EA" w:rsidRDefault="00F745EA" w:rsidP="006271FE">
      <w:pPr>
        <w:ind w:firstLine="709"/>
        <w:jc w:val="both"/>
      </w:pPr>
      <w:r>
        <w:t>Перемена фамилии, имени и отчества иностранным гражданам, лицам без гражданства и беженцам не допускается.</w:t>
      </w:r>
    </w:p>
    <w:p w14:paraId="71CDE5E6" w14:textId="77777777" w:rsidR="00F745EA" w:rsidRDefault="00F745EA" w:rsidP="006271FE">
      <w:pPr>
        <w:ind w:firstLine="851"/>
        <w:jc w:val="both"/>
        <w:rPr>
          <w:b/>
        </w:rPr>
      </w:pPr>
      <w:r>
        <w:t>(2)</w:t>
      </w:r>
      <w:r>
        <w:rPr>
          <w:b/>
        </w:rPr>
        <w:t xml:space="preserve"> Перечень необходимых документов и/или действий со стороны потребителя:</w:t>
      </w:r>
    </w:p>
    <w:p w14:paraId="02F99308" w14:textId="77777777" w:rsidR="00F745EA" w:rsidRDefault="00F745EA" w:rsidP="006271FE">
      <w:pPr>
        <w:ind w:firstLine="851"/>
        <w:jc w:val="both"/>
        <w:rPr>
          <w:b/>
        </w:rPr>
      </w:pPr>
      <w:r>
        <w:rPr>
          <w:b/>
        </w:rPr>
        <w:t>Для регистрации перемены ФИО для лиц, не достигших 16 - ти лет</w:t>
      </w:r>
      <w:r>
        <w:t>:</w:t>
      </w:r>
    </w:p>
    <w:p w14:paraId="3B8A51BA" w14:textId="77777777" w:rsidR="00F745EA" w:rsidRDefault="00F745EA" w:rsidP="006271FE">
      <w:pPr>
        <w:pBdr>
          <w:top w:val="nil"/>
          <w:left w:val="nil"/>
          <w:bottom w:val="nil"/>
          <w:right w:val="nil"/>
          <w:between w:val="nil"/>
        </w:pBdr>
        <w:ind w:firstLine="851"/>
        <w:jc w:val="both"/>
        <w:rPr>
          <w:color w:val="000000"/>
        </w:rPr>
      </w:pPr>
      <w:r>
        <w:rPr>
          <w:strike/>
          <w:color w:val="000000"/>
        </w:rPr>
        <w:t xml:space="preserve">- </w:t>
      </w:r>
      <w:r>
        <w:rPr>
          <w:color w:val="000000"/>
        </w:rPr>
        <w:t>совместное заявление родителей о перемене ФИО ребенка;</w:t>
      </w:r>
    </w:p>
    <w:p w14:paraId="446E32C6" w14:textId="77777777" w:rsidR="00F745EA" w:rsidRDefault="00F745EA" w:rsidP="006271FE">
      <w:pPr>
        <w:ind w:firstLine="851"/>
        <w:jc w:val="both"/>
        <w:rPr>
          <w:highlight w:val="yellow"/>
        </w:rPr>
      </w:pPr>
      <w:r>
        <w:t>- свидетельство о рождении ребенка (в случае отсутствия в АИС «ЗАГС»);</w:t>
      </w:r>
    </w:p>
    <w:p w14:paraId="529EBD7B" w14:textId="6BF58834" w:rsidR="00F745EA" w:rsidRDefault="00F745EA" w:rsidP="006271FE">
      <w:pPr>
        <w:ind w:firstLine="851"/>
        <w:jc w:val="both"/>
      </w:pPr>
      <w:r>
        <w:t>- документы, удостоверяющие личность родителей либо в цифровом формате посредством мобильного приложения «Тундук» (одного из них);</w:t>
      </w:r>
    </w:p>
    <w:p w14:paraId="2ED7F293" w14:textId="219D6285" w:rsidR="00F745EA" w:rsidRDefault="00F745EA" w:rsidP="006271FE">
      <w:pPr>
        <w:ind w:firstLine="851"/>
        <w:jc w:val="both"/>
      </w:pPr>
      <w:r>
        <w:t>- свидетельство о заключении брака, если заявитель состоит в браке (в случае отсутствия в АИС «ЗАГС»);</w:t>
      </w:r>
    </w:p>
    <w:p w14:paraId="2D81B18B" w14:textId="77777777" w:rsidR="00F745EA" w:rsidRDefault="00F745EA" w:rsidP="006271FE">
      <w:pPr>
        <w:pBdr>
          <w:top w:val="nil"/>
          <w:left w:val="nil"/>
          <w:bottom w:val="nil"/>
          <w:right w:val="nil"/>
          <w:between w:val="nil"/>
        </w:pBdr>
        <w:ind w:firstLine="851"/>
        <w:jc w:val="both"/>
        <w:rPr>
          <w:color w:val="000000"/>
        </w:rPr>
      </w:pPr>
      <w:r>
        <w:rPr>
          <w:color w:val="000000"/>
        </w:rPr>
        <w:t>- свидетельство об установлении отцовства (при наличии) (в случае отсутствия записи акта о рождении в АИС "ЗАГС");</w:t>
      </w:r>
    </w:p>
    <w:p w14:paraId="6384E78D" w14:textId="77777777" w:rsidR="00F745EA" w:rsidRDefault="00F745EA" w:rsidP="006271FE">
      <w:pPr>
        <w:pBdr>
          <w:top w:val="nil"/>
          <w:left w:val="nil"/>
          <w:bottom w:val="nil"/>
          <w:right w:val="nil"/>
          <w:between w:val="nil"/>
        </w:pBdr>
        <w:ind w:firstLine="851"/>
        <w:jc w:val="both"/>
        <w:rPr>
          <w:color w:val="000000"/>
        </w:rPr>
      </w:pPr>
      <w:r>
        <w:rPr>
          <w:color w:val="000000"/>
        </w:rPr>
        <w:t>- нотариально заверенное согласие одного из родителей (в случае невозможности подачи совместного заявления одного из родителей);</w:t>
      </w:r>
    </w:p>
    <w:p w14:paraId="7CB4060D" w14:textId="77777777" w:rsidR="00F745EA" w:rsidRDefault="00F745EA" w:rsidP="006271FE">
      <w:pPr>
        <w:ind w:firstLine="851"/>
        <w:jc w:val="both"/>
        <w:rPr>
          <w:b/>
        </w:rPr>
      </w:pPr>
      <w:r>
        <w:t>- вступившее в законную силу решение суда о признании гражданина безвестно отсутствующим, лишения его родительских прав, признания его недееспособным (учет мнения родителей не обязателен).</w:t>
      </w:r>
      <w:r>
        <w:rPr>
          <w:b/>
        </w:rPr>
        <w:t xml:space="preserve"> </w:t>
      </w:r>
    </w:p>
    <w:p w14:paraId="21592E44" w14:textId="77777777" w:rsidR="00F745EA" w:rsidRDefault="00F745EA" w:rsidP="006271FE">
      <w:pPr>
        <w:ind w:firstLine="851"/>
        <w:jc w:val="both"/>
        <w:rPr>
          <w:b/>
        </w:rPr>
      </w:pPr>
      <w:r>
        <w:rPr>
          <w:b/>
        </w:rPr>
        <w:t>Для регистрации перемены ФИО лиц, достигших 16-ти лет:</w:t>
      </w:r>
    </w:p>
    <w:p w14:paraId="75509ED2" w14:textId="77777777" w:rsidR="00F745EA" w:rsidRDefault="00F745EA" w:rsidP="006271FE">
      <w:pPr>
        <w:spacing w:after="60"/>
        <w:ind w:firstLine="851"/>
        <w:jc w:val="both"/>
        <w:rPr>
          <w:b/>
        </w:rPr>
      </w:pPr>
      <w:r>
        <w:t>- заявление лица, достигшего 16-ти лет</w:t>
      </w:r>
      <w:r>
        <w:rPr>
          <w:b/>
        </w:rPr>
        <w:t>,</w:t>
      </w:r>
    </w:p>
    <w:p w14:paraId="30E9E05E" w14:textId="77777777" w:rsidR="00F745EA" w:rsidRDefault="00F745EA" w:rsidP="006271FE">
      <w:pPr>
        <w:spacing w:after="60"/>
        <w:ind w:firstLine="851"/>
        <w:jc w:val="both"/>
      </w:pPr>
      <w:r>
        <w:rPr>
          <w:color w:val="000000"/>
        </w:rPr>
        <w:t>- документа, удостоверяющего личность заявителя (в том числе в цифровом формате посредством мобильного приложения "Тундук"), или документа, удостоверяющего личность, в цифровом формате посредством мобильного приложения "Тундук";</w:t>
      </w:r>
    </w:p>
    <w:p w14:paraId="17513637" w14:textId="77777777" w:rsidR="00F745EA" w:rsidRDefault="00F745EA" w:rsidP="006271FE">
      <w:pPr>
        <w:spacing w:after="60"/>
        <w:ind w:firstLine="851"/>
        <w:jc w:val="both"/>
      </w:pPr>
      <w:r>
        <w:t>- свидетельства о рождении заявителя (в случае отсутствия записи акта о рождении в АИС "ЗАГС");</w:t>
      </w:r>
    </w:p>
    <w:p w14:paraId="21999B13" w14:textId="77777777" w:rsidR="00F745EA" w:rsidRDefault="00F745EA" w:rsidP="006271FE">
      <w:pPr>
        <w:spacing w:after="60"/>
        <w:ind w:firstLine="851"/>
        <w:jc w:val="both"/>
      </w:pPr>
      <w:r>
        <w:t>- свидетельства о заключении брака, если заявитель желает переменить ФИО по фамилии супруга;</w:t>
      </w:r>
    </w:p>
    <w:p w14:paraId="1CDED922" w14:textId="77777777" w:rsidR="00F745EA" w:rsidRDefault="00F745EA" w:rsidP="006271FE">
      <w:pPr>
        <w:ind w:firstLine="851"/>
        <w:jc w:val="both"/>
      </w:pPr>
      <w:r>
        <w:t>- свидетельства о рождении несовершеннолетних детей (если у заявителя имеются несовершеннолетние дети) (в случае отсутствия записи акта о рождении в АИС «ЗАГС»);</w:t>
      </w:r>
    </w:p>
    <w:p w14:paraId="2C3CADCB" w14:textId="77777777" w:rsidR="00F745EA" w:rsidRDefault="00F745EA" w:rsidP="006271FE">
      <w:pPr>
        <w:ind w:firstLine="851"/>
        <w:jc w:val="both"/>
      </w:pPr>
      <w:r>
        <w:t xml:space="preserve">- свидетельства о расторжении брака, если заявитель обращается с просьбой о присвоении ему добрачной фамилии, в связи с расторжением брака (в случае отсутствия записи акта </w:t>
      </w:r>
      <w:r w:rsidRPr="006271FE">
        <w:t>о</w:t>
      </w:r>
      <w:r w:rsidRPr="006271FE">
        <w:rPr>
          <w:shd w:val="clear" w:color="auto" w:fill="92D050"/>
        </w:rPr>
        <w:t xml:space="preserve"> </w:t>
      </w:r>
      <w:r w:rsidRPr="006271FE">
        <w:t>расторжении</w:t>
      </w:r>
      <w:r>
        <w:t xml:space="preserve"> брака в АИС «ЗАГС»);</w:t>
      </w:r>
    </w:p>
    <w:p w14:paraId="2EE40051" w14:textId="77777777" w:rsidR="00F745EA" w:rsidRDefault="00F745EA" w:rsidP="006271FE">
      <w:pPr>
        <w:ind w:firstLine="851"/>
        <w:jc w:val="both"/>
        <w:rPr>
          <w:b/>
        </w:rPr>
      </w:pPr>
      <w:r>
        <w:rPr>
          <w:b/>
        </w:rPr>
        <w:t>Дополнительно к вышеуказанным документам, представляются нижеследующие документы, служащие основанием для регистрации акта гражданского состояния:</w:t>
      </w:r>
    </w:p>
    <w:p w14:paraId="7BECE669" w14:textId="77777777" w:rsidR="00F745EA" w:rsidRDefault="00F745EA" w:rsidP="006271FE">
      <w:pPr>
        <w:pBdr>
          <w:top w:val="nil"/>
          <w:left w:val="nil"/>
          <w:bottom w:val="nil"/>
          <w:right w:val="nil"/>
          <w:between w:val="nil"/>
        </w:pBdr>
        <w:ind w:firstLine="851"/>
        <w:jc w:val="both"/>
        <w:rPr>
          <w:color w:val="000000"/>
        </w:rPr>
      </w:pPr>
      <w:r>
        <w:rPr>
          <w:color w:val="000000"/>
        </w:rPr>
        <w:t>- свидетельство о государственной регистрации акта гражданского состояния, которое подлежит обмену в связи с переменой ФИО (при наличии);</w:t>
      </w:r>
    </w:p>
    <w:p w14:paraId="4A5032D2" w14:textId="77777777" w:rsidR="00F745EA" w:rsidRDefault="00F745EA" w:rsidP="006271FE">
      <w:pPr>
        <w:spacing w:after="60"/>
        <w:ind w:firstLine="851"/>
        <w:jc w:val="both"/>
      </w:pPr>
      <w:r>
        <w:t>- вступившее в законную силу решение суда о признании родителя безвестно отсутствующим, лишении его родительских прав, признании его недееспособным.</w:t>
      </w:r>
    </w:p>
    <w:p w14:paraId="01BA72B1" w14:textId="3D752776" w:rsidR="00F745EA" w:rsidRDefault="00F745EA" w:rsidP="006271FE">
      <w:pPr>
        <w:ind w:firstLine="851"/>
        <w:jc w:val="both"/>
      </w:pPr>
      <w:r>
        <w:t>(3) Стоимость услуги: бесплатная. Оплата взимается за бланк свидетельства. В случае предоставления государственной</w:t>
      </w:r>
      <w:r w:rsidR="00D5143A">
        <w:t xml:space="preserve"> услуги в отдельном помещении в</w:t>
      </w:r>
      <w:r>
        <w:t xml:space="preserve">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p>
    <w:p w14:paraId="68CE9FF4" w14:textId="77777777" w:rsidR="00F745EA" w:rsidRDefault="00F745EA" w:rsidP="006271FE">
      <w:pPr>
        <w:ind w:firstLine="851"/>
        <w:jc w:val="both"/>
      </w:pPr>
      <w:r>
        <w:tab/>
        <w:t xml:space="preserve">  (4) Результат услуги: свидетельство о перемене ФИО, свидетельство о заключении/расторжении брака, </w:t>
      </w:r>
      <w:r>
        <w:rPr>
          <w:b/>
        </w:rPr>
        <w:t xml:space="preserve">новое свидетельство о рождении </w:t>
      </w:r>
      <w:r>
        <w:t>(в запись акта о рождении в электронном и бумажном носителе вносится отметка о перемене фамилии, имени и отчества).</w:t>
      </w:r>
    </w:p>
    <w:p w14:paraId="59DB4190" w14:textId="77777777" w:rsidR="00F745EA" w:rsidRDefault="00F745EA" w:rsidP="00F745EA">
      <w:pPr>
        <w:rPr>
          <w:strike/>
        </w:rPr>
      </w:pPr>
    </w:p>
    <w:p w14:paraId="4B6F0DB3" w14:textId="77777777" w:rsidR="00F745EA" w:rsidRDefault="00F745EA" w:rsidP="00F745EA">
      <w:pPr>
        <w:rPr>
          <w:b/>
        </w:rPr>
      </w:pPr>
      <w:r>
        <w:rPr>
          <w:b/>
        </w:rPr>
        <w:t>2. Перечень процедур, выполняемых в процессе предоставления услуги</w:t>
      </w:r>
    </w:p>
    <w:tbl>
      <w:tblPr>
        <w:tblpPr w:leftFromText="180" w:rightFromText="180" w:vertAnchor="text" w:tblpY="358"/>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3694"/>
        <w:gridCol w:w="5670"/>
      </w:tblGrid>
      <w:tr w:rsidR="00F745EA" w14:paraId="653894F4" w14:textId="77777777" w:rsidTr="00F745EA">
        <w:tc>
          <w:tcPr>
            <w:tcW w:w="950" w:type="dxa"/>
          </w:tcPr>
          <w:p w14:paraId="7E6D6470" w14:textId="77777777" w:rsidR="00F745EA" w:rsidRDefault="00F745EA" w:rsidP="00F745EA">
            <w:pPr>
              <w:spacing w:before="120"/>
              <w:jc w:val="center"/>
            </w:pPr>
            <w:r>
              <w:t>№</w:t>
            </w:r>
          </w:p>
        </w:tc>
        <w:tc>
          <w:tcPr>
            <w:tcW w:w="3694" w:type="dxa"/>
          </w:tcPr>
          <w:p w14:paraId="45B329C7" w14:textId="77777777" w:rsidR="00F745EA" w:rsidRDefault="00F745EA" w:rsidP="00F745EA">
            <w:pPr>
              <w:spacing w:before="120"/>
              <w:jc w:val="center"/>
            </w:pPr>
            <w:r>
              <w:t>Название процедуры</w:t>
            </w:r>
          </w:p>
        </w:tc>
        <w:tc>
          <w:tcPr>
            <w:tcW w:w="5670" w:type="dxa"/>
          </w:tcPr>
          <w:p w14:paraId="05569256" w14:textId="77777777" w:rsidR="00F745EA" w:rsidRDefault="00F745EA" w:rsidP="00F745EA">
            <w:pPr>
              <w:spacing w:before="120"/>
              <w:jc w:val="center"/>
            </w:pPr>
            <w:r>
              <w:t>Примечание</w:t>
            </w:r>
          </w:p>
        </w:tc>
      </w:tr>
      <w:tr w:rsidR="00F745EA" w14:paraId="372BB6E9" w14:textId="77777777" w:rsidTr="00F745EA">
        <w:tc>
          <w:tcPr>
            <w:tcW w:w="950" w:type="dxa"/>
          </w:tcPr>
          <w:p w14:paraId="46B738D2" w14:textId="77777777" w:rsidR="00F745EA" w:rsidRDefault="00F745EA" w:rsidP="00F745EA">
            <w:pPr>
              <w:spacing w:before="120"/>
              <w:jc w:val="right"/>
            </w:pPr>
            <w:r>
              <w:t>1</w:t>
            </w:r>
          </w:p>
        </w:tc>
        <w:tc>
          <w:tcPr>
            <w:tcW w:w="3694" w:type="dxa"/>
          </w:tcPr>
          <w:p w14:paraId="7E0BA481" w14:textId="2471F8B2" w:rsidR="00F745EA" w:rsidRDefault="00D5143A" w:rsidP="00F745EA">
            <w:pPr>
              <w:ind w:left="-124" w:right="-81"/>
              <w:jc w:val="both"/>
            </w:pPr>
            <w:r>
              <w:t xml:space="preserve">  </w:t>
            </w:r>
            <w:r w:rsidR="00F745EA">
              <w:t>прием заявления</w:t>
            </w:r>
          </w:p>
        </w:tc>
        <w:tc>
          <w:tcPr>
            <w:tcW w:w="5670" w:type="dxa"/>
          </w:tcPr>
          <w:p w14:paraId="1FB2EF5D" w14:textId="77777777" w:rsidR="00F745EA" w:rsidRDefault="00F745EA" w:rsidP="00F745EA">
            <w:pPr>
              <w:jc w:val="both"/>
            </w:pPr>
            <w:r>
              <w:t>-проводится проверка документов на предмет комплектности в соответствии с законодательством, наличия исправлений и признаков подделки, срока действия.</w:t>
            </w:r>
          </w:p>
          <w:p w14:paraId="2E957810" w14:textId="77777777" w:rsidR="00F745EA" w:rsidRDefault="00F745EA" w:rsidP="00F745EA">
            <w:pPr>
              <w:jc w:val="both"/>
              <w:rPr>
                <w:color w:val="FF0000"/>
              </w:rPr>
            </w:pPr>
          </w:p>
        </w:tc>
      </w:tr>
      <w:tr w:rsidR="00F745EA" w14:paraId="0745E85F" w14:textId="77777777" w:rsidTr="00F745EA">
        <w:tc>
          <w:tcPr>
            <w:tcW w:w="950" w:type="dxa"/>
          </w:tcPr>
          <w:p w14:paraId="2314CBDB" w14:textId="77777777" w:rsidR="00F745EA" w:rsidRDefault="00F745EA" w:rsidP="00F745EA">
            <w:pPr>
              <w:spacing w:before="120"/>
              <w:jc w:val="right"/>
            </w:pPr>
            <w:r>
              <w:t>2</w:t>
            </w:r>
          </w:p>
        </w:tc>
        <w:tc>
          <w:tcPr>
            <w:tcW w:w="3694" w:type="dxa"/>
          </w:tcPr>
          <w:p w14:paraId="6FDD67C6" w14:textId="77777777" w:rsidR="00F745EA" w:rsidRDefault="00F745EA" w:rsidP="00F745EA">
            <w:r>
              <w:t>регистрация перемены ФИО</w:t>
            </w:r>
          </w:p>
          <w:p w14:paraId="1BE30141" w14:textId="77777777" w:rsidR="00F745EA" w:rsidRDefault="00F745EA" w:rsidP="00F745EA">
            <w:pPr>
              <w:spacing w:before="120"/>
              <w:jc w:val="both"/>
            </w:pPr>
          </w:p>
        </w:tc>
        <w:tc>
          <w:tcPr>
            <w:tcW w:w="5670" w:type="dxa"/>
          </w:tcPr>
          <w:p w14:paraId="6EB3EADC" w14:textId="77777777" w:rsidR="00F745EA" w:rsidRDefault="00F745EA" w:rsidP="00F745EA">
            <w:pPr>
              <w:spacing w:before="120"/>
              <w:jc w:val="both"/>
            </w:pPr>
            <w:r>
              <w:t>Подтверждается запись акта о перемене ФИО составляется и далее   распечатывается посредством АИС «ЗАГС»</w:t>
            </w:r>
            <w:r>
              <w:rPr>
                <w:color w:val="FF0000"/>
              </w:rPr>
              <w:t xml:space="preserve"> </w:t>
            </w:r>
            <w:r>
              <w:t xml:space="preserve">в одном экземпляре, </w:t>
            </w:r>
            <w:r>
              <w:rPr>
                <w:highlight w:val="white"/>
              </w:rPr>
              <w:t xml:space="preserve"> скрепляется</w:t>
            </w:r>
            <w:r>
              <w:t xml:space="preserve"> печатью отдела.</w:t>
            </w:r>
          </w:p>
        </w:tc>
      </w:tr>
      <w:tr w:rsidR="00F745EA" w14:paraId="6FC9A0C6" w14:textId="77777777" w:rsidTr="00F745EA">
        <w:tc>
          <w:tcPr>
            <w:tcW w:w="950" w:type="dxa"/>
          </w:tcPr>
          <w:p w14:paraId="1FF02E19" w14:textId="77777777" w:rsidR="00F745EA" w:rsidRDefault="00F745EA" w:rsidP="00F745EA">
            <w:pPr>
              <w:spacing w:before="120"/>
              <w:jc w:val="right"/>
            </w:pPr>
            <w:r>
              <w:t>3</w:t>
            </w:r>
          </w:p>
        </w:tc>
        <w:tc>
          <w:tcPr>
            <w:tcW w:w="3694" w:type="dxa"/>
          </w:tcPr>
          <w:p w14:paraId="5C2547A7" w14:textId="77777777" w:rsidR="00F745EA" w:rsidRDefault="00F745EA" w:rsidP="00F745EA">
            <w:r>
              <w:t>выдача свидетельства о перемене ФИО</w:t>
            </w:r>
          </w:p>
        </w:tc>
        <w:tc>
          <w:tcPr>
            <w:tcW w:w="5670" w:type="dxa"/>
          </w:tcPr>
          <w:p w14:paraId="1D3AB1F4" w14:textId="541AD533" w:rsidR="00F745EA" w:rsidRDefault="00F745EA" w:rsidP="00F745EA">
            <w:pPr>
              <w:spacing w:before="120"/>
              <w:jc w:val="both"/>
            </w:pPr>
            <w:r>
              <w:t xml:space="preserve">Выдается свидетельство о   перемене </w:t>
            </w:r>
            <w:r w:rsidR="00D5143A">
              <w:t>ФИО в АИС ЗАГС, распечатывается</w:t>
            </w:r>
            <w:r>
              <w:t xml:space="preserve"> на бланке установленного образца  заверяется подписью сотрудника, </w:t>
            </w:r>
            <w:r>
              <w:rPr>
                <w:highlight w:val="white"/>
              </w:rPr>
              <w:t xml:space="preserve"> скрепляется</w:t>
            </w:r>
            <w:r>
              <w:t xml:space="preserve"> печатью отдела и выдается заявителю по желанию заявителя.</w:t>
            </w:r>
          </w:p>
        </w:tc>
      </w:tr>
    </w:tbl>
    <w:p w14:paraId="4E1916A7" w14:textId="01B91D69" w:rsidR="00F745EA" w:rsidRDefault="00D5143A" w:rsidP="00D5143A">
      <w:pPr>
        <w:tabs>
          <w:tab w:val="center" w:pos="4394"/>
          <w:tab w:val="left" w:pos="6825"/>
        </w:tabs>
        <w:spacing w:before="200"/>
        <w:ind w:right="1134"/>
        <w:rPr>
          <w:b/>
        </w:rPr>
      </w:pPr>
      <w:r>
        <w:rPr>
          <w:b/>
        </w:rPr>
        <w:tab/>
      </w:r>
      <w:r w:rsidR="00F745EA">
        <w:rPr>
          <w:b/>
        </w:rPr>
        <w:t xml:space="preserve">  3. Блок-схема взаимосвязи процедур</w:t>
      </w:r>
    </w:p>
    <w:p w14:paraId="579D1833" w14:textId="77777777" w:rsidR="00F745EA" w:rsidRDefault="00F745EA" w:rsidP="00F745EA">
      <w:pPr>
        <w:spacing w:before="200"/>
        <w:ind w:right="1134"/>
        <w:rPr>
          <w:b/>
        </w:rPr>
      </w:pPr>
    </w:p>
    <w:tbl>
      <w:tblPr>
        <w:tblW w:w="9596"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9"/>
        <w:gridCol w:w="950"/>
        <w:gridCol w:w="1127"/>
        <w:gridCol w:w="503"/>
        <w:gridCol w:w="502"/>
        <w:gridCol w:w="502"/>
        <w:gridCol w:w="951"/>
        <w:gridCol w:w="502"/>
        <w:gridCol w:w="503"/>
        <w:gridCol w:w="502"/>
        <w:gridCol w:w="951"/>
        <w:gridCol w:w="904"/>
      </w:tblGrid>
      <w:tr w:rsidR="00F745EA" w14:paraId="2B924BD4" w14:textId="77777777" w:rsidTr="00F745EA">
        <w:trPr>
          <w:trHeight w:val="572"/>
        </w:trPr>
        <w:tc>
          <w:tcPr>
            <w:tcW w:w="9596" w:type="dxa"/>
            <w:gridSpan w:val="12"/>
            <w:tcBorders>
              <w:top w:val="single" w:sz="18" w:space="0" w:color="000000"/>
              <w:left w:val="single" w:sz="18" w:space="0" w:color="000000"/>
              <w:right w:val="single" w:sz="18" w:space="0" w:color="000000"/>
            </w:tcBorders>
            <w:shd w:val="clear" w:color="auto" w:fill="auto"/>
            <w:vAlign w:val="center"/>
          </w:tcPr>
          <w:p w14:paraId="40B6456D" w14:textId="77777777" w:rsidR="00F745EA" w:rsidRDefault="00F745EA" w:rsidP="00F745EA">
            <w:pPr>
              <w:jc w:val="center"/>
              <w:rPr>
                <w:b/>
              </w:rPr>
            </w:pPr>
            <w:r>
              <w:rPr>
                <w:b/>
              </w:rPr>
              <w:t>Фронт - офис</w:t>
            </w:r>
          </w:p>
        </w:tc>
      </w:tr>
      <w:tr w:rsidR="00F745EA" w14:paraId="4027DA39" w14:textId="77777777" w:rsidTr="00F745EA">
        <w:trPr>
          <w:trHeight w:val="229"/>
        </w:trPr>
        <w:tc>
          <w:tcPr>
            <w:tcW w:w="4279" w:type="dxa"/>
            <w:gridSpan w:val="4"/>
            <w:vMerge w:val="restart"/>
            <w:tcBorders>
              <w:left w:val="single" w:sz="18" w:space="0" w:color="000000"/>
              <w:right w:val="single" w:sz="18" w:space="0" w:color="000000"/>
            </w:tcBorders>
            <w:shd w:val="clear" w:color="auto" w:fill="auto"/>
          </w:tcPr>
          <w:p w14:paraId="2673C6B4" w14:textId="77777777" w:rsidR="00F745EA" w:rsidRDefault="00F745EA" w:rsidP="00F745EA">
            <w:pPr>
              <w:jc w:val="center"/>
            </w:pPr>
          </w:p>
        </w:tc>
        <w:tc>
          <w:tcPr>
            <w:tcW w:w="2960" w:type="dxa"/>
            <w:gridSpan w:val="5"/>
            <w:tcBorders>
              <w:top w:val="single" w:sz="18" w:space="0" w:color="000000"/>
              <w:left w:val="single" w:sz="18" w:space="0" w:color="000000"/>
              <w:right w:val="single" w:sz="18" w:space="0" w:color="000000"/>
            </w:tcBorders>
            <w:shd w:val="clear" w:color="auto" w:fill="auto"/>
          </w:tcPr>
          <w:p w14:paraId="429AB431" w14:textId="77777777" w:rsidR="00F745EA" w:rsidRDefault="00F745EA" w:rsidP="00F745EA">
            <w:pPr>
              <w:jc w:val="center"/>
            </w:pPr>
          </w:p>
        </w:tc>
        <w:tc>
          <w:tcPr>
            <w:tcW w:w="2357" w:type="dxa"/>
            <w:gridSpan w:val="3"/>
            <w:vMerge w:val="restart"/>
            <w:tcBorders>
              <w:left w:val="single" w:sz="18" w:space="0" w:color="000000"/>
              <w:right w:val="single" w:sz="18" w:space="0" w:color="000000"/>
            </w:tcBorders>
            <w:shd w:val="clear" w:color="auto" w:fill="auto"/>
          </w:tcPr>
          <w:p w14:paraId="43FF9C9C" w14:textId="77777777" w:rsidR="00F745EA" w:rsidRDefault="00F745EA" w:rsidP="00F745EA">
            <w:pPr>
              <w:jc w:val="center"/>
            </w:pPr>
          </w:p>
        </w:tc>
      </w:tr>
      <w:tr w:rsidR="00F745EA" w14:paraId="27C6E1B6" w14:textId="77777777" w:rsidTr="00F745EA">
        <w:trPr>
          <w:trHeight w:val="113"/>
        </w:trPr>
        <w:tc>
          <w:tcPr>
            <w:tcW w:w="4279" w:type="dxa"/>
            <w:gridSpan w:val="4"/>
            <w:vMerge/>
            <w:tcBorders>
              <w:left w:val="single" w:sz="18" w:space="0" w:color="000000"/>
              <w:right w:val="single" w:sz="18" w:space="0" w:color="000000"/>
            </w:tcBorders>
            <w:shd w:val="clear" w:color="auto" w:fill="auto"/>
          </w:tcPr>
          <w:p w14:paraId="53EB9678" w14:textId="77777777" w:rsidR="00F745EA" w:rsidRDefault="00F745EA" w:rsidP="00F745EA">
            <w:pPr>
              <w:widowControl w:val="0"/>
              <w:pBdr>
                <w:top w:val="nil"/>
                <w:left w:val="nil"/>
                <w:bottom w:val="nil"/>
                <w:right w:val="nil"/>
                <w:between w:val="nil"/>
              </w:pBdr>
              <w:spacing w:line="276" w:lineRule="auto"/>
            </w:pPr>
          </w:p>
        </w:tc>
        <w:tc>
          <w:tcPr>
            <w:tcW w:w="502" w:type="dxa"/>
            <w:vMerge w:val="restart"/>
            <w:tcBorders>
              <w:left w:val="single" w:sz="18" w:space="0" w:color="000000"/>
              <w:right w:val="single" w:sz="18" w:space="0" w:color="000000"/>
            </w:tcBorders>
            <w:shd w:val="clear" w:color="auto" w:fill="auto"/>
          </w:tcPr>
          <w:p w14:paraId="0FF86AAA" w14:textId="77777777" w:rsidR="00F745EA" w:rsidRDefault="00F745EA" w:rsidP="00F745EA"/>
        </w:tc>
        <w:tc>
          <w:tcPr>
            <w:tcW w:w="1955" w:type="dxa"/>
            <w:gridSpan w:val="3"/>
            <w:tcBorders>
              <w:top w:val="single" w:sz="18" w:space="0" w:color="000000"/>
              <w:left w:val="single" w:sz="18" w:space="0" w:color="000000"/>
              <w:right w:val="single" w:sz="18" w:space="0" w:color="000000"/>
            </w:tcBorders>
            <w:shd w:val="clear" w:color="auto" w:fill="auto"/>
          </w:tcPr>
          <w:p w14:paraId="4820B2E8" w14:textId="77777777" w:rsidR="00F745EA" w:rsidRDefault="00F745EA" w:rsidP="00F745EA"/>
        </w:tc>
        <w:tc>
          <w:tcPr>
            <w:tcW w:w="503" w:type="dxa"/>
            <w:vMerge w:val="restart"/>
            <w:tcBorders>
              <w:left w:val="single" w:sz="18" w:space="0" w:color="000000"/>
              <w:right w:val="single" w:sz="18" w:space="0" w:color="000000"/>
            </w:tcBorders>
            <w:shd w:val="clear" w:color="auto" w:fill="auto"/>
          </w:tcPr>
          <w:p w14:paraId="297C3C22" w14:textId="77777777" w:rsidR="00F745EA" w:rsidRDefault="00F745EA" w:rsidP="00F745EA"/>
        </w:tc>
        <w:tc>
          <w:tcPr>
            <w:tcW w:w="2357" w:type="dxa"/>
            <w:gridSpan w:val="3"/>
            <w:vMerge/>
            <w:tcBorders>
              <w:left w:val="single" w:sz="18" w:space="0" w:color="000000"/>
              <w:right w:val="single" w:sz="18" w:space="0" w:color="000000"/>
            </w:tcBorders>
            <w:shd w:val="clear" w:color="auto" w:fill="auto"/>
          </w:tcPr>
          <w:p w14:paraId="1E1BB3A1" w14:textId="77777777" w:rsidR="00F745EA" w:rsidRDefault="00F745EA" w:rsidP="00F745EA">
            <w:pPr>
              <w:widowControl w:val="0"/>
              <w:pBdr>
                <w:top w:val="nil"/>
                <w:left w:val="nil"/>
                <w:bottom w:val="nil"/>
                <w:right w:val="nil"/>
                <w:between w:val="nil"/>
              </w:pBdr>
              <w:spacing w:line="276" w:lineRule="auto"/>
            </w:pPr>
          </w:p>
        </w:tc>
      </w:tr>
      <w:tr w:rsidR="00F745EA" w14:paraId="6003D8F3" w14:textId="77777777" w:rsidTr="00F745EA">
        <w:trPr>
          <w:trHeight w:val="229"/>
        </w:trPr>
        <w:tc>
          <w:tcPr>
            <w:tcW w:w="1699" w:type="dxa"/>
            <w:vMerge w:val="restart"/>
            <w:tcBorders>
              <w:left w:val="single" w:sz="18" w:space="0" w:color="000000"/>
              <w:right w:val="single" w:sz="18" w:space="0" w:color="000000"/>
            </w:tcBorders>
            <w:shd w:val="clear" w:color="auto" w:fill="auto"/>
          </w:tcPr>
          <w:p w14:paraId="13CDBBC4" w14:textId="77777777" w:rsidR="00F745EA" w:rsidRDefault="00F745EA" w:rsidP="00F745EA"/>
        </w:tc>
        <w:tc>
          <w:tcPr>
            <w:tcW w:w="950"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56A90DF7" w14:textId="77777777" w:rsidR="00F745EA" w:rsidRDefault="00F745EA" w:rsidP="00F745EA">
            <w:pPr>
              <w:jc w:val="center"/>
            </w:pPr>
            <w:r>
              <w:t>1</w:t>
            </w:r>
          </w:p>
        </w:tc>
        <w:tc>
          <w:tcPr>
            <w:tcW w:w="1630" w:type="dxa"/>
            <w:gridSpan w:val="2"/>
            <w:tcBorders>
              <w:left w:val="single" w:sz="18" w:space="0" w:color="000000"/>
              <w:right w:val="single" w:sz="18" w:space="0" w:color="000000"/>
            </w:tcBorders>
            <w:shd w:val="clear" w:color="auto" w:fill="auto"/>
          </w:tcPr>
          <w:p w14:paraId="2E89ACAD" w14:textId="77777777" w:rsidR="00F745EA" w:rsidRDefault="00F745EA" w:rsidP="00F745EA"/>
        </w:tc>
        <w:tc>
          <w:tcPr>
            <w:tcW w:w="502" w:type="dxa"/>
            <w:vMerge/>
            <w:tcBorders>
              <w:left w:val="single" w:sz="18" w:space="0" w:color="000000"/>
              <w:right w:val="single" w:sz="18" w:space="0" w:color="000000"/>
            </w:tcBorders>
            <w:shd w:val="clear" w:color="auto" w:fill="auto"/>
          </w:tcPr>
          <w:p w14:paraId="72B22A8F" w14:textId="77777777" w:rsidR="00F745EA" w:rsidRDefault="00F745EA" w:rsidP="00F745EA">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38179541" w14:textId="77777777" w:rsidR="00F745EA" w:rsidRDefault="00F745EA" w:rsidP="00F745EA"/>
        </w:tc>
        <w:tc>
          <w:tcPr>
            <w:tcW w:w="9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7BC5A844" w14:textId="77777777" w:rsidR="00F745EA" w:rsidRDefault="00F745EA" w:rsidP="00F745EA">
            <w:pPr>
              <w:jc w:val="center"/>
            </w:pPr>
            <w:r>
              <w:t>2</w:t>
            </w:r>
          </w:p>
        </w:tc>
        <w:tc>
          <w:tcPr>
            <w:tcW w:w="502" w:type="dxa"/>
            <w:tcBorders>
              <w:left w:val="single" w:sz="18" w:space="0" w:color="000000"/>
              <w:right w:val="single" w:sz="18" w:space="0" w:color="000000"/>
            </w:tcBorders>
            <w:shd w:val="clear" w:color="auto" w:fill="auto"/>
          </w:tcPr>
          <w:p w14:paraId="68D527BF" w14:textId="77777777" w:rsidR="00F745EA" w:rsidRDefault="00F745EA" w:rsidP="00F745EA"/>
        </w:tc>
        <w:tc>
          <w:tcPr>
            <w:tcW w:w="503" w:type="dxa"/>
            <w:vMerge/>
            <w:tcBorders>
              <w:left w:val="single" w:sz="18" w:space="0" w:color="000000"/>
              <w:right w:val="single" w:sz="18" w:space="0" w:color="000000"/>
            </w:tcBorders>
            <w:shd w:val="clear" w:color="auto" w:fill="auto"/>
          </w:tcPr>
          <w:p w14:paraId="5462ABB8" w14:textId="77777777" w:rsidR="00F745EA" w:rsidRDefault="00F745EA" w:rsidP="00F745EA">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686289CF" w14:textId="77777777" w:rsidR="00F745EA" w:rsidRDefault="00F745EA" w:rsidP="00F745EA"/>
        </w:tc>
        <w:tc>
          <w:tcPr>
            <w:tcW w:w="9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274DAD7B" w14:textId="77777777" w:rsidR="00F745EA" w:rsidRDefault="00F745EA" w:rsidP="00F745EA">
            <w:pPr>
              <w:jc w:val="center"/>
            </w:pPr>
            <w:r>
              <w:t>3</w:t>
            </w:r>
          </w:p>
        </w:tc>
        <w:tc>
          <w:tcPr>
            <w:tcW w:w="904" w:type="dxa"/>
            <w:vMerge w:val="restart"/>
            <w:tcBorders>
              <w:left w:val="single" w:sz="18" w:space="0" w:color="000000"/>
              <w:right w:val="single" w:sz="18" w:space="0" w:color="000000"/>
            </w:tcBorders>
            <w:shd w:val="clear" w:color="auto" w:fill="auto"/>
          </w:tcPr>
          <w:p w14:paraId="6A051502" w14:textId="77777777" w:rsidR="00F745EA" w:rsidRDefault="00F745EA" w:rsidP="00F745EA"/>
        </w:tc>
      </w:tr>
      <w:tr w:rsidR="00F745EA" w14:paraId="31AE09DF" w14:textId="77777777" w:rsidTr="00F745EA">
        <w:trPr>
          <w:trHeight w:val="270"/>
        </w:trPr>
        <w:tc>
          <w:tcPr>
            <w:tcW w:w="1699" w:type="dxa"/>
            <w:vMerge/>
            <w:tcBorders>
              <w:left w:val="single" w:sz="18" w:space="0" w:color="000000"/>
              <w:right w:val="single" w:sz="18" w:space="0" w:color="000000"/>
            </w:tcBorders>
            <w:shd w:val="clear" w:color="auto" w:fill="auto"/>
          </w:tcPr>
          <w:p w14:paraId="0EA6B959" w14:textId="77777777" w:rsidR="00F745EA" w:rsidRDefault="00F745EA" w:rsidP="00F745EA">
            <w:pPr>
              <w:widowControl w:val="0"/>
              <w:pBdr>
                <w:top w:val="nil"/>
                <w:left w:val="nil"/>
                <w:bottom w:val="nil"/>
                <w:right w:val="nil"/>
                <w:between w:val="nil"/>
              </w:pBdr>
              <w:spacing w:line="276" w:lineRule="auto"/>
            </w:pPr>
          </w:p>
        </w:tc>
        <w:tc>
          <w:tcPr>
            <w:tcW w:w="95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2D21415B" w14:textId="77777777" w:rsidR="00F745EA" w:rsidRDefault="00F745EA" w:rsidP="00F745EA">
            <w:pPr>
              <w:widowControl w:val="0"/>
              <w:pBdr>
                <w:top w:val="nil"/>
                <w:left w:val="nil"/>
                <w:bottom w:val="nil"/>
                <w:right w:val="nil"/>
                <w:between w:val="nil"/>
              </w:pBdr>
              <w:spacing w:line="276" w:lineRule="auto"/>
            </w:pPr>
          </w:p>
        </w:tc>
        <w:tc>
          <w:tcPr>
            <w:tcW w:w="1630" w:type="dxa"/>
            <w:gridSpan w:val="2"/>
            <w:tcBorders>
              <w:left w:val="single" w:sz="18" w:space="0" w:color="000000"/>
              <w:right w:val="single" w:sz="18" w:space="0" w:color="000000"/>
            </w:tcBorders>
            <w:shd w:val="clear" w:color="auto" w:fill="auto"/>
          </w:tcPr>
          <w:p w14:paraId="6FD51879" w14:textId="77777777" w:rsidR="00F745EA" w:rsidRDefault="00F745EA" w:rsidP="00F745EA">
            <w:r>
              <w:rPr>
                <w:noProof/>
              </w:rPr>
              <mc:AlternateContent>
                <mc:Choice Requires="wps">
                  <w:drawing>
                    <wp:anchor distT="4294967295" distB="4294967295" distL="114300" distR="114300" simplePos="0" relativeHeight="252013568" behindDoc="0" locked="0" layoutInCell="1" hidden="0" allowOverlap="1" wp14:anchorId="29549C25" wp14:editId="2DF7066B">
                      <wp:simplePos x="0" y="0"/>
                      <wp:positionH relativeFrom="column">
                        <wp:posOffset>-50799</wp:posOffset>
                      </wp:positionH>
                      <wp:positionV relativeFrom="paragraph">
                        <wp:posOffset>-33004</wp:posOffset>
                      </wp:positionV>
                      <wp:extent cx="0" cy="28575"/>
                      <wp:effectExtent l="0" t="0" r="0" b="0"/>
                      <wp:wrapNone/>
                      <wp:docPr id="450" name="Прямая со стрелкой 450"/>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647AB853" id="Прямая со стрелкой 450" o:spid="_x0000_s1026" type="#_x0000_t32" style="position:absolute;margin-left:-4pt;margin-top:-2.6pt;width:0;height:2.25pt;z-index:25201356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" strokeweight="2.25pt">
                      <v:stroke startarrowwidth="narrow" startarrowlength="short" endarrow="classic"/>
                    </v:shape>
                  </w:pict>
                </mc:Fallback>
              </mc:AlternateContent>
            </w:r>
          </w:p>
        </w:tc>
        <w:tc>
          <w:tcPr>
            <w:tcW w:w="502" w:type="dxa"/>
            <w:vMerge/>
            <w:tcBorders>
              <w:left w:val="single" w:sz="18" w:space="0" w:color="000000"/>
              <w:right w:val="single" w:sz="18" w:space="0" w:color="000000"/>
            </w:tcBorders>
            <w:shd w:val="clear" w:color="auto" w:fill="auto"/>
          </w:tcPr>
          <w:p w14:paraId="5D18C0AF" w14:textId="77777777" w:rsidR="00F745EA" w:rsidRDefault="00F745EA" w:rsidP="00F745EA">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19A4D49D" w14:textId="77777777" w:rsidR="00F745EA" w:rsidRDefault="00F745EA" w:rsidP="00F745EA"/>
        </w:tc>
        <w:tc>
          <w:tcPr>
            <w:tcW w:w="9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637D591C" w14:textId="77777777" w:rsidR="00F745EA" w:rsidRDefault="00F745EA" w:rsidP="00F745EA">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5AD06B5A" w14:textId="77777777" w:rsidR="00F745EA" w:rsidRDefault="00F745EA" w:rsidP="00F745EA">
            <w:r>
              <w:rPr>
                <w:noProof/>
              </w:rPr>
              <mc:AlternateContent>
                <mc:Choice Requires="wps">
                  <w:drawing>
                    <wp:anchor distT="0" distB="0" distL="114300" distR="114300" simplePos="0" relativeHeight="252014592" behindDoc="0" locked="0" layoutInCell="1" hidden="0" allowOverlap="1" wp14:anchorId="78BDFB94" wp14:editId="2B694C43">
                      <wp:simplePos x="0" y="0"/>
                      <wp:positionH relativeFrom="column">
                        <wp:posOffset>-50799</wp:posOffset>
                      </wp:positionH>
                      <wp:positionV relativeFrom="paragraph">
                        <wp:posOffset>-38099</wp:posOffset>
                      </wp:positionV>
                      <wp:extent cx="5715" cy="28575"/>
                      <wp:effectExtent l="0" t="0" r="0" b="0"/>
                      <wp:wrapNone/>
                      <wp:docPr id="451" name="Прямая со стрелкой 451"/>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74E715A6" id="Прямая со стрелкой 451" o:spid="_x0000_s1026" type="#_x0000_t32" style="position:absolute;margin-left:-4pt;margin-top:-3pt;width:.45pt;height:2.25pt;rotation:180;flip:x;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" strokeweight="2.25pt">
                      <v:stroke startarrowwidth="narrow" startarrowlength="short" endarrow="classic"/>
                    </v:shape>
                  </w:pict>
                </mc:Fallback>
              </mc:AlternateContent>
            </w:r>
          </w:p>
        </w:tc>
        <w:tc>
          <w:tcPr>
            <w:tcW w:w="503" w:type="dxa"/>
            <w:vMerge/>
            <w:tcBorders>
              <w:left w:val="single" w:sz="18" w:space="0" w:color="000000"/>
              <w:right w:val="single" w:sz="18" w:space="0" w:color="000000"/>
            </w:tcBorders>
            <w:shd w:val="clear" w:color="auto" w:fill="auto"/>
          </w:tcPr>
          <w:p w14:paraId="08B32FEB" w14:textId="77777777" w:rsidR="00F745EA" w:rsidRDefault="00F745EA" w:rsidP="00F745EA">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5D420424" w14:textId="77777777" w:rsidR="00F745EA" w:rsidRDefault="00F745EA" w:rsidP="00F745EA"/>
        </w:tc>
        <w:tc>
          <w:tcPr>
            <w:tcW w:w="9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48A5B4A4" w14:textId="77777777" w:rsidR="00F745EA" w:rsidRDefault="00F745EA" w:rsidP="00F745EA">
            <w:pPr>
              <w:widowControl w:val="0"/>
              <w:pBdr>
                <w:top w:val="nil"/>
                <w:left w:val="nil"/>
                <w:bottom w:val="nil"/>
                <w:right w:val="nil"/>
                <w:between w:val="nil"/>
              </w:pBdr>
              <w:spacing w:line="276" w:lineRule="auto"/>
            </w:pPr>
          </w:p>
        </w:tc>
        <w:tc>
          <w:tcPr>
            <w:tcW w:w="904" w:type="dxa"/>
            <w:vMerge/>
            <w:tcBorders>
              <w:left w:val="single" w:sz="18" w:space="0" w:color="000000"/>
              <w:right w:val="single" w:sz="18" w:space="0" w:color="000000"/>
            </w:tcBorders>
            <w:shd w:val="clear" w:color="auto" w:fill="auto"/>
          </w:tcPr>
          <w:p w14:paraId="180FD012" w14:textId="77777777" w:rsidR="00F745EA" w:rsidRDefault="00F745EA" w:rsidP="00F745EA">
            <w:pPr>
              <w:widowControl w:val="0"/>
              <w:pBdr>
                <w:top w:val="nil"/>
                <w:left w:val="nil"/>
                <w:bottom w:val="nil"/>
                <w:right w:val="nil"/>
                <w:between w:val="nil"/>
              </w:pBdr>
              <w:spacing w:line="276" w:lineRule="auto"/>
            </w:pPr>
          </w:p>
        </w:tc>
      </w:tr>
      <w:tr w:rsidR="00F745EA" w14:paraId="029C4719" w14:textId="77777777" w:rsidTr="00F745EA">
        <w:trPr>
          <w:trHeight w:val="229"/>
        </w:trPr>
        <w:tc>
          <w:tcPr>
            <w:tcW w:w="2649" w:type="dxa"/>
            <w:gridSpan w:val="2"/>
            <w:tcBorders>
              <w:left w:val="single" w:sz="18" w:space="0" w:color="000000"/>
            </w:tcBorders>
            <w:shd w:val="clear" w:color="auto" w:fill="auto"/>
          </w:tcPr>
          <w:p w14:paraId="7CBD86DA" w14:textId="77777777" w:rsidR="00F745EA" w:rsidRDefault="00F745EA" w:rsidP="00F745EA"/>
        </w:tc>
        <w:tc>
          <w:tcPr>
            <w:tcW w:w="1630" w:type="dxa"/>
            <w:gridSpan w:val="2"/>
            <w:tcBorders>
              <w:right w:val="single" w:sz="18" w:space="0" w:color="000000"/>
            </w:tcBorders>
            <w:shd w:val="clear" w:color="auto" w:fill="auto"/>
          </w:tcPr>
          <w:p w14:paraId="0DEB470B" w14:textId="77777777" w:rsidR="00F745EA" w:rsidRDefault="00F745EA" w:rsidP="00F745EA"/>
        </w:tc>
        <w:tc>
          <w:tcPr>
            <w:tcW w:w="502" w:type="dxa"/>
            <w:vMerge/>
            <w:tcBorders>
              <w:left w:val="single" w:sz="18" w:space="0" w:color="000000"/>
              <w:right w:val="single" w:sz="18" w:space="0" w:color="000000"/>
            </w:tcBorders>
            <w:shd w:val="clear" w:color="auto" w:fill="auto"/>
          </w:tcPr>
          <w:p w14:paraId="16112F90" w14:textId="77777777" w:rsidR="00F745EA" w:rsidRDefault="00F745EA" w:rsidP="00F745EA">
            <w:pPr>
              <w:widowControl w:val="0"/>
              <w:pBdr>
                <w:top w:val="nil"/>
                <w:left w:val="nil"/>
                <w:bottom w:val="nil"/>
                <w:right w:val="nil"/>
                <w:between w:val="nil"/>
              </w:pBdr>
              <w:spacing w:line="276" w:lineRule="auto"/>
            </w:pPr>
          </w:p>
        </w:tc>
        <w:tc>
          <w:tcPr>
            <w:tcW w:w="1955" w:type="dxa"/>
            <w:gridSpan w:val="3"/>
            <w:vMerge w:val="restart"/>
            <w:tcBorders>
              <w:left w:val="single" w:sz="18" w:space="0" w:color="000000"/>
              <w:right w:val="single" w:sz="18" w:space="0" w:color="000000"/>
            </w:tcBorders>
            <w:shd w:val="clear" w:color="auto" w:fill="auto"/>
            <w:vAlign w:val="center"/>
          </w:tcPr>
          <w:p w14:paraId="2C5A747D" w14:textId="77777777" w:rsidR="00F745EA" w:rsidRDefault="00F745EA" w:rsidP="00F745EA">
            <w:pPr>
              <w:jc w:val="center"/>
            </w:pPr>
            <w:r>
              <w:rPr>
                <w:b/>
              </w:rPr>
              <w:t>Бэк - офис</w:t>
            </w:r>
          </w:p>
        </w:tc>
        <w:tc>
          <w:tcPr>
            <w:tcW w:w="503" w:type="dxa"/>
            <w:vMerge/>
            <w:tcBorders>
              <w:left w:val="single" w:sz="18" w:space="0" w:color="000000"/>
              <w:right w:val="single" w:sz="18" w:space="0" w:color="000000"/>
            </w:tcBorders>
            <w:shd w:val="clear" w:color="auto" w:fill="auto"/>
          </w:tcPr>
          <w:p w14:paraId="2533BCB3" w14:textId="77777777" w:rsidR="00F745EA" w:rsidRDefault="00F745EA" w:rsidP="00F745EA">
            <w:pPr>
              <w:widowControl w:val="0"/>
              <w:pBdr>
                <w:top w:val="nil"/>
                <w:left w:val="nil"/>
                <w:bottom w:val="nil"/>
                <w:right w:val="nil"/>
                <w:between w:val="nil"/>
              </w:pBdr>
              <w:spacing w:line="276" w:lineRule="auto"/>
            </w:pPr>
          </w:p>
        </w:tc>
        <w:tc>
          <w:tcPr>
            <w:tcW w:w="2357" w:type="dxa"/>
            <w:gridSpan w:val="3"/>
            <w:vMerge w:val="restart"/>
            <w:tcBorders>
              <w:left w:val="single" w:sz="18" w:space="0" w:color="000000"/>
              <w:right w:val="single" w:sz="18" w:space="0" w:color="000000"/>
            </w:tcBorders>
            <w:shd w:val="clear" w:color="auto" w:fill="auto"/>
          </w:tcPr>
          <w:p w14:paraId="4CDAD7F9" w14:textId="77777777" w:rsidR="00F745EA" w:rsidRDefault="00F745EA" w:rsidP="00F745EA"/>
        </w:tc>
      </w:tr>
      <w:tr w:rsidR="00F745EA" w14:paraId="750BA101" w14:textId="77777777" w:rsidTr="00F745EA">
        <w:trPr>
          <w:trHeight w:val="229"/>
        </w:trPr>
        <w:tc>
          <w:tcPr>
            <w:tcW w:w="2649" w:type="dxa"/>
            <w:gridSpan w:val="2"/>
            <w:tcBorders>
              <w:left w:val="single" w:sz="18" w:space="0" w:color="000000"/>
            </w:tcBorders>
            <w:shd w:val="clear" w:color="auto" w:fill="auto"/>
          </w:tcPr>
          <w:p w14:paraId="4060432D" w14:textId="77777777" w:rsidR="00F745EA" w:rsidRDefault="00F745EA" w:rsidP="00F745EA"/>
        </w:tc>
        <w:tc>
          <w:tcPr>
            <w:tcW w:w="1630" w:type="dxa"/>
            <w:gridSpan w:val="2"/>
            <w:tcBorders>
              <w:bottom w:val="single" w:sz="18" w:space="0" w:color="000000"/>
              <w:right w:val="single" w:sz="18" w:space="0" w:color="000000"/>
            </w:tcBorders>
            <w:shd w:val="clear" w:color="auto" w:fill="auto"/>
          </w:tcPr>
          <w:p w14:paraId="47FDFEEC" w14:textId="77777777" w:rsidR="00F745EA" w:rsidRDefault="00F745EA" w:rsidP="00F745EA">
            <w:r>
              <w:rPr>
                <w:noProof/>
              </w:rPr>
              <mc:AlternateContent>
                <mc:Choice Requires="wps">
                  <w:drawing>
                    <wp:anchor distT="0" distB="0" distL="114300" distR="114300" simplePos="0" relativeHeight="252015616" behindDoc="0" locked="0" layoutInCell="1" hidden="0" allowOverlap="1" wp14:anchorId="019F649C" wp14:editId="5AE365F9">
                      <wp:simplePos x="0" y="0"/>
                      <wp:positionH relativeFrom="column">
                        <wp:posOffset>-393699</wp:posOffset>
                      </wp:positionH>
                      <wp:positionV relativeFrom="paragraph">
                        <wp:posOffset>-152399</wp:posOffset>
                      </wp:positionV>
                      <wp:extent cx="666750" cy="323850"/>
                      <wp:effectExtent l="0" t="0" r="0" b="0"/>
                      <wp:wrapNone/>
                      <wp:docPr id="452" name="Прямая со стрелкой 452"/>
                      <wp:cNvGraphicFramePr/>
                      <a:graphic xmlns:a="http://schemas.openxmlformats.org/drawingml/2006/main">
                        <a:graphicData uri="http://schemas.microsoft.com/office/word/2010/wordprocessingShape">
                          <wps:wsp>
                            <wps:cNvCnPr/>
                            <wps:spPr>
                              <a:xfrm>
                                <a:off x="5026913" y="3632363"/>
                                <a:ext cx="638175" cy="29527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3FFEC125" id="Прямая со стрелкой 452" o:spid="_x0000_s1026" type="#_x0000_t32" style="position:absolute;margin-left:-31pt;margin-top:-12pt;width:52.5pt;height:25.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" strokeweight="2.25pt">
                      <v:stroke startarrowwidth="narrow" startarrowlength="short" endarrow="classic"/>
                    </v:shape>
                  </w:pict>
                </mc:Fallback>
              </mc:AlternateContent>
            </w:r>
          </w:p>
        </w:tc>
        <w:tc>
          <w:tcPr>
            <w:tcW w:w="502" w:type="dxa"/>
            <w:vMerge/>
            <w:tcBorders>
              <w:left w:val="single" w:sz="18" w:space="0" w:color="000000"/>
              <w:right w:val="single" w:sz="18" w:space="0" w:color="000000"/>
            </w:tcBorders>
            <w:shd w:val="clear" w:color="auto" w:fill="auto"/>
          </w:tcPr>
          <w:p w14:paraId="762991F3" w14:textId="77777777" w:rsidR="00F745EA" w:rsidRDefault="00F745EA" w:rsidP="00F745EA">
            <w:pPr>
              <w:widowControl w:val="0"/>
              <w:pBdr>
                <w:top w:val="nil"/>
                <w:left w:val="nil"/>
                <w:bottom w:val="nil"/>
                <w:right w:val="nil"/>
                <w:between w:val="nil"/>
              </w:pBdr>
              <w:spacing w:line="276" w:lineRule="auto"/>
            </w:pPr>
          </w:p>
        </w:tc>
        <w:tc>
          <w:tcPr>
            <w:tcW w:w="1955" w:type="dxa"/>
            <w:gridSpan w:val="3"/>
            <w:vMerge/>
            <w:tcBorders>
              <w:left w:val="single" w:sz="18" w:space="0" w:color="000000"/>
              <w:right w:val="single" w:sz="18" w:space="0" w:color="000000"/>
            </w:tcBorders>
            <w:shd w:val="clear" w:color="auto" w:fill="auto"/>
            <w:vAlign w:val="center"/>
          </w:tcPr>
          <w:p w14:paraId="33D11EE6" w14:textId="77777777" w:rsidR="00F745EA" w:rsidRDefault="00F745EA" w:rsidP="00F745EA">
            <w:pPr>
              <w:widowControl w:val="0"/>
              <w:pBdr>
                <w:top w:val="nil"/>
                <w:left w:val="nil"/>
                <w:bottom w:val="nil"/>
                <w:right w:val="nil"/>
                <w:between w:val="nil"/>
              </w:pBdr>
              <w:spacing w:line="276" w:lineRule="auto"/>
            </w:pPr>
          </w:p>
        </w:tc>
        <w:tc>
          <w:tcPr>
            <w:tcW w:w="503" w:type="dxa"/>
            <w:vMerge/>
            <w:tcBorders>
              <w:left w:val="single" w:sz="18" w:space="0" w:color="000000"/>
              <w:right w:val="single" w:sz="18" w:space="0" w:color="000000"/>
            </w:tcBorders>
            <w:shd w:val="clear" w:color="auto" w:fill="auto"/>
          </w:tcPr>
          <w:p w14:paraId="789B2EB3" w14:textId="77777777" w:rsidR="00F745EA" w:rsidRDefault="00F745EA" w:rsidP="00F745EA">
            <w:pPr>
              <w:widowControl w:val="0"/>
              <w:pBdr>
                <w:top w:val="nil"/>
                <w:left w:val="nil"/>
                <w:bottom w:val="nil"/>
                <w:right w:val="nil"/>
                <w:between w:val="nil"/>
              </w:pBdr>
              <w:spacing w:line="276" w:lineRule="auto"/>
            </w:pPr>
          </w:p>
        </w:tc>
        <w:tc>
          <w:tcPr>
            <w:tcW w:w="2357" w:type="dxa"/>
            <w:gridSpan w:val="3"/>
            <w:vMerge/>
            <w:tcBorders>
              <w:left w:val="single" w:sz="18" w:space="0" w:color="000000"/>
              <w:right w:val="single" w:sz="18" w:space="0" w:color="000000"/>
            </w:tcBorders>
            <w:shd w:val="clear" w:color="auto" w:fill="auto"/>
          </w:tcPr>
          <w:p w14:paraId="745B7E5D" w14:textId="77777777" w:rsidR="00F745EA" w:rsidRDefault="00F745EA" w:rsidP="00F745EA">
            <w:pPr>
              <w:widowControl w:val="0"/>
              <w:pBdr>
                <w:top w:val="nil"/>
                <w:left w:val="nil"/>
                <w:bottom w:val="nil"/>
                <w:right w:val="nil"/>
                <w:between w:val="nil"/>
              </w:pBdr>
              <w:spacing w:line="276" w:lineRule="auto"/>
            </w:pPr>
          </w:p>
        </w:tc>
      </w:tr>
      <w:tr w:rsidR="00F745EA" w14:paraId="0501C52B" w14:textId="77777777" w:rsidTr="00F745EA">
        <w:trPr>
          <w:trHeight w:val="282"/>
        </w:trPr>
        <w:tc>
          <w:tcPr>
            <w:tcW w:w="2649" w:type="dxa"/>
            <w:gridSpan w:val="2"/>
            <w:vMerge w:val="restart"/>
            <w:tcBorders>
              <w:left w:val="single" w:sz="18" w:space="0" w:color="000000"/>
              <w:bottom w:val="single" w:sz="4" w:space="0" w:color="000000"/>
              <w:right w:val="single" w:sz="18" w:space="0" w:color="000000"/>
            </w:tcBorders>
            <w:shd w:val="clear" w:color="auto" w:fill="auto"/>
          </w:tcPr>
          <w:p w14:paraId="5A2CA0DE" w14:textId="77777777" w:rsidR="00F745EA" w:rsidRDefault="00F745EA" w:rsidP="00F745EA"/>
        </w:tc>
        <w:tc>
          <w:tcPr>
            <w:tcW w:w="112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7D244813" w14:textId="77777777" w:rsidR="00F745EA" w:rsidRDefault="00F745EA" w:rsidP="00F745EA">
            <w:pPr>
              <w:jc w:val="center"/>
            </w:pPr>
            <w:r>
              <w:t>отказ</w:t>
            </w:r>
          </w:p>
        </w:tc>
        <w:tc>
          <w:tcPr>
            <w:tcW w:w="503" w:type="dxa"/>
            <w:tcBorders>
              <w:top w:val="nil"/>
              <w:left w:val="single" w:sz="18" w:space="0" w:color="000000"/>
              <w:bottom w:val="nil"/>
              <w:right w:val="single" w:sz="18" w:space="0" w:color="000000"/>
            </w:tcBorders>
            <w:shd w:val="clear" w:color="auto" w:fill="auto"/>
          </w:tcPr>
          <w:p w14:paraId="73EE0287" w14:textId="77777777" w:rsidR="00F745EA" w:rsidRDefault="00F745EA" w:rsidP="00F745EA"/>
        </w:tc>
        <w:tc>
          <w:tcPr>
            <w:tcW w:w="502" w:type="dxa"/>
            <w:vMerge/>
            <w:tcBorders>
              <w:left w:val="single" w:sz="18" w:space="0" w:color="000000"/>
              <w:right w:val="single" w:sz="18" w:space="0" w:color="000000"/>
            </w:tcBorders>
            <w:shd w:val="clear" w:color="auto" w:fill="auto"/>
          </w:tcPr>
          <w:p w14:paraId="0CE3D82D" w14:textId="77777777" w:rsidR="00F745EA" w:rsidRDefault="00F745EA" w:rsidP="00F745EA">
            <w:pPr>
              <w:widowControl w:val="0"/>
              <w:pBdr>
                <w:top w:val="nil"/>
                <w:left w:val="nil"/>
                <w:bottom w:val="nil"/>
                <w:right w:val="nil"/>
                <w:between w:val="nil"/>
              </w:pBdr>
              <w:spacing w:line="276" w:lineRule="auto"/>
            </w:pPr>
          </w:p>
        </w:tc>
        <w:tc>
          <w:tcPr>
            <w:tcW w:w="1955" w:type="dxa"/>
            <w:gridSpan w:val="3"/>
            <w:vMerge/>
            <w:tcBorders>
              <w:left w:val="single" w:sz="18" w:space="0" w:color="000000"/>
              <w:right w:val="single" w:sz="18" w:space="0" w:color="000000"/>
            </w:tcBorders>
            <w:shd w:val="clear" w:color="auto" w:fill="auto"/>
            <w:vAlign w:val="center"/>
          </w:tcPr>
          <w:p w14:paraId="1BE8F5D0" w14:textId="77777777" w:rsidR="00F745EA" w:rsidRDefault="00F745EA" w:rsidP="00F745EA">
            <w:pPr>
              <w:widowControl w:val="0"/>
              <w:pBdr>
                <w:top w:val="nil"/>
                <w:left w:val="nil"/>
                <w:bottom w:val="nil"/>
                <w:right w:val="nil"/>
                <w:between w:val="nil"/>
              </w:pBdr>
              <w:spacing w:line="276" w:lineRule="auto"/>
            </w:pPr>
          </w:p>
        </w:tc>
        <w:tc>
          <w:tcPr>
            <w:tcW w:w="503" w:type="dxa"/>
            <w:vMerge/>
            <w:tcBorders>
              <w:left w:val="single" w:sz="18" w:space="0" w:color="000000"/>
              <w:right w:val="single" w:sz="18" w:space="0" w:color="000000"/>
            </w:tcBorders>
            <w:shd w:val="clear" w:color="auto" w:fill="auto"/>
          </w:tcPr>
          <w:p w14:paraId="532B00A2" w14:textId="77777777" w:rsidR="00F745EA" w:rsidRDefault="00F745EA" w:rsidP="00F745EA">
            <w:pPr>
              <w:widowControl w:val="0"/>
              <w:pBdr>
                <w:top w:val="nil"/>
                <w:left w:val="nil"/>
                <w:bottom w:val="nil"/>
                <w:right w:val="nil"/>
                <w:between w:val="nil"/>
              </w:pBdr>
              <w:spacing w:line="276" w:lineRule="auto"/>
            </w:pPr>
          </w:p>
        </w:tc>
        <w:tc>
          <w:tcPr>
            <w:tcW w:w="2357" w:type="dxa"/>
            <w:gridSpan w:val="3"/>
            <w:vMerge/>
            <w:tcBorders>
              <w:left w:val="single" w:sz="18" w:space="0" w:color="000000"/>
              <w:right w:val="single" w:sz="18" w:space="0" w:color="000000"/>
            </w:tcBorders>
            <w:shd w:val="clear" w:color="auto" w:fill="auto"/>
          </w:tcPr>
          <w:p w14:paraId="33C4190D" w14:textId="77777777" w:rsidR="00F745EA" w:rsidRDefault="00F745EA" w:rsidP="00F745EA">
            <w:pPr>
              <w:widowControl w:val="0"/>
              <w:pBdr>
                <w:top w:val="nil"/>
                <w:left w:val="nil"/>
                <w:bottom w:val="nil"/>
                <w:right w:val="nil"/>
                <w:between w:val="nil"/>
              </w:pBdr>
              <w:spacing w:line="276" w:lineRule="auto"/>
            </w:pPr>
          </w:p>
        </w:tc>
      </w:tr>
      <w:tr w:rsidR="00F745EA" w14:paraId="758D6476" w14:textId="77777777" w:rsidTr="00F745EA">
        <w:trPr>
          <w:trHeight w:val="283"/>
        </w:trPr>
        <w:tc>
          <w:tcPr>
            <w:tcW w:w="2649" w:type="dxa"/>
            <w:gridSpan w:val="2"/>
            <w:vMerge/>
            <w:tcBorders>
              <w:left w:val="single" w:sz="18" w:space="0" w:color="000000"/>
              <w:bottom w:val="single" w:sz="4" w:space="0" w:color="000000"/>
              <w:right w:val="single" w:sz="18" w:space="0" w:color="000000"/>
            </w:tcBorders>
            <w:shd w:val="clear" w:color="auto" w:fill="auto"/>
          </w:tcPr>
          <w:p w14:paraId="2FF5B400" w14:textId="77777777" w:rsidR="00F745EA" w:rsidRDefault="00F745EA" w:rsidP="00F745EA">
            <w:pPr>
              <w:widowControl w:val="0"/>
              <w:pBdr>
                <w:top w:val="nil"/>
                <w:left w:val="nil"/>
                <w:bottom w:val="nil"/>
                <w:right w:val="nil"/>
                <w:between w:val="nil"/>
              </w:pBdr>
              <w:spacing w:line="276" w:lineRule="auto"/>
            </w:pPr>
          </w:p>
        </w:tc>
        <w:tc>
          <w:tcPr>
            <w:tcW w:w="1630" w:type="dxa"/>
            <w:gridSpan w:val="2"/>
            <w:tcBorders>
              <w:top w:val="nil"/>
              <w:left w:val="nil"/>
              <w:bottom w:val="single" w:sz="18" w:space="0" w:color="000000"/>
              <w:right w:val="single" w:sz="18" w:space="0" w:color="000000"/>
            </w:tcBorders>
            <w:shd w:val="clear" w:color="auto" w:fill="auto"/>
          </w:tcPr>
          <w:p w14:paraId="00073261" w14:textId="77777777" w:rsidR="00F745EA" w:rsidRDefault="00F745EA" w:rsidP="00F745EA"/>
        </w:tc>
        <w:tc>
          <w:tcPr>
            <w:tcW w:w="502" w:type="dxa"/>
            <w:vMerge/>
            <w:tcBorders>
              <w:left w:val="single" w:sz="18" w:space="0" w:color="000000"/>
              <w:right w:val="single" w:sz="18" w:space="0" w:color="000000"/>
            </w:tcBorders>
            <w:shd w:val="clear" w:color="auto" w:fill="auto"/>
          </w:tcPr>
          <w:p w14:paraId="2F246691" w14:textId="77777777" w:rsidR="00F745EA" w:rsidRDefault="00F745EA" w:rsidP="00F745EA">
            <w:pPr>
              <w:widowControl w:val="0"/>
              <w:pBdr>
                <w:top w:val="nil"/>
                <w:left w:val="nil"/>
                <w:bottom w:val="nil"/>
                <w:right w:val="nil"/>
                <w:between w:val="nil"/>
              </w:pBdr>
              <w:spacing w:line="276" w:lineRule="auto"/>
            </w:pPr>
          </w:p>
        </w:tc>
        <w:tc>
          <w:tcPr>
            <w:tcW w:w="1955" w:type="dxa"/>
            <w:gridSpan w:val="3"/>
            <w:vMerge/>
            <w:tcBorders>
              <w:left w:val="single" w:sz="18" w:space="0" w:color="000000"/>
              <w:right w:val="single" w:sz="18" w:space="0" w:color="000000"/>
            </w:tcBorders>
            <w:shd w:val="clear" w:color="auto" w:fill="auto"/>
            <w:vAlign w:val="center"/>
          </w:tcPr>
          <w:p w14:paraId="227F8C6A" w14:textId="77777777" w:rsidR="00F745EA" w:rsidRDefault="00F745EA" w:rsidP="00F745EA">
            <w:pPr>
              <w:widowControl w:val="0"/>
              <w:pBdr>
                <w:top w:val="nil"/>
                <w:left w:val="nil"/>
                <w:bottom w:val="nil"/>
                <w:right w:val="nil"/>
                <w:between w:val="nil"/>
              </w:pBdr>
              <w:spacing w:line="276" w:lineRule="auto"/>
            </w:pPr>
          </w:p>
        </w:tc>
        <w:tc>
          <w:tcPr>
            <w:tcW w:w="503" w:type="dxa"/>
            <w:vMerge/>
            <w:tcBorders>
              <w:left w:val="single" w:sz="18" w:space="0" w:color="000000"/>
              <w:right w:val="single" w:sz="18" w:space="0" w:color="000000"/>
            </w:tcBorders>
            <w:shd w:val="clear" w:color="auto" w:fill="auto"/>
          </w:tcPr>
          <w:p w14:paraId="123A876B" w14:textId="77777777" w:rsidR="00F745EA" w:rsidRDefault="00F745EA" w:rsidP="00F745EA">
            <w:pPr>
              <w:widowControl w:val="0"/>
              <w:pBdr>
                <w:top w:val="nil"/>
                <w:left w:val="nil"/>
                <w:bottom w:val="nil"/>
                <w:right w:val="nil"/>
                <w:between w:val="nil"/>
              </w:pBdr>
              <w:spacing w:line="276" w:lineRule="auto"/>
            </w:pPr>
          </w:p>
        </w:tc>
        <w:tc>
          <w:tcPr>
            <w:tcW w:w="2357" w:type="dxa"/>
            <w:gridSpan w:val="3"/>
            <w:vMerge/>
            <w:tcBorders>
              <w:left w:val="single" w:sz="18" w:space="0" w:color="000000"/>
              <w:right w:val="single" w:sz="18" w:space="0" w:color="000000"/>
            </w:tcBorders>
            <w:shd w:val="clear" w:color="auto" w:fill="auto"/>
          </w:tcPr>
          <w:p w14:paraId="6A69BD3B" w14:textId="77777777" w:rsidR="00F745EA" w:rsidRDefault="00F745EA" w:rsidP="00F745EA">
            <w:pPr>
              <w:widowControl w:val="0"/>
              <w:pBdr>
                <w:top w:val="nil"/>
                <w:left w:val="nil"/>
                <w:bottom w:val="nil"/>
                <w:right w:val="nil"/>
                <w:between w:val="nil"/>
              </w:pBdr>
              <w:spacing w:line="276" w:lineRule="auto"/>
            </w:pPr>
          </w:p>
        </w:tc>
      </w:tr>
    </w:tbl>
    <w:p w14:paraId="6DF84192" w14:textId="407D9FF6" w:rsidR="00F745EA" w:rsidRPr="00D5143A" w:rsidRDefault="00F745EA" w:rsidP="00D5143A">
      <w:pPr>
        <w:tabs>
          <w:tab w:val="left" w:pos="3300"/>
        </w:tabs>
      </w:pPr>
    </w:p>
    <w:tbl>
      <w:tblPr>
        <w:tblpPr w:leftFromText="180" w:rightFromText="180" w:vertAnchor="text" w:tblpX="32" w:tblpY="434"/>
        <w:tblW w:w="9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29"/>
      </w:tblGrid>
      <w:tr w:rsidR="00F745EA" w14:paraId="55CC69CF" w14:textId="77777777" w:rsidTr="00F745EA">
        <w:tc>
          <w:tcPr>
            <w:tcW w:w="4928" w:type="dxa"/>
          </w:tcPr>
          <w:p w14:paraId="4B185D1D" w14:textId="77777777" w:rsidR="00F745EA" w:rsidRDefault="00F745EA" w:rsidP="00F745EA">
            <w:r>
              <w:t>Название параметра услуги</w:t>
            </w:r>
          </w:p>
        </w:tc>
        <w:tc>
          <w:tcPr>
            <w:tcW w:w="4929" w:type="dxa"/>
          </w:tcPr>
          <w:p w14:paraId="00B90A4A" w14:textId="77777777" w:rsidR="00F745EA" w:rsidRDefault="00F745EA" w:rsidP="00F745EA">
            <w:r>
              <w:t xml:space="preserve">Числовые данные </w:t>
            </w:r>
          </w:p>
        </w:tc>
      </w:tr>
      <w:tr w:rsidR="00F745EA" w14:paraId="64338FAD" w14:textId="77777777" w:rsidTr="00F745EA">
        <w:tc>
          <w:tcPr>
            <w:tcW w:w="4928" w:type="dxa"/>
          </w:tcPr>
          <w:p w14:paraId="1E041B7F" w14:textId="77777777" w:rsidR="00F745EA" w:rsidRDefault="00F745EA" w:rsidP="00F745EA">
            <w:pPr>
              <w:numPr>
                <w:ilvl w:val="0"/>
                <w:numId w:val="14"/>
              </w:numPr>
            </w:pPr>
            <w:r>
              <w:t>число процедур, всего:</w:t>
            </w:r>
          </w:p>
          <w:p w14:paraId="1E9F884B" w14:textId="77777777" w:rsidR="00F745EA" w:rsidRDefault="00F745EA" w:rsidP="00F745EA">
            <w:pPr>
              <w:ind w:left="720"/>
            </w:pPr>
            <w:r>
              <w:t>-административные процедуры:</w:t>
            </w:r>
          </w:p>
          <w:p w14:paraId="693C5EB7" w14:textId="77777777" w:rsidR="00F745EA" w:rsidRDefault="00F745EA" w:rsidP="00F745EA">
            <w:pPr>
              <w:ind w:left="720"/>
            </w:pPr>
            <w:r>
              <w:t>-организационно-управленческих процедур:</w:t>
            </w:r>
          </w:p>
          <w:p w14:paraId="4C0A7888" w14:textId="77777777" w:rsidR="00F745EA" w:rsidRDefault="00F745EA" w:rsidP="00F745EA">
            <w:pPr>
              <w:ind w:left="720"/>
            </w:pPr>
            <w:r>
              <w:t>-вспомогательных процедур:</w:t>
            </w:r>
          </w:p>
          <w:p w14:paraId="48BEE261" w14:textId="77777777" w:rsidR="00F745EA" w:rsidRDefault="00F745EA" w:rsidP="00F745EA">
            <w:pPr>
              <w:ind w:left="720"/>
            </w:pPr>
            <w:r>
              <w:t>-специальных процедур:</w:t>
            </w:r>
          </w:p>
        </w:tc>
        <w:tc>
          <w:tcPr>
            <w:tcW w:w="4929" w:type="dxa"/>
          </w:tcPr>
          <w:p w14:paraId="5DFF8F6F" w14:textId="77777777" w:rsidR="00F745EA" w:rsidRDefault="00F745EA" w:rsidP="00F745EA">
            <w:pPr>
              <w:rPr>
                <w:strike/>
              </w:rPr>
            </w:pPr>
            <w:r>
              <w:t>3</w:t>
            </w:r>
          </w:p>
          <w:p w14:paraId="302E7A41" w14:textId="77777777" w:rsidR="00F745EA" w:rsidRDefault="00F745EA" w:rsidP="00F745EA">
            <w:pPr>
              <w:rPr>
                <w:strike/>
              </w:rPr>
            </w:pPr>
            <w:r>
              <w:t>3</w:t>
            </w:r>
          </w:p>
          <w:p w14:paraId="0214DCCB" w14:textId="77777777" w:rsidR="00F745EA" w:rsidRDefault="00F745EA" w:rsidP="00F745EA">
            <w:pPr>
              <w:rPr>
                <w:strike/>
              </w:rPr>
            </w:pPr>
          </w:p>
          <w:p w14:paraId="75670EAA" w14:textId="77777777" w:rsidR="00F745EA" w:rsidRDefault="00F745EA" w:rsidP="00F745EA">
            <w:pPr>
              <w:rPr>
                <w:strike/>
              </w:rPr>
            </w:pPr>
            <w:r>
              <w:t>0</w:t>
            </w:r>
            <w:r>
              <w:rPr>
                <w:strike/>
              </w:rPr>
              <w:t xml:space="preserve">  </w:t>
            </w:r>
          </w:p>
          <w:p w14:paraId="0DAA9570" w14:textId="77777777" w:rsidR="00F745EA" w:rsidRDefault="00F745EA" w:rsidP="00F745EA">
            <w:pPr>
              <w:rPr>
                <w:strike/>
              </w:rPr>
            </w:pPr>
            <w:r>
              <w:rPr>
                <w:strike/>
              </w:rPr>
              <w:t>-</w:t>
            </w:r>
          </w:p>
        </w:tc>
      </w:tr>
      <w:tr w:rsidR="00F745EA" w14:paraId="4DEDB8EC" w14:textId="77777777" w:rsidTr="00F745EA">
        <w:tc>
          <w:tcPr>
            <w:tcW w:w="4928" w:type="dxa"/>
          </w:tcPr>
          <w:p w14:paraId="291BBD36" w14:textId="77777777" w:rsidR="00F745EA" w:rsidRDefault="00F745EA" w:rsidP="00F745EA">
            <w:pPr>
              <w:numPr>
                <w:ilvl w:val="0"/>
                <w:numId w:val="14"/>
              </w:numPr>
            </w:pPr>
            <w:r>
              <w:t>общая продолжительность процедур:</w:t>
            </w:r>
          </w:p>
        </w:tc>
        <w:tc>
          <w:tcPr>
            <w:tcW w:w="4929" w:type="dxa"/>
          </w:tcPr>
          <w:p w14:paraId="28368088" w14:textId="77777777" w:rsidR="00F745EA" w:rsidRDefault="00F745EA" w:rsidP="00F745EA">
            <w:r>
              <w:t>10 рабочих дней</w:t>
            </w:r>
          </w:p>
        </w:tc>
      </w:tr>
      <w:tr w:rsidR="00F745EA" w14:paraId="07A671B2" w14:textId="77777777" w:rsidTr="00F745EA">
        <w:tc>
          <w:tcPr>
            <w:tcW w:w="4928" w:type="dxa"/>
          </w:tcPr>
          <w:p w14:paraId="33DC1592" w14:textId="77777777" w:rsidR="00F745EA" w:rsidRDefault="00F745EA" w:rsidP="00F745EA">
            <w:pPr>
              <w:numPr>
                <w:ilvl w:val="0"/>
                <w:numId w:val="14"/>
              </w:numPr>
            </w:pPr>
            <w:r>
              <w:t>число процедур и действий, выполняемых в электронном формате:</w:t>
            </w:r>
          </w:p>
        </w:tc>
        <w:tc>
          <w:tcPr>
            <w:tcW w:w="4929" w:type="dxa"/>
          </w:tcPr>
          <w:p w14:paraId="1D3441BB" w14:textId="77777777" w:rsidR="00F745EA" w:rsidRDefault="00F745EA" w:rsidP="00F745EA">
            <w:pPr>
              <w:rPr>
                <w:strike/>
              </w:rPr>
            </w:pPr>
            <w:r>
              <w:t xml:space="preserve">  3</w:t>
            </w:r>
          </w:p>
          <w:p w14:paraId="78CA658B" w14:textId="77777777" w:rsidR="00F745EA" w:rsidRDefault="00F745EA" w:rsidP="00F745EA"/>
        </w:tc>
      </w:tr>
      <w:tr w:rsidR="00F745EA" w14:paraId="3AD309F5" w14:textId="77777777" w:rsidTr="00F745EA">
        <w:tc>
          <w:tcPr>
            <w:tcW w:w="4928" w:type="dxa"/>
          </w:tcPr>
          <w:p w14:paraId="1764783B" w14:textId="77777777" w:rsidR="00F745EA" w:rsidRDefault="00F745EA" w:rsidP="00F745EA">
            <w:r>
              <w:t xml:space="preserve">       4.число документов запрашиваемых у заявителей:</w:t>
            </w:r>
          </w:p>
        </w:tc>
        <w:tc>
          <w:tcPr>
            <w:tcW w:w="4929" w:type="dxa"/>
          </w:tcPr>
          <w:p w14:paraId="04653C9D" w14:textId="77777777" w:rsidR="00F745EA" w:rsidRDefault="00F745EA" w:rsidP="00F745EA">
            <w:pPr>
              <w:rPr>
                <w:strike/>
              </w:rPr>
            </w:pPr>
            <w:r>
              <w:t xml:space="preserve"> 2-4</w:t>
            </w:r>
          </w:p>
        </w:tc>
      </w:tr>
      <w:tr w:rsidR="00F745EA" w14:paraId="7EC8FFB6" w14:textId="77777777" w:rsidTr="00F745EA">
        <w:tc>
          <w:tcPr>
            <w:tcW w:w="4928" w:type="dxa"/>
          </w:tcPr>
          <w:p w14:paraId="4D31DB50" w14:textId="77777777" w:rsidR="00F745EA" w:rsidRDefault="00F745EA" w:rsidP="00F745EA">
            <w:r>
              <w:t xml:space="preserve">       5.число сторонних организаций, участвующих в производстве услуги, всего:</w:t>
            </w:r>
          </w:p>
          <w:p w14:paraId="0CB767B4" w14:textId="77777777" w:rsidR="00F745EA" w:rsidRDefault="00F745EA" w:rsidP="00F745EA">
            <w:r>
              <w:t>-во внутриведомственном взаимодействий:</w:t>
            </w:r>
          </w:p>
          <w:p w14:paraId="73121D7C" w14:textId="77777777" w:rsidR="00F745EA" w:rsidRDefault="00F745EA" w:rsidP="00F745EA">
            <w:r>
              <w:t>-в межведомственном взаимодействий:</w:t>
            </w:r>
          </w:p>
        </w:tc>
        <w:tc>
          <w:tcPr>
            <w:tcW w:w="4929" w:type="dxa"/>
          </w:tcPr>
          <w:p w14:paraId="190207A0" w14:textId="77777777" w:rsidR="00F745EA" w:rsidRDefault="00F745EA" w:rsidP="00F745EA"/>
          <w:p w14:paraId="7DEB360D" w14:textId="77777777" w:rsidR="00F745EA" w:rsidRDefault="00F745EA" w:rsidP="00F745EA">
            <w:r>
              <w:t>-</w:t>
            </w:r>
          </w:p>
          <w:p w14:paraId="43858204" w14:textId="77777777" w:rsidR="00F745EA" w:rsidRDefault="00F745EA" w:rsidP="00F745EA">
            <w:r>
              <w:t>-</w:t>
            </w:r>
          </w:p>
          <w:p w14:paraId="73D99F81" w14:textId="77777777" w:rsidR="00F745EA" w:rsidRDefault="00F745EA" w:rsidP="00F745EA">
            <w:r>
              <w:t>-</w:t>
            </w:r>
          </w:p>
        </w:tc>
      </w:tr>
      <w:tr w:rsidR="00F745EA" w14:paraId="3998DDB0" w14:textId="77777777" w:rsidTr="00F745EA">
        <w:tc>
          <w:tcPr>
            <w:tcW w:w="4928" w:type="dxa"/>
          </w:tcPr>
          <w:p w14:paraId="0006E008" w14:textId="77777777" w:rsidR="00F745EA" w:rsidRDefault="00F745EA" w:rsidP="00F745EA">
            <w:r>
              <w:t xml:space="preserve">      6. число лиц,  участвующих в производстве услуги  </w:t>
            </w:r>
          </w:p>
        </w:tc>
        <w:tc>
          <w:tcPr>
            <w:tcW w:w="4929" w:type="dxa"/>
          </w:tcPr>
          <w:p w14:paraId="22CD5093" w14:textId="77777777" w:rsidR="00F745EA" w:rsidRDefault="00F745EA" w:rsidP="00F745EA">
            <w:r>
              <w:t>2</w:t>
            </w:r>
          </w:p>
        </w:tc>
      </w:tr>
      <w:tr w:rsidR="00F745EA" w14:paraId="39FDE4FE" w14:textId="77777777" w:rsidTr="00F745EA">
        <w:tc>
          <w:tcPr>
            <w:tcW w:w="4928" w:type="dxa"/>
          </w:tcPr>
          <w:p w14:paraId="387D7896" w14:textId="77777777" w:rsidR="00F745EA" w:rsidRDefault="00F745EA" w:rsidP="00F745EA">
            <w:r>
              <w:t xml:space="preserve">      7. число документов, регулирующих производство услуги:</w:t>
            </w:r>
          </w:p>
        </w:tc>
        <w:tc>
          <w:tcPr>
            <w:tcW w:w="4929" w:type="dxa"/>
          </w:tcPr>
          <w:p w14:paraId="4087EF8E" w14:textId="77777777" w:rsidR="00F745EA" w:rsidRDefault="00F745EA" w:rsidP="00F745EA">
            <w:r>
              <w:t>3</w:t>
            </w:r>
          </w:p>
        </w:tc>
      </w:tr>
    </w:tbl>
    <w:p w14:paraId="5C46A5E9" w14:textId="35A9ECA2" w:rsidR="00D5143A" w:rsidRDefault="00D5143A" w:rsidP="00F745EA">
      <w:pPr>
        <w:spacing w:before="200"/>
        <w:ind w:right="1134"/>
        <w:rPr>
          <w:b/>
        </w:rPr>
      </w:pPr>
    </w:p>
    <w:p w14:paraId="52E7D221" w14:textId="77777777" w:rsidR="00F745EA" w:rsidRPr="00D5143A" w:rsidRDefault="00F745EA" w:rsidP="00D5143A">
      <w:pPr>
        <w:sectPr w:rsidR="00F745EA" w:rsidRPr="00D5143A" w:rsidSect="009F464C">
          <w:footerReference w:type="default" r:id="rId74"/>
          <w:pgSz w:w="11906" w:h="16838"/>
          <w:pgMar w:top="1134" w:right="850" w:bottom="1134" w:left="1134" w:header="708" w:footer="708" w:gutter="0"/>
          <w:cols w:space="720"/>
        </w:sectPr>
      </w:pPr>
    </w:p>
    <w:p w14:paraId="1D57B9FB" w14:textId="77777777" w:rsidR="00F745EA" w:rsidRDefault="00F745EA" w:rsidP="00F745EA">
      <w:pPr>
        <w:spacing w:before="200"/>
        <w:ind w:right="1134"/>
        <w:jc w:val="center"/>
      </w:pPr>
      <w:r>
        <w:rPr>
          <w:b/>
        </w:rPr>
        <w:tab/>
        <w:t>4. Описание процедур и их характеристики</w:t>
      </w:r>
    </w:p>
    <w:tbl>
      <w:tblPr>
        <w:tblW w:w="14803" w:type="dxa"/>
        <w:tblLayout w:type="fixed"/>
        <w:tblLook w:val="0400" w:firstRow="0" w:lastRow="0" w:firstColumn="0" w:lastColumn="0" w:noHBand="0" w:noVBand="1"/>
      </w:tblPr>
      <w:tblGrid>
        <w:gridCol w:w="6384"/>
        <w:gridCol w:w="382"/>
        <w:gridCol w:w="1711"/>
        <w:gridCol w:w="500"/>
        <w:gridCol w:w="1320"/>
        <w:gridCol w:w="598"/>
        <w:gridCol w:w="1537"/>
        <w:gridCol w:w="728"/>
        <w:gridCol w:w="1643"/>
      </w:tblGrid>
      <w:tr w:rsidR="00F745EA" w14:paraId="3F218AC6" w14:textId="77777777" w:rsidTr="00F745EA">
        <w:tc>
          <w:tcPr>
            <w:tcW w:w="6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869FF5" w14:textId="77777777" w:rsidR="00F745EA" w:rsidRDefault="00F745EA" w:rsidP="00F745EA">
            <w:pPr>
              <w:jc w:val="center"/>
            </w:pPr>
            <w:r>
              <w:rPr>
                <w:b/>
              </w:rPr>
              <w:t>Название процедуры и действий</w:t>
            </w:r>
          </w:p>
        </w:tc>
        <w:tc>
          <w:tcPr>
            <w:tcW w:w="2093"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CB368AC" w14:textId="77777777" w:rsidR="00F745EA" w:rsidRDefault="00F745EA" w:rsidP="00F745EA">
            <w:pPr>
              <w:jc w:val="center"/>
            </w:pPr>
            <w:r>
              <w:rPr>
                <w:b/>
              </w:rPr>
              <w:t>Исполнитель, должностное лицо</w:t>
            </w:r>
          </w:p>
        </w:tc>
        <w:tc>
          <w:tcPr>
            <w:tcW w:w="182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9C37331" w14:textId="77777777" w:rsidR="00F745EA" w:rsidRDefault="00F745EA" w:rsidP="00F745EA">
            <w:pPr>
              <w:jc w:val="center"/>
            </w:pPr>
            <w:r>
              <w:rPr>
                <w:b/>
              </w:rPr>
              <w:t>Продолжительность действий</w:t>
            </w:r>
          </w:p>
        </w:tc>
        <w:tc>
          <w:tcPr>
            <w:tcW w:w="2135"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A26D712" w14:textId="77777777" w:rsidR="00F745EA" w:rsidRDefault="00F745EA" w:rsidP="00F745EA">
            <w:pPr>
              <w:jc w:val="center"/>
            </w:pPr>
            <w:r>
              <w:rPr>
                <w:b/>
              </w:rPr>
              <w:t>Результат действия</w:t>
            </w:r>
          </w:p>
        </w:tc>
        <w:tc>
          <w:tcPr>
            <w:tcW w:w="237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F15B730" w14:textId="77777777" w:rsidR="00F745EA" w:rsidRDefault="00F745EA" w:rsidP="00F745EA">
            <w:pPr>
              <w:jc w:val="center"/>
            </w:pPr>
            <w:r>
              <w:rPr>
                <w:b/>
              </w:rPr>
              <w:t>Документ, регулирующий действие</w:t>
            </w:r>
          </w:p>
        </w:tc>
      </w:tr>
      <w:tr w:rsidR="00F745EA" w14:paraId="42F2DE72" w14:textId="77777777" w:rsidTr="00F745EA">
        <w:tc>
          <w:tcPr>
            <w:tcW w:w="63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D59BB6" w14:textId="77777777" w:rsidR="00F745EA" w:rsidRDefault="00F745EA" w:rsidP="00F745EA">
            <w:pPr>
              <w:jc w:val="center"/>
            </w:pPr>
            <w:r>
              <w:t>1</w:t>
            </w:r>
          </w:p>
        </w:tc>
        <w:tc>
          <w:tcPr>
            <w:tcW w:w="2093" w:type="dxa"/>
            <w:gridSpan w:val="2"/>
            <w:tcBorders>
              <w:top w:val="nil"/>
              <w:left w:val="nil"/>
              <w:bottom w:val="single" w:sz="8" w:space="0" w:color="000000"/>
              <w:right w:val="single" w:sz="8" w:space="0" w:color="000000"/>
            </w:tcBorders>
            <w:tcMar>
              <w:top w:w="0" w:type="dxa"/>
              <w:left w:w="108" w:type="dxa"/>
              <w:bottom w:w="0" w:type="dxa"/>
              <w:right w:w="108" w:type="dxa"/>
            </w:tcMar>
          </w:tcPr>
          <w:p w14:paraId="11C33710" w14:textId="77777777" w:rsidR="00F745EA" w:rsidRDefault="00F745EA" w:rsidP="00F745EA">
            <w:pPr>
              <w:jc w:val="center"/>
            </w:pPr>
            <w:r>
              <w:t>2</w:t>
            </w:r>
          </w:p>
        </w:tc>
        <w:tc>
          <w:tcPr>
            <w:tcW w:w="1820" w:type="dxa"/>
            <w:gridSpan w:val="2"/>
            <w:tcBorders>
              <w:top w:val="nil"/>
              <w:left w:val="nil"/>
              <w:bottom w:val="single" w:sz="8" w:space="0" w:color="000000"/>
              <w:right w:val="single" w:sz="8" w:space="0" w:color="000000"/>
            </w:tcBorders>
            <w:tcMar>
              <w:top w:w="0" w:type="dxa"/>
              <w:left w:w="108" w:type="dxa"/>
              <w:bottom w:w="0" w:type="dxa"/>
              <w:right w:w="108" w:type="dxa"/>
            </w:tcMar>
          </w:tcPr>
          <w:p w14:paraId="09241F28" w14:textId="77777777" w:rsidR="00F745EA" w:rsidRDefault="00F745EA" w:rsidP="00F745EA">
            <w:pPr>
              <w:jc w:val="center"/>
            </w:pPr>
            <w:r>
              <w:t>3</w:t>
            </w:r>
          </w:p>
        </w:tc>
        <w:tc>
          <w:tcPr>
            <w:tcW w:w="2135" w:type="dxa"/>
            <w:gridSpan w:val="2"/>
            <w:tcBorders>
              <w:top w:val="nil"/>
              <w:left w:val="nil"/>
              <w:bottom w:val="single" w:sz="8" w:space="0" w:color="000000"/>
              <w:right w:val="single" w:sz="8" w:space="0" w:color="000000"/>
            </w:tcBorders>
            <w:tcMar>
              <w:top w:w="0" w:type="dxa"/>
              <w:left w:w="108" w:type="dxa"/>
              <w:bottom w:w="0" w:type="dxa"/>
              <w:right w:w="108" w:type="dxa"/>
            </w:tcMar>
          </w:tcPr>
          <w:p w14:paraId="49CBF9CD" w14:textId="77777777" w:rsidR="00F745EA" w:rsidRDefault="00F745EA" w:rsidP="00F745EA">
            <w:pPr>
              <w:jc w:val="center"/>
            </w:pPr>
            <w:r>
              <w:t>4</w:t>
            </w:r>
          </w:p>
        </w:tc>
        <w:tc>
          <w:tcPr>
            <w:tcW w:w="2371" w:type="dxa"/>
            <w:gridSpan w:val="2"/>
            <w:tcBorders>
              <w:top w:val="nil"/>
              <w:left w:val="nil"/>
              <w:bottom w:val="single" w:sz="8" w:space="0" w:color="000000"/>
              <w:right w:val="single" w:sz="8" w:space="0" w:color="000000"/>
            </w:tcBorders>
            <w:tcMar>
              <w:top w:w="0" w:type="dxa"/>
              <w:left w:w="108" w:type="dxa"/>
              <w:bottom w:w="0" w:type="dxa"/>
              <w:right w:w="108" w:type="dxa"/>
            </w:tcMar>
          </w:tcPr>
          <w:p w14:paraId="313B171F" w14:textId="77777777" w:rsidR="00F745EA" w:rsidRDefault="00F745EA" w:rsidP="00F745EA">
            <w:pPr>
              <w:jc w:val="center"/>
            </w:pPr>
            <w:r>
              <w:t>5</w:t>
            </w:r>
          </w:p>
        </w:tc>
      </w:tr>
      <w:tr w:rsidR="00F745EA" w14:paraId="68E0FAF2" w14:textId="77777777" w:rsidTr="00F745EA">
        <w:tc>
          <w:tcPr>
            <w:tcW w:w="14803"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A4CA19D" w14:textId="77777777" w:rsidR="00F745EA" w:rsidRDefault="00F745EA" w:rsidP="00F745EA">
            <w:pPr>
              <w:ind w:left="360"/>
              <w:rPr>
                <w:b/>
                <w:strike/>
              </w:rPr>
            </w:pPr>
            <w:r>
              <w:rPr>
                <w:b/>
              </w:rPr>
              <w:t>Процедура 1: Прием заявления</w:t>
            </w:r>
          </w:p>
        </w:tc>
      </w:tr>
      <w:tr w:rsidR="00F745EA" w14:paraId="2BA4D476" w14:textId="77777777" w:rsidTr="00F745EA">
        <w:tc>
          <w:tcPr>
            <w:tcW w:w="638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A07F9F2" w14:textId="77777777" w:rsidR="00F745EA" w:rsidRDefault="00F745EA" w:rsidP="00F745EA">
            <w:pPr>
              <w:jc w:val="both"/>
            </w:pPr>
            <w:r>
              <w:t>1.1. прием  заявителя, установление личности заявителя по документам, удостоверяющим личность, указанных в пп. 2 п.3 настоящего Регламента, кроме случая подачи завления через Государственный портал электронных услуг.</w:t>
            </w:r>
          </w:p>
          <w:p w14:paraId="3F0C7F32" w14:textId="77777777" w:rsidR="00F745EA" w:rsidRDefault="00F745EA" w:rsidP="00F745EA">
            <w:pPr>
              <w:tabs>
                <w:tab w:val="left" w:pos="317"/>
              </w:tabs>
              <w:jc w:val="both"/>
            </w:pPr>
            <w:r>
              <w:t xml:space="preserve">1.2. проверка ПИН заявителя по АИС «ЗАГС», в случае, если у заявителя отсутствует ПИН, присваивает ПИН. В случае наличия некорректных или двойных ПИН, направляет заявку заведующему по актуализации ПИН посредством АИС «ЗАГС»; </w:t>
            </w:r>
          </w:p>
          <w:p w14:paraId="5D78898A" w14:textId="77777777" w:rsidR="00F745EA" w:rsidRDefault="00F745EA" w:rsidP="00F745EA">
            <w:pPr>
              <w:jc w:val="both"/>
            </w:pPr>
            <w:r>
              <w:t xml:space="preserve">1.3. проверка документов, представленных заявителями на надлежащее оформление, в соответствии с законодательством Кыргызской Республики, сроки их действия, на наличие признаков исправления и подделки, а также производится проверка на соответствие перечню, указанному в настоящем Административном регламенте, </w:t>
            </w:r>
          </w:p>
          <w:p w14:paraId="74414DF1" w14:textId="5F0B3828" w:rsidR="00F745EA" w:rsidRDefault="00F745EA" w:rsidP="00F745EA">
            <w:pPr>
              <w:jc w:val="both"/>
            </w:pPr>
            <w:r>
              <w:t>- в   случае обнаружения в представленных документах признаков подделки или исправления, сотрудн</w:t>
            </w:r>
            <w:r w:rsidR="00D5143A">
              <w:t>иком незамедлительно сообщается</w:t>
            </w:r>
            <w:r>
              <w:t xml:space="preserve"> руководителю МРО, составляется акт в 3-х экземплярах, один экземпляр акта с приложением копий документов направляется в правоохранительные органы  КР,  по месту нахождения МРО,  второй - выдается заявителю,  третий – остается в МРО. Вместе с тем, одновременно направляется письмо в ДРН о принятых мерах. </w:t>
            </w:r>
          </w:p>
          <w:p w14:paraId="08581C74" w14:textId="77777777" w:rsidR="00F745EA" w:rsidRDefault="00F745EA" w:rsidP="00F745EA">
            <w:pPr>
              <w:jc w:val="both"/>
              <w:rPr>
                <w:color w:val="FF0000"/>
              </w:rPr>
            </w:pPr>
            <w:r>
              <w:t>- проводится визуальная сверка изображения в фотографии в паспорте гражданина КР с внешностью заявителя, проверяется тождественность лица, изображенного на фотографии, личности предъявителя посредством «Face ID»;</w:t>
            </w:r>
          </w:p>
          <w:p w14:paraId="37483208" w14:textId="77777777" w:rsidR="00F745EA" w:rsidRDefault="00F745EA" w:rsidP="00F745EA">
            <w:pPr>
              <w:jc w:val="both"/>
            </w:pPr>
            <w:r>
              <w:t xml:space="preserve">- при отсутствии требуемых документов или выявления фактов несоответствия их установленным требованиям, производится разъяснение заявителю о документах, которые он должен предоставить дополнительно, а также действиях, которые должен предпринять заявитель для устранения выявленных несоответствий и отказывает в приеме документов; </w:t>
            </w:r>
          </w:p>
          <w:p w14:paraId="67B436F8" w14:textId="77777777" w:rsidR="00F745EA" w:rsidRDefault="00F745EA" w:rsidP="00F745EA">
            <w:pPr>
              <w:jc w:val="both"/>
            </w:pPr>
            <w:r>
              <w:t>- в случае если гражданин просит оформить отказ в приеме документов в письменном виде, принимает письменное заявление гражданина с копиями представленных документов, регистрирует заявление в системе электронного документооборота, вносит его на рассмотрение руководителю;</w:t>
            </w:r>
          </w:p>
          <w:p w14:paraId="07ADAEAD" w14:textId="77777777" w:rsidR="00F745EA" w:rsidRDefault="00F745EA" w:rsidP="00F745EA">
            <w:pPr>
              <w:jc w:val="both"/>
            </w:pPr>
            <w:r>
              <w:t>- после получения резолюции руководителя рассматривает заявление в установленном законодательством порядке и сроки, подготавливает проект соответствующего письменного ответа и вносит его на подпись руководителю;</w:t>
            </w:r>
          </w:p>
          <w:p w14:paraId="2D12C983" w14:textId="77777777" w:rsidR="00F745EA" w:rsidRDefault="00F745EA" w:rsidP="00F745EA">
            <w:pPr>
              <w:jc w:val="both"/>
            </w:pPr>
            <w:r>
              <w:t xml:space="preserve">- после подписания ответа руководителем, регистрирует его в системе электронного документооборота и выдает на руки заявителю или направляет по почтовому адресу, указанному в заявлении. </w:t>
            </w:r>
          </w:p>
          <w:p w14:paraId="44C975F0" w14:textId="77777777" w:rsidR="00F745EA" w:rsidRDefault="00F745EA" w:rsidP="00F745EA">
            <w:pPr>
              <w:widowControl w:val="0"/>
              <w:jc w:val="both"/>
            </w:pPr>
            <w:r>
              <w:t xml:space="preserve">1.4.  </w:t>
            </w:r>
            <w:r>
              <w:rPr>
                <w:b/>
              </w:rPr>
              <w:t>при обращении лиц, достигших 16-летнего возраста:</w:t>
            </w:r>
          </w:p>
          <w:p w14:paraId="7FBE5FBC" w14:textId="77777777" w:rsidR="00F745EA" w:rsidRDefault="00F745EA" w:rsidP="00F745EA">
            <w:pPr>
              <w:widowControl w:val="0"/>
              <w:jc w:val="both"/>
            </w:pPr>
            <w:r>
              <w:t xml:space="preserve"> при соответствии документов требованиям, предусмотренным в настоящем Административном регламенте  сотрудник МРО формирует в электронном виде заявление и сканирует все предоствленные документы, послужившие основанием для перемены ФИО;</w:t>
            </w:r>
          </w:p>
          <w:p w14:paraId="456BB08C" w14:textId="77777777" w:rsidR="00F745EA" w:rsidRDefault="00F745EA" w:rsidP="00F745EA">
            <w:pPr>
              <w:widowControl w:val="0"/>
              <w:jc w:val="both"/>
            </w:pPr>
            <w:r>
              <w:t xml:space="preserve">  - сотрудник МРО предоставляет заявителю заявление на сверку правильности формирования заявления в соответствии со всеми предоставленными заявителем документами и проставленной подписи заявителя в заявлении.</w:t>
            </w:r>
          </w:p>
          <w:p w14:paraId="4F60D170" w14:textId="77777777" w:rsidR="00F745EA" w:rsidRDefault="00F745EA" w:rsidP="00F745EA">
            <w:pPr>
              <w:jc w:val="both"/>
            </w:pPr>
            <w:r>
              <w:t xml:space="preserve">  -  сотрудником, в случае нахождения записи акта не по месту обращения, в которые необходимо внести изменения в связи с переменой ФИО, направляется запрос об оцифровке записи актов гражданского состояния по месту нахождения первого экземпляра записи актов гражданского состояния. </w:t>
            </w:r>
          </w:p>
          <w:p w14:paraId="504F82B7" w14:textId="77777777" w:rsidR="00F745EA" w:rsidRDefault="00F745EA" w:rsidP="00F745EA">
            <w:pPr>
              <w:jc w:val="both"/>
              <w:rPr>
                <w:sz w:val="18"/>
                <w:szCs w:val="18"/>
              </w:rPr>
            </w:pPr>
            <w:r>
              <w:t xml:space="preserve">  - в случае нахождения записи акта за пределами республики направляется запрос через ОРА ДРН.</w:t>
            </w:r>
          </w:p>
          <w:p w14:paraId="155675D5" w14:textId="77777777" w:rsidR="00F745EA" w:rsidRDefault="00F745EA" w:rsidP="00F745EA">
            <w:pPr>
              <w:pBdr>
                <w:top w:val="nil"/>
                <w:left w:val="nil"/>
                <w:bottom w:val="nil"/>
                <w:right w:val="nil"/>
                <w:between w:val="nil"/>
              </w:pBdr>
              <w:tabs>
                <w:tab w:val="left" w:pos="317"/>
              </w:tabs>
              <w:jc w:val="both"/>
              <w:rPr>
                <w:color w:val="000000"/>
              </w:rPr>
            </w:pPr>
            <w:r>
              <w:rPr>
                <w:color w:val="000000"/>
              </w:rPr>
              <w:t xml:space="preserve">  - разъясняется заявителю о сроках получения свидетельства о перемене ФИО, необходимости наличия документа, удостоверяющего личность заявителя и присутствия заявителя при регистрации перемены ФИО в назначенный день.</w:t>
            </w:r>
          </w:p>
          <w:p w14:paraId="30F32D91" w14:textId="77777777" w:rsidR="00F745EA" w:rsidRDefault="00F745EA" w:rsidP="00F745EA">
            <w:pPr>
              <w:pBdr>
                <w:top w:val="nil"/>
                <w:left w:val="nil"/>
                <w:bottom w:val="nil"/>
                <w:right w:val="nil"/>
                <w:between w:val="nil"/>
              </w:pBdr>
              <w:tabs>
                <w:tab w:val="left" w:pos="317"/>
              </w:tabs>
              <w:jc w:val="both"/>
              <w:rPr>
                <w:color w:val="000000"/>
              </w:rPr>
            </w:pPr>
            <w:r>
              <w:rPr>
                <w:color w:val="000000"/>
              </w:rPr>
              <w:t xml:space="preserve">1.5. </w:t>
            </w:r>
            <w:r>
              <w:rPr>
                <w:b/>
                <w:color w:val="000000"/>
              </w:rPr>
              <w:t>при обращении лиц, не достигших совершеннолетия:</w:t>
            </w:r>
          </w:p>
          <w:p w14:paraId="7C27EE8F" w14:textId="4C764A38" w:rsidR="00F745EA" w:rsidRDefault="00F745EA" w:rsidP="00F745EA">
            <w:pPr>
              <w:widowControl w:val="0"/>
              <w:jc w:val="both"/>
              <w:rPr>
                <w:color w:val="FF0000"/>
              </w:rPr>
            </w:pPr>
            <w:r>
              <w:t xml:space="preserve">  при соответствии документов требованиям, предусмотренным в настоящем Административном регламенте  сотрудник МРО формирует в электронном виде заявление и сканирует все предост</w:t>
            </w:r>
            <w:r w:rsidR="00D5143A">
              <w:t>а</w:t>
            </w:r>
            <w:r>
              <w:t>вленные документы, послужившие основанием для перемены ФИО несовершеннолетнего ребенка.</w:t>
            </w:r>
          </w:p>
          <w:p w14:paraId="22F7F0D1" w14:textId="77777777" w:rsidR="00F745EA" w:rsidRDefault="00F745EA" w:rsidP="00F745EA">
            <w:pPr>
              <w:widowControl w:val="0"/>
              <w:jc w:val="both"/>
            </w:pPr>
            <w:r>
              <w:t xml:space="preserve">  - учет мнения другого родителя необязателен при предоставлении вступившего в законную силу решения суда о признании его безвестно отсутствующим, лишении его родительских прав, признании его недееспособным;</w:t>
            </w:r>
          </w:p>
          <w:p w14:paraId="1CDE47FC" w14:textId="77777777" w:rsidR="00F745EA" w:rsidRDefault="00F745EA" w:rsidP="00F745EA">
            <w:pPr>
              <w:widowControl w:val="0"/>
              <w:jc w:val="both"/>
            </w:pPr>
            <w:r>
              <w:t xml:space="preserve">  - необходимо согласие ребенка, достигшего возраста 10 (десяти) лет.</w:t>
            </w:r>
          </w:p>
          <w:p w14:paraId="167C6205" w14:textId="77777777" w:rsidR="00F745EA" w:rsidRDefault="00F745EA" w:rsidP="00F745EA">
            <w:pPr>
              <w:widowControl w:val="0"/>
              <w:jc w:val="both"/>
            </w:pPr>
            <w:r>
              <w:t xml:space="preserve"> - сотрудником, в случае нахождения записи акта не по месту обращения, в которые необходимо внести изменения в связи с переменой ФИО, направляется запрос об оцифровке записи актов гражданского состояния по месту нахождения первого экземпляра записи актов гражданского состояния.</w:t>
            </w:r>
          </w:p>
          <w:p w14:paraId="3CC91AA1" w14:textId="77777777" w:rsidR="00F745EA" w:rsidRDefault="00F745EA" w:rsidP="00F745EA">
            <w:pPr>
              <w:pBdr>
                <w:top w:val="nil"/>
                <w:left w:val="nil"/>
                <w:bottom w:val="nil"/>
                <w:right w:val="nil"/>
                <w:between w:val="nil"/>
              </w:pBdr>
              <w:tabs>
                <w:tab w:val="left" w:pos="317"/>
              </w:tabs>
              <w:jc w:val="both"/>
              <w:rPr>
                <w:color w:val="000000"/>
              </w:rPr>
            </w:pPr>
            <w:r>
              <w:rPr>
                <w:color w:val="000000"/>
              </w:rPr>
              <w:t xml:space="preserve"> - разъясняется родителям (родителю) о сроках получения свидетельства о перемене ФИО, необходимости наличия документа, удостоверяющего личность заявителя и присутствия заявителя при регистрации перемены ФИО в назначенный день.</w:t>
            </w:r>
          </w:p>
          <w:p w14:paraId="0A0F70E7" w14:textId="77777777" w:rsidR="00F745EA" w:rsidRDefault="00F745EA" w:rsidP="00F745EA">
            <w:pPr>
              <w:pBdr>
                <w:top w:val="nil"/>
                <w:left w:val="nil"/>
                <w:bottom w:val="nil"/>
                <w:right w:val="nil"/>
                <w:between w:val="nil"/>
              </w:pBdr>
              <w:tabs>
                <w:tab w:val="left" w:pos="317"/>
              </w:tabs>
              <w:jc w:val="both"/>
              <w:rPr>
                <w:color w:val="000000"/>
              </w:rPr>
            </w:pPr>
            <w:r>
              <w:rPr>
                <w:color w:val="000000"/>
              </w:rPr>
              <w:t>1.6. формируется и распечатывается код оплаты посредством АИС «ЗАГС» и выдается заявителю.</w:t>
            </w:r>
          </w:p>
        </w:tc>
        <w:tc>
          <w:tcPr>
            <w:tcW w:w="2093" w:type="dxa"/>
            <w:gridSpan w:val="2"/>
            <w:tcBorders>
              <w:top w:val="nil"/>
              <w:left w:val="nil"/>
              <w:bottom w:val="single" w:sz="8" w:space="0" w:color="000000"/>
              <w:right w:val="single" w:sz="8" w:space="0" w:color="000000"/>
            </w:tcBorders>
            <w:tcMar>
              <w:top w:w="0" w:type="dxa"/>
              <w:left w:w="108" w:type="dxa"/>
              <w:bottom w:w="0" w:type="dxa"/>
              <w:right w:w="108" w:type="dxa"/>
            </w:tcMar>
          </w:tcPr>
          <w:p w14:paraId="0D6AFC4D" w14:textId="77777777" w:rsidR="00F745EA" w:rsidRDefault="00F745EA" w:rsidP="00F745EA">
            <w:pPr>
              <w:jc w:val="center"/>
            </w:pPr>
            <w:r>
              <w:t>Сотрудник МРО</w:t>
            </w:r>
          </w:p>
        </w:tc>
        <w:tc>
          <w:tcPr>
            <w:tcW w:w="1820" w:type="dxa"/>
            <w:gridSpan w:val="2"/>
            <w:tcBorders>
              <w:top w:val="nil"/>
              <w:left w:val="nil"/>
              <w:bottom w:val="single" w:sz="8" w:space="0" w:color="000000"/>
              <w:right w:val="single" w:sz="8" w:space="0" w:color="000000"/>
            </w:tcBorders>
            <w:tcMar>
              <w:top w:w="0" w:type="dxa"/>
              <w:left w:w="108" w:type="dxa"/>
              <w:bottom w:w="0" w:type="dxa"/>
              <w:right w:w="108" w:type="dxa"/>
            </w:tcMar>
          </w:tcPr>
          <w:p w14:paraId="5C5DDA28" w14:textId="77777777" w:rsidR="00F745EA" w:rsidRDefault="00F745EA" w:rsidP="00F745EA">
            <w:pPr>
              <w:jc w:val="center"/>
            </w:pPr>
            <w:r>
              <w:t>5-10  минут  при соответствии документов к требованию;</w:t>
            </w:r>
          </w:p>
          <w:p w14:paraId="1787159D" w14:textId="77777777" w:rsidR="00F745EA" w:rsidRDefault="00F745EA" w:rsidP="00F745EA">
            <w:pPr>
              <w:jc w:val="center"/>
            </w:pPr>
          </w:p>
          <w:p w14:paraId="3454DCC9" w14:textId="77777777" w:rsidR="00F745EA" w:rsidRDefault="00F745EA" w:rsidP="00F745EA">
            <w:pPr>
              <w:jc w:val="both"/>
            </w:pPr>
          </w:p>
          <w:p w14:paraId="36A6E010" w14:textId="77777777" w:rsidR="00F745EA" w:rsidRDefault="00F745EA" w:rsidP="00F745EA">
            <w:pPr>
              <w:jc w:val="both"/>
            </w:pPr>
          </w:p>
          <w:p w14:paraId="3AEEA5DF" w14:textId="77777777" w:rsidR="00F745EA" w:rsidRDefault="00F745EA" w:rsidP="00F745EA">
            <w:pPr>
              <w:jc w:val="both"/>
            </w:pPr>
          </w:p>
          <w:p w14:paraId="705E309A" w14:textId="77777777" w:rsidR="00F745EA" w:rsidRDefault="00F745EA" w:rsidP="00F745EA">
            <w:pPr>
              <w:jc w:val="both"/>
            </w:pPr>
          </w:p>
          <w:p w14:paraId="687B86EB" w14:textId="77777777" w:rsidR="00F745EA" w:rsidRDefault="00F745EA" w:rsidP="00F745EA">
            <w:pPr>
              <w:jc w:val="both"/>
            </w:pPr>
          </w:p>
          <w:p w14:paraId="65F3D2B1" w14:textId="77777777" w:rsidR="00F745EA" w:rsidRDefault="00F745EA" w:rsidP="00F745EA">
            <w:pPr>
              <w:jc w:val="both"/>
            </w:pPr>
          </w:p>
          <w:p w14:paraId="55E6AAAA" w14:textId="77777777" w:rsidR="00F745EA" w:rsidRDefault="00F745EA" w:rsidP="00F745EA">
            <w:pPr>
              <w:jc w:val="both"/>
            </w:pPr>
          </w:p>
          <w:p w14:paraId="0D2E17D9" w14:textId="77777777" w:rsidR="00F745EA" w:rsidRDefault="00F745EA" w:rsidP="00F745EA">
            <w:pPr>
              <w:jc w:val="both"/>
            </w:pPr>
          </w:p>
          <w:p w14:paraId="3C559C60" w14:textId="77777777" w:rsidR="00F745EA" w:rsidRDefault="00F745EA" w:rsidP="00F745EA">
            <w:pPr>
              <w:jc w:val="both"/>
            </w:pPr>
          </w:p>
          <w:p w14:paraId="3B5CDFB9" w14:textId="77777777" w:rsidR="00F745EA" w:rsidRDefault="00F745EA" w:rsidP="00F745EA">
            <w:pPr>
              <w:jc w:val="both"/>
            </w:pPr>
          </w:p>
          <w:p w14:paraId="74FF95AB" w14:textId="77777777" w:rsidR="00F745EA" w:rsidRDefault="00F745EA" w:rsidP="00F745EA">
            <w:pPr>
              <w:jc w:val="both"/>
            </w:pPr>
          </w:p>
          <w:p w14:paraId="0C1DBCAE" w14:textId="77777777" w:rsidR="00F745EA" w:rsidRDefault="00F745EA" w:rsidP="00F745EA">
            <w:pPr>
              <w:jc w:val="both"/>
            </w:pPr>
          </w:p>
          <w:p w14:paraId="6BDC26EA" w14:textId="77777777" w:rsidR="00F745EA" w:rsidRDefault="00F745EA" w:rsidP="00F745EA">
            <w:pPr>
              <w:jc w:val="both"/>
            </w:pPr>
          </w:p>
          <w:p w14:paraId="77CDD8B0" w14:textId="77777777" w:rsidR="00F745EA" w:rsidRDefault="00F745EA" w:rsidP="00F745EA">
            <w:pPr>
              <w:jc w:val="both"/>
            </w:pPr>
          </w:p>
          <w:p w14:paraId="2EFED78B" w14:textId="77777777" w:rsidR="00F745EA" w:rsidRDefault="00F745EA" w:rsidP="00F745EA">
            <w:pPr>
              <w:jc w:val="both"/>
            </w:pPr>
          </w:p>
          <w:p w14:paraId="019FAFDD" w14:textId="77777777" w:rsidR="00F745EA" w:rsidRDefault="00F745EA" w:rsidP="00F745EA">
            <w:pPr>
              <w:jc w:val="both"/>
            </w:pPr>
          </w:p>
          <w:p w14:paraId="662A65E2" w14:textId="77777777" w:rsidR="00F745EA" w:rsidRDefault="00F745EA" w:rsidP="00F745EA">
            <w:pPr>
              <w:jc w:val="both"/>
            </w:pPr>
          </w:p>
          <w:p w14:paraId="03937C94" w14:textId="77777777" w:rsidR="00F745EA" w:rsidRDefault="00F745EA" w:rsidP="00F745EA">
            <w:pPr>
              <w:jc w:val="both"/>
            </w:pPr>
          </w:p>
          <w:p w14:paraId="4C1EE0CE" w14:textId="77777777" w:rsidR="00F745EA" w:rsidRDefault="00F745EA" w:rsidP="00F745EA">
            <w:pPr>
              <w:jc w:val="both"/>
            </w:pPr>
          </w:p>
          <w:p w14:paraId="57A30AAA" w14:textId="77777777" w:rsidR="00F745EA" w:rsidRDefault="00F745EA" w:rsidP="00F745EA">
            <w:pPr>
              <w:jc w:val="both"/>
            </w:pPr>
          </w:p>
          <w:p w14:paraId="24DCEEB5" w14:textId="77777777" w:rsidR="00F745EA" w:rsidRDefault="00F745EA" w:rsidP="00F745EA">
            <w:pPr>
              <w:jc w:val="both"/>
            </w:pPr>
          </w:p>
          <w:p w14:paraId="4ABE4C27" w14:textId="77777777" w:rsidR="00F745EA" w:rsidRDefault="00F745EA" w:rsidP="00F745EA">
            <w:pPr>
              <w:jc w:val="both"/>
            </w:pPr>
          </w:p>
          <w:p w14:paraId="017C4911" w14:textId="77777777" w:rsidR="00F745EA" w:rsidRDefault="00F745EA" w:rsidP="00F745EA">
            <w:pPr>
              <w:jc w:val="both"/>
            </w:pPr>
          </w:p>
          <w:p w14:paraId="180BBCF0" w14:textId="77777777" w:rsidR="00F745EA" w:rsidRDefault="00F745EA" w:rsidP="00F745EA">
            <w:pPr>
              <w:spacing w:after="240"/>
            </w:pPr>
            <w:r>
              <w:t>- 15 минут – при составлении акта</w:t>
            </w:r>
            <w:r>
              <w:br/>
            </w:r>
            <w:r>
              <w:br/>
            </w:r>
            <w:r>
              <w:br/>
            </w:r>
            <w:r>
              <w:br/>
            </w:r>
            <w:r>
              <w:br/>
            </w:r>
          </w:p>
          <w:p w14:paraId="155BF9AA" w14:textId="77777777" w:rsidR="00F745EA" w:rsidRDefault="00F745EA" w:rsidP="00F745EA">
            <w:pPr>
              <w:jc w:val="both"/>
            </w:pPr>
            <w:r>
              <w:t>- 5 минут на прием заявления о выдаче письменного отказа</w:t>
            </w:r>
          </w:p>
          <w:p w14:paraId="0485AFC3" w14:textId="77777777" w:rsidR="00F745EA" w:rsidRDefault="00F745EA" w:rsidP="00F745EA">
            <w:pPr>
              <w:jc w:val="both"/>
            </w:pPr>
          </w:p>
          <w:p w14:paraId="17B48221" w14:textId="77777777" w:rsidR="00F745EA" w:rsidRDefault="00F745EA" w:rsidP="00F745EA">
            <w:pPr>
              <w:jc w:val="both"/>
            </w:pPr>
          </w:p>
          <w:p w14:paraId="02F0E340" w14:textId="77777777" w:rsidR="00F745EA" w:rsidRDefault="00F745EA" w:rsidP="00F745EA">
            <w:pPr>
              <w:jc w:val="both"/>
            </w:pPr>
          </w:p>
          <w:p w14:paraId="6E4AD35E" w14:textId="77777777" w:rsidR="00F745EA" w:rsidRDefault="00F745EA" w:rsidP="00F745EA">
            <w:pPr>
              <w:jc w:val="both"/>
            </w:pPr>
          </w:p>
          <w:p w14:paraId="479BBFCA" w14:textId="77777777" w:rsidR="00F745EA" w:rsidRDefault="00F745EA" w:rsidP="00F745EA">
            <w:pPr>
              <w:jc w:val="both"/>
            </w:pPr>
            <w:r>
              <w:t>-в течение 14 рабочих дней при выдаче письменного отказа.</w:t>
            </w:r>
          </w:p>
          <w:p w14:paraId="3D197A48" w14:textId="77777777" w:rsidR="00F745EA" w:rsidRDefault="00F745EA" w:rsidP="00F745EA">
            <w:pPr>
              <w:jc w:val="both"/>
            </w:pPr>
          </w:p>
          <w:p w14:paraId="1574E417" w14:textId="77777777" w:rsidR="00F745EA" w:rsidRDefault="00F745EA" w:rsidP="00F745EA">
            <w:pPr>
              <w:jc w:val="both"/>
            </w:pPr>
          </w:p>
          <w:p w14:paraId="405F0838" w14:textId="77777777" w:rsidR="00F745EA" w:rsidRDefault="00F745EA" w:rsidP="00F745EA">
            <w:pPr>
              <w:jc w:val="both"/>
            </w:pPr>
          </w:p>
          <w:p w14:paraId="18CB1939" w14:textId="77777777" w:rsidR="00F745EA" w:rsidRDefault="00F745EA" w:rsidP="00F745EA">
            <w:pPr>
              <w:jc w:val="both"/>
            </w:pPr>
          </w:p>
          <w:p w14:paraId="4293611F" w14:textId="77777777" w:rsidR="00F745EA" w:rsidRDefault="00F745EA" w:rsidP="00F745EA">
            <w:pPr>
              <w:jc w:val="both"/>
            </w:pPr>
          </w:p>
          <w:p w14:paraId="2B01ABB1" w14:textId="77777777" w:rsidR="00F745EA" w:rsidRDefault="00F745EA" w:rsidP="00F745EA">
            <w:pPr>
              <w:jc w:val="both"/>
            </w:pPr>
          </w:p>
          <w:p w14:paraId="7A247F70" w14:textId="77777777" w:rsidR="00F745EA" w:rsidRDefault="00F745EA" w:rsidP="00F745EA">
            <w:pPr>
              <w:jc w:val="both"/>
            </w:pPr>
          </w:p>
          <w:p w14:paraId="6539D93B" w14:textId="77777777" w:rsidR="00F745EA" w:rsidRDefault="00F745EA" w:rsidP="00F745EA">
            <w:pPr>
              <w:jc w:val="both"/>
            </w:pPr>
          </w:p>
          <w:p w14:paraId="774F9BD9" w14:textId="77777777" w:rsidR="00F745EA" w:rsidRDefault="00F745EA" w:rsidP="00F745EA">
            <w:pPr>
              <w:jc w:val="both"/>
            </w:pPr>
          </w:p>
          <w:p w14:paraId="441AD7DB" w14:textId="77777777" w:rsidR="00F745EA" w:rsidRDefault="00F745EA" w:rsidP="00F745EA">
            <w:pPr>
              <w:jc w:val="both"/>
            </w:pPr>
          </w:p>
          <w:p w14:paraId="54D7C87F" w14:textId="77777777" w:rsidR="00F745EA" w:rsidRDefault="00F745EA" w:rsidP="00F745EA">
            <w:pPr>
              <w:jc w:val="both"/>
            </w:pPr>
          </w:p>
          <w:p w14:paraId="7533851A" w14:textId="77777777" w:rsidR="00F745EA" w:rsidRDefault="00F745EA" w:rsidP="00F745EA">
            <w:pPr>
              <w:jc w:val="center"/>
            </w:pPr>
          </w:p>
          <w:p w14:paraId="548635E6" w14:textId="77777777" w:rsidR="00F745EA" w:rsidRDefault="00F745EA" w:rsidP="00F745EA">
            <w:pPr>
              <w:jc w:val="center"/>
            </w:pPr>
            <w:r>
              <w:t xml:space="preserve">До трех рабочих дней – в случае направления запроса в другой отдел </w:t>
            </w:r>
          </w:p>
          <w:p w14:paraId="3BCE9158" w14:textId="77777777" w:rsidR="00F745EA" w:rsidRDefault="00F745EA" w:rsidP="00F745EA">
            <w:pPr>
              <w:jc w:val="both"/>
            </w:pPr>
          </w:p>
          <w:p w14:paraId="7EAAC02C" w14:textId="77777777" w:rsidR="00F745EA" w:rsidRDefault="00F745EA" w:rsidP="00F745EA">
            <w:pPr>
              <w:jc w:val="both"/>
            </w:pPr>
          </w:p>
          <w:p w14:paraId="779B44B4" w14:textId="77777777" w:rsidR="00F745EA" w:rsidRDefault="00F745EA" w:rsidP="00F745EA">
            <w:pPr>
              <w:jc w:val="both"/>
            </w:pPr>
          </w:p>
          <w:p w14:paraId="1AA79CD0" w14:textId="77777777" w:rsidR="00F745EA" w:rsidRDefault="00F745EA" w:rsidP="00F745EA">
            <w:pPr>
              <w:jc w:val="both"/>
            </w:pPr>
          </w:p>
          <w:p w14:paraId="2B378EF0" w14:textId="77777777" w:rsidR="00F745EA" w:rsidRDefault="00F745EA" w:rsidP="00F745EA">
            <w:pPr>
              <w:jc w:val="both"/>
            </w:pPr>
          </w:p>
          <w:p w14:paraId="0D734995" w14:textId="77777777" w:rsidR="00F745EA" w:rsidRDefault="00F745EA" w:rsidP="00F745EA">
            <w:pPr>
              <w:jc w:val="both"/>
            </w:pPr>
          </w:p>
          <w:p w14:paraId="1ADA9C0B" w14:textId="77777777" w:rsidR="00F745EA" w:rsidRDefault="00F745EA" w:rsidP="00F745EA">
            <w:pPr>
              <w:jc w:val="both"/>
            </w:pPr>
          </w:p>
          <w:p w14:paraId="4FA10D57" w14:textId="77777777" w:rsidR="00F745EA" w:rsidRDefault="00F745EA" w:rsidP="00F745EA">
            <w:pPr>
              <w:jc w:val="both"/>
            </w:pPr>
          </w:p>
          <w:p w14:paraId="7089970C" w14:textId="77777777" w:rsidR="00F745EA" w:rsidRDefault="00F745EA" w:rsidP="00F745EA">
            <w:pPr>
              <w:jc w:val="both"/>
            </w:pPr>
          </w:p>
          <w:p w14:paraId="69749C65" w14:textId="77777777" w:rsidR="00F745EA" w:rsidRDefault="00F745EA" w:rsidP="00F745EA">
            <w:pPr>
              <w:jc w:val="both"/>
            </w:pPr>
          </w:p>
          <w:p w14:paraId="39A0C468" w14:textId="77777777" w:rsidR="00F745EA" w:rsidRDefault="00F745EA" w:rsidP="00F745EA">
            <w:pPr>
              <w:jc w:val="both"/>
            </w:pPr>
          </w:p>
          <w:p w14:paraId="679B8AF7" w14:textId="77777777" w:rsidR="00F745EA" w:rsidRDefault="00F745EA" w:rsidP="00F745EA">
            <w:pPr>
              <w:jc w:val="both"/>
            </w:pPr>
          </w:p>
          <w:p w14:paraId="552F26FB" w14:textId="77777777" w:rsidR="00F745EA" w:rsidRDefault="00F745EA" w:rsidP="00F745EA">
            <w:pPr>
              <w:jc w:val="both"/>
            </w:pPr>
          </w:p>
          <w:p w14:paraId="0CF751B0" w14:textId="77777777" w:rsidR="00F745EA" w:rsidRDefault="00F745EA" w:rsidP="00F745EA">
            <w:pPr>
              <w:jc w:val="both"/>
            </w:pPr>
          </w:p>
          <w:p w14:paraId="07059300" w14:textId="77777777" w:rsidR="00F745EA" w:rsidRDefault="00F745EA" w:rsidP="00F745EA">
            <w:pPr>
              <w:jc w:val="both"/>
            </w:pPr>
          </w:p>
          <w:p w14:paraId="7BE5141A" w14:textId="77777777" w:rsidR="00F745EA" w:rsidRDefault="00F745EA" w:rsidP="00F745EA">
            <w:pPr>
              <w:jc w:val="both"/>
            </w:pPr>
          </w:p>
          <w:p w14:paraId="1E4136FD" w14:textId="77777777" w:rsidR="00F745EA" w:rsidRDefault="00F745EA" w:rsidP="00F745EA">
            <w:pPr>
              <w:jc w:val="both"/>
            </w:pPr>
          </w:p>
          <w:p w14:paraId="46E74008" w14:textId="77777777" w:rsidR="00F745EA" w:rsidRDefault="00F745EA" w:rsidP="00F745EA">
            <w:pPr>
              <w:jc w:val="both"/>
            </w:pPr>
          </w:p>
          <w:p w14:paraId="30904E9F" w14:textId="77777777" w:rsidR="00F745EA" w:rsidRDefault="00F745EA" w:rsidP="00F745EA">
            <w:pPr>
              <w:jc w:val="both"/>
            </w:pPr>
          </w:p>
          <w:p w14:paraId="2B24E9D4" w14:textId="77777777" w:rsidR="00F745EA" w:rsidRDefault="00F745EA" w:rsidP="00F745EA">
            <w:pPr>
              <w:jc w:val="both"/>
            </w:pPr>
          </w:p>
          <w:p w14:paraId="422B291B" w14:textId="77777777" w:rsidR="00F745EA" w:rsidRDefault="00F745EA" w:rsidP="00F745EA">
            <w:pPr>
              <w:jc w:val="both"/>
            </w:pPr>
          </w:p>
          <w:p w14:paraId="0CD4C867" w14:textId="77777777" w:rsidR="00F745EA" w:rsidRDefault="00F745EA" w:rsidP="00F745EA">
            <w:pPr>
              <w:jc w:val="center"/>
            </w:pPr>
            <w:r>
              <w:t xml:space="preserve">До трех рабочих дней – в случае направления запроса в другой отдел </w:t>
            </w:r>
          </w:p>
          <w:p w14:paraId="5A18D7DB" w14:textId="77777777" w:rsidR="00F745EA" w:rsidRDefault="00F745EA" w:rsidP="00F745EA">
            <w:pPr>
              <w:jc w:val="both"/>
            </w:pPr>
          </w:p>
        </w:tc>
        <w:tc>
          <w:tcPr>
            <w:tcW w:w="2135" w:type="dxa"/>
            <w:gridSpan w:val="2"/>
            <w:tcBorders>
              <w:top w:val="nil"/>
              <w:left w:val="nil"/>
              <w:bottom w:val="single" w:sz="8" w:space="0" w:color="000000"/>
              <w:right w:val="single" w:sz="8" w:space="0" w:color="000000"/>
            </w:tcBorders>
            <w:tcMar>
              <w:top w:w="0" w:type="dxa"/>
              <w:left w:w="108" w:type="dxa"/>
              <w:bottom w:w="0" w:type="dxa"/>
              <w:right w:w="108" w:type="dxa"/>
            </w:tcMar>
          </w:tcPr>
          <w:p w14:paraId="061DCE7E" w14:textId="77777777" w:rsidR="00F745EA" w:rsidRDefault="00F745EA" w:rsidP="00F745EA">
            <w:pPr>
              <w:jc w:val="both"/>
            </w:pPr>
            <w:r>
              <w:t>-решение о приеме документов либо об отказе заявителю в приеме документов.</w:t>
            </w:r>
          </w:p>
          <w:p w14:paraId="40877AC2" w14:textId="77777777" w:rsidR="00F745EA" w:rsidRDefault="00F745EA" w:rsidP="00F745EA">
            <w:pPr>
              <w:jc w:val="both"/>
            </w:pPr>
          </w:p>
          <w:p w14:paraId="287D4D27" w14:textId="77777777" w:rsidR="00F745EA" w:rsidRDefault="00F745EA" w:rsidP="00F745EA">
            <w:pPr>
              <w:jc w:val="both"/>
            </w:pPr>
          </w:p>
          <w:p w14:paraId="6A05A17D" w14:textId="77777777" w:rsidR="00F745EA" w:rsidRDefault="00F745EA" w:rsidP="00F745EA">
            <w:pPr>
              <w:jc w:val="both"/>
            </w:pPr>
          </w:p>
          <w:p w14:paraId="75112DD2" w14:textId="77777777" w:rsidR="00F745EA" w:rsidRDefault="00F745EA" w:rsidP="00F745EA">
            <w:pPr>
              <w:jc w:val="both"/>
            </w:pPr>
          </w:p>
          <w:p w14:paraId="2F17C355" w14:textId="77777777" w:rsidR="00F745EA" w:rsidRDefault="00F745EA" w:rsidP="00F745EA">
            <w:pPr>
              <w:jc w:val="both"/>
            </w:pPr>
          </w:p>
          <w:p w14:paraId="3DAD590A" w14:textId="77777777" w:rsidR="00F745EA" w:rsidRDefault="00F745EA" w:rsidP="00F745EA">
            <w:pPr>
              <w:jc w:val="both"/>
            </w:pPr>
          </w:p>
          <w:p w14:paraId="3E3DA136" w14:textId="77777777" w:rsidR="00F745EA" w:rsidRDefault="00F745EA" w:rsidP="00F745EA">
            <w:pPr>
              <w:jc w:val="both"/>
            </w:pPr>
          </w:p>
          <w:p w14:paraId="5D5E6085" w14:textId="77777777" w:rsidR="00F745EA" w:rsidRDefault="00F745EA" w:rsidP="00F745EA">
            <w:pPr>
              <w:jc w:val="both"/>
            </w:pPr>
          </w:p>
          <w:p w14:paraId="08A9A83C" w14:textId="77777777" w:rsidR="00F745EA" w:rsidRDefault="00F745EA" w:rsidP="00F745EA">
            <w:pPr>
              <w:jc w:val="both"/>
            </w:pPr>
          </w:p>
          <w:p w14:paraId="6FA7B812" w14:textId="77777777" w:rsidR="00F745EA" w:rsidRDefault="00F745EA" w:rsidP="00F745EA">
            <w:pPr>
              <w:jc w:val="both"/>
            </w:pPr>
          </w:p>
          <w:p w14:paraId="104D862D" w14:textId="77777777" w:rsidR="00F745EA" w:rsidRDefault="00F745EA" w:rsidP="00F745EA">
            <w:pPr>
              <w:jc w:val="both"/>
            </w:pPr>
          </w:p>
          <w:p w14:paraId="092114BD" w14:textId="77777777" w:rsidR="00F745EA" w:rsidRDefault="00F745EA" w:rsidP="00F745EA">
            <w:pPr>
              <w:jc w:val="both"/>
            </w:pPr>
          </w:p>
          <w:p w14:paraId="55254677" w14:textId="77777777" w:rsidR="00F745EA" w:rsidRDefault="00F745EA" w:rsidP="00F745EA">
            <w:pPr>
              <w:jc w:val="both"/>
            </w:pPr>
          </w:p>
          <w:p w14:paraId="120D18BA" w14:textId="77777777" w:rsidR="00F745EA" w:rsidRDefault="00F745EA" w:rsidP="00F745EA">
            <w:pPr>
              <w:jc w:val="both"/>
            </w:pPr>
          </w:p>
          <w:p w14:paraId="1B7A54B7" w14:textId="77777777" w:rsidR="00F745EA" w:rsidRDefault="00F745EA" w:rsidP="00F745EA">
            <w:pPr>
              <w:jc w:val="both"/>
            </w:pPr>
          </w:p>
          <w:p w14:paraId="3F10AC59" w14:textId="77777777" w:rsidR="00F745EA" w:rsidRDefault="00F745EA" w:rsidP="00F745EA">
            <w:pPr>
              <w:jc w:val="both"/>
            </w:pPr>
          </w:p>
          <w:p w14:paraId="7DB0B130" w14:textId="77777777" w:rsidR="00F745EA" w:rsidRDefault="00F745EA" w:rsidP="00F745EA">
            <w:pPr>
              <w:jc w:val="both"/>
            </w:pPr>
          </w:p>
          <w:p w14:paraId="7E8A7CFD" w14:textId="77777777" w:rsidR="00F745EA" w:rsidRDefault="00F745EA" w:rsidP="00F745EA">
            <w:pPr>
              <w:jc w:val="both"/>
            </w:pPr>
          </w:p>
          <w:p w14:paraId="21E9EE2C" w14:textId="77777777" w:rsidR="00F745EA" w:rsidRDefault="00F745EA" w:rsidP="00F745EA">
            <w:pPr>
              <w:jc w:val="both"/>
            </w:pPr>
          </w:p>
          <w:p w14:paraId="2662D5FE" w14:textId="77777777" w:rsidR="00F745EA" w:rsidRDefault="00F745EA" w:rsidP="00F745EA">
            <w:pPr>
              <w:jc w:val="both"/>
            </w:pPr>
          </w:p>
          <w:p w14:paraId="38B83A1B" w14:textId="77777777" w:rsidR="00F745EA" w:rsidRDefault="00F745EA" w:rsidP="00F745EA">
            <w:pPr>
              <w:jc w:val="both"/>
            </w:pPr>
          </w:p>
          <w:p w14:paraId="0E99E691" w14:textId="77777777" w:rsidR="00F745EA" w:rsidRDefault="00F745EA" w:rsidP="00F745EA">
            <w:pPr>
              <w:jc w:val="both"/>
            </w:pPr>
          </w:p>
          <w:p w14:paraId="412F0A77" w14:textId="77777777" w:rsidR="00F745EA" w:rsidRDefault="00F745EA" w:rsidP="00F745EA">
            <w:pPr>
              <w:jc w:val="both"/>
            </w:pPr>
          </w:p>
          <w:p w14:paraId="44B13D23" w14:textId="77777777" w:rsidR="00F745EA" w:rsidRDefault="00F745EA" w:rsidP="00F745EA">
            <w:pPr>
              <w:jc w:val="both"/>
            </w:pPr>
          </w:p>
          <w:p w14:paraId="5E83539C" w14:textId="77777777" w:rsidR="00F745EA" w:rsidRDefault="00F745EA" w:rsidP="00F745EA">
            <w:pPr>
              <w:jc w:val="both"/>
            </w:pPr>
          </w:p>
          <w:p w14:paraId="6F2B7716" w14:textId="77777777" w:rsidR="00F745EA" w:rsidRDefault="00F745EA" w:rsidP="00F745EA">
            <w:pPr>
              <w:jc w:val="both"/>
            </w:pPr>
          </w:p>
          <w:p w14:paraId="71848B03" w14:textId="77777777" w:rsidR="00F745EA" w:rsidRDefault="00F745EA" w:rsidP="00F745EA">
            <w:pPr>
              <w:jc w:val="both"/>
            </w:pPr>
          </w:p>
          <w:p w14:paraId="04D5F465" w14:textId="77777777" w:rsidR="00F745EA" w:rsidRDefault="00F745EA" w:rsidP="00F745EA">
            <w:pPr>
              <w:jc w:val="both"/>
            </w:pPr>
          </w:p>
          <w:p w14:paraId="1F0D7560" w14:textId="77777777" w:rsidR="00F745EA" w:rsidRDefault="00F745EA" w:rsidP="00F745EA">
            <w:pPr>
              <w:jc w:val="both"/>
            </w:pPr>
          </w:p>
          <w:p w14:paraId="625C9D91" w14:textId="77777777" w:rsidR="00F745EA" w:rsidRDefault="00F745EA" w:rsidP="00F745EA">
            <w:pPr>
              <w:jc w:val="both"/>
            </w:pPr>
          </w:p>
          <w:p w14:paraId="1615BEA3" w14:textId="77777777" w:rsidR="00F745EA" w:rsidRDefault="00F745EA" w:rsidP="00F745EA">
            <w:pPr>
              <w:jc w:val="both"/>
            </w:pPr>
          </w:p>
          <w:p w14:paraId="5B3F2976" w14:textId="77777777" w:rsidR="00F745EA" w:rsidRDefault="00F745EA" w:rsidP="00F745EA">
            <w:pPr>
              <w:jc w:val="both"/>
            </w:pPr>
          </w:p>
          <w:p w14:paraId="21268131" w14:textId="77777777" w:rsidR="00F745EA" w:rsidRDefault="00F745EA" w:rsidP="00F745EA">
            <w:pPr>
              <w:jc w:val="both"/>
            </w:pPr>
          </w:p>
          <w:p w14:paraId="5D36E8CD" w14:textId="77777777" w:rsidR="00F745EA" w:rsidRDefault="00F745EA" w:rsidP="00F745EA">
            <w:pPr>
              <w:jc w:val="both"/>
            </w:pPr>
          </w:p>
          <w:p w14:paraId="1E8DDC90" w14:textId="77777777" w:rsidR="00F745EA" w:rsidRDefault="00F745EA" w:rsidP="00F745EA">
            <w:pPr>
              <w:jc w:val="both"/>
            </w:pPr>
          </w:p>
          <w:p w14:paraId="43533CDB" w14:textId="77777777" w:rsidR="00F745EA" w:rsidRDefault="00F745EA" w:rsidP="00F745EA">
            <w:pPr>
              <w:jc w:val="both"/>
            </w:pPr>
          </w:p>
          <w:p w14:paraId="6B526E67" w14:textId="77777777" w:rsidR="00F745EA" w:rsidRDefault="00F745EA" w:rsidP="00F745EA">
            <w:pPr>
              <w:jc w:val="both"/>
            </w:pPr>
          </w:p>
          <w:p w14:paraId="5462653F" w14:textId="77777777" w:rsidR="00F745EA" w:rsidRDefault="00F745EA" w:rsidP="00F745EA">
            <w:pPr>
              <w:jc w:val="both"/>
            </w:pPr>
          </w:p>
          <w:p w14:paraId="5DD2F73B" w14:textId="77777777" w:rsidR="00F745EA" w:rsidRDefault="00F745EA" w:rsidP="00F745EA">
            <w:pPr>
              <w:jc w:val="both"/>
            </w:pPr>
          </w:p>
          <w:p w14:paraId="01636801" w14:textId="77777777" w:rsidR="00F745EA" w:rsidRDefault="00F745EA" w:rsidP="00F745EA">
            <w:pPr>
              <w:jc w:val="both"/>
            </w:pPr>
          </w:p>
          <w:p w14:paraId="5D99B279" w14:textId="77777777" w:rsidR="00F745EA" w:rsidRDefault="00F745EA" w:rsidP="00F745EA">
            <w:pPr>
              <w:jc w:val="both"/>
            </w:pPr>
          </w:p>
          <w:p w14:paraId="6C60AA11" w14:textId="77777777" w:rsidR="00F745EA" w:rsidRDefault="00F745EA" w:rsidP="00F745EA">
            <w:pPr>
              <w:jc w:val="both"/>
            </w:pPr>
          </w:p>
          <w:p w14:paraId="536938DF" w14:textId="77777777" w:rsidR="00F745EA" w:rsidRDefault="00F745EA" w:rsidP="00F745EA">
            <w:pPr>
              <w:jc w:val="both"/>
            </w:pPr>
          </w:p>
          <w:p w14:paraId="06B7B608" w14:textId="77777777" w:rsidR="00F745EA" w:rsidRDefault="00F745EA" w:rsidP="00F745EA">
            <w:pPr>
              <w:jc w:val="both"/>
            </w:pPr>
          </w:p>
          <w:p w14:paraId="50CEFD6A" w14:textId="77777777" w:rsidR="00F745EA" w:rsidRDefault="00F745EA" w:rsidP="00F745EA">
            <w:pPr>
              <w:jc w:val="both"/>
            </w:pPr>
          </w:p>
          <w:p w14:paraId="2FDCA14D" w14:textId="77777777" w:rsidR="00F745EA" w:rsidRDefault="00F745EA" w:rsidP="00F745EA">
            <w:pPr>
              <w:jc w:val="both"/>
            </w:pPr>
          </w:p>
          <w:p w14:paraId="3E24DFFD" w14:textId="77777777" w:rsidR="00F745EA" w:rsidRDefault="00F745EA" w:rsidP="00F745EA">
            <w:pPr>
              <w:jc w:val="both"/>
            </w:pPr>
          </w:p>
          <w:p w14:paraId="27B1BEA9" w14:textId="77777777" w:rsidR="00F745EA" w:rsidRDefault="00F745EA" w:rsidP="00F745EA">
            <w:pPr>
              <w:jc w:val="both"/>
            </w:pPr>
          </w:p>
          <w:p w14:paraId="68EC1363" w14:textId="77777777" w:rsidR="00F745EA" w:rsidRDefault="00F745EA" w:rsidP="00F745EA">
            <w:pPr>
              <w:jc w:val="both"/>
            </w:pPr>
          </w:p>
          <w:p w14:paraId="43B0AD6F" w14:textId="77777777" w:rsidR="00F745EA" w:rsidRDefault="00F745EA" w:rsidP="00F745EA">
            <w:pPr>
              <w:jc w:val="both"/>
            </w:pPr>
          </w:p>
          <w:p w14:paraId="6BFA4773" w14:textId="77777777" w:rsidR="00F745EA" w:rsidRDefault="00F745EA" w:rsidP="00F745EA">
            <w:pPr>
              <w:jc w:val="both"/>
            </w:pPr>
          </w:p>
          <w:p w14:paraId="7B93F598" w14:textId="77777777" w:rsidR="00F745EA" w:rsidRDefault="00F745EA" w:rsidP="00F745EA">
            <w:pPr>
              <w:jc w:val="both"/>
            </w:pPr>
          </w:p>
          <w:p w14:paraId="7641BAEE" w14:textId="77777777" w:rsidR="00F745EA" w:rsidRDefault="00F745EA" w:rsidP="00F745EA">
            <w:pPr>
              <w:jc w:val="both"/>
            </w:pPr>
          </w:p>
          <w:p w14:paraId="52AD4042" w14:textId="77777777" w:rsidR="00F745EA" w:rsidRDefault="00F745EA" w:rsidP="00F745EA">
            <w:pPr>
              <w:jc w:val="both"/>
            </w:pPr>
          </w:p>
          <w:p w14:paraId="5B87114C" w14:textId="77777777" w:rsidR="00F745EA" w:rsidRDefault="00F745EA" w:rsidP="00F745EA">
            <w:pPr>
              <w:jc w:val="both"/>
            </w:pPr>
            <w:r>
              <w:t>сформированное заявление о перемене ФИО в электронном формате</w:t>
            </w:r>
          </w:p>
          <w:p w14:paraId="67AF6AF9" w14:textId="77777777" w:rsidR="00F745EA" w:rsidRDefault="00F745EA" w:rsidP="00F745EA">
            <w:pPr>
              <w:jc w:val="both"/>
            </w:pPr>
          </w:p>
          <w:p w14:paraId="4FA7AE8B" w14:textId="77777777" w:rsidR="00F745EA" w:rsidRDefault="00F745EA" w:rsidP="00F745EA">
            <w:pPr>
              <w:jc w:val="both"/>
            </w:pPr>
          </w:p>
          <w:p w14:paraId="6EDFED66" w14:textId="77777777" w:rsidR="00F745EA" w:rsidRDefault="00F745EA" w:rsidP="00F745EA">
            <w:pPr>
              <w:jc w:val="both"/>
            </w:pPr>
          </w:p>
          <w:p w14:paraId="1FA35945" w14:textId="77777777" w:rsidR="00F745EA" w:rsidRDefault="00F745EA" w:rsidP="00F745EA">
            <w:pPr>
              <w:jc w:val="both"/>
            </w:pPr>
          </w:p>
          <w:p w14:paraId="58A45F3E" w14:textId="77777777" w:rsidR="00F745EA" w:rsidRDefault="00F745EA" w:rsidP="00F745EA">
            <w:pPr>
              <w:jc w:val="both"/>
            </w:pPr>
          </w:p>
          <w:p w14:paraId="34E6A9B0" w14:textId="77777777" w:rsidR="00F745EA" w:rsidRDefault="00F745EA" w:rsidP="00F745EA">
            <w:pPr>
              <w:jc w:val="both"/>
            </w:pPr>
          </w:p>
          <w:p w14:paraId="10088873" w14:textId="77777777" w:rsidR="00F745EA" w:rsidRDefault="00F745EA" w:rsidP="00F745EA">
            <w:pPr>
              <w:jc w:val="both"/>
            </w:pPr>
          </w:p>
          <w:p w14:paraId="32677081" w14:textId="77777777" w:rsidR="00F745EA" w:rsidRDefault="00F745EA" w:rsidP="00F745EA">
            <w:pPr>
              <w:jc w:val="both"/>
            </w:pPr>
          </w:p>
          <w:p w14:paraId="4553DEB4" w14:textId="77777777" w:rsidR="00F745EA" w:rsidRDefault="00F745EA" w:rsidP="00F745EA">
            <w:pPr>
              <w:jc w:val="both"/>
            </w:pPr>
          </w:p>
          <w:p w14:paraId="3D937110" w14:textId="77777777" w:rsidR="00F745EA" w:rsidRDefault="00F745EA" w:rsidP="00F745EA">
            <w:pPr>
              <w:jc w:val="both"/>
            </w:pPr>
          </w:p>
          <w:p w14:paraId="5C654C33" w14:textId="77777777" w:rsidR="00F745EA" w:rsidRDefault="00F745EA" w:rsidP="00F745EA">
            <w:pPr>
              <w:jc w:val="both"/>
            </w:pPr>
          </w:p>
          <w:p w14:paraId="3529351E" w14:textId="77777777" w:rsidR="00F745EA" w:rsidRDefault="00F745EA" w:rsidP="00F745EA">
            <w:pPr>
              <w:jc w:val="both"/>
            </w:pPr>
          </w:p>
          <w:p w14:paraId="08E78BA8" w14:textId="77777777" w:rsidR="00F745EA" w:rsidRDefault="00F745EA" w:rsidP="00F745EA">
            <w:pPr>
              <w:jc w:val="both"/>
            </w:pPr>
          </w:p>
          <w:p w14:paraId="35E551A5" w14:textId="77777777" w:rsidR="00F745EA" w:rsidRDefault="00F745EA" w:rsidP="00F745EA">
            <w:pPr>
              <w:jc w:val="both"/>
            </w:pPr>
          </w:p>
          <w:p w14:paraId="397A07D3" w14:textId="77777777" w:rsidR="00F745EA" w:rsidRDefault="00F745EA" w:rsidP="00F745EA">
            <w:pPr>
              <w:jc w:val="both"/>
            </w:pPr>
          </w:p>
          <w:p w14:paraId="198AFE2D" w14:textId="77777777" w:rsidR="00F745EA" w:rsidRDefault="00F745EA" w:rsidP="00F745EA">
            <w:pPr>
              <w:jc w:val="both"/>
            </w:pPr>
            <w:r>
              <w:t>сформированное заявление о перемене ФИО в электронном формате</w:t>
            </w:r>
          </w:p>
        </w:tc>
        <w:tc>
          <w:tcPr>
            <w:tcW w:w="2371" w:type="dxa"/>
            <w:gridSpan w:val="2"/>
            <w:tcBorders>
              <w:top w:val="nil"/>
              <w:left w:val="nil"/>
              <w:bottom w:val="single" w:sz="8" w:space="0" w:color="000000"/>
              <w:right w:val="single" w:sz="8" w:space="0" w:color="000000"/>
            </w:tcBorders>
            <w:tcMar>
              <w:top w:w="0" w:type="dxa"/>
              <w:left w:w="108" w:type="dxa"/>
              <w:bottom w:w="0" w:type="dxa"/>
              <w:right w:w="108" w:type="dxa"/>
            </w:tcMar>
          </w:tcPr>
          <w:p w14:paraId="0445B3A2" w14:textId="77777777" w:rsidR="00F745EA" w:rsidRDefault="00F745EA" w:rsidP="00F745EA">
            <w:r>
              <w:t>- Закон КР АГС от 1 августа 2020 года №110</w:t>
            </w:r>
          </w:p>
          <w:p w14:paraId="0108F292" w14:textId="77777777" w:rsidR="00F745EA" w:rsidRDefault="00F745EA" w:rsidP="00F745EA">
            <w:r>
              <w:t>- Порядок ППКР от 28 сентября 2017 года № 619</w:t>
            </w:r>
          </w:p>
          <w:p w14:paraId="4F4E7EAA" w14:textId="77777777" w:rsidR="00F745EA" w:rsidRDefault="00F745EA" w:rsidP="00F745EA">
            <w:r>
              <w:t>- Инструкция АГС от 11 марта 2021 года № 90</w:t>
            </w:r>
          </w:p>
          <w:p w14:paraId="115E1F5F" w14:textId="77777777" w:rsidR="00F745EA" w:rsidRDefault="00F745EA" w:rsidP="00F745EA"/>
          <w:p w14:paraId="62E635C2" w14:textId="77777777" w:rsidR="00F745EA" w:rsidRDefault="00F745EA" w:rsidP="00F745EA"/>
          <w:p w14:paraId="34A940CC" w14:textId="77777777" w:rsidR="00F745EA" w:rsidRDefault="00F745EA" w:rsidP="00F745EA"/>
          <w:p w14:paraId="5C27AC79" w14:textId="77777777" w:rsidR="00F745EA" w:rsidRDefault="00F745EA" w:rsidP="00F745EA"/>
          <w:p w14:paraId="79107A0A" w14:textId="77777777" w:rsidR="00F745EA" w:rsidRDefault="00F745EA" w:rsidP="00F745EA"/>
          <w:p w14:paraId="0826DAE8" w14:textId="77777777" w:rsidR="00F745EA" w:rsidRDefault="00F745EA" w:rsidP="00F745EA"/>
          <w:p w14:paraId="55A8A0C4" w14:textId="77777777" w:rsidR="00F745EA" w:rsidRDefault="00F745EA" w:rsidP="00F745EA"/>
          <w:p w14:paraId="412C58AB" w14:textId="77777777" w:rsidR="00F745EA" w:rsidRDefault="00F745EA" w:rsidP="00F745EA"/>
          <w:p w14:paraId="5D526D50" w14:textId="77777777" w:rsidR="00F745EA" w:rsidRDefault="00F745EA" w:rsidP="00F745EA"/>
          <w:p w14:paraId="3E38840F" w14:textId="77777777" w:rsidR="00F745EA" w:rsidRDefault="00F745EA" w:rsidP="00F745EA"/>
          <w:p w14:paraId="192EFFCE" w14:textId="77777777" w:rsidR="00F745EA" w:rsidRDefault="00F745EA" w:rsidP="00F745EA"/>
          <w:p w14:paraId="3B1838D5" w14:textId="77777777" w:rsidR="00F745EA" w:rsidRDefault="00F745EA" w:rsidP="00F745EA"/>
          <w:p w14:paraId="2B4929A8" w14:textId="77777777" w:rsidR="00F745EA" w:rsidRDefault="00F745EA" w:rsidP="00F745EA"/>
          <w:p w14:paraId="30CFE98C" w14:textId="77777777" w:rsidR="00F745EA" w:rsidRDefault="00F745EA" w:rsidP="00F745EA"/>
          <w:p w14:paraId="333F7FB2" w14:textId="77777777" w:rsidR="00F745EA" w:rsidRDefault="00F745EA" w:rsidP="00F745EA"/>
          <w:p w14:paraId="26128F5B" w14:textId="77777777" w:rsidR="00F745EA" w:rsidRDefault="00F745EA" w:rsidP="00F745EA"/>
          <w:p w14:paraId="311258AC" w14:textId="77777777" w:rsidR="00F745EA" w:rsidRDefault="00F745EA" w:rsidP="00F745EA"/>
          <w:p w14:paraId="27E08452" w14:textId="77777777" w:rsidR="00F745EA" w:rsidRDefault="00F745EA" w:rsidP="00F745EA"/>
          <w:p w14:paraId="6B40FC5A" w14:textId="77777777" w:rsidR="00F745EA" w:rsidRDefault="00F745EA" w:rsidP="00F745EA"/>
          <w:p w14:paraId="371DFC3C" w14:textId="77777777" w:rsidR="00F745EA" w:rsidRDefault="00F745EA" w:rsidP="00F745EA"/>
          <w:p w14:paraId="1462673C" w14:textId="77777777" w:rsidR="00F745EA" w:rsidRDefault="00F745EA" w:rsidP="00F745EA"/>
          <w:p w14:paraId="1E1F2FAE" w14:textId="77777777" w:rsidR="00F745EA" w:rsidRDefault="00F745EA" w:rsidP="00F745EA"/>
          <w:p w14:paraId="2D74F99C" w14:textId="77777777" w:rsidR="00F745EA" w:rsidRDefault="00F745EA" w:rsidP="00F745EA"/>
          <w:p w14:paraId="7B988F83" w14:textId="77777777" w:rsidR="00F745EA" w:rsidRDefault="00F745EA" w:rsidP="00F745EA"/>
          <w:p w14:paraId="26C69D7C" w14:textId="77777777" w:rsidR="00F745EA" w:rsidRDefault="00F745EA" w:rsidP="00F745EA"/>
          <w:p w14:paraId="2C94727E" w14:textId="77777777" w:rsidR="00F745EA" w:rsidRDefault="00F745EA" w:rsidP="00F745EA"/>
          <w:p w14:paraId="55F91A72" w14:textId="77777777" w:rsidR="00F745EA" w:rsidRDefault="00F745EA" w:rsidP="00F745EA"/>
          <w:p w14:paraId="50787CFA" w14:textId="77777777" w:rsidR="00F745EA" w:rsidRDefault="00F745EA" w:rsidP="00F745EA"/>
          <w:p w14:paraId="395F5C6F" w14:textId="77777777" w:rsidR="00F745EA" w:rsidRDefault="00F745EA" w:rsidP="00F745EA"/>
          <w:p w14:paraId="1A69F175" w14:textId="77777777" w:rsidR="00F745EA" w:rsidRDefault="00F745EA" w:rsidP="00F745EA"/>
          <w:p w14:paraId="6D60D4E4" w14:textId="77777777" w:rsidR="00F745EA" w:rsidRDefault="00F745EA" w:rsidP="00F745EA"/>
          <w:p w14:paraId="36D4224B" w14:textId="77777777" w:rsidR="00F745EA" w:rsidRDefault="00F745EA" w:rsidP="00F745EA"/>
          <w:p w14:paraId="03346DA4" w14:textId="77777777" w:rsidR="00F745EA" w:rsidRDefault="00F745EA" w:rsidP="00F745EA"/>
          <w:p w14:paraId="0D5EF09E" w14:textId="77777777" w:rsidR="00F745EA" w:rsidRDefault="00F745EA" w:rsidP="00F745EA"/>
          <w:p w14:paraId="0E418E2F" w14:textId="77777777" w:rsidR="00F745EA" w:rsidRDefault="00F745EA" w:rsidP="00F745EA"/>
          <w:p w14:paraId="03F84EB6" w14:textId="77777777" w:rsidR="00F745EA" w:rsidRDefault="00F745EA" w:rsidP="00F745EA"/>
          <w:p w14:paraId="67F040FB" w14:textId="77777777" w:rsidR="00F745EA" w:rsidRDefault="00F745EA" w:rsidP="00F745EA"/>
          <w:p w14:paraId="06F9C51D" w14:textId="77777777" w:rsidR="00F745EA" w:rsidRDefault="00F745EA" w:rsidP="00F745EA"/>
          <w:p w14:paraId="370B9A8A" w14:textId="77777777" w:rsidR="00F745EA" w:rsidRDefault="00F745EA" w:rsidP="00F745EA"/>
          <w:p w14:paraId="53347207" w14:textId="77777777" w:rsidR="00F745EA" w:rsidRDefault="00F745EA" w:rsidP="00F745EA"/>
          <w:p w14:paraId="1E0764D7" w14:textId="77777777" w:rsidR="00F745EA" w:rsidRDefault="00F745EA" w:rsidP="00F745EA"/>
          <w:p w14:paraId="1CB44DF8" w14:textId="77777777" w:rsidR="00F745EA" w:rsidRDefault="00F745EA" w:rsidP="00F745EA"/>
          <w:p w14:paraId="4C1FEFF8" w14:textId="77777777" w:rsidR="00F745EA" w:rsidRDefault="00F745EA" w:rsidP="00F745EA"/>
          <w:p w14:paraId="0045E4E0" w14:textId="77777777" w:rsidR="00F745EA" w:rsidRDefault="00F745EA" w:rsidP="00F745EA"/>
          <w:p w14:paraId="146A0872" w14:textId="77777777" w:rsidR="00F745EA" w:rsidRDefault="00F745EA" w:rsidP="00F745EA"/>
          <w:p w14:paraId="42D2B131" w14:textId="77777777" w:rsidR="00F745EA" w:rsidRDefault="00F745EA" w:rsidP="00F745EA"/>
          <w:p w14:paraId="27E47A5A" w14:textId="77777777" w:rsidR="00F745EA" w:rsidRDefault="00F745EA" w:rsidP="00F745EA"/>
          <w:p w14:paraId="03369AAD" w14:textId="77777777" w:rsidR="00F745EA" w:rsidRDefault="00F745EA" w:rsidP="00F745EA"/>
          <w:p w14:paraId="60D8995D" w14:textId="77777777" w:rsidR="00F745EA" w:rsidRDefault="00F745EA" w:rsidP="00F745EA"/>
          <w:p w14:paraId="70807FAB" w14:textId="77777777" w:rsidR="00F745EA" w:rsidRDefault="00F745EA" w:rsidP="00F745EA"/>
          <w:p w14:paraId="0CAEAFC5" w14:textId="77777777" w:rsidR="00F745EA" w:rsidRDefault="00F745EA" w:rsidP="00F745EA"/>
          <w:p w14:paraId="2499DABB" w14:textId="77777777" w:rsidR="00F745EA" w:rsidRDefault="00F745EA" w:rsidP="00F745EA"/>
          <w:p w14:paraId="3D68FA52" w14:textId="77777777" w:rsidR="00F745EA" w:rsidRDefault="00F745EA" w:rsidP="00F745EA"/>
          <w:p w14:paraId="7F57F314" w14:textId="77777777" w:rsidR="00F745EA" w:rsidRDefault="00F745EA" w:rsidP="00F745EA"/>
          <w:p w14:paraId="6C15378E" w14:textId="77777777" w:rsidR="00F745EA" w:rsidRDefault="00F745EA" w:rsidP="00F745EA"/>
          <w:p w14:paraId="05013501" w14:textId="77777777" w:rsidR="00F745EA" w:rsidRDefault="00F745EA" w:rsidP="00F745EA"/>
          <w:p w14:paraId="1A5B28EE" w14:textId="77777777" w:rsidR="00F745EA" w:rsidRDefault="00F745EA" w:rsidP="00F745EA"/>
          <w:p w14:paraId="363DE377" w14:textId="77777777" w:rsidR="00F745EA" w:rsidRDefault="00F745EA" w:rsidP="00F745EA">
            <w:r>
              <w:t>- Закон КР АГС от 1 августа 2020 года №110</w:t>
            </w:r>
          </w:p>
          <w:p w14:paraId="7F4C1E20" w14:textId="77777777" w:rsidR="00F745EA" w:rsidRDefault="00F745EA" w:rsidP="00F745EA">
            <w:r>
              <w:t>- Порядок ППКР от 28 сентября 2017 года № 619</w:t>
            </w:r>
          </w:p>
          <w:p w14:paraId="262C9FEC" w14:textId="77777777" w:rsidR="00F745EA" w:rsidRDefault="00F745EA" w:rsidP="00F745EA">
            <w:r>
              <w:t>- Инструкция АГС от 11 марта 2021 года № 90</w:t>
            </w:r>
          </w:p>
          <w:p w14:paraId="18FFE299" w14:textId="77777777" w:rsidR="00F745EA" w:rsidRDefault="00F745EA" w:rsidP="00F745EA"/>
        </w:tc>
      </w:tr>
      <w:tr w:rsidR="00F745EA" w14:paraId="1AB4B797" w14:textId="77777777" w:rsidTr="00F745EA">
        <w:trPr>
          <w:trHeight w:val="132"/>
        </w:trPr>
        <w:tc>
          <w:tcPr>
            <w:tcW w:w="14803"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D777447" w14:textId="77777777" w:rsidR="00F745EA" w:rsidRDefault="00F745EA" w:rsidP="00F745EA">
            <w:pPr>
              <w:jc w:val="both"/>
            </w:pPr>
            <w:r>
              <w:t>Результат процедуры 1: прием заявления для регистрации перемены ФИО</w:t>
            </w:r>
          </w:p>
        </w:tc>
      </w:tr>
      <w:tr w:rsidR="00F745EA" w14:paraId="21714109" w14:textId="77777777" w:rsidTr="00F745EA">
        <w:tc>
          <w:tcPr>
            <w:tcW w:w="14803"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1F3CFA2" w14:textId="77777777" w:rsidR="00F745EA" w:rsidRDefault="00F745EA" w:rsidP="00F745EA">
            <w:pPr>
              <w:jc w:val="both"/>
            </w:pPr>
            <w:r>
              <w:t>Продолжительность процедуры 1: не более 15 минут</w:t>
            </w:r>
          </w:p>
        </w:tc>
      </w:tr>
      <w:tr w:rsidR="00F745EA" w14:paraId="662AF112" w14:textId="77777777" w:rsidTr="00F745EA">
        <w:trPr>
          <w:trHeight w:val="297"/>
        </w:trPr>
        <w:tc>
          <w:tcPr>
            <w:tcW w:w="14803"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0D8BF2E" w14:textId="77777777" w:rsidR="00F745EA" w:rsidRDefault="00F745EA" w:rsidP="00F745EA">
            <w:pPr>
              <w:tabs>
                <w:tab w:val="left" w:pos="6497"/>
              </w:tabs>
              <w:jc w:val="both"/>
            </w:pPr>
            <w:r>
              <w:t>Тип процедуры 1: административная процедура</w:t>
            </w:r>
          </w:p>
        </w:tc>
      </w:tr>
      <w:tr w:rsidR="00F745EA" w14:paraId="7AB45E52" w14:textId="77777777" w:rsidTr="00F745EA">
        <w:tc>
          <w:tcPr>
            <w:tcW w:w="14803"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6F2392" w14:textId="77777777" w:rsidR="00F745EA" w:rsidRDefault="00F745EA" w:rsidP="00F745EA">
            <w:pPr>
              <w:jc w:val="both"/>
            </w:pPr>
            <w:r>
              <w:t>Номер следующей процедуры: 2</w:t>
            </w:r>
          </w:p>
        </w:tc>
      </w:tr>
      <w:tr w:rsidR="00F745EA" w14:paraId="53AA1E25" w14:textId="77777777" w:rsidTr="00F745EA">
        <w:tc>
          <w:tcPr>
            <w:tcW w:w="14803"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4935829" w14:textId="77777777" w:rsidR="00F745EA" w:rsidRDefault="00F745EA" w:rsidP="00F745EA">
            <w:pPr>
              <w:jc w:val="center"/>
            </w:pPr>
            <w:r>
              <w:rPr>
                <w:b/>
              </w:rPr>
              <w:t>Процедура 2: Регистрация перемены ФИО</w:t>
            </w:r>
          </w:p>
        </w:tc>
      </w:tr>
      <w:tr w:rsidR="00F745EA" w14:paraId="598A28FB" w14:textId="77777777" w:rsidTr="00F745EA">
        <w:tc>
          <w:tcPr>
            <w:tcW w:w="676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0535805" w14:textId="77777777" w:rsidR="00F745EA" w:rsidRDefault="00F745EA" w:rsidP="00F745EA">
            <w:r>
              <w:t>2.1. прием лица, желающего переменить ФИО в назначенный день;</w:t>
            </w:r>
          </w:p>
          <w:p w14:paraId="586484D7" w14:textId="77777777" w:rsidR="00F745EA" w:rsidRDefault="00F745EA" w:rsidP="00F745EA">
            <w:pPr>
              <w:jc w:val="both"/>
            </w:pPr>
            <w:r>
              <w:t>2.2. на основании заявления и оцифрованных записей актов гражданского состояния сотрудником составляется запись акта о перемене ФИО, посредством  АИС «ЗАГС» и распечатывается в одном экземпляре, заявитель подписывает запись акта о перемене ФИО;</w:t>
            </w:r>
          </w:p>
          <w:p w14:paraId="234921D2" w14:textId="77777777" w:rsidR="00F745EA" w:rsidRDefault="00F745EA" w:rsidP="00F745EA">
            <w:pPr>
              <w:jc w:val="both"/>
            </w:pPr>
            <w:r>
              <w:t>2.3. запись акта о перемене ФИО заверяется печатью МРО;</w:t>
            </w:r>
          </w:p>
          <w:p w14:paraId="47A3367A" w14:textId="77777777" w:rsidR="00F745EA" w:rsidRDefault="00F745EA" w:rsidP="00F745EA">
            <w:pPr>
              <w:jc w:val="both"/>
            </w:pPr>
            <w:r>
              <w:t>2.4. в соответствующие записи актов гражданского состояния вносятся изменения.</w:t>
            </w: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tcPr>
          <w:p w14:paraId="5B6DC135" w14:textId="77777777" w:rsidR="00F745EA" w:rsidRDefault="00F745EA" w:rsidP="00F745EA">
            <w:pPr>
              <w:jc w:val="center"/>
            </w:pPr>
            <w:r>
              <w:t>Сотрудники МРО</w:t>
            </w:r>
          </w:p>
        </w:tc>
        <w:tc>
          <w:tcPr>
            <w:tcW w:w="1918" w:type="dxa"/>
            <w:gridSpan w:val="2"/>
            <w:tcBorders>
              <w:top w:val="nil"/>
              <w:left w:val="nil"/>
              <w:bottom w:val="single" w:sz="8" w:space="0" w:color="000000"/>
              <w:right w:val="single" w:sz="8" w:space="0" w:color="000000"/>
            </w:tcBorders>
            <w:tcMar>
              <w:top w:w="0" w:type="dxa"/>
              <w:left w:w="108" w:type="dxa"/>
              <w:bottom w:w="0" w:type="dxa"/>
              <w:right w:w="108" w:type="dxa"/>
            </w:tcMar>
          </w:tcPr>
          <w:p w14:paraId="1C99F4C2" w14:textId="77777777" w:rsidR="00F745EA" w:rsidRDefault="00F745EA" w:rsidP="00F745EA">
            <w:pPr>
              <w:jc w:val="center"/>
            </w:pPr>
            <w:r>
              <w:t>3-5 минут</w:t>
            </w:r>
          </w:p>
          <w:p w14:paraId="594F7C89" w14:textId="77777777" w:rsidR="00F745EA" w:rsidRDefault="00F745EA" w:rsidP="00F745EA">
            <w:pPr>
              <w:jc w:val="center"/>
            </w:pPr>
          </w:p>
          <w:p w14:paraId="5969673D" w14:textId="77777777" w:rsidR="00F745EA" w:rsidRDefault="00F745EA" w:rsidP="00F745EA">
            <w:pPr>
              <w:jc w:val="center"/>
            </w:pPr>
          </w:p>
        </w:tc>
        <w:tc>
          <w:tcPr>
            <w:tcW w:w="2265" w:type="dxa"/>
            <w:gridSpan w:val="2"/>
            <w:tcBorders>
              <w:top w:val="nil"/>
              <w:left w:val="nil"/>
              <w:bottom w:val="single" w:sz="8" w:space="0" w:color="000000"/>
              <w:right w:val="single" w:sz="8" w:space="0" w:color="000000"/>
            </w:tcBorders>
            <w:tcMar>
              <w:top w:w="0" w:type="dxa"/>
              <w:left w:w="108" w:type="dxa"/>
              <w:bottom w:w="0" w:type="dxa"/>
              <w:right w:w="108" w:type="dxa"/>
            </w:tcMar>
          </w:tcPr>
          <w:p w14:paraId="3BAA7656" w14:textId="77777777" w:rsidR="00F745EA" w:rsidRDefault="00F745EA" w:rsidP="00F745EA">
            <w:pPr>
              <w:jc w:val="both"/>
            </w:pPr>
            <w:r>
              <w:t>- запись акта о перемене ФИО.</w:t>
            </w:r>
          </w:p>
          <w:p w14:paraId="158A9FA8" w14:textId="77777777" w:rsidR="00F745EA" w:rsidRDefault="00F745EA" w:rsidP="00F745EA">
            <w:pPr>
              <w:jc w:val="both"/>
            </w:pPr>
          </w:p>
          <w:p w14:paraId="021B9E6A" w14:textId="77777777" w:rsidR="00F745EA" w:rsidRDefault="00F745EA" w:rsidP="00F745EA">
            <w:pPr>
              <w:jc w:val="both"/>
            </w:pPr>
          </w:p>
          <w:p w14:paraId="78990CB0" w14:textId="77777777" w:rsidR="00F745EA" w:rsidRDefault="00F745EA" w:rsidP="00F745EA">
            <w:pPr>
              <w:jc w:val="both"/>
            </w:pPr>
          </w:p>
          <w:p w14:paraId="2288C762" w14:textId="77777777" w:rsidR="00F745EA" w:rsidRDefault="00F745EA" w:rsidP="00F745EA">
            <w:pPr>
              <w:jc w:val="both"/>
            </w:pPr>
          </w:p>
          <w:p w14:paraId="7455C65A" w14:textId="77777777" w:rsidR="00F745EA" w:rsidRDefault="00F745EA" w:rsidP="00F745EA">
            <w:pPr>
              <w:jc w:val="both"/>
            </w:pPr>
          </w:p>
          <w:p w14:paraId="19A75D0A" w14:textId="77777777" w:rsidR="00F745EA" w:rsidRDefault="00F745EA" w:rsidP="00F745EA">
            <w:pPr>
              <w:jc w:val="both"/>
            </w:pPr>
          </w:p>
        </w:tc>
        <w:tc>
          <w:tcPr>
            <w:tcW w:w="1643" w:type="dxa"/>
            <w:tcBorders>
              <w:top w:val="nil"/>
              <w:left w:val="nil"/>
              <w:bottom w:val="single" w:sz="8" w:space="0" w:color="000000"/>
              <w:right w:val="single" w:sz="8" w:space="0" w:color="000000"/>
            </w:tcBorders>
            <w:tcMar>
              <w:top w:w="0" w:type="dxa"/>
              <w:left w:w="108" w:type="dxa"/>
              <w:bottom w:w="0" w:type="dxa"/>
              <w:right w:w="108" w:type="dxa"/>
            </w:tcMar>
          </w:tcPr>
          <w:p w14:paraId="44A9034D" w14:textId="77777777" w:rsidR="00F745EA" w:rsidRDefault="00F745EA" w:rsidP="00F745EA">
            <w:r>
              <w:t>- Закон КР АГС от 1 августа 2020 года №110</w:t>
            </w:r>
          </w:p>
          <w:p w14:paraId="22F0836E" w14:textId="77777777" w:rsidR="00F745EA" w:rsidRDefault="00F745EA" w:rsidP="00F745EA">
            <w:r>
              <w:t>- Порядок ППКР от 28 сентября 2017 года № 619</w:t>
            </w:r>
          </w:p>
          <w:p w14:paraId="7FEEE05C" w14:textId="77777777" w:rsidR="00F745EA" w:rsidRDefault="00F745EA" w:rsidP="00F745EA">
            <w:r>
              <w:t>- Инструкция АГС от 11 марта 2021 года № 90</w:t>
            </w:r>
          </w:p>
          <w:p w14:paraId="0A221B9E" w14:textId="77777777" w:rsidR="00F745EA" w:rsidRDefault="00F745EA" w:rsidP="00F745EA">
            <w:pPr>
              <w:jc w:val="center"/>
            </w:pPr>
          </w:p>
        </w:tc>
      </w:tr>
      <w:tr w:rsidR="00F745EA" w14:paraId="1F7E75CF" w14:textId="77777777" w:rsidTr="00F745EA">
        <w:tc>
          <w:tcPr>
            <w:tcW w:w="14803"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45301F2" w14:textId="77777777" w:rsidR="00F745EA" w:rsidRDefault="00F745EA" w:rsidP="00F745EA">
            <w:pPr>
              <w:jc w:val="both"/>
            </w:pPr>
            <w:r>
              <w:t>Результат процедуры 2: регистрация записи акта о перемене ФИО;</w:t>
            </w:r>
          </w:p>
        </w:tc>
      </w:tr>
      <w:tr w:rsidR="00F745EA" w14:paraId="5D9B1EA0" w14:textId="77777777" w:rsidTr="00F745EA">
        <w:tc>
          <w:tcPr>
            <w:tcW w:w="14803"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7A5852" w14:textId="77777777" w:rsidR="00F745EA" w:rsidRDefault="00F745EA" w:rsidP="00F745EA">
            <w:r>
              <w:t>Продолжительность процедуры 2: не более 5 минут</w:t>
            </w:r>
          </w:p>
        </w:tc>
      </w:tr>
      <w:tr w:rsidR="00F745EA" w14:paraId="5522A6E9" w14:textId="77777777" w:rsidTr="00F745EA">
        <w:tc>
          <w:tcPr>
            <w:tcW w:w="14803"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2F2BBFD" w14:textId="77777777" w:rsidR="00F745EA" w:rsidRDefault="00F745EA" w:rsidP="00F745EA">
            <w:r>
              <w:t xml:space="preserve">Тип процедуры 2: административная процедура </w:t>
            </w:r>
          </w:p>
        </w:tc>
      </w:tr>
      <w:tr w:rsidR="00F745EA" w14:paraId="59D54AE6" w14:textId="77777777" w:rsidTr="00F745EA">
        <w:tc>
          <w:tcPr>
            <w:tcW w:w="14803"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D6A15DB" w14:textId="77777777" w:rsidR="00F745EA" w:rsidRDefault="00F745EA" w:rsidP="00F745EA">
            <w:r>
              <w:t>Номер следующей процедуры: 3</w:t>
            </w:r>
          </w:p>
        </w:tc>
      </w:tr>
      <w:tr w:rsidR="00F745EA" w14:paraId="384E9126" w14:textId="77777777" w:rsidTr="00F745EA">
        <w:tc>
          <w:tcPr>
            <w:tcW w:w="14803"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A73950" w14:textId="77777777" w:rsidR="00F745EA" w:rsidRDefault="00F745EA" w:rsidP="00F745EA">
            <w:pPr>
              <w:jc w:val="center"/>
              <w:rPr>
                <w:b/>
              </w:rPr>
            </w:pPr>
            <w:r>
              <w:rPr>
                <w:b/>
              </w:rPr>
              <w:t>Процедура 3: Выдача свидетельства о перемене ФИО</w:t>
            </w:r>
          </w:p>
        </w:tc>
      </w:tr>
      <w:tr w:rsidR="00F745EA" w14:paraId="03792728" w14:textId="77777777" w:rsidTr="00F745EA">
        <w:tc>
          <w:tcPr>
            <w:tcW w:w="676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23258A" w14:textId="77777777" w:rsidR="00F745EA" w:rsidRDefault="00F745EA" w:rsidP="00F745EA">
            <w:pPr>
              <w:widowControl w:val="0"/>
              <w:jc w:val="both"/>
            </w:pPr>
            <w:r>
              <w:t>3.1. свидетельство о перемене ФИО, а также свидетельство о рождении/заключении/расторжении брака формируется в соответствии с записью акта о перемене ФИО и внесенными исправлениями и распечатывается на бланке установленного образца;</w:t>
            </w:r>
          </w:p>
          <w:p w14:paraId="1463E498" w14:textId="77777777" w:rsidR="00F745EA" w:rsidRDefault="00F745EA" w:rsidP="00F745EA">
            <w:pPr>
              <w:widowControl w:val="0"/>
              <w:jc w:val="both"/>
            </w:pPr>
            <w:r>
              <w:t>3.2. свидетельство о перемене ФИО, свидетельство о рождении/заключении/расторжении брака заверяется подписью сотрудником и скрепляется печатью отдела по желанию заявителя;</w:t>
            </w:r>
          </w:p>
          <w:p w14:paraId="57455D4E" w14:textId="77777777" w:rsidR="00F745EA" w:rsidRDefault="00F745EA" w:rsidP="00F745EA">
            <w:pPr>
              <w:widowControl w:val="0"/>
              <w:jc w:val="both"/>
            </w:pPr>
            <w:r>
              <w:t xml:space="preserve"> 3.3 свидетельство о перемене ФИО, свидетельство о рождении/заключении/расторжении брака выдается лицу, переменившему ФИО;</w:t>
            </w:r>
          </w:p>
          <w:p w14:paraId="1B195B1F" w14:textId="77777777" w:rsidR="00F745EA" w:rsidRDefault="00F745EA" w:rsidP="00F745EA">
            <w:pPr>
              <w:jc w:val="both"/>
            </w:pPr>
            <w:r>
              <w:t>3.4. после регистрации перемены ФИО сотрудником направляется сообщение в МРО по месту нахождения бумажного экземпляра записи акта гражданского состояния о внесении изменений в соответствующие записи актов гражданского состояния, в связи с переменой ФИО;</w:t>
            </w:r>
          </w:p>
          <w:p w14:paraId="36C96950" w14:textId="710A3190" w:rsidR="00F745EA" w:rsidRDefault="00F745EA" w:rsidP="00F745EA">
            <w:pPr>
              <w:jc w:val="both"/>
            </w:pPr>
            <w:r>
              <w:t xml:space="preserve">3.5. Запись акта о перемене ФИО сдается в архив </w:t>
            </w:r>
            <w:r w:rsidR="00D5143A">
              <w:t>о</w:t>
            </w:r>
            <w:r>
              <w:t>тдела.</w:t>
            </w:r>
          </w:p>
          <w:p w14:paraId="67D9EC9D" w14:textId="77777777" w:rsidR="00F745EA" w:rsidRDefault="00F745EA" w:rsidP="00F745EA">
            <w:pPr>
              <w:widowControl w:val="0"/>
              <w:jc w:val="both"/>
            </w:pPr>
          </w:p>
        </w:tc>
        <w:tc>
          <w:tcPr>
            <w:tcW w:w="2211" w:type="dxa"/>
            <w:gridSpan w:val="2"/>
            <w:tcBorders>
              <w:top w:val="nil"/>
              <w:left w:val="nil"/>
              <w:bottom w:val="single" w:sz="8" w:space="0" w:color="000000"/>
              <w:right w:val="single" w:sz="8" w:space="0" w:color="000000"/>
            </w:tcBorders>
            <w:tcMar>
              <w:top w:w="0" w:type="dxa"/>
              <w:left w:w="108" w:type="dxa"/>
              <w:bottom w:w="0" w:type="dxa"/>
              <w:right w:w="108" w:type="dxa"/>
            </w:tcMar>
          </w:tcPr>
          <w:p w14:paraId="2E5738F9" w14:textId="77777777" w:rsidR="00F745EA" w:rsidRDefault="00F745EA" w:rsidP="00F745EA">
            <w:pPr>
              <w:jc w:val="center"/>
            </w:pPr>
            <w:r>
              <w:t>Сотрудник МРО</w:t>
            </w:r>
          </w:p>
        </w:tc>
        <w:tc>
          <w:tcPr>
            <w:tcW w:w="1918" w:type="dxa"/>
            <w:gridSpan w:val="2"/>
            <w:tcBorders>
              <w:top w:val="nil"/>
              <w:left w:val="nil"/>
              <w:bottom w:val="single" w:sz="8" w:space="0" w:color="000000"/>
              <w:right w:val="single" w:sz="8" w:space="0" w:color="000000"/>
            </w:tcBorders>
            <w:tcMar>
              <w:top w:w="0" w:type="dxa"/>
              <w:left w:w="108" w:type="dxa"/>
              <w:bottom w:w="0" w:type="dxa"/>
              <w:right w:w="108" w:type="dxa"/>
            </w:tcMar>
          </w:tcPr>
          <w:p w14:paraId="63317E8C" w14:textId="77777777" w:rsidR="00F745EA" w:rsidRDefault="00F745EA" w:rsidP="00F745EA">
            <w:pPr>
              <w:jc w:val="center"/>
            </w:pPr>
            <w:r>
              <w:t>3-5 минут</w:t>
            </w:r>
          </w:p>
          <w:p w14:paraId="7CD0B5BE" w14:textId="77777777" w:rsidR="00F745EA" w:rsidRDefault="00F745EA" w:rsidP="00F745EA">
            <w:pPr>
              <w:jc w:val="center"/>
            </w:pPr>
          </w:p>
          <w:p w14:paraId="6DD94803" w14:textId="77777777" w:rsidR="00F745EA" w:rsidRDefault="00F745EA" w:rsidP="00F745EA">
            <w:pPr>
              <w:jc w:val="center"/>
            </w:pPr>
          </w:p>
          <w:p w14:paraId="43AC7D05" w14:textId="77777777" w:rsidR="00F745EA" w:rsidRDefault="00F745EA" w:rsidP="00F745EA">
            <w:pPr>
              <w:jc w:val="center"/>
            </w:pPr>
          </w:p>
        </w:tc>
        <w:tc>
          <w:tcPr>
            <w:tcW w:w="2265" w:type="dxa"/>
            <w:gridSpan w:val="2"/>
            <w:tcBorders>
              <w:top w:val="nil"/>
              <w:left w:val="nil"/>
              <w:bottom w:val="single" w:sz="8" w:space="0" w:color="000000"/>
              <w:right w:val="single" w:sz="8" w:space="0" w:color="000000"/>
            </w:tcBorders>
            <w:tcMar>
              <w:top w:w="0" w:type="dxa"/>
              <w:left w:w="108" w:type="dxa"/>
              <w:bottom w:w="0" w:type="dxa"/>
              <w:right w:w="108" w:type="dxa"/>
            </w:tcMar>
          </w:tcPr>
          <w:p w14:paraId="4B45123D" w14:textId="77777777" w:rsidR="00F745EA" w:rsidRDefault="00F745EA" w:rsidP="00F745EA">
            <w:pPr>
              <w:widowControl w:val="0"/>
              <w:jc w:val="both"/>
            </w:pPr>
            <w:r>
              <w:t>свидетельство о    перемене Ф.И.О заполняется  в электронном виде, распечатывается  на бланке установленного образца</w:t>
            </w:r>
          </w:p>
        </w:tc>
        <w:tc>
          <w:tcPr>
            <w:tcW w:w="1643" w:type="dxa"/>
            <w:tcBorders>
              <w:top w:val="nil"/>
              <w:left w:val="nil"/>
              <w:bottom w:val="single" w:sz="8" w:space="0" w:color="000000"/>
              <w:right w:val="single" w:sz="8" w:space="0" w:color="000000"/>
            </w:tcBorders>
            <w:tcMar>
              <w:top w:w="0" w:type="dxa"/>
              <w:left w:w="108" w:type="dxa"/>
              <w:bottom w:w="0" w:type="dxa"/>
              <w:right w:w="108" w:type="dxa"/>
            </w:tcMar>
          </w:tcPr>
          <w:p w14:paraId="33D99DCE" w14:textId="77777777" w:rsidR="00F745EA" w:rsidRDefault="00F745EA" w:rsidP="00F745EA">
            <w:r>
              <w:t>- Закон КР АГС от 1 августа 2020 года №110</w:t>
            </w:r>
          </w:p>
          <w:p w14:paraId="3E87B40A" w14:textId="77777777" w:rsidR="00F745EA" w:rsidRDefault="00F745EA" w:rsidP="00F745EA">
            <w:r>
              <w:t>- Порядок ППКР от 28 сентября 2017 года № 619</w:t>
            </w:r>
          </w:p>
          <w:p w14:paraId="7712B30E" w14:textId="77777777" w:rsidR="00F745EA" w:rsidRDefault="00F745EA" w:rsidP="00F745EA">
            <w:r>
              <w:t>- Инструкция АГС от 11 марта 2021 года № 90</w:t>
            </w:r>
          </w:p>
          <w:p w14:paraId="236C0E9B" w14:textId="77777777" w:rsidR="00F745EA" w:rsidRDefault="00F745EA" w:rsidP="00F745EA">
            <w:pPr>
              <w:jc w:val="center"/>
            </w:pPr>
          </w:p>
        </w:tc>
      </w:tr>
      <w:tr w:rsidR="00F745EA" w14:paraId="796E2714" w14:textId="77777777" w:rsidTr="00F745EA">
        <w:tc>
          <w:tcPr>
            <w:tcW w:w="14803"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9DFCAA6" w14:textId="77777777" w:rsidR="00F745EA" w:rsidRDefault="00F745EA" w:rsidP="00F745EA">
            <w:pPr>
              <w:jc w:val="both"/>
            </w:pPr>
            <w:r>
              <w:t>Результат процедуры 3: свидетельство о перемене ФИО</w:t>
            </w:r>
          </w:p>
        </w:tc>
      </w:tr>
      <w:tr w:rsidR="00F745EA" w14:paraId="14D35AF7" w14:textId="77777777" w:rsidTr="00F745EA">
        <w:tc>
          <w:tcPr>
            <w:tcW w:w="14803"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1DE363C" w14:textId="77777777" w:rsidR="00F745EA" w:rsidRDefault="00F745EA" w:rsidP="00F745EA">
            <w:r>
              <w:t>Продолжительность процедуры 3: не более 5 минут</w:t>
            </w:r>
          </w:p>
        </w:tc>
      </w:tr>
      <w:tr w:rsidR="00F745EA" w14:paraId="6766FFC7" w14:textId="77777777" w:rsidTr="00F745EA">
        <w:tc>
          <w:tcPr>
            <w:tcW w:w="14803"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B556DEE" w14:textId="77777777" w:rsidR="00F745EA" w:rsidRDefault="00F745EA" w:rsidP="00F745EA">
            <w:pPr>
              <w:jc w:val="both"/>
            </w:pPr>
            <w:r>
              <w:t>Тип процедуры 3: административная процедура</w:t>
            </w:r>
          </w:p>
        </w:tc>
      </w:tr>
    </w:tbl>
    <w:p w14:paraId="756F5799" w14:textId="77777777" w:rsidR="00F745EA" w:rsidRDefault="00F745EA" w:rsidP="00F745EA">
      <w:pPr>
        <w:spacing w:before="200"/>
        <w:ind w:right="1134"/>
        <w:jc w:val="center"/>
        <w:rPr>
          <w:b/>
        </w:rPr>
      </w:pPr>
    </w:p>
    <w:p w14:paraId="4B806E69" w14:textId="77777777" w:rsidR="00F745EA" w:rsidRDefault="00F745EA" w:rsidP="00F745EA">
      <w:pPr>
        <w:spacing w:before="200"/>
        <w:ind w:right="1134"/>
        <w:jc w:val="center"/>
        <w:rPr>
          <w:b/>
        </w:rPr>
      </w:pPr>
    </w:p>
    <w:p w14:paraId="1918864B" w14:textId="77777777" w:rsidR="00F745EA" w:rsidRDefault="00F745EA" w:rsidP="00F745EA">
      <w:pPr>
        <w:spacing w:before="200"/>
        <w:ind w:right="1134"/>
        <w:jc w:val="center"/>
        <w:rPr>
          <w:b/>
        </w:rPr>
      </w:pPr>
    </w:p>
    <w:p w14:paraId="5CE49E0C" w14:textId="77777777" w:rsidR="00F745EA" w:rsidRDefault="00F745EA" w:rsidP="00F745EA">
      <w:pPr>
        <w:spacing w:before="200"/>
        <w:ind w:right="1134"/>
        <w:jc w:val="center"/>
        <w:rPr>
          <w:b/>
        </w:rPr>
      </w:pPr>
    </w:p>
    <w:p w14:paraId="4990120B" w14:textId="77777777" w:rsidR="00F745EA" w:rsidRDefault="00F745EA" w:rsidP="00F745EA">
      <w:pPr>
        <w:spacing w:before="200"/>
        <w:ind w:right="1134"/>
        <w:jc w:val="center"/>
        <w:rPr>
          <w:b/>
        </w:rPr>
      </w:pPr>
    </w:p>
    <w:p w14:paraId="3711081D" w14:textId="77777777" w:rsidR="00F745EA" w:rsidRDefault="00F745EA" w:rsidP="00F745EA">
      <w:pPr>
        <w:spacing w:before="200"/>
        <w:ind w:right="1134"/>
        <w:jc w:val="center"/>
        <w:rPr>
          <w:b/>
        </w:rPr>
      </w:pPr>
    </w:p>
    <w:p w14:paraId="23710B64" w14:textId="77777777" w:rsidR="00F745EA" w:rsidRDefault="00F745EA" w:rsidP="00F745EA">
      <w:pPr>
        <w:spacing w:before="200"/>
        <w:ind w:right="1134"/>
        <w:jc w:val="center"/>
        <w:rPr>
          <w:b/>
        </w:rPr>
        <w:sectPr w:rsidR="00F745EA">
          <w:pgSz w:w="16838" w:h="11906" w:orient="landscape"/>
          <w:pgMar w:top="1134" w:right="1134" w:bottom="850" w:left="1134" w:header="708" w:footer="708" w:gutter="0"/>
          <w:cols w:space="720"/>
        </w:sectPr>
      </w:pPr>
    </w:p>
    <w:p w14:paraId="42CEC06A" w14:textId="77777777" w:rsidR="00F745EA" w:rsidRDefault="00F745EA" w:rsidP="00F745EA">
      <w:pPr>
        <w:spacing w:before="200"/>
        <w:ind w:right="1134"/>
        <w:jc w:val="center"/>
        <w:rPr>
          <w:b/>
        </w:rPr>
      </w:pPr>
      <w:r>
        <w:rPr>
          <w:b/>
        </w:rPr>
        <w:tab/>
        <w:t>5. Схемы (алгоритмы) выполнения процедуры</w:t>
      </w:r>
    </w:p>
    <w:p w14:paraId="10B8681F" w14:textId="77777777" w:rsidR="00F745EA" w:rsidRDefault="00F745EA" w:rsidP="00F745EA">
      <w:pPr>
        <w:spacing w:before="200"/>
        <w:ind w:right="1134"/>
        <w:jc w:val="center"/>
        <w:rPr>
          <w:b/>
        </w:rPr>
      </w:pPr>
      <w:r>
        <w:rPr>
          <w:b/>
        </w:rPr>
        <w:t xml:space="preserve">       Процедура №1</w:t>
      </w:r>
    </w:p>
    <w:p w14:paraId="0D7F16ED"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2016640" behindDoc="0" locked="0" layoutInCell="1" hidden="0" allowOverlap="1" wp14:anchorId="60CBEF3A" wp14:editId="0AA56D59">
                <wp:simplePos x="0" y="0"/>
                <wp:positionH relativeFrom="column">
                  <wp:posOffset>1574800</wp:posOffset>
                </wp:positionH>
                <wp:positionV relativeFrom="paragraph">
                  <wp:posOffset>127000</wp:posOffset>
                </wp:positionV>
                <wp:extent cx="2764155" cy="495300"/>
                <wp:effectExtent l="0" t="0" r="0" b="0"/>
                <wp:wrapNone/>
                <wp:docPr id="453" name="Блок-схема: знак завершения 453"/>
                <wp:cNvGraphicFramePr/>
                <a:graphic xmlns:a="http://schemas.openxmlformats.org/drawingml/2006/main">
                  <a:graphicData uri="http://schemas.microsoft.com/office/word/2010/wordprocessingShape">
                    <wps:wsp>
                      <wps:cNvSpPr/>
                      <wps:spPr>
                        <a:xfrm>
                          <a:off x="3968685" y="3537113"/>
                          <a:ext cx="2754630" cy="485775"/>
                        </a:xfrm>
                        <a:prstGeom prst="flowChartTerminator">
                          <a:avLst/>
                        </a:prstGeom>
                        <a:solidFill>
                          <a:srgbClr val="E7E6E6"/>
                        </a:solidFill>
                        <a:ln>
                          <a:noFill/>
                        </a:ln>
                      </wps:spPr>
                      <wps:txbx>
                        <w:txbxContent>
                          <w:p w14:paraId="045D0EC4" w14:textId="77777777" w:rsidR="00413D9A" w:rsidRDefault="00413D9A" w:rsidP="00F745EA">
                            <w:pPr>
                              <w:spacing w:line="275" w:lineRule="auto"/>
                              <w:jc w:val="center"/>
                              <w:textDirection w:val="btLr"/>
                            </w:pPr>
                            <w:r>
                              <w:rPr>
                                <w:color w:val="000000"/>
                              </w:rPr>
                              <w:t>Прием заявления</w:t>
                            </w:r>
                          </w:p>
                        </w:txbxContent>
                      </wps:txbx>
                      <wps:bodyPr spcFirstLastPara="1" wrap="square" lIns="91425" tIns="45700" rIns="91425" bIns="45700" anchor="ctr" anchorCtr="0">
                        <a:noAutofit/>
                      </wps:bodyPr>
                    </wps:wsp>
                  </a:graphicData>
                </a:graphic>
              </wp:anchor>
            </w:drawing>
          </mc:Choice>
          <mc:Fallback>
            <w:pict>
              <v:shape w14:anchorId="60CBEF3A" id="Блок-схема: знак завершения 453" o:spid="_x0000_s1183" type="#_x0000_t116" style="position:absolute;left:0;text-align:left;margin-left:124pt;margin-top:10pt;width:217.65pt;height:39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" fillcolor="#e7e6e6" stroked="f">
                <v:textbox inset="2.53958mm,1.2694mm,2.53958mm,1.2694mm">
                  <w:txbxContent>
                    <w:p w14:paraId="045D0EC4" w14:textId="77777777" w:rsidR="00413D9A" w:rsidRDefault="00413D9A" w:rsidP="00F745EA">
                      <w:pPr>
                        <w:spacing w:line="275" w:lineRule="auto"/>
                        <w:jc w:val="center"/>
                        <w:textDirection w:val="btLr"/>
                      </w:pPr>
                      <w:r>
                        <w:rPr>
                          <w:color w:val="000000"/>
                        </w:rPr>
                        <w:t>Прием заявления</w:t>
                      </w:r>
                    </w:p>
                  </w:txbxContent>
                </v:textbox>
              </v:shape>
            </w:pict>
          </mc:Fallback>
        </mc:AlternateContent>
      </w:r>
    </w:p>
    <w:p w14:paraId="5F9F3546" w14:textId="77777777" w:rsidR="00F745EA" w:rsidRDefault="00F745EA" w:rsidP="00F745EA">
      <w:pPr>
        <w:spacing w:before="200"/>
        <w:ind w:right="1134"/>
        <w:jc w:val="center"/>
        <w:rPr>
          <w:b/>
        </w:rPr>
      </w:pPr>
    </w:p>
    <w:p w14:paraId="79CB9A97" w14:textId="77777777" w:rsidR="00F745EA" w:rsidRDefault="00F745EA" w:rsidP="00F745EA">
      <w:pPr>
        <w:spacing w:before="200"/>
        <w:ind w:right="1134"/>
        <w:jc w:val="center"/>
      </w:pPr>
      <w:r>
        <w:rPr>
          <w:noProof/>
        </w:rPr>
        <mc:AlternateContent>
          <mc:Choice Requires="wps">
            <w:drawing>
              <wp:anchor distT="0" distB="0" distL="114300" distR="114300" simplePos="0" relativeHeight="252017664" behindDoc="0" locked="0" layoutInCell="1" hidden="0" allowOverlap="1" wp14:anchorId="0760AAAE" wp14:editId="2280834B">
                <wp:simplePos x="0" y="0"/>
                <wp:positionH relativeFrom="column">
                  <wp:posOffset>2882900</wp:posOffset>
                </wp:positionH>
                <wp:positionV relativeFrom="paragraph">
                  <wp:posOffset>12700</wp:posOffset>
                </wp:positionV>
                <wp:extent cx="0" cy="238125"/>
                <wp:effectExtent l="0" t="0" r="0" b="0"/>
                <wp:wrapNone/>
                <wp:docPr id="454" name="Прямая со стрелкой 454"/>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61579340" id="Прямая со стрелкой 454" o:spid="_x0000_s1026" type="#_x0000_t32" style="position:absolute;margin-left:227pt;margin-top:1pt;width:0;height:18.7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" strokecolor="#5b9bd5">
                <v:stroke startarrowwidth="narrow" startarrowlength="short" endarrow="classic" joinstyle="miter"/>
              </v:shape>
            </w:pict>
          </mc:Fallback>
        </mc:AlternateContent>
      </w:r>
    </w:p>
    <w:p w14:paraId="12F67CBB"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2018688" behindDoc="0" locked="0" layoutInCell="1" hidden="0" allowOverlap="1" wp14:anchorId="3739A2EC" wp14:editId="392C06EF">
                <wp:simplePos x="0" y="0"/>
                <wp:positionH relativeFrom="column">
                  <wp:posOffset>1638300</wp:posOffset>
                </wp:positionH>
                <wp:positionV relativeFrom="paragraph">
                  <wp:posOffset>0</wp:posOffset>
                </wp:positionV>
                <wp:extent cx="2576830" cy="434975"/>
                <wp:effectExtent l="0" t="0" r="0" b="0"/>
                <wp:wrapNone/>
                <wp:docPr id="455" name="Прямоугольник 455"/>
                <wp:cNvGraphicFramePr/>
                <a:graphic xmlns:a="http://schemas.openxmlformats.org/drawingml/2006/main">
                  <a:graphicData uri="http://schemas.microsoft.com/office/word/2010/wordprocessingShape">
                    <wps:wsp>
                      <wps:cNvSpPr/>
                      <wps:spPr>
                        <a:xfrm>
                          <a:off x="4070285" y="3575213"/>
                          <a:ext cx="2551430" cy="409575"/>
                        </a:xfrm>
                        <a:prstGeom prst="rect">
                          <a:avLst/>
                        </a:prstGeom>
                        <a:solidFill>
                          <a:srgbClr val="E7E6E6"/>
                        </a:solidFill>
                        <a:ln w="25400" cap="flat" cmpd="sng">
                          <a:solidFill>
                            <a:srgbClr val="395E89"/>
                          </a:solidFill>
                          <a:prstDash val="solid"/>
                          <a:round/>
                          <a:headEnd type="none" w="sm" len="sm"/>
                          <a:tailEnd type="none" w="sm" len="sm"/>
                        </a:ln>
                      </wps:spPr>
                      <wps:txbx>
                        <w:txbxContent>
                          <w:p w14:paraId="4B6482AA" w14:textId="77777777" w:rsidR="00413D9A" w:rsidRDefault="00413D9A" w:rsidP="00F745EA">
                            <w:pPr>
                              <w:spacing w:line="275" w:lineRule="auto"/>
                              <w:textDirection w:val="btLr"/>
                            </w:pPr>
                            <w:r>
                              <w:rPr>
                                <w:color w:val="000000"/>
                              </w:rPr>
                              <w:t xml:space="preserve">     Установление личности заявителя </w:t>
                            </w:r>
                          </w:p>
                        </w:txbxContent>
                      </wps:txbx>
                      <wps:bodyPr spcFirstLastPara="1" wrap="square" lIns="91425" tIns="45700" rIns="91425" bIns="45700" anchor="ctr" anchorCtr="0">
                        <a:noAutofit/>
                      </wps:bodyPr>
                    </wps:wsp>
                  </a:graphicData>
                </a:graphic>
              </wp:anchor>
            </w:drawing>
          </mc:Choice>
          <mc:Fallback>
            <w:pict>
              <v:rect w14:anchorId="3739A2EC" id="Прямоугольник 455" o:spid="_x0000_s1184" style="position:absolute;left:0;text-align:left;margin-left:129pt;margin-top:0;width:202.9pt;height:34.2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" fillcolor="#e7e6e6" strokecolor="#395e89" strokeweight="2pt">
                <v:stroke startarrowwidth="narrow" startarrowlength="short" endarrowwidth="narrow" endarrowlength="short" joinstyle="round"/>
                <v:textbox inset="2.53958mm,1.2694mm,2.53958mm,1.2694mm">
                  <w:txbxContent>
                    <w:p w14:paraId="4B6482AA" w14:textId="77777777" w:rsidR="00413D9A" w:rsidRDefault="00413D9A" w:rsidP="00F745EA">
                      <w:pPr>
                        <w:spacing w:line="275" w:lineRule="auto"/>
                        <w:textDirection w:val="btLr"/>
                      </w:pPr>
                      <w:r>
                        <w:rPr>
                          <w:color w:val="000000"/>
                        </w:rPr>
                        <w:t xml:space="preserve">     Установление личности заявителя </w:t>
                      </w:r>
                    </w:p>
                  </w:txbxContent>
                </v:textbox>
              </v:rect>
            </w:pict>
          </mc:Fallback>
        </mc:AlternateContent>
      </w:r>
    </w:p>
    <w:p w14:paraId="151BDEBD"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2019712" behindDoc="0" locked="0" layoutInCell="1" hidden="0" allowOverlap="1" wp14:anchorId="6912D870" wp14:editId="130623D2">
                <wp:simplePos x="0" y="0"/>
                <wp:positionH relativeFrom="column">
                  <wp:posOffset>2921000</wp:posOffset>
                </wp:positionH>
                <wp:positionV relativeFrom="paragraph">
                  <wp:posOffset>152400</wp:posOffset>
                </wp:positionV>
                <wp:extent cx="0" cy="238125"/>
                <wp:effectExtent l="0" t="0" r="0" b="0"/>
                <wp:wrapNone/>
                <wp:docPr id="456" name="Прямая со стрелкой 456"/>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6386B9F7" id="Прямая со стрелкой 456" o:spid="_x0000_s1026" type="#_x0000_t32" style="position:absolute;margin-left:230pt;margin-top:12pt;width:0;height:18.7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" strokecolor="#5b9bd5">
                <v:stroke startarrowwidth="narrow" startarrowlength="short" endarrow="classic" joinstyle="miter"/>
              </v:shape>
            </w:pict>
          </mc:Fallback>
        </mc:AlternateContent>
      </w:r>
    </w:p>
    <w:p w14:paraId="693CB31A"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2020736" behindDoc="0" locked="0" layoutInCell="1" hidden="0" allowOverlap="1" wp14:anchorId="6D98EEAD" wp14:editId="1F095651">
                <wp:simplePos x="0" y="0"/>
                <wp:positionH relativeFrom="column">
                  <wp:posOffset>1524000</wp:posOffset>
                </wp:positionH>
                <wp:positionV relativeFrom="paragraph">
                  <wp:posOffset>114300</wp:posOffset>
                </wp:positionV>
                <wp:extent cx="2816225" cy="1292225"/>
                <wp:effectExtent l="0" t="0" r="0" b="0"/>
                <wp:wrapNone/>
                <wp:docPr id="457" name="Блок-схема: решение 457"/>
                <wp:cNvGraphicFramePr/>
                <a:graphic xmlns:a="http://schemas.openxmlformats.org/drawingml/2006/main">
                  <a:graphicData uri="http://schemas.microsoft.com/office/word/2010/wordprocessingShape">
                    <wps:wsp>
                      <wps:cNvSpPr/>
                      <wps:spPr>
                        <a:xfrm>
                          <a:off x="3950588" y="3146588"/>
                          <a:ext cx="2790825" cy="1266825"/>
                        </a:xfrm>
                        <a:prstGeom prst="flowChartDecision">
                          <a:avLst/>
                        </a:prstGeom>
                        <a:solidFill>
                          <a:srgbClr val="E7E6E6"/>
                        </a:solidFill>
                        <a:ln w="25400" cap="flat" cmpd="sng">
                          <a:solidFill>
                            <a:srgbClr val="395E89"/>
                          </a:solidFill>
                          <a:prstDash val="solid"/>
                          <a:round/>
                          <a:headEnd type="none" w="sm" len="sm"/>
                          <a:tailEnd type="none" w="sm" len="sm"/>
                        </a:ln>
                      </wps:spPr>
                      <wps:txbx>
                        <w:txbxContent>
                          <w:p w14:paraId="0F28C27C" w14:textId="77777777" w:rsidR="00413D9A" w:rsidRDefault="00413D9A" w:rsidP="00F745EA">
                            <w:pPr>
                              <w:jc w:val="center"/>
                              <w:textDirection w:val="btLr"/>
                            </w:pPr>
                            <w:r>
                              <w:rPr>
                                <w:color w:val="000000"/>
                              </w:rPr>
                              <w:t>Прием и проверка документов по перечню</w:t>
                            </w:r>
                          </w:p>
                          <w:p w14:paraId="29B9C91E" w14:textId="77777777" w:rsidR="00413D9A" w:rsidRDefault="00413D9A" w:rsidP="00F745EA">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6D98EEAD" id="Блок-схема: решение 457" o:spid="_x0000_s1185" type="#_x0000_t110" style="position:absolute;left:0;text-align:left;margin-left:120pt;margin-top:9pt;width:221.75pt;height:101.7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" fillcolor="#e7e6e6" strokecolor="#395e89" strokeweight="2pt">
                <v:stroke startarrowwidth="narrow" startarrowlength="short" endarrowwidth="narrow" endarrowlength="short" joinstyle="round"/>
                <v:textbox inset="2.53958mm,1.2694mm,2.53958mm,1.2694mm">
                  <w:txbxContent>
                    <w:p w14:paraId="0F28C27C" w14:textId="77777777" w:rsidR="00413D9A" w:rsidRDefault="00413D9A" w:rsidP="00F745EA">
                      <w:pPr>
                        <w:jc w:val="center"/>
                        <w:textDirection w:val="btLr"/>
                      </w:pPr>
                      <w:r>
                        <w:rPr>
                          <w:color w:val="000000"/>
                        </w:rPr>
                        <w:t>Прием и проверка документов по перечню</w:t>
                      </w:r>
                    </w:p>
                    <w:p w14:paraId="29B9C91E" w14:textId="77777777" w:rsidR="00413D9A" w:rsidRDefault="00413D9A" w:rsidP="00F745EA">
                      <w:pPr>
                        <w:jc w:val="center"/>
                        <w:textDirection w:val="btLr"/>
                      </w:pPr>
                    </w:p>
                  </w:txbxContent>
                </v:textbox>
              </v:shape>
            </w:pict>
          </mc:Fallback>
        </mc:AlternateContent>
      </w:r>
    </w:p>
    <w:p w14:paraId="58AFE05C"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2021760" behindDoc="0" locked="0" layoutInCell="1" hidden="0" allowOverlap="1" wp14:anchorId="44411174" wp14:editId="7009535F">
                <wp:simplePos x="0" y="0"/>
                <wp:positionH relativeFrom="column">
                  <wp:posOffset>-570775</wp:posOffset>
                </wp:positionH>
                <wp:positionV relativeFrom="paragraph">
                  <wp:posOffset>170180</wp:posOffset>
                </wp:positionV>
                <wp:extent cx="1814830" cy="654050"/>
                <wp:effectExtent l="0" t="0" r="0" b="0"/>
                <wp:wrapNone/>
                <wp:docPr id="458" name="Прямоугольник 458"/>
                <wp:cNvGraphicFramePr/>
                <a:graphic xmlns:a="http://schemas.openxmlformats.org/drawingml/2006/main">
                  <a:graphicData uri="http://schemas.microsoft.com/office/word/2010/wordprocessingShape">
                    <wps:wsp>
                      <wps:cNvSpPr/>
                      <wps:spPr>
                        <a:xfrm>
                          <a:off x="0" y="0"/>
                          <a:ext cx="1814830" cy="65405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65799C76" w14:textId="77777777" w:rsidR="00413D9A" w:rsidRDefault="00413D9A" w:rsidP="00F745EA">
                            <w:pPr>
                              <w:spacing w:line="275" w:lineRule="auto"/>
                              <w:jc w:val="center"/>
                              <w:textDirection w:val="btLr"/>
                            </w:pPr>
                            <w:r>
                              <w:rPr>
                                <w:color w:val="000000"/>
                              </w:rPr>
                              <w:t xml:space="preserve">Отказ в приеме документов </w:t>
                            </w:r>
                          </w:p>
                        </w:txbxContent>
                      </wps:txbx>
                      <wps:bodyPr spcFirstLastPara="1" wrap="square" lIns="91425" tIns="45700" rIns="91425" bIns="45700" anchor="ctr" anchorCtr="0">
                        <a:noAutofit/>
                      </wps:bodyPr>
                    </wps:wsp>
                  </a:graphicData>
                </a:graphic>
              </wp:anchor>
            </w:drawing>
          </mc:Choice>
          <mc:Fallback>
            <w:pict>
              <v:rect w14:anchorId="44411174" id="Прямоугольник 458" o:spid="_x0000_s1186" style="position:absolute;left:0;text-align:left;margin-left:-44.95pt;margin-top:13.4pt;width:142.9pt;height:51.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" fillcolor="#e7e6e6" strokecolor="#395e89" strokeweight="2pt">
                <v:stroke startarrowwidth="narrow" startarrowlength="short" endarrowwidth="narrow" endarrowlength="short" joinstyle="round"/>
                <v:textbox inset="2.53958mm,1.2694mm,2.53958mm,1.2694mm">
                  <w:txbxContent>
                    <w:p w14:paraId="65799C76" w14:textId="77777777" w:rsidR="00413D9A" w:rsidRDefault="00413D9A" w:rsidP="00F745EA">
                      <w:pPr>
                        <w:spacing w:line="275" w:lineRule="auto"/>
                        <w:jc w:val="center"/>
                        <w:textDirection w:val="btLr"/>
                      </w:pPr>
                      <w:r>
                        <w:rPr>
                          <w:color w:val="000000"/>
                        </w:rPr>
                        <w:t xml:space="preserve">Отказ в приеме документов </w:t>
                      </w:r>
                    </w:p>
                  </w:txbxContent>
                </v:textbox>
              </v:rect>
            </w:pict>
          </mc:Fallback>
        </mc:AlternateContent>
      </w:r>
    </w:p>
    <w:p w14:paraId="6E3F032F" w14:textId="0F15F845" w:rsidR="00F745EA" w:rsidRDefault="00D5143A" w:rsidP="00D5143A">
      <w:pPr>
        <w:tabs>
          <w:tab w:val="left" w:pos="1826"/>
          <w:tab w:val="center" w:pos="4394"/>
        </w:tabs>
        <w:spacing w:before="200"/>
        <w:ind w:right="1134"/>
        <w:rPr>
          <w:b/>
        </w:rPr>
      </w:pPr>
      <w:r>
        <w:rPr>
          <w:noProof/>
        </w:rPr>
        <mc:AlternateContent>
          <mc:Choice Requires="wps">
            <w:drawing>
              <wp:anchor distT="0" distB="0" distL="114300" distR="114300" simplePos="0" relativeHeight="252022784" behindDoc="0" locked="0" layoutInCell="1" hidden="0" allowOverlap="1" wp14:anchorId="440E7A46" wp14:editId="0FC509FB">
                <wp:simplePos x="0" y="0"/>
                <wp:positionH relativeFrom="column">
                  <wp:posOffset>1319600</wp:posOffset>
                </wp:positionH>
                <wp:positionV relativeFrom="paragraph">
                  <wp:posOffset>139700</wp:posOffset>
                </wp:positionV>
                <wp:extent cx="0" cy="25400"/>
                <wp:effectExtent l="0" t="0" r="0" b="0"/>
                <wp:wrapNone/>
                <wp:docPr id="459" name="Прямая со стрелкой 459"/>
                <wp:cNvGraphicFramePr/>
                <a:graphic xmlns:a="http://schemas.openxmlformats.org/drawingml/2006/main">
                  <a:graphicData uri="http://schemas.microsoft.com/office/word/2010/wordprocessingShape">
                    <wps:wsp>
                      <wps:cNvCnPr/>
                      <wps:spPr>
                        <a:xfrm>
                          <a:off x="0" y="0"/>
                          <a:ext cx="0" cy="25400"/>
                        </a:xfrm>
                        <a:prstGeom prst="straightConnector1">
                          <a:avLst/>
                        </a:prstGeom>
                        <a:noFill/>
                        <a:ln w="9525" cap="flat" cmpd="sng">
                          <a:solidFill>
                            <a:srgbClr val="5B9BD5"/>
                          </a:solidFill>
                          <a:prstDash val="solid"/>
                          <a:miter lim="800000"/>
                          <a:headEnd type="stealth" w="med" len="med"/>
                          <a:tailEnd type="stealth" w="med" len="med"/>
                        </a:ln>
                      </wps:spPr>
                      <wps:bodyPr/>
                    </wps:wsp>
                  </a:graphicData>
                </a:graphic>
              </wp:anchor>
            </w:drawing>
          </mc:Choice>
          <mc:Fallback>
            <w:pict>
              <v:shape w14:anchorId="180E55CC" id="Прямая со стрелкой 459" o:spid="_x0000_s1026" type="#_x0000_t32" style="position:absolute;margin-left:103.9pt;margin-top:11pt;width:0;height:2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" strokecolor="#5b9bd5">
                <v:stroke startarrow="classic" endarrow="classic" joinstyle="miter"/>
              </v:shape>
            </w:pict>
          </mc:Fallback>
        </mc:AlternateContent>
      </w:r>
      <w:r>
        <w:rPr>
          <w:b/>
        </w:rPr>
        <w:tab/>
      </w:r>
      <w:r>
        <w:rPr>
          <w:b/>
        </w:rPr>
        <w:tab/>
      </w:r>
    </w:p>
    <w:p w14:paraId="026A1325" w14:textId="77777777" w:rsidR="00F745EA" w:rsidRDefault="00F745EA" w:rsidP="00F745EA">
      <w:pPr>
        <w:spacing w:before="200"/>
        <w:ind w:right="1134"/>
        <w:jc w:val="center"/>
        <w:rPr>
          <w:b/>
        </w:rPr>
      </w:pPr>
    </w:p>
    <w:p w14:paraId="3A6D29AA" w14:textId="77777777" w:rsidR="00F745EA" w:rsidRDefault="00F745EA" w:rsidP="00F745EA">
      <w:pPr>
        <w:jc w:val="center"/>
      </w:pPr>
    </w:p>
    <w:p w14:paraId="08E43395" w14:textId="77777777" w:rsidR="00F745EA" w:rsidRDefault="00F745EA" w:rsidP="00F745EA">
      <w:pPr>
        <w:spacing w:before="200"/>
        <w:ind w:right="1134"/>
        <w:jc w:val="center"/>
      </w:pPr>
      <w:r>
        <w:rPr>
          <w:noProof/>
        </w:rPr>
        <mc:AlternateContent>
          <mc:Choice Requires="wps">
            <w:drawing>
              <wp:anchor distT="0" distB="0" distL="114300" distR="114300" simplePos="0" relativeHeight="252023808" behindDoc="0" locked="0" layoutInCell="1" hidden="0" allowOverlap="1" wp14:anchorId="10589D51" wp14:editId="3297ED3D">
                <wp:simplePos x="0" y="0"/>
                <wp:positionH relativeFrom="column">
                  <wp:posOffset>2908300</wp:posOffset>
                </wp:positionH>
                <wp:positionV relativeFrom="paragraph">
                  <wp:posOffset>101600</wp:posOffset>
                </wp:positionV>
                <wp:extent cx="0" cy="238125"/>
                <wp:effectExtent l="0" t="0" r="0" b="0"/>
                <wp:wrapNone/>
                <wp:docPr id="460" name="Прямая со стрелкой 460"/>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1AC45994" id="Прямая со стрелкой 460" o:spid="_x0000_s1026" type="#_x0000_t32" style="position:absolute;margin-left:229pt;margin-top:8pt;width:0;height:18.7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" strokecolor="#5b9bd5">
                <v:stroke startarrowwidth="narrow" startarrowlength="short" endarrow="classic" joinstyle="miter"/>
              </v:shape>
            </w:pict>
          </mc:Fallback>
        </mc:AlternateContent>
      </w:r>
      <w:r>
        <w:rPr>
          <w:noProof/>
        </w:rPr>
        <mc:AlternateContent>
          <mc:Choice Requires="wps">
            <w:drawing>
              <wp:anchor distT="0" distB="0" distL="114300" distR="114300" simplePos="0" relativeHeight="252024832" behindDoc="0" locked="0" layoutInCell="1" hidden="0" allowOverlap="1" wp14:anchorId="09751B93" wp14:editId="6CAF84C8">
                <wp:simplePos x="0" y="0"/>
                <wp:positionH relativeFrom="column">
                  <wp:posOffset>5016500</wp:posOffset>
                </wp:positionH>
                <wp:positionV relativeFrom="paragraph">
                  <wp:posOffset>292100</wp:posOffset>
                </wp:positionV>
                <wp:extent cx="704850" cy="833755"/>
                <wp:effectExtent l="0" t="0" r="0" b="0"/>
                <wp:wrapNone/>
                <wp:docPr id="461" name="Блок-схема: магнитный диск 461"/>
                <wp:cNvGraphicFramePr/>
                <a:graphic xmlns:a="http://schemas.openxmlformats.org/drawingml/2006/main">
                  <a:graphicData uri="http://schemas.microsoft.com/office/word/2010/wordprocessingShape">
                    <wps:wsp>
                      <wps:cNvSpPr/>
                      <wps:spPr>
                        <a:xfrm>
                          <a:off x="4998338" y="3367885"/>
                          <a:ext cx="695325" cy="824230"/>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594A1091" w14:textId="77777777" w:rsidR="00413D9A" w:rsidRDefault="00413D9A" w:rsidP="00F745EA">
                            <w:pPr>
                              <w:spacing w:line="275" w:lineRule="auto"/>
                              <w:jc w:val="center"/>
                              <w:textDirection w:val="btLr"/>
                            </w:pPr>
                            <w:r>
                              <w:rPr>
                                <w:color w:val="000000"/>
                              </w:rPr>
                              <w:t>АИС ЗАГС</w:t>
                            </w:r>
                          </w:p>
                        </w:txbxContent>
                      </wps:txbx>
                      <wps:bodyPr spcFirstLastPara="1" wrap="square" lIns="91425" tIns="45700" rIns="91425" bIns="45700" anchor="ctr" anchorCtr="0">
                        <a:noAutofit/>
                      </wps:bodyPr>
                    </wps:wsp>
                  </a:graphicData>
                </a:graphic>
              </wp:anchor>
            </w:drawing>
          </mc:Choice>
          <mc:Fallback>
            <w:pict>
              <v:shape w14:anchorId="09751B93" id="Блок-схема: магнитный диск 461" o:spid="_x0000_s1187" type="#_x0000_t132" style="position:absolute;left:0;text-align:left;margin-left:395pt;margin-top:23pt;width:55.5pt;height:65.6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594A1091" w14:textId="77777777" w:rsidR="00413D9A" w:rsidRDefault="00413D9A" w:rsidP="00F745EA">
                      <w:pPr>
                        <w:spacing w:line="275" w:lineRule="auto"/>
                        <w:jc w:val="center"/>
                        <w:textDirection w:val="btLr"/>
                      </w:pPr>
                      <w:r>
                        <w:rPr>
                          <w:color w:val="000000"/>
                        </w:rPr>
                        <w:t>АИС ЗАГС</w:t>
                      </w:r>
                    </w:p>
                  </w:txbxContent>
                </v:textbox>
              </v:shape>
            </w:pict>
          </mc:Fallback>
        </mc:AlternateContent>
      </w:r>
    </w:p>
    <w:p w14:paraId="359B96EC" w14:textId="77777777" w:rsidR="00F745EA" w:rsidRDefault="00F745EA" w:rsidP="00F745EA">
      <w:r>
        <w:rPr>
          <w:noProof/>
        </w:rPr>
        <mc:AlternateContent>
          <mc:Choice Requires="wps">
            <w:drawing>
              <wp:anchor distT="0" distB="0" distL="114300" distR="114300" simplePos="0" relativeHeight="252025856" behindDoc="0" locked="0" layoutInCell="1" hidden="0" allowOverlap="1" wp14:anchorId="2485D735" wp14:editId="3D9DCB1F">
                <wp:simplePos x="0" y="0"/>
                <wp:positionH relativeFrom="column">
                  <wp:posOffset>1816100</wp:posOffset>
                </wp:positionH>
                <wp:positionV relativeFrom="paragraph">
                  <wp:posOffset>139700</wp:posOffset>
                </wp:positionV>
                <wp:extent cx="2161540" cy="802005"/>
                <wp:effectExtent l="0" t="0" r="0" b="0"/>
                <wp:wrapNone/>
                <wp:docPr id="462" name="Прямоугольник 462"/>
                <wp:cNvGraphicFramePr/>
                <a:graphic xmlns:a="http://schemas.openxmlformats.org/drawingml/2006/main">
                  <a:graphicData uri="http://schemas.microsoft.com/office/word/2010/wordprocessingShape">
                    <wps:wsp>
                      <wps:cNvSpPr/>
                      <wps:spPr>
                        <a:xfrm>
                          <a:off x="4277930" y="3391698"/>
                          <a:ext cx="2136140" cy="776605"/>
                        </a:xfrm>
                        <a:prstGeom prst="rect">
                          <a:avLst/>
                        </a:prstGeom>
                        <a:solidFill>
                          <a:srgbClr val="E7E6E6"/>
                        </a:solidFill>
                        <a:ln w="25400" cap="flat" cmpd="sng">
                          <a:solidFill>
                            <a:srgbClr val="395E89"/>
                          </a:solidFill>
                          <a:prstDash val="solid"/>
                          <a:round/>
                          <a:headEnd type="none" w="sm" len="sm"/>
                          <a:tailEnd type="none" w="sm" len="sm"/>
                        </a:ln>
                      </wps:spPr>
                      <wps:txbx>
                        <w:txbxContent>
                          <w:p w14:paraId="53C3F4EC" w14:textId="77777777" w:rsidR="00413D9A" w:rsidRDefault="00413D9A" w:rsidP="00F745EA">
                            <w:pPr>
                              <w:spacing w:line="275" w:lineRule="auto"/>
                              <w:jc w:val="center"/>
                              <w:textDirection w:val="btLr"/>
                            </w:pPr>
                            <w:r>
                              <w:rPr>
                                <w:color w:val="000000"/>
                              </w:rPr>
                              <w:t xml:space="preserve"> Проверка ПИН заявителя по АИС ЗАГС</w:t>
                            </w:r>
                          </w:p>
                        </w:txbxContent>
                      </wps:txbx>
                      <wps:bodyPr spcFirstLastPara="1" wrap="square" lIns="91425" tIns="45700" rIns="91425" bIns="45700" anchor="ctr" anchorCtr="0">
                        <a:noAutofit/>
                      </wps:bodyPr>
                    </wps:wsp>
                  </a:graphicData>
                </a:graphic>
              </wp:anchor>
            </w:drawing>
          </mc:Choice>
          <mc:Fallback>
            <w:pict>
              <v:rect w14:anchorId="2485D735" id="Прямоугольник 462" o:spid="_x0000_s1188" style="position:absolute;margin-left:143pt;margin-top:11pt;width:170.2pt;height:63.15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" fillcolor="#e7e6e6" strokecolor="#395e89" strokeweight="2pt">
                <v:stroke startarrowwidth="narrow" startarrowlength="short" endarrowwidth="narrow" endarrowlength="short" joinstyle="round"/>
                <v:textbox inset="2.53958mm,1.2694mm,2.53958mm,1.2694mm">
                  <w:txbxContent>
                    <w:p w14:paraId="53C3F4EC" w14:textId="77777777" w:rsidR="00413D9A" w:rsidRDefault="00413D9A" w:rsidP="00F745EA">
                      <w:pPr>
                        <w:spacing w:line="275" w:lineRule="auto"/>
                        <w:jc w:val="center"/>
                        <w:textDirection w:val="btLr"/>
                      </w:pPr>
                      <w:r>
                        <w:rPr>
                          <w:color w:val="000000"/>
                        </w:rPr>
                        <w:t xml:space="preserve"> Проверка ПИН заявителя по АИС ЗАГС</w:t>
                      </w:r>
                    </w:p>
                  </w:txbxContent>
                </v:textbox>
              </v:rect>
            </w:pict>
          </mc:Fallback>
        </mc:AlternateContent>
      </w:r>
    </w:p>
    <w:p w14:paraId="2CF9B3A0" w14:textId="77777777" w:rsidR="00F745EA" w:rsidRDefault="00F745EA" w:rsidP="00F745EA"/>
    <w:p w14:paraId="026CDD71" w14:textId="77777777" w:rsidR="00F745EA" w:rsidRDefault="00F745EA" w:rsidP="00F745EA">
      <w:r>
        <w:rPr>
          <w:noProof/>
        </w:rPr>
        <mc:AlternateContent>
          <mc:Choice Requires="wps">
            <w:drawing>
              <wp:anchor distT="0" distB="0" distL="114300" distR="114300" simplePos="0" relativeHeight="252062720" behindDoc="0" locked="0" layoutInCell="1" allowOverlap="1" wp14:anchorId="698626F2" wp14:editId="5A910514">
                <wp:simplePos x="0" y="0"/>
                <wp:positionH relativeFrom="column">
                  <wp:posOffset>4153535</wp:posOffset>
                </wp:positionH>
                <wp:positionV relativeFrom="paragraph">
                  <wp:posOffset>73024</wp:posOffset>
                </wp:positionV>
                <wp:extent cx="860425" cy="1095375"/>
                <wp:effectExtent l="38100" t="38100" r="53975" b="47625"/>
                <wp:wrapNone/>
                <wp:docPr id="463" name="Прямая со стрелкой 463"/>
                <wp:cNvGraphicFramePr/>
                <a:graphic xmlns:a="http://schemas.openxmlformats.org/drawingml/2006/main">
                  <a:graphicData uri="http://schemas.microsoft.com/office/word/2010/wordprocessingShape">
                    <wps:wsp>
                      <wps:cNvCnPr/>
                      <wps:spPr>
                        <a:xfrm flipH="1">
                          <a:off x="0" y="0"/>
                          <a:ext cx="860425" cy="10953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CB43D4" id="Прямая со стрелкой 463" o:spid="_x0000_s1026" type="#_x0000_t32" style="position:absolute;margin-left:327.05pt;margin-top:5.75pt;width:67.75pt;height:86.25pt;flip:x;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" strokecolor="#5b9bd5 [3204]" strokeweight=".5pt">
                <v:stroke startarrow="block" endarrow="block" joinstyle="miter"/>
              </v:shape>
            </w:pict>
          </mc:Fallback>
        </mc:AlternateContent>
      </w:r>
      <w:r>
        <w:rPr>
          <w:noProof/>
        </w:rPr>
        <mc:AlternateContent>
          <mc:Choice Requires="wps">
            <w:drawing>
              <wp:anchor distT="0" distB="0" distL="114300" distR="114300" simplePos="0" relativeHeight="252061696" behindDoc="0" locked="0" layoutInCell="1" allowOverlap="1" wp14:anchorId="087CB114" wp14:editId="32A1F374">
                <wp:simplePos x="0" y="0"/>
                <wp:positionH relativeFrom="column">
                  <wp:posOffset>3975100</wp:posOffset>
                </wp:positionH>
                <wp:positionV relativeFrom="paragraph">
                  <wp:posOffset>53975</wp:posOffset>
                </wp:positionV>
                <wp:extent cx="1038860" cy="19050"/>
                <wp:effectExtent l="19050" t="76200" r="85090" b="95250"/>
                <wp:wrapNone/>
                <wp:docPr id="464" name="Прямая со стрелкой 464"/>
                <wp:cNvGraphicFramePr/>
                <a:graphic xmlns:a="http://schemas.openxmlformats.org/drawingml/2006/main">
                  <a:graphicData uri="http://schemas.microsoft.com/office/word/2010/wordprocessingShape">
                    <wps:wsp>
                      <wps:cNvCnPr/>
                      <wps:spPr>
                        <a:xfrm flipH="1" flipV="1">
                          <a:off x="0" y="0"/>
                          <a:ext cx="1038860"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302400" id="Прямая со стрелкой 464" o:spid="_x0000_s1026" type="#_x0000_t32" style="position:absolute;margin-left:313pt;margin-top:4.25pt;width:81.8pt;height:1.5pt;flip:x y;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" strokecolor="#5b9bd5 [3204]" strokeweight=".5pt">
                <v:stroke startarrow="block" endarrow="block" joinstyle="miter"/>
              </v:shape>
            </w:pict>
          </mc:Fallback>
        </mc:AlternateContent>
      </w:r>
    </w:p>
    <w:p w14:paraId="2577E323" w14:textId="77777777" w:rsidR="00F745EA" w:rsidRDefault="00F745EA" w:rsidP="00F745EA"/>
    <w:p w14:paraId="03517A35" w14:textId="77777777" w:rsidR="00F745EA" w:rsidRDefault="00F745EA" w:rsidP="00F745EA"/>
    <w:p w14:paraId="67C9E81E" w14:textId="77777777" w:rsidR="00F745EA" w:rsidRDefault="00F745EA" w:rsidP="00F745EA">
      <w:r>
        <w:rPr>
          <w:noProof/>
        </w:rPr>
        <mc:AlternateContent>
          <mc:Choice Requires="wps">
            <w:drawing>
              <wp:anchor distT="0" distB="0" distL="114299" distR="114299" simplePos="0" relativeHeight="252026880" behindDoc="0" locked="0" layoutInCell="1" hidden="0" allowOverlap="1" wp14:anchorId="0A0582E9" wp14:editId="107BC8FD">
                <wp:simplePos x="0" y="0"/>
                <wp:positionH relativeFrom="column">
                  <wp:posOffset>2870199</wp:posOffset>
                </wp:positionH>
                <wp:positionV relativeFrom="paragraph">
                  <wp:posOffset>76200</wp:posOffset>
                </wp:positionV>
                <wp:extent cx="0" cy="161925"/>
                <wp:effectExtent l="0" t="0" r="0" b="0"/>
                <wp:wrapNone/>
                <wp:docPr id="465" name="Прямая со стрелкой 465"/>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7C76DE67" id="Прямая со стрелкой 465" o:spid="_x0000_s1026" type="#_x0000_t32" style="position:absolute;margin-left:226pt;margin-top:6pt;width:0;height:12.75pt;z-index:25202688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" strokecolor="#5b9bd5">
                <v:stroke startarrowwidth="narrow" startarrowlength="short" endarrow="classic" joinstyle="miter"/>
              </v:shape>
            </w:pict>
          </mc:Fallback>
        </mc:AlternateContent>
      </w:r>
    </w:p>
    <w:p w14:paraId="47DAAED3" w14:textId="77777777" w:rsidR="00F745EA" w:rsidRDefault="00F745EA" w:rsidP="00F745EA">
      <w:r>
        <w:rPr>
          <w:noProof/>
        </w:rPr>
        <mc:AlternateContent>
          <mc:Choice Requires="wps">
            <w:drawing>
              <wp:anchor distT="0" distB="0" distL="114300" distR="114300" simplePos="0" relativeHeight="252027904" behindDoc="0" locked="0" layoutInCell="1" hidden="0" allowOverlap="1" wp14:anchorId="77DA490E" wp14:editId="0C31924E">
                <wp:simplePos x="0" y="0"/>
                <wp:positionH relativeFrom="column">
                  <wp:posOffset>1587500</wp:posOffset>
                </wp:positionH>
                <wp:positionV relativeFrom="paragraph">
                  <wp:posOffset>63500</wp:posOffset>
                </wp:positionV>
                <wp:extent cx="2571115" cy="723900"/>
                <wp:effectExtent l="0" t="0" r="0" b="0"/>
                <wp:wrapNone/>
                <wp:docPr id="466" name="Прямоугольник 466"/>
                <wp:cNvGraphicFramePr/>
                <a:graphic xmlns:a="http://schemas.openxmlformats.org/drawingml/2006/main">
                  <a:graphicData uri="http://schemas.microsoft.com/office/word/2010/wordprocessingShape">
                    <wps:wsp>
                      <wps:cNvSpPr/>
                      <wps:spPr>
                        <a:xfrm>
                          <a:off x="4074730" y="3432338"/>
                          <a:ext cx="2542540" cy="695325"/>
                        </a:xfrm>
                        <a:prstGeom prst="rect">
                          <a:avLst/>
                        </a:prstGeom>
                        <a:solidFill>
                          <a:srgbClr val="E7E6E6"/>
                        </a:solidFill>
                        <a:ln w="28575" cap="flat" cmpd="sng">
                          <a:solidFill>
                            <a:srgbClr val="42719B"/>
                          </a:solidFill>
                          <a:prstDash val="solid"/>
                          <a:miter lim="800000"/>
                          <a:headEnd type="none" w="sm" len="sm"/>
                          <a:tailEnd type="none" w="sm" len="sm"/>
                        </a:ln>
                      </wps:spPr>
                      <wps:txbx>
                        <w:txbxContent>
                          <w:p w14:paraId="228428E9" w14:textId="77777777" w:rsidR="00413D9A" w:rsidRDefault="00413D9A" w:rsidP="00F745EA">
                            <w:pPr>
                              <w:spacing w:line="275" w:lineRule="auto"/>
                              <w:jc w:val="center"/>
                              <w:textDirection w:val="btLr"/>
                            </w:pPr>
                            <w:r>
                              <w:rPr>
                                <w:color w:val="000000"/>
                              </w:rPr>
                              <w:t xml:space="preserve">Заявление формируется в электронном виде посредством АИС “ЗАГС” </w:t>
                            </w:r>
                          </w:p>
                        </w:txbxContent>
                      </wps:txbx>
                      <wps:bodyPr spcFirstLastPara="1" wrap="square" lIns="91425" tIns="45700" rIns="91425" bIns="45700" anchor="ctr" anchorCtr="0">
                        <a:noAutofit/>
                      </wps:bodyPr>
                    </wps:wsp>
                  </a:graphicData>
                </a:graphic>
              </wp:anchor>
            </w:drawing>
          </mc:Choice>
          <mc:Fallback>
            <w:pict>
              <v:rect w14:anchorId="77DA490E" id="Прямоугольник 466" o:spid="_x0000_s1189" style="position:absolute;margin-left:125pt;margin-top:5pt;width:202.45pt;height:57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" fillcolor="#e7e6e6" strokecolor="#42719b" strokeweight="2.25pt">
                <v:stroke startarrowwidth="narrow" startarrowlength="short" endarrowwidth="narrow" endarrowlength="short"/>
                <v:textbox inset="2.53958mm,1.2694mm,2.53958mm,1.2694mm">
                  <w:txbxContent>
                    <w:p w14:paraId="228428E9" w14:textId="77777777" w:rsidR="00413D9A" w:rsidRDefault="00413D9A" w:rsidP="00F745EA">
                      <w:pPr>
                        <w:spacing w:line="275" w:lineRule="auto"/>
                        <w:jc w:val="center"/>
                        <w:textDirection w:val="btLr"/>
                      </w:pPr>
                      <w:r>
                        <w:rPr>
                          <w:color w:val="000000"/>
                        </w:rPr>
                        <w:t xml:space="preserve">Заявление формируется в электронном виде посредством АИС “ЗАГС” </w:t>
                      </w:r>
                    </w:p>
                  </w:txbxContent>
                </v:textbox>
              </v:rect>
            </w:pict>
          </mc:Fallback>
        </mc:AlternateContent>
      </w:r>
    </w:p>
    <w:p w14:paraId="2B71C306" w14:textId="77777777" w:rsidR="00F745EA" w:rsidRDefault="00F745EA" w:rsidP="00F745EA"/>
    <w:p w14:paraId="46538603" w14:textId="77777777" w:rsidR="00F745EA" w:rsidRDefault="00F745EA" w:rsidP="00F745EA"/>
    <w:p w14:paraId="0D48E9D9" w14:textId="77777777" w:rsidR="00F745EA" w:rsidRDefault="00F745EA" w:rsidP="00F745EA"/>
    <w:p w14:paraId="413FEB9F" w14:textId="77777777" w:rsidR="00F745EA" w:rsidRDefault="00F745EA" w:rsidP="00F745EA">
      <w:r>
        <w:rPr>
          <w:noProof/>
        </w:rPr>
        <mc:AlternateContent>
          <mc:Choice Requires="wps">
            <w:drawing>
              <wp:anchor distT="0" distB="0" distL="114300" distR="114300" simplePos="0" relativeHeight="252028928" behindDoc="0" locked="0" layoutInCell="1" hidden="0" allowOverlap="1" wp14:anchorId="64C66352" wp14:editId="29DD2857">
                <wp:simplePos x="0" y="0"/>
                <wp:positionH relativeFrom="column">
                  <wp:posOffset>2870200</wp:posOffset>
                </wp:positionH>
                <wp:positionV relativeFrom="paragraph">
                  <wp:posOffset>76200</wp:posOffset>
                </wp:positionV>
                <wp:extent cx="0" cy="238125"/>
                <wp:effectExtent l="0" t="0" r="0" b="0"/>
                <wp:wrapNone/>
                <wp:docPr id="467" name="Прямая со стрелкой 467"/>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2554583E" id="Прямая со стрелкой 467" o:spid="_x0000_s1026" type="#_x0000_t32" style="position:absolute;margin-left:226pt;margin-top:6pt;width:0;height:18.7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" strokecolor="#5b9bd5">
                <v:stroke startarrowwidth="narrow" startarrowlength="short" endarrow="classic" joinstyle="miter"/>
              </v:shape>
            </w:pict>
          </mc:Fallback>
        </mc:AlternateContent>
      </w:r>
    </w:p>
    <w:p w14:paraId="4C3EF8AB" w14:textId="77777777" w:rsidR="00F745EA" w:rsidRDefault="00F745EA" w:rsidP="00F745EA"/>
    <w:p w14:paraId="26D6A405" w14:textId="77777777" w:rsidR="00F745EA" w:rsidRDefault="00F745EA" w:rsidP="00F745EA">
      <w:r>
        <w:rPr>
          <w:noProof/>
        </w:rPr>
        <mc:AlternateContent>
          <mc:Choice Requires="wps">
            <w:drawing>
              <wp:anchor distT="0" distB="0" distL="114300" distR="114300" simplePos="0" relativeHeight="252029952" behindDoc="0" locked="0" layoutInCell="1" hidden="0" allowOverlap="1" wp14:anchorId="24616C7F" wp14:editId="488C0446">
                <wp:simplePos x="0" y="0"/>
                <wp:positionH relativeFrom="column">
                  <wp:posOffset>1638300</wp:posOffset>
                </wp:positionH>
                <wp:positionV relativeFrom="paragraph">
                  <wp:posOffset>25400</wp:posOffset>
                </wp:positionV>
                <wp:extent cx="2511425" cy="599440"/>
                <wp:effectExtent l="0" t="0" r="0" b="0"/>
                <wp:wrapNone/>
                <wp:docPr id="468" name="Прямоугольник 468"/>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10AFDE57" w14:textId="77777777" w:rsidR="00413D9A" w:rsidRDefault="00413D9A" w:rsidP="00F745EA">
                            <w:pPr>
                              <w:spacing w:line="275" w:lineRule="auto"/>
                              <w:jc w:val="center"/>
                              <w:textDirection w:val="btLr"/>
                            </w:pPr>
                            <w:r>
                              <w:rPr>
                                <w:color w:val="000000"/>
                              </w:rPr>
                              <w:t xml:space="preserve">Проверка правильности формирования заявления </w:t>
                            </w:r>
                          </w:p>
                        </w:txbxContent>
                      </wps:txbx>
                      <wps:bodyPr spcFirstLastPara="1" wrap="square" lIns="91425" tIns="45700" rIns="91425" bIns="45700" anchor="ctr" anchorCtr="0">
                        <a:noAutofit/>
                      </wps:bodyPr>
                    </wps:wsp>
                  </a:graphicData>
                </a:graphic>
              </wp:anchor>
            </w:drawing>
          </mc:Choice>
          <mc:Fallback>
            <w:pict>
              <v:rect w14:anchorId="24616C7F" id="Прямоугольник 468" o:spid="_x0000_s1190" style="position:absolute;margin-left:129pt;margin-top:2pt;width:197.75pt;height:47.2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" fillcolor="#e7e6e6" strokecolor="#395e89" strokeweight="2pt">
                <v:stroke startarrowwidth="narrow" startarrowlength="short" endarrowwidth="narrow" endarrowlength="short" joinstyle="round"/>
                <v:textbox inset="2.53958mm,1.2694mm,2.53958mm,1.2694mm">
                  <w:txbxContent>
                    <w:p w14:paraId="10AFDE57" w14:textId="77777777" w:rsidR="00413D9A" w:rsidRDefault="00413D9A" w:rsidP="00F745EA">
                      <w:pPr>
                        <w:spacing w:line="275" w:lineRule="auto"/>
                        <w:jc w:val="center"/>
                        <w:textDirection w:val="btLr"/>
                      </w:pPr>
                      <w:r>
                        <w:rPr>
                          <w:color w:val="000000"/>
                        </w:rPr>
                        <w:t xml:space="preserve">Проверка правильности формирования заявления </w:t>
                      </w:r>
                    </w:p>
                  </w:txbxContent>
                </v:textbox>
              </v:rect>
            </w:pict>
          </mc:Fallback>
        </mc:AlternateContent>
      </w:r>
    </w:p>
    <w:p w14:paraId="135F1CE0" w14:textId="77777777" w:rsidR="00F745EA" w:rsidRDefault="00F745EA" w:rsidP="00F745EA"/>
    <w:p w14:paraId="42E374AC" w14:textId="77777777" w:rsidR="00F745EA" w:rsidRDefault="00F745EA" w:rsidP="00F745EA"/>
    <w:p w14:paraId="2AFFC646" w14:textId="77777777" w:rsidR="00F745EA" w:rsidRDefault="00F745EA" w:rsidP="00F745EA"/>
    <w:p w14:paraId="31663277" w14:textId="77777777" w:rsidR="00F745EA" w:rsidRDefault="00F745EA" w:rsidP="00F745EA">
      <w:r>
        <w:rPr>
          <w:noProof/>
        </w:rPr>
        <mc:AlternateContent>
          <mc:Choice Requires="wps">
            <w:drawing>
              <wp:anchor distT="0" distB="0" distL="114299" distR="114299" simplePos="0" relativeHeight="252030976" behindDoc="0" locked="0" layoutInCell="1" hidden="0" allowOverlap="1" wp14:anchorId="3E8CDDDA" wp14:editId="3D27C7AA">
                <wp:simplePos x="0" y="0"/>
                <wp:positionH relativeFrom="column">
                  <wp:posOffset>2908299</wp:posOffset>
                </wp:positionH>
                <wp:positionV relativeFrom="paragraph">
                  <wp:posOffset>38100</wp:posOffset>
                </wp:positionV>
                <wp:extent cx="0" cy="233680"/>
                <wp:effectExtent l="0" t="0" r="0" b="0"/>
                <wp:wrapNone/>
                <wp:docPr id="469" name="Прямая со стрелкой 469"/>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0381598" id="Прямая со стрелкой 469" o:spid="_x0000_s1026" type="#_x0000_t32" style="position:absolute;margin-left:229pt;margin-top:3pt;width:0;height:18.4pt;z-index:25203097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" strokecolor="#5b9bd5">
                <v:stroke startarrowwidth="narrow" startarrowlength="short" endarrow="classic" joinstyle="miter"/>
              </v:shape>
            </w:pict>
          </mc:Fallback>
        </mc:AlternateContent>
      </w:r>
    </w:p>
    <w:p w14:paraId="38AABA33" w14:textId="77777777" w:rsidR="00F745EA" w:rsidRDefault="00F745EA" w:rsidP="00F745EA"/>
    <w:p w14:paraId="08B60E7F" w14:textId="77777777" w:rsidR="00F745EA" w:rsidRDefault="00F745EA" w:rsidP="00F745EA">
      <w:r>
        <w:rPr>
          <w:noProof/>
        </w:rPr>
        <mc:AlternateContent>
          <mc:Choice Requires="wps">
            <w:drawing>
              <wp:anchor distT="0" distB="0" distL="114300" distR="114300" simplePos="0" relativeHeight="252032000" behindDoc="0" locked="0" layoutInCell="1" hidden="0" allowOverlap="1" wp14:anchorId="3A23ABEF" wp14:editId="0587CE3D">
                <wp:simplePos x="0" y="0"/>
                <wp:positionH relativeFrom="column">
                  <wp:posOffset>1651000</wp:posOffset>
                </wp:positionH>
                <wp:positionV relativeFrom="paragraph">
                  <wp:posOffset>63500</wp:posOffset>
                </wp:positionV>
                <wp:extent cx="2511425" cy="599440"/>
                <wp:effectExtent l="0" t="0" r="0" b="0"/>
                <wp:wrapNone/>
                <wp:docPr id="470" name="Прямоугольник 470"/>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5B612C8C" w14:textId="77777777" w:rsidR="00413D9A" w:rsidRDefault="00413D9A" w:rsidP="00F745EA">
                            <w:pPr>
                              <w:spacing w:line="275" w:lineRule="auto"/>
                              <w:jc w:val="center"/>
                              <w:textDirection w:val="btLr"/>
                            </w:pPr>
                            <w:r>
                              <w:rPr>
                                <w:color w:val="000000"/>
                              </w:rPr>
                              <w:t xml:space="preserve">Заявление о регистрации перемены ФИО </w:t>
                            </w:r>
                          </w:p>
                        </w:txbxContent>
                      </wps:txbx>
                      <wps:bodyPr spcFirstLastPara="1" wrap="square" lIns="91425" tIns="45700" rIns="91425" bIns="45700" anchor="ctr" anchorCtr="0">
                        <a:noAutofit/>
                      </wps:bodyPr>
                    </wps:wsp>
                  </a:graphicData>
                </a:graphic>
              </wp:anchor>
            </w:drawing>
          </mc:Choice>
          <mc:Fallback>
            <w:pict>
              <v:rect w14:anchorId="3A23ABEF" id="Прямоугольник 470" o:spid="_x0000_s1191" style="position:absolute;margin-left:130pt;margin-top:5pt;width:197.75pt;height:47.2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" fillcolor="#e7e6e6" strokecolor="#395e89" strokeweight="2pt">
                <v:stroke startarrowwidth="narrow" startarrowlength="short" endarrowwidth="narrow" endarrowlength="short" joinstyle="round"/>
                <v:textbox inset="2.53958mm,1.2694mm,2.53958mm,1.2694mm">
                  <w:txbxContent>
                    <w:p w14:paraId="5B612C8C" w14:textId="77777777" w:rsidR="00413D9A" w:rsidRDefault="00413D9A" w:rsidP="00F745EA">
                      <w:pPr>
                        <w:spacing w:line="275" w:lineRule="auto"/>
                        <w:jc w:val="center"/>
                        <w:textDirection w:val="btLr"/>
                      </w:pPr>
                      <w:r>
                        <w:rPr>
                          <w:color w:val="000000"/>
                        </w:rPr>
                        <w:t xml:space="preserve">Заявление о регистрации перемены ФИО </w:t>
                      </w:r>
                    </w:p>
                  </w:txbxContent>
                </v:textbox>
              </v:rect>
            </w:pict>
          </mc:Fallback>
        </mc:AlternateContent>
      </w:r>
    </w:p>
    <w:p w14:paraId="4B56DB0E" w14:textId="77777777" w:rsidR="00F745EA" w:rsidRDefault="00F745EA" w:rsidP="00F745EA">
      <w:pPr>
        <w:spacing w:before="200"/>
        <w:ind w:right="1134"/>
        <w:jc w:val="center"/>
        <w:rPr>
          <w:b/>
        </w:rPr>
      </w:pPr>
    </w:p>
    <w:p w14:paraId="5E1E7569" w14:textId="77777777" w:rsidR="00F745EA" w:rsidRDefault="00F745EA" w:rsidP="00F745EA">
      <w:pPr>
        <w:spacing w:before="200"/>
        <w:ind w:right="1134"/>
        <w:rPr>
          <w:b/>
        </w:rPr>
      </w:pPr>
    </w:p>
    <w:p w14:paraId="518B285E" w14:textId="4739F877" w:rsidR="00F745EA" w:rsidRDefault="00D5143A" w:rsidP="00F745EA">
      <w:pPr>
        <w:spacing w:before="200"/>
        <w:ind w:right="1134"/>
        <w:jc w:val="center"/>
        <w:rPr>
          <w:b/>
        </w:rPr>
      </w:pPr>
      <w:r>
        <w:rPr>
          <w:noProof/>
        </w:rPr>
        <mc:AlternateContent>
          <mc:Choice Requires="wps">
            <w:drawing>
              <wp:anchor distT="0" distB="0" distL="114300" distR="114300" simplePos="0" relativeHeight="252034048" behindDoc="0" locked="0" layoutInCell="1" hidden="0" allowOverlap="1" wp14:anchorId="7FAE1849" wp14:editId="464EB23E">
                <wp:simplePos x="0" y="0"/>
                <wp:positionH relativeFrom="column">
                  <wp:posOffset>1435100</wp:posOffset>
                </wp:positionH>
                <wp:positionV relativeFrom="paragraph">
                  <wp:posOffset>295275</wp:posOffset>
                </wp:positionV>
                <wp:extent cx="2981325" cy="723900"/>
                <wp:effectExtent l="0" t="0" r="0" b="0"/>
                <wp:wrapNone/>
                <wp:docPr id="472" name="Блок-схема: знак завершения 472"/>
                <wp:cNvGraphicFramePr/>
                <a:graphic xmlns:a="http://schemas.openxmlformats.org/drawingml/2006/main">
                  <a:graphicData uri="http://schemas.microsoft.com/office/word/2010/wordprocessingShape">
                    <wps:wsp>
                      <wps:cNvSpPr/>
                      <wps:spPr>
                        <a:xfrm>
                          <a:off x="0" y="0"/>
                          <a:ext cx="2981325" cy="723900"/>
                        </a:xfrm>
                        <a:prstGeom prst="flowChartTerminator">
                          <a:avLst/>
                        </a:prstGeom>
                        <a:solidFill>
                          <a:srgbClr val="E7E6E6"/>
                        </a:solidFill>
                        <a:ln>
                          <a:noFill/>
                        </a:ln>
                      </wps:spPr>
                      <wps:txbx>
                        <w:txbxContent>
                          <w:p w14:paraId="4C6957EF" w14:textId="77777777" w:rsidR="00413D9A" w:rsidRDefault="00413D9A" w:rsidP="00F745EA">
                            <w:pPr>
                              <w:spacing w:line="275" w:lineRule="auto"/>
                              <w:jc w:val="center"/>
                              <w:textDirection w:val="btLr"/>
                            </w:pPr>
                            <w:r>
                              <w:rPr>
                                <w:color w:val="000000"/>
                              </w:rPr>
                              <w:t xml:space="preserve">формирование кода оплаты в АИС «ЗАГС» и выдача заявителю </w:t>
                            </w:r>
                          </w:p>
                          <w:p w14:paraId="005F3928" w14:textId="77777777" w:rsidR="00413D9A" w:rsidRDefault="00413D9A" w:rsidP="00F745EA">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7FAE1849" id="Блок-схема: знак завершения 472" o:spid="_x0000_s1192" type="#_x0000_t116" style="position:absolute;left:0;text-align:left;margin-left:113pt;margin-top:23.25pt;width:234.75pt;height:57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" fillcolor="#e7e6e6" stroked="f">
                <v:textbox inset="2.53958mm,1.2694mm,2.53958mm,1.2694mm">
                  <w:txbxContent>
                    <w:p w14:paraId="4C6957EF" w14:textId="77777777" w:rsidR="00413D9A" w:rsidRDefault="00413D9A" w:rsidP="00F745EA">
                      <w:pPr>
                        <w:spacing w:line="275" w:lineRule="auto"/>
                        <w:jc w:val="center"/>
                        <w:textDirection w:val="btLr"/>
                      </w:pPr>
                      <w:r>
                        <w:rPr>
                          <w:color w:val="000000"/>
                        </w:rPr>
                        <w:t xml:space="preserve">формирование кода оплаты в АИС «ЗАГС» и выдача заявителю </w:t>
                      </w:r>
                    </w:p>
                    <w:p w14:paraId="005F3928" w14:textId="77777777" w:rsidR="00413D9A" w:rsidRDefault="00413D9A" w:rsidP="00F745EA">
                      <w:pPr>
                        <w:spacing w:line="275" w:lineRule="auto"/>
                        <w:jc w:val="center"/>
                        <w:textDirection w:val="btLr"/>
                      </w:pPr>
                    </w:p>
                  </w:txbxContent>
                </v:textbox>
              </v:shape>
            </w:pict>
          </mc:Fallback>
        </mc:AlternateContent>
      </w:r>
      <w:r w:rsidR="00F745EA">
        <w:rPr>
          <w:noProof/>
        </w:rPr>
        <mc:AlternateContent>
          <mc:Choice Requires="wps">
            <w:drawing>
              <wp:anchor distT="0" distB="0" distL="114299" distR="114299" simplePos="0" relativeHeight="252033024" behindDoc="0" locked="0" layoutInCell="1" hidden="0" allowOverlap="1" wp14:anchorId="45FFA88A" wp14:editId="7BF1A0AD">
                <wp:simplePos x="0" y="0"/>
                <wp:positionH relativeFrom="column">
                  <wp:posOffset>2882899</wp:posOffset>
                </wp:positionH>
                <wp:positionV relativeFrom="paragraph">
                  <wp:posOffset>25400</wp:posOffset>
                </wp:positionV>
                <wp:extent cx="0" cy="233680"/>
                <wp:effectExtent l="0" t="0" r="0" b="0"/>
                <wp:wrapNone/>
                <wp:docPr id="471" name="Прямая со стрелкой 471"/>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053BD0D2" id="Прямая со стрелкой 471" o:spid="_x0000_s1026" type="#_x0000_t32" style="position:absolute;margin-left:227pt;margin-top:2pt;width:0;height:18.4pt;z-index:25203302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" strokecolor="#5b9bd5">
                <v:stroke startarrowwidth="narrow" startarrowlength="short" endarrow="classic" joinstyle="miter"/>
              </v:shape>
            </w:pict>
          </mc:Fallback>
        </mc:AlternateContent>
      </w:r>
    </w:p>
    <w:p w14:paraId="62987537" w14:textId="7C78F41D" w:rsidR="00F745EA" w:rsidRDefault="00F745EA" w:rsidP="00F745EA">
      <w:pPr>
        <w:spacing w:before="200"/>
        <w:ind w:right="1134"/>
        <w:jc w:val="center"/>
        <w:rPr>
          <w:b/>
        </w:rPr>
      </w:pPr>
    </w:p>
    <w:p w14:paraId="0DD59B5F" w14:textId="77777777" w:rsidR="00F745EA" w:rsidRDefault="00F745EA" w:rsidP="00F745EA">
      <w:pPr>
        <w:spacing w:before="200"/>
        <w:ind w:right="1134"/>
        <w:jc w:val="center"/>
        <w:rPr>
          <w:b/>
        </w:rPr>
      </w:pPr>
    </w:p>
    <w:p w14:paraId="56B63D90" w14:textId="77777777" w:rsidR="00F745EA" w:rsidRDefault="00F745EA" w:rsidP="00F745EA">
      <w:pPr>
        <w:spacing w:before="200"/>
        <w:ind w:right="1134"/>
        <w:jc w:val="center"/>
        <w:rPr>
          <w:b/>
        </w:rPr>
      </w:pPr>
    </w:p>
    <w:p w14:paraId="2864A40A" w14:textId="77777777" w:rsidR="00F745EA" w:rsidRDefault="00F745EA" w:rsidP="00F745EA">
      <w:pPr>
        <w:spacing w:before="200"/>
        <w:ind w:right="1134"/>
        <w:jc w:val="center"/>
        <w:rPr>
          <w:b/>
          <w:sz w:val="28"/>
          <w:szCs w:val="28"/>
        </w:rPr>
      </w:pPr>
      <w:r>
        <w:rPr>
          <w:b/>
          <w:sz w:val="28"/>
          <w:szCs w:val="28"/>
        </w:rPr>
        <w:t>Процедура №2</w:t>
      </w:r>
    </w:p>
    <w:p w14:paraId="37F5EE99"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35072" behindDoc="0" locked="0" layoutInCell="1" hidden="0" allowOverlap="1" wp14:anchorId="301750A1" wp14:editId="097CED09">
                <wp:simplePos x="0" y="0"/>
                <wp:positionH relativeFrom="column">
                  <wp:posOffset>1143000</wp:posOffset>
                </wp:positionH>
                <wp:positionV relativeFrom="paragraph">
                  <wp:posOffset>88900</wp:posOffset>
                </wp:positionV>
                <wp:extent cx="3252456" cy="409575"/>
                <wp:effectExtent l="0" t="0" r="0" b="0"/>
                <wp:wrapNone/>
                <wp:docPr id="473" name="Блок-схема: знак завершения 473"/>
                <wp:cNvGraphicFramePr/>
                <a:graphic xmlns:a="http://schemas.openxmlformats.org/drawingml/2006/main">
                  <a:graphicData uri="http://schemas.microsoft.com/office/word/2010/wordprocessingShape">
                    <wps:wsp>
                      <wps:cNvSpPr/>
                      <wps:spPr>
                        <a:xfrm>
                          <a:off x="3724535" y="3579975"/>
                          <a:ext cx="3242931" cy="400050"/>
                        </a:xfrm>
                        <a:prstGeom prst="flowChartTerminator">
                          <a:avLst/>
                        </a:prstGeom>
                        <a:solidFill>
                          <a:srgbClr val="DAE5F1"/>
                        </a:solidFill>
                        <a:ln>
                          <a:noFill/>
                        </a:ln>
                      </wps:spPr>
                      <wps:txbx>
                        <w:txbxContent>
                          <w:p w14:paraId="52F7AD9C" w14:textId="77777777" w:rsidR="00413D9A" w:rsidRPr="008054BC" w:rsidRDefault="00413D9A" w:rsidP="00F745EA">
                            <w:pPr>
                              <w:spacing w:line="275" w:lineRule="auto"/>
                              <w:jc w:val="center"/>
                              <w:textDirection w:val="btLr"/>
                              <w:rPr>
                                <w:lang w:val="ky-KG"/>
                              </w:rPr>
                            </w:pPr>
                            <w:r>
                              <w:rPr>
                                <w:color w:val="000000"/>
                                <w:lang w:val="ky-KG"/>
                              </w:rPr>
                              <w:t xml:space="preserve">Начало процедуры </w:t>
                            </w:r>
                          </w:p>
                        </w:txbxContent>
                      </wps:txbx>
                      <wps:bodyPr spcFirstLastPara="1" wrap="square" lIns="91425" tIns="45700" rIns="91425" bIns="45700" anchor="ctr" anchorCtr="0">
                        <a:noAutofit/>
                      </wps:bodyPr>
                    </wps:wsp>
                  </a:graphicData>
                </a:graphic>
              </wp:anchor>
            </w:drawing>
          </mc:Choice>
          <mc:Fallback>
            <w:pict>
              <v:shape w14:anchorId="301750A1" id="Блок-схема: знак завершения 473" o:spid="_x0000_s1193" type="#_x0000_t116" style="position:absolute;left:0;text-align:left;margin-left:90pt;margin-top:7pt;width:256.1pt;height:32.2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" fillcolor="#dae5f1" stroked="f">
                <v:textbox inset="2.53958mm,1.2694mm,2.53958mm,1.2694mm">
                  <w:txbxContent>
                    <w:p w14:paraId="52F7AD9C" w14:textId="77777777" w:rsidR="00413D9A" w:rsidRPr="008054BC" w:rsidRDefault="00413D9A" w:rsidP="00F745EA">
                      <w:pPr>
                        <w:spacing w:line="275" w:lineRule="auto"/>
                        <w:jc w:val="center"/>
                        <w:textDirection w:val="btLr"/>
                        <w:rPr>
                          <w:lang w:val="ky-KG"/>
                        </w:rPr>
                      </w:pPr>
                      <w:r>
                        <w:rPr>
                          <w:color w:val="000000"/>
                          <w:lang w:val="ky-KG"/>
                        </w:rPr>
                        <w:t xml:space="preserve">Начало процедуры </w:t>
                      </w:r>
                    </w:p>
                  </w:txbxContent>
                </v:textbox>
              </v:shape>
            </w:pict>
          </mc:Fallback>
        </mc:AlternateContent>
      </w:r>
    </w:p>
    <w:p w14:paraId="70CF2AB0" w14:textId="77777777" w:rsidR="00F745EA" w:rsidRDefault="00F745EA" w:rsidP="00F745EA">
      <w:pPr>
        <w:spacing w:before="200"/>
        <w:ind w:right="1134"/>
        <w:jc w:val="center"/>
        <w:rPr>
          <w:b/>
          <w:sz w:val="28"/>
          <w:szCs w:val="28"/>
        </w:rPr>
      </w:pPr>
      <w:r>
        <w:rPr>
          <w:b/>
          <w:noProof/>
          <w:sz w:val="28"/>
          <w:szCs w:val="28"/>
        </w:rPr>
        <mc:AlternateContent>
          <mc:Choice Requires="wps">
            <w:drawing>
              <wp:anchor distT="0" distB="0" distL="114300" distR="114300" simplePos="0" relativeHeight="252067840" behindDoc="0" locked="0" layoutInCell="1" allowOverlap="1" wp14:anchorId="189E1CC2" wp14:editId="04C1F195">
                <wp:simplePos x="0" y="0"/>
                <wp:positionH relativeFrom="column">
                  <wp:posOffset>2804160</wp:posOffset>
                </wp:positionH>
                <wp:positionV relativeFrom="paragraph">
                  <wp:posOffset>132080</wp:posOffset>
                </wp:positionV>
                <wp:extent cx="9525" cy="428625"/>
                <wp:effectExtent l="76200" t="0" r="66675" b="47625"/>
                <wp:wrapNone/>
                <wp:docPr id="474" name="Прямая со стрелкой 474"/>
                <wp:cNvGraphicFramePr/>
                <a:graphic xmlns:a="http://schemas.openxmlformats.org/drawingml/2006/main">
                  <a:graphicData uri="http://schemas.microsoft.com/office/word/2010/wordprocessingShape">
                    <wps:wsp>
                      <wps:cNvCnPr/>
                      <wps:spPr>
                        <a:xfrm flipH="1">
                          <a:off x="0" y="0"/>
                          <a:ext cx="952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722B93" id="Прямая со стрелкой 474" o:spid="_x0000_s1026" type="#_x0000_t32" style="position:absolute;margin-left:220.8pt;margin-top:10.4pt;width:.75pt;height:33.75pt;flip:x;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" strokecolor="#5b9bd5 [3204]" strokeweight=".5pt">
                <v:stroke endarrow="block" joinstyle="miter"/>
              </v:shape>
            </w:pict>
          </mc:Fallback>
        </mc:AlternateContent>
      </w:r>
    </w:p>
    <w:p w14:paraId="56A58A3D"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36096" behindDoc="0" locked="0" layoutInCell="1" hidden="0" allowOverlap="1" wp14:anchorId="1F5D8FF6" wp14:editId="636897FF">
                <wp:simplePos x="0" y="0"/>
                <wp:positionH relativeFrom="column">
                  <wp:posOffset>1473200</wp:posOffset>
                </wp:positionH>
                <wp:positionV relativeFrom="paragraph">
                  <wp:posOffset>203200</wp:posOffset>
                </wp:positionV>
                <wp:extent cx="2576830" cy="644525"/>
                <wp:effectExtent l="0" t="0" r="0" b="0"/>
                <wp:wrapNone/>
                <wp:docPr id="475" name="Прямоугольник 475"/>
                <wp:cNvGraphicFramePr/>
                <a:graphic xmlns:a="http://schemas.openxmlformats.org/drawingml/2006/main">
                  <a:graphicData uri="http://schemas.microsoft.com/office/word/2010/wordprocessingShape">
                    <wps:wsp>
                      <wps:cNvSpPr/>
                      <wps:spPr>
                        <a:xfrm>
                          <a:off x="4070285" y="3470438"/>
                          <a:ext cx="2551430" cy="619125"/>
                        </a:xfrm>
                        <a:prstGeom prst="rect">
                          <a:avLst/>
                        </a:prstGeom>
                        <a:solidFill>
                          <a:srgbClr val="DAE5F1"/>
                        </a:solidFill>
                        <a:ln w="25400" cap="flat" cmpd="sng">
                          <a:solidFill>
                            <a:schemeClr val="dk1"/>
                          </a:solidFill>
                          <a:prstDash val="solid"/>
                          <a:round/>
                          <a:headEnd type="none" w="sm" len="sm"/>
                          <a:tailEnd type="none" w="sm" len="sm"/>
                        </a:ln>
                      </wps:spPr>
                      <wps:txbx>
                        <w:txbxContent>
                          <w:p w14:paraId="6C9EFD08" w14:textId="77777777" w:rsidR="00413D9A" w:rsidRDefault="00413D9A" w:rsidP="00F745EA">
                            <w:pPr>
                              <w:spacing w:line="275" w:lineRule="auto"/>
                              <w:jc w:val="center"/>
                              <w:textDirection w:val="btLr"/>
                            </w:pPr>
                            <w:r>
                              <w:rPr>
                                <w:color w:val="000000"/>
                              </w:rPr>
                              <w:t xml:space="preserve">Составление и подтверждение записи акта о перемене ФИО </w:t>
                            </w:r>
                          </w:p>
                        </w:txbxContent>
                      </wps:txbx>
                      <wps:bodyPr spcFirstLastPara="1" wrap="square" lIns="91425" tIns="45700" rIns="91425" bIns="45700" anchor="ctr" anchorCtr="0">
                        <a:noAutofit/>
                      </wps:bodyPr>
                    </wps:wsp>
                  </a:graphicData>
                </a:graphic>
              </wp:anchor>
            </w:drawing>
          </mc:Choice>
          <mc:Fallback>
            <w:pict>
              <v:rect w14:anchorId="1F5D8FF6" id="Прямоугольник 475" o:spid="_x0000_s1194" style="position:absolute;left:0;text-align:left;margin-left:116pt;margin-top:16pt;width:202.9pt;height:50.7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" fillcolor="#dae5f1" strokecolor="black [3200]" strokeweight="2pt">
                <v:stroke startarrowwidth="narrow" startarrowlength="short" endarrowwidth="narrow" endarrowlength="short" joinstyle="round"/>
                <v:textbox inset="2.53958mm,1.2694mm,2.53958mm,1.2694mm">
                  <w:txbxContent>
                    <w:p w14:paraId="6C9EFD08" w14:textId="77777777" w:rsidR="00413D9A" w:rsidRDefault="00413D9A" w:rsidP="00F745EA">
                      <w:pPr>
                        <w:spacing w:line="275" w:lineRule="auto"/>
                        <w:jc w:val="center"/>
                        <w:textDirection w:val="btLr"/>
                      </w:pPr>
                      <w:r>
                        <w:rPr>
                          <w:color w:val="000000"/>
                        </w:rPr>
                        <w:t xml:space="preserve">Составление и подтверждение записи акта о перемене ФИО </w:t>
                      </w:r>
                    </w:p>
                  </w:txbxContent>
                </v:textbox>
              </v:rect>
            </w:pict>
          </mc:Fallback>
        </mc:AlternateContent>
      </w:r>
    </w:p>
    <w:p w14:paraId="27B51A02" w14:textId="77777777" w:rsidR="00F745EA" w:rsidRDefault="00F745EA" w:rsidP="00F745EA">
      <w:pPr>
        <w:spacing w:before="200"/>
        <w:ind w:right="1134"/>
        <w:jc w:val="center"/>
        <w:rPr>
          <w:b/>
          <w:sz w:val="28"/>
          <w:szCs w:val="28"/>
        </w:rPr>
      </w:pPr>
      <w:r>
        <w:rPr>
          <w:b/>
          <w:noProof/>
          <w:sz w:val="28"/>
          <w:szCs w:val="28"/>
        </w:rPr>
        <mc:AlternateContent>
          <mc:Choice Requires="wps">
            <w:drawing>
              <wp:anchor distT="0" distB="0" distL="114300" distR="114300" simplePos="0" relativeHeight="252066816" behindDoc="0" locked="0" layoutInCell="1" allowOverlap="1" wp14:anchorId="3E9C045A" wp14:editId="025FCE0F">
                <wp:simplePos x="0" y="0"/>
                <wp:positionH relativeFrom="column">
                  <wp:posOffset>4046220</wp:posOffset>
                </wp:positionH>
                <wp:positionV relativeFrom="paragraph">
                  <wp:posOffset>160655</wp:posOffset>
                </wp:positionV>
                <wp:extent cx="1677670" cy="1971675"/>
                <wp:effectExtent l="38100" t="38100" r="55880" b="47625"/>
                <wp:wrapNone/>
                <wp:docPr id="476" name="Прямая со стрелкой 476"/>
                <wp:cNvGraphicFramePr/>
                <a:graphic xmlns:a="http://schemas.openxmlformats.org/drawingml/2006/main">
                  <a:graphicData uri="http://schemas.microsoft.com/office/word/2010/wordprocessingShape">
                    <wps:wsp>
                      <wps:cNvCnPr/>
                      <wps:spPr>
                        <a:xfrm flipH="1" flipV="1">
                          <a:off x="0" y="0"/>
                          <a:ext cx="1677670" cy="19716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64AB7D" id="Прямая со стрелкой 476" o:spid="_x0000_s1026" type="#_x0000_t32" style="position:absolute;margin-left:318.6pt;margin-top:12.65pt;width:132.1pt;height:155.25pt;flip:x y;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" strokecolor="#5b9bd5 [3204]" strokeweight=".5pt">
                <v:stroke startarrow="block" endarrow="block" joinstyle="miter"/>
              </v:shape>
            </w:pict>
          </mc:Fallback>
        </mc:AlternateContent>
      </w:r>
    </w:p>
    <w:p w14:paraId="69B37C04" w14:textId="77777777" w:rsidR="00F745EA" w:rsidRDefault="00F745EA" w:rsidP="00F745EA">
      <w:pPr>
        <w:spacing w:before="200"/>
        <w:ind w:right="1134"/>
        <w:jc w:val="center"/>
        <w:rPr>
          <w:b/>
          <w:sz w:val="28"/>
          <w:szCs w:val="28"/>
        </w:rPr>
      </w:pPr>
    </w:p>
    <w:p w14:paraId="25A9959F"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37120" behindDoc="0" locked="0" layoutInCell="1" hidden="0" allowOverlap="1" wp14:anchorId="3070D55D" wp14:editId="73B6284D">
                <wp:simplePos x="0" y="0"/>
                <wp:positionH relativeFrom="column">
                  <wp:posOffset>2908300</wp:posOffset>
                </wp:positionH>
                <wp:positionV relativeFrom="paragraph">
                  <wp:posOffset>228600</wp:posOffset>
                </wp:positionV>
                <wp:extent cx="0" cy="254635"/>
                <wp:effectExtent l="0" t="0" r="0" b="0"/>
                <wp:wrapNone/>
                <wp:docPr id="477" name="Прямая со стрелкой 477"/>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6E4F2E9" id="Прямая со стрелкой 477" o:spid="_x0000_s1026" type="#_x0000_t32" style="position:absolute;margin-left:229pt;margin-top:18pt;width:0;height:20.0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" strokecolor="#4a7dba">
                <v:stroke startarrowwidth="narrow" startarrowlength="short" endarrow="classic"/>
              </v:shape>
            </w:pict>
          </mc:Fallback>
        </mc:AlternateContent>
      </w:r>
      <w:r>
        <w:rPr>
          <w:noProof/>
        </w:rPr>
        <mc:AlternateContent>
          <mc:Choice Requires="wps">
            <w:drawing>
              <wp:anchor distT="0" distB="0" distL="114300" distR="114300" simplePos="0" relativeHeight="252038144" behindDoc="0" locked="0" layoutInCell="1" hidden="0" allowOverlap="1" wp14:anchorId="2E3508CF" wp14:editId="439FCA56">
                <wp:simplePos x="0" y="0"/>
                <wp:positionH relativeFrom="column">
                  <wp:posOffset>1358900</wp:posOffset>
                </wp:positionH>
                <wp:positionV relativeFrom="paragraph">
                  <wp:posOffset>165100</wp:posOffset>
                </wp:positionV>
                <wp:extent cx="2823845" cy="718185"/>
                <wp:effectExtent l="0" t="0" r="0" b="0"/>
                <wp:wrapNone/>
                <wp:docPr id="478" name="Прямоугольник 478"/>
                <wp:cNvGraphicFramePr/>
                <a:graphic xmlns:a="http://schemas.openxmlformats.org/drawingml/2006/main">
                  <a:graphicData uri="http://schemas.microsoft.com/office/word/2010/wordprocessingShape">
                    <wps:wsp>
                      <wps:cNvSpPr/>
                      <wps:spPr>
                        <a:xfrm>
                          <a:off x="3946778" y="3433608"/>
                          <a:ext cx="2798445" cy="692785"/>
                        </a:xfrm>
                        <a:prstGeom prst="rect">
                          <a:avLst/>
                        </a:prstGeom>
                        <a:solidFill>
                          <a:srgbClr val="DAE5F1"/>
                        </a:solidFill>
                        <a:ln w="25400" cap="flat" cmpd="sng">
                          <a:solidFill>
                            <a:schemeClr val="dk1"/>
                          </a:solidFill>
                          <a:prstDash val="solid"/>
                          <a:round/>
                          <a:headEnd type="none" w="sm" len="sm"/>
                          <a:tailEnd type="none" w="sm" len="sm"/>
                        </a:ln>
                      </wps:spPr>
                      <wps:txbx>
                        <w:txbxContent>
                          <w:p w14:paraId="75BFD9FC" w14:textId="77777777" w:rsidR="00413D9A" w:rsidRDefault="00413D9A" w:rsidP="00F745EA">
                            <w:pPr>
                              <w:spacing w:line="275" w:lineRule="auto"/>
                              <w:ind w:right="4"/>
                              <w:jc w:val="center"/>
                              <w:textDirection w:val="btLr"/>
                            </w:pPr>
                            <w:r>
                              <w:rPr>
                                <w:color w:val="000000"/>
                              </w:rPr>
                              <w:t>Внесение изменений в соответствующие записи актов гражданского состояния</w:t>
                            </w:r>
                          </w:p>
                          <w:p w14:paraId="5C1A8B56" w14:textId="77777777" w:rsidR="00413D9A" w:rsidRDefault="00413D9A" w:rsidP="00F745EA">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E3508CF" id="Прямоугольник 478" o:spid="_x0000_s1195" style="position:absolute;left:0;text-align:left;margin-left:107pt;margin-top:13pt;width:222.35pt;height:56.5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" fillcolor="#dae5f1" strokecolor="black [3200]" strokeweight="2pt">
                <v:stroke startarrowwidth="narrow" startarrowlength="short" endarrowwidth="narrow" endarrowlength="short" joinstyle="round"/>
                <v:textbox inset="2.53958mm,1.2694mm,2.53958mm,1.2694mm">
                  <w:txbxContent>
                    <w:p w14:paraId="75BFD9FC" w14:textId="77777777" w:rsidR="00413D9A" w:rsidRDefault="00413D9A" w:rsidP="00F745EA">
                      <w:pPr>
                        <w:spacing w:line="275" w:lineRule="auto"/>
                        <w:ind w:right="4"/>
                        <w:jc w:val="center"/>
                        <w:textDirection w:val="btLr"/>
                      </w:pPr>
                      <w:r>
                        <w:rPr>
                          <w:color w:val="000000"/>
                        </w:rPr>
                        <w:t>Внесение изменений в соответствующие записи актов гражданского состояния</w:t>
                      </w:r>
                    </w:p>
                    <w:p w14:paraId="5C1A8B56" w14:textId="77777777" w:rsidR="00413D9A" w:rsidRDefault="00413D9A" w:rsidP="00F745EA">
                      <w:pPr>
                        <w:spacing w:line="275" w:lineRule="auto"/>
                        <w:jc w:val="center"/>
                        <w:textDirection w:val="btLr"/>
                      </w:pPr>
                    </w:p>
                  </w:txbxContent>
                </v:textbox>
              </v:rect>
            </w:pict>
          </mc:Fallback>
        </mc:AlternateContent>
      </w:r>
    </w:p>
    <w:p w14:paraId="75DDCB60" w14:textId="77777777" w:rsidR="00F745EA" w:rsidRDefault="00F745EA" w:rsidP="00F745EA">
      <w:pPr>
        <w:spacing w:before="200"/>
        <w:ind w:right="1134"/>
        <w:jc w:val="center"/>
        <w:rPr>
          <w:b/>
          <w:sz w:val="28"/>
          <w:szCs w:val="28"/>
        </w:rPr>
      </w:pPr>
      <w:r>
        <w:rPr>
          <w:b/>
          <w:noProof/>
          <w:sz w:val="28"/>
          <w:szCs w:val="28"/>
        </w:rPr>
        <mc:AlternateContent>
          <mc:Choice Requires="wps">
            <w:drawing>
              <wp:anchor distT="0" distB="0" distL="114300" distR="114300" simplePos="0" relativeHeight="252064768" behindDoc="0" locked="0" layoutInCell="1" allowOverlap="1" wp14:anchorId="6422169D" wp14:editId="0ACA68EB">
                <wp:simplePos x="0" y="0"/>
                <wp:positionH relativeFrom="column">
                  <wp:posOffset>4180205</wp:posOffset>
                </wp:positionH>
                <wp:positionV relativeFrom="paragraph">
                  <wp:posOffset>179070</wp:posOffset>
                </wp:positionV>
                <wp:extent cx="1548130" cy="914400"/>
                <wp:effectExtent l="38100" t="38100" r="52070" b="57150"/>
                <wp:wrapNone/>
                <wp:docPr id="479" name="Прямая со стрелкой 479"/>
                <wp:cNvGraphicFramePr/>
                <a:graphic xmlns:a="http://schemas.openxmlformats.org/drawingml/2006/main">
                  <a:graphicData uri="http://schemas.microsoft.com/office/word/2010/wordprocessingShape">
                    <wps:wsp>
                      <wps:cNvCnPr/>
                      <wps:spPr>
                        <a:xfrm flipH="1" flipV="1">
                          <a:off x="0" y="0"/>
                          <a:ext cx="1548130" cy="914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31CCB6" id="Прямая со стрелкой 479" o:spid="_x0000_s1026" type="#_x0000_t32" style="position:absolute;margin-left:329.15pt;margin-top:14.1pt;width:121.9pt;height:1in;flip:x y;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" strokecolor="#5b9bd5 [3204]" strokeweight=".5pt">
                <v:stroke startarrow="block" endarrow="block" joinstyle="miter"/>
              </v:shape>
            </w:pict>
          </mc:Fallback>
        </mc:AlternateContent>
      </w:r>
    </w:p>
    <w:p w14:paraId="58D0212D"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39168" behindDoc="0" locked="0" layoutInCell="1" hidden="0" allowOverlap="1" wp14:anchorId="1227B7B8" wp14:editId="18BFD81A">
                <wp:simplePos x="0" y="0"/>
                <wp:positionH relativeFrom="column">
                  <wp:posOffset>5727700</wp:posOffset>
                </wp:positionH>
                <wp:positionV relativeFrom="paragraph">
                  <wp:posOffset>241300</wp:posOffset>
                </wp:positionV>
                <wp:extent cx="752475" cy="919480"/>
                <wp:effectExtent l="0" t="0" r="0" b="0"/>
                <wp:wrapNone/>
                <wp:docPr id="480" name="Блок-схема: магнитный диск 480"/>
                <wp:cNvGraphicFramePr/>
                <a:graphic xmlns:a="http://schemas.openxmlformats.org/drawingml/2006/main">
                  <a:graphicData uri="http://schemas.microsoft.com/office/word/2010/wordprocessingShape">
                    <wps:wsp>
                      <wps:cNvSpPr/>
                      <wps:spPr>
                        <a:xfrm>
                          <a:off x="4974525" y="3325023"/>
                          <a:ext cx="742950" cy="909955"/>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65803131" w14:textId="77777777" w:rsidR="00413D9A" w:rsidRDefault="00413D9A" w:rsidP="00F745EA">
                            <w:pPr>
                              <w:spacing w:line="275" w:lineRule="auto"/>
                              <w:jc w:val="center"/>
                              <w:textDirection w:val="btLr"/>
                            </w:pPr>
                            <w:r>
                              <w:rPr>
                                <w:color w:val="000000"/>
                              </w:rPr>
                              <w:t>АИС ЗАГС</w:t>
                            </w:r>
                          </w:p>
                        </w:txbxContent>
                      </wps:txbx>
                      <wps:bodyPr spcFirstLastPara="1" wrap="square" lIns="91425" tIns="45700" rIns="91425" bIns="45700" anchor="ctr" anchorCtr="0">
                        <a:noAutofit/>
                      </wps:bodyPr>
                    </wps:wsp>
                  </a:graphicData>
                </a:graphic>
              </wp:anchor>
            </w:drawing>
          </mc:Choice>
          <mc:Fallback>
            <w:pict>
              <v:shape w14:anchorId="1227B7B8" id="Блок-схема: магнитный диск 480" o:spid="_x0000_s1196" type="#_x0000_t132" style="position:absolute;left:0;text-align:left;margin-left:451pt;margin-top:19pt;width:59.25pt;height:72.4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65803131" w14:textId="77777777" w:rsidR="00413D9A" w:rsidRDefault="00413D9A" w:rsidP="00F745EA">
                      <w:pPr>
                        <w:spacing w:line="275" w:lineRule="auto"/>
                        <w:jc w:val="center"/>
                        <w:textDirection w:val="btLr"/>
                      </w:pPr>
                      <w:r>
                        <w:rPr>
                          <w:color w:val="000000"/>
                        </w:rPr>
                        <w:t>АИС ЗАГС</w:t>
                      </w:r>
                    </w:p>
                  </w:txbxContent>
                </v:textbox>
              </v:shape>
            </w:pict>
          </mc:Fallback>
        </mc:AlternateContent>
      </w:r>
    </w:p>
    <w:p w14:paraId="4395AC90" w14:textId="77777777" w:rsidR="00F745EA" w:rsidRDefault="00F745EA" w:rsidP="00F745EA">
      <w:pPr>
        <w:spacing w:before="200"/>
        <w:ind w:right="1134"/>
        <w:jc w:val="center"/>
        <w:rPr>
          <w:b/>
          <w:sz w:val="28"/>
          <w:szCs w:val="28"/>
        </w:rPr>
      </w:pPr>
      <w:r>
        <w:rPr>
          <w:b/>
          <w:sz w:val="28"/>
          <w:szCs w:val="28"/>
        </w:rPr>
        <w:t xml:space="preserve">   </w:t>
      </w:r>
      <w:r>
        <w:rPr>
          <w:noProof/>
        </w:rPr>
        <mc:AlternateContent>
          <mc:Choice Requires="wps">
            <w:drawing>
              <wp:anchor distT="0" distB="0" distL="114300" distR="114300" simplePos="0" relativeHeight="252040192" behindDoc="0" locked="0" layoutInCell="1" hidden="0" allowOverlap="1" wp14:anchorId="12D21126" wp14:editId="1FE89F05">
                <wp:simplePos x="0" y="0"/>
                <wp:positionH relativeFrom="column">
                  <wp:posOffset>1485900</wp:posOffset>
                </wp:positionH>
                <wp:positionV relativeFrom="paragraph">
                  <wp:posOffset>127000</wp:posOffset>
                </wp:positionV>
                <wp:extent cx="2576195" cy="615950"/>
                <wp:effectExtent l="0" t="0" r="0" b="0"/>
                <wp:wrapNone/>
                <wp:docPr id="481" name="Прямоугольник 481"/>
                <wp:cNvGraphicFramePr/>
                <a:graphic xmlns:a="http://schemas.openxmlformats.org/drawingml/2006/main">
                  <a:graphicData uri="http://schemas.microsoft.com/office/word/2010/wordprocessingShape">
                    <wps:wsp>
                      <wps:cNvSpPr/>
                      <wps:spPr>
                        <a:xfrm>
                          <a:off x="4070603" y="3484725"/>
                          <a:ext cx="2550795" cy="590550"/>
                        </a:xfrm>
                        <a:prstGeom prst="rect">
                          <a:avLst/>
                        </a:prstGeom>
                        <a:solidFill>
                          <a:srgbClr val="DAE5F1"/>
                        </a:solidFill>
                        <a:ln w="25400" cap="flat" cmpd="sng">
                          <a:solidFill>
                            <a:schemeClr val="dk1"/>
                          </a:solidFill>
                          <a:prstDash val="solid"/>
                          <a:round/>
                          <a:headEnd type="none" w="sm" len="sm"/>
                          <a:tailEnd type="none" w="sm" len="sm"/>
                        </a:ln>
                      </wps:spPr>
                      <wps:txbx>
                        <w:txbxContent>
                          <w:p w14:paraId="5B09B7DC" w14:textId="77777777" w:rsidR="00413D9A" w:rsidRDefault="00413D9A" w:rsidP="00F745EA">
                            <w:pPr>
                              <w:spacing w:line="275" w:lineRule="auto"/>
                              <w:jc w:val="center"/>
                              <w:textDirection w:val="btLr"/>
                            </w:pPr>
                            <w:r>
                              <w:rPr>
                                <w:color w:val="000000"/>
                              </w:rPr>
                              <w:t>Распечатка записи в одном экземпляре</w:t>
                            </w:r>
                          </w:p>
                        </w:txbxContent>
                      </wps:txbx>
                      <wps:bodyPr spcFirstLastPara="1" wrap="square" lIns="91425" tIns="45700" rIns="91425" bIns="45700" anchor="ctr" anchorCtr="0">
                        <a:noAutofit/>
                      </wps:bodyPr>
                    </wps:wsp>
                  </a:graphicData>
                </a:graphic>
              </wp:anchor>
            </w:drawing>
          </mc:Choice>
          <mc:Fallback>
            <w:pict>
              <v:rect w14:anchorId="12D21126" id="Прямоугольник 481" o:spid="_x0000_s1197" style="position:absolute;left:0;text-align:left;margin-left:117pt;margin-top:10pt;width:202.85pt;height:48.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" fillcolor="#dae5f1" strokecolor="black [3200]" strokeweight="2pt">
                <v:stroke startarrowwidth="narrow" startarrowlength="short" endarrowwidth="narrow" endarrowlength="short" joinstyle="round"/>
                <v:textbox inset="2.53958mm,1.2694mm,2.53958mm,1.2694mm">
                  <w:txbxContent>
                    <w:p w14:paraId="5B09B7DC" w14:textId="77777777" w:rsidR="00413D9A" w:rsidRDefault="00413D9A" w:rsidP="00F745EA">
                      <w:pPr>
                        <w:spacing w:line="275" w:lineRule="auto"/>
                        <w:jc w:val="center"/>
                        <w:textDirection w:val="btLr"/>
                      </w:pPr>
                      <w:r>
                        <w:rPr>
                          <w:color w:val="000000"/>
                        </w:rPr>
                        <w:t>Распечатка записи в одном экземпляре</w:t>
                      </w:r>
                    </w:p>
                  </w:txbxContent>
                </v:textbox>
              </v:rect>
            </w:pict>
          </mc:Fallback>
        </mc:AlternateContent>
      </w:r>
    </w:p>
    <w:p w14:paraId="6009FBC2" w14:textId="77777777" w:rsidR="00F745EA" w:rsidRDefault="00F745EA" w:rsidP="00F745EA">
      <w:pPr>
        <w:tabs>
          <w:tab w:val="left" w:pos="7935"/>
        </w:tabs>
        <w:spacing w:before="200"/>
        <w:ind w:right="1134"/>
        <w:rPr>
          <w:b/>
          <w:sz w:val="28"/>
          <w:szCs w:val="28"/>
        </w:rPr>
      </w:pPr>
      <w:r>
        <w:rPr>
          <w:b/>
          <w:noProof/>
          <w:sz w:val="28"/>
          <w:szCs w:val="28"/>
        </w:rPr>
        <mc:AlternateContent>
          <mc:Choice Requires="wps">
            <w:drawing>
              <wp:anchor distT="0" distB="0" distL="114300" distR="114300" simplePos="0" relativeHeight="252065792" behindDoc="0" locked="0" layoutInCell="1" allowOverlap="1" wp14:anchorId="3A294FD8" wp14:editId="5DE8E0D1">
                <wp:simplePos x="0" y="0"/>
                <wp:positionH relativeFrom="column">
                  <wp:posOffset>4065905</wp:posOffset>
                </wp:positionH>
                <wp:positionV relativeFrom="paragraph">
                  <wp:posOffset>6985</wp:posOffset>
                </wp:positionV>
                <wp:extent cx="1662430" cy="57150"/>
                <wp:effectExtent l="38100" t="76200" r="0" b="95250"/>
                <wp:wrapNone/>
                <wp:docPr id="482" name="Прямая со стрелкой 482"/>
                <wp:cNvGraphicFramePr/>
                <a:graphic xmlns:a="http://schemas.openxmlformats.org/drawingml/2006/main">
                  <a:graphicData uri="http://schemas.microsoft.com/office/word/2010/wordprocessingShape">
                    <wps:wsp>
                      <wps:cNvCnPr/>
                      <wps:spPr>
                        <a:xfrm flipH="1">
                          <a:off x="0" y="0"/>
                          <a:ext cx="1662430" cy="57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5B7424" id="Прямая со стрелкой 482" o:spid="_x0000_s1026" type="#_x0000_t32" style="position:absolute;margin-left:320.15pt;margin-top:.55pt;width:130.9pt;height:4.5pt;flip:x;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" strokecolor="#5b9bd5 [3204]" strokeweight=".5pt">
                <v:stroke startarrow="block" endarrow="block" joinstyle="miter"/>
              </v:shape>
            </w:pict>
          </mc:Fallback>
        </mc:AlternateContent>
      </w:r>
    </w:p>
    <w:p w14:paraId="7A0C2D72" w14:textId="77777777" w:rsidR="00F745EA" w:rsidRDefault="00F745EA" w:rsidP="00F745EA">
      <w:pPr>
        <w:tabs>
          <w:tab w:val="left" w:pos="7935"/>
        </w:tabs>
        <w:spacing w:before="200"/>
        <w:ind w:right="1134"/>
        <w:rPr>
          <w:b/>
          <w:sz w:val="28"/>
          <w:szCs w:val="28"/>
        </w:rPr>
      </w:pPr>
      <w:r>
        <w:rPr>
          <w:b/>
          <w:sz w:val="28"/>
          <w:szCs w:val="28"/>
        </w:rPr>
        <w:tab/>
      </w:r>
      <w:r>
        <w:rPr>
          <w:noProof/>
        </w:rPr>
        <mc:AlternateContent>
          <mc:Choice Requires="wps">
            <w:drawing>
              <wp:anchor distT="0" distB="0" distL="114300" distR="114300" simplePos="0" relativeHeight="252041216" behindDoc="0" locked="0" layoutInCell="1" hidden="0" allowOverlap="1" wp14:anchorId="4A05997A" wp14:editId="53DDB835">
                <wp:simplePos x="0" y="0"/>
                <wp:positionH relativeFrom="column">
                  <wp:posOffset>2743200</wp:posOffset>
                </wp:positionH>
                <wp:positionV relativeFrom="paragraph">
                  <wp:posOffset>0</wp:posOffset>
                </wp:positionV>
                <wp:extent cx="0" cy="254635"/>
                <wp:effectExtent l="0" t="0" r="0" b="0"/>
                <wp:wrapNone/>
                <wp:docPr id="483" name="Прямая со стрелкой 483"/>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09D9C8B" id="Прямая со стрелкой 483" o:spid="_x0000_s1026" type="#_x0000_t32" style="position:absolute;margin-left:3in;margin-top:0;width:0;height:20.0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" strokecolor="#4a7dba">
                <v:stroke startarrowwidth="narrow" startarrowlength="short" endarrow="classic"/>
              </v:shape>
            </w:pict>
          </mc:Fallback>
        </mc:AlternateContent>
      </w:r>
    </w:p>
    <w:p w14:paraId="403864CD" w14:textId="77777777" w:rsidR="00F745EA" w:rsidRDefault="00F745EA" w:rsidP="00F745EA">
      <w:pPr>
        <w:spacing w:before="200"/>
        <w:ind w:right="1134"/>
        <w:jc w:val="center"/>
        <w:rPr>
          <w:b/>
        </w:rPr>
      </w:pPr>
      <w:r>
        <w:rPr>
          <w:noProof/>
        </w:rPr>
        <mc:AlternateContent>
          <mc:Choice Requires="wps">
            <w:drawing>
              <wp:anchor distT="0" distB="0" distL="114300" distR="114300" simplePos="0" relativeHeight="252042240" behindDoc="0" locked="0" layoutInCell="1" hidden="0" allowOverlap="1" wp14:anchorId="7BF0AFC1" wp14:editId="5B936B88">
                <wp:simplePos x="0" y="0"/>
                <wp:positionH relativeFrom="column">
                  <wp:posOffset>1409700</wp:posOffset>
                </wp:positionH>
                <wp:positionV relativeFrom="paragraph">
                  <wp:posOffset>0</wp:posOffset>
                </wp:positionV>
                <wp:extent cx="2453640" cy="625475"/>
                <wp:effectExtent l="0" t="0" r="0" b="0"/>
                <wp:wrapNone/>
                <wp:docPr id="484" name="Блок-схема: документ 484"/>
                <wp:cNvGraphicFramePr/>
                <a:graphic xmlns:a="http://schemas.openxmlformats.org/drawingml/2006/main">
                  <a:graphicData uri="http://schemas.microsoft.com/office/word/2010/wordprocessingShape">
                    <wps:wsp>
                      <wps:cNvSpPr/>
                      <wps:spPr>
                        <a:xfrm>
                          <a:off x="4131880" y="3479963"/>
                          <a:ext cx="2428240" cy="60007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14:paraId="7ADAF79E" w14:textId="56445C5F" w:rsidR="00413D9A" w:rsidRDefault="00413D9A" w:rsidP="00F745EA">
                            <w:pPr>
                              <w:spacing w:line="275" w:lineRule="auto"/>
                              <w:jc w:val="center"/>
                              <w:textDirection w:val="btLr"/>
                            </w:pPr>
                            <w:r>
                              <w:rPr>
                                <w:color w:val="000000"/>
                              </w:rPr>
                              <w:t>Запись акта о перемене ФИО</w:t>
                            </w:r>
                          </w:p>
                        </w:txbxContent>
                      </wps:txbx>
                      <wps:bodyPr spcFirstLastPara="1" wrap="square" lIns="91425" tIns="45700" rIns="91425" bIns="45700" anchor="ctr" anchorCtr="0">
                        <a:noAutofit/>
                      </wps:bodyPr>
                    </wps:wsp>
                  </a:graphicData>
                </a:graphic>
              </wp:anchor>
            </w:drawing>
          </mc:Choice>
          <mc:Fallback>
            <w:pict>
              <v:shape w14:anchorId="7BF0AFC1" id="Блок-схема: документ 484" o:spid="_x0000_s1198" type="#_x0000_t114" style="position:absolute;left:0;text-align:left;margin-left:111pt;margin-top:0;width:193.2pt;height:49.2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" fillcolor="#e7e6e6 [3203]" strokecolor="#395e89" strokeweight="2pt">
                <v:stroke startarrowwidth="narrow" startarrowlength="short" endarrowwidth="narrow" endarrowlength="short" joinstyle="round"/>
                <v:textbox inset="2.53958mm,1.2694mm,2.53958mm,1.2694mm">
                  <w:txbxContent>
                    <w:p w14:paraId="7ADAF79E" w14:textId="56445C5F" w:rsidR="00413D9A" w:rsidRDefault="00413D9A" w:rsidP="00F745EA">
                      <w:pPr>
                        <w:spacing w:line="275" w:lineRule="auto"/>
                        <w:jc w:val="center"/>
                        <w:textDirection w:val="btLr"/>
                      </w:pPr>
                      <w:r>
                        <w:rPr>
                          <w:color w:val="000000"/>
                        </w:rPr>
                        <w:t>Запись акта о перемене ФИО</w:t>
                      </w:r>
                    </w:p>
                  </w:txbxContent>
                </v:textbox>
              </v:shape>
            </w:pict>
          </mc:Fallback>
        </mc:AlternateContent>
      </w:r>
    </w:p>
    <w:p w14:paraId="4E7FE603"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43264" behindDoc="0" locked="0" layoutInCell="1" hidden="0" allowOverlap="1" wp14:anchorId="41913A51" wp14:editId="7B76FD34">
                <wp:simplePos x="0" y="0"/>
                <wp:positionH relativeFrom="column">
                  <wp:posOffset>2743200</wp:posOffset>
                </wp:positionH>
                <wp:positionV relativeFrom="paragraph">
                  <wp:posOffset>342900</wp:posOffset>
                </wp:positionV>
                <wp:extent cx="7013" cy="334010"/>
                <wp:effectExtent l="0" t="0" r="0" b="0"/>
                <wp:wrapNone/>
                <wp:docPr id="485" name="Прямая со стрелкой 485"/>
                <wp:cNvGraphicFramePr/>
                <a:graphic xmlns:a="http://schemas.openxmlformats.org/drawingml/2006/main">
                  <a:graphicData uri="http://schemas.microsoft.com/office/word/2010/wordprocessingShape">
                    <wps:wsp>
                      <wps:cNvCnPr/>
                      <wps:spPr>
                        <a:xfrm>
                          <a:off x="5342494" y="3612995"/>
                          <a:ext cx="7013"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785E602" id="Прямая со стрелкой 485" o:spid="_x0000_s1026" type="#_x0000_t32" style="position:absolute;margin-left:3in;margin-top:27pt;width:.55pt;height:26.3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" strokecolor="#4a7dba">
                <v:stroke startarrowwidth="narrow" startarrowlength="short" endarrow="classic"/>
              </v:shape>
            </w:pict>
          </mc:Fallback>
        </mc:AlternateContent>
      </w:r>
    </w:p>
    <w:p w14:paraId="1BA7DD41" w14:textId="77777777" w:rsidR="00F745EA" w:rsidRDefault="00F745EA" w:rsidP="00F745EA">
      <w:pPr>
        <w:spacing w:before="200"/>
        <w:ind w:right="1134"/>
        <w:jc w:val="center"/>
        <w:rPr>
          <w:b/>
          <w:sz w:val="28"/>
          <w:szCs w:val="28"/>
        </w:rPr>
      </w:pPr>
    </w:p>
    <w:p w14:paraId="11DFCA20"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44288" behindDoc="0" locked="0" layoutInCell="1" hidden="0" allowOverlap="1" wp14:anchorId="1EDCB48B" wp14:editId="14070DB1">
                <wp:simplePos x="0" y="0"/>
                <wp:positionH relativeFrom="column">
                  <wp:posOffset>1473200</wp:posOffset>
                </wp:positionH>
                <wp:positionV relativeFrom="paragraph">
                  <wp:posOffset>76200</wp:posOffset>
                </wp:positionV>
                <wp:extent cx="2575560" cy="609600"/>
                <wp:effectExtent l="0" t="0" r="0" b="0"/>
                <wp:wrapNone/>
                <wp:docPr id="486" name="Прямоугольник 486"/>
                <wp:cNvGraphicFramePr/>
                <a:graphic xmlns:a="http://schemas.openxmlformats.org/drawingml/2006/main">
                  <a:graphicData uri="http://schemas.microsoft.com/office/word/2010/wordprocessingShape">
                    <wps:wsp>
                      <wps:cNvSpPr/>
                      <wps:spPr>
                        <a:xfrm>
                          <a:off x="4070920" y="3487900"/>
                          <a:ext cx="2550160" cy="584200"/>
                        </a:xfrm>
                        <a:prstGeom prst="rect">
                          <a:avLst/>
                        </a:prstGeom>
                        <a:solidFill>
                          <a:srgbClr val="DAE5F1"/>
                        </a:solidFill>
                        <a:ln w="25400" cap="flat" cmpd="sng">
                          <a:solidFill>
                            <a:schemeClr val="dk1"/>
                          </a:solidFill>
                          <a:prstDash val="solid"/>
                          <a:round/>
                          <a:headEnd type="none" w="sm" len="sm"/>
                          <a:tailEnd type="none" w="sm" len="sm"/>
                        </a:ln>
                      </wps:spPr>
                      <wps:txbx>
                        <w:txbxContent>
                          <w:p w14:paraId="5203DB54" w14:textId="77777777" w:rsidR="00413D9A" w:rsidRDefault="00413D9A" w:rsidP="00F745EA">
                            <w:pPr>
                              <w:spacing w:line="275" w:lineRule="auto"/>
                              <w:jc w:val="center"/>
                              <w:textDirection w:val="btLr"/>
                            </w:pPr>
                            <w:r>
                              <w:rPr>
                                <w:color w:val="000000"/>
                              </w:rPr>
                              <w:t>Заверение печатью отдела</w:t>
                            </w:r>
                          </w:p>
                        </w:txbxContent>
                      </wps:txbx>
                      <wps:bodyPr spcFirstLastPara="1" wrap="square" lIns="91425" tIns="45700" rIns="91425" bIns="45700" anchor="ctr" anchorCtr="0">
                        <a:noAutofit/>
                      </wps:bodyPr>
                    </wps:wsp>
                  </a:graphicData>
                </a:graphic>
              </wp:anchor>
            </w:drawing>
          </mc:Choice>
          <mc:Fallback>
            <w:pict>
              <v:rect w14:anchorId="1EDCB48B" id="Прямоугольник 486" o:spid="_x0000_s1199" style="position:absolute;left:0;text-align:left;margin-left:116pt;margin-top:6pt;width:202.8pt;height:48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" fillcolor="#dae5f1" strokecolor="black [3200]" strokeweight="2pt">
                <v:stroke startarrowwidth="narrow" startarrowlength="short" endarrowwidth="narrow" endarrowlength="short" joinstyle="round"/>
                <v:textbox inset="2.53958mm,1.2694mm,2.53958mm,1.2694mm">
                  <w:txbxContent>
                    <w:p w14:paraId="5203DB54" w14:textId="77777777" w:rsidR="00413D9A" w:rsidRDefault="00413D9A" w:rsidP="00F745EA">
                      <w:pPr>
                        <w:spacing w:line="275" w:lineRule="auto"/>
                        <w:jc w:val="center"/>
                        <w:textDirection w:val="btLr"/>
                      </w:pPr>
                      <w:r>
                        <w:rPr>
                          <w:color w:val="000000"/>
                        </w:rPr>
                        <w:t>Заверение печатью отдела</w:t>
                      </w:r>
                    </w:p>
                  </w:txbxContent>
                </v:textbox>
              </v:rect>
            </w:pict>
          </mc:Fallback>
        </mc:AlternateContent>
      </w:r>
    </w:p>
    <w:p w14:paraId="5159FA5A"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45312" behindDoc="0" locked="0" layoutInCell="1" hidden="0" allowOverlap="1" wp14:anchorId="6DA506EE" wp14:editId="6F07CB2C">
                <wp:simplePos x="0" y="0"/>
                <wp:positionH relativeFrom="column">
                  <wp:posOffset>2730500</wp:posOffset>
                </wp:positionH>
                <wp:positionV relativeFrom="paragraph">
                  <wp:posOffset>317500</wp:posOffset>
                </wp:positionV>
                <wp:extent cx="6985" cy="334010"/>
                <wp:effectExtent l="0" t="0" r="0" b="0"/>
                <wp:wrapNone/>
                <wp:docPr id="487" name="Прямая со стрелкой 487"/>
                <wp:cNvGraphicFramePr/>
                <a:graphic xmlns:a="http://schemas.openxmlformats.org/drawingml/2006/main">
                  <a:graphicData uri="http://schemas.microsoft.com/office/word/2010/wordprocessingShape">
                    <wps:wsp>
                      <wps:cNvCnPr/>
                      <wps:spPr>
                        <a:xfrm>
                          <a:off x="5342508" y="3612995"/>
                          <a:ext cx="6985"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7F7B502" id="Прямая со стрелкой 487" o:spid="_x0000_s1026" type="#_x0000_t32" style="position:absolute;margin-left:215pt;margin-top:25pt;width:.55pt;height:26.3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" strokecolor="#4a7dba">
                <v:stroke startarrowwidth="narrow" startarrowlength="short" endarrow="classic"/>
              </v:shape>
            </w:pict>
          </mc:Fallback>
        </mc:AlternateContent>
      </w:r>
    </w:p>
    <w:p w14:paraId="03E6288A" w14:textId="77777777" w:rsidR="00F745EA" w:rsidRDefault="00F745EA" w:rsidP="00F745EA">
      <w:pPr>
        <w:spacing w:before="200"/>
        <w:ind w:right="1134"/>
        <w:jc w:val="center"/>
        <w:rPr>
          <w:b/>
          <w:sz w:val="28"/>
          <w:szCs w:val="28"/>
        </w:rPr>
      </w:pPr>
    </w:p>
    <w:p w14:paraId="2FADE171" w14:textId="77777777" w:rsidR="00F745EA" w:rsidRDefault="00F745EA" w:rsidP="00F745EA">
      <w:pPr>
        <w:jc w:val="center"/>
        <w:rPr>
          <w:b/>
        </w:rPr>
      </w:pPr>
      <w:r>
        <w:rPr>
          <w:noProof/>
        </w:rPr>
        <mc:AlternateContent>
          <mc:Choice Requires="wps">
            <w:drawing>
              <wp:anchor distT="0" distB="0" distL="114300" distR="114300" simplePos="0" relativeHeight="252046336" behindDoc="0" locked="0" layoutInCell="1" hidden="0" allowOverlap="1" wp14:anchorId="190A5AC9" wp14:editId="3D4997FA">
                <wp:simplePos x="0" y="0"/>
                <wp:positionH relativeFrom="column">
                  <wp:posOffset>1473200</wp:posOffset>
                </wp:positionH>
                <wp:positionV relativeFrom="paragraph">
                  <wp:posOffset>38100</wp:posOffset>
                </wp:positionV>
                <wp:extent cx="2575560" cy="609600"/>
                <wp:effectExtent l="0" t="0" r="0" b="0"/>
                <wp:wrapNone/>
                <wp:docPr id="488" name="Прямоугольник 488"/>
                <wp:cNvGraphicFramePr/>
                <a:graphic xmlns:a="http://schemas.openxmlformats.org/drawingml/2006/main">
                  <a:graphicData uri="http://schemas.microsoft.com/office/word/2010/wordprocessingShape">
                    <wps:wsp>
                      <wps:cNvSpPr/>
                      <wps:spPr>
                        <a:xfrm>
                          <a:off x="4070920" y="3487900"/>
                          <a:ext cx="2550160" cy="584200"/>
                        </a:xfrm>
                        <a:prstGeom prst="rect">
                          <a:avLst/>
                        </a:prstGeom>
                        <a:solidFill>
                          <a:srgbClr val="DAE5F1"/>
                        </a:solidFill>
                        <a:ln w="25400" cap="flat" cmpd="sng">
                          <a:solidFill>
                            <a:schemeClr val="dk1"/>
                          </a:solidFill>
                          <a:prstDash val="solid"/>
                          <a:round/>
                          <a:headEnd type="none" w="sm" len="sm"/>
                          <a:tailEnd type="none" w="sm" len="sm"/>
                        </a:ln>
                      </wps:spPr>
                      <wps:txbx>
                        <w:txbxContent>
                          <w:p w14:paraId="5C327D4A" w14:textId="77777777" w:rsidR="00413D9A" w:rsidRDefault="00413D9A" w:rsidP="00F745EA">
                            <w:pPr>
                              <w:spacing w:line="275" w:lineRule="auto"/>
                              <w:jc w:val="center"/>
                              <w:textDirection w:val="btLr"/>
                            </w:pPr>
                            <w:r>
                              <w:rPr>
                                <w:color w:val="000000"/>
                              </w:rPr>
                              <w:t>Запись акта о перемене ФИО</w:t>
                            </w:r>
                          </w:p>
                        </w:txbxContent>
                      </wps:txbx>
                      <wps:bodyPr spcFirstLastPara="1" wrap="square" lIns="91425" tIns="45700" rIns="91425" bIns="45700" anchor="ctr" anchorCtr="0">
                        <a:noAutofit/>
                      </wps:bodyPr>
                    </wps:wsp>
                  </a:graphicData>
                </a:graphic>
              </wp:anchor>
            </w:drawing>
          </mc:Choice>
          <mc:Fallback>
            <w:pict>
              <v:rect w14:anchorId="190A5AC9" id="Прямоугольник 488" o:spid="_x0000_s1200" style="position:absolute;left:0;text-align:left;margin-left:116pt;margin-top:3pt;width:202.8pt;height:48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" fillcolor="#dae5f1" strokecolor="black [3200]" strokeweight="2pt">
                <v:stroke startarrowwidth="narrow" startarrowlength="short" endarrowwidth="narrow" endarrowlength="short" joinstyle="round"/>
                <v:textbox inset="2.53958mm,1.2694mm,2.53958mm,1.2694mm">
                  <w:txbxContent>
                    <w:p w14:paraId="5C327D4A" w14:textId="77777777" w:rsidR="00413D9A" w:rsidRDefault="00413D9A" w:rsidP="00F745EA">
                      <w:pPr>
                        <w:spacing w:line="275" w:lineRule="auto"/>
                        <w:jc w:val="center"/>
                        <w:textDirection w:val="btLr"/>
                      </w:pPr>
                      <w:r>
                        <w:rPr>
                          <w:color w:val="000000"/>
                        </w:rPr>
                        <w:t>Запись акта о перемене ФИО</w:t>
                      </w:r>
                    </w:p>
                  </w:txbxContent>
                </v:textbox>
              </v:rect>
            </w:pict>
          </mc:Fallback>
        </mc:AlternateContent>
      </w:r>
    </w:p>
    <w:p w14:paraId="3CAE8571" w14:textId="77777777" w:rsidR="00F745EA" w:rsidRDefault="00F745EA" w:rsidP="00F745EA">
      <w:pPr>
        <w:jc w:val="center"/>
        <w:rPr>
          <w:b/>
        </w:rPr>
      </w:pPr>
      <w:r>
        <w:rPr>
          <w:noProof/>
        </w:rPr>
        <mc:AlternateContent>
          <mc:Choice Requires="wps">
            <w:drawing>
              <wp:anchor distT="0" distB="0" distL="114300" distR="114300" simplePos="0" relativeHeight="252047360" behindDoc="0" locked="0" layoutInCell="1" hidden="0" allowOverlap="1" wp14:anchorId="4B582C2F" wp14:editId="10A3E32A">
                <wp:simplePos x="0" y="0"/>
                <wp:positionH relativeFrom="column">
                  <wp:posOffset>2730500</wp:posOffset>
                </wp:positionH>
                <wp:positionV relativeFrom="paragraph">
                  <wp:posOffset>317500</wp:posOffset>
                </wp:positionV>
                <wp:extent cx="6985" cy="334010"/>
                <wp:effectExtent l="0" t="0" r="0" b="0"/>
                <wp:wrapNone/>
                <wp:docPr id="489" name="Прямая со стрелкой 489"/>
                <wp:cNvGraphicFramePr/>
                <a:graphic xmlns:a="http://schemas.openxmlformats.org/drawingml/2006/main">
                  <a:graphicData uri="http://schemas.microsoft.com/office/word/2010/wordprocessingShape">
                    <wps:wsp>
                      <wps:cNvCnPr/>
                      <wps:spPr>
                        <a:xfrm>
                          <a:off x="5342508" y="3612995"/>
                          <a:ext cx="6985"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4639C7A" id="Прямая со стрелкой 489" o:spid="_x0000_s1026" type="#_x0000_t32" style="position:absolute;margin-left:215pt;margin-top:25pt;width:.55pt;height:26.3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" strokecolor="#4a7dba">
                <v:stroke startarrowwidth="narrow" startarrowlength="short" endarrow="classic"/>
              </v:shape>
            </w:pict>
          </mc:Fallback>
        </mc:AlternateContent>
      </w:r>
    </w:p>
    <w:p w14:paraId="0E420E47" w14:textId="77777777" w:rsidR="00F745EA" w:rsidRDefault="00F745EA" w:rsidP="00F745EA">
      <w:pPr>
        <w:spacing w:before="200"/>
        <w:ind w:right="1134"/>
        <w:jc w:val="center"/>
        <w:rPr>
          <w:b/>
          <w:sz w:val="28"/>
          <w:szCs w:val="28"/>
        </w:rPr>
      </w:pPr>
    </w:p>
    <w:p w14:paraId="172A858C"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48384" behindDoc="0" locked="0" layoutInCell="1" hidden="0" allowOverlap="1" wp14:anchorId="7A4E7ECC" wp14:editId="30634F52">
                <wp:simplePos x="0" y="0"/>
                <wp:positionH relativeFrom="column">
                  <wp:posOffset>1527810</wp:posOffset>
                </wp:positionH>
                <wp:positionV relativeFrom="paragraph">
                  <wp:posOffset>115570</wp:posOffset>
                </wp:positionV>
                <wp:extent cx="2781300" cy="981075"/>
                <wp:effectExtent l="0" t="0" r="0" b="9525"/>
                <wp:wrapNone/>
                <wp:docPr id="490" name="Блок-схема: знак завершения 490"/>
                <wp:cNvGraphicFramePr/>
                <a:graphic xmlns:a="http://schemas.openxmlformats.org/drawingml/2006/main">
                  <a:graphicData uri="http://schemas.microsoft.com/office/word/2010/wordprocessingShape">
                    <wps:wsp>
                      <wps:cNvSpPr/>
                      <wps:spPr>
                        <a:xfrm>
                          <a:off x="0" y="0"/>
                          <a:ext cx="2781300" cy="981075"/>
                        </a:xfrm>
                        <a:prstGeom prst="flowChartTerminator">
                          <a:avLst/>
                        </a:prstGeom>
                        <a:solidFill>
                          <a:srgbClr val="DAE5F1"/>
                        </a:solidFill>
                        <a:ln>
                          <a:noFill/>
                        </a:ln>
                      </wps:spPr>
                      <wps:txbx>
                        <w:txbxContent>
                          <w:p w14:paraId="70E8B787" w14:textId="77777777" w:rsidR="00413D9A" w:rsidRDefault="00413D9A" w:rsidP="00F745EA">
                            <w:pPr>
                              <w:spacing w:line="275" w:lineRule="auto"/>
                              <w:jc w:val="center"/>
                              <w:textDirection w:val="btLr"/>
                            </w:pPr>
                            <w:r>
                              <w:rPr>
                                <w:color w:val="000000"/>
                              </w:rPr>
                              <w:t xml:space="preserve">формирование кода оплаты в АИС «ЗАГС» и выдача/ направление заявителю </w:t>
                            </w:r>
                          </w:p>
                          <w:p w14:paraId="2AD5A204" w14:textId="77777777" w:rsidR="00413D9A" w:rsidRDefault="00413D9A" w:rsidP="00F745EA">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4E7ECC" id="Блок-схема: знак завершения 490" o:spid="_x0000_s1201" type="#_x0000_t116" style="position:absolute;left:0;text-align:left;margin-left:120.3pt;margin-top:9.1pt;width:219pt;height:77.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" fillcolor="#dae5f1" stroked="f">
                <v:textbox inset="2.53958mm,1.2694mm,2.53958mm,1.2694mm">
                  <w:txbxContent>
                    <w:p w14:paraId="70E8B787" w14:textId="77777777" w:rsidR="00413D9A" w:rsidRDefault="00413D9A" w:rsidP="00F745EA">
                      <w:pPr>
                        <w:spacing w:line="275" w:lineRule="auto"/>
                        <w:jc w:val="center"/>
                        <w:textDirection w:val="btLr"/>
                      </w:pPr>
                      <w:r>
                        <w:rPr>
                          <w:color w:val="000000"/>
                        </w:rPr>
                        <w:t xml:space="preserve">формирование кода оплаты в АИС «ЗАГС» и выдача/ направление заявителю </w:t>
                      </w:r>
                    </w:p>
                    <w:p w14:paraId="2AD5A204" w14:textId="77777777" w:rsidR="00413D9A" w:rsidRDefault="00413D9A" w:rsidP="00F745EA">
                      <w:pPr>
                        <w:spacing w:line="275" w:lineRule="auto"/>
                        <w:jc w:val="center"/>
                        <w:textDirection w:val="btLr"/>
                      </w:pPr>
                    </w:p>
                  </w:txbxContent>
                </v:textbox>
              </v:shape>
            </w:pict>
          </mc:Fallback>
        </mc:AlternateContent>
      </w:r>
    </w:p>
    <w:p w14:paraId="555217D6" w14:textId="77777777" w:rsidR="00F745EA" w:rsidRDefault="00F745EA" w:rsidP="00F745EA">
      <w:pPr>
        <w:spacing w:before="200"/>
        <w:ind w:right="1134"/>
        <w:jc w:val="center"/>
        <w:rPr>
          <w:b/>
          <w:sz w:val="28"/>
          <w:szCs w:val="28"/>
        </w:rPr>
      </w:pPr>
    </w:p>
    <w:p w14:paraId="49694DA0" w14:textId="77777777" w:rsidR="00F745EA" w:rsidRDefault="00F745EA" w:rsidP="00F745EA">
      <w:pPr>
        <w:spacing w:before="200"/>
        <w:ind w:right="1134"/>
        <w:jc w:val="center"/>
        <w:rPr>
          <w:b/>
          <w:sz w:val="28"/>
          <w:szCs w:val="28"/>
        </w:rPr>
      </w:pPr>
    </w:p>
    <w:p w14:paraId="67D3C7A4" w14:textId="77777777" w:rsidR="00F745EA" w:rsidRDefault="00F745EA" w:rsidP="00F745EA">
      <w:pPr>
        <w:rPr>
          <w:b/>
          <w:strike/>
        </w:rPr>
      </w:pPr>
    </w:p>
    <w:p w14:paraId="429EDA96" w14:textId="77777777" w:rsidR="00F745EA" w:rsidRDefault="00F745EA" w:rsidP="00F745EA">
      <w:pPr>
        <w:spacing w:before="200"/>
        <w:ind w:right="1134"/>
        <w:jc w:val="center"/>
        <w:rPr>
          <w:b/>
          <w:sz w:val="28"/>
          <w:szCs w:val="28"/>
        </w:rPr>
      </w:pPr>
    </w:p>
    <w:p w14:paraId="63347792" w14:textId="77777777" w:rsidR="00F745EA" w:rsidRDefault="00F745EA" w:rsidP="00F745EA">
      <w:pPr>
        <w:spacing w:before="200"/>
        <w:ind w:right="1134"/>
        <w:jc w:val="center"/>
        <w:rPr>
          <w:b/>
          <w:sz w:val="28"/>
          <w:szCs w:val="28"/>
        </w:rPr>
      </w:pPr>
    </w:p>
    <w:p w14:paraId="6EDBF607" w14:textId="77777777" w:rsidR="00F745EA" w:rsidRDefault="00F745EA" w:rsidP="00F745EA">
      <w:pPr>
        <w:spacing w:before="200"/>
        <w:ind w:right="1134"/>
        <w:jc w:val="center"/>
        <w:rPr>
          <w:b/>
          <w:sz w:val="28"/>
          <w:szCs w:val="28"/>
        </w:rPr>
      </w:pPr>
    </w:p>
    <w:p w14:paraId="077A4A28" w14:textId="77777777" w:rsidR="00F745EA" w:rsidRDefault="00F745EA" w:rsidP="00F745EA">
      <w:pPr>
        <w:spacing w:before="200"/>
        <w:ind w:right="1134"/>
        <w:jc w:val="center"/>
        <w:rPr>
          <w:b/>
          <w:sz w:val="28"/>
          <w:szCs w:val="28"/>
        </w:rPr>
      </w:pPr>
    </w:p>
    <w:p w14:paraId="797B8B50" w14:textId="77777777" w:rsidR="00F745EA" w:rsidRDefault="00F745EA" w:rsidP="00F745EA">
      <w:pPr>
        <w:spacing w:before="200"/>
        <w:ind w:right="1134"/>
        <w:jc w:val="center"/>
        <w:rPr>
          <w:b/>
          <w:sz w:val="28"/>
          <w:szCs w:val="28"/>
        </w:rPr>
      </w:pPr>
      <w:r>
        <w:rPr>
          <w:b/>
          <w:sz w:val="28"/>
          <w:szCs w:val="28"/>
        </w:rPr>
        <w:t>Процедура №3</w:t>
      </w:r>
    </w:p>
    <w:p w14:paraId="139C7167"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49408" behindDoc="0" locked="0" layoutInCell="1" hidden="0" allowOverlap="1" wp14:anchorId="6CE6D653" wp14:editId="6EB930AD">
                <wp:simplePos x="0" y="0"/>
                <wp:positionH relativeFrom="column">
                  <wp:posOffset>1143000</wp:posOffset>
                </wp:positionH>
                <wp:positionV relativeFrom="paragraph">
                  <wp:posOffset>152400</wp:posOffset>
                </wp:positionV>
                <wp:extent cx="3230880" cy="657225"/>
                <wp:effectExtent l="0" t="0" r="0" b="0"/>
                <wp:wrapNone/>
                <wp:docPr id="491" name="Блок-схема: знак завершения 491"/>
                <wp:cNvGraphicFramePr/>
                <a:graphic xmlns:a="http://schemas.openxmlformats.org/drawingml/2006/main">
                  <a:graphicData uri="http://schemas.microsoft.com/office/word/2010/wordprocessingShape">
                    <wps:wsp>
                      <wps:cNvSpPr/>
                      <wps:spPr>
                        <a:xfrm>
                          <a:off x="3735323" y="3456150"/>
                          <a:ext cx="3221355" cy="647700"/>
                        </a:xfrm>
                        <a:prstGeom prst="flowChartTerminator">
                          <a:avLst/>
                        </a:prstGeom>
                        <a:solidFill>
                          <a:schemeClr val="lt2"/>
                        </a:solidFill>
                        <a:ln>
                          <a:noFill/>
                        </a:ln>
                      </wps:spPr>
                      <wps:txbx>
                        <w:txbxContent>
                          <w:p w14:paraId="24ED58BB" w14:textId="77777777" w:rsidR="00413D9A" w:rsidRDefault="00413D9A" w:rsidP="00F745EA">
                            <w:pPr>
                              <w:spacing w:line="275" w:lineRule="auto"/>
                              <w:jc w:val="center"/>
                              <w:textDirection w:val="btLr"/>
                            </w:pPr>
                            <w:r>
                              <w:rPr>
                                <w:color w:val="000000"/>
                              </w:rPr>
                              <w:t xml:space="preserve">Выдача свидетельства о перемене ФИО </w:t>
                            </w:r>
                          </w:p>
                          <w:p w14:paraId="4071D5FA" w14:textId="77777777" w:rsidR="00413D9A" w:rsidRDefault="00413D9A" w:rsidP="00F745EA">
                            <w:pPr>
                              <w:spacing w:line="275" w:lineRule="auto"/>
                              <w:jc w:val="center"/>
                              <w:textDirection w:val="btLr"/>
                            </w:pPr>
                          </w:p>
                          <w:p w14:paraId="6A2A9BB4" w14:textId="77777777" w:rsidR="00413D9A" w:rsidRDefault="00413D9A" w:rsidP="00F745EA">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6CE6D653" id="Блок-схема: знак завершения 491" o:spid="_x0000_s1202" type="#_x0000_t116" style="position:absolute;left:0;text-align:left;margin-left:90pt;margin-top:12pt;width:254.4pt;height:51.7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" fillcolor="#e7e6e6 [3203]" stroked="f">
                <v:textbox inset="2.53958mm,1.2694mm,2.53958mm,1.2694mm">
                  <w:txbxContent>
                    <w:p w14:paraId="24ED58BB" w14:textId="77777777" w:rsidR="00413D9A" w:rsidRDefault="00413D9A" w:rsidP="00F745EA">
                      <w:pPr>
                        <w:spacing w:line="275" w:lineRule="auto"/>
                        <w:jc w:val="center"/>
                        <w:textDirection w:val="btLr"/>
                      </w:pPr>
                      <w:r>
                        <w:rPr>
                          <w:color w:val="000000"/>
                        </w:rPr>
                        <w:t xml:space="preserve">Выдача свидетельства о перемене ФИО </w:t>
                      </w:r>
                    </w:p>
                    <w:p w14:paraId="4071D5FA" w14:textId="77777777" w:rsidR="00413D9A" w:rsidRDefault="00413D9A" w:rsidP="00F745EA">
                      <w:pPr>
                        <w:spacing w:line="275" w:lineRule="auto"/>
                        <w:jc w:val="center"/>
                        <w:textDirection w:val="btLr"/>
                      </w:pPr>
                    </w:p>
                    <w:p w14:paraId="6A2A9BB4" w14:textId="77777777" w:rsidR="00413D9A" w:rsidRDefault="00413D9A" w:rsidP="00F745EA">
                      <w:pPr>
                        <w:spacing w:line="275" w:lineRule="auto"/>
                        <w:jc w:val="center"/>
                        <w:textDirection w:val="btLr"/>
                      </w:pPr>
                    </w:p>
                  </w:txbxContent>
                </v:textbox>
              </v:shape>
            </w:pict>
          </mc:Fallback>
        </mc:AlternateContent>
      </w:r>
    </w:p>
    <w:p w14:paraId="73B74146" w14:textId="77777777" w:rsidR="00F745EA" w:rsidRDefault="00F745EA" w:rsidP="00F745EA">
      <w:pPr>
        <w:spacing w:before="200"/>
        <w:ind w:right="1134"/>
        <w:jc w:val="center"/>
        <w:rPr>
          <w:b/>
          <w:sz w:val="28"/>
          <w:szCs w:val="28"/>
        </w:rPr>
      </w:pPr>
    </w:p>
    <w:p w14:paraId="585017DC"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50432" behindDoc="0" locked="0" layoutInCell="1" hidden="0" allowOverlap="1" wp14:anchorId="518D46DF" wp14:editId="33E4B3C0">
                <wp:simplePos x="0" y="0"/>
                <wp:positionH relativeFrom="column">
                  <wp:posOffset>2781300</wp:posOffset>
                </wp:positionH>
                <wp:positionV relativeFrom="paragraph">
                  <wp:posOffset>76200</wp:posOffset>
                </wp:positionV>
                <wp:extent cx="0" cy="388682"/>
                <wp:effectExtent l="0" t="0" r="0" b="0"/>
                <wp:wrapNone/>
                <wp:docPr id="492" name="Прямая со стрелкой 492"/>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9BD2ECC" id="Прямая со стрелкой 492" o:spid="_x0000_s1026" type="#_x0000_t32" style="position:absolute;margin-left:219pt;margin-top:6pt;width:0;height:30.6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" strokecolor="#4a7dba">
                <v:stroke startarrowwidth="narrow" startarrowlength="short" endarrow="classic"/>
              </v:shape>
            </w:pict>
          </mc:Fallback>
        </mc:AlternateContent>
      </w:r>
    </w:p>
    <w:p w14:paraId="13B02F76"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51456" behindDoc="0" locked="0" layoutInCell="1" hidden="0" allowOverlap="1" wp14:anchorId="67D0A550" wp14:editId="4A62E2BA">
                <wp:simplePos x="0" y="0"/>
                <wp:positionH relativeFrom="column">
                  <wp:posOffset>1460500</wp:posOffset>
                </wp:positionH>
                <wp:positionV relativeFrom="paragraph">
                  <wp:posOffset>127000</wp:posOffset>
                </wp:positionV>
                <wp:extent cx="2576830" cy="886460"/>
                <wp:effectExtent l="0" t="0" r="0" b="0"/>
                <wp:wrapNone/>
                <wp:docPr id="493" name="Прямоугольник 493"/>
                <wp:cNvGraphicFramePr/>
                <a:graphic xmlns:a="http://schemas.openxmlformats.org/drawingml/2006/main">
                  <a:graphicData uri="http://schemas.microsoft.com/office/word/2010/wordprocessingShape">
                    <wps:wsp>
                      <wps:cNvSpPr/>
                      <wps:spPr>
                        <a:xfrm>
                          <a:off x="4070285" y="3349470"/>
                          <a:ext cx="2551430" cy="86106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5A039D9A" w14:textId="77777777" w:rsidR="00413D9A" w:rsidRDefault="00413D9A" w:rsidP="00F745EA">
                            <w:pPr>
                              <w:spacing w:line="275" w:lineRule="auto"/>
                              <w:jc w:val="center"/>
                              <w:textDirection w:val="btLr"/>
                            </w:pPr>
                            <w:r>
                              <w:rPr>
                                <w:color w:val="000000"/>
                              </w:rPr>
                              <w:t>Распечатка свидетельства о           перемене ФИО</w:t>
                            </w:r>
                          </w:p>
                        </w:txbxContent>
                      </wps:txbx>
                      <wps:bodyPr spcFirstLastPara="1" wrap="square" lIns="91425" tIns="45700" rIns="91425" bIns="45700" anchor="ctr" anchorCtr="0">
                        <a:noAutofit/>
                      </wps:bodyPr>
                    </wps:wsp>
                  </a:graphicData>
                </a:graphic>
              </wp:anchor>
            </w:drawing>
          </mc:Choice>
          <mc:Fallback>
            <w:pict>
              <v:rect w14:anchorId="67D0A550" id="Прямоугольник 493" o:spid="_x0000_s1203" style="position:absolute;left:0;text-align:left;margin-left:115pt;margin-top:10pt;width:202.9pt;height:69.8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" fillcolor="#eeece1" strokecolor="#395e89" strokeweight="2pt">
                <v:stroke startarrowwidth="narrow" startarrowlength="short" endarrowwidth="narrow" endarrowlength="short" joinstyle="round"/>
                <v:textbox inset="2.53958mm,1.2694mm,2.53958mm,1.2694mm">
                  <w:txbxContent>
                    <w:p w14:paraId="5A039D9A" w14:textId="77777777" w:rsidR="00413D9A" w:rsidRDefault="00413D9A" w:rsidP="00F745EA">
                      <w:pPr>
                        <w:spacing w:line="275" w:lineRule="auto"/>
                        <w:jc w:val="center"/>
                        <w:textDirection w:val="btLr"/>
                      </w:pPr>
                      <w:r>
                        <w:rPr>
                          <w:color w:val="000000"/>
                        </w:rPr>
                        <w:t>Распечатка свидетельства о           перемене ФИО</w:t>
                      </w:r>
                    </w:p>
                  </w:txbxContent>
                </v:textbox>
              </v:rect>
            </w:pict>
          </mc:Fallback>
        </mc:AlternateContent>
      </w:r>
      <w:r>
        <w:rPr>
          <w:noProof/>
        </w:rPr>
        <mc:AlternateContent>
          <mc:Choice Requires="wps">
            <w:drawing>
              <wp:anchor distT="0" distB="0" distL="114300" distR="114300" simplePos="0" relativeHeight="252052480" behindDoc="0" locked="0" layoutInCell="1" hidden="0" allowOverlap="1" wp14:anchorId="4EA0CC4A" wp14:editId="09CA211B">
                <wp:simplePos x="0" y="0"/>
                <wp:positionH relativeFrom="column">
                  <wp:posOffset>5143500</wp:posOffset>
                </wp:positionH>
                <wp:positionV relativeFrom="paragraph">
                  <wp:posOffset>177800</wp:posOffset>
                </wp:positionV>
                <wp:extent cx="752475" cy="919480"/>
                <wp:effectExtent l="0" t="0" r="0" b="0"/>
                <wp:wrapNone/>
                <wp:docPr id="494" name="Блок-схема: магнитный диск 494"/>
                <wp:cNvGraphicFramePr/>
                <a:graphic xmlns:a="http://schemas.openxmlformats.org/drawingml/2006/main">
                  <a:graphicData uri="http://schemas.microsoft.com/office/word/2010/wordprocessingShape">
                    <wps:wsp>
                      <wps:cNvSpPr/>
                      <wps:spPr>
                        <a:xfrm>
                          <a:off x="4974525" y="3325023"/>
                          <a:ext cx="742950" cy="909955"/>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4633D98E" w14:textId="77777777" w:rsidR="00413D9A" w:rsidRDefault="00413D9A" w:rsidP="00F745EA">
                            <w:pPr>
                              <w:spacing w:line="275" w:lineRule="auto"/>
                              <w:jc w:val="center"/>
                              <w:textDirection w:val="btLr"/>
                            </w:pPr>
                            <w:r>
                              <w:rPr>
                                <w:color w:val="000000"/>
                              </w:rPr>
                              <w:t>АИС ЗАГС</w:t>
                            </w:r>
                          </w:p>
                        </w:txbxContent>
                      </wps:txbx>
                      <wps:bodyPr spcFirstLastPara="1" wrap="square" lIns="91425" tIns="45700" rIns="91425" bIns="45700" anchor="ctr" anchorCtr="0">
                        <a:noAutofit/>
                      </wps:bodyPr>
                    </wps:wsp>
                  </a:graphicData>
                </a:graphic>
              </wp:anchor>
            </w:drawing>
          </mc:Choice>
          <mc:Fallback>
            <w:pict>
              <v:shape w14:anchorId="4EA0CC4A" id="Блок-схема: магнитный диск 494" o:spid="_x0000_s1204" type="#_x0000_t132" style="position:absolute;left:0;text-align:left;margin-left:405pt;margin-top:14pt;width:59.25pt;height:72.4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4633D98E" w14:textId="77777777" w:rsidR="00413D9A" w:rsidRDefault="00413D9A" w:rsidP="00F745EA">
                      <w:pPr>
                        <w:spacing w:line="275" w:lineRule="auto"/>
                        <w:jc w:val="center"/>
                        <w:textDirection w:val="btLr"/>
                      </w:pPr>
                      <w:r>
                        <w:rPr>
                          <w:color w:val="000000"/>
                        </w:rPr>
                        <w:t>АИС ЗАГС</w:t>
                      </w:r>
                    </w:p>
                  </w:txbxContent>
                </v:textbox>
              </v:shape>
            </w:pict>
          </mc:Fallback>
        </mc:AlternateContent>
      </w:r>
    </w:p>
    <w:p w14:paraId="691981DB" w14:textId="77777777" w:rsidR="00F745EA" w:rsidRDefault="00F745EA" w:rsidP="00F745EA">
      <w:pPr>
        <w:spacing w:before="200"/>
        <w:ind w:right="1134"/>
        <w:jc w:val="center"/>
        <w:rPr>
          <w:b/>
          <w:sz w:val="28"/>
          <w:szCs w:val="28"/>
        </w:rPr>
      </w:pPr>
      <w:r>
        <w:rPr>
          <w:b/>
          <w:noProof/>
          <w:sz w:val="28"/>
          <w:szCs w:val="28"/>
        </w:rPr>
        <mc:AlternateContent>
          <mc:Choice Requires="wps">
            <w:drawing>
              <wp:anchor distT="0" distB="0" distL="114300" distR="114300" simplePos="0" relativeHeight="252063744" behindDoc="0" locked="0" layoutInCell="1" allowOverlap="1" wp14:anchorId="2A64C3B4" wp14:editId="76B4A163">
                <wp:simplePos x="0" y="0"/>
                <wp:positionH relativeFrom="column">
                  <wp:posOffset>4037965</wp:posOffset>
                </wp:positionH>
                <wp:positionV relativeFrom="paragraph">
                  <wp:posOffset>279400</wp:posOffset>
                </wp:positionV>
                <wp:extent cx="1109345" cy="19050"/>
                <wp:effectExtent l="38100" t="76200" r="0" b="76200"/>
                <wp:wrapNone/>
                <wp:docPr id="495" name="Прямая со стрелкой 495"/>
                <wp:cNvGraphicFramePr/>
                <a:graphic xmlns:a="http://schemas.openxmlformats.org/drawingml/2006/main">
                  <a:graphicData uri="http://schemas.microsoft.com/office/word/2010/wordprocessingShape">
                    <wps:wsp>
                      <wps:cNvCnPr/>
                      <wps:spPr>
                        <a:xfrm flipH="1" flipV="1">
                          <a:off x="0" y="0"/>
                          <a:ext cx="110934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BB5CAE" id="Прямая со стрелкой 495" o:spid="_x0000_s1026" type="#_x0000_t32" style="position:absolute;margin-left:317.95pt;margin-top:22pt;width:87.35pt;height:1.5pt;flip:x y;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" strokecolor="#5b9bd5 [3204]" strokeweight=".5pt">
                <v:stroke endarrow="block" joinstyle="miter"/>
              </v:shape>
            </w:pict>
          </mc:Fallback>
        </mc:AlternateContent>
      </w:r>
    </w:p>
    <w:p w14:paraId="12978D0C"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53504" behindDoc="0" locked="0" layoutInCell="1" hidden="0" allowOverlap="1" wp14:anchorId="0AA03A5F" wp14:editId="3FEBF51A">
                <wp:simplePos x="0" y="0"/>
                <wp:positionH relativeFrom="column">
                  <wp:posOffset>2781300</wp:posOffset>
                </wp:positionH>
                <wp:positionV relativeFrom="paragraph">
                  <wp:posOffset>279400</wp:posOffset>
                </wp:positionV>
                <wp:extent cx="0" cy="388682"/>
                <wp:effectExtent l="0" t="0" r="0" b="0"/>
                <wp:wrapNone/>
                <wp:docPr id="496" name="Прямая со стрелкой 496"/>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486CCE9" id="Прямая со стрелкой 496" o:spid="_x0000_s1026" type="#_x0000_t32" style="position:absolute;margin-left:219pt;margin-top:22pt;width:0;height:30.6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" strokecolor="#4a7dba">
                <v:stroke startarrowwidth="narrow" startarrowlength="short" endarrow="classic"/>
              </v:shape>
            </w:pict>
          </mc:Fallback>
        </mc:AlternateContent>
      </w:r>
    </w:p>
    <w:p w14:paraId="5B0ABAB5" w14:textId="77777777" w:rsidR="00F745EA" w:rsidRDefault="00F745EA" w:rsidP="00F745EA">
      <w:pPr>
        <w:spacing w:before="200"/>
        <w:ind w:right="1134"/>
        <w:jc w:val="center"/>
        <w:rPr>
          <w:b/>
          <w:sz w:val="28"/>
          <w:szCs w:val="28"/>
        </w:rPr>
      </w:pPr>
    </w:p>
    <w:p w14:paraId="45A9982E" w14:textId="77777777" w:rsidR="00F745EA" w:rsidRDefault="00F745EA" w:rsidP="00F745EA">
      <w:pPr>
        <w:spacing w:before="200"/>
        <w:ind w:right="1134"/>
        <w:jc w:val="center"/>
        <w:rPr>
          <w:b/>
          <w:sz w:val="28"/>
          <w:szCs w:val="28"/>
        </w:rPr>
      </w:pPr>
      <w:r>
        <w:rPr>
          <w:b/>
          <w:sz w:val="28"/>
          <w:szCs w:val="28"/>
        </w:rPr>
        <w:t xml:space="preserve"> </w:t>
      </w:r>
      <w:r>
        <w:rPr>
          <w:noProof/>
        </w:rPr>
        <mc:AlternateContent>
          <mc:Choice Requires="wps">
            <w:drawing>
              <wp:anchor distT="0" distB="0" distL="114300" distR="114300" simplePos="0" relativeHeight="252054528" behindDoc="0" locked="0" layoutInCell="1" hidden="0" allowOverlap="1" wp14:anchorId="5A26AED3" wp14:editId="190DC054">
                <wp:simplePos x="0" y="0"/>
                <wp:positionH relativeFrom="column">
                  <wp:posOffset>1358900</wp:posOffset>
                </wp:positionH>
                <wp:positionV relativeFrom="paragraph">
                  <wp:posOffset>0</wp:posOffset>
                </wp:positionV>
                <wp:extent cx="3001010" cy="836283"/>
                <wp:effectExtent l="0" t="0" r="0" b="0"/>
                <wp:wrapNone/>
                <wp:docPr id="497" name="Блок-схема: документ 497"/>
                <wp:cNvGraphicFramePr/>
                <a:graphic xmlns:a="http://schemas.openxmlformats.org/drawingml/2006/main">
                  <a:graphicData uri="http://schemas.microsoft.com/office/word/2010/wordprocessingShape">
                    <wps:wsp>
                      <wps:cNvSpPr/>
                      <wps:spPr>
                        <a:xfrm>
                          <a:off x="3858195" y="3374559"/>
                          <a:ext cx="2975610" cy="810883"/>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14:paraId="5464C47E" w14:textId="77777777" w:rsidR="00413D9A" w:rsidRDefault="00413D9A" w:rsidP="00F745EA">
                            <w:pPr>
                              <w:spacing w:line="275" w:lineRule="auto"/>
                              <w:jc w:val="center"/>
                              <w:textDirection w:val="btLr"/>
                            </w:pPr>
                            <w:r>
                              <w:rPr>
                                <w:color w:val="000000"/>
                              </w:rPr>
                              <w:t>Свидетельство о перемене ФИО, свидетельство о рождении/заключении/расторжении брака</w:t>
                            </w:r>
                          </w:p>
                          <w:p w14:paraId="38D2FCCD" w14:textId="77777777" w:rsidR="00413D9A" w:rsidRDefault="00413D9A" w:rsidP="00F745EA">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shape w14:anchorId="5A26AED3" id="Блок-схема: документ 497" o:spid="_x0000_s1205" type="#_x0000_t114" style="position:absolute;left:0;text-align:left;margin-left:107pt;margin-top:0;width:236.3pt;height:65.8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" fillcolor="#e7e6e6 [3203]" strokecolor="#395e89" strokeweight="2pt">
                <v:stroke startarrowwidth="narrow" startarrowlength="short" endarrowwidth="narrow" endarrowlength="short" joinstyle="round"/>
                <v:textbox inset="2.53958mm,1.2694mm,2.53958mm,1.2694mm">
                  <w:txbxContent>
                    <w:p w14:paraId="5464C47E" w14:textId="77777777" w:rsidR="00413D9A" w:rsidRDefault="00413D9A" w:rsidP="00F745EA">
                      <w:pPr>
                        <w:spacing w:line="275" w:lineRule="auto"/>
                        <w:jc w:val="center"/>
                        <w:textDirection w:val="btLr"/>
                      </w:pPr>
                      <w:r>
                        <w:rPr>
                          <w:color w:val="000000"/>
                        </w:rPr>
                        <w:t>Свидетельство о перемене ФИО, свидетельство о рождении/заключении/расторжении брака</w:t>
                      </w:r>
                    </w:p>
                    <w:p w14:paraId="38D2FCCD" w14:textId="77777777" w:rsidR="00413D9A" w:rsidRDefault="00413D9A" w:rsidP="00F745EA">
                      <w:pPr>
                        <w:spacing w:line="275" w:lineRule="auto"/>
                        <w:textDirection w:val="btLr"/>
                      </w:pPr>
                    </w:p>
                  </w:txbxContent>
                </v:textbox>
              </v:shape>
            </w:pict>
          </mc:Fallback>
        </mc:AlternateContent>
      </w:r>
    </w:p>
    <w:p w14:paraId="1640022B"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55552" behindDoc="0" locked="0" layoutInCell="1" hidden="0" allowOverlap="1" wp14:anchorId="3F980AAB" wp14:editId="46DE05C8">
                <wp:simplePos x="0" y="0"/>
                <wp:positionH relativeFrom="column">
                  <wp:posOffset>2755900</wp:posOffset>
                </wp:positionH>
                <wp:positionV relativeFrom="paragraph">
                  <wp:posOffset>266700</wp:posOffset>
                </wp:positionV>
                <wp:extent cx="0" cy="469900"/>
                <wp:effectExtent l="0" t="0" r="0" b="0"/>
                <wp:wrapNone/>
                <wp:docPr id="498" name="Прямая со стрелкой 498"/>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88AF8EA" id="Прямая со стрелкой 498" o:spid="_x0000_s1026" type="#_x0000_t32" style="position:absolute;margin-left:217pt;margin-top:21pt;width:0;height:37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" strokecolor="#4a7dba">
                <v:stroke startarrowwidth="narrow" startarrowlength="short" endarrow="classic"/>
              </v:shape>
            </w:pict>
          </mc:Fallback>
        </mc:AlternateContent>
      </w:r>
    </w:p>
    <w:p w14:paraId="309FDCDA" w14:textId="77777777" w:rsidR="00F745EA" w:rsidRDefault="00F745EA" w:rsidP="00F745EA">
      <w:pPr>
        <w:spacing w:before="200"/>
        <w:ind w:right="1134"/>
        <w:jc w:val="center"/>
        <w:rPr>
          <w:b/>
          <w:sz w:val="28"/>
          <w:szCs w:val="28"/>
        </w:rPr>
      </w:pPr>
    </w:p>
    <w:p w14:paraId="7FE857A1"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56576" behindDoc="0" locked="0" layoutInCell="1" hidden="0" allowOverlap="1" wp14:anchorId="4E90A452" wp14:editId="1DFCAF63">
                <wp:simplePos x="0" y="0"/>
                <wp:positionH relativeFrom="column">
                  <wp:posOffset>1371600</wp:posOffset>
                </wp:positionH>
                <wp:positionV relativeFrom="paragraph">
                  <wp:posOffset>127000</wp:posOffset>
                </wp:positionV>
                <wp:extent cx="2713355" cy="701675"/>
                <wp:effectExtent l="0" t="0" r="0" b="0"/>
                <wp:wrapNone/>
                <wp:docPr id="499" name="Прямоугольник 499"/>
                <wp:cNvGraphicFramePr/>
                <a:graphic xmlns:a="http://schemas.openxmlformats.org/drawingml/2006/main">
                  <a:graphicData uri="http://schemas.microsoft.com/office/word/2010/wordprocessingShape">
                    <wps:wsp>
                      <wps:cNvSpPr/>
                      <wps:spPr>
                        <a:xfrm>
                          <a:off x="4002023" y="3441863"/>
                          <a:ext cx="2687955" cy="676275"/>
                        </a:xfrm>
                        <a:prstGeom prst="rect">
                          <a:avLst/>
                        </a:prstGeom>
                        <a:solidFill>
                          <a:srgbClr val="EEECE1"/>
                        </a:solidFill>
                        <a:ln w="25400" cap="flat" cmpd="sng">
                          <a:solidFill>
                            <a:srgbClr val="395E89"/>
                          </a:solidFill>
                          <a:prstDash val="solid"/>
                          <a:round/>
                          <a:headEnd type="none" w="sm" len="sm"/>
                          <a:tailEnd type="none" w="sm" len="sm"/>
                        </a:ln>
                      </wps:spPr>
                      <wps:txbx>
                        <w:txbxContent>
                          <w:p w14:paraId="55E564E6" w14:textId="77777777" w:rsidR="00413D9A" w:rsidRDefault="00413D9A" w:rsidP="00F745EA">
                            <w:pPr>
                              <w:spacing w:line="275" w:lineRule="auto"/>
                              <w:jc w:val="center"/>
                              <w:textDirection w:val="btLr"/>
                            </w:pPr>
                            <w:r>
                              <w:rPr>
                                <w:color w:val="000000"/>
                              </w:rPr>
                              <w:t xml:space="preserve">Выдача заявителю свидетельства о перемене ФИО </w:t>
                            </w:r>
                          </w:p>
                          <w:p w14:paraId="5C5CB55A" w14:textId="77777777" w:rsidR="00413D9A" w:rsidRDefault="00413D9A" w:rsidP="00F745EA">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E90A452" id="Прямоугольник 499" o:spid="_x0000_s1206" style="position:absolute;left:0;text-align:left;margin-left:108pt;margin-top:10pt;width:213.65pt;height:55.2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" fillcolor="#eeece1" strokecolor="#395e89" strokeweight="2pt">
                <v:stroke startarrowwidth="narrow" startarrowlength="short" endarrowwidth="narrow" endarrowlength="short" joinstyle="round"/>
                <v:textbox inset="2.53958mm,1.2694mm,2.53958mm,1.2694mm">
                  <w:txbxContent>
                    <w:p w14:paraId="55E564E6" w14:textId="77777777" w:rsidR="00413D9A" w:rsidRDefault="00413D9A" w:rsidP="00F745EA">
                      <w:pPr>
                        <w:spacing w:line="275" w:lineRule="auto"/>
                        <w:jc w:val="center"/>
                        <w:textDirection w:val="btLr"/>
                      </w:pPr>
                      <w:r>
                        <w:rPr>
                          <w:color w:val="000000"/>
                        </w:rPr>
                        <w:t xml:space="preserve">Выдача заявителю свидетельства о перемене ФИО </w:t>
                      </w:r>
                    </w:p>
                    <w:p w14:paraId="5C5CB55A" w14:textId="77777777" w:rsidR="00413D9A" w:rsidRDefault="00413D9A" w:rsidP="00F745EA">
                      <w:pPr>
                        <w:spacing w:line="275" w:lineRule="auto"/>
                        <w:jc w:val="center"/>
                        <w:textDirection w:val="btLr"/>
                      </w:pPr>
                    </w:p>
                  </w:txbxContent>
                </v:textbox>
              </v:rect>
            </w:pict>
          </mc:Fallback>
        </mc:AlternateContent>
      </w:r>
    </w:p>
    <w:p w14:paraId="0F76C3C9" w14:textId="77777777" w:rsidR="00F745EA" w:rsidRDefault="00F745EA" w:rsidP="00F745EA">
      <w:pPr>
        <w:spacing w:before="200"/>
        <w:ind w:right="1134"/>
        <w:jc w:val="center"/>
        <w:rPr>
          <w:b/>
          <w:sz w:val="28"/>
          <w:szCs w:val="28"/>
        </w:rPr>
      </w:pPr>
    </w:p>
    <w:p w14:paraId="5A41B914" w14:textId="77777777" w:rsidR="00F745EA" w:rsidRDefault="00F745EA" w:rsidP="00F745EA">
      <w:pPr>
        <w:spacing w:before="200"/>
        <w:ind w:right="1134"/>
        <w:jc w:val="center"/>
        <w:rPr>
          <w:b/>
          <w:sz w:val="28"/>
          <w:szCs w:val="28"/>
        </w:rPr>
      </w:pPr>
      <w:r>
        <w:rPr>
          <w:noProof/>
        </w:rPr>
        <mc:AlternateContent>
          <mc:Choice Requires="wps">
            <w:drawing>
              <wp:anchor distT="0" distB="0" distL="114300" distR="114300" simplePos="0" relativeHeight="252057600" behindDoc="0" locked="0" layoutInCell="1" hidden="0" allowOverlap="1" wp14:anchorId="01E13B64" wp14:editId="38B01750">
                <wp:simplePos x="0" y="0"/>
                <wp:positionH relativeFrom="column">
                  <wp:posOffset>2755900</wp:posOffset>
                </wp:positionH>
                <wp:positionV relativeFrom="paragraph">
                  <wp:posOffset>88900</wp:posOffset>
                </wp:positionV>
                <wp:extent cx="0" cy="469900"/>
                <wp:effectExtent l="0" t="0" r="0" b="0"/>
                <wp:wrapNone/>
                <wp:docPr id="500" name="Прямая со стрелкой 500"/>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DF79B6E" id="Прямая со стрелкой 500" o:spid="_x0000_s1026" type="#_x0000_t32" style="position:absolute;margin-left:217pt;margin-top:7pt;width:0;height:37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" strokecolor="#4a7dba">
                <v:stroke startarrowwidth="narrow" startarrowlength="short" endarrow="classic"/>
              </v:shape>
            </w:pict>
          </mc:Fallback>
        </mc:AlternateContent>
      </w:r>
    </w:p>
    <w:p w14:paraId="266623E9" w14:textId="77777777" w:rsidR="00F745EA" w:rsidRDefault="00F745EA" w:rsidP="00F745EA"/>
    <w:p w14:paraId="377C6DD9" w14:textId="77777777" w:rsidR="00F745EA" w:rsidRDefault="00F745EA" w:rsidP="00F745EA">
      <w:pPr>
        <w:jc w:val="center"/>
        <w:rPr>
          <w:b/>
        </w:rPr>
      </w:pPr>
    </w:p>
    <w:p w14:paraId="3B8EED42" w14:textId="77777777" w:rsidR="00F745EA" w:rsidRDefault="00F745EA" w:rsidP="00F745EA">
      <w:pPr>
        <w:jc w:val="center"/>
        <w:rPr>
          <w:b/>
        </w:rPr>
      </w:pPr>
      <w:r>
        <w:rPr>
          <w:noProof/>
        </w:rPr>
        <mc:AlternateContent>
          <mc:Choice Requires="wps">
            <w:drawing>
              <wp:anchor distT="0" distB="0" distL="114300" distR="114300" simplePos="0" relativeHeight="252058624" behindDoc="0" locked="0" layoutInCell="1" hidden="0" allowOverlap="1" wp14:anchorId="567B2371" wp14:editId="4D0B8C8D">
                <wp:simplePos x="0" y="0"/>
                <wp:positionH relativeFrom="column">
                  <wp:posOffset>1384300</wp:posOffset>
                </wp:positionH>
                <wp:positionV relativeFrom="paragraph">
                  <wp:posOffset>0</wp:posOffset>
                </wp:positionV>
                <wp:extent cx="2713355" cy="811530"/>
                <wp:effectExtent l="0" t="0" r="0" b="0"/>
                <wp:wrapNone/>
                <wp:docPr id="501" name="Прямоугольник 501"/>
                <wp:cNvGraphicFramePr/>
                <a:graphic xmlns:a="http://schemas.openxmlformats.org/drawingml/2006/main">
                  <a:graphicData uri="http://schemas.microsoft.com/office/word/2010/wordprocessingShape">
                    <wps:wsp>
                      <wps:cNvSpPr/>
                      <wps:spPr>
                        <a:xfrm>
                          <a:off x="4002023" y="3386935"/>
                          <a:ext cx="2687955" cy="78613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609F14E2" w14:textId="77777777" w:rsidR="00413D9A" w:rsidRDefault="00413D9A" w:rsidP="00F745EA">
                            <w:pPr>
                              <w:spacing w:line="275" w:lineRule="auto"/>
                              <w:jc w:val="center"/>
                              <w:textDirection w:val="btLr"/>
                            </w:pPr>
                            <w:r>
                              <w:rPr>
                                <w:color w:val="000000"/>
                              </w:rPr>
                              <w:t>Запись акта о перемене ФИО передается в архив</w:t>
                            </w:r>
                          </w:p>
                        </w:txbxContent>
                      </wps:txbx>
                      <wps:bodyPr spcFirstLastPara="1" wrap="square" lIns="91425" tIns="45700" rIns="91425" bIns="45700" anchor="ctr" anchorCtr="0">
                        <a:noAutofit/>
                      </wps:bodyPr>
                    </wps:wsp>
                  </a:graphicData>
                </a:graphic>
              </wp:anchor>
            </w:drawing>
          </mc:Choice>
          <mc:Fallback>
            <w:pict>
              <v:rect w14:anchorId="567B2371" id="Прямоугольник 501" o:spid="_x0000_s1207" style="position:absolute;left:0;text-align:left;margin-left:109pt;margin-top:0;width:213.65pt;height:63.9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" fillcolor="#eeece1" strokecolor="#395e89" strokeweight="2pt">
                <v:stroke startarrowwidth="narrow" startarrowlength="short" endarrowwidth="narrow" endarrowlength="short" joinstyle="round"/>
                <v:textbox inset="2.53958mm,1.2694mm,2.53958mm,1.2694mm">
                  <w:txbxContent>
                    <w:p w14:paraId="609F14E2" w14:textId="77777777" w:rsidR="00413D9A" w:rsidRDefault="00413D9A" w:rsidP="00F745EA">
                      <w:pPr>
                        <w:spacing w:line="275" w:lineRule="auto"/>
                        <w:jc w:val="center"/>
                        <w:textDirection w:val="btLr"/>
                      </w:pPr>
                      <w:r>
                        <w:rPr>
                          <w:color w:val="000000"/>
                        </w:rPr>
                        <w:t>Запись акта о перемене ФИО передается в архив</w:t>
                      </w:r>
                    </w:p>
                  </w:txbxContent>
                </v:textbox>
              </v:rect>
            </w:pict>
          </mc:Fallback>
        </mc:AlternateContent>
      </w:r>
    </w:p>
    <w:p w14:paraId="7530C521" w14:textId="77777777" w:rsidR="00F745EA" w:rsidRDefault="00F745EA" w:rsidP="00F745EA">
      <w:pPr>
        <w:jc w:val="center"/>
        <w:rPr>
          <w:b/>
        </w:rPr>
      </w:pPr>
    </w:p>
    <w:p w14:paraId="6B07801E" w14:textId="75DBBB02" w:rsidR="00F745EA" w:rsidRDefault="00F745EA" w:rsidP="00F745EA">
      <w:pPr>
        <w:jc w:val="center"/>
        <w:rPr>
          <w:b/>
        </w:rPr>
      </w:pPr>
    </w:p>
    <w:p w14:paraId="19CAE5ED" w14:textId="1C4817F8" w:rsidR="00F745EA" w:rsidRDefault="00F745EA" w:rsidP="00F745EA">
      <w:pPr>
        <w:jc w:val="center"/>
        <w:rPr>
          <w:b/>
        </w:rPr>
      </w:pPr>
    </w:p>
    <w:p w14:paraId="17E385A6" w14:textId="14CC56C5" w:rsidR="00F745EA" w:rsidRDefault="00D5143A" w:rsidP="00F745EA">
      <w:pPr>
        <w:jc w:val="center"/>
        <w:rPr>
          <w:b/>
        </w:rPr>
      </w:pPr>
      <w:r>
        <w:rPr>
          <w:noProof/>
        </w:rPr>
        <mc:AlternateContent>
          <mc:Choice Requires="wps">
            <w:drawing>
              <wp:anchor distT="0" distB="0" distL="114300" distR="114300" simplePos="0" relativeHeight="252059648" behindDoc="0" locked="0" layoutInCell="1" hidden="0" allowOverlap="1" wp14:anchorId="4F1BE9A5" wp14:editId="0A64DC89">
                <wp:simplePos x="0" y="0"/>
                <wp:positionH relativeFrom="column">
                  <wp:posOffset>2755900</wp:posOffset>
                </wp:positionH>
                <wp:positionV relativeFrom="paragraph">
                  <wp:posOffset>29115</wp:posOffset>
                </wp:positionV>
                <wp:extent cx="0" cy="469900"/>
                <wp:effectExtent l="0" t="0" r="0" b="0"/>
                <wp:wrapNone/>
                <wp:docPr id="502" name="Прямая со стрелкой 502"/>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18B5DF8" id="Прямая со стрелкой 502" o:spid="_x0000_s1026" type="#_x0000_t32" style="position:absolute;margin-left:217pt;margin-top:2.3pt;width:0;height:37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" strokecolor="#4a7dba">
                <v:stroke startarrowwidth="narrow" startarrowlength="short" endarrow="classic"/>
              </v:shape>
            </w:pict>
          </mc:Fallback>
        </mc:AlternateContent>
      </w:r>
    </w:p>
    <w:p w14:paraId="0E8AEEE6" w14:textId="426DCA2D" w:rsidR="00F745EA" w:rsidRDefault="00F745EA" w:rsidP="00F745EA">
      <w:pPr>
        <w:jc w:val="center"/>
        <w:rPr>
          <w:b/>
        </w:rPr>
      </w:pPr>
    </w:p>
    <w:p w14:paraId="02FBACE0" w14:textId="798296C5" w:rsidR="00F745EA" w:rsidRDefault="00F745EA" w:rsidP="00F745EA">
      <w:pPr>
        <w:jc w:val="center"/>
        <w:rPr>
          <w:b/>
        </w:rPr>
      </w:pPr>
    </w:p>
    <w:p w14:paraId="0C23AD26" w14:textId="21DF0A5D" w:rsidR="00F745EA" w:rsidRDefault="00D5143A" w:rsidP="00F745EA">
      <w:pPr>
        <w:jc w:val="center"/>
        <w:rPr>
          <w:b/>
        </w:rPr>
      </w:pPr>
      <w:r>
        <w:rPr>
          <w:noProof/>
        </w:rPr>
        <mc:AlternateContent>
          <mc:Choice Requires="wps">
            <w:drawing>
              <wp:anchor distT="0" distB="0" distL="114300" distR="114300" simplePos="0" relativeHeight="252060672" behindDoc="0" locked="0" layoutInCell="1" hidden="0" allowOverlap="1" wp14:anchorId="199DCD53" wp14:editId="24E939CD">
                <wp:simplePos x="0" y="0"/>
                <wp:positionH relativeFrom="column">
                  <wp:posOffset>1361440</wp:posOffset>
                </wp:positionH>
                <wp:positionV relativeFrom="paragraph">
                  <wp:posOffset>20955</wp:posOffset>
                </wp:positionV>
                <wp:extent cx="2806065" cy="504825"/>
                <wp:effectExtent l="0" t="0" r="0" b="0"/>
                <wp:wrapNone/>
                <wp:docPr id="503" name="Блок-схема: знак завершения 503"/>
                <wp:cNvGraphicFramePr/>
                <a:graphic xmlns:a="http://schemas.openxmlformats.org/drawingml/2006/main">
                  <a:graphicData uri="http://schemas.microsoft.com/office/word/2010/wordprocessingShape">
                    <wps:wsp>
                      <wps:cNvSpPr/>
                      <wps:spPr>
                        <a:xfrm>
                          <a:off x="0" y="0"/>
                          <a:ext cx="2806065" cy="504825"/>
                        </a:xfrm>
                        <a:prstGeom prst="flowChartTerminator">
                          <a:avLst/>
                        </a:prstGeom>
                        <a:solidFill>
                          <a:srgbClr val="EEECE1"/>
                        </a:solidFill>
                        <a:ln>
                          <a:noFill/>
                        </a:ln>
                      </wps:spPr>
                      <wps:txbx>
                        <w:txbxContent>
                          <w:p w14:paraId="297BEA7E" w14:textId="77777777" w:rsidR="00413D9A" w:rsidRDefault="00413D9A" w:rsidP="00F745EA">
                            <w:pPr>
                              <w:spacing w:line="275" w:lineRule="auto"/>
                              <w:jc w:val="center"/>
                              <w:textDirection w:val="btLr"/>
                            </w:pPr>
                            <w:r>
                              <w:rPr>
                                <w:color w:val="000000"/>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shape w14:anchorId="199DCD53" id="Блок-схема: знак завершения 503" o:spid="_x0000_s1208" type="#_x0000_t116" style="position:absolute;left:0;text-align:left;margin-left:107.2pt;margin-top:1.65pt;width:220.95pt;height:39.7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" fillcolor="#eeece1" stroked="f">
                <v:textbox inset="2.53958mm,1.2694mm,2.53958mm,1.2694mm">
                  <w:txbxContent>
                    <w:p w14:paraId="297BEA7E" w14:textId="77777777" w:rsidR="00413D9A" w:rsidRDefault="00413D9A" w:rsidP="00F745EA">
                      <w:pPr>
                        <w:spacing w:line="275" w:lineRule="auto"/>
                        <w:jc w:val="center"/>
                        <w:textDirection w:val="btLr"/>
                      </w:pPr>
                      <w:r>
                        <w:rPr>
                          <w:color w:val="000000"/>
                        </w:rPr>
                        <w:t xml:space="preserve">Конец процедуры </w:t>
                      </w:r>
                    </w:p>
                  </w:txbxContent>
                </v:textbox>
              </v:shape>
            </w:pict>
          </mc:Fallback>
        </mc:AlternateContent>
      </w:r>
    </w:p>
    <w:p w14:paraId="4FB63EE2" w14:textId="1137E4D3" w:rsidR="00F745EA" w:rsidRDefault="00F745EA" w:rsidP="00F745EA">
      <w:pPr>
        <w:rPr>
          <w:b/>
        </w:rPr>
      </w:pPr>
    </w:p>
    <w:p w14:paraId="1D9737CA" w14:textId="77777777" w:rsidR="00F745EA" w:rsidRDefault="00F745EA" w:rsidP="00F745EA">
      <w:pPr>
        <w:rPr>
          <w:b/>
        </w:rPr>
      </w:pPr>
    </w:p>
    <w:p w14:paraId="4D4406D1" w14:textId="77777777" w:rsidR="00F745EA" w:rsidRDefault="00F745EA" w:rsidP="00F745EA">
      <w:pPr>
        <w:rPr>
          <w:b/>
        </w:rPr>
      </w:pPr>
    </w:p>
    <w:p w14:paraId="45C64FE0" w14:textId="77777777" w:rsidR="00F745EA" w:rsidRDefault="00F745EA" w:rsidP="00F745EA">
      <w:pPr>
        <w:rPr>
          <w:b/>
        </w:rPr>
      </w:pPr>
    </w:p>
    <w:p w14:paraId="63F316F2" w14:textId="77777777" w:rsidR="00F745EA" w:rsidRDefault="00F745EA" w:rsidP="00F745EA">
      <w:pPr>
        <w:rPr>
          <w:b/>
        </w:rPr>
      </w:pPr>
    </w:p>
    <w:p w14:paraId="7FC42231" w14:textId="77777777" w:rsidR="00F745EA" w:rsidRDefault="00F745EA" w:rsidP="00F745EA">
      <w:pPr>
        <w:rPr>
          <w:b/>
        </w:rPr>
      </w:pPr>
    </w:p>
    <w:p w14:paraId="2260C1AA" w14:textId="77777777" w:rsidR="00F745EA" w:rsidRDefault="00F745EA" w:rsidP="00F745EA">
      <w:pPr>
        <w:rPr>
          <w:b/>
        </w:rPr>
      </w:pPr>
    </w:p>
    <w:p w14:paraId="74F26701" w14:textId="77777777" w:rsidR="00F745EA" w:rsidRDefault="00F745EA" w:rsidP="00F745EA">
      <w:pPr>
        <w:rPr>
          <w:b/>
        </w:rPr>
      </w:pPr>
    </w:p>
    <w:p w14:paraId="12667FD0" w14:textId="77777777" w:rsidR="00F745EA" w:rsidRDefault="00F745EA" w:rsidP="00F745EA">
      <w:pPr>
        <w:rPr>
          <w:b/>
        </w:rPr>
      </w:pPr>
    </w:p>
    <w:p w14:paraId="0141F827" w14:textId="77777777" w:rsidR="00F745EA" w:rsidRDefault="00F745EA" w:rsidP="00F745EA">
      <w:pPr>
        <w:rPr>
          <w:b/>
        </w:rPr>
      </w:pPr>
    </w:p>
    <w:p w14:paraId="5AD99C60" w14:textId="77777777" w:rsidR="00F745EA" w:rsidRDefault="00F745EA" w:rsidP="00F745EA">
      <w:pPr>
        <w:rPr>
          <w:b/>
        </w:rPr>
      </w:pPr>
    </w:p>
    <w:p w14:paraId="6950EF28" w14:textId="77777777" w:rsidR="00F745EA" w:rsidRDefault="00F745EA" w:rsidP="00F745EA">
      <w:pPr>
        <w:rPr>
          <w:b/>
        </w:rPr>
      </w:pPr>
    </w:p>
    <w:p w14:paraId="60F3C67E" w14:textId="77777777" w:rsidR="00F745EA" w:rsidRDefault="00F745EA" w:rsidP="00F745EA">
      <w:pPr>
        <w:rPr>
          <w:b/>
        </w:rPr>
      </w:pPr>
    </w:p>
    <w:p w14:paraId="0312BE5F" w14:textId="77777777" w:rsidR="00F745EA" w:rsidRDefault="00F745EA" w:rsidP="00F745EA">
      <w:pPr>
        <w:rPr>
          <w:b/>
        </w:rPr>
      </w:pPr>
    </w:p>
    <w:p w14:paraId="011DF9E3" w14:textId="77777777" w:rsidR="00F745EA" w:rsidRDefault="00F745EA" w:rsidP="00F745EA">
      <w:pPr>
        <w:rPr>
          <w:b/>
        </w:rPr>
      </w:pPr>
    </w:p>
    <w:p w14:paraId="760835DB" w14:textId="77777777" w:rsidR="00F745EA" w:rsidRDefault="00F745EA" w:rsidP="00F745EA">
      <w:pPr>
        <w:rPr>
          <w:b/>
        </w:rPr>
      </w:pPr>
    </w:p>
    <w:p w14:paraId="340712D5" w14:textId="77777777" w:rsidR="00F745EA" w:rsidRDefault="00F745EA" w:rsidP="00F745EA">
      <w:pPr>
        <w:jc w:val="center"/>
      </w:pPr>
      <w:r>
        <w:rPr>
          <w:b/>
        </w:rPr>
        <w:t>6. Контроль исполнения требований административного регламента</w:t>
      </w:r>
    </w:p>
    <w:p w14:paraId="0E6A3AFE" w14:textId="77777777" w:rsidR="00F745EA" w:rsidRDefault="00F745EA" w:rsidP="00F745EA">
      <w:pPr>
        <w:ind w:firstLine="567"/>
        <w:jc w:val="both"/>
      </w:pPr>
      <w:r>
        <w:t>6. За исполнением требований административного регламента проводится внутренний (текущий) и внешний контроль.</w:t>
      </w:r>
    </w:p>
    <w:p w14:paraId="1C65CBF0" w14:textId="77777777" w:rsidR="00F745EA" w:rsidRDefault="00F745EA" w:rsidP="00F745EA">
      <w:pPr>
        <w:ind w:firstLine="567"/>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084D695E" w14:textId="77777777" w:rsidR="00F745EA" w:rsidRDefault="00F745EA" w:rsidP="00F745EA">
      <w:pPr>
        <w:ind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1CCFF0F3" w14:textId="77777777" w:rsidR="00F745EA" w:rsidRDefault="00F745EA" w:rsidP="00F745EA">
      <w:pPr>
        <w:ind w:firstLine="567"/>
        <w:jc w:val="both"/>
      </w:pPr>
      <w:r>
        <w:t xml:space="preserve">3) Проверка производится ежегодно. </w:t>
      </w:r>
    </w:p>
    <w:p w14:paraId="705B5DC9" w14:textId="77777777" w:rsidR="00F745EA" w:rsidRDefault="00F745EA" w:rsidP="00F745EA">
      <w:pPr>
        <w:ind w:firstLine="567"/>
        <w:jc w:val="both"/>
      </w:pPr>
      <w:r>
        <w:t>Внеплановые проверки проводятся по заявлению потребителей услуги.</w:t>
      </w:r>
    </w:p>
    <w:p w14:paraId="7C29DB1B" w14:textId="77777777" w:rsidR="00F745EA" w:rsidRDefault="00F745EA" w:rsidP="00F745EA">
      <w:pPr>
        <w:ind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6CC79B02" w14:textId="77777777" w:rsidR="00F745EA" w:rsidRDefault="00F745EA" w:rsidP="00F745EA">
      <w:pPr>
        <w:ind w:firstLine="567"/>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409293D6" w14:textId="77777777" w:rsidR="00F745EA" w:rsidRDefault="00F745EA" w:rsidP="00F745EA">
      <w:pPr>
        <w:ind w:firstLine="567"/>
        <w:jc w:val="both"/>
      </w:pPr>
      <w:r>
        <w:t>1) Результаты работы комиссии оформляются в виде заключения,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523E592D" w14:textId="77777777" w:rsidR="00F745EA" w:rsidRDefault="00F745EA" w:rsidP="00F745EA">
      <w:pPr>
        <w:ind w:firstLine="567"/>
        <w:jc w:val="both"/>
      </w:pPr>
      <w:r>
        <w:t>2) В течение 3 рабочих дней с момента подписания заключения, она направляется в учреждение, предоставляющее данную услугу.</w:t>
      </w:r>
    </w:p>
    <w:p w14:paraId="3CEFE46C" w14:textId="77777777" w:rsidR="00F745EA" w:rsidRDefault="00F745EA" w:rsidP="00F745EA">
      <w:pPr>
        <w:ind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и административного воздействия в отношении должностных лиц и сотрудников, допустивших данные нарушения.</w:t>
      </w:r>
    </w:p>
    <w:p w14:paraId="5A1ACB3D" w14:textId="77777777" w:rsidR="00F745EA" w:rsidRDefault="00F745EA" w:rsidP="00F745EA">
      <w:pPr>
        <w:ind w:firstLine="567"/>
        <w:jc w:val="both"/>
      </w:pPr>
      <w:r>
        <w:t>При необходимости, также в установленном порядке инициируется внесение изменений в административный регламент.</w:t>
      </w:r>
    </w:p>
    <w:p w14:paraId="50F3D25A" w14:textId="77777777" w:rsidR="00F745EA" w:rsidRDefault="00F745EA" w:rsidP="00F745EA">
      <w:pPr>
        <w:ind w:firstLine="567"/>
        <w:jc w:val="both"/>
      </w:pPr>
      <w:r>
        <w:t xml:space="preserve"> </w:t>
      </w:r>
    </w:p>
    <w:p w14:paraId="34D9B5D1" w14:textId="77777777" w:rsidR="00F745EA" w:rsidRDefault="00F745EA" w:rsidP="00F745EA">
      <w:pPr>
        <w:spacing w:before="200"/>
        <w:ind w:left="1134" w:right="1134"/>
        <w:jc w:val="center"/>
        <w:rPr>
          <w:b/>
        </w:rPr>
      </w:pPr>
      <w:r>
        <w:rPr>
          <w:b/>
        </w:rPr>
        <w:t>7. Ответственность должностных лиц за нарушение требований административного регламента</w:t>
      </w:r>
    </w:p>
    <w:p w14:paraId="1F20D4B7" w14:textId="77777777" w:rsidR="00F745EA" w:rsidRDefault="00F745EA" w:rsidP="00F745EA">
      <w:pPr>
        <w:ind w:firstLine="567"/>
        <w:jc w:val="both"/>
      </w:pPr>
      <w:r>
        <w:t>8. За нарушение требований административного регламента должностные лица и сотрудники Департамента регистрации населения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498D3663" w14:textId="77777777" w:rsidR="00F745EA" w:rsidRDefault="00F745EA" w:rsidP="00F745EA">
      <w:pPr>
        <w:ind w:firstLine="567"/>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496C5FDD" w14:textId="77777777" w:rsidR="00F745EA" w:rsidRDefault="00F745EA" w:rsidP="00F745EA">
      <w:pPr>
        <w:spacing w:before="200"/>
        <w:ind w:left="1134" w:right="1134"/>
        <w:jc w:val="center"/>
        <w:rPr>
          <w:b/>
        </w:rPr>
      </w:pPr>
      <w:r>
        <w:rPr>
          <w:b/>
        </w:rPr>
        <w:t>8. Заключительные положения</w:t>
      </w:r>
    </w:p>
    <w:p w14:paraId="5DA66A57" w14:textId="77777777" w:rsidR="00F745EA" w:rsidRDefault="00F745EA" w:rsidP="00F745EA">
      <w:pPr>
        <w:ind w:firstLine="567"/>
        <w:jc w:val="both"/>
      </w:pPr>
      <w:r>
        <w:t>10. Административный регламент подлежит пересмотру одновременно с пересмотром Стандарта услуги и по мере необходимости.</w:t>
      </w:r>
    </w:p>
    <w:p w14:paraId="225B322F" w14:textId="77777777" w:rsidR="00D5143A" w:rsidRDefault="00D5143A" w:rsidP="00F745EA">
      <w:pPr>
        <w:ind w:firstLine="567"/>
        <w:jc w:val="both"/>
      </w:pPr>
    </w:p>
    <w:p w14:paraId="544A6944" w14:textId="77777777" w:rsidR="00F745EA" w:rsidRDefault="00F745EA" w:rsidP="00F745EA">
      <w:pPr>
        <w:ind w:firstLine="567"/>
        <w:jc w:val="center"/>
        <w:rPr>
          <w:b/>
        </w:rPr>
      </w:pPr>
      <w:r>
        <w:rPr>
          <w:b/>
        </w:rPr>
        <w:t>9. Разработчики административного регламента</w:t>
      </w:r>
    </w:p>
    <w:p w14:paraId="45B5317E" w14:textId="77777777" w:rsidR="00F745EA" w:rsidRDefault="00F745EA" w:rsidP="00F745EA">
      <w:pPr>
        <w:ind w:firstLine="567"/>
        <w:jc w:val="center"/>
        <w:rPr>
          <w:b/>
        </w:rPr>
      </w:pPr>
    </w:p>
    <w:p w14:paraId="533875CE" w14:textId="77777777" w:rsidR="00F745EA" w:rsidRDefault="00F745EA" w:rsidP="00F745EA">
      <w:pPr>
        <w:spacing w:after="120"/>
        <w:ind w:left="284"/>
      </w:pPr>
      <w:r>
        <w:t>1.Райымкулова Д.С.- заведующий ОДН ДРН при Министерстве цифрового развития КР</w:t>
      </w:r>
    </w:p>
    <w:p w14:paraId="380C412B" w14:textId="77777777" w:rsidR="00F745EA" w:rsidRDefault="00F745EA" w:rsidP="00F745EA">
      <w:pPr>
        <w:spacing w:after="120"/>
        <w:ind w:left="284"/>
      </w:pPr>
      <w:r>
        <w:t xml:space="preserve">2. Толонгутова А.С. – заведующий  ОМОР ДРН </w:t>
      </w:r>
    </w:p>
    <w:p w14:paraId="492CE696" w14:textId="77777777" w:rsidR="00F745EA" w:rsidRDefault="00F745EA" w:rsidP="00F745EA">
      <w:pPr>
        <w:spacing w:after="120"/>
        <w:ind w:left="284"/>
      </w:pPr>
      <w:r>
        <w:t>3. Жумалиев Н.-  заведующий ОПО ДРН.</w:t>
      </w:r>
    </w:p>
    <w:p w14:paraId="5A96EBC5" w14:textId="77777777" w:rsidR="00F745EA" w:rsidRDefault="00F745EA">
      <w:pPr>
        <w:spacing w:after="120"/>
        <w:ind w:left="284"/>
      </w:pPr>
    </w:p>
    <w:p w14:paraId="6ADFD841" w14:textId="77777777" w:rsidR="00DA41B9" w:rsidRDefault="00DA41B9" w:rsidP="00F745EA">
      <w:pPr>
        <w:ind w:left="4956"/>
        <w:rPr>
          <w:b/>
        </w:rPr>
      </w:pPr>
    </w:p>
    <w:p w14:paraId="287820D6" w14:textId="77777777" w:rsidR="00F745EA" w:rsidRDefault="00F745EA" w:rsidP="00F745EA">
      <w:pPr>
        <w:ind w:left="4956"/>
        <w:rPr>
          <w:b/>
        </w:rPr>
      </w:pPr>
      <w:r>
        <w:rPr>
          <w:b/>
        </w:rPr>
        <w:t>УТВЕРЖДЕН</w:t>
      </w:r>
    </w:p>
    <w:p w14:paraId="239088E3" w14:textId="77777777" w:rsidR="00F745EA" w:rsidRDefault="00F745EA" w:rsidP="00F745EA">
      <w:pPr>
        <w:ind w:left="4956"/>
        <w:rPr>
          <w:b/>
        </w:rPr>
      </w:pPr>
      <w:r>
        <w:rPr>
          <w:b/>
        </w:rPr>
        <w:t xml:space="preserve">Приказом </w:t>
      </w:r>
    </w:p>
    <w:p w14:paraId="7AE02974" w14:textId="77777777" w:rsidR="00F745EA" w:rsidRPr="00C542AC" w:rsidRDefault="00F745EA" w:rsidP="00F745EA">
      <w:pPr>
        <w:ind w:left="4956"/>
        <w:rPr>
          <w:b/>
          <w:lang w:val="ky-KG"/>
        </w:rPr>
      </w:pPr>
      <w:r>
        <w:rPr>
          <w:b/>
          <w:lang w:val="ky-KG"/>
        </w:rPr>
        <w:t xml:space="preserve">Управлении делами Президента Кыргызской Республики </w:t>
      </w:r>
    </w:p>
    <w:p w14:paraId="04A341CD" w14:textId="77777777" w:rsidR="00F745EA" w:rsidRDefault="00F745EA" w:rsidP="00F745EA">
      <w:pPr>
        <w:ind w:left="4956"/>
        <w:rPr>
          <w:b/>
        </w:rPr>
      </w:pPr>
      <w:r>
        <w:rPr>
          <w:b/>
        </w:rPr>
        <w:t xml:space="preserve">от «____» ___________ 2025 г. №_____  </w:t>
      </w:r>
    </w:p>
    <w:p w14:paraId="0620164A" w14:textId="77777777" w:rsidR="00F745EA" w:rsidRDefault="00F745EA" w:rsidP="00F745EA">
      <w:pPr>
        <w:spacing w:after="60"/>
        <w:ind w:firstLine="567"/>
        <w:rPr>
          <w:b/>
        </w:rPr>
      </w:pPr>
    </w:p>
    <w:p w14:paraId="1803CCEF" w14:textId="77777777" w:rsidR="00F745EA" w:rsidRDefault="00F745EA" w:rsidP="00F745EA">
      <w:pPr>
        <w:spacing w:after="60"/>
        <w:ind w:firstLine="567"/>
        <w:rPr>
          <w:b/>
        </w:rPr>
      </w:pPr>
      <w:r>
        <w:rPr>
          <w:b/>
        </w:rPr>
        <w:t>АДМИНИСТРАТИВНЫЙ РЕГЛАМЕНТ ГОСУДАРСТВЕННОЙ УСЛУГИ</w:t>
      </w:r>
    </w:p>
    <w:p w14:paraId="64D99B34" w14:textId="77777777" w:rsidR="00F745EA" w:rsidRDefault="00F745EA" w:rsidP="00F745EA">
      <w:pPr>
        <w:ind w:firstLine="567"/>
        <w:jc w:val="center"/>
        <w:rPr>
          <w:b/>
        </w:rPr>
      </w:pPr>
      <w:r>
        <w:t xml:space="preserve"> «Cрочная регистрация перемены фамилии, имени и отчества»</w:t>
      </w:r>
    </w:p>
    <w:p w14:paraId="0B240471" w14:textId="77777777" w:rsidR="00F745EA" w:rsidRDefault="00F745EA" w:rsidP="00F745EA">
      <w:pPr>
        <w:jc w:val="center"/>
      </w:pPr>
      <w:r>
        <w:t>Глава 4 № 23</w:t>
      </w:r>
    </w:p>
    <w:p w14:paraId="7FCB21C3" w14:textId="77777777" w:rsidR="00F745EA" w:rsidRDefault="00F745EA" w:rsidP="00F745EA">
      <w:pPr>
        <w:jc w:val="center"/>
      </w:pPr>
      <w:r>
        <w:t>Единого реестра государственных услуг</w:t>
      </w:r>
    </w:p>
    <w:p w14:paraId="2EDB3751" w14:textId="77777777" w:rsidR="00F745EA" w:rsidRDefault="00F745EA" w:rsidP="00F745EA">
      <w:pPr>
        <w:spacing w:before="200"/>
        <w:ind w:left="1134" w:right="1134"/>
        <w:jc w:val="center"/>
        <w:rPr>
          <w:b/>
        </w:rPr>
      </w:pPr>
      <w:r>
        <w:rPr>
          <w:b/>
        </w:rPr>
        <w:t>1. Общие положения</w:t>
      </w:r>
    </w:p>
    <w:p w14:paraId="2AE5F379" w14:textId="77777777" w:rsidR="00F745EA" w:rsidRDefault="00F745EA" w:rsidP="00F745EA">
      <w:pPr>
        <w:ind w:firstLine="851"/>
        <w:jc w:val="both"/>
      </w:pPr>
      <w:r>
        <w:t>1. Предоставление данной государственной услуги осуществляется: Дворцами бракосочетания и межрегиональными отделами (далее-МРО) Департамента регистрации населения ДРН при Министерстве цифрового развития Кыргызской Республики (далее – Департамент) по месту обращения заявителя.</w:t>
      </w:r>
    </w:p>
    <w:p w14:paraId="52BA22A7" w14:textId="77777777" w:rsidR="00F745EA" w:rsidRDefault="00F745EA" w:rsidP="00F745EA">
      <w:pPr>
        <w:tabs>
          <w:tab w:val="left" w:pos="1305"/>
        </w:tabs>
        <w:ind w:firstLine="851"/>
        <w:jc w:val="both"/>
      </w:pPr>
      <w:r>
        <w:t xml:space="preserve">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w:t>
      </w:r>
      <w:r>
        <w:rPr>
          <w:color w:val="C00000"/>
        </w:rPr>
        <w:t xml:space="preserve">от 19 сентября 2024 года №5-д. </w:t>
      </w:r>
      <w:r>
        <w:t>«Об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49D03543" w14:textId="77777777" w:rsidR="00F745EA" w:rsidRDefault="00F745EA" w:rsidP="00F745EA">
      <w:pPr>
        <w:ind w:firstLine="851"/>
        <w:jc w:val="both"/>
      </w:pPr>
      <w:r>
        <w:t>3. Ключевые параметры, заданные стандартом услуги:</w:t>
      </w:r>
    </w:p>
    <w:p w14:paraId="539827F3" w14:textId="77777777" w:rsidR="00F745EA" w:rsidRDefault="00F745EA" w:rsidP="00F745EA">
      <w:pPr>
        <w:ind w:firstLine="851"/>
        <w:jc w:val="both"/>
      </w:pPr>
      <w:r>
        <w:t xml:space="preserve">(1) Общее время предоставления услуги: </w:t>
      </w:r>
    </w:p>
    <w:p w14:paraId="0F41829A" w14:textId="77777777" w:rsidR="00F745EA" w:rsidRDefault="00F745EA" w:rsidP="00F745EA">
      <w:pPr>
        <w:ind w:firstLine="851"/>
        <w:jc w:val="both"/>
      </w:pPr>
      <w:r>
        <w:t>- время на прием документов - не более 10 минут без учета ожидания в очереди;</w:t>
      </w:r>
    </w:p>
    <w:p w14:paraId="5F3C01F2" w14:textId="77777777" w:rsidR="00F745EA" w:rsidRDefault="00F745EA" w:rsidP="00F745EA">
      <w:pPr>
        <w:ind w:firstLine="851"/>
        <w:jc w:val="both"/>
      </w:pPr>
      <w:r>
        <w:t>- время на выдачу результата услуги - не более 20 минут;</w:t>
      </w:r>
    </w:p>
    <w:p w14:paraId="1C237D01" w14:textId="77777777" w:rsidR="00F745EA" w:rsidRDefault="00F745EA" w:rsidP="00F745EA">
      <w:pPr>
        <w:ind w:firstLine="851"/>
        <w:jc w:val="both"/>
      </w:pPr>
      <w:r>
        <w:t>- общий срок предоставления услуги – 1 день (в случае нахождения записей актов гражданского состояния, в которые необходимо внести изменения, в связи с переменой ФИО по месту обращения заявителя); 4 дня (в случае нахождения записей актов гражданского состояния в других МРО).</w:t>
      </w:r>
    </w:p>
    <w:p w14:paraId="187F4BE8" w14:textId="77777777" w:rsidR="00F745EA" w:rsidRDefault="00F745EA" w:rsidP="00F745EA">
      <w:pPr>
        <w:ind w:firstLine="851"/>
        <w:jc w:val="both"/>
        <w:rPr>
          <w:b/>
        </w:rPr>
      </w:pPr>
      <w:r>
        <w:t>(2)</w:t>
      </w:r>
      <w:r>
        <w:rPr>
          <w:b/>
        </w:rPr>
        <w:t xml:space="preserve"> Перечень необходимых документов и/или действий со стороны потребителя:</w:t>
      </w:r>
    </w:p>
    <w:p w14:paraId="668FD420" w14:textId="77777777" w:rsidR="00F745EA" w:rsidRDefault="00F745EA" w:rsidP="00F745EA">
      <w:pPr>
        <w:ind w:firstLine="851"/>
        <w:jc w:val="both"/>
        <w:rPr>
          <w:b/>
        </w:rPr>
      </w:pPr>
      <w:r>
        <w:rPr>
          <w:b/>
        </w:rPr>
        <w:t>Для регистрации перемены ФИО для лиц, не достигших 16 - ти лет</w:t>
      </w:r>
      <w:r>
        <w:t>:</w:t>
      </w:r>
    </w:p>
    <w:p w14:paraId="36C9CF74" w14:textId="77777777" w:rsidR="00F745EA" w:rsidRDefault="00F745EA" w:rsidP="00F745EA">
      <w:pPr>
        <w:pBdr>
          <w:top w:val="nil"/>
          <w:left w:val="nil"/>
          <w:bottom w:val="nil"/>
          <w:right w:val="nil"/>
          <w:between w:val="nil"/>
        </w:pBdr>
        <w:ind w:firstLine="851"/>
        <w:jc w:val="both"/>
        <w:rPr>
          <w:color w:val="000000"/>
        </w:rPr>
      </w:pPr>
      <w:r>
        <w:rPr>
          <w:strike/>
          <w:color w:val="000000"/>
        </w:rPr>
        <w:t xml:space="preserve">- </w:t>
      </w:r>
      <w:r>
        <w:rPr>
          <w:color w:val="000000"/>
        </w:rPr>
        <w:t>совместное заявление родителей о перемене ФИО ребенка;</w:t>
      </w:r>
    </w:p>
    <w:p w14:paraId="77286A55" w14:textId="77777777" w:rsidR="00F745EA" w:rsidRDefault="00F745EA" w:rsidP="00F745EA">
      <w:pPr>
        <w:pBdr>
          <w:top w:val="nil"/>
          <w:left w:val="nil"/>
          <w:bottom w:val="nil"/>
          <w:right w:val="nil"/>
          <w:between w:val="nil"/>
        </w:pBdr>
        <w:ind w:firstLine="851"/>
        <w:jc w:val="both"/>
        <w:rPr>
          <w:color w:val="000000"/>
        </w:rPr>
      </w:pPr>
      <w:r>
        <w:rPr>
          <w:color w:val="000000"/>
        </w:rPr>
        <w:t>- свидетельство о рождении ребенка; (в случае отсутствия в АИС «ЗАГС»);</w:t>
      </w:r>
    </w:p>
    <w:p w14:paraId="64842CDF" w14:textId="77777777" w:rsidR="00F745EA" w:rsidRDefault="00F745EA" w:rsidP="00F745EA">
      <w:pPr>
        <w:ind w:firstLine="851"/>
        <w:jc w:val="both"/>
      </w:pPr>
      <w:r>
        <w:tab/>
        <w:t xml:space="preserve">   - документы, удостоверяющие личность родителей либо в цифровом формате посредством мобильного приложения «Тундук» (одного из них);</w:t>
      </w:r>
    </w:p>
    <w:p w14:paraId="3DBA59BA" w14:textId="77777777" w:rsidR="00F745EA" w:rsidRDefault="00F745EA" w:rsidP="00F745EA">
      <w:pPr>
        <w:pBdr>
          <w:top w:val="nil"/>
          <w:left w:val="nil"/>
          <w:bottom w:val="nil"/>
          <w:right w:val="nil"/>
          <w:between w:val="nil"/>
        </w:pBdr>
        <w:ind w:firstLine="851"/>
        <w:jc w:val="both"/>
        <w:rPr>
          <w:strike/>
          <w:color w:val="000000"/>
        </w:rPr>
      </w:pPr>
      <w:r>
        <w:rPr>
          <w:color w:val="000000"/>
        </w:rPr>
        <w:t>- свидетельство о заключении брака, если заявитель состоит в браке - в случае отсутствия данных в ЕГРН;</w:t>
      </w:r>
    </w:p>
    <w:p w14:paraId="311111EF" w14:textId="77777777" w:rsidR="00F745EA" w:rsidRDefault="00F745EA" w:rsidP="00F745EA">
      <w:pPr>
        <w:pBdr>
          <w:top w:val="nil"/>
          <w:left w:val="nil"/>
          <w:bottom w:val="nil"/>
          <w:right w:val="nil"/>
          <w:between w:val="nil"/>
        </w:pBdr>
        <w:ind w:firstLine="851"/>
        <w:jc w:val="both"/>
        <w:rPr>
          <w:color w:val="000000"/>
        </w:rPr>
      </w:pPr>
      <w:r>
        <w:rPr>
          <w:color w:val="000000"/>
        </w:rPr>
        <w:t>- свидетельство об установлении отцовства (при наличии) (в случае отсутствия записи акта о рождении в АИС "ЗАГС");</w:t>
      </w:r>
    </w:p>
    <w:p w14:paraId="76E9BDBC" w14:textId="77777777" w:rsidR="00F745EA" w:rsidRDefault="00F745EA" w:rsidP="00F745EA">
      <w:pPr>
        <w:pBdr>
          <w:top w:val="nil"/>
          <w:left w:val="nil"/>
          <w:bottom w:val="nil"/>
          <w:right w:val="nil"/>
          <w:between w:val="nil"/>
        </w:pBdr>
        <w:ind w:firstLine="851"/>
        <w:jc w:val="both"/>
        <w:rPr>
          <w:color w:val="000000"/>
        </w:rPr>
      </w:pPr>
      <w:r>
        <w:rPr>
          <w:color w:val="000000"/>
        </w:rPr>
        <w:t>- нотариально заверенное согласие одного из родителей (в случае невозможности подачи совместного заявления одного из родителей);</w:t>
      </w:r>
    </w:p>
    <w:p w14:paraId="0020D32E" w14:textId="77777777" w:rsidR="00F745EA" w:rsidRDefault="00F745EA" w:rsidP="00F745EA">
      <w:pPr>
        <w:ind w:firstLine="851"/>
        <w:jc w:val="both"/>
        <w:rPr>
          <w:b/>
        </w:rPr>
      </w:pPr>
      <w:r>
        <w:t>- вступившее в законную силу решение суда о признании гражданина безвестно отсутствующим, лишения его родительских прав, признания его недееспособным (учет мнения родителей не обязателен).</w:t>
      </w:r>
      <w:r>
        <w:rPr>
          <w:b/>
        </w:rPr>
        <w:t xml:space="preserve"> </w:t>
      </w:r>
    </w:p>
    <w:p w14:paraId="0652452F" w14:textId="77777777" w:rsidR="00F745EA" w:rsidRDefault="00F745EA" w:rsidP="00F745EA">
      <w:pPr>
        <w:ind w:firstLine="851"/>
        <w:jc w:val="both"/>
        <w:rPr>
          <w:b/>
        </w:rPr>
      </w:pPr>
      <w:r>
        <w:rPr>
          <w:b/>
        </w:rPr>
        <w:t>Для регистрации перемены ФИО лиц, достигших 16-ти лет:</w:t>
      </w:r>
    </w:p>
    <w:p w14:paraId="1D34DBC4" w14:textId="77777777" w:rsidR="00F745EA" w:rsidRDefault="00F745EA" w:rsidP="00F745EA">
      <w:pPr>
        <w:spacing w:after="60"/>
        <w:ind w:firstLine="851"/>
        <w:jc w:val="both"/>
        <w:rPr>
          <w:b/>
        </w:rPr>
      </w:pPr>
      <w:r>
        <w:t>- заявление лиц, достигших 16-ти лет</w:t>
      </w:r>
      <w:r>
        <w:rPr>
          <w:b/>
        </w:rPr>
        <w:t>,</w:t>
      </w:r>
    </w:p>
    <w:p w14:paraId="0FDFBF31" w14:textId="77777777" w:rsidR="00F745EA" w:rsidRDefault="00F745EA" w:rsidP="00F745EA">
      <w:pPr>
        <w:spacing w:after="60"/>
        <w:ind w:firstLine="851"/>
        <w:jc w:val="both"/>
      </w:pPr>
      <w:r>
        <w:rPr>
          <w:color w:val="000000"/>
        </w:rPr>
        <w:t>- документа, удостоверяющего личность заявителя (в том числе в цифровом формате посредством мобильного приложения "Тундук"), или документа, удостоверяющего личность, в цифровом формате посредством мобильного приложения "Тундук";</w:t>
      </w:r>
    </w:p>
    <w:p w14:paraId="15B664F3" w14:textId="77777777" w:rsidR="00F745EA" w:rsidRDefault="00F745EA" w:rsidP="00F745EA">
      <w:pPr>
        <w:spacing w:after="60"/>
        <w:ind w:firstLine="851"/>
        <w:jc w:val="both"/>
      </w:pPr>
      <w:r>
        <w:t>- свидетельства о рождении заявителя (в случае отсутствия записи акта о рождении в АИС "ЗАГС");</w:t>
      </w:r>
    </w:p>
    <w:p w14:paraId="114B8B92" w14:textId="77777777" w:rsidR="00F745EA" w:rsidRDefault="00F745EA" w:rsidP="00F745EA">
      <w:pPr>
        <w:spacing w:after="60"/>
        <w:ind w:firstLine="851"/>
        <w:jc w:val="both"/>
      </w:pPr>
      <w:r>
        <w:t>- свидетельства о заключении брака, если заявитель желает переменить ФИО по фамилии супруга;</w:t>
      </w:r>
    </w:p>
    <w:p w14:paraId="1A360E3C" w14:textId="77777777" w:rsidR="00F745EA" w:rsidRDefault="00F745EA" w:rsidP="00F745EA">
      <w:pPr>
        <w:spacing w:after="60"/>
        <w:ind w:firstLine="851"/>
        <w:jc w:val="both"/>
      </w:pPr>
      <w:r>
        <w:t>- свидетельства о рождении несовершеннолетних детей (если у заявителя имеются несовершеннолетние дети) (в случае отсутствия записи акта о рождении в АИС «ЗАГС»);</w:t>
      </w:r>
    </w:p>
    <w:p w14:paraId="26CCD9BF" w14:textId="77777777" w:rsidR="00F745EA" w:rsidRDefault="00F745EA" w:rsidP="00F745EA">
      <w:pPr>
        <w:ind w:firstLine="851"/>
        <w:jc w:val="both"/>
      </w:pPr>
      <w:r>
        <w:t>- свидетельства о расторжении брака, если заявитель обращается с просьбой о присвоении ему добрачной фамилии, в связи с расторжением брака (в случае отсутствия записи акта о</w:t>
      </w:r>
      <w:r>
        <w:rPr>
          <w:shd w:val="clear" w:color="auto" w:fill="92D050"/>
        </w:rPr>
        <w:t xml:space="preserve"> </w:t>
      </w:r>
      <w:r>
        <w:t>расторжении брака в АИС «ЗАГС»);</w:t>
      </w:r>
    </w:p>
    <w:p w14:paraId="1BCA2A3A" w14:textId="77777777" w:rsidR="00F745EA" w:rsidRDefault="00F745EA" w:rsidP="00F745EA">
      <w:pPr>
        <w:ind w:firstLine="851"/>
        <w:jc w:val="both"/>
        <w:rPr>
          <w:b/>
        </w:rPr>
      </w:pPr>
      <w:r>
        <w:rPr>
          <w:b/>
        </w:rPr>
        <w:t>Дополнительно к вышеуказанным документам, представляются нижеследующие документы, служащие основанием для регистрации акта гражданского состояния:</w:t>
      </w:r>
    </w:p>
    <w:p w14:paraId="35C2A6E2" w14:textId="77777777" w:rsidR="00F745EA" w:rsidRDefault="00F745EA" w:rsidP="00F745EA">
      <w:pPr>
        <w:pBdr>
          <w:top w:val="nil"/>
          <w:left w:val="nil"/>
          <w:bottom w:val="nil"/>
          <w:right w:val="nil"/>
          <w:between w:val="nil"/>
        </w:pBdr>
        <w:ind w:firstLine="851"/>
        <w:jc w:val="both"/>
        <w:rPr>
          <w:color w:val="000000"/>
        </w:rPr>
      </w:pPr>
      <w:r>
        <w:rPr>
          <w:color w:val="000000"/>
        </w:rPr>
        <w:t>- свидетельство о государственной регистрации акта гражданского состояния, которое подлежит обмену в связи с переменой ФИО (при наличии);</w:t>
      </w:r>
    </w:p>
    <w:p w14:paraId="078909F4" w14:textId="77777777" w:rsidR="00F745EA" w:rsidRDefault="00F745EA" w:rsidP="00F745EA">
      <w:pPr>
        <w:spacing w:after="60"/>
        <w:ind w:firstLine="851"/>
        <w:jc w:val="both"/>
      </w:pPr>
      <w:r>
        <w:t>- вступившее в законную силу решение суда о признании родителя безвестно отсутствующим, лишении его родительских прав, признании его недееспособным.</w:t>
      </w:r>
    </w:p>
    <w:p w14:paraId="2F4F8958" w14:textId="77777777" w:rsidR="00F745EA" w:rsidRDefault="00F745EA" w:rsidP="00F745EA">
      <w:pPr>
        <w:ind w:firstLine="720"/>
        <w:jc w:val="both"/>
      </w:pPr>
      <w:r>
        <w:t xml:space="preserve">(3) Стоимость услуги: платная. Стоимость государственной услуги определяется приказом уполномоченного органа по согласованию с уполномоченным органом в сфере антимонопольной политики. </w:t>
      </w:r>
    </w:p>
    <w:p w14:paraId="1954B52F" w14:textId="7E44F584" w:rsidR="00F745EA" w:rsidRDefault="00F745EA" w:rsidP="00F745EA">
      <w:pPr>
        <w:ind w:firstLine="720"/>
        <w:jc w:val="both"/>
      </w:pPr>
      <w:r>
        <w:t xml:space="preserve">В случае предоставления государственной </w:t>
      </w:r>
      <w:r w:rsidR="00D5143A">
        <w:t xml:space="preserve">услуги в отдельном помещении в </w:t>
      </w:r>
      <w:r>
        <w:t>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p>
    <w:p w14:paraId="5B7949CB" w14:textId="2B5D791B" w:rsidR="00F745EA" w:rsidRDefault="00F745EA" w:rsidP="00D5143A">
      <w:pPr>
        <w:ind w:firstLine="720"/>
        <w:jc w:val="both"/>
      </w:pPr>
      <w:r>
        <w:t xml:space="preserve">(4) Результат услуги: свидетельство о перемене ФИО, свидетельство о заключении/расторжении брака, </w:t>
      </w:r>
      <w:r>
        <w:rPr>
          <w:b/>
        </w:rPr>
        <w:t xml:space="preserve">новое свидетельство о рождении </w:t>
      </w:r>
      <w:r>
        <w:t>(в запись акта о рождении в электронном и бумажном носителе вносится отметка о перем</w:t>
      </w:r>
      <w:r w:rsidR="00D5143A">
        <w:t>ене фамилии, имени и отчества).</w:t>
      </w:r>
    </w:p>
    <w:p w14:paraId="5710D84C" w14:textId="77777777" w:rsidR="00F745EA" w:rsidRDefault="00F745EA" w:rsidP="00F745EA">
      <w:pPr>
        <w:ind w:left="284" w:firstLine="283"/>
        <w:jc w:val="both"/>
      </w:pPr>
    </w:p>
    <w:p w14:paraId="3C46B67F" w14:textId="77777777" w:rsidR="00F745EA" w:rsidRDefault="00F745EA" w:rsidP="00F745EA">
      <w:pPr>
        <w:ind w:left="284" w:firstLine="283"/>
        <w:jc w:val="both"/>
        <w:rPr>
          <w:b/>
        </w:rPr>
      </w:pPr>
      <w:r>
        <w:rPr>
          <w:b/>
        </w:rPr>
        <w:tab/>
      </w:r>
      <w:r>
        <w:rPr>
          <w:b/>
        </w:rPr>
        <w:tab/>
        <w:t>2. Перечень процедур, выполняемых в процессе предоставления услуги</w:t>
      </w:r>
    </w:p>
    <w:tbl>
      <w:tblPr>
        <w:tblpPr w:leftFromText="180" w:rightFromText="180" w:vertAnchor="text" w:tblpY="358"/>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3694"/>
        <w:gridCol w:w="5670"/>
      </w:tblGrid>
      <w:tr w:rsidR="00F745EA" w14:paraId="55BE5D9F" w14:textId="77777777" w:rsidTr="00F745EA">
        <w:tc>
          <w:tcPr>
            <w:tcW w:w="950" w:type="dxa"/>
          </w:tcPr>
          <w:p w14:paraId="7FD40CA3" w14:textId="77777777" w:rsidR="00F745EA" w:rsidRDefault="00F745EA" w:rsidP="00F745EA">
            <w:pPr>
              <w:spacing w:before="120"/>
              <w:jc w:val="center"/>
            </w:pPr>
            <w:r>
              <w:t>№</w:t>
            </w:r>
          </w:p>
        </w:tc>
        <w:tc>
          <w:tcPr>
            <w:tcW w:w="3694" w:type="dxa"/>
          </w:tcPr>
          <w:p w14:paraId="04F5B5A4" w14:textId="77777777" w:rsidR="00F745EA" w:rsidRDefault="00F745EA" w:rsidP="00F745EA">
            <w:pPr>
              <w:spacing w:before="120"/>
              <w:jc w:val="center"/>
            </w:pPr>
            <w:r>
              <w:t>Название процедуры</w:t>
            </w:r>
          </w:p>
        </w:tc>
        <w:tc>
          <w:tcPr>
            <w:tcW w:w="5670" w:type="dxa"/>
          </w:tcPr>
          <w:p w14:paraId="614601C2" w14:textId="77777777" w:rsidR="00F745EA" w:rsidRDefault="00F745EA" w:rsidP="00F745EA">
            <w:pPr>
              <w:spacing w:before="120"/>
              <w:jc w:val="center"/>
            </w:pPr>
            <w:r>
              <w:t>Примечание</w:t>
            </w:r>
          </w:p>
        </w:tc>
      </w:tr>
      <w:tr w:rsidR="00F745EA" w14:paraId="0A1E9CF0" w14:textId="77777777" w:rsidTr="00F745EA">
        <w:tc>
          <w:tcPr>
            <w:tcW w:w="950" w:type="dxa"/>
          </w:tcPr>
          <w:p w14:paraId="031A770E" w14:textId="77777777" w:rsidR="00F745EA" w:rsidRDefault="00F745EA" w:rsidP="00F745EA">
            <w:pPr>
              <w:spacing w:before="120"/>
              <w:jc w:val="right"/>
            </w:pPr>
            <w:r>
              <w:t>1</w:t>
            </w:r>
          </w:p>
        </w:tc>
        <w:tc>
          <w:tcPr>
            <w:tcW w:w="3694" w:type="dxa"/>
          </w:tcPr>
          <w:p w14:paraId="295602D8" w14:textId="77777777" w:rsidR="00F745EA" w:rsidRDefault="00F745EA" w:rsidP="00F745EA">
            <w:pPr>
              <w:ind w:left="-124" w:right="-81"/>
              <w:jc w:val="both"/>
            </w:pPr>
            <w:r>
              <w:t xml:space="preserve">  прием заявления</w:t>
            </w:r>
          </w:p>
        </w:tc>
        <w:tc>
          <w:tcPr>
            <w:tcW w:w="5670" w:type="dxa"/>
          </w:tcPr>
          <w:p w14:paraId="63B7D922" w14:textId="77777777" w:rsidR="00F745EA" w:rsidRDefault="00F745EA" w:rsidP="00F745EA">
            <w:pPr>
              <w:jc w:val="both"/>
            </w:pPr>
            <w:r>
              <w:t>проводится проверка документов на предмет комплектности в соответствии с законодательством, наличия исправлений и признаков подделки, срока действия.</w:t>
            </w:r>
          </w:p>
          <w:p w14:paraId="1F11D4D4" w14:textId="77777777" w:rsidR="00F745EA" w:rsidRDefault="00F745EA" w:rsidP="00F745EA">
            <w:pPr>
              <w:jc w:val="both"/>
              <w:rPr>
                <w:color w:val="FF0000"/>
              </w:rPr>
            </w:pPr>
          </w:p>
        </w:tc>
      </w:tr>
      <w:tr w:rsidR="00F745EA" w14:paraId="2F9CE825" w14:textId="77777777" w:rsidTr="00F745EA">
        <w:tc>
          <w:tcPr>
            <w:tcW w:w="950" w:type="dxa"/>
          </w:tcPr>
          <w:p w14:paraId="53776772" w14:textId="77777777" w:rsidR="00F745EA" w:rsidRDefault="00F745EA" w:rsidP="00F745EA">
            <w:pPr>
              <w:spacing w:before="120"/>
              <w:jc w:val="right"/>
            </w:pPr>
            <w:r>
              <w:t>2</w:t>
            </w:r>
          </w:p>
        </w:tc>
        <w:tc>
          <w:tcPr>
            <w:tcW w:w="3694" w:type="dxa"/>
          </w:tcPr>
          <w:p w14:paraId="26C86C76" w14:textId="77777777" w:rsidR="00F745EA" w:rsidRDefault="00F745EA" w:rsidP="00F745EA">
            <w:r>
              <w:t>регистрация перемены ФИО</w:t>
            </w:r>
          </w:p>
          <w:p w14:paraId="71F5C1DB" w14:textId="77777777" w:rsidR="00F745EA" w:rsidRDefault="00F745EA" w:rsidP="00F745EA">
            <w:pPr>
              <w:spacing w:before="120"/>
              <w:jc w:val="both"/>
            </w:pPr>
          </w:p>
        </w:tc>
        <w:tc>
          <w:tcPr>
            <w:tcW w:w="5670" w:type="dxa"/>
          </w:tcPr>
          <w:p w14:paraId="7C1AEA56" w14:textId="77777777" w:rsidR="00F745EA" w:rsidRDefault="00F745EA" w:rsidP="00F745EA">
            <w:pPr>
              <w:spacing w:before="120"/>
              <w:jc w:val="both"/>
            </w:pPr>
            <w:r>
              <w:t>Подтверждается запись акта о перемене ФИО составляется и далее   распечатывается посредством АИС «ЗАГС»</w:t>
            </w:r>
            <w:r>
              <w:rPr>
                <w:color w:val="FF0000"/>
              </w:rPr>
              <w:t xml:space="preserve"> </w:t>
            </w:r>
            <w:r>
              <w:t xml:space="preserve">в одном экземпляре, </w:t>
            </w:r>
            <w:r>
              <w:rPr>
                <w:highlight w:val="white"/>
              </w:rPr>
              <w:t>и скрепляется</w:t>
            </w:r>
            <w:r>
              <w:t xml:space="preserve"> печатью отдела.</w:t>
            </w:r>
          </w:p>
        </w:tc>
      </w:tr>
      <w:tr w:rsidR="00F745EA" w14:paraId="28E71855" w14:textId="77777777" w:rsidTr="00F745EA">
        <w:tc>
          <w:tcPr>
            <w:tcW w:w="950" w:type="dxa"/>
          </w:tcPr>
          <w:p w14:paraId="31829382" w14:textId="77777777" w:rsidR="00F745EA" w:rsidRDefault="00F745EA" w:rsidP="00F745EA">
            <w:pPr>
              <w:spacing w:before="120"/>
              <w:jc w:val="right"/>
            </w:pPr>
            <w:r>
              <w:t>3</w:t>
            </w:r>
          </w:p>
        </w:tc>
        <w:tc>
          <w:tcPr>
            <w:tcW w:w="3694" w:type="dxa"/>
          </w:tcPr>
          <w:p w14:paraId="7961A150" w14:textId="77777777" w:rsidR="00F745EA" w:rsidRDefault="00F745EA" w:rsidP="00F745EA">
            <w:r>
              <w:t>выдача свидетельства о перемене ФИО</w:t>
            </w:r>
          </w:p>
        </w:tc>
        <w:tc>
          <w:tcPr>
            <w:tcW w:w="5670" w:type="dxa"/>
          </w:tcPr>
          <w:p w14:paraId="31767805" w14:textId="77777777" w:rsidR="00F745EA" w:rsidRDefault="00F745EA" w:rsidP="00F745EA">
            <w:pPr>
              <w:spacing w:before="120"/>
              <w:jc w:val="both"/>
            </w:pPr>
            <w:r>
              <w:t xml:space="preserve">выдается свидетельство о   перемене ФИО в АИС ЗАГС, распечатывается  на бланке установленного образца,  заверяется подписью сотрудника, </w:t>
            </w:r>
            <w:r>
              <w:rPr>
                <w:highlight w:val="white"/>
              </w:rPr>
              <w:t xml:space="preserve"> скрепляется</w:t>
            </w:r>
            <w:r>
              <w:t xml:space="preserve"> печатью отдела и выдается заявителю по желанию заявителя.</w:t>
            </w:r>
          </w:p>
        </w:tc>
      </w:tr>
    </w:tbl>
    <w:p w14:paraId="449D376A" w14:textId="77777777" w:rsidR="00F745EA" w:rsidRDefault="00F745EA" w:rsidP="00F745EA">
      <w:pPr>
        <w:spacing w:before="200"/>
        <w:ind w:right="1134"/>
        <w:rPr>
          <w:b/>
        </w:rPr>
      </w:pPr>
    </w:p>
    <w:p w14:paraId="12B21623" w14:textId="3BFBC631" w:rsidR="00DA41B9" w:rsidRDefault="00F745EA" w:rsidP="00D5143A">
      <w:pPr>
        <w:spacing w:before="200"/>
        <w:ind w:right="1134"/>
        <w:jc w:val="center"/>
        <w:rPr>
          <w:b/>
        </w:rPr>
      </w:pPr>
      <w:r>
        <w:rPr>
          <w:b/>
        </w:rPr>
        <w:tab/>
      </w:r>
    </w:p>
    <w:p w14:paraId="44EF2748" w14:textId="77777777" w:rsidR="00D5143A" w:rsidRDefault="00D5143A" w:rsidP="00D5143A">
      <w:pPr>
        <w:spacing w:before="200"/>
        <w:ind w:right="1134"/>
        <w:jc w:val="center"/>
        <w:rPr>
          <w:b/>
        </w:rPr>
      </w:pPr>
    </w:p>
    <w:p w14:paraId="5507F728" w14:textId="77777777" w:rsidR="00F745EA" w:rsidRDefault="00F745EA" w:rsidP="00F745EA">
      <w:pPr>
        <w:spacing w:before="200"/>
        <w:ind w:right="1134"/>
        <w:jc w:val="center"/>
        <w:rPr>
          <w:b/>
        </w:rPr>
      </w:pPr>
      <w:r>
        <w:rPr>
          <w:b/>
        </w:rPr>
        <w:t>3. Блок-схема взаимосвязи процедур</w:t>
      </w:r>
    </w:p>
    <w:p w14:paraId="2E87C82E" w14:textId="77777777" w:rsidR="00F745EA" w:rsidRDefault="00F745EA" w:rsidP="00F745EA">
      <w:pPr>
        <w:spacing w:before="200"/>
        <w:ind w:right="1134"/>
        <w:rPr>
          <w:b/>
        </w:rPr>
      </w:pPr>
    </w:p>
    <w:tbl>
      <w:tblPr>
        <w:tblW w:w="9596"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9"/>
        <w:gridCol w:w="950"/>
        <w:gridCol w:w="1127"/>
        <w:gridCol w:w="503"/>
        <w:gridCol w:w="502"/>
        <w:gridCol w:w="502"/>
        <w:gridCol w:w="951"/>
        <w:gridCol w:w="502"/>
        <w:gridCol w:w="503"/>
        <w:gridCol w:w="502"/>
        <w:gridCol w:w="951"/>
        <w:gridCol w:w="904"/>
      </w:tblGrid>
      <w:tr w:rsidR="00F745EA" w14:paraId="5C815B04" w14:textId="77777777" w:rsidTr="00F745EA">
        <w:trPr>
          <w:trHeight w:val="572"/>
        </w:trPr>
        <w:tc>
          <w:tcPr>
            <w:tcW w:w="9596" w:type="dxa"/>
            <w:gridSpan w:val="12"/>
            <w:tcBorders>
              <w:top w:val="single" w:sz="18" w:space="0" w:color="000000"/>
              <w:left w:val="single" w:sz="18" w:space="0" w:color="000000"/>
              <w:right w:val="single" w:sz="18" w:space="0" w:color="000000"/>
            </w:tcBorders>
            <w:shd w:val="clear" w:color="auto" w:fill="auto"/>
            <w:vAlign w:val="center"/>
          </w:tcPr>
          <w:p w14:paraId="2A17576B" w14:textId="77777777" w:rsidR="00F745EA" w:rsidRDefault="00F745EA" w:rsidP="00F745EA">
            <w:pPr>
              <w:jc w:val="center"/>
              <w:rPr>
                <w:b/>
              </w:rPr>
            </w:pPr>
            <w:r>
              <w:rPr>
                <w:b/>
              </w:rPr>
              <w:t>Фронт - офис</w:t>
            </w:r>
          </w:p>
        </w:tc>
      </w:tr>
      <w:tr w:rsidR="00F745EA" w14:paraId="647AA683" w14:textId="77777777" w:rsidTr="00F745EA">
        <w:trPr>
          <w:trHeight w:val="229"/>
        </w:trPr>
        <w:tc>
          <w:tcPr>
            <w:tcW w:w="4279" w:type="dxa"/>
            <w:gridSpan w:val="4"/>
            <w:vMerge w:val="restart"/>
            <w:tcBorders>
              <w:left w:val="single" w:sz="18" w:space="0" w:color="000000"/>
              <w:right w:val="single" w:sz="18" w:space="0" w:color="000000"/>
            </w:tcBorders>
            <w:shd w:val="clear" w:color="auto" w:fill="auto"/>
          </w:tcPr>
          <w:p w14:paraId="698D9CAA" w14:textId="77777777" w:rsidR="00F745EA" w:rsidRDefault="00F745EA" w:rsidP="00F745EA">
            <w:pPr>
              <w:jc w:val="center"/>
            </w:pPr>
          </w:p>
        </w:tc>
        <w:tc>
          <w:tcPr>
            <w:tcW w:w="2960" w:type="dxa"/>
            <w:gridSpan w:val="5"/>
            <w:tcBorders>
              <w:top w:val="single" w:sz="18" w:space="0" w:color="000000"/>
              <w:left w:val="single" w:sz="18" w:space="0" w:color="000000"/>
              <w:right w:val="single" w:sz="18" w:space="0" w:color="000000"/>
            </w:tcBorders>
            <w:shd w:val="clear" w:color="auto" w:fill="auto"/>
          </w:tcPr>
          <w:p w14:paraId="78C01B64" w14:textId="77777777" w:rsidR="00F745EA" w:rsidRDefault="00F745EA" w:rsidP="00F745EA">
            <w:pPr>
              <w:jc w:val="center"/>
            </w:pPr>
          </w:p>
        </w:tc>
        <w:tc>
          <w:tcPr>
            <w:tcW w:w="2357" w:type="dxa"/>
            <w:gridSpan w:val="3"/>
            <w:vMerge w:val="restart"/>
            <w:tcBorders>
              <w:left w:val="single" w:sz="18" w:space="0" w:color="000000"/>
              <w:right w:val="single" w:sz="18" w:space="0" w:color="000000"/>
            </w:tcBorders>
            <w:shd w:val="clear" w:color="auto" w:fill="auto"/>
          </w:tcPr>
          <w:p w14:paraId="7CE7D245" w14:textId="77777777" w:rsidR="00F745EA" w:rsidRDefault="00F745EA" w:rsidP="00F745EA">
            <w:pPr>
              <w:jc w:val="center"/>
            </w:pPr>
          </w:p>
        </w:tc>
      </w:tr>
      <w:tr w:rsidR="00F745EA" w14:paraId="53C0A5B4" w14:textId="77777777" w:rsidTr="00F745EA">
        <w:trPr>
          <w:trHeight w:val="113"/>
        </w:trPr>
        <w:tc>
          <w:tcPr>
            <w:tcW w:w="4279" w:type="dxa"/>
            <w:gridSpan w:val="4"/>
            <w:vMerge/>
            <w:tcBorders>
              <w:left w:val="single" w:sz="18" w:space="0" w:color="000000"/>
              <w:right w:val="single" w:sz="18" w:space="0" w:color="000000"/>
            </w:tcBorders>
            <w:shd w:val="clear" w:color="auto" w:fill="auto"/>
          </w:tcPr>
          <w:p w14:paraId="5052DCC2" w14:textId="77777777" w:rsidR="00F745EA" w:rsidRDefault="00F745EA" w:rsidP="00F745EA">
            <w:pPr>
              <w:widowControl w:val="0"/>
              <w:pBdr>
                <w:top w:val="nil"/>
                <w:left w:val="nil"/>
                <w:bottom w:val="nil"/>
                <w:right w:val="nil"/>
                <w:between w:val="nil"/>
              </w:pBdr>
              <w:spacing w:line="276" w:lineRule="auto"/>
            </w:pPr>
          </w:p>
        </w:tc>
        <w:tc>
          <w:tcPr>
            <w:tcW w:w="502" w:type="dxa"/>
            <w:vMerge w:val="restart"/>
            <w:tcBorders>
              <w:left w:val="single" w:sz="18" w:space="0" w:color="000000"/>
              <w:right w:val="single" w:sz="18" w:space="0" w:color="000000"/>
            </w:tcBorders>
            <w:shd w:val="clear" w:color="auto" w:fill="auto"/>
          </w:tcPr>
          <w:p w14:paraId="15EBF145" w14:textId="77777777" w:rsidR="00F745EA" w:rsidRDefault="00F745EA" w:rsidP="00F745EA"/>
        </w:tc>
        <w:tc>
          <w:tcPr>
            <w:tcW w:w="1955" w:type="dxa"/>
            <w:gridSpan w:val="3"/>
            <w:tcBorders>
              <w:top w:val="single" w:sz="18" w:space="0" w:color="000000"/>
              <w:left w:val="single" w:sz="18" w:space="0" w:color="000000"/>
              <w:right w:val="single" w:sz="18" w:space="0" w:color="000000"/>
            </w:tcBorders>
            <w:shd w:val="clear" w:color="auto" w:fill="auto"/>
          </w:tcPr>
          <w:p w14:paraId="1793A209" w14:textId="77777777" w:rsidR="00F745EA" w:rsidRDefault="00F745EA" w:rsidP="00F745EA"/>
        </w:tc>
        <w:tc>
          <w:tcPr>
            <w:tcW w:w="503" w:type="dxa"/>
            <w:vMerge w:val="restart"/>
            <w:tcBorders>
              <w:left w:val="single" w:sz="18" w:space="0" w:color="000000"/>
              <w:right w:val="single" w:sz="18" w:space="0" w:color="000000"/>
            </w:tcBorders>
            <w:shd w:val="clear" w:color="auto" w:fill="auto"/>
          </w:tcPr>
          <w:p w14:paraId="15BBEF11" w14:textId="77777777" w:rsidR="00F745EA" w:rsidRDefault="00F745EA" w:rsidP="00F745EA"/>
        </w:tc>
        <w:tc>
          <w:tcPr>
            <w:tcW w:w="2357" w:type="dxa"/>
            <w:gridSpan w:val="3"/>
            <w:vMerge/>
            <w:tcBorders>
              <w:left w:val="single" w:sz="18" w:space="0" w:color="000000"/>
              <w:right w:val="single" w:sz="18" w:space="0" w:color="000000"/>
            </w:tcBorders>
            <w:shd w:val="clear" w:color="auto" w:fill="auto"/>
          </w:tcPr>
          <w:p w14:paraId="65CF10B4" w14:textId="77777777" w:rsidR="00F745EA" w:rsidRDefault="00F745EA" w:rsidP="00F745EA">
            <w:pPr>
              <w:widowControl w:val="0"/>
              <w:pBdr>
                <w:top w:val="nil"/>
                <w:left w:val="nil"/>
                <w:bottom w:val="nil"/>
                <w:right w:val="nil"/>
                <w:between w:val="nil"/>
              </w:pBdr>
              <w:spacing w:line="276" w:lineRule="auto"/>
            </w:pPr>
          </w:p>
        </w:tc>
      </w:tr>
      <w:tr w:rsidR="00F745EA" w14:paraId="172FF1D4" w14:textId="77777777" w:rsidTr="00F745EA">
        <w:trPr>
          <w:trHeight w:val="229"/>
        </w:trPr>
        <w:tc>
          <w:tcPr>
            <w:tcW w:w="1699" w:type="dxa"/>
            <w:vMerge w:val="restart"/>
            <w:tcBorders>
              <w:left w:val="single" w:sz="18" w:space="0" w:color="000000"/>
              <w:right w:val="single" w:sz="18" w:space="0" w:color="000000"/>
            </w:tcBorders>
            <w:shd w:val="clear" w:color="auto" w:fill="auto"/>
          </w:tcPr>
          <w:p w14:paraId="20A1BBD7" w14:textId="77777777" w:rsidR="00F745EA" w:rsidRDefault="00F745EA" w:rsidP="00F745EA"/>
        </w:tc>
        <w:tc>
          <w:tcPr>
            <w:tcW w:w="950"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77AFEB96" w14:textId="77777777" w:rsidR="00F745EA" w:rsidRDefault="00F745EA" w:rsidP="00F745EA">
            <w:pPr>
              <w:jc w:val="center"/>
            </w:pPr>
            <w:r>
              <w:t>1</w:t>
            </w:r>
          </w:p>
        </w:tc>
        <w:tc>
          <w:tcPr>
            <w:tcW w:w="1630" w:type="dxa"/>
            <w:gridSpan w:val="2"/>
            <w:tcBorders>
              <w:left w:val="single" w:sz="18" w:space="0" w:color="000000"/>
              <w:right w:val="single" w:sz="18" w:space="0" w:color="000000"/>
            </w:tcBorders>
            <w:shd w:val="clear" w:color="auto" w:fill="auto"/>
          </w:tcPr>
          <w:p w14:paraId="32EDDA72" w14:textId="77777777" w:rsidR="00F745EA" w:rsidRDefault="00F745EA" w:rsidP="00F745EA"/>
        </w:tc>
        <w:tc>
          <w:tcPr>
            <w:tcW w:w="502" w:type="dxa"/>
            <w:vMerge/>
            <w:tcBorders>
              <w:left w:val="single" w:sz="18" w:space="0" w:color="000000"/>
              <w:right w:val="single" w:sz="18" w:space="0" w:color="000000"/>
            </w:tcBorders>
            <w:shd w:val="clear" w:color="auto" w:fill="auto"/>
          </w:tcPr>
          <w:p w14:paraId="69E2121E" w14:textId="77777777" w:rsidR="00F745EA" w:rsidRDefault="00F745EA" w:rsidP="00F745EA">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20DDE669" w14:textId="77777777" w:rsidR="00F745EA" w:rsidRDefault="00F745EA" w:rsidP="00F745EA"/>
        </w:tc>
        <w:tc>
          <w:tcPr>
            <w:tcW w:w="9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7BDD17FE" w14:textId="77777777" w:rsidR="00F745EA" w:rsidRDefault="00F745EA" w:rsidP="00F745EA">
            <w:pPr>
              <w:jc w:val="center"/>
            </w:pPr>
            <w:r>
              <w:t>2</w:t>
            </w:r>
          </w:p>
        </w:tc>
        <w:tc>
          <w:tcPr>
            <w:tcW w:w="502" w:type="dxa"/>
            <w:tcBorders>
              <w:left w:val="single" w:sz="18" w:space="0" w:color="000000"/>
              <w:right w:val="single" w:sz="18" w:space="0" w:color="000000"/>
            </w:tcBorders>
            <w:shd w:val="clear" w:color="auto" w:fill="auto"/>
          </w:tcPr>
          <w:p w14:paraId="6BEE60E9" w14:textId="77777777" w:rsidR="00F745EA" w:rsidRDefault="00F745EA" w:rsidP="00F745EA"/>
        </w:tc>
        <w:tc>
          <w:tcPr>
            <w:tcW w:w="503" w:type="dxa"/>
            <w:vMerge/>
            <w:tcBorders>
              <w:left w:val="single" w:sz="18" w:space="0" w:color="000000"/>
              <w:right w:val="single" w:sz="18" w:space="0" w:color="000000"/>
            </w:tcBorders>
            <w:shd w:val="clear" w:color="auto" w:fill="auto"/>
          </w:tcPr>
          <w:p w14:paraId="3308AB61" w14:textId="77777777" w:rsidR="00F745EA" w:rsidRDefault="00F745EA" w:rsidP="00F745EA">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6EA36EE5" w14:textId="77777777" w:rsidR="00F745EA" w:rsidRDefault="00F745EA" w:rsidP="00F745EA"/>
        </w:tc>
        <w:tc>
          <w:tcPr>
            <w:tcW w:w="9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0EE22C0C" w14:textId="77777777" w:rsidR="00F745EA" w:rsidRDefault="00F745EA" w:rsidP="00F745EA">
            <w:pPr>
              <w:jc w:val="center"/>
            </w:pPr>
            <w:r>
              <w:t>3</w:t>
            </w:r>
          </w:p>
        </w:tc>
        <w:tc>
          <w:tcPr>
            <w:tcW w:w="904" w:type="dxa"/>
            <w:vMerge w:val="restart"/>
            <w:tcBorders>
              <w:left w:val="single" w:sz="18" w:space="0" w:color="000000"/>
              <w:right w:val="single" w:sz="18" w:space="0" w:color="000000"/>
            </w:tcBorders>
            <w:shd w:val="clear" w:color="auto" w:fill="auto"/>
          </w:tcPr>
          <w:p w14:paraId="15C08EB8" w14:textId="77777777" w:rsidR="00F745EA" w:rsidRDefault="00F745EA" w:rsidP="00F745EA"/>
        </w:tc>
      </w:tr>
      <w:tr w:rsidR="00F745EA" w14:paraId="61E8773C" w14:textId="77777777" w:rsidTr="00F745EA">
        <w:trPr>
          <w:trHeight w:val="270"/>
        </w:trPr>
        <w:tc>
          <w:tcPr>
            <w:tcW w:w="1699" w:type="dxa"/>
            <w:vMerge/>
            <w:tcBorders>
              <w:left w:val="single" w:sz="18" w:space="0" w:color="000000"/>
              <w:right w:val="single" w:sz="18" w:space="0" w:color="000000"/>
            </w:tcBorders>
            <w:shd w:val="clear" w:color="auto" w:fill="auto"/>
          </w:tcPr>
          <w:p w14:paraId="255D0259" w14:textId="77777777" w:rsidR="00F745EA" w:rsidRDefault="00F745EA" w:rsidP="00F745EA">
            <w:pPr>
              <w:widowControl w:val="0"/>
              <w:pBdr>
                <w:top w:val="nil"/>
                <w:left w:val="nil"/>
                <w:bottom w:val="nil"/>
                <w:right w:val="nil"/>
                <w:between w:val="nil"/>
              </w:pBdr>
              <w:spacing w:line="276" w:lineRule="auto"/>
            </w:pPr>
          </w:p>
        </w:tc>
        <w:tc>
          <w:tcPr>
            <w:tcW w:w="95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7C2FC9E0" w14:textId="77777777" w:rsidR="00F745EA" w:rsidRDefault="00F745EA" w:rsidP="00F745EA">
            <w:pPr>
              <w:widowControl w:val="0"/>
              <w:pBdr>
                <w:top w:val="nil"/>
                <w:left w:val="nil"/>
                <w:bottom w:val="nil"/>
                <w:right w:val="nil"/>
                <w:between w:val="nil"/>
              </w:pBdr>
              <w:spacing w:line="276" w:lineRule="auto"/>
            </w:pPr>
          </w:p>
        </w:tc>
        <w:tc>
          <w:tcPr>
            <w:tcW w:w="1630" w:type="dxa"/>
            <w:gridSpan w:val="2"/>
            <w:tcBorders>
              <w:left w:val="single" w:sz="18" w:space="0" w:color="000000"/>
              <w:right w:val="single" w:sz="18" w:space="0" w:color="000000"/>
            </w:tcBorders>
            <w:shd w:val="clear" w:color="auto" w:fill="auto"/>
          </w:tcPr>
          <w:p w14:paraId="50608365" w14:textId="77777777" w:rsidR="00F745EA" w:rsidRDefault="00F745EA" w:rsidP="00F745EA">
            <w:r>
              <w:rPr>
                <w:noProof/>
              </w:rPr>
              <mc:AlternateContent>
                <mc:Choice Requires="wps">
                  <w:drawing>
                    <wp:anchor distT="4294967295" distB="4294967295" distL="114300" distR="114300" simplePos="0" relativeHeight="252069888" behindDoc="0" locked="0" layoutInCell="1" hidden="0" allowOverlap="1" wp14:anchorId="3F69D624" wp14:editId="5A490981">
                      <wp:simplePos x="0" y="0"/>
                      <wp:positionH relativeFrom="column">
                        <wp:posOffset>-50799</wp:posOffset>
                      </wp:positionH>
                      <wp:positionV relativeFrom="paragraph">
                        <wp:posOffset>-33004</wp:posOffset>
                      </wp:positionV>
                      <wp:extent cx="0" cy="28575"/>
                      <wp:effectExtent l="0" t="0" r="0" b="0"/>
                      <wp:wrapNone/>
                      <wp:docPr id="504" name="Прямая со стрелкой 504"/>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62291B3D" id="Прямая со стрелкой 504" o:spid="_x0000_s1026" type="#_x0000_t32" style="position:absolute;margin-left:-4pt;margin-top:-2.6pt;width:0;height:2.25pt;z-index:25206988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" strokeweight="2.25pt">
                      <v:stroke startarrowwidth="narrow" startarrowlength="short" endarrow="classic"/>
                    </v:shape>
                  </w:pict>
                </mc:Fallback>
              </mc:AlternateContent>
            </w:r>
          </w:p>
        </w:tc>
        <w:tc>
          <w:tcPr>
            <w:tcW w:w="502" w:type="dxa"/>
            <w:vMerge/>
            <w:tcBorders>
              <w:left w:val="single" w:sz="18" w:space="0" w:color="000000"/>
              <w:right w:val="single" w:sz="18" w:space="0" w:color="000000"/>
            </w:tcBorders>
            <w:shd w:val="clear" w:color="auto" w:fill="auto"/>
          </w:tcPr>
          <w:p w14:paraId="219D9E9F" w14:textId="77777777" w:rsidR="00F745EA" w:rsidRDefault="00F745EA" w:rsidP="00F745EA">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36DB06F0" w14:textId="77777777" w:rsidR="00F745EA" w:rsidRDefault="00F745EA" w:rsidP="00F745EA"/>
        </w:tc>
        <w:tc>
          <w:tcPr>
            <w:tcW w:w="9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0BA6027A" w14:textId="77777777" w:rsidR="00F745EA" w:rsidRDefault="00F745EA" w:rsidP="00F745EA">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7AB9BB43" w14:textId="77777777" w:rsidR="00F745EA" w:rsidRDefault="00F745EA" w:rsidP="00F745EA">
            <w:r>
              <w:rPr>
                <w:noProof/>
              </w:rPr>
              <mc:AlternateContent>
                <mc:Choice Requires="wps">
                  <w:drawing>
                    <wp:anchor distT="0" distB="0" distL="114300" distR="114300" simplePos="0" relativeHeight="252070912" behindDoc="0" locked="0" layoutInCell="1" hidden="0" allowOverlap="1" wp14:anchorId="3EFE7F51" wp14:editId="44671E04">
                      <wp:simplePos x="0" y="0"/>
                      <wp:positionH relativeFrom="column">
                        <wp:posOffset>-50799</wp:posOffset>
                      </wp:positionH>
                      <wp:positionV relativeFrom="paragraph">
                        <wp:posOffset>-38099</wp:posOffset>
                      </wp:positionV>
                      <wp:extent cx="5715" cy="28575"/>
                      <wp:effectExtent l="0" t="0" r="0" b="0"/>
                      <wp:wrapNone/>
                      <wp:docPr id="505" name="Прямая со стрелкой 505"/>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5AD8BEF2" id="Прямая со стрелкой 505" o:spid="_x0000_s1026" type="#_x0000_t32" style="position:absolute;margin-left:-4pt;margin-top:-3pt;width:.45pt;height:2.25pt;rotation:180;flip:x;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" strokeweight="2.25pt">
                      <v:stroke startarrowwidth="narrow" startarrowlength="short" endarrow="classic"/>
                    </v:shape>
                  </w:pict>
                </mc:Fallback>
              </mc:AlternateContent>
            </w:r>
          </w:p>
        </w:tc>
        <w:tc>
          <w:tcPr>
            <w:tcW w:w="503" w:type="dxa"/>
            <w:vMerge/>
            <w:tcBorders>
              <w:left w:val="single" w:sz="18" w:space="0" w:color="000000"/>
              <w:right w:val="single" w:sz="18" w:space="0" w:color="000000"/>
            </w:tcBorders>
            <w:shd w:val="clear" w:color="auto" w:fill="auto"/>
          </w:tcPr>
          <w:p w14:paraId="4251FB57" w14:textId="77777777" w:rsidR="00F745EA" w:rsidRDefault="00F745EA" w:rsidP="00F745EA">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5E241823" w14:textId="77777777" w:rsidR="00F745EA" w:rsidRDefault="00F745EA" w:rsidP="00F745EA"/>
        </w:tc>
        <w:tc>
          <w:tcPr>
            <w:tcW w:w="9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29BEE742" w14:textId="77777777" w:rsidR="00F745EA" w:rsidRDefault="00F745EA" w:rsidP="00F745EA">
            <w:pPr>
              <w:widowControl w:val="0"/>
              <w:pBdr>
                <w:top w:val="nil"/>
                <w:left w:val="nil"/>
                <w:bottom w:val="nil"/>
                <w:right w:val="nil"/>
                <w:between w:val="nil"/>
              </w:pBdr>
              <w:spacing w:line="276" w:lineRule="auto"/>
            </w:pPr>
          </w:p>
        </w:tc>
        <w:tc>
          <w:tcPr>
            <w:tcW w:w="904" w:type="dxa"/>
            <w:vMerge/>
            <w:tcBorders>
              <w:left w:val="single" w:sz="18" w:space="0" w:color="000000"/>
              <w:right w:val="single" w:sz="18" w:space="0" w:color="000000"/>
            </w:tcBorders>
            <w:shd w:val="clear" w:color="auto" w:fill="auto"/>
          </w:tcPr>
          <w:p w14:paraId="1BBAA213" w14:textId="77777777" w:rsidR="00F745EA" w:rsidRDefault="00F745EA" w:rsidP="00F745EA">
            <w:pPr>
              <w:widowControl w:val="0"/>
              <w:pBdr>
                <w:top w:val="nil"/>
                <w:left w:val="nil"/>
                <w:bottom w:val="nil"/>
                <w:right w:val="nil"/>
                <w:between w:val="nil"/>
              </w:pBdr>
              <w:spacing w:line="276" w:lineRule="auto"/>
            </w:pPr>
          </w:p>
        </w:tc>
      </w:tr>
      <w:tr w:rsidR="00F745EA" w14:paraId="4F2BCE43" w14:textId="77777777" w:rsidTr="00F745EA">
        <w:trPr>
          <w:trHeight w:val="229"/>
        </w:trPr>
        <w:tc>
          <w:tcPr>
            <w:tcW w:w="2649" w:type="dxa"/>
            <w:gridSpan w:val="2"/>
            <w:tcBorders>
              <w:left w:val="single" w:sz="18" w:space="0" w:color="000000"/>
            </w:tcBorders>
            <w:shd w:val="clear" w:color="auto" w:fill="auto"/>
          </w:tcPr>
          <w:p w14:paraId="2E332BD0" w14:textId="77777777" w:rsidR="00F745EA" w:rsidRDefault="00F745EA" w:rsidP="00F745EA"/>
        </w:tc>
        <w:tc>
          <w:tcPr>
            <w:tcW w:w="1630" w:type="dxa"/>
            <w:gridSpan w:val="2"/>
            <w:tcBorders>
              <w:right w:val="single" w:sz="18" w:space="0" w:color="000000"/>
            </w:tcBorders>
            <w:shd w:val="clear" w:color="auto" w:fill="auto"/>
          </w:tcPr>
          <w:p w14:paraId="7C249D6E" w14:textId="77777777" w:rsidR="00F745EA" w:rsidRDefault="00F745EA" w:rsidP="00F745EA"/>
        </w:tc>
        <w:tc>
          <w:tcPr>
            <w:tcW w:w="502" w:type="dxa"/>
            <w:vMerge/>
            <w:tcBorders>
              <w:left w:val="single" w:sz="18" w:space="0" w:color="000000"/>
              <w:right w:val="single" w:sz="18" w:space="0" w:color="000000"/>
            </w:tcBorders>
            <w:shd w:val="clear" w:color="auto" w:fill="auto"/>
          </w:tcPr>
          <w:p w14:paraId="23B8811F" w14:textId="77777777" w:rsidR="00F745EA" w:rsidRDefault="00F745EA" w:rsidP="00F745EA">
            <w:pPr>
              <w:widowControl w:val="0"/>
              <w:pBdr>
                <w:top w:val="nil"/>
                <w:left w:val="nil"/>
                <w:bottom w:val="nil"/>
                <w:right w:val="nil"/>
                <w:between w:val="nil"/>
              </w:pBdr>
              <w:spacing w:line="276" w:lineRule="auto"/>
            </w:pPr>
          </w:p>
        </w:tc>
        <w:tc>
          <w:tcPr>
            <w:tcW w:w="1955" w:type="dxa"/>
            <w:gridSpan w:val="3"/>
            <w:vMerge w:val="restart"/>
            <w:tcBorders>
              <w:left w:val="single" w:sz="18" w:space="0" w:color="000000"/>
              <w:right w:val="single" w:sz="18" w:space="0" w:color="000000"/>
            </w:tcBorders>
            <w:shd w:val="clear" w:color="auto" w:fill="auto"/>
            <w:vAlign w:val="center"/>
          </w:tcPr>
          <w:p w14:paraId="783E34FC" w14:textId="77777777" w:rsidR="00F745EA" w:rsidRDefault="00F745EA" w:rsidP="00F745EA">
            <w:pPr>
              <w:jc w:val="center"/>
            </w:pPr>
            <w:r>
              <w:rPr>
                <w:b/>
              </w:rPr>
              <w:t>Бэк - офис</w:t>
            </w:r>
          </w:p>
        </w:tc>
        <w:tc>
          <w:tcPr>
            <w:tcW w:w="503" w:type="dxa"/>
            <w:vMerge/>
            <w:tcBorders>
              <w:left w:val="single" w:sz="18" w:space="0" w:color="000000"/>
              <w:right w:val="single" w:sz="18" w:space="0" w:color="000000"/>
            </w:tcBorders>
            <w:shd w:val="clear" w:color="auto" w:fill="auto"/>
          </w:tcPr>
          <w:p w14:paraId="0583A6A1" w14:textId="77777777" w:rsidR="00F745EA" w:rsidRDefault="00F745EA" w:rsidP="00F745EA">
            <w:pPr>
              <w:widowControl w:val="0"/>
              <w:pBdr>
                <w:top w:val="nil"/>
                <w:left w:val="nil"/>
                <w:bottom w:val="nil"/>
                <w:right w:val="nil"/>
                <w:between w:val="nil"/>
              </w:pBdr>
              <w:spacing w:line="276" w:lineRule="auto"/>
            </w:pPr>
          </w:p>
        </w:tc>
        <w:tc>
          <w:tcPr>
            <w:tcW w:w="2357" w:type="dxa"/>
            <w:gridSpan w:val="3"/>
            <w:vMerge w:val="restart"/>
            <w:tcBorders>
              <w:left w:val="single" w:sz="18" w:space="0" w:color="000000"/>
              <w:right w:val="single" w:sz="18" w:space="0" w:color="000000"/>
            </w:tcBorders>
            <w:shd w:val="clear" w:color="auto" w:fill="auto"/>
          </w:tcPr>
          <w:p w14:paraId="269C245D" w14:textId="77777777" w:rsidR="00F745EA" w:rsidRDefault="00F745EA" w:rsidP="00F745EA"/>
        </w:tc>
      </w:tr>
      <w:tr w:rsidR="00F745EA" w14:paraId="3660424C" w14:textId="77777777" w:rsidTr="00F745EA">
        <w:trPr>
          <w:trHeight w:val="229"/>
        </w:trPr>
        <w:tc>
          <w:tcPr>
            <w:tcW w:w="2649" w:type="dxa"/>
            <w:gridSpan w:val="2"/>
            <w:tcBorders>
              <w:left w:val="single" w:sz="18" w:space="0" w:color="000000"/>
            </w:tcBorders>
            <w:shd w:val="clear" w:color="auto" w:fill="auto"/>
          </w:tcPr>
          <w:p w14:paraId="5E94CF4F" w14:textId="77777777" w:rsidR="00F745EA" w:rsidRDefault="00F745EA" w:rsidP="00F745EA"/>
        </w:tc>
        <w:tc>
          <w:tcPr>
            <w:tcW w:w="1630" w:type="dxa"/>
            <w:gridSpan w:val="2"/>
            <w:tcBorders>
              <w:bottom w:val="single" w:sz="18" w:space="0" w:color="000000"/>
              <w:right w:val="single" w:sz="18" w:space="0" w:color="000000"/>
            </w:tcBorders>
            <w:shd w:val="clear" w:color="auto" w:fill="auto"/>
          </w:tcPr>
          <w:p w14:paraId="0DE1E3EB" w14:textId="77777777" w:rsidR="00F745EA" w:rsidRDefault="00F745EA" w:rsidP="00F745EA">
            <w:r>
              <w:rPr>
                <w:noProof/>
              </w:rPr>
              <mc:AlternateContent>
                <mc:Choice Requires="wps">
                  <w:drawing>
                    <wp:anchor distT="0" distB="0" distL="114300" distR="114300" simplePos="0" relativeHeight="252071936" behindDoc="0" locked="0" layoutInCell="1" hidden="0" allowOverlap="1" wp14:anchorId="42F76641" wp14:editId="281AAD8C">
                      <wp:simplePos x="0" y="0"/>
                      <wp:positionH relativeFrom="column">
                        <wp:posOffset>-393699</wp:posOffset>
                      </wp:positionH>
                      <wp:positionV relativeFrom="paragraph">
                        <wp:posOffset>-152399</wp:posOffset>
                      </wp:positionV>
                      <wp:extent cx="666750" cy="323850"/>
                      <wp:effectExtent l="0" t="0" r="0" b="0"/>
                      <wp:wrapNone/>
                      <wp:docPr id="506" name="Прямая со стрелкой 506"/>
                      <wp:cNvGraphicFramePr/>
                      <a:graphic xmlns:a="http://schemas.openxmlformats.org/drawingml/2006/main">
                        <a:graphicData uri="http://schemas.microsoft.com/office/word/2010/wordprocessingShape">
                          <wps:wsp>
                            <wps:cNvCnPr/>
                            <wps:spPr>
                              <a:xfrm>
                                <a:off x="5026913" y="3632363"/>
                                <a:ext cx="638175" cy="29527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6466DA30" id="Прямая со стрелкой 506" o:spid="_x0000_s1026" type="#_x0000_t32" style="position:absolute;margin-left:-31pt;margin-top:-12pt;width:52.5pt;height:25.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" strokeweight="2.25pt">
                      <v:stroke startarrowwidth="narrow" startarrowlength="short" endarrow="classic"/>
                    </v:shape>
                  </w:pict>
                </mc:Fallback>
              </mc:AlternateContent>
            </w:r>
          </w:p>
        </w:tc>
        <w:tc>
          <w:tcPr>
            <w:tcW w:w="502" w:type="dxa"/>
            <w:vMerge/>
            <w:tcBorders>
              <w:left w:val="single" w:sz="18" w:space="0" w:color="000000"/>
              <w:right w:val="single" w:sz="18" w:space="0" w:color="000000"/>
            </w:tcBorders>
            <w:shd w:val="clear" w:color="auto" w:fill="auto"/>
          </w:tcPr>
          <w:p w14:paraId="2DF15629" w14:textId="77777777" w:rsidR="00F745EA" w:rsidRDefault="00F745EA" w:rsidP="00F745EA">
            <w:pPr>
              <w:widowControl w:val="0"/>
              <w:pBdr>
                <w:top w:val="nil"/>
                <w:left w:val="nil"/>
                <w:bottom w:val="nil"/>
                <w:right w:val="nil"/>
                <w:between w:val="nil"/>
              </w:pBdr>
              <w:spacing w:line="276" w:lineRule="auto"/>
            </w:pPr>
          </w:p>
        </w:tc>
        <w:tc>
          <w:tcPr>
            <w:tcW w:w="1955" w:type="dxa"/>
            <w:gridSpan w:val="3"/>
            <w:vMerge/>
            <w:tcBorders>
              <w:left w:val="single" w:sz="18" w:space="0" w:color="000000"/>
              <w:right w:val="single" w:sz="18" w:space="0" w:color="000000"/>
            </w:tcBorders>
            <w:shd w:val="clear" w:color="auto" w:fill="auto"/>
            <w:vAlign w:val="center"/>
          </w:tcPr>
          <w:p w14:paraId="1E8327AE" w14:textId="77777777" w:rsidR="00F745EA" w:rsidRDefault="00F745EA" w:rsidP="00F745EA">
            <w:pPr>
              <w:widowControl w:val="0"/>
              <w:pBdr>
                <w:top w:val="nil"/>
                <w:left w:val="nil"/>
                <w:bottom w:val="nil"/>
                <w:right w:val="nil"/>
                <w:between w:val="nil"/>
              </w:pBdr>
              <w:spacing w:line="276" w:lineRule="auto"/>
            </w:pPr>
          </w:p>
        </w:tc>
        <w:tc>
          <w:tcPr>
            <w:tcW w:w="503" w:type="dxa"/>
            <w:vMerge/>
            <w:tcBorders>
              <w:left w:val="single" w:sz="18" w:space="0" w:color="000000"/>
              <w:right w:val="single" w:sz="18" w:space="0" w:color="000000"/>
            </w:tcBorders>
            <w:shd w:val="clear" w:color="auto" w:fill="auto"/>
          </w:tcPr>
          <w:p w14:paraId="28960E50" w14:textId="77777777" w:rsidR="00F745EA" w:rsidRDefault="00F745EA" w:rsidP="00F745EA">
            <w:pPr>
              <w:widowControl w:val="0"/>
              <w:pBdr>
                <w:top w:val="nil"/>
                <w:left w:val="nil"/>
                <w:bottom w:val="nil"/>
                <w:right w:val="nil"/>
                <w:between w:val="nil"/>
              </w:pBdr>
              <w:spacing w:line="276" w:lineRule="auto"/>
            </w:pPr>
          </w:p>
        </w:tc>
        <w:tc>
          <w:tcPr>
            <w:tcW w:w="2357" w:type="dxa"/>
            <w:gridSpan w:val="3"/>
            <w:vMerge/>
            <w:tcBorders>
              <w:left w:val="single" w:sz="18" w:space="0" w:color="000000"/>
              <w:right w:val="single" w:sz="18" w:space="0" w:color="000000"/>
            </w:tcBorders>
            <w:shd w:val="clear" w:color="auto" w:fill="auto"/>
          </w:tcPr>
          <w:p w14:paraId="1FAFCD36" w14:textId="77777777" w:rsidR="00F745EA" w:rsidRDefault="00F745EA" w:rsidP="00F745EA">
            <w:pPr>
              <w:widowControl w:val="0"/>
              <w:pBdr>
                <w:top w:val="nil"/>
                <w:left w:val="nil"/>
                <w:bottom w:val="nil"/>
                <w:right w:val="nil"/>
                <w:between w:val="nil"/>
              </w:pBdr>
              <w:spacing w:line="276" w:lineRule="auto"/>
            </w:pPr>
          </w:p>
        </w:tc>
      </w:tr>
      <w:tr w:rsidR="00F745EA" w14:paraId="023C0007" w14:textId="77777777" w:rsidTr="00F745EA">
        <w:trPr>
          <w:trHeight w:val="282"/>
        </w:trPr>
        <w:tc>
          <w:tcPr>
            <w:tcW w:w="2649" w:type="dxa"/>
            <w:gridSpan w:val="2"/>
            <w:vMerge w:val="restart"/>
            <w:tcBorders>
              <w:left w:val="single" w:sz="18" w:space="0" w:color="000000"/>
              <w:bottom w:val="single" w:sz="4" w:space="0" w:color="000000"/>
              <w:right w:val="single" w:sz="18" w:space="0" w:color="000000"/>
            </w:tcBorders>
            <w:shd w:val="clear" w:color="auto" w:fill="auto"/>
          </w:tcPr>
          <w:p w14:paraId="25DC217F" w14:textId="77777777" w:rsidR="00F745EA" w:rsidRDefault="00F745EA" w:rsidP="00F745EA"/>
        </w:tc>
        <w:tc>
          <w:tcPr>
            <w:tcW w:w="112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8FDCE58" w14:textId="77777777" w:rsidR="00F745EA" w:rsidRDefault="00F745EA" w:rsidP="00F745EA">
            <w:pPr>
              <w:jc w:val="center"/>
            </w:pPr>
            <w:r>
              <w:t>отказ</w:t>
            </w:r>
          </w:p>
        </w:tc>
        <w:tc>
          <w:tcPr>
            <w:tcW w:w="503" w:type="dxa"/>
            <w:tcBorders>
              <w:top w:val="nil"/>
              <w:left w:val="single" w:sz="18" w:space="0" w:color="000000"/>
              <w:bottom w:val="nil"/>
              <w:right w:val="single" w:sz="18" w:space="0" w:color="000000"/>
            </w:tcBorders>
            <w:shd w:val="clear" w:color="auto" w:fill="auto"/>
          </w:tcPr>
          <w:p w14:paraId="0BE1CB35" w14:textId="77777777" w:rsidR="00F745EA" w:rsidRDefault="00F745EA" w:rsidP="00F745EA"/>
        </w:tc>
        <w:tc>
          <w:tcPr>
            <w:tcW w:w="502" w:type="dxa"/>
            <w:vMerge/>
            <w:tcBorders>
              <w:left w:val="single" w:sz="18" w:space="0" w:color="000000"/>
              <w:right w:val="single" w:sz="18" w:space="0" w:color="000000"/>
            </w:tcBorders>
            <w:shd w:val="clear" w:color="auto" w:fill="auto"/>
          </w:tcPr>
          <w:p w14:paraId="703D5D6F" w14:textId="77777777" w:rsidR="00F745EA" w:rsidRDefault="00F745EA" w:rsidP="00F745EA">
            <w:pPr>
              <w:widowControl w:val="0"/>
              <w:pBdr>
                <w:top w:val="nil"/>
                <w:left w:val="nil"/>
                <w:bottom w:val="nil"/>
                <w:right w:val="nil"/>
                <w:between w:val="nil"/>
              </w:pBdr>
              <w:spacing w:line="276" w:lineRule="auto"/>
            </w:pPr>
          </w:p>
        </w:tc>
        <w:tc>
          <w:tcPr>
            <w:tcW w:w="1955" w:type="dxa"/>
            <w:gridSpan w:val="3"/>
            <w:vMerge/>
            <w:tcBorders>
              <w:left w:val="single" w:sz="18" w:space="0" w:color="000000"/>
              <w:right w:val="single" w:sz="18" w:space="0" w:color="000000"/>
            </w:tcBorders>
            <w:shd w:val="clear" w:color="auto" w:fill="auto"/>
            <w:vAlign w:val="center"/>
          </w:tcPr>
          <w:p w14:paraId="7D365977" w14:textId="77777777" w:rsidR="00F745EA" w:rsidRDefault="00F745EA" w:rsidP="00F745EA">
            <w:pPr>
              <w:widowControl w:val="0"/>
              <w:pBdr>
                <w:top w:val="nil"/>
                <w:left w:val="nil"/>
                <w:bottom w:val="nil"/>
                <w:right w:val="nil"/>
                <w:between w:val="nil"/>
              </w:pBdr>
              <w:spacing w:line="276" w:lineRule="auto"/>
            </w:pPr>
          </w:p>
        </w:tc>
        <w:tc>
          <w:tcPr>
            <w:tcW w:w="503" w:type="dxa"/>
            <w:vMerge/>
            <w:tcBorders>
              <w:left w:val="single" w:sz="18" w:space="0" w:color="000000"/>
              <w:right w:val="single" w:sz="18" w:space="0" w:color="000000"/>
            </w:tcBorders>
            <w:shd w:val="clear" w:color="auto" w:fill="auto"/>
          </w:tcPr>
          <w:p w14:paraId="29132B09" w14:textId="77777777" w:rsidR="00F745EA" w:rsidRDefault="00F745EA" w:rsidP="00F745EA">
            <w:pPr>
              <w:widowControl w:val="0"/>
              <w:pBdr>
                <w:top w:val="nil"/>
                <w:left w:val="nil"/>
                <w:bottom w:val="nil"/>
                <w:right w:val="nil"/>
                <w:between w:val="nil"/>
              </w:pBdr>
              <w:spacing w:line="276" w:lineRule="auto"/>
            </w:pPr>
          </w:p>
        </w:tc>
        <w:tc>
          <w:tcPr>
            <w:tcW w:w="2357" w:type="dxa"/>
            <w:gridSpan w:val="3"/>
            <w:vMerge/>
            <w:tcBorders>
              <w:left w:val="single" w:sz="18" w:space="0" w:color="000000"/>
              <w:right w:val="single" w:sz="18" w:space="0" w:color="000000"/>
            </w:tcBorders>
            <w:shd w:val="clear" w:color="auto" w:fill="auto"/>
          </w:tcPr>
          <w:p w14:paraId="5F66B509" w14:textId="77777777" w:rsidR="00F745EA" w:rsidRDefault="00F745EA" w:rsidP="00F745EA">
            <w:pPr>
              <w:widowControl w:val="0"/>
              <w:pBdr>
                <w:top w:val="nil"/>
                <w:left w:val="nil"/>
                <w:bottom w:val="nil"/>
                <w:right w:val="nil"/>
                <w:between w:val="nil"/>
              </w:pBdr>
              <w:spacing w:line="276" w:lineRule="auto"/>
            </w:pPr>
          </w:p>
        </w:tc>
      </w:tr>
      <w:tr w:rsidR="00F745EA" w14:paraId="24CE84C3" w14:textId="77777777" w:rsidTr="00F745EA">
        <w:trPr>
          <w:trHeight w:val="283"/>
        </w:trPr>
        <w:tc>
          <w:tcPr>
            <w:tcW w:w="2649" w:type="dxa"/>
            <w:gridSpan w:val="2"/>
            <w:vMerge/>
            <w:tcBorders>
              <w:left w:val="single" w:sz="18" w:space="0" w:color="000000"/>
              <w:bottom w:val="single" w:sz="4" w:space="0" w:color="000000"/>
              <w:right w:val="single" w:sz="18" w:space="0" w:color="000000"/>
            </w:tcBorders>
            <w:shd w:val="clear" w:color="auto" w:fill="auto"/>
          </w:tcPr>
          <w:p w14:paraId="52D9B348" w14:textId="77777777" w:rsidR="00F745EA" w:rsidRDefault="00F745EA" w:rsidP="00F745EA">
            <w:pPr>
              <w:widowControl w:val="0"/>
              <w:pBdr>
                <w:top w:val="nil"/>
                <w:left w:val="nil"/>
                <w:bottom w:val="nil"/>
                <w:right w:val="nil"/>
                <w:between w:val="nil"/>
              </w:pBdr>
              <w:spacing w:line="276" w:lineRule="auto"/>
            </w:pPr>
          </w:p>
        </w:tc>
        <w:tc>
          <w:tcPr>
            <w:tcW w:w="1630" w:type="dxa"/>
            <w:gridSpan w:val="2"/>
            <w:tcBorders>
              <w:top w:val="nil"/>
              <w:left w:val="nil"/>
              <w:bottom w:val="single" w:sz="18" w:space="0" w:color="000000"/>
              <w:right w:val="single" w:sz="18" w:space="0" w:color="000000"/>
            </w:tcBorders>
            <w:shd w:val="clear" w:color="auto" w:fill="auto"/>
          </w:tcPr>
          <w:p w14:paraId="04BFA77B" w14:textId="77777777" w:rsidR="00F745EA" w:rsidRDefault="00F745EA" w:rsidP="00F745EA"/>
        </w:tc>
        <w:tc>
          <w:tcPr>
            <w:tcW w:w="502" w:type="dxa"/>
            <w:vMerge/>
            <w:tcBorders>
              <w:left w:val="single" w:sz="18" w:space="0" w:color="000000"/>
              <w:right w:val="single" w:sz="18" w:space="0" w:color="000000"/>
            </w:tcBorders>
            <w:shd w:val="clear" w:color="auto" w:fill="auto"/>
          </w:tcPr>
          <w:p w14:paraId="4788C764" w14:textId="77777777" w:rsidR="00F745EA" w:rsidRDefault="00F745EA" w:rsidP="00F745EA">
            <w:pPr>
              <w:widowControl w:val="0"/>
              <w:pBdr>
                <w:top w:val="nil"/>
                <w:left w:val="nil"/>
                <w:bottom w:val="nil"/>
                <w:right w:val="nil"/>
                <w:between w:val="nil"/>
              </w:pBdr>
              <w:spacing w:line="276" w:lineRule="auto"/>
            </w:pPr>
          </w:p>
        </w:tc>
        <w:tc>
          <w:tcPr>
            <w:tcW w:w="1955" w:type="dxa"/>
            <w:gridSpan w:val="3"/>
            <w:vMerge/>
            <w:tcBorders>
              <w:left w:val="single" w:sz="18" w:space="0" w:color="000000"/>
              <w:right w:val="single" w:sz="18" w:space="0" w:color="000000"/>
            </w:tcBorders>
            <w:shd w:val="clear" w:color="auto" w:fill="auto"/>
            <w:vAlign w:val="center"/>
          </w:tcPr>
          <w:p w14:paraId="65561986" w14:textId="77777777" w:rsidR="00F745EA" w:rsidRDefault="00F745EA" w:rsidP="00F745EA">
            <w:pPr>
              <w:widowControl w:val="0"/>
              <w:pBdr>
                <w:top w:val="nil"/>
                <w:left w:val="nil"/>
                <w:bottom w:val="nil"/>
                <w:right w:val="nil"/>
                <w:between w:val="nil"/>
              </w:pBdr>
              <w:spacing w:line="276" w:lineRule="auto"/>
            </w:pPr>
          </w:p>
        </w:tc>
        <w:tc>
          <w:tcPr>
            <w:tcW w:w="503" w:type="dxa"/>
            <w:vMerge/>
            <w:tcBorders>
              <w:left w:val="single" w:sz="18" w:space="0" w:color="000000"/>
              <w:right w:val="single" w:sz="18" w:space="0" w:color="000000"/>
            </w:tcBorders>
            <w:shd w:val="clear" w:color="auto" w:fill="auto"/>
          </w:tcPr>
          <w:p w14:paraId="331E0D7C" w14:textId="77777777" w:rsidR="00F745EA" w:rsidRDefault="00F745EA" w:rsidP="00F745EA">
            <w:pPr>
              <w:widowControl w:val="0"/>
              <w:pBdr>
                <w:top w:val="nil"/>
                <w:left w:val="nil"/>
                <w:bottom w:val="nil"/>
                <w:right w:val="nil"/>
                <w:between w:val="nil"/>
              </w:pBdr>
              <w:spacing w:line="276" w:lineRule="auto"/>
            </w:pPr>
          </w:p>
        </w:tc>
        <w:tc>
          <w:tcPr>
            <w:tcW w:w="2357" w:type="dxa"/>
            <w:gridSpan w:val="3"/>
            <w:vMerge/>
            <w:tcBorders>
              <w:left w:val="single" w:sz="18" w:space="0" w:color="000000"/>
              <w:right w:val="single" w:sz="18" w:space="0" w:color="000000"/>
            </w:tcBorders>
            <w:shd w:val="clear" w:color="auto" w:fill="auto"/>
          </w:tcPr>
          <w:p w14:paraId="22F825CA" w14:textId="77777777" w:rsidR="00F745EA" w:rsidRDefault="00F745EA" w:rsidP="00F745EA">
            <w:pPr>
              <w:widowControl w:val="0"/>
              <w:pBdr>
                <w:top w:val="nil"/>
                <w:left w:val="nil"/>
                <w:bottom w:val="nil"/>
                <w:right w:val="nil"/>
                <w:between w:val="nil"/>
              </w:pBdr>
              <w:spacing w:line="276" w:lineRule="auto"/>
            </w:pPr>
          </w:p>
        </w:tc>
      </w:tr>
    </w:tbl>
    <w:p w14:paraId="0BEF955C" w14:textId="77777777" w:rsidR="00F745EA" w:rsidRDefault="00F745EA" w:rsidP="00F745EA">
      <w:pPr>
        <w:spacing w:before="200"/>
        <w:ind w:right="1134"/>
        <w:rPr>
          <w:b/>
        </w:rPr>
      </w:pPr>
    </w:p>
    <w:tbl>
      <w:tblPr>
        <w:tblpPr w:leftFromText="180" w:rightFromText="180" w:vertAnchor="text" w:tblpX="32" w:tblpY="434"/>
        <w:tblW w:w="9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29"/>
      </w:tblGrid>
      <w:tr w:rsidR="00F745EA" w14:paraId="5D215917" w14:textId="77777777" w:rsidTr="00F745EA">
        <w:tc>
          <w:tcPr>
            <w:tcW w:w="4928" w:type="dxa"/>
          </w:tcPr>
          <w:p w14:paraId="0141A5B2" w14:textId="77777777" w:rsidR="00F745EA" w:rsidRDefault="00F745EA" w:rsidP="00F745EA">
            <w:r>
              <w:t>Название параметра услуги</w:t>
            </w:r>
          </w:p>
        </w:tc>
        <w:tc>
          <w:tcPr>
            <w:tcW w:w="4929" w:type="dxa"/>
          </w:tcPr>
          <w:p w14:paraId="4E7E44C7" w14:textId="77777777" w:rsidR="00F745EA" w:rsidRDefault="00F745EA" w:rsidP="00F745EA">
            <w:r>
              <w:t xml:space="preserve">Числовые данные </w:t>
            </w:r>
          </w:p>
        </w:tc>
      </w:tr>
      <w:tr w:rsidR="00F745EA" w14:paraId="7D4CE971" w14:textId="77777777" w:rsidTr="00F745EA">
        <w:tc>
          <w:tcPr>
            <w:tcW w:w="4928" w:type="dxa"/>
          </w:tcPr>
          <w:p w14:paraId="6363A1A4" w14:textId="77777777" w:rsidR="00F745EA" w:rsidRDefault="00F745EA" w:rsidP="00F745EA">
            <w:pPr>
              <w:numPr>
                <w:ilvl w:val="0"/>
                <w:numId w:val="15"/>
              </w:numPr>
            </w:pPr>
            <w:r>
              <w:t>число процедур, всего:</w:t>
            </w:r>
          </w:p>
          <w:p w14:paraId="003D0C10" w14:textId="77777777" w:rsidR="00F745EA" w:rsidRDefault="00F745EA" w:rsidP="00F745EA">
            <w:pPr>
              <w:ind w:left="720"/>
            </w:pPr>
            <w:r>
              <w:t>-административные процедуры:</w:t>
            </w:r>
          </w:p>
          <w:p w14:paraId="4104827A" w14:textId="77777777" w:rsidR="00F745EA" w:rsidRDefault="00F745EA" w:rsidP="00F745EA">
            <w:pPr>
              <w:ind w:left="720"/>
            </w:pPr>
            <w:r>
              <w:t>-организационно-управленческих процедур:</w:t>
            </w:r>
          </w:p>
          <w:p w14:paraId="650E52CB" w14:textId="77777777" w:rsidR="00F745EA" w:rsidRDefault="00F745EA" w:rsidP="00F745EA">
            <w:pPr>
              <w:ind w:left="720"/>
            </w:pPr>
            <w:r>
              <w:t>-вспомогательных процедур:</w:t>
            </w:r>
          </w:p>
          <w:p w14:paraId="718B211E" w14:textId="77777777" w:rsidR="00F745EA" w:rsidRDefault="00F745EA" w:rsidP="00F745EA">
            <w:pPr>
              <w:ind w:left="720"/>
            </w:pPr>
            <w:r>
              <w:t>-специальных процедур:</w:t>
            </w:r>
          </w:p>
        </w:tc>
        <w:tc>
          <w:tcPr>
            <w:tcW w:w="4929" w:type="dxa"/>
          </w:tcPr>
          <w:p w14:paraId="018260E8" w14:textId="77777777" w:rsidR="00F745EA" w:rsidRDefault="00F745EA" w:rsidP="00F745EA">
            <w:r>
              <w:t>3</w:t>
            </w:r>
          </w:p>
          <w:p w14:paraId="01CC5211" w14:textId="77777777" w:rsidR="00F745EA" w:rsidRDefault="00F745EA" w:rsidP="00F745EA">
            <w:r>
              <w:t xml:space="preserve">3   </w:t>
            </w:r>
          </w:p>
          <w:p w14:paraId="167508FB" w14:textId="77777777" w:rsidR="00F745EA" w:rsidRDefault="00F745EA" w:rsidP="00F745EA">
            <w:r>
              <w:t>-</w:t>
            </w:r>
          </w:p>
          <w:p w14:paraId="22E64A01" w14:textId="77777777" w:rsidR="00F745EA" w:rsidRDefault="00F745EA" w:rsidP="00F745EA"/>
          <w:p w14:paraId="77B1D81F" w14:textId="77777777" w:rsidR="00F745EA" w:rsidRDefault="00F745EA" w:rsidP="00F745EA">
            <w:r>
              <w:t>0</w:t>
            </w:r>
          </w:p>
          <w:p w14:paraId="7CBD17F4" w14:textId="77777777" w:rsidR="00F745EA" w:rsidRDefault="00F745EA" w:rsidP="00F745EA">
            <w:r>
              <w:t>-</w:t>
            </w:r>
          </w:p>
        </w:tc>
      </w:tr>
      <w:tr w:rsidR="00F745EA" w14:paraId="68B5DA17" w14:textId="77777777" w:rsidTr="00F745EA">
        <w:tc>
          <w:tcPr>
            <w:tcW w:w="4928" w:type="dxa"/>
          </w:tcPr>
          <w:p w14:paraId="0AA4935C" w14:textId="77777777" w:rsidR="00F745EA" w:rsidRDefault="00F745EA" w:rsidP="00F745EA">
            <w:pPr>
              <w:numPr>
                <w:ilvl w:val="0"/>
                <w:numId w:val="15"/>
              </w:numPr>
            </w:pPr>
            <w:r>
              <w:t>общая продолжительность процедур:</w:t>
            </w:r>
          </w:p>
        </w:tc>
        <w:tc>
          <w:tcPr>
            <w:tcW w:w="4929" w:type="dxa"/>
          </w:tcPr>
          <w:p w14:paraId="66B5D4E9" w14:textId="77777777" w:rsidR="00F745EA" w:rsidRDefault="00F745EA" w:rsidP="00F745EA">
            <w:r>
              <w:t>4 рабочих дня</w:t>
            </w:r>
          </w:p>
        </w:tc>
      </w:tr>
      <w:tr w:rsidR="00F745EA" w14:paraId="438C93B9" w14:textId="77777777" w:rsidTr="00F745EA">
        <w:tc>
          <w:tcPr>
            <w:tcW w:w="4928" w:type="dxa"/>
          </w:tcPr>
          <w:p w14:paraId="237C9054" w14:textId="77777777" w:rsidR="00F745EA" w:rsidRDefault="00F745EA" w:rsidP="00F745EA">
            <w:pPr>
              <w:numPr>
                <w:ilvl w:val="0"/>
                <w:numId w:val="15"/>
              </w:numPr>
            </w:pPr>
            <w:r>
              <w:t>число процедур и действий, выполняемых в электронном формате:</w:t>
            </w:r>
          </w:p>
        </w:tc>
        <w:tc>
          <w:tcPr>
            <w:tcW w:w="4929" w:type="dxa"/>
          </w:tcPr>
          <w:p w14:paraId="7CB9B689" w14:textId="77777777" w:rsidR="00F745EA" w:rsidRDefault="00F745EA" w:rsidP="00F745EA">
            <w:r>
              <w:t>3</w:t>
            </w:r>
          </w:p>
          <w:p w14:paraId="7B9CA5AB" w14:textId="77777777" w:rsidR="00F745EA" w:rsidRDefault="00F745EA" w:rsidP="00F745EA"/>
        </w:tc>
      </w:tr>
      <w:tr w:rsidR="00F745EA" w14:paraId="7CAE5A99" w14:textId="77777777" w:rsidTr="00F745EA">
        <w:tc>
          <w:tcPr>
            <w:tcW w:w="4928" w:type="dxa"/>
          </w:tcPr>
          <w:p w14:paraId="030BEAC4" w14:textId="77777777" w:rsidR="00F745EA" w:rsidRDefault="00F745EA" w:rsidP="00F745EA">
            <w:r>
              <w:t xml:space="preserve">       4.число документов запрашиваемых у заявителей:</w:t>
            </w:r>
          </w:p>
        </w:tc>
        <w:tc>
          <w:tcPr>
            <w:tcW w:w="4929" w:type="dxa"/>
          </w:tcPr>
          <w:p w14:paraId="7B3A0A69" w14:textId="77777777" w:rsidR="00F745EA" w:rsidRDefault="00F745EA" w:rsidP="00F745EA">
            <w:r>
              <w:t>2-4</w:t>
            </w:r>
          </w:p>
        </w:tc>
      </w:tr>
      <w:tr w:rsidR="00F745EA" w14:paraId="47FC700D" w14:textId="77777777" w:rsidTr="00F745EA">
        <w:tc>
          <w:tcPr>
            <w:tcW w:w="4928" w:type="dxa"/>
          </w:tcPr>
          <w:p w14:paraId="47D6AB79" w14:textId="77777777" w:rsidR="00F745EA" w:rsidRDefault="00F745EA" w:rsidP="00F745EA">
            <w:r>
              <w:t xml:space="preserve">       5.число сторонних организаций, участвующих в производстве услуги, всего:</w:t>
            </w:r>
          </w:p>
          <w:p w14:paraId="117D1F98" w14:textId="77777777" w:rsidR="00F745EA" w:rsidRDefault="00F745EA" w:rsidP="00F745EA">
            <w:r>
              <w:t>-во внутриведомственном взаимодействий:</w:t>
            </w:r>
          </w:p>
          <w:p w14:paraId="0831CD82" w14:textId="77777777" w:rsidR="00F745EA" w:rsidRDefault="00F745EA" w:rsidP="00F745EA">
            <w:r>
              <w:t>-в межведомственном взаимодействий:</w:t>
            </w:r>
          </w:p>
        </w:tc>
        <w:tc>
          <w:tcPr>
            <w:tcW w:w="4929" w:type="dxa"/>
          </w:tcPr>
          <w:p w14:paraId="79A5AC0C" w14:textId="77777777" w:rsidR="00F745EA" w:rsidRDefault="00F745EA" w:rsidP="00F745EA"/>
          <w:p w14:paraId="63C62E8F" w14:textId="77777777" w:rsidR="00F745EA" w:rsidRDefault="00F745EA" w:rsidP="00F745EA">
            <w:r>
              <w:t>-</w:t>
            </w:r>
          </w:p>
          <w:p w14:paraId="44F51ADC" w14:textId="77777777" w:rsidR="00F745EA" w:rsidRDefault="00F745EA" w:rsidP="00F745EA">
            <w:r>
              <w:t>-</w:t>
            </w:r>
          </w:p>
          <w:p w14:paraId="0A144DE1" w14:textId="77777777" w:rsidR="00F745EA" w:rsidRDefault="00F745EA" w:rsidP="00F745EA">
            <w:r>
              <w:t>-</w:t>
            </w:r>
          </w:p>
        </w:tc>
      </w:tr>
      <w:tr w:rsidR="00F745EA" w14:paraId="22D4A8B7" w14:textId="77777777" w:rsidTr="00F745EA">
        <w:tc>
          <w:tcPr>
            <w:tcW w:w="4928" w:type="dxa"/>
          </w:tcPr>
          <w:p w14:paraId="3A638F38" w14:textId="77777777" w:rsidR="00F745EA" w:rsidRDefault="00F745EA" w:rsidP="00F745EA">
            <w:r>
              <w:t xml:space="preserve">      6. число лиц,  участвующих в производстве услуги  </w:t>
            </w:r>
          </w:p>
        </w:tc>
        <w:tc>
          <w:tcPr>
            <w:tcW w:w="4929" w:type="dxa"/>
          </w:tcPr>
          <w:p w14:paraId="187A31C9" w14:textId="77777777" w:rsidR="00F745EA" w:rsidRDefault="00F745EA" w:rsidP="00F745EA">
            <w:r>
              <w:t>2</w:t>
            </w:r>
          </w:p>
        </w:tc>
      </w:tr>
      <w:tr w:rsidR="00F745EA" w14:paraId="20471A06" w14:textId="77777777" w:rsidTr="00F745EA">
        <w:tc>
          <w:tcPr>
            <w:tcW w:w="4928" w:type="dxa"/>
          </w:tcPr>
          <w:p w14:paraId="53592CE7" w14:textId="77777777" w:rsidR="00F745EA" w:rsidRDefault="00F745EA" w:rsidP="00F745EA">
            <w:r>
              <w:t xml:space="preserve">      7. число документов, регулирующих производство услуги:</w:t>
            </w:r>
          </w:p>
        </w:tc>
        <w:tc>
          <w:tcPr>
            <w:tcW w:w="4929" w:type="dxa"/>
          </w:tcPr>
          <w:p w14:paraId="1F1C6B24" w14:textId="77777777" w:rsidR="00F745EA" w:rsidRDefault="00F745EA" w:rsidP="00F745EA">
            <w:r>
              <w:t>3</w:t>
            </w:r>
          </w:p>
        </w:tc>
      </w:tr>
    </w:tbl>
    <w:p w14:paraId="62BE18C4" w14:textId="77777777" w:rsidR="00F745EA" w:rsidRDefault="00F745EA" w:rsidP="00F745EA">
      <w:pPr>
        <w:spacing w:before="200"/>
        <w:ind w:right="1134"/>
        <w:rPr>
          <w:b/>
        </w:rPr>
        <w:sectPr w:rsidR="00F745EA" w:rsidSect="009F464C">
          <w:footerReference w:type="default" r:id="rId75"/>
          <w:pgSz w:w="11906" w:h="16838"/>
          <w:pgMar w:top="1134" w:right="850" w:bottom="1134" w:left="1134" w:header="708" w:footer="708" w:gutter="0"/>
          <w:cols w:space="720"/>
        </w:sectPr>
      </w:pPr>
    </w:p>
    <w:p w14:paraId="31C90712" w14:textId="77777777" w:rsidR="00F745EA" w:rsidRDefault="00F745EA" w:rsidP="00F745EA">
      <w:pPr>
        <w:spacing w:before="200"/>
        <w:ind w:right="1134"/>
        <w:jc w:val="center"/>
      </w:pPr>
      <w:r>
        <w:rPr>
          <w:b/>
        </w:rPr>
        <w:t>4. Описание процедур и их характеристики</w:t>
      </w:r>
    </w:p>
    <w:tbl>
      <w:tblPr>
        <w:tblW w:w="10074" w:type="dxa"/>
        <w:tblLayout w:type="fixed"/>
        <w:tblLook w:val="0400" w:firstRow="0" w:lastRow="0" w:firstColumn="0" w:lastColumn="0" w:noHBand="0" w:noVBand="1"/>
      </w:tblPr>
      <w:tblGrid>
        <w:gridCol w:w="4344"/>
        <w:gridCol w:w="1424"/>
        <w:gridCol w:w="1239"/>
        <w:gridCol w:w="1453"/>
        <w:gridCol w:w="1614"/>
      </w:tblGrid>
      <w:tr w:rsidR="00F745EA" w14:paraId="01640384" w14:textId="77777777" w:rsidTr="00F745EA">
        <w:tc>
          <w:tcPr>
            <w:tcW w:w="4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211EA6" w14:textId="77777777" w:rsidR="00F745EA" w:rsidRDefault="00F745EA" w:rsidP="00F745EA">
            <w:pPr>
              <w:jc w:val="center"/>
            </w:pPr>
            <w:r>
              <w:rPr>
                <w:b/>
              </w:rPr>
              <w:t>Название процедуры и действий</w:t>
            </w:r>
          </w:p>
        </w:tc>
        <w:tc>
          <w:tcPr>
            <w:tcW w:w="142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9A1895D" w14:textId="77777777" w:rsidR="00F745EA" w:rsidRDefault="00F745EA" w:rsidP="00F745EA">
            <w:pPr>
              <w:jc w:val="center"/>
            </w:pPr>
            <w:r>
              <w:rPr>
                <w:b/>
              </w:rPr>
              <w:t>Исполнитель, должностное лицо</w:t>
            </w:r>
          </w:p>
        </w:tc>
        <w:tc>
          <w:tcPr>
            <w:tcW w:w="123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1FA46E" w14:textId="77777777" w:rsidR="00F745EA" w:rsidRDefault="00F745EA" w:rsidP="00F745EA">
            <w:pPr>
              <w:jc w:val="center"/>
            </w:pPr>
            <w:r>
              <w:rPr>
                <w:b/>
              </w:rPr>
              <w:t>Продолжительность действий</w:t>
            </w:r>
          </w:p>
        </w:tc>
        <w:tc>
          <w:tcPr>
            <w:tcW w:w="145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9F3DC50" w14:textId="77777777" w:rsidR="00F745EA" w:rsidRDefault="00F745EA" w:rsidP="00F745EA">
            <w:pPr>
              <w:jc w:val="center"/>
            </w:pPr>
            <w:r>
              <w:rPr>
                <w:b/>
              </w:rPr>
              <w:t>Результат действия</w:t>
            </w:r>
          </w:p>
        </w:tc>
        <w:tc>
          <w:tcPr>
            <w:tcW w:w="161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B57C66C" w14:textId="77777777" w:rsidR="00F745EA" w:rsidRDefault="00F745EA" w:rsidP="00F745EA">
            <w:pPr>
              <w:jc w:val="center"/>
            </w:pPr>
            <w:r>
              <w:rPr>
                <w:b/>
              </w:rPr>
              <w:t>Документ, регулирующий действие</w:t>
            </w:r>
          </w:p>
        </w:tc>
      </w:tr>
      <w:tr w:rsidR="00F745EA" w14:paraId="45242C0F" w14:textId="77777777" w:rsidTr="00F745EA">
        <w:tc>
          <w:tcPr>
            <w:tcW w:w="43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4E7901A" w14:textId="77777777" w:rsidR="00F745EA" w:rsidRDefault="00F745EA" w:rsidP="00F745EA">
            <w:pPr>
              <w:jc w:val="center"/>
            </w:pPr>
            <w:r>
              <w:t>1</w:t>
            </w:r>
          </w:p>
        </w:tc>
        <w:tc>
          <w:tcPr>
            <w:tcW w:w="1424" w:type="dxa"/>
            <w:tcBorders>
              <w:top w:val="nil"/>
              <w:left w:val="nil"/>
              <w:bottom w:val="single" w:sz="8" w:space="0" w:color="000000"/>
              <w:right w:val="single" w:sz="8" w:space="0" w:color="000000"/>
            </w:tcBorders>
            <w:tcMar>
              <w:top w:w="0" w:type="dxa"/>
              <w:left w:w="108" w:type="dxa"/>
              <w:bottom w:w="0" w:type="dxa"/>
              <w:right w:w="108" w:type="dxa"/>
            </w:tcMar>
          </w:tcPr>
          <w:p w14:paraId="72903BA4" w14:textId="77777777" w:rsidR="00F745EA" w:rsidRDefault="00F745EA" w:rsidP="00F745EA">
            <w:pPr>
              <w:jc w:val="center"/>
            </w:pPr>
            <w:r>
              <w:t>2</w:t>
            </w:r>
          </w:p>
        </w:tc>
        <w:tc>
          <w:tcPr>
            <w:tcW w:w="1239" w:type="dxa"/>
            <w:tcBorders>
              <w:top w:val="nil"/>
              <w:left w:val="nil"/>
              <w:bottom w:val="single" w:sz="8" w:space="0" w:color="000000"/>
              <w:right w:val="single" w:sz="8" w:space="0" w:color="000000"/>
            </w:tcBorders>
            <w:tcMar>
              <w:top w:w="0" w:type="dxa"/>
              <w:left w:w="108" w:type="dxa"/>
              <w:bottom w:w="0" w:type="dxa"/>
              <w:right w:w="108" w:type="dxa"/>
            </w:tcMar>
          </w:tcPr>
          <w:p w14:paraId="224CF43F" w14:textId="77777777" w:rsidR="00F745EA" w:rsidRDefault="00F745EA" w:rsidP="00F745EA">
            <w:pPr>
              <w:jc w:val="center"/>
            </w:pPr>
            <w:r>
              <w:t>3</w:t>
            </w:r>
          </w:p>
        </w:tc>
        <w:tc>
          <w:tcPr>
            <w:tcW w:w="1453" w:type="dxa"/>
            <w:tcBorders>
              <w:top w:val="nil"/>
              <w:left w:val="nil"/>
              <w:bottom w:val="single" w:sz="8" w:space="0" w:color="000000"/>
              <w:right w:val="single" w:sz="8" w:space="0" w:color="000000"/>
            </w:tcBorders>
            <w:tcMar>
              <w:top w:w="0" w:type="dxa"/>
              <w:left w:w="108" w:type="dxa"/>
              <w:bottom w:w="0" w:type="dxa"/>
              <w:right w:w="108" w:type="dxa"/>
            </w:tcMar>
          </w:tcPr>
          <w:p w14:paraId="7D42DD7D" w14:textId="77777777" w:rsidR="00F745EA" w:rsidRDefault="00F745EA" w:rsidP="00F745EA">
            <w:pPr>
              <w:jc w:val="center"/>
            </w:pPr>
            <w:r>
              <w:t>4</w:t>
            </w:r>
          </w:p>
        </w:tc>
        <w:tc>
          <w:tcPr>
            <w:tcW w:w="1614" w:type="dxa"/>
            <w:tcBorders>
              <w:top w:val="nil"/>
              <w:left w:val="nil"/>
              <w:bottom w:val="single" w:sz="8" w:space="0" w:color="000000"/>
              <w:right w:val="single" w:sz="8" w:space="0" w:color="000000"/>
            </w:tcBorders>
            <w:tcMar>
              <w:top w:w="0" w:type="dxa"/>
              <w:left w:w="108" w:type="dxa"/>
              <w:bottom w:w="0" w:type="dxa"/>
              <w:right w:w="108" w:type="dxa"/>
            </w:tcMar>
          </w:tcPr>
          <w:p w14:paraId="093804FE" w14:textId="77777777" w:rsidR="00F745EA" w:rsidRDefault="00F745EA" w:rsidP="00F745EA">
            <w:pPr>
              <w:jc w:val="center"/>
            </w:pPr>
            <w:r>
              <w:t>5</w:t>
            </w:r>
          </w:p>
        </w:tc>
      </w:tr>
      <w:tr w:rsidR="00F745EA" w14:paraId="01C48BAF" w14:textId="77777777" w:rsidTr="00F745EA">
        <w:tc>
          <w:tcPr>
            <w:tcW w:w="1007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BB2699" w14:textId="77777777" w:rsidR="00F745EA" w:rsidRDefault="00F745EA" w:rsidP="00F745EA">
            <w:pPr>
              <w:ind w:left="360"/>
              <w:rPr>
                <w:b/>
                <w:strike/>
              </w:rPr>
            </w:pPr>
            <w:r>
              <w:rPr>
                <w:b/>
              </w:rPr>
              <w:t>Процедура 1: Прием заявления</w:t>
            </w:r>
          </w:p>
        </w:tc>
      </w:tr>
      <w:tr w:rsidR="00F745EA" w14:paraId="7F5F2EE4" w14:textId="77777777" w:rsidTr="00F745EA">
        <w:tc>
          <w:tcPr>
            <w:tcW w:w="43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2F72B7" w14:textId="77777777" w:rsidR="00F745EA" w:rsidRDefault="00F745EA" w:rsidP="00F745EA">
            <w:pPr>
              <w:jc w:val="both"/>
            </w:pPr>
            <w:r>
              <w:t>1.1. прием  заявителя, установление личности заявителя по документам, удостоверяющим личность, указанных в пп. 2 п.3 настоящего Регламента.</w:t>
            </w:r>
          </w:p>
          <w:p w14:paraId="7350D4E2" w14:textId="77777777" w:rsidR="00F745EA" w:rsidRDefault="00F745EA" w:rsidP="00F745EA">
            <w:pPr>
              <w:tabs>
                <w:tab w:val="left" w:pos="317"/>
              </w:tabs>
              <w:jc w:val="both"/>
            </w:pPr>
            <w:r>
              <w:t xml:space="preserve">1.2. проверка ПИН заявителя по АИС «ЗАГС», в случае, если у заявителя отсутствует ПИН, присваивает ПИН. В случае наличия некорректных или двойных ПИН, направляет заявку заведующему по актуализации ПИН посредством АИС «ЗАГС»; </w:t>
            </w:r>
          </w:p>
          <w:p w14:paraId="7F03E359" w14:textId="77777777" w:rsidR="00F745EA" w:rsidRDefault="00F745EA" w:rsidP="00F745EA">
            <w:pPr>
              <w:jc w:val="both"/>
            </w:pPr>
            <w:r>
              <w:t xml:space="preserve">1.3. проверка документов, представленных заявителями на надлежащее оформление, в соответствии с законодательством Кыргызской Республики, сроки их действия, на наличие признаков исправления и подделки, а также производится проверка на соответствие перечню, указанному в настоящем Административном регламенте, </w:t>
            </w:r>
          </w:p>
          <w:p w14:paraId="5335DA45" w14:textId="77777777" w:rsidR="00F745EA" w:rsidRDefault="00F745EA" w:rsidP="00F745EA">
            <w:pPr>
              <w:jc w:val="both"/>
            </w:pPr>
            <w:r>
              <w:t xml:space="preserve">- в   случае обнаружения в представленных документах признаков подделки или исправления, сотрудником незамедлительно сообщается  руководителю МРО, составляется акт в 3-х экземплярах, один экземпляр акта с приложением копий документов направляется в правоохранительные органы  КР,  по месту нахождения МРО,  второй - выдается заявителю,  третий – остается в МРО. Вместе с тем, одновременно направляется письмо в ДРН о принятых мерах. </w:t>
            </w:r>
          </w:p>
          <w:p w14:paraId="54037C88" w14:textId="77777777" w:rsidR="00F745EA" w:rsidRDefault="00F745EA" w:rsidP="00F745EA">
            <w:pPr>
              <w:jc w:val="both"/>
              <w:rPr>
                <w:color w:val="FF0000"/>
              </w:rPr>
            </w:pPr>
            <w:r>
              <w:t>- проводится визуальная сверка изображения в фотографии в паспорте гражданина КР с внешностью заявителя, проверяется тождественность лица, изображенного на фотографии, личности предъявителя посредством «Face ID»;</w:t>
            </w:r>
          </w:p>
          <w:p w14:paraId="24CD43BA" w14:textId="77777777" w:rsidR="00F745EA" w:rsidRDefault="00F745EA" w:rsidP="00F745EA">
            <w:pPr>
              <w:jc w:val="both"/>
            </w:pPr>
            <w:r>
              <w:t xml:space="preserve">- при отсутствии требуемых документов или выявления фактов несоответствия их установленным требованиям, производится разъяснение заявителю о документах, которые он должен предоставить дополнительно, а также действиях, которые должен предпринять заявитель для устранения выявленных несоответствий и отказывает в приеме документов; </w:t>
            </w:r>
          </w:p>
          <w:p w14:paraId="71ABF3A2" w14:textId="77777777" w:rsidR="00F745EA" w:rsidRDefault="00F745EA" w:rsidP="00F745EA">
            <w:pPr>
              <w:jc w:val="both"/>
            </w:pPr>
            <w:r>
              <w:t>- в случае если гражданин просит оформить отказ в приеме документов в письменном виде, принимает письменное заявление гражданина с копиями представленных документов, регистрирует заявление в системе электронного документооборота, вносит его на рассмотрение руководителю;</w:t>
            </w:r>
          </w:p>
          <w:p w14:paraId="6CAE8F7A" w14:textId="77777777" w:rsidR="00F745EA" w:rsidRDefault="00F745EA" w:rsidP="00F745EA">
            <w:pPr>
              <w:jc w:val="both"/>
            </w:pPr>
            <w:r>
              <w:t>- после получения резолюции руководителя рассматривает заявление в установленном законодательством порядке и сроки, подготавливает проект соответствующего письменного ответа и вносит его на подпись руководителю;</w:t>
            </w:r>
          </w:p>
          <w:p w14:paraId="7FC31E72" w14:textId="77777777" w:rsidR="00F745EA" w:rsidRDefault="00F745EA" w:rsidP="00F745EA">
            <w:pPr>
              <w:jc w:val="both"/>
            </w:pPr>
            <w:r>
              <w:t xml:space="preserve">- после подписания ответа руководителем, регистрирует его в системе электронного документооборота и выдает на руки заявителю или направляет по почтовому адресу, указанному в заявлении. </w:t>
            </w:r>
          </w:p>
          <w:p w14:paraId="7B74079A" w14:textId="77777777" w:rsidR="00F745EA" w:rsidRDefault="00F745EA" w:rsidP="00F745EA">
            <w:pPr>
              <w:widowControl w:val="0"/>
              <w:jc w:val="both"/>
            </w:pPr>
            <w:r>
              <w:t xml:space="preserve">1.4.  </w:t>
            </w:r>
            <w:r>
              <w:rPr>
                <w:b/>
              </w:rPr>
              <w:t>при обращении лиц, достигших 16-летнего возраста:</w:t>
            </w:r>
          </w:p>
          <w:p w14:paraId="2D549974" w14:textId="25C2DB10" w:rsidR="00F745EA" w:rsidRDefault="00F745EA" w:rsidP="00F745EA">
            <w:pPr>
              <w:widowControl w:val="0"/>
              <w:jc w:val="both"/>
            </w:pPr>
            <w:r>
              <w:t xml:space="preserve"> при соответствии документов требованиям, предусмотренным в настоящем Административном регламенте  сотрудник МРО формирует в электронном виде заявление и сканирует все предост</w:t>
            </w:r>
            <w:r w:rsidR="00D5143A">
              <w:t>а</w:t>
            </w:r>
            <w:r>
              <w:t>вленные документы, послужившие основанием для перемены ФИО;</w:t>
            </w:r>
          </w:p>
          <w:p w14:paraId="218FD062" w14:textId="77777777" w:rsidR="00F745EA" w:rsidRDefault="00F745EA" w:rsidP="00F745EA">
            <w:pPr>
              <w:widowControl w:val="0"/>
              <w:jc w:val="both"/>
            </w:pPr>
            <w:r>
              <w:t xml:space="preserve">  - сотрудник МРО предоставляет заявителю заявление на сверку правильности формирования заявления в соответствии со всеми предоставленными заявителем документами.</w:t>
            </w:r>
          </w:p>
          <w:p w14:paraId="2539FFE4" w14:textId="77777777" w:rsidR="00F745EA" w:rsidRDefault="00F745EA" w:rsidP="00F745EA">
            <w:pPr>
              <w:jc w:val="both"/>
            </w:pPr>
            <w:r>
              <w:t xml:space="preserve">  -  сотрудником, в случае нахождения записи акта не по месту обращения, в которые необходимо внести изменения в связи с переменой ФИО, направляется запрос об оцифровке записи актов гражданского состояния по месту нахождения первого экземпляра записи актов гражданского состояния. </w:t>
            </w:r>
          </w:p>
          <w:p w14:paraId="3D1AA1D3" w14:textId="77777777" w:rsidR="00F745EA" w:rsidRDefault="00F745EA" w:rsidP="00F745EA">
            <w:pPr>
              <w:jc w:val="both"/>
              <w:rPr>
                <w:sz w:val="18"/>
                <w:szCs w:val="18"/>
              </w:rPr>
            </w:pPr>
            <w:r>
              <w:t xml:space="preserve">  - в случае нахождения записи акта за пределами республики направляется запрос через ОРА ДРН.</w:t>
            </w:r>
          </w:p>
          <w:p w14:paraId="41BEE6E1" w14:textId="77777777" w:rsidR="00F745EA" w:rsidRDefault="00F745EA" w:rsidP="00F745EA">
            <w:pPr>
              <w:pBdr>
                <w:top w:val="nil"/>
                <w:left w:val="nil"/>
                <w:bottom w:val="nil"/>
                <w:right w:val="nil"/>
                <w:between w:val="nil"/>
              </w:pBdr>
              <w:tabs>
                <w:tab w:val="left" w:pos="317"/>
              </w:tabs>
              <w:jc w:val="both"/>
              <w:rPr>
                <w:color w:val="000000"/>
              </w:rPr>
            </w:pPr>
            <w:r>
              <w:rPr>
                <w:color w:val="000000"/>
              </w:rPr>
              <w:t xml:space="preserve">  - разъясняется заявителю о сроках получения свидетельства о перемене ФИО, необходимости наличия документа, удостоверяющего личность заявителя и присутствия заявителя при регистрации перемены ФИО в назначенный день.</w:t>
            </w:r>
          </w:p>
          <w:p w14:paraId="53AC2DAA" w14:textId="77777777" w:rsidR="00F745EA" w:rsidRDefault="00F745EA" w:rsidP="00F745EA">
            <w:pPr>
              <w:pBdr>
                <w:top w:val="nil"/>
                <w:left w:val="nil"/>
                <w:bottom w:val="nil"/>
                <w:right w:val="nil"/>
                <w:between w:val="nil"/>
              </w:pBdr>
              <w:tabs>
                <w:tab w:val="left" w:pos="317"/>
              </w:tabs>
              <w:jc w:val="both"/>
              <w:rPr>
                <w:color w:val="000000"/>
              </w:rPr>
            </w:pPr>
            <w:r>
              <w:rPr>
                <w:color w:val="000000"/>
              </w:rPr>
              <w:t xml:space="preserve">1.5. </w:t>
            </w:r>
            <w:r>
              <w:rPr>
                <w:b/>
                <w:color w:val="000000"/>
              </w:rPr>
              <w:t>при обращении лиц, не достигших совершеннолетия:</w:t>
            </w:r>
          </w:p>
          <w:p w14:paraId="0F60AA21" w14:textId="3F5AA97D" w:rsidR="00F745EA" w:rsidRDefault="00F745EA" w:rsidP="00F745EA">
            <w:pPr>
              <w:widowControl w:val="0"/>
              <w:jc w:val="both"/>
              <w:rPr>
                <w:color w:val="FF0000"/>
              </w:rPr>
            </w:pPr>
            <w:r>
              <w:t xml:space="preserve">  при соответствии документов требованиям, предусмотренным в настоящем Административном регламенте  сотрудник МРО формирует в электронном виде заявление и сканирует все предост</w:t>
            </w:r>
            <w:r w:rsidR="00D5143A">
              <w:t>а</w:t>
            </w:r>
            <w:r>
              <w:t>вленные документы, послужившие основанием для перемены ФИО несовершеннолетнего ребенка.</w:t>
            </w:r>
          </w:p>
          <w:p w14:paraId="0A6B5F86" w14:textId="77777777" w:rsidR="00F745EA" w:rsidRDefault="00F745EA" w:rsidP="00F745EA">
            <w:pPr>
              <w:widowControl w:val="0"/>
              <w:jc w:val="both"/>
            </w:pPr>
            <w:r>
              <w:t xml:space="preserve">  - учет мнения другого родителя необязателен при предоставлении вступившего в законную силу решения суда о признании его безвестно отсутствующим, лишении его родительских прав, признании его недееспособным;</w:t>
            </w:r>
          </w:p>
          <w:p w14:paraId="543C5F9C" w14:textId="77777777" w:rsidR="00F745EA" w:rsidRDefault="00F745EA" w:rsidP="00F745EA">
            <w:pPr>
              <w:widowControl w:val="0"/>
              <w:jc w:val="both"/>
            </w:pPr>
            <w:r>
              <w:t xml:space="preserve">  - необходимо согласие ребенка, достигшего возраста 10 (десяти) лет.</w:t>
            </w:r>
          </w:p>
          <w:p w14:paraId="2B2CCBE6" w14:textId="77777777" w:rsidR="00F745EA" w:rsidRDefault="00F745EA" w:rsidP="00F745EA">
            <w:pPr>
              <w:widowControl w:val="0"/>
              <w:jc w:val="both"/>
            </w:pPr>
            <w:r>
              <w:t xml:space="preserve"> - сотрудником, в случае нахождения записи акта не по месту обращения, в которые необходимо внести изменения в связи с переменой ФИО, направляется запрос об оцифровке записи актов гражданского состояния по месту нахождения первого экземпляра записи актов гражданского состояния.</w:t>
            </w:r>
          </w:p>
          <w:p w14:paraId="7097036E" w14:textId="77777777" w:rsidR="00F745EA" w:rsidRDefault="00F745EA" w:rsidP="00F745EA">
            <w:pPr>
              <w:pBdr>
                <w:top w:val="nil"/>
                <w:left w:val="nil"/>
                <w:bottom w:val="nil"/>
                <w:right w:val="nil"/>
                <w:between w:val="nil"/>
              </w:pBdr>
              <w:tabs>
                <w:tab w:val="left" w:pos="317"/>
              </w:tabs>
              <w:jc w:val="both"/>
              <w:rPr>
                <w:color w:val="000000"/>
              </w:rPr>
            </w:pPr>
            <w:r>
              <w:rPr>
                <w:color w:val="000000"/>
              </w:rPr>
              <w:t xml:space="preserve"> - разъясняется родителям (родителю) о сроках получения свидетельства о перемене ФИО, необходимости наличия документа, удостоверяющего личность заявителя и присутствия заявителя при регистрации перемены ФИО в назначенный день.</w:t>
            </w:r>
          </w:p>
          <w:p w14:paraId="6C6B7ABC" w14:textId="77777777" w:rsidR="00F745EA" w:rsidRDefault="00F745EA" w:rsidP="00F745EA">
            <w:pPr>
              <w:pBdr>
                <w:top w:val="nil"/>
                <w:left w:val="nil"/>
                <w:bottom w:val="nil"/>
                <w:right w:val="nil"/>
                <w:between w:val="nil"/>
              </w:pBdr>
              <w:tabs>
                <w:tab w:val="left" w:pos="317"/>
              </w:tabs>
              <w:jc w:val="both"/>
              <w:rPr>
                <w:color w:val="000000"/>
              </w:rPr>
            </w:pPr>
            <w:r>
              <w:rPr>
                <w:color w:val="000000"/>
              </w:rPr>
              <w:t>1.6. формируется и распечатывается код оплаты посредством АИС «ЗАГС» и выдается заявителю.</w:t>
            </w:r>
          </w:p>
        </w:tc>
        <w:tc>
          <w:tcPr>
            <w:tcW w:w="1424" w:type="dxa"/>
            <w:tcBorders>
              <w:top w:val="nil"/>
              <w:left w:val="nil"/>
              <w:bottom w:val="single" w:sz="8" w:space="0" w:color="000000"/>
              <w:right w:val="single" w:sz="8" w:space="0" w:color="000000"/>
            </w:tcBorders>
            <w:tcMar>
              <w:top w:w="0" w:type="dxa"/>
              <w:left w:w="108" w:type="dxa"/>
              <w:bottom w:w="0" w:type="dxa"/>
              <w:right w:w="108" w:type="dxa"/>
            </w:tcMar>
          </w:tcPr>
          <w:p w14:paraId="72506E29" w14:textId="77777777" w:rsidR="00F745EA" w:rsidRDefault="00F745EA" w:rsidP="00F745EA">
            <w:pPr>
              <w:jc w:val="center"/>
            </w:pPr>
            <w:r>
              <w:t>Сотрудник МРО</w:t>
            </w:r>
          </w:p>
        </w:tc>
        <w:tc>
          <w:tcPr>
            <w:tcW w:w="1239" w:type="dxa"/>
            <w:tcBorders>
              <w:top w:val="nil"/>
              <w:left w:val="nil"/>
              <w:bottom w:val="single" w:sz="8" w:space="0" w:color="000000"/>
              <w:right w:val="single" w:sz="8" w:space="0" w:color="000000"/>
            </w:tcBorders>
            <w:tcMar>
              <w:top w:w="0" w:type="dxa"/>
              <w:left w:w="108" w:type="dxa"/>
              <w:bottom w:w="0" w:type="dxa"/>
              <w:right w:w="108" w:type="dxa"/>
            </w:tcMar>
          </w:tcPr>
          <w:p w14:paraId="129F2271" w14:textId="77777777" w:rsidR="00F745EA" w:rsidRDefault="00F745EA" w:rsidP="00F745EA">
            <w:pPr>
              <w:jc w:val="center"/>
            </w:pPr>
            <w:r>
              <w:t>5-10  минут  при соответствии документов к требованию;</w:t>
            </w:r>
          </w:p>
          <w:p w14:paraId="7DF91327" w14:textId="77777777" w:rsidR="00F745EA" w:rsidRDefault="00F745EA" w:rsidP="00F745EA">
            <w:pPr>
              <w:jc w:val="center"/>
            </w:pPr>
          </w:p>
          <w:p w14:paraId="5760B1A8" w14:textId="77777777" w:rsidR="00F745EA" w:rsidRDefault="00F745EA" w:rsidP="00F745EA">
            <w:pPr>
              <w:jc w:val="both"/>
            </w:pPr>
          </w:p>
          <w:p w14:paraId="338C68DA" w14:textId="77777777" w:rsidR="00F745EA" w:rsidRDefault="00F745EA" w:rsidP="00F745EA">
            <w:pPr>
              <w:jc w:val="both"/>
            </w:pPr>
          </w:p>
          <w:p w14:paraId="2C9F3F79" w14:textId="77777777" w:rsidR="00F745EA" w:rsidRDefault="00F745EA" w:rsidP="00F745EA">
            <w:pPr>
              <w:jc w:val="both"/>
            </w:pPr>
          </w:p>
          <w:p w14:paraId="7452DB59" w14:textId="77777777" w:rsidR="00F745EA" w:rsidRDefault="00F745EA" w:rsidP="00F745EA">
            <w:pPr>
              <w:jc w:val="both"/>
            </w:pPr>
          </w:p>
          <w:p w14:paraId="29B5CFBB" w14:textId="77777777" w:rsidR="00F745EA" w:rsidRDefault="00F745EA" w:rsidP="00F745EA">
            <w:pPr>
              <w:jc w:val="both"/>
            </w:pPr>
          </w:p>
          <w:p w14:paraId="3EEF1013" w14:textId="77777777" w:rsidR="00F745EA" w:rsidRDefault="00F745EA" w:rsidP="00F745EA">
            <w:pPr>
              <w:jc w:val="both"/>
            </w:pPr>
          </w:p>
          <w:p w14:paraId="74488C41" w14:textId="77777777" w:rsidR="00F745EA" w:rsidRDefault="00F745EA" w:rsidP="00F745EA">
            <w:pPr>
              <w:jc w:val="both"/>
            </w:pPr>
          </w:p>
          <w:p w14:paraId="1E399446" w14:textId="77777777" w:rsidR="00F745EA" w:rsidRDefault="00F745EA" w:rsidP="00F745EA">
            <w:pPr>
              <w:jc w:val="both"/>
            </w:pPr>
          </w:p>
          <w:p w14:paraId="21FA023F" w14:textId="77777777" w:rsidR="00F745EA" w:rsidRDefault="00F745EA" w:rsidP="00F745EA">
            <w:pPr>
              <w:jc w:val="both"/>
            </w:pPr>
          </w:p>
          <w:p w14:paraId="0F34E2F0" w14:textId="77777777" w:rsidR="00F745EA" w:rsidRDefault="00F745EA" w:rsidP="00F745EA">
            <w:pPr>
              <w:jc w:val="both"/>
            </w:pPr>
          </w:p>
          <w:p w14:paraId="7AF2BF91" w14:textId="77777777" w:rsidR="00F745EA" w:rsidRDefault="00F745EA" w:rsidP="00F745EA">
            <w:pPr>
              <w:jc w:val="both"/>
            </w:pPr>
          </w:p>
          <w:p w14:paraId="4DAC0839" w14:textId="77777777" w:rsidR="00F745EA" w:rsidRDefault="00F745EA" w:rsidP="00F745EA">
            <w:pPr>
              <w:jc w:val="both"/>
            </w:pPr>
          </w:p>
          <w:p w14:paraId="5BC457EF" w14:textId="77777777" w:rsidR="00F745EA" w:rsidRDefault="00F745EA" w:rsidP="00F745EA">
            <w:pPr>
              <w:jc w:val="both"/>
            </w:pPr>
          </w:p>
          <w:p w14:paraId="166E54E0" w14:textId="77777777" w:rsidR="00F745EA" w:rsidRDefault="00F745EA" w:rsidP="00F745EA">
            <w:pPr>
              <w:jc w:val="both"/>
            </w:pPr>
          </w:p>
          <w:p w14:paraId="21BAE22E" w14:textId="77777777" w:rsidR="00F745EA" w:rsidRDefault="00F745EA" w:rsidP="00F745EA">
            <w:pPr>
              <w:jc w:val="both"/>
            </w:pPr>
          </w:p>
          <w:p w14:paraId="1983B928" w14:textId="77777777" w:rsidR="00F745EA" w:rsidRDefault="00F745EA" w:rsidP="00F745EA">
            <w:pPr>
              <w:jc w:val="both"/>
            </w:pPr>
          </w:p>
          <w:p w14:paraId="6D630114" w14:textId="77777777" w:rsidR="00F745EA" w:rsidRDefault="00F745EA" w:rsidP="00F745EA">
            <w:pPr>
              <w:jc w:val="both"/>
            </w:pPr>
          </w:p>
          <w:p w14:paraId="0A2D5C66" w14:textId="77777777" w:rsidR="00F745EA" w:rsidRDefault="00F745EA" w:rsidP="00F745EA">
            <w:pPr>
              <w:jc w:val="both"/>
            </w:pPr>
          </w:p>
          <w:p w14:paraId="093E598C" w14:textId="77777777" w:rsidR="00F745EA" w:rsidRDefault="00F745EA" w:rsidP="00F745EA">
            <w:pPr>
              <w:jc w:val="both"/>
            </w:pPr>
          </w:p>
          <w:p w14:paraId="37FE14F2" w14:textId="77777777" w:rsidR="00F745EA" w:rsidRDefault="00F745EA" w:rsidP="00F745EA">
            <w:pPr>
              <w:jc w:val="both"/>
            </w:pPr>
          </w:p>
          <w:p w14:paraId="29764D86" w14:textId="77777777" w:rsidR="00F745EA" w:rsidRDefault="00F745EA" w:rsidP="00F745EA">
            <w:pPr>
              <w:jc w:val="both"/>
            </w:pPr>
          </w:p>
          <w:p w14:paraId="3A88DDB4" w14:textId="77777777" w:rsidR="00F745EA" w:rsidRDefault="00F745EA" w:rsidP="00F745EA">
            <w:pPr>
              <w:jc w:val="both"/>
            </w:pPr>
          </w:p>
          <w:p w14:paraId="2FAE1BEE" w14:textId="77777777" w:rsidR="00F745EA" w:rsidRDefault="00F745EA" w:rsidP="00F745EA">
            <w:pPr>
              <w:jc w:val="both"/>
            </w:pPr>
          </w:p>
          <w:p w14:paraId="4572559F" w14:textId="77777777" w:rsidR="00F745EA" w:rsidRDefault="00F745EA" w:rsidP="00F745EA">
            <w:pPr>
              <w:spacing w:after="240"/>
            </w:pPr>
            <w:r>
              <w:t>- 15 минут – при составлении акта</w:t>
            </w:r>
            <w:r>
              <w:br/>
            </w:r>
            <w:r>
              <w:br/>
            </w:r>
            <w:r>
              <w:br/>
            </w:r>
            <w:r>
              <w:br/>
            </w:r>
            <w:r>
              <w:br/>
            </w:r>
          </w:p>
          <w:p w14:paraId="4E4B9EA3" w14:textId="77777777" w:rsidR="00F745EA" w:rsidRDefault="00F745EA" w:rsidP="00F745EA">
            <w:pPr>
              <w:jc w:val="both"/>
            </w:pPr>
            <w:r>
              <w:t>- 5 минут на прием заявления о выдаче письменного отказа</w:t>
            </w:r>
          </w:p>
          <w:p w14:paraId="46119FF1" w14:textId="77777777" w:rsidR="00F745EA" w:rsidRDefault="00F745EA" w:rsidP="00F745EA">
            <w:pPr>
              <w:jc w:val="both"/>
            </w:pPr>
          </w:p>
          <w:p w14:paraId="2D31BA64" w14:textId="77777777" w:rsidR="00F745EA" w:rsidRDefault="00F745EA" w:rsidP="00F745EA">
            <w:pPr>
              <w:jc w:val="both"/>
            </w:pPr>
          </w:p>
          <w:p w14:paraId="67C85FFF" w14:textId="77777777" w:rsidR="00F745EA" w:rsidRDefault="00F745EA" w:rsidP="00F745EA">
            <w:pPr>
              <w:jc w:val="both"/>
            </w:pPr>
          </w:p>
          <w:p w14:paraId="0D17B965" w14:textId="77777777" w:rsidR="00F745EA" w:rsidRDefault="00F745EA" w:rsidP="00F745EA">
            <w:pPr>
              <w:jc w:val="both"/>
            </w:pPr>
          </w:p>
          <w:p w14:paraId="622FFF8D" w14:textId="77777777" w:rsidR="00F745EA" w:rsidRDefault="00F745EA" w:rsidP="00F745EA">
            <w:pPr>
              <w:jc w:val="both"/>
            </w:pPr>
            <w:r>
              <w:t>-в течение 14 рабочих дней при выдаче письменного отказа.</w:t>
            </w:r>
          </w:p>
          <w:p w14:paraId="666BB656" w14:textId="77777777" w:rsidR="00F745EA" w:rsidRDefault="00F745EA" w:rsidP="00F745EA">
            <w:pPr>
              <w:jc w:val="both"/>
            </w:pPr>
          </w:p>
          <w:p w14:paraId="4D3EF395" w14:textId="77777777" w:rsidR="00F745EA" w:rsidRDefault="00F745EA" w:rsidP="00F745EA">
            <w:pPr>
              <w:jc w:val="both"/>
            </w:pPr>
          </w:p>
          <w:p w14:paraId="03137C04" w14:textId="77777777" w:rsidR="00F745EA" w:rsidRDefault="00F745EA" w:rsidP="00F745EA">
            <w:pPr>
              <w:jc w:val="both"/>
            </w:pPr>
          </w:p>
          <w:p w14:paraId="1D89539D" w14:textId="77777777" w:rsidR="00F745EA" w:rsidRDefault="00F745EA" w:rsidP="00F745EA">
            <w:pPr>
              <w:jc w:val="both"/>
            </w:pPr>
          </w:p>
          <w:p w14:paraId="38595D51" w14:textId="77777777" w:rsidR="00F745EA" w:rsidRDefault="00F745EA" w:rsidP="00F745EA">
            <w:pPr>
              <w:jc w:val="both"/>
            </w:pPr>
          </w:p>
          <w:p w14:paraId="575DCE81" w14:textId="77777777" w:rsidR="00F745EA" w:rsidRDefault="00F745EA" w:rsidP="00F745EA">
            <w:pPr>
              <w:jc w:val="both"/>
            </w:pPr>
          </w:p>
          <w:p w14:paraId="44C82226" w14:textId="77777777" w:rsidR="00F745EA" w:rsidRDefault="00F745EA" w:rsidP="00F745EA">
            <w:pPr>
              <w:jc w:val="both"/>
            </w:pPr>
          </w:p>
          <w:p w14:paraId="4CD2EC3D" w14:textId="77777777" w:rsidR="00F745EA" w:rsidRDefault="00F745EA" w:rsidP="00F745EA">
            <w:pPr>
              <w:jc w:val="both"/>
            </w:pPr>
          </w:p>
          <w:p w14:paraId="52BDB13B" w14:textId="77777777" w:rsidR="00F745EA" w:rsidRDefault="00F745EA" w:rsidP="00F745EA">
            <w:pPr>
              <w:jc w:val="both"/>
            </w:pPr>
          </w:p>
          <w:p w14:paraId="524512CD" w14:textId="77777777" w:rsidR="00F745EA" w:rsidRDefault="00F745EA" w:rsidP="00F745EA">
            <w:pPr>
              <w:jc w:val="both"/>
            </w:pPr>
          </w:p>
          <w:p w14:paraId="3EEF31AB" w14:textId="77777777" w:rsidR="00F745EA" w:rsidRDefault="00F745EA" w:rsidP="00F745EA">
            <w:pPr>
              <w:jc w:val="both"/>
            </w:pPr>
          </w:p>
          <w:p w14:paraId="795135E0" w14:textId="77777777" w:rsidR="00F745EA" w:rsidRDefault="00F745EA" w:rsidP="00F745EA">
            <w:pPr>
              <w:jc w:val="center"/>
            </w:pPr>
          </w:p>
          <w:p w14:paraId="3B8CBA87" w14:textId="77777777" w:rsidR="00F745EA" w:rsidRDefault="00F745EA" w:rsidP="00F745EA">
            <w:pPr>
              <w:jc w:val="center"/>
            </w:pPr>
            <w:r>
              <w:t xml:space="preserve">До трех рабочих дней – в случае направления запроса в другой отдел </w:t>
            </w:r>
          </w:p>
          <w:p w14:paraId="20DC931A" w14:textId="77777777" w:rsidR="00F745EA" w:rsidRDefault="00F745EA" w:rsidP="00F745EA">
            <w:pPr>
              <w:jc w:val="both"/>
            </w:pPr>
          </w:p>
          <w:p w14:paraId="49041FEA" w14:textId="77777777" w:rsidR="00F745EA" w:rsidRDefault="00F745EA" w:rsidP="00F745EA">
            <w:pPr>
              <w:jc w:val="both"/>
            </w:pPr>
          </w:p>
          <w:p w14:paraId="3E493B2F" w14:textId="77777777" w:rsidR="00F745EA" w:rsidRDefault="00F745EA" w:rsidP="00F745EA">
            <w:pPr>
              <w:jc w:val="both"/>
            </w:pPr>
          </w:p>
          <w:p w14:paraId="1A70587D" w14:textId="77777777" w:rsidR="00F745EA" w:rsidRDefault="00F745EA" w:rsidP="00F745EA">
            <w:pPr>
              <w:jc w:val="both"/>
            </w:pPr>
          </w:p>
          <w:p w14:paraId="62FF61CA" w14:textId="77777777" w:rsidR="00F745EA" w:rsidRDefault="00F745EA" w:rsidP="00F745EA">
            <w:pPr>
              <w:jc w:val="both"/>
            </w:pPr>
          </w:p>
          <w:p w14:paraId="7A576CED" w14:textId="77777777" w:rsidR="00F745EA" w:rsidRDefault="00F745EA" w:rsidP="00F745EA">
            <w:pPr>
              <w:jc w:val="both"/>
            </w:pPr>
          </w:p>
          <w:p w14:paraId="06FACB8B" w14:textId="77777777" w:rsidR="00F745EA" w:rsidRDefault="00F745EA" w:rsidP="00F745EA">
            <w:pPr>
              <w:jc w:val="both"/>
            </w:pPr>
          </w:p>
          <w:p w14:paraId="5E5F4852" w14:textId="77777777" w:rsidR="00F745EA" w:rsidRDefault="00F745EA" w:rsidP="00F745EA">
            <w:pPr>
              <w:jc w:val="both"/>
            </w:pPr>
          </w:p>
          <w:p w14:paraId="08664DCE" w14:textId="77777777" w:rsidR="00F745EA" w:rsidRDefault="00F745EA" w:rsidP="00F745EA">
            <w:pPr>
              <w:jc w:val="both"/>
            </w:pPr>
          </w:p>
          <w:p w14:paraId="57C38D69" w14:textId="77777777" w:rsidR="00F745EA" w:rsidRDefault="00F745EA" w:rsidP="00F745EA">
            <w:pPr>
              <w:jc w:val="both"/>
            </w:pPr>
          </w:p>
          <w:p w14:paraId="0414CA1E" w14:textId="77777777" w:rsidR="00F745EA" w:rsidRDefault="00F745EA" w:rsidP="00F745EA">
            <w:pPr>
              <w:jc w:val="both"/>
            </w:pPr>
          </w:p>
          <w:p w14:paraId="2C9A93A0" w14:textId="77777777" w:rsidR="00F745EA" w:rsidRDefault="00F745EA" w:rsidP="00F745EA">
            <w:pPr>
              <w:jc w:val="both"/>
            </w:pPr>
          </w:p>
          <w:p w14:paraId="411E39D7" w14:textId="77777777" w:rsidR="00F745EA" w:rsidRDefault="00F745EA" w:rsidP="00F745EA">
            <w:pPr>
              <w:jc w:val="both"/>
            </w:pPr>
          </w:p>
          <w:p w14:paraId="3F9DC958" w14:textId="77777777" w:rsidR="00F745EA" w:rsidRDefault="00F745EA" w:rsidP="00F745EA">
            <w:pPr>
              <w:jc w:val="both"/>
            </w:pPr>
          </w:p>
          <w:p w14:paraId="2341FF73" w14:textId="77777777" w:rsidR="00F745EA" w:rsidRDefault="00F745EA" w:rsidP="00F745EA">
            <w:pPr>
              <w:jc w:val="both"/>
            </w:pPr>
          </w:p>
          <w:p w14:paraId="35F1A762" w14:textId="77777777" w:rsidR="00F745EA" w:rsidRDefault="00F745EA" w:rsidP="00F745EA">
            <w:pPr>
              <w:jc w:val="both"/>
            </w:pPr>
          </w:p>
          <w:p w14:paraId="12AF34D1" w14:textId="77777777" w:rsidR="00F745EA" w:rsidRDefault="00F745EA" w:rsidP="00F745EA">
            <w:pPr>
              <w:jc w:val="both"/>
            </w:pPr>
          </w:p>
          <w:p w14:paraId="668A0413" w14:textId="77777777" w:rsidR="00F745EA" w:rsidRDefault="00F745EA" w:rsidP="00F745EA">
            <w:pPr>
              <w:jc w:val="both"/>
            </w:pPr>
          </w:p>
          <w:p w14:paraId="57CB380C" w14:textId="77777777" w:rsidR="00F745EA" w:rsidRDefault="00F745EA" w:rsidP="00F745EA">
            <w:pPr>
              <w:jc w:val="both"/>
            </w:pPr>
          </w:p>
          <w:p w14:paraId="2A321AD3" w14:textId="77777777" w:rsidR="00F745EA" w:rsidRDefault="00F745EA" w:rsidP="00F745EA">
            <w:pPr>
              <w:jc w:val="both"/>
            </w:pPr>
          </w:p>
          <w:p w14:paraId="5F3BCACC" w14:textId="77777777" w:rsidR="00F745EA" w:rsidRDefault="00F745EA" w:rsidP="00F745EA">
            <w:pPr>
              <w:jc w:val="center"/>
            </w:pPr>
            <w:r>
              <w:t xml:space="preserve">До трех рабочих дней – в случае направления запроса в другой отдел </w:t>
            </w:r>
          </w:p>
          <w:p w14:paraId="13DFCC27" w14:textId="77777777" w:rsidR="00F745EA" w:rsidRDefault="00F745EA" w:rsidP="00F745EA">
            <w:pPr>
              <w:jc w:val="both"/>
            </w:pPr>
          </w:p>
        </w:tc>
        <w:tc>
          <w:tcPr>
            <w:tcW w:w="1453" w:type="dxa"/>
            <w:tcBorders>
              <w:top w:val="nil"/>
              <w:left w:val="nil"/>
              <w:bottom w:val="single" w:sz="8" w:space="0" w:color="000000"/>
              <w:right w:val="single" w:sz="8" w:space="0" w:color="000000"/>
            </w:tcBorders>
            <w:tcMar>
              <w:top w:w="0" w:type="dxa"/>
              <w:left w:w="108" w:type="dxa"/>
              <w:bottom w:w="0" w:type="dxa"/>
              <w:right w:w="108" w:type="dxa"/>
            </w:tcMar>
          </w:tcPr>
          <w:p w14:paraId="0BA7B80E" w14:textId="77777777" w:rsidR="00F745EA" w:rsidRDefault="00F745EA" w:rsidP="00F745EA">
            <w:pPr>
              <w:jc w:val="both"/>
            </w:pPr>
            <w:r>
              <w:t>-решение о приеме документов либо об отказе заявителю в приеме документов.</w:t>
            </w:r>
          </w:p>
          <w:p w14:paraId="3C4CBA4B" w14:textId="77777777" w:rsidR="00F745EA" w:rsidRDefault="00F745EA" w:rsidP="00F745EA">
            <w:pPr>
              <w:jc w:val="both"/>
            </w:pPr>
          </w:p>
          <w:p w14:paraId="6693947A" w14:textId="77777777" w:rsidR="00F745EA" w:rsidRDefault="00F745EA" w:rsidP="00F745EA">
            <w:pPr>
              <w:jc w:val="both"/>
            </w:pPr>
          </w:p>
          <w:p w14:paraId="46B4063B" w14:textId="77777777" w:rsidR="00F745EA" w:rsidRDefault="00F745EA" w:rsidP="00F745EA">
            <w:pPr>
              <w:jc w:val="both"/>
            </w:pPr>
          </w:p>
          <w:p w14:paraId="035FCD38" w14:textId="77777777" w:rsidR="00F745EA" w:rsidRDefault="00F745EA" w:rsidP="00F745EA">
            <w:pPr>
              <w:jc w:val="both"/>
            </w:pPr>
          </w:p>
          <w:p w14:paraId="0D509146" w14:textId="77777777" w:rsidR="00F745EA" w:rsidRDefault="00F745EA" w:rsidP="00F745EA">
            <w:pPr>
              <w:jc w:val="both"/>
            </w:pPr>
          </w:p>
          <w:p w14:paraId="66E1D92F" w14:textId="77777777" w:rsidR="00F745EA" w:rsidRDefault="00F745EA" w:rsidP="00F745EA">
            <w:pPr>
              <w:jc w:val="both"/>
            </w:pPr>
          </w:p>
          <w:p w14:paraId="0155C71B" w14:textId="77777777" w:rsidR="00F745EA" w:rsidRDefault="00F745EA" w:rsidP="00F745EA">
            <w:pPr>
              <w:jc w:val="both"/>
            </w:pPr>
          </w:p>
          <w:p w14:paraId="52C400EB" w14:textId="77777777" w:rsidR="00F745EA" w:rsidRDefault="00F745EA" w:rsidP="00F745EA">
            <w:pPr>
              <w:jc w:val="both"/>
            </w:pPr>
          </w:p>
          <w:p w14:paraId="4464145C" w14:textId="77777777" w:rsidR="00F745EA" w:rsidRDefault="00F745EA" w:rsidP="00F745EA">
            <w:pPr>
              <w:jc w:val="both"/>
            </w:pPr>
          </w:p>
          <w:p w14:paraId="4E6DDC52" w14:textId="77777777" w:rsidR="00F745EA" w:rsidRDefault="00F745EA" w:rsidP="00F745EA">
            <w:pPr>
              <w:jc w:val="both"/>
            </w:pPr>
          </w:p>
          <w:p w14:paraId="67AA19E4" w14:textId="77777777" w:rsidR="00F745EA" w:rsidRDefault="00F745EA" w:rsidP="00F745EA">
            <w:pPr>
              <w:jc w:val="both"/>
            </w:pPr>
          </w:p>
          <w:p w14:paraId="03B03372" w14:textId="77777777" w:rsidR="00F745EA" w:rsidRDefault="00F745EA" w:rsidP="00F745EA">
            <w:pPr>
              <w:jc w:val="both"/>
            </w:pPr>
          </w:p>
          <w:p w14:paraId="19B25A4F" w14:textId="77777777" w:rsidR="00F745EA" w:rsidRDefault="00F745EA" w:rsidP="00F745EA">
            <w:pPr>
              <w:jc w:val="both"/>
            </w:pPr>
          </w:p>
          <w:p w14:paraId="6A3F3D85" w14:textId="77777777" w:rsidR="00F745EA" w:rsidRDefault="00F745EA" w:rsidP="00F745EA">
            <w:pPr>
              <w:jc w:val="both"/>
            </w:pPr>
          </w:p>
          <w:p w14:paraId="172819B2" w14:textId="77777777" w:rsidR="00F745EA" w:rsidRDefault="00F745EA" w:rsidP="00F745EA">
            <w:pPr>
              <w:jc w:val="both"/>
            </w:pPr>
          </w:p>
          <w:p w14:paraId="786E773C" w14:textId="77777777" w:rsidR="00F745EA" w:rsidRDefault="00F745EA" w:rsidP="00F745EA">
            <w:pPr>
              <w:jc w:val="both"/>
            </w:pPr>
          </w:p>
          <w:p w14:paraId="40E13421" w14:textId="77777777" w:rsidR="00F745EA" w:rsidRDefault="00F745EA" w:rsidP="00F745EA">
            <w:pPr>
              <w:jc w:val="both"/>
            </w:pPr>
          </w:p>
          <w:p w14:paraId="1A99AF3B" w14:textId="77777777" w:rsidR="00F745EA" w:rsidRDefault="00F745EA" w:rsidP="00F745EA">
            <w:pPr>
              <w:jc w:val="both"/>
            </w:pPr>
          </w:p>
          <w:p w14:paraId="14E42ABA" w14:textId="77777777" w:rsidR="00F745EA" w:rsidRDefault="00F745EA" w:rsidP="00F745EA">
            <w:pPr>
              <w:jc w:val="both"/>
            </w:pPr>
          </w:p>
          <w:p w14:paraId="1047CF34" w14:textId="77777777" w:rsidR="00F745EA" w:rsidRDefault="00F745EA" w:rsidP="00F745EA">
            <w:pPr>
              <w:jc w:val="both"/>
            </w:pPr>
          </w:p>
          <w:p w14:paraId="2DE4C91F" w14:textId="77777777" w:rsidR="00F745EA" w:rsidRDefault="00F745EA" w:rsidP="00F745EA">
            <w:pPr>
              <w:jc w:val="both"/>
            </w:pPr>
          </w:p>
          <w:p w14:paraId="3D046BD3" w14:textId="77777777" w:rsidR="00F745EA" w:rsidRDefault="00F745EA" w:rsidP="00F745EA">
            <w:pPr>
              <w:jc w:val="both"/>
            </w:pPr>
          </w:p>
          <w:p w14:paraId="6DA95504" w14:textId="77777777" w:rsidR="00F745EA" w:rsidRDefault="00F745EA" w:rsidP="00F745EA">
            <w:pPr>
              <w:jc w:val="both"/>
            </w:pPr>
          </w:p>
          <w:p w14:paraId="142F72B7" w14:textId="77777777" w:rsidR="00F745EA" w:rsidRDefault="00F745EA" w:rsidP="00F745EA">
            <w:pPr>
              <w:jc w:val="both"/>
            </w:pPr>
          </w:p>
          <w:p w14:paraId="7B509E7C" w14:textId="77777777" w:rsidR="00F745EA" w:rsidRDefault="00F745EA" w:rsidP="00F745EA">
            <w:pPr>
              <w:jc w:val="both"/>
            </w:pPr>
          </w:p>
          <w:p w14:paraId="5EDCEA3D" w14:textId="77777777" w:rsidR="00F745EA" w:rsidRDefault="00F745EA" w:rsidP="00F745EA">
            <w:pPr>
              <w:jc w:val="both"/>
            </w:pPr>
          </w:p>
          <w:p w14:paraId="5C131547" w14:textId="77777777" w:rsidR="00F745EA" w:rsidRDefault="00F745EA" w:rsidP="00F745EA">
            <w:pPr>
              <w:jc w:val="both"/>
            </w:pPr>
          </w:p>
          <w:p w14:paraId="63242CF1" w14:textId="77777777" w:rsidR="00F745EA" w:rsidRDefault="00F745EA" w:rsidP="00F745EA">
            <w:pPr>
              <w:jc w:val="both"/>
            </w:pPr>
          </w:p>
          <w:p w14:paraId="7DDD05D2" w14:textId="77777777" w:rsidR="00F745EA" w:rsidRDefault="00F745EA" w:rsidP="00F745EA">
            <w:pPr>
              <w:jc w:val="both"/>
            </w:pPr>
          </w:p>
          <w:p w14:paraId="23353530" w14:textId="77777777" w:rsidR="00F745EA" w:rsidRDefault="00F745EA" w:rsidP="00F745EA">
            <w:pPr>
              <w:jc w:val="both"/>
            </w:pPr>
          </w:p>
          <w:p w14:paraId="4B463B7E" w14:textId="77777777" w:rsidR="00F745EA" w:rsidRDefault="00F745EA" w:rsidP="00F745EA">
            <w:pPr>
              <w:jc w:val="both"/>
            </w:pPr>
          </w:p>
          <w:p w14:paraId="60652E6F" w14:textId="77777777" w:rsidR="00F745EA" w:rsidRDefault="00F745EA" w:rsidP="00F745EA">
            <w:pPr>
              <w:jc w:val="both"/>
            </w:pPr>
          </w:p>
          <w:p w14:paraId="24B3341D" w14:textId="77777777" w:rsidR="00F745EA" w:rsidRDefault="00F745EA" w:rsidP="00F745EA">
            <w:pPr>
              <w:jc w:val="both"/>
            </w:pPr>
          </w:p>
          <w:p w14:paraId="09E30392" w14:textId="77777777" w:rsidR="00F745EA" w:rsidRDefault="00F745EA" w:rsidP="00F745EA">
            <w:pPr>
              <w:jc w:val="both"/>
            </w:pPr>
          </w:p>
          <w:p w14:paraId="650CB301" w14:textId="77777777" w:rsidR="00F745EA" w:rsidRDefault="00F745EA" w:rsidP="00F745EA">
            <w:pPr>
              <w:jc w:val="both"/>
            </w:pPr>
          </w:p>
          <w:p w14:paraId="333C2BB2" w14:textId="77777777" w:rsidR="00F745EA" w:rsidRDefault="00F745EA" w:rsidP="00F745EA">
            <w:pPr>
              <w:jc w:val="both"/>
            </w:pPr>
          </w:p>
          <w:p w14:paraId="26650895" w14:textId="77777777" w:rsidR="00F745EA" w:rsidRDefault="00F745EA" w:rsidP="00F745EA">
            <w:pPr>
              <w:jc w:val="both"/>
            </w:pPr>
          </w:p>
          <w:p w14:paraId="0D070975" w14:textId="77777777" w:rsidR="00F745EA" w:rsidRDefault="00F745EA" w:rsidP="00F745EA">
            <w:pPr>
              <w:jc w:val="both"/>
            </w:pPr>
          </w:p>
          <w:p w14:paraId="6202925C" w14:textId="77777777" w:rsidR="00F745EA" w:rsidRDefault="00F745EA" w:rsidP="00F745EA">
            <w:pPr>
              <w:jc w:val="both"/>
            </w:pPr>
          </w:p>
          <w:p w14:paraId="17B5D0DB" w14:textId="77777777" w:rsidR="00F745EA" w:rsidRDefault="00F745EA" w:rsidP="00F745EA">
            <w:pPr>
              <w:jc w:val="both"/>
            </w:pPr>
          </w:p>
          <w:p w14:paraId="351A1795" w14:textId="77777777" w:rsidR="00F745EA" w:rsidRDefault="00F745EA" w:rsidP="00F745EA">
            <w:pPr>
              <w:jc w:val="both"/>
            </w:pPr>
          </w:p>
          <w:p w14:paraId="4507878B" w14:textId="77777777" w:rsidR="00F745EA" w:rsidRDefault="00F745EA" w:rsidP="00F745EA">
            <w:pPr>
              <w:jc w:val="both"/>
            </w:pPr>
          </w:p>
          <w:p w14:paraId="4CE7C639" w14:textId="77777777" w:rsidR="00F745EA" w:rsidRDefault="00F745EA" w:rsidP="00F745EA">
            <w:pPr>
              <w:jc w:val="both"/>
            </w:pPr>
          </w:p>
          <w:p w14:paraId="72AC53AB" w14:textId="77777777" w:rsidR="00F745EA" w:rsidRDefault="00F745EA" w:rsidP="00F745EA">
            <w:pPr>
              <w:jc w:val="both"/>
            </w:pPr>
          </w:p>
          <w:p w14:paraId="5812B497" w14:textId="77777777" w:rsidR="00F745EA" w:rsidRDefault="00F745EA" w:rsidP="00F745EA">
            <w:pPr>
              <w:jc w:val="both"/>
            </w:pPr>
          </w:p>
          <w:p w14:paraId="60A6ED3B" w14:textId="77777777" w:rsidR="00F745EA" w:rsidRDefault="00F745EA" w:rsidP="00F745EA">
            <w:pPr>
              <w:jc w:val="both"/>
            </w:pPr>
          </w:p>
          <w:p w14:paraId="7EE7CB3E" w14:textId="77777777" w:rsidR="00F745EA" w:rsidRDefault="00F745EA" w:rsidP="00F745EA">
            <w:pPr>
              <w:jc w:val="both"/>
            </w:pPr>
          </w:p>
          <w:p w14:paraId="1D6D0F6C" w14:textId="77777777" w:rsidR="00F745EA" w:rsidRDefault="00F745EA" w:rsidP="00F745EA">
            <w:pPr>
              <w:jc w:val="both"/>
            </w:pPr>
          </w:p>
          <w:p w14:paraId="7BF56C7C" w14:textId="77777777" w:rsidR="00F745EA" w:rsidRDefault="00F745EA" w:rsidP="00F745EA">
            <w:pPr>
              <w:jc w:val="both"/>
            </w:pPr>
          </w:p>
          <w:p w14:paraId="114FD17A" w14:textId="77777777" w:rsidR="00F745EA" w:rsidRDefault="00F745EA" w:rsidP="00F745EA">
            <w:pPr>
              <w:jc w:val="both"/>
            </w:pPr>
          </w:p>
          <w:p w14:paraId="3E23F5AF" w14:textId="77777777" w:rsidR="00F745EA" w:rsidRDefault="00F745EA" w:rsidP="00F745EA">
            <w:pPr>
              <w:jc w:val="both"/>
            </w:pPr>
          </w:p>
          <w:p w14:paraId="0495158B" w14:textId="77777777" w:rsidR="00F745EA" w:rsidRDefault="00F745EA" w:rsidP="00F745EA">
            <w:pPr>
              <w:jc w:val="both"/>
            </w:pPr>
          </w:p>
          <w:p w14:paraId="6668163D" w14:textId="77777777" w:rsidR="00F745EA" w:rsidRDefault="00F745EA" w:rsidP="00F745EA">
            <w:pPr>
              <w:jc w:val="both"/>
            </w:pPr>
          </w:p>
          <w:p w14:paraId="422A0A76" w14:textId="77777777" w:rsidR="00F745EA" w:rsidRDefault="00F745EA" w:rsidP="00F745EA">
            <w:pPr>
              <w:jc w:val="both"/>
            </w:pPr>
          </w:p>
          <w:p w14:paraId="61E024B6" w14:textId="77777777" w:rsidR="00F745EA" w:rsidRDefault="00F745EA" w:rsidP="00F745EA">
            <w:pPr>
              <w:jc w:val="both"/>
            </w:pPr>
            <w:r>
              <w:t>сформированное заявление о перемене ФИО в электронном формате</w:t>
            </w:r>
          </w:p>
          <w:p w14:paraId="6EED3DC5" w14:textId="77777777" w:rsidR="00F745EA" w:rsidRDefault="00F745EA" w:rsidP="00F745EA">
            <w:pPr>
              <w:jc w:val="both"/>
            </w:pPr>
          </w:p>
          <w:p w14:paraId="1E679EBD" w14:textId="77777777" w:rsidR="00F745EA" w:rsidRDefault="00F745EA" w:rsidP="00F745EA">
            <w:pPr>
              <w:jc w:val="both"/>
            </w:pPr>
          </w:p>
          <w:p w14:paraId="084168FE" w14:textId="77777777" w:rsidR="00F745EA" w:rsidRDefault="00F745EA" w:rsidP="00F745EA">
            <w:pPr>
              <w:jc w:val="both"/>
            </w:pPr>
          </w:p>
          <w:p w14:paraId="506591D1" w14:textId="77777777" w:rsidR="00F745EA" w:rsidRDefault="00F745EA" w:rsidP="00F745EA">
            <w:pPr>
              <w:jc w:val="both"/>
            </w:pPr>
          </w:p>
          <w:p w14:paraId="6397EBF2" w14:textId="77777777" w:rsidR="00F745EA" w:rsidRDefault="00F745EA" w:rsidP="00F745EA">
            <w:pPr>
              <w:jc w:val="both"/>
            </w:pPr>
          </w:p>
          <w:p w14:paraId="564387C4" w14:textId="77777777" w:rsidR="00F745EA" w:rsidRDefault="00F745EA" w:rsidP="00F745EA">
            <w:pPr>
              <w:jc w:val="both"/>
            </w:pPr>
          </w:p>
          <w:p w14:paraId="77BC56C5" w14:textId="77777777" w:rsidR="00F745EA" w:rsidRDefault="00F745EA" w:rsidP="00F745EA">
            <w:pPr>
              <w:jc w:val="both"/>
            </w:pPr>
          </w:p>
          <w:p w14:paraId="0F59CB57" w14:textId="77777777" w:rsidR="00F745EA" w:rsidRDefault="00F745EA" w:rsidP="00F745EA">
            <w:pPr>
              <w:jc w:val="both"/>
            </w:pPr>
          </w:p>
          <w:p w14:paraId="02DA812E" w14:textId="77777777" w:rsidR="00F745EA" w:rsidRDefault="00F745EA" w:rsidP="00F745EA">
            <w:pPr>
              <w:jc w:val="both"/>
            </w:pPr>
          </w:p>
          <w:p w14:paraId="139A7A82" w14:textId="77777777" w:rsidR="00F745EA" w:rsidRDefault="00F745EA" w:rsidP="00F745EA">
            <w:pPr>
              <w:jc w:val="both"/>
            </w:pPr>
          </w:p>
          <w:p w14:paraId="285A9AEE" w14:textId="77777777" w:rsidR="00F745EA" w:rsidRDefault="00F745EA" w:rsidP="00F745EA">
            <w:pPr>
              <w:jc w:val="both"/>
            </w:pPr>
          </w:p>
          <w:p w14:paraId="36F674CD" w14:textId="77777777" w:rsidR="00F745EA" w:rsidRDefault="00F745EA" w:rsidP="00F745EA">
            <w:pPr>
              <w:jc w:val="both"/>
            </w:pPr>
          </w:p>
          <w:p w14:paraId="27EBBC3C" w14:textId="77777777" w:rsidR="00F745EA" w:rsidRDefault="00F745EA" w:rsidP="00F745EA">
            <w:pPr>
              <w:jc w:val="both"/>
            </w:pPr>
          </w:p>
          <w:p w14:paraId="19A10285" w14:textId="77777777" w:rsidR="00F745EA" w:rsidRDefault="00F745EA" w:rsidP="00F745EA">
            <w:pPr>
              <w:jc w:val="both"/>
            </w:pPr>
          </w:p>
          <w:p w14:paraId="50EA6F0C" w14:textId="77777777" w:rsidR="00F745EA" w:rsidRDefault="00F745EA" w:rsidP="00F745EA">
            <w:pPr>
              <w:jc w:val="both"/>
            </w:pPr>
          </w:p>
          <w:p w14:paraId="4CB30B2E" w14:textId="77777777" w:rsidR="00F745EA" w:rsidRDefault="00F745EA" w:rsidP="00F745EA">
            <w:pPr>
              <w:jc w:val="both"/>
            </w:pPr>
            <w:r>
              <w:t>сформированное заявление о перемене ФИО в электронном формате</w:t>
            </w:r>
          </w:p>
        </w:tc>
        <w:tc>
          <w:tcPr>
            <w:tcW w:w="1614" w:type="dxa"/>
            <w:tcBorders>
              <w:top w:val="nil"/>
              <w:left w:val="nil"/>
              <w:bottom w:val="single" w:sz="8" w:space="0" w:color="000000"/>
              <w:right w:val="single" w:sz="8" w:space="0" w:color="000000"/>
            </w:tcBorders>
            <w:tcMar>
              <w:top w:w="0" w:type="dxa"/>
              <w:left w:w="108" w:type="dxa"/>
              <w:bottom w:w="0" w:type="dxa"/>
              <w:right w:w="108" w:type="dxa"/>
            </w:tcMar>
          </w:tcPr>
          <w:p w14:paraId="0BC0CC2A" w14:textId="77777777" w:rsidR="00F745EA" w:rsidRDefault="00F745EA" w:rsidP="00F745EA">
            <w:r>
              <w:t>- Закон КР АГС от 1 августа 2020 года №110</w:t>
            </w:r>
          </w:p>
          <w:p w14:paraId="7E6522AC" w14:textId="77777777" w:rsidR="00F745EA" w:rsidRDefault="00F745EA" w:rsidP="00F745EA">
            <w:r>
              <w:t>- Порядок ППКР от 28 сентября 2017 года № 619</w:t>
            </w:r>
          </w:p>
          <w:p w14:paraId="08F02244" w14:textId="77777777" w:rsidR="00F745EA" w:rsidRDefault="00F745EA" w:rsidP="00F745EA">
            <w:r>
              <w:t>- Инструкция АГС от 11 марта 2021 года № 90.</w:t>
            </w:r>
          </w:p>
        </w:tc>
      </w:tr>
      <w:tr w:rsidR="00F745EA" w14:paraId="12B9F373" w14:textId="77777777" w:rsidTr="00F745EA">
        <w:trPr>
          <w:trHeight w:val="132"/>
        </w:trPr>
        <w:tc>
          <w:tcPr>
            <w:tcW w:w="1007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196D6C5" w14:textId="77777777" w:rsidR="00F745EA" w:rsidRDefault="00F745EA" w:rsidP="00F745EA">
            <w:pPr>
              <w:jc w:val="both"/>
            </w:pPr>
            <w:r>
              <w:t xml:space="preserve">Результат процедуры 1: Прием заявления </w:t>
            </w:r>
          </w:p>
        </w:tc>
      </w:tr>
      <w:tr w:rsidR="00F745EA" w14:paraId="303BD443" w14:textId="77777777" w:rsidTr="00F745EA">
        <w:tc>
          <w:tcPr>
            <w:tcW w:w="1007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BD38E1" w14:textId="77777777" w:rsidR="00F745EA" w:rsidRDefault="00F745EA" w:rsidP="00F745EA">
            <w:pPr>
              <w:jc w:val="both"/>
            </w:pPr>
            <w:r>
              <w:t>Продолжительность процедуры 1: не более 15 минут</w:t>
            </w:r>
          </w:p>
        </w:tc>
      </w:tr>
      <w:tr w:rsidR="00F745EA" w14:paraId="0C7C9F31" w14:textId="77777777" w:rsidTr="00F745EA">
        <w:trPr>
          <w:trHeight w:val="399"/>
        </w:trPr>
        <w:tc>
          <w:tcPr>
            <w:tcW w:w="1007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4AD93D" w14:textId="77777777" w:rsidR="00F745EA" w:rsidRDefault="00F745EA" w:rsidP="00F745EA">
            <w:pPr>
              <w:tabs>
                <w:tab w:val="left" w:pos="6497"/>
              </w:tabs>
              <w:jc w:val="both"/>
            </w:pPr>
            <w:r>
              <w:t>Тип процедуры 1: административная процедура</w:t>
            </w:r>
          </w:p>
        </w:tc>
      </w:tr>
      <w:tr w:rsidR="00F745EA" w14:paraId="596A4779" w14:textId="77777777" w:rsidTr="00F745EA">
        <w:tc>
          <w:tcPr>
            <w:tcW w:w="1007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F3C21B" w14:textId="77777777" w:rsidR="00F745EA" w:rsidRDefault="00F745EA" w:rsidP="00F745EA">
            <w:pPr>
              <w:jc w:val="both"/>
            </w:pPr>
            <w:r>
              <w:t>Номер следующей процедуры: 2</w:t>
            </w:r>
          </w:p>
        </w:tc>
      </w:tr>
    </w:tbl>
    <w:p w14:paraId="5D44D2B5" w14:textId="77777777" w:rsidR="00F745EA" w:rsidRDefault="00F745EA" w:rsidP="00F745EA"/>
    <w:tbl>
      <w:tblPr>
        <w:tblW w:w="10074" w:type="dxa"/>
        <w:tblLayout w:type="fixed"/>
        <w:tblLook w:val="0400" w:firstRow="0" w:lastRow="0" w:firstColumn="0" w:lastColumn="0" w:noHBand="0" w:noVBand="1"/>
      </w:tblPr>
      <w:tblGrid>
        <w:gridCol w:w="4604"/>
        <w:gridCol w:w="1505"/>
        <w:gridCol w:w="1306"/>
        <w:gridCol w:w="1541"/>
        <w:gridCol w:w="1118"/>
      </w:tblGrid>
      <w:tr w:rsidR="00F745EA" w14:paraId="238903AA" w14:textId="77777777" w:rsidTr="00F745EA">
        <w:tc>
          <w:tcPr>
            <w:tcW w:w="1007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545D38" w14:textId="77777777" w:rsidR="00F745EA" w:rsidRDefault="00F745EA" w:rsidP="00F745EA">
            <w:pPr>
              <w:jc w:val="center"/>
            </w:pPr>
            <w:r>
              <w:rPr>
                <w:b/>
              </w:rPr>
              <w:t>Процедура 2: Регистрация перемены ФИО</w:t>
            </w:r>
          </w:p>
        </w:tc>
      </w:tr>
      <w:tr w:rsidR="00F745EA" w14:paraId="5F2E38AD" w14:textId="77777777" w:rsidTr="00F745EA">
        <w:tc>
          <w:tcPr>
            <w:tcW w:w="460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A5E4DD3" w14:textId="77777777" w:rsidR="00F745EA" w:rsidRDefault="00F745EA" w:rsidP="00F745EA">
            <w:r>
              <w:t>2.1. прием лица, желающего переменить ФИО в назначенный день;</w:t>
            </w:r>
          </w:p>
          <w:p w14:paraId="6EDC72EA" w14:textId="77777777" w:rsidR="00F745EA" w:rsidRDefault="00F745EA" w:rsidP="00F745EA">
            <w:pPr>
              <w:jc w:val="both"/>
            </w:pPr>
            <w:r>
              <w:t>2.2. на основании заявления и оцифрованных записей актов гражданского состояния сотрудником составляется запись акта о перемене ФИО посредством  АИС «ЗАГС» и распечатывается в одном экземпляре, заявитель расписывается в записи акта о перемене ФИО;</w:t>
            </w:r>
          </w:p>
          <w:p w14:paraId="1A315DFE" w14:textId="77777777" w:rsidR="00F745EA" w:rsidRDefault="00F745EA" w:rsidP="00F745EA">
            <w:pPr>
              <w:jc w:val="both"/>
            </w:pPr>
            <w:r>
              <w:t>2.3. запись акта о перемене ФИО заверяется печатью МРО;</w:t>
            </w:r>
          </w:p>
          <w:p w14:paraId="72EF8ACC" w14:textId="77777777" w:rsidR="00F745EA" w:rsidRDefault="00F745EA" w:rsidP="00F745EA">
            <w:pPr>
              <w:jc w:val="both"/>
            </w:pPr>
            <w:r>
              <w:t>2.4. в соответствующие записи актов гражданского состояния вносятся изменения.</w:t>
            </w:r>
          </w:p>
          <w:p w14:paraId="6AACB6C8" w14:textId="77777777" w:rsidR="00F745EA" w:rsidRDefault="00F745EA" w:rsidP="00F745EA">
            <w:pPr>
              <w:widowControl w:val="0"/>
              <w:jc w:val="both"/>
            </w:pPr>
            <w:r>
              <w:t>2.5. ранее выданные свидетельства о регистрации актов гражданского состояния изымаются.</w:t>
            </w:r>
          </w:p>
        </w:tc>
        <w:tc>
          <w:tcPr>
            <w:tcW w:w="1505" w:type="dxa"/>
            <w:tcBorders>
              <w:top w:val="nil"/>
              <w:left w:val="nil"/>
              <w:bottom w:val="single" w:sz="8" w:space="0" w:color="000000"/>
              <w:right w:val="single" w:sz="8" w:space="0" w:color="000000"/>
            </w:tcBorders>
            <w:tcMar>
              <w:top w:w="0" w:type="dxa"/>
              <w:left w:w="108" w:type="dxa"/>
              <w:bottom w:w="0" w:type="dxa"/>
              <w:right w:w="108" w:type="dxa"/>
            </w:tcMar>
          </w:tcPr>
          <w:p w14:paraId="7EED0E77" w14:textId="77777777" w:rsidR="00F745EA" w:rsidRDefault="00F745EA" w:rsidP="00F745EA">
            <w:pPr>
              <w:jc w:val="center"/>
            </w:pPr>
            <w:r>
              <w:t>Сотрудники МРО</w:t>
            </w:r>
          </w:p>
        </w:tc>
        <w:tc>
          <w:tcPr>
            <w:tcW w:w="1306" w:type="dxa"/>
            <w:tcBorders>
              <w:top w:val="nil"/>
              <w:left w:val="nil"/>
              <w:bottom w:val="single" w:sz="8" w:space="0" w:color="000000"/>
              <w:right w:val="single" w:sz="8" w:space="0" w:color="000000"/>
            </w:tcBorders>
            <w:tcMar>
              <w:top w:w="0" w:type="dxa"/>
              <w:left w:w="108" w:type="dxa"/>
              <w:bottom w:w="0" w:type="dxa"/>
              <w:right w:w="108" w:type="dxa"/>
            </w:tcMar>
          </w:tcPr>
          <w:p w14:paraId="6750D613" w14:textId="77777777" w:rsidR="00F745EA" w:rsidRDefault="00F745EA" w:rsidP="00F745EA">
            <w:pPr>
              <w:jc w:val="center"/>
            </w:pPr>
            <w:r>
              <w:t>3-5 минут</w:t>
            </w:r>
          </w:p>
          <w:p w14:paraId="23319802" w14:textId="77777777" w:rsidR="00F745EA" w:rsidRDefault="00F745EA" w:rsidP="00F745EA">
            <w:pPr>
              <w:jc w:val="center"/>
            </w:pPr>
          </w:p>
          <w:p w14:paraId="40A136EE" w14:textId="77777777" w:rsidR="00F745EA" w:rsidRDefault="00F745EA" w:rsidP="00F745EA">
            <w:pPr>
              <w:jc w:val="center"/>
            </w:pPr>
          </w:p>
        </w:tc>
        <w:tc>
          <w:tcPr>
            <w:tcW w:w="1541" w:type="dxa"/>
            <w:tcBorders>
              <w:top w:val="nil"/>
              <w:left w:val="nil"/>
              <w:bottom w:val="single" w:sz="8" w:space="0" w:color="000000"/>
              <w:right w:val="single" w:sz="8" w:space="0" w:color="000000"/>
            </w:tcBorders>
            <w:tcMar>
              <w:top w:w="0" w:type="dxa"/>
              <w:left w:w="108" w:type="dxa"/>
              <w:bottom w:w="0" w:type="dxa"/>
              <w:right w:w="108" w:type="dxa"/>
            </w:tcMar>
          </w:tcPr>
          <w:p w14:paraId="03C516C4" w14:textId="77777777" w:rsidR="00F745EA" w:rsidRDefault="00F745EA" w:rsidP="00F745EA">
            <w:pPr>
              <w:jc w:val="both"/>
            </w:pPr>
            <w:r>
              <w:t>- запись акта о перемене ФИО.</w:t>
            </w:r>
          </w:p>
          <w:p w14:paraId="3B070990" w14:textId="77777777" w:rsidR="00F745EA" w:rsidRDefault="00F745EA" w:rsidP="00F745EA">
            <w:pPr>
              <w:jc w:val="both"/>
            </w:pPr>
          </w:p>
          <w:p w14:paraId="1806A12C" w14:textId="77777777" w:rsidR="00F745EA" w:rsidRDefault="00F745EA" w:rsidP="00F745EA">
            <w:pPr>
              <w:jc w:val="both"/>
            </w:pPr>
          </w:p>
          <w:p w14:paraId="5161CFE1" w14:textId="77777777" w:rsidR="00F745EA" w:rsidRDefault="00F745EA" w:rsidP="00F745EA">
            <w:pPr>
              <w:jc w:val="both"/>
            </w:pPr>
          </w:p>
          <w:p w14:paraId="3070BBBD" w14:textId="77777777" w:rsidR="00F745EA" w:rsidRDefault="00F745EA" w:rsidP="00F745EA">
            <w:pPr>
              <w:jc w:val="both"/>
            </w:pPr>
          </w:p>
          <w:p w14:paraId="6FDF02B2" w14:textId="77777777" w:rsidR="00F745EA" w:rsidRDefault="00F745EA" w:rsidP="00F745EA">
            <w:pPr>
              <w:jc w:val="both"/>
            </w:pPr>
          </w:p>
          <w:p w14:paraId="597759FA" w14:textId="77777777" w:rsidR="00F745EA" w:rsidRDefault="00F745EA" w:rsidP="00F745EA">
            <w:pPr>
              <w:jc w:val="both"/>
            </w:pPr>
          </w:p>
        </w:tc>
        <w:tc>
          <w:tcPr>
            <w:tcW w:w="1118" w:type="dxa"/>
            <w:tcBorders>
              <w:top w:val="nil"/>
              <w:left w:val="nil"/>
              <w:bottom w:val="single" w:sz="8" w:space="0" w:color="000000"/>
              <w:right w:val="single" w:sz="8" w:space="0" w:color="000000"/>
            </w:tcBorders>
            <w:tcMar>
              <w:top w:w="0" w:type="dxa"/>
              <w:left w:w="108" w:type="dxa"/>
              <w:bottom w:w="0" w:type="dxa"/>
              <w:right w:w="108" w:type="dxa"/>
            </w:tcMar>
          </w:tcPr>
          <w:p w14:paraId="52C3BAA3" w14:textId="77777777" w:rsidR="00F745EA" w:rsidRDefault="00F745EA" w:rsidP="00F745EA">
            <w:r>
              <w:t>- Закон КР АГС от 1 августа 2020 года №110</w:t>
            </w:r>
          </w:p>
          <w:p w14:paraId="39DBF1DB" w14:textId="77777777" w:rsidR="00F745EA" w:rsidRDefault="00F745EA" w:rsidP="00F745EA">
            <w:r>
              <w:t>- Порядок ППКР от 28 сентября 2017 года № 619</w:t>
            </w:r>
          </w:p>
          <w:p w14:paraId="45DA34F3" w14:textId="77777777" w:rsidR="00F745EA" w:rsidRDefault="00F745EA" w:rsidP="00F745EA">
            <w:pPr>
              <w:jc w:val="center"/>
            </w:pPr>
            <w:r>
              <w:t>- Инструкция АГС от 11 марта 2021 года № 90.</w:t>
            </w:r>
          </w:p>
        </w:tc>
      </w:tr>
      <w:tr w:rsidR="00F745EA" w14:paraId="5BDB9C44" w14:textId="77777777" w:rsidTr="00F745EA">
        <w:tc>
          <w:tcPr>
            <w:tcW w:w="1007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B411BFE" w14:textId="77777777" w:rsidR="00F745EA" w:rsidRDefault="00F745EA" w:rsidP="00F745EA">
            <w:pPr>
              <w:jc w:val="both"/>
            </w:pPr>
            <w:r>
              <w:t>Результат процедуры 2: регистрация записи акта о перемене ФИО;</w:t>
            </w:r>
          </w:p>
        </w:tc>
      </w:tr>
      <w:tr w:rsidR="00F745EA" w14:paraId="02C10DBE" w14:textId="77777777" w:rsidTr="00F745EA">
        <w:tc>
          <w:tcPr>
            <w:tcW w:w="1007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306B100" w14:textId="77777777" w:rsidR="00F745EA" w:rsidRDefault="00F745EA" w:rsidP="00F745EA">
            <w:r>
              <w:t>Продолжительность процедуры 2: не более 5 минут</w:t>
            </w:r>
          </w:p>
        </w:tc>
      </w:tr>
      <w:tr w:rsidR="00F745EA" w14:paraId="786D354F" w14:textId="77777777" w:rsidTr="00F745EA">
        <w:tc>
          <w:tcPr>
            <w:tcW w:w="1007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338E31A" w14:textId="77777777" w:rsidR="00F745EA" w:rsidRDefault="00F745EA" w:rsidP="00F745EA">
            <w:r>
              <w:t xml:space="preserve">Тип процедуры 2: административная процедура </w:t>
            </w:r>
          </w:p>
        </w:tc>
      </w:tr>
      <w:tr w:rsidR="00F745EA" w14:paraId="5BFE28E8" w14:textId="77777777" w:rsidTr="00F745EA">
        <w:tc>
          <w:tcPr>
            <w:tcW w:w="1007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0A318E1" w14:textId="77777777" w:rsidR="00F745EA" w:rsidRDefault="00F745EA" w:rsidP="00F745EA">
            <w:r>
              <w:t>Номер следующей процедуры: 3</w:t>
            </w:r>
          </w:p>
        </w:tc>
      </w:tr>
      <w:tr w:rsidR="00F745EA" w14:paraId="464E3DBF" w14:textId="77777777" w:rsidTr="00F745EA">
        <w:tc>
          <w:tcPr>
            <w:tcW w:w="1007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0743CD3" w14:textId="77777777" w:rsidR="00F745EA" w:rsidRDefault="00F745EA" w:rsidP="00F745EA">
            <w:pPr>
              <w:jc w:val="center"/>
              <w:rPr>
                <w:b/>
              </w:rPr>
            </w:pPr>
            <w:r>
              <w:rPr>
                <w:b/>
              </w:rPr>
              <w:t>Процедура 3: Выдача свидетельства о перемене ФИО</w:t>
            </w:r>
          </w:p>
        </w:tc>
      </w:tr>
      <w:tr w:rsidR="00F745EA" w14:paraId="5519F6D7" w14:textId="77777777" w:rsidTr="00F745EA">
        <w:tc>
          <w:tcPr>
            <w:tcW w:w="460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2A3B316" w14:textId="77777777" w:rsidR="00F745EA" w:rsidRDefault="00F745EA" w:rsidP="00F745EA">
            <w:pPr>
              <w:widowControl w:val="0"/>
              <w:jc w:val="both"/>
            </w:pPr>
            <w:r>
              <w:t>3.1. свидетельство о перемене ФИО, а также свидетельство о рождении/заключении/расторжении брака формируется в соответствии с записью акта о перемене ФИО и внесенными исправлениями и распечатывается на бланке установленного образца;</w:t>
            </w:r>
          </w:p>
          <w:p w14:paraId="1D1A1FA5" w14:textId="77777777" w:rsidR="00F745EA" w:rsidRDefault="00F745EA" w:rsidP="00F745EA">
            <w:pPr>
              <w:widowControl w:val="0"/>
              <w:jc w:val="both"/>
            </w:pPr>
            <w:r>
              <w:t>3.2. свидетельство о перемене ФИО, свидетельство о рождении/заключении/расторжении брака заверяется подписью сотрудником и скрепляется печатью отдела по желанию заявителя;</w:t>
            </w:r>
          </w:p>
          <w:p w14:paraId="0E3CCFD1" w14:textId="77777777" w:rsidR="00F745EA" w:rsidRDefault="00F745EA" w:rsidP="00F745EA">
            <w:pPr>
              <w:widowControl w:val="0"/>
              <w:jc w:val="both"/>
            </w:pPr>
            <w:r>
              <w:t xml:space="preserve"> 3.3 свидетельство о перемене ФИО, свидетельство о рождении/заключении/расторжении брака выдается лицу, переменившему ФИО;</w:t>
            </w:r>
          </w:p>
          <w:p w14:paraId="4DFD345B" w14:textId="77777777" w:rsidR="00F745EA" w:rsidRDefault="00F745EA" w:rsidP="00F745EA">
            <w:pPr>
              <w:jc w:val="both"/>
            </w:pPr>
            <w:r>
              <w:t>3.4. после регистрации перемены ФИО сотрудником направляется сообщение в МРО по месту нахождения бумажного экземпляра записи акта гражданского состояния о внесении изменений в соответствующие записи актов гражданского состояния, в связи с переменой ФИО;</w:t>
            </w:r>
          </w:p>
          <w:p w14:paraId="05CE6014" w14:textId="77777777" w:rsidR="00F745EA" w:rsidRDefault="00F745EA" w:rsidP="00F745EA">
            <w:pPr>
              <w:jc w:val="both"/>
            </w:pPr>
            <w:r>
              <w:t>3.5. Запись акта о перемене ФИО сдается в архив отдела.</w:t>
            </w:r>
          </w:p>
          <w:p w14:paraId="59488AA6" w14:textId="77777777" w:rsidR="00F745EA" w:rsidRDefault="00F745EA" w:rsidP="00F745EA">
            <w:pPr>
              <w:widowControl w:val="0"/>
              <w:jc w:val="both"/>
            </w:pPr>
          </w:p>
        </w:tc>
        <w:tc>
          <w:tcPr>
            <w:tcW w:w="1505" w:type="dxa"/>
            <w:tcBorders>
              <w:top w:val="nil"/>
              <w:left w:val="nil"/>
              <w:bottom w:val="single" w:sz="8" w:space="0" w:color="000000"/>
              <w:right w:val="single" w:sz="8" w:space="0" w:color="000000"/>
            </w:tcBorders>
            <w:tcMar>
              <w:top w:w="0" w:type="dxa"/>
              <w:left w:w="108" w:type="dxa"/>
              <w:bottom w:w="0" w:type="dxa"/>
              <w:right w:w="108" w:type="dxa"/>
            </w:tcMar>
          </w:tcPr>
          <w:p w14:paraId="4EFBE2A9" w14:textId="77777777" w:rsidR="00F745EA" w:rsidRDefault="00F745EA" w:rsidP="00F745EA">
            <w:pPr>
              <w:jc w:val="center"/>
            </w:pPr>
            <w:r>
              <w:t>Сотрудник МРО</w:t>
            </w:r>
          </w:p>
        </w:tc>
        <w:tc>
          <w:tcPr>
            <w:tcW w:w="1306" w:type="dxa"/>
            <w:tcBorders>
              <w:top w:val="nil"/>
              <w:left w:val="nil"/>
              <w:bottom w:val="single" w:sz="8" w:space="0" w:color="000000"/>
              <w:right w:val="single" w:sz="8" w:space="0" w:color="000000"/>
            </w:tcBorders>
            <w:tcMar>
              <w:top w:w="0" w:type="dxa"/>
              <w:left w:w="108" w:type="dxa"/>
              <w:bottom w:w="0" w:type="dxa"/>
              <w:right w:w="108" w:type="dxa"/>
            </w:tcMar>
          </w:tcPr>
          <w:p w14:paraId="30335DDD" w14:textId="77777777" w:rsidR="00F745EA" w:rsidRDefault="00F745EA" w:rsidP="00F745EA">
            <w:pPr>
              <w:jc w:val="center"/>
            </w:pPr>
            <w:r>
              <w:t>3-5 минут</w:t>
            </w:r>
          </w:p>
          <w:p w14:paraId="3DA4B36A" w14:textId="77777777" w:rsidR="00F745EA" w:rsidRDefault="00F745EA" w:rsidP="00F745EA">
            <w:pPr>
              <w:jc w:val="center"/>
            </w:pPr>
          </w:p>
          <w:p w14:paraId="7283B1F6" w14:textId="77777777" w:rsidR="00F745EA" w:rsidRDefault="00F745EA" w:rsidP="00F745EA">
            <w:pPr>
              <w:jc w:val="center"/>
            </w:pPr>
          </w:p>
          <w:p w14:paraId="414F1D02" w14:textId="77777777" w:rsidR="00F745EA" w:rsidRDefault="00F745EA" w:rsidP="00F745EA">
            <w:pPr>
              <w:jc w:val="center"/>
            </w:pPr>
          </w:p>
        </w:tc>
        <w:tc>
          <w:tcPr>
            <w:tcW w:w="1541" w:type="dxa"/>
            <w:tcBorders>
              <w:top w:val="nil"/>
              <w:left w:val="nil"/>
              <w:bottom w:val="single" w:sz="8" w:space="0" w:color="000000"/>
              <w:right w:val="single" w:sz="8" w:space="0" w:color="000000"/>
            </w:tcBorders>
            <w:tcMar>
              <w:top w:w="0" w:type="dxa"/>
              <w:left w:w="108" w:type="dxa"/>
              <w:bottom w:w="0" w:type="dxa"/>
              <w:right w:w="108" w:type="dxa"/>
            </w:tcMar>
          </w:tcPr>
          <w:p w14:paraId="1318AC46" w14:textId="645F9FCA" w:rsidR="00F745EA" w:rsidRDefault="00F745EA" w:rsidP="00F745EA">
            <w:pPr>
              <w:widowControl w:val="0"/>
              <w:jc w:val="both"/>
            </w:pPr>
            <w:r>
              <w:t>свидетельство о</w:t>
            </w:r>
            <w:r w:rsidR="00D5143A">
              <w:t xml:space="preserve">    перемене Ф.И.О заполняется</w:t>
            </w:r>
            <w:r>
              <w:t>в электронном виде, распечатывается  на бланке установленного образца, и выдается заявителю.</w:t>
            </w:r>
          </w:p>
        </w:tc>
        <w:tc>
          <w:tcPr>
            <w:tcW w:w="1118" w:type="dxa"/>
            <w:tcBorders>
              <w:top w:val="nil"/>
              <w:left w:val="nil"/>
              <w:bottom w:val="single" w:sz="8" w:space="0" w:color="000000"/>
              <w:right w:val="single" w:sz="8" w:space="0" w:color="000000"/>
            </w:tcBorders>
            <w:tcMar>
              <w:top w:w="0" w:type="dxa"/>
              <w:left w:w="108" w:type="dxa"/>
              <w:bottom w:w="0" w:type="dxa"/>
              <w:right w:w="108" w:type="dxa"/>
            </w:tcMar>
          </w:tcPr>
          <w:p w14:paraId="3495A50A" w14:textId="77777777" w:rsidR="00F745EA" w:rsidRDefault="00F745EA" w:rsidP="00F745EA">
            <w:r>
              <w:t>- Закон КР АГС от 1 августа 2020 года №110</w:t>
            </w:r>
          </w:p>
          <w:p w14:paraId="6BE93F88" w14:textId="77777777" w:rsidR="00F745EA" w:rsidRDefault="00F745EA" w:rsidP="00F745EA">
            <w:r>
              <w:t>- Порядок ППКР от 28 сентября 2017 года № 619</w:t>
            </w:r>
          </w:p>
          <w:p w14:paraId="6E372882" w14:textId="77777777" w:rsidR="00F745EA" w:rsidRDefault="00F745EA" w:rsidP="00F745EA">
            <w:pPr>
              <w:jc w:val="center"/>
            </w:pPr>
            <w:r>
              <w:t>- Инструкция АГС от 11 марта 2021 года № 90.</w:t>
            </w:r>
          </w:p>
        </w:tc>
      </w:tr>
      <w:tr w:rsidR="00F745EA" w14:paraId="32A8D67B" w14:textId="77777777" w:rsidTr="00F745EA">
        <w:tc>
          <w:tcPr>
            <w:tcW w:w="1007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1F7A6F" w14:textId="77777777" w:rsidR="00F745EA" w:rsidRDefault="00F745EA" w:rsidP="00F745EA">
            <w:pPr>
              <w:jc w:val="both"/>
            </w:pPr>
            <w:r>
              <w:t>Результат процедуры 3: свидетельство о перемене ФИО</w:t>
            </w:r>
          </w:p>
        </w:tc>
      </w:tr>
      <w:tr w:rsidR="00F745EA" w14:paraId="307157B7" w14:textId="77777777" w:rsidTr="00F745EA">
        <w:tc>
          <w:tcPr>
            <w:tcW w:w="1007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390494" w14:textId="77777777" w:rsidR="00F745EA" w:rsidRDefault="00F745EA" w:rsidP="00F745EA">
            <w:r>
              <w:t>Продолжительность процедуры 3: не более 5 минут</w:t>
            </w:r>
          </w:p>
        </w:tc>
      </w:tr>
      <w:tr w:rsidR="00F745EA" w14:paraId="1114E6F3" w14:textId="77777777" w:rsidTr="00F745EA">
        <w:tc>
          <w:tcPr>
            <w:tcW w:w="10074"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73ED8EE" w14:textId="77777777" w:rsidR="00F745EA" w:rsidRDefault="00F745EA" w:rsidP="00F745EA">
            <w:pPr>
              <w:jc w:val="both"/>
            </w:pPr>
            <w:r>
              <w:t>Тип процедуры 3: административная процедура</w:t>
            </w:r>
          </w:p>
        </w:tc>
      </w:tr>
    </w:tbl>
    <w:p w14:paraId="69ECAC80" w14:textId="77777777" w:rsidR="00F745EA" w:rsidRDefault="00F745EA" w:rsidP="00F745EA">
      <w:pPr>
        <w:spacing w:before="200"/>
        <w:ind w:right="1134"/>
        <w:rPr>
          <w:b/>
        </w:rPr>
      </w:pPr>
      <w:r>
        <w:rPr>
          <w:b/>
        </w:rPr>
        <w:t xml:space="preserve"> </w:t>
      </w:r>
    </w:p>
    <w:p w14:paraId="37A29B7E" w14:textId="77777777" w:rsidR="00F745EA" w:rsidRDefault="00F745EA" w:rsidP="00F745EA">
      <w:pPr>
        <w:spacing w:before="200"/>
        <w:ind w:right="1134"/>
        <w:rPr>
          <w:b/>
        </w:rPr>
      </w:pPr>
    </w:p>
    <w:p w14:paraId="74340750" w14:textId="77777777" w:rsidR="00F745EA" w:rsidRDefault="00F745EA" w:rsidP="00F745EA">
      <w:pPr>
        <w:spacing w:before="200"/>
        <w:ind w:right="1134"/>
        <w:rPr>
          <w:b/>
        </w:rPr>
      </w:pPr>
    </w:p>
    <w:p w14:paraId="0B098067" w14:textId="77777777" w:rsidR="00F745EA" w:rsidRDefault="00F745EA" w:rsidP="00F745EA">
      <w:pPr>
        <w:spacing w:before="200"/>
        <w:ind w:right="1134"/>
        <w:rPr>
          <w:b/>
        </w:rPr>
      </w:pPr>
    </w:p>
    <w:p w14:paraId="068F981C" w14:textId="77777777" w:rsidR="00F745EA" w:rsidRDefault="00F745EA" w:rsidP="00F745EA">
      <w:pPr>
        <w:spacing w:before="200"/>
        <w:ind w:right="1134"/>
        <w:rPr>
          <w:b/>
        </w:rPr>
      </w:pPr>
    </w:p>
    <w:p w14:paraId="4DCB0F7C" w14:textId="77777777" w:rsidR="00F745EA" w:rsidRDefault="00F745EA" w:rsidP="00F745EA">
      <w:pPr>
        <w:spacing w:before="200"/>
        <w:ind w:right="1134"/>
        <w:rPr>
          <w:b/>
        </w:rPr>
      </w:pPr>
    </w:p>
    <w:p w14:paraId="021DF36C" w14:textId="77777777" w:rsidR="00F745EA" w:rsidRDefault="00F745EA" w:rsidP="00F745EA">
      <w:pPr>
        <w:spacing w:before="200"/>
        <w:ind w:right="1134"/>
        <w:rPr>
          <w:b/>
        </w:rPr>
      </w:pPr>
    </w:p>
    <w:p w14:paraId="521034E0" w14:textId="77777777" w:rsidR="00F745EA" w:rsidRDefault="00F745EA" w:rsidP="00F745EA">
      <w:pPr>
        <w:spacing w:before="200"/>
        <w:ind w:right="1134"/>
        <w:rPr>
          <w:b/>
        </w:rPr>
      </w:pPr>
    </w:p>
    <w:p w14:paraId="52C94985" w14:textId="77777777" w:rsidR="00F745EA" w:rsidRDefault="00F745EA" w:rsidP="00F745EA">
      <w:pPr>
        <w:spacing w:before="200"/>
        <w:ind w:right="1134"/>
        <w:rPr>
          <w:b/>
        </w:rPr>
      </w:pPr>
    </w:p>
    <w:p w14:paraId="0F16637D" w14:textId="77777777" w:rsidR="00F745EA" w:rsidRDefault="00F745EA" w:rsidP="00F745EA">
      <w:pPr>
        <w:spacing w:before="200"/>
        <w:ind w:right="1134"/>
        <w:rPr>
          <w:b/>
        </w:rPr>
      </w:pPr>
    </w:p>
    <w:p w14:paraId="68F362A9" w14:textId="77777777" w:rsidR="00F745EA" w:rsidRDefault="00F745EA" w:rsidP="00F745EA">
      <w:pPr>
        <w:spacing w:before="200"/>
        <w:ind w:right="1134"/>
        <w:rPr>
          <w:b/>
        </w:rPr>
      </w:pPr>
    </w:p>
    <w:p w14:paraId="5C1CECB2" w14:textId="77777777" w:rsidR="00F745EA" w:rsidRDefault="00F745EA" w:rsidP="00F745EA">
      <w:pPr>
        <w:spacing w:before="200"/>
        <w:ind w:right="1134"/>
        <w:rPr>
          <w:b/>
        </w:rPr>
      </w:pPr>
    </w:p>
    <w:p w14:paraId="5CB159CE" w14:textId="77777777" w:rsidR="00F745EA" w:rsidRDefault="00F745EA" w:rsidP="00F745EA">
      <w:pPr>
        <w:spacing w:before="200"/>
        <w:ind w:right="1134"/>
        <w:rPr>
          <w:b/>
        </w:rPr>
      </w:pPr>
    </w:p>
    <w:p w14:paraId="1ACF1851" w14:textId="77777777" w:rsidR="00F745EA" w:rsidRDefault="00F745EA" w:rsidP="00F745EA">
      <w:pPr>
        <w:spacing w:before="200"/>
        <w:ind w:right="1134"/>
        <w:rPr>
          <w:b/>
        </w:rPr>
      </w:pPr>
    </w:p>
    <w:p w14:paraId="15E4A528" w14:textId="77777777" w:rsidR="00F745EA" w:rsidRDefault="00F745EA" w:rsidP="00F745EA">
      <w:pPr>
        <w:spacing w:before="200"/>
        <w:ind w:right="1134"/>
        <w:rPr>
          <w:b/>
        </w:rPr>
      </w:pPr>
    </w:p>
    <w:p w14:paraId="7FA0BF2D" w14:textId="77777777" w:rsidR="00F745EA" w:rsidRDefault="00F745EA" w:rsidP="00F745EA">
      <w:pPr>
        <w:spacing w:before="200"/>
        <w:ind w:right="1134"/>
        <w:rPr>
          <w:b/>
        </w:rPr>
      </w:pPr>
    </w:p>
    <w:p w14:paraId="54D324C5" w14:textId="77777777" w:rsidR="00F745EA" w:rsidRDefault="00F745EA" w:rsidP="00F745EA">
      <w:pPr>
        <w:spacing w:before="200"/>
        <w:ind w:right="1134"/>
        <w:rPr>
          <w:b/>
        </w:rPr>
      </w:pPr>
    </w:p>
    <w:p w14:paraId="43368A7C" w14:textId="77777777" w:rsidR="00F745EA" w:rsidRDefault="00F745EA" w:rsidP="00F745EA">
      <w:pPr>
        <w:spacing w:before="200"/>
        <w:ind w:right="1134"/>
        <w:rPr>
          <w:b/>
        </w:rPr>
      </w:pPr>
    </w:p>
    <w:p w14:paraId="1E6B86A0" w14:textId="77777777" w:rsidR="00F745EA" w:rsidRDefault="00F745EA" w:rsidP="00F745EA">
      <w:pPr>
        <w:spacing w:before="200"/>
        <w:ind w:right="1134"/>
        <w:rPr>
          <w:b/>
        </w:rPr>
      </w:pPr>
    </w:p>
    <w:p w14:paraId="1E1857DB" w14:textId="77777777" w:rsidR="00F745EA" w:rsidRDefault="00F745EA" w:rsidP="00F745EA">
      <w:pPr>
        <w:spacing w:before="200"/>
        <w:ind w:right="1134"/>
        <w:rPr>
          <w:b/>
        </w:rPr>
      </w:pPr>
    </w:p>
    <w:p w14:paraId="26EF3B16" w14:textId="77777777" w:rsidR="00F745EA" w:rsidRDefault="00F745EA" w:rsidP="00F745EA">
      <w:pPr>
        <w:spacing w:before="200"/>
        <w:ind w:right="1134"/>
        <w:rPr>
          <w:b/>
        </w:rPr>
      </w:pPr>
    </w:p>
    <w:p w14:paraId="42BA7C41" w14:textId="77777777" w:rsidR="00DA41B9" w:rsidRDefault="00F745EA" w:rsidP="00F745EA">
      <w:pPr>
        <w:spacing w:before="200"/>
        <w:ind w:right="1134"/>
        <w:rPr>
          <w:b/>
        </w:rPr>
      </w:pPr>
      <w:r>
        <w:rPr>
          <w:b/>
        </w:rPr>
        <w:t xml:space="preserve">  </w:t>
      </w:r>
    </w:p>
    <w:p w14:paraId="073DAB79" w14:textId="77777777" w:rsidR="00DA41B9" w:rsidRDefault="00DA41B9" w:rsidP="00F745EA">
      <w:pPr>
        <w:spacing w:before="200"/>
        <w:ind w:right="1134"/>
        <w:rPr>
          <w:b/>
        </w:rPr>
      </w:pPr>
    </w:p>
    <w:p w14:paraId="63E7FCF9" w14:textId="77777777" w:rsidR="00DA41B9" w:rsidRDefault="00DA41B9" w:rsidP="00DA41B9">
      <w:pPr>
        <w:spacing w:before="200"/>
        <w:ind w:right="1134"/>
        <w:jc w:val="center"/>
        <w:rPr>
          <w:b/>
        </w:rPr>
      </w:pPr>
      <w:r>
        <w:rPr>
          <w:b/>
        </w:rPr>
        <w:t>5. Схемы (алгоритмы) выполнения процедуры</w:t>
      </w:r>
    </w:p>
    <w:p w14:paraId="55E0C940" w14:textId="77777777" w:rsidR="00DA41B9" w:rsidRDefault="00DA41B9" w:rsidP="00DA41B9">
      <w:pPr>
        <w:spacing w:before="200"/>
        <w:ind w:right="1134"/>
        <w:jc w:val="center"/>
        <w:rPr>
          <w:b/>
        </w:rPr>
      </w:pPr>
      <w:r>
        <w:rPr>
          <w:b/>
        </w:rPr>
        <w:t>Процедура №1</w:t>
      </w:r>
    </w:p>
    <w:p w14:paraId="2B959290"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073984" behindDoc="0" locked="0" layoutInCell="1" hidden="0" allowOverlap="1" wp14:anchorId="03ECD602" wp14:editId="2FDAD069">
                <wp:simplePos x="0" y="0"/>
                <wp:positionH relativeFrom="column">
                  <wp:posOffset>1574800</wp:posOffset>
                </wp:positionH>
                <wp:positionV relativeFrom="paragraph">
                  <wp:posOffset>127000</wp:posOffset>
                </wp:positionV>
                <wp:extent cx="2764155" cy="495300"/>
                <wp:effectExtent l="0" t="0" r="0" b="0"/>
                <wp:wrapNone/>
                <wp:docPr id="572" name="Блок-схема: знак завершения 572"/>
                <wp:cNvGraphicFramePr/>
                <a:graphic xmlns:a="http://schemas.openxmlformats.org/drawingml/2006/main">
                  <a:graphicData uri="http://schemas.microsoft.com/office/word/2010/wordprocessingShape">
                    <wps:wsp>
                      <wps:cNvSpPr/>
                      <wps:spPr>
                        <a:xfrm>
                          <a:off x="3968685" y="3537113"/>
                          <a:ext cx="2754630" cy="485775"/>
                        </a:xfrm>
                        <a:prstGeom prst="flowChartTerminator">
                          <a:avLst/>
                        </a:prstGeom>
                        <a:solidFill>
                          <a:srgbClr val="E7E6E6"/>
                        </a:solidFill>
                        <a:ln>
                          <a:noFill/>
                        </a:ln>
                      </wps:spPr>
                      <wps:txbx>
                        <w:txbxContent>
                          <w:p w14:paraId="17C87F94" w14:textId="77777777" w:rsidR="00413D9A" w:rsidRDefault="00413D9A" w:rsidP="00DA41B9">
                            <w:pPr>
                              <w:spacing w:line="275" w:lineRule="auto"/>
                              <w:jc w:val="center"/>
                              <w:textDirection w:val="btLr"/>
                            </w:pPr>
                            <w:r>
                              <w:rPr>
                                <w:color w:val="000000"/>
                              </w:rPr>
                              <w:t>Прием заявления</w:t>
                            </w:r>
                          </w:p>
                        </w:txbxContent>
                      </wps:txbx>
                      <wps:bodyPr spcFirstLastPara="1" wrap="square" lIns="91425" tIns="45700" rIns="91425" bIns="45700" anchor="ctr" anchorCtr="0">
                        <a:noAutofit/>
                      </wps:bodyPr>
                    </wps:wsp>
                  </a:graphicData>
                </a:graphic>
              </wp:anchor>
            </w:drawing>
          </mc:Choice>
          <mc:Fallback>
            <w:pict>
              <v:shape w14:anchorId="03ECD602" id="Блок-схема: знак завершения 572" o:spid="_x0000_s1209" type="#_x0000_t116" style="position:absolute;left:0;text-align:left;margin-left:124pt;margin-top:10pt;width:217.65pt;height:39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" fillcolor="#e7e6e6" stroked="f">
                <v:textbox inset="2.53958mm,1.2694mm,2.53958mm,1.2694mm">
                  <w:txbxContent>
                    <w:p w14:paraId="17C87F94" w14:textId="77777777" w:rsidR="00413D9A" w:rsidRDefault="00413D9A" w:rsidP="00DA41B9">
                      <w:pPr>
                        <w:spacing w:line="275" w:lineRule="auto"/>
                        <w:jc w:val="center"/>
                        <w:textDirection w:val="btLr"/>
                      </w:pPr>
                      <w:r>
                        <w:rPr>
                          <w:color w:val="000000"/>
                        </w:rPr>
                        <w:t>Прием заявления</w:t>
                      </w:r>
                    </w:p>
                  </w:txbxContent>
                </v:textbox>
              </v:shape>
            </w:pict>
          </mc:Fallback>
        </mc:AlternateContent>
      </w:r>
    </w:p>
    <w:p w14:paraId="242470E3" w14:textId="77777777" w:rsidR="00DA41B9" w:rsidRDefault="00DA41B9" w:rsidP="00DA41B9">
      <w:pPr>
        <w:spacing w:before="200"/>
        <w:ind w:right="1134"/>
        <w:jc w:val="center"/>
        <w:rPr>
          <w:b/>
        </w:rPr>
      </w:pPr>
    </w:p>
    <w:p w14:paraId="250B6E63" w14:textId="77777777" w:rsidR="00DA41B9" w:rsidRDefault="00DA41B9" w:rsidP="00DA41B9">
      <w:pPr>
        <w:spacing w:before="200"/>
        <w:ind w:right="1134"/>
        <w:jc w:val="center"/>
      </w:pPr>
      <w:r>
        <w:rPr>
          <w:noProof/>
        </w:rPr>
        <mc:AlternateContent>
          <mc:Choice Requires="wps">
            <w:drawing>
              <wp:anchor distT="0" distB="0" distL="114300" distR="114300" simplePos="0" relativeHeight="252075008" behindDoc="0" locked="0" layoutInCell="1" hidden="0" allowOverlap="1" wp14:anchorId="787A2322" wp14:editId="00A2CB23">
                <wp:simplePos x="0" y="0"/>
                <wp:positionH relativeFrom="column">
                  <wp:posOffset>2882900</wp:posOffset>
                </wp:positionH>
                <wp:positionV relativeFrom="paragraph">
                  <wp:posOffset>12700</wp:posOffset>
                </wp:positionV>
                <wp:extent cx="0" cy="238125"/>
                <wp:effectExtent l="0" t="0" r="0" b="0"/>
                <wp:wrapNone/>
                <wp:docPr id="573" name="Прямая со стрелкой 573"/>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7E0DB7A" id="Прямая со стрелкой 573" o:spid="_x0000_s1026" type="#_x0000_t32" style="position:absolute;margin-left:227pt;margin-top:1pt;width:0;height:18.7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" strokecolor="#5b9bd5">
                <v:stroke startarrowwidth="narrow" startarrowlength="short" endarrow="classic" joinstyle="miter"/>
              </v:shape>
            </w:pict>
          </mc:Fallback>
        </mc:AlternateContent>
      </w:r>
    </w:p>
    <w:p w14:paraId="42968F1A"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076032" behindDoc="0" locked="0" layoutInCell="1" hidden="0" allowOverlap="1" wp14:anchorId="0057B3E4" wp14:editId="3F9CF1D2">
                <wp:simplePos x="0" y="0"/>
                <wp:positionH relativeFrom="column">
                  <wp:posOffset>1638300</wp:posOffset>
                </wp:positionH>
                <wp:positionV relativeFrom="paragraph">
                  <wp:posOffset>0</wp:posOffset>
                </wp:positionV>
                <wp:extent cx="2576830" cy="434975"/>
                <wp:effectExtent l="0" t="0" r="0" b="0"/>
                <wp:wrapNone/>
                <wp:docPr id="574" name="Прямоугольник 574"/>
                <wp:cNvGraphicFramePr/>
                <a:graphic xmlns:a="http://schemas.openxmlformats.org/drawingml/2006/main">
                  <a:graphicData uri="http://schemas.microsoft.com/office/word/2010/wordprocessingShape">
                    <wps:wsp>
                      <wps:cNvSpPr/>
                      <wps:spPr>
                        <a:xfrm>
                          <a:off x="4070285" y="3575213"/>
                          <a:ext cx="2551430" cy="409575"/>
                        </a:xfrm>
                        <a:prstGeom prst="rect">
                          <a:avLst/>
                        </a:prstGeom>
                        <a:solidFill>
                          <a:srgbClr val="E7E6E6"/>
                        </a:solidFill>
                        <a:ln w="25400" cap="flat" cmpd="sng">
                          <a:solidFill>
                            <a:srgbClr val="395E89"/>
                          </a:solidFill>
                          <a:prstDash val="solid"/>
                          <a:round/>
                          <a:headEnd type="none" w="sm" len="sm"/>
                          <a:tailEnd type="none" w="sm" len="sm"/>
                        </a:ln>
                      </wps:spPr>
                      <wps:txbx>
                        <w:txbxContent>
                          <w:p w14:paraId="3937C440" w14:textId="77777777" w:rsidR="00413D9A" w:rsidRDefault="00413D9A" w:rsidP="00DA41B9">
                            <w:pPr>
                              <w:spacing w:line="275" w:lineRule="auto"/>
                              <w:textDirection w:val="btLr"/>
                            </w:pPr>
                            <w:r>
                              <w:rPr>
                                <w:color w:val="000000"/>
                              </w:rPr>
                              <w:t xml:space="preserve">     Установление личности заявителя </w:t>
                            </w:r>
                          </w:p>
                        </w:txbxContent>
                      </wps:txbx>
                      <wps:bodyPr spcFirstLastPara="1" wrap="square" lIns="91425" tIns="45700" rIns="91425" bIns="45700" anchor="ctr" anchorCtr="0">
                        <a:noAutofit/>
                      </wps:bodyPr>
                    </wps:wsp>
                  </a:graphicData>
                </a:graphic>
              </wp:anchor>
            </w:drawing>
          </mc:Choice>
          <mc:Fallback>
            <w:pict>
              <v:rect w14:anchorId="0057B3E4" id="Прямоугольник 574" o:spid="_x0000_s1210" style="position:absolute;left:0;text-align:left;margin-left:129pt;margin-top:0;width:202.9pt;height:34.2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" fillcolor="#e7e6e6" strokecolor="#395e89" strokeweight="2pt">
                <v:stroke startarrowwidth="narrow" startarrowlength="short" endarrowwidth="narrow" endarrowlength="short" joinstyle="round"/>
                <v:textbox inset="2.53958mm,1.2694mm,2.53958mm,1.2694mm">
                  <w:txbxContent>
                    <w:p w14:paraId="3937C440" w14:textId="77777777" w:rsidR="00413D9A" w:rsidRDefault="00413D9A" w:rsidP="00DA41B9">
                      <w:pPr>
                        <w:spacing w:line="275" w:lineRule="auto"/>
                        <w:textDirection w:val="btLr"/>
                      </w:pPr>
                      <w:r>
                        <w:rPr>
                          <w:color w:val="000000"/>
                        </w:rPr>
                        <w:t xml:space="preserve">     Установление личности заявителя </w:t>
                      </w:r>
                    </w:p>
                  </w:txbxContent>
                </v:textbox>
              </v:rect>
            </w:pict>
          </mc:Fallback>
        </mc:AlternateContent>
      </w:r>
    </w:p>
    <w:p w14:paraId="24FCA8B2" w14:textId="633A6330" w:rsidR="00DA41B9" w:rsidRDefault="00DA41B9" w:rsidP="00DA41B9">
      <w:pPr>
        <w:spacing w:before="200"/>
        <w:ind w:right="1134"/>
        <w:jc w:val="center"/>
        <w:rPr>
          <w:b/>
        </w:rPr>
      </w:pPr>
      <w:r>
        <w:rPr>
          <w:noProof/>
        </w:rPr>
        <mc:AlternateContent>
          <mc:Choice Requires="wps">
            <w:drawing>
              <wp:anchor distT="0" distB="0" distL="114300" distR="114300" simplePos="0" relativeHeight="252077056" behindDoc="0" locked="0" layoutInCell="1" hidden="0" allowOverlap="1" wp14:anchorId="11A9A8EF" wp14:editId="4C29ACE1">
                <wp:simplePos x="0" y="0"/>
                <wp:positionH relativeFrom="column">
                  <wp:posOffset>2921000</wp:posOffset>
                </wp:positionH>
                <wp:positionV relativeFrom="paragraph">
                  <wp:posOffset>152400</wp:posOffset>
                </wp:positionV>
                <wp:extent cx="0" cy="238125"/>
                <wp:effectExtent l="0" t="0" r="0" b="0"/>
                <wp:wrapNone/>
                <wp:docPr id="576" name="Прямая со стрелкой 576"/>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2A6C0B35" id="Прямая со стрелкой 576" o:spid="_x0000_s1026" type="#_x0000_t32" style="position:absolute;margin-left:230pt;margin-top:12pt;width:0;height:18.7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" strokecolor="#5b9bd5">
                <v:stroke startarrowwidth="narrow" startarrowlength="short" endarrow="classic" joinstyle="miter"/>
              </v:shape>
            </w:pict>
          </mc:Fallback>
        </mc:AlternateContent>
      </w:r>
    </w:p>
    <w:p w14:paraId="0BE07CC0" w14:textId="51FC03C6" w:rsidR="00DA41B9" w:rsidRDefault="00D5143A" w:rsidP="00DA41B9">
      <w:pPr>
        <w:spacing w:before="200"/>
        <w:ind w:right="1134"/>
        <w:jc w:val="center"/>
        <w:rPr>
          <w:b/>
        </w:rPr>
      </w:pPr>
      <w:r>
        <w:rPr>
          <w:noProof/>
        </w:rPr>
        <mc:AlternateContent>
          <mc:Choice Requires="wps">
            <w:drawing>
              <wp:anchor distT="0" distB="0" distL="114300" distR="114300" simplePos="0" relativeHeight="252078080" behindDoc="0" locked="0" layoutInCell="1" hidden="0" allowOverlap="1" wp14:anchorId="02F5C8EA" wp14:editId="7C51CBE3">
                <wp:simplePos x="0" y="0"/>
                <wp:positionH relativeFrom="column">
                  <wp:posOffset>1844730</wp:posOffset>
                </wp:positionH>
                <wp:positionV relativeFrom="paragraph">
                  <wp:posOffset>70565</wp:posOffset>
                </wp:positionV>
                <wp:extent cx="2569755" cy="1209600"/>
                <wp:effectExtent l="0" t="0" r="21590" b="10160"/>
                <wp:wrapNone/>
                <wp:docPr id="575" name="Блок-схема: решение 575"/>
                <wp:cNvGraphicFramePr/>
                <a:graphic xmlns:a="http://schemas.openxmlformats.org/drawingml/2006/main">
                  <a:graphicData uri="http://schemas.microsoft.com/office/word/2010/wordprocessingShape">
                    <wps:wsp>
                      <wps:cNvSpPr/>
                      <wps:spPr>
                        <a:xfrm>
                          <a:off x="0" y="0"/>
                          <a:ext cx="2569755" cy="1209600"/>
                        </a:xfrm>
                        <a:prstGeom prst="flowChartDecision">
                          <a:avLst/>
                        </a:prstGeom>
                        <a:solidFill>
                          <a:srgbClr val="E7E6E6"/>
                        </a:solidFill>
                        <a:ln w="25400" cap="flat" cmpd="sng">
                          <a:solidFill>
                            <a:srgbClr val="395E89"/>
                          </a:solidFill>
                          <a:prstDash val="solid"/>
                          <a:round/>
                          <a:headEnd type="none" w="sm" len="sm"/>
                          <a:tailEnd type="none" w="sm" len="sm"/>
                        </a:ln>
                      </wps:spPr>
                      <wps:txbx>
                        <w:txbxContent>
                          <w:p w14:paraId="5E0C683B" w14:textId="77777777" w:rsidR="00413D9A" w:rsidRDefault="00413D9A" w:rsidP="00DA41B9">
                            <w:pPr>
                              <w:jc w:val="center"/>
                              <w:textDirection w:val="btLr"/>
                            </w:pPr>
                            <w:r>
                              <w:rPr>
                                <w:color w:val="000000"/>
                              </w:rPr>
                              <w:t>Прием и проверка документов по перечню</w:t>
                            </w:r>
                          </w:p>
                          <w:p w14:paraId="1D078603"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F5C8EA" id="Блок-схема: решение 575" o:spid="_x0000_s1211" type="#_x0000_t110" style="position:absolute;left:0;text-align:left;margin-left:145.25pt;margin-top:5.55pt;width:202.35pt;height:95.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" fillcolor="#e7e6e6" strokecolor="#395e89" strokeweight="2pt">
                <v:stroke startarrowwidth="narrow" startarrowlength="short" endarrowwidth="narrow" endarrowlength="short" joinstyle="round"/>
                <v:textbox inset="2.53958mm,1.2694mm,2.53958mm,1.2694mm">
                  <w:txbxContent>
                    <w:p w14:paraId="5E0C683B" w14:textId="77777777" w:rsidR="00413D9A" w:rsidRDefault="00413D9A" w:rsidP="00DA41B9">
                      <w:pPr>
                        <w:jc w:val="center"/>
                        <w:textDirection w:val="btLr"/>
                      </w:pPr>
                      <w:r>
                        <w:rPr>
                          <w:color w:val="000000"/>
                        </w:rPr>
                        <w:t>Прием и проверка документов по перечню</w:t>
                      </w:r>
                    </w:p>
                    <w:p w14:paraId="1D078603" w14:textId="77777777" w:rsidR="00413D9A" w:rsidRDefault="00413D9A" w:rsidP="00DA41B9">
                      <w:pPr>
                        <w:spacing w:line="275" w:lineRule="auto"/>
                        <w:jc w:val="center"/>
                        <w:textDirection w:val="btLr"/>
                      </w:pPr>
                    </w:p>
                  </w:txbxContent>
                </v:textbox>
              </v:shape>
            </w:pict>
          </mc:Fallback>
        </mc:AlternateContent>
      </w:r>
    </w:p>
    <w:p w14:paraId="3E1E7B30" w14:textId="7C9ABA22" w:rsidR="00DA41B9" w:rsidRDefault="005905A0" w:rsidP="00DA41B9">
      <w:pPr>
        <w:spacing w:before="200"/>
        <w:ind w:right="1134"/>
        <w:jc w:val="center"/>
        <w:rPr>
          <w:b/>
        </w:rPr>
      </w:pPr>
      <w:r>
        <w:rPr>
          <w:noProof/>
        </w:rPr>
        <mc:AlternateContent>
          <mc:Choice Requires="wps">
            <w:drawing>
              <wp:anchor distT="0" distB="0" distL="114300" distR="114300" simplePos="0" relativeHeight="252083200" behindDoc="0" locked="0" layoutInCell="1" hidden="0" allowOverlap="1" wp14:anchorId="2514A897" wp14:editId="037792DA">
                <wp:simplePos x="0" y="0"/>
                <wp:positionH relativeFrom="column">
                  <wp:posOffset>5327910</wp:posOffset>
                </wp:positionH>
                <wp:positionV relativeFrom="paragraph">
                  <wp:posOffset>63230</wp:posOffset>
                </wp:positionV>
                <wp:extent cx="866775" cy="871200"/>
                <wp:effectExtent l="0" t="0" r="28575" b="24765"/>
                <wp:wrapNone/>
                <wp:docPr id="577" name="Блок-схема: магнитный диск 577"/>
                <wp:cNvGraphicFramePr/>
                <a:graphic xmlns:a="http://schemas.openxmlformats.org/drawingml/2006/main">
                  <a:graphicData uri="http://schemas.microsoft.com/office/word/2010/wordprocessingShape">
                    <wps:wsp>
                      <wps:cNvSpPr/>
                      <wps:spPr>
                        <a:xfrm>
                          <a:off x="0" y="0"/>
                          <a:ext cx="866775" cy="871200"/>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5B3F291D" w14:textId="77777777" w:rsidR="00413D9A" w:rsidRDefault="00413D9A" w:rsidP="00DA41B9">
                            <w:pPr>
                              <w:spacing w:line="275" w:lineRule="auto"/>
                              <w:jc w:val="center"/>
                              <w:textDirection w:val="btLr"/>
                            </w:pPr>
                            <w:r>
                              <w:rPr>
                                <w:color w:val="000000"/>
                              </w:rPr>
                              <w:t>АИС ЗАГС</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2514A897" id="Блок-схема: магнитный диск 577" o:spid="_x0000_s1212" type="#_x0000_t132" style="position:absolute;left:0;text-align:left;margin-left:419.5pt;margin-top:5pt;width:68.25pt;height:68.6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5B3F291D" w14:textId="77777777" w:rsidR="00413D9A" w:rsidRDefault="00413D9A" w:rsidP="00DA41B9">
                      <w:pPr>
                        <w:spacing w:line="275" w:lineRule="auto"/>
                        <w:jc w:val="center"/>
                        <w:textDirection w:val="btLr"/>
                      </w:pPr>
                      <w:r>
                        <w:rPr>
                          <w:color w:val="000000"/>
                        </w:rPr>
                        <w:t>АИС ЗАГС</w:t>
                      </w:r>
                    </w:p>
                  </w:txbxContent>
                </v:textbox>
              </v:shape>
            </w:pict>
          </mc:Fallback>
        </mc:AlternateContent>
      </w:r>
      <w:r w:rsidR="00D5143A">
        <w:rPr>
          <w:noProof/>
        </w:rPr>
        <mc:AlternateContent>
          <mc:Choice Requires="wps">
            <w:drawing>
              <wp:anchor distT="0" distB="0" distL="114300" distR="114300" simplePos="0" relativeHeight="252079104" behindDoc="0" locked="0" layoutInCell="1" hidden="0" allowOverlap="1" wp14:anchorId="6B00168A" wp14:editId="56E3A396">
                <wp:simplePos x="0" y="0"/>
                <wp:positionH relativeFrom="column">
                  <wp:posOffset>-173305</wp:posOffset>
                </wp:positionH>
                <wp:positionV relativeFrom="paragraph">
                  <wp:posOffset>134620</wp:posOffset>
                </wp:positionV>
                <wp:extent cx="1814830" cy="590400"/>
                <wp:effectExtent l="0" t="0" r="13970" b="19685"/>
                <wp:wrapNone/>
                <wp:docPr id="578" name="Прямоугольник 578"/>
                <wp:cNvGraphicFramePr/>
                <a:graphic xmlns:a="http://schemas.openxmlformats.org/drawingml/2006/main">
                  <a:graphicData uri="http://schemas.microsoft.com/office/word/2010/wordprocessingShape">
                    <wps:wsp>
                      <wps:cNvSpPr/>
                      <wps:spPr>
                        <a:xfrm>
                          <a:off x="0" y="0"/>
                          <a:ext cx="1814830" cy="59040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5B1CB7D3" w14:textId="77777777" w:rsidR="00413D9A" w:rsidRDefault="00413D9A" w:rsidP="00DA41B9">
                            <w:pPr>
                              <w:spacing w:line="275" w:lineRule="auto"/>
                              <w:jc w:val="center"/>
                              <w:textDirection w:val="btLr"/>
                            </w:pPr>
                            <w:r>
                              <w:rPr>
                                <w:color w:val="000000"/>
                              </w:rPr>
                              <w:t xml:space="preserve">Отказ в приеме документов </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6B00168A" id="Прямоугольник 578" o:spid="_x0000_s1213" style="position:absolute;left:0;text-align:left;margin-left:-13.65pt;margin-top:10.6pt;width:142.9pt;height:46.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" fillcolor="#e7e6e6" strokecolor="#395e89" strokeweight="2pt">
                <v:stroke startarrowwidth="narrow" startarrowlength="short" endarrowwidth="narrow" endarrowlength="short" joinstyle="round"/>
                <v:textbox inset="2.53958mm,1.2694mm,2.53958mm,1.2694mm">
                  <w:txbxContent>
                    <w:p w14:paraId="5B1CB7D3" w14:textId="77777777" w:rsidR="00413D9A" w:rsidRDefault="00413D9A" w:rsidP="00DA41B9">
                      <w:pPr>
                        <w:spacing w:line="275" w:lineRule="auto"/>
                        <w:jc w:val="center"/>
                        <w:textDirection w:val="btLr"/>
                      </w:pPr>
                      <w:r>
                        <w:rPr>
                          <w:color w:val="000000"/>
                        </w:rPr>
                        <w:t xml:space="preserve">Отказ в приеме документов </w:t>
                      </w:r>
                    </w:p>
                  </w:txbxContent>
                </v:textbox>
              </v:rect>
            </w:pict>
          </mc:Fallback>
        </mc:AlternateContent>
      </w:r>
    </w:p>
    <w:p w14:paraId="3268A513" w14:textId="28E0B2D0" w:rsidR="00DA41B9" w:rsidRDefault="00D5143A" w:rsidP="00D5143A">
      <w:pPr>
        <w:tabs>
          <w:tab w:val="left" w:pos="2710"/>
          <w:tab w:val="center" w:pos="4393"/>
        </w:tabs>
        <w:spacing w:before="200"/>
        <w:ind w:right="1134"/>
        <w:rPr>
          <w:b/>
        </w:rPr>
      </w:pPr>
      <w:r>
        <w:rPr>
          <w:b/>
        </w:rPr>
        <w:tab/>
      </w:r>
      <w:r>
        <w:rPr>
          <w:b/>
        </w:rPr>
        <w:tab/>
      </w:r>
      <w:r w:rsidR="00DA41B9">
        <w:rPr>
          <w:noProof/>
        </w:rPr>
        <mc:AlternateContent>
          <mc:Choice Requires="wps">
            <w:drawing>
              <wp:anchor distT="0" distB="0" distL="114300" distR="114300" simplePos="0" relativeHeight="252125184" behindDoc="0" locked="0" layoutInCell="1" allowOverlap="1" wp14:anchorId="7182278B" wp14:editId="2933F79C">
                <wp:simplePos x="0" y="0"/>
                <wp:positionH relativeFrom="column">
                  <wp:posOffset>4218940</wp:posOffset>
                </wp:positionH>
                <wp:positionV relativeFrom="paragraph">
                  <wp:posOffset>213359</wp:posOffset>
                </wp:positionV>
                <wp:extent cx="1109345" cy="5038725"/>
                <wp:effectExtent l="38100" t="38100" r="52705" b="47625"/>
                <wp:wrapNone/>
                <wp:docPr id="579" name="Прямая со стрелкой 579"/>
                <wp:cNvGraphicFramePr/>
                <a:graphic xmlns:a="http://schemas.openxmlformats.org/drawingml/2006/main">
                  <a:graphicData uri="http://schemas.microsoft.com/office/word/2010/wordprocessingShape">
                    <wps:wsp>
                      <wps:cNvCnPr/>
                      <wps:spPr>
                        <a:xfrm flipH="1">
                          <a:off x="0" y="0"/>
                          <a:ext cx="1109345" cy="50387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021C98" id="Прямая со стрелкой 579" o:spid="_x0000_s1026" type="#_x0000_t32" style="position:absolute;margin-left:332.2pt;margin-top:16.8pt;width:87.35pt;height:396.75pt;flip:x;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" strokecolor="#5b9bd5 [3204]" strokeweight=".5pt">
                <v:stroke startarrow="block" endarrow="block" joinstyle="miter"/>
              </v:shape>
            </w:pict>
          </mc:Fallback>
        </mc:AlternateContent>
      </w:r>
      <w:r w:rsidR="00DA41B9">
        <w:rPr>
          <w:noProof/>
        </w:rPr>
        <mc:AlternateContent>
          <mc:Choice Requires="wps">
            <w:drawing>
              <wp:anchor distT="0" distB="0" distL="114300" distR="114300" simplePos="0" relativeHeight="252123136" behindDoc="0" locked="0" layoutInCell="1" allowOverlap="1" wp14:anchorId="49AED5BE" wp14:editId="534AAB18">
                <wp:simplePos x="0" y="0"/>
                <wp:positionH relativeFrom="column">
                  <wp:posOffset>4271010</wp:posOffset>
                </wp:positionH>
                <wp:positionV relativeFrom="paragraph">
                  <wp:posOffset>161290</wp:posOffset>
                </wp:positionV>
                <wp:extent cx="1057910" cy="2228850"/>
                <wp:effectExtent l="38100" t="38100" r="66040" b="57150"/>
                <wp:wrapNone/>
                <wp:docPr id="580" name="Прямая со стрелкой 580"/>
                <wp:cNvGraphicFramePr/>
                <a:graphic xmlns:a="http://schemas.openxmlformats.org/drawingml/2006/main">
                  <a:graphicData uri="http://schemas.microsoft.com/office/word/2010/wordprocessingShape">
                    <wps:wsp>
                      <wps:cNvCnPr/>
                      <wps:spPr>
                        <a:xfrm flipH="1">
                          <a:off x="0" y="0"/>
                          <a:ext cx="1057910" cy="22288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E7BC88" id="Прямая со стрелкой 580" o:spid="_x0000_s1026" type="#_x0000_t32" style="position:absolute;margin-left:336.3pt;margin-top:12.7pt;width:83.3pt;height:175.5pt;flip:x;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" strokecolor="#5b9bd5 [3204]" strokeweight=".5pt">
                <v:stroke startarrow="block" endarrow="block" joinstyle="miter"/>
              </v:shape>
            </w:pict>
          </mc:Fallback>
        </mc:AlternateContent>
      </w:r>
      <w:r w:rsidR="00DA41B9">
        <w:rPr>
          <w:noProof/>
        </w:rPr>
        <mc:AlternateContent>
          <mc:Choice Requires="wps">
            <w:drawing>
              <wp:anchor distT="0" distB="0" distL="114300" distR="114300" simplePos="0" relativeHeight="252122112" behindDoc="0" locked="0" layoutInCell="1" allowOverlap="1" wp14:anchorId="7292A616" wp14:editId="6E3C99D2">
                <wp:simplePos x="0" y="0"/>
                <wp:positionH relativeFrom="column">
                  <wp:posOffset>3975100</wp:posOffset>
                </wp:positionH>
                <wp:positionV relativeFrom="paragraph">
                  <wp:posOffset>161289</wp:posOffset>
                </wp:positionV>
                <wp:extent cx="1353185" cy="1209675"/>
                <wp:effectExtent l="38100" t="38100" r="56515" b="47625"/>
                <wp:wrapNone/>
                <wp:docPr id="581" name="Прямая со стрелкой 581"/>
                <wp:cNvGraphicFramePr/>
                <a:graphic xmlns:a="http://schemas.openxmlformats.org/drawingml/2006/main">
                  <a:graphicData uri="http://schemas.microsoft.com/office/word/2010/wordprocessingShape">
                    <wps:wsp>
                      <wps:cNvCnPr/>
                      <wps:spPr>
                        <a:xfrm flipH="1">
                          <a:off x="0" y="0"/>
                          <a:ext cx="1353185" cy="12096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C97524" id="Прямая со стрелкой 581" o:spid="_x0000_s1026" type="#_x0000_t32" style="position:absolute;margin-left:313pt;margin-top:12.7pt;width:106.55pt;height:95.25pt;flip:x;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" strokecolor="#5b9bd5 [3204]" strokeweight=".5pt">
                <v:stroke startarrow="block" endarrow="block" joinstyle="miter"/>
              </v:shape>
            </w:pict>
          </mc:Fallback>
        </mc:AlternateContent>
      </w:r>
      <w:r w:rsidR="00DA41B9">
        <w:rPr>
          <w:noProof/>
        </w:rPr>
        <mc:AlternateContent>
          <mc:Choice Requires="wps">
            <w:drawing>
              <wp:anchor distT="0" distB="0" distL="114300" distR="114300" simplePos="0" relativeHeight="252080128" behindDoc="0" locked="0" layoutInCell="1" hidden="0" allowOverlap="1" wp14:anchorId="6C6DBF31" wp14:editId="5904D0F7">
                <wp:simplePos x="0" y="0"/>
                <wp:positionH relativeFrom="column">
                  <wp:posOffset>1727200</wp:posOffset>
                </wp:positionH>
                <wp:positionV relativeFrom="paragraph">
                  <wp:posOffset>38100</wp:posOffset>
                </wp:positionV>
                <wp:extent cx="0" cy="25400"/>
                <wp:effectExtent l="0" t="0" r="0" b="0"/>
                <wp:wrapNone/>
                <wp:docPr id="582" name="Прямая со стрелкой 582"/>
                <wp:cNvGraphicFramePr/>
                <a:graphic xmlns:a="http://schemas.openxmlformats.org/drawingml/2006/main">
                  <a:graphicData uri="http://schemas.microsoft.com/office/word/2010/wordprocessingShape">
                    <wps:wsp>
                      <wps:cNvCnPr/>
                      <wps:spPr>
                        <a:xfrm>
                          <a:off x="5212650" y="3780000"/>
                          <a:ext cx="266700" cy="0"/>
                        </a:xfrm>
                        <a:prstGeom prst="straightConnector1">
                          <a:avLst/>
                        </a:prstGeom>
                        <a:noFill/>
                        <a:ln w="9525" cap="flat" cmpd="sng">
                          <a:solidFill>
                            <a:srgbClr val="5B9BD5"/>
                          </a:solidFill>
                          <a:prstDash val="solid"/>
                          <a:miter lim="800000"/>
                          <a:headEnd type="stealth" w="med" len="med"/>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66C9F58B" id="Прямая со стрелкой 582" o:spid="_x0000_s1026" type="#_x0000_t32" style="position:absolute;margin-left:136pt;margin-top:3pt;width:0;height: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" strokecolor="#5b9bd5">
                <v:stroke startarrow="classic" endarrow="classic" joinstyle="miter"/>
              </v:shape>
            </w:pict>
          </mc:Fallback>
        </mc:AlternateContent>
      </w:r>
    </w:p>
    <w:p w14:paraId="73918C10" w14:textId="4E99F319" w:rsidR="00DA41B9" w:rsidRDefault="00DA41B9" w:rsidP="00DA41B9">
      <w:pPr>
        <w:spacing w:before="200"/>
        <w:ind w:right="1134"/>
        <w:jc w:val="center"/>
        <w:rPr>
          <w:b/>
        </w:rPr>
      </w:pPr>
    </w:p>
    <w:p w14:paraId="31B72A90" w14:textId="030FF56E" w:rsidR="00DA41B9" w:rsidRDefault="00D5143A" w:rsidP="00DA41B9">
      <w:pPr>
        <w:jc w:val="center"/>
      </w:pPr>
      <w:r>
        <w:rPr>
          <w:noProof/>
        </w:rPr>
        <mc:AlternateContent>
          <mc:Choice Requires="wps">
            <w:drawing>
              <wp:anchor distT="0" distB="0" distL="114300" distR="114300" simplePos="0" relativeHeight="252081152" behindDoc="0" locked="0" layoutInCell="1" hidden="0" allowOverlap="1" wp14:anchorId="1C17107F" wp14:editId="7490CE75">
                <wp:simplePos x="0" y="0"/>
                <wp:positionH relativeFrom="column">
                  <wp:posOffset>2875700</wp:posOffset>
                </wp:positionH>
                <wp:positionV relativeFrom="paragraph">
                  <wp:posOffset>73740</wp:posOffset>
                </wp:positionV>
                <wp:extent cx="0" cy="238125"/>
                <wp:effectExtent l="0" t="0" r="0" b="0"/>
                <wp:wrapNone/>
                <wp:docPr id="583" name="Прямая со стрелкой 583"/>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4194B3ED" id="Прямая со стрелкой 583" o:spid="_x0000_s1026" type="#_x0000_t32" style="position:absolute;margin-left:226.45pt;margin-top:5.8pt;width:0;height:18.7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" strokecolor="#5b9bd5">
                <v:stroke startarrowwidth="narrow" startarrowlength="short" endarrow="classic" joinstyle="miter"/>
              </v:shape>
            </w:pict>
          </mc:Fallback>
        </mc:AlternateContent>
      </w:r>
    </w:p>
    <w:p w14:paraId="5AE8ADC1" w14:textId="77777777" w:rsidR="00DA41B9" w:rsidRDefault="00DA41B9" w:rsidP="00DA41B9">
      <w:pPr>
        <w:spacing w:before="200"/>
        <w:ind w:right="1134"/>
        <w:jc w:val="center"/>
      </w:pPr>
      <w:r>
        <w:rPr>
          <w:noProof/>
        </w:rPr>
        <mc:AlternateContent>
          <mc:Choice Requires="wps">
            <w:drawing>
              <wp:anchor distT="0" distB="0" distL="114300" distR="114300" simplePos="0" relativeHeight="252082176" behindDoc="0" locked="0" layoutInCell="1" hidden="0" allowOverlap="1" wp14:anchorId="337AD3A0" wp14:editId="0A157BA4">
                <wp:simplePos x="0" y="0"/>
                <wp:positionH relativeFrom="column">
                  <wp:posOffset>1816100</wp:posOffset>
                </wp:positionH>
                <wp:positionV relativeFrom="paragraph">
                  <wp:posOffset>190500</wp:posOffset>
                </wp:positionV>
                <wp:extent cx="2161540" cy="730250"/>
                <wp:effectExtent l="0" t="0" r="0" b="0"/>
                <wp:wrapNone/>
                <wp:docPr id="584" name="Прямоугольник 584"/>
                <wp:cNvGraphicFramePr/>
                <a:graphic xmlns:a="http://schemas.openxmlformats.org/drawingml/2006/main">
                  <a:graphicData uri="http://schemas.microsoft.com/office/word/2010/wordprocessingShape">
                    <wps:wsp>
                      <wps:cNvSpPr/>
                      <wps:spPr>
                        <a:xfrm>
                          <a:off x="4277930" y="3427575"/>
                          <a:ext cx="2136140" cy="70485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748C988B" w14:textId="77777777" w:rsidR="00413D9A" w:rsidRDefault="00413D9A" w:rsidP="00DA41B9">
                            <w:pPr>
                              <w:spacing w:line="275" w:lineRule="auto"/>
                              <w:jc w:val="center"/>
                              <w:textDirection w:val="btLr"/>
                            </w:pPr>
                            <w:r>
                              <w:rPr>
                                <w:color w:val="000000"/>
                              </w:rPr>
                              <w:t xml:space="preserve">  Проверка ПИН заявителя по АИС ЗАГС</w:t>
                            </w:r>
                          </w:p>
                          <w:p w14:paraId="50C50355"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37AD3A0" id="Прямоугольник 584" o:spid="_x0000_s1214" style="position:absolute;left:0;text-align:left;margin-left:143pt;margin-top:15pt;width:170.2pt;height:57.5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" fillcolor="#e7e6e6" strokecolor="#395e89" strokeweight="2pt">
                <v:stroke startarrowwidth="narrow" startarrowlength="short" endarrowwidth="narrow" endarrowlength="short" joinstyle="round"/>
                <v:textbox inset="2.53958mm,1.2694mm,2.53958mm,1.2694mm">
                  <w:txbxContent>
                    <w:p w14:paraId="748C988B" w14:textId="77777777" w:rsidR="00413D9A" w:rsidRDefault="00413D9A" w:rsidP="00DA41B9">
                      <w:pPr>
                        <w:spacing w:line="275" w:lineRule="auto"/>
                        <w:jc w:val="center"/>
                        <w:textDirection w:val="btLr"/>
                      </w:pPr>
                      <w:r>
                        <w:rPr>
                          <w:color w:val="000000"/>
                        </w:rPr>
                        <w:t xml:space="preserve">  Проверка ПИН заявителя по АИС ЗАГС</w:t>
                      </w:r>
                    </w:p>
                    <w:p w14:paraId="50C50355" w14:textId="77777777" w:rsidR="00413D9A" w:rsidRDefault="00413D9A" w:rsidP="00DA41B9">
                      <w:pPr>
                        <w:spacing w:line="275" w:lineRule="auto"/>
                        <w:jc w:val="center"/>
                        <w:textDirection w:val="btLr"/>
                      </w:pPr>
                    </w:p>
                  </w:txbxContent>
                </v:textbox>
              </v:rect>
            </w:pict>
          </mc:Fallback>
        </mc:AlternateContent>
      </w:r>
    </w:p>
    <w:p w14:paraId="2B5E9DFB" w14:textId="77777777" w:rsidR="00DA41B9" w:rsidRDefault="00DA41B9" w:rsidP="00DA41B9"/>
    <w:p w14:paraId="67DF69FE" w14:textId="77777777" w:rsidR="00DA41B9" w:rsidRDefault="00DA41B9" w:rsidP="00DA41B9"/>
    <w:p w14:paraId="00F21DE1" w14:textId="77777777" w:rsidR="00DA41B9" w:rsidRDefault="00DA41B9" w:rsidP="00DA41B9"/>
    <w:p w14:paraId="6370E3BA" w14:textId="77777777" w:rsidR="00DA41B9" w:rsidRDefault="00DA41B9" w:rsidP="00DA41B9">
      <w:r>
        <w:rPr>
          <w:noProof/>
        </w:rPr>
        <mc:AlternateContent>
          <mc:Choice Requires="wps">
            <w:drawing>
              <wp:anchor distT="0" distB="0" distL="114299" distR="114299" simplePos="0" relativeHeight="252084224" behindDoc="0" locked="0" layoutInCell="1" hidden="0" allowOverlap="1" wp14:anchorId="7535063C" wp14:editId="0E3D2CD4">
                <wp:simplePos x="0" y="0"/>
                <wp:positionH relativeFrom="column">
                  <wp:posOffset>2870199</wp:posOffset>
                </wp:positionH>
                <wp:positionV relativeFrom="paragraph">
                  <wp:posOffset>101600</wp:posOffset>
                </wp:positionV>
                <wp:extent cx="0" cy="161925"/>
                <wp:effectExtent l="0" t="0" r="0" b="0"/>
                <wp:wrapNone/>
                <wp:docPr id="585" name="Прямая со стрелкой 585"/>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51E8153A" id="Прямая со стрелкой 585" o:spid="_x0000_s1026" type="#_x0000_t32" style="position:absolute;margin-left:226pt;margin-top:8pt;width:0;height:12.75pt;z-index:25208422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" strokecolor="#5b9bd5">
                <v:stroke startarrowwidth="narrow" startarrowlength="short" endarrow="classic" joinstyle="miter"/>
              </v:shape>
            </w:pict>
          </mc:Fallback>
        </mc:AlternateContent>
      </w:r>
    </w:p>
    <w:p w14:paraId="7CDD501A" w14:textId="77777777" w:rsidR="00DA41B9" w:rsidRDefault="00DA41B9" w:rsidP="00DA41B9"/>
    <w:p w14:paraId="5156F293" w14:textId="77777777" w:rsidR="00DA41B9" w:rsidRDefault="00DA41B9" w:rsidP="00DA41B9">
      <w:r>
        <w:rPr>
          <w:noProof/>
        </w:rPr>
        <mc:AlternateContent>
          <mc:Choice Requires="wps">
            <w:drawing>
              <wp:anchor distT="0" distB="0" distL="114300" distR="114300" simplePos="0" relativeHeight="252085248" behindDoc="0" locked="0" layoutInCell="1" hidden="0" allowOverlap="1" wp14:anchorId="5BED6C66" wp14:editId="3E64656A">
                <wp:simplePos x="0" y="0"/>
                <wp:positionH relativeFrom="column">
                  <wp:posOffset>1651000</wp:posOffset>
                </wp:positionH>
                <wp:positionV relativeFrom="paragraph">
                  <wp:posOffset>0</wp:posOffset>
                </wp:positionV>
                <wp:extent cx="2571115" cy="809625"/>
                <wp:effectExtent l="0" t="0" r="0" b="0"/>
                <wp:wrapNone/>
                <wp:docPr id="586" name="Прямоугольник 586"/>
                <wp:cNvGraphicFramePr/>
                <a:graphic xmlns:a="http://schemas.openxmlformats.org/drawingml/2006/main">
                  <a:graphicData uri="http://schemas.microsoft.com/office/word/2010/wordprocessingShape">
                    <wps:wsp>
                      <wps:cNvSpPr/>
                      <wps:spPr>
                        <a:xfrm>
                          <a:off x="4074730" y="3389475"/>
                          <a:ext cx="2542540" cy="781050"/>
                        </a:xfrm>
                        <a:prstGeom prst="rect">
                          <a:avLst/>
                        </a:prstGeom>
                        <a:solidFill>
                          <a:srgbClr val="E7E6E6"/>
                        </a:solidFill>
                        <a:ln w="28575" cap="flat" cmpd="sng">
                          <a:solidFill>
                            <a:srgbClr val="42719B"/>
                          </a:solidFill>
                          <a:prstDash val="solid"/>
                          <a:miter lim="800000"/>
                          <a:headEnd type="none" w="sm" len="sm"/>
                          <a:tailEnd type="none" w="sm" len="sm"/>
                        </a:ln>
                      </wps:spPr>
                      <wps:txbx>
                        <w:txbxContent>
                          <w:p w14:paraId="6EE2A826" w14:textId="77777777" w:rsidR="00413D9A" w:rsidRDefault="00413D9A" w:rsidP="00DA41B9">
                            <w:pPr>
                              <w:spacing w:line="275" w:lineRule="auto"/>
                              <w:jc w:val="center"/>
                              <w:textDirection w:val="btLr"/>
                            </w:pPr>
                            <w:r>
                              <w:rPr>
                                <w:color w:val="000000"/>
                              </w:rPr>
                              <w:t xml:space="preserve">Заявление формируется в электронном виде посредством АИС “ЗАГС” </w:t>
                            </w:r>
                          </w:p>
                        </w:txbxContent>
                      </wps:txbx>
                      <wps:bodyPr spcFirstLastPara="1" wrap="square" lIns="91425" tIns="45700" rIns="91425" bIns="45700" anchor="ctr" anchorCtr="0">
                        <a:noAutofit/>
                      </wps:bodyPr>
                    </wps:wsp>
                  </a:graphicData>
                </a:graphic>
              </wp:anchor>
            </w:drawing>
          </mc:Choice>
          <mc:Fallback>
            <w:pict>
              <v:rect w14:anchorId="5BED6C66" id="Прямоугольник 586" o:spid="_x0000_s1215" style="position:absolute;margin-left:130pt;margin-top:0;width:202.45pt;height:63.7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" fillcolor="#e7e6e6" strokecolor="#42719b" strokeweight="2.25pt">
                <v:stroke startarrowwidth="narrow" startarrowlength="short" endarrowwidth="narrow" endarrowlength="short"/>
                <v:textbox inset="2.53958mm,1.2694mm,2.53958mm,1.2694mm">
                  <w:txbxContent>
                    <w:p w14:paraId="6EE2A826" w14:textId="77777777" w:rsidR="00413D9A" w:rsidRDefault="00413D9A" w:rsidP="00DA41B9">
                      <w:pPr>
                        <w:spacing w:line="275" w:lineRule="auto"/>
                        <w:jc w:val="center"/>
                        <w:textDirection w:val="btLr"/>
                      </w:pPr>
                      <w:r>
                        <w:rPr>
                          <w:color w:val="000000"/>
                        </w:rPr>
                        <w:t xml:space="preserve">Заявление формируется в электронном виде посредством АИС “ЗАГС” </w:t>
                      </w:r>
                    </w:p>
                  </w:txbxContent>
                </v:textbox>
              </v:rect>
            </w:pict>
          </mc:Fallback>
        </mc:AlternateContent>
      </w:r>
    </w:p>
    <w:p w14:paraId="0FA4D86F" w14:textId="77777777" w:rsidR="00DA41B9" w:rsidRDefault="00DA41B9" w:rsidP="00DA41B9"/>
    <w:p w14:paraId="420FC46F" w14:textId="77777777" w:rsidR="00DA41B9" w:rsidRDefault="00DA41B9" w:rsidP="00DA41B9"/>
    <w:p w14:paraId="71EFB34F" w14:textId="77777777" w:rsidR="00DA41B9" w:rsidRDefault="00DA41B9" w:rsidP="00DA41B9"/>
    <w:p w14:paraId="13BEC780" w14:textId="77777777" w:rsidR="00DA41B9" w:rsidRDefault="00DA41B9" w:rsidP="00DA41B9">
      <w:r>
        <w:rPr>
          <w:noProof/>
        </w:rPr>
        <mc:AlternateContent>
          <mc:Choice Requires="wps">
            <w:drawing>
              <wp:anchor distT="0" distB="0" distL="114300" distR="114300" simplePos="0" relativeHeight="252086272" behindDoc="0" locked="0" layoutInCell="1" hidden="0" allowOverlap="1" wp14:anchorId="2C935D9D" wp14:editId="2C7B1C2A">
                <wp:simplePos x="0" y="0"/>
                <wp:positionH relativeFrom="column">
                  <wp:posOffset>2895600</wp:posOffset>
                </wp:positionH>
                <wp:positionV relativeFrom="paragraph">
                  <wp:posOffset>101600</wp:posOffset>
                </wp:positionV>
                <wp:extent cx="0" cy="238125"/>
                <wp:effectExtent l="0" t="0" r="0" b="0"/>
                <wp:wrapNone/>
                <wp:docPr id="587" name="Прямая со стрелкой 587"/>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6B9351B0" id="Прямая со стрелкой 587" o:spid="_x0000_s1026" type="#_x0000_t32" style="position:absolute;margin-left:228pt;margin-top:8pt;width:0;height:18.7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" strokecolor="#5b9bd5">
                <v:stroke startarrowwidth="narrow" startarrowlength="short" endarrow="classic" joinstyle="miter"/>
              </v:shape>
            </w:pict>
          </mc:Fallback>
        </mc:AlternateContent>
      </w:r>
    </w:p>
    <w:p w14:paraId="18F83F43" w14:textId="77777777" w:rsidR="00DA41B9" w:rsidRDefault="00DA41B9" w:rsidP="00DA41B9"/>
    <w:p w14:paraId="069FA4F1" w14:textId="77777777" w:rsidR="00DA41B9" w:rsidRDefault="00DA41B9" w:rsidP="00DA41B9">
      <w:r>
        <w:rPr>
          <w:noProof/>
        </w:rPr>
        <mc:AlternateContent>
          <mc:Choice Requires="wps">
            <w:drawing>
              <wp:anchor distT="0" distB="0" distL="114300" distR="114300" simplePos="0" relativeHeight="252087296" behindDoc="0" locked="0" layoutInCell="1" hidden="0" allowOverlap="1" wp14:anchorId="09F43FB8" wp14:editId="7A3D1BC1">
                <wp:simplePos x="0" y="0"/>
                <wp:positionH relativeFrom="column">
                  <wp:posOffset>1638300</wp:posOffset>
                </wp:positionH>
                <wp:positionV relativeFrom="paragraph">
                  <wp:posOffset>76200</wp:posOffset>
                </wp:positionV>
                <wp:extent cx="2511425" cy="599440"/>
                <wp:effectExtent l="0" t="0" r="0" b="0"/>
                <wp:wrapNone/>
                <wp:docPr id="588" name="Прямоугольник 588"/>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6FA33E1D" w14:textId="77777777" w:rsidR="00413D9A" w:rsidRDefault="00413D9A" w:rsidP="00DA41B9">
                            <w:pPr>
                              <w:spacing w:line="275" w:lineRule="auto"/>
                              <w:jc w:val="center"/>
                              <w:textDirection w:val="btLr"/>
                            </w:pPr>
                            <w:r>
                              <w:rPr>
                                <w:color w:val="000000"/>
                              </w:rPr>
                              <w:t xml:space="preserve">Проверка правильности формирования заявления </w:t>
                            </w:r>
                          </w:p>
                        </w:txbxContent>
                      </wps:txbx>
                      <wps:bodyPr spcFirstLastPara="1" wrap="square" lIns="91425" tIns="45700" rIns="91425" bIns="45700" anchor="ctr" anchorCtr="0">
                        <a:noAutofit/>
                      </wps:bodyPr>
                    </wps:wsp>
                  </a:graphicData>
                </a:graphic>
              </wp:anchor>
            </w:drawing>
          </mc:Choice>
          <mc:Fallback>
            <w:pict>
              <v:rect w14:anchorId="09F43FB8" id="Прямоугольник 588" o:spid="_x0000_s1216" style="position:absolute;margin-left:129pt;margin-top:6pt;width:197.75pt;height:47.2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" fillcolor="#e7e6e6" strokecolor="#395e89" strokeweight="2pt">
                <v:stroke startarrowwidth="narrow" startarrowlength="short" endarrowwidth="narrow" endarrowlength="short" joinstyle="round"/>
                <v:textbox inset="2.53958mm,1.2694mm,2.53958mm,1.2694mm">
                  <w:txbxContent>
                    <w:p w14:paraId="6FA33E1D" w14:textId="77777777" w:rsidR="00413D9A" w:rsidRDefault="00413D9A" w:rsidP="00DA41B9">
                      <w:pPr>
                        <w:spacing w:line="275" w:lineRule="auto"/>
                        <w:jc w:val="center"/>
                        <w:textDirection w:val="btLr"/>
                      </w:pPr>
                      <w:r>
                        <w:rPr>
                          <w:color w:val="000000"/>
                        </w:rPr>
                        <w:t xml:space="preserve">Проверка правильности формирования заявления </w:t>
                      </w:r>
                    </w:p>
                  </w:txbxContent>
                </v:textbox>
              </v:rect>
            </w:pict>
          </mc:Fallback>
        </mc:AlternateContent>
      </w:r>
    </w:p>
    <w:p w14:paraId="35875C7C" w14:textId="77777777" w:rsidR="00DA41B9" w:rsidRDefault="00DA41B9" w:rsidP="00DA41B9"/>
    <w:p w14:paraId="24F3DDF6" w14:textId="77777777" w:rsidR="00DA41B9" w:rsidRDefault="00DA41B9" w:rsidP="00DA41B9"/>
    <w:p w14:paraId="3A96E2D6" w14:textId="77777777" w:rsidR="00DA41B9" w:rsidRDefault="00DA41B9" w:rsidP="00DA41B9">
      <w:r>
        <w:rPr>
          <w:noProof/>
        </w:rPr>
        <mc:AlternateContent>
          <mc:Choice Requires="wps">
            <w:drawing>
              <wp:anchor distT="0" distB="0" distL="114299" distR="114299" simplePos="0" relativeHeight="252088320" behindDoc="0" locked="0" layoutInCell="1" hidden="0" allowOverlap="1" wp14:anchorId="155EB7DF" wp14:editId="6DC0AA1E">
                <wp:simplePos x="0" y="0"/>
                <wp:positionH relativeFrom="column">
                  <wp:posOffset>2870199</wp:posOffset>
                </wp:positionH>
                <wp:positionV relativeFrom="paragraph">
                  <wp:posOffset>165100</wp:posOffset>
                </wp:positionV>
                <wp:extent cx="0" cy="233680"/>
                <wp:effectExtent l="0" t="0" r="0" b="0"/>
                <wp:wrapNone/>
                <wp:docPr id="589" name="Прямая со стрелкой 589"/>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5B9BD5"/>
                          </a:solidFill>
                          <a:prstDash val="solid"/>
                          <a:miter lim="800000"/>
                          <a:headEnd type="none" w="sm" len="sm"/>
                          <a:tailEnd type="stealth" w="med" len="med"/>
                        </a:ln>
                      </wps:spPr>
                      <wps:bodyPr/>
                    </wps:wsp>
                  </a:graphicData>
                </a:graphic>
              </wp:anchor>
            </w:drawing>
          </mc:Choice>
          <mc:Fallback>
            <w:pict>
              <v:shape w14:anchorId="51D76163" id="Прямая со стрелкой 589" o:spid="_x0000_s1026" type="#_x0000_t32" style="position:absolute;margin-left:226pt;margin-top:13pt;width:0;height:18.4pt;z-index:25208832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" strokecolor="#5b9bd5">
                <v:stroke startarrowwidth="narrow" startarrowlength="short" endarrow="classic" joinstyle="miter"/>
              </v:shape>
            </w:pict>
          </mc:Fallback>
        </mc:AlternateContent>
      </w:r>
    </w:p>
    <w:p w14:paraId="4988F59F" w14:textId="77777777" w:rsidR="00DA41B9" w:rsidRDefault="00DA41B9" w:rsidP="00DA41B9"/>
    <w:p w14:paraId="2643B259" w14:textId="77777777" w:rsidR="00DA41B9" w:rsidRDefault="00DA41B9" w:rsidP="00DA41B9"/>
    <w:p w14:paraId="0E1DD527" w14:textId="77777777" w:rsidR="00DA41B9" w:rsidRPr="00F91084" w:rsidRDefault="00DA41B9" w:rsidP="00DA41B9">
      <w:r>
        <w:rPr>
          <w:noProof/>
        </w:rPr>
        <mc:AlternateContent>
          <mc:Choice Requires="wps">
            <w:drawing>
              <wp:anchor distT="0" distB="0" distL="114300" distR="114300" simplePos="0" relativeHeight="252089344" behindDoc="0" locked="0" layoutInCell="1" hidden="0" allowOverlap="1" wp14:anchorId="134B4560" wp14:editId="49B12CBF">
                <wp:simplePos x="0" y="0"/>
                <wp:positionH relativeFrom="column">
                  <wp:posOffset>1638300</wp:posOffset>
                </wp:positionH>
                <wp:positionV relativeFrom="paragraph">
                  <wp:posOffset>25400</wp:posOffset>
                </wp:positionV>
                <wp:extent cx="2511425" cy="599440"/>
                <wp:effectExtent l="0" t="0" r="0" b="0"/>
                <wp:wrapNone/>
                <wp:docPr id="590" name="Прямоугольник 590"/>
                <wp:cNvGraphicFramePr/>
                <a:graphic xmlns:a="http://schemas.openxmlformats.org/drawingml/2006/main">
                  <a:graphicData uri="http://schemas.microsoft.com/office/word/2010/wordprocessingShape">
                    <wps:wsp>
                      <wps:cNvSpPr/>
                      <wps:spPr>
                        <a:xfrm>
                          <a:off x="4102988" y="3492980"/>
                          <a:ext cx="2486025" cy="574040"/>
                        </a:xfrm>
                        <a:prstGeom prst="rect">
                          <a:avLst/>
                        </a:prstGeom>
                        <a:solidFill>
                          <a:srgbClr val="E7E6E6"/>
                        </a:solidFill>
                        <a:ln w="25400" cap="flat" cmpd="sng">
                          <a:solidFill>
                            <a:srgbClr val="395E89"/>
                          </a:solidFill>
                          <a:prstDash val="solid"/>
                          <a:round/>
                          <a:headEnd type="none" w="sm" len="sm"/>
                          <a:tailEnd type="none" w="sm" len="sm"/>
                        </a:ln>
                      </wps:spPr>
                      <wps:txbx>
                        <w:txbxContent>
                          <w:p w14:paraId="4B387CAA" w14:textId="77777777" w:rsidR="00413D9A" w:rsidRDefault="00413D9A" w:rsidP="00DA41B9">
                            <w:pPr>
                              <w:spacing w:line="275" w:lineRule="auto"/>
                              <w:jc w:val="center"/>
                              <w:textDirection w:val="btLr"/>
                            </w:pPr>
                            <w:r>
                              <w:rPr>
                                <w:color w:val="000000"/>
                              </w:rPr>
                              <w:t xml:space="preserve">Заявление о регистрации перемены ФИО </w:t>
                            </w:r>
                          </w:p>
                        </w:txbxContent>
                      </wps:txbx>
                      <wps:bodyPr spcFirstLastPara="1" wrap="square" lIns="91425" tIns="45700" rIns="91425" bIns="45700" anchor="ctr" anchorCtr="0">
                        <a:noAutofit/>
                      </wps:bodyPr>
                    </wps:wsp>
                  </a:graphicData>
                </a:graphic>
              </wp:anchor>
            </w:drawing>
          </mc:Choice>
          <mc:Fallback>
            <w:pict>
              <v:rect w14:anchorId="134B4560" id="Прямоугольник 590" o:spid="_x0000_s1217" style="position:absolute;margin-left:129pt;margin-top:2pt;width:197.75pt;height:47.2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" fillcolor="#e7e6e6" strokecolor="#395e89" strokeweight="2pt">
                <v:stroke startarrowwidth="narrow" startarrowlength="short" endarrowwidth="narrow" endarrowlength="short" joinstyle="round"/>
                <v:textbox inset="2.53958mm,1.2694mm,2.53958mm,1.2694mm">
                  <w:txbxContent>
                    <w:p w14:paraId="4B387CAA" w14:textId="77777777" w:rsidR="00413D9A" w:rsidRDefault="00413D9A" w:rsidP="00DA41B9">
                      <w:pPr>
                        <w:spacing w:line="275" w:lineRule="auto"/>
                        <w:jc w:val="center"/>
                        <w:textDirection w:val="btLr"/>
                      </w:pPr>
                      <w:r>
                        <w:rPr>
                          <w:color w:val="000000"/>
                        </w:rPr>
                        <w:t xml:space="preserve">Заявление о регистрации перемены ФИО </w:t>
                      </w:r>
                    </w:p>
                  </w:txbxContent>
                </v:textbox>
              </v:rect>
            </w:pict>
          </mc:Fallback>
        </mc:AlternateContent>
      </w:r>
    </w:p>
    <w:p w14:paraId="29870453" w14:textId="77777777" w:rsidR="00DA41B9" w:rsidRDefault="00DA41B9" w:rsidP="00DA41B9">
      <w:pPr>
        <w:spacing w:before="200"/>
        <w:ind w:right="1134"/>
        <w:rPr>
          <w:b/>
        </w:rPr>
      </w:pPr>
    </w:p>
    <w:p w14:paraId="3BBD9EBF" w14:textId="77777777" w:rsidR="00DA41B9" w:rsidRDefault="00DA41B9" w:rsidP="00DA41B9">
      <w:pPr>
        <w:spacing w:before="200"/>
        <w:ind w:right="1134"/>
        <w:rPr>
          <w:b/>
        </w:rPr>
      </w:pPr>
      <w:r>
        <w:rPr>
          <w:b/>
          <w:noProof/>
        </w:rPr>
        <mc:AlternateContent>
          <mc:Choice Requires="wps">
            <w:drawing>
              <wp:anchor distT="0" distB="0" distL="114300" distR="114300" simplePos="0" relativeHeight="252124160" behindDoc="0" locked="0" layoutInCell="1" allowOverlap="1" wp14:anchorId="2D0E700F" wp14:editId="1DEDACAB">
                <wp:simplePos x="0" y="0"/>
                <wp:positionH relativeFrom="column">
                  <wp:posOffset>2899410</wp:posOffset>
                </wp:positionH>
                <wp:positionV relativeFrom="paragraph">
                  <wp:posOffset>150495</wp:posOffset>
                </wp:positionV>
                <wp:extent cx="0" cy="505460"/>
                <wp:effectExtent l="76200" t="0" r="57150" b="66040"/>
                <wp:wrapNone/>
                <wp:docPr id="591" name="Прямая со стрелкой 591"/>
                <wp:cNvGraphicFramePr/>
                <a:graphic xmlns:a="http://schemas.openxmlformats.org/drawingml/2006/main">
                  <a:graphicData uri="http://schemas.microsoft.com/office/word/2010/wordprocessingShape">
                    <wps:wsp>
                      <wps:cNvCnPr/>
                      <wps:spPr>
                        <a:xfrm>
                          <a:off x="0" y="0"/>
                          <a:ext cx="0" cy="505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FDC633" id="Прямая со стрелкой 591" o:spid="_x0000_s1026" type="#_x0000_t32" style="position:absolute;margin-left:228.3pt;margin-top:11.85pt;width:0;height:39.8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" strokecolor="#5b9bd5 [3204]" strokeweight=".5pt">
                <v:stroke endarrow="block" joinstyle="miter"/>
              </v:shape>
            </w:pict>
          </mc:Fallback>
        </mc:AlternateContent>
      </w:r>
    </w:p>
    <w:p w14:paraId="747FE0DF" w14:textId="77777777" w:rsidR="00DA41B9" w:rsidRDefault="00DA41B9" w:rsidP="00DA41B9">
      <w:pPr>
        <w:spacing w:before="200"/>
        <w:ind w:right="1134"/>
        <w:rPr>
          <w:b/>
        </w:rPr>
      </w:pPr>
    </w:p>
    <w:p w14:paraId="68E2C2E5"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090368" behindDoc="0" locked="0" layoutInCell="1" hidden="0" allowOverlap="1" wp14:anchorId="4205DEF5" wp14:editId="764737BD">
                <wp:simplePos x="0" y="0"/>
                <wp:positionH relativeFrom="column">
                  <wp:posOffset>1435100</wp:posOffset>
                </wp:positionH>
                <wp:positionV relativeFrom="paragraph">
                  <wp:posOffset>0</wp:posOffset>
                </wp:positionV>
                <wp:extent cx="2981325" cy="723900"/>
                <wp:effectExtent l="0" t="0" r="0" b="0"/>
                <wp:wrapNone/>
                <wp:docPr id="592" name="Блок-схема: знак завершения 592"/>
                <wp:cNvGraphicFramePr/>
                <a:graphic xmlns:a="http://schemas.openxmlformats.org/drawingml/2006/main">
                  <a:graphicData uri="http://schemas.microsoft.com/office/word/2010/wordprocessingShape">
                    <wps:wsp>
                      <wps:cNvSpPr/>
                      <wps:spPr>
                        <a:xfrm>
                          <a:off x="3860100" y="3422813"/>
                          <a:ext cx="2971800" cy="714375"/>
                        </a:xfrm>
                        <a:prstGeom prst="flowChartTerminator">
                          <a:avLst/>
                        </a:prstGeom>
                        <a:solidFill>
                          <a:srgbClr val="E7E6E6"/>
                        </a:solidFill>
                        <a:ln>
                          <a:noFill/>
                        </a:ln>
                      </wps:spPr>
                      <wps:txbx>
                        <w:txbxContent>
                          <w:p w14:paraId="55879C60" w14:textId="77777777" w:rsidR="00413D9A" w:rsidRDefault="00413D9A" w:rsidP="00DA41B9">
                            <w:pPr>
                              <w:spacing w:line="275" w:lineRule="auto"/>
                              <w:jc w:val="center"/>
                              <w:textDirection w:val="btLr"/>
                            </w:pPr>
                            <w:r>
                              <w:rPr>
                                <w:color w:val="000000"/>
                              </w:rPr>
                              <w:t xml:space="preserve">формирование кода оплаты в АИС «ЗАГС» и выдача заявителю </w:t>
                            </w:r>
                          </w:p>
                          <w:p w14:paraId="4E86E3D8"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4205DEF5" id="Блок-схема: знак завершения 592" o:spid="_x0000_s1218" type="#_x0000_t116" style="position:absolute;left:0;text-align:left;margin-left:113pt;margin-top:0;width:234.75pt;height:57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" fillcolor="#e7e6e6" stroked="f">
                <v:textbox inset="2.53958mm,1.2694mm,2.53958mm,1.2694mm">
                  <w:txbxContent>
                    <w:p w14:paraId="55879C60" w14:textId="77777777" w:rsidR="00413D9A" w:rsidRDefault="00413D9A" w:rsidP="00DA41B9">
                      <w:pPr>
                        <w:spacing w:line="275" w:lineRule="auto"/>
                        <w:jc w:val="center"/>
                        <w:textDirection w:val="btLr"/>
                      </w:pPr>
                      <w:r>
                        <w:rPr>
                          <w:color w:val="000000"/>
                        </w:rPr>
                        <w:t xml:space="preserve">формирование кода оплаты в АИС «ЗАГС» и выдача заявителю </w:t>
                      </w:r>
                    </w:p>
                    <w:p w14:paraId="4E86E3D8" w14:textId="77777777" w:rsidR="00413D9A" w:rsidRDefault="00413D9A" w:rsidP="00DA41B9">
                      <w:pPr>
                        <w:spacing w:line="275" w:lineRule="auto"/>
                        <w:jc w:val="center"/>
                        <w:textDirection w:val="btLr"/>
                      </w:pPr>
                    </w:p>
                  </w:txbxContent>
                </v:textbox>
              </v:shape>
            </w:pict>
          </mc:Fallback>
        </mc:AlternateContent>
      </w:r>
    </w:p>
    <w:p w14:paraId="5E5BBD02" w14:textId="77777777" w:rsidR="00DA41B9" w:rsidRDefault="00DA41B9" w:rsidP="00DA41B9">
      <w:pPr>
        <w:spacing w:before="200"/>
        <w:ind w:right="1134"/>
        <w:jc w:val="center"/>
        <w:rPr>
          <w:b/>
        </w:rPr>
      </w:pPr>
    </w:p>
    <w:p w14:paraId="006ECC33" w14:textId="77777777" w:rsidR="00DA41B9" w:rsidRDefault="00DA41B9" w:rsidP="00DA41B9">
      <w:pPr>
        <w:spacing w:before="200"/>
        <w:ind w:right="1134"/>
        <w:jc w:val="center"/>
        <w:rPr>
          <w:b/>
        </w:rPr>
      </w:pPr>
    </w:p>
    <w:p w14:paraId="359C652B" w14:textId="77777777" w:rsidR="00DA41B9" w:rsidRDefault="00DA41B9" w:rsidP="00DA41B9">
      <w:pPr>
        <w:spacing w:before="200"/>
        <w:ind w:right="1134"/>
        <w:jc w:val="center"/>
        <w:rPr>
          <w:b/>
        </w:rPr>
      </w:pPr>
    </w:p>
    <w:p w14:paraId="4BE1F5A4" w14:textId="77777777" w:rsidR="00DA41B9" w:rsidRDefault="00DA41B9" w:rsidP="00DA41B9"/>
    <w:p w14:paraId="369983C6" w14:textId="77777777" w:rsidR="00DA41B9" w:rsidRDefault="00DA41B9" w:rsidP="00DA41B9">
      <w:pPr>
        <w:spacing w:before="200"/>
        <w:ind w:right="1134"/>
        <w:jc w:val="center"/>
        <w:rPr>
          <w:b/>
          <w:sz w:val="28"/>
          <w:szCs w:val="28"/>
        </w:rPr>
      </w:pPr>
      <w:r>
        <w:rPr>
          <w:b/>
          <w:sz w:val="28"/>
          <w:szCs w:val="28"/>
        </w:rPr>
        <w:t>Процедура №2</w:t>
      </w:r>
    </w:p>
    <w:p w14:paraId="3A610BB0" w14:textId="77777777" w:rsidR="00DA41B9" w:rsidRDefault="00DA41B9" w:rsidP="00DA41B9">
      <w:pPr>
        <w:spacing w:before="200"/>
        <w:ind w:right="1134"/>
        <w:jc w:val="center"/>
        <w:rPr>
          <w:b/>
          <w:sz w:val="28"/>
          <w:szCs w:val="28"/>
        </w:rPr>
      </w:pPr>
      <w:r>
        <w:rPr>
          <w:noProof/>
        </w:rPr>
        <mc:AlternateContent>
          <mc:Choice Requires="wps">
            <w:drawing>
              <wp:anchor distT="0" distB="0" distL="114300" distR="114300" simplePos="0" relativeHeight="252091392" behindDoc="0" locked="0" layoutInCell="1" hidden="0" allowOverlap="1" wp14:anchorId="25324C97" wp14:editId="15B10B4F">
                <wp:simplePos x="0" y="0"/>
                <wp:positionH relativeFrom="column">
                  <wp:posOffset>1143000</wp:posOffset>
                </wp:positionH>
                <wp:positionV relativeFrom="paragraph">
                  <wp:posOffset>88900</wp:posOffset>
                </wp:positionV>
                <wp:extent cx="3252456" cy="409575"/>
                <wp:effectExtent l="0" t="0" r="0" b="0"/>
                <wp:wrapNone/>
                <wp:docPr id="593" name="Блок-схема: знак завершения 593"/>
                <wp:cNvGraphicFramePr/>
                <a:graphic xmlns:a="http://schemas.openxmlformats.org/drawingml/2006/main">
                  <a:graphicData uri="http://schemas.microsoft.com/office/word/2010/wordprocessingShape">
                    <wps:wsp>
                      <wps:cNvSpPr/>
                      <wps:spPr>
                        <a:xfrm>
                          <a:off x="3724535" y="3579975"/>
                          <a:ext cx="3242931" cy="400050"/>
                        </a:xfrm>
                        <a:prstGeom prst="flowChartTerminator">
                          <a:avLst/>
                        </a:prstGeom>
                        <a:solidFill>
                          <a:srgbClr val="DAE5F1"/>
                        </a:solidFill>
                        <a:ln>
                          <a:noFill/>
                        </a:ln>
                      </wps:spPr>
                      <wps:txbx>
                        <w:txbxContent>
                          <w:p w14:paraId="006C8368" w14:textId="77777777" w:rsidR="00413D9A" w:rsidRDefault="00413D9A" w:rsidP="00DA41B9">
                            <w:pPr>
                              <w:spacing w:line="275" w:lineRule="auto"/>
                              <w:jc w:val="center"/>
                              <w:textDirection w:val="btLr"/>
                            </w:pPr>
                            <w:r>
                              <w:rPr>
                                <w:color w:val="000000"/>
                              </w:rPr>
                              <w:t xml:space="preserve">Регистрация перемены ФИО </w:t>
                            </w:r>
                          </w:p>
                        </w:txbxContent>
                      </wps:txbx>
                      <wps:bodyPr spcFirstLastPara="1" wrap="square" lIns="91425" tIns="45700" rIns="91425" bIns="45700" anchor="ctr" anchorCtr="0">
                        <a:noAutofit/>
                      </wps:bodyPr>
                    </wps:wsp>
                  </a:graphicData>
                </a:graphic>
              </wp:anchor>
            </w:drawing>
          </mc:Choice>
          <mc:Fallback>
            <w:pict>
              <v:shape w14:anchorId="25324C97" id="Блок-схема: знак завершения 593" o:spid="_x0000_s1219" type="#_x0000_t116" style="position:absolute;left:0;text-align:left;margin-left:90pt;margin-top:7pt;width:256.1pt;height:32.25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" fillcolor="#dae5f1" stroked="f">
                <v:textbox inset="2.53958mm,1.2694mm,2.53958mm,1.2694mm">
                  <w:txbxContent>
                    <w:p w14:paraId="006C8368" w14:textId="77777777" w:rsidR="00413D9A" w:rsidRDefault="00413D9A" w:rsidP="00DA41B9">
                      <w:pPr>
                        <w:spacing w:line="275" w:lineRule="auto"/>
                        <w:jc w:val="center"/>
                        <w:textDirection w:val="btLr"/>
                      </w:pPr>
                      <w:r>
                        <w:rPr>
                          <w:color w:val="000000"/>
                        </w:rPr>
                        <w:t xml:space="preserve">Регистрация перемены ФИО </w:t>
                      </w:r>
                    </w:p>
                  </w:txbxContent>
                </v:textbox>
              </v:shape>
            </w:pict>
          </mc:Fallback>
        </mc:AlternateContent>
      </w:r>
    </w:p>
    <w:p w14:paraId="380A20BA" w14:textId="77777777" w:rsidR="00DA41B9" w:rsidRDefault="00DA41B9" w:rsidP="00DA41B9">
      <w:pPr>
        <w:spacing w:before="200"/>
        <w:ind w:right="1134"/>
        <w:jc w:val="center"/>
        <w:rPr>
          <w:b/>
          <w:sz w:val="28"/>
          <w:szCs w:val="28"/>
        </w:rPr>
      </w:pPr>
      <w:r>
        <w:rPr>
          <w:noProof/>
        </w:rPr>
        <mc:AlternateContent>
          <mc:Choice Requires="wps">
            <w:drawing>
              <wp:anchor distT="0" distB="0" distL="114299" distR="114299" simplePos="0" relativeHeight="252092416" behindDoc="0" locked="0" layoutInCell="1" hidden="0" allowOverlap="1" wp14:anchorId="440B8FFE" wp14:editId="0A9FE941">
                <wp:simplePos x="0" y="0"/>
                <wp:positionH relativeFrom="column">
                  <wp:posOffset>2793999</wp:posOffset>
                </wp:positionH>
                <wp:positionV relativeFrom="paragraph">
                  <wp:posOffset>139700</wp:posOffset>
                </wp:positionV>
                <wp:extent cx="0" cy="313055"/>
                <wp:effectExtent l="0" t="0" r="0" b="0"/>
                <wp:wrapNone/>
                <wp:docPr id="594" name="Прямая со стрелкой 594"/>
                <wp:cNvGraphicFramePr/>
                <a:graphic xmlns:a="http://schemas.openxmlformats.org/drawingml/2006/main">
                  <a:graphicData uri="http://schemas.microsoft.com/office/word/2010/wordprocessingShape">
                    <wps:wsp>
                      <wps:cNvCnPr/>
                      <wps:spPr>
                        <a:xfrm rot="5400000">
                          <a:off x="5189473" y="3780000"/>
                          <a:ext cx="313055" cy="0"/>
                        </a:xfrm>
                        <a:prstGeom prst="straightConnector1">
                          <a:avLst/>
                        </a:prstGeom>
                        <a:noFill/>
                        <a:ln w="9525" cap="flat" cmpd="sng">
                          <a:solidFill>
                            <a:srgbClr val="4A7EBB"/>
                          </a:solidFill>
                          <a:prstDash val="solid"/>
                          <a:round/>
                          <a:headEnd type="none" w="med" len="med"/>
                          <a:tailEnd type="stealth" w="med" len="med"/>
                        </a:ln>
                      </wps:spPr>
                      <wps:bodyPr/>
                    </wps:wsp>
                  </a:graphicData>
                </a:graphic>
              </wp:anchor>
            </w:drawing>
          </mc:Choice>
          <mc:Fallback>
            <w:pict>
              <v:shape w14:anchorId="4BEE85D9" id="Прямая со стрелкой 594" o:spid="_x0000_s1026" type="#_x0000_t32" style="position:absolute;margin-left:220pt;margin-top:11pt;width:0;height:24.65pt;rotation:90;z-index:25209241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" strokecolor="#4a7ebb">
                <v:stroke endarrow="classic"/>
              </v:shape>
            </w:pict>
          </mc:Fallback>
        </mc:AlternateContent>
      </w:r>
    </w:p>
    <w:p w14:paraId="7796457A" w14:textId="76D971E0" w:rsidR="00DA41B9" w:rsidRDefault="005905A0" w:rsidP="00DA41B9">
      <w:pPr>
        <w:spacing w:before="200"/>
        <w:ind w:right="1134"/>
        <w:jc w:val="center"/>
        <w:rPr>
          <w:b/>
          <w:sz w:val="28"/>
          <w:szCs w:val="28"/>
        </w:rPr>
      </w:pPr>
      <w:r>
        <w:rPr>
          <w:noProof/>
        </w:rPr>
        <mc:AlternateContent>
          <mc:Choice Requires="wps">
            <w:drawing>
              <wp:anchor distT="0" distB="0" distL="114300" distR="114300" simplePos="0" relativeHeight="252094464" behindDoc="0" locked="0" layoutInCell="1" hidden="0" allowOverlap="1" wp14:anchorId="213CF604" wp14:editId="4A5060C6">
                <wp:simplePos x="0" y="0"/>
                <wp:positionH relativeFrom="column">
                  <wp:posOffset>5587110</wp:posOffset>
                </wp:positionH>
                <wp:positionV relativeFrom="paragraph">
                  <wp:posOffset>255700</wp:posOffset>
                </wp:positionV>
                <wp:extent cx="857250" cy="907200"/>
                <wp:effectExtent l="0" t="0" r="19050" b="26670"/>
                <wp:wrapNone/>
                <wp:docPr id="596" name="Блок-схема: магнитный диск 596"/>
                <wp:cNvGraphicFramePr/>
                <a:graphic xmlns:a="http://schemas.openxmlformats.org/drawingml/2006/main">
                  <a:graphicData uri="http://schemas.microsoft.com/office/word/2010/wordprocessingShape">
                    <wps:wsp>
                      <wps:cNvSpPr/>
                      <wps:spPr>
                        <a:xfrm>
                          <a:off x="0" y="0"/>
                          <a:ext cx="857250" cy="907200"/>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3E2E670B" w14:textId="77777777" w:rsidR="00413D9A" w:rsidRDefault="00413D9A" w:rsidP="00DA41B9">
                            <w:pPr>
                              <w:spacing w:line="275" w:lineRule="auto"/>
                              <w:jc w:val="center"/>
                              <w:textDirection w:val="btLr"/>
                            </w:pPr>
                            <w:r>
                              <w:rPr>
                                <w:color w:val="000000"/>
                              </w:rPr>
                              <w:t>АИС ЗАГС</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3CF604" id="Блок-схема: магнитный диск 596" o:spid="_x0000_s1220" type="#_x0000_t132" style="position:absolute;left:0;text-align:left;margin-left:439.95pt;margin-top:20.15pt;width:67.5pt;height:71.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3E2E670B" w14:textId="77777777" w:rsidR="00413D9A" w:rsidRDefault="00413D9A" w:rsidP="00DA41B9">
                      <w:pPr>
                        <w:spacing w:line="275" w:lineRule="auto"/>
                        <w:jc w:val="center"/>
                        <w:textDirection w:val="btLr"/>
                      </w:pPr>
                      <w:r>
                        <w:rPr>
                          <w:color w:val="000000"/>
                        </w:rPr>
                        <w:t>АИС ЗАГС</w:t>
                      </w:r>
                    </w:p>
                  </w:txbxContent>
                </v:textbox>
              </v:shape>
            </w:pict>
          </mc:Fallback>
        </mc:AlternateContent>
      </w:r>
      <w:r w:rsidR="00DA41B9">
        <w:rPr>
          <w:noProof/>
        </w:rPr>
        <mc:AlternateContent>
          <mc:Choice Requires="wps">
            <w:drawing>
              <wp:anchor distT="0" distB="0" distL="114300" distR="114300" simplePos="0" relativeHeight="252093440" behindDoc="0" locked="0" layoutInCell="1" hidden="0" allowOverlap="1" wp14:anchorId="33C41E42" wp14:editId="0EF28F72">
                <wp:simplePos x="0" y="0"/>
                <wp:positionH relativeFrom="column">
                  <wp:posOffset>1473200</wp:posOffset>
                </wp:positionH>
                <wp:positionV relativeFrom="paragraph">
                  <wp:posOffset>203200</wp:posOffset>
                </wp:positionV>
                <wp:extent cx="2576830" cy="644525"/>
                <wp:effectExtent l="0" t="0" r="0" b="0"/>
                <wp:wrapNone/>
                <wp:docPr id="595" name="Прямоугольник 595"/>
                <wp:cNvGraphicFramePr/>
                <a:graphic xmlns:a="http://schemas.openxmlformats.org/drawingml/2006/main">
                  <a:graphicData uri="http://schemas.microsoft.com/office/word/2010/wordprocessingShape">
                    <wps:wsp>
                      <wps:cNvSpPr/>
                      <wps:spPr>
                        <a:xfrm>
                          <a:off x="4070285" y="3470438"/>
                          <a:ext cx="2551430" cy="619125"/>
                        </a:xfrm>
                        <a:prstGeom prst="rect">
                          <a:avLst/>
                        </a:prstGeom>
                        <a:solidFill>
                          <a:srgbClr val="DAE5F1"/>
                        </a:solidFill>
                        <a:ln w="25400" cap="flat" cmpd="sng">
                          <a:solidFill>
                            <a:schemeClr val="dk1"/>
                          </a:solidFill>
                          <a:prstDash val="solid"/>
                          <a:round/>
                          <a:headEnd type="none" w="sm" len="sm"/>
                          <a:tailEnd type="none" w="sm" len="sm"/>
                        </a:ln>
                      </wps:spPr>
                      <wps:txbx>
                        <w:txbxContent>
                          <w:p w14:paraId="03DBE462" w14:textId="77777777" w:rsidR="00413D9A" w:rsidRDefault="00413D9A" w:rsidP="00DA41B9">
                            <w:pPr>
                              <w:spacing w:line="275" w:lineRule="auto"/>
                              <w:jc w:val="center"/>
                              <w:textDirection w:val="btLr"/>
                            </w:pPr>
                            <w:r>
                              <w:rPr>
                                <w:color w:val="000000"/>
                              </w:rPr>
                              <w:t xml:space="preserve">Составление и подтверждение записи акта о перемене ФИО </w:t>
                            </w:r>
                          </w:p>
                        </w:txbxContent>
                      </wps:txbx>
                      <wps:bodyPr spcFirstLastPara="1" wrap="square" lIns="91425" tIns="45700" rIns="91425" bIns="45700" anchor="ctr" anchorCtr="0">
                        <a:noAutofit/>
                      </wps:bodyPr>
                    </wps:wsp>
                  </a:graphicData>
                </a:graphic>
              </wp:anchor>
            </w:drawing>
          </mc:Choice>
          <mc:Fallback>
            <w:pict>
              <v:rect w14:anchorId="33C41E42" id="Прямоугольник 595" o:spid="_x0000_s1221" style="position:absolute;left:0;text-align:left;margin-left:116pt;margin-top:16pt;width:202.9pt;height:50.75pt;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" fillcolor="#dae5f1" strokecolor="black [3200]" strokeweight="2pt">
                <v:stroke startarrowwidth="narrow" startarrowlength="short" endarrowwidth="narrow" endarrowlength="short" joinstyle="round"/>
                <v:textbox inset="2.53958mm,1.2694mm,2.53958mm,1.2694mm">
                  <w:txbxContent>
                    <w:p w14:paraId="03DBE462" w14:textId="77777777" w:rsidR="00413D9A" w:rsidRDefault="00413D9A" w:rsidP="00DA41B9">
                      <w:pPr>
                        <w:spacing w:line="275" w:lineRule="auto"/>
                        <w:jc w:val="center"/>
                        <w:textDirection w:val="btLr"/>
                      </w:pPr>
                      <w:r>
                        <w:rPr>
                          <w:color w:val="000000"/>
                        </w:rPr>
                        <w:t xml:space="preserve">Составление и подтверждение записи акта о перемене ФИО </w:t>
                      </w:r>
                    </w:p>
                  </w:txbxContent>
                </v:textbox>
              </v:rect>
            </w:pict>
          </mc:Fallback>
        </mc:AlternateContent>
      </w:r>
    </w:p>
    <w:p w14:paraId="5AF44537" w14:textId="77777777" w:rsidR="00DA41B9" w:rsidRDefault="00DA41B9" w:rsidP="00DA41B9">
      <w:pPr>
        <w:spacing w:before="200"/>
        <w:ind w:right="1134"/>
        <w:jc w:val="center"/>
        <w:rPr>
          <w:b/>
          <w:sz w:val="28"/>
          <w:szCs w:val="28"/>
        </w:rPr>
      </w:pPr>
      <w:r>
        <w:rPr>
          <w:noProof/>
        </w:rPr>
        <mc:AlternateContent>
          <mc:Choice Requires="wps">
            <w:drawing>
              <wp:anchor distT="0" distB="0" distL="114300" distR="114300" simplePos="0" relativeHeight="252095488" behindDoc="0" locked="0" layoutInCell="1" hidden="0" allowOverlap="1" wp14:anchorId="11294BB3" wp14:editId="7849C919">
                <wp:simplePos x="0" y="0"/>
                <wp:positionH relativeFrom="column">
                  <wp:posOffset>4394200</wp:posOffset>
                </wp:positionH>
                <wp:positionV relativeFrom="paragraph">
                  <wp:posOffset>241300</wp:posOffset>
                </wp:positionV>
                <wp:extent cx="0" cy="25400"/>
                <wp:effectExtent l="0" t="0" r="0" b="0"/>
                <wp:wrapNone/>
                <wp:docPr id="597" name="Прямая со стрелкой 597"/>
                <wp:cNvGraphicFramePr/>
                <a:graphic xmlns:a="http://schemas.openxmlformats.org/drawingml/2006/main">
                  <a:graphicData uri="http://schemas.microsoft.com/office/word/2010/wordprocessingShape">
                    <wps:wsp>
                      <wps:cNvCnPr/>
                      <wps:spPr>
                        <a:xfrm>
                          <a:off x="4849471" y="3780000"/>
                          <a:ext cx="993059"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73E1B78E" id="Прямая со стрелкой 597" o:spid="_x0000_s1026" type="#_x0000_t32" style="position:absolute;margin-left:346pt;margin-top:19pt;width:0;height:2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" strokecolor="#4a7dba">
                <v:stroke startarrow="classic" endarrow="classic"/>
              </v:shape>
            </w:pict>
          </mc:Fallback>
        </mc:AlternateContent>
      </w:r>
    </w:p>
    <w:p w14:paraId="68103E66" w14:textId="77777777" w:rsidR="00DA41B9" w:rsidRDefault="00DA41B9" w:rsidP="00DA41B9">
      <w:pPr>
        <w:spacing w:before="200"/>
        <w:ind w:right="1134"/>
        <w:jc w:val="center"/>
        <w:rPr>
          <w:b/>
          <w:sz w:val="28"/>
          <w:szCs w:val="28"/>
        </w:rPr>
      </w:pPr>
      <w:r>
        <w:rPr>
          <w:noProof/>
        </w:rPr>
        <mc:AlternateContent>
          <mc:Choice Requires="wps">
            <w:drawing>
              <wp:anchor distT="0" distB="0" distL="114299" distR="114299" simplePos="0" relativeHeight="252096512" behindDoc="0" locked="0" layoutInCell="1" hidden="0" allowOverlap="1" wp14:anchorId="41B4B154" wp14:editId="4C03B70F">
                <wp:simplePos x="0" y="0"/>
                <wp:positionH relativeFrom="column">
                  <wp:posOffset>2781299</wp:posOffset>
                </wp:positionH>
                <wp:positionV relativeFrom="paragraph">
                  <wp:posOffset>114300</wp:posOffset>
                </wp:positionV>
                <wp:extent cx="0" cy="313055"/>
                <wp:effectExtent l="0" t="0" r="0" b="0"/>
                <wp:wrapNone/>
                <wp:docPr id="598" name="Прямая со стрелкой 598"/>
                <wp:cNvGraphicFramePr/>
                <a:graphic xmlns:a="http://schemas.openxmlformats.org/drawingml/2006/main">
                  <a:graphicData uri="http://schemas.microsoft.com/office/word/2010/wordprocessingShape">
                    <wps:wsp>
                      <wps:cNvCnPr/>
                      <wps:spPr>
                        <a:xfrm rot="5400000">
                          <a:off x="5189473" y="3780000"/>
                          <a:ext cx="313055" cy="0"/>
                        </a:xfrm>
                        <a:prstGeom prst="straightConnector1">
                          <a:avLst/>
                        </a:prstGeom>
                        <a:noFill/>
                        <a:ln w="9525" cap="flat" cmpd="sng">
                          <a:solidFill>
                            <a:srgbClr val="4A7EBB"/>
                          </a:solidFill>
                          <a:prstDash val="solid"/>
                          <a:round/>
                          <a:headEnd type="none" w="med" len="med"/>
                          <a:tailEnd type="stealth" w="med" len="med"/>
                        </a:ln>
                      </wps:spPr>
                      <wps:bodyPr/>
                    </wps:wsp>
                  </a:graphicData>
                </a:graphic>
              </wp:anchor>
            </w:drawing>
          </mc:Choice>
          <mc:Fallback>
            <w:pict>
              <v:shape w14:anchorId="4C39DECA" id="Прямая со стрелкой 598" o:spid="_x0000_s1026" type="#_x0000_t32" style="position:absolute;margin-left:219pt;margin-top:9pt;width:0;height:24.65pt;rotation:90;z-index:25209651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" strokecolor="#4a7ebb">
                <v:stroke endarrow="classic"/>
              </v:shape>
            </w:pict>
          </mc:Fallback>
        </mc:AlternateContent>
      </w:r>
    </w:p>
    <w:p w14:paraId="5236ACB7" w14:textId="77777777" w:rsidR="00DA41B9" w:rsidRDefault="00DA41B9" w:rsidP="00DA41B9">
      <w:pPr>
        <w:spacing w:before="200"/>
        <w:ind w:right="1134"/>
        <w:jc w:val="center"/>
        <w:rPr>
          <w:b/>
          <w:sz w:val="28"/>
          <w:szCs w:val="28"/>
        </w:rPr>
      </w:pPr>
      <w:r>
        <w:rPr>
          <w:noProof/>
        </w:rPr>
        <mc:AlternateContent>
          <mc:Choice Requires="wps">
            <w:drawing>
              <wp:anchor distT="0" distB="0" distL="114300" distR="114300" simplePos="0" relativeHeight="252097536" behindDoc="0" locked="0" layoutInCell="1" hidden="0" allowOverlap="1" wp14:anchorId="4592A898" wp14:editId="265AA982">
                <wp:simplePos x="0" y="0"/>
                <wp:positionH relativeFrom="column">
                  <wp:posOffset>2908300</wp:posOffset>
                </wp:positionH>
                <wp:positionV relativeFrom="paragraph">
                  <wp:posOffset>228600</wp:posOffset>
                </wp:positionV>
                <wp:extent cx="0" cy="254635"/>
                <wp:effectExtent l="0" t="0" r="0" b="0"/>
                <wp:wrapNone/>
                <wp:docPr id="599" name="Прямая со стрелкой 599"/>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BB97D40" id="Прямая со стрелкой 599" o:spid="_x0000_s1026" type="#_x0000_t32" style="position:absolute;margin-left:229pt;margin-top:18pt;width:0;height:20.0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" strokecolor="#4a7dba">
                <v:stroke startarrowwidth="narrow" startarrowlength="short" endarrow="classic"/>
              </v:shape>
            </w:pict>
          </mc:Fallback>
        </mc:AlternateContent>
      </w:r>
      <w:r>
        <w:rPr>
          <w:noProof/>
        </w:rPr>
        <mc:AlternateContent>
          <mc:Choice Requires="wps">
            <w:drawing>
              <wp:anchor distT="0" distB="0" distL="114300" distR="114300" simplePos="0" relativeHeight="252098560" behindDoc="0" locked="0" layoutInCell="1" hidden="0" allowOverlap="1" wp14:anchorId="7F25B557" wp14:editId="64AAD7FE">
                <wp:simplePos x="0" y="0"/>
                <wp:positionH relativeFrom="column">
                  <wp:posOffset>1358900</wp:posOffset>
                </wp:positionH>
                <wp:positionV relativeFrom="paragraph">
                  <wp:posOffset>165100</wp:posOffset>
                </wp:positionV>
                <wp:extent cx="2823845" cy="718185"/>
                <wp:effectExtent l="0" t="0" r="0" b="0"/>
                <wp:wrapNone/>
                <wp:docPr id="600" name="Прямоугольник 600"/>
                <wp:cNvGraphicFramePr/>
                <a:graphic xmlns:a="http://schemas.openxmlformats.org/drawingml/2006/main">
                  <a:graphicData uri="http://schemas.microsoft.com/office/word/2010/wordprocessingShape">
                    <wps:wsp>
                      <wps:cNvSpPr/>
                      <wps:spPr>
                        <a:xfrm>
                          <a:off x="3946778" y="3433608"/>
                          <a:ext cx="2798445" cy="692785"/>
                        </a:xfrm>
                        <a:prstGeom prst="rect">
                          <a:avLst/>
                        </a:prstGeom>
                        <a:solidFill>
                          <a:srgbClr val="DAE5F1"/>
                        </a:solidFill>
                        <a:ln w="25400" cap="flat" cmpd="sng">
                          <a:solidFill>
                            <a:schemeClr val="dk1"/>
                          </a:solidFill>
                          <a:prstDash val="solid"/>
                          <a:round/>
                          <a:headEnd type="none" w="sm" len="sm"/>
                          <a:tailEnd type="none" w="sm" len="sm"/>
                        </a:ln>
                      </wps:spPr>
                      <wps:txbx>
                        <w:txbxContent>
                          <w:p w14:paraId="3E4659F1" w14:textId="77777777" w:rsidR="00413D9A" w:rsidRDefault="00413D9A" w:rsidP="00DA41B9">
                            <w:pPr>
                              <w:spacing w:line="275" w:lineRule="auto"/>
                              <w:ind w:right="4"/>
                              <w:jc w:val="center"/>
                              <w:textDirection w:val="btLr"/>
                            </w:pPr>
                            <w:r>
                              <w:rPr>
                                <w:color w:val="000000"/>
                              </w:rPr>
                              <w:t>Внесение изменений в соответствующие записи актов гражданского состояния</w:t>
                            </w:r>
                          </w:p>
                          <w:p w14:paraId="2BF54725"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F25B557" id="Прямоугольник 600" o:spid="_x0000_s1222" style="position:absolute;left:0;text-align:left;margin-left:107pt;margin-top:13pt;width:222.35pt;height:56.55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" fillcolor="#dae5f1" strokecolor="black [3200]" strokeweight="2pt">
                <v:stroke startarrowwidth="narrow" startarrowlength="short" endarrowwidth="narrow" endarrowlength="short" joinstyle="round"/>
                <v:textbox inset="2.53958mm,1.2694mm,2.53958mm,1.2694mm">
                  <w:txbxContent>
                    <w:p w14:paraId="3E4659F1" w14:textId="77777777" w:rsidR="00413D9A" w:rsidRDefault="00413D9A" w:rsidP="00DA41B9">
                      <w:pPr>
                        <w:spacing w:line="275" w:lineRule="auto"/>
                        <w:ind w:right="4"/>
                        <w:jc w:val="center"/>
                        <w:textDirection w:val="btLr"/>
                      </w:pPr>
                      <w:r>
                        <w:rPr>
                          <w:color w:val="000000"/>
                        </w:rPr>
                        <w:t>Внесение изменений в соответствующие записи актов гражданского состояния</w:t>
                      </w:r>
                    </w:p>
                    <w:p w14:paraId="2BF54725" w14:textId="77777777" w:rsidR="00413D9A" w:rsidRDefault="00413D9A" w:rsidP="00DA41B9">
                      <w:pPr>
                        <w:spacing w:line="275" w:lineRule="auto"/>
                        <w:jc w:val="center"/>
                        <w:textDirection w:val="btLr"/>
                      </w:pPr>
                    </w:p>
                  </w:txbxContent>
                </v:textbox>
              </v:rect>
            </w:pict>
          </mc:Fallback>
        </mc:AlternateContent>
      </w:r>
    </w:p>
    <w:p w14:paraId="168CC445" w14:textId="77777777" w:rsidR="00DA41B9" w:rsidRDefault="00DA41B9" w:rsidP="00DA41B9">
      <w:pPr>
        <w:spacing w:before="200"/>
        <w:ind w:right="1134"/>
        <w:jc w:val="center"/>
        <w:rPr>
          <w:b/>
          <w:sz w:val="28"/>
          <w:szCs w:val="28"/>
        </w:rPr>
      </w:pPr>
    </w:p>
    <w:p w14:paraId="3152521A" w14:textId="77777777" w:rsidR="00DA41B9" w:rsidRDefault="00DA41B9" w:rsidP="00DA41B9">
      <w:pPr>
        <w:spacing w:before="200"/>
        <w:ind w:right="1134"/>
        <w:jc w:val="center"/>
        <w:rPr>
          <w:b/>
          <w:sz w:val="28"/>
          <w:szCs w:val="28"/>
        </w:rPr>
      </w:pPr>
      <w:r>
        <w:rPr>
          <w:noProof/>
        </w:rPr>
        <mc:AlternateContent>
          <mc:Choice Requires="wps">
            <w:drawing>
              <wp:anchor distT="0" distB="0" distL="114299" distR="114299" simplePos="0" relativeHeight="252099584" behindDoc="0" locked="0" layoutInCell="1" hidden="0" allowOverlap="1" wp14:anchorId="092D2230" wp14:editId="23854908">
                <wp:simplePos x="0" y="0"/>
                <wp:positionH relativeFrom="column">
                  <wp:posOffset>2743199</wp:posOffset>
                </wp:positionH>
                <wp:positionV relativeFrom="paragraph">
                  <wp:posOffset>152400</wp:posOffset>
                </wp:positionV>
                <wp:extent cx="0" cy="313055"/>
                <wp:effectExtent l="0" t="0" r="0" b="0"/>
                <wp:wrapNone/>
                <wp:docPr id="601" name="Прямая со стрелкой 601"/>
                <wp:cNvGraphicFramePr/>
                <a:graphic xmlns:a="http://schemas.openxmlformats.org/drawingml/2006/main">
                  <a:graphicData uri="http://schemas.microsoft.com/office/word/2010/wordprocessingShape">
                    <wps:wsp>
                      <wps:cNvCnPr/>
                      <wps:spPr>
                        <a:xfrm rot="5400000">
                          <a:off x="5189473" y="3780000"/>
                          <a:ext cx="313055" cy="0"/>
                        </a:xfrm>
                        <a:prstGeom prst="straightConnector1">
                          <a:avLst/>
                        </a:prstGeom>
                        <a:noFill/>
                        <a:ln w="9525" cap="flat" cmpd="sng">
                          <a:solidFill>
                            <a:srgbClr val="4A7EBB"/>
                          </a:solidFill>
                          <a:prstDash val="solid"/>
                          <a:round/>
                          <a:headEnd type="none" w="med" len="med"/>
                          <a:tailEnd type="stealth" w="med" len="med"/>
                        </a:ln>
                      </wps:spPr>
                      <wps:bodyPr/>
                    </wps:wsp>
                  </a:graphicData>
                </a:graphic>
              </wp:anchor>
            </w:drawing>
          </mc:Choice>
          <mc:Fallback>
            <w:pict>
              <v:shape w14:anchorId="6505BE5D" id="Прямая со стрелкой 601" o:spid="_x0000_s1026" type="#_x0000_t32" style="position:absolute;margin-left:3in;margin-top:12pt;width:0;height:24.65pt;rotation:90;z-index:25209958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" strokecolor="#4a7ebb">
                <v:stroke endarrow="classic"/>
              </v:shape>
            </w:pict>
          </mc:Fallback>
        </mc:AlternateContent>
      </w:r>
    </w:p>
    <w:p w14:paraId="3E246A6A" w14:textId="77777777" w:rsidR="00DA41B9" w:rsidRDefault="00DA41B9" w:rsidP="00DA41B9">
      <w:pPr>
        <w:spacing w:before="200"/>
        <w:ind w:right="1134"/>
        <w:jc w:val="center"/>
        <w:rPr>
          <w:b/>
          <w:sz w:val="28"/>
          <w:szCs w:val="28"/>
        </w:rPr>
      </w:pPr>
      <w:r>
        <w:rPr>
          <w:b/>
          <w:sz w:val="28"/>
          <w:szCs w:val="28"/>
        </w:rPr>
        <w:t xml:space="preserve">   </w:t>
      </w:r>
      <w:r>
        <w:rPr>
          <w:noProof/>
        </w:rPr>
        <mc:AlternateContent>
          <mc:Choice Requires="wps">
            <w:drawing>
              <wp:anchor distT="0" distB="0" distL="114300" distR="114300" simplePos="0" relativeHeight="252100608" behindDoc="0" locked="0" layoutInCell="1" hidden="0" allowOverlap="1" wp14:anchorId="4B4F7738" wp14:editId="429D8BD7">
                <wp:simplePos x="0" y="0"/>
                <wp:positionH relativeFrom="column">
                  <wp:posOffset>1485900</wp:posOffset>
                </wp:positionH>
                <wp:positionV relativeFrom="paragraph">
                  <wp:posOffset>127000</wp:posOffset>
                </wp:positionV>
                <wp:extent cx="2576195" cy="615950"/>
                <wp:effectExtent l="0" t="0" r="0" b="0"/>
                <wp:wrapNone/>
                <wp:docPr id="602" name="Прямоугольник 602"/>
                <wp:cNvGraphicFramePr/>
                <a:graphic xmlns:a="http://schemas.openxmlformats.org/drawingml/2006/main">
                  <a:graphicData uri="http://schemas.microsoft.com/office/word/2010/wordprocessingShape">
                    <wps:wsp>
                      <wps:cNvSpPr/>
                      <wps:spPr>
                        <a:xfrm>
                          <a:off x="4070603" y="3484725"/>
                          <a:ext cx="2550795" cy="590550"/>
                        </a:xfrm>
                        <a:prstGeom prst="rect">
                          <a:avLst/>
                        </a:prstGeom>
                        <a:solidFill>
                          <a:srgbClr val="DAE5F1"/>
                        </a:solidFill>
                        <a:ln w="25400" cap="flat" cmpd="sng">
                          <a:solidFill>
                            <a:schemeClr val="dk1"/>
                          </a:solidFill>
                          <a:prstDash val="solid"/>
                          <a:round/>
                          <a:headEnd type="none" w="sm" len="sm"/>
                          <a:tailEnd type="none" w="sm" len="sm"/>
                        </a:ln>
                      </wps:spPr>
                      <wps:txbx>
                        <w:txbxContent>
                          <w:p w14:paraId="6A9D914A" w14:textId="77777777" w:rsidR="00413D9A" w:rsidRDefault="00413D9A" w:rsidP="00DA41B9">
                            <w:pPr>
                              <w:spacing w:line="275" w:lineRule="auto"/>
                              <w:jc w:val="center"/>
                              <w:textDirection w:val="btLr"/>
                            </w:pPr>
                            <w:r>
                              <w:rPr>
                                <w:color w:val="000000"/>
                              </w:rPr>
                              <w:t>Распечатка записи в одном экземпляре</w:t>
                            </w:r>
                          </w:p>
                        </w:txbxContent>
                      </wps:txbx>
                      <wps:bodyPr spcFirstLastPara="1" wrap="square" lIns="91425" tIns="45700" rIns="91425" bIns="45700" anchor="ctr" anchorCtr="0">
                        <a:noAutofit/>
                      </wps:bodyPr>
                    </wps:wsp>
                  </a:graphicData>
                </a:graphic>
              </wp:anchor>
            </w:drawing>
          </mc:Choice>
          <mc:Fallback>
            <w:pict>
              <v:rect w14:anchorId="4B4F7738" id="Прямоугольник 602" o:spid="_x0000_s1223" style="position:absolute;left:0;text-align:left;margin-left:117pt;margin-top:10pt;width:202.85pt;height:48.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" fillcolor="#dae5f1" strokecolor="black [3200]" strokeweight="2pt">
                <v:stroke startarrowwidth="narrow" startarrowlength="short" endarrowwidth="narrow" endarrowlength="short" joinstyle="round"/>
                <v:textbox inset="2.53958mm,1.2694mm,2.53958mm,1.2694mm">
                  <w:txbxContent>
                    <w:p w14:paraId="6A9D914A" w14:textId="77777777" w:rsidR="00413D9A" w:rsidRDefault="00413D9A" w:rsidP="00DA41B9">
                      <w:pPr>
                        <w:spacing w:line="275" w:lineRule="auto"/>
                        <w:jc w:val="center"/>
                        <w:textDirection w:val="btLr"/>
                      </w:pPr>
                      <w:r>
                        <w:rPr>
                          <w:color w:val="000000"/>
                        </w:rPr>
                        <w:t>Распечатка записи в одном экземпляре</w:t>
                      </w:r>
                    </w:p>
                  </w:txbxContent>
                </v:textbox>
              </v:rect>
            </w:pict>
          </mc:Fallback>
        </mc:AlternateContent>
      </w:r>
    </w:p>
    <w:p w14:paraId="16133C7A" w14:textId="77777777" w:rsidR="00DA41B9" w:rsidRDefault="00DA41B9" w:rsidP="00DA41B9">
      <w:pPr>
        <w:spacing w:before="200"/>
        <w:ind w:right="1134"/>
        <w:jc w:val="center"/>
        <w:rPr>
          <w:b/>
          <w:sz w:val="28"/>
          <w:szCs w:val="28"/>
        </w:rPr>
      </w:pPr>
    </w:p>
    <w:p w14:paraId="7B03D13C" w14:textId="77777777" w:rsidR="00DA41B9" w:rsidRDefault="00DA41B9" w:rsidP="00DA41B9">
      <w:pPr>
        <w:tabs>
          <w:tab w:val="left" w:pos="7935"/>
        </w:tabs>
        <w:spacing w:before="200"/>
        <w:ind w:right="1134"/>
        <w:rPr>
          <w:b/>
          <w:sz w:val="28"/>
          <w:szCs w:val="28"/>
        </w:rPr>
      </w:pPr>
      <w:r>
        <w:rPr>
          <w:b/>
          <w:sz w:val="28"/>
          <w:szCs w:val="28"/>
        </w:rPr>
        <w:tab/>
      </w:r>
      <w:r>
        <w:rPr>
          <w:noProof/>
        </w:rPr>
        <mc:AlternateContent>
          <mc:Choice Requires="wps">
            <w:drawing>
              <wp:anchor distT="0" distB="0" distL="114300" distR="114300" simplePos="0" relativeHeight="252101632" behindDoc="0" locked="0" layoutInCell="1" hidden="0" allowOverlap="1" wp14:anchorId="310A918C" wp14:editId="7D7E648C">
                <wp:simplePos x="0" y="0"/>
                <wp:positionH relativeFrom="column">
                  <wp:posOffset>2743200</wp:posOffset>
                </wp:positionH>
                <wp:positionV relativeFrom="paragraph">
                  <wp:posOffset>0</wp:posOffset>
                </wp:positionV>
                <wp:extent cx="0" cy="254635"/>
                <wp:effectExtent l="0" t="0" r="0" b="0"/>
                <wp:wrapNone/>
                <wp:docPr id="603" name="Прямая со стрелкой 603"/>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399CF08" id="Прямая со стрелкой 603" o:spid="_x0000_s1026" type="#_x0000_t32" style="position:absolute;margin-left:3in;margin-top:0;width:0;height:20.0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" strokecolor="#4a7dba">
                <v:stroke startarrowwidth="narrow" startarrowlength="short" endarrow="classic"/>
              </v:shape>
            </w:pict>
          </mc:Fallback>
        </mc:AlternateContent>
      </w:r>
    </w:p>
    <w:p w14:paraId="5C7EDE7C"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02656" behindDoc="0" locked="0" layoutInCell="1" hidden="0" allowOverlap="1" wp14:anchorId="74E45401" wp14:editId="7677A205">
                <wp:simplePos x="0" y="0"/>
                <wp:positionH relativeFrom="column">
                  <wp:posOffset>1473200</wp:posOffset>
                </wp:positionH>
                <wp:positionV relativeFrom="paragraph">
                  <wp:posOffset>76200</wp:posOffset>
                </wp:positionV>
                <wp:extent cx="2453640" cy="625475"/>
                <wp:effectExtent l="0" t="0" r="0" b="0"/>
                <wp:wrapNone/>
                <wp:docPr id="604" name="Блок-схема: документ 604"/>
                <wp:cNvGraphicFramePr/>
                <a:graphic xmlns:a="http://schemas.openxmlformats.org/drawingml/2006/main">
                  <a:graphicData uri="http://schemas.microsoft.com/office/word/2010/wordprocessingShape">
                    <wps:wsp>
                      <wps:cNvSpPr/>
                      <wps:spPr>
                        <a:xfrm>
                          <a:off x="4131880" y="3479963"/>
                          <a:ext cx="2428240" cy="60007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14:paraId="55F37624" w14:textId="1B21F38C" w:rsidR="00413D9A" w:rsidRDefault="00413D9A" w:rsidP="00DA41B9">
                            <w:pPr>
                              <w:spacing w:line="275" w:lineRule="auto"/>
                              <w:jc w:val="center"/>
                              <w:textDirection w:val="btLr"/>
                            </w:pPr>
                            <w:r>
                              <w:rPr>
                                <w:color w:val="000000"/>
                              </w:rPr>
                              <w:t>Запись акта о перемене ФИО</w:t>
                            </w:r>
                          </w:p>
                        </w:txbxContent>
                      </wps:txbx>
                      <wps:bodyPr spcFirstLastPara="1" wrap="square" lIns="91425" tIns="45700" rIns="91425" bIns="45700" anchor="ctr" anchorCtr="0">
                        <a:noAutofit/>
                      </wps:bodyPr>
                    </wps:wsp>
                  </a:graphicData>
                </a:graphic>
              </wp:anchor>
            </w:drawing>
          </mc:Choice>
          <mc:Fallback>
            <w:pict>
              <v:shape w14:anchorId="74E45401" id="Блок-схема: документ 604" o:spid="_x0000_s1224" type="#_x0000_t114" style="position:absolute;left:0;text-align:left;margin-left:116pt;margin-top:6pt;width:193.2pt;height:49.25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" fillcolor="#e7e6e6 [3203]" strokecolor="#395e89" strokeweight="2pt">
                <v:stroke startarrowwidth="narrow" startarrowlength="short" endarrowwidth="narrow" endarrowlength="short" joinstyle="round"/>
                <v:textbox inset="2.53958mm,1.2694mm,2.53958mm,1.2694mm">
                  <w:txbxContent>
                    <w:p w14:paraId="55F37624" w14:textId="1B21F38C" w:rsidR="00413D9A" w:rsidRDefault="00413D9A" w:rsidP="00DA41B9">
                      <w:pPr>
                        <w:spacing w:line="275" w:lineRule="auto"/>
                        <w:jc w:val="center"/>
                        <w:textDirection w:val="btLr"/>
                      </w:pPr>
                      <w:r>
                        <w:rPr>
                          <w:color w:val="000000"/>
                        </w:rPr>
                        <w:t>Запись акта о перемене ФИО</w:t>
                      </w:r>
                    </w:p>
                  </w:txbxContent>
                </v:textbox>
              </v:shape>
            </w:pict>
          </mc:Fallback>
        </mc:AlternateContent>
      </w:r>
    </w:p>
    <w:p w14:paraId="0A2A2646" w14:textId="77777777" w:rsidR="00DA41B9" w:rsidRDefault="00DA41B9" w:rsidP="00DA41B9">
      <w:pPr>
        <w:spacing w:before="200"/>
        <w:ind w:right="1134"/>
        <w:jc w:val="center"/>
        <w:rPr>
          <w:b/>
          <w:sz w:val="28"/>
          <w:szCs w:val="28"/>
        </w:rPr>
      </w:pPr>
      <w:r>
        <w:rPr>
          <w:noProof/>
        </w:rPr>
        <mc:AlternateContent>
          <mc:Choice Requires="wps">
            <w:drawing>
              <wp:anchor distT="0" distB="0" distL="114300" distR="114300" simplePos="0" relativeHeight="252103680" behindDoc="0" locked="0" layoutInCell="1" hidden="0" allowOverlap="1" wp14:anchorId="668F9D2A" wp14:editId="2E8D3E22">
                <wp:simplePos x="0" y="0"/>
                <wp:positionH relativeFrom="column">
                  <wp:posOffset>2743200</wp:posOffset>
                </wp:positionH>
                <wp:positionV relativeFrom="paragraph">
                  <wp:posOffset>342900</wp:posOffset>
                </wp:positionV>
                <wp:extent cx="7013" cy="334010"/>
                <wp:effectExtent l="0" t="0" r="0" b="0"/>
                <wp:wrapNone/>
                <wp:docPr id="605" name="Прямая со стрелкой 605"/>
                <wp:cNvGraphicFramePr/>
                <a:graphic xmlns:a="http://schemas.openxmlformats.org/drawingml/2006/main">
                  <a:graphicData uri="http://schemas.microsoft.com/office/word/2010/wordprocessingShape">
                    <wps:wsp>
                      <wps:cNvCnPr/>
                      <wps:spPr>
                        <a:xfrm>
                          <a:off x="5342494" y="3612995"/>
                          <a:ext cx="7013"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003DE68" id="Прямая со стрелкой 605" o:spid="_x0000_s1026" type="#_x0000_t32" style="position:absolute;margin-left:3in;margin-top:27pt;width:.55pt;height:26.3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" strokecolor="#4a7dba">
                <v:stroke startarrowwidth="narrow" startarrowlength="short" endarrow="classic"/>
              </v:shape>
            </w:pict>
          </mc:Fallback>
        </mc:AlternateContent>
      </w:r>
    </w:p>
    <w:p w14:paraId="0E0AFC23" w14:textId="77777777" w:rsidR="00DA41B9" w:rsidRDefault="00DA41B9" w:rsidP="00DA41B9">
      <w:pPr>
        <w:spacing w:before="200"/>
        <w:ind w:right="1134"/>
        <w:jc w:val="center"/>
        <w:rPr>
          <w:b/>
          <w:sz w:val="28"/>
          <w:szCs w:val="28"/>
        </w:rPr>
      </w:pPr>
    </w:p>
    <w:p w14:paraId="567780BD" w14:textId="77777777" w:rsidR="00DA41B9" w:rsidRDefault="00DA41B9" w:rsidP="00DA41B9">
      <w:pPr>
        <w:spacing w:before="200"/>
        <w:ind w:right="1134"/>
        <w:jc w:val="center"/>
        <w:rPr>
          <w:b/>
          <w:sz w:val="28"/>
          <w:szCs w:val="28"/>
        </w:rPr>
      </w:pPr>
      <w:r>
        <w:rPr>
          <w:noProof/>
        </w:rPr>
        <mc:AlternateContent>
          <mc:Choice Requires="wps">
            <w:drawing>
              <wp:anchor distT="0" distB="0" distL="114300" distR="114300" simplePos="0" relativeHeight="252104704" behindDoc="0" locked="0" layoutInCell="1" hidden="0" allowOverlap="1" wp14:anchorId="7B956B13" wp14:editId="2E39B81B">
                <wp:simplePos x="0" y="0"/>
                <wp:positionH relativeFrom="column">
                  <wp:posOffset>1473200</wp:posOffset>
                </wp:positionH>
                <wp:positionV relativeFrom="paragraph">
                  <wp:posOffset>76200</wp:posOffset>
                </wp:positionV>
                <wp:extent cx="2575560" cy="609600"/>
                <wp:effectExtent l="0" t="0" r="0" b="0"/>
                <wp:wrapNone/>
                <wp:docPr id="606" name="Прямоугольник 606"/>
                <wp:cNvGraphicFramePr/>
                <a:graphic xmlns:a="http://schemas.openxmlformats.org/drawingml/2006/main">
                  <a:graphicData uri="http://schemas.microsoft.com/office/word/2010/wordprocessingShape">
                    <wps:wsp>
                      <wps:cNvSpPr/>
                      <wps:spPr>
                        <a:xfrm>
                          <a:off x="4070920" y="3487900"/>
                          <a:ext cx="2550160" cy="584200"/>
                        </a:xfrm>
                        <a:prstGeom prst="rect">
                          <a:avLst/>
                        </a:prstGeom>
                        <a:solidFill>
                          <a:srgbClr val="DAE5F1"/>
                        </a:solidFill>
                        <a:ln w="25400" cap="flat" cmpd="sng">
                          <a:solidFill>
                            <a:schemeClr val="dk1"/>
                          </a:solidFill>
                          <a:prstDash val="solid"/>
                          <a:round/>
                          <a:headEnd type="none" w="sm" len="sm"/>
                          <a:tailEnd type="none" w="sm" len="sm"/>
                        </a:ln>
                      </wps:spPr>
                      <wps:txbx>
                        <w:txbxContent>
                          <w:p w14:paraId="221C9E20" w14:textId="77777777" w:rsidR="00413D9A" w:rsidRDefault="00413D9A" w:rsidP="00DA41B9">
                            <w:pPr>
                              <w:spacing w:line="275" w:lineRule="auto"/>
                              <w:jc w:val="center"/>
                              <w:textDirection w:val="btLr"/>
                            </w:pPr>
                            <w:r>
                              <w:rPr>
                                <w:color w:val="000000"/>
                              </w:rPr>
                              <w:t xml:space="preserve">Заверение печатью отдела </w:t>
                            </w:r>
                          </w:p>
                        </w:txbxContent>
                      </wps:txbx>
                      <wps:bodyPr spcFirstLastPara="1" wrap="square" lIns="91425" tIns="45700" rIns="91425" bIns="45700" anchor="ctr" anchorCtr="0">
                        <a:noAutofit/>
                      </wps:bodyPr>
                    </wps:wsp>
                  </a:graphicData>
                </a:graphic>
              </wp:anchor>
            </w:drawing>
          </mc:Choice>
          <mc:Fallback>
            <w:pict>
              <v:rect w14:anchorId="7B956B13" id="Прямоугольник 606" o:spid="_x0000_s1225" style="position:absolute;left:0;text-align:left;margin-left:116pt;margin-top:6pt;width:202.8pt;height:48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" fillcolor="#dae5f1" strokecolor="black [3200]" strokeweight="2pt">
                <v:stroke startarrowwidth="narrow" startarrowlength="short" endarrowwidth="narrow" endarrowlength="short" joinstyle="round"/>
                <v:textbox inset="2.53958mm,1.2694mm,2.53958mm,1.2694mm">
                  <w:txbxContent>
                    <w:p w14:paraId="221C9E20" w14:textId="77777777" w:rsidR="00413D9A" w:rsidRDefault="00413D9A" w:rsidP="00DA41B9">
                      <w:pPr>
                        <w:spacing w:line="275" w:lineRule="auto"/>
                        <w:jc w:val="center"/>
                        <w:textDirection w:val="btLr"/>
                      </w:pPr>
                      <w:r>
                        <w:rPr>
                          <w:color w:val="000000"/>
                        </w:rPr>
                        <w:t xml:space="preserve">Заверение печатью отдела </w:t>
                      </w:r>
                    </w:p>
                  </w:txbxContent>
                </v:textbox>
              </v:rect>
            </w:pict>
          </mc:Fallback>
        </mc:AlternateContent>
      </w:r>
    </w:p>
    <w:p w14:paraId="4192AB13" w14:textId="77777777" w:rsidR="00DA41B9" w:rsidRDefault="00DA41B9" w:rsidP="00DA41B9">
      <w:pPr>
        <w:spacing w:before="200"/>
        <w:ind w:right="1134"/>
        <w:jc w:val="center"/>
        <w:rPr>
          <w:b/>
          <w:sz w:val="28"/>
          <w:szCs w:val="28"/>
        </w:rPr>
      </w:pPr>
      <w:r>
        <w:rPr>
          <w:noProof/>
        </w:rPr>
        <mc:AlternateContent>
          <mc:Choice Requires="wps">
            <w:drawing>
              <wp:anchor distT="0" distB="0" distL="114300" distR="114300" simplePos="0" relativeHeight="252105728" behindDoc="0" locked="0" layoutInCell="1" hidden="0" allowOverlap="1" wp14:anchorId="7758B58D" wp14:editId="2139E8F2">
                <wp:simplePos x="0" y="0"/>
                <wp:positionH relativeFrom="column">
                  <wp:posOffset>2730500</wp:posOffset>
                </wp:positionH>
                <wp:positionV relativeFrom="paragraph">
                  <wp:posOffset>317500</wp:posOffset>
                </wp:positionV>
                <wp:extent cx="6985" cy="334010"/>
                <wp:effectExtent l="0" t="0" r="0" b="0"/>
                <wp:wrapNone/>
                <wp:docPr id="607" name="Прямая со стрелкой 607"/>
                <wp:cNvGraphicFramePr/>
                <a:graphic xmlns:a="http://schemas.openxmlformats.org/drawingml/2006/main">
                  <a:graphicData uri="http://schemas.microsoft.com/office/word/2010/wordprocessingShape">
                    <wps:wsp>
                      <wps:cNvCnPr/>
                      <wps:spPr>
                        <a:xfrm>
                          <a:off x="5342508" y="3612995"/>
                          <a:ext cx="6985"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EACCD1B" id="Прямая со стрелкой 607" o:spid="_x0000_s1026" type="#_x0000_t32" style="position:absolute;margin-left:215pt;margin-top:25pt;width:.55pt;height:26.3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" strokecolor="#4a7dba">
                <v:stroke startarrowwidth="narrow" startarrowlength="short" endarrow="classic"/>
              </v:shape>
            </w:pict>
          </mc:Fallback>
        </mc:AlternateContent>
      </w:r>
    </w:p>
    <w:p w14:paraId="32B9DEA1" w14:textId="77777777" w:rsidR="00DA41B9" w:rsidRDefault="00DA41B9" w:rsidP="00DA41B9">
      <w:pPr>
        <w:spacing w:before="200"/>
        <w:ind w:right="1134"/>
        <w:jc w:val="center"/>
        <w:rPr>
          <w:b/>
          <w:sz w:val="28"/>
          <w:szCs w:val="28"/>
        </w:rPr>
      </w:pPr>
    </w:p>
    <w:p w14:paraId="1F9EA174" w14:textId="77777777" w:rsidR="00DA41B9" w:rsidRDefault="00DA41B9" w:rsidP="00DA41B9">
      <w:pPr>
        <w:jc w:val="center"/>
        <w:rPr>
          <w:b/>
        </w:rPr>
      </w:pPr>
      <w:r>
        <w:rPr>
          <w:noProof/>
        </w:rPr>
        <mc:AlternateContent>
          <mc:Choice Requires="wps">
            <w:drawing>
              <wp:anchor distT="0" distB="0" distL="114300" distR="114300" simplePos="0" relativeHeight="252106752" behindDoc="0" locked="0" layoutInCell="1" hidden="0" allowOverlap="1" wp14:anchorId="45AA562B" wp14:editId="32B889B0">
                <wp:simplePos x="0" y="0"/>
                <wp:positionH relativeFrom="column">
                  <wp:posOffset>1473200</wp:posOffset>
                </wp:positionH>
                <wp:positionV relativeFrom="paragraph">
                  <wp:posOffset>38100</wp:posOffset>
                </wp:positionV>
                <wp:extent cx="2575560" cy="609600"/>
                <wp:effectExtent l="0" t="0" r="0" b="0"/>
                <wp:wrapNone/>
                <wp:docPr id="608" name="Прямоугольник 608"/>
                <wp:cNvGraphicFramePr/>
                <a:graphic xmlns:a="http://schemas.openxmlformats.org/drawingml/2006/main">
                  <a:graphicData uri="http://schemas.microsoft.com/office/word/2010/wordprocessingShape">
                    <wps:wsp>
                      <wps:cNvSpPr/>
                      <wps:spPr>
                        <a:xfrm>
                          <a:off x="4070920" y="3487900"/>
                          <a:ext cx="2550160" cy="584200"/>
                        </a:xfrm>
                        <a:prstGeom prst="rect">
                          <a:avLst/>
                        </a:prstGeom>
                        <a:solidFill>
                          <a:srgbClr val="DAE5F1"/>
                        </a:solidFill>
                        <a:ln w="25400" cap="flat" cmpd="sng">
                          <a:solidFill>
                            <a:schemeClr val="dk1"/>
                          </a:solidFill>
                          <a:prstDash val="solid"/>
                          <a:round/>
                          <a:headEnd type="none" w="sm" len="sm"/>
                          <a:tailEnd type="none" w="sm" len="sm"/>
                        </a:ln>
                      </wps:spPr>
                      <wps:txbx>
                        <w:txbxContent>
                          <w:p w14:paraId="39B0B090" w14:textId="77777777" w:rsidR="00413D9A" w:rsidRDefault="00413D9A" w:rsidP="00DA41B9">
                            <w:pPr>
                              <w:spacing w:line="275" w:lineRule="auto"/>
                              <w:jc w:val="center"/>
                              <w:textDirection w:val="btLr"/>
                            </w:pPr>
                            <w:r>
                              <w:rPr>
                                <w:color w:val="000000"/>
                              </w:rPr>
                              <w:t>Запись акта о перемене ФИО</w:t>
                            </w:r>
                          </w:p>
                        </w:txbxContent>
                      </wps:txbx>
                      <wps:bodyPr spcFirstLastPara="1" wrap="square" lIns="91425" tIns="45700" rIns="91425" bIns="45700" anchor="ctr" anchorCtr="0">
                        <a:noAutofit/>
                      </wps:bodyPr>
                    </wps:wsp>
                  </a:graphicData>
                </a:graphic>
              </wp:anchor>
            </w:drawing>
          </mc:Choice>
          <mc:Fallback>
            <w:pict>
              <v:rect w14:anchorId="45AA562B" id="Прямоугольник 608" o:spid="_x0000_s1226" style="position:absolute;left:0;text-align:left;margin-left:116pt;margin-top:3pt;width:202.8pt;height:48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" fillcolor="#dae5f1" strokecolor="black [3200]" strokeweight="2pt">
                <v:stroke startarrowwidth="narrow" startarrowlength="short" endarrowwidth="narrow" endarrowlength="short" joinstyle="round"/>
                <v:textbox inset="2.53958mm,1.2694mm,2.53958mm,1.2694mm">
                  <w:txbxContent>
                    <w:p w14:paraId="39B0B090" w14:textId="77777777" w:rsidR="00413D9A" w:rsidRDefault="00413D9A" w:rsidP="00DA41B9">
                      <w:pPr>
                        <w:spacing w:line="275" w:lineRule="auto"/>
                        <w:jc w:val="center"/>
                        <w:textDirection w:val="btLr"/>
                      </w:pPr>
                      <w:r>
                        <w:rPr>
                          <w:color w:val="000000"/>
                        </w:rPr>
                        <w:t>Запись акта о перемене ФИО</w:t>
                      </w:r>
                    </w:p>
                  </w:txbxContent>
                </v:textbox>
              </v:rect>
            </w:pict>
          </mc:Fallback>
        </mc:AlternateContent>
      </w:r>
    </w:p>
    <w:p w14:paraId="23A4A640" w14:textId="77777777" w:rsidR="00DA41B9" w:rsidRDefault="00DA41B9" w:rsidP="00DA41B9">
      <w:pPr>
        <w:jc w:val="center"/>
        <w:rPr>
          <w:b/>
        </w:rPr>
      </w:pPr>
      <w:r>
        <w:rPr>
          <w:noProof/>
        </w:rPr>
        <mc:AlternateContent>
          <mc:Choice Requires="wps">
            <w:drawing>
              <wp:anchor distT="0" distB="0" distL="114300" distR="114300" simplePos="0" relativeHeight="252107776" behindDoc="0" locked="0" layoutInCell="1" hidden="0" allowOverlap="1" wp14:anchorId="6C86E526" wp14:editId="0E11D633">
                <wp:simplePos x="0" y="0"/>
                <wp:positionH relativeFrom="column">
                  <wp:posOffset>2730500</wp:posOffset>
                </wp:positionH>
                <wp:positionV relativeFrom="paragraph">
                  <wp:posOffset>317500</wp:posOffset>
                </wp:positionV>
                <wp:extent cx="6985" cy="334010"/>
                <wp:effectExtent l="0" t="0" r="0" b="0"/>
                <wp:wrapNone/>
                <wp:docPr id="609" name="Прямая со стрелкой 609"/>
                <wp:cNvGraphicFramePr/>
                <a:graphic xmlns:a="http://schemas.openxmlformats.org/drawingml/2006/main">
                  <a:graphicData uri="http://schemas.microsoft.com/office/word/2010/wordprocessingShape">
                    <wps:wsp>
                      <wps:cNvCnPr/>
                      <wps:spPr>
                        <a:xfrm>
                          <a:off x="5342508" y="3612995"/>
                          <a:ext cx="6985" cy="33401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1CD8C4E" id="Прямая со стрелкой 609" o:spid="_x0000_s1026" type="#_x0000_t32" style="position:absolute;margin-left:215pt;margin-top:25pt;width:.55pt;height:26.3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" strokecolor="#4a7dba">
                <v:stroke startarrowwidth="narrow" startarrowlength="short" endarrow="classic"/>
              </v:shape>
            </w:pict>
          </mc:Fallback>
        </mc:AlternateContent>
      </w:r>
    </w:p>
    <w:p w14:paraId="7E8AA72F" w14:textId="77777777" w:rsidR="00DA41B9" w:rsidRDefault="00DA41B9" w:rsidP="00DA41B9">
      <w:pPr>
        <w:spacing w:before="200"/>
        <w:ind w:right="1134"/>
        <w:jc w:val="center"/>
        <w:rPr>
          <w:b/>
          <w:sz w:val="28"/>
          <w:szCs w:val="28"/>
        </w:rPr>
      </w:pPr>
    </w:p>
    <w:p w14:paraId="283CB049" w14:textId="77777777" w:rsidR="00DA41B9" w:rsidRDefault="00DA41B9" w:rsidP="00DA41B9">
      <w:pPr>
        <w:spacing w:before="200"/>
        <w:ind w:right="1134"/>
        <w:jc w:val="center"/>
        <w:rPr>
          <w:b/>
          <w:sz w:val="28"/>
          <w:szCs w:val="28"/>
        </w:rPr>
      </w:pPr>
      <w:r>
        <w:rPr>
          <w:noProof/>
        </w:rPr>
        <mc:AlternateContent>
          <mc:Choice Requires="wps">
            <w:drawing>
              <wp:anchor distT="0" distB="0" distL="114300" distR="114300" simplePos="0" relativeHeight="252108800" behindDoc="0" locked="0" layoutInCell="1" hidden="0" allowOverlap="1" wp14:anchorId="5D530B83" wp14:editId="37D2EEDC">
                <wp:simplePos x="0" y="0"/>
                <wp:positionH relativeFrom="column">
                  <wp:posOffset>1524000</wp:posOffset>
                </wp:positionH>
                <wp:positionV relativeFrom="paragraph">
                  <wp:posOffset>186300</wp:posOffset>
                </wp:positionV>
                <wp:extent cx="2514600" cy="752475"/>
                <wp:effectExtent l="0" t="0" r="0" b="0"/>
                <wp:wrapNone/>
                <wp:docPr id="610" name="Блок-схема: знак завершения 610"/>
                <wp:cNvGraphicFramePr/>
                <a:graphic xmlns:a="http://schemas.openxmlformats.org/drawingml/2006/main">
                  <a:graphicData uri="http://schemas.microsoft.com/office/word/2010/wordprocessingShape">
                    <wps:wsp>
                      <wps:cNvSpPr/>
                      <wps:spPr>
                        <a:xfrm>
                          <a:off x="0" y="0"/>
                          <a:ext cx="2514600" cy="752475"/>
                        </a:xfrm>
                        <a:prstGeom prst="flowChartTerminator">
                          <a:avLst/>
                        </a:prstGeom>
                        <a:solidFill>
                          <a:srgbClr val="DAE5F1"/>
                        </a:solidFill>
                        <a:ln>
                          <a:noFill/>
                        </a:ln>
                      </wps:spPr>
                      <wps:txbx>
                        <w:txbxContent>
                          <w:p w14:paraId="4F96C06A" w14:textId="77777777" w:rsidR="00413D9A" w:rsidRPr="00F91084" w:rsidRDefault="00413D9A" w:rsidP="00DA41B9">
                            <w:pPr>
                              <w:spacing w:line="275" w:lineRule="auto"/>
                              <w:jc w:val="center"/>
                              <w:textDirection w:val="btLr"/>
                              <w:rPr>
                                <w:lang w:val="ky-KG"/>
                              </w:rPr>
                            </w:pPr>
                            <w:r>
                              <w:rPr>
                                <w:color w:val="000000"/>
                                <w:lang w:val="ky-KG"/>
                              </w:rPr>
                              <w:t xml:space="preserve">Конец процедуры </w:t>
                            </w:r>
                          </w:p>
                          <w:p w14:paraId="6560790C"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5D530B83" id="Блок-схема: знак завершения 610" o:spid="_x0000_s1227" type="#_x0000_t116" style="position:absolute;left:0;text-align:left;margin-left:120pt;margin-top:14.65pt;width:198pt;height:59.2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" fillcolor="#dae5f1" stroked="f">
                <v:textbox inset="2.53958mm,1.2694mm,2.53958mm,1.2694mm">
                  <w:txbxContent>
                    <w:p w14:paraId="4F96C06A" w14:textId="77777777" w:rsidR="00413D9A" w:rsidRPr="00F91084" w:rsidRDefault="00413D9A" w:rsidP="00DA41B9">
                      <w:pPr>
                        <w:spacing w:line="275" w:lineRule="auto"/>
                        <w:jc w:val="center"/>
                        <w:textDirection w:val="btLr"/>
                        <w:rPr>
                          <w:lang w:val="ky-KG"/>
                        </w:rPr>
                      </w:pPr>
                      <w:r>
                        <w:rPr>
                          <w:color w:val="000000"/>
                          <w:lang w:val="ky-KG"/>
                        </w:rPr>
                        <w:t xml:space="preserve">Конец процедуры </w:t>
                      </w:r>
                    </w:p>
                    <w:p w14:paraId="6560790C" w14:textId="77777777" w:rsidR="00413D9A" w:rsidRDefault="00413D9A" w:rsidP="00DA41B9">
                      <w:pPr>
                        <w:spacing w:line="275" w:lineRule="auto"/>
                        <w:jc w:val="center"/>
                        <w:textDirection w:val="btLr"/>
                      </w:pPr>
                    </w:p>
                  </w:txbxContent>
                </v:textbox>
              </v:shape>
            </w:pict>
          </mc:Fallback>
        </mc:AlternateContent>
      </w:r>
    </w:p>
    <w:p w14:paraId="3B439DE3" w14:textId="77777777" w:rsidR="00DA41B9" w:rsidRDefault="00DA41B9" w:rsidP="00DA41B9">
      <w:pPr>
        <w:spacing w:before="200"/>
        <w:ind w:right="1134"/>
        <w:jc w:val="center"/>
        <w:rPr>
          <w:b/>
          <w:sz w:val="28"/>
          <w:szCs w:val="28"/>
        </w:rPr>
      </w:pPr>
    </w:p>
    <w:p w14:paraId="2C0CDE3D" w14:textId="77777777" w:rsidR="00DA41B9" w:rsidRDefault="00DA41B9" w:rsidP="00DA41B9">
      <w:pPr>
        <w:spacing w:before="200"/>
        <w:ind w:right="1134"/>
        <w:jc w:val="center"/>
        <w:rPr>
          <w:b/>
          <w:sz w:val="28"/>
          <w:szCs w:val="28"/>
        </w:rPr>
      </w:pPr>
    </w:p>
    <w:p w14:paraId="04B69CA9" w14:textId="77777777" w:rsidR="00DA41B9" w:rsidRDefault="00DA41B9" w:rsidP="00DA41B9">
      <w:pPr>
        <w:spacing w:before="200"/>
        <w:ind w:right="1134"/>
        <w:jc w:val="center"/>
        <w:rPr>
          <w:b/>
          <w:sz w:val="28"/>
          <w:szCs w:val="28"/>
        </w:rPr>
      </w:pPr>
    </w:p>
    <w:p w14:paraId="6CA4B258" w14:textId="77777777" w:rsidR="00DA41B9" w:rsidRDefault="00DA41B9" w:rsidP="00DA41B9">
      <w:pPr>
        <w:spacing w:before="200"/>
        <w:ind w:right="1134"/>
        <w:jc w:val="center"/>
        <w:rPr>
          <w:b/>
        </w:rPr>
      </w:pPr>
    </w:p>
    <w:p w14:paraId="055AC798" w14:textId="77777777" w:rsidR="00DA41B9" w:rsidRDefault="00DA41B9" w:rsidP="00DA41B9">
      <w:pPr>
        <w:spacing w:before="200"/>
        <w:ind w:right="1134"/>
        <w:jc w:val="center"/>
        <w:rPr>
          <w:b/>
        </w:rPr>
      </w:pPr>
    </w:p>
    <w:p w14:paraId="06A7BBCF" w14:textId="77777777" w:rsidR="00DA41B9" w:rsidRDefault="00DA41B9" w:rsidP="00DA41B9">
      <w:pPr>
        <w:spacing w:before="200"/>
        <w:ind w:right="1134"/>
        <w:jc w:val="center"/>
        <w:rPr>
          <w:b/>
        </w:rPr>
      </w:pPr>
    </w:p>
    <w:p w14:paraId="6BDCA068" w14:textId="77777777" w:rsidR="00DA41B9" w:rsidRDefault="00DA41B9" w:rsidP="00DA41B9">
      <w:pPr>
        <w:spacing w:before="200"/>
        <w:ind w:right="1134"/>
        <w:jc w:val="center"/>
        <w:rPr>
          <w:b/>
        </w:rPr>
      </w:pPr>
    </w:p>
    <w:p w14:paraId="0A029611" w14:textId="77777777" w:rsidR="00DA41B9" w:rsidRDefault="00DA41B9" w:rsidP="00DA41B9">
      <w:pPr>
        <w:spacing w:before="200"/>
        <w:ind w:right="1134"/>
        <w:jc w:val="center"/>
        <w:rPr>
          <w:b/>
          <w:sz w:val="28"/>
          <w:szCs w:val="28"/>
        </w:rPr>
      </w:pPr>
      <w:r>
        <w:rPr>
          <w:b/>
          <w:sz w:val="28"/>
          <w:szCs w:val="28"/>
        </w:rPr>
        <w:t>Процедура №3</w:t>
      </w:r>
    </w:p>
    <w:p w14:paraId="2043CD64" w14:textId="77777777" w:rsidR="00DA41B9" w:rsidRDefault="00DA41B9" w:rsidP="00DA41B9">
      <w:pPr>
        <w:spacing w:before="200"/>
        <w:ind w:right="1134"/>
        <w:jc w:val="center"/>
        <w:rPr>
          <w:b/>
          <w:sz w:val="28"/>
          <w:szCs w:val="28"/>
        </w:rPr>
      </w:pPr>
      <w:r>
        <w:rPr>
          <w:noProof/>
        </w:rPr>
        <mc:AlternateContent>
          <mc:Choice Requires="wps">
            <w:drawing>
              <wp:anchor distT="0" distB="0" distL="114300" distR="114300" simplePos="0" relativeHeight="252109824" behindDoc="0" locked="0" layoutInCell="1" hidden="0" allowOverlap="1" wp14:anchorId="148CA7F8" wp14:editId="7314953B">
                <wp:simplePos x="0" y="0"/>
                <wp:positionH relativeFrom="column">
                  <wp:posOffset>1143000</wp:posOffset>
                </wp:positionH>
                <wp:positionV relativeFrom="paragraph">
                  <wp:posOffset>152400</wp:posOffset>
                </wp:positionV>
                <wp:extent cx="3230880" cy="657225"/>
                <wp:effectExtent l="0" t="0" r="0" b="0"/>
                <wp:wrapNone/>
                <wp:docPr id="611" name="Блок-схема: знак завершения 611"/>
                <wp:cNvGraphicFramePr/>
                <a:graphic xmlns:a="http://schemas.openxmlformats.org/drawingml/2006/main">
                  <a:graphicData uri="http://schemas.microsoft.com/office/word/2010/wordprocessingShape">
                    <wps:wsp>
                      <wps:cNvSpPr/>
                      <wps:spPr>
                        <a:xfrm>
                          <a:off x="3735323" y="3456150"/>
                          <a:ext cx="3221355" cy="647700"/>
                        </a:xfrm>
                        <a:prstGeom prst="flowChartTerminator">
                          <a:avLst/>
                        </a:prstGeom>
                        <a:solidFill>
                          <a:schemeClr val="lt2"/>
                        </a:solidFill>
                        <a:ln>
                          <a:noFill/>
                        </a:ln>
                      </wps:spPr>
                      <wps:txbx>
                        <w:txbxContent>
                          <w:p w14:paraId="048188F2" w14:textId="77777777" w:rsidR="00413D9A" w:rsidRDefault="00413D9A" w:rsidP="00DA41B9">
                            <w:pPr>
                              <w:spacing w:line="275" w:lineRule="auto"/>
                              <w:jc w:val="center"/>
                              <w:textDirection w:val="btLr"/>
                            </w:pPr>
                            <w:r>
                              <w:rPr>
                                <w:color w:val="000000"/>
                              </w:rPr>
                              <w:t xml:space="preserve">Выдача свидетельства о перемене ФИО </w:t>
                            </w:r>
                          </w:p>
                          <w:p w14:paraId="786F5186" w14:textId="77777777" w:rsidR="00413D9A" w:rsidRDefault="00413D9A" w:rsidP="00DA41B9">
                            <w:pPr>
                              <w:spacing w:line="275" w:lineRule="auto"/>
                              <w:jc w:val="center"/>
                              <w:textDirection w:val="btLr"/>
                            </w:pPr>
                          </w:p>
                          <w:p w14:paraId="619788EC"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148CA7F8" id="Блок-схема: знак завершения 611" o:spid="_x0000_s1228" type="#_x0000_t116" style="position:absolute;left:0;text-align:left;margin-left:90pt;margin-top:12pt;width:254.4pt;height:51.7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" fillcolor="#e7e6e6 [3203]" stroked="f">
                <v:textbox inset="2.53958mm,1.2694mm,2.53958mm,1.2694mm">
                  <w:txbxContent>
                    <w:p w14:paraId="048188F2" w14:textId="77777777" w:rsidR="00413D9A" w:rsidRDefault="00413D9A" w:rsidP="00DA41B9">
                      <w:pPr>
                        <w:spacing w:line="275" w:lineRule="auto"/>
                        <w:jc w:val="center"/>
                        <w:textDirection w:val="btLr"/>
                      </w:pPr>
                      <w:r>
                        <w:rPr>
                          <w:color w:val="000000"/>
                        </w:rPr>
                        <w:t xml:space="preserve">Выдача свидетельства о перемене ФИО </w:t>
                      </w:r>
                    </w:p>
                    <w:p w14:paraId="786F5186" w14:textId="77777777" w:rsidR="00413D9A" w:rsidRDefault="00413D9A" w:rsidP="00DA41B9">
                      <w:pPr>
                        <w:spacing w:line="275" w:lineRule="auto"/>
                        <w:jc w:val="center"/>
                        <w:textDirection w:val="btLr"/>
                      </w:pPr>
                    </w:p>
                    <w:p w14:paraId="619788EC" w14:textId="77777777" w:rsidR="00413D9A" w:rsidRDefault="00413D9A" w:rsidP="00DA41B9">
                      <w:pPr>
                        <w:spacing w:line="275" w:lineRule="auto"/>
                        <w:jc w:val="center"/>
                        <w:textDirection w:val="btLr"/>
                      </w:pPr>
                    </w:p>
                  </w:txbxContent>
                </v:textbox>
              </v:shape>
            </w:pict>
          </mc:Fallback>
        </mc:AlternateContent>
      </w:r>
    </w:p>
    <w:p w14:paraId="642B262E" w14:textId="77777777" w:rsidR="00DA41B9" w:rsidRDefault="00DA41B9" w:rsidP="00DA41B9">
      <w:pPr>
        <w:spacing w:before="200"/>
        <w:ind w:right="1134"/>
        <w:jc w:val="center"/>
        <w:rPr>
          <w:b/>
          <w:sz w:val="28"/>
          <w:szCs w:val="28"/>
        </w:rPr>
      </w:pPr>
    </w:p>
    <w:p w14:paraId="66649D08" w14:textId="77777777" w:rsidR="00DA41B9" w:rsidRDefault="00DA41B9" w:rsidP="00DA41B9">
      <w:pPr>
        <w:spacing w:before="200"/>
        <w:ind w:right="1134"/>
        <w:jc w:val="center"/>
        <w:rPr>
          <w:b/>
          <w:sz w:val="28"/>
          <w:szCs w:val="28"/>
        </w:rPr>
      </w:pPr>
      <w:r>
        <w:rPr>
          <w:noProof/>
        </w:rPr>
        <mc:AlternateContent>
          <mc:Choice Requires="wps">
            <w:drawing>
              <wp:anchor distT="0" distB="0" distL="114300" distR="114300" simplePos="0" relativeHeight="252110848" behindDoc="0" locked="0" layoutInCell="1" hidden="0" allowOverlap="1" wp14:anchorId="77ADE4DA" wp14:editId="6531791A">
                <wp:simplePos x="0" y="0"/>
                <wp:positionH relativeFrom="column">
                  <wp:posOffset>2781300</wp:posOffset>
                </wp:positionH>
                <wp:positionV relativeFrom="paragraph">
                  <wp:posOffset>76200</wp:posOffset>
                </wp:positionV>
                <wp:extent cx="0" cy="388682"/>
                <wp:effectExtent l="0" t="0" r="0" b="0"/>
                <wp:wrapNone/>
                <wp:docPr id="612" name="Прямая со стрелкой 612"/>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1C0B84A" id="Прямая со стрелкой 612" o:spid="_x0000_s1026" type="#_x0000_t32" style="position:absolute;margin-left:219pt;margin-top:6pt;width:0;height:30.6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" strokecolor="#4a7dba">
                <v:stroke startarrowwidth="narrow" startarrowlength="short" endarrow="classic"/>
              </v:shape>
            </w:pict>
          </mc:Fallback>
        </mc:AlternateContent>
      </w:r>
    </w:p>
    <w:p w14:paraId="3CE93271" w14:textId="346E4884" w:rsidR="00DA41B9" w:rsidRDefault="005905A0" w:rsidP="00DA41B9">
      <w:pPr>
        <w:spacing w:before="200"/>
        <w:ind w:right="1134"/>
        <w:jc w:val="center"/>
        <w:rPr>
          <w:b/>
          <w:sz w:val="28"/>
          <w:szCs w:val="28"/>
        </w:rPr>
      </w:pPr>
      <w:r>
        <w:rPr>
          <w:noProof/>
        </w:rPr>
        <mc:AlternateContent>
          <mc:Choice Requires="wps">
            <w:drawing>
              <wp:anchor distT="0" distB="0" distL="114300" distR="114300" simplePos="0" relativeHeight="252112896" behindDoc="0" locked="0" layoutInCell="1" hidden="0" allowOverlap="1" wp14:anchorId="1DFA8174" wp14:editId="1426301C">
                <wp:simplePos x="0" y="0"/>
                <wp:positionH relativeFrom="column">
                  <wp:posOffset>5039910</wp:posOffset>
                </wp:positionH>
                <wp:positionV relativeFrom="paragraph">
                  <wp:posOffset>320230</wp:posOffset>
                </wp:positionV>
                <wp:extent cx="857250" cy="871200"/>
                <wp:effectExtent l="0" t="0" r="19050" b="24765"/>
                <wp:wrapNone/>
                <wp:docPr id="614" name="Блок-схема: магнитный диск 614"/>
                <wp:cNvGraphicFramePr/>
                <a:graphic xmlns:a="http://schemas.openxmlformats.org/drawingml/2006/main">
                  <a:graphicData uri="http://schemas.microsoft.com/office/word/2010/wordprocessingShape">
                    <wps:wsp>
                      <wps:cNvSpPr/>
                      <wps:spPr>
                        <a:xfrm>
                          <a:off x="0" y="0"/>
                          <a:ext cx="857250" cy="871200"/>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68CFC3DD" w14:textId="77777777" w:rsidR="00413D9A" w:rsidRDefault="00413D9A" w:rsidP="00DA41B9">
                            <w:pPr>
                              <w:spacing w:line="275" w:lineRule="auto"/>
                              <w:jc w:val="center"/>
                              <w:textDirection w:val="btLr"/>
                            </w:pPr>
                            <w:r>
                              <w:rPr>
                                <w:color w:val="000000"/>
                              </w:rPr>
                              <w:t>АИС ЗАГС</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FA8174" id="Блок-схема: магнитный диск 614" o:spid="_x0000_s1229" type="#_x0000_t132" style="position:absolute;left:0;text-align:left;margin-left:396.85pt;margin-top:25.2pt;width:67.5pt;height:68.6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68CFC3DD" w14:textId="77777777" w:rsidR="00413D9A" w:rsidRDefault="00413D9A" w:rsidP="00DA41B9">
                      <w:pPr>
                        <w:spacing w:line="275" w:lineRule="auto"/>
                        <w:jc w:val="center"/>
                        <w:textDirection w:val="btLr"/>
                      </w:pPr>
                      <w:r>
                        <w:rPr>
                          <w:color w:val="000000"/>
                        </w:rPr>
                        <w:t>АИС ЗАГС</w:t>
                      </w:r>
                    </w:p>
                  </w:txbxContent>
                </v:textbox>
              </v:shape>
            </w:pict>
          </mc:Fallback>
        </mc:AlternateContent>
      </w:r>
      <w:r w:rsidR="00DA41B9">
        <w:rPr>
          <w:noProof/>
        </w:rPr>
        <mc:AlternateContent>
          <mc:Choice Requires="wps">
            <w:drawing>
              <wp:anchor distT="0" distB="0" distL="114300" distR="114300" simplePos="0" relativeHeight="252111872" behindDoc="0" locked="0" layoutInCell="1" hidden="0" allowOverlap="1" wp14:anchorId="35FFC8AA" wp14:editId="05E0C96C">
                <wp:simplePos x="0" y="0"/>
                <wp:positionH relativeFrom="column">
                  <wp:posOffset>1460500</wp:posOffset>
                </wp:positionH>
                <wp:positionV relativeFrom="paragraph">
                  <wp:posOffset>127000</wp:posOffset>
                </wp:positionV>
                <wp:extent cx="2576830" cy="886460"/>
                <wp:effectExtent l="0" t="0" r="0" b="0"/>
                <wp:wrapNone/>
                <wp:docPr id="613" name="Прямоугольник 613"/>
                <wp:cNvGraphicFramePr/>
                <a:graphic xmlns:a="http://schemas.openxmlformats.org/drawingml/2006/main">
                  <a:graphicData uri="http://schemas.microsoft.com/office/word/2010/wordprocessingShape">
                    <wps:wsp>
                      <wps:cNvSpPr/>
                      <wps:spPr>
                        <a:xfrm>
                          <a:off x="4070285" y="3349470"/>
                          <a:ext cx="2551430" cy="86106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7D323C2D" w14:textId="77777777" w:rsidR="00413D9A" w:rsidRDefault="00413D9A" w:rsidP="00DA41B9">
                            <w:pPr>
                              <w:spacing w:line="275" w:lineRule="auto"/>
                              <w:jc w:val="center"/>
                              <w:textDirection w:val="btLr"/>
                            </w:pPr>
                            <w:r>
                              <w:rPr>
                                <w:color w:val="000000"/>
                              </w:rPr>
                              <w:t>Распечатка свидетельства о           перемене ФИО</w:t>
                            </w:r>
                          </w:p>
                        </w:txbxContent>
                      </wps:txbx>
                      <wps:bodyPr spcFirstLastPara="1" wrap="square" lIns="91425" tIns="45700" rIns="91425" bIns="45700" anchor="ctr" anchorCtr="0">
                        <a:noAutofit/>
                      </wps:bodyPr>
                    </wps:wsp>
                  </a:graphicData>
                </a:graphic>
              </wp:anchor>
            </w:drawing>
          </mc:Choice>
          <mc:Fallback>
            <w:pict>
              <v:rect w14:anchorId="35FFC8AA" id="Прямоугольник 613" o:spid="_x0000_s1230" style="position:absolute;left:0;text-align:left;margin-left:115pt;margin-top:10pt;width:202.9pt;height:69.8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" fillcolor="#eeece1" strokecolor="#395e89" strokeweight="2pt">
                <v:stroke startarrowwidth="narrow" startarrowlength="short" endarrowwidth="narrow" endarrowlength="short" joinstyle="round"/>
                <v:textbox inset="2.53958mm,1.2694mm,2.53958mm,1.2694mm">
                  <w:txbxContent>
                    <w:p w14:paraId="7D323C2D" w14:textId="77777777" w:rsidR="00413D9A" w:rsidRDefault="00413D9A" w:rsidP="00DA41B9">
                      <w:pPr>
                        <w:spacing w:line="275" w:lineRule="auto"/>
                        <w:jc w:val="center"/>
                        <w:textDirection w:val="btLr"/>
                      </w:pPr>
                      <w:r>
                        <w:rPr>
                          <w:color w:val="000000"/>
                        </w:rPr>
                        <w:t>Распечатка свидетельства о           перемене ФИО</w:t>
                      </w:r>
                    </w:p>
                  </w:txbxContent>
                </v:textbox>
              </v:rect>
            </w:pict>
          </mc:Fallback>
        </mc:AlternateContent>
      </w:r>
    </w:p>
    <w:p w14:paraId="59410087" w14:textId="77777777" w:rsidR="00DA41B9" w:rsidRDefault="00DA41B9" w:rsidP="00DA41B9">
      <w:pPr>
        <w:spacing w:before="200"/>
        <w:ind w:right="1134"/>
        <w:jc w:val="center"/>
        <w:rPr>
          <w:b/>
          <w:sz w:val="28"/>
          <w:szCs w:val="28"/>
        </w:rPr>
      </w:pPr>
      <w:r>
        <w:rPr>
          <w:b/>
          <w:noProof/>
          <w:sz w:val="28"/>
          <w:szCs w:val="28"/>
        </w:rPr>
        <mc:AlternateContent>
          <mc:Choice Requires="wps">
            <w:drawing>
              <wp:anchor distT="0" distB="0" distL="114300" distR="114300" simplePos="0" relativeHeight="252126208" behindDoc="0" locked="0" layoutInCell="1" allowOverlap="1" wp14:anchorId="2824B1AA" wp14:editId="22C08F24">
                <wp:simplePos x="0" y="0"/>
                <wp:positionH relativeFrom="column">
                  <wp:posOffset>4037965</wp:posOffset>
                </wp:positionH>
                <wp:positionV relativeFrom="paragraph">
                  <wp:posOffset>269875</wp:posOffset>
                </wp:positionV>
                <wp:extent cx="1004570" cy="28575"/>
                <wp:effectExtent l="19050" t="76200" r="81280" b="85725"/>
                <wp:wrapNone/>
                <wp:docPr id="615" name="Прямая со стрелкой 615"/>
                <wp:cNvGraphicFramePr/>
                <a:graphic xmlns:a="http://schemas.openxmlformats.org/drawingml/2006/main">
                  <a:graphicData uri="http://schemas.microsoft.com/office/word/2010/wordprocessingShape">
                    <wps:wsp>
                      <wps:cNvCnPr/>
                      <wps:spPr>
                        <a:xfrm flipH="1" flipV="1">
                          <a:off x="0" y="0"/>
                          <a:ext cx="1004570" cy="285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FF860D" id="Прямая со стрелкой 615" o:spid="_x0000_s1026" type="#_x0000_t32" style="position:absolute;margin-left:317.95pt;margin-top:21.25pt;width:79.1pt;height:2.25pt;flip:x y;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" strokecolor="#5b9bd5 [3204]" strokeweight=".5pt">
                <v:stroke startarrow="block" endarrow="block" joinstyle="miter"/>
              </v:shape>
            </w:pict>
          </mc:Fallback>
        </mc:AlternateContent>
      </w:r>
    </w:p>
    <w:p w14:paraId="2DBE0EF7" w14:textId="77777777" w:rsidR="00DA41B9" w:rsidRDefault="00DA41B9" w:rsidP="00DA41B9">
      <w:pPr>
        <w:spacing w:before="200"/>
        <w:ind w:right="1134"/>
        <w:jc w:val="center"/>
        <w:rPr>
          <w:b/>
          <w:sz w:val="28"/>
          <w:szCs w:val="28"/>
        </w:rPr>
      </w:pPr>
      <w:r>
        <w:rPr>
          <w:noProof/>
        </w:rPr>
        <mc:AlternateContent>
          <mc:Choice Requires="wps">
            <w:drawing>
              <wp:anchor distT="0" distB="0" distL="114300" distR="114300" simplePos="0" relativeHeight="252113920" behindDoc="0" locked="0" layoutInCell="1" hidden="0" allowOverlap="1" wp14:anchorId="50401D63" wp14:editId="46B4397A">
                <wp:simplePos x="0" y="0"/>
                <wp:positionH relativeFrom="column">
                  <wp:posOffset>2781300</wp:posOffset>
                </wp:positionH>
                <wp:positionV relativeFrom="paragraph">
                  <wp:posOffset>279400</wp:posOffset>
                </wp:positionV>
                <wp:extent cx="0" cy="388682"/>
                <wp:effectExtent l="0" t="0" r="0" b="0"/>
                <wp:wrapNone/>
                <wp:docPr id="616" name="Прямая со стрелкой 616"/>
                <wp:cNvGraphicFramePr/>
                <a:graphic xmlns:a="http://schemas.openxmlformats.org/drawingml/2006/main">
                  <a:graphicData uri="http://schemas.microsoft.com/office/word/2010/wordprocessingShape">
                    <wps:wsp>
                      <wps:cNvCnPr/>
                      <wps:spPr>
                        <a:xfrm>
                          <a:off x="5346000" y="3585659"/>
                          <a:ext cx="0" cy="38868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E4964A7" id="Прямая со стрелкой 616" o:spid="_x0000_s1026" type="#_x0000_t32" style="position:absolute;margin-left:219pt;margin-top:22pt;width:0;height:30.6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" strokecolor="#4a7dba">
                <v:stroke startarrowwidth="narrow" startarrowlength="short" endarrow="classic"/>
              </v:shape>
            </w:pict>
          </mc:Fallback>
        </mc:AlternateContent>
      </w:r>
    </w:p>
    <w:p w14:paraId="6F50DDFD" w14:textId="77777777" w:rsidR="00DA41B9" w:rsidRDefault="00DA41B9" w:rsidP="00DA41B9">
      <w:pPr>
        <w:spacing w:before="200"/>
        <w:ind w:right="1134"/>
        <w:jc w:val="center"/>
        <w:rPr>
          <w:b/>
          <w:sz w:val="28"/>
          <w:szCs w:val="28"/>
        </w:rPr>
      </w:pPr>
    </w:p>
    <w:p w14:paraId="0C611EF6" w14:textId="77777777" w:rsidR="00DA41B9" w:rsidRDefault="00DA41B9" w:rsidP="00DA41B9">
      <w:pPr>
        <w:spacing w:before="200"/>
        <w:ind w:right="1134"/>
        <w:jc w:val="center"/>
        <w:rPr>
          <w:b/>
          <w:sz w:val="28"/>
          <w:szCs w:val="28"/>
        </w:rPr>
      </w:pPr>
      <w:r>
        <w:rPr>
          <w:b/>
          <w:sz w:val="28"/>
          <w:szCs w:val="28"/>
        </w:rPr>
        <w:t xml:space="preserve"> </w:t>
      </w:r>
      <w:r>
        <w:rPr>
          <w:noProof/>
        </w:rPr>
        <mc:AlternateContent>
          <mc:Choice Requires="wps">
            <w:drawing>
              <wp:anchor distT="0" distB="0" distL="114300" distR="114300" simplePos="0" relativeHeight="252114944" behindDoc="0" locked="0" layoutInCell="1" hidden="0" allowOverlap="1" wp14:anchorId="0B0DE759" wp14:editId="2F70F5A2">
                <wp:simplePos x="0" y="0"/>
                <wp:positionH relativeFrom="column">
                  <wp:posOffset>1308100</wp:posOffset>
                </wp:positionH>
                <wp:positionV relativeFrom="paragraph">
                  <wp:posOffset>0</wp:posOffset>
                </wp:positionV>
                <wp:extent cx="3001010" cy="836283"/>
                <wp:effectExtent l="0" t="0" r="0" b="0"/>
                <wp:wrapNone/>
                <wp:docPr id="617" name="Блок-схема: документ 617"/>
                <wp:cNvGraphicFramePr/>
                <a:graphic xmlns:a="http://schemas.openxmlformats.org/drawingml/2006/main">
                  <a:graphicData uri="http://schemas.microsoft.com/office/word/2010/wordprocessingShape">
                    <wps:wsp>
                      <wps:cNvSpPr/>
                      <wps:spPr>
                        <a:xfrm>
                          <a:off x="3858195" y="3374559"/>
                          <a:ext cx="2975610" cy="810883"/>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14:paraId="02D8AF88" w14:textId="77777777" w:rsidR="00413D9A" w:rsidRDefault="00413D9A" w:rsidP="00DA41B9">
                            <w:pPr>
                              <w:spacing w:line="275" w:lineRule="auto"/>
                              <w:jc w:val="center"/>
                              <w:textDirection w:val="btLr"/>
                            </w:pPr>
                            <w:r>
                              <w:rPr>
                                <w:color w:val="000000"/>
                              </w:rPr>
                              <w:t>Свидетельство о перемене ФИО, свидетельство о рождении/заключении/расторжении брака</w:t>
                            </w:r>
                          </w:p>
                          <w:p w14:paraId="4DD2A2B6" w14:textId="77777777" w:rsidR="00413D9A" w:rsidRDefault="00413D9A" w:rsidP="00DA41B9">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shape w14:anchorId="0B0DE759" id="Блок-схема: документ 617" o:spid="_x0000_s1231" type="#_x0000_t114" style="position:absolute;left:0;text-align:left;margin-left:103pt;margin-top:0;width:236.3pt;height:65.8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" fillcolor="#e7e6e6 [3203]" strokecolor="#395e89" strokeweight="2pt">
                <v:stroke startarrowwidth="narrow" startarrowlength="short" endarrowwidth="narrow" endarrowlength="short" joinstyle="round"/>
                <v:textbox inset="2.53958mm,1.2694mm,2.53958mm,1.2694mm">
                  <w:txbxContent>
                    <w:p w14:paraId="02D8AF88" w14:textId="77777777" w:rsidR="00413D9A" w:rsidRDefault="00413D9A" w:rsidP="00DA41B9">
                      <w:pPr>
                        <w:spacing w:line="275" w:lineRule="auto"/>
                        <w:jc w:val="center"/>
                        <w:textDirection w:val="btLr"/>
                      </w:pPr>
                      <w:r>
                        <w:rPr>
                          <w:color w:val="000000"/>
                        </w:rPr>
                        <w:t>Свидетельство о перемене ФИО, свидетельство о рождении/заключении/расторжении брака</w:t>
                      </w:r>
                    </w:p>
                    <w:p w14:paraId="4DD2A2B6" w14:textId="77777777" w:rsidR="00413D9A" w:rsidRDefault="00413D9A" w:rsidP="00DA41B9">
                      <w:pPr>
                        <w:spacing w:line="275" w:lineRule="auto"/>
                        <w:textDirection w:val="btLr"/>
                      </w:pPr>
                    </w:p>
                  </w:txbxContent>
                </v:textbox>
              </v:shape>
            </w:pict>
          </mc:Fallback>
        </mc:AlternateContent>
      </w:r>
    </w:p>
    <w:p w14:paraId="04ED7426" w14:textId="77777777" w:rsidR="00DA41B9" w:rsidRDefault="00DA41B9" w:rsidP="00DA41B9">
      <w:pPr>
        <w:spacing w:before="200"/>
        <w:ind w:right="1134"/>
        <w:jc w:val="center"/>
        <w:rPr>
          <w:b/>
          <w:sz w:val="28"/>
          <w:szCs w:val="28"/>
        </w:rPr>
      </w:pPr>
      <w:r>
        <w:rPr>
          <w:noProof/>
        </w:rPr>
        <mc:AlternateContent>
          <mc:Choice Requires="wps">
            <w:drawing>
              <wp:anchor distT="0" distB="0" distL="114300" distR="114300" simplePos="0" relativeHeight="252115968" behindDoc="0" locked="0" layoutInCell="1" hidden="0" allowOverlap="1" wp14:anchorId="1B8C1973" wp14:editId="68B92332">
                <wp:simplePos x="0" y="0"/>
                <wp:positionH relativeFrom="column">
                  <wp:posOffset>2755900</wp:posOffset>
                </wp:positionH>
                <wp:positionV relativeFrom="paragraph">
                  <wp:posOffset>266700</wp:posOffset>
                </wp:positionV>
                <wp:extent cx="0" cy="469900"/>
                <wp:effectExtent l="0" t="0" r="0" b="0"/>
                <wp:wrapNone/>
                <wp:docPr id="618" name="Прямая со стрелкой 618"/>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682B11B" id="Прямая со стрелкой 618" o:spid="_x0000_s1026" type="#_x0000_t32" style="position:absolute;margin-left:217pt;margin-top:21pt;width:0;height:37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" strokecolor="#4a7dba">
                <v:stroke startarrowwidth="narrow" startarrowlength="short" endarrow="classic"/>
              </v:shape>
            </w:pict>
          </mc:Fallback>
        </mc:AlternateContent>
      </w:r>
    </w:p>
    <w:p w14:paraId="248D92CC" w14:textId="77777777" w:rsidR="00DA41B9" w:rsidRDefault="00DA41B9" w:rsidP="00DA41B9">
      <w:pPr>
        <w:spacing w:before="200"/>
        <w:ind w:right="1134"/>
        <w:jc w:val="center"/>
        <w:rPr>
          <w:b/>
          <w:sz w:val="28"/>
          <w:szCs w:val="28"/>
        </w:rPr>
      </w:pPr>
    </w:p>
    <w:p w14:paraId="66457067" w14:textId="77777777" w:rsidR="00DA41B9" w:rsidRDefault="00DA41B9" w:rsidP="00DA41B9">
      <w:pPr>
        <w:spacing w:before="200"/>
        <w:ind w:right="1134"/>
        <w:jc w:val="center"/>
        <w:rPr>
          <w:b/>
          <w:sz w:val="28"/>
          <w:szCs w:val="28"/>
        </w:rPr>
      </w:pPr>
      <w:r>
        <w:rPr>
          <w:noProof/>
        </w:rPr>
        <mc:AlternateContent>
          <mc:Choice Requires="wps">
            <w:drawing>
              <wp:anchor distT="0" distB="0" distL="114300" distR="114300" simplePos="0" relativeHeight="252116992" behindDoc="0" locked="0" layoutInCell="1" hidden="0" allowOverlap="1" wp14:anchorId="21882DE0" wp14:editId="0054B5C2">
                <wp:simplePos x="0" y="0"/>
                <wp:positionH relativeFrom="column">
                  <wp:posOffset>1371600</wp:posOffset>
                </wp:positionH>
                <wp:positionV relativeFrom="paragraph">
                  <wp:posOffset>127000</wp:posOffset>
                </wp:positionV>
                <wp:extent cx="2713355" cy="701675"/>
                <wp:effectExtent l="0" t="0" r="0" b="0"/>
                <wp:wrapNone/>
                <wp:docPr id="619" name="Прямоугольник 619"/>
                <wp:cNvGraphicFramePr/>
                <a:graphic xmlns:a="http://schemas.openxmlformats.org/drawingml/2006/main">
                  <a:graphicData uri="http://schemas.microsoft.com/office/word/2010/wordprocessingShape">
                    <wps:wsp>
                      <wps:cNvSpPr/>
                      <wps:spPr>
                        <a:xfrm>
                          <a:off x="4002023" y="3441863"/>
                          <a:ext cx="2687955" cy="676275"/>
                        </a:xfrm>
                        <a:prstGeom prst="rect">
                          <a:avLst/>
                        </a:prstGeom>
                        <a:solidFill>
                          <a:srgbClr val="EEECE1"/>
                        </a:solidFill>
                        <a:ln w="25400" cap="flat" cmpd="sng">
                          <a:solidFill>
                            <a:srgbClr val="395E89"/>
                          </a:solidFill>
                          <a:prstDash val="solid"/>
                          <a:round/>
                          <a:headEnd type="none" w="sm" len="sm"/>
                          <a:tailEnd type="none" w="sm" len="sm"/>
                        </a:ln>
                      </wps:spPr>
                      <wps:txbx>
                        <w:txbxContent>
                          <w:p w14:paraId="2EEB9207" w14:textId="77777777" w:rsidR="00413D9A" w:rsidRDefault="00413D9A" w:rsidP="00DA41B9">
                            <w:pPr>
                              <w:spacing w:line="275" w:lineRule="auto"/>
                              <w:jc w:val="center"/>
                              <w:textDirection w:val="btLr"/>
                            </w:pPr>
                            <w:r>
                              <w:rPr>
                                <w:color w:val="000000"/>
                              </w:rPr>
                              <w:t xml:space="preserve">Выдача заявителю свидетельства о перемене ФИО </w:t>
                            </w:r>
                          </w:p>
                          <w:p w14:paraId="1E4DDAA8"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1882DE0" id="Прямоугольник 619" o:spid="_x0000_s1232" style="position:absolute;left:0;text-align:left;margin-left:108pt;margin-top:10pt;width:213.65pt;height:55.2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" fillcolor="#eeece1" strokecolor="#395e89" strokeweight="2pt">
                <v:stroke startarrowwidth="narrow" startarrowlength="short" endarrowwidth="narrow" endarrowlength="short" joinstyle="round"/>
                <v:textbox inset="2.53958mm,1.2694mm,2.53958mm,1.2694mm">
                  <w:txbxContent>
                    <w:p w14:paraId="2EEB9207" w14:textId="77777777" w:rsidR="00413D9A" w:rsidRDefault="00413D9A" w:rsidP="00DA41B9">
                      <w:pPr>
                        <w:spacing w:line="275" w:lineRule="auto"/>
                        <w:jc w:val="center"/>
                        <w:textDirection w:val="btLr"/>
                      </w:pPr>
                      <w:r>
                        <w:rPr>
                          <w:color w:val="000000"/>
                        </w:rPr>
                        <w:t xml:space="preserve">Выдача заявителю свидетельства о перемене ФИО </w:t>
                      </w:r>
                    </w:p>
                    <w:p w14:paraId="1E4DDAA8" w14:textId="77777777" w:rsidR="00413D9A" w:rsidRDefault="00413D9A" w:rsidP="00DA41B9">
                      <w:pPr>
                        <w:spacing w:line="275" w:lineRule="auto"/>
                        <w:jc w:val="center"/>
                        <w:textDirection w:val="btLr"/>
                      </w:pPr>
                    </w:p>
                  </w:txbxContent>
                </v:textbox>
              </v:rect>
            </w:pict>
          </mc:Fallback>
        </mc:AlternateContent>
      </w:r>
    </w:p>
    <w:p w14:paraId="10F60686" w14:textId="77777777" w:rsidR="00DA41B9" w:rsidRDefault="00DA41B9" w:rsidP="00DA41B9">
      <w:pPr>
        <w:spacing w:before="200"/>
        <w:ind w:right="1134"/>
        <w:jc w:val="center"/>
        <w:rPr>
          <w:b/>
          <w:sz w:val="28"/>
          <w:szCs w:val="28"/>
        </w:rPr>
      </w:pPr>
    </w:p>
    <w:p w14:paraId="4964F3C2" w14:textId="77777777" w:rsidR="00DA41B9" w:rsidRDefault="00DA41B9" w:rsidP="00DA41B9">
      <w:pPr>
        <w:spacing w:before="200"/>
        <w:ind w:right="1134"/>
        <w:jc w:val="center"/>
        <w:rPr>
          <w:b/>
          <w:sz w:val="28"/>
          <w:szCs w:val="28"/>
        </w:rPr>
      </w:pPr>
      <w:r>
        <w:rPr>
          <w:noProof/>
        </w:rPr>
        <mc:AlternateContent>
          <mc:Choice Requires="wps">
            <w:drawing>
              <wp:anchor distT="0" distB="0" distL="114300" distR="114300" simplePos="0" relativeHeight="252118016" behindDoc="0" locked="0" layoutInCell="1" hidden="0" allowOverlap="1" wp14:anchorId="4CCD7C9D" wp14:editId="0232622A">
                <wp:simplePos x="0" y="0"/>
                <wp:positionH relativeFrom="column">
                  <wp:posOffset>2755900</wp:posOffset>
                </wp:positionH>
                <wp:positionV relativeFrom="paragraph">
                  <wp:posOffset>88900</wp:posOffset>
                </wp:positionV>
                <wp:extent cx="0" cy="469900"/>
                <wp:effectExtent l="0" t="0" r="0" b="0"/>
                <wp:wrapNone/>
                <wp:docPr id="620" name="Прямая со стрелкой 620"/>
                <wp:cNvGraphicFramePr/>
                <a:graphic xmlns:a="http://schemas.openxmlformats.org/drawingml/2006/main">
                  <a:graphicData uri="http://schemas.microsoft.com/office/word/2010/wordprocessingShape">
                    <wps:wsp>
                      <wps:cNvCnPr/>
                      <wps:spPr>
                        <a:xfrm>
                          <a:off x="5346000" y="354505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2740E52" id="Прямая со стрелкой 620" o:spid="_x0000_s1026" type="#_x0000_t32" style="position:absolute;margin-left:217pt;margin-top:7pt;width:0;height:37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" strokecolor="#4a7dba">
                <v:stroke startarrowwidth="narrow" startarrowlength="short" endarrow="classic"/>
              </v:shape>
            </w:pict>
          </mc:Fallback>
        </mc:AlternateContent>
      </w:r>
    </w:p>
    <w:p w14:paraId="40E83257" w14:textId="77777777" w:rsidR="00DA41B9" w:rsidRDefault="00DA41B9" w:rsidP="00DA41B9"/>
    <w:p w14:paraId="26E01DC8" w14:textId="5E9ADD35" w:rsidR="00DA41B9" w:rsidRDefault="005905A0" w:rsidP="00DA41B9">
      <w:pPr>
        <w:jc w:val="center"/>
        <w:rPr>
          <w:b/>
        </w:rPr>
      </w:pPr>
      <w:r>
        <w:rPr>
          <w:noProof/>
        </w:rPr>
        <mc:AlternateContent>
          <mc:Choice Requires="wps">
            <w:drawing>
              <wp:anchor distT="0" distB="0" distL="114300" distR="114300" simplePos="0" relativeHeight="252119040" behindDoc="0" locked="0" layoutInCell="1" hidden="0" allowOverlap="1" wp14:anchorId="61EC9FED" wp14:editId="713EE159">
                <wp:simplePos x="0" y="0"/>
                <wp:positionH relativeFrom="column">
                  <wp:posOffset>1391500</wp:posOffset>
                </wp:positionH>
                <wp:positionV relativeFrom="paragraph">
                  <wp:posOffset>81490</wp:posOffset>
                </wp:positionV>
                <wp:extent cx="2713355" cy="811530"/>
                <wp:effectExtent l="0" t="0" r="0" b="0"/>
                <wp:wrapNone/>
                <wp:docPr id="621" name="Прямоугольник 621"/>
                <wp:cNvGraphicFramePr/>
                <a:graphic xmlns:a="http://schemas.openxmlformats.org/drawingml/2006/main">
                  <a:graphicData uri="http://schemas.microsoft.com/office/word/2010/wordprocessingShape">
                    <wps:wsp>
                      <wps:cNvSpPr/>
                      <wps:spPr>
                        <a:xfrm>
                          <a:off x="0" y="0"/>
                          <a:ext cx="2713355" cy="81153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4F17CA15" w14:textId="77777777" w:rsidR="00413D9A" w:rsidRDefault="00413D9A" w:rsidP="00DA41B9">
                            <w:pPr>
                              <w:spacing w:line="275" w:lineRule="auto"/>
                              <w:jc w:val="center"/>
                              <w:textDirection w:val="btLr"/>
                            </w:pPr>
                            <w:r>
                              <w:rPr>
                                <w:color w:val="000000"/>
                              </w:rPr>
                              <w:t>Запись акта о перемене ФИО передается в архив</w:t>
                            </w:r>
                          </w:p>
                        </w:txbxContent>
                      </wps:txbx>
                      <wps:bodyPr spcFirstLastPara="1" wrap="square" lIns="91425" tIns="45700" rIns="91425" bIns="45700" anchor="ctr" anchorCtr="0">
                        <a:noAutofit/>
                      </wps:bodyPr>
                    </wps:wsp>
                  </a:graphicData>
                </a:graphic>
              </wp:anchor>
            </w:drawing>
          </mc:Choice>
          <mc:Fallback>
            <w:pict>
              <v:rect w14:anchorId="61EC9FED" id="Прямоугольник 621" o:spid="_x0000_s1233" style="position:absolute;left:0;text-align:left;margin-left:109.55pt;margin-top:6.4pt;width:213.65pt;height:63.9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" fillcolor="#eeece1" strokecolor="#395e89" strokeweight="2pt">
                <v:stroke startarrowwidth="narrow" startarrowlength="short" endarrowwidth="narrow" endarrowlength="short" joinstyle="round"/>
                <v:textbox inset="2.53958mm,1.2694mm,2.53958mm,1.2694mm">
                  <w:txbxContent>
                    <w:p w14:paraId="4F17CA15" w14:textId="77777777" w:rsidR="00413D9A" w:rsidRDefault="00413D9A" w:rsidP="00DA41B9">
                      <w:pPr>
                        <w:spacing w:line="275" w:lineRule="auto"/>
                        <w:jc w:val="center"/>
                        <w:textDirection w:val="btLr"/>
                      </w:pPr>
                      <w:r>
                        <w:rPr>
                          <w:color w:val="000000"/>
                        </w:rPr>
                        <w:t>Запись акта о перемене ФИО передается в архив</w:t>
                      </w:r>
                    </w:p>
                  </w:txbxContent>
                </v:textbox>
              </v:rect>
            </w:pict>
          </mc:Fallback>
        </mc:AlternateContent>
      </w:r>
    </w:p>
    <w:p w14:paraId="7EE343E4" w14:textId="44392059" w:rsidR="00DA41B9" w:rsidRDefault="00DA41B9" w:rsidP="00DA41B9">
      <w:pPr>
        <w:jc w:val="center"/>
        <w:rPr>
          <w:b/>
        </w:rPr>
      </w:pPr>
    </w:p>
    <w:p w14:paraId="6FB0718B" w14:textId="77777777" w:rsidR="00DA41B9" w:rsidRDefault="00DA41B9" w:rsidP="00DA41B9">
      <w:pPr>
        <w:jc w:val="center"/>
        <w:rPr>
          <w:b/>
        </w:rPr>
      </w:pPr>
    </w:p>
    <w:p w14:paraId="5F00DB1A" w14:textId="7E650AC2" w:rsidR="00DA41B9" w:rsidRDefault="00DA41B9" w:rsidP="00DA41B9">
      <w:pPr>
        <w:rPr>
          <w:b/>
        </w:rPr>
      </w:pPr>
    </w:p>
    <w:p w14:paraId="3EE26D28" w14:textId="055AB176" w:rsidR="00DA41B9" w:rsidRDefault="005905A0" w:rsidP="00DA41B9">
      <w:pPr>
        <w:jc w:val="center"/>
        <w:rPr>
          <w:b/>
        </w:rPr>
      </w:pPr>
      <w:r>
        <w:rPr>
          <w:noProof/>
        </w:rPr>
        <mc:AlternateContent>
          <mc:Choice Requires="wps">
            <w:drawing>
              <wp:anchor distT="0" distB="0" distL="114300" distR="114300" simplePos="0" relativeHeight="252120064" behindDoc="0" locked="0" layoutInCell="1" hidden="0" allowOverlap="1" wp14:anchorId="600710FD" wp14:editId="1CE99543">
                <wp:simplePos x="0" y="0"/>
                <wp:positionH relativeFrom="column">
                  <wp:posOffset>2777500</wp:posOffset>
                </wp:positionH>
                <wp:positionV relativeFrom="paragraph">
                  <wp:posOffset>139575</wp:posOffset>
                </wp:positionV>
                <wp:extent cx="0" cy="469900"/>
                <wp:effectExtent l="0" t="0" r="0" b="0"/>
                <wp:wrapNone/>
                <wp:docPr id="622" name="Прямая со стрелкой 622"/>
                <wp:cNvGraphicFramePr/>
                <a:graphic xmlns:a="http://schemas.openxmlformats.org/drawingml/2006/main">
                  <a:graphicData uri="http://schemas.microsoft.com/office/word/2010/wordprocessingShape">
                    <wps:wsp>
                      <wps:cNvCnPr/>
                      <wps:spPr>
                        <a:xfrm>
                          <a:off x="0" y="0"/>
                          <a:ext cx="0" cy="4699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8316B7B" id="Прямая со стрелкой 622" o:spid="_x0000_s1026" type="#_x0000_t32" style="position:absolute;margin-left:218.7pt;margin-top:11pt;width:0;height:37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" strokecolor="#4a7dba">
                <v:stroke startarrowwidth="narrow" startarrowlength="short" endarrow="classic"/>
              </v:shape>
            </w:pict>
          </mc:Fallback>
        </mc:AlternateContent>
      </w:r>
    </w:p>
    <w:p w14:paraId="0F8262EA" w14:textId="77777777" w:rsidR="00DA41B9" w:rsidRDefault="00DA41B9" w:rsidP="00DA41B9">
      <w:pPr>
        <w:jc w:val="center"/>
        <w:rPr>
          <w:b/>
        </w:rPr>
      </w:pPr>
    </w:p>
    <w:p w14:paraId="18195425" w14:textId="77777777" w:rsidR="00DA41B9" w:rsidRDefault="00DA41B9" w:rsidP="00DA41B9">
      <w:pPr>
        <w:rPr>
          <w:b/>
        </w:rPr>
      </w:pPr>
    </w:p>
    <w:p w14:paraId="1EBDDE91" w14:textId="28253359" w:rsidR="00DA41B9" w:rsidRDefault="005905A0" w:rsidP="00DA41B9">
      <w:pPr>
        <w:rPr>
          <w:b/>
        </w:rPr>
      </w:pPr>
      <w:r>
        <w:rPr>
          <w:noProof/>
        </w:rPr>
        <mc:AlternateContent>
          <mc:Choice Requires="wps">
            <w:drawing>
              <wp:anchor distT="0" distB="0" distL="114300" distR="114300" simplePos="0" relativeHeight="252121088" behindDoc="0" locked="0" layoutInCell="1" hidden="0" allowOverlap="1" wp14:anchorId="5E25EE65" wp14:editId="470352C0">
                <wp:simplePos x="0" y="0"/>
                <wp:positionH relativeFrom="column">
                  <wp:posOffset>1392135</wp:posOffset>
                </wp:positionH>
                <wp:positionV relativeFrom="paragraph">
                  <wp:posOffset>129060</wp:posOffset>
                </wp:positionV>
                <wp:extent cx="2796540" cy="533400"/>
                <wp:effectExtent l="0" t="0" r="3810" b="0"/>
                <wp:wrapNone/>
                <wp:docPr id="623" name="Блок-схема: знак завершения 623"/>
                <wp:cNvGraphicFramePr/>
                <a:graphic xmlns:a="http://schemas.openxmlformats.org/drawingml/2006/main">
                  <a:graphicData uri="http://schemas.microsoft.com/office/word/2010/wordprocessingShape">
                    <wps:wsp>
                      <wps:cNvSpPr/>
                      <wps:spPr>
                        <a:xfrm>
                          <a:off x="0" y="0"/>
                          <a:ext cx="2796540" cy="533400"/>
                        </a:xfrm>
                        <a:prstGeom prst="flowChartTerminator">
                          <a:avLst/>
                        </a:prstGeom>
                        <a:solidFill>
                          <a:srgbClr val="EEECE1"/>
                        </a:solidFill>
                        <a:ln>
                          <a:noFill/>
                        </a:ln>
                      </wps:spPr>
                      <wps:txbx>
                        <w:txbxContent>
                          <w:p w14:paraId="193C5A58" w14:textId="77777777" w:rsidR="00413D9A" w:rsidRDefault="00413D9A" w:rsidP="00DA41B9">
                            <w:pPr>
                              <w:spacing w:line="275" w:lineRule="auto"/>
                              <w:jc w:val="center"/>
                              <w:textDirection w:val="btLr"/>
                            </w:pPr>
                            <w:r>
                              <w:rPr>
                                <w:color w:val="000000"/>
                              </w:rPr>
                              <w:t xml:space="preserve">Конец процедуры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25EE65" id="Блок-схема: знак завершения 623" o:spid="_x0000_s1234" type="#_x0000_t116" style="position:absolute;margin-left:109.6pt;margin-top:10.15pt;width:220.2pt;height:42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" fillcolor="#eeece1" stroked="f">
                <v:textbox inset="2.53958mm,1.2694mm,2.53958mm,1.2694mm">
                  <w:txbxContent>
                    <w:p w14:paraId="193C5A58" w14:textId="77777777" w:rsidR="00413D9A" w:rsidRDefault="00413D9A" w:rsidP="00DA41B9">
                      <w:pPr>
                        <w:spacing w:line="275" w:lineRule="auto"/>
                        <w:jc w:val="center"/>
                        <w:textDirection w:val="btLr"/>
                      </w:pPr>
                      <w:r>
                        <w:rPr>
                          <w:color w:val="000000"/>
                        </w:rPr>
                        <w:t xml:space="preserve">Конец процедуры </w:t>
                      </w:r>
                    </w:p>
                  </w:txbxContent>
                </v:textbox>
              </v:shape>
            </w:pict>
          </mc:Fallback>
        </mc:AlternateContent>
      </w:r>
    </w:p>
    <w:p w14:paraId="75103352" w14:textId="26C9D60B" w:rsidR="00DA41B9" w:rsidRDefault="00DA41B9" w:rsidP="00DA41B9">
      <w:pPr>
        <w:jc w:val="center"/>
        <w:rPr>
          <w:b/>
        </w:rPr>
      </w:pPr>
    </w:p>
    <w:p w14:paraId="098DB80B" w14:textId="77777777" w:rsidR="00DA41B9" w:rsidRDefault="00DA41B9" w:rsidP="00DA41B9">
      <w:pPr>
        <w:jc w:val="center"/>
        <w:rPr>
          <w:b/>
        </w:rPr>
      </w:pPr>
    </w:p>
    <w:p w14:paraId="1CDA3D2A" w14:textId="77777777" w:rsidR="00DA41B9" w:rsidRDefault="00DA41B9" w:rsidP="00DA41B9">
      <w:pPr>
        <w:jc w:val="center"/>
        <w:rPr>
          <w:b/>
        </w:rPr>
      </w:pPr>
    </w:p>
    <w:p w14:paraId="7B692C73" w14:textId="77777777" w:rsidR="00DA41B9" w:rsidRDefault="00DA41B9" w:rsidP="00DA41B9">
      <w:pPr>
        <w:jc w:val="center"/>
        <w:rPr>
          <w:b/>
        </w:rPr>
      </w:pPr>
    </w:p>
    <w:p w14:paraId="0CDB40D3" w14:textId="77777777" w:rsidR="00DA41B9" w:rsidRDefault="00DA41B9" w:rsidP="00DA41B9">
      <w:pPr>
        <w:jc w:val="center"/>
        <w:rPr>
          <w:b/>
        </w:rPr>
      </w:pPr>
    </w:p>
    <w:p w14:paraId="52529AAB" w14:textId="77777777" w:rsidR="00DA41B9" w:rsidRDefault="00DA41B9" w:rsidP="00DA41B9">
      <w:pPr>
        <w:jc w:val="center"/>
        <w:rPr>
          <w:b/>
        </w:rPr>
      </w:pPr>
    </w:p>
    <w:p w14:paraId="46047EEB" w14:textId="77777777" w:rsidR="00DA41B9" w:rsidRDefault="00DA41B9" w:rsidP="00DA41B9">
      <w:pPr>
        <w:jc w:val="center"/>
        <w:rPr>
          <w:b/>
        </w:rPr>
      </w:pPr>
    </w:p>
    <w:p w14:paraId="3585CD52" w14:textId="77777777" w:rsidR="00DA41B9" w:rsidRDefault="00DA41B9" w:rsidP="00DA41B9">
      <w:pPr>
        <w:jc w:val="center"/>
        <w:rPr>
          <w:b/>
        </w:rPr>
      </w:pPr>
    </w:p>
    <w:p w14:paraId="6922955C" w14:textId="77777777" w:rsidR="00DA41B9" w:rsidRDefault="00DA41B9" w:rsidP="00DA41B9">
      <w:pPr>
        <w:jc w:val="center"/>
        <w:rPr>
          <w:b/>
        </w:rPr>
      </w:pPr>
    </w:p>
    <w:p w14:paraId="6EC8CAB4" w14:textId="77777777" w:rsidR="00DA41B9" w:rsidRDefault="00DA41B9" w:rsidP="00DA41B9">
      <w:pPr>
        <w:jc w:val="center"/>
        <w:rPr>
          <w:b/>
        </w:rPr>
      </w:pPr>
    </w:p>
    <w:p w14:paraId="281544E4" w14:textId="77777777" w:rsidR="00DA41B9" w:rsidRDefault="00DA41B9" w:rsidP="00DA41B9">
      <w:pPr>
        <w:jc w:val="center"/>
        <w:rPr>
          <w:b/>
        </w:rPr>
      </w:pPr>
    </w:p>
    <w:p w14:paraId="5300AF13" w14:textId="77777777" w:rsidR="00DA41B9" w:rsidRDefault="00DA41B9" w:rsidP="00DA41B9">
      <w:pPr>
        <w:jc w:val="center"/>
        <w:rPr>
          <w:b/>
        </w:rPr>
      </w:pPr>
    </w:p>
    <w:p w14:paraId="5C495A58" w14:textId="77777777" w:rsidR="00DA41B9" w:rsidRDefault="00DA41B9" w:rsidP="00DA41B9">
      <w:pPr>
        <w:jc w:val="center"/>
        <w:rPr>
          <w:b/>
        </w:rPr>
      </w:pPr>
    </w:p>
    <w:p w14:paraId="051BD822" w14:textId="77777777" w:rsidR="00DA41B9" w:rsidRDefault="00DA41B9" w:rsidP="00DA41B9">
      <w:pPr>
        <w:jc w:val="center"/>
        <w:rPr>
          <w:b/>
        </w:rPr>
      </w:pPr>
    </w:p>
    <w:p w14:paraId="183F54FD" w14:textId="77777777" w:rsidR="00DA41B9" w:rsidRDefault="00DA41B9" w:rsidP="00DA41B9">
      <w:pPr>
        <w:jc w:val="center"/>
        <w:rPr>
          <w:b/>
        </w:rPr>
      </w:pPr>
    </w:p>
    <w:p w14:paraId="50AC3012" w14:textId="77777777" w:rsidR="00DA41B9" w:rsidRDefault="00DA41B9" w:rsidP="00DA41B9">
      <w:pPr>
        <w:jc w:val="center"/>
        <w:rPr>
          <w:b/>
        </w:rPr>
      </w:pPr>
    </w:p>
    <w:p w14:paraId="78BD0B49" w14:textId="77777777" w:rsidR="00DA41B9" w:rsidRDefault="00DA41B9" w:rsidP="00DA41B9">
      <w:pPr>
        <w:jc w:val="center"/>
        <w:rPr>
          <w:b/>
        </w:rPr>
      </w:pPr>
    </w:p>
    <w:p w14:paraId="0766ED2E" w14:textId="77777777" w:rsidR="00DA41B9" w:rsidRDefault="00DA41B9" w:rsidP="00DA41B9">
      <w:pPr>
        <w:jc w:val="center"/>
        <w:rPr>
          <w:b/>
        </w:rPr>
      </w:pPr>
      <w:r>
        <w:rPr>
          <w:b/>
        </w:rPr>
        <w:t>6. Контроль исполнения требований административного регламента</w:t>
      </w:r>
    </w:p>
    <w:p w14:paraId="12A5A25B" w14:textId="77777777" w:rsidR="00DA41B9" w:rsidRDefault="00DA41B9" w:rsidP="00DA41B9">
      <w:pPr>
        <w:jc w:val="center"/>
      </w:pPr>
    </w:p>
    <w:p w14:paraId="775229B6" w14:textId="77777777" w:rsidR="00DA41B9" w:rsidRDefault="00DA41B9" w:rsidP="00DA41B9">
      <w:pPr>
        <w:ind w:firstLine="567"/>
        <w:jc w:val="both"/>
      </w:pPr>
      <w:r>
        <w:t>6. За исполнением требований административного регламента проводится внутренний (текущий) и внешний контроль.</w:t>
      </w:r>
    </w:p>
    <w:p w14:paraId="26173536" w14:textId="77777777" w:rsidR="00DA41B9" w:rsidRDefault="00DA41B9" w:rsidP="00DA41B9">
      <w:pPr>
        <w:ind w:firstLine="567"/>
        <w:jc w:val="both"/>
      </w:pPr>
      <w:r>
        <w:t>1) Внутренний контроль проводится Департаментом регистрации населения ДРН при Министерстве цифрового развития Кыргызской Республики.</w:t>
      </w:r>
    </w:p>
    <w:p w14:paraId="63612977" w14:textId="77777777" w:rsidR="00DA41B9" w:rsidRDefault="00DA41B9" w:rsidP="00DA41B9">
      <w:pPr>
        <w:ind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218093B2" w14:textId="77777777" w:rsidR="00DA41B9" w:rsidRDefault="00DA41B9" w:rsidP="00DA41B9">
      <w:pPr>
        <w:ind w:firstLine="567"/>
        <w:jc w:val="both"/>
      </w:pPr>
      <w:r>
        <w:t xml:space="preserve">3) Проверка производится ежегодно. </w:t>
      </w:r>
    </w:p>
    <w:p w14:paraId="5CAEE8DB" w14:textId="77777777" w:rsidR="00DA41B9" w:rsidRDefault="00DA41B9" w:rsidP="00DA41B9">
      <w:pPr>
        <w:ind w:firstLine="567"/>
        <w:jc w:val="both"/>
      </w:pPr>
      <w:r>
        <w:t>Внеплановые проверки проводятся по заявлению потребителей услуги.</w:t>
      </w:r>
    </w:p>
    <w:p w14:paraId="3D28078E" w14:textId="77777777" w:rsidR="00DA41B9" w:rsidRDefault="00DA41B9" w:rsidP="00DA41B9">
      <w:pPr>
        <w:ind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43B69EF0" w14:textId="77777777" w:rsidR="00DA41B9" w:rsidRDefault="00DA41B9" w:rsidP="00DA41B9">
      <w:pPr>
        <w:ind w:firstLine="567"/>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4FFC3A8C" w14:textId="0AE78D2F" w:rsidR="00DA41B9" w:rsidRDefault="00DA41B9" w:rsidP="00DA41B9">
      <w:pPr>
        <w:ind w:firstLine="567"/>
        <w:jc w:val="both"/>
      </w:pPr>
      <w:r>
        <w:t>1) Результаты работы комиссии оформляются в виде заключении, в которой отмечаются выявленные нарушения, недостатки и предложения по их устранени</w:t>
      </w:r>
      <w:r w:rsidR="005905A0">
        <w:t>ю, также</w:t>
      </w:r>
      <w:r>
        <w:t xml:space="preserve"> могут быть внесены предложения по изменению административного регламента.</w:t>
      </w:r>
    </w:p>
    <w:p w14:paraId="1A5EF324" w14:textId="77777777" w:rsidR="00DA41B9" w:rsidRDefault="00DA41B9" w:rsidP="00DA41B9">
      <w:pPr>
        <w:ind w:firstLine="567"/>
        <w:jc w:val="both"/>
      </w:pPr>
      <w:r>
        <w:t>2) В течение 3 рабочих дней с момента подписания заключения, она направляется в учреждение, предоставляющее данную услугу.</w:t>
      </w:r>
    </w:p>
    <w:p w14:paraId="47A25D3B" w14:textId="77777777" w:rsidR="00DA41B9" w:rsidRDefault="00DA41B9" w:rsidP="00DA41B9">
      <w:pPr>
        <w:ind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и административного воздействия в отношении должностных лиц и сотрудников, допустивших данные нарушения.</w:t>
      </w:r>
    </w:p>
    <w:p w14:paraId="3ADF8044" w14:textId="77777777" w:rsidR="00DA41B9" w:rsidRDefault="00DA41B9" w:rsidP="00DA41B9">
      <w:pPr>
        <w:ind w:firstLine="567"/>
        <w:jc w:val="both"/>
      </w:pPr>
      <w:r>
        <w:t>При необходимости, также в установленном порядке инициируется внесение изменений в административный регламент.</w:t>
      </w:r>
    </w:p>
    <w:p w14:paraId="2B4896C2" w14:textId="77777777" w:rsidR="00DA41B9" w:rsidRDefault="00DA41B9" w:rsidP="00DA41B9">
      <w:pPr>
        <w:spacing w:before="200"/>
        <w:ind w:left="1134" w:right="1134"/>
        <w:jc w:val="center"/>
        <w:rPr>
          <w:b/>
        </w:rPr>
      </w:pPr>
      <w:r>
        <w:rPr>
          <w:b/>
        </w:rPr>
        <w:t>7. Ответственность должностных лиц за нарушение требований административного регламента</w:t>
      </w:r>
    </w:p>
    <w:p w14:paraId="1ACC5317" w14:textId="77777777" w:rsidR="00DA41B9" w:rsidRDefault="00DA41B9" w:rsidP="00DA41B9">
      <w:pPr>
        <w:spacing w:before="200"/>
        <w:ind w:left="1134" w:right="1134"/>
        <w:jc w:val="center"/>
        <w:rPr>
          <w:b/>
        </w:rPr>
      </w:pPr>
    </w:p>
    <w:p w14:paraId="2B9C5F31" w14:textId="77777777" w:rsidR="00DA41B9" w:rsidRDefault="00DA41B9" w:rsidP="00DA41B9">
      <w:pPr>
        <w:ind w:firstLine="567"/>
        <w:jc w:val="both"/>
      </w:pPr>
      <w:r>
        <w:t>8. За нарушение требований административного регламента должностные лица и сотрудники Департамента регистрации населения ДРН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28FC995E" w14:textId="77777777" w:rsidR="00DA41B9" w:rsidRDefault="00DA41B9" w:rsidP="00DA41B9">
      <w:pPr>
        <w:ind w:firstLine="567"/>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7D947852" w14:textId="77777777" w:rsidR="00DA41B9" w:rsidRDefault="00DA41B9" w:rsidP="00DA41B9">
      <w:pPr>
        <w:spacing w:before="200"/>
        <w:ind w:left="1134" w:right="1134"/>
        <w:jc w:val="center"/>
        <w:rPr>
          <w:b/>
        </w:rPr>
      </w:pPr>
      <w:r>
        <w:rPr>
          <w:b/>
        </w:rPr>
        <w:t>8. Заключительные положения</w:t>
      </w:r>
    </w:p>
    <w:p w14:paraId="43D8E570" w14:textId="77777777" w:rsidR="00DA41B9" w:rsidRDefault="00DA41B9" w:rsidP="00DA41B9">
      <w:pPr>
        <w:ind w:firstLine="567"/>
        <w:jc w:val="both"/>
      </w:pPr>
      <w:r>
        <w:t>10. Административный регламент подлежит пересмотру одновременно с пересмотром Стандарта услуги и по мере необходимости.</w:t>
      </w:r>
    </w:p>
    <w:p w14:paraId="72E6D912" w14:textId="77777777" w:rsidR="00DA41B9" w:rsidRDefault="00DA41B9" w:rsidP="00DA41B9">
      <w:pPr>
        <w:ind w:firstLine="567"/>
        <w:jc w:val="both"/>
      </w:pPr>
    </w:p>
    <w:p w14:paraId="1D226A26" w14:textId="77777777" w:rsidR="00DA41B9" w:rsidRDefault="00DA41B9" w:rsidP="00DA41B9">
      <w:pPr>
        <w:ind w:firstLine="567"/>
        <w:jc w:val="center"/>
        <w:rPr>
          <w:b/>
        </w:rPr>
      </w:pPr>
      <w:r>
        <w:rPr>
          <w:b/>
        </w:rPr>
        <w:t>9. Разработчики административного регламента</w:t>
      </w:r>
    </w:p>
    <w:p w14:paraId="4C4EE8C7" w14:textId="77777777" w:rsidR="00DA41B9" w:rsidRDefault="00DA41B9" w:rsidP="00DA41B9">
      <w:pPr>
        <w:ind w:firstLine="567"/>
        <w:jc w:val="center"/>
        <w:rPr>
          <w:b/>
        </w:rPr>
      </w:pPr>
    </w:p>
    <w:p w14:paraId="0A45043F" w14:textId="77777777" w:rsidR="00DA41B9" w:rsidRDefault="00DA41B9" w:rsidP="00DA41B9">
      <w:pPr>
        <w:spacing w:after="120"/>
        <w:ind w:left="284"/>
      </w:pPr>
      <w:r>
        <w:t>1.Райымкулова Д.С.- заведующий ОДН ДРН при Министерстве цифрового развития КР</w:t>
      </w:r>
    </w:p>
    <w:p w14:paraId="14C09239" w14:textId="77777777" w:rsidR="00DA41B9" w:rsidRDefault="00DA41B9" w:rsidP="00DA41B9">
      <w:pPr>
        <w:spacing w:after="120"/>
        <w:ind w:left="284"/>
      </w:pPr>
      <w:r>
        <w:t xml:space="preserve">2. Токтогулова А. – ведущий специалист ОМОР ДРН </w:t>
      </w:r>
    </w:p>
    <w:p w14:paraId="3AB64410" w14:textId="77777777" w:rsidR="00DA41B9" w:rsidRPr="00DA41B9" w:rsidRDefault="00DA41B9" w:rsidP="00DA41B9">
      <w:pPr>
        <w:spacing w:after="120"/>
        <w:ind w:left="284"/>
      </w:pPr>
      <w:r>
        <w:t>3. Жумалиев Н.-  заведующий ОПО ДРН.</w:t>
      </w:r>
    </w:p>
    <w:p w14:paraId="7D5DEBDB" w14:textId="77777777" w:rsidR="00DA41B9" w:rsidRDefault="00DA41B9" w:rsidP="00DA41B9">
      <w:pPr>
        <w:ind w:left="4956"/>
        <w:rPr>
          <w:b/>
        </w:rPr>
      </w:pPr>
      <w:r>
        <w:rPr>
          <w:b/>
        </w:rPr>
        <w:t>УТВЕРЖДЕН</w:t>
      </w:r>
    </w:p>
    <w:p w14:paraId="172E2CCB" w14:textId="77777777" w:rsidR="00DA41B9" w:rsidRDefault="00DA41B9" w:rsidP="00DA41B9">
      <w:pPr>
        <w:ind w:left="4956"/>
        <w:rPr>
          <w:b/>
        </w:rPr>
      </w:pPr>
      <w:r>
        <w:rPr>
          <w:b/>
        </w:rPr>
        <w:t xml:space="preserve">Приказом </w:t>
      </w:r>
    </w:p>
    <w:p w14:paraId="61792184" w14:textId="77777777" w:rsidR="00DA41B9" w:rsidRDefault="00DA41B9" w:rsidP="00DA41B9">
      <w:pPr>
        <w:ind w:left="4956"/>
        <w:rPr>
          <w:b/>
        </w:rPr>
      </w:pPr>
      <w:r>
        <w:rPr>
          <w:b/>
        </w:rPr>
        <w:t xml:space="preserve">Министерства   цифрового развития   Кыргызской Республики  </w:t>
      </w:r>
    </w:p>
    <w:p w14:paraId="7F07A083" w14:textId="77777777" w:rsidR="00DA41B9" w:rsidRDefault="00DA41B9" w:rsidP="00DA41B9">
      <w:pPr>
        <w:ind w:left="4956"/>
        <w:rPr>
          <w:b/>
        </w:rPr>
      </w:pPr>
      <w:r>
        <w:rPr>
          <w:b/>
        </w:rPr>
        <w:t>от «____» ___________ 202</w:t>
      </w:r>
      <w:r>
        <w:rPr>
          <w:b/>
          <w:lang w:val="ky-KG"/>
        </w:rPr>
        <w:t>5</w:t>
      </w:r>
      <w:r>
        <w:rPr>
          <w:b/>
        </w:rPr>
        <w:t xml:space="preserve"> г. №_____  </w:t>
      </w:r>
    </w:p>
    <w:p w14:paraId="62A5C071" w14:textId="77777777" w:rsidR="00DA41B9" w:rsidRDefault="00DA41B9" w:rsidP="00DA41B9">
      <w:pPr>
        <w:spacing w:after="60" w:line="276" w:lineRule="auto"/>
        <w:ind w:firstLine="567"/>
        <w:rPr>
          <w:b/>
        </w:rPr>
      </w:pPr>
    </w:p>
    <w:p w14:paraId="0BD49CD3" w14:textId="77777777" w:rsidR="00DA41B9" w:rsidRDefault="00DA41B9" w:rsidP="00DA41B9">
      <w:pPr>
        <w:spacing w:after="60" w:line="276" w:lineRule="auto"/>
        <w:ind w:firstLine="567"/>
        <w:rPr>
          <w:b/>
        </w:rPr>
      </w:pPr>
      <w:r>
        <w:rPr>
          <w:b/>
        </w:rPr>
        <w:t>АДМИНИСТРАТИВНЫЙ РЕГЛАМЕНТ ГОСУДАРСТВЕННОЙ УСЛУГИ</w:t>
      </w:r>
    </w:p>
    <w:p w14:paraId="76910219" w14:textId="77777777" w:rsidR="00DA41B9" w:rsidRDefault="00DA41B9" w:rsidP="00DA41B9">
      <w:pPr>
        <w:ind w:firstLine="567"/>
        <w:jc w:val="center"/>
        <w:rPr>
          <w:b/>
        </w:rPr>
      </w:pPr>
      <w:r>
        <w:t xml:space="preserve"> «Выдача повторных свидетельств о регистрации актов гражданского состояния, справок, извещений, выписок из актов гражданского состояния»</w:t>
      </w:r>
    </w:p>
    <w:p w14:paraId="340A62CF" w14:textId="77777777" w:rsidR="00DA41B9" w:rsidRDefault="00DA41B9" w:rsidP="00DA41B9">
      <w:pPr>
        <w:jc w:val="center"/>
      </w:pPr>
      <w:r>
        <w:t>Глава 4 № 24</w:t>
      </w:r>
    </w:p>
    <w:p w14:paraId="0D7D5E11" w14:textId="77777777" w:rsidR="00DA41B9" w:rsidRDefault="00F40788" w:rsidP="00DA41B9">
      <w:pPr>
        <w:tabs>
          <w:tab w:val="left" w:pos="1305"/>
        </w:tabs>
        <w:jc w:val="center"/>
        <w:rPr>
          <w:b/>
        </w:rPr>
      </w:pPr>
      <w:hyperlink r:id="rId76">
        <w:r w:rsidR="00DA41B9">
          <w:rPr>
            <w:color w:val="0000FF"/>
            <w:u w:val="single"/>
          </w:rPr>
          <w:t>Единый реестр</w:t>
        </w:r>
      </w:hyperlink>
      <w:r w:rsidR="00DA41B9">
        <w:rPr>
          <w:color w:val="000000"/>
        </w:rPr>
        <w:t> государственных услуг, оказываемых государственными органами и их подведомственными учреждениями</w:t>
      </w:r>
    </w:p>
    <w:p w14:paraId="1D8E74DD" w14:textId="77777777" w:rsidR="00DA41B9" w:rsidRDefault="00DA41B9" w:rsidP="00DA41B9">
      <w:pPr>
        <w:spacing w:before="200"/>
        <w:ind w:left="1134" w:right="1134"/>
        <w:jc w:val="center"/>
        <w:rPr>
          <w:b/>
        </w:rPr>
      </w:pPr>
      <w:r>
        <w:rPr>
          <w:b/>
        </w:rPr>
        <w:t>1. Общие положения</w:t>
      </w:r>
    </w:p>
    <w:p w14:paraId="7D260F15" w14:textId="77777777" w:rsidR="00DA41B9" w:rsidRDefault="00DA41B9" w:rsidP="00DA41B9">
      <w:pPr>
        <w:ind w:left="284" w:firstLine="567"/>
        <w:jc w:val="both"/>
      </w:pPr>
      <w:r>
        <w:t xml:space="preserve">1. Предоставление данной государственной услуги осуществляется: Дворцами бракосочетания и межрегиональными отделами (далее - МРО) Департамента регистрации населения при Министерстве цифрового развития по месту обращения заявителя.  </w:t>
      </w:r>
    </w:p>
    <w:p w14:paraId="381D9FCD" w14:textId="77777777" w:rsidR="00DA41B9" w:rsidRDefault="00DA41B9" w:rsidP="00DA41B9">
      <w:pPr>
        <w:ind w:left="284" w:firstLine="567"/>
        <w:jc w:val="both"/>
      </w:pPr>
      <w:r>
        <w:t>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от 19 сентября 2024 года №5-д.</w:t>
      </w:r>
      <w:r>
        <w:rPr>
          <w:color w:val="C00000"/>
        </w:rPr>
        <w:t xml:space="preserve"> </w:t>
      </w:r>
      <w:r>
        <w:t>«Об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63884906" w14:textId="77777777" w:rsidR="00DA41B9" w:rsidRDefault="00DA41B9" w:rsidP="00DA41B9">
      <w:pPr>
        <w:ind w:firstLine="720"/>
        <w:jc w:val="both"/>
      </w:pPr>
      <w:r>
        <w:t>3. Ключевые параметры, заданные стандартом услуги:</w:t>
      </w:r>
    </w:p>
    <w:p w14:paraId="7E6644F1" w14:textId="77777777" w:rsidR="00DA41B9" w:rsidRDefault="00DA41B9" w:rsidP="00DA41B9">
      <w:pPr>
        <w:ind w:left="284" w:firstLine="567"/>
        <w:jc w:val="both"/>
      </w:pPr>
      <w:r>
        <w:t>(1) Общее время предоставления услуги: без учета ожидания в очереди и рассмотрения проблемных ПИН заявителя и/или лиц, времени на оцифровку и доставки на дом (при подаче заявления онлайн) в отношении которых составлена запись акта гражданского состояния не более 25 минут; выдача повторных свидетельств, справок, выписок и извещений производится в день обращения.</w:t>
      </w:r>
    </w:p>
    <w:p w14:paraId="346FC29E" w14:textId="77777777" w:rsidR="00DA41B9" w:rsidRDefault="00DA41B9" w:rsidP="00DA41B9">
      <w:pPr>
        <w:ind w:left="284" w:firstLine="567"/>
        <w:jc w:val="both"/>
      </w:pPr>
      <w:r>
        <w:t>(2) Перечень документов, необходимых для получения услуги:</w:t>
      </w:r>
    </w:p>
    <w:p w14:paraId="3E8A04FC" w14:textId="77777777" w:rsidR="00DA41B9" w:rsidRDefault="00DA41B9" w:rsidP="00DA41B9">
      <w:pPr>
        <w:ind w:left="284" w:firstLine="567"/>
        <w:jc w:val="both"/>
        <w:rPr>
          <w:b/>
        </w:rPr>
      </w:pPr>
      <w:r>
        <w:rPr>
          <w:b/>
        </w:rPr>
        <w:t>Для выдачи повторных свидетельств о регистрации актов гражданского состояния, справок, выписок и извещений: заявителю необходимо предъявить один из нижеследующих документов, удостоверяющих личность:</w:t>
      </w:r>
    </w:p>
    <w:p w14:paraId="4FEE0C5D" w14:textId="77777777" w:rsidR="00DA41B9" w:rsidRDefault="00DA41B9" w:rsidP="00DA41B9">
      <w:pPr>
        <w:pBdr>
          <w:top w:val="nil"/>
          <w:left w:val="nil"/>
          <w:bottom w:val="nil"/>
          <w:right w:val="nil"/>
          <w:between w:val="nil"/>
        </w:pBdr>
        <w:ind w:left="284" w:firstLine="567"/>
        <w:jc w:val="both"/>
        <w:rPr>
          <w:color w:val="000000"/>
        </w:rPr>
      </w:pPr>
      <w:r>
        <w:rPr>
          <w:color w:val="000000"/>
        </w:rPr>
        <w:t>- паспорт (ID-карта);</w:t>
      </w:r>
    </w:p>
    <w:p w14:paraId="7A5D3D4C" w14:textId="77777777" w:rsidR="00DA41B9" w:rsidRDefault="00DA41B9" w:rsidP="00DA41B9">
      <w:pPr>
        <w:pBdr>
          <w:top w:val="nil"/>
          <w:left w:val="nil"/>
          <w:bottom w:val="nil"/>
          <w:right w:val="nil"/>
          <w:between w:val="nil"/>
        </w:pBdr>
        <w:ind w:left="284" w:firstLine="567"/>
        <w:jc w:val="both"/>
        <w:rPr>
          <w:color w:val="000000"/>
        </w:rPr>
      </w:pPr>
      <w:r>
        <w:rPr>
          <w:color w:val="000000"/>
        </w:rPr>
        <w:t>- общегражданский паспорт с отметкой о принятии на консульский учет;</w:t>
      </w:r>
    </w:p>
    <w:p w14:paraId="660593EE" w14:textId="77777777" w:rsidR="00DA41B9" w:rsidRDefault="00DA41B9" w:rsidP="00DA41B9">
      <w:pPr>
        <w:pBdr>
          <w:top w:val="nil"/>
          <w:left w:val="nil"/>
          <w:bottom w:val="nil"/>
          <w:right w:val="nil"/>
          <w:between w:val="nil"/>
        </w:pBdr>
        <w:ind w:left="284" w:firstLine="567"/>
        <w:jc w:val="both"/>
        <w:rPr>
          <w:color w:val="000000"/>
        </w:rPr>
      </w:pPr>
      <w:r>
        <w:rPr>
          <w:color w:val="000000"/>
        </w:rPr>
        <w:t>- удостоверение личности офицера;</w:t>
      </w:r>
    </w:p>
    <w:p w14:paraId="7F08ED18" w14:textId="77777777" w:rsidR="00DA41B9" w:rsidRDefault="00DA41B9" w:rsidP="00DA41B9">
      <w:pPr>
        <w:pBdr>
          <w:top w:val="nil"/>
          <w:left w:val="nil"/>
          <w:bottom w:val="nil"/>
          <w:right w:val="nil"/>
          <w:between w:val="nil"/>
        </w:pBdr>
        <w:ind w:left="284" w:firstLine="567"/>
        <w:jc w:val="both"/>
        <w:rPr>
          <w:color w:val="000000"/>
        </w:rPr>
      </w:pPr>
      <w:r>
        <w:rPr>
          <w:color w:val="000000"/>
        </w:rPr>
        <w:t>- вид на жительство для лиц без гражданства;</w:t>
      </w:r>
    </w:p>
    <w:p w14:paraId="147CB78B" w14:textId="77777777" w:rsidR="00DA41B9" w:rsidRDefault="00DA41B9" w:rsidP="00DA41B9">
      <w:pPr>
        <w:pBdr>
          <w:top w:val="nil"/>
          <w:left w:val="nil"/>
          <w:bottom w:val="nil"/>
          <w:right w:val="nil"/>
          <w:between w:val="nil"/>
        </w:pBdr>
        <w:ind w:left="284" w:firstLine="567"/>
        <w:jc w:val="both"/>
        <w:rPr>
          <w:rFonts w:ascii="Arial" w:eastAsia="Arial" w:hAnsi="Arial" w:cs="Arial"/>
          <w:color w:val="000000"/>
        </w:rPr>
      </w:pPr>
      <w:r>
        <w:rPr>
          <w:color w:val="000000"/>
        </w:rPr>
        <w:t>- справка об освобождении из мест лишения свободы</w:t>
      </w:r>
      <w:r>
        <w:rPr>
          <w:rFonts w:ascii="Arial" w:eastAsia="Arial" w:hAnsi="Arial" w:cs="Arial"/>
          <w:color w:val="000000"/>
        </w:rPr>
        <w:t>;</w:t>
      </w:r>
    </w:p>
    <w:p w14:paraId="0F9A12DC" w14:textId="77777777" w:rsidR="00DA41B9" w:rsidRDefault="00DA41B9" w:rsidP="00DA41B9">
      <w:pPr>
        <w:ind w:left="284" w:firstLine="567"/>
        <w:jc w:val="both"/>
      </w:pPr>
      <w:r>
        <w:t>- документ, удостоверяющий личность, в цифровом формате посредством мобильного приложения "Тундук”.</w:t>
      </w:r>
    </w:p>
    <w:p w14:paraId="24D240B7" w14:textId="77777777" w:rsidR="00DA41B9" w:rsidRDefault="00DA41B9" w:rsidP="00DA41B9">
      <w:pPr>
        <w:ind w:left="284" w:firstLine="567"/>
        <w:rPr>
          <w:b/>
          <w:color w:val="FF0000"/>
        </w:rPr>
      </w:pPr>
      <w:r>
        <w:t>- паспорт иностранного гражданина, с нотариально заверенным переводом на государственный/официальный язык.</w:t>
      </w:r>
    </w:p>
    <w:p w14:paraId="31096833" w14:textId="17AD53C6" w:rsidR="00DA41B9" w:rsidRDefault="00DA41B9" w:rsidP="00DA41B9">
      <w:pPr>
        <w:pBdr>
          <w:top w:val="nil"/>
          <w:left w:val="nil"/>
          <w:bottom w:val="nil"/>
          <w:right w:val="nil"/>
          <w:between w:val="nil"/>
        </w:pBdr>
        <w:ind w:left="284" w:firstLine="567"/>
        <w:jc w:val="both"/>
        <w:rPr>
          <w:b/>
          <w:color w:val="000000"/>
        </w:rPr>
      </w:pPr>
      <w:r>
        <w:rPr>
          <w:b/>
          <w:color w:val="000000"/>
        </w:rPr>
        <w:t xml:space="preserve">Повторные свидетельства, справки, выписки и извещения о государственной регистрации актов гражданского </w:t>
      </w:r>
      <w:r w:rsidR="005905A0">
        <w:rPr>
          <w:b/>
          <w:color w:val="000000"/>
        </w:rPr>
        <w:t>состояния выдаются на основании</w:t>
      </w:r>
      <w:r>
        <w:rPr>
          <w:b/>
          <w:color w:val="000000"/>
        </w:rPr>
        <w:t>:</w:t>
      </w:r>
    </w:p>
    <w:p w14:paraId="50EF3D73" w14:textId="77777777" w:rsidR="00DA41B9" w:rsidRDefault="00DA41B9" w:rsidP="00DA41B9">
      <w:pPr>
        <w:pBdr>
          <w:top w:val="nil"/>
          <w:left w:val="nil"/>
          <w:bottom w:val="nil"/>
          <w:right w:val="nil"/>
          <w:between w:val="nil"/>
        </w:pBdr>
        <w:ind w:left="284" w:firstLine="567"/>
        <w:jc w:val="both"/>
        <w:rPr>
          <w:color w:val="000000"/>
        </w:rPr>
      </w:pPr>
      <w:r>
        <w:rPr>
          <w:color w:val="000000"/>
        </w:rPr>
        <w:t>- заявления лица, в отношении которого была составлена запись акта гражданского состояния;</w:t>
      </w:r>
    </w:p>
    <w:p w14:paraId="05154537" w14:textId="77777777" w:rsidR="00DA41B9" w:rsidRDefault="00DA41B9" w:rsidP="00DA41B9">
      <w:pPr>
        <w:pBdr>
          <w:top w:val="nil"/>
          <w:left w:val="nil"/>
          <w:bottom w:val="nil"/>
          <w:right w:val="nil"/>
          <w:between w:val="nil"/>
        </w:pBdr>
        <w:ind w:left="284" w:firstLine="567"/>
        <w:jc w:val="both"/>
        <w:rPr>
          <w:color w:val="000000"/>
        </w:rPr>
      </w:pPr>
      <w:r>
        <w:rPr>
          <w:color w:val="000000"/>
        </w:rPr>
        <w:t>- заявление опекунов лиц, признанных недееспособными при предоставлении решения суда об опекунстве;</w:t>
      </w:r>
    </w:p>
    <w:p w14:paraId="1C0CF9B1" w14:textId="77777777" w:rsidR="00DA41B9" w:rsidRDefault="00DA41B9" w:rsidP="00DA41B9">
      <w:pPr>
        <w:pBdr>
          <w:top w:val="nil"/>
          <w:left w:val="nil"/>
          <w:bottom w:val="nil"/>
          <w:right w:val="nil"/>
          <w:between w:val="nil"/>
        </w:pBdr>
        <w:ind w:left="284" w:firstLine="567"/>
        <w:jc w:val="both"/>
        <w:rPr>
          <w:color w:val="000000"/>
        </w:rPr>
      </w:pPr>
      <w:r>
        <w:rPr>
          <w:color w:val="000000"/>
        </w:rPr>
        <w:t>- заявления родственника умершего или другого заинтересованного лица в случае, если лицо, в отношении которого была составлена ранее запись акта гражданского состояния, умерло;</w:t>
      </w:r>
    </w:p>
    <w:p w14:paraId="38D3C34F" w14:textId="77777777" w:rsidR="00DA41B9" w:rsidRDefault="00DA41B9" w:rsidP="00DA41B9">
      <w:pPr>
        <w:pBdr>
          <w:top w:val="nil"/>
          <w:left w:val="nil"/>
          <w:bottom w:val="nil"/>
          <w:right w:val="nil"/>
          <w:between w:val="nil"/>
        </w:pBdr>
        <w:ind w:left="284" w:firstLine="567"/>
        <w:jc w:val="both"/>
        <w:rPr>
          <w:color w:val="000000"/>
        </w:rPr>
      </w:pPr>
      <w:r>
        <w:rPr>
          <w:color w:val="000000"/>
        </w:rPr>
        <w:t>- заявления родителей (лиц, их заменяющих) или представителя территориального подразделения уполномоченного государственного органа по защите детей в случае, если лицо, в отношении которого была составлена запись акта о рождении, не достигло ко дню выдачи повторного свидетельства совершеннолетия;</w:t>
      </w:r>
    </w:p>
    <w:p w14:paraId="2EF87688" w14:textId="77777777" w:rsidR="00DA41B9" w:rsidRDefault="00DA41B9" w:rsidP="00DA41B9">
      <w:pPr>
        <w:pBdr>
          <w:top w:val="nil"/>
          <w:left w:val="nil"/>
          <w:bottom w:val="nil"/>
          <w:right w:val="nil"/>
          <w:between w:val="nil"/>
        </w:pBdr>
        <w:ind w:left="284" w:firstLine="567"/>
        <w:jc w:val="both"/>
        <w:rPr>
          <w:color w:val="000000"/>
        </w:rPr>
      </w:pPr>
      <w:r>
        <w:rPr>
          <w:color w:val="000000"/>
        </w:rPr>
        <w:t>-заявления иного лица в случае представления нотариально удостоверенной доверенности от лица, имеющего в соответствии с законодательством право на получение повторного свидетельства,</w:t>
      </w:r>
      <w:r>
        <w:rPr>
          <w:b/>
          <w:color w:val="000000"/>
        </w:rPr>
        <w:t xml:space="preserve"> </w:t>
      </w:r>
      <w:r>
        <w:rPr>
          <w:color w:val="000000"/>
        </w:rPr>
        <w:t>справки, выписки и извещения о государственной регистрации акта гражданского состояния. Полномочия доверенного лица на получение повторного свидетельства, справки, выписки и извещения о государственной регистрации акта гражданского состояния должны быть предусмотрены в доверенности.</w:t>
      </w:r>
    </w:p>
    <w:p w14:paraId="0CE8082A" w14:textId="77777777" w:rsidR="00DA41B9" w:rsidRDefault="00DA41B9" w:rsidP="00DA41B9">
      <w:pPr>
        <w:ind w:firstLine="851"/>
        <w:jc w:val="both"/>
      </w:pPr>
      <w:r>
        <w:t xml:space="preserve"> (3) Стоимость услуги: платная.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p>
    <w:p w14:paraId="3C8DF50C" w14:textId="3FA18250" w:rsidR="00DA41B9" w:rsidRDefault="00DA41B9" w:rsidP="00DA41B9">
      <w:pPr>
        <w:ind w:firstLine="851"/>
        <w:jc w:val="both"/>
      </w:pPr>
      <w:r>
        <w:t>В случае предоставления государственной услуги в отдель</w:t>
      </w:r>
      <w:r w:rsidR="005905A0">
        <w:t xml:space="preserve">ном помещении в </w:t>
      </w:r>
      <w:r>
        <w:t>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p>
    <w:p w14:paraId="2CFE9345" w14:textId="77777777" w:rsidR="00DA41B9" w:rsidRDefault="00DA41B9" w:rsidP="00DA41B9">
      <w:pPr>
        <w:ind w:left="284" w:firstLine="424"/>
        <w:jc w:val="both"/>
      </w:pPr>
    </w:p>
    <w:p w14:paraId="3D64839A" w14:textId="77777777" w:rsidR="00DA41B9" w:rsidRDefault="00DA41B9" w:rsidP="00DA41B9">
      <w:pPr>
        <w:ind w:left="284" w:firstLine="424"/>
        <w:jc w:val="both"/>
      </w:pPr>
      <w:r>
        <w:t>(4) Результат услуги: свидетельство, справки, выписки и извещения о регистрации актов гражданского состояния, справки, выписки и извещения.</w:t>
      </w:r>
    </w:p>
    <w:p w14:paraId="54197400" w14:textId="77777777" w:rsidR="00DA41B9" w:rsidRDefault="00DA41B9" w:rsidP="00DA41B9">
      <w:pPr>
        <w:jc w:val="both"/>
        <w:rPr>
          <w:b/>
          <w:i/>
        </w:rPr>
      </w:pPr>
    </w:p>
    <w:p w14:paraId="6F8401A8" w14:textId="77777777" w:rsidR="00DA41B9" w:rsidRDefault="00DA41B9" w:rsidP="00DA41B9">
      <w:pPr>
        <w:ind w:firstLine="567"/>
        <w:jc w:val="both"/>
        <w:rPr>
          <w:b/>
        </w:rPr>
      </w:pPr>
      <w:r>
        <w:rPr>
          <w:b/>
        </w:rPr>
        <w:tab/>
      </w:r>
      <w:r>
        <w:rPr>
          <w:b/>
        </w:rPr>
        <w:tab/>
        <w:t>2. Перечень процедур, выполняемых в процессе предоставления услуги</w:t>
      </w:r>
    </w:p>
    <w:tbl>
      <w:tblPr>
        <w:tblpPr w:leftFromText="180" w:rightFromText="180" w:vertAnchor="text" w:tblpY="358"/>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940"/>
        <w:gridCol w:w="5670"/>
      </w:tblGrid>
      <w:tr w:rsidR="00DA41B9" w14:paraId="54E95DEF" w14:textId="77777777" w:rsidTr="00DA41B9">
        <w:tc>
          <w:tcPr>
            <w:tcW w:w="704" w:type="dxa"/>
          </w:tcPr>
          <w:p w14:paraId="36408C2F" w14:textId="77777777" w:rsidR="00DA41B9" w:rsidRDefault="00DA41B9" w:rsidP="00DA41B9">
            <w:pPr>
              <w:spacing w:before="120"/>
              <w:jc w:val="center"/>
            </w:pPr>
            <w:r>
              <w:t>№</w:t>
            </w:r>
          </w:p>
        </w:tc>
        <w:tc>
          <w:tcPr>
            <w:tcW w:w="3940" w:type="dxa"/>
          </w:tcPr>
          <w:p w14:paraId="654EAE2E" w14:textId="77777777" w:rsidR="00DA41B9" w:rsidRDefault="00DA41B9" w:rsidP="00DA41B9">
            <w:pPr>
              <w:spacing w:before="120"/>
              <w:jc w:val="center"/>
            </w:pPr>
            <w:r>
              <w:t>Название процедуры</w:t>
            </w:r>
          </w:p>
        </w:tc>
        <w:tc>
          <w:tcPr>
            <w:tcW w:w="5670" w:type="dxa"/>
          </w:tcPr>
          <w:p w14:paraId="167D0304" w14:textId="77777777" w:rsidR="00DA41B9" w:rsidRDefault="00DA41B9" w:rsidP="00DA41B9">
            <w:pPr>
              <w:spacing w:before="120"/>
              <w:jc w:val="center"/>
            </w:pPr>
            <w:r>
              <w:t>Примечание</w:t>
            </w:r>
          </w:p>
        </w:tc>
      </w:tr>
      <w:tr w:rsidR="00DA41B9" w14:paraId="189F57D4" w14:textId="77777777" w:rsidTr="00DA41B9">
        <w:trPr>
          <w:trHeight w:val="1706"/>
        </w:trPr>
        <w:tc>
          <w:tcPr>
            <w:tcW w:w="704" w:type="dxa"/>
          </w:tcPr>
          <w:p w14:paraId="17C57D7B" w14:textId="77777777" w:rsidR="00DA41B9" w:rsidRDefault="00DA41B9" w:rsidP="00DA41B9">
            <w:pPr>
              <w:spacing w:before="120"/>
              <w:jc w:val="center"/>
            </w:pPr>
            <w:r>
              <w:t>1</w:t>
            </w:r>
          </w:p>
        </w:tc>
        <w:tc>
          <w:tcPr>
            <w:tcW w:w="3940" w:type="dxa"/>
          </w:tcPr>
          <w:p w14:paraId="0E6BA17E" w14:textId="77777777" w:rsidR="00DA41B9" w:rsidRDefault="00DA41B9" w:rsidP="00DA41B9">
            <w:pPr>
              <w:ind w:left="-124" w:right="-81"/>
              <w:jc w:val="both"/>
            </w:pPr>
            <w:r>
              <w:t xml:space="preserve">  прием и проверка документов</w:t>
            </w:r>
          </w:p>
        </w:tc>
        <w:tc>
          <w:tcPr>
            <w:tcW w:w="5670" w:type="dxa"/>
          </w:tcPr>
          <w:p w14:paraId="521F0F07" w14:textId="77777777" w:rsidR="00DA41B9" w:rsidRDefault="00DA41B9" w:rsidP="00DA41B9">
            <w:pPr>
              <w:jc w:val="both"/>
            </w:pPr>
            <w:r>
              <w:t>-проводится проверка документов на предмет комплектности в соответствии с законодательством, наличия исправлений и признаков подделки, срока действия. Заявление формируется в системе АИС «ЗАГС», распечатывается на бумажный носитель и подписывается заявителем.</w:t>
            </w:r>
          </w:p>
          <w:p w14:paraId="0C90587C" w14:textId="77777777" w:rsidR="00DA41B9" w:rsidRDefault="00DA41B9" w:rsidP="00DA41B9">
            <w:pPr>
              <w:jc w:val="both"/>
              <w:rPr>
                <w:color w:val="FF0000"/>
              </w:rPr>
            </w:pPr>
          </w:p>
        </w:tc>
      </w:tr>
      <w:tr w:rsidR="00DA41B9" w14:paraId="717F40D5" w14:textId="77777777" w:rsidTr="00DA41B9">
        <w:tc>
          <w:tcPr>
            <w:tcW w:w="704" w:type="dxa"/>
          </w:tcPr>
          <w:p w14:paraId="33F91E22" w14:textId="77777777" w:rsidR="00DA41B9" w:rsidRDefault="00DA41B9" w:rsidP="00DA41B9">
            <w:pPr>
              <w:spacing w:before="120"/>
              <w:jc w:val="center"/>
            </w:pPr>
            <w:r>
              <w:t>2</w:t>
            </w:r>
          </w:p>
        </w:tc>
        <w:tc>
          <w:tcPr>
            <w:tcW w:w="3940" w:type="dxa"/>
          </w:tcPr>
          <w:p w14:paraId="7705C814" w14:textId="77777777" w:rsidR="00DA41B9" w:rsidRDefault="00DA41B9" w:rsidP="00DA41B9">
            <w:r>
              <w:t>Прием заявления, оцифровка на месте либо</w:t>
            </w:r>
          </w:p>
          <w:p w14:paraId="33D99D47" w14:textId="77777777" w:rsidR="00DA41B9" w:rsidRDefault="00DA41B9" w:rsidP="00DA41B9">
            <w:r>
              <w:t>составление запроса об оцифровке записи государственной регистрации, справок, извещений, выписок с МРО по месту нахождения записи</w:t>
            </w:r>
          </w:p>
        </w:tc>
        <w:tc>
          <w:tcPr>
            <w:tcW w:w="5670" w:type="dxa"/>
          </w:tcPr>
          <w:p w14:paraId="3E7389EE" w14:textId="77777777" w:rsidR="00DA41B9" w:rsidRDefault="00DA41B9" w:rsidP="00DA41B9">
            <w:pPr>
              <w:jc w:val="both"/>
            </w:pPr>
            <w:r>
              <w:t>Запись оцифровывается в АИС ЗАГС. В случае нахождения записей актов гражданского состояния не по месту обращения заявителя, направляется запрос об оцифровке записи акта гражданского состояния в МРО по месту нахождения записи. Заявление формируется в системе АИС «ЗАГС», распечатывается на бумажный носитель и подписывается заявителем.</w:t>
            </w:r>
          </w:p>
        </w:tc>
      </w:tr>
      <w:tr w:rsidR="00DA41B9" w14:paraId="09247AC2" w14:textId="77777777" w:rsidTr="00DA41B9">
        <w:tc>
          <w:tcPr>
            <w:tcW w:w="704" w:type="dxa"/>
          </w:tcPr>
          <w:p w14:paraId="39E70F42" w14:textId="77777777" w:rsidR="00DA41B9" w:rsidRDefault="00DA41B9" w:rsidP="00DA41B9">
            <w:pPr>
              <w:spacing w:before="120"/>
              <w:jc w:val="center"/>
            </w:pPr>
            <w:r>
              <w:t>3</w:t>
            </w:r>
          </w:p>
        </w:tc>
        <w:tc>
          <w:tcPr>
            <w:tcW w:w="3940" w:type="dxa"/>
          </w:tcPr>
          <w:p w14:paraId="704135C2" w14:textId="77777777" w:rsidR="00DA41B9" w:rsidRDefault="00DA41B9" w:rsidP="00DA41B9">
            <w:r>
              <w:t>выдача свидетельства, справок, извещений, выписок из актов гражданского состояния о регистрации актов гражданского состояния</w:t>
            </w:r>
          </w:p>
        </w:tc>
        <w:tc>
          <w:tcPr>
            <w:tcW w:w="5670" w:type="dxa"/>
          </w:tcPr>
          <w:p w14:paraId="10B84B11" w14:textId="77777777" w:rsidR="00DA41B9" w:rsidRDefault="00DA41B9" w:rsidP="00DA41B9">
            <w:pPr>
              <w:jc w:val="both"/>
            </w:pPr>
            <w:r>
              <w:t>свидетельства, справки, извещения, выписки из актов гражданского состояния о регистрации актов гражданского состояния подписывается сотрудником, скрепляется печатью и выдаются заявителям по желанию заявителя.</w:t>
            </w:r>
          </w:p>
        </w:tc>
      </w:tr>
    </w:tbl>
    <w:p w14:paraId="57862510" w14:textId="77777777" w:rsidR="00DA41B9" w:rsidRDefault="00DA41B9" w:rsidP="00DA41B9">
      <w:pPr>
        <w:spacing w:before="120"/>
        <w:ind w:firstLine="567"/>
        <w:jc w:val="right"/>
      </w:pPr>
    </w:p>
    <w:p w14:paraId="5048C6AE" w14:textId="77777777" w:rsidR="00DA41B9" w:rsidRDefault="00DA41B9" w:rsidP="00DA41B9">
      <w:pPr>
        <w:spacing w:before="120"/>
        <w:ind w:firstLine="567"/>
        <w:jc w:val="right"/>
      </w:pPr>
    </w:p>
    <w:p w14:paraId="12FAE252" w14:textId="77777777" w:rsidR="00DA41B9" w:rsidRDefault="00DA41B9" w:rsidP="00DA41B9">
      <w:pPr>
        <w:spacing w:before="200"/>
        <w:ind w:right="1134"/>
        <w:jc w:val="center"/>
        <w:rPr>
          <w:b/>
        </w:rPr>
      </w:pPr>
      <w:r>
        <w:rPr>
          <w:b/>
        </w:rPr>
        <w:tab/>
      </w:r>
      <w:r>
        <w:rPr>
          <w:b/>
        </w:rPr>
        <w:tab/>
      </w:r>
    </w:p>
    <w:p w14:paraId="3DC926DA" w14:textId="77777777" w:rsidR="00DA41B9" w:rsidRDefault="00DA41B9" w:rsidP="00DA41B9">
      <w:pPr>
        <w:spacing w:before="200"/>
        <w:ind w:right="1134"/>
        <w:jc w:val="center"/>
        <w:rPr>
          <w:b/>
        </w:rPr>
      </w:pPr>
    </w:p>
    <w:p w14:paraId="68E44279" w14:textId="77777777" w:rsidR="00DA41B9" w:rsidRDefault="00DA41B9" w:rsidP="00DA41B9">
      <w:pPr>
        <w:spacing w:before="200"/>
        <w:ind w:right="1134"/>
        <w:jc w:val="center"/>
        <w:rPr>
          <w:b/>
        </w:rPr>
      </w:pPr>
      <w:r>
        <w:rPr>
          <w:b/>
        </w:rPr>
        <w:t>3. Блок-схема взаимосвязи процедур</w:t>
      </w:r>
    </w:p>
    <w:p w14:paraId="17D70E86" w14:textId="77777777" w:rsidR="00DA41B9" w:rsidRDefault="00DA41B9" w:rsidP="00DA41B9">
      <w:pPr>
        <w:jc w:val="center"/>
        <w:rPr>
          <w:b/>
        </w:rPr>
      </w:pPr>
    </w:p>
    <w:p w14:paraId="3054FA1B" w14:textId="77777777" w:rsidR="00DA41B9" w:rsidRDefault="00DA41B9" w:rsidP="00DA41B9">
      <w:pPr>
        <w:jc w:val="center"/>
        <w:rPr>
          <w:b/>
        </w:rPr>
      </w:pPr>
    </w:p>
    <w:tbl>
      <w:tblPr>
        <w:tblpPr w:leftFromText="180" w:rightFromText="180" w:vertAnchor="text" w:tblpX="707" w:tblpY="146"/>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8"/>
        <w:gridCol w:w="950"/>
        <w:gridCol w:w="1127"/>
        <w:gridCol w:w="503"/>
        <w:gridCol w:w="502"/>
        <w:gridCol w:w="502"/>
        <w:gridCol w:w="951"/>
        <w:gridCol w:w="502"/>
        <w:gridCol w:w="503"/>
        <w:gridCol w:w="502"/>
        <w:gridCol w:w="951"/>
        <w:gridCol w:w="664"/>
      </w:tblGrid>
      <w:tr w:rsidR="00DA41B9" w14:paraId="24EACB80" w14:textId="77777777" w:rsidTr="00DA41B9">
        <w:trPr>
          <w:trHeight w:val="572"/>
        </w:trPr>
        <w:tc>
          <w:tcPr>
            <w:tcW w:w="8505" w:type="dxa"/>
            <w:gridSpan w:val="12"/>
            <w:tcBorders>
              <w:top w:val="single" w:sz="18" w:space="0" w:color="000000"/>
              <w:left w:val="single" w:sz="18" w:space="0" w:color="000000"/>
              <w:right w:val="single" w:sz="18" w:space="0" w:color="000000"/>
            </w:tcBorders>
            <w:shd w:val="clear" w:color="auto" w:fill="auto"/>
            <w:vAlign w:val="center"/>
          </w:tcPr>
          <w:p w14:paraId="470BA5F7" w14:textId="77777777" w:rsidR="00DA41B9" w:rsidRDefault="00DA41B9" w:rsidP="00DA41B9">
            <w:pPr>
              <w:jc w:val="center"/>
              <w:rPr>
                <w:b/>
              </w:rPr>
            </w:pPr>
            <w:r>
              <w:rPr>
                <w:b/>
              </w:rPr>
              <w:t>Фронт - офис</w:t>
            </w:r>
          </w:p>
        </w:tc>
      </w:tr>
      <w:tr w:rsidR="00DA41B9" w14:paraId="78A133D6" w14:textId="77777777" w:rsidTr="00DA41B9">
        <w:trPr>
          <w:trHeight w:val="229"/>
        </w:trPr>
        <w:tc>
          <w:tcPr>
            <w:tcW w:w="3428" w:type="dxa"/>
            <w:gridSpan w:val="4"/>
            <w:vMerge w:val="restart"/>
            <w:tcBorders>
              <w:left w:val="single" w:sz="18" w:space="0" w:color="000000"/>
              <w:right w:val="single" w:sz="18" w:space="0" w:color="000000"/>
            </w:tcBorders>
            <w:shd w:val="clear" w:color="auto" w:fill="auto"/>
          </w:tcPr>
          <w:p w14:paraId="5E8DAE03" w14:textId="77777777" w:rsidR="00DA41B9" w:rsidRDefault="00DA41B9" w:rsidP="00DA41B9">
            <w:pPr>
              <w:jc w:val="center"/>
            </w:pPr>
          </w:p>
        </w:tc>
        <w:tc>
          <w:tcPr>
            <w:tcW w:w="2960" w:type="dxa"/>
            <w:gridSpan w:val="5"/>
            <w:tcBorders>
              <w:top w:val="single" w:sz="18" w:space="0" w:color="000000"/>
              <w:left w:val="single" w:sz="18" w:space="0" w:color="000000"/>
              <w:right w:val="single" w:sz="18" w:space="0" w:color="000000"/>
            </w:tcBorders>
            <w:shd w:val="clear" w:color="auto" w:fill="auto"/>
          </w:tcPr>
          <w:p w14:paraId="7C5991FC" w14:textId="77777777" w:rsidR="00DA41B9" w:rsidRDefault="00DA41B9" w:rsidP="00DA41B9">
            <w:pPr>
              <w:jc w:val="center"/>
            </w:pPr>
          </w:p>
        </w:tc>
        <w:tc>
          <w:tcPr>
            <w:tcW w:w="2117" w:type="dxa"/>
            <w:gridSpan w:val="3"/>
            <w:vMerge w:val="restart"/>
            <w:tcBorders>
              <w:left w:val="single" w:sz="18" w:space="0" w:color="000000"/>
              <w:right w:val="single" w:sz="18" w:space="0" w:color="000000"/>
            </w:tcBorders>
            <w:shd w:val="clear" w:color="auto" w:fill="auto"/>
          </w:tcPr>
          <w:p w14:paraId="13427C24" w14:textId="77777777" w:rsidR="00DA41B9" w:rsidRDefault="00DA41B9" w:rsidP="00DA41B9">
            <w:pPr>
              <w:jc w:val="center"/>
            </w:pPr>
          </w:p>
        </w:tc>
      </w:tr>
      <w:tr w:rsidR="00DA41B9" w14:paraId="05637C04" w14:textId="77777777" w:rsidTr="00DA41B9">
        <w:trPr>
          <w:trHeight w:val="113"/>
        </w:trPr>
        <w:tc>
          <w:tcPr>
            <w:tcW w:w="3428" w:type="dxa"/>
            <w:gridSpan w:val="4"/>
            <w:vMerge/>
            <w:tcBorders>
              <w:left w:val="single" w:sz="18" w:space="0" w:color="000000"/>
              <w:right w:val="single" w:sz="18" w:space="0" w:color="000000"/>
            </w:tcBorders>
            <w:shd w:val="clear" w:color="auto" w:fill="auto"/>
          </w:tcPr>
          <w:p w14:paraId="5B4E92E0" w14:textId="77777777" w:rsidR="00DA41B9" w:rsidRDefault="00DA41B9" w:rsidP="00DA41B9">
            <w:pPr>
              <w:widowControl w:val="0"/>
              <w:pBdr>
                <w:top w:val="nil"/>
                <w:left w:val="nil"/>
                <w:bottom w:val="nil"/>
                <w:right w:val="nil"/>
                <w:between w:val="nil"/>
              </w:pBdr>
              <w:spacing w:line="276" w:lineRule="auto"/>
            </w:pPr>
          </w:p>
        </w:tc>
        <w:tc>
          <w:tcPr>
            <w:tcW w:w="502" w:type="dxa"/>
            <w:vMerge w:val="restart"/>
            <w:tcBorders>
              <w:left w:val="single" w:sz="18" w:space="0" w:color="000000"/>
              <w:right w:val="single" w:sz="18" w:space="0" w:color="000000"/>
            </w:tcBorders>
            <w:shd w:val="clear" w:color="auto" w:fill="auto"/>
          </w:tcPr>
          <w:p w14:paraId="70657835" w14:textId="77777777" w:rsidR="00DA41B9" w:rsidRDefault="00DA41B9" w:rsidP="00DA41B9"/>
        </w:tc>
        <w:tc>
          <w:tcPr>
            <w:tcW w:w="1955" w:type="dxa"/>
            <w:gridSpan w:val="3"/>
            <w:tcBorders>
              <w:top w:val="single" w:sz="18" w:space="0" w:color="000000"/>
              <w:left w:val="single" w:sz="18" w:space="0" w:color="000000"/>
              <w:right w:val="single" w:sz="18" w:space="0" w:color="000000"/>
            </w:tcBorders>
            <w:shd w:val="clear" w:color="auto" w:fill="auto"/>
          </w:tcPr>
          <w:p w14:paraId="7FC18B7A" w14:textId="77777777" w:rsidR="00DA41B9" w:rsidRDefault="00DA41B9" w:rsidP="00DA41B9"/>
        </w:tc>
        <w:tc>
          <w:tcPr>
            <w:tcW w:w="503" w:type="dxa"/>
            <w:vMerge w:val="restart"/>
            <w:tcBorders>
              <w:left w:val="single" w:sz="18" w:space="0" w:color="000000"/>
              <w:right w:val="single" w:sz="18" w:space="0" w:color="000000"/>
            </w:tcBorders>
            <w:shd w:val="clear" w:color="auto" w:fill="auto"/>
          </w:tcPr>
          <w:p w14:paraId="3F10BBD6" w14:textId="77777777" w:rsidR="00DA41B9" w:rsidRDefault="00DA41B9" w:rsidP="00DA41B9"/>
        </w:tc>
        <w:tc>
          <w:tcPr>
            <w:tcW w:w="2117" w:type="dxa"/>
            <w:gridSpan w:val="3"/>
            <w:vMerge/>
            <w:tcBorders>
              <w:left w:val="single" w:sz="18" w:space="0" w:color="000000"/>
              <w:right w:val="single" w:sz="18" w:space="0" w:color="000000"/>
            </w:tcBorders>
            <w:shd w:val="clear" w:color="auto" w:fill="auto"/>
          </w:tcPr>
          <w:p w14:paraId="0002C59B" w14:textId="77777777" w:rsidR="00DA41B9" w:rsidRDefault="00DA41B9" w:rsidP="00DA41B9">
            <w:pPr>
              <w:widowControl w:val="0"/>
              <w:pBdr>
                <w:top w:val="nil"/>
                <w:left w:val="nil"/>
                <w:bottom w:val="nil"/>
                <w:right w:val="nil"/>
                <w:between w:val="nil"/>
              </w:pBdr>
              <w:spacing w:line="276" w:lineRule="auto"/>
            </w:pPr>
          </w:p>
        </w:tc>
      </w:tr>
      <w:tr w:rsidR="00DA41B9" w14:paraId="7585673C" w14:textId="77777777" w:rsidTr="00DA41B9">
        <w:trPr>
          <w:trHeight w:val="229"/>
        </w:trPr>
        <w:tc>
          <w:tcPr>
            <w:tcW w:w="848" w:type="dxa"/>
            <w:vMerge w:val="restart"/>
            <w:tcBorders>
              <w:left w:val="single" w:sz="18" w:space="0" w:color="000000"/>
              <w:right w:val="single" w:sz="18" w:space="0" w:color="000000"/>
            </w:tcBorders>
            <w:shd w:val="clear" w:color="auto" w:fill="auto"/>
          </w:tcPr>
          <w:p w14:paraId="54995B7A" w14:textId="77777777" w:rsidR="00DA41B9" w:rsidRDefault="00DA41B9" w:rsidP="00DA41B9"/>
        </w:tc>
        <w:tc>
          <w:tcPr>
            <w:tcW w:w="950"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1A573D92" w14:textId="77777777" w:rsidR="00DA41B9" w:rsidRDefault="00DA41B9" w:rsidP="00DA41B9">
            <w:pPr>
              <w:jc w:val="center"/>
            </w:pPr>
            <w:r>
              <w:t>1</w:t>
            </w:r>
          </w:p>
        </w:tc>
        <w:tc>
          <w:tcPr>
            <w:tcW w:w="1630" w:type="dxa"/>
            <w:gridSpan w:val="2"/>
            <w:tcBorders>
              <w:left w:val="single" w:sz="18" w:space="0" w:color="000000"/>
              <w:right w:val="single" w:sz="18" w:space="0" w:color="000000"/>
            </w:tcBorders>
            <w:shd w:val="clear" w:color="auto" w:fill="auto"/>
          </w:tcPr>
          <w:p w14:paraId="1FE1DA24" w14:textId="77777777" w:rsidR="00DA41B9" w:rsidRDefault="00DA41B9" w:rsidP="00DA41B9"/>
        </w:tc>
        <w:tc>
          <w:tcPr>
            <w:tcW w:w="502" w:type="dxa"/>
            <w:vMerge/>
            <w:tcBorders>
              <w:left w:val="single" w:sz="18" w:space="0" w:color="000000"/>
              <w:right w:val="single" w:sz="18" w:space="0" w:color="000000"/>
            </w:tcBorders>
            <w:shd w:val="clear" w:color="auto" w:fill="auto"/>
          </w:tcPr>
          <w:p w14:paraId="367A5139" w14:textId="77777777" w:rsidR="00DA41B9" w:rsidRDefault="00DA41B9" w:rsidP="00DA41B9">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0D8ACFC0" w14:textId="77777777" w:rsidR="00DA41B9" w:rsidRDefault="00DA41B9" w:rsidP="00DA41B9"/>
        </w:tc>
        <w:tc>
          <w:tcPr>
            <w:tcW w:w="9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2150BCA3" w14:textId="77777777" w:rsidR="00DA41B9" w:rsidRDefault="00DA41B9" w:rsidP="00DA41B9">
            <w:pPr>
              <w:jc w:val="center"/>
            </w:pPr>
            <w:r>
              <w:t>2</w:t>
            </w:r>
          </w:p>
        </w:tc>
        <w:tc>
          <w:tcPr>
            <w:tcW w:w="502" w:type="dxa"/>
            <w:tcBorders>
              <w:left w:val="single" w:sz="18" w:space="0" w:color="000000"/>
              <w:right w:val="single" w:sz="18" w:space="0" w:color="000000"/>
            </w:tcBorders>
            <w:shd w:val="clear" w:color="auto" w:fill="auto"/>
          </w:tcPr>
          <w:p w14:paraId="3161826C" w14:textId="77777777" w:rsidR="00DA41B9" w:rsidRDefault="00DA41B9" w:rsidP="00DA41B9"/>
        </w:tc>
        <w:tc>
          <w:tcPr>
            <w:tcW w:w="503" w:type="dxa"/>
            <w:vMerge/>
            <w:tcBorders>
              <w:left w:val="single" w:sz="18" w:space="0" w:color="000000"/>
              <w:right w:val="single" w:sz="18" w:space="0" w:color="000000"/>
            </w:tcBorders>
            <w:shd w:val="clear" w:color="auto" w:fill="auto"/>
          </w:tcPr>
          <w:p w14:paraId="04D52E79" w14:textId="77777777" w:rsidR="00DA41B9" w:rsidRDefault="00DA41B9" w:rsidP="00DA41B9">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01648525" w14:textId="77777777" w:rsidR="00DA41B9" w:rsidRDefault="00DA41B9" w:rsidP="00DA41B9"/>
        </w:tc>
        <w:tc>
          <w:tcPr>
            <w:tcW w:w="9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08547DDD" w14:textId="77777777" w:rsidR="00DA41B9" w:rsidRDefault="00DA41B9" w:rsidP="00DA41B9">
            <w:pPr>
              <w:jc w:val="center"/>
            </w:pPr>
            <w:r>
              <w:t>3</w:t>
            </w:r>
          </w:p>
        </w:tc>
        <w:tc>
          <w:tcPr>
            <w:tcW w:w="664" w:type="dxa"/>
            <w:vMerge w:val="restart"/>
            <w:tcBorders>
              <w:left w:val="single" w:sz="18" w:space="0" w:color="000000"/>
              <w:right w:val="single" w:sz="18" w:space="0" w:color="000000"/>
            </w:tcBorders>
            <w:shd w:val="clear" w:color="auto" w:fill="auto"/>
          </w:tcPr>
          <w:p w14:paraId="2C6D3B37" w14:textId="77777777" w:rsidR="00DA41B9" w:rsidRDefault="00DA41B9" w:rsidP="00DA41B9"/>
        </w:tc>
      </w:tr>
      <w:tr w:rsidR="00DA41B9" w14:paraId="3A1224F7" w14:textId="77777777" w:rsidTr="00DA41B9">
        <w:trPr>
          <w:trHeight w:val="270"/>
        </w:trPr>
        <w:tc>
          <w:tcPr>
            <w:tcW w:w="848" w:type="dxa"/>
            <w:vMerge/>
            <w:tcBorders>
              <w:left w:val="single" w:sz="18" w:space="0" w:color="000000"/>
              <w:right w:val="single" w:sz="18" w:space="0" w:color="000000"/>
            </w:tcBorders>
            <w:shd w:val="clear" w:color="auto" w:fill="auto"/>
          </w:tcPr>
          <w:p w14:paraId="19D65E79" w14:textId="77777777" w:rsidR="00DA41B9" w:rsidRDefault="00DA41B9" w:rsidP="00DA41B9">
            <w:pPr>
              <w:widowControl w:val="0"/>
              <w:pBdr>
                <w:top w:val="nil"/>
                <w:left w:val="nil"/>
                <w:bottom w:val="nil"/>
                <w:right w:val="nil"/>
                <w:between w:val="nil"/>
              </w:pBdr>
              <w:spacing w:line="276" w:lineRule="auto"/>
            </w:pPr>
          </w:p>
        </w:tc>
        <w:tc>
          <w:tcPr>
            <w:tcW w:w="95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4FF318F4" w14:textId="77777777" w:rsidR="00DA41B9" w:rsidRDefault="00DA41B9" w:rsidP="00DA41B9">
            <w:pPr>
              <w:widowControl w:val="0"/>
              <w:pBdr>
                <w:top w:val="nil"/>
                <w:left w:val="nil"/>
                <w:bottom w:val="nil"/>
                <w:right w:val="nil"/>
                <w:between w:val="nil"/>
              </w:pBdr>
              <w:spacing w:line="276" w:lineRule="auto"/>
            </w:pPr>
          </w:p>
        </w:tc>
        <w:tc>
          <w:tcPr>
            <w:tcW w:w="1630" w:type="dxa"/>
            <w:gridSpan w:val="2"/>
            <w:tcBorders>
              <w:left w:val="single" w:sz="18" w:space="0" w:color="000000"/>
              <w:right w:val="single" w:sz="18" w:space="0" w:color="000000"/>
            </w:tcBorders>
            <w:shd w:val="clear" w:color="auto" w:fill="auto"/>
          </w:tcPr>
          <w:p w14:paraId="3C11300B" w14:textId="77777777" w:rsidR="00DA41B9" w:rsidRDefault="00DA41B9" w:rsidP="00DA41B9">
            <w:r>
              <w:rPr>
                <w:noProof/>
              </w:rPr>
              <mc:AlternateContent>
                <mc:Choice Requires="wps">
                  <w:drawing>
                    <wp:anchor distT="4294967295" distB="4294967295" distL="114300" distR="114300" simplePos="0" relativeHeight="252128256" behindDoc="0" locked="0" layoutInCell="1" hidden="0" allowOverlap="1" wp14:anchorId="1D4F493B" wp14:editId="05B91A67">
                      <wp:simplePos x="0" y="0"/>
                      <wp:positionH relativeFrom="column">
                        <wp:posOffset>-50799</wp:posOffset>
                      </wp:positionH>
                      <wp:positionV relativeFrom="paragraph">
                        <wp:posOffset>-33004</wp:posOffset>
                      </wp:positionV>
                      <wp:extent cx="0" cy="28575"/>
                      <wp:effectExtent l="0" t="0" r="0" b="0"/>
                      <wp:wrapNone/>
                      <wp:docPr id="624" name="Прямая со стрелкой 624"/>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6803DFC7" id="Прямая со стрелкой 624" o:spid="_x0000_s1026" type="#_x0000_t32" style="position:absolute;margin-left:-4pt;margin-top:-2.6pt;width:0;height:2.25pt;z-index:25212825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" strokeweight="2.25pt">
                      <v:stroke startarrowwidth="narrow" startarrowlength="short" endarrow="classic"/>
                    </v:shape>
                  </w:pict>
                </mc:Fallback>
              </mc:AlternateContent>
            </w:r>
          </w:p>
        </w:tc>
        <w:tc>
          <w:tcPr>
            <w:tcW w:w="502" w:type="dxa"/>
            <w:vMerge/>
            <w:tcBorders>
              <w:left w:val="single" w:sz="18" w:space="0" w:color="000000"/>
              <w:right w:val="single" w:sz="18" w:space="0" w:color="000000"/>
            </w:tcBorders>
            <w:shd w:val="clear" w:color="auto" w:fill="auto"/>
          </w:tcPr>
          <w:p w14:paraId="7A6CE2F2" w14:textId="77777777" w:rsidR="00DA41B9" w:rsidRDefault="00DA41B9" w:rsidP="00DA41B9">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3E4B4CA9" w14:textId="77777777" w:rsidR="00DA41B9" w:rsidRDefault="00DA41B9" w:rsidP="00DA41B9"/>
        </w:tc>
        <w:tc>
          <w:tcPr>
            <w:tcW w:w="9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69C8B4DA" w14:textId="77777777" w:rsidR="00DA41B9" w:rsidRDefault="00DA41B9" w:rsidP="00DA41B9">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53CEF7A5" w14:textId="77777777" w:rsidR="00DA41B9" w:rsidRDefault="00DA41B9" w:rsidP="00DA41B9">
            <w:r>
              <w:rPr>
                <w:noProof/>
              </w:rPr>
              <mc:AlternateContent>
                <mc:Choice Requires="wps">
                  <w:drawing>
                    <wp:anchor distT="0" distB="0" distL="114300" distR="114300" simplePos="0" relativeHeight="252129280" behindDoc="0" locked="0" layoutInCell="1" hidden="0" allowOverlap="1" wp14:anchorId="29369D36" wp14:editId="2F39F882">
                      <wp:simplePos x="0" y="0"/>
                      <wp:positionH relativeFrom="column">
                        <wp:posOffset>-50799</wp:posOffset>
                      </wp:positionH>
                      <wp:positionV relativeFrom="paragraph">
                        <wp:posOffset>-38099</wp:posOffset>
                      </wp:positionV>
                      <wp:extent cx="5715" cy="28575"/>
                      <wp:effectExtent l="0" t="0" r="0" b="0"/>
                      <wp:wrapNone/>
                      <wp:docPr id="625" name="Прямая со стрелкой 625"/>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3EEA94ED" id="Прямая со стрелкой 625" o:spid="_x0000_s1026" type="#_x0000_t32" style="position:absolute;margin-left:-4pt;margin-top:-3pt;width:.45pt;height:2.25pt;rotation:180;flip:x;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" strokeweight="2.25pt">
                      <v:stroke startarrowwidth="narrow" startarrowlength="short" endarrow="classic"/>
                    </v:shape>
                  </w:pict>
                </mc:Fallback>
              </mc:AlternateContent>
            </w:r>
          </w:p>
        </w:tc>
        <w:tc>
          <w:tcPr>
            <w:tcW w:w="503" w:type="dxa"/>
            <w:vMerge/>
            <w:tcBorders>
              <w:left w:val="single" w:sz="18" w:space="0" w:color="000000"/>
              <w:right w:val="single" w:sz="18" w:space="0" w:color="000000"/>
            </w:tcBorders>
            <w:shd w:val="clear" w:color="auto" w:fill="auto"/>
          </w:tcPr>
          <w:p w14:paraId="45FF56B9" w14:textId="77777777" w:rsidR="00DA41B9" w:rsidRDefault="00DA41B9" w:rsidP="00DA41B9">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6FAED29E" w14:textId="77777777" w:rsidR="00DA41B9" w:rsidRDefault="00DA41B9" w:rsidP="00DA41B9"/>
        </w:tc>
        <w:tc>
          <w:tcPr>
            <w:tcW w:w="9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20D2E851" w14:textId="77777777" w:rsidR="00DA41B9" w:rsidRDefault="00DA41B9" w:rsidP="00DA41B9">
            <w:pPr>
              <w:widowControl w:val="0"/>
              <w:pBdr>
                <w:top w:val="nil"/>
                <w:left w:val="nil"/>
                <w:bottom w:val="nil"/>
                <w:right w:val="nil"/>
                <w:between w:val="nil"/>
              </w:pBdr>
              <w:spacing w:line="276" w:lineRule="auto"/>
            </w:pPr>
          </w:p>
        </w:tc>
        <w:tc>
          <w:tcPr>
            <w:tcW w:w="664" w:type="dxa"/>
            <w:vMerge/>
            <w:tcBorders>
              <w:left w:val="single" w:sz="18" w:space="0" w:color="000000"/>
              <w:right w:val="single" w:sz="18" w:space="0" w:color="000000"/>
            </w:tcBorders>
            <w:shd w:val="clear" w:color="auto" w:fill="auto"/>
          </w:tcPr>
          <w:p w14:paraId="56273B13" w14:textId="77777777" w:rsidR="00DA41B9" w:rsidRDefault="00DA41B9" w:rsidP="00DA41B9">
            <w:pPr>
              <w:widowControl w:val="0"/>
              <w:pBdr>
                <w:top w:val="nil"/>
                <w:left w:val="nil"/>
                <w:bottom w:val="nil"/>
                <w:right w:val="nil"/>
                <w:between w:val="nil"/>
              </w:pBdr>
              <w:spacing w:line="276" w:lineRule="auto"/>
            </w:pPr>
          </w:p>
        </w:tc>
      </w:tr>
      <w:tr w:rsidR="00DA41B9" w14:paraId="1E789FB0" w14:textId="77777777" w:rsidTr="00DA41B9">
        <w:trPr>
          <w:trHeight w:val="229"/>
        </w:trPr>
        <w:tc>
          <w:tcPr>
            <w:tcW w:w="1798" w:type="dxa"/>
            <w:gridSpan w:val="2"/>
            <w:tcBorders>
              <w:left w:val="single" w:sz="18" w:space="0" w:color="000000"/>
            </w:tcBorders>
            <w:shd w:val="clear" w:color="auto" w:fill="auto"/>
          </w:tcPr>
          <w:p w14:paraId="6520E222" w14:textId="77777777" w:rsidR="00DA41B9" w:rsidRDefault="00DA41B9" w:rsidP="00DA41B9"/>
        </w:tc>
        <w:tc>
          <w:tcPr>
            <w:tcW w:w="1630" w:type="dxa"/>
            <w:gridSpan w:val="2"/>
            <w:tcBorders>
              <w:right w:val="single" w:sz="18" w:space="0" w:color="000000"/>
            </w:tcBorders>
            <w:shd w:val="clear" w:color="auto" w:fill="auto"/>
          </w:tcPr>
          <w:p w14:paraId="39901A5A" w14:textId="77777777" w:rsidR="00DA41B9" w:rsidRDefault="00DA41B9" w:rsidP="00DA41B9"/>
        </w:tc>
        <w:tc>
          <w:tcPr>
            <w:tcW w:w="502" w:type="dxa"/>
            <w:vMerge/>
            <w:tcBorders>
              <w:left w:val="single" w:sz="18" w:space="0" w:color="000000"/>
              <w:right w:val="single" w:sz="18" w:space="0" w:color="000000"/>
            </w:tcBorders>
            <w:shd w:val="clear" w:color="auto" w:fill="auto"/>
          </w:tcPr>
          <w:p w14:paraId="684FCD07" w14:textId="77777777" w:rsidR="00DA41B9" w:rsidRDefault="00DA41B9" w:rsidP="00DA41B9">
            <w:pPr>
              <w:widowControl w:val="0"/>
              <w:pBdr>
                <w:top w:val="nil"/>
                <w:left w:val="nil"/>
                <w:bottom w:val="nil"/>
                <w:right w:val="nil"/>
                <w:between w:val="nil"/>
              </w:pBdr>
              <w:spacing w:line="276" w:lineRule="auto"/>
            </w:pPr>
          </w:p>
        </w:tc>
        <w:tc>
          <w:tcPr>
            <w:tcW w:w="1955" w:type="dxa"/>
            <w:gridSpan w:val="3"/>
            <w:vMerge w:val="restart"/>
            <w:tcBorders>
              <w:left w:val="single" w:sz="18" w:space="0" w:color="000000"/>
              <w:right w:val="single" w:sz="18" w:space="0" w:color="000000"/>
            </w:tcBorders>
            <w:shd w:val="clear" w:color="auto" w:fill="auto"/>
            <w:vAlign w:val="center"/>
          </w:tcPr>
          <w:p w14:paraId="587979AE" w14:textId="77777777" w:rsidR="00DA41B9" w:rsidRDefault="00DA41B9" w:rsidP="00DA41B9">
            <w:pPr>
              <w:jc w:val="center"/>
            </w:pPr>
            <w:r>
              <w:rPr>
                <w:b/>
              </w:rPr>
              <w:t>Бэк - офис</w:t>
            </w:r>
          </w:p>
        </w:tc>
        <w:tc>
          <w:tcPr>
            <w:tcW w:w="503" w:type="dxa"/>
            <w:vMerge/>
            <w:tcBorders>
              <w:left w:val="single" w:sz="18" w:space="0" w:color="000000"/>
              <w:right w:val="single" w:sz="18" w:space="0" w:color="000000"/>
            </w:tcBorders>
            <w:shd w:val="clear" w:color="auto" w:fill="auto"/>
          </w:tcPr>
          <w:p w14:paraId="473DF6E1" w14:textId="77777777" w:rsidR="00DA41B9" w:rsidRDefault="00DA41B9" w:rsidP="00DA41B9">
            <w:pPr>
              <w:widowControl w:val="0"/>
              <w:pBdr>
                <w:top w:val="nil"/>
                <w:left w:val="nil"/>
                <w:bottom w:val="nil"/>
                <w:right w:val="nil"/>
                <w:between w:val="nil"/>
              </w:pBdr>
              <w:spacing w:line="276" w:lineRule="auto"/>
            </w:pPr>
          </w:p>
        </w:tc>
        <w:tc>
          <w:tcPr>
            <w:tcW w:w="2117" w:type="dxa"/>
            <w:gridSpan w:val="3"/>
            <w:vMerge w:val="restart"/>
            <w:tcBorders>
              <w:left w:val="single" w:sz="18" w:space="0" w:color="000000"/>
              <w:right w:val="single" w:sz="18" w:space="0" w:color="000000"/>
            </w:tcBorders>
            <w:shd w:val="clear" w:color="auto" w:fill="auto"/>
          </w:tcPr>
          <w:p w14:paraId="2F34FA71" w14:textId="77777777" w:rsidR="00DA41B9" w:rsidRDefault="00DA41B9" w:rsidP="00DA41B9"/>
        </w:tc>
      </w:tr>
      <w:tr w:rsidR="00DA41B9" w14:paraId="4B8C7930" w14:textId="77777777" w:rsidTr="00DA41B9">
        <w:trPr>
          <w:trHeight w:val="229"/>
        </w:trPr>
        <w:tc>
          <w:tcPr>
            <w:tcW w:w="1798" w:type="dxa"/>
            <w:gridSpan w:val="2"/>
            <w:tcBorders>
              <w:left w:val="single" w:sz="18" w:space="0" w:color="000000"/>
            </w:tcBorders>
            <w:shd w:val="clear" w:color="auto" w:fill="auto"/>
          </w:tcPr>
          <w:p w14:paraId="1492E63A" w14:textId="77777777" w:rsidR="00DA41B9" w:rsidRDefault="00DA41B9" w:rsidP="00DA41B9">
            <w:pPr>
              <w:rPr>
                <w:rFonts w:ascii="Calibri" w:eastAsia="Calibri" w:hAnsi="Calibri" w:cs="Calibri"/>
              </w:rPr>
            </w:pPr>
          </w:p>
        </w:tc>
        <w:tc>
          <w:tcPr>
            <w:tcW w:w="1630" w:type="dxa"/>
            <w:gridSpan w:val="2"/>
            <w:tcBorders>
              <w:bottom w:val="single" w:sz="18" w:space="0" w:color="000000"/>
              <w:right w:val="single" w:sz="18" w:space="0" w:color="000000"/>
            </w:tcBorders>
            <w:shd w:val="clear" w:color="auto" w:fill="auto"/>
          </w:tcPr>
          <w:p w14:paraId="6296F6E4" w14:textId="77777777" w:rsidR="00DA41B9" w:rsidRDefault="00DA41B9" w:rsidP="00DA41B9">
            <w:pPr>
              <w:rPr>
                <w:rFonts w:ascii="Calibri" w:eastAsia="Calibri" w:hAnsi="Calibri" w:cs="Calibri"/>
              </w:rPr>
            </w:pPr>
            <w:r>
              <w:rPr>
                <w:noProof/>
              </w:rPr>
              <mc:AlternateContent>
                <mc:Choice Requires="wps">
                  <w:drawing>
                    <wp:anchor distT="0" distB="0" distL="114300" distR="114300" simplePos="0" relativeHeight="252130304" behindDoc="0" locked="0" layoutInCell="1" hidden="0" allowOverlap="1" wp14:anchorId="5DFF6F89" wp14:editId="2B66D295">
                      <wp:simplePos x="0" y="0"/>
                      <wp:positionH relativeFrom="column">
                        <wp:posOffset>-393699</wp:posOffset>
                      </wp:positionH>
                      <wp:positionV relativeFrom="paragraph">
                        <wp:posOffset>-152399</wp:posOffset>
                      </wp:positionV>
                      <wp:extent cx="666750" cy="323850"/>
                      <wp:effectExtent l="0" t="0" r="0" b="0"/>
                      <wp:wrapNone/>
                      <wp:docPr id="626" name="Прямая со стрелкой 626"/>
                      <wp:cNvGraphicFramePr/>
                      <a:graphic xmlns:a="http://schemas.openxmlformats.org/drawingml/2006/main">
                        <a:graphicData uri="http://schemas.microsoft.com/office/word/2010/wordprocessingShape">
                          <wps:wsp>
                            <wps:cNvCnPr/>
                            <wps:spPr>
                              <a:xfrm>
                                <a:off x="5026913" y="3632363"/>
                                <a:ext cx="638175" cy="29527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0EF37B10" id="Прямая со стрелкой 626" o:spid="_x0000_s1026" type="#_x0000_t32" style="position:absolute;margin-left:-31pt;margin-top:-12pt;width:52.5pt;height:25.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" strokeweight="2.25pt">
                      <v:stroke startarrowwidth="narrow" startarrowlength="short" endarrow="classic"/>
                    </v:shape>
                  </w:pict>
                </mc:Fallback>
              </mc:AlternateContent>
            </w:r>
          </w:p>
        </w:tc>
        <w:tc>
          <w:tcPr>
            <w:tcW w:w="502" w:type="dxa"/>
            <w:vMerge/>
            <w:tcBorders>
              <w:left w:val="single" w:sz="18" w:space="0" w:color="000000"/>
              <w:right w:val="single" w:sz="18" w:space="0" w:color="000000"/>
            </w:tcBorders>
            <w:shd w:val="clear" w:color="auto" w:fill="auto"/>
          </w:tcPr>
          <w:p w14:paraId="548A6F08" w14:textId="77777777" w:rsidR="00DA41B9" w:rsidRDefault="00DA41B9" w:rsidP="00DA41B9">
            <w:pPr>
              <w:widowControl w:val="0"/>
              <w:pBdr>
                <w:top w:val="nil"/>
                <w:left w:val="nil"/>
                <w:bottom w:val="nil"/>
                <w:right w:val="nil"/>
                <w:between w:val="nil"/>
              </w:pBdr>
              <w:spacing w:line="276" w:lineRule="auto"/>
              <w:rPr>
                <w:rFonts w:ascii="Calibri" w:eastAsia="Calibri" w:hAnsi="Calibri" w:cs="Calibri"/>
              </w:rPr>
            </w:pPr>
          </w:p>
        </w:tc>
        <w:tc>
          <w:tcPr>
            <w:tcW w:w="1955" w:type="dxa"/>
            <w:gridSpan w:val="3"/>
            <w:vMerge/>
            <w:tcBorders>
              <w:left w:val="single" w:sz="18" w:space="0" w:color="000000"/>
              <w:right w:val="single" w:sz="18" w:space="0" w:color="000000"/>
            </w:tcBorders>
            <w:shd w:val="clear" w:color="auto" w:fill="auto"/>
            <w:vAlign w:val="center"/>
          </w:tcPr>
          <w:p w14:paraId="5DD25674" w14:textId="77777777" w:rsidR="00DA41B9" w:rsidRDefault="00DA41B9" w:rsidP="00DA41B9">
            <w:pPr>
              <w:widowControl w:val="0"/>
              <w:pBdr>
                <w:top w:val="nil"/>
                <w:left w:val="nil"/>
                <w:bottom w:val="nil"/>
                <w:right w:val="nil"/>
                <w:between w:val="nil"/>
              </w:pBdr>
              <w:spacing w:line="276" w:lineRule="auto"/>
              <w:rPr>
                <w:rFonts w:ascii="Calibri" w:eastAsia="Calibri" w:hAnsi="Calibri" w:cs="Calibri"/>
              </w:rPr>
            </w:pPr>
          </w:p>
        </w:tc>
        <w:tc>
          <w:tcPr>
            <w:tcW w:w="503" w:type="dxa"/>
            <w:vMerge/>
            <w:tcBorders>
              <w:left w:val="single" w:sz="18" w:space="0" w:color="000000"/>
              <w:right w:val="single" w:sz="18" w:space="0" w:color="000000"/>
            </w:tcBorders>
            <w:shd w:val="clear" w:color="auto" w:fill="auto"/>
          </w:tcPr>
          <w:p w14:paraId="694B8418" w14:textId="77777777" w:rsidR="00DA41B9" w:rsidRDefault="00DA41B9" w:rsidP="00DA41B9">
            <w:pPr>
              <w:widowControl w:val="0"/>
              <w:pBdr>
                <w:top w:val="nil"/>
                <w:left w:val="nil"/>
                <w:bottom w:val="nil"/>
                <w:right w:val="nil"/>
                <w:between w:val="nil"/>
              </w:pBdr>
              <w:spacing w:line="276" w:lineRule="auto"/>
              <w:rPr>
                <w:rFonts w:ascii="Calibri" w:eastAsia="Calibri" w:hAnsi="Calibri" w:cs="Calibri"/>
              </w:rPr>
            </w:pPr>
          </w:p>
        </w:tc>
        <w:tc>
          <w:tcPr>
            <w:tcW w:w="2117" w:type="dxa"/>
            <w:gridSpan w:val="3"/>
            <w:vMerge/>
            <w:tcBorders>
              <w:left w:val="single" w:sz="18" w:space="0" w:color="000000"/>
              <w:right w:val="single" w:sz="18" w:space="0" w:color="000000"/>
            </w:tcBorders>
            <w:shd w:val="clear" w:color="auto" w:fill="auto"/>
          </w:tcPr>
          <w:p w14:paraId="11177266" w14:textId="77777777" w:rsidR="00DA41B9" w:rsidRDefault="00DA41B9" w:rsidP="00DA41B9">
            <w:pPr>
              <w:widowControl w:val="0"/>
              <w:pBdr>
                <w:top w:val="nil"/>
                <w:left w:val="nil"/>
                <w:bottom w:val="nil"/>
                <w:right w:val="nil"/>
                <w:between w:val="nil"/>
              </w:pBdr>
              <w:spacing w:line="276" w:lineRule="auto"/>
              <w:rPr>
                <w:rFonts w:ascii="Calibri" w:eastAsia="Calibri" w:hAnsi="Calibri" w:cs="Calibri"/>
              </w:rPr>
            </w:pPr>
          </w:p>
        </w:tc>
      </w:tr>
      <w:tr w:rsidR="00DA41B9" w14:paraId="377D83B1" w14:textId="77777777" w:rsidTr="00DA41B9">
        <w:trPr>
          <w:trHeight w:val="282"/>
        </w:trPr>
        <w:tc>
          <w:tcPr>
            <w:tcW w:w="1798" w:type="dxa"/>
            <w:gridSpan w:val="2"/>
            <w:vMerge w:val="restart"/>
            <w:tcBorders>
              <w:left w:val="single" w:sz="18" w:space="0" w:color="000000"/>
              <w:bottom w:val="single" w:sz="4" w:space="0" w:color="000000"/>
              <w:right w:val="single" w:sz="18" w:space="0" w:color="000000"/>
            </w:tcBorders>
            <w:shd w:val="clear" w:color="auto" w:fill="auto"/>
          </w:tcPr>
          <w:p w14:paraId="671200E0" w14:textId="77777777" w:rsidR="00DA41B9" w:rsidRDefault="00DA41B9" w:rsidP="00DA41B9">
            <w:pPr>
              <w:rPr>
                <w:rFonts w:ascii="Calibri" w:eastAsia="Calibri" w:hAnsi="Calibri" w:cs="Calibri"/>
              </w:rPr>
            </w:pPr>
          </w:p>
        </w:tc>
        <w:tc>
          <w:tcPr>
            <w:tcW w:w="112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38B8746E" w14:textId="77777777" w:rsidR="00DA41B9" w:rsidRDefault="00DA41B9" w:rsidP="00DA41B9">
            <w:pPr>
              <w:jc w:val="center"/>
            </w:pPr>
            <w:r>
              <w:t>отказ</w:t>
            </w:r>
          </w:p>
        </w:tc>
        <w:tc>
          <w:tcPr>
            <w:tcW w:w="503" w:type="dxa"/>
            <w:tcBorders>
              <w:top w:val="nil"/>
              <w:left w:val="single" w:sz="18" w:space="0" w:color="000000"/>
              <w:bottom w:val="nil"/>
              <w:right w:val="single" w:sz="18" w:space="0" w:color="000000"/>
            </w:tcBorders>
            <w:shd w:val="clear" w:color="auto" w:fill="auto"/>
          </w:tcPr>
          <w:p w14:paraId="17577EBF" w14:textId="77777777" w:rsidR="00DA41B9" w:rsidRDefault="00DA41B9" w:rsidP="00DA41B9">
            <w:pPr>
              <w:rPr>
                <w:rFonts w:ascii="Calibri" w:eastAsia="Calibri" w:hAnsi="Calibri" w:cs="Calibri"/>
              </w:rPr>
            </w:pPr>
          </w:p>
        </w:tc>
        <w:tc>
          <w:tcPr>
            <w:tcW w:w="502" w:type="dxa"/>
            <w:vMerge/>
            <w:tcBorders>
              <w:left w:val="single" w:sz="18" w:space="0" w:color="000000"/>
              <w:right w:val="single" w:sz="18" w:space="0" w:color="000000"/>
            </w:tcBorders>
            <w:shd w:val="clear" w:color="auto" w:fill="auto"/>
          </w:tcPr>
          <w:p w14:paraId="12A6369D" w14:textId="77777777" w:rsidR="00DA41B9" w:rsidRDefault="00DA41B9" w:rsidP="00DA41B9">
            <w:pPr>
              <w:widowControl w:val="0"/>
              <w:pBdr>
                <w:top w:val="nil"/>
                <w:left w:val="nil"/>
                <w:bottom w:val="nil"/>
                <w:right w:val="nil"/>
                <w:between w:val="nil"/>
              </w:pBdr>
              <w:spacing w:line="276" w:lineRule="auto"/>
              <w:rPr>
                <w:rFonts w:ascii="Calibri" w:eastAsia="Calibri" w:hAnsi="Calibri" w:cs="Calibri"/>
              </w:rPr>
            </w:pPr>
          </w:p>
        </w:tc>
        <w:tc>
          <w:tcPr>
            <w:tcW w:w="1955" w:type="dxa"/>
            <w:gridSpan w:val="3"/>
            <w:vMerge/>
            <w:tcBorders>
              <w:left w:val="single" w:sz="18" w:space="0" w:color="000000"/>
              <w:right w:val="single" w:sz="18" w:space="0" w:color="000000"/>
            </w:tcBorders>
            <w:shd w:val="clear" w:color="auto" w:fill="auto"/>
            <w:vAlign w:val="center"/>
          </w:tcPr>
          <w:p w14:paraId="0D89D49E" w14:textId="77777777" w:rsidR="00DA41B9" w:rsidRDefault="00DA41B9" w:rsidP="00DA41B9">
            <w:pPr>
              <w:widowControl w:val="0"/>
              <w:pBdr>
                <w:top w:val="nil"/>
                <w:left w:val="nil"/>
                <w:bottom w:val="nil"/>
                <w:right w:val="nil"/>
                <w:between w:val="nil"/>
              </w:pBdr>
              <w:spacing w:line="276" w:lineRule="auto"/>
              <w:rPr>
                <w:rFonts w:ascii="Calibri" w:eastAsia="Calibri" w:hAnsi="Calibri" w:cs="Calibri"/>
              </w:rPr>
            </w:pPr>
          </w:p>
        </w:tc>
        <w:tc>
          <w:tcPr>
            <w:tcW w:w="503" w:type="dxa"/>
            <w:vMerge/>
            <w:tcBorders>
              <w:left w:val="single" w:sz="18" w:space="0" w:color="000000"/>
              <w:right w:val="single" w:sz="18" w:space="0" w:color="000000"/>
            </w:tcBorders>
            <w:shd w:val="clear" w:color="auto" w:fill="auto"/>
          </w:tcPr>
          <w:p w14:paraId="7BAE71FC" w14:textId="77777777" w:rsidR="00DA41B9" w:rsidRDefault="00DA41B9" w:rsidP="00DA41B9">
            <w:pPr>
              <w:widowControl w:val="0"/>
              <w:pBdr>
                <w:top w:val="nil"/>
                <w:left w:val="nil"/>
                <w:bottom w:val="nil"/>
                <w:right w:val="nil"/>
                <w:between w:val="nil"/>
              </w:pBdr>
              <w:spacing w:line="276" w:lineRule="auto"/>
              <w:rPr>
                <w:rFonts w:ascii="Calibri" w:eastAsia="Calibri" w:hAnsi="Calibri" w:cs="Calibri"/>
              </w:rPr>
            </w:pPr>
          </w:p>
        </w:tc>
        <w:tc>
          <w:tcPr>
            <w:tcW w:w="2117" w:type="dxa"/>
            <w:gridSpan w:val="3"/>
            <w:vMerge/>
            <w:tcBorders>
              <w:left w:val="single" w:sz="18" w:space="0" w:color="000000"/>
              <w:right w:val="single" w:sz="18" w:space="0" w:color="000000"/>
            </w:tcBorders>
            <w:shd w:val="clear" w:color="auto" w:fill="auto"/>
          </w:tcPr>
          <w:p w14:paraId="6E57C06A" w14:textId="77777777" w:rsidR="00DA41B9" w:rsidRDefault="00DA41B9" w:rsidP="00DA41B9">
            <w:pPr>
              <w:widowControl w:val="0"/>
              <w:pBdr>
                <w:top w:val="nil"/>
                <w:left w:val="nil"/>
                <w:bottom w:val="nil"/>
                <w:right w:val="nil"/>
                <w:between w:val="nil"/>
              </w:pBdr>
              <w:spacing w:line="276" w:lineRule="auto"/>
              <w:rPr>
                <w:rFonts w:ascii="Calibri" w:eastAsia="Calibri" w:hAnsi="Calibri" w:cs="Calibri"/>
              </w:rPr>
            </w:pPr>
          </w:p>
        </w:tc>
      </w:tr>
      <w:tr w:rsidR="00DA41B9" w14:paraId="452FCA53" w14:textId="77777777" w:rsidTr="00DA41B9">
        <w:trPr>
          <w:trHeight w:val="283"/>
        </w:trPr>
        <w:tc>
          <w:tcPr>
            <w:tcW w:w="1798" w:type="dxa"/>
            <w:gridSpan w:val="2"/>
            <w:vMerge/>
            <w:tcBorders>
              <w:left w:val="single" w:sz="18" w:space="0" w:color="000000"/>
              <w:bottom w:val="single" w:sz="4" w:space="0" w:color="000000"/>
              <w:right w:val="single" w:sz="18" w:space="0" w:color="000000"/>
            </w:tcBorders>
            <w:shd w:val="clear" w:color="auto" w:fill="auto"/>
          </w:tcPr>
          <w:p w14:paraId="6531E767" w14:textId="77777777" w:rsidR="00DA41B9" w:rsidRDefault="00DA41B9" w:rsidP="00DA41B9">
            <w:pPr>
              <w:widowControl w:val="0"/>
              <w:pBdr>
                <w:top w:val="nil"/>
                <w:left w:val="nil"/>
                <w:bottom w:val="nil"/>
                <w:right w:val="nil"/>
                <w:between w:val="nil"/>
              </w:pBdr>
              <w:spacing w:line="276" w:lineRule="auto"/>
              <w:rPr>
                <w:rFonts w:ascii="Calibri" w:eastAsia="Calibri" w:hAnsi="Calibri" w:cs="Calibri"/>
              </w:rPr>
            </w:pPr>
          </w:p>
        </w:tc>
        <w:tc>
          <w:tcPr>
            <w:tcW w:w="1630" w:type="dxa"/>
            <w:gridSpan w:val="2"/>
            <w:tcBorders>
              <w:top w:val="nil"/>
              <w:left w:val="nil"/>
              <w:bottom w:val="single" w:sz="18" w:space="0" w:color="000000"/>
              <w:right w:val="single" w:sz="18" w:space="0" w:color="000000"/>
            </w:tcBorders>
            <w:shd w:val="clear" w:color="auto" w:fill="auto"/>
          </w:tcPr>
          <w:p w14:paraId="46874CE9" w14:textId="77777777" w:rsidR="00DA41B9" w:rsidRDefault="00DA41B9" w:rsidP="00DA41B9">
            <w:pPr>
              <w:rPr>
                <w:rFonts w:ascii="Calibri" w:eastAsia="Calibri" w:hAnsi="Calibri" w:cs="Calibri"/>
              </w:rPr>
            </w:pPr>
          </w:p>
        </w:tc>
        <w:tc>
          <w:tcPr>
            <w:tcW w:w="502" w:type="dxa"/>
            <w:vMerge/>
            <w:tcBorders>
              <w:left w:val="single" w:sz="18" w:space="0" w:color="000000"/>
              <w:right w:val="single" w:sz="18" w:space="0" w:color="000000"/>
            </w:tcBorders>
            <w:shd w:val="clear" w:color="auto" w:fill="auto"/>
          </w:tcPr>
          <w:p w14:paraId="4F9E4F19" w14:textId="77777777" w:rsidR="00DA41B9" w:rsidRDefault="00DA41B9" w:rsidP="00DA41B9">
            <w:pPr>
              <w:widowControl w:val="0"/>
              <w:pBdr>
                <w:top w:val="nil"/>
                <w:left w:val="nil"/>
                <w:bottom w:val="nil"/>
                <w:right w:val="nil"/>
                <w:between w:val="nil"/>
              </w:pBdr>
              <w:spacing w:line="276" w:lineRule="auto"/>
              <w:rPr>
                <w:rFonts w:ascii="Calibri" w:eastAsia="Calibri" w:hAnsi="Calibri" w:cs="Calibri"/>
              </w:rPr>
            </w:pPr>
          </w:p>
        </w:tc>
        <w:tc>
          <w:tcPr>
            <w:tcW w:w="1955" w:type="dxa"/>
            <w:gridSpan w:val="3"/>
            <w:vMerge/>
            <w:tcBorders>
              <w:left w:val="single" w:sz="18" w:space="0" w:color="000000"/>
              <w:right w:val="single" w:sz="18" w:space="0" w:color="000000"/>
            </w:tcBorders>
            <w:shd w:val="clear" w:color="auto" w:fill="auto"/>
            <w:vAlign w:val="center"/>
          </w:tcPr>
          <w:p w14:paraId="074D64BA" w14:textId="77777777" w:rsidR="00DA41B9" w:rsidRDefault="00DA41B9" w:rsidP="00DA41B9">
            <w:pPr>
              <w:widowControl w:val="0"/>
              <w:pBdr>
                <w:top w:val="nil"/>
                <w:left w:val="nil"/>
                <w:bottom w:val="nil"/>
                <w:right w:val="nil"/>
                <w:between w:val="nil"/>
              </w:pBdr>
              <w:spacing w:line="276" w:lineRule="auto"/>
              <w:rPr>
                <w:rFonts w:ascii="Calibri" w:eastAsia="Calibri" w:hAnsi="Calibri" w:cs="Calibri"/>
              </w:rPr>
            </w:pPr>
          </w:p>
        </w:tc>
        <w:tc>
          <w:tcPr>
            <w:tcW w:w="503" w:type="dxa"/>
            <w:vMerge/>
            <w:tcBorders>
              <w:left w:val="single" w:sz="18" w:space="0" w:color="000000"/>
              <w:right w:val="single" w:sz="18" w:space="0" w:color="000000"/>
            </w:tcBorders>
            <w:shd w:val="clear" w:color="auto" w:fill="auto"/>
          </w:tcPr>
          <w:p w14:paraId="3F1DE39A" w14:textId="77777777" w:rsidR="00DA41B9" w:rsidRDefault="00DA41B9" w:rsidP="00DA41B9">
            <w:pPr>
              <w:widowControl w:val="0"/>
              <w:pBdr>
                <w:top w:val="nil"/>
                <w:left w:val="nil"/>
                <w:bottom w:val="nil"/>
                <w:right w:val="nil"/>
                <w:between w:val="nil"/>
              </w:pBdr>
              <w:spacing w:line="276" w:lineRule="auto"/>
              <w:rPr>
                <w:rFonts w:ascii="Calibri" w:eastAsia="Calibri" w:hAnsi="Calibri" w:cs="Calibri"/>
              </w:rPr>
            </w:pPr>
          </w:p>
        </w:tc>
        <w:tc>
          <w:tcPr>
            <w:tcW w:w="2117" w:type="dxa"/>
            <w:gridSpan w:val="3"/>
            <w:vMerge/>
            <w:tcBorders>
              <w:left w:val="single" w:sz="18" w:space="0" w:color="000000"/>
              <w:right w:val="single" w:sz="18" w:space="0" w:color="000000"/>
            </w:tcBorders>
            <w:shd w:val="clear" w:color="auto" w:fill="auto"/>
          </w:tcPr>
          <w:p w14:paraId="78B14EFA" w14:textId="77777777" w:rsidR="00DA41B9" w:rsidRDefault="00DA41B9" w:rsidP="00DA41B9">
            <w:pPr>
              <w:widowControl w:val="0"/>
              <w:pBdr>
                <w:top w:val="nil"/>
                <w:left w:val="nil"/>
                <w:bottom w:val="nil"/>
                <w:right w:val="nil"/>
                <w:between w:val="nil"/>
              </w:pBdr>
              <w:spacing w:line="276" w:lineRule="auto"/>
              <w:rPr>
                <w:rFonts w:ascii="Calibri" w:eastAsia="Calibri" w:hAnsi="Calibri" w:cs="Calibri"/>
              </w:rPr>
            </w:pPr>
          </w:p>
        </w:tc>
      </w:tr>
    </w:tbl>
    <w:p w14:paraId="5571B595" w14:textId="77777777" w:rsidR="00DA41B9" w:rsidRDefault="00DA41B9" w:rsidP="00DA41B9">
      <w:pPr>
        <w:jc w:val="center"/>
        <w:rPr>
          <w:b/>
        </w:rPr>
      </w:pPr>
    </w:p>
    <w:p w14:paraId="064FF065" w14:textId="77777777" w:rsidR="00DA41B9" w:rsidRDefault="00DA41B9" w:rsidP="00DA41B9">
      <w:pPr>
        <w:jc w:val="center"/>
        <w:rPr>
          <w:b/>
        </w:rPr>
      </w:pPr>
    </w:p>
    <w:p w14:paraId="43C60F4F" w14:textId="77777777" w:rsidR="00DA41B9" w:rsidRDefault="00DA41B9" w:rsidP="00DA41B9">
      <w:pPr>
        <w:spacing w:before="200"/>
        <w:ind w:right="1134"/>
        <w:jc w:val="center"/>
        <w:rPr>
          <w:b/>
        </w:rPr>
      </w:pPr>
    </w:p>
    <w:p w14:paraId="20462184" w14:textId="77777777" w:rsidR="00DA41B9" w:rsidRDefault="00DA41B9" w:rsidP="00DA41B9">
      <w:pPr>
        <w:spacing w:before="200"/>
        <w:ind w:right="1134"/>
        <w:jc w:val="center"/>
        <w:rPr>
          <w:b/>
        </w:rPr>
      </w:pPr>
    </w:p>
    <w:p w14:paraId="3D809A4C" w14:textId="77777777" w:rsidR="00DA41B9" w:rsidRDefault="00DA41B9" w:rsidP="00DA41B9">
      <w:pPr>
        <w:spacing w:before="200"/>
        <w:ind w:right="1134"/>
        <w:jc w:val="center"/>
        <w:rPr>
          <w:b/>
        </w:rPr>
      </w:pPr>
    </w:p>
    <w:p w14:paraId="09AC2B2E" w14:textId="77777777" w:rsidR="00DA41B9" w:rsidRDefault="00DA41B9" w:rsidP="00DA41B9">
      <w:pPr>
        <w:spacing w:before="200"/>
        <w:ind w:right="1134"/>
        <w:jc w:val="center"/>
        <w:rPr>
          <w:b/>
        </w:rPr>
      </w:pPr>
    </w:p>
    <w:p w14:paraId="2D0147D2" w14:textId="77777777" w:rsidR="00DA41B9" w:rsidRDefault="00DA41B9" w:rsidP="00DA41B9">
      <w:pPr>
        <w:spacing w:before="200"/>
        <w:ind w:right="1134"/>
        <w:rPr>
          <w:b/>
        </w:rPr>
      </w:pPr>
    </w:p>
    <w:tbl>
      <w:tblPr>
        <w:tblpPr w:leftFromText="180" w:rightFromText="180" w:vertAnchor="text" w:horzAnchor="margin" w:tblpY="989"/>
        <w:tblW w:w="9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29"/>
      </w:tblGrid>
      <w:tr w:rsidR="00DA41B9" w14:paraId="430E5C8D" w14:textId="77777777" w:rsidTr="00DA41B9">
        <w:tc>
          <w:tcPr>
            <w:tcW w:w="4928" w:type="dxa"/>
          </w:tcPr>
          <w:p w14:paraId="252D2167" w14:textId="77777777" w:rsidR="00DA41B9" w:rsidRDefault="00DA41B9" w:rsidP="00DA41B9">
            <w:r>
              <w:t>Название параметра услуги</w:t>
            </w:r>
          </w:p>
        </w:tc>
        <w:tc>
          <w:tcPr>
            <w:tcW w:w="4929" w:type="dxa"/>
          </w:tcPr>
          <w:p w14:paraId="4F67254A" w14:textId="77777777" w:rsidR="00DA41B9" w:rsidRDefault="00DA41B9" w:rsidP="00DA41B9">
            <w:r>
              <w:t xml:space="preserve">Числовые данные </w:t>
            </w:r>
          </w:p>
        </w:tc>
      </w:tr>
      <w:tr w:rsidR="00DA41B9" w14:paraId="592B6B26" w14:textId="77777777" w:rsidTr="00DA41B9">
        <w:tc>
          <w:tcPr>
            <w:tcW w:w="4928" w:type="dxa"/>
          </w:tcPr>
          <w:p w14:paraId="190170CE" w14:textId="77777777" w:rsidR="00DA41B9" w:rsidRDefault="00DA41B9" w:rsidP="00DA41B9">
            <w:pPr>
              <w:numPr>
                <w:ilvl w:val="0"/>
                <w:numId w:val="17"/>
              </w:numPr>
            </w:pPr>
            <w:r>
              <w:t>число процедур, всего:</w:t>
            </w:r>
          </w:p>
          <w:p w14:paraId="675151AB" w14:textId="77777777" w:rsidR="00DA41B9" w:rsidRDefault="00DA41B9" w:rsidP="00DA41B9">
            <w:pPr>
              <w:ind w:left="720"/>
            </w:pPr>
            <w:r>
              <w:t>-административные процедуры:</w:t>
            </w:r>
          </w:p>
          <w:p w14:paraId="35B70E39" w14:textId="77777777" w:rsidR="00DA41B9" w:rsidRDefault="00DA41B9" w:rsidP="00DA41B9">
            <w:pPr>
              <w:ind w:left="720"/>
            </w:pPr>
            <w:r>
              <w:t>-организационно-управленческих процедур:</w:t>
            </w:r>
          </w:p>
          <w:p w14:paraId="4AA97946" w14:textId="77777777" w:rsidR="00DA41B9" w:rsidRDefault="00DA41B9" w:rsidP="00DA41B9">
            <w:pPr>
              <w:ind w:left="720"/>
            </w:pPr>
            <w:r>
              <w:t>-вспомогательных процедур:</w:t>
            </w:r>
          </w:p>
          <w:p w14:paraId="629E40BA" w14:textId="77777777" w:rsidR="00DA41B9" w:rsidRDefault="00DA41B9" w:rsidP="00DA41B9">
            <w:pPr>
              <w:ind w:left="720"/>
            </w:pPr>
            <w:r>
              <w:t>-специальных процедур:</w:t>
            </w:r>
          </w:p>
        </w:tc>
        <w:tc>
          <w:tcPr>
            <w:tcW w:w="4929" w:type="dxa"/>
          </w:tcPr>
          <w:p w14:paraId="6C2618A7" w14:textId="77777777" w:rsidR="00DA41B9" w:rsidRDefault="00DA41B9" w:rsidP="00DA41B9">
            <w:pPr>
              <w:rPr>
                <w:strike/>
              </w:rPr>
            </w:pPr>
            <w:r>
              <w:t>3</w:t>
            </w:r>
          </w:p>
          <w:p w14:paraId="0C8CACE4" w14:textId="77777777" w:rsidR="00DA41B9" w:rsidRDefault="00DA41B9" w:rsidP="00DA41B9">
            <w:r>
              <w:t>3</w:t>
            </w:r>
          </w:p>
          <w:p w14:paraId="0BD161CD" w14:textId="77777777" w:rsidR="00DA41B9" w:rsidRDefault="00DA41B9" w:rsidP="00DA41B9">
            <w:r>
              <w:t>-</w:t>
            </w:r>
          </w:p>
          <w:p w14:paraId="7AA1A712" w14:textId="77777777" w:rsidR="00DA41B9" w:rsidRDefault="00DA41B9" w:rsidP="00DA41B9"/>
          <w:p w14:paraId="2693672F" w14:textId="77777777" w:rsidR="00DA41B9" w:rsidRDefault="00DA41B9" w:rsidP="00DA41B9">
            <w:r>
              <w:t>-</w:t>
            </w:r>
          </w:p>
          <w:p w14:paraId="7FEA4379" w14:textId="77777777" w:rsidR="00DA41B9" w:rsidRDefault="00DA41B9" w:rsidP="00DA41B9">
            <w:r>
              <w:t>-</w:t>
            </w:r>
          </w:p>
        </w:tc>
      </w:tr>
      <w:tr w:rsidR="00DA41B9" w14:paraId="6ABB0BA2" w14:textId="77777777" w:rsidTr="00DA41B9">
        <w:tc>
          <w:tcPr>
            <w:tcW w:w="4928" w:type="dxa"/>
          </w:tcPr>
          <w:p w14:paraId="71BA63BF" w14:textId="77777777" w:rsidR="00DA41B9" w:rsidRDefault="00DA41B9" w:rsidP="00DA41B9">
            <w:pPr>
              <w:numPr>
                <w:ilvl w:val="0"/>
                <w:numId w:val="17"/>
              </w:numPr>
            </w:pPr>
            <w:r>
              <w:t>общая продолжительность процедур:</w:t>
            </w:r>
          </w:p>
        </w:tc>
        <w:tc>
          <w:tcPr>
            <w:tcW w:w="4929" w:type="dxa"/>
          </w:tcPr>
          <w:p w14:paraId="16919984" w14:textId="77777777" w:rsidR="00DA41B9" w:rsidRDefault="00DA41B9" w:rsidP="00DA41B9">
            <w:r>
              <w:t>1 рабочий день</w:t>
            </w:r>
          </w:p>
        </w:tc>
      </w:tr>
      <w:tr w:rsidR="00DA41B9" w14:paraId="733322E2" w14:textId="77777777" w:rsidTr="00DA41B9">
        <w:tc>
          <w:tcPr>
            <w:tcW w:w="4928" w:type="dxa"/>
          </w:tcPr>
          <w:p w14:paraId="24BA25E9" w14:textId="77777777" w:rsidR="00DA41B9" w:rsidRDefault="00DA41B9" w:rsidP="00DA41B9">
            <w:pPr>
              <w:numPr>
                <w:ilvl w:val="0"/>
                <w:numId w:val="17"/>
              </w:numPr>
            </w:pPr>
            <w:r>
              <w:t>число процедур и действий, выполняемых в электронном формате:</w:t>
            </w:r>
          </w:p>
        </w:tc>
        <w:tc>
          <w:tcPr>
            <w:tcW w:w="4929" w:type="dxa"/>
          </w:tcPr>
          <w:p w14:paraId="144D303E" w14:textId="77777777" w:rsidR="00DA41B9" w:rsidRDefault="00DA41B9" w:rsidP="00DA41B9">
            <w:pPr>
              <w:rPr>
                <w:strike/>
              </w:rPr>
            </w:pPr>
            <w:r>
              <w:t>3</w:t>
            </w:r>
          </w:p>
          <w:p w14:paraId="704070C5" w14:textId="77777777" w:rsidR="00DA41B9" w:rsidRDefault="00DA41B9" w:rsidP="00DA41B9"/>
        </w:tc>
      </w:tr>
      <w:tr w:rsidR="00DA41B9" w14:paraId="54B8871C" w14:textId="77777777" w:rsidTr="00DA41B9">
        <w:tc>
          <w:tcPr>
            <w:tcW w:w="4928" w:type="dxa"/>
          </w:tcPr>
          <w:p w14:paraId="0BCE38E8" w14:textId="77777777" w:rsidR="00DA41B9" w:rsidRDefault="00DA41B9" w:rsidP="00DA41B9">
            <w:r>
              <w:t xml:space="preserve">       4.число документов запрашиваемых у заявителей:</w:t>
            </w:r>
          </w:p>
        </w:tc>
        <w:tc>
          <w:tcPr>
            <w:tcW w:w="4929" w:type="dxa"/>
          </w:tcPr>
          <w:p w14:paraId="0169D90D" w14:textId="77777777" w:rsidR="00DA41B9" w:rsidRDefault="00DA41B9" w:rsidP="00DA41B9">
            <w:r>
              <w:t>1-2</w:t>
            </w:r>
          </w:p>
        </w:tc>
      </w:tr>
      <w:tr w:rsidR="00DA41B9" w14:paraId="10D7D8FD" w14:textId="77777777" w:rsidTr="00DA41B9">
        <w:tc>
          <w:tcPr>
            <w:tcW w:w="4928" w:type="dxa"/>
          </w:tcPr>
          <w:p w14:paraId="462430A3" w14:textId="77777777" w:rsidR="00DA41B9" w:rsidRDefault="00DA41B9" w:rsidP="00DA41B9">
            <w:r>
              <w:t xml:space="preserve">       5.число сторонних организаций, участвующих в производстве услуги, всего:</w:t>
            </w:r>
          </w:p>
          <w:p w14:paraId="756ABEFE" w14:textId="77777777" w:rsidR="00DA41B9" w:rsidRDefault="00DA41B9" w:rsidP="00DA41B9">
            <w:r>
              <w:t>-во внутриведомственном взаимодействий:</w:t>
            </w:r>
          </w:p>
          <w:p w14:paraId="1B2E180D" w14:textId="77777777" w:rsidR="00DA41B9" w:rsidRDefault="00DA41B9" w:rsidP="00DA41B9">
            <w:r>
              <w:t>-в межведомственном взаимодействий:</w:t>
            </w:r>
          </w:p>
        </w:tc>
        <w:tc>
          <w:tcPr>
            <w:tcW w:w="4929" w:type="dxa"/>
          </w:tcPr>
          <w:p w14:paraId="525D7547" w14:textId="77777777" w:rsidR="00DA41B9" w:rsidRDefault="00DA41B9" w:rsidP="00DA41B9"/>
          <w:p w14:paraId="6668F45D" w14:textId="77777777" w:rsidR="00DA41B9" w:rsidRDefault="00DA41B9" w:rsidP="00DA41B9">
            <w:r>
              <w:t>-</w:t>
            </w:r>
          </w:p>
          <w:p w14:paraId="6373903D" w14:textId="77777777" w:rsidR="00DA41B9" w:rsidRDefault="00DA41B9" w:rsidP="00DA41B9">
            <w:r>
              <w:t>-</w:t>
            </w:r>
          </w:p>
          <w:p w14:paraId="6371690C" w14:textId="77777777" w:rsidR="00DA41B9" w:rsidRDefault="00DA41B9" w:rsidP="00DA41B9">
            <w:r>
              <w:t>-</w:t>
            </w:r>
          </w:p>
        </w:tc>
      </w:tr>
      <w:tr w:rsidR="00DA41B9" w14:paraId="7F06B0E7" w14:textId="77777777" w:rsidTr="00DA41B9">
        <w:tc>
          <w:tcPr>
            <w:tcW w:w="4928" w:type="dxa"/>
          </w:tcPr>
          <w:p w14:paraId="43AC1D67" w14:textId="77777777" w:rsidR="00DA41B9" w:rsidRDefault="00DA41B9" w:rsidP="00DA41B9">
            <w:r>
              <w:t xml:space="preserve">      6. число лиц,  участвующих в производстве услуги  </w:t>
            </w:r>
          </w:p>
        </w:tc>
        <w:tc>
          <w:tcPr>
            <w:tcW w:w="4929" w:type="dxa"/>
          </w:tcPr>
          <w:p w14:paraId="3CF0DACD" w14:textId="77777777" w:rsidR="00DA41B9" w:rsidRDefault="00DA41B9" w:rsidP="00DA41B9">
            <w:r>
              <w:t>1-2</w:t>
            </w:r>
          </w:p>
        </w:tc>
      </w:tr>
      <w:tr w:rsidR="00DA41B9" w14:paraId="526B4C84" w14:textId="77777777" w:rsidTr="00DA41B9">
        <w:tc>
          <w:tcPr>
            <w:tcW w:w="4928" w:type="dxa"/>
          </w:tcPr>
          <w:p w14:paraId="3EBD843B" w14:textId="77777777" w:rsidR="00DA41B9" w:rsidRDefault="00DA41B9" w:rsidP="00DA41B9">
            <w:r>
              <w:t xml:space="preserve">      7. число документов, регулирующих производство услуги:</w:t>
            </w:r>
          </w:p>
        </w:tc>
        <w:tc>
          <w:tcPr>
            <w:tcW w:w="4929" w:type="dxa"/>
          </w:tcPr>
          <w:p w14:paraId="07869E15" w14:textId="77777777" w:rsidR="00DA41B9" w:rsidRDefault="00DA41B9" w:rsidP="00DA41B9">
            <w:r>
              <w:t>3</w:t>
            </w:r>
          </w:p>
        </w:tc>
      </w:tr>
    </w:tbl>
    <w:p w14:paraId="79634954" w14:textId="77777777" w:rsidR="00DA41B9" w:rsidRDefault="00DA41B9" w:rsidP="00DA41B9">
      <w:pPr>
        <w:spacing w:before="200"/>
        <w:ind w:right="1134"/>
        <w:jc w:val="center"/>
        <w:rPr>
          <w:b/>
        </w:rPr>
      </w:pPr>
    </w:p>
    <w:p w14:paraId="71011280" w14:textId="77777777" w:rsidR="00DA41B9" w:rsidRDefault="00DA41B9" w:rsidP="00DA41B9">
      <w:pPr>
        <w:spacing w:before="200"/>
        <w:ind w:right="1134"/>
        <w:jc w:val="center"/>
        <w:rPr>
          <w:b/>
        </w:rPr>
        <w:sectPr w:rsidR="00DA41B9" w:rsidSect="009F464C">
          <w:footerReference w:type="default" r:id="rId77"/>
          <w:pgSz w:w="11906" w:h="16838"/>
          <w:pgMar w:top="1134" w:right="851" w:bottom="1134" w:left="1134" w:header="709" w:footer="709" w:gutter="0"/>
          <w:cols w:space="720"/>
        </w:sectPr>
      </w:pPr>
    </w:p>
    <w:p w14:paraId="512FA36C" w14:textId="77777777" w:rsidR="00DA41B9" w:rsidRDefault="00DA41B9" w:rsidP="00DA41B9">
      <w:pPr>
        <w:spacing w:before="200"/>
        <w:ind w:right="1134"/>
        <w:jc w:val="center"/>
        <w:rPr>
          <w:b/>
        </w:rPr>
      </w:pPr>
      <w:r>
        <w:rPr>
          <w:b/>
        </w:rPr>
        <w:t>4. Описание процедур и их характеристики</w:t>
      </w:r>
    </w:p>
    <w:p w14:paraId="2B9D47DE" w14:textId="77777777" w:rsidR="00DA41B9" w:rsidRDefault="00DA41B9" w:rsidP="00DA41B9">
      <w:pPr>
        <w:spacing w:before="200"/>
        <w:ind w:right="1134"/>
        <w:jc w:val="center"/>
      </w:pPr>
    </w:p>
    <w:tbl>
      <w:tblPr>
        <w:tblW w:w="14803" w:type="dxa"/>
        <w:tblLayout w:type="fixed"/>
        <w:tblLook w:val="0400" w:firstRow="0" w:lastRow="0" w:firstColumn="0" w:lastColumn="0" w:noHBand="0" w:noVBand="1"/>
      </w:tblPr>
      <w:tblGrid>
        <w:gridCol w:w="6386"/>
        <w:gridCol w:w="2090"/>
        <w:gridCol w:w="1818"/>
        <w:gridCol w:w="2138"/>
        <w:gridCol w:w="133"/>
        <w:gridCol w:w="2238"/>
      </w:tblGrid>
      <w:tr w:rsidR="00DA41B9" w14:paraId="208ACA2B" w14:textId="77777777" w:rsidTr="00DA41B9">
        <w:tc>
          <w:tcPr>
            <w:tcW w:w="63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DADD20" w14:textId="77777777" w:rsidR="00DA41B9" w:rsidRDefault="00DA41B9" w:rsidP="00DA41B9">
            <w:pPr>
              <w:jc w:val="center"/>
            </w:pPr>
            <w:r>
              <w:rPr>
                <w:b/>
              </w:rPr>
              <w:t>Название процедуры и действий</w:t>
            </w:r>
          </w:p>
        </w:tc>
        <w:tc>
          <w:tcPr>
            <w:tcW w:w="209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661E76C" w14:textId="77777777" w:rsidR="00DA41B9" w:rsidRDefault="00DA41B9" w:rsidP="00DA41B9">
            <w:pPr>
              <w:jc w:val="center"/>
            </w:pPr>
            <w:r>
              <w:rPr>
                <w:b/>
              </w:rPr>
              <w:t>Исполнитель, должностное лицо</w:t>
            </w:r>
          </w:p>
        </w:tc>
        <w:tc>
          <w:tcPr>
            <w:tcW w:w="181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4F7E910" w14:textId="77777777" w:rsidR="00DA41B9" w:rsidRDefault="00DA41B9" w:rsidP="00DA41B9">
            <w:pPr>
              <w:jc w:val="center"/>
            </w:pPr>
            <w:r>
              <w:rPr>
                <w:b/>
              </w:rPr>
              <w:t>Продолжительность действий</w:t>
            </w:r>
          </w:p>
        </w:tc>
        <w:tc>
          <w:tcPr>
            <w:tcW w:w="213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5B4C197" w14:textId="77777777" w:rsidR="00DA41B9" w:rsidRDefault="00DA41B9" w:rsidP="00DA41B9">
            <w:pPr>
              <w:jc w:val="center"/>
            </w:pPr>
            <w:r>
              <w:rPr>
                <w:b/>
              </w:rPr>
              <w:t>Результат действия</w:t>
            </w:r>
          </w:p>
        </w:tc>
        <w:tc>
          <w:tcPr>
            <w:tcW w:w="237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27368DE" w14:textId="77777777" w:rsidR="00DA41B9" w:rsidRDefault="00DA41B9" w:rsidP="00DA41B9">
            <w:pPr>
              <w:jc w:val="center"/>
            </w:pPr>
            <w:r>
              <w:rPr>
                <w:b/>
              </w:rPr>
              <w:t>Документ, регулирующий действие</w:t>
            </w:r>
          </w:p>
        </w:tc>
      </w:tr>
      <w:tr w:rsidR="00DA41B9" w14:paraId="45D8A659" w14:textId="77777777" w:rsidTr="00DA41B9">
        <w:tc>
          <w:tcPr>
            <w:tcW w:w="638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77A8BF9" w14:textId="77777777" w:rsidR="00DA41B9" w:rsidRDefault="00DA41B9" w:rsidP="00DA41B9">
            <w:pPr>
              <w:jc w:val="center"/>
            </w:pPr>
            <w:r>
              <w:t>1</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14:paraId="03588A5B" w14:textId="77777777" w:rsidR="00DA41B9" w:rsidRDefault="00DA41B9" w:rsidP="00DA41B9">
            <w:pPr>
              <w:jc w:val="center"/>
            </w:pPr>
            <w:r>
              <w:t>2</w:t>
            </w:r>
          </w:p>
        </w:tc>
        <w:tc>
          <w:tcPr>
            <w:tcW w:w="1818" w:type="dxa"/>
            <w:tcBorders>
              <w:top w:val="nil"/>
              <w:left w:val="nil"/>
              <w:bottom w:val="single" w:sz="8" w:space="0" w:color="000000"/>
              <w:right w:val="single" w:sz="8" w:space="0" w:color="000000"/>
            </w:tcBorders>
            <w:tcMar>
              <w:top w:w="0" w:type="dxa"/>
              <w:left w:w="108" w:type="dxa"/>
              <w:bottom w:w="0" w:type="dxa"/>
              <w:right w:w="108" w:type="dxa"/>
            </w:tcMar>
          </w:tcPr>
          <w:p w14:paraId="76C06FB1" w14:textId="77777777" w:rsidR="00DA41B9" w:rsidRDefault="00DA41B9" w:rsidP="00DA41B9">
            <w:pPr>
              <w:jc w:val="center"/>
            </w:pPr>
            <w:r>
              <w:t>3</w:t>
            </w:r>
          </w:p>
        </w:tc>
        <w:tc>
          <w:tcPr>
            <w:tcW w:w="2138" w:type="dxa"/>
            <w:tcBorders>
              <w:top w:val="nil"/>
              <w:left w:val="nil"/>
              <w:bottom w:val="single" w:sz="8" w:space="0" w:color="000000"/>
              <w:right w:val="single" w:sz="8" w:space="0" w:color="000000"/>
            </w:tcBorders>
            <w:tcMar>
              <w:top w:w="0" w:type="dxa"/>
              <w:left w:w="108" w:type="dxa"/>
              <w:bottom w:w="0" w:type="dxa"/>
              <w:right w:w="108" w:type="dxa"/>
            </w:tcMar>
          </w:tcPr>
          <w:p w14:paraId="4F89C0B4" w14:textId="77777777" w:rsidR="00DA41B9" w:rsidRDefault="00DA41B9" w:rsidP="00DA41B9">
            <w:pPr>
              <w:jc w:val="center"/>
            </w:pPr>
            <w:r>
              <w:t>4</w:t>
            </w:r>
          </w:p>
        </w:tc>
        <w:tc>
          <w:tcPr>
            <w:tcW w:w="2371" w:type="dxa"/>
            <w:gridSpan w:val="2"/>
            <w:tcBorders>
              <w:top w:val="nil"/>
              <w:left w:val="nil"/>
              <w:bottom w:val="single" w:sz="8" w:space="0" w:color="000000"/>
              <w:right w:val="single" w:sz="8" w:space="0" w:color="000000"/>
            </w:tcBorders>
            <w:tcMar>
              <w:top w:w="0" w:type="dxa"/>
              <w:left w:w="108" w:type="dxa"/>
              <w:bottom w:w="0" w:type="dxa"/>
              <w:right w:w="108" w:type="dxa"/>
            </w:tcMar>
          </w:tcPr>
          <w:p w14:paraId="72B28657" w14:textId="77777777" w:rsidR="00DA41B9" w:rsidRDefault="00DA41B9" w:rsidP="00DA41B9">
            <w:pPr>
              <w:jc w:val="center"/>
            </w:pPr>
            <w:r>
              <w:t>5</w:t>
            </w:r>
          </w:p>
        </w:tc>
      </w:tr>
      <w:tr w:rsidR="00DA41B9" w14:paraId="12B75F2F" w14:textId="77777777" w:rsidTr="00DA41B9">
        <w:tc>
          <w:tcPr>
            <w:tcW w:w="1480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729028" w14:textId="77777777" w:rsidR="00DA41B9" w:rsidRDefault="00DA41B9" w:rsidP="00DA41B9">
            <w:pPr>
              <w:ind w:left="360"/>
              <w:rPr>
                <w:b/>
                <w:strike/>
              </w:rPr>
            </w:pPr>
            <w:r>
              <w:rPr>
                <w:b/>
              </w:rPr>
              <w:t>Процедура 1: Прием  и проверка документов  на соответствие перечню  установленному законодательством КР</w:t>
            </w:r>
            <w:r>
              <w:rPr>
                <w:b/>
                <w:strike/>
              </w:rPr>
              <w:t xml:space="preserve"> </w:t>
            </w:r>
          </w:p>
          <w:p w14:paraId="7D11109D" w14:textId="77777777" w:rsidR="00DA41B9" w:rsidRDefault="00DA41B9" w:rsidP="00DA41B9">
            <w:pPr>
              <w:ind w:left="360"/>
              <w:rPr>
                <w:b/>
              </w:rPr>
            </w:pPr>
          </w:p>
        </w:tc>
      </w:tr>
      <w:tr w:rsidR="00DA41B9" w14:paraId="0E757F6A" w14:textId="77777777" w:rsidTr="00DA41B9">
        <w:tc>
          <w:tcPr>
            <w:tcW w:w="638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CB4333" w14:textId="77777777" w:rsidR="00DA41B9" w:rsidRDefault="00DA41B9" w:rsidP="00DA41B9">
            <w:pPr>
              <w:numPr>
                <w:ilvl w:val="1"/>
                <w:numId w:val="16"/>
              </w:numPr>
              <w:pBdr>
                <w:top w:val="nil"/>
                <w:left w:val="nil"/>
                <w:bottom w:val="nil"/>
                <w:right w:val="nil"/>
                <w:between w:val="nil"/>
              </w:pBdr>
              <w:ind w:left="0" w:firstLine="0"/>
              <w:jc w:val="both"/>
              <w:rPr>
                <w:color w:val="000000"/>
              </w:rPr>
            </w:pPr>
            <w:r>
              <w:rPr>
                <w:color w:val="000000"/>
              </w:rPr>
              <w:t>прием заявителя, установление личности заявителя по документам, предусмотренных пп.2, п3 настоящим Административным регламентом;</w:t>
            </w:r>
          </w:p>
          <w:p w14:paraId="53DDCD0C" w14:textId="066B11D9" w:rsidR="00DA41B9" w:rsidRDefault="00DA41B9" w:rsidP="00DA41B9">
            <w:pPr>
              <w:jc w:val="both"/>
            </w:pPr>
            <w:r>
              <w:t>1.2. проверка ПИН заявителя по АИС «ЗАГС», в случае, если у заявителя (иностранного гражданина или лица без гражданства) отс</w:t>
            </w:r>
            <w:r w:rsidR="005905A0">
              <w:t xml:space="preserve">утствует ПИН, присваивает ПИН. </w:t>
            </w:r>
            <w:r>
              <w:t xml:space="preserve"> В случае наличия некорректных или двойных ПИН, направляет заявку по актуализации ПИН посредством АИС «ЗАГС»; </w:t>
            </w:r>
          </w:p>
          <w:p w14:paraId="7F10372C" w14:textId="77777777" w:rsidR="00DA41B9" w:rsidRDefault="00DA41B9" w:rsidP="00DA41B9">
            <w:pPr>
              <w:jc w:val="both"/>
            </w:pPr>
            <w:r>
              <w:t xml:space="preserve">1.3. проверка документов, представленных заявителями на надлежащее оформление, в соответствии с законодательством Кыргызской Республики, сроки их действия, на наличие признаков исправления и подделки, а также производится проверка на соответствие перечню, указанному в настоящем Административном регламенте, </w:t>
            </w:r>
          </w:p>
          <w:p w14:paraId="2C218FD1" w14:textId="544C3962" w:rsidR="00DA41B9" w:rsidRDefault="00DA41B9" w:rsidP="00DA41B9">
            <w:pPr>
              <w:jc w:val="both"/>
            </w:pPr>
            <w:r>
              <w:t>- в   случае обнаружения в представленных документах признаков подделки или исправления, сотрудником незамедлительно</w:t>
            </w:r>
            <w:r w:rsidR="005905A0">
              <w:t xml:space="preserve"> сообщается</w:t>
            </w:r>
            <w:r>
              <w:t xml:space="preserve"> руководителю МРО, составляется акт в 3-х экземплярах, один экземпляр акта с приложением копий документов направляется в правоохранительные органы  КР,  по месту нахождения МРО,  второй - выдается заявителю,  третий – остается в МРО. Вместе с тем, одновременно направляется письмо в ДРН о принятых мерах. </w:t>
            </w:r>
          </w:p>
          <w:p w14:paraId="1E971015" w14:textId="77777777" w:rsidR="00DA41B9" w:rsidRDefault="00DA41B9" w:rsidP="00DA41B9">
            <w:pPr>
              <w:jc w:val="both"/>
            </w:pPr>
            <w:r>
              <w:t>- проводится визуальная сверка изображения в фотографии в паспорте гражданина КР с внешностью заявителя, проверяется тождественность лица, изображенного на фотографии, личности предъявителя посредством «Face ID»;</w:t>
            </w:r>
          </w:p>
          <w:p w14:paraId="2450B03A" w14:textId="77777777" w:rsidR="00DA41B9" w:rsidRDefault="00DA41B9" w:rsidP="00DA41B9">
            <w:pPr>
              <w:jc w:val="both"/>
            </w:pPr>
            <w:r>
              <w:t xml:space="preserve">- при отсутствии требуемых документов или выявления фактов несоответствия их установленным требованиям, производится разъяснение заявителю о документах, которые он должен предоставить дополнительно, а также действиях, которые должен предпринять заявитель для устранения выявленных несоответствий и отказывает в приеме документов; </w:t>
            </w:r>
          </w:p>
          <w:p w14:paraId="46855632" w14:textId="77777777" w:rsidR="00DA41B9" w:rsidRDefault="00DA41B9" w:rsidP="00DA41B9">
            <w:pPr>
              <w:jc w:val="both"/>
            </w:pPr>
            <w:r>
              <w:t>- в случае если гражданин просит оформить отказ в приеме документов в письменном виде, принимает письменное заявление гражданина с копиями представленных документов, регистрирует заявление в системе электронного документооборота, вносит его на рассмотрение руководителю;</w:t>
            </w:r>
          </w:p>
          <w:p w14:paraId="04488DB1" w14:textId="77777777" w:rsidR="00DA41B9" w:rsidRDefault="00DA41B9" w:rsidP="00DA41B9">
            <w:pPr>
              <w:jc w:val="both"/>
            </w:pPr>
            <w:r>
              <w:t>- после получения резолюции руководителя рассматривает заявление в установленном законодательством порядке и сроки, подготавливает проект соответствующего письменного ответа и вносит его на подпись руководителю;</w:t>
            </w:r>
          </w:p>
          <w:p w14:paraId="6E706463" w14:textId="77777777" w:rsidR="00DA41B9" w:rsidRDefault="00DA41B9" w:rsidP="00DA41B9">
            <w:pPr>
              <w:jc w:val="both"/>
            </w:pPr>
            <w:r>
              <w:t xml:space="preserve">- после подписания ответа руководителем, регистрирует его в системе электронного документооборота и выдает на руки заявителю или направляет по почтовому адресу, указанному в заявлении. </w:t>
            </w:r>
          </w:p>
          <w:p w14:paraId="68C826CB" w14:textId="54986E00" w:rsidR="00DA41B9" w:rsidRDefault="00DA41B9" w:rsidP="00DA41B9">
            <w:pPr>
              <w:jc w:val="both"/>
            </w:pPr>
            <w:r>
              <w:t xml:space="preserve">- </w:t>
            </w:r>
            <w:r>
              <w:rPr>
                <w:color w:val="000000"/>
              </w:rPr>
              <w:t>в случае соответствия представленных документов всем требованиям, указанных в настоящем Административном регламенте, сотрудник принимает</w:t>
            </w:r>
            <w:r>
              <w:t xml:space="preserve"> заявление и документы на выдачу повторного свидетельст</w:t>
            </w:r>
            <w:r w:rsidR="005905A0">
              <w:t>в</w:t>
            </w:r>
            <w:r>
              <w:t>а, справок, извещений, выписок из актов гражданского состояния о регистрации актов гражданского состояния.</w:t>
            </w:r>
          </w:p>
          <w:p w14:paraId="61852B43" w14:textId="77777777" w:rsidR="00DA41B9" w:rsidRDefault="00DA41B9" w:rsidP="00DA41B9">
            <w:pPr>
              <w:widowControl w:val="0"/>
              <w:jc w:val="both"/>
            </w:pP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14:paraId="4CD98A4C" w14:textId="77777777" w:rsidR="00DA41B9" w:rsidRDefault="00DA41B9" w:rsidP="00DA41B9">
            <w:pPr>
              <w:jc w:val="both"/>
            </w:pPr>
            <w:r>
              <w:t> Сотрудник МРО и ОРА</w:t>
            </w:r>
          </w:p>
        </w:tc>
        <w:tc>
          <w:tcPr>
            <w:tcW w:w="1818" w:type="dxa"/>
            <w:tcBorders>
              <w:top w:val="nil"/>
              <w:left w:val="nil"/>
              <w:bottom w:val="single" w:sz="8" w:space="0" w:color="000000"/>
              <w:right w:val="single" w:sz="8" w:space="0" w:color="000000"/>
            </w:tcBorders>
            <w:tcMar>
              <w:top w:w="0" w:type="dxa"/>
              <w:left w:w="108" w:type="dxa"/>
              <w:bottom w:w="0" w:type="dxa"/>
              <w:right w:w="108" w:type="dxa"/>
            </w:tcMar>
          </w:tcPr>
          <w:p w14:paraId="509B6119" w14:textId="77777777" w:rsidR="00DA41B9" w:rsidRDefault="00DA41B9" w:rsidP="00DA41B9">
            <w:pPr>
              <w:jc w:val="both"/>
            </w:pPr>
            <w:r>
              <w:t> 3-5  минут  при соответствии документов требованиям;</w:t>
            </w:r>
          </w:p>
          <w:p w14:paraId="73E8CD9A" w14:textId="77777777" w:rsidR="00DA41B9" w:rsidRDefault="00DA41B9" w:rsidP="00DA41B9">
            <w:pPr>
              <w:jc w:val="both"/>
            </w:pPr>
          </w:p>
          <w:p w14:paraId="45247EC3" w14:textId="77777777" w:rsidR="00DA41B9" w:rsidRDefault="00DA41B9" w:rsidP="00DA41B9">
            <w:pPr>
              <w:jc w:val="both"/>
            </w:pPr>
          </w:p>
          <w:p w14:paraId="241FD562" w14:textId="77777777" w:rsidR="00DA41B9" w:rsidRDefault="00DA41B9" w:rsidP="00DA41B9">
            <w:pPr>
              <w:jc w:val="both"/>
            </w:pPr>
          </w:p>
          <w:p w14:paraId="7449E292" w14:textId="77777777" w:rsidR="00DA41B9" w:rsidRDefault="00DA41B9" w:rsidP="00DA41B9">
            <w:pPr>
              <w:jc w:val="both"/>
            </w:pPr>
          </w:p>
          <w:p w14:paraId="5185F04D" w14:textId="77777777" w:rsidR="00DA41B9" w:rsidRDefault="00DA41B9" w:rsidP="00DA41B9">
            <w:pPr>
              <w:jc w:val="both"/>
            </w:pPr>
          </w:p>
          <w:p w14:paraId="1A609E28" w14:textId="77777777" w:rsidR="00DA41B9" w:rsidRDefault="00DA41B9" w:rsidP="00DA41B9">
            <w:pPr>
              <w:jc w:val="both"/>
            </w:pPr>
          </w:p>
          <w:p w14:paraId="07A01264" w14:textId="77777777" w:rsidR="00DA41B9" w:rsidRDefault="00DA41B9" w:rsidP="00DA41B9">
            <w:pPr>
              <w:jc w:val="both"/>
            </w:pPr>
          </w:p>
          <w:p w14:paraId="22EE401A" w14:textId="77777777" w:rsidR="00DA41B9" w:rsidRDefault="00DA41B9" w:rsidP="00DA41B9">
            <w:pPr>
              <w:jc w:val="both"/>
            </w:pPr>
          </w:p>
          <w:p w14:paraId="291DDAA5" w14:textId="77777777" w:rsidR="00DA41B9" w:rsidRDefault="00DA41B9" w:rsidP="00DA41B9">
            <w:pPr>
              <w:jc w:val="both"/>
            </w:pPr>
          </w:p>
          <w:p w14:paraId="7959C46E" w14:textId="77777777" w:rsidR="00DA41B9" w:rsidRDefault="00DA41B9" w:rsidP="00DA41B9">
            <w:pPr>
              <w:jc w:val="both"/>
            </w:pPr>
          </w:p>
          <w:p w14:paraId="03D19DA9" w14:textId="77777777" w:rsidR="00DA41B9" w:rsidRDefault="00DA41B9" w:rsidP="00DA41B9">
            <w:pPr>
              <w:jc w:val="both"/>
            </w:pPr>
          </w:p>
          <w:p w14:paraId="1B9A0CE0" w14:textId="77777777" w:rsidR="00DA41B9" w:rsidRDefault="00DA41B9" w:rsidP="00DA41B9">
            <w:pPr>
              <w:jc w:val="both"/>
            </w:pPr>
          </w:p>
          <w:p w14:paraId="7FECB4DA" w14:textId="77777777" w:rsidR="00DA41B9" w:rsidRDefault="00DA41B9" w:rsidP="00DA41B9">
            <w:pPr>
              <w:jc w:val="both"/>
            </w:pPr>
          </w:p>
          <w:p w14:paraId="36E31A57" w14:textId="77777777" w:rsidR="00DA41B9" w:rsidRDefault="00DA41B9" w:rsidP="00DA41B9">
            <w:pPr>
              <w:jc w:val="both"/>
            </w:pPr>
          </w:p>
          <w:p w14:paraId="41763AEC" w14:textId="77777777" w:rsidR="00DA41B9" w:rsidRDefault="00DA41B9" w:rsidP="00DA41B9">
            <w:pPr>
              <w:jc w:val="both"/>
            </w:pPr>
          </w:p>
          <w:p w14:paraId="6FBF35DD" w14:textId="77777777" w:rsidR="00DA41B9" w:rsidRDefault="00DA41B9" w:rsidP="00DA41B9">
            <w:pPr>
              <w:jc w:val="both"/>
            </w:pPr>
          </w:p>
          <w:p w14:paraId="15826017" w14:textId="77777777" w:rsidR="00DA41B9" w:rsidRDefault="00DA41B9" w:rsidP="00DA41B9">
            <w:pPr>
              <w:jc w:val="both"/>
            </w:pPr>
          </w:p>
          <w:p w14:paraId="45AD0F1F" w14:textId="77777777" w:rsidR="00DA41B9" w:rsidRDefault="00DA41B9" w:rsidP="00DA41B9">
            <w:pPr>
              <w:jc w:val="both"/>
            </w:pPr>
          </w:p>
          <w:p w14:paraId="1B29FE04" w14:textId="77777777" w:rsidR="00DA41B9" w:rsidRDefault="00DA41B9" w:rsidP="00DA41B9">
            <w:pPr>
              <w:jc w:val="both"/>
            </w:pPr>
          </w:p>
          <w:p w14:paraId="3502AC8E" w14:textId="77777777" w:rsidR="00DA41B9" w:rsidRDefault="00DA41B9" w:rsidP="00DA41B9">
            <w:pPr>
              <w:jc w:val="both"/>
            </w:pPr>
          </w:p>
          <w:p w14:paraId="42A299E7" w14:textId="77777777" w:rsidR="00DA41B9" w:rsidRDefault="00DA41B9" w:rsidP="00DA41B9">
            <w:pPr>
              <w:jc w:val="both"/>
            </w:pPr>
          </w:p>
          <w:p w14:paraId="72F71658" w14:textId="77777777" w:rsidR="00DA41B9" w:rsidRDefault="00DA41B9" w:rsidP="00DA41B9">
            <w:pPr>
              <w:jc w:val="both"/>
            </w:pPr>
          </w:p>
          <w:p w14:paraId="0C212F99" w14:textId="77777777" w:rsidR="00DA41B9" w:rsidRDefault="00DA41B9" w:rsidP="00DA41B9">
            <w:pPr>
              <w:jc w:val="both"/>
            </w:pPr>
          </w:p>
          <w:p w14:paraId="702BBD59" w14:textId="77777777" w:rsidR="00DA41B9" w:rsidRDefault="00DA41B9" w:rsidP="00DA41B9">
            <w:pPr>
              <w:jc w:val="both"/>
            </w:pPr>
          </w:p>
          <w:p w14:paraId="590BE515" w14:textId="77777777" w:rsidR="00DA41B9" w:rsidRDefault="00DA41B9" w:rsidP="00DA41B9">
            <w:pPr>
              <w:jc w:val="both"/>
            </w:pPr>
          </w:p>
          <w:p w14:paraId="38604A3E" w14:textId="77777777" w:rsidR="00DA41B9" w:rsidRDefault="00DA41B9" w:rsidP="00DA41B9">
            <w:pPr>
              <w:jc w:val="both"/>
            </w:pPr>
          </w:p>
          <w:p w14:paraId="610D10C7" w14:textId="77777777" w:rsidR="00DA41B9" w:rsidRDefault="00DA41B9" w:rsidP="00DA41B9">
            <w:pPr>
              <w:jc w:val="both"/>
            </w:pPr>
            <w:r>
              <w:t>- 15 минут – при составлении акта </w:t>
            </w:r>
          </w:p>
          <w:p w14:paraId="4D497D7B" w14:textId="77777777" w:rsidR="00DA41B9" w:rsidRDefault="00DA41B9" w:rsidP="00DA41B9">
            <w:pPr>
              <w:jc w:val="both"/>
            </w:pPr>
            <w:r>
              <w:br/>
            </w:r>
            <w:r>
              <w:br/>
            </w:r>
            <w:r>
              <w:br/>
            </w:r>
            <w:r>
              <w:br/>
            </w:r>
            <w:r>
              <w:br/>
            </w:r>
          </w:p>
          <w:p w14:paraId="175FB3B3" w14:textId="77777777" w:rsidR="00DA41B9" w:rsidRDefault="00DA41B9" w:rsidP="00DA41B9">
            <w:pPr>
              <w:jc w:val="both"/>
            </w:pPr>
            <w:r>
              <w:t>- 5 минут на прием заявления о выдаче письменного отказа</w:t>
            </w:r>
          </w:p>
          <w:p w14:paraId="4D7D8F9A" w14:textId="77777777" w:rsidR="00DA41B9" w:rsidRDefault="00DA41B9" w:rsidP="00DA41B9">
            <w:pPr>
              <w:jc w:val="both"/>
            </w:pPr>
          </w:p>
          <w:p w14:paraId="64FADBE9" w14:textId="77777777" w:rsidR="00DA41B9" w:rsidRDefault="00DA41B9" w:rsidP="00DA41B9">
            <w:pPr>
              <w:jc w:val="both"/>
            </w:pPr>
          </w:p>
          <w:p w14:paraId="06D3791A" w14:textId="77777777" w:rsidR="00DA41B9" w:rsidRDefault="00DA41B9" w:rsidP="00DA41B9">
            <w:pPr>
              <w:jc w:val="both"/>
            </w:pPr>
          </w:p>
          <w:p w14:paraId="79D98CCB" w14:textId="77777777" w:rsidR="00DA41B9" w:rsidRDefault="00DA41B9" w:rsidP="00DA41B9">
            <w:pPr>
              <w:jc w:val="both"/>
            </w:pPr>
          </w:p>
          <w:p w14:paraId="29FB4A59" w14:textId="77777777" w:rsidR="00DA41B9" w:rsidRDefault="00DA41B9" w:rsidP="00DA41B9">
            <w:pPr>
              <w:jc w:val="both"/>
            </w:pPr>
          </w:p>
          <w:p w14:paraId="286002E3" w14:textId="77777777" w:rsidR="00DA41B9" w:rsidRDefault="00DA41B9" w:rsidP="00DA41B9">
            <w:pPr>
              <w:jc w:val="both"/>
            </w:pPr>
            <w:r>
              <w:t xml:space="preserve"> -в течении 14-ти рабочих дней при выдаче письменного отказа. </w:t>
            </w:r>
          </w:p>
        </w:tc>
        <w:tc>
          <w:tcPr>
            <w:tcW w:w="2138" w:type="dxa"/>
            <w:tcBorders>
              <w:top w:val="nil"/>
              <w:left w:val="nil"/>
              <w:bottom w:val="single" w:sz="8" w:space="0" w:color="000000"/>
              <w:right w:val="single" w:sz="8" w:space="0" w:color="000000"/>
            </w:tcBorders>
            <w:tcMar>
              <w:top w:w="0" w:type="dxa"/>
              <w:left w:w="108" w:type="dxa"/>
              <w:bottom w:w="0" w:type="dxa"/>
              <w:right w:w="108" w:type="dxa"/>
            </w:tcMar>
          </w:tcPr>
          <w:p w14:paraId="065B8E0B" w14:textId="77777777" w:rsidR="00DA41B9" w:rsidRDefault="00DA41B9" w:rsidP="00DA41B9">
            <w:pPr>
              <w:jc w:val="both"/>
            </w:pPr>
            <w:r>
              <w:t>-решение о приеме документов либо об отказе заявителю в приеме документов.</w:t>
            </w:r>
          </w:p>
          <w:p w14:paraId="0164EBBB" w14:textId="77777777" w:rsidR="00DA41B9" w:rsidRDefault="00DA41B9" w:rsidP="00DA41B9">
            <w:pPr>
              <w:jc w:val="both"/>
            </w:pPr>
          </w:p>
        </w:tc>
        <w:tc>
          <w:tcPr>
            <w:tcW w:w="2371" w:type="dxa"/>
            <w:gridSpan w:val="2"/>
            <w:tcBorders>
              <w:top w:val="nil"/>
              <w:left w:val="nil"/>
              <w:bottom w:val="single" w:sz="8" w:space="0" w:color="000000"/>
              <w:right w:val="single" w:sz="8" w:space="0" w:color="000000"/>
            </w:tcBorders>
            <w:tcMar>
              <w:top w:w="0" w:type="dxa"/>
              <w:left w:w="108" w:type="dxa"/>
              <w:bottom w:w="0" w:type="dxa"/>
              <w:right w:w="108" w:type="dxa"/>
            </w:tcMar>
          </w:tcPr>
          <w:p w14:paraId="17B40D19" w14:textId="77777777" w:rsidR="00DA41B9" w:rsidRDefault="00DA41B9" w:rsidP="00DA41B9">
            <w:pPr>
              <w:jc w:val="both"/>
            </w:pPr>
            <w:r>
              <w:t>- Гражданский кодекс КР</w:t>
            </w:r>
          </w:p>
          <w:p w14:paraId="71673958" w14:textId="77777777" w:rsidR="00DA41B9" w:rsidRDefault="00DA41B9" w:rsidP="00DA41B9">
            <w:pPr>
              <w:jc w:val="both"/>
            </w:pPr>
            <w:r>
              <w:t xml:space="preserve">            - Семейный кодекс КР</w:t>
            </w:r>
          </w:p>
          <w:p w14:paraId="200FD254" w14:textId="77777777" w:rsidR="00DA41B9" w:rsidRDefault="00DA41B9" w:rsidP="00DA41B9">
            <w:pPr>
              <w:jc w:val="both"/>
            </w:pPr>
            <w:r>
              <w:t>- Закон КР АГС от 1 августа 2020 года №110</w:t>
            </w:r>
          </w:p>
          <w:p w14:paraId="1A04AB39" w14:textId="77777777" w:rsidR="00DA41B9" w:rsidRDefault="00DA41B9" w:rsidP="00DA41B9">
            <w:pPr>
              <w:jc w:val="both"/>
            </w:pPr>
            <w:r>
              <w:t>- Порядок ППКР от 28 сентября 2017 года № 619</w:t>
            </w:r>
          </w:p>
          <w:p w14:paraId="402960DB" w14:textId="77777777" w:rsidR="00DA41B9" w:rsidRDefault="00DA41B9" w:rsidP="00DA41B9">
            <w:pPr>
              <w:jc w:val="both"/>
            </w:pPr>
            <w:r>
              <w:t>- Инструкция АГС от 11 марта 2021 года № 90</w:t>
            </w:r>
          </w:p>
        </w:tc>
      </w:tr>
      <w:tr w:rsidR="00DA41B9" w14:paraId="0B211F75" w14:textId="77777777" w:rsidTr="00DA41B9">
        <w:trPr>
          <w:trHeight w:val="132"/>
        </w:trPr>
        <w:tc>
          <w:tcPr>
            <w:tcW w:w="1480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A5AE6B" w14:textId="77777777" w:rsidR="00DA41B9" w:rsidRDefault="00DA41B9" w:rsidP="00DA41B9">
            <w:pPr>
              <w:jc w:val="both"/>
            </w:pPr>
            <w:r>
              <w:t xml:space="preserve">Результат процедуры 1: </w:t>
            </w:r>
            <w:r>
              <w:rPr>
                <w:color w:val="000000"/>
              </w:rPr>
              <w:t>прием документов</w:t>
            </w:r>
            <w:r>
              <w:t xml:space="preserve">, соответствующие для выдачи повторного свидетельства, справок, извещений, выписок из актов гражданского состояния о регистрации актов гражданского состояния. </w:t>
            </w:r>
          </w:p>
        </w:tc>
      </w:tr>
      <w:tr w:rsidR="00DA41B9" w14:paraId="449A8BEF" w14:textId="77777777" w:rsidTr="00DA41B9">
        <w:tc>
          <w:tcPr>
            <w:tcW w:w="1480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0C08427" w14:textId="77777777" w:rsidR="00DA41B9" w:rsidRDefault="00DA41B9" w:rsidP="00DA41B9">
            <w:pPr>
              <w:jc w:val="both"/>
            </w:pPr>
            <w:r>
              <w:t>Продолжительность процедуры 1: не более 5 минут</w:t>
            </w:r>
          </w:p>
        </w:tc>
      </w:tr>
      <w:tr w:rsidR="00DA41B9" w14:paraId="5D966C7E" w14:textId="77777777" w:rsidTr="00DA41B9">
        <w:trPr>
          <w:trHeight w:val="405"/>
        </w:trPr>
        <w:tc>
          <w:tcPr>
            <w:tcW w:w="1480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7F71967" w14:textId="77777777" w:rsidR="00DA41B9" w:rsidRDefault="00DA41B9" w:rsidP="00DA41B9">
            <w:pPr>
              <w:tabs>
                <w:tab w:val="left" w:pos="6497"/>
              </w:tabs>
              <w:jc w:val="both"/>
            </w:pPr>
            <w:r>
              <w:t>Тип процедуры 1: административная процедура</w:t>
            </w:r>
          </w:p>
        </w:tc>
      </w:tr>
      <w:tr w:rsidR="00DA41B9" w14:paraId="49FEBFCA" w14:textId="77777777" w:rsidTr="00DA41B9">
        <w:tc>
          <w:tcPr>
            <w:tcW w:w="1480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ECD0326" w14:textId="77777777" w:rsidR="00DA41B9" w:rsidRDefault="00DA41B9" w:rsidP="00DA41B9">
            <w:pPr>
              <w:jc w:val="both"/>
            </w:pPr>
            <w:r>
              <w:t>Номер следующей процедуры: 2</w:t>
            </w:r>
          </w:p>
        </w:tc>
      </w:tr>
      <w:tr w:rsidR="00DA41B9" w14:paraId="0FEFF8E5" w14:textId="77777777" w:rsidTr="00DA41B9">
        <w:tc>
          <w:tcPr>
            <w:tcW w:w="1480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10934E" w14:textId="77777777" w:rsidR="00DA41B9" w:rsidRDefault="00DA41B9" w:rsidP="00DA41B9">
            <w:pPr>
              <w:jc w:val="center"/>
              <w:rPr>
                <w:b/>
              </w:rPr>
            </w:pPr>
            <w:r>
              <w:rPr>
                <w:b/>
              </w:rPr>
              <w:t>Процедура 2: Прием заявления для выдачи повторного свидетельства о регистрации актов гражданского состояния, справки, выписки и извещения из актов гражданского состояния.</w:t>
            </w:r>
          </w:p>
        </w:tc>
      </w:tr>
      <w:tr w:rsidR="00DA41B9" w14:paraId="528F6317" w14:textId="77777777" w:rsidTr="00DA41B9">
        <w:tc>
          <w:tcPr>
            <w:tcW w:w="638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2C2FB4" w14:textId="77777777" w:rsidR="00DA41B9" w:rsidRDefault="00DA41B9" w:rsidP="00DA41B9">
            <w:pPr>
              <w:jc w:val="both"/>
            </w:pPr>
            <w:r>
              <w:t>2.1. производится сканирование и оцифровка записей акта гражданского состояния (в случае отсутствия в АИС «ЗАГС»);.</w:t>
            </w:r>
          </w:p>
          <w:p w14:paraId="2E2EBCF2" w14:textId="77777777" w:rsidR="00DA41B9" w:rsidRDefault="00DA41B9" w:rsidP="00DA41B9">
            <w:pPr>
              <w:jc w:val="both"/>
            </w:pPr>
            <w:r>
              <w:t xml:space="preserve">2.2. в случае нахождения записей актов гражданского состояния не по месту обращения заявителя, направляется запрос об оцифровке записи акта гражданского состояния в МРО по месту нахождения записи.  </w:t>
            </w:r>
          </w:p>
          <w:p w14:paraId="52135E5D" w14:textId="77777777" w:rsidR="00DA41B9" w:rsidRDefault="00DA41B9" w:rsidP="00DA41B9">
            <w:pPr>
              <w:jc w:val="both"/>
            </w:pPr>
            <w:r>
              <w:t>2.3. заявление формируется сотрудником МРО в электронном виде посредством АИС «ЗАГС» после оцифровки и сохранения в АИС «ЗАГС»;</w:t>
            </w:r>
          </w:p>
          <w:p w14:paraId="4C17F671" w14:textId="77777777" w:rsidR="00DA41B9" w:rsidRDefault="00DA41B9" w:rsidP="00DA41B9">
            <w:pPr>
              <w:widowControl w:val="0"/>
              <w:jc w:val="both"/>
            </w:pPr>
            <w:r>
              <w:t>2.4. проводится проверка правильности формирования заявления, соответствия внесенных в неё данных, с представленными заявителем документами и подписывается заявителем;</w:t>
            </w:r>
          </w:p>
          <w:p w14:paraId="4E563307" w14:textId="77777777" w:rsidR="00DA41B9" w:rsidRDefault="00DA41B9" w:rsidP="00DA41B9">
            <w:pPr>
              <w:jc w:val="both"/>
            </w:pPr>
            <w:r>
              <w:t>2.5. формируется и распечатывается код оплаты посредством АИС «ЗАГС» после чего выдается заявителю.</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14:paraId="5BF0758C" w14:textId="77777777" w:rsidR="00DA41B9" w:rsidRDefault="00DA41B9" w:rsidP="00DA41B9">
            <w:pPr>
              <w:jc w:val="center"/>
            </w:pPr>
            <w:r>
              <w:t xml:space="preserve">Сотрудник МРО </w:t>
            </w:r>
          </w:p>
        </w:tc>
        <w:tc>
          <w:tcPr>
            <w:tcW w:w="1818" w:type="dxa"/>
            <w:tcBorders>
              <w:top w:val="nil"/>
              <w:left w:val="nil"/>
              <w:bottom w:val="single" w:sz="8" w:space="0" w:color="000000"/>
              <w:right w:val="single" w:sz="8" w:space="0" w:color="000000"/>
            </w:tcBorders>
            <w:tcMar>
              <w:top w:w="0" w:type="dxa"/>
              <w:left w:w="108" w:type="dxa"/>
              <w:bottom w:w="0" w:type="dxa"/>
              <w:right w:w="108" w:type="dxa"/>
            </w:tcMar>
          </w:tcPr>
          <w:p w14:paraId="32DA6C2E" w14:textId="77777777" w:rsidR="00DA41B9" w:rsidRDefault="00DA41B9" w:rsidP="00DA41B9">
            <w:pPr>
              <w:jc w:val="center"/>
            </w:pPr>
            <w:r>
              <w:t>2-5 минут</w:t>
            </w:r>
          </w:p>
        </w:tc>
        <w:tc>
          <w:tcPr>
            <w:tcW w:w="2271" w:type="dxa"/>
            <w:gridSpan w:val="2"/>
            <w:tcBorders>
              <w:top w:val="nil"/>
              <w:left w:val="nil"/>
              <w:bottom w:val="single" w:sz="8" w:space="0" w:color="000000"/>
              <w:right w:val="single" w:sz="8" w:space="0" w:color="000000"/>
            </w:tcBorders>
            <w:tcMar>
              <w:top w:w="0" w:type="dxa"/>
              <w:left w:w="108" w:type="dxa"/>
              <w:bottom w:w="0" w:type="dxa"/>
              <w:right w:w="108" w:type="dxa"/>
            </w:tcMar>
          </w:tcPr>
          <w:p w14:paraId="0074DEE8" w14:textId="77777777" w:rsidR="00DA41B9" w:rsidRDefault="00DA41B9" w:rsidP="00DA41B9">
            <w:pPr>
              <w:jc w:val="both"/>
            </w:pPr>
            <w:r>
              <w:t>заявление на выдачу повторного свидетельства, справок, извещений, выписок из актов гражданского состояния о регистрации актов гражданского состояния.</w:t>
            </w:r>
          </w:p>
        </w:tc>
        <w:tc>
          <w:tcPr>
            <w:tcW w:w="2238" w:type="dxa"/>
            <w:tcBorders>
              <w:top w:val="nil"/>
              <w:left w:val="nil"/>
              <w:bottom w:val="single" w:sz="8" w:space="0" w:color="000000"/>
              <w:right w:val="single" w:sz="8" w:space="0" w:color="000000"/>
            </w:tcBorders>
            <w:tcMar>
              <w:top w:w="0" w:type="dxa"/>
              <w:left w:w="108" w:type="dxa"/>
              <w:bottom w:w="0" w:type="dxa"/>
              <w:right w:w="108" w:type="dxa"/>
            </w:tcMar>
          </w:tcPr>
          <w:p w14:paraId="1E98149E" w14:textId="77777777" w:rsidR="00DA41B9" w:rsidRDefault="00DA41B9" w:rsidP="00DA41B9">
            <w:pPr>
              <w:jc w:val="both"/>
            </w:pPr>
            <w:r>
              <w:t>- Гражданский кодекс КР</w:t>
            </w:r>
          </w:p>
          <w:p w14:paraId="4B5BBCED" w14:textId="77777777" w:rsidR="00DA41B9" w:rsidRDefault="00DA41B9" w:rsidP="00DA41B9">
            <w:pPr>
              <w:jc w:val="both"/>
            </w:pPr>
            <w:r>
              <w:t xml:space="preserve">            - Семейный кодекс КР</w:t>
            </w:r>
          </w:p>
          <w:p w14:paraId="196BB90A" w14:textId="77777777" w:rsidR="00DA41B9" w:rsidRDefault="00DA41B9" w:rsidP="00DA41B9">
            <w:pPr>
              <w:jc w:val="both"/>
            </w:pPr>
            <w:r>
              <w:t>- Закон КР АГС от 1 августа 2020 года №110</w:t>
            </w:r>
          </w:p>
          <w:p w14:paraId="54A663D6" w14:textId="77777777" w:rsidR="00DA41B9" w:rsidRDefault="00DA41B9" w:rsidP="00DA41B9">
            <w:pPr>
              <w:jc w:val="both"/>
            </w:pPr>
            <w:r>
              <w:t>- Порядок ППКР от 28 сентября 2017 года № 619</w:t>
            </w:r>
          </w:p>
          <w:p w14:paraId="0E50F338" w14:textId="77777777" w:rsidR="00DA41B9" w:rsidRDefault="00DA41B9" w:rsidP="00DA41B9">
            <w:pPr>
              <w:jc w:val="center"/>
            </w:pPr>
            <w:r>
              <w:t>- Инструкция АГС от 11 марта 2021 года № 90</w:t>
            </w:r>
          </w:p>
        </w:tc>
      </w:tr>
      <w:tr w:rsidR="00DA41B9" w14:paraId="67C29D86" w14:textId="77777777" w:rsidTr="00DA41B9">
        <w:tc>
          <w:tcPr>
            <w:tcW w:w="1480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1D94896" w14:textId="77777777" w:rsidR="00DA41B9" w:rsidRDefault="00DA41B9" w:rsidP="00DA41B9">
            <w:pPr>
              <w:jc w:val="both"/>
            </w:pPr>
            <w:r>
              <w:t>Результат процедуры 2: прием заявления на выдачу повторного свидетельства о государственной регистрации.</w:t>
            </w:r>
          </w:p>
        </w:tc>
      </w:tr>
      <w:tr w:rsidR="00DA41B9" w14:paraId="23972A2E" w14:textId="77777777" w:rsidTr="00DA41B9">
        <w:tc>
          <w:tcPr>
            <w:tcW w:w="1480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0220143" w14:textId="77777777" w:rsidR="00DA41B9" w:rsidRDefault="00DA41B9" w:rsidP="00DA41B9">
            <w:r>
              <w:t xml:space="preserve">Продолжительность процедуры 2: не более 5 минут </w:t>
            </w:r>
          </w:p>
        </w:tc>
      </w:tr>
      <w:tr w:rsidR="00DA41B9" w14:paraId="3B96B38F" w14:textId="77777777" w:rsidTr="00DA41B9">
        <w:tc>
          <w:tcPr>
            <w:tcW w:w="1480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939DB15" w14:textId="77777777" w:rsidR="00DA41B9" w:rsidRDefault="00DA41B9" w:rsidP="00DA41B9">
            <w:r>
              <w:t xml:space="preserve">Тип процедуры 2: административная процедура </w:t>
            </w:r>
          </w:p>
        </w:tc>
      </w:tr>
      <w:tr w:rsidR="00DA41B9" w14:paraId="23ED80B7" w14:textId="77777777" w:rsidTr="00DA41B9">
        <w:tc>
          <w:tcPr>
            <w:tcW w:w="1480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734367" w14:textId="77777777" w:rsidR="00DA41B9" w:rsidRDefault="00DA41B9" w:rsidP="00DA41B9">
            <w:r>
              <w:t>Номер следующей процедуры: 3</w:t>
            </w:r>
          </w:p>
        </w:tc>
      </w:tr>
      <w:tr w:rsidR="00DA41B9" w14:paraId="7C29F6B9" w14:textId="77777777" w:rsidTr="00DA41B9">
        <w:tc>
          <w:tcPr>
            <w:tcW w:w="1480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6FAC18" w14:textId="77777777" w:rsidR="00DA41B9" w:rsidRDefault="00DA41B9" w:rsidP="00DA41B9">
            <w:pPr>
              <w:jc w:val="center"/>
              <w:rPr>
                <w:b/>
              </w:rPr>
            </w:pPr>
            <w:r>
              <w:rPr>
                <w:b/>
              </w:rPr>
              <w:t xml:space="preserve">Процедура 3: Выдача свидетельства о регистрации актов гражданского состояния, справки, выписки и извещения из актов гражданского состояния. </w:t>
            </w:r>
          </w:p>
        </w:tc>
      </w:tr>
      <w:tr w:rsidR="00DA41B9" w14:paraId="19E8DF28" w14:textId="77777777" w:rsidTr="00DA41B9">
        <w:tc>
          <w:tcPr>
            <w:tcW w:w="638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0EB0786" w14:textId="77777777" w:rsidR="00DA41B9" w:rsidRDefault="00DA41B9" w:rsidP="00DA41B9">
            <w:pPr>
              <w:widowControl w:val="0"/>
              <w:jc w:val="both"/>
            </w:pPr>
            <w:r>
              <w:t>3.1. в соответствии с записью акта гражданского состояния распечатывается свидетельство, справка, выписка, извещение из записи актов гражданского состояния;</w:t>
            </w:r>
          </w:p>
          <w:p w14:paraId="038C8450" w14:textId="77777777" w:rsidR="00DA41B9" w:rsidRDefault="00DA41B9" w:rsidP="00DA41B9">
            <w:pPr>
              <w:widowControl w:val="0"/>
              <w:jc w:val="both"/>
            </w:pPr>
            <w:r>
              <w:t>3.2. свидетельство, справка, выписка, извещение заверяется подписью сотрудником и скрепляется печатью после чего выдается зявителю.</w:t>
            </w:r>
          </w:p>
        </w:tc>
        <w:tc>
          <w:tcPr>
            <w:tcW w:w="2090" w:type="dxa"/>
            <w:tcBorders>
              <w:top w:val="nil"/>
              <w:left w:val="nil"/>
              <w:bottom w:val="single" w:sz="8" w:space="0" w:color="000000"/>
              <w:right w:val="single" w:sz="8" w:space="0" w:color="000000"/>
            </w:tcBorders>
            <w:tcMar>
              <w:top w:w="0" w:type="dxa"/>
              <w:left w:w="108" w:type="dxa"/>
              <w:bottom w:w="0" w:type="dxa"/>
              <w:right w:w="108" w:type="dxa"/>
            </w:tcMar>
          </w:tcPr>
          <w:p w14:paraId="40BCA271" w14:textId="77777777" w:rsidR="00DA41B9" w:rsidRDefault="00DA41B9" w:rsidP="00DA41B9">
            <w:pPr>
              <w:jc w:val="center"/>
            </w:pPr>
            <w:r>
              <w:t>Сотрудник МРО и ОРА</w:t>
            </w:r>
          </w:p>
        </w:tc>
        <w:tc>
          <w:tcPr>
            <w:tcW w:w="1818" w:type="dxa"/>
            <w:tcBorders>
              <w:top w:val="nil"/>
              <w:left w:val="nil"/>
              <w:bottom w:val="single" w:sz="8" w:space="0" w:color="000000"/>
              <w:right w:val="single" w:sz="8" w:space="0" w:color="000000"/>
            </w:tcBorders>
            <w:tcMar>
              <w:top w:w="0" w:type="dxa"/>
              <w:left w:w="108" w:type="dxa"/>
              <w:bottom w:w="0" w:type="dxa"/>
              <w:right w:w="108" w:type="dxa"/>
            </w:tcMar>
          </w:tcPr>
          <w:p w14:paraId="1FB0976E" w14:textId="77777777" w:rsidR="00DA41B9" w:rsidRDefault="00DA41B9" w:rsidP="00DA41B9">
            <w:pPr>
              <w:jc w:val="center"/>
            </w:pPr>
            <w:r>
              <w:t xml:space="preserve">2-5 минут </w:t>
            </w:r>
          </w:p>
        </w:tc>
        <w:tc>
          <w:tcPr>
            <w:tcW w:w="2271" w:type="dxa"/>
            <w:gridSpan w:val="2"/>
            <w:tcBorders>
              <w:top w:val="nil"/>
              <w:left w:val="nil"/>
              <w:bottom w:val="single" w:sz="8" w:space="0" w:color="000000"/>
              <w:right w:val="single" w:sz="8" w:space="0" w:color="000000"/>
            </w:tcBorders>
            <w:tcMar>
              <w:top w:w="0" w:type="dxa"/>
              <w:left w:w="108" w:type="dxa"/>
              <w:bottom w:w="0" w:type="dxa"/>
              <w:right w:w="108" w:type="dxa"/>
            </w:tcMar>
          </w:tcPr>
          <w:p w14:paraId="54AE0A49" w14:textId="77777777" w:rsidR="00DA41B9" w:rsidRDefault="00DA41B9" w:rsidP="00DA41B9">
            <w:pPr>
              <w:widowControl w:val="0"/>
              <w:jc w:val="both"/>
            </w:pPr>
            <w:r>
              <w:t>- выдача свидетельства о регистрации актов гражданского состояния, справки, выписки, извещения из записи актов гражданского состояния.</w:t>
            </w:r>
          </w:p>
          <w:p w14:paraId="33CD7C9E" w14:textId="77777777" w:rsidR="00DA41B9" w:rsidRDefault="00DA41B9" w:rsidP="00DA41B9">
            <w:pPr>
              <w:widowControl w:val="0"/>
              <w:jc w:val="both"/>
            </w:pPr>
          </w:p>
        </w:tc>
        <w:tc>
          <w:tcPr>
            <w:tcW w:w="2238" w:type="dxa"/>
            <w:tcBorders>
              <w:top w:val="nil"/>
              <w:left w:val="nil"/>
              <w:bottom w:val="single" w:sz="8" w:space="0" w:color="000000"/>
              <w:right w:val="single" w:sz="8" w:space="0" w:color="000000"/>
            </w:tcBorders>
            <w:tcMar>
              <w:top w:w="0" w:type="dxa"/>
              <w:left w:w="108" w:type="dxa"/>
              <w:bottom w:w="0" w:type="dxa"/>
              <w:right w:w="108" w:type="dxa"/>
            </w:tcMar>
          </w:tcPr>
          <w:p w14:paraId="6D329B07" w14:textId="77777777" w:rsidR="00DA41B9" w:rsidRDefault="00DA41B9" w:rsidP="00DA41B9">
            <w:pPr>
              <w:jc w:val="both"/>
            </w:pPr>
            <w:r>
              <w:t> - Гражданский кодекс КР</w:t>
            </w:r>
          </w:p>
          <w:p w14:paraId="49724F62" w14:textId="77777777" w:rsidR="00DA41B9" w:rsidRDefault="00DA41B9" w:rsidP="00DA41B9">
            <w:pPr>
              <w:jc w:val="both"/>
            </w:pPr>
            <w:r>
              <w:t xml:space="preserve">            - Семейный кодекс КР</w:t>
            </w:r>
          </w:p>
          <w:p w14:paraId="415C358C" w14:textId="77777777" w:rsidR="00DA41B9" w:rsidRDefault="00DA41B9" w:rsidP="00DA41B9">
            <w:pPr>
              <w:jc w:val="both"/>
            </w:pPr>
            <w:r>
              <w:t>- Закон КР АГС от 1 августа 2020 года №110</w:t>
            </w:r>
          </w:p>
          <w:p w14:paraId="097F18A0" w14:textId="77777777" w:rsidR="00DA41B9" w:rsidRDefault="00DA41B9" w:rsidP="00DA41B9">
            <w:pPr>
              <w:jc w:val="both"/>
            </w:pPr>
            <w:r>
              <w:t>- Порядок ППКР от 28 сентября 2017 года № 619</w:t>
            </w:r>
          </w:p>
          <w:p w14:paraId="6BE060A7" w14:textId="77777777" w:rsidR="00DA41B9" w:rsidRDefault="00DA41B9" w:rsidP="00DA41B9">
            <w:pPr>
              <w:jc w:val="center"/>
            </w:pPr>
            <w:r>
              <w:t>- Инструкция АГС от 11 марта 2021 года № 90</w:t>
            </w:r>
          </w:p>
        </w:tc>
      </w:tr>
      <w:tr w:rsidR="00DA41B9" w14:paraId="5D30DA39" w14:textId="77777777" w:rsidTr="00DA41B9">
        <w:tc>
          <w:tcPr>
            <w:tcW w:w="1480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B802" w14:textId="77777777" w:rsidR="00DA41B9" w:rsidRDefault="00DA41B9" w:rsidP="00DA41B9">
            <w:pPr>
              <w:jc w:val="both"/>
            </w:pPr>
            <w:r>
              <w:t xml:space="preserve">Результат процедуры 3: выдача повторного свидетельства, справок, выписок, извещений о регистрации актов гражданского состояния. </w:t>
            </w:r>
          </w:p>
        </w:tc>
      </w:tr>
      <w:tr w:rsidR="00DA41B9" w14:paraId="0505DCC1" w14:textId="77777777" w:rsidTr="00DA41B9">
        <w:tc>
          <w:tcPr>
            <w:tcW w:w="1480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630B112" w14:textId="77777777" w:rsidR="00DA41B9" w:rsidRDefault="00DA41B9" w:rsidP="00DA41B9">
            <w:pPr>
              <w:jc w:val="both"/>
            </w:pPr>
            <w:r>
              <w:t xml:space="preserve">Продолжительность процедуры 3: не более 5 минут </w:t>
            </w:r>
          </w:p>
        </w:tc>
      </w:tr>
      <w:tr w:rsidR="00DA41B9" w14:paraId="0FA8741E" w14:textId="77777777" w:rsidTr="00DA41B9">
        <w:tc>
          <w:tcPr>
            <w:tcW w:w="14803" w:type="dxa"/>
            <w:gridSpan w:val="6"/>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F28A17" w14:textId="77777777" w:rsidR="00DA41B9" w:rsidRDefault="00DA41B9" w:rsidP="00DA41B9">
            <w:pPr>
              <w:jc w:val="both"/>
            </w:pPr>
            <w:r>
              <w:t>Тип процедуры 3: административная процедура</w:t>
            </w:r>
          </w:p>
        </w:tc>
      </w:tr>
    </w:tbl>
    <w:p w14:paraId="4C7B5B9E" w14:textId="77777777" w:rsidR="00DA41B9" w:rsidRDefault="00DA41B9" w:rsidP="00DA41B9"/>
    <w:p w14:paraId="3376A97F" w14:textId="77777777" w:rsidR="00DA41B9" w:rsidRDefault="00DA41B9" w:rsidP="00DA41B9"/>
    <w:p w14:paraId="6A513298" w14:textId="77777777" w:rsidR="00DA41B9" w:rsidRDefault="00DA41B9" w:rsidP="00DA41B9"/>
    <w:p w14:paraId="480ED9AB" w14:textId="77777777" w:rsidR="00DA41B9" w:rsidRDefault="00DA41B9" w:rsidP="00DA41B9"/>
    <w:p w14:paraId="7CC156E6" w14:textId="77777777" w:rsidR="00DA41B9" w:rsidRDefault="00DA41B9" w:rsidP="00DA41B9">
      <w:pPr>
        <w:spacing w:before="200"/>
        <w:ind w:right="1134"/>
        <w:rPr>
          <w:b/>
        </w:rPr>
      </w:pPr>
    </w:p>
    <w:p w14:paraId="202FB755" w14:textId="77777777" w:rsidR="00DA41B9" w:rsidRDefault="00DA41B9" w:rsidP="00DA41B9">
      <w:pPr>
        <w:spacing w:before="200"/>
        <w:ind w:right="1134"/>
        <w:rPr>
          <w:b/>
        </w:rPr>
        <w:sectPr w:rsidR="00DA41B9">
          <w:pgSz w:w="16838" w:h="11906" w:orient="landscape"/>
          <w:pgMar w:top="1134" w:right="1134" w:bottom="851" w:left="1134" w:header="709" w:footer="709" w:gutter="0"/>
          <w:cols w:space="720"/>
        </w:sectPr>
      </w:pPr>
    </w:p>
    <w:p w14:paraId="6199026E" w14:textId="77777777" w:rsidR="00DA41B9" w:rsidRDefault="00DA41B9" w:rsidP="00DA41B9">
      <w:pPr>
        <w:spacing w:before="200"/>
        <w:ind w:right="1134"/>
        <w:jc w:val="center"/>
        <w:rPr>
          <w:b/>
        </w:rPr>
      </w:pPr>
      <w:r>
        <w:rPr>
          <w:b/>
        </w:rPr>
        <w:t>5. Схемы (алгоритмы) выполнения процедуры</w:t>
      </w:r>
    </w:p>
    <w:p w14:paraId="45FF2BE6" w14:textId="77777777" w:rsidR="00DA41B9" w:rsidRDefault="00DA41B9" w:rsidP="00DA41B9">
      <w:pPr>
        <w:spacing w:before="200"/>
        <w:ind w:right="1134"/>
        <w:jc w:val="center"/>
        <w:rPr>
          <w:b/>
        </w:rPr>
      </w:pPr>
      <w:r>
        <w:rPr>
          <w:b/>
        </w:rPr>
        <w:t>Процедура №1</w:t>
      </w:r>
    </w:p>
    <w:p w14:paraId="6943ECA5"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31328" behindDoc="0" locked="0" layoutInCell="1" hidden="0" allowOverlap="1" wp14:anchorId="22A9629E" wp14:editId="5738FB9F">
                <wp:simplePos x="0" y="0"/>
                <wp:positionH relativeFrom="column">
                  <wp:posOffset>1663700</wp:posOffset>
                </wp:positionH>
                <wp:positionV relativeFrom="paragraph">
                  <wp:posOffset>50800</wp:posOffset>
                </wp:positionV>
                <wp:extent cx="2422525" cy="615315"/>
                <wp:effectExtent l="0" t="0" r="0" b="0"/>
                <wp:wrapNone/>
                <wp:docPr id="627" name="Блок-схема: знак завершения 627"/>
                <wp:cNvGraphicFramePr/>
                <a:graphic xmlns:a="http://schemas.openxmlformats.org/drawingml/2006/main">
                  <a:graphicData uri="http://schemas.microsoft.com/office/word/2010/wordprocessingShape">
                    <wps:wsp>
                      <wps:cNvSpPr/>
                      <wps:spPr>
                        <a:xfrm>
                          <a:off x="4139500" y="3477105"/>
                          <a:ext cx="2413000" cy="605790"/>
                        </a:xfrm>
                        <a:prstGeom prst="flowChartTerminator">
                          <a:avLst/>
                        </a:prstGeom>
                        <a:solidFill>
                          <a:schemeClr val="lt2"/>
                        </a:solidFill>
                        <a:ln>
                          <a:noFill/>
                        </a:ln>
                      </wps:spPr>
                      <wps:txbx>
                        <w:txbxContent>
                          <w:p w14:paraId="202922EA" w14:textId="77777777" w:rsidR="00413D9A" w:rsidRDefault="00413D9A" w:rsidP="00DA41B9">
                            <w:pPr>
                              <w:jc w:val="center"/>
                              <w:textDirection w:val="btLr"/>
                            </w:pPr>
                            <w:r>
                              <w:rPr>
                                <w:color w:val="000000"/>
                              </w:rPr>
                              <w:t>Прием заявителя</w:t>
                            </w:r>
                          </w:p>
                        </w:txbxContent>
                      </wps:txbx>
                      <wps:bodyPr spcFirstLastPara="1" wrap="square" lIns="91425" tIns="45700" rIns="91425" bIns="45700" anchor="ctr" anchorCtr="0">
                        <a:noAutofit/>
                      </wps:bodyPr>
                    </wps:wsp>
                  </a:graphicData>
                </a:graphic>
              </wp:anchor>
            </w:drawing>
          </mc:Choice>
          <mc:Fallback>
            <w:pict>
              <v:shape w14:anchorId="22A9629E" id="Блок-схема: знак завершения 627" o:spid="_x0000_s1235" type="#_x0000_t116" style="position:absolute;left:0;text-align:left;margin-left:131pt;margin-top:4pt;width:190.75pt;height:48.4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" fillcolor="#e7e6e6 [3203]" stroked="f">
                <v:textbox inset="2.53958mm,1.2694mm,2.53958mm,1.2694mm">
                  <w:txbxContent>
                    <w:p w14:paraId="202922EA" w14:textId="77777777" w:rsidR="00413D9A" w:rsidRDefault="00413D9A" w:rsidP="00DA41B9">
                      <w:pPr>
                        <w:jc w:val="center"/>
                        <w:textDirection w:val="btLr"/>
                      </w:pPr>
                      <w:r>
                        <w:rPr>
                          <w:color w:val="000000"/>
                        </w:rPr>
                        <w:t>Прием заявителя</w:t>
                      </w:r>
                    </w:p>
                  </w:txbxContent>
                </v:textbox>
              </v:shape>
            </w:pict>
          </mc:Fallback>
        </mc:AlternateContent>
      </w:r>
    </w:p>
    <w:p w14:paraId="6DDA6AD4" w14:textId="77777777" w:rsidR="00DA41B9" w:rsidRDefault="00DA41B9" w:rsidP="00DA41B9">
      <w:pPr>
        <w:spacing w:before="200"/>
        <w:ind w:right="1134"/>
        <w:jc w:val="center"/>
        <w:rPr>
          <w:b/>
        </w:rPr>
      </w:pPr>
    </w:p>
    <w:p w14:paraId="6F412EA4" w14:textId="77777777" w:rsidR="00DA41B9" w:rsidRDefault="00DA41B9" w:rsidP="00DA41B9">
      <w:pPr>
        <w:spacing w:before="200"/>
        <w:ind w:right="1134"/>
        <w:jc w:val="center"/>
        <w:rPr>
          <w:b/>
        </w:rPr>
      </w:pPr>
      <w:r>
        <w:rPr>
          <w:noProof/>
        </w:rPr>
        <mc:AlternateContent>
          <mc:Choice Requires="wps">
            <w:drawing>
              <wp:anchor distT="0" distB="0" distL="114297" distR="114297" simplePos="0" relativeHeight="252132352" behindDoc="0" locked="0" layoutInCell="1" hidden="0" allowOverlap="1" wp14:anchorId="4019F3C1" wp14:editId="3EA909A8">
                <wp:simplePos x="0" y="0"/>
                <wp:positionH relativeFrom="column">
                  <wp:posOffset>2857497</wp:posOffset>
                </wp:positionH>
                <wp:positionV relativeFrom="paragraph">
                  <wp:posOffset>63500</wp:posOffset>
                </wp:positionV>
                <wp:extent cx="0" cy="254635"/>
                <wp:effectExtent l="0" t="0" r="0" b="0"/>
                <wp:wrapNone/>
                <wp:docPr id="628" name="Прямая со стрелкой 628"/>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546C924" id="Прямая со стрелкой 628" o:spid="_x0000_s1026" type="#_x0000_t32" style="position:absolute;margin-left:225pt;margin-top:5pt;width:0;height:20.05pt;z-index:252132352;visibility:visible;mso-wrap-style:square;mso-wrap-distance-left:3.17492mm;mso-wrap-distance-top:0;mso-wrap-distance-right:3.17492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" strokecolor="#4a7dba">
                <v:stroke startarrowwidth="narrow" startarrowlength="short" endarrow="classic"/>
              </v:shape>
            </w:pict>
          </mc:Fallback>
        </mc:AlternateContent>
      </w:r>
    </w:p>
    <w:p w14:paraId="32A72B83"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33376" behindDoc="0" locked="0" layoutInCell="1" hidden="0" allowOverlap="1" wp14:anchorId="75E44400" wp14:editId="5111A943">
                <wp:simplePos x="0" y="0"/>
                <wp:positionH relativeFrom="column">
                  <wp:posOffset>1625600</wp:posOffset>
                </wp:positionH>
                <wp:positionV relativeFrom="paragraph">
                  <wp:posOffset>152400</wp:posOffset>
                </wp:positionV>
                <wp:extent cx="2576830" cy="652145"/>
                <wp:effectExtent l="0" t="0" r="0" b="0"/>
                <wp:wrapNone/>
                <wp:docPr id="629" name="Прямоугольник 629"/>
                <wp:cNvGraphicFramePr/>
                <a:graphic xmlns:a="http://schemas.openxmlformats.org/drawingml/2006/main">
                  <a:graphicData uri="http://schemas.microsoft.com/office/word/2010/wordprocessingShape">
                    <wps:wsp>
                      <wps:cNvSpPr/>
                      <wps:spPr>
                        <a:xfrm>
                          <a:off x="4070285" y="3466628"/>
                          <a:ext cx="2551430" cy="626745"/>
                        </a:xfrm>
                        <a:prstGeom prst="rect">
                          <a:avLst/>
                        </a:prstGeom>
                        <a:solidFill>
                          <a:schemeClr val="lt2"/>
                        </a:solidFill>
                        <a:ln w="25400" cap="flat" cmpd="sng">
                          <a:solidFill>
                            <a:srgbClr val="395E89"/>
                          </a:solidFill>
                          <a:prstDash val="solid"/>
                          <a:round/>
                          <a:headEnd type="none" w="sm" len="sm"/>
                          <a:tailEnd type="none" w="sm" len="sm"/>
                        </a:ln>
                      </wps:spPr>
                      <wps:txbx>
                        <w:txbxContent>
                          <w:p w14:paraId="11E2AB19" w14:textId="77777777" w:rsidR="00413D9A" w:rsidRDefault="00413D9A" w:rsidP="00DA41B9">
                            <w:pPr>
                              <w:textDirection w:val="btLr"/>
                            </w:pPr>
                            <w:r>
                              <w:rPr>
                                <w:color w:val="000000"/>
                              </w:rPr>
                              <w:t xml:space="preserve"> Установление личности заявителя</w:t>
                            </w:r>
                          </w:p>
                        </w:txbxContent>
                      </wps:txbx>
                      <wps:bodyPr spcFirstLastPara="1" wrap="square" lIns="91425" tIns="45700" rIns="91425" bIns="45700" anchor="ctr" anchorCtr="0">
                        <a:noAutofit/>
                      </wps:bodyPr>
                    </wps:wsp>
                  </a:graphicData>
                </a:graphic>
              </wp:anchor>
            </w:drawing>
          </mc:Choice>
          <mc:Fallback>
            <w:pict>
              <v:rect w14:anchorId="75E44400" id="Прямоугольник 629" o:spid="_x0000_s1236" style="position:absolute;left:0;text-align:left;margin-left:128pt;margin-top:12pt;width:202.9pt;height:51.3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" fillcolor="#e7e6e6 [3203]" strokecolor="#395e89" strokeweight="2pt">
                <v:stroke startarrowwidth="narrow" startarrowlength="short" endarrowwidth="narrow" endarrowlength="short" joinstyle="round"/>
                <v:textbox inset="2.53958mm,1.2694mm,2.53958mm,1.2694mm">
                  <w:txbxContent>
                    <w:p w14:paraId="11E2AB19" w14:textId="77777777" w:rsidR="00413D9A" w:rsidRDefault="00413D9A" w:rsidP="00DA41B9">
                      <w:pPr>
                        <w:textDirection w:val="btLr"/>
                      </w:pPr>
                      <w:r>
                        <w:rPr>
                          <w:color w:val="000000"/>
                        </w:rPr>
                        <w:t xml:space="preserve"> Установление личности заявителя</w:t>
                      </w:r>
                    </w:p>
                  </w:txbxContent>
                </v:textbox>
              </v:rect>
            </w:pict>
          </mc:Fallback>
        </mc:AlternateContent>
      </w:r>
    </w:p>
    <w:p w14:paraId="523D03A6" w14:textId="77777777" w:rsidR="00DA41B9" w:rsidRDefault="00DA41B9" w:rsidP="00DA41B9">
      <w:pPr>
        <w:spacing w:before="200"/>
        <w:ind w:right="1134"/>
        <w:jc w:val="center"/>
        <w:rPr>
          <w:b/>
        </w:rPr>
      </w:pPr>
    </w:p>
    <w:p w14:paraId="09C1E6F4" w14:textId="77777777" w:rsidR="00DA41B9" w:rsidRDefault="00DA41B9" w:rsidP="00DA41B9">
      <w:pPr>
        <w:spacing w:before="200"/>
        <w:ind w:right="1134"/>
        <w:jc w:val="center"/>
        <w:rPr>
          <w:b/>
        </w:rPr>
      </w:pPr>
      <w:r>
        <w:rPr>
          <w:noProof/>
        </w:rPr>
        <mc:AlternateContent>
          <mc:Choice Requires="wps">
            <w:drawing>
              <wp:anchor distT="0" distB="0" distL="114297" distR="114297" simplePos="0" relativeHeight="252134400" behindDoc="0" locked="0" layoutInCell="1" hidden="0" allowOverlap="1" wp14:anchorId="2D975385" wp14:editId="216BE98A">
                <wp:simplePos x="0" y="0"/>
                <wp:positionH relativeFrom="column">
                  <wp:posOffset>2870197</wp:posOffset>
                </wp:positionH>
                <wp:positionV relativeFrom="paragraph">
                  <wp:posOffset>190500</wp:posOffset>
                </wp:positionV>
                <wp:extent cx="0" cy="254635"/>
                <wp:effectExtent l="0" t="0" r="0" b="0"/>
                <wp:wrapNone/>
                <wp:docPr id="630" name="Прямая со стрелкой 630"/>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EE1A0FD" id="Прямая со стрелкой 630" o:spid="_x0000_s1026" type="#_x0000_t32" style="position:absolute;margin-left:226pt;margin-top:15pt;width:0;height:20.05pt;z-index:252134400;visibility:visible;mso-wrap-style:square;mso-wrap-distance-left:3.17492mm;mso-wrap-distance-top:0;mso-wrap-distance-right:3.17492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" strokecolor="#4a7dba">
                <v:stroke startarrowwidth="narrow" startarrowlength="short" endarrow="classic"/>
              </v:shape>
            </w:pict>
          </mc:Fallback>
        </mc:AlternateContent>
      </w:r>
    </w:p>
    <w:p w14:paraId="6EC5C47A"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35424" behindDoc="0" locked="0" layoutInCell="1" hidden="0" allowOverlap="1" wp14:anchorId="43EB0CE7" wp14:editId="2B5AD57B">
                <wp:simplePos x="0" y="0"/>
                <wp:positionH relativeFrom="column">
                  <wp:posOffset>1663700</wp:posOffset>
                </wp:positionH>
                <wp:positionV relativeFrom="paragraph">
                  <wp:posOffset>177800</wp:posOffset>
                </wp:positionV>
                <wp:extent cx="2481580" cy="558800"/>
                <wp:effectExtent l="0" t="0" r="0" b="0"/>
                <wp:wrapNone/>
                <wp:docPr id="631" name="Прямоугольник 631"/>
                <wp:cNvGraphicFramePr/>
                <a:graphic xmlns:a="http://schemas.openxmlformats.org/drawingml/2006/main">
                  <a:graphicData uri="http://schemas.microsoft.com/office/word/2010/wordprocessingShape">
                    <wps:wsp>
                      <wps:cNvSpPr/>
                      <wps:spPr>
                        <a:xfrm>
                          <a:off x="4117910" y="3513300"/>
                          <a:ext cx="2456180" cy="533400"/>
                        </a:xfrm>
                        <a:prstGeom prst="rect">
                          <a:avLst/>
                        </a:prstGeom>
                        <a:solidFill>
                          <a:schemeClr val="lt2"/>
                        </a:solidFill>
                        <a:ln w="25400" cap="flat" cmpd="sng">
                          <a:solidFill>
                            <a:srgbClr val="395E89"/>
                          </a:solidFill>
                          <a:prstDash val="solid"/>
                          <a:round/>
                          <a:headEnd type="none" w="sm" len="sm"/>
                          <a:tailEnd type="none" w="sm" len="sm"/>
                        </a:ln>
                      </wps:spPr>
                      <wps:txbx>
                        <w:txbxContent>
                          <w:p w14:paraId="599528BD" w14:textId="77777777" w:rsidR="00413D9A" w:rsidRDefault="00413D9A" w:rsidP="00DA41B9">
                            <w:pPr>
                              <w:jc w:val="center"/>
                              <w:textDirection w:val="btLr"/>
                            </w:pPr>
                            <w:r>
                              <w:rPr>
                                <w:color w:val="000000"/>
                              </w:rPr>
                              <w:t>Прием и проверка документов</w:t>
                            </w:r>
                          </w:p>
                        </w:txbxContent>
                      </wps:txbx>
                      <wps:bodyPr spcFirstLastPara="1" wrap="square" lIns="91425" tIns="45700" rIns="91425" bIns="45700" anchor="ctr" anchorCtr="0">
                        <a:noAutofit/>
                      </wps:bodyPr>
                    </wps:wsp>
                  </a:graphicData>
                </a:graphic>
              </wp:anchor>
            </w:drawing>
          </mc:Choice>
          <mc:Fallback>
            <w:pict>
              <v:rect w14:anchorId="43EB0CE7" id="Прямоугольник 631" o:spid="_x0000_s1237" style="position:absolute;left:0;text-align:left;margin-left:131pt;margin-top:14pt;width:195.4pt;height:44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" fillcolor="#e7e6e6 [3203]" strokecolor="#395e89" strokeweight="2pt">
                <v:stroke startarrowwidth="narrow" startarrowlength="short" endarrowwidth="narrow" endarrowlength="short" joinstyle="round"/>
                <v:textbox inset="2.53958mm,1.2694mm,2.53958mm,1.2694mm">
                  <w:txbxContent>
                    <w:p w14:paraId="599528BD" w14:textId="77777777" w:rsidR="00413D9A" w:rsidRDefault="00413D9A" w:rsidP="00DA41B9">
                      <w:pPr>
                        <w:jc w:val="center"/>
                        <w:textDirection w:val="btLr"/>
                      </w:pPr>
                      <w:r>
                        <w:rPr>
                          <w:color w:val="000000"/>
                        </w:rPr>
                        <w:t>Прием и проверка документов</w:t>
                      </w:r>
                    </w:p>
                  </w:txbxContent>
                </v:textbox>
              </v:rect>
            </w:pict>
          </mc:Fallback>
        </mc:AlternateContent>
      </w:r>
    </w:p>
    <w:p w14:paraId="340F721C" w14:textId="30F494A6" w:rsidR="00DA41B9" w:rsidRDefault="005905A0" w:rsidP="00DA41B9">
      <w:pPr>
        <w:spacing w:before="200"/>
        <w:ind w:right="1134"/>
        <w:jc w:val="center"/>
        <w:rPr>
          <w:b/>
        </w:rPr>
      </w:pPr>
      <w:r>
        <w:rPr>
          <w:noProof/>
        </w:rPr>
        <mc:AlternateContent>
          <mc:Choice Requires="wps">
            <w:drawing>
              <wp:anchor distT="0" distB="0" distL="114300" distR="114300" simplePos="0" relativeHeight="252137472" behindDoc="0" locked="0" layoutInCell="1" hidden="0" allowOverlap="1" wp14:anchorId="1124230E" wp14:editId="35A401EF">
                <wp:simplePos x="0" y="0"/>
                <wp:positionH relativeFrom="column">
                  <wp:posOffset>5418400</wp:posOffset>
                </wp:positionH>
                <wp:positionV relativeFrom="paragraph">
                  <wp:posOffset>14160</wp:posOffset>
                </wp:positionV>
                <wp:extent cx="787400" cy="1044575"/>
                <wp:effectExtent l="0" t="0" r="0" b="0"/>
                <wp:wrapNone/>
                <wp:docPr id="633" name="Блок-схема: магнитный диск 633"/>
                <wp:cNvGraphicFramePr/>
                <a:graphic xmlns:a="http://schemas.openxmlformats.org/drawingml/2006/main">
                  <a:graphicData uri="http://schemas.microsoft.com/office/word/2010/wordprocessingShape">
                    <wps:wsp>
                      <wps:cNvSpPr/>
                      <wps:spPr>
                        <a:xfrm>
                          <a:off x="0" y="0"/>
                          <a:ext cx="787400" cy="1044575"/>
                        </a:xfrm>
                        <a:prstGeom prst="flowChartMagneticDisk">
                          <a:avLst/>
                        </a:prstGeom>
                        <a:solidFill>
                          <a:schemeClr val="lt2"/>
                        </a:solidFill>
                        <a:ln w="25400" cap="flat" cmpd="sng">
                          <a:solidFill>
                            <a:srgbClr val="395E89"/>
                          </a:solidFill>
                          <a:prstDash val="solid"/>
                          <a:round/>
                          <a:headEnd type="none" w="sm" len="sm"/>
                          <a:tailEnd type="none" w="sm" len="sm"/>
                        </a:ln>
                      </wps:spPr>
                      <wps:txbx>
                        <w:txbxContent>
                          <w:p w14:paraId="66A83179" w14:textId="77777777" w:rsidR="00413D9A" w:rsidRDefault="00413D9A" w:rsidP="00DA41B9">
                            <w:pPr>
                              <w:jc w:val="center"/>
                              <w:textDirection w:val="btLr"/>
                            </w:pPr>
                            <w:r>
                              <w:rPr>
                                <w:color w:val="000000"/>
                              </w:rPr>
                              <w:t>АИС ЗАГС</w:t>
                            </w:r>
                          </w:p>
                        </w:txbxContent>
                      </wps:txbx>
                      <wps:bodyPr spcFirstLastPara="1" wrap="square" lIns="91425" tIns="45700" rIns="91425" bIns="45700" anchor="ctr" anchorCtr="0">
                        <a:noAutofit/>
                      </wps:bodyPr>
                    </wps:wsp>
                  </a:graphicData>
                </a:graphic>
              </wp:anchor>
            </w:drawing>
          </mc:Choice>
          <mc:Fallback>
            <w:pict>
              <v:shape w14:anchorId="1124230E" id="Блок-схема: магнитный диск 633" o:spid="_x0000_s1238" type="#_x0000_t132" style="position:absolute;left:0;text-align:left;margin-left:426.65pt;margin-top:1.1pt;width:62pt;height:82.25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" fillcolor="#e7e6e6 [3203]" strokecolor="#395e89" strokeweight="2pt">
                <v:stroke startarrowwidth="narrow" startarrowlength="short" endarrowwidth="narrow" endarrowlength="short"/>
                <v:textbox inset="2.53958mm,1.2694mm,2.53958mm,1.2694mm">
                  <w:txbxContent>
                    <w:p w14:paraId="66A83179" w14:textId="77777777" w:rsidR="00413D9A" w:rsidRDefault="00413D9A" w:rsidP="00DA41B9">
                      <w:pPr>
                        <w:jc w:val="center"/>
                        <w:textDirection w:val="btLr"/>
                      </w:pPr>
                      <w:r>
                        <w:rPr>
                          <w:color w:val="000000"/>
                        </w:rPr>
                        <w:t>АИС ЗАГС</w:t>
                      </w:r>
                    </w:p>
                  </w:txbxContent>
                </v:textbox>
              </v:shape>
            </w:pict>
          </mc:Fallback>
        </mc:AlternateContent>
      </w:r>
    </w:p>
    <w:p w14:paraId="4F996454" w14:textId="6AEA1355" w:rsidR="00DA41B9" w:rsidRDefault="00DA41B9" w:rsidP="00DA41B9">
      <w:pPr>
        <w:spacing w:before="200"/>
        <w:ind w:right="1134"/>
        <w:jc w:val="center"/>
        <w:rPr>
          <w:b/>
        </w:rPr>
      </w:pPr>
      <w:r>
        <w:rPr>
          <w:noProof/>
        </w:rPr>
        <mc:AlternateContent>
          <mc:Choice Requires="wps">
            <w:drawing>
              <wp:anchor distT="0" distB="0" distL="114297" distR="114297" simplePos="0" relativeHeight="252136448" behindDoc="0" locked="0" layoutInCell="1" hidden="0" allowOverlap="1" wp14:anchorId="56BCA82C" wp14:editId="5EDAE983">
                <wp:simplePos x="0" y="0"/>
                <wp:positionH relativeFrom="column">
                  <wp:posOffset>2895597</wp:posOffset>
                </wp:positionH>
                <wp:positionV relativeFrom="paragraph">
                  <wp:posOffset>127000</wp:posOffset>
                </wp:positionV>
                <wp:extent cx="0" cy="254635"/>
                <wp:effectExtent l="0" t="0" r="0" b="0"/>
                <wp:wrapNone/>
                <wp:docPr id="632" name="Прямая со стрелкой 632"/>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B151A94" id="Прямая со стрелкой 632" o:spid="_x0000_s1026" type="#_x0000_t32" style="position:absolute;margin-left:228pt;margin-top:10pt;width:0;height:20.05pt;z-index:252136448;visibility:visible;mso-wrap-style:square;mso-wrap-distance-left:3.17492mm;mso-wrap-distance-top:0;mso-wrap-distance-right:3.17492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" strokecolor="#4a7dba">
                <v:stroke startarrowwidth="narrow" startarrowlength="short" endarrow="classic"/>
              </v:shape>
            </w:pict>
          </mc:Fallback>
        </mc:AlternateContent>
      </w:r>
    </w:p>
    <w:p w14:paraId="4AAAC148" w14:textId="77777777" w:rsidR="00DA41B9" w:rsidRDefault="00DA41B9" w:rsidP="00DA41B9">
      <w:pPr>
        <w:jc w:val="center"/>
      </w:pPr>
    </w:p>
    <w:p w14:paraId="13C5CE09" w14:textId="4E9EA87A" w:rsidR="00DA41B9" w:rsidRDefault="00DA41B9" w:rsidP="00DA41B9">
      <w:pPr>
        <w:spacing w:before="200"/>
        <w:ind w:right="1134"/>
        <w:jc w:val="center"/>
        <w:rPr>
          <w:b/>
        </w:rPr>
      </w:pPr>
      <w:r>
        <w:rPr>
          <w:noProof/>
        </w:rPr>
        <mc:AlternateContent>
          <mc:Choice Requires="wps">
            <w:drawing>
              <wp:anchor distT="0" distB="0" distL="114300" distR="114300" simplePos="0" relativeHeight="252138496" behindDoc="0" locked="0" layoutInCell="1" hidden="0" allowOverlap="1" wp14:anchorId="65007A74" wp14:editId="47368D84">
                <wp:simplePos x="0" y="0"/>
                <wp:positionH relativeFrom="column">
                  <wp:posOffset>1893445</wp:posOffset>
                </wp:positionH>
                <wp:positionV relativeFrom="paragraph">
                  <wp:posOffset>128270</wp:posOffset>
                </wp:positionV>
                <wp:extent cx="1908000" cy="1857600"/>
                <wp:effectExtent l="0" t="0" r="16510" b="28575"/>
                <wp:wrapNone/>
                <wp:docPr id="634" name="Блок-схема: решение 634"/>
                <wp:cNvGraphicFramePr/>
                <a:graphic xmlns:a="http://schemas.openxmlformats.org/drawingml/2006/main">
                  <a:graphicData uri="http://schemas.microsoft.com/office/word/2010/wordprocessingShape">
                    <wps:wsp>
                      <wps:cNvSpPr/>
                      <wps:spPr>
                        <a:xfrm>
                          <a:off x="0" y="0"/>
                          <a:ext cx="1908000" cy="1857600"/>
                        </a:xfrm>
                        <a:prstGeom prst="flowChartDecision">
                          <a:avLst/>
                        </a:prstGeom>
                        <a:solidFill>
                          <a:schemeClr val="lt2"/>
                        </a:solidFill>
                        <a:ln w="25400" cap="flat" cmpd="sng">
                          <a:solidFill>
                            <a:srgbClr val="395E89"/>
                          </a:solidFill>
                          <a:prstDash val="solid"/>
                          <a:round/>
                          <a:headEnd type="none" w="sm" len="sm"/>
                          <a:tailEnd type="none" w="sm" len="sm"/>
                        </a:ln>
                      </wps:spPr>
                      <wps:txbx>
                        <w:txbxContent>
                          <w:p w14:paraId="68F79195" w14:textId="77777777" w:rsidR="00413D9A" w:rsidRDefault="00413D9A" w:rsidP="00DA41B9">
                            <w:pPr>
                              <w:jc w:val="center"/>
                              <w:textDirection w:val="btLr"/>
                            </w:pPr>
                            <w:r>
                              <w:rPr>
                                <w:color w:val="000000"/>
                                <w:sz w:val="22"/>
                              </w:rPr>
                              <w:t xml:space="preserve">Определение возможности приема документов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007A74" id="Блок-схема: решение 634" o:spid="_x0000_s1239" type="#_x0000_t110" style="position:absolute;left:0;text-align:left;margin-left:149.1pt;margin-top:10.1pt;width:150.25pt;height:146.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" fillcolor="#e7e6e6 [3203]" strokecolor="#395e89" strokeweight="2pt">
                <v:stroke startarrowwidth="narrow" startarrowlength="short" endarrowwidth="narrow" endarrowlength="short" joinstyle="round"/>
                <v:textbox inset="2.53958mm,1.2694mm,2.53958mm,1.2694mm">
                  <w:txbxContent>
                    <w:p w14:paraId="68F79195" w14:textId="77777777" w:rsidR="00413D9A" w:rsidRDefault="00413D9A" w:rsidP="00DA41B9">
                      <w:pPr>
                        <w:jc w:val="center"/>
                        <w:textDirection w:val="btLr"/>
                      </w:pPr>
                      <w:r>
                        <w:rPr>
                          <w:color w:val="000000"/>
                          <w:sz w:val="22"/>
                        </w:rPr>
                        <w:t xml:space="preserve">Определение возможности приема документов </w:t>
                      </w:r>
                    </w:p>
                  </w:txbxContent>
                </v:textbox>
              </v:shape>
            </w:pict>
          </mc:Fallback>
        </mc:AlternateContent>
      </w:r>
    </w:p>
    <w:p w14:paraId="267DF1CF" w14:textId="37B21E06" w:rsidR="00DA41B9" w:rsidRDefault="005905A0" w:rsidP="00DA41B9">
      <w:pPr>
        <w:spacing w:before="200"/>
        <w:ind w:right="1134"/>
        <w:jc w:val="center"/>
        <w:rPr>
          <w:b/>
        </w:rPr>
      </w:pPr>
      <w:r>
        <w:rPr>
          <w:noProof/>
        </w:rPr>
        <mc:AlternateContent>
          <mc:Choice Requires="wps">
            <w:drawing>
              <wp:anchor distT="0" distB="0" distL="114300" distR="114300" simplePos="0" relativeHeight="252139520" behindDoc="0" locked="0" layoutInCell="1" hidden="0" allowOverlap="1" wp14:anchorId="2124F38E" wp14:editId="65A19C77">
                <wp:simplePos x="0" y="0"/>
                <wp:positionH relativeFrom="column">
                  <wp:posOffset>5331740</wp:posOffset>
                </wp:positionH>
                <wp:positionV relativeFrom="paragraph">
                  <wp:posOffset>63500</wp:posOffset>
                </wp:positionV>
                <wp:extent cx="238125" cy="228600"/>
                <wp:effectExtent l="0" t="0" r="0" b="0"/>
                <wp:wrapNone/>
                <wp:docPr id="635" name="Прямая со стрелкой 635"/>
                <wp:cNvGraphicFramePr/>
                <a:graphic xmlns:a="http://schemas.openxmlformats.org/drawingml/2006/main">
                  <a:graphicData uri="http://schemas.microsoft.com/office/word/2010/wordprocessingShape">
                    <wps:wsp>
                      <wps:cNvCnPr/>
                      <wps:spPr>
                        <a:xfrm rot="10800000" flipH="1">
                          <a:off x="0" y="0"/>
                          <a:ext cx="238125" cy="22860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7780DC85" id="Прямая со стрелкой 635" o:spid="_x0000_s1026" type="#_x0000_t32" style="position:absolute;margin-left:419.8pt;margin-top:5pt;width:18.75pt;height:18pt;rotation:180;flip:x;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" strokecolor="#4a7dba">
                <v:stroke startarrow="classic" endarrow="classic"/>
              </v:shape>
            </w:pict>
          </mc:Fallback>
        </mc:AlternateContent>
      </w:r>
    </w:p>
    <w:p w14:paraId="48B25110" w14:textId="0CF97971" w:rsidR="00DA41B9" w:rsidRDefault="005905A0" w:rsidP="00DA41B9">
      <w:pPr>
        <w:spacing w:before="200"/>
        <w:ind w:right="1134"/>
        <w:jc w:val="center"/>
        <w:rPr>
          <w:b/>
        </w:rPr>
      </w:pPr>
      <w:r>
        <w:rPr>
          <w:noProof/>
        </w:rPr>
        <mc:AlternateContent>
          <mc:Choice Requires="wps">
            <w:drawing>
              <wp:anchor distT="0" distB="0" distL="114300" distR="114300" simplePos="0" relativeHeight="252141568" behindDoc="0" locked="0" layoutInCell="1" hidden="0" allowOverlap="1" wp14:anchorId="34E2C2B0" wp14:editId="74C13293">
                <wp:simplePos x="0" y="0"/>
                <wp:positionH relativeFrom="column">
                  <wp:posOffset>-352345</wp:posOffset>
                </wp:positionH>
                <wp:positionV relativeFrom="paragraph">
                  <wp:posOffset>143225</wp:posOffset>
                </wp:positionV>
                <wp:extent cx="1814830" cy="664140"/>
                <wp:effectExtent l="0" t="0" r="13970" b="22225"/>
                <wp:wrapNone/>
                <wp:docPr id="637" name="Прямоугольник 637"/>
                <wp:cNvGraphicFramePr/>
                <a:graphic xmlns:a="http://schemas.openxmlformats.org/drawingml/2006/main">
                  <a:graphicData uri="http://schemas.microsoft.com/office/word/2010/wordprocessingShape">
                    <wps:wsp>
                      <wps:cNvSpPr/>
                      <wps:spPr>
                        <a:xfrm>
                          <a:off x="0" y="0"/>
                          <a:ext cx="1814830" cy="664140"/>
                        </a:xfrm>
                        <a:prstGeom prst="rect">
                          <a:avLst/>
                        </a:prstGeom>
                        <a:solidFill>
                          <a:schemeClr val="lt2"/>
                        </a:solidFill>
                        <a:ln w="25400" cap="flat" cmpd="sng">
                          <a:solidFill>
                            <a:srgbClr val="395E89"/>
                          </a:solidFill>
                          <a:prstDash val="solid"/>
                          <a:round/>
                          <a:headEnd type="none" w="sm" len="sm"/>
                          <a:tailEnd type="none" w="sm" len="sm"/>
                        </a:ln>
                      </wps:spPr>
                      <wps:txbx>
                        <w:txbxContent>
                          <w:p w14:paraId="695CFD74" w14:textId="77777777" w:rsidR="00413D9A" w:rsidRDefault="00413D9A" w:rsidP="00DA41B9">
                            <w:pPr>
                              <w:jc w:val="center"/>
                              <w:textDirection w:val="btLr"/>
                            </w:pPr>
                            <w:r>
                              <w:rPr>
                                <w:color w:val="000000"/>
                              </w:rPr>
                              <w:t xml:space="preserve">Отказ в приеме документов </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34E2C2B0" id="Прямоугольник 637" o:spid="_x0000_s1240" style="position:absolute;left:0;text-align:left;margin-left:-27.75pt;margin-top:11.3pt;width:142.9pt;height:52.3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" fillcolor="#e7e6e6 [3203]" strokecolor="#395e89" strokeweight="2pt">
                <v:stroke startarrowwidth="narrow" startarrowlength="short" endarrowwidth="narrow" endarrowlength="short" joinstyle="round"/>
                <v:textbox inset="2.53958mm,1.2694mm,2.53958mm,1.2694mm">
                  <w:txbxContent>
                    <w:p w14:paraId="695CFD74" w14:textId="77777777" w:rsidR="00413D9A" w:rsidRDefault="00413D9A" w:rsidP="00DA41B9">
                      <w:pPr>
                        <w:jc w:val="center"/>
                        <w:textDirection w:val="btLr"/>
                      </w:pPr>
                      <w:r>
                        <w:rPr>
                          <w:color w:val="000000"/>
                        </w:rPr>
                        <w:t xml:space="preserve">Отказ в приеме документов </w:t>
                      </w:r>
                    </w:p>
                  </w:txbxContent>
                </v:textbox>
              </v:rect>
            </w:pict>
          </mc:Fallback>
        </mc:AlternateContent>
      </w:r>
      <w:r>
        <w:rPr>
          <w:noProof/>
        </w:rPr>
        <mc:AlternateContent>
          <mc:Choice Requires="wps">
            <w:drawing>
              <wp:anchor distT="0" distB="0" distL="114300" distR="114300" simplePos="0" relativeHeight="252140544" behindDoc="0" locked="0" layoutInCell="1" hidden="0" allowOverlap="1" wp14:anchorId="1CC84957" wp14:editId="4DC4E127">
                <wp:simplePos x="0" y="0"/>
                <wp:positionH relativeFrom="column">
                  <wp:posOffset>4083325</wp:posOffset>
                </wp:positionH>
                <wp:positionV relativeFrom="paragraph">
                  <wp:posOffset>41165</wp:posOffset>
                </wp:positionV>
                <wp:extent cx="1628140" cy="625475"/>
                <wp:effectExtent l="0" t="0" r="0" b="0"/>
                <wp:wrapNone/>
                <wp:docPr id="636" name="Прямоугольник 636"/>
                <wp:cNvGraphicFramePr/>
                <a:graphic xmlns:a="http://schemas.openxmlformats.org/drawingml/2006/main">
                  <a:graphicData uri="http://schemas.microsoft.com/office/word/2010/wordprocessingShape">
                    <wps:wsp>
                      <wps:cNvSpPr/>
                      <wps:spPr>
                        <a:xfrm>
                          <a:off x="0" y="0"/>
                          <a:ext cx="1628140" cy="625475"/>
                        </a:xfrm>
                        <a:prstGeom prst="rect">
                          <a:avLst/>
                        </a:prstGeom>
                        <a:solidFill>
                          <a:schemeClr val="lt2"/>
                        </a:solidFill>
                        <a:ln w="25400" cap="flat" cmpd="sng">
                          <a:solidFill>
                            <a:srgbClr val="395E89"/>
                          </a:solidFill>
                          <a:prstDash val="solid"/>
                          <a:round/>
                          <a:headEnd type="none" w="sm" len="sm"/>
                          <a:tailEnd type="none" w="sm" len="sm"/>
                        </a:ln>
                      </wps:spPr>
                      <wps:txbx>
                        <w:txbxContent>
                          <w:p w14:paraId="12CF82D5" w14:textId="77777777" w:rsidR="00413D9A" w:rsidRDefault="00413D9A" w:rsidP="00DA41B9">
                            <w:pPr>
                              <w:jc w:val="center"/>
                              <w:textDirection w:val="btLr"/>
                            </w:pPr>
                            <w:r>
                              <w:rPr>
                                <w:color w:val="000000"/>
                              </w:rPr>
                              <w:t>Проверка ПИН по АИС ЗАГС</w:t>
                            </w:r>
                          </w:p>
                          <w:p w14:paraId="3DDAE571" w14:textId="77777777" w:rsidR="00413D9A" w:rsidRDefault="00413D9A" w:rsidP="00DA41B9">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CC84957" id="Прямоугольник 636" o:spid="_x0000_s1241" style="position:absolute;left:0;text-align:left;margin-left:321.5pt;margin-top:3.25pt;width:128.2pt;height:49.25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" fillcolor="#e7e6e6 [3203]" strokecolor="#395e89" strokeweight="2pt">
                <v:stroke startarrowwidth="narrow" startarrowlength="short" endarrowwidth="narrow" endarrowlength="short" joinstyle="round"/>
                <v:textbox inset="2.53958mm,1.2694mm,2.53958mm,1.2694mm">
                  <w:txbxContent>
                    <w:p w14:paraId="12CF82D5" w14:textId="77777777" w:rsidR="00413D9A" w:rsidRDefault="00413D9A" w:rsidP="00DA41B9">
                      <w:pPr>
                        <w:jc w:val="center"/>
                        <w:textDirection w:val="btLr"/>
                      </w:pPr>
                      <w:r>
                        <w:rPr>
                          <w:color w:val="000000"/>
                        </w:rPr>
                        <w:t>Проверка ПИН по АИС ЗАГС</w:t>
                      </w:r>
                    </w:p>
                    <w:p w14:paraId="3DDAE571" w14:textId="77777777" w:rsidR="00413D9A" w:rsidRDefault="00413D9A" w:rsidP="00DA41B9">
                      <w:pPr>
                        <w:jc w:val="center"/>
                        <w:textDirection w:val="btLr"/>
                      </w:pPr>
                    </w:p>
                  </w:txbxContent>
                </v:textbox>
              </v:rect>
            </w:pict>
          </mc:Fallback>
        </mc:AlternateContent>
      </w:r>
      <w:r>
        <w:rPr>
          <w:noProof/>
        </w:rPr>
        <mc:AlternateContent>
          <mc:Choice Requires="wps">
            <w:drawing>
              <wp:anchor distT="0" distB="0" distL="114300" distR="114300" simplePos="0" relativeHeight="252142592" behindDoc="0" locked="0" layoutInCell="1" hidden="0" allowOverlap="1" wp14:anchorId="774754EB" wp14:editId="59B49C78">
                <wp:simplePos x="0" y="0"/>
                <wp:positionH relativeFrom="column">
                  <wp:posOffset>3804000</wp:posOffset>
                </wp:positionH>
                <wp:positionV relativeFrom="paragraph">
                  <wp:posOffset>241301</wp:posOffset>
                </wp:positionV>
                <wp:extent cx="227330" cy="200025"/>
                <wp:effectExtent l="0" t="0" r="0" b="0"/>
                <wp:wrapNone/>
                <wp:docPr id="638" name="Прямая со стрелкой 638"/>
                <wp:cNvGraphicFramePr/>
                <a:graphic xmlns:a="http://schemas.openxmlformats.org/drawingml/2006/main">
                  <a:graphicData uri="http://schemas.microsoft.com/office/word/2010/wordprocessingShape">
                    <wps:wsp>
                      <wps:cNvCnPr/>
                      <wps:spPr>
                        <a:xfrm rot="10800000" flipH="1">
                          <a:off x="0" y="0"/>
                          <a:ext cx="227330" cy="2000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6DEC12A" id="Прямая со стрелкой 638" o:spid="_x0000_s1026" type="#_x0000_t32" style="position:absolute;margin-left:299.55pt;margin-top:19pt;width:17.9pt;height:15.75pt;rotation:180;flip:x;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" strokecolor="#4a7dba">
                <v:stroke startarrowwidth="narrow" startarrowlength="short" endarrow="classic"/>
              </v:shape>
            </w:pict>
          </mc:Fallback>
        </mc:AlternateContent>
      </w:r>
    </w:p>
    <w:p w14:paraId="7BDCBBDC" w14:textId="1194E630" w:rsidR="00DA41B9" w:rsidRDefault="005905A0" w:rsidP="00DA41B9">
      <w:pPr>
        <w:spacing w:before="200"/>
        <w:ind w:right="1134"/>
        <w:jc w:val="center"/>
        <w:rPr>
          <w:b/>
        </w:rPr>
      </w:pPr>
      <w:r>
        <w:rPr>
          <w:b/>
          <w:noProof/>
        </w:rPr>
        <mc:AlternateContent>
          <mc:Choice Requires="wps">
            <w:drawing>
              <wp:anchor distT="0" distB="0" distL="114300" distR="114300" simplePos="0" relativeHeight="252166144" behindDoc="0" locked="0" layoutInCell="1" allowOverlap="1" wp14:anchorId="2156F6D2" wp14:editId="1D66D384">
                <wp:simplePos x="0" y="0"/>
                <wp:positionH relativeFrom="column">
                  <wp:posOffset>1462270</wp:posOffset>
                </wp:positionH>
                <wp:positionV relativeFrom="paragraph">
                  <wp:posOffset>192130</wp:posOffset>
                </wp:positionV>
                <wp:extent cx="357808" cy="0"/>
                <wp:effectExtent l="38100" t="76200" r="0" b="95250"/>
                <wp:wrapNone/>
                <wp:docPr id="639" name="Прямая со стрелкой 639"/>
                <wp:cNvGraphicFramePr/>
                <a:graphic xmlns:a="http://schemas.openxmlformats.org/drawingml/2006/main">
                  <a:graphicData uri="http://schemas.microsoft.com/office/word/2010/wordprocessingShape">
                    <wps:wsp>
                      <wps:cNvCnPr/>
                      <wps:spPr>
                        <a:xfrm flipH="1">
                          <a:off x="0" y="0"/>
                          <a:ext cx="35780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EDF8C" id="Прямая со стрелкой 639" o:spid="_x0000_s1026" type="#_x0000_t32" style="position:absolute;margin-left:115.15pt;margin-top:15.15pt;width:28.15pt;height:0;flip:x;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" strokecolor="#5b9bd5 [3204]" strokeweight=".5pt">
                <v:stroke endarrow="block" joinstyle="miter"/>
              </v:shape>
            </w:pict>
          </mc:Fallback>
        </mc:AlternateContent>
      </w:r>
    </w:p>
    <w:p w14:paraId="5E1FDA16" w14:textId="0208403C" w:rsidR="00DA41B9" w:rsidRDefault="00DA41B9" w:rsidP="00DA41B9">
      <w:pPr>
        <w:spacing w:before="200"/>
        <w:ind w:right="1134"/>
        <w:jc w:val="center"/>
        <w:rPr>
          <w:b/>
        </w:rPr>
      </w:pPr>
      <w:r>
        <w:rPr>
          <w:b/>
          <w:noProof/>
        </w:rPr>
        <mc:AlternateContent>
          <mc:Choice Requires="wps">
            <w:drawing>
              <wp:anchor distT="0" distB="0" distL="114300" distR="114300" simplePos="0" relativeHeight="252165120" behindDoc="0" locked="0" layoutInCell="1" allowOverlap="1" wp14:anchorId="77F22288" wp14:editId="1F23A25C">
                <wp:simplePos x="0" y="0"/>
                <wp:positionH relativeFrom="column">
                  <wp:posOffset>5171827</wp:posOffset>
                </wp:positionH>
                <wp:positionV relativeFrom="paragraph">
                  <wp:posOffset>65101</wp:posOffset>
                </wp:positionV>
                <wp:extent cx="45719" cy="1099517"/>
                <wp:effectExtent l="38100" t="0" r="50165" b="62865"/>
                <wp:wrapNone/>
                <wp:docPr id="640" name="Прямая со стрелкой 640"/>
                <wp:cNvGraphicFramePr/>
                <a:graphic xmlns:a="http://schemas.openxmlformats.org/drawingml/2006/main">
                  <a:graphicData uri="http://schemas.microsoft.com/office/word/2010/wordprocessingShape">
                    <wps:wsp>
                      <wps:cNvCnPr/>
                      <wps:spPr>
                        <a:xfrm>
                          <a:off x="0" y="0"/>
                          <a:ext cx="45719" cy="10995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4D588B5" id="Прямая со стрелкой 640" o:spid="_x0000_s1026" type="#_x0000_t32" style="position:absolute;margin-left:407.25pt;margin-top:5.15pt;width:3.6pt;height:86.6p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" strokecolor="#5b9bd5 [3204]" strokeweight=".5pt">
                <v:stroke endarrow="block" joinstyle="miter"/>
              </v:shape>
            </w:pict>
          </mc:Fallback>
        </mc:AlternateContent>
      </w:r>
    </w:p>
    <w:p w14:paraId="06FE5EE1" w14:textId="77777777" w:rsidR="00DA41B9" w:rsidRDefault="00DA41B9" w:rsidP="00DA41B9"/>
    <w:p w14:paraId="678A8BE4" w14:textId="77777777" w:rsidR="00DA41B9" w:rsidRDefault="00DA41B9" w:rsidP="00DA41B9"/>
    <w:p w14:paraId="4925A5D6" w14:textId="77777777" w:rsidR="00DA41B9" w:rsidRDefault="00DA41B9" w:rsidP="00DA41B9"/>
    <w:p w14:paraId="4457CDD2" w14:textId="77777777" w:rsidR="00DA41B9" w:rsidRDefault="00DA41B9" w:rsidP="00DA41B9"/>
    <w:p w14:paraId="777FCB46" w14:textId="77777777" w:rsidR="00DA41B9" w:rsidRDefault="00DA41B9" w:rsidP="00DA41B9"/>
    <w:p w14:paraId="7CA64266" w14:textId="2021D705" w:rsidR="00DA41B9" w:rsidRDefault="005905A0" w:rsidP="00DA41B9">
      <w:r>
        <w:rPr>
          <w:noProof/>
        </w:rPr>
        <mc:AlternateContent>
          <mc:Choice Requires="wps">
            <w:drawing>
              <wp:anchor distT="0" distB="0" distL="114300" distR="114300" simplePos="0" relativeHeight="252143616" behindDoc="0" locked="0" layoutInCell="1" hidden="0" allowOverlap="1" wp14:anchorId="531D0518" wp14:editId="6A2B0A59">
                <wp:simplePos x="0" y="0"/>
                <wp:positionH relativeFrom="column">
                  <wp:posOffset>4413220</wp:posOffset>
                </wp:positionH>
                <wp:positionV relativeFrom="paragraph">
                  <wp:posOffset>76200</wp:posOffset>
                </wp:positionV>
                <wp:extent cx="1830705" cy="573405"/>
                <wp:effectExtent l="0" t="0" r="0" b="0"/>
                <wp:wrapNone/>
                <wp:docPr id="642" name="Прямоугольник 642"/>
                <wp:cNvGraphicFramePr/>
                <a:graphic xmlns:a="http://schemas.openxmlformats.org/drawingml/2006/main">
                  <a:graphicData uri="http://schemas.microsoft.com/office/word/2010/wordprocessingShape">
                    <wps:wsp>
                      <wps:cNvSpPr/>
                      <wps:spPr>
                        <a:xfrm>
                          <a:off x="0" y="0"/>
                          <a:ext cx="1830705" cy="573405"/>
                        </a:xfrm>
                        <a:prstGeom prst="rect">
                          <a:avLst/>
                        </a:prstGeom>
                        <a:solidFill>
                          <a:schemeClr val="lt2"/>
                        </a:solidFill>
                        <a:ln w="25400" cap="flat" cmpd="sng">
                          <a:solidFill>
                            <a:srgbClr val="395E89"/>
                          </a:solidFill>
                          <a:prstDash val="solid"/>
                          <a:round/>
                          <a:headEnd type="none" w="sm" len="sm"/>
                          <a:tailEnd type="none" w="sm" len="sm"/>
                        </a:ln>
                      </wps:spPr>
                      <wps:txbx>
                        <w:txbxContent>
                          <w:p w14:paraId="79C93F94" w14:textId="77777777" w:rsidR="00413D9A" w:rsidRDefault="00413D9A" w:rsidP="00DA41B9">
                            <w:pPr>
                              <w:jc w:val="center"/>
                              <w:textDirection w:val="btLr"/>
                            </w:pPr>
                            <w:r>
                              <w:rPr>
                                <w:color w:val="000000"/>
                              </w:rPr>
                              <w:t>Проверка документов по перечню</w:t>
                            </w:r>
                          </w:p>
                        </w:txbxContent>
                      </wps:txbx>
                      <wps:bodyPr spcFirstLastPara="1" wrap="square" lIns="91425" tIns="45700" rIns="91425" bIns="45700" anchor="ctr" anchorCtr="0">
                        <a:noAutofit/>
                      </wps:bodyPr>
                    </wps:wsp>
                  </a:graphicData>
                </a:graphic>
              </wp:anchor>
            </w:drawing>
          </mc:Choice>
          <mc:Fallback>
            <w:pict>
              <v:rect w14:anchorId="531D0518" id="Прямоугольник 642" o:spid="_x0000_s1242" style="position:absolute;margin-left:347.5pt;margin-top:6pt;width:144.15pt;height:45.1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" fillcolor="#e7e6e6 [3203]" strokecolor="#395e89" strokeweight="2pt">
                <v:stroke startarrowwidth="narrow" startarrowlength="short" endarrowwidth="narrow" endarrowlength="short" joinstyle="round"/>
                <v:textbox inset="2.53958mm,1.2694mm,2.53958mm,1.2694mm">
                  <w:txbxContent>
                    <w:p w14:paraId="79C93F94" w14:textId="77777777" w:rsidR="00413D9A" w:rsidRDefault="00413D9A" w:rsidP="00DA41B9">
                      <w:pPr>
                        <w:jc w:val="center"/>
                        <w:textDirection w:val="btLr"/>
                      </w:pPr>
                      <w:r>
                        <w:rPr>
                          <w:color w:val="000000"/>
                        </w:rPr>
                        <w:t>Проверка документов по перечню</w:t>
                      </w:r>
                    </w:p>
                  </w:txbxContent>
                </v:textbox>
              </v:rect>
            </w:pict>
          </mc:Fallback>
        </mc:AlternateContent>
      </w:r>
      <w:r w:rsidR="00DA41B9">
        <w:rPr>
          <w:noProof/>
        </w:rPr>
        <mc:AlternateContent>
          <mc:Choice Requires="wps">
            <w:drawing>
              <wp:anchor distT="0" distB="0" distL="114300" distR="114300" simplePos="0" relativeHeight="252144640" behindDoc="0" locked="0" layoutInCell="1" hidden="0" allowOverlap="1" wp14:anchorId="35186D14" wp14:editId="4D429B2E">
                <wp:simplePos x="0" y="0"/>
                <wp:positionH relativeFrom="column">
                  <wp:posOffset>1662430</wp:posOffset>
                </wp:positionH>
                <wp:positionV relativeFrom="paragraph">
                  <wp:posOffset>80424</wp:posOffset>
                </wp:positionV>
                <wp:extent cx="1955800" cy="589280"/>
                <wp:effectExtent l="0" t="0" r="6350" b="1270"/>
                <wp:wrapNone/>
                <wp:docPr id="641" name="Блок-схема: знак завершения 641"/>
                <wp:cNvGraphicFramePr/>
                <a:graphic xmlns:a="http://schemas.openxmlformats.org/drawingml/2006/main">
                  <a:graphicData uri="http://schemas.microsoft.com/office/word/2010/wordprocessingShape">
                    <wps:wsp>
                      <wps:cNvSpPr/>
                      <wps:spPr>
                        <a:xfrm>
                          <a:off x="0" y="0"/>
                          <a:ext cx="1955800" cy="589280"/>
                        </a:xfrm>
                        <a:prstGeom prst="flowChartTerminator">
                          <a:avLst/>
                        </a:prstGeom>
                        <a:solidFill>
                          <a:schemeClr val="lt2"/>
                        </a:solidFill>
                        <a:ln>
                          <a:noFill/>
                        </a:ln>
                      </wps:spPr>
                      <wps:txbx>
                        <w:txbxContent>
                          <w:p w14:paraId="17ACCC7C" w14:textId="77777777" w:rsidR="00413D9A" w:rsidRPr="00910CBC" w:rsidRDefault="00413D9A" w:rsidP="00DA41B9">
                            <w:pPr>
                              <w:jc w:val="center"/>
                              <w:textDirection w:val="btLr"/>
                              <w:rPr>
                                <w:lang w:val="ky-KG"/>
                              </w:rPr>
                            </w:pPr>
                            <w:r>
                              <w:rPr>
                                <w:color w:val="000000"/>
                                <w:lang w:val="ky-KG"/>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shape w14:anchorId="35186D14" id="Блок-схема: знак завершения 641" o:spid="_x0000_s1243" type="#_x0000_t116" style="position:absolute;margin-left:130.9pt;margin-top:6.35pt;width:154pt;height:46.4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" fillcolor="#e7e6e6 [3203]" stroked="f">
                <v:textbox inset="2.53958mm,1.2694mm,2.53958mm,1.2694mm">
                  <w:txbxContent>
                    <w:p w14:paraId="17ACCC7C" w14:textId="77777777" w:rsidR="00413D9A" w:rsidRPr="00910CBC" w:rsidRDefault="00413D9A" w:rsidP="00DA41B9">
                      <w:pPr>
                        <w:jc w:val="center"/>
                        <w:textDirection w:val="btLr"/>
                        <w:rPr>
                          <w:lang w:val="ky-KG"/>
                        </w:rPr>
                      </w:pPr>
                      <w:r>
                        <w:rPr>
                          <w:color w:val="000000"/>
                          <w:lang w:val="ky-KG"/>
                        </w:rPr>
                        <w:t xml:space="preserve">Конец процедуры </w:t>
                      </w:r>
                    </w:p>
                  </w:txbxContent>
                </v:textbox>
              </v:shape>
            </w:pict>
          </mc:Fallback>
        </mc:AlternateContent>
      </w:r>
    </w:p>
    <w:p w14:paraId="114E3A92" w14:textId="77777777" w:rsidR="00DA41B9" w:rsidRDefault="00DA41B9" w:rsidP="00DA41B9"/>
    <w:p w14:paraId="01299BBB" w14:textId="77777777" w:rsidR="00DA41B9" w:rsidRDefault="00DA41B9" w:rsidP="00DA41B9">
      <w:r>
        <w:rPr>
          <w:noProof/>
        </w:rPr>
        <mc:AlternateContent>
          <mc:Choice Requires="wps">
            <w:drawing>
              <wp:anchor distT="0" distB="0" distL="114300" distR="114300" simplePos="0" relativeHeight="252167168" behindDoc="0" locked="0" layoutInCell="1" allowOverlap="1" wp14:anchorId="4DE2CFB2" wp14:editId="2C9EF3CA">
                <wp:simplePos x="0" y="0"/>
                <wp:positionH relativeFrom="column">
                  <wp:posOffset>3621050</wp:posOffset>
                </wp:positionH>
                <wp:positionV relativeFrom="paragraph">
                  <wp:posOffset>55245</wp:posOffset>
                </wp:positionV>
                <wp:extent cx="795131" cy="0"/>
                <wp:effectExtent l="38100" t="76200" r="0" b="95250"/>
                <wp:wrapNone/>
                <wp:docPr id="643" name="Прямая со стрелкой 643"/>
                <wp:cNvGraphicFramePr/>
                <a:graphic xmlns:a="http://schemas.openxmlformats.org/drawingml/2006/main">
                  <a:graphicData uri="http://schemas.microsoft.com/office/word/2010/wordprocessingShape">
                    <wps:wsp>
                      <wps:cNvCnPr/>
                      <wps:spPr>
                        <a:xfrm flipH="1">
                          <a:off x="0" y="0"/>
                          <a:ext cx="79513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75097A" id="Прямая со стрелкой 643" o:spid="_x0000_s1026" type="#_x0000_t32" style="position:absolute;margin-left:285.1pt;margin-top:4.35pt;width:62.6pt;height:0;flip:x;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" strokecolor="#5b9bd5 [3204]" strokeweight=".5pt">
                <v:stroke endarrow="block" joinstyle="miter"/>
              </v:shape>
            </w:pict>
          </mc:Fallback>
        </mc:AlternateContent>
      </w:r>
    </w:p>
    <w:p w14:paraId="3447FA40" w14:textId="77777777" w:rsidR="00DA41B9" w:rsidRDefault="00DA41B9" w:rsidP="00DA41B9"/>
    <w:p w14:paraId="48582E43" w14:textId="77777777" w:rsidR="00DA41B9" w:rsidRDefault="00DA41B9" w:rsidP="00DA41B9"/>
    <w:p w14:paraId="79F38A7A" w14:textId="77777777" w:rsidR="00DA41B9" w:rsidRDefault="00DA41B9" w:rsidP="00DA41B9"/>
    <w:p w14:paraId="0F147371" w14:textId="77777777" w:rsidR="00DA41B9" w:rsidRDefault="00DA41B9" w:rsidP="00DA41B9"/>
    <w:p w14:paraId="1E9D791D" w14:textId="77777777" w:rsidR="00DA41B9" w:rsidRDefault="00DA41B9" w:rsidP="00DA41B9"/>
    <w:p w14:paraId="1A3C16D1" w14:textId="77777777" w:rsidR="00DA41B9" w:rsidRDefault="00DA41B9" w:rsidP="00DA41B9"/>
    <w:p w14:paraId="0E441C22" w14:textId="77777777" w:rsidR="00DA41B9" w:rsidRDefault="00DA41B9" w:rsidP="00DA41B9"/>
    <w:p w14:paraId="65F7ED69" w14:textId="77777777" w:rsidR="00DA41B9" w:rsidRDefault="00DA41B9" w:rsidP="00DA41B9"/>
    <w:p w14:paraId="735BC3A9" w14:textId="77777777" w:rsidR="00DA41B9" w:rsidRDefault="00DA41B9" w:rsidP="00DA41B9"/>
    <w:p w14:paraId="226E2787" w14:textId="77777777" w:rsidR="00DA41B9" w:rsidRDefault="00DA41B9" w:rsidP="00DA41B9"/>
    <w:p w14:paraId="76EF26B4" w14:textId="77777777" w:rsidR="00DA41B9" w:rsidRDefault="00DA41B9" w:rsidP="00DA41B9"/>
    <w:p w14:paraId="4FACBE3A" w14:textId="77777777" w:rsidR="00DA41B9" w:rsidRDefault="00DA41B9" w:rsidP="00DA41B9"/>
    <w:p w14:paraId="310A9435" w14:textId="77777777" w:rsidR="00DA41B9" w:rsidRDefault="00DA41B9" w:rsidP="00DA41B9"/>
    <w:p w14:paraId="7DE4869F" w14:textId="77777777" w:rsidR="00DA41B9" w:rsidRDefault="00DA41B9" w:rsidP="00DA41B9">
      <w:pPr>
        <w:spacing w:before="200"/>
        <w:ind w:right="1134"/>
        <w:jc w:val="center"/>
        <w:rPr>
          <w:b/>
        </w:rPr>
      </w:pPr>
      <w:r>
        <w:rPr>
          <w:b/>
        </w:rPr>
        <w:t xml:space="preserve">             </w:t>
      </w:r>
    </w:p>
    <w:p w14:paraId="430D8C01" w14:textId="77777777" w:rsidR="00DA41B9" w:rsidRDefault="00DA41B9" w:rsidP="00DA41B9">
      <w:pPr>
        <w:spacing w:before="200"/>
        <w:ind w:right="1134"/>
        <w:jc w:val="center"/>
        <w:rPr>
          <w:b/>
          <w:sz w:val="28"/>
          <w:szCs w:val="28"/>
        </w:rPr>
      </w:pPr>
      <w:r>
        <w:rPr>
          <w:b/>
          <w:sz w:val="28"/>
          <w:szCs w:val="28"/>
        </w:rPr>
        <w:t xml:space="preserve">    Процедура №2</w:t>
      </w:r>
    </w:p>
    <w:p w14:paraId="79C0E125" w14:textId="77777777" w:rsidR="00DA41B9" w:rsidRDefault="00DA41B9" w:rsidP="00DA41B9">
      <w:pPr>
        <w:spacing w:before="200"/>
        <w:ind w:right="1134"/>
        <w:jc w:val="center"/>
        <w:rPr>
          <w:b/>
        </w:rPr>
      </w:pPr>
    </w:p>
    <w:p w14:paraId="778A4006"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45664" behindDoc="0" locked="0" layoutInCell="1" hidden="0" allowOverlap="1" wp14:anchorId="5F4A926D" wp14:editId="4AE03983">
                <wp:simplePos x="0" y="0"/>
                <wp:positionH relativeFrom="column">
                  <wp:posOffset>1041400</wp:posOffset>
                </wp:positionH>
                <wp:positionV relativeFrom="paragraph">
                  <wp:posOffset>127000</wp:posOffset>
                </wp:positionV>
                <wp:extent cx="3302000" cy="847725"/>
                <wp:effectExtent l="0" t="0" r="0" b="0"/>
                <wp:wrapNone/>
                <wp:docPr id="644" name="Блок-схема: знак завершения 644"/>
                <wp:cNvGraphicFramePr/>
                <a:graphic xmlns:a="http://schemas.openxmlformats.org/drawingml/2006/main">
                  <a:graphicData uri="http://schemas.microsoft.com/office/word/2010/wordprocessingShape">
                    <wps:wsp>
                      <wps:cNvSpPr/>
                      <wps:spPr>
                        <a:xfrm>
                          <a:off x="3699763" y="3360900"/>
                          <a:ext cx="3292475" cy="838200"/>
                        </a:xfrm>
                        <a:prstGeom prst="flowChartTerminator">
                          <a:avLst/>
                        </a:prstGeom>
                        <a:solidFill>
                          <a:schemeClr val="lt2"/>
                        </a:solidFill>
                        <a:ln>
                          <a:noFill/>
                        </a:ln>
                      </wps:spPr>
                      <wps:txbx>
                        <w:txbxContent>
                          <w:p w14:paraId="61BFBC30" w14:textId="77777777" w:rsidR="00413D9A" w:rsidRDefault="00413D9A" w:rsidP="00DA41B9">
                            <w:pPr>
                              <w:jc w:val="center"/>
                              <w:textDirection w:val="btLr"/>
                            </w:pPr>
                            <w:r>
                              <w:rPr>
                                <w:color w:val="000000"/>
                              </w:rPr>
                              <w:t>Оцифровка записи актов гражданского состояния, находящихся в отделе</w:t>
                            </w:r>
                          </w:p>
                        </w:txbxContent>
                      </wps:txbx>
                      <wps:bodyPr spcFirstLastPara="1" wrap="square" lIns="91425" tIns="45700" rIns="91425" bIns="45700" anchor="ctr" anchorCtr="0">
                        <a:noAutofit/>
                      </wps:bodyPr>
                    </wps:wsp>
                  </a:graphicData>
                </a:graphic>
              </wp:anchor>
            </w:drawing>
          </mc:Choice>
          <mc:Fallback>
            <w:pict>
              <v:shape w14:anchorId="5F4A926D" id="Блок-схема: знак завершения 644" o:spid="_x0000_s1244" type="#_x0000_t116" style="position:absolute;left:0;text-align:left;margin-left:82pt;margin-top:10pt;width:260pt;height:66.7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" fillcolor="#e7e6e6 [3203]" stroked="f">
                <v:textbox inset="2.53958mm,1.2694mm,2.53958mm,1.2694mm">
                  <w:txbxContent>
                    <w:p w14:paraId="61BFBC30" w14:textId="77777777" w:rsidR="00413D9A" w:rsidRDefault="00413D9A" w:rsidP="00DA41B9">
                      <w:pPr>
                        <w:jc w:val="center"/>
                        <w:textDirection w:val="btLr"/>
                      </w:pPr>
                      <w:r>
                        <w:rPr>
                          <w:color w:val="000000"/>
                        </w:rPr>
                        <w:t>Оцифровка записи актов гражданского состояния, находящихся в отделе</w:t>
                      </w:r>
                    </w:p>
                  </w:txbxContent>
                </v:textbox>
              </v:shape>
            </w:pict>
          </mc:Fallback>
        </mc:AlternateContent>
      </w:r>
    </w:p>
    <w:p w14:paraId="0DC7227D" w14:textId="77777777" w:rsidR="00DA41B9" w:rsidRDefault="00DA41B9" w:rsidP="00DA41B9">
      <w:pPr>
        <w:spacing w:before="200"/>
        <w:ind w:right="1134"/>
        <w:jc w:val="center"/>
        <w:rPr>
          <w:b/>
        </w:rPr>
      </w:pPr>
    </w:p>
    <w:p w14:paraId="2B82D613" w14:textId="77777777" w:rsidR="00DA41B9" w:rsidRDefault="00DA41B9" w:rsidP="00DA41B9">
      <w:pPr>
        <w:spacing w:before="200"/>
        <w:ind w:right="1134"/>
        <w:jc w:val="center"/>
        <w:rPr>
          <w:b/>
        </w:rPr>
      </w:pPr>
    </w:p>
    <w:p w14:paraId="555B6760" w14:textId="77777777" w:rsidR="00DA41B9" w:rsidRDefault="00DA41B9" w:rsidP="00DA41B9">
      <w:pPr>
        <w:spacing w:before="200"/>
        <w:ind w:right="1134"/>
        <w:jc w:val="center"/>
        <w:rPr>
          <w:b/>
        </w:rPr>
      </w:pPr>
      <w:r>
        <w:rPr>
          <w:noProof/>
        </w:rPr>
        <mc:AlternateContent>
          <mc:Choice Requires="wps">
            <w:drawing>
              <wp:anchor distT="0" distB="0" distL="114297" distR="114297" simplePos="0" relativeHeight="252146688" behindDoc="0" locked="0" layoutInCell="1" hidden="0" allowOverlap="1" wp14:anchorId="170B2F3C" wp14:editId="231FBFB4">
                <wp:simplePos x="0" y="0"/>
                <wp:positionH relativeFrom="column">
                  <wp:posOffset>2705097</wp:posOffset>
                </wp:positionH>
                <wp:positionV relativeFrom="paragraph">
                  <wp:posOffset>63500</wp:posOffset>
                </wp:positionV>
                <wp:extent cx="0" cy="254635"/>
                <wp:effectExtent l="0" t="0" r="0" b="0"/>
                <wp:wrapNone/>
                <wp:docPr id="645" name="Прямая со стрелкой 645"/>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349A5A8" id="Прямая со стрелкой 645" o:spid="_x0000_s1026" type="#_x0000_t32" style="position:absolute;margin-left:213pt;margin-top:5pt;width:0;height:20.05pt;z-index:252146688;visibility:visible;mso-wrap-style:square;mso-wrap-distance-left:3.17492mm;mso-wrap-distance-top:0;mso-wrap-distance-right:3.17492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" strokecolor="#4a7dba">
                <v:stroke startarrowwidth="narrow" startarrowlength="short" endarrow="classic"/>
              </v:shape>
            </w:pict>
          </mc:Fallback>
        </mc:AlternateContent>
      </w:r>
    </w:p>
    <w:p w14:paraId="2E99AADD"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47712" behindDoc="0" locked="0" layoutInCell="1" hidden="0" allowOverlap="1" wp14:anchorId="140A2AFE" wp14:editId="65201A81">
                <wp:simplePos x="0" y="0"/>
                <wp:positionH relativeFrom="column">
                  <wp:posOffset>1104900</wp:posOffset>
                </wp:positionH>
                <wp:positionV relativeFrom="paragraph">
                  <wp:posOffset>177800</wp:posOffset>
                </wp:positionV>
                <wp:extent cx="3251200" cy="911225"/>
                <wp:effectExtent l="0" t="0" r="0" b="0"/>
                <wp:wrapNone/>
                <wp:docPr id="114" name="Прямоугольник 114"/>
                <wp:cNvGraphicFramePr/>
                <a:graphic xmlns:a="http://schemas.openxmlformats.org/drawingml/2006/main">
                  <a:graphicData uri="http://schemas.microsoft.com/office/word/2010/wordprocessingShape">
                    <wps:wsp>
                      <wps:cNvSpPr/>
                      <wps:spPr>
                        <a:xfrm>
                          <a:off x="3733100" y="3337088"/>
                          <a:ext cx="3225800" cy="885825"/>
                        </a:xfrm>
                        <a:prstGeom prst="rect">
                          <a:avLst/>
                        </a:prstGeom>
                        <a:solidFill>
                          <a:schemeClr val="lt2"/>
                        </a:solidFill>
                        <a:ln w="25400" cap="flat" cmpd="sng">
                          <a:solidFill>
                            <a:srgbClr val="395E89"/>
                          </a:solidFill>
                          <a:prstDash val="solid"/>
                          <a:round/>
                          <a:headEnd type="none" w="sm" len="sm"/>
                          <a:tailEnd type="none" w="sm" len="sm"/>
                        </a:ln>
                      </wps:spPr>
                      <wps:txbx>
                        <w:txbxContent>
                          <w:p w14:paraId="7FF886B0" w14:textId="77777777" w:rsidR="00413D9A" w:rsidRDefault="00413D9A" w:rsidP="00DA41B9">
                            <w:pPr>
                              <w:jc w:val="center"/>
                              <w:textDirection w:val="btLr"/>
                            </w:pPr>
                            <w:r>
                              <w:rPr>
                                <w:color w:val="000000"/>
                              </w:rPr>
                              <w:t xml:space="preserve">в случае нахождения записей АГС не по месту обращения заявителя, направляется запрос об оцифровке записи по месту их нахождения </w:t>
                            </w:r>
                          </w:p>
                          <w:p w14:paraId="7C54194D" w14:textId="77777777" w:rsidR="00413D9A" w:rsidRDefault="00413D9A" w:rsidP="00DA41B9">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40A2AFE" id="Прямоугольник 114" o:spid="_x0000_s1245" style="position:absolute;left:0;text-align:left;margin-left:87pt;margin-top:14pt;width:256pt;height:71.7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" fillcolor="#e7e6e6 [3203]" strokecolor="#395e89" strokeweight="2pt">
                <v:stroke startarrowwidth="narrow" startarrowlength="short" endarrowwidth="narrow" endarrowlength="short" joinstyle="round"/>
                <v:textbox inset="2.53958mm,1.2694mm,2.53958mm,1.2694mm">
                  <w:txbxContent>
                    <w:p w14:paraId="7FF886B0" w14:textId="77777777" w:rsidR="00413D9A" w:rsidRDefault="00413D9A" w:rsidP="00DA41B9">
                      <w:pPr>
                        <w:jc w:val="center"/>
                        <w:textDirection w:val="btLr"/>
                      </w:pPr>
                      <w:r>
                        <w:rPr>
                          <w:color w:val="000000"/>
                        </w:rPr>
                        <w:t xml:space="preserve">в случае нахождения записей АГС не по месту обращения заявителя, направляется запрос об оцифровке записи по месту их нахождения </w:t>
                      </w:r>
                    </w:p>
                    <w:p w14:paraId="7C54194D" w14:textId="77777777" w:rsidR="00413D9A" w:rsidRDefault="00413D9A" w:rsidP="00DA41B9">
                      <w:pPr>
                        <w:jc w:val="center"/>
                        <w:textDirection w:val="btLr"/>
                      </w:pPr>
                    </w:p>
                  </w:txbxContent>
                </v:textbox>
              </v:rect>
            </w:pict>
          </mc:Fallback>
        </mc:AlternateContent>
      </w:r>
    </w:p>
    <w:p w14:paraId="583CA3B8" w14:textId="77777777" w:rsidR="00DA41B9" w:rsidRDefault="00DA41B9" w:rsidP="00DA41B9">
      <w:pPr>
        <w:spacing w:before="200"/>
        <w:ind w:right="1134"/>
        <w:jc w:val="center"/>
        <w:rPr>
          <w:b/>
        </w:rPr>
      </w:pPr>
    </w:p>
    <w:p w14:paraId="2961B5F8" w14:textId="77777777" w:rsidR="00DA41B9" w:rsidRDefault="00DA41B9" w:rsidP="00DA41B9">
      <w:pPr>
        <w:spacing w:before="200"/>
        <w:ind w:right="1134"/>
        <w:jc w:val="center"/>
        <w:rPr>
          <w:b/>
        </w:rPr>
      </w:pPr>
      <w:r>
        <w:rPr>
          <w:b/>
          <w:noProof/>
        </w:rPr>
        <mc:AlternateContent>
          <mc:Choice Requires="wps">
            <w:drawing>
              <wp:anchor distT="0" distB="0" distL="114300" distR="114300" simplePos="0" relativeHeight="252168192" behindDoc="0" locked="0" layoutInCell="1" allowOverlap="1" wp14:anchorId="1BA5A49A" wp14:editId="20F09B3A">
                <wp:simplePos x="0" y="0"/>
                <wp:positionH relativeFrom="column">
                  <wp:posOffset>4355865</wp:posOffset>
                </wp:positionH>
                <wp:positionV relativeFrom="paragraph">
                  <wp:posOffset>5220</wp:posOffset>
                </wp:positionV>
                <wp:extent cx="1058400" cy="957600"/>
                <wp:effectExtent l="38100" t="38100" r="27940" b="33020"/>
                <wp:wrapNone/>
                <wp:docPr id="646" name="Прямая со стрелкой 646"/>
                <wp:cNvGraphicFramePr/>
                <a:graphic xmlns:a="http://schemas.openxmlformats.org/drawingml/2006/main">
                  <a:graphicData uri="http://schemas.microsoft.com/office/word/2010/wordprocessingShape">
                    <wps:wsp>
                      <wps:cNvCnPr/>
                      <wps:spPr>
                        <a:xfrm flipH="1" flipV="1">
                          <a:off x="0" y="0"/>
                          <a:ext cx="1058400" cy="957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07AEA" id="Прямая со стрелкой 646" o:spid="_x0000_s1026" type="#_x0000_t32" style="position:absolute;margin-left:343pt;margin-top:.4pt;width:83.35pt;height:75.4pt;flip:x 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" strokecolor="#5b9bd5 [3204]" strokeweight=".5pt">
                <v:stroke endarrow="block" joinstyle="miter"/>
              </v:shape>
            </w:pict>
          </mc:Fallback>
        </mc:AlternateContent>
      </w:r>
    </w:p>
    <w:p w14:paraId="248EA2B1" w14:textId="6B912103" w:rsidR="00DA41B9" w:rsidRDefault="00DA41B9" w:rsidP="00DA41B9">
      <w:pPr>
        <w:spacing w:before="200"/>
        <w:ind w:right="1134"/>
        <w:jc w:val="center"/>
        <w:rPr>
          <w:b/>
        </w:rPr>
      </w:pPr>
      <w:r>
        <w:rPr>
          <w:noProof/>
        </w:rPr>
        <mc:AlternateContent>
          <mc:Choice Requires="wps">
            <w:drawing>
              <wp:anchor distT="0" distB="0" distL="114297" distR="114297" simplePos="0" relativeHeight="252149760" behindDoc="0" locked="0" layoutInCell="1" hidden="0" allowOverlap="1" wp14:anchorId="7F60ACD6" wp14:editId="242983ED">
                <wp:simplePos x="0" y="0"/>
                <wp:positionH relativeFrom="column">
                  <wp:posOffset>2705097</wp:posOffset>
                </wp:positionH>
                <wp:positionV relativeFrom="paragraph">
                  <wp:posOffset>165100</wp:posOffset>
                </wp:positionV>
                <wp:extent cx="0" cy="254635"/>
                <wp:effectExtent l="0" t="0" r="0" b="0"/>
                <wp:wrapNone/>
                <wp:docPr id="648" name="Прямая со стрелкой 648"/>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8B9EAE5" id="Прямая со стрелкой 648" o:spid="_x0000_s1026" type="#_x0000_t32" style="position:absolute;margin-left:213pt;margin-top:13pt;width:0;height:20.05pt;z-index:252149760;visibility:visible;mso-wrap-style:square;mso-wrap-distance-left:3.17492mm;mso-wrap-distance-top:0;mso-wrap-distance-right:3.17492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" strokecolor="#4a7dba">
                <v:stroke startarrowwidth="narrow" startarrowlength="short" endarrow="classic"/>
              </v:shape>
            </w:pict>
          </mc:Fallback>
        </mc:AlternateContent>
      </w:r>
    </w:p>
    <w:p w14:paraId="0F04319A" w14:textId="39AC5AF0" w:rsidR="00DA41B9" w:rsidRDefault="005905A0" w:rsidP="00DA41B9">
      <w:pPr>
        <w:spacing w:before="200"/>
        <w:ind w:right="1134"/>
        <w:jc w:val="center"/>
        <w:rPr>
          <w:b/>
        </w:rPr>
      </w:pPr>
      <w:r>
        <w:rPr>
          <w:noProof/>
        </w:rPr>
        <mc:AlternateContent>
          <mc:Choice Requires="wps">
            <w:drawing>
              <wp:anchor distT="0" distB="0" distL="114300" distR="114300" simplePos="0" relativeHeight="252148736" behindDoc="0" locked="0" layoutInCell="1" hidden="0" allowOverlap="1" wp14:anchorId="231E2085" wp14:editId="5F1F815D">
                <wp:simplePos x="0" y="0"/>
                <wp:positionH relativeFrom="column">
                  <wp:posOffset>5460575</wp:posOffset>
                </wp:positionH>
                <wp:positionV relativeFrom="paragraph">
                  <wp:posOffset>118685</wp:posOffset>
                </wp:positionV>
                <wp:extent cx="787400" cy="1044575"/>
                <wp:effectExtent l="0" t="0" r="12700" b="22225"/>
                <wp:wrapNone/>
                <wp:docPr id="647" name="Блок-схема: магнитный диск 647"/>
                <wp:cNvGraphicFramePr/>
                <a:graphic xmlns:a="http://schemas.openxmlformats.org/drawingml/2006/main">
                  <a:graphicData uri="http://schemas.microsoft.com/office/word/2010/wordprocessingShape">
                    <wps:wsp>
                      <wps:cNvSpPr/>
                      <wps:spPr>
                        <a:xfrm>
                          <a:off x="0" y="0"/>
                          <a:ext cx="787400" cy="1044575"/>
                        </a:xfrm>
                        <a:prstGeom prst="flowChartMagneticDisk">
                          <a:avLst/>
                        </a:prstGeom>
                        <a:solidFill>
                          <a:schemeClr val="lt2"/>
                        </a:solidFill>
                        <a:ln w="25400" cap="flat" cmpd="sng">
                          <a:solidFill>
                            <a:srgbClr val="395E89"/>
                          </a:solidFill>
                          <a:prstDash val="solid"/>
                          <a:round/>
                          <a:headEnd type="none" w="sm" len="sm"/>
                          <a:tailEnd type="none" w="sm" len="sm"/>
                        </a:ln>
                      </wps:spPr>
                      <wps:txbx>
                        <w:txbxContent>
                          <w:p w14:paraId="721BDCEC" w14:textId="77777777" w:rsidR="00413D9A" w:rsidRDefault="00413D9A" w:rsidP="00DA41B9">
                            <w:pPr>
                              <w:jc w:val="center"/>
                              <w:textDirection w:val="btLr"/>
                            </w:pPr>
                            <w:r>
                              <w:rPr>
                                <w:color w:val="000000"/>
                              </w:rPr>
                              <w:t>АИС ЗАГС</w:t>
                            </w:r>
                          </w:p>
                        </w:txbxContent>
                      </wps:txbx>
                      <wps:bodyPr spcFirstLastPara="1" wrap="square" lIns="91425" tIns="45700" rIns="91425" bIns="45700" anchor="ctr" anchorCtr="0">
                        <a:noAutofit/>
                      </wps:bodyPr>
                    </wps:wsp>
                  </a:graphicData>
                </a:graphic>
              </wp:anchor>
            </w:drawing>
          </mc:Choice>
          <mc:Fallback>
            <w:pict>
              <v:shape w14:anchorId="231E2085" id="Блок-схема: магнитный диск 647" o:spid="_x0000_s1246" type="#_x0000_t132" style="position:absolute;left:0;text-align:left;margin-left:429.95pt;margin-top:9.35pt;width:62pt;height:82.25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" fillcolor="#e7e6e6 [3203]" strokecolor="#395e89" strokeweight="2pt">
                <v:stroke startarrowwidth="narrow" startarrowlength="short" endarrowwidth="narrow" endarrowlength="short"/>
                <v:textbox inset="2.53958mm,1.2694mm,2.53958mm,1.2694mm">
                  <w:txbxContent>
                    <w:p w14:paraId="721BDCEC" w14:textId="77777777" w:rsidR="00413D9A" w:rsidRDefault="00413D9A" w:rsidP="00DA41B9">
                      <w:pPr>
                        <w:jc w:val="center"/>
                        <w:textDirection w:val="btLr"/>
                      </w:pPr>
                      <w:r>
                        <w:rPr>
                          <w:color w:val="000000"/>
                        </w:rPr>
                        <w:t>АИС ЗАГС</w:t>
                      </w:r>
                    </w:p>
                  </w:txbxContent>
                </v:textbox>
              </v:shape>
            </w:pict>
          </mc:Fallback>
        </mc:AlternateContent>
      </w:r>
      <w:r w:rsidR="00DA41B9">
        <w:rPr>
          <w:noProof/>
        </w:rPr>
        <mc:AlternateContent>
          <mc:Choice Requires="wps">
            <w:drawing>
              <wp:anchor distT="0" distB="0" distL="114300" distR="114300" simplePos="0" relativeHeight="252150784" behindDoc="0" locked="0" layoutInCell="1" hidden="0" allowOverlap="1" wp14:anchorId="5F4D0201" wp14:editId="2852C7EA">
                <wp:simplePos x="0" y="0"/>
                <wp:positionH relativeFrom="column">
                  <wp:posOffset>1422400</wp:posOffset>
                </wp:positionH>
                <wp:positionV relativeFrom="paragraph">
                  <wp:posOffset>190500</wp:posOffset>
                </wp:positionV>
                <wp:extent cx="2618105" cy="558800"/>
                <wp:effectExtent l="0" t="0" r="0" b="0"/>
                <wp:wrapNone/>
                <wp:docPr id="649" name="Прямоугольник 649"/>
                <wp:cNvGraphicFramePr/>
                <a:graphic xmlns:a="http://schemas.openxmlformats.org/drawingml/2006/main">
                  <a:graphicData uri="http://schemas.microsoft.com/office/word/2010/wordprocessingShape">
                    <wps:wsp>
                      <wps:cNvSpPr/>
                      <wps:spPr>
                        <a:xfrm>
                          <a:off x="4049648" y="3513300"/>
                          <a:ext cx="2592705" cy="533400"/>
                        </a:xfrm>
                        <a:prstGeom prst="rect">
                          <a:avLst/>
                        </a:prstGeom>
                        <a:solidFill>
                          <a:schemeClr val="lt2"/>
                        </a:solidFill>
                        <a:ln w="25400" cap="flat" cmpd="sng">
                          <a:solidFill>
                            <a:srgbClr val="395E89"/>
                          </a:solidFill>
                          <a:prstDash val="solid"/>
                          <a:round/>
                          <a:headEnd type="none" w="sm" len="sm"/>
                          <a:tailEnd type="none" w="sm" len="sm"/>
                        </a:ln>
                      </wps:spPr>
                      <wps:txbx>
                        <w:txbxContent>
                          <w:p w14:paraId="73081A1B" w14:textId="77777777" w:rsidR="00413D9A" w:rsidRDefault="00413D9A" w:rsidP="00DA41B9">
                            <w:pPr>
                              <w:jc w:val="center"/>
                              <w:textDirection w:val="btLr"/>
                            </w:pPr>
                            <w:r>
                              <w:rPr>
                                <w:color w:val="000000"/>
                              </w:rPr>
                              <w:t xml:space="preserve">Прием заявления после оцифровки </w:t>
                            </w:r>
                          </w:p>
                        </w:txbxContent>
                      </wps:txbx>
                      <wps:bodyPr spcFirstLastPara="1" wrap="square" lIns="91425" tIns="45700" rIns="91425" bIns="45700" anchor="ctr" anchorCtr="0">
                        <a:noAutofit/>
                      </wps:bodyPr>
                    </wps:wsp>
                  </a:graphicData>
                </a:graphic>
              </wp:anchor>
            </w:drawing>
          </mc:Choice>
          <mc:Fallback>
            <w:pict>
              <v:rect w14:anchorId="5F4D0201" id="Прямоугольник 649" o:spid="_x0000_s1247" style="position:absolute;left:0;text-align:left;margin-left:112pt;margin-top:15pt;width:206.15pt;height:44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" fillcolor="#e7e6e6 [3203]" strokecolor="#395e89" strokeweight="2pt">
                <v:stroke startarrowwidth="narrow" startarrowlength="short" endarrowwidth="narrow" endarrowlength="short" joinstyle="round"/>
                <v:textbox inset="2.53958mm,1.2694mm,2.53958mm,1.2694mm">
                  <w:txbxContent>
                    <w:p w14:paraId="73081A1B" w14:textId="77777777" w:rsidR="00413D9A" w:rsidRDefault="00413D9A" w:rsidP="00DA41B9">
                      <w:pPr>
                        <w:jc w:val="center"/>
                        <w:textDirection w:val="btLr"/>
                      </w:pPr>
                      <w:r>
                        <w:rPr>
                          <w:color w:val="000000"/>
                        </w:rPr>
                        <w:t xml:space="preserve">Прием заявления после оцифровки </w:t>
                      </w:r>
                    </w:p>
                  </w:txbxContent>
                </v:textbox>
              </v:rect>
            </w:pict>
          </mc:Fallback>
        </mc:AlternateContent>
      </w:r>
    </w:p>
    <w:p w14:paraId="2EEF977F" w14:textId="6FD93135" w:rsidR="00DA41B9" w:rsidRDefault="00DA41B9" w:rsidP="00DA41B9">
      <w:pPr>
        <w:spacing w:before="200"/>
        <w:ind w:right="1134"/>
        <w:jc w:val="center"/>
        <w:rPr>
          <w:b/>
        </w:rPr>
      </w:pPr>
    </w:p>
    <w:p w14:paraId="38939F9B" w14:textId="2728992B" w:rsidR="00DA41B9" w:rsidRDefault="005905A0" w:rsidP="00DA41B9">
      <w:pPr>
        <w:spacing w:before="200"/>
        <w:ind w:right="1134"/>
        <w:jc w:val="center"/>
        <w:rPr>
          <w:b/>
        </w:rPr>
      </w:pPr>
      <w:r>
        <w:rPr>
          <w:b/>
          <w:noProof/>
        </w:rPr>
        <mc:AlternateContent>
          <mc:Choice Requires="wps">
            <w:drawing>
              <wp:anchor distT="0" distB="0" distL="114300" distR="114300" simplePos="0" relativeHeight="252169216" behindDoc="0" locked="0" layoutInCell="1" allowOverlap="1" wp14:anchorId="05ACD3BA" wp14:editId="75139E44">
                <wp:simplePos x="0" y="0"/>
                <wp:positionH relativeFrom="column">
                  <wp:posOffset>4031865</wp:posOffset>
                </wp:positionH>
                <wp:positionV relativeFrom="paragraph">
                  <wp:posOffset>142580</wp:posOffset>
                </wp:positionV>
                <wp:extent cx="1381910" cy="754575"/>
                <wp:effectExtent l="38100" t="0" r="27940" b="64770"/>
                <wp:wrapNone/>
                <wp:docPr id="651" name="Прямая со стрелкой 651"/>
                <wp:cNvGraphicFramePr/>
                <a:graphic xmlns:a="http://schemas.openxmlformats.org/drawingml/2006/main">
                  <a:graphicData uri="http://schemas.microsoft.com/office/word/2010/wordprocessingShape">
                    <wps:wsp>
                      <wps:cNvCnPr/>
                      <wps:spPr>
                        <a:xfrm flipH="1">
                          <a:off x="0" y="0"/>
                          <a:ext cx="1381910" cy="754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47B84" id="Прямая со стрелкой 651" o:spid="_x0000_s1026" type="#_x0000_t32" style="position:absolute;margin-left:317.45pt;margin-top:11.25pt;width:108.8pt;height:59.4pt;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" strokecolor="#5b9bd5 [3204]" strokeweight=".5pt">
                <v:stroke endarrow="block" joinstyle="miter"/>
              </v:shape>
            </w:pict>
          </mc:Fallback>
        </mc:AlternateContent>
      </w:r>
      <w:r w:rsidR="00DA41B9">
        <w:rPr>
          <w:noProof/>
        </w:rPr>
        <mc:AlternateContent>
          <mc:Choice Requires="wps">
            <w:drawing>
              <wp:anchor distT="0" distB="0" distL="114297" distR="114297" simplePos="0" relativeHeight="252151808" behindDoc="0" locked="0" layoutInCell="1" hidden="0" allowOverlap="1" wp14:anchorId="77225B05" wp14:editId="7C0AD396">
                <wp:simplePos x="0" y="0"/>
                <wp:positionH relativeFrom="column">
                  <wp:posOffset>2692397</wp:posOffset>
                </wp:positionH>
                <wp:positionV relativeFrom="paragraph">
                  <wp:posOffset>139700</wp:posOffset>
                </wp:positionV>
                <wp:extent cx="0" cy="361950"/>
                <wp:effectExtent l="0" t="0" r="0" b="0"/>
                <wp:wrapNone/>
                <wp:docPr id="652" name="Прямая со стрелкой 652"/>
                <wp:cNvGraphicFramePr/>
                <a:graphic xmlns:a="http://schemas.openxmlformats.org/drawingml/2006/main">
                  <a:graphicData uri="http://schemas.microsoft.com/office/word/2010/wordprocessingShape">
                    <wps:wsp>
                      <wps:cNvCnPr/>
                      <wps:spPr>
                        <a:xfrm>
                          <a:off x="5346000" y="3599025"/>
                          <a:ext cx="0" cy="3619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596CA34" id="Прямая со стрелкой 652" o:spid="_x0000_s1026" type="#_x0000_t32" style="position:absolute;margin-left:212pt;margin-top:11pt;width:0;height:28.5pt;z-index:252151808;visibility:visible;mso-wrap-style:square;mso-wrap-distance-left:3.17492mm;mso-wrap-distance-top:0;mso-wrap-distance-right:3.17492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" strokecolor="#4a7dba">
                <v:stroke startarrowwidth="narrow" startarrowlength="short" endarrow="classic"/>
              </v:shape>
            </w:pict>
          </mc:Fallback>
        </mc:AlternateContent>
      </w:r>
    </w:p>
    <w:p w14:paraId="125EC731" w14:textId="5B88BEBE" w:rsidR="00DA41B9" w:rsidRDefault="005905A0" w:rsidP="00DA41B9">
      <w:pPr>
        <w:spacing w:before="200"/>
        <w:ind w:right="1134"/>
        <w:rPr>
          <w:b/>
        </w:rPr>
      </w:pPr>
      <w:r>
        <w:rPr>
          <w:b/>
          <w:noProof/>
        </w:rPr>
        <mc:AlternateContent>
          <mc:Choice Requires="wps">
            <w:drawing>
              <wp:anchor distT="0" distB="0" distL="114300" distR="114300" simplePos="0" relativeHeight="252170240" behindDoc="0" locked="0" layoutInCell="1" allowOverlap="1" wp14:anchorId="0ACC36E6" wp14:editId="0AE709C9">
                <wp:simplePos x="0" y="0"/>
                <wp:positionH relativeFrom="column">
                  <wp:posOffset>4276665</wp:posOffset>
                </wp:positionH>
                <wp:positionV relativeFrom="paragraph">
                  <wp:posOffset>63520</wp:posOffset>
                </wp:positionV>
                <wp:extent cx="1180800" cy="2527550"/>
                <wp:effectExtent l="38100" t="0" r="19685" b="63500"/>
                <wp:wrapNone/>
                <wp:docPr id="650" name="Прямая со стрелкой 650"/>
                <wp:cNvGraphicFramePr/>
                <a:graphic xmlns:a="http://schemas.openxmlformats.org/drawingml/2006/main">
                  <a:graphicData uri="http://schemas.microsoft.com/office/word/2010/wordprocessingShape">
                    <wps:wsp>
                      <wps:cNvCnPr/>
                      <wps:spPr>
                        <a:xfrm flipH="1">
                          <a:off x="0" y="0"/>
                          <a:ext cx="1180800" cy="2527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DE802" id="Прямая со стрелкой 650" o:spid="_x0000_s1026" type="#_x0000_t32" style="position:absolute;margin-left:336.75pt;margin-top:5pt;width:93pt;height:199pt;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" strokecolor="#5b9bd5 [3204]" strokeweight=".5pt">
                <v:stroke endarrow="block" joinstyle="miter"/>
              </v:shape>
            </w:pict>
          </mc:Fallback>
        </mc:AlternateContent>
      </w:r>
      <w:r w:rsidR="00DA41B9">
        <w:rPr>
          <w:noProof/>
        </w:rPr>
        <mc:AlternateContent>
          <mc:Choice Requires="wps">
            <w:drawing>
              <wp:anchor distT="0" distB="0" distL="114300" distR="114300" simplePos="0" relativeHeight="252152832" behindDoc="0" locked="0" layoutInCell="1" hidden="0" allowOverlap="1" wp14:anchorId="46641C99" wp14:editId="09AA0435">
                <wp:simplePos x="0" y="0"/>
                <wp:positionH relativeFrom="column">
                  <wp:posOffset>1422400</wp:posOffset>
                </wp:positionH>
                <wp:positionV relativeFrom="paragraph">
                  <wp:posOffset>266700</wp:posOffset>
                </wp:positionV>
                <wp:extent cx="2618105" cy="642620"/>
                <wp:effectExtent l="0" t="0" r="0" b="0"/>
                <wp:wrapNone/>
                <wp:docPr id="653" name="Прямоугольник 653"/>
                <wp:cNvGraphicFramePr/>
                <a:graphic xmlns:a="http://schemas.openxmlformats.org/drawingml/2006/main">
                  <a:graphicData uri="http://schemas.microsoft.com/office/word/2010/wordprocessingShape">
                    <wps:wsp>
                      <wps:cNvSpPr/>
                      <wps:spPr>
                        <a:xfrm>
                          <a:off x="4049648" y="3471390"/>
                          <a:ext cx="2592705" cy="617220"/>
                        </a:xfrm>
                        <a:prstGeom prst="rect">
                          <a:avLst/>
                        </a:prstGeom>
                        <a:solidFill>
                          <a:schemeClr val="lt2"/>
                        </a:solidFill>
                        <a:ln w="25400" cap="flat" cmpd="sng">
                          <a:solidFill>
                            <a:srgbClr val="395E89"/>
                          </a:solidFill>
                          <a:prstDash val="solid"/>
                          <a:round/>
                          <a:headEnd type="none" w="sm" len="sm"/>
                          <a:tailEnd type="none" w="sm" len="sm"/>
                        </a:ln>
                      </wps:spPr>
                      <wps:txbx>
                        <w:txbxContent>
                          <w:p w14:paraId="2A7B2C14" w14:textId="77777777" w:rsidR="00413D9A" w:rsidRDefault="00413D9A" w:rsidP="00DA41B9">
                            <w:pPr>
                              <w:jc w:val="center"/>
                              <w:textDirection w:val="btLr"/>
                            </w:pPr>
                            <w:r>
                              <w:rPr>
                                <w:color w:val="000000"/>
                              </w:rPr>
                              <w:t xml:space="preserve">Формирование заявления в электронном виде </w:t>
                            </w:r>
                          </w:p>
                        </w:txbxContent>
                      </wps:txbx>
                      <wps:bodyPr spcFirstLastPara="1" wrap="square" lIns="91425" tIns="45700" rIns="91425" bIns="45700" anchor="ctr" anchorCtr="0">
                        <a:noAutofit/>
                      </wps:bodyPr>
                    </wps:wsp>
                  </a:graphicData>
                </a:graphic>
              </wp:anchor>
            </w:drawing>
          </mc:Choice>
          <mc:Fallback>
            <w:pict>
              <v:rect w14:anchorId="46641C99" id="Прямоугольник 653" o:spid="_x0000_s1248" style="position:absolute;margin-left:112pt;margin-top:21pt;width:206.15pt;height:50.6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" fillcolor="#e7e6e6 [3203]" strokecolor="#395e89" strokeweight="2pt">
                <v:stroke startarrowwidth="narrow" startarrowlength="short" endarrowwidth="narrow" endarrowlength="short" joinstyle="round"/>
                <v:textbox inset="2.53958mm,1.2694mm,2.53958mm,1.2694mm">
                  <w:txbxContent>
                    <w:p w14:paraId="2A7B2C14" w14:textId="77777777" w:rsidR="00413D9A" w:rsidRDefault="00413D9A" w:rsidP="00DA41B9">
                      <w:pPr>
                        <w:jc w:val="center"/>
                        <w:textDirection w:val="btLr"/>
                      </w:pPr>
                      <w:r>
                        <w:rPr>
                          <w:color w:val="000000"/>
                        </w:rPr>
                        <w:t xml:space="preserve">Формирование заявления в электронном виде </w:t>
                      </w:r>
                    </w:p>
                  </w:txbxContent>
                </v:textbox>
              </v:rect>
            </w:pict>
          </mc:Fallback>
        </mc:AlternateContent>
      </w:r>
    </w:p>
    <w:p w14:paraId="590C5A06" w14:textId="77777777" w:rsidR="00DA41B9" w:rsidRDefault="00DA41B9" w:rsidP="00DA41B9">
      <w:pPr>
        <w:spacing w:before="200"/>
        <w:ind w:right="1134"/>
        <w:jc w:val="center"/>
        <w:rPr>
          <w:b/>
        </w:rPr>
      </w:pPr>
    </w:p>
    <w:p w14:paraId="49E66D00" w14:textId="77777777" w:rsidR="00DA41B9" w:rsidRDefault="00DA41B9" w:rsidP="00DA41B9">
      <w:pPr>
        <w:spacing w:before="200"/>
        <w:ind w:right="1134"/>
        <w:jc w:val="center"/>
        <w:rPr>
          <w:b/>
        </w:rPr>
      </w:pPr>
      <w:r>
        <w:rPr>
          <w:noProof/>
        </w:rPr>
        <mc:AlternateContent>
          <mc:Choice Requires="wps">
            <w:drawing>
              <wp:anchor distT="0" distB="0" distL="114297" distR="114297" simplePos="0" relativeHeight="252153856" behindDoc="0" locked="0" layoutInCell="1" hidden="0" allowOverlap="1" wp14:anchorId="5A702AF0" wp14:editId="1C2C102F">
                <wp:simplePos x="0" y="0"/>
                <wp:positionH relativeFrom="column">
                  <wp:posOffset>2705097</wp:posOffset>
                </wp:positionH>
                <wp:positionV relativeFrom="paragraph">
                  <wp:posOffset>304800</wp:posOffset>
                </wp:positionV>
                <wp:extent cx="0" cy="361950"/>
                <wp:effectExtent l="0" t="0" r="0" b="0"/>
                <wp:wrapNone/>
                <wp:docPr id="654" name="Прямая со стрелкой 654"/>
                <wp:cNvGraphicFramePr/>
                <a:graphic xmlns:a="http://schemas.openxmlformats.org/drawingml/2006/main">
                  <a:graphicData uri="http://schemas.microsoft.com/office/word/2010/wordprocessingShape">
                    <wps:wsp>
                      <wps:cNvCnPr/>
                      <wps:spPr>
                        <a:xfrm>
                          <a:off x="5346000" y="3599025"/>
                          <a:ext cx="0" cy="3619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9F91D15" id="Прямая со стрелкой 654" o:spid="_x0000_s1026" type="#_x0000_t32" style="position:absolute;margin-left:213pt;margin-top:24pt;width:0;height:28.5pt;z-index:252153856;visibility:visible;mso-wrap-style:square;mso-wrap-distance-left:3.17492mm;mso-wrap-distance-top:0;mso-wrap-distance-right:3.17492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" strokecolor="#4a7dba">
                <v:stroke startarrowwidth="narrow" startarrowlength="short" endarrow="classic"/>
              </v:shape>
            </w:pict>
          </mc:Fallback>
        </mc:AlternateContent>
      </w:r>
    </w:p>
    <w:p w14:paraId="27F06428" w14:textId="77777777" w:rsidR="00DA41B9" w:rsidRDefault="00DA41B9" w:rsidP="00DA41B9">
      <w:pPr>
        <w:spacing w:before="200"/>
        <w:ind w:right="1134"/>
        <w:jc w:val="center"/>
        <w:rPr>
          <w:b/>
        </w:rPr>
      </w:pPr>
    </w:p>
    <w:p w14:paraId="4C3F0D20"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54880" behindDoc="0" locked="0" layoutInCell="1" hidden="0" allowOverlap="1" wp14:anchorId="61758A21" wp14:editId="7540F086">
                <wp:simplePos x="0" y="0"/>
                <wp:positionH relativeFrom="column">
                  <wp:posOffset>1193800</wp:posOffset>
                </wp:positionH>
                <wp:positionV relativeFrom="paragraph">
                  <wp:posOffset>190500</wp:posOffset>
                </wp:positionV>
                <wp:extent cx="3016250" cy="577850"/>
                <wp:effectExtent l="0" t="0" r="0" b="0"/>
                <wp:wrapNone/>
                <wp:docPr id="655" name="Прямоугольник 655"/>
                <wp:cNvGraphicFramePr/>
                <a:graphic xmlns:a="http://schemas.openxmlformats.org/drawingml/2006/main">
                  <a:graphicData uri="http://schemas.microsoft.com/office/word/2010/wordprocessingShape">
                    <wps:wsp>
                      <wps:cNvSpPr/>
                      <wps:spPr>
                        <a:xfrm>
                          <a:off x="3850575" y="3503775"/>
                          <a:ext cx="2990850" cy="552450"/>
                        </a:xfrm>
                        <a:prstGeom prst="rect">
                          <a:avLst/>
                        </a:prstGeom>
                        <a:solidFill>
                          <a:schemeClr val="lt2"/>
                        </a:solidFill>
                        <a:ln w="25400" cap="flat" cmpd="sng">
                          <a:solidFill>
                            <a:srgbClr val="395E89"/>
                          </a:solidFill>
                          <a:prstDash val="solid"/>
                          <a:round/>
                          <a:headEnd type="none" w="sm" len="sm"/>
                          <a:tailEnd type="none" w="sm" len="sm"/>
                        </a:ln>
                      </wps:spPr>
                      <wps:txbx>
                        <w:txbxContent>
                          <w:p w14:paraId="644F0B9D" w14:textId="77777777" w:rsidR="00413D9A" w:rsidRDefault="00413D9A" w:rsidP="00DA41B9">
                            <w:pPr>
                              <w:jc w:val="center"/>
                              <w:textDirection w:val="btLr"/>
                            </w:pPr>
                            <w:r>
                              <w:rPr>
                                <w:color w:val="000000"/>
                              </w:rPr>
                              <w:t>Проверка правильности формирования заявления и подписание заявителем</w:t>
                            </w:r>
                          </w:p>
                        </w:txbxContent>
                      </wps:txbx>
                      <wps:bodyPr spcFirstLastPara="1" wrap="square" lIns="91425" tIns="45700" rIns="91425" bIns="45700" anchor="ctr" anchorCtr="0">
                        <a:noAutofit/>
                      </wps:bodyPr>
                    </wps:wsp>
                  </a:graphicData>
                </a:graphic>
              </wp:anchor>
            </w:drawing>
          </mc:Choice>
          <mc:Fallback>
            <w:pict>
              <v:rect w14:anchorId="61758A21" id="Прямоугольник 655" o:spid="_x0000_s1249" style="position:absolute;left:0;text-align:left;margin-left:94pt;margin-top:15pt;width:237.5pt;height:45.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" fillcolor="#e7e6e6 [3203]" strokecolor="#395e89" strokeweight="2pt">
                <v:stroke startarrowwidth="narrow" startarrowlength="short" endarrowwidth="narrow" endarrowlength="short" joinstyle="round"/>
                <v:textbox inset="2.53958mm,1.2694mm,2.53958mm,1.2694mm">
                  <w:txbxContent>
                    <w:p w14:paraId="644F0B9D" w14:textId="77777777" w:rsidR="00413D9A" w:rsidRDefault="00413D9A" w:rsidP="00DA41B9">
                      <w:pPr>
                        <w:jc w:val="center"/>
                        <w:textDirection w:val="btLr"/>
                      </w:pPr>
                      <w:r>
                        <w:rPr>
                          <w:color w:val="000000"/>
                        </w:rPr>
                        <w:t>Проверка правильности формирования заявления и подписание заявителем</w:t>
                      </w:r>
                    </w:p>
                  </w:txbxContent>
                </v:textbox>
              </v:rect>
            </w:pict>
          </mc:Fallback>
        </mc:AlternateContent>
      </w:r>
    </w:p>
    <w:p w14:paraId="29E7601D" w14:textId="77777777" w:rsidR="00DA41B9" w:rsidRDefault="00DA41B9" w:rsidP="00DA41B9">
      <w:pPr>
        <w:spacing w:before="200"/>
        <w:ind w:right="1134"/>
        <w:jc w:val="center"/>
        <w:rPr>
          <w:b/>
        </w:rPr>
      </w:pPr>
    </w:p>
    <w:p w14:paraId="2C5F0A0F" w14:textId="77777777" w:rsidR="00DA41B9" w:rsidRDefault="00DA41B9" w:rsidP="00DA41B9">
      <w:pPr>
        <w:tabs>
          <w:tab w:val="left" w:pos="3015"/>
          <w:tab w:val="center" w:pos="6718"/>
        </w:tabs>
        <w:spacing w:before="200"/>
        <w:ind w:right="1134"/>
        <w:rPr>
          <w:b/>
        </w:rPr>
      </w:pPr>
      <w:r>
        <w:rPr>
          <w:b/>
        </w:rPr>
        <w:tab/>
      </w:r>
      <w:r>
        <w:rPr>
          <w:noProof/>
        </w:rPr>
        <mc:AlternateContent>
          <mc:Choice Requires="wps">
            <w:drawing>
              <wp:anchor distT="0" distB="0" distL="114297" distR="114297" simplePos="0" relativeHeight="252155904" behindDoc="0" locked="0" layoutInCell="1" hidden="0" allowOverlap="1" wp14:anchorId="57582B08" wp14:editId="6C77B08A">
                <wp:simplePos x="0" y="0"/>
                <wp:positionH relativeFrom="column">
                  <wp:posOffset>2730497</wp:posOffset>
                </wp:positionH>
                <wp:positionV relativeFrom="paragraph">
                  <wp:posOffset>152400</wp:posOffset>
                </wp:positionV>
                <wp:extent cx="0" cy="361950"/>
                <wp:effectExtent l="0" t="0" r="0" b="0"/>
                <wp:wrapNone/>
                <wp:docPr id="656" name="Прямая со стрелкой 656"/>
                <wp:cNvGraphicFramePr/>
                <a:graphic xmlns:a="http://schemas.openxmlformats.org/drawingml/2006/main">
                  <a:graphicData uri="http://schemas.microsoft.com/office/word/2010/wordprocessingShape">
                    <wps:wsp>
                      <wps:cNvCnPr/>
                      <wps:spPr>
                        <a:xfrm>
                          <a:off x="5346000" y="3599025"/>
                          <a:ext cx="0" cy="3619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5F0AB81" id="Прямая со стрелкой 656" o:spid="_x0000_s1026" type="#_x0000_t32" style="position:absolute;margin-left:215pt;margin-top:12pt;width:0;height:28.5pt;z-index:252155904;visibility:visible;mso-wrap-style:square;mso-wrap-distance-left:3.17492mm;mso-wrap-distance-top:0;mso-wrap-distance-right:3.17492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" strokecolor="#4a7dba">
                <v:stroke startarrowwidth="narrow" startarrowlength="short" endarrow="classic"/>
              </v:shape>
            </w:pict>
          </mc:Fallback>
        </mc:AlternateContent>
      </w:r>
    </w:p>
    <w:p w14:paraId="5511ACE7" w14:textId="77777777" w:rsidR="00DA41B9" w:rsidRDefault="00DA41B9" w:rsidP="00DA41B9">
      <w:pPr>
        <w:tabs>
          <w:tab w:val="left" w:pos="3015"/>
          <w:tab w:val="center" w:pos="6718"/>
        </w:tabs>
        <w:spacing w:before="200"/>
        <w:ind w:right="1134"/>
        <w:rPr>
          <w:b/>
        </w:rPr>
      </w:pPr>
    </w:p>
    <w:p w14:paraId="2222F063" w14:textId="77777777" w:rsidR="00DA41B9" w:rsidRDefault="00DA41B9" w:rsidP="00DA41B9">
      <w:pPr>
        <w:tabs>
          <w:tab w:val="left" w:pos="3015"/>
          <w:tab w:val="center" w:pos="6718"/>
        </w:tabs>
        <w:spacing w:before="200"/>
        <w:ind w:right="1134"/>
        <w:rPr>
          <w:b/>
        </w:rPr>
      </w:pPr>
      <w:r>
        <w:rPr>
          <w:b/>
        </w:rPr>
        <w:tab/>
      </w:r>
      <w:r>
        <w:rPr>
          <w:noProof/>
        </w:rPr>
        <mc:AlternateContent>
          <mc:Choice Requires="wps">
            <w:drawing>
              <wp:anchor distT="0" distB="0" distL="114300" distR="114300" simplePos="0" relativeHeight="252156928" behindDoc="0" locked="0" layoutInCell="1" hidden="0" allowOverlap="1" wp14:anchorId="46BC87C8" wp14:editId="49B1E1FE">
                <wp:simplePos x="0" y="0"/>
                <wp:positionH relativeFrom="column">
                  <wp:posOffset>1041400</wp:posOffset>
                </wp:positionH>
                <wp:positionV relativeFrom="paragraph">
                  <wp:posOffset>0</wp:posOffset>
                </wp:positionV>
                <wp:extent cx="3362325" cy="809625"/>
                <wp:effectExtent l="0" t="0" r="0" b="0"/>
                <wp:wrapNone/>
                <wp:docPr id="657" name="Блок-схема: знак завершения 657"/>
                <wp:cNvGraphicFramePr/>
                <a:graphic xmlns:a="http://schemas.openxmlformats.org/drawingml/2006/main">
                  <a:graphicData uri="http://schemas.microsoft.com/office/word/2010/wordprocessingShape">
                    <wps:wsp>
                      <wps:cNvSpPr/>
                      <wps:spPr>
                        <a:xfrm>
                          <a:off x="3669600" y="3379950"/>
                          <a:ext cx="3352800" cy="800100"/>
                        </a:xfrm>
                        <a:prstGeom prst="flowChartTerminator">
                          <a:avLst/>
                        </a:prstGeom>
                        <a:solidFill>
                          <a:schemeClr val="lt2"/>
                        </a:solidFill>
                        <a:ln>
                          <a:noFill/>
                        </a:ln>
                      </wps:spPr>
                      <wps:txbx>
                        <w:txbxContent>
                          <w:p w14:paraId="3294265D" w14:textId="77777777" w:rsidR="00413D9A" w:rsidRDefault="00413D9A" w:rsidP="00DA41B9">
                            <w:pPr>
                              <w:jc w:val="center"/>
                              <w:textDirection w:val="btLr"/>
                            </w:pPr>
                            <w:r>
                              <w:rPr>
                                <w:color w:val="000000"/>
                              </w:rPr>
                              <w:t xml:space="preserve">Формируется, распечатывается код оплаты и выдается заявителю </w:t>
                            </w:r>
                          </w:p>
                        </w:txbxContent>
                      </wps:txbx>
                      <wps:bodyPr spcFirstLastPara="1" wrap="square" lIns="91425" tIns="45700" rIns="91425" bIns="45700" anchor="ctr" anchorCtr="0">
                        <a:noAutofit/>
                      </wps:bodyPr>
                    </wps:wsp>
                  </a:graphicData>
                </a:graphic>
              </wp:anchor>
            </w:drawing>
          </mc:Choice>
          <mc:Fallback>
            <w:pict>
              <v:shape w14:anchorId="46BC87C8" id="Блок-схема: знак завершения 657" o:spid="_x0000_s1250" type="#_x0000_t116" style="position:absolute;margin-left:82pt;margin-top:0;width:264.75pt;height:63.75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" fillcolor="#e7e6e6 [3203]" stroked="f">
                <v:textbox inset="2.53958mm,1.2694mm,2.53958mm,1.2694mm">
                  <w:txbxContent>
                    <w:p w14:paraId="3294265D" w14:textId="77777777" w:rsidR="00413D9A" w:rsidRDefault="00413D9A" w:rsidP="00DA41B9">
                      <w:pPr>
                        <w:jc w:val="center"/>
                        <w:textDirection w:val="btLr"/>
                      </w:pPr>
                      <w:r>
                        <w:rPr>
                          <w:color w:val="000000"/>
                        </w:rPr>
                        <w:t xml:space="preserve">Формируется, распечатывается код оплаты и выдается заявителю </w:t>
                      </w:r>
                    </w:p>
                  </w:txbxContent>
                </v:textbox>
              </v:shape>
            </w:pict>
          </mc:Fallback>
        </mc:AlternateContent>
      </w:r>
    </w:p>
    <w:p w14:paraId="316CD0F8" w14:textId="77777777" w:rsidR="00DA41B9" w:rsidRDefault="00DA41B9" w:rsidP="00DA41B9">
      <w:pPr>
        <w:spacing w:before="200"/>
        <w:ind w:right="1134"/>
        <w:jc w:val="center"/>
        <w:rPr>
          <w:b/>
        </w:rPr>
      </w:pPr>
    </w:p>
    <w:p w14:paraId="36998D1D" w14:textId="77777777" w:rsidR="00DA41B9" w:rsidRDefault="00DA41B9" w:rsidP="00DA41B9">
      <w:pPr>
        <w:spacing w:before="200"/>
        <w:ind w:right="1134"/>
        <w:jc w:val="center"/>
        <w:rPr>
          <w:b/>
        </w:rPr>
      </w:pPr>
    </w:p>
    <w:p w14:paraId="3BC77544" w14:textId="77777777" w:rsidR="00DA41B9" w:rsidRDefault="00DA41B9" w:rsidP="00DA41B9">
      <w:pPr>
        <w:spacing w:before="200"/>
        <w:ind w:right="1134"/>
        <w:rPr>
          <w:b/>
        </w:rPr>
      </w:pPr>
    </w:p>
    <w:p w14:paraId="6DEA8279" w14:textId="77777777" w:rsidR="00DA41B9" w:rsidRDefault="00DA41B9" w:rsidP="00DA41B9">
      <w:pPr>
        <w:spacing w:before="200"/>
        <w:ind w:right="1134"/>
        <w:rPr>
          <w:b/>
        </w:rPr>
      </w:pPr>
    </w:p>
    <w:p w14:paraId="589C54D1" w14:textId="77777777" w:rsidR="00DA41B9" w:rsidRDefault="00DA41B9" w:rsidP="00DA41B9">
      <w:pPr>
        <w:spacing w:before="200"/>
        <w:ind w:right="1134"/>
        <w:rPr>
          <w:b/>
        </w:rPr>
      </w:pPr>
    </w:p>
    <w:p w14:paraId="006EAF52" w14:textId="77777777" w:rsidR="00DA41B9" w:rsidRDefault="00DA41B9" w:rsidP="00DA41B9">
      <w:pPr>
        <w:spacing w:before="200"/>
        <w:ind w:right="1134"/>
        <w:rPr>
          <w:b/>
        </w:rPr>
      </w:pPr>
    </w:p>
    <w:p w14:paraId="314884A7" w14:textId="77777777" w:rsidR="00DA41B9" w:rsidRDefault="00DA41B9" w:rsidP="00DA41B9">
      <w:pPr>
        <w:spacing w:before="200"/>
        <w:ind w:right="1134"/>
        <w:rPr>
          <w:b/>
        </w:rPr>
      </w:pPr>
    </w:p>
    <w:p w14:paraId="4615C66C" w14:textId="77777777" w:rsidR="00DA41B9" w:rsidRDefault="00DA41B9" w:rsidP="00DA41B9">
      <w:pPr>
        <w:spacing w:before="200"/>
        <w:ind w:right="1134"/>
        <w:rPr>
          <w:b/>
        </w:rPr>
      </w:pPr>
    </w:p>
    <w:p w14:paraId="4C69F4B6" w14:textId="77777777" w:rsidR="00DA41B9" w:rsidRDefault="00DA41B9" w:rsidP="00DA41B9">
      <w:pPr>
        <w:spacing w:before="200"/>
        <w:ind w:right="1134"/>
        <w:jc w:val="center"/>
        <w:rPr>
          <w:b/>
          <w:sz w:val="28"/>
          <w:szCs w:val="28"/>
        </w:rPr>
      </w:pPr>
      <w:r>
        <w:rPr>
          <w:b/>
          <w:sz w:val="28"/>
          <w:szCs w:val="28"/>
        </w:rPr>
        <w:t xml:space="preserve">    Процедура №3</w:t>
      </w:r>
    </w:p>
    <w:p w14:paraId="17DDD99D" w14:textId="77777777" w:rsidR="00DA41B9" w:rsidRDefault="00DA41B9" w:rsidP="00DA41B9">
      <w:pPr>
        <w:spacing w:before="200"/>
        <w:ind w:right="1134"/>
        <w:jc w:val="center"/>
        <w:rPr>
          <w:b/>
        </w:rPr>
      </w:pPr>
    </w:p>
    <w:p w14:paraId="34F21A4D"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57952" behindDoc="0" locked="0" layoutInCell="1" hidden="0" allowOverlap="1" wp14:anchorId="48379B0D" wp14:editId="18440A08">
                <wp:simplePos x="0" y="0"/>
                <wp:positionH relativeFrom="column">
                  <wp:posOffset>782708</wp:posOffset>
                </wp:positionH>
                <wp:positionV relativeFrom="paragraph">
                  <wp:posOffset>117420</wp:posOffset>
                </wp:positionV>
                <wp:extent cx="4476170" cy="1195704"/>
                <wp:effectExtent l="0" t="0" r="635" b="5080"/>
                <wp:wrapNone/>
                <wp:docPr id="120" name="Блок-схема: знак завершения 120"/>
                <wp:cNvGraphicFramePr/>
                <a:graphic xmlns:a="http://schemas.openxmlformats.org/drawingml/2006/main">
                  <a:graphicData uri="http://schemas.microsoft.com/office/word/2010/wordprocessingShape">
                    <wps:wsp>
                      <wps:cNvSpPr/>
                      <wps:spPr>
                        <a:xfrm>
                          <a:off x="0" y="0"/>
                          <a:ext cx="4476170" cy="1195704"/>
                        </a:xfrm>
                        <a:prstGeom prst="flowChartTerminator">
                          <a:avLst/>
                        </a:prstGeom>
                        <a:solidFill>
                          <a:schemeClr val="lt2"/>
                        </a:solidFill>
                        <a:ln>
                          <a:noFill/>
                        </a:ln>
                      </wps:spPr>
                      <wps:txbx>
                        <w:txbxContent>
                          <w:p w14:paraId="5C2FDCA7" w14:textId="2D67586D" w:rsidR="00413D9A" w:rsidRDefault="00413D9A" w:rsidP="00DA41B9">
                            <w:pPr>
                              <w:jc w:val="center"/>
                              <w:textDirection w:val="btLr"/>
                            </w:pPr>
                            <w:r>
                              <w:rPr>
                                <w:color w:val="000000"/>
                              </w:rPr>
                              <w:t xml:space="preserve">Выдача повторного свидетельства о регистрации </w:t>
                            </w:r>
                            <w:r>
                              <w:rPr>
                                <w:color w:val="000000"/>
                                <w:lang w:val="ky-KG"/>
                              </w:rPr>
                              <w:t>АГС</w:t>
                            </w:r>
                            <w:r>
                              <w:rPr>
                                <w:color w:val="000000"/>
                              </w:rPr>
                              <w:t>,</w:t>
                            </w:r>
                            <w:r>
                              <w:rPr>
                                <w:color w:val="000000"/>
                                <w:sz w:val="22"/>
                              </w:rPr>
                              <w:t xml:space="preserve"> </w:t>
                            </w:r>
                            <w:r>
                              <w:rPr>
                                <w:color w:val="000000"/>
                              </w:rPr>
                              <w:t>справки, выписки и извещения из АГС</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379B0D" id="Блок-схема: знак завершения 120" o:spid="_x0000_s1251" type="#_x0000_t116" style="position:absolute;left:0;text-align:left;margin-left:61.65pt;margin-top:9.25pt;width:352.45pt;height:94.1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" fillcolor="#e7e6e6 [3203]" stroked="f">
                <v:textbox inset="2.53958mm,1.2694mm,2.53958mm,1.2694mm">
                  <w:txbxContent>
                    <w:p w14:paraId="5C2FDCA7" w14:textId="2D67586D" w:rsidR="00413D9A" w:rsidRDefault="00413D9A" w:rsidP="00DA41B9">
                      <w:pPr>
                        <w:jc w:val="center"/>
                        <w:textDirection w:val="btLr"/>
                      </w:pPr>
                      <w:r>
                        <w:rPr>
                          <w:color w:val="000000"/>
                        </w:rPr>
                        <w:t xml:space="preserve">Выдача повторного свидетельства о регистрации </w:t>
                      </w:r>
                      <w:r>
                        <w:rPr>
                          <w:color w:val="000000"/>
                          <w:lang w:val="ky-KG"/>
                        </w:rPr>
                        <w:t>АГС</w:t>
                      </w:r>
                      <w:r>
                        <w:rPr>
                          <w:color w:val="000000"/>
                        </w:rPr>
                        <w:t>,</w:t>
                      </w:r>
                      <w:r>
                        <w:rPr>
                          <w:color w:val="000000"/>
                          <w:sz w:val="22"/>
                        </w:rPr>
                        <w:t xml:space="preserve"> </w:t>
                      </w:r>
                      <w:r>
                        <w:rPr>
                          <w:color w:val="000000"/>
                        </w:rPr>
                        <w:t>справки, выписки и извещения из АГС</w:t>
                      </w:r>
                    </w:p>
                  </w:txbxContent>
                </v:textbox>
              </v:shape>
            </w:pict>
          </mc:Fallback>
        </mc:AlternateContent>
      </w:r>
    </w:p>
    <w:p w14:paraId="46E7D3A3" w14:textId="77777777" w:rsidR="00DA41B9" w:rsidRDefault="00DA41B9" w:rsidP="00DA41B9">
      <w:pPr>
        <w:spacing w:before="200"/>
        <w:ind w:right="1134"/>
        <w:jc w:val="center"/>
        <w:rPr>
          <w:b/>
        </w:rPr>
      </w:pPr>
    </w:p>
    <w:p w14:paraId="46AF01FC" w14:textId="77777777" w:rsidR="00DA41B9" w:rsidRDefault="00DA41B9" w:rsidP="00DA41B9">
      <w:pPr>
        <w:spacing w:before="200"/>
        <w:ind w:right="1134"/>
        <w:jc w:val="center"/>
        <w:rPr>
          <w:b/>
        </w:rPr>
      </w:pPr>
    </w:p>
    <w:p w14:paraId="42EBFE5B" w14:textId="77777777" w:rsidR="00DA41B9" w:rsidRDefault="00DA41B9" w:rsidP="00DA41B9">
      <w:pPr>
        <w:spacing w:before="200"/>
        <w:ind w:right="1134"/>
        <w:jc w:val="center"/>
        <w:rPr>
          <w:b/>
        </w:rPr>
      </w:pPr>
    </w:p>
    <w:p w14:paraId="7289D2C8" w14:textId="77777777" w:rsidR="00DA41B9" w:rsidRDefault="00DA41B9" w:rsidP="00DA41B9">
      <w:pPr>
        <w:tabs>
          <w:tab w:val="center" w:pos="4393"/>
          <w:tab w:val="left" w:pos="7485"/>
        </w:tabs>
        <w:spacing w:before="200"/>
        <w:ind w:right="1134"/>
        <w:rPr>
          <w:b/>
        </w:rPr>
      </w:pPr>
      <w:r>
        <w:rPr>
          <w:b/>
          <w:noProof/>
        </w:rPr>
        <mc:AlternateContent>
          <mc:Choice Requires="wps">
            <w:drawing>
              <wp:anchor distT="0" distB="0" distL="114300" distR="114300" simplePos="0" relativeHeight="252171264" behindDoc="0" locked="0" layoutInCell="1" allowOverlap="1" wp14:anchorId="05419340" wp14:editId="3FBAB686">
                <wp:simplePos x="0" y="0"/>
                <wp:positionH relativeFrom="column">
                  <wp:posOffset>2897753</wp:posOffset>
                </wp:positionH>
                <wp:positionV relativeFrom="paragraph">
                  <wp:posOffset>110021</wp:posOffset>
                </wp:positionV>
                <wp:extent cx="7952" cy="457227"/>
                <wp:effectExtent l="38100" t="0" r="68580" b="57150"/>
                <wp:wrapNone/>
                <wp:docPr id="658" name="Прямая со стрелкой 658"/>
                <wp:cNvGraphicFramePr/>
                <a:graphic xmlns:a="http://schemas.openxmlformats.org/drawingml/2006/main">
                  <a:graphicData uri="http://schemas.microsoft.com/office/word/2010/wordprocessingShape">
                    <wps:wsp>
                      <wps:cNvCnPr/>
                      <wps:spPr>
                        <a:xfrm>
                          <a:off x="0" y="0"/>
                          <a:ext cx="7952" cy="4572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D357A6" id="Прямая со стрелкой 658" o:spid="_x0000_s1026" type="#_x0000_t32" style="position:absolute;margin-left:228.15pt;margin-top:8.65pt;width:.65pt;height:36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" strokecolor="#5b9bd5 [3204]" strokeweight=".5pt">
                <v:stroke endarrow="block" joinstyle="miter"/>
              </v:shape>
            </w:pict>
          </mc:Fallback>
        </mc:AlternateContent>
      </w:r>
      <w:r>
        <w:rPr>
          <w:b/>
        </w:rPr>
        <w:tab/>
      </w:r>
      <w:r>
        <w:rPr>
          <w:b/>
        </w:rPr>
        <w:tab/>
      </w:r>
    </w:p>
    <w:p w14:paraId="2C6827D0"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58976" behindDoc="0" locked="0" layoutInCell="1" hidden="0" allowOverlap="1" wp14:anchorId="78F8F5F6" wp14:editId="0200E2EB">
                <wp:simplePos x="0" y="0"/>
                <wp:positionH relativeFrom="column">
                  <wp:posOffset>806559</wp:posOffset>
                </wp:positionH>
                <wp:positionV relativeFrom="paragraph">
                  <wp:posOffset>265430</wp:posOffset>
                </wp:positionV>
                <wp:extent cx="3904091" cy="638175"/>
                <wp:effectExtent l="0" t="0" r="20320" b="28575"/>
                <wp:wrapNone/>
                <wp:docPr id="659" name="Прямоугольник 659"/>
                <wp:cNvGraphicFramePr/>
                <a:graphic xmlns:a="http://schemas.openxmlformats.org/drawingml/2006/main">
                  <a:graphicData uri="http://schemas.microsoft.com/office/word/2010/wordprocessingShape">
                    <wps:wsp>
                      <wps:cNvSpPr/>
                      <wps:spPr>
                        <a:xfrm>
                          <a:off x="0" y="0"/>
                          <a:ext cx="3904091" cy="638175"/>
                        </a:xfrm>
                        <a:prstGeom prst="rect">
                          <a:avLst/>
                        </a:prstGeom>
                        <a:solidFill>
                          <a:schemeClr val="lt2"/>
                        </a:solidFill>
                        <a:ln w="25400" cap="flat" cmpd="sng">
                          <a:solidFill>
                            <a:srgbClr val="395E89"/>
                          </a:solidFill>
                          <a:prstDash val="solid"/>
                          <a:round/>
                          <a:headEnd type="none" w="sm" len="sm"/>
                          <a:tailEnd type="none" w="sm" len="sm"/>
                        </a:ln>
                      </wps:spPr>
                      <wps:txbx>
                        <w:txbxContent>
                          <w:p w14:paraId="72F71F53" w14:textId="77777777" w:rsidR="00413D9A" w:rsidRDefault="00413D9A" w:rsidP="00DA41B9">
                            <w:pPr>
                              <w:jc w:val="center"/>
                              <w:textDirection w:val="btLr"/>
                            </w:pPr>
                            <w:r>
                              <w:rPr>
                                <w:color w:val="000000"/>
                              </w:rPr>
                              <w:t>Распечатка свидетельства / выписки / извещения из АГС</w:t>
                            </w:r>
                          </w:p>
                          <w:p w14:paraId="0D79B4DB" w14:textId="77777777" w:rsidR="00413D9A" w:rsidRDefault="00413D9A" w:rsidP="00DA41B9">
                            <w:pPr>
                              <w:jc w:val="center"/>
                              <w:textDirection w:val="btLr"/>
                            </w:pPr>
                            <w:r>
                              <w:rPr>
                                <w:color w:val="000000"/>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8F8F5F6" id="Прямоугольник 659" o:spid="_x0000_s1252" style="position:absolute;left:0;text-align:left;margin-left:63.5pt;margin-top:20.9pt;width:307.4pt;height:50.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" fillcolor="#e7e6e6 [3203]" strokecolor="#395e89" strokeweight="2pt">
                <v:stroke startarrowwidth="narrow" startarrowlength="short" endarrowwidth="narrow" endarrowlength="short" joinstyle="round"/>
                <v:textbox inset="2.53958mm,1.2694mm,2.53958mm,1.2694mm">
                  <w:txbxContent>
                    <w:p w14:paraId="72F71F53" w14:textId="77777777" w:rsidR="00413D9A" w:rsidRDefault="00413D9A" w:rsidP="00DA41B9">
                      <w:pPr>
                        <w:jc w:val="center"/>
                        <w:textDirection w:val="btLr"/>
                      </w:pPr>
                      <w:r>
                        <w:rPr>
                          <w:color w:val="000000"/>
                        </w:rPr>
                        <w:t>Распечатка свидетельства / выписки / извещения из АГС</w:t>
                      </w:r>
                    </w:p>
                    <w:p w14:paraId="0D79B4DB" w14:textId="77777777" w:rsidR="00413D9A" w:rsidRDefault="00413D9A" w:rsidP="00DA41B9">
                      <w:pPr>
                        <w:jc w:val="center"/>
                        <w:textDirection w:val="btLr"/>
                      </w:pPr>
                      <w:r>
                        <w:rPr>
                          <w:color w:val="000000"/>
                        </w:rPr>
                        <w:t xml:space="preserve"> </w:t>
                      </w:r>
                    </w:p>
                  </w:txbxContent>
                </v:textbox>
              </v:rect>
            </w:pict>
          </mc:Fallback>
        </mc:AlternateContent>
      </w:r>
    </w:p>
    <w:p w14:paraId="32CC126E" w14:textId="77777777" w:rsidR="00DA41B9" w:rsidRDefault="00DA41B9" w:rsidP="00DA41B9">
      <w:pPr>
        <w:spacing w:before="200"/>
        <w:ind w:right="1134"/>
        <w:jc w:val="center"/>
        <w:rPr>
          <w:b/>
        </w:rPr>
      </w:pPr>
    </w:p>
    <w:p w14:paraId="59EBE4D2" w14:textId="77777777" w:rsidR="00DA41B9" w:rsidRDefault="00DA41B9" w:rsidP="00DA41B9">
      <w:pPr>
        <w:spacing w:before="200"/>
        <w:ind w:right="1134"/>
        <w:jc w:val="center"/>
        <w:rPr>
          <w:b/>
        </w:rPr>
      </w:pPr>
      <w:r>
        <w:rPr>
          <w:b/>
          <w:noProof/>
        </w:rPr>
        <mc:AlternateContent>
          <mc:Choice Requires="wps">
            <w:drawing>
              <wp:anchor distT="0" distB="0" distL="114300" distR="114300" simplePos="0" relativeHeight="252176384" behindDoc="0" locked="0" layoutInCell="1" allowOverlap="1" wp14:anchorId="770E1148" wp14:editId="71B9F509">
                <wp:simplePos x="0" y="0"/>
                <wp:positionH relativeFrom="column">
                  <wp:posOffset>4710540</wp:posOffset>
                </wp:positionH>
                <wp:positionV relativeFrom="paragraph">
                  <wp:posOffset>26669</wp:posOffset>
                </wp:positionV>
                <wp:extent cx="676910" cy="1248327"/>
                <wp:effectExtent l="38100" t="38100" r="66040" b="47625"/>
                <wp:wrapNone/>
                <wp:docPr id="12" name="Прямая со стрелкой 12"/>
                <wp:cNvGraphicFramePr/>
                <a:graphic xmlns:a="http://schemas.openxmlformats.org/drawingml/2006/main">
                  <a:graphicData uri="http://schemas.microsoft.com/office/word/2010/wordprocessingShape">
                    <wps:wsp>
                      <wps:cNvCnPr/>
                      <wps:spPr>
                        <a:xfrm flipH="1" flipV="1">
                          <a:off x="0" y="0"/>
                          <a:ext cx="676910" cy="124832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0245E" id="Прямая со стрелкой 12" o:spid="_x0000_s1026" type="#_x0000_t32" style="position:absolute;margin-left:370.9pt;margin-top:2.1pt;width:53.3pt;height:98.3pt;flip:x 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" strokecolor="#5b9bd5 [3204]" strokeweight=".5pt">
                <v:stroke startarrow="block" endarrow="block" joinstyle="miter"/>
              </v:shape>
            </w:pict>
          </mc:Fallback>
        </mc:AlternateContent>
      </w:r>
    </w:p>
    <w:p w14:paraId="49B6247B" w14:textId="77777777" w:rsidR="00DA41B9" w:rsidRDefault="00DA41B9" w:rsidP="00DA41B9">
      <w:pPr>
        <w:spacing w:before="200"/>
        <w:ind w:right="1134"/>
        <w:jc w:val="center"/>
        <w:rPr>
          <w:b/>
        </w:rPr>
      </w:pPr>
      <w:r>
        <w:rPr>
          <w:b/>
          <w:noProof/>
        </w:rPr>
        <mc:AlternateContent>
          <mc:Choice Requires="wps">
            <w:drawing>
              <wp:anchor distT="0" distB="0" distL="114300" distR="114300" simplePos="0" relativeHeight="252172288" behindDoc="0" locked="0" layoutInCell="1" allowOverlap="1" wp14:anchorId="05FA512F" wp14:editId="6F0935BD">
                <wp:simplePos x="0" y="0"/>
                <wp:positionH relativeFrom="column">
                  <wp:posOffset>2961364</wp:posOffset>
                </wp:positionH>
                <wp:positionV relativeFrom="paragraph">
                  <wp:posOffset>21783</wp:posOffset>
                </wp:positionV>
                <wp:extent cx="7951" cy="497316"/>
                <wp:effectExtent l="38100" t="0" r="68580" b="55245"/>
                <wp:wrapNone/>
                <wp:docPr id="660" name="Прямая со стрелкой 660"/>
                <wp:cNvGraphicFramePr/>
                <a:graphic xmlns:a="http://schemas.openxmlformats.org/drawingml/2006/main">
                  <a:graphicData uri="http://schemas.microsoft.com/office/word/2010/wordprocessingShape">
                    <wps:wsp>
                      <wps:cNvCnPr/>
                      <wps:spPr>
                        <a:xfrm>
                          <a:off x="0" y="0"/>
                          <a:ext cx="7951" cy="4973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5314C5" id="Прямая со стрелкой 660" o:spid="_x0000_s1026" type="#_x0000_t32" style="position:absolute;margin-left:233.2pt;margin-top:1.7pt;width:.65pt;height:39.1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" strokecolor="#5b9bd5 [3204]" strokeweight=".5pt">
                <v:stroke endarrow="block" joinstyle="miter"/>
              </v:shape>
            </w:pict>
          </mc:Fallback>
        </mc:AlternateContent>
      </w:r>
    </w:p>
    <w:p w14:paraId="6BA25481"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62048" behindDoc="0" locked="0" layoutInCell="1" hidden="0" allowOverlap="1" wp14:anchorId="4F5F804E" wp14:editId="1DCA18DD">
                <wp:simplePos x="0" y="0"/>
                <wp:positionH relativeFrom="column">
                  <wp:posOffset>806560</wp:posOffset>
                </wp:positionH>
                <wp:positionV relativeFrom="paragraph">
                  <wp:posOffset>217280</wp:posOffset>
                </wp:positionV>
                <wp:extent cx="4007458" cy="1073150"/>
                <wp:effectExtent l="0" t="0" r="12700" b="12700"/>
                <wp:wrapNone/>
                <wp:docPr id="661" name="Блок-схема: документ 661"/>
                <wp:cNvGraphicFramePr/>
                <a:graphic xmlns:a="http://schemas.openxmlformats.org/drawingml/2006/main">
                  <a:graphicData uri="http://schemas.microsoft.com/office/word/2010/wordprocessingShape">
                    <wps:wsp>
                      <wps:cNvSpPr/>
                      <wps:spPr>
                        <a:xfrm>
                          <a:off x="0" y="0"/>
                          <a:ext cx="4007458" cy="1073150"/>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14:paraId="7934B401" w14:textId="77777777" w:rsidR="00413D9A" w:rsidRDefault="00413D9A" w:rsidP="00DA41B9">
                            <w:pPr>
                              <w:jc w:val="center"/>
                              <w:textDirection w:val="btLr"/>
                            </w:pPr>
                            <w:r>
                              <w:rPr>
                                <w:color w:val="000000"/>
                              </w:rPr>
                              <w:t>Свидетельство о государственной регистрации,</w:t>
                            </w:r>
                          </w:p>
                          <w:p w14:paraId="75EA8252" w14:textId="77777777" w:rsidR="00413D9A" w:rsidRDefault="00413D9A" w:rsidP="00DA41B9">
                            <w:pPr>
                              <w:jc w:val="center"/>
                              <w:textDirection w:val="btLr"/>
                            </w:pPr>
                            <w:r>
                              <w:rPr>
                                <w:color w:val="000000"/>
                              </w:rPr>
                              <w:t>справка, выписка, извещение из актов гражданского состояния</w:t>
                            </w:r>
                          </w:p>
                          <w:p w14:paraId="40967CA6" w14:textId="77777777" w:rsidR="00413D9A" w:rsidRDefault="00413D9A" w:rsidP="00DA41B9">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shape w14:anchorId="4F5F804E" id="Блок-схема: документ 661" o:spid="_x0000_s1253" type="#_x0000_t114" style="position:absolute;left:0;text-align:left;margin-left:63.5pt;margin-top:17.1pt;width:315.55pt;height:84.5pt;z-index:2521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" fillcolor="#e7e6e6 [3203]" strokecolor="#395e89" strokeweight="2pt">
                <v:stroke startarrowwidth="narrow" startarrowlength="short" endarrowwidth="narrow" endarrowlength="short" joinstyle="round"/>
                <v:textbox inset="2.53958mm,1.2694mm,2.53958mm,1.2694mm">
                  <w:txbxContent>
                    <w:p w14:paraId="7934B401" w14:textId="77777777" w:rsidR="00413D9A" w:rsidRDefault="00413D9A" w:rsidP="00DA41B9">
                      <w:pPr>
                        <w:jc w:val="center"/>
                        <w:textDirection w:val="btLr"/>
                      </w:pPr>
                      <w:r>
                        <w:rPr>
                          <w:color w:val="000000"/>
                        </w:rPr>
                        <w:t>Свидетельство о государственной регистрации,</w:t>
                      </w:r>
                    </w:p>
                    <w:p w14:paraId="75EA8252" w14:textId="77777777" w:rsidR="00413D9A" w:rsidRDefault="00413D9A" w:rsidP="00DA41B9">
                      <w:pPr>
                        <w:jc w:val="center"/>
                        <w:textDirection w:val="btLr"/>
                      </w:pPr>
                      <w:r>
                        <w:rPr>
                          <w:color w:val="000000"/>
                        </w:rPr>
                        <w:t>справка, выписка, извещение из актов гражданского состояния</w:t>
                      </w:r>
                    </w:p>
                    <w:p w14:paraId="40967CA6" w14:textId="77777777" w:rsidR="00413D9A" w:rsidRDefault="00413D9A" w:rsidP="00DA41B9">
                      <w:pPr>
                        <w:jc w:val="center"/>
                        <w:textDirection w:val="btLr"/>
                      </w:pPr>
                    </w:p>
                  </w:txbxContent>
                </v:textbox>
              </v:shape>
            </w:pict>
          </mc:Fallback>
        </mc:AlternateContent>
      </w:r>
      <w:r>
        <w:rPr>
          <w:noProof/>
        </w:rPr>
        <mc:AlternateContent>
          <mc:Choice Requires="wps">
            <w:drawing>
              <wp:anchor distT="0" distB="0" distL="114300" distR="114300" simplePos="0" relativeHeight="252160000" behindDoc="0" locked="0" layoutInCell="1" hidden="0" allowOverlap="1" wp14:anchorId="6D2898AB" wp14:editId="4975D5C7">
                <wp:simplePos x="0" y="0"/>
                <wp:positionH relativeFrom="column">
                  <wp:posOffset>5389880</wp:posOffset>
                </wp:positionH>
                <wp:positionV relativeFrom="paragraph">
                  <wp:posOffset>148866</wp:posOffset>
                </wp:positionV>
                <wp:extent cx="787400" cy="1044575"/>
                <wp:effectExtent l="0" t="0" r="0" b="0"/>
                <wp:wrapNone/>
                <wp:docPr id="662" name="Блок-схема: магнитный диск 662"/>
                <wp:cNvGraphicFramePr/>
                <a:graphic xmlns:a="http://schemas.openxmlformats.org/drawingml/2006/main">
                  <a:graphicData uri="http://schemas.microsoft.com/office/word/2010/wordprocessingShape">
                    <wps:wsp>
                      <wps:cNvSpPr/>
                      <wps:spPr>
                        <a:xfrm>
                          <a:off x="0" y="0"/>
                          <a:ext cx="787400" cy="1044575"/>
                        </a:xfrm>
                        <a:prstGeom prst="flowChartMagneticDisk">
                          <a:avLst/>
                        </a:prstGeom>
                        <a:solidFill>
                          <a:schemeClr val="lt2"/>
                        </a:solidFill>
                        <a:ln w="25400" cap="flat" cmpd="sng">
                          <a:solidFill>
                            <a:srgbClr val="395E89"/>
                          </a:solidFill>
                          <a:prstDash val="solid"/>
                          <a:round/>
                          <a:headEnd type="none" w="sm" len="sm"/>
                          <a:tailEnd type="none" w="sm" len="sm"/>
                        </a:ln>
                      </wps:spPr>
                      <wps:txbx>
                        <w:txbxContent>
                          <w:p w14:paraId="65050BE3" w14:textId="77777777" w:rsidR="00413D9A" w:rsidRDefault="00413D9A" w:rsidP="00DA41B9">
                            <w:pPr>
                              <w:jc w:val="center"/>
                              <w:textDirection w:val="btLr"/>
                            </w:pPr>
                            <w:r>
                              <w:rPr>
                                <w:color w:val="000000"/>
                              </w:rPr>
                              <w:t>АИС ЗАГС</w:t>
                            </w:r>
                          </w:p>
                        </w:txbxContent>
                      </wps:txbx>
                      <wps:bodyPr spcFirstLastPara="1" wrap="square" lIns="91425" tIns="45700" rIns="91425" bIns="45700" anchor="ctr" anchorCtr="0">
                        <a:noAutofit/>
                      </wps:bodyPr>
                    </wps:wsp>
                  </a:graphicData>
                </a:graphic>
              </wp:anchor>
            </w:drawing>
          </mc:Choice>
          <mc:Fallback>
            <w:pict>
              <v:shape w14:anchorId="6D2898AB" id="Блок-схема: магнитный диск 662" o:spid="_x0000_s1254" type="#_x0000_t132" style="position:absolute;left:0;text-align:left;margin-left:424.4pt;margin-top:11.7pt;width:62pt;height:82.2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" fillcolor="#e7e6e6 [3203]" strokecolor="#395e89" strokeweight="2pt">
                <v:stroke startarrowwidth="narrow" startarrowlength="short" endarrowwidth="narrow" endarrowlength="short"/>
                <v:textbox inset="2.53958mm,1.2694mm,2.53958mm,1.2694mm">
                  <w:txbxContent>
                    <w:p w14:paraId="65050BE3" w14:textId="77777777" w:rsidR="00413D9A" w:rsidRDefault="00413D9A" w:rsidP="00DA41B9">
                      <w:pPr>
                        <w:jc w:val="center"/>
                        <w:textDirection w:val="btLr"/>
                      </w:pPr>
                      <w:r>
                        <w:rPr>
                          <w:color w:val="000000"/>
                        </w:rPr>
                        <w:t>АИС ЗАГС</w:t>
                      </w:r>
                    </w:p>
                  </w:txbxContent>
                </v:textbox>
              </v:shape>
            </w:pict>
          </mc:Fallback>
        </mc:AlternateContent>
      </w:r>
    </w:p>
    <w:p w14:paraId="4D90C030" w14:textId="77777777" w:rsidR="00DA41B9" w:rsidRDefault="00DA41B9" w:rsidP="00DA41B9">
      <w:pPr>
        <w:spacing w:before="200"/>
        <w:ind w:right="1134"/>
        <w:jc w:val="center"/>
        <w:rPr>
          <w:b/>
        </w:rPr>
      </w:pPr>
    </w:p>
    <w:p w14:paraId="4529DDDC" w14:textId="77777777" w:rsidR="00DA41B9" w:rsidRDefault="00DA41B9" w:rsidP="00DA41B9">
      <w:pPr>
        <w:spacing w:before="200"/>
        <w:ind w:right="1134"/>
        <w:jc w:val="center"/>
        <w:rPr>
          <w:b/>
        </w:rPr>
      </w:pPr>
    </w:p>
    <w:p w14:paraId="72311464" w14:textId="77777777" w:rsidR="00DA41B9" w:rsidRDefault="00DA41B9" w:rsidP="00DA41B9">
      <w:pPr>
        <w:spacing w:before="200"/>
        <w:ind w:right="1134"/>
        <w:rPr>
          <w:b/>
        </w:rPr>
      </w:pPr>
    </w:p>
    <w:p w14:paraId="5FE82781" w14:textId="77777777" w:rsidR="00DA41B9" w:rsidRDefault="00DA41B9" w:rsidP="00DA41B9">
      <w:pPr>
        <w:spacing w:before="200"/>
        <w:ind w:right="1134"/>
        <w:jc w:val="center"/>
        <w:rPr>
          <w:b/>
        </w:rPr>
      </w:pPr>
      <w:r>
        <w:rPr>
          <w:b/>
          <w:noProof/>
        </w:rPr>
        <mc:AlternateContent>
          <mc:Choice Requires="wps">
            <w:drawing>
              <wp:anchor distT="0" distB="0" distL="114300" distR="114300" simplePos="0" relativeHeight="252173312" behindDoc="0" locked="0" layoutInCell="1" allowOverlap="1" wp14:anchorId="4896FE4C" wp14:editId="63A67CA1">
                <wp:simplePos x="0" y="0"/>
                <wp:positionH relativeFrom="column">
                  <wp:posOffset>2968984</wp:posOffset>
                </wp:positionH>
                <wp:positionV relativeFrom="paragraph">
                  <wp:posOffset>80949</wp:posOffset>
                </wp:positionV>
                <wp:extent cx="0" cy="326279"/>
                <wp:effectExtent l="76200" t="0" r="76200" b="55245"/>
                <wp:wrapNone/>
                <wp:docPr id="9" name="Прямая со стрелкой 9"/>
                <wp:cNvGraphicFramePr/>
                <a:graphic xmlns:a="http://schemas.openxmlformats.org/drawingml/2006/main">
                  <a:graphicData uri="http://schemas.microsoft.com/office/word/2010/wordprocessingShape">
                    <wps:wsp>
                      <wps:cNvCnPr/>
                      <wps:spPr>
                        <a:xfrm>
                          <a:off x="0" y="0"/>
                          <a:ext cx="0" cy="3262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0BA66D" id="Прямая со стрелкой 9" o:spid="_x0000_s1026" type="#_x0000_t32" style="position:absolute;margin-left:233.8pt;margin-top:6.35pt;width:0;height:25.7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" strokecolor="#5b9bd5 [3204]" strokeweight=".5pt">
                <v:stroke endarrow="block" joinstyle="miter"/>
              </v:shape>
            </w:pict>
          </mc:Fallback>
        </mc:AlternateContent>
      </w:r>
    </w:p>
    <w:p w14:paraId="68405E59"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61024" behindDoc="0" locked="0" layoutInCell="1" hidden="0" allowOverlap="1" wp14:anchorId="05081039" wp14:editId="2163051E">
                <wp:simplePos x="0" y="0"/>
                <wp:positionH relativeFrom="column">
                  <wp:posOffset>711145</wp:posOffset>
                </wp:positionH>
                <wp:positionV relativeFrom="paragraph">
                  <wp:posOffset>105410</wp:posOffset>
                </wp:positionV>
                <wp:extent cx="4150222" cy="646430"/>
                <wp:effectExtent l="0" t="0" r="22225" b="20320"/>
                <wp:wrapNone/>
                <wp:docPr id="663" name="Прямоугольник 663"/>
                <wp:cNvGraphicFramePr/>
                <a:graphic xmlns:a="http://schemas.openxmlformats.org/drawingml/2006/main">
                  <a:graphicData uri="http://schemas.microsoft.com/office/word/2010/wordprocessingShape">
                    <wps:wsp>
                      <wps:cNvSpPr/>
                      <wps:spPr>
                        <a:xfrm>
                          <a:off x="0" y="0"/>
                          <a:ext cx="4150222" cy="646430"/>
                        </a:xfrm>
                        <a:prstGeom prst="rect">
                          <a:avLst/>
                        </a:prstGeom>
                        <a:solidFill>
                          <a:schemeClr val="lt2"/>
                        </a:solidFill>
                        <a:ln w="25400" cap="flat" cmpd="sng">
                          <a:solidFill>
                            <a:srgbClr val="395E89"/>
                          </a:solidFill>
                          <a:prstDash val="solid"/>
                          <a:round/>
                          <a:headEnd type="none" w="sm" len="sm"/>
                          <a:tailEnd type="none" w="sm" len="sm"/>
                        </a:ln>
                      </wps:spPr>
                      <wps:txbx>
                        <w:txbxContent>
                          <w:p w14:paraId="32CB211B" w14:textId="77777777" w:rsidR="00413D9A" w:rsidRDefault="00413D9A" w:rsidP="00DA41B9">
                            <w:pPr>
                              <w:jc w:val="center"/>
                              <w:textDirection w:val="btLr"/>
                            </w:pPr>
                            <w:r>
                              <w:rPr>
                                <w:color w:val="000000"/>
                              </w:rPr>
                              <w:t>Заверение подписью сотрудником и скрепление печатью</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05081039" id="Прямоугольник 663" o:spid="_x0000_s1255" style="position:absolute;left:0;text-align:left;margin-left:56pt;margin-top:8.3pt;width:326.8pt;height:50.9pt;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" fillcolor="#e7e6e6 [3203]" strokecolor="#395e89" strokeweight="2pt">
                <v:stroke startarrowwidth="narrow" startarrowlength="short" endarrowwidth="narrow" endarrowlength="short" joinstyle="round"/>
                <v:textbox inset="2.53958mm,1.2694mm,2.53958mm,1.2694mm">
                  <w:txbxContent>
                    <w:p w14:paraId="32CB211B" w14:textId="77777777" w:rsidR="00413D9A" w:rsidRDefault="00413D9A" w:rsidP="00DA41B9">
                      <w:pPr>
                        <w:jc w:val="center"/>
                        <w:textDirection w:val="btLr"/>
                      </w:pPr>
                      <w:r>
                        <w:rPr>
                          <w:color w:val="000000"/>
                        </w:rPr>
                        <w:t>Заверение подписью сотрудником и скрепление печатью</w:t>
                      </w:r>
                    </w:p>
                  </w:txbxContent>
                </v:textbox>
              </v:rect>
            </w:pict>
          </mc:Fallback>
        </mc:AlternateContent>
      </w:r>
    </w:p>
    <w:p w14:paraId="0870580C" w14:textId="77777777" w:rsidR="00DA41B9" w:rsidRDefault="00DA41B9" w:rsidP="00DA41B9">
      <w:pPr>
        <w:spacing w:before="200"/>
        <w:ind w:right="1134"/>
        <w:jc w:val="center"/>
        <w:rPr>
          <w:b/>
        </w:rPr>
      </w:pPr>
    </w:p>
    <w:p w14:paraId="58EE846C" w14:textId="77777777" w:rsidR="00DA41B9" w:rsidRDefault="00DA41B9" w:rsidP="00DA41B9">
      <w:pPr>
        <w:spacing w:before="200"/>
        <w:ind w:right="1134"/>
        <w:jc w:val="center"/>
        <w:rPr>
          <w:b/>
        </w:rPr>
      </w:pPr>
      <w:r>
        <w:rPr>
          <w:b/>
          <w:noProof/>
        </w:rPr>
        <mc:AlternateContent>
          <mc:Choice Requires="wps">
            <w:drawing>
              <wp:anchor distT="0" distB="0" distL="114300" distR="114300" simplePos="0" relativeHeight="252174336" behindDoc="0" locked="0" layoutInCell="1" allowOverlap="1" wp14:anchorId="6EC82264" wp14:editId="0EDC5602">
                <wp:simplePos x="0" y="0"/>
                <wp:positionH relativeFrom="column">
                  <wp:posOffset>2969315</wp:posOffset>
                </wp:positionH>
                <wp:positionV relativeFrom="paragraph">
                  <wp:posOffset>146878</wp:posOffset>
                </wp:positionV>
                <wp:extent cx="0" cy="331581"/>
                <wp:effectExtent l="76200" t="0" r="76200" b="49530"/>
                <wp:wrapNone/>
                <wp:docPr id="10" name="Прямая со стрелкой 10"/>
                <wp:cNvGraphicFramePr/>
                <a:graphic xmlns:a="http://schemas.openxmlformats.org/drawingml/2006/main">
                  <a:graphicData uri="http://schemas.microsoft.com/office/word/2010/wordprocessingShape">
                    <wps:wsp>
                      <wps:cNvCnPr/>
                      <wps:spPr>
                        <a:xfrm>
                          <a:off x="0" y="0"/>
                          <a:ext cx="0" cy="3315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373886" id="Прямая со стрелкой 10" o:spid="_x0000_s1026" type="#_x0000_t32" style="position:absolute;margin-left:233.8pt;margin-top:11.55pt;width:0;height:26.1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" strokecolor="#5b9bd5 [3204]" strokeweight=".5pt">
                <v:stroke endarrow="block" joinstyle="miter"/>
              </v:shape>
            </w:pict>
          </mc:Fallback>
        </mc:AlternateContent>
      </w:r>
    </w:p>
    <w:p w14:paraId="515B08B0" w14:textId="77777777" w:rsidR="00DA41B9" w:rsidRDefault="00DA41B9" w:rsidP="00DA41B9">
      <w:pPr>
        <w:jc w:val="center"/>
        <w:rPr>
          <w:b/>
        </w:rPr>
      </w:pPr>
      <w:r>
        <w:rPr>
          <w:noProof/>
        </w:rPr>
        <mc:AlternateContent>
          <mc:Choice Requires="wps">
            <w:drawing>
              <wp:anchor distT="0" distB="0" distL="114300" distR="114300" simplePos="0" relativeHeight="252163072" behindDoc="0" locked="0" layoutInCell="1" hidden="0" allowOverlap="1" wp14:anchorId="35DC51FC" wp14:editId="6042006B">
                <wp:simplePos x="0" y="0"/>
                <wp:positionH relativeFrom="column">
                  <wp:posOffset>758853</wp:posOffset>
                </wp:positionH>
                <wp:positionV relativeFrom="paragraph">
                  <wp:posOffset>176640</wp:posOffset>
                </wp:positionV>
                <wp:extent cx="4054557" cy="826936"/>
                <wp:effectExtent l="0" t="0" r="22225" b="11430"/>
                <wp:wrapNone/>
                <wp:docPr id="664" name="Прямоугольник 664"/>
                <wp:cNvGraphicFramePr/>
                <a:graphic xmlns:a="http://schemas.openxmlformats.org/drawingml/2006/main">
                  <a:graphicData uri="http://schemas.microsoft.com/office/word/2010/wordprocessingShape">
                    <wps:wsp>
                      <wps:cNvSpPr/>
                      <wps:spPr>
                        <a:xfrm>
                          <a:off x="0" y="0"/>
                          <a:ext cx="4054557" cy="826936"/>
                        </a:xfrm>
                        <a:prstGeom prst="rect">
                          <a:avLst/>
                        </a:prstGeom>
                        <a:solidFill>
                          <a:schemeClr val="lt2"/>
                        </a:solidFill>
                        <a:ln w="25400" cap="flat" cmpd="sng">
                          <a:solidFill>
                            <a:srgbClr val="395E89"/>
                          </a:solidFill>
                          <a:prstDash val="solid"/>
                          <a:round/>
                          <a:headEnd type="none" w="sm" len="sm"/>
                          <a:tailEnd type="none" w="sm" len="sm"/>
                        </a:ln>
                      </wps:spPr>
                      <wps:txbx>
                        <w:txbxContent>
                          <w:p w14:paraId="6B2EFFD1" w14:textId="35118FD6" w:rsidR="00413D9A" w:rsidRDefault="00413D9A" w:rsidP="00DA41B9">
                            <w:pPr>
                              <w:jc w:val="center"/>
                              <w:textDirection w:val="btLr"/>
                            </w:pPr>
                            <w:r>
                              <w:rPr>
                                <w:color w:val="000000"/>
                                <w:lang w:val="ky-KG"/>
                              </w:rPr>
                              <w:t>Вносится соответсвующая отметка в запись АГС о в</w:t>
                            </w:r>
                            <w:r>
                              <w:rPr>
                                <w:color w:val="000000"/>
                              </w:rPr>
                              <w:t>ыдаче повторного свидетельства, справки, выписки, извещения из записи АГС.</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5DC51FC" id="Прямоугольник 664" o:spid="_x0000_s1256" style="position:absolute;left:0;text-align:left;margin-left:59.75pt;margin-top:13.9pt;width:319.25pt;height:65.1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" fillcolor="#e7e6e6 [3203]" strokecolor="#395e89" strokeweight="2pt">
                <v:stroke startarrowwidth="narrow" startarrowlength="short" endarrowwidth="narrow" endarrowlength="short" joinstyle="round"/>
                <v:textbox inset="2.53958mm,1.2694mm,2.53958mm,1.2694mm">
                  <w:txbxContent>
                    <w:p w14:paraId="6B2EFFD1" w14:textId="35118FD6" w:rsidR="00413D9A" w:rsidRDefault="00413D9A" w:rsidP="00DA41B9">
                      <w:pPr>
                        <w:jc w:val="center"/>
                        <w:textDirection w:val="btLr"/>
                      </w:pPr>
                      <w:r>
                        <w:rPr>
                          <w:color w:val="000000"/>
                          <w:lang w:val="ky-KG"/>
                        </w:rPr>
                        <w:t>Вносится соответсвующая отметка в запись АГС о в</w:t>
                      </w:r>
                      <w:r>
                        <w:rPr>
                          <w:color w:val="000000"/>
                        </w:rPr>
                        <w:t>ыдаче повторного свидетельства, справки, выписки, извещения из записи АГС.</w:t>
                      </w:r>
                    </w:p>
                  </w:txbxContent>
                </v:textbox>
              </v:rect>
            </w:pict>
          </mc:Fallback>
        </mc:AlternateContent>
      </w:r>
    </w:p>
    <w:p w14:paraId="2C691F88" w14:textId="77777777" w:rsidR="00DA41B9" w:rsidRDefault="00DA41B9" w:rsidP="00DA41B9">
      <w:pPr>
        <w:jc w:val="center"/>
        <w:rPr>
          <w:b/>
        </w:rPr>
      </w:pPr>
    </w:p>
    <w:p w14:paraId="57EB64D8" w14:textId="77777777" w:rsidR="00DA41B9" w:rsidRDefault="00DA41B9" w:rsidP="00DA41B9">
      <w:pPr>
        <w:jc w:val="center"/>
        <w:rPr>
          <w:b/>
        </w:rPr>
      </w:pPr>
    </w:p>
    <w:p w14:paraId="7C889466" w14:textId="77777777" w:rsidR="00DA41B9" w:rsidRDefault="00DA41B9" w:rsidP="00DA41B9">
      <w:pPr>
        <w:jc w:val="center"/>
        <w:rPr>
          <w:b/>
        </w:rPr>
      </w:pPr>
    </w:p>
    <w:p w14:paraId="1EB1F668" w14:textId="77777777" w:rsidR="00DA41B9" w:rsidRDefault="00DA41B9" w:rsidP="00DA41B9">
      <w:pPr>
        <w:jc w:val="center"/>
        <w:rPr>
          <w:b/>
        </w:rPr>
      </w:pPr>
    </w:p>
    <w:p w14:paraId="2C46B63F" w14:textId="77777777" w:rsidR="00DA41B9" w:rsidRDefault="00DA41B9" w:rsidP="00DA41B9">
      <w:pPr>
        <w:jc w:val="center"/>
        <w:rPr>
          <w:b/>
        </w:rPr>
      </w:pPr>
    </w:p>
    <w:p w14:paraId="2FCA46C9" w14:textId="77777777" w:rsidR="00DA41B9" w:rsidRDefault="00DA41B9" w:rsidP="00DA41B9">
      <w:pPr>
        <w:jc w:val="center"/>
        <w:rPr>
          <w:b/>
        </w:rPr>
      </w:pPr>
      <w:r>
        <w:rPr>
          <w:b/>
          <w:noProof/>
        </w:rPr>
        <mc:AlternateContent>
          <mc:Choice Requires="wps">
            <w:drawing>
              <wp:anchor distT="0" distB="0" distL="114300" distR="114300" simplePos="0" relativeHeight="252175360" behindDoc="0" locked="0" layoutInCell="1" allowOverlap="1" wp14:anchorId="5F16FAD6" wp14:editId="0FA1C826">
                <wp:simplePos x="0" y="0"/>
                <wp:positionH relativeFrom="column">
                  <wp:posOffset>2961364</wp:posOffset>
                </wp:positionH>
                <wp:positionV relativeFrom="paragraph">
                  <wp:posOffset>65074</wp:posOffset>
                </wp:positionV>
                <wp:extent cx="7951" cy="451678"/>
                <wp:effectExtent l="76200" t="0" r="68580" b="62865"/>
                <wp:wrapNone/>
                <wp:docPr id="11" name="Прямая со стрелкой 11"/>
                <wp:cNvGraphicFramePr/>
                <a:graphic xmlns:a="http://schemas.openxmlformats.org/drawingml/2006/main">
                  <a:graphicData uri="http://schemas.microsoft.com/office/word/2010/wordprocessingShape">
                    <wps:wsp>
                      <wps:cNvCnPr/>
                      <wps:spPr>
                        <a:xfrm>
                          <a:off x="0" y="0"/>
                          <a:ext cx="7951" cy="4516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33F8B3" id="Прямая со стрелкой 11" o:spid="_x0000_s1026" type="#_x0000_t32" style="position:absolute;margin-left:233.2pt;margin-top:5.1pt;width:.65pt;height:35.5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" strokecolor="#5b9bd5 [3204]" strokeweight=".5pt">
                <v:stroke endarrow="block" joinstyle="miter"/>
              </v:shape>
            </w:pict>
          </mc:Fallback>
        </mc:AlternateContent>
      </w:r>
    </w:p>
    <w:p w14:paraId="7E0A53D3" w14:textId="77777777" w:rsidR="00DA41B9" w:rsidRDefault="00DA41B9" w:rsidP="00DA41B9">
      <w:pPr>
        <w:jc w:val="center"/>
        <w:rPr>
          <w:b/>
        </w:rPr>
      </w:pPr>
    </w:p>
    <w:p w14:paraId="6D3EB871" w14:textId="77777777" w:rsidR="00DA41B9" w:rsidRDefault="00DA41B9" w:rsidP="00DA41B9">
      <w:pPr>
        <w:jc w:val="center"/>
        <w:rPr>
          <w:b/>
        </w:rPr>
      </w:pPr>
      <w:r>
        <w:rPr>
          <w:noProof/>
        </w:rPr>
        <mc:AlternateContent>
          <mc:Choice Requires="wps">
            <w:drawing>
              <wp:anchor distT="0" distB="0" distL="114300" distR="114300" simplePos="0" relativeHeight="252164096" behindDoc="0" locked="0" layoutInCell="1" hidden="0" allowOverlap="1" wp14:anchorId="4C881C91" wp14:editId="1CBCBA73">
                <wp:simplePos x="0" y="0"/>
                <wp:positionH relativeFrom="column">
                  <wp:posOffset>1511300</wp:posOffset>
                </wp:positionH>
                <wp:positionV relativeFrom="paragraph">
                  <wp:posOffset>168634</wp:posOffset>
                </wp:positionV>
                <wp:extent cx="2806065" cy="880793"/>
                <wp:effectExtent l="0" t="0" r="0" b="0"/>
                <wp:wrapNone/>
                <wp:docPr id="665" name="Блок-схема: знак завершения 665"/>
                <wp:cNvGraphicFramePr/>
                <a:graphic xmlns:a="http://schemas.openxmlformats.org/drawingml/2006/main">
                  <a:graphicData uri="http://schemas.microsoft.com/office/word/2010/wordprocessingShape">
                    <wps:wsp>
                      <wps:cNvSpPr/>
                      <wps:spPr>
                        <a:xfrm>
                          <a:off x="0" y="0"/>
                          <a:ext cx="2806065" cy="880793"/>
                        </a:xfrm>
                        <a:prstGeom prst="flowChartTerminator">
                          <a:avLst/>
                        </a:prstGeom>
                        <a:solidFill>
                          <a:schemeClr val="lt2"/>
                        </a:solidFill>
                        <a:ln>
                          <a:noFill/>
                        </a:ln>
                      </wps:spPr>
                      <wps:txbx>
                        <w:txbxContent>
                          <w:p w14:paraId="28DFCBFB" w14:textId="77777777" w:rsidR="00413D9A" w:rsidRDefault="00413D9A" w:rsidP="00DA41B9">
                            <w:pPr>
                              <w:jc w:val="center"/>
                              <w:textDirection w:val="btLr"/>
                            </w:pPr>
                            <w:r>
                              <w:rPr>
                                <w:color w:val="000000"/>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shape w14:anchorId="4C881C91" id="Блок-схема: знак завершения 665" o:spid="_x0000_s1257" type="#_x0000_t116" style="position:absolute;left:0;text-align:left;margin-left:119pt;margin-top:13.3pt;width:220.95pt;height:69.35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" fillcolor="#e7e6e6 [3203]" stroked="f">
                <v:textbox inset="2.53958mm,1.2694mm,2.53958mm,1.2694mm">
                  <w:txbxContent>
                    <w:p w14:paraId="28DFCBFB" w14:textId="77777777" w:rsidR="00413D9A" w:rsidRDefault="00413D9A" w:rsidP="00DA41B9">
                      <w:pPr>
                        <w:jc w:val="center"/>
                        <w:textDirection w:val="btLr"/>
                      </w:pPr>
                      <w:r>
                        <w:rPr>
                          <w:color w:val="000000"/>
                        </w:rPr>
                        <w:t xml:space="preserve">Конец процедуры </w:t>
                      </w:r>
                    </w:p>
                  </w:txbxContent>
                </v:textbox>
              </v:shape>
            </w:pict>
          </mc:Fallback>
        </mc:AlternateContent>
      </w:r>
    </w:p>
    <w:p w14:paraId="1A36AB62" w14:textId="77777777" w:rsidR="00DA41B9" w:rsidRDefault="00DA41B9" w:rsidP="00DA41B9">
      <w:pPr>
        <w:jc w:val="center"/>
        <w:rPr>
          <w:b/>
        </w:rPr>
      </w:pPr>
    </w:p>
    <w:p w14:paraId="3E598A78" w14:textId="77777777" w:rsidR="00DA41B9" w:rsidRDefault="00DA41B9" w:rsidP="00DA41B9">
      <w:pPr>
        <w:jc w:val="center"/>
        <w:rPr>
          <w:b/>
        </w:rPr>
      </w:pPr>
    </w:p>
    <w:p w14:paraId="0C21FC75" w14:textId="77777777" w:rsidR="00DA41B9" w:rsidRDefault="00DA41B9" w:rsidP="00DA41B9">
      <w:pPr>
        <w:jc w:val="center"/>
        <w:rPr>
          <w:b/>
        </w:rPr>
      </w:pPr>
    </w:p>
    <w:p w14:paraId="0EDEC656" w14:textId="77777777" w:rsidR="00DA41B9" w:rsidRDefault="00DA41B9" w:rsidP="00DA41B9">
      <w:pPr>
        <w:jc w:val="center"/>
        <w:rPr>
          <w:b/>
        </w:rPr>
      </w:pPr>
    </w:p>
    <w:p w14:paraId="136B7CB4" w14:textId="77777777" w:rsidR="00DA41B9" w:rsidRDefault="00DA41B9" w:rsidP="00DA41B9">
      <w:pPr>
        <w:jc w:val="center"/>
        <w:rPr>
          <w:b/>
        </w:rPr>
      </w:pPr>
    </w:p>
    <w:p w14:paraId="1D9BC65B" w14:textId="77777777" w:rsidR="00DA41B9" w:rsidRDefault="00DA41B9" w:rsidP="00DA41B9">
      <w:pPr>
        <w:jc w:val="center"/>
        <w:rPr>
          <w:b/>
        </w:rPr>
      </w:pPr>
    </w:p>
    <w:p w14:paraId="7C15570A" w14:textId="77777777" w:rsidR="00DA41B9" w:rsidRDefault="00DA41B9" w:rsidP="00DA41B9">
      <w:pPr>
        <w:jc w:val="center"/>
        <w:rPr>
          <w:b/>
        </w:rPr>
      </w:pPr>
    </w:p>
    <w:p w14:paraId="59B90D7F" w14:textId="77777777" w:rsidR="00DA41B9" w:rsidRDefault="00DA41B9" w:rsidP="00DA41B9">
      <w:pPr>
        <w:jc w:val="center"/>
        <w:rPr>
          <w:b/>
        </w:rPr>
      </w:pPr>
    </w:p>
    <w:p w14:paraId="2B47AC83" w14:textId="77777777" w:rsidR="00DA41B9" w:rsidRDefault="00DA41B9" w:rsidP="00DA41B9">
      <w:pPr>
        <w:jc w:val="center"/>
        <w:rPr>
          <w:b/>
        </w:rPr>
      </w:pPr>
    </w:p>
    <w:p w14:paraId="77B1DC3A" w14:textId="77777777" w:rsidR="00DA41B9" w:rsidRDefault="00DA41B9" w:rsidP="00DA41B9">
      <w:pPr>
        <w:jc w:val="center"/>
        <w:rPr>
          <w:b/>
        </w:rPr>
      </w:pPr>
    </w:p>
    <w:p w14:paraId="7D5A9793" w14:textId="77777777" w:rsidR="00DA41B9" w:rsidRDefault="00DA41B9" w:rsidP="00DA41B9">
      <w:pPr>
        <w:jc w:val="center"/>
        <w:rPr>
          <w:b/>
        </w:rPr>
      </w:pPr>
    </w:p>
    <w:p w14:paraId="1775E202" w14:textId="77777777" w:rsidR="00DA41B9" w:rsidRDefault="00DA41B9" w:rsidP="00DA41B9">
      <w:pPr>
        <w:jc w:val="center"/>
        <w:rPr>
          <w:b/>
        </w:rPr>
      </w:pPr>
      <w:r>
        <w:rPr>
          <w:b/>
        </w:rPr>
        <w:t>6. Контроль исполнения требований административного регламента</w:t>
      </w:r>
    </w:p>
    <w:p w14:paraId="206C2718" w14:textId="77777777" w:rsidR="00DA41B9" w:rsidRDefault="00DA41B9" w:rsidP="00DA41B9">
      <w:pPr>
        <w:jc w:val="center"/>
      </w:pPr>
    </w:p>
    <w:p w14:paraId="70247851" w14:textId="77777777" w:rsidR="00DA41B9" w:rsidRDefault="00DA41B9" w:rsidP="00DA41B9">
      <w:pPr>
        <w:ind w:left="284" w:firstLine="567"/>
        <w:jc w:val="both"/>
      </w:pPr>
      <w:r>
        <w:t>6. За исполнением требований административного регламента проводится внутренний (текущий) и внешний контроль.</w:t>
      </w:r>
    </w:p>
    <w:p w14:paraId="4228A8E5" w14:textId="77777777" w:rsidR="00DA41B9" w:rsidRDefault="00DA41B9" w:rsidP="00DA41B9">
      <w:pPr>
        <w:ind w:left="284" w:firstLine="567"/>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2CE44191" w14:textId="77777777" w:rsidR="00DA41B9" w:rsidRDefault="00DA41B9" w:rsidP="00DA41B9">
      <w:pPr>
        <w:ind w:left="284"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4BB4327D" w14:textId="77777777" w:rsidR="00DA41B9" w:rsidRDefault="00DA41B9" w:rsidP="00DA41B9">
      <w:pPr>
        <w:ind w:left="284" w:firstLine="567"/>
        <w:jc w:val="both"/>
      </w:pPr>
      <w:r>
        <w:t xml:space="preserve">3) Проверка производится ежегодно. </w:t>
      </w:r>
    </w:p>
    <w:p w14:paraId="5B01C4F1" w14:textId="77777777" w:rsidR="00DA41B9" w:rsidRDefault="00DA41B9" w:rsidP="00DA41B9">
      <w:pPr>
        <w:ind w:left="284" w:firstLine="567"/>
        <w:jc w:val="both"/>
      </w:pPr>
      <w:r>
        <w:t>Внеплановые проверки проводятся по заявлению потребителей услуги.</w:t>
      </w:r>
    </w:p>
    <w:p w14:paraId="6DED4217" w14:textId="77777777" w:rsidR="00DA41B9" w:rsidRDefault="00DA41B9" w:rsidP="00DA41B9">
      <w:pPr>
        <w:ind w:left="284"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420D65D0" w14:textId="77777777" w:rsidR="00DA41B9" w:rsidRDefault="00DA41B9" w:rsidP="00DA41B9">
      <w:pPr>
        <w:ind w:left="284" w:firstLine="567"/>
        <w:jc w:val="both"/>
      </w:pPr>
      <w:r>
        <w:t xml:space="preserve">7. Внешний контроль за исполнением требований административного регламента услуги осуществляется комиссией, образуемой решением </w:t>
      </w:r>
    </w:p>
    <w:p w14:paraId="1707C757" w14:textId="77777777" w:rsidR="00DA41B9" w:rsidRDefault="00DA41B9" w:rsidP="00DA41B9">
      <w:pPr>
        <w:ind w:left="284" w:firstLine="567"/>
        <w:jc w:val="both"/>
      </w:pPr>
      <w:r>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207701DD" w14:textId="77777777" w:rsidR="00DA41B9" w:rsidRDefault="00DA41B9" w:rsidP="00DA41B9">
      <w:pPr>
        <w:ind w:left="284" w:firstLine="567"/>
        <w:jc w:val="both"/>
      </w:pPr>
      <w:r>
        <w:t>2) В течение 3 рабочих дней с момента подписания заключения, она направляется в учреждение, предоставляющее данную услугу.</w:t>
      </w:r>
    </w:p>
    <w:p w14:paraId="108F4A0A" w14:textId="77777777" w:rsidR="00DA41B9" w:rsidRDefault="00DA41B9" w:rsidP="00DA41B9">
      <w:pPr>
        <w:ind w:left="284"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6418116F" w14:textId="77777777" w:rsidR="00DA41B9" w:rsidRDefault="00DA41B9" w:rsidP="00DA41B9">
      <w:pPr>
        <w:ind w:left="284" w:firstLine="567"/>
        <w:jc w:val="both"/>
      </w:pPr>
      <w:r>
        <w:t>При необходимости, также в установленном порядке инициируется внесение изменений в административный регламент.</w:t>
      </w:r>
    </w:p>
    <w:p w14:paraId="0A61CB2F" w14:textId="77777777" w:rsidR="00DA41B9" w:rsidRDefault="00DA41B9" w:rsidP="00DA41B9">
      <w:pPr>
        <w:spacing w:before="200"/>
        <w:ind w:left="284" w:right="1134"/>
        <w:jc w:val="center"/>
        <w:rPr>
          <w:b/>
        </w:rPr>
      </w:pPr>
      <w:r>
        <w:rPr>
          <w:b/>
        </w:rPr>
        <w:t>7. Ответственность должностных лиц за нарушение требований административного регламента</w:t>
      </w:r>
    </w:p>
    <w:p w14:paraId="64BC8737" w14:textId="77777777" w:rsidR="00DA41B9" w:rsidRDefault="00DA41B9" w:rsidP="00DA41B9">
      <w:pPr>
        <w:ind w:left="284" w:right="1134"/>
        <w:jc w:val="center"/>
        <w:rPr>
          <w:b/>
        </w:rPr>
      </w:pPr>
    </w:p>
    <w:p w14:paraId="2F9C2B36" w14:textId="77777777" w:rsidR="00DA41B9" w:rsidRDefault="00DA41B9" w:rsidP="00DA41B9">
      <w:pPr>
        <w:ind w:left="284" w:firstLine="567"/>
        <w:jc w:val="both"/>
      </w:pPr>
      <w:r>
        <w:t>8. За нарушение требований административного регламента должностные лица и сотрудники Департамента регистрации населения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1532957B" w14:textId="77777777" w:rsidR="00DA41B9" w:rsidRDefault="00DA41B9" w:rsidP="00DA41B9">
      <w:pPr>
        <w:ind w:left="284" w:firstLine="567"/>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509D4183" w14:textId="77777777" w:rsidR="00DA41B9" w:rsidRDefault="00DA41B9" w:rsidP="00DA41B9">
      <w:pPr>
        <w:spacing w:before="200"/>
        <w:ind w:left="284" w:right="1134"/>
        <w:jc w:val="center"/>
        <w:rPr>
          <w:b/>
        </w:rPr>
      </w:pPr>
      <w:r>
        <w:rPr>
          <w:b/>
        </w:rPr>
        <w:t>8. Заключительные положения</w:t>
      </w:r>
    </w:p>
    <w:p w14:paraId="3BE7106A" w14:textId="77777777" w:rsidR="00DA41B9" w:rsidRDefault="00DA41B9" w:rsidP="00DA41B9">
      <w:pPr>
        <w:ind w:left="284" w:firstLine="567"/>
        <w:jc w:val="both"/>
      </w:pPr>
      <w:r>
        <w:t>10. Административный регламент подлежит пересмотру одновременно с пересмотром Стандарта услуги и по мере необходимости.</w:t>
      </w:r>
    </w:p>
    <w:p w14:paraId="2A6D7379" w14:textId="77777777" w:rsidR="00DA41B9" w:rsidRDefault="00DA41B9" w:rsidP="00DA41B9">
      <w:pPr>
        <w:spacing w:before="200"/>
        <w:ind w:left="284" w:right="1134"/>
        <w:jc w:val="center"/>
        <w:rPr>
          <w:b/>
        </w:rPr>
      </w:pPr>
      <w:r>
        <w:rPr>
          <w:b/>
        </w:rPr>
        <w:t>9. Разработчики административного регламента</w:t>
      </w:r>
    </w:p>
    <w:p w14:paraId="43F3AEF1" w14:textId="77777777" w:rsidR="00DA41B9" w:rsidRDefault="00DA41B9" w:rsidP="00DA41B9">
      <w:pPr>
        <w:spacing w:before="200"/>
        <w:ind w:left="284" w:right="1134"/>
        <w:jc w:val="center"/>
        <w:rPr>
          <w:b/>
        </w:rPr>
      </w:pPr>
    </w:p>
    <w:p w14:paraId="768B200D" w14:textId="77777777" w:rsidR="00DA41B9" w:rsidRDefault="00DA41B9" w:rsidP="00DA41B9">
      <w:pPr>
        <w:spacing w:after="120"/>
        <w:ind w:left="284"/>
      </w:pPr>
      <w:r>
        <w:t>1.Райымкулова Д.С.- заведующий ОДН ДРН МЦР</w:t>
      </w:r>
    </w:p>
    <w:p w14:paraId="52597E05" w14:textId="77777777" w:rsidR="00DA41B9" w:rsidRDefault="00DA41B9" w:rsidP="00DA41B9">
      <w:pPr>
        <w:spacing w:after="120"/>
        <w:ind w:left="284"/>
      </w:pPr>
      <w:r>
        <w:t xml:space="preserve">2. Толонгутова А.С. – Заведующий ОМОР ДРН МЦР </w:t>
      </w:r>
    </w:p>
    <w:p w14:paraId="4E4463DA" w14:textId="77777777" w:rsidR="00DA41B9" w:rsidRPr="00DA41B9" w:rsidRDefault="00DA41B9" w:rsidP="00DA41B9">
      <w:pPr>
        <w:spacing w:after="120"/>
        <w:ind w:left="284"/>
      </w:pPr>
      <w:r>
        <w:t>3. Жумалиев Н.-  заведующий ОПО ДРН.</w:t>
      </w:r>
      <w:r w:rsidRPr="00DA41B9">
        <w:rPr>
          <w:b/>
        </w:rPr>
        <w:t xml:space="preserve"> </w:t>
      </w:r>
    </w:p>
    <w:p w14:paraId="30B77A76" w14:textId="77777777" w:rsidR="00DA41B9" w:rsidRDefault="00DA41B9" w:rsidP="00DA41B9">
      <w:pPr>
        <w:ind w:left="4956"/>
        <w:rPr>
          <w:b/>
        </w:rPr>
      </w:pPr>
    </w:p>
    <w:p w14:paraId="09E1D9A9" w14:textId="77777777" w:rsidR="00DA41B9" w:rsidRDefault="00DA41B9" w:rsidP="00DA41B9">
      <w:pPr>
        <w:ind w:left="4956"/>
        <w:rPr>
          <w:b/>
        </w:rPr>
      </w:pPr>
      <w:r>
        <w:rPr>
          <w:b/>
        </w:rPr>
        <w:t>УТВЕРЖДЕН</w:t>
      </w:r>
    </w:p>
    <w:p w14:paraId="3867E53D" w14:textId="77777777" w:rsidR="00DA41B9" w:rsidRDefault="00DA41B9" w:rsidP="00DA41B9">
      <w:pPr>
        <w:ind w:left="4956"/>
        <w:rPr>
          <w:b/>
        </w:rPr>
      </w:pPr>
      <w:r>
        <w:rPr>
          <w:b/>
        </w:rPr>
        <w:t xml:space="preserve">Приказом </w:t>
      </w:r>
    </w:p>
    <w:p w14:paraId="04D21B86" w14:textId="77777777" w:rsidR="00DA41B9" w:rsidRDefault="00DA41B9" w:rsidP="00DA41B9">
      <w:pPr>
        <w:ind w:left="4956"/>
        <w:rPr>
          <w:b/>
        </w:rPr>
      </w:pPr>
      <w:r>
        <w:rPr>
          <w:b/>
        </w:rPr>
        <w:t xml:space="preserve">Министерства   цифрового развития   Кыргызской Республики  </w:t>
      </w:r>
    </w:p>
    <w:p w14:paraId="0B76864D" w14:textId="77777777" w:rsidR="00DA41B9" w:rsidRDefault="00DA41B9" w:rsidP="00DA41B9">
      <w:pPr>
        <w:ind w:left="4956"/>
        <w:rPr>
          <w:b/>
        </w:rPr>
      </w:pPr>
      <w:r>
        <w:rPr>
          <w:b/>
        </w:rPr>
        <w:t>от «____» ___________ 202</w:t>
      </w:r>
      <w:r>
        <w:rPr>
          <w:b/>
          <w:lang w:val="ky-KG"/>
        </w:rPr>
        <w:t>5</w:t>
      </w:r>
      <w:r>
        <w:rPr>
          <w:b/>
        </w:rPr>
        <w:t xml:space="preserve"> г. №_____  </w:t>
      </w:r>
    </w:p>
    <w:p w14:paraId="5D0AE84D" w14:textId="77777777" w:rsidR="00DA41B9" w:rsidRDefault="00DA41B9" w:rsidP="00DA41B9">
      <w:pPr>
        <w:spacing w:after="60"/>
        <w:ind w:firstLine="567"/>
        <w:rPr>
          <w:b/>
        </w:rPr>
      </w:pPr>
    </w:p>
    <w:p w14:paraId="067EB1E2" w14:textId="77777777" w:rsidR="00DA41B9" w:rsidRDefault="00DA41B9" w:rsidP="00DA41B9">
      <w:pPr>
        <w:spacing w:after="60"/>
        <w:ind w:firstLine="567"/>
        <w:rPr>
          <w:b/>
        </w:rPr>
      </w:pPr>
      <w:r>
        <w:rPr>
          <w:b/>
        </w:rPr>
        <w:t>АДМИНИСТРАТИВНЫЙ РЕГЛАМЕНТ ГОСУДАРСТВЕННОЙ УСЛУГИ</w:t>
      </w:r>
    </w:p>
    <w:p w14:paraId="457AF1C2" w14:textId="77777777" w:rsidR="00DA41B9" w:rsidRDefault="00DA41B9" w:rsidP="00DA41B9">
      <w:pPr>
        <w:ind w:firstLine="567"/>
        <w:rPr>
          <w:b/>
        </w:rPr>
      </w:pPr>
      <w:r>
        <w:t xml:space="preserve"> «Внесение исправлений, дополнений в записи актов гражданского состояния»</w:t>
      </w:r>
    </w:p>
    <w:p w14:paraId="18998455" w14:textId="77777777" w:rsidR="00DA41B9" w:rsidRDefault="00DA41B9" w:rsidP="00DA41B9">
      <w:pPr>
        <w:jc w:val="center"/>
      </w:pPr>
      <w:r>
        <w:t>Глава 4 № 25</w:t>
      </w:r>
    </w:p>
    <w:p w14:paraId="54767716" w14:textId="77777777" w:rsidR="00DA41B9" w:rsidRDefault="00F40788" w:rsidP="00DA41B9">
      <w:pPr>
        <w:tabs>
          <w:tab w:val="left" w:pos="1305"/>
        </w:tabs>
        <w:jc w:val="center"/>
        <w:rPr>
          <w:b/>
        </w:rPr>
      </w:pPr>
      <w:hyperlink r:id="rId78">
        <w:r w:rsidR="00DA41B9">
          <w:rPr>
            <w:color w:val="0000FF"/>
            <w:u w:val="single"/>
          </w:rPr>
          <w:t>Единый реестр</w:t>
        </w:r>
      </w:hyperlink>
      <w:r w:rsidR="00DA41B9">
        <w:rPr>
          <w:color w:val="000000"/>
        </w:rPr>
        <w:t> государственных услуг, оказываемых государственными органами и их подведомственными учреждениями</w:t>
      </w:r>
    </w:p>
    <w:p w14:paraId="5FC36866" w14:textId="77777777" w:rsidR="00DA41B9" w:rsidRDefault="00DA41B9" w:rsidP="00DA41B9">
      <w:pPr>
        <w:spacing w:before="200"/>
        <w:ind w:left="1134" w:right="1134"/>
        <w:jc w:val="center"/>
        <w:rPr>
          <w:b/>
        </w:rPr>
      </w:pPr>
      <w:r>
        <w:rPr>
          <w:b/>
        </w:rPr>
        <w:t>1. Общие положения</w:t>
      </w:r>
    </w:p>
    <w:p w14:paraId="6688EFFD" w14:textId="77777777" w:rsidR="00DA41B9" w:rsidRDefault="00DA41B9" w:rsidP="00DA41B9">
      <w:pPr>
        <w:ind w:firstLine="709"/>
        <w:jc w:val="both"/>
      </w:pPr>
      <w:r>
        <w:t>1. Предоставление данной государственной услуги осуществляется: Дворцами бракосочетания и межрегиональными отделами (далее-МРО) Департамента регистрации населения при Министерстве цифрового развития Кыргызской Республики по месту обращения заявителя.</w:t>
      </w:r>
    </w:p>
    <w:p w14:paraId="2E6B9C12" w14:textId="77777777" w:rsidR="00DA41B9" w:rsidRDefault="00DA41B9" w:rsidP="00DA41B9">
      <w:pPr>
        <w:tabs>
          <w:tab w:val="left" w:pos="1305"/>
        </w:tabs>
        <w:ind w:firstLine="709"/>
        <w:jc w:val="both"/>
      </w:pPr>
      <w:r>
        <w:t>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от 19 сентября 2024 года № 5-д.</w:t>
      </w:r>
      <w:r>
        <w:rPr>
          <w:color w:val="C00000"/>
        </w:rPr>
        <w:t xml:space="preserve"> </w:t>
      </w:r>
      <w:r>
        <w:t>«Об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714F2C3D" w14:textId="77777777" w:rsidR="00DA41B9" w:rsidRDefault="00DA41B9" w:rsidP="00DA41B9">
      <w:pPr>
        <w:ind w:firstLine="709"/>
        <w:jc w:val="both"/>
      </w:pPr>
      <w:r>
        <w:t>3. Ключевые параметры, заданные стандартом услуги:</w:t>
      </w:r>
    </w:p>
    <w:p w14:paraId="056107DD" w14:textId="77777777" w:rsidR="00DA41B9" w:rsidRDefault="00DA41B9" w:rsidP="00DA41B9">
      <w:pPr>
        <w:ind w:firstLine="709"/>
        <w:jc w:val="both"/>
      </w:pPr>
      <w:r>
        <w:t xml:space="preserve">(1) Общее время предоставления услуги: без учета ожидания в очереди и рассмотрения проблемных ПИН заявителя на прием документов – не более 25 минут; общий срок предоставления услуги – не более 10 рабочих дней, на выдачу результата услуги – не более </w:t>
      </w:r>
      <w:r>
        <w:rPr>
          <w:b/>
        </w:rPr>
        <w:t>10</w:t>
      </w:r>
      <w:r>
        <w:t xml:space="preserve"> минут </w:t>
      </w:r>
    </w:p>
    <w:p w14:paraId="76776BBE" w14:textId="77777777" w:rsidR="00DA41B9" w:rsidRDefault="00DA41B9" w:rsidP="00DA41B9">
      <w:pPr>
        <w:ind w:firstLine="709"/>
        <w:jc w:val="both"/>
      </w:pPr>
      <w:r>
        <w:t xml:space="preserve"> (2) Перечень документов, необходимых для получения услуги:</w:t>
      </w:r>
    </w:p>
    <w:p w14:paraId="5E6D5CA5" w14:textId="77777777" w:rsidR="00DA41B9" w:rsidRDefault="00DA41B9" w:rsidP="00DA41B9">
      <w:pPr>
        <w:ind w:firstLine="709"/>
        <w:jc w:val="both"/>
        <w:rPr>
          <w:b/>
        </w:rPr>
      </w:pPr>
      <w:r>
        <w:rPr>
          <w:b/>
        </w:rPr>
        <w:t>Для внесения исправлений и изменений в запись актов гражданского состояния заявителю необходимо предъявить один из нижеследующих документов, удостоверяющих личность:</w:t>
      </w:r>
    </w:p>
    <w:p w14:paraId="24881344" w14:textId="77777777" w:rsidR="00DA41B9" w:rsidRDefault="00DA41B9" w:rsidP="00DA41B9">
      <w:pPr>
        <w:ind w:firstLine="709"/>
        <w:jc w:val="both"/>
        <w:rPr>
          <w:b/>
        </w:rPr>
      </w:pPr>
      <w:r>
        <w:rPr>
          <w:b/>
        </w:rPr>
        <w:t xml:space="preserve">Для граждан Кыргызской Республики: </w:t>
      </w:r>
    </w:p>
    <w:p w14:paraId="1357CBB5" w14:textId="77777777" w:rsidR="00DA41B9" w:rsidRDefault="00DA41B9" w:rsidP="00DA41B9">
      <w:pPr>
        <w:ind w:firstLine="709"/>
        <w:jc w:val="both"/>
      </w:pPr>
      <w:r>
        <w:t>- паспорт (ID-карта);</w:t>
      </w:r>
    </w:p>
    <w:p w14:paraId="2A2E947B" w14:textId="77777777" w:rsidR="00DA41B9" w:rsidRDefault="00DA41B9" w:rsidP="00DA41B9">
      <w:pPr>
        <w:ind w:firstLine="709"/>
        <w:jc w:val="both"/>
      </w:pPr>
      <w:r>
        <w:t>- общегражданский паспорт с отметкой о принятии на консульский учет;</w:t>
      </w:r>
    </w:p>
    <w:p w14:paraId="5802EF39" w14:textId="77777777" w:rsidR="00DA41B9" w:rsidRDefault="00DA41B9" w:rsidP="00DA41B9">
      <w:pPr>
        <w:ind w:firstLine="709"/>
        <w:jc w:val="both"/>
      </w:pPr>
      <w:r>
        <w:t>- удостоверение личности офицера;</w:t>
      </w:r>
    </w:p>
    <w:p w14:paraId="03A054EC" w14:textId="77777777" w:rsidR="00DA41B9" w:rsidRDefault="00DA41B9" w:rsidP="00DA41B9">
      <w:pPr>
        <w:ind w:firstLine="709"/>
        <w:jc w:val="both"/>
      </w:pPr>
      <w:r>
        <w:t>- документ, удостоверяющий личность, в цифровом формате посредством мобильного приложения "Тундук”.</w:t>
      </w:r>
    </w:p>
    <w:p w14:paraId="38E694D6" w14:textId="77777777" w:rsidR="00DA41B9" w:rsidRDefault="00DA41B9" w:rsidP="00DA41B9">
      <w:pPr>
        <w:ind w:firstLine="709"/>
        <w:jc w:val="both"/>
      </w:pPr>
      <w:r>
        <w:t>- справка об освобождении из мест лишения свободы.</w:t>
      </w:r>
    </w:p>
    <w:p w14:paraId="00E8AAF1" w14:textId="77777777" w:rsidR="00DA41B9" w:rsidRDefault="00DA41B9" w:rsidP="00DA41B9">
      <w:pPr>
        <w:ind w:firstLine="709"/>
        <w:jc w:val="both"/>
        <w:rPr>
          <w:b/>
        </w:rPr>
      </w:pPr>
      <w:r>
        <w:rPr>
          <w:b/>
        </w:rPr>
        <w:t>Для иностранных граждан:</w:t>
      </w:r>
    </w:p>
    <w:p w14:paraId="78F280D1" w14:textId="77777777" w:rsidR="00DA41B9" w:rsidRDefault="00DA41B9" w:rsidP="00DA41B9">
      <w:pPr>
        <w:ind w:firstLine="709"/>
        <w:jc w:val="both"/>
      </w:pPr>
      <w:r>
        <w:t xml:space="preserve">- паспорт иностранного гражданина, с нотариально заверенным переводом на государственный/официальный язык; </w:t>
      </w:r>
    </w:p>
    <w:p w14:paraId="0A44C4A5" w14:textId="77777777" w:rsidR="00DA41B9" w:rsidRDefault="00DA41B9" w:rsidP="00DA41B9">
      <w:pPr>
        <w:ind w:firstLine="709"/>
        <w:jc w:val="both"/>
      </w:pPr>
      <w:r>
        <w:t>- вид на жительство для лиц без гражданства.</w:t>
      </w:r>
    </w:p>
    <w:p w14:paraId="0B38B08E" w14:textId="77777777" w:rsidR="00DA41B9" w:rsidRDefault="00DA41B9" w:rsidP="00DA41B9">
      <w:pPr>
        <w:pBdr>
          <w:top w:val="nil"/>
          <w:left w:val="nil"/>
          <w:bottom w:val="nil"/>
          <w:right w:val="nil"/>
          <w:between w:val="nil"/>
        </w:pBdr>
        <w:spacing w:after="60"/>
        <w:ind w:firstLine="709"/>
        <w:jc w:val="both"/>
        <w:rPr>
          <w:b/>
          <w:color w:val="000000"/>
        </w:rPr>
      </w:pPr>
      <w:r>
        <w:rPr>
          <w:b/>
          <w:color w:val="000000"/>
        </w:rPr>
        <w:t>Перечень необходимых документов и/или действий со стороны потребителя:</w:t>
      </w:r>
    </w:p>
    <w:p w14:paraId="18D9FD6C" w14:textId="77777777" w:rsidR="00DA41B9" w:rsidRDefault="00DA41B9" w:rsidP="00DA41B9">
      <w:pPr>
        <w:pBdr>
          <w:top w:val="nil"/>
          <w:left w:val="nil"/>
          <w:bottom w:val="nil"/>
          <w:right w:val="nil"/>
          <w:between w:val="nil"/>
        </w:pBdr>
        <w:ind w:firstLine="709"/>
        <w:jc w:val="both"/>
        <w:rPr>
          <w:color w:val="000000"/>
        </w:rPr>
      </w:pPr>
      <w:r>
        <w:rPr>
          <w:color w:val="000000"/>
        </w:rPr>
        <w:t>- заявление о внесении исправления, изменения в ранее составленную запись акта о рождении отца и матери ребенка в связи с установлением отцовства, в случае обращения;</w:t>
      </w:r>
    </w:p>
    <w:p w14:paraId="7DDBD6CC" w14:textId="77777777" w:rsidR="00DA41B9" w:rsidRDefault="00DA41B9" w:rsidP="00DA41B9">
      <w:pPr>
        <w:pBdr>
          <w:top w:val="nil"/>
          <w:left w:val="nil"/>
          <w:bottom w:val="nil"/>
          <w:right w:val="nil"/>
          <w:between w:val="nil"/>
        </w:pBdr>
        <w:ind w:firstLine="709"/>
        <w:jc w:val="both"/>
        <w:rPr>
          <w:color w:val="000000"/>
        </w:rPr>
      </w:pPr>
      <w:r>
        <w:rPr>
          <w:color w:val="000000"/>
        </w:rPr>
        <w:t>- заявление о внесении исправления, изменения в ранее составленную запись акта о рождении отца, не состоящего в браке с матерью ребенка на момент рождения ребенка, в случае смерти матери или лишении ее родительских прав по ходатайству территориального подразделения уполномоченного государственного органа по защите детей;</w:t>
      </w:r>
    </w:p>
    <w:p w14:paraId="75CC43A5" w14:textId="77777777" w:rsidR="00DA41B9" w:rsidRDefault="00DA41B9" w:rsidP="00DA41B9">
      <w:pPr>
        <w:pBdr>
          <w:top w:val="nil"/>
          <w:left w:val="nil"/>
          <w:bottom w:val="nil"/>
          <w:right w:val="nil"/>
          <w:between w:val="nil"/>
        </w:pBdr>
        <w:ind w:firstLine="709"/>
        <w:jc w:val="both"/>
        <w:rPr>
          <w:color w:val="000000"/>
        </w:rPr>
      </w:pPr>
      <w:r>
        <w:rPr>
          <w:color w:val="000000"/>
        </w:rPr>
        <w:t>- заявление о внесении исправления, изменения в ранее составленную запись акта о рождении отца и матери ребенка (одного из них) либо уполномоченного лица по нотариально заверенной доверенности в связи с установлением отцовства по решению суда;</w:t>
      </w:r>
    </w:p>
    <w:p w14:paraId="384C14BE" w14:textId="77777777" w:rsidR="00DA41B9" w:rsidRDefault="00DA41B9" w:rsidP="00DA41B9">
      <w:pPr>
        <w:pBdr>
          <w:top w:val="nil"/>
          <w:left w:val="nil"/>
          <w:bottom w:val="nil"/>
          <w:right w:val="nil"/>
          <w:between w:val="nil"/>
        </w:pBdr>
        <w:ind w:firstLine="709"/>
        <w:jc w:val="both"/>
        <w:rPr>
          <w:color w:val="000000"/>
        </w:rPr>
      </w:pPr>
      <w:r>
        <w:rPr>
          <w:color w:val="000000"/>
        </w:rPr>
        <w:t>- заявление о внесении исправления, изменения в ранее составленную запись акта о рождении усыновителями или одним из них, либо уполномоченным лицом по нотариально заверенной доверенности в связи с усыновлением (удочерением) по решению суда;</w:t>
      </w:r>
    </w:p>
    <w:p w14:paraId="59C483FB" w14:textId="77777777" w:rsidR="00DA41B9" w:rsidRDefault="00DA41B9" w:rsidP="00DA41B9">
      <w:pPr>
        <w:pBdr>
          <w:top w:val="nil"/>
          <w:left w:val="nil"/>
          <w:bottom w:val="nil"/>
          <w:right w:val="nil"/>
          <w:between w:val="nil"/>
        </w:pBdr>
        <w:ind w:firstLine="709"/>
        <w:jc w:val="both"/>
        <w:rPr>
          <w:color w:val="000000"/>
        </w:rPr>
      </w:pPr>
      <w:r>
        <w:rPr>
          <w:color w:val="000000"/>
        </w:rPr>
        <w:t>- заявление о внесении исправлений и изменений в записи актов гражданского состояния заинтересованного лица, либо уполномоченным лицом по нотариально заверенной доверенности по решению суда о внесении исправлений и изменений в запись актов гражданского состояния, об установлении личности умершего, смерть которого зарегистрирована как смерть неизвестного лица;</w:t>
      </w:r>
    </w:p>
    <w:p w14:paraId="63080E8C" w14:textId="77777777" w:rsidR="00DA41B9" w:rsidRDefault="00DA41B9" w:rsidP="00DA41B9">
      <w:pPr>
        <w:pBdr>
          <w:top w:val="nil"/>
          <w:left w:val="nil"/>
          <w:bottom w:val="nil"/>
          <w:right w:val="nil"/>
          <w:between w:val="nil"/>
        </w:pBdr>
        <w:ind w:firstLine="709"/>
        <w:jc w:val="both"/>
        <w:rPr>
          <w:color w:val="000000"/>
        </w:rPr>
      </w:pPr>
      <w:r>
        <w:rPr>
          <w:color w:val="000000"/>
        </w:rPr>
        <w:t>- заявление матери, не состоящей в браке с отцом ребенка, о внесении в запись акта о рождении сведений об отце ребенка либо их изменении или исключении;</w:t>
      </w:r>
    </w:p>
    <w:p w14:paraId="4722ECF2" w14:textId="77777777" w:rsidR="00DA41B9" w:rsidRDefault="00DA41B9" w:rsidP="00DA41B9">
      <w:pPr>
        <w:pBdr>
          <w:top w:val="nil"/>
          <w:left w:val="nil"/>
          <w:bottom w:val="nil"/>
          <w:right w:val="nil"/>
          <w:between w:val="nil"/>
        </w:pBdr>
        <w:ind w:firstLine="709"/>
        <w:jc w:val="both"/>
        <w:rPr>
          <w:color w:val="000000"/>
        </w:rPr>
      </w:pPr>
      <w:r>
        <w:rPr>
          <w:color w:val="000000"/>
        </w:rPr>
        <w:t>- заявление лица, достигшего возраста шестнадцати лет, об изменении сведений о родителе (родителях) в записи акта о рождении данного лица в случае перемены имени родителем (родителями);</w:t>
      </w:r>
    </w:p>
    <w:p w14:paraId="21E8E2D2" w14:textId="77777777" w:rsidR="00DA41B9" w:rsidRDefault="00DA41B9" w:rsidP="00DA41B9">
      <w:pPr>
        <w:pBdr>
          <w:top w:val="nil"/>
          <w:left w:val="nil"/>
          <w:bottom w:val="nil"/>
          <w:right w:val="nil"/>
          <w:between w:val="nil"/>
        </w:pBdr>
        <w:ind w:firstLine="709"/>
        <w:jc w:val="both"/>
        <w:rPr>
          <w:color w:val="000000"/>
        </w:rPr>
      </w:pPr>
      <w:r>
        <w:rPr>
          <w:color w:val="000000"/>
        </w:rPr>
        <w:t>- заявление о внесении исправлений и изменений в записи актов гражданского состояния заинтересованного лица, либо уполномоченным лицом по нотариально заверенной доверенности если в записи акта гражданского состояния указаны неправильные или неполные сведения, а также допущены орфографические ошибки, либо если запись акта гражданского состояния произведена без учета норм, установленных законодательством Кыргызской Республики.</w:t>
      </w:r>
    </w:p>
    <w:p w14:paraId="7E526322" w14:textId="77777777" w:rsidR="00DA41B9" w:rsidRDefault="00DA41B9" w:rsidP="00DA41B9">
      <w:pPr>
        <w:pBdr>
          <w:top w:val="nil"/>
          <w:left w:val="nil"/>
          <w:bottom w:val="nil"/>
          <w:right w:val="nil"/>
          <w:between w:val="nil"/>
        </w:pBdr>
        <w:spacing w:after="60"/>
        <w:ind w:firstLine="709"/>
        <w:jc w:val="both"/>
        <w:rPr>
          <w:b/>
          <w:color w:val="000000"/>
        </w:rPr>
      </w:pPr>
      <w:r>
        <w:rPr>
          <w:b/>
          <w:color w:val="000000"/>
        </w:rPr>
        <w:t>Дополнительно к вышеуказанным документам, представляются нижеследующие документы, служащие основанием для регистрации акта гражданского состояния:</w:t>
      </w:r>
    </w:p>
    <w:p w14:paraId="39B20F2E" w14:textId="77777777" w:rsidR="00DA41B9" w:rsidRDefault="00DA41B9" w:rsidP="00DA41B9">
      <w:pPr>
        <w:pBdr>
          <w:top w:val="nil"/>
          <w:left w:val="nil"/>
          <w:bottom w:val="nil"/>
          <w:right w:val="nil"/>
          <w:between w:val="nil"/>
        </w:pBdr>
        <w:ind w:firstLine="709"/>
        <w:jc w:val="both"/>
        <w:rPr>
          <w:color w:val="000000"/>
        </w:rPr>
      </w:pPr>
      <w:r>
        <w:rPr>
          <w:color w:val="000000"/>
        </w:rPr>
        <w:t>- свидетельство о государственной регистрации акта гражданского состояния, которое подлежит обмену в связи с внесением исправления или изменения в запись акта гражданского состояния (при наличии);</w:t>
      </w:r>
    </w:p>
    <w:p w14:paraId="7EFD2D0D" w14:textId="77777777" w:rsidR="00DA41B9" w:rsidRDefault="00DA41B9" w:rsidP="00DA41B9">
      <w:pPr>
        <w:pBdr>
          <w:top w:val="nil"/>
          <w:left w:val="nil"/>
          <w:bottom w:val="nil"/>
          <w:right w:val="nil"/>
          <w:between w:val="nil"/>
        </w:pBdr>
        <w:ind w:firstLine="709"/>
        <w:jc w:val="both"/>
        <w:rPr>
          <w:color w:val="000000"/>
        </w:rPr>
      </w:pPr>
      <w:r>
        <w:rPr>
          <w:color w:val="000000"/>
        </w:rPr>
        <w:t>- документы, подтверждающие наличие основания для внесения исправления или изменения в запись акта гражданского состояния;</w:t>
      </w:r>
    </w:p>
    <w:p w14:paraId="51B647A7" w14:textId="77777777" w:rsidR="00DA41B9" w:rsidRDefault="00DA41B9" w:rsidP="00DA41B9">
      <w:pPr>
        <w:pBdr>
          <w:top w:val="nil"/>
          <w:left w:val="nil"/>
          <w:bottom w:val="nil"/>
          <w:right w:val="nil"/>
          <w:between w:val="nil"/>
        </w:pBdr>
        <w:ind w:firstLine="709"/>
        <w:jc w:val="both"/>
        <w:rPr>
          <w:color w:val="000000"/>
        </w:rPr>
      </w:pPr>
      <w:r>
        <w:rPr>
          <w:color w:val="000000"/>
        </w:rPr>
        <w:t>- свидетельство о смерти матери (в случае отсутствия записи акта о смерти в АИС "ЗАГС");</w:t>
      </w:r>
    </w:p>
    <w:p w14:paraId="58E7BC4A" w14:textId="77777777" w:rsidR="00DA41B9" w:rsidRDefault="00DA41B9" w:rsidP="00DA41B9">
      <w:pPr>
        <w:pBdr>
          <w:top w:val="nil"/>
          <w:left w:val="nil"/>
          <w:bottom w:val="nil"/>
          <w:right w:val="nil"/>
          <w:between w:val="nil"/>
        </w:pBdr>
        <w:ind w:firstLine="709"/>
        <w:jc w:val="both"/>
        <w:rPr>
          <w:color w:val="000000"/>
        </w:rPr>
      </w:pPr>
      <w:r>
        <w:rPr>
          <w:color w:val="000000"/>
        </w:rPr>
        <w:t>- вступившее в законную силу решение суда о признании матери недееспособной или о лишении ее родительских прав;</w:t>
      </w:r>
    </w:p>
    <w:p w14:paraId="4D2F4EEE" w14:textId="77777777" w:rsidR="00DA41B9" w:rsidRDefault="00DA41B9" w:rsidP="00DA41B9">
      <w:pPr>
        <w:pBdr>
          <w:top w:val="nil"/>
          <w:left w:val="nil"/>
          <w:bottom w:val="nil"/>
          <w:right w:val="nil"/>
          <w:between w:val="nil"/>
        </w:pBdr>
        <w:ind w:firstLine="709"/>
        <w:jc w:val="both"/>
        <w:rPr>
          <w:color w:val="000000"/>
        </w:rPr>
      </w:pPr>
      <w:r>
        <w:rPr>
          <w:color w:val="000000"/>
        </w:rPr>
        <w:t>- решение суда о признании матери безвестно отсутствующей;</w:t>
      </w:r>
    </w:p>
    <w:p w14:paraId="2AF3D774" w14:textId="77777777" w:rsidR="00DA41B9" w:rsidRDefault="00DA41B9" w:rsidP="00DA41B9">
      <w:pPr>
        <w:pBdr>
          <w:top w:val="nil"/>
          <w:left w:val="nil"/>
          <w:bottom w:val="nil"/>
          <w:right w:val="nil"/>
          <w:between w:val="nil"/>
        </w:pBdr>
        <w:ind w:firstLine="709"/>
        <w:jc w:val="both"/>
        <w:rPr>
          <w:color w:val="000000"/>
        </w:rPr>
      </w:pPr>
      <w:r>
        <w:rPr>
          <w:color w:val="000000"/>
        </w:rPr>
        <w:t>- документ, выданный территориальным подразделением уполномоченного государственного органа по защите детей, подтверждающий согласие данного органа на установление отцовства, при подаче отцом заявления об установлении отцовства в отношении лица, не достигшего совершеннолетия;</w:t>
      </w:r>
    </w:p>
    <w:p w14:paraId="679D528F" w14:textId="77777777" w:rsidR="00DA41B9" w:rsidRDefault="00DA41B9" w:rsidP="00DA41B9">
      <w:pPr>
        <w:pBdr>
          <w:top w:val="nil"/>
          <w:left w:val="nil"/>
          <w:bottom w:val="nil"/>
          <w:right w:val="nil"/>
          <w:between w:val="nil"/>
        </w:pBdr>
        <w:ind w:firstLine="709"/>
        <w:jc w:val="both"/>
        <w:rPr>
          <w:color w:val="000000"/>
        </w:rPr>
      </w:pPr>
      <w:r>
        <w:rPr>
          <w:color w:val="000000"/>
        </w:rPr>
        <w:t>(3) Стоимость услуги: платная.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p>
    <w:p w14:paraId="1975147D" w14:textId="77777777" w:rsidR="00DA41B9" w:rsidRDefault="00DA41B9" w:rsidP="00DA41B9">
      <w:pPr>
        <w:pBdr>
          <w:top w:val="nil"/>
          <w:left w:val="nil"/>
          <w:bottom w:val="nil"/>
          <w:right w:val="nil"/>
          <w:between w:val="nil"/>
        </w:pBdr>
        <w:ind w:firstLine="709"/>
        <w:jc w:val="both"/>
        <w:rPr>
          <w:color w:val="000000"/>
        </w:rPr>
      </w:pPr>
      <w:r>
        <w:rPr>
          <w:color w:val="000000"/>
        </w:rPr>
        <w:t>В случае предоставления государственной услуги в отдельном помещении в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r>
        <w:rPr>
          <w:color w:val="000000"/>
          <w:sz w:val="28"/>
          <w:szCs w:val="28"/>
        </w:rPr>
        <w:t xml:space="preserve">          </w:t>
      </w:r>
    </w:p>
    <w:p w14:paraId="3B9FBF66" w14:textId="77777777" w:rsidR="00DA41B9" w:rsidRDefault="00DA41B9" w:rsidP="00DA41B9">
      <w:pPr>
        <w:pBdr>
          <w:top w:val="nil"/>
          <w:left w:val="nil"/>
          <w:bottom w:val="nil"/>
          <w:right w:val="nil"/>
          <w:between w:val="nil"/>
        </w:pBdr>
        <w:ind w:firstLine="709"/>
        <w:jc w:val="both"/>
        <w:rPr>
          <w:color w:val="000000"/>
        </w:rPr>
      </w:pPr>
      <w:r>
        <w:rPr>
          <w:color w:val="000000"/>
        </w:rPr>
        <w:t>(4) Результат услуги: свидетельство/выписка о государственной регистрации актов гражданского состояния.</w:t>
      </w:r>
    </w:p>
    <w:p w14:paraId="7A7E8A89" w14:textId="77777777" w:rsidR="00DA41B9" w:rsidRDefault="00DA41B9" w:rsidP="00DA41B9">
      <w:pPr>
        <w:jc w:val="both"/>
        <w:rPr>
          <w:b/>
          <w:strike/>
        </w:rPr>
      </w:pPr>
    </w:p>
    <w:p w14:paraId="6395ABD8" w14:textId="77777777" w:rsidR="00DA41B9" w:rsidRDefault="00DA41B9" w:rsidP="00DA41B9">
      <w:pPr>
        <w:jc w:val="center"/>
        <w:rPr>
          <w:b/>
        </w:rPr>
      </w:pPr>
      <w:r>
        <w:rPr>
          <w:b/>
        </w:rPr>
        <w:t>2. Перечень процедур, выполняемых в процессе предоставления услуги</w:t>
      </w:r>
    </w:p>
    <w:p w14:paraId="7FEE63E4" w14:textId="77777777" w:rsidR="00DA41B9" w:rsidRDefault="00DA41B9" w:rsidP="00DA41B9">
      <w:pPr>
        <w:jc w:val="both"/>
        <w:rPr>
          <w:b/>
        </w:rPr>
      </w:pPr>
    </w:p>
    <w:tbl>
      <w:tblPr>
        <w:tblpPr w:leftFromText="180" w:rightFromText="180" w:vertAnchor="text" w:tblpY="36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3694"/>
        <w:gridCol w:w="5274"/>
      </w:tblGrid>
      <w:tr w:rsidR="00DA41B9" w14:paraId="268768D7" w14:textId="77777777" w:rsidTr="00DA41B9">
        <w:tc>
          <w:tcPr>
            <w:tcW w:w="950" w:type="dxa"/>
          </w:tcPr>
          <w:p w14:paraId="777B2DA4" w14:textId="77777777" w:rsidR="00DA41B9" w:rsidRDefault="00DA41B9" w:rsidP="00DA41B9">
            <w:pPr>
              <w:spacing w:before="120"/>
              <w:jc w:val="center"/>
            </w:pPr>
            <w:r>
              <w:t>№</w:t>
            </w:r>
          </w:p>
        </w:tc>
        <w:tc>
          <w:tcPr>
            <w:tcW w:w="3694" w:type="dxa"/>
          </w:tcPr>
          <w:p w14:paraId="4B92EAAF" w14:textId="77777777" w:rsidR="00DA41B9" w:rsidRDefault="00DA41B9" w:rsidP="00DA41B9">
            <w:pPr>
              <w:spacing w:before="120"/>
              <w:jc w:val="center"/>
            </w:pPr>
            <w:r>
              <w:t>Название процедуры</w:t>
            </w:r>
          </w:p>
        </w:tc>
        <w:tc>
          <w:tcPr>
            <w:tcW w:w="5274" w:type="dxa"/>
          </w:tcPr>
          <w:p w14:paraId="5E420A06" w14:textId="77777777" w:rsidR="00DA41B9" w:rsidRDefault="00DA41B9" w:rsidP="00DA41B9">
            <w:pPr>
              <w:spacing w:before="120"/>
              <w:jc w:val="center"/>
            </w:pPr>
            <w:r>
              <w:t>Примечание</w:t>
            </w:r>
          </w:p>
        </w:tc>
      </w:tr>
      <w:tr w:rsidR="00DA41B9" w14:paraId="157007FE" w14:textId="77777777" w:rsidTr="00DA41B9">
        <w:tc>
          <w:tcPr>
            <w:tcW w:w="950" w:type="dxa"/>
          </w:tcPr>
          <w:p w14:paraId="33CDBFB8" w14:textId="77777777" w:rsidR="00DA41B9" w:rsidRDefault="00DA41B9" w:rsidP="00DA41B9">
            <w:pPr>
              <w:spacing w:before="120"/>
              <w:jc w:val="right"/>
            </w:pPr>
            <w:r>
              <w:t>1</w:t>
            </w:r>
          </w:p>
        </w:tc>
        <w:tc>
          <w:tcPr>
            <w:tcW w:w="3694" w:type="dxa"/>
          </w:tcPr>
          <w:p w14:paraId="7740D7D9" w14:textId="77777777" w:rsidR="00DA41B9" w:rsidRDefault="00DA41B9" w:rsidP="00DA41B9">
            <w:pPr>
              <w:ind w:right="-81"/>
            </w:pPr>
            <w:r>
              <w:t xml:space="preserve">прием заявления и проверка    документов  на соответствие перечню  </w:t>
            </w:r>
          </w:p>
        </w:tc>
        <w:tc>
          <w:tcPr>
            <w:tcW w:w="5274" w:type="dxa"/>
          </w:tcPr>
          <w:p w14:paraId="0DA59027" w14:textId="77777777" w:rsidR="00DA41B9" w:rsidRDefault="00DA41B9" w:rsidP="00DA41B9">
            <w:r>
              <w:t>- проводится проверка документов на предмет комплектности в соответствии с законодательством, наличия исправлений и признаков подделки, срока действия.</w:t>
            </w:r>
          </w:p>
          <w:p w14:paraId="2397E66F" w14:textId="77777777" w:rsidR="00DA41B9" w:rsidRDefault="00DA41B9" w:rsidP="00DA41B9">
            <w:r>
              <w:t>- в случае нахождения записи акта не по месту обращения направляется запрос об оцифровке записи по месту нахождения первого экземпляра записи актов гражданского состояния.</w:t>
            </w:r>
          </w:p>
        </w:tc>
      </w:tr>
      <w:tr w:rsidR="00DA41B9" w14:paraId="4E2890B3" w14:textId="77777777" w:rsidTr="00DA41B9">
        <w:tc>
          <w:tcPr>
            <w:tcW w:w="950" w:type="dxa"/>
          </w:tcPr>
          <w:p w14:paraId="05EF62AF" w14:textId="77777777" w:rsidR="00DA41B9" w:rsidRDefault="00DA41B9" w:rsidP="00DA41B9">
            <w:pPr>
              <w:jc w:val="right"/>
            </w:pPr>
            <w:r>
              <w:t>2</w:t>
            </w:r>
          </w:p>
        </w:tc>
        <w:tc>
          <w:tcPr>
            <w:tcW w:w="3694" w:type="dxa"/>
          </w:tcPr>
          <w:p w14:paraId="4BA98B05" w14:textId="77777777" w:rsidR="00DA41B9" w:rsidRDefault="00DA41B9" w:rsidP="00DA41B9">
            <w:r>
              <w:t>внесение исправления и изменения в необходимые записи актов гражданского состояния в системе АИС «ЗАГС» с исправлением на бумажном экземпляре, находящегося в отделе.</w:t>
            </w:r>
          </w:p>
        </w:tc>
        <w:tc>
          <w:tcPr>
            <w:tcW w:w="5274" w:type="dxa"/>
          </w:tcPr>
          <w:p w14:paraId="4247288A" w14:textId="77777777" w:rsidR="00DA41B9" w:rsidRDefault="00DA41B9" w:rsidP="00DA41B9">
            <w:r>
              <w:t>- сканирование и оцифровка в АИС «ЗАГС» записей актов гражданского состояния, в которые необходимо внести исправления и изменения;</w:t>
            </w:r>
          </w:p>
          <w:p w14:paraId="3EEB1B49" w14:textId="77777777" w:rsidR="00DA41B9" w:rsidRDefault="00DA41B9" w:rsidP="00DA41B9">
            <w:pPr>
              <w:jc w:val="both"/>
            </w:pPr>
            <w:r>
              <w:t>- заявления от граждан формируются в электронном виде посредством АИС «ЗАГС»;</w:t>
            </w:r>
          </w:p>
          <w:p w14:paraId="5C82A199" w14:textId="77777777" w:rsidR="00DA41B9" w:rsidRDefault="00DA41B9" w:rsidP="00DA41B9">
            <w:pPr>
              <w:spacing w:before="120"/>
            </w:pPr>
            <w:r>
              <w:t>- внесение исправлений и изменений в запись акта гражданского состояния в системе АИС «ЗАГС»;</w:t>
            </w:r>
          </w:p>
          <w:p w14:paraId="1A7E61DF" w14:textId="77777777" w:rsidR="00DA41B9" w:rsidRDefault="00DA41B9" w:rsidP="00DA41B9">
            <w:pPr>
              <w:spacing w:before="120"/>
            </w:pPr>
            <w:r>
              <w:t>-  исправление записи акта гражданского состояния на бумажном экземпляре, находящегося в отделе.</w:t>
            </w:r>
          </w:p>
          <w:p w14:paraId="7D7D6214" w14:textId="77777777" w:rsidR="00DA41B9" w:rsidRDefault="00DA41B9" w:rsidP="00DA41B9"/>
        </w:tc>
      </w:tr>
      <w:tr w:rsidR="00DA41B9" w14:paraId="47BB43C8" w14:textId="77777777" w:rsidTr="00DA41B9">
        <w:trPr>
          <w:trHeight w:val="2333"/>
        </w:trPr>
        <w:tc>
          <w:tcPr>
            <w:tcW w:w="950" w:type="dxa"/>
          </w:tcPr>
          <w:p w14:paraId="0544118D" w14:textId="77777777" w:rsidR="00DA41B9" w:rsidRDefault="00DA41B9" w:rsidP="00DA41B9">
            <w:pPr>
              <w:spacing w:before="120"/>
              <w:jc w:val="right"/>
            </w:pPr>
            <w:r>
              <w:t>3</w:t>
            </w:r>
          </w:p>
        </w:tc>
        <w:tc>
          <w:tcPr>
            <w:tcW w:w="3694" w:type="dxa"/>
          </w:tcPr>
          <w:p w14:paraId="1F61FEA1" w14:textId="77777777" w:rsidR="00DA41B9" w:rsidRDefault="00DA41B9" w:rsidP="00DA41B9">
            <w:r>
              <w:t>выдача свидетельства/выписки о государственной регистрации с учетом внесенных исправлений и изменений.</w:t>
            </w:r>
          </w:p>
        </w:tc>
        <w:tc>
          <w:tcPr>
            <w:tcW w:w="5274" w:type="dxa"/>
          </w:tcPr>
          <w:p w14:paraId="0D722701" w14:textId="77777777" w:rsidR="00DA41B9" w:rsidRDefault="00DA41B9" w:rsidP="00DA41B9">
            <w:r>
              <w:t>- выдача свидетельства/выписки о государственной регистрации с учетом внесенных исправлений и изменений заполняется в электронном виде, распечатывается и выдается заявителю.</w:t>
            </w:r>
          </w:p>
          <w:p w14:paraId="6F4F13E6" w14:textId="77777777" w:rsidR="00DA41B9" w:rsidRDefault="00DA41B9" w:rsidP="00DA41B9">
            <w:pPr>
              <w:spacing w:before="120"/>
            </w:pPr>
            <w:r>
              <w:t xml:space="preserve">- направление сообщения о внесении исправлений и изменений по месту нахождения бумажного экземпляра записи, в которую необходимо внести изменения  </w:t>
            </w:r>
          </w:p>
        </w:tc>
      </w:tr>
    </w:tbl>
    <w:p w14:paraId="762438C7" w14:textId="77777777" w:rsidR="00DA41B9" w:rsidRDefault="00DA41B9" w:rsidP="00DA41B9">
      <w:pPr>
        <w:tabs>
          <w:tab w:val="left" w:pos="1155"/>
        </w:tabs>
        <w:jc w:val="both"/>
        <w:rPr>
          <w:b/>
        </w:rPr>
      </w:pPr>
    </w:p>
    <w:p w14:paraId="66A3246D" w14:textId="77777777" w:rsidR="00DA41B9" w:rsidRDefault="00DA41B9" w:rsidP="00DA41B9">
      <w:pPr>
        <w:spacing w:before="200"/>
        <w:ind w:right="1134"/>
        <w:rPr>
          <w:b/>
        </w:rPr>
      </w:pPr>
    </w:p>
    <w:p w14:paraId="1BB94670" w14:textId="77777777" w:rsidR="00DA41B9" w:rsidRDefault="00DA41B9" w:rsidP="00DA41B9">
      <w:pPr>
        <w:spacing w:before="200"/>
        <w:ind w:right="1134"/>
        <w:rPr>
          <w:b/>
        </w:rPr>
      </w:pPr>
    </w:p>
    <w:p w14:paraId="2DCFEC30" w14:textId="77777777" w:rsidR="00DA41B9" w:rsidRDefault="00DA41B9" w:rsidP="00DA41B9">
      <w:pPr>
        <w:spacing w:before="200"/>
        <w:ind w:right="1134"/>
        <w:rPr>
          <w:b/>
        </w:rPr>
      </w:pPr>
    </w:p>
    <w:p w14:paraId="1CA4BB71" w14:textId="77777777" w:rsidR="00DA41B9" w:rsidRDefault="00DA41B9" w:rsidP="00DA41B9">
      <w:pPr>
        <w:spacing w:before="200"/>
        <w:ind w:right="1134"/>
        <w:rPr>
          <w:b/>
        </w:rPr>
      </w:pPr>
    </w:p>
    <w:p w14:paraId="76B794E5" w14:textId="77777777" w:rsidR="00DA41B9" w:rsidRDefault="00DA41B9" w:rsidP="00DA41B9">
      <w:pPr>
        <w:spacing w:before="200"/>
        <w:ind w:right="1134"/>
        <w:rPr>
          <w:b/>
        </w:rPr>
      </w:pPr>
    </w:p>
    <w:p w14:paraId="7BD813E4" w14:textId="77777777" w:rsidR="00DA41B9" w:rsidRDefault="00DA41B9" w:rsidP="00DA41B9">
      <w:pPr>
        <w:spacing w:before="200"/>
        <w:ind w:right="1134"/>
        <w:rPr>
          <w:b/>
        </w:rPr>
      </w:pPr>
    </w:p>
    <w:p w14:paraId="2B801807" w14:textId="77777777" w:rsidR="00DA41B9" w:rsidRDefault="00DA41B9" w:rsidP="00DA41B9">
      <w:pPr>
        <w:spacing w:before="200"/>
        <w:ind w:right="1134"/>
        <w:rPr>
          <w:b/>
        </w:rPr>
      </w:pPr>
    </w:p>
    <w:p w14:paraId="6C26844E" w14:textId="77777777" w:rsidR="00DA41B9" w:rsidRDefault="00DA41B9" w:rsidP="00DA41B9">
      <w:pPr>
        <w:spacing w:before="200"/>
        <w:ind w:right="1134"/>
        <w:rPr>
          <w:b/>
        </w:rPr>
      </w:pPr>
    </w:p>
    <w:p w14:paraId="1CAE9448" w14:textId="77777777" w:rsidR="00DA41B9" w:rsidRDefault="00DA41B9" w:rsidP="00DA41B9">
      <w:pPr>
        <w:spacing w:before="200"/>
        <w:ind w:right="1134"/>
        <w:rPr>
          <w:b/>
        </w:rPr>
      </w:pPr>
    </w:p>
    <w:p w14:paraId="707B5004" w14:textId="77777777" w:rsidR="00DA41B9" w:rsidRDefault="00DA41B9" w:rsidP="005905A0">
      <w:pPr>
        <w:spacing w:before="200"/>
        <w:ind w:left="720" w:right="1134" w:firstLine="720"/>
        <w:rPr>
          <w:b/>
        </w:rPr>
      </w:pPr>
      <w:r>
        <w:rPr>
          <w:b/>
        </w:rPr>
        <w:t>3. Блок-схема взаимосвязи процедур</w:t>
      </w:r>
    </w:p>
    <w:p w14:paraId="45B99CB1" w14:textId="77777777" w:rsidR="00DA41B9" w:rsidRDefault="00DA41B9" w:rsidP="00DA41B9">
      <w:pPr>
        <w:rPr>
          <w:b/>
        </w:rPr>
      </w:pPr>
    </w:p>
    <w:p w14:paraId="7CBD1A39" w14:textId="77777777" w:rsidR="00DA41B9" w:rsidRDefault="00DA41B9" w:rsidP="00DA41B9">
      <w:pPr>
        <w:rPr>
          <w:b/>
        </w:rPr>
      </w:pPr>
    </w:p>
    <w:tbl>
      <w:tblPr>
        <w:tblW w:w="8505"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8"/>
        <w:gridCol w:w="950"/>
        <w:gridCol w:w="1127"/>
        <w:gridCol w:w="503"/>
        <w:gridCol w:w="502"/>
        <w:gridCol w:w="502"/>
        <w:gridCol w:w="951"/>
        <w:gridCol w:w="502"/>
        <w:gridCol w:w="503"/>
        <w:gridCol w:w="502"/>
        <w:gridCol w:w="951"/>
        <w:gridCol w:w="664"/>
      </w:tblGrid>
      <w:tr w:rsidR="00DA41B9" w14:paraId="16CB6CBD" w14:textId="77777777" w:rsidTr="00DA41B9">
        <w:trPr>
          <w:trHeight w:val="572"/>
        </w:trPr>
        <w:tc>
          <w:tcPr>
            <w:tcW w:w="8505" w:type="dxa"/>
            <w:gridSpan w:val="12"/>
            <w:tcBorders>
              <w:top w:val="single" w:sz="18" w:space="0" w:color="000000"/>
              <w:left w:val="single" w:sz="18" w:space="0" w:color="000000"/>
              <w:right w:val="single" w:sz="18" w:space="0" w:color="000000"/>
            </w:tcBorders>
            <w:shd w:val="clear" w:color="auto" w:fill="auto"/>
            <w:vAlign w:val="center"/>
          </w:tcPr>
          <w:p w14:paraId="7DA3FA6F" w14:textId="77777777" w:rsidR="00DA41B9" w:rsidRDefault="00DA41B9" w:rsidP="00DA41B9">
            <w:pPr>
              <w:jc w:val="center"/>
              <w:rPr>
                <w:b/>
              </w:rPr>
            </w:pPr>
            <w:r>
              <w:rPr>
                <w:b/>
              </w:rPr>
              <w:t>Фронт - офис</w:t>
            </w:r>
          </w:p>
        </w:tc>
      </w:tr>
      <w:tr w:rsidR="00DA41B9" w14:paraId="66A593BD" w14:textId="77777777" w:rsidTr="00DA41B9">
        <w:trPr>
          <w:trHeight w:val="229"/>
        </w:trPr>
        <w:tc>
          <w:tcPr>
            <w:tcW w:w="3428" w:type="dxa"/>
            <w:gridSpan w:val="4"/>
            <w:vMerge w:val="restart"/>
            <w:tcBorders>
              <w:left w:val="single" w:sz="18" w:space="0" w:color="000000"/>
              <w:right w:val="single" w:sz="18" w:space="0" w:color="000000"/>
            </w:tcBorders>
            <w:shd w:val="clear" w:color="auto" w:fill="auto"/>
          </w:tcPr>
          <w:p w14:paraId="15173E3E" w14:textId="77777777" w:rsidR="00DA41B9" w:rsidRDefault="00DA41B9" w:rsidP="00DA41B9">
            <w:pPr>
              <w:jc w:val="center"/>
            </w:pPr>
          </w:p>
        </w:tc>
        <w:tc>
          <w:tcPr>
            <w:tcW w:w="2960" w:type="dxa"/>
            <w:gridSpan w:val="5"/>
            <w:tcBorders>
              <w:top w:val="single" w:sz="18" w:space="0" w:color="000000"/>
              <w:left w:val="single" w:sz="18" w:space="0" w:color="000000"/>
              <w:right w:val="single" w:sz="18" w:space="0" w:color="000000"/>
            </w:tcBorders>
            <w:shd w:val="clear" w:color="auto" w:fill="auto"/>
          </w:tcPr>
          <w:p w14:paraId="37BB911D" w14:textId="77777777" w:rsidR="00DA41B9" w:rsidRDefault="00DA41B9" w:rsidP="00DA41B9">
            <w:pPr>
              <w:jc w:val="center"/>
            </w:pPr>
          </w:p>
        </w:tc>
        <w:tc>
          <w:tcPr>
            <w:tcW w:w="2117" w:type="dxa"/>
            <w:gridSpan w:val="3"/>
            <w:vMerge w:val="restart"/>
            <w:tcBorders>
              <w:left w:val="single" w:sz="18" w:space="0" w:color="000000"/>
              <w:right w:val="single" w:sz="18" w:space="0" w:color="000000"/>
            </w:tcBorders>
            <w:shd w:val="clear" w:color="auto" w:fill="auto"/>
          </w:tcPr>
          <w:p w14:paraId="31BACF0A" w14:textId="77777777" w:rsidR="00DA41B9" w:rsidRDefault="00DA41B9" w:rsidP="00DA41B9">
            <w:pPr>
              <w:jc w:val="center"/>
            </w:pPr>
          </w:p>
        </w:tc>
      </w:tr>
      <w:tr w:rsidR="00DA41B9" w14:paraId="44727F73" w14:textId="77777777" w:rsidTr="00DA41B9">
        <w:trPr>
          <w:trHeight w:val="113"/>
        </w:trPr>
        <w:tc>
          <w:tcPr>
            <w:tcW w:w="3428" w:type="dxa"/>
            <w:gridSpan w:val="4"/>
            <w:vMerge/>
            <w:tcBorders>
              <w:left w:val="single" w:sz="18" w:space="0" w:color="000000"/>
              <w:right w:val="single" w:sz="18" w:space="0" w:color="000000"/>
            </w:tcBorders>
            <w:shd w:val="clear" w:color="auto" w:fill="auto"/>
          </w:tcPr>
          <w:p w14:paraId="7921A315" w14:textId="77777777" w:rsidR="00DA41B9" w:rsidRDefault="00DA41B9" w:rsidP="00DA41B9">
            <w:pPr>
              <w:widowControl w:val="0"/>
              <w:pBdr>
                <w:top w:val="nil"/>
                <w:left w:val="nil"/>
                <w:bottom w:val="nil"/>
                <w:right w:val="nil"/>
                <w:between w:val="nil"/>
              </w:pBdr>
              <w:spacing w:line="276" w:lineRule="auto"/>
            </w:pPr>
          </w:p>
        </w:tc>
        <w:tc>
          <w:tcPr>
            <w:tcW w:w="502" w:type="dxa"/>
            <w:vMerge w:val="restart"/>
            <w:tcBorders>
              <w:left w:val="single" w:sz="18" w:space="0" w:color="000000"/>
              <w:right w:val="single" w:sz="18" w:space="0" w:color="000000"/>
            </w:tcBorders>
            <w:shd w:val="clear" w:color="auto" w:fill="auto"/>
          </w:tcPr>
          <w:p w14:paraId="1A7A4C46" w14:textId="77777777" w:rsidR="00DA41B9" w:rsidRDefault="00DA41B9" w:rsidP="00DA41B9"/>
        </w:tc>
        <w:tc>
          <w:tcPr>
            <w:tcW w:w="1955" w:type="dxa"/>
            <w:gridSpan w:val="3"/>
            <w:tcBorders>
              <w:top w:val="single" w:sz="18" w:space="0" w:color="000000"/>
              <w:left w:val="single" w:sz="18" w:space="0" w:color="000000"/>
              <w:right w:val="single" w:sz="18" w:space="0" w:color="000000"/>
            </w:tcBorders>
            <w:shd w:val="clear" w:color="auto" w:fill="auto"/>
          </w:tcPr>
          <w:p w14:paraId="60CCE5C8" w14:textId="77777777" w:rsidR="00DA41B9" w:rsidRDefault="00DA41B9" w:rsidP="00DA41B9"/>
        </w:tc>
        <w:tc>
          <w:tcPr>
            <w:tcW w:w="503" w:type="dxa"/>
            <w:vMerge w:val="restart"/>
            <w:tcBorders>
              <w:left w:val="single" w:sz="18" w:space="0" w:color="000000"/>
              <w:right w:val="single" w:sz="18" w:space="0" w:color="000000"/>
            </w:tcBorders>
            <w:shd w:val="clear" w:color="auto" w:fill="auto"/>
          </w:tcPr>
          <w:p w14:paraId="2F980705" w14:textId="77777777" w:rsidR="00DA41B9" w:rsidRDefault="00DA41B9" w:rsidP="00DA41B9"/>
        </w:tc>
        <w:tc>
          <w:tcPr>
            <w:tcW w:w="2117" w:type="dxa"/>
            <w:gridSpan w:val="3"/>
            <w:vMerge/>
            <w:tcBorders>
              <w:left w:val="single" w:sz="18" w:space="0" w:color="000000"/>
              <w:right w:val="single" w:sz="18" w:space="0" w:color="000000"/>
            </w:tcBorders>
            <w:shd w:val="clear" w:color="auto" w:fill="auto"/>
          </w:tcPr>
          <w:p w14:paraId="76520ABA" w14:textId="77777777" w:rsidR="00DA41B9" w:rsidRDefault="00DA41B9" w:rsidP="00DA41B9">
            <w:pPr>
              <w:widowControl w:val="0"/>
              <w:pBdr>
                <w:top w:val="nil"/>
                <w:left w:val="nil"/>
                <w:bottom w:val="nil"/>
                <w:right w:val="nil"/>
                <w:between w:val="nil"/>
              </w:pBdr>
              <w:spacing w:line="276" w:lineRule="auto"/>
            </w:pPr>
          </w:p>
        </w:tc>
      </w:tr>
      <w:tr w:rsidR="00DA41B9" w14:paraId="754F3164" w14:textId="77777777" w:rsidTr="00DA41B9">
        <w:trPr>
          <w:trHeight w:val="229"/>
        </w:trPr>
        <w:tc>
          <w:tcPr>
            <w:tcW w:w="848" w:type="dxa"/>
            <w:vMerge w:val="restart"/>
            <w:tcBorders>
              <w:left w:val="single" w:sz="18" w:space="0" w:color="000000"/>
              <w:right w:val="single" w:sz="18" w:space="0" w:color="000000"/>
            </w:tcBorders>
            <w:shd w:val="clear" w:color="auto" w:fill="auto"/>
          </w:tcPr>
          <w:p w14:paraId="77903E9C" w14:textId="77777777" w:rsidR="00DA41B9" w:rsidRDefault="00DA41B9" w:rsidP="00DA41B9"/>
        </w:tc>
        <w:tc>
          <w:tcPr>
            <w:tcW w:w="950"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73BECCB9" w14:textId="77777777" w:rsidR="00DA41B9" w:rsidRDefault="00DA41B9" w:rsidP="00DA41B9">
            <w:pPr>
              <w:jc w:val="center"/>
            </w:pPr>
            <w:r>
              <w:t>1</w:t>
            </w:r>
          </w:p>
        </w:tc>
        <w:tc>
          <w:tcPr>
            <w:tcW w:w="1630" w:type="dxa"/>
            <w:gridSpan w:val="2"/>
            <w:tcBorders>
              <w:left w:val="single" w:sz="18" w:space="0" w:color="000000"/>
              <w:right w:val="single" w:sz="18" w:space="0" w:color="000000"/>
            </w:tcBorders>
            <w:shd w:val="clear" w:color="auto" w:fill="auto"/>
          </w:tcPr>
          <w:p w14:paraId="79C0BE54" w14:textId="77777777" w:rsidR="00DA41B9" w:rsidRDefault="00DA41B9" w:rsidP="00DA41B9"/>
        </w:tc>
        <w:tc>
          <w:tcPr>
            <w:tcW w:w="502" w:type="dxa"/>
            <w:vMerge/>
            <w:tcBorders>
              <w:left w:val="single" w:sz="18" w:space="0" w:color="000000"/>
              <w:right w:val="single" w:sz="18" w:space="0" w:color="000000"/>
            </w:tcBorders>
            <w:shd w:val="clear" w:color="auto" w:fill="auto"/>
          </w:tcPr>
          <w:p w14:paraId="725296B9" w14:textId="77777777" w:rsidR="00DA41B9" w:rsidRDefault="00DA41B9" w:rsidP="00DA41B9">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656D1AEF" w14:textId="77777777" w:rsidR="00DA41B9" w:rsidRDefault="00DA41B9" w:rsidP="00DA41B9"/>
        </w:tc>
        <w:tc>
          <w:tcPr>
            <w:tcW w:w="9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25AF3A09" w14:textId="77777777" w:rsidR="00DA41B9" w:rsidRDefault="00DA41B9" w:rsidP="00DA41B9">
            <w:pPr>
              <w:jc w:val="center"/>
            </w:pPr>
            <w:r>
              <w:t>2</w:t>
            </w:r>
          </w:p>
        </w:tc>
        <w:tc>
          <w:tcPr>
            <w:tcW w:w="502" w:type="dxa"/>
            <w:tcBorders>
              <w:left w:val="single" w:sz="18" w:space="0" w:color="000000"/>
              <w:right w:val="single" w:sz="18" w:space="0" w:color="000000"/>
            </w:tcBorders>
            <w:shd w:val="clear" w:color="auto" w:fill="auto"/>
          </w:tcPr>
          <w:p w14:paraId="4E5244BC" w14:textId="77777777" w:rsidR="00DA41B9" w:rsidRDefault="00DA41B9" w:rsidP="00DA41B9"/>
        </w:tc>
        <w:tc>
          <w:tcPr>
            <w:tcW w:w="503" w:type="dxa"/>
            <w:vMerge/>
            <w:tcBorders>
              <w:left w:val="single" w:sz="18" w:space="0" w:color="000000"/>
              <w:right w:val="single" w:sz="18" w:space="0" w:color="000000"/>
            </w:tcBorders>
            <w:shd w:val="clear" w:color="auto" w:fill="auto"/>
          </w:tcPr>
          <w:p w14:paraId="4523B57E" w14:textId="77777777" w:rsidR="00DA41B9" w:rsidRDefault="00DA41B9" w:rsidP="00DA41B9">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05F66A69" w14:textId="77777777" w:rsidR="00DA41B9" w:rsidRDefault="00DA41B9" w:rsidP="00DA41B9"/>
        </w:tc>
        <w:tc>
          <w:tcPr>
            <w:tcW w:w="9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595CE422" w14:textId="77777777" w:rsidR="00DA41B9" w:rsidRDefault="00DA41B9" w:rsidP="00DA41B9">
            <w:pPr>
              <w:jc w:val="center"/>
            </w:pPr>
            <w:r>
              <w:t>3</w:t>
            </w:r>
          </w:p>
        </w:tc>
        <w:tc>
          <w:tcPr>
            <w:tcW w:w="664" w:type="dxa"/>
            <w:vMerge w:val="restart"/>
            <w:tcBorders>
              <w:left w:val="single" w:sz="18" w:space="0" w:color="000000"/>
              <w:right w:val="single" w:sz="18" w:space="0" w:color="000000"/>
            </w:tcBorders>
            <w:shd w:val="clear" w:color="auto" w:fill="auto"/>
          </w:tcPr>
          <w:p w14:paraId="5BA8C9B6" w14:textId="77777777" w:rsidR="00DA41B9" w:rsidRDefault="00DA41B9" w:rsidP="00DA41B9"/>
        </w:tc>
      </w:tr>
      <w:tr w:rsidR="00DA41B9" w14:paraId="5109BFA5" w14:textId="77777777" w:rsidTr="00DA41B9">
        <w:trPr>
          <w:trHeight w:val="270"/>
        </w:trPr>
        <w:tc>
          <w:tcPr>
            <w:tcW w:w="848" w:type="dxa"/>
            <w:vMerge/>
            <w:tcBorders>
              <w:left w:val="single" w:sz="18" w:space="0" w:color="000000"/>
              <w:right w:val="single" w:sz="18" w:space="0" w:color="000000"/>
            </w:tcBorders>
            <w:shd w:val="clear" w:color="auto" w:fill="auto"/>
          </w:tcPr>
          <w:p w14:paraId="7A26C734" w14:textId="77777777" w:rsidR="00DA41B9" w:rsidRDefault="00DA41B9" w:rsidP="00DA41B9">
            <w:pPr>
              <w:widowControl w:val="0"/>
              <w:pBdr>
                <w:top w:val="nil"/>
                <w:left w:val="nil"/>
                <w:bottom w:val="nil"/>
                <w:right w:val="nil"/>
                <w:between w:val="nil"/>
              </w:pBdr>
              <w:spacing w:line="276" w:lineRule="auto"/>
            </w:pPr>
          </w:p>
        </w:tc>
        <w:tc>
          <w:tcPr>
            <w:tcW w:w="95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3CB51C16" w14:textId="77777777" w:rsidR="00DA41B9" w:rsidRDefault="00DA41B9" w:rsidP="00DA41B9">
            <w:pPr>
              <w:widowControl w:val="0"/>
              <w:pBdr>
                <w:top w:val="nil"/>
                <w:left w:val="nil"/>
                <w:bottom w:val="nil"/>
                <w:right w:val="nil"/>
                <w:between w:val="nil"/>
              </w:pBdr>
              <w:spacing w:line="276" w:lineRule="auto"/>
            </w:pPr>
          </w:p>
        </w:tc>
        <w:tc>
          <w:tcPr>
            <w:tcW w:w="1630" w:type="dxa"/>
            <w:gridSpan w:val="2"/>
            <w:tcBorders>
              <w:left w:val="single" w:sz="18" w:space="0" w:color="000000"/>
              <w:right w:val="single" w:sz="18" w:space="0" w:color="000000"/>
            </w:tcBorders>
            <w:shd w:val="clear" w:color="auto" w:fill="auto"/>
          </w:tcPr>
          <w:p w14:paraId="0B035E1F" w14:textId="77777777" w:rsidR="00DA41B9" w:rsidRDefault="00DA41B9" w:rsidP="00DA41B9">
            <w:r>
              <w:rPr>
                <w:noProof/>
              </w:rPr>
              <mc:AlternateContent>
                <mc:Choice Requires="wps">
                  <w:drawing>
                    <wp:anchor distT="4294967295" distB="4294967295" distL="114300" distR="114300" simplePos="0" relativeHeight="252178432" behindDoc="0" locked="0" layoutInCell="1" hidden="0" allowOverlap="1" wp14:anchorId="0F49841B" wp14:editId="125DA760">
                      <wp:simplePos x="0" y="0"/>
                      <wp:positionH relativeFrom="column">
                        <wp:posOffset>-50799</wp:posOffset>
                      </wp:positionH>
                      <wp:positionV relativeFrom="paragraph">
                        <wp:posOffset>-33004</wp:posOffset>
                      </wp:positionV>
                      <wp:extent cx="0" cy="28575"/>
                      <wp:effectExtent l="0" t="0" r="0" b="0"/>
                      <wp:wrapNone/>
                      <wp:docPr id="666" name="Прямая со стрелкой 666"/>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7271416C" id="Прямая со стрелкой 666" o:spid="_x0000_s1026" type="#_x0000_t32" style="position:absolute;margin-left:-4pt;margin-top:-2.6pt;width:0;height:2.25pt;z-index:25217843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" strokeweight="2.25pt">
                      <v:stroke startarrowwidth="narrow" startarrowlength="short" endarrow="classic"/>
                    </v:shape>
                  </w:pict>
                </mc:Fallback>
              </mc:AlternateContent>
            </w:r>
          </w:p>
        </w:tc>
        <w:tc>
          <w:tcPr>
            <w:tcW w:w="502" w:type="dxa"/>
            <w:vMerge/>
            <w:tcBorders>
              <w:left w:val="single" w:sz="18" w:space="0" w:color="000000"/>
              <w:right w:val="single" w:sz="18" w:space="0" w:color="000000"/>
            </w:tcBorders>
            <w:shd w:val="clear" w:color="auto" w:fill="auto"/>
          </w:tcPr>
          <w:p w14:paraId="1B3E94D8" w14:textId="77777777" w:rsidR="00DA41B9" w:rsidRDefault="00DA41B9" w:rsidP="00DA41B9">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4AE0E42E" w14:textId="77777777" w:rsidR="00DA41B9" w:rsidRDefault="00DA41B9" w:rsidP="00DA41B9"/>
        </w:tc>
        <w:tc>
          <w:tcPr>
            <w:tcW w:w="9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309E9E04" w14:textId="77777777" w:rsidR="00DA41B9" w:rsidRDefault="00DA41B9" w:rsidP="00DA41B9">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5020C91B" w14:textId="77777777" w:rsidR="00DA41B9" w:rsidRDefault="00DA41B9" w:rsidP="00DA41B9">
            <w:r>
              <w:rPr>
                <w:noProof/>
              </w:rPr>
              <mc:AlternateContent>
                <mc:Choice Requires="wps">
                  <w:drawing>
                    <wp:anchor distT="0" distB="0" distL="114300" distR="114300" simplePos="0" relativeHeight="252179456" behindDoc="0" locked="0" layoutInCell="1" hidden="0" allowOverlap="1" wp14:anchorId="2DEABDC1" wp14:editId="217E7194">
                      <wp:simplePos x="0" y="0"/>
                      <wp:positionH relativeFrom="column">
                        <wp:posOffset>-50799</wp:posOffset>
                      </wp:positionH>
                      <wp:positionV relativeFrom="paragraph">
                        <wp:posOffset>-38099</wp:posOffset>
                      </wp:positionV>
                      <wp:extent cx="5715" cy="28575"/>
                      <wp:effectExtent l="0" t="0" r="0" b="0"/>
                      <wp:wrapNone/>
                      <wp:docPr id="667" name="Прямая со стрелкой 667"/>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53F22105" id="Прямая со стрелкой 667" o:spid="_x0000_s1026" type="#_x0000_t32" style="position:absolute;margin-left:-4pt;margin-top:-3pt;width:.45pt;height:2.25pt;rotation:180;flip:x;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" strokeweight="2.25pt">
                      <v:stroke startarrowwidth="narrow" startarrowlength="short" endarrow="classic"/>
                    </v:shape>
                  </w:pict>
                </mc:Fallback>
              </mc:AlternateContent>
            </w:r>
          </w:p>
        </w:tc>
        <w:tc>
          <w:tcPr>
            <w:tcW w:w="503" w:type="dxa"/>
            <w:vMerge/>
            <w:tcBorders>
              <w:left w:val="single" w:sz="18" w:space="0" w:color="000000"/>
              <w:right w:val="single" w:sz="18" w:space="0" w:color="000000"/>
            </w:tcBorders>
            <w:shd w:val="clear" w:color="auto" w:fill="auto"/>
          </w:tcPr>
          <w:p w14:paraId="14CFFFDB" w14:textId="77777777" w:rsidR="00DA41B9" w:rsidRDefault="00DA41B9" w:rsidP="00DA41B9">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0A972F62" w14:textId="77777777" w:rsidR="00DA41B9" w:rsidRDefault="00DA41B9" w:rsidP="00DA41B9"/>
        </w:tc>
        <w:tc>
          <w:tcPr>
            <w:tcW w:w="9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65016644" w14:textId="77777777" w:rsidR="00DA41B9" w:rsidRDefault="00DA41B9" w:rsidP="00DA41B9">
            <w:pPr>
              <w:widowControl w:val="0"/>
              <w:pBdr>
                <w:top w:val="nil"/>
                <w:left w:val="nil"/>
                <w:bottom w:val="nil"/>
                <w:right w:val="nil"/>
                <w:between w:val="nil"/>
              </w:pBdr>
              <w:spacing w:line="276" w:lineRule="auto"/>
            </w:pPr>
          </w:p>
        </w:tc>
        <w:tc>
          <w:tcPr>
            <w:tcW w:w="664" w:type="dxa"/>
            <w:vMerge/>
            <w:tcBorders>
              <w:left w:val="single" w:sz="18" w:space="0" w:color="000000"/>
              <w:right w:val="single" w:sz="18" w:space="0" w:color="000000"/>
            </w:tcBorders>
            <w:shd w:val="clear" w:color="auto" w:fill="auto"/>
          </w:tcPr>
          <w:p w14:paraId="01BD2A3B" w14:textId="77777777" w:rsidR="00DA41B9" w:rsidRDefault="00DA41B9" w:rsidP="00DA41B9">
            <w:pPr>
              <w:widowControl w:val="0"/>
              <w:pBdr>
                <w:top w:val="nil"/>
                <w:left w:val="nil"/>
                <w:bottom w:val="nil"/>
                <w:right w:val="nil"/>
                <w:between w:val="nil"/>
              </w:pBdr>
              <w:spacing w:line="276" w:lineRule="auto"/>
            </w:pPr>
          </w:p>
        </w:tc>
      </w:tr>
      <w:tr w:rsidR="00DA41B9" w14:paraId="3EE667C7" w14:textId="77777777" w:rsidTr="00DA41B9">
        <w:trPr>
          <w:trHeight w:val="229"/>
        </w:trPr>
        <w:tc>
          <w:tcPr>
            <w:tcW w:w="1798" w:type="dxa"/>
            <w:gridSpan w:val="2"/>
            <w:tcBorders>
              <w:left w:val="single" w:sz="18" w:space="0" w:color="000000"/>
            </w:tcBorders>
            <w:shd w:val="clear" w:color="auto" w:fill="auto"/>
          </w:tcPr>
          <w:p w14:paraId="7E0A0F35" w14:textId="77777777" w:rsidR="00DA41B9" w:rsidRDefault="00DA41B9" w:rsidP="00DA41B9"/>
        </w:tc>
        <w:tc>
          <w:tcPr>
            <w:tcW w:w="1630" w:type="dxa"/>
            <w:gridSpan w:val="2"/>
            <w:tcBorders>
              <w:right w:val="single" w:sz="18" w:space="0" w:color="000000"/>
            </w:tcBorders>
            <w:shd w:val="clear" w:color="auto" w:fill="auto"/>
          </w:tcPr>
          <w:p w14:paraId="62F6552B" w14:textId="77777777" w:rsidR="00DA41B9" w:rsidRDefault="00DA41B9" w:rsidP="00DA41B9"/>
        </w:tc>
        <w:tc>
          <w:tcPr>
            <w:tcW w:w="502" w:type="dxa"/>
            <w:vMerge/>
            <w:tcBorders>
              <w:left w:val="single" w:sz="18" w:space="0" w:color="000000"/>
              <w:right w:val="single" w:sz="18" w:space="0" w:color="000000"/>
            </w:tcBorders>
            <w:shd w:val="clear" w:color="auto" w:fill="auto"/>
          </w:tcPr>
          <w:p w14:paraId="1F2E48A3" w14:textId="77777777" w:rsidR="00DA41B9" w:rsidRDefault="00DA41B9" w:rsidP="00DA41B9">
            <w:pPr>
              <w:widowControl w:val="0"/>
              <w:pBdr>
                <w:top w:val="nil"/>
                <w:left w:val="nil"/>
                <w:bottom w:val="nil"/>
                <w:right w:val="nil"/>
                <w:between w:val="nil"/>
              </w:pBdr>
              <w:spacing w:line="276" w:lineRule="auto"/>
            </w:pPr>
          </w:p>
        </w:tc>
        <w:tc>
          <w:tcPr>
            <w:tcW w:w="1955" w:type="dxa"/>
            <w:gridSpan w:val="3"/>
            <w:vMerge w:val="restart"/>
            <w:tcBorders>
              <w:left w:val="single" w:sz="18" w:space="0" w:color="000000"/>
              <w:right w:val="single" w:sz="18" w:space="0" w:color="000000"/>
            </w:tcBorders>
            <w:shd w:val="clear" w:color="auto" w:fill="auto"/>
            <w:vAlign w:val="center"/>
          </w:tcPr>
          <w:p w14:paraId="4DA54BE9" w14:textId="77777777" w:rsidR="00DA41B9" w:rsidRDefault="00DA41B9" w:rsidP="00DA41B9">
            <w:pPr>
              <w:jc w:val="center"/>
            </w:pPr>
            <w:r>
              <w:rPr>
                <w:b/>
              </w:rPr>
              <w:t>Бэк - офис</w:t>
            </w:r>
          </w:p>
        </w:tc>
        <w:tc>
          <w:tcPr>
            <w:tcW w:w="503" w:type="dxa"/>
            <w:vMerge/>
            <w:tcBorders>
              <w:left w:val="single" w:sz="18" w:space="0" w:color="000000"/>
              <w:right w:val="single" w:sz="18" w:space="0" w:color="000000"/>
            </w:tcBorders>
            <w:shd w:val="clear" w:color="auto" w:fill="auto"/>
          </w:tcPr>
          <w:p w14:paraId="595E1A69" w14:textId="77777777" w:rsidR="00DA41B9" w:rsidRDefault="00DA41B9" w:rsidP="00DA41B9">
            <w:pPr>
              <w:widowControl w:val="0"/>
              <w:pBdr>
                <w:top w:val="nil"/>
                <w:left w:val="nil"/>
                <w:bottom w:val="nil"/>
                <w:right w:val="nil"/>
                <w:between w:val="nil"/>
              </w:pBdr>
              <w:spacing w:line="276" w:lineRule="auto"/>
            </w:pPr>
          </w:p>
        </w:tc>
        <w:tc>
          <w:tcPr>
            <w:tcW w:w="2117" w:type="dxa"/>
            <w:gridSpan w:val="3"/>
            <w:vMerge w:val="restart"/>
            <w:tcBorders>
              <w:left w:val="single" w:sz="18" w:space="0" w:color="000000"/>
              <w:right w:val="single" w:sz="18" w:space="0" w:color="000000"/>
            </w:tcBorders>
            <w:shd w:val="clear" w:color="auto" w:fill="auto"/>
          </w:tcPr>
          <w:p w14:paraId="0A281626" w14:textId="77777777" w:rsidR="00DA41B9" w:rsidRDefault="00DA41B9" w:rsidP="00DA41B9"/>
        </w:tc>
      </w:tr>
      <w:tr w:rsidR="00DA41B9" w14:paraId="5F2611B2" w14:textId="77777777" w:rsidTr="00DA41B9">
        <w:trPr>
          <w:trHeight w:val="229"/>
        </w:trPr>
        <w:tc>
          <w:tcPr>
            <w:tcW w:w="1798" w:type="dxa"/>
            <w:gridSpan w:val="2"/>
            <w:tcBorders>
              <w:left w:val="single" w:sz="18" w:space="0" w:color="000000"/>
            </w:tcBorders>
            <w:shd w:val="clear" w:color="auto" w:fill="auto"/>
          </w:tcPr>
          <w:p w14:paraId="28280B12" w14:textId="77777777" w:rsidR="00DA41B9" w:rsidRDefault="00DA41B9" w:rsidP="00DA41B9"/>
        </w:tc>
        <w:tc>
          <w:tcPr>
            <w:tcW w:w="1630" w:type="dxa"/>
            <w:gridSpan w:val="2"/>
            <w:tcBorders>
              <w:bottom w:val="single" w:sz="18" w:space="0" w:color="000000"/>
              <w:right w:val="single" w:sz="18" w:space="0" w:color="000000"/>
            </w:tcBorders>
            <w:shd w:val="clear" w:color="auto" w:fill="auto"/>
          </w:tcPr>
          <w:p w14:paraId="233D79D9" w14:textId="77777777" w:rsidR="00DA41B9" w:rsidRDefault="00DA41B9" w:rsidP="00DA41B9">
            <w:r>
              <w:rPr>
                <w:noProof/>
              </w:rPr>
              <mc:AlternateContent>
                <mc:Choice Requires="wps">
                  <w:drawing>
                    <wp:anchor distT="0" distB="0" distL="114300" distR="114300" simplePos="0" relativeHeight="252180480" behindDoc="0" locked="0" layoutInCell="1" hidden="0" allowOverlap="1" wp14:anchorId="0AD7F3CA" wp14:editId="19B048A1">
                      <wp:simplePos x="0" y="0"/>
                      <wp:positionH relativeFrom="column">
                        <wp:posOffset>-393699</wp:posOffset>
                      </wp:positionH>
                      <wp:positionV relativeFrom="paragraph">
                        <wp:posOffset>-152399</wp:posOffset>
                      </wp:positionV>
                      <wp:extent cx="666750" cy="323850"/>
                      <wp:effectExtent l="0" t="0" r="0" b="0"/>
                      <wp:wrapNone/>
                      <wp:docPr id="668" name="Прямая со стрелкой 668"/>
                      <wp:cNvGraphicFramePr/>
                      <a:graphic xmlns:a="http://schemas.openxmlformats.org/drawingml/2006/main">
                        <a:graphicData uri="http://schemas.microsoft.com/office/word/2010/wordprocessingShape">
                          <wps:wsp>
                            <wps:cNvCnPr/>
                            <wps:spPr>
                              <a:xfrm>
                                <a:off x="5026913" y="3632363"/>
                                <a:ext cx="638175" cy="29527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71281955" id="Прямая со стрелкой 668" o:spid="_x0000_s1026" type="#_x0000_t32" style="position:absolute;margin-left:-31pt;margin-top:-12pt;width:52.5pt;height:25.5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" strokeweight="2.25pt">
                      <v:stroke startarrowwidth="narrow" startarrowlength="short" endarrow="classic"/>
                    </v:shape>
                  </w:pict>
                </mc:Fallback>
              </mc:AlternateContent>
            </w:r>
          </w:p>
        </w:tc>
        <w:tc>
          <w:tcPr>
            <w:tcW w:w="502" w:type="dxa"/>
            <w:vMerge/>
            <w:tcBorders>
              <w:left w:val="single" w:sz="18" w:space="0" w:color="000000"/>
              <w:right w:val="single" w:sz="18" w:space="0" w:color="000000"/>
            </w:tcBorders>
            <w:shd w:val="clear" w:color="auto" w:fill="auto"/>
          </w:tcPr>
          <w:p w14:paraId="0878382D" w14:textId="77777777" w:rsidR="00DA41B9" w:rsidRDefault="00DA41B9" w:rsidP="00DA41B9">
            <w:pPr>
              <w:widowControl w:val="0"/>
              <w:pBdr>
                <w:top w:val="nil"/>
                <w:left w:val="nil"/>
                <w:bottom w:val="nil"/>
                <w:right w:val="nil"/>
                <w:between w:val="nil"/>
              </w:pBdr>
              <w:spacing w:line="276" w:lineRule="auto"/>
            </w:pPr>
          </w:p>
        </w:tc>
        <w:tc>
          <w:tcPr>
            <w:tcW w:w="1955" w:type="dxa"/>
            <w:gridSpan w:val="3"/>
            <w:vMerge/>
            <w:tcBorders>
              <w:left w:val="single" w:sz="18" w:space="0" w:color="000000"/>
              <w:right w:val="single" w:sz="18" w:space="0" w:color="000000"/>
            </w:tcBorders>
            <w:shd w:val="clear" w:color="auto" w:fill="auto"/>
            <w:vAlign w:val="center"/>
          </w:tcPr>
          <w:p w14:paraId="070FCE9F" w14:textId="77777777" w:rsidR="00DA41B9" w:rsidRDefault="00DA41B9" w:rsidP="00DA41B9">
            <w:pPr>
              <w:widowControl w:val="0"/>
              <w:pBdr>
                <w:top w:val="nil"/>
                <w:left w:val="nil"/>
                <w:bottom w:val="nil"/>
                <w:right w:val="nil"/>
                <w:between w:val="nil"/>
              </w:pBdr>
              <w:spacing w:line="276" w:lineRule="auto"/>
            </w:pPr>
          </w:p>
        </w:tc>
        <w:tc>
          <w:tcPr>
            <w:tcW w:w="503" w:type="dxa"/>
            <w:vMerge/>
            <w:tcBorders>
              <w:left w:val="single" w:sz="18" w:space="0" w:color="000000"/>
              <w:right w:val="single" w:sz="18" w:space="0" w:color="000000"/>
            </w:tcBorders>
            <w:shd w:val="clear" w:color="auto" w:fill="auto"/>
          </w:tcPr>
          <w:p w14:paraId="04766D0D" w14:textId="77777777" w:rsidR="00DA41B9" w:rsidRDefault="00DA41B9" w:rsidP="00DA41B9">
            <w:pPr>
              <w:widowControl w:val="0"/>
              <w:pBdr>
                <w:top w:val="nil"/>
                <w:left w:val="nil"/>
                <w:bottom w:val="nil"/>
                <w:right w:val="nil"/>
                <w:between w:val="nil"/>
              </w:pBdr>
              <w:spacing w:line="276" w:lineRule="auto"/>
            </w:pPr>
          </w:p>
        </w:tc>
        <w:tc>
          <w:tcPr>
            <w:tcW w:w="2117" w:type="dxa"/>
            <w:gridSpan w:val="3"/>
            <w:vMerge/>
            <w:tcBorders>
              <w:left w:val="single" w:sz="18" w:space="0" w:color="000000"/>
              <w:right w:val="single" w:sz="18" w:space="0" w:color="000000"/>
            </w:tcBorders>
            <w:shd w:val="clear" w:color="auto" w:fill="auto"/>
          </w:tcPr>
          <w:p w14:paraId="4E42438B" w14:textId="77777777" w:rsidR="00DA41B9" w:rsidRDefault="00DA41B9" w:rsidP="00DA41B9">
            <w:pPr>
              <w:widowControl w:val="0"/>
              <w:pBdr>
                <w:top w:val="nil"/>
                <w:left w:val="nil"/>
                <w:bottom w:val="nil"/>
                <w:right w:val="nil"/>
                <w:between w:val="nil"/>
              </w:pBdr>
              <w:spacing w:line="276" w:lineRule="auto"/>
            </w:pPr>
          </w:p>
        </w:tc>
      </w:tr>
      <w:tr w:rsidR="00DA41B9" w14:paraId="52408BF8" w14:textId="77777777" w:rsidTr="00DA41B9">
        <w:trPr>
          <w:trHeight w:val="282"/>
        </w:trPr>
        <w:tc>
          <w:tcPr>
            <w:tcW w:w="1798" w:type="dxa"/>
            <w:gridSpan w:val="2"/>
            <w:vMerge w:val="restart"/>
            <w:tcBorders>
              <w:left w:val="single" w:sz="18" w:space="0" w:color="000000"/>
              <w:bottom w:val="single" w:sz="4" w:space="0" w:color="000000"/>
              <w:right w:val="single" w:sz="18" w:space="0" w:color="000000"/>
            </w:tcBorders>
            <w:shd w:val="clear" w:color="auto" w:fill="auto"/>
          </w:tcPr>
          <w:p w14:paraId="5281D093" w14:textId="77777777" w:rsidR="00DA41B9" w:rsidRDefault="00DA41B9" w:rsidP="00DA41B9"/>
        </w:tc>
        <w:tc>
          <w:tcPr>
            <w:tcW w:w="112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592B7B5B" w14:textId="77777777" w:rsidR="00DA41B9" w:rsidRDefault="00DA41B9" w:rsidP="00DA41B9">
            <w:pPr>
              <w:jc w:val="center"/>
            </w:pPr>
            <w:r>
              <w:t>отказ</w:t>
            </w:r>
          </w:p>
        </w:tc>
        <w:tc>
          <w:tcPr>
            <w:tcW w:w="503" w:type="dxa"/>
            <w:tcBorders>
              <w:top w:val="nil"/>
              <w:left w:val="single" w:sz="18" w:space="0" w:color="000000"/>
              <w:bottom w:val="nil"/>
              <w:right w:val="single" w:sz="18" w:space="0" w:color="000000"/>
            </w:tcBorders>
            <w:shd w:val="clear" w:color="auto" w:fill="auto"/>
          </w:tcPr>
          <w:p w14:paraId="742837BC" w14:textId="77777777" w:rsidR="00DA41B9" w:rsidRDefault="00DA41B9" w:rsidP="00DA41B9"/>
        </w:tc>
        <w:tc>
          <w:tcPr>
            <w:tcW w:w="502" w:type="dxa"/>
            <w:vMerge/>
            <w:tcBorders>
              <w:left w:val="single" w:sz="18" w:space="0" w:color="000000"/>
              <w:right w:val="single" w:sz="18" w:space="0" w:color="000000"/>
            </w:tcBorders>
            <w:shd w:val="clear" w:color="auto" w:fill="auto"/>
          </w:tcPr>
          <w:p w14:paraId="45EF13CB" w14:textId="77777777" w:rsidR="00DA41B9" w:rsidRDefault="00DA41B9" w:rsidP="00DA41B9">
            <w:pPr>
              <w:widowControl w:val="0"/>
              <w:pBdr>
                <w:top w:val="nil"/>
                <w:left w:val="nil"/>
                <w:bottom w:val="nil"/>
                <w:right w:val="nil"/>
                <w:between w:val="nil"/>
              </w:pBdr>
              <w:spacing w:line="276" w:lineRule="auto"/>
            </w:pPr>
          </w:p>
        </w:tc>
        <w:tc>
          <w:tcPr>
            <w:tcW w:w="1955" w:type="dxa"/>
            <w:gridSpan w:val="3"/>
            <w:vMerge/>
            <w:tcBorders>
              <w:left w:val="single" w:sz="18" w:space="0" w:color="000000"/>
              <w:right w:val="single" w:sz="18" w:space="0" w:color="000000"/>
            </w:tcBorders>
            <w:shd w:val="clear" w:color="auto" w:fill="auto"/>
            <w:vAlign w:val="center"/>
          </w:tcPr>
          <w:p w14:paraId="7FD72D2E" w14:textId="77777777" w:rsidR="00DA41B9" w:rsidRDefault="00DA41B9" w:rsidP="00DA41B9">
            <w:pPr>
              <w:widowControl w:val="0"/>
              <w:pBdr>
                <w:top w:val="nil"/>
                <w:left w:val="nil"/>
                <w:bottom w:val="nil"/>
                <w:right w:val="nil"/>
                <w:between w:val="nil"/>
              </w:pBdr>
              <w:spacing w:line="276" w:lineRule="auto"/>
            </w:pPr>
          </w:p>
        </w:tc>
        <w:tc>
          <w:tcPr>
            <w:tcW w:w="503" w:type="dxa"/>
            <w:vMerge/>
            <w:tcBorders>
              <w:left w:val="single" w:sz="18" w:space="0" w:color="000000"/>
              <w:right w:val="single" w:sz="18" w:space="0" w:color="000000"/>
            </w:tcBorders>
            <w:shd w:val="clear" w:color="auto" w:fill="auto"/>
          </w:tcPr>
          <w:p w14:paraId="7CED4720" w14:textId="77777777" w:rsidR="00DA41B9" w:rsidRDefault="00DA41B9" w:rsidP="00DA41B9">
            <w:pPr>
              <w:widowControl w:val="0"/>
              <w:pBdr>
                <w:top w:val="nil"/>
                <w:left w:val="nil"/>
                <w:bottom w:val="nil"/>
                <w:right w:val="nil"/>
                <w:between w:val="nil"/>
              </w:pBdr>
              <w:spacing w:line="276" w:lineRule="auto"/>
            </w:pPr>
          </w:p>
        </w:tc>
        <w:tc>
          <w:tcPr>
            <w:tcW w:w="2117" w:type="dxa"/>
            <w:gridSpan w:val="3"/>
            <w:vMerge/>
            <w:tcBorders>
              <w:left w:val="single" w:sz="18" w:space="0" w:color="000000"/>
              <w:right w:val="single" w:sz="18" w:space="0" w:color="000000"/>
            </w:tcBorders>
            <w:shd w:val="clear" w:color="auto" w:fill="auto"/>
          </w:tcPr>
          <w:p w14:paraId="35CE9BEC" w14:textId="77777777" w:rsidR="00DA41B9" w:rsidRDefault="00DA41B9" w:rsidP="00DA41B9">
            <w:pPr>
              <w:widowControl w:val="0"/>
              <w:pBdr>
                <w:top w:val="nil"/>
                <w:left w:val="nil"/>
                <w:bottom w:val="nil"/>
                <w:right w:val="nil"/>
                <w:between w:val="nil"/>
              </w:pBdr>
              <w:spacing w:line="276" w:lineRule="auto"/>
            </w:pPr>
          </w:p>
        </w:tc>
      </w:tr>
      <w:tr w:rsidR="00DA41B9" w14:paraId="73B0F6AB" w14:textId="77777777" w:rsidTr="00DA41B9">
        <w:trPr>
          <w:trHeight w:val="283"/>
        </w:trPr>
        <w:tc>
          <w:tcPr>
            <w:tcW w:w="1798" w:type="dxa"/>
            <w:gridSpan w:val="2"/>
            <w:vMerge/>
            <w:tcBorders>
              <w:left w:val="single" w:sz="18" w:space="0" w:color="000000"/>
              <w:bottom w:val="single" w:sz="4" w:space="0" w:color="000000"/>
              <w:right w:val="single" w:sz="18" w:space="0" w:color="000000"/>
            </w:tcBorders>
            <w:shd w:val="clear" w:color="auto" w:fill="auto"/>
          </w:tcPr>
          <w:p w14:paraId="11467DC4" w14:textId="77777777" w:rsidR="00DA41B9" w:rsidRDefault="00DA41B9" w:rsidP="00DA41B9">
            <w:pPr>
              <w:widowControl w:val="0"/>
              <w:pBdr>
                <w:top w:val="nil"/>
                <w:left w:val="nil"/>
                <w:bottom w:val="nil"/>
                <w:right w:val="nil"/>
                <w:between w:val="nil"/>
              </w:pBdr>
              <w:spacing w:line="276" w:lineRule="auto"/>
            </w:pPr>
          </w:p>
        </w:tc>
        <w:tc>
          <w:tcPr>
            <w:tcW w:w="1630" w:type="dxa"/>
            <w:gridSpan w:val="2"/>
            <w:tcBorders>
              <w:top w:val="nil"/>
              <w:left w:val="nil"/>
              <w:bottom w:val="single" w:sz="18" w:space="0" w:color="000000"/>
              <w:right w:val="single" w:sz="18" w:space="0" w:color="000000"/>
            </w:tcBorders>
            <w:shd w:val="clear" w:color="auto" w:fill="auto"/>
          </w:tcPr>
          <w:p w14:paraId="5853856B" w14:textId="77777777" w:rsidR="00DA41B9" w:rsidRDefault="00DA41B9" w:rsidP="00DA41B9"/>
        </w:tc>
        <w:tc>
          <w:tcPr>
            <w:tcW w:w="502" w:type="dxa"/>
            <w:vMerge/>
            <w:tcBorders>
              <w:left w:val="single" w:sz="18" w:space="0" w:color="000000"/>
              <w:right w:val="single" w:sz="18" w:space="0" w:color="000000"/>
            </w:tcBorders>
            <w:shd w:val="clear" w:color="auto" w:fill="auto"/>
          </w:tcPr>
          <w:p w14:paraId="17324313" w14:textId="77777777" w:rsidR="00DA41B9" w:rsidRDefault="00DA41B9" w:rsidP="00DA41B9">
            <w:pPr>
              <w:widowControl w:val="0"/>
              <w:pBdr>
                <w:top w:val="nil"/>
                <w:left w:val="nil"/>
                <w:bottom w:val="nil"/>
                <w:right w:val="nil"/>
                <w:between w:val="nil"/>
              </w:pBdr>
              <w:spacing w:line="276" w:lineRule="auto"/>
            </w:pPr>
          </w:p>
        </w:tc>
        <w:tc>
          <w:tcPr>
            <w:tcW w:w="1955" w:type="dxa"/>
            <w:gridSpan w:val="3"/>
            <w:vMerge/>
            <w:tcBorders>
              <w:left w:val="single" w:sz="18" w:space="0" w:color="000000"/>
              <w:right w:val="single" w:sz="18" w:space="0" w:color="000000"/>
            </w:tcBorders>
            <w:shd w:val="clear" w:color="auto" w:fill="auto"/>
            <w:vAlign w:val="center"/>
          </w:tcPr>
          <w:p w14:paraId="7E43E446" w14:textId="77777777" w:rsidR="00DA41B9" w:rsidRDefault="00DA41B9" w:rsidP="00DA41B9">
            <w:pPr>
              <w:widowControl w:val="0"/>
              <w:pBdr>
                <w:top w:val="nil"/>
                <w:left w:val="nil"/>
                <w:bottom w:val="nil"/>
                <w:right w:val="nil"/>
                <w:between w:val="nil"/>
              </w:pBdr>
              <w:spacing w:line="276" w:lineRule="auto"/>
            </w:pPr>
          </w:p>
        </w:tc>
        <w:tc>
          <w:tcPr>
            <w:tcW w:w="503" w:type="dxa"/>
            <w:vMerge/>
            <w:tcBorders>
              <w:left w:val="single" w:sz="18" w:space="0" w:color="000000"/>
              <w:right w:val="single" w:sz="18" w:space="0" w:color="000000"/>
            </w:tcBorders>
            <w:shd w:val="clear" w:color="auto" w:fill="auto"/>
          </w:tcPr>
          <w:p w14:paraId="0D99505D" w14:textId="77777777" w:rsidR="00DA41B9" w:rsidRDefault="00DA41B9" w:rsidP="00DA41B9">
            <w:pPr>
              <w:widowControl w:val="0"/>
              <w:pBdr>
                <w:top w:val="nil"/>
                <w:left w:val="nil"/>
                <w:bottom w:val="nil"/>
                <w:right w:val="nil"/>
                <w:between w:val="nil"/>
              </w:pBdr>
              <w:spacing w:line="276" w:lineRule="auto"/>
            </w:pPr>
          </w:p>
        </w:tc>
        <w:tc>
          <w:tcPr>
            <w:tcW w:w="2117" w:type="dxa"/>
            <w:gridSpan w:val="3"/>
            <w:vMerge/>
            <w:tcBorders>
              <w:left w:val="single" w:sz="18" w:space="0" w:color="000000"/>
              <w:right w:val="single" w:sz="18" w:space="0" w:color="000000"/>
            </w:tcBorders>
            <w:shd w:val="clear" w:color="auto" w:fill="auto"/>
          </w:tcPr>
          <w:p w14:paraId="4DACA7DF" w14:textId="77777777" w:rsidR="00DA41B9" w:rsidRDefault="00DA41B9" w:rsidP="00DA41B9">
            <w:pPr>
              <w:widowControl w:val="0"/>
              <w:pBdr>
                <w:top w:val="nil"/>
                <w:left w:val="nil"/>
                <w:bottom w:val="nil"/>
                <w:right w:val="nil"/>
                <w:between w:val="nil"/>
              </w:pBdr>
              <w:spacing w:line="276" w:lineRule="auto"/>
            </w:pPr>
          </w:p>
        </w:tc>
      </w:tr>
    </w:tbl>
    <w:p w14:paraId="66F3E419" w14:textId="77777777" w:rsidR="00DA41B9" w:rsidRDefault="00DA41B9" w:rsidP="00DA41B9">
      <w:pPr>
        <w:rPr>
          <w:b/>
        </w:rPr>
      </w:pPr>
    </w:p>
    <w:tbl>
      <w:tblPr>
        <w:tblpPr w:leftFromText="180" w:rightFromText="180" w:vertAnchor="text" w:tblpX="4" w:tblpY="43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1"/>
        <w:gridCol w:w="4594"/>
      </w:tblGrid>
      <w:tr w:rsidR="00DA41B9" w14:paraId="65FBCE24" w14:textId="77777777" w:rsidTr="00DA41B9">
        <w:tc>
          <w:tcPr>
            <w:tcW w:w="4751" w:type="dxa"/>
          </w:tcPr>
          <w:p w14:paraId="3582752A" w14:textId="77777777" w:rsidR="00DA41B9" w:rsidRDefault="00DA41B9" w:rsidP="00DA41B9">
            <w:r>
              <w:t>Название параметра услуги</w:t>
            </w:r>
          </w:p>
        </w:tc>
        <w:tc>
          <w:tcPr>
            <w:tcW w:w="4594" w:type="dxa"/>
          </w:tcPr>
          <w:p w14:paraId="68D59D2E" w14:textId="77777777" w:rsidR="00DA41B9" w:rsidRDefault="00DA41B9" w:rsidP="00DA41B9">
            <w:r>
              <w:t xml:space="preserve">Числовые данные </w:t>
            </w:r>
          </w:p>
        </w:tc>
      </w:tr>
      <w:tr w:rsidR="00DA41B9" w14:paraId="4C08159E" w14:textId="77777777" w:rsidTr="00DA41B9">
        <w:tc>
          <w:tcPr>
            <w:tcW w:w="4751" w:type="dxa"/>
          </w:tcPr>
          <w:p w14:paraId="08203284" w14:textId="77777777" w:rsidR="00DA41B9" w:rsidRDefault="00DA41B9" w:rsidP="00DA41B9">
            <w:pPr>
              <w:numPr>
                <w:ilvl w:val="0"/>
                <w:numId w:val="19"/>
              </w:numPr>
            </w:pPr>
            <w:r>
              <w:t>число процедур, всего:</w:t>
            </w:r>
          </w:p>
          <w:p w14:paraId="563EB9F5" w14:textId="77777777" w:rsidR="00DA41B9" w:rsidRDefault="00DA41B9" w:rsidP="00DA41B9">
            <w:pPr>
              <w:ind w:left="720"/>
            </w:pPr>
            <w:r>
              <w:t>-административные процедуры:</w:t>
            </w:r>
          </w:p>
          <w:p w14:paraId="3F70DB33" w14:textId="77777777" w:rsidR="00DA41B9" w:rsidRDefault="00DA41B9" w:rsidP="00DA41B9">
            <w:pPr>
              <w:ind w:left="720"/>
            </w:pPr>
            <w:r>
              <w:t>-организационно-управленческих процедур:</w:t>
            </w:r>
          </w:p>
          <w:p w14:paraId="6795FC48" w14:textId="77777777" w:rsidR="00DA41B9" w:rsidRDefault="00DA41B9" w:rsidP="00DA41B9">
            <w:pPr>
              <w:ind w:left="720"/>
            </w:pPr>
            <w:r>
              <w:t>-вспомогательных процедур:</w:t>
            </w:r>
          </w:p>
          <w:p w14:paraId="7FFC3E4E" w14:textId="77777777" w:rsidR="00DA41B9" w:rsidRDefault="00DA41B9" w:rsidP="00DA41B9">
            <w:pPr>
              <w:ind w:left="720"/>
            </w:pPr>
            <w:r>
              <w:t>-специальных процедур:</w:t>
            </w:r>
          </w:p>
        </w:tc>
        <w:tc>
          <w:tcPr>
            <w:tcW w:w="4594" w:type="dxa"/>
          </w:tcPr>
          <w:p w14:paraId="0AEF229C" w14:textId="77777777" w:rsidR="00DA41B9" w:rsidRDefault="00DA41B9" w:rsidP="00DA41B9">
            <w:pPr>
              <w:rPr>
                <w:strike/>
              </w:rPr>
            </w:pPr>
            <w:r>
              <w:t>3</w:t>
            </w:r>
          </w:p>
          <w:p w14:paraId="130F8049" w14:textId="77777777" w:rsidR="00DA41B9" w:rsidRDefault="00DA41B9" w:rsidP="00DA41B9">
            <w:r>
              <w:t>3</w:t>
            </w:r>
          </w:p>
          <w:p w14:paraId="54B91A2E" w14:textId="77777777" w:rsidR="00DA41B9" w:rsidRDefault="00DA41B9" w:rsidP="00DA41B9">
            <w:r>
              <w:t>-</w:t>
            </w:r>
          </w:p>
          <w:p w14:paraId="5C2E3040" w14:textId="77777777" w:rsidR="00DA41B9" w:rsidRDefault="00DA41B9" w:rsidP="00DA41B9"/>
          <w:p w14:paraId="72FDE369" w14:textId="77777777" w:rsidR="00DA41B9" w:rsidRDefault="00DA41B9" w:rsidP="00DA41B9">
            <w:r>
              <w:t>-</w:t>
            </w:r>
          </w:p>
          <w:p w14:paraId="110A1D05" w14:textId="77777777" w:rsidR="00DA41B9" w:rsidRDefault="00DA41B9" w:rsidP="00DA41B9">
            <w:r>
              <w:t>-</w:t>
            </w:r>
          </w:p>
        </w:tc>
      </w:tr>
      <w:tr w:rsidR="00DA41B9" w14:paraId="6002A5AC" w14:textId="77777777" w:rsidTr="00DA41B9">
        <w:tc>
          <w:tcPr>
            <w:tcW w:w="4751" w:type="dxa"/>
          </w:tcPr>
          <w:p w14:paraId="6D322F34" w14:textId="77777777" w:rsidR="00DA41B9" w:rsidRDefault="00DA41B9" w:rsidP="00DA41B9">
            <w:pPr>
              <w:numPr>
                <w:ilvl w:val="0"/>
                <w:numId w:val="19"/>
              </w:numPr>
            </w:pPr>
            <w:r>
              <w:t>общая продолжительность процедур:</w:t>
            </w:r>
          </w:p>
        </w:tc>
        <w:tc>
          <w:tcPr>
            <w:tcW w:w="4594" w:type="dxa"/>
          </w:tcPr>
          <w:p w14:paraId="3949D1CE" w14:textId="77777777" w:rsidR="00DA41B9" w:rsidRDefault="00DA41B9" w:rsidP="00DA41B9">
            <w:r>
              <w:t>10 рабочих дней</w:t>
            </w:r>
          </w:p>
        </w:tc>
      </w:tr>
      <w:tr w:rsidR="00DA41B9" w14:paraId="57462BEF" w14:textId="77777777" w:rsidTr="00DA41B9">
        <w:tc>
          <w:tcPr>
            <w:tcW w:w="4751" w:type="dxa"/>
          </w:tcPr>
          <w:p w14:paraId="609AAF85" w14:textId="77777777" w:rsidR="00DA41B9" w:rsidRDefault="00DA41B9" w:rsidP="00DA41B9">
            <w:pPr>
              <w:numPr>
                <w:ilvl w:val="0"/>
                <w:numId w:val="19"/>
              </w:numPr>
            </w:pPr>
            <w:r>
              <w:t>число процедур и действий, выполняемых в электронном формате:</w:t>
            </w:r>
          </w:p>
        </w:tc>
        <w:tc>
          <w:tcPr>
            <w:tcW w:w="4594" w:type="dxa"/>
          </w:tcPr>
          <w:p w14:paraId="294C5AB5" w14:textId="77777777" w:rsidR="00DA41B9" w:rsidRDefault="00DA41B9" w:rsidP="00DA41B9">
            <w:pPr>
              <w:rPr>
                <w:strike/>
              </w:rPr>
            </w:pPr>
            <w:r>
              <w:t>3</w:t>
            </w:r>
          </w:p>
          <w:p w14:paraId="71409FFA" w14:textId="77777777" w:rsidR="00DA41B9" w:rsidRDefault="00DA41B9" w:rsidP="00DA41B9"/>
        </w:tc>
      </w:tr>
      <w:tr w:rsidR="00DA41B9" w14:paraId="050E917E" w14:textId="77777777" w:rsidTr="00DA41B9">
        <w:tc>
          <w:tcPr>
            <w:tcW w:w="4751" w:type="dxa"/>
          </w:tcPr>
          <w:p w14:paraId="3A10623E" w14:textId="77777777" w:rsidR="00DA41B9" w:rsidRDefault="00DA41B9" w:rsidP="00DA41B9">
            <w:r>
              <w:t xml:space="preserve">       4.число документов запрашиваемых у заявителей:</w:t>
            </w:r>
          </w:p>
        </w:tc>
        <w:tc>
          <w:tcPr>
            <w:tcW w:w="4594" w:type="dxa"/>
          </w:tcPr>
          <w:p w14:paraId="2195A603" w14:textId="77777777" w:rsidR="00DA41B9" w:rsidRDefault="00DA41B9" w:rsidP="00DA41B9">
            <w:r>
              <w:t>1-3</w:t>
            </w:r>
          </w:p>
        </w:tc>
      </w:tr>
      <w:tr w:rsidR="00DA41B9" w14:paraId="236A61E0" w14:textId="77777777" w:rsidTr="00DA41B9">
        <w:tc>
          <w:tcPr>
            <w:tcW w:w="4751" w:type="dxa"/>
          </w:tcPr>
          <w:p w14:paraId="1AF03E6E" w14:textId="77777777" w:rsidR="00DA41B9" w:rsidRDefault="00DA41B9" w:rsidP="00DA41B9">
            <w:r>
              <w:t xml:space="preserve">       5.число сторонних организаций, участвующих в производстве услуги, всего:</w:t>
            </w:r>
          </w:p>
          <w:p w14:paraId="0D97C985" w14:textId="77777777" w:rsidR="00DA41B9" w:rsidRDefault="00DA41B9" w:rsidP="00DA41B9">
            <w:r>
              <w:t>-во внутриведомственном взаимодействий:</w:t>
            </w:r>
          </w:p>
          <w:p w14:paraId="131AB8B4" w14:textId="77777777" w:rsidR="00DA41B9" w:rsidRDefault="00DA41B9" w:rsidP="00DA41B9">
            <w:r>
              <w:t>-в межведомственном взаимодействий:</w:t>
            </w:r>
          </w:p>
        </w:tc>
        <w:tc>
          <w:tcPr>
            <w:tcW w:w="4594" w:type="dxa"/>
          </w:tcPr>
          <w:p w14:paraId="032C8C83" w14:textId="77777777" w:rsidR="00DA41B9" w:rsidRDefault="00DA41B9" w:rsidP="00DA41B9"/>
          <w:p w14:paraId="5F173D21" w14:textId="77777777" w:rsidR="00DA41B9" w:rsidRDefault="00DA41B9" w:rsidP="00DA41B9">
            <w:r>
              <w:t>-</w:t>
            </w:r>
          </w:p>
          <w:p w14:paraId="1990F608" w14:textId="77777777" w:rsidR="00DA41B9" w:rsidRDefault="00DA41B9" w:rsidP="00DA41B9">
            <w:r>
              <w:t>-</w:t>
            </w:r>
          </w:p>
          <w:p w14:paraId="693B4F9E" w14:textId="77777777" w:rsidR="00DA41B9" w:rsidRDefault="00DA41B9" w:rsidP="00DA41B9">
            <w:r>
              <w:t>-</w:t>
            </w:r>
          </w:p>
        </w:tc>
      </w:tr>
      <w:tr w:rsidR="00DA41B9" w14:paraId="31B8C20E" w14:textId="77777777" w:rsidTr="00DA41B9">
        <w:tc>
          <w:tcPr>
            <w:tcW w:w="4751" w:type="dxa"/>
          </w:tcPr>
          <w:p w14:paraId="4339A36B" w14:textId="77777777" w:rsidR="00DA41B9" w:rsidRDefault="00DA41B9" w:rsidP="00DA41B9">
            <w:r>
              <w:t xml:space="preserve">      6. число лиц,  участвующих в производстве услуги  </w:t>
            </w:r>
          </w:p>
        </w:tc>
        <w:tc>
          <w:tcPr>
            <w:tcW w:w="4594" w:type="dxa"/>
          </w:tcPr>
          <w:p w14:paraId="153F1FEF" w14:textId="77777777" w:rsidR="00DA41B9" w:rsidRDefault="00DA41B9" w:rsidP="00DA41B9">
            <w:r>
              <w:t>1-2</w:t>
            </w:r>
          </w:p>
        </w:tc>
      </w:tr>
      <w:tr w:rsidR="00DA41B9" w14:paraId="241659EA" w14:textId="77777777" w:rsidTr="00DA41B9">
        <w:tc>
          <w:tcPr>
            <w:tcW w:w="4751" w:type="dxa"/>
          </w:tcPr>
          <w:p w14:paraId="17F96FB3" w14:textId="77777777" w:rsidR="00DA41B9" w:rsidRDefault="00DA41B9" w:rsidP="00DA41B9">
            <w:r>
              <w:t xml:space="preserve">      7. число документов, регулирующих производство услуги:</w:t>
            </w:r>
          </w:p>
        </w:tc>
        <w:tc>
          <w:tcPr>
            <w:tcW w:w="4594" w:type="dxa"/>
          </w:tcPr>
          <w:p w14:paraId="573EECFC" w14:textId="77777777" w:rsidR="00DA41B9" w:rsidRDefault="00DA41B9" w:rsidP="00DA41B9">
            <w:r>
              <w:t>3</w:t>
            </w:r>
          </w:p>
        </w:tc>
      </w:tr>
    </w:tbl>
    <w:p w14:paraId="08841BBC" w14:textId="77777777" w:rsidR="00DA41B9" w:rsidRDefault="00DA41B9" w:rsidP="00DA41B9">
      <w:pPr>
        <w:rPr>
          <w:b/>
        </w:rPr>
        <w:sectPr w:rsidR="00DA41B9" w:rsidSect="009F464C">
          <w:footerReference w:type="default" r:id="rId79"/>
          <w:pgSz w:w="11906" w:h="16838"/>
          <w:pgMar w:top="1134" w:right="850" w:bottom="1134" w:left="1701" w:header="720" w:footer="720" w:gutter="0"/>
          <w:cols w:space="720"/>
        </w:sectPr>
      </w:pPr>
    </w:p>
    <w:p w14:paraId="4F28B7D7" w14:textId="77777777" w:rsidR="00DA41B9" w:rsidRDefault="00DA41B9" w:rsidP="00DA41B9">
      <w:pPr>
        <w:spacing w:before="200"/>
        <w:ind w:right="1134"/>
        <w:jc w:val="center"/>
        <w:rPr>
          <w:b/>
        </w:rPr>
      </w:pPr>
      <w:r>
        <w:rPr>
          <w:b/>
        </w:rPr>
        <w:t>4. Описание процедур и их характеристики</w:t>
      </w:r>
    </w:p>
    <w:p w14:paraId="682183F3" w14:textId="77777777" w:rsidR="00DA41B9" w:rsidRDefault="00DA41B9" w:rsidP="00DA41B9">
      <w:pPr>
        <w:spacing w:before="200"/>
        <w:ind w:right="1134"/>
        <w:jc w:val="center"/>
      </w:pPr>
    </w:p>
    <w:tbl>
      <w:tblPr>
        <w:tblW w:w="14602" w:type="dxa"/>
        <w:tblLayout w:type="fixed"/>
        <w:tblLook w:val="0400" w:firstRow="0" w:lastRow="0" w:firstColumn="0" w:lastColumn="0" w:noHBand="0" w:noVBand="1"/>
      </w:tblPr>
      <w:tblGrid>
        <w:gridCol w:w="6369"/>
        <w:gridCol w:w="35"/>
        <w:gridCol w:w="2091"/>
        <w:gridCol w:w="9"/>
        <w:gridCol w:w="1825"/>
        <w:gridCol w:w="9"/>
        <w:gridCol w:w="2126"/>
        <w:gridCol w:w="6"/>
        <w:gridCol w:w="2132"/>
      </w:tblGrid>
      <w:tr w:rsidR="00DA41B9" w14:paraId="799E5957" w14:textId="77777777" w:rsidTr="00DA41B9">
        <w:tc>
          <w:tcPr>
            <w:tcW w:w="640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D0011A" w14:textId="77777777" w:rsidR="00DA41B9" w:rsidRDefault="00DA41B9" w:rsidP="00DA41B9">
            <w:pPr>
              <w:jc w:val="center"/>
            </w:pPr>
            <w:r>
              <w:rPr>
                <w:b/>
              </w:rPr>
              <w:t>Название процедуры и действий</w:t>
            </w:r>
          </w:p>
        </w:tc>
        <w:tc>
          <w:tcPr>
            <w:tcW w:w="210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EC73E01" w14:textId="77777777" w:rsidR="00DA41B9" w:rsidRDefault="00DA41B9" w:rsidP="00DA41B9">
            <w:pPr>
              <w:jc w:val="center"/>
            </w:pPr>
            <w:r>
              <w:rPr>
                <w:b/>
              </w:rPr>
              <w:t>Исполнитель, должностное лицо</w:t>
            </w:r>
          </w:p>
        </w:tc>
        <w:tc>
          <w:tcPr>
            <w:tcW w:w="182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CA27400" w14:textId="77777777" w:rsidR="00DA41B9" w:rsidRDefault="00DA41B9" w:rsidP="00DA41B9">
            <w:pPr>
              <w:jc w:val="center"/>
            </w:pPr>
            <w:r>
              <w:rPr>
                <w:b/>
              </w:rPr>
              <w:t>Продолжительность действий</w:t>
            </w:r>
          </w:p>
        </w:tc>
        <w:tc>
          <w:tcPr>
            <w:tcW w:w="2141"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F48C9FD" w14:textId="77777777" w:rsidR="00DA41B9" w:rsidRDefault="00DA41B9" w:rsidP="00DA41B9">
            <w:pPr>
              <w:jc w:val="center"/>
            </w:pPr>
            <w:r>
              <w:rPr>
                <w:b/>
              </w:rPr>
              <w:t>Результат действия</w:t>
            </w:r>
          </w:p>
        </w:tc>
        <w:tc>
          <w:tcPr>
            <w:tcW w:w="213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679CC46" w14:textId="77777777" w:rsidR="00DA41B9" w:rsidRDefault="00DA41B9" w:rsidP="00DA41B9">
            <w:pPr>
              <w:jc w:val="center"/>
            </w:pPr>
            <w:r>
              <w:rPr>
                <w:b/>
              </w:rPr>
              <w:t>Документ, регулирующий действие</w:t>
            </w:r>
          </w:p>
        </w:tc>
      </w:tr>
      <w:tr w:rsidR="00DA41B9" w14:paraId="4EC1A48B" w14:textId="77777777" w:rsidTr="00DA41B9">
        <w:tc>
          <w:tcPr>
            <w:tcW w:w="640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D65C7C" w14:textId="77777777" w:rsidR="00DA41B9" w:rsidRDefault="00DA41B9" w:rsidP="00DA41B9">
            <w:pPr>
              <w:jc w:val="center"/>
            </w:pPr>
            <w:r>
              <w:t>1</w:t>
            </w:r>
          </w:p>
        </w:tc>
        <w:tc>
          <w:tcPr>
            <w:tcW w:w="2100" w:type="dxa"/>
            <w:gridSpan w:val="2"/>
            <w:tcBorders>
              <w:top w:val="nil"/>
              <w:left w:val="nil"/>
              <w:bottom w:val="single" w:sz="8" w:space="0" w:color="000000"/>
              <w:right w:val="single" w:sz="8" w:space="0" w:color="000000"/>
            </w:tcBorders>
            <w:tcMar>
              <w:top w:w="0" w:type="dxa"/>
              <w:left w:w="108" w:type="dxa"/>
              <w:bottom w:w="0" w:type="dxa"/>
              <w:right w:w="108" w:type="dxa"/>
            </w:tcMar>
          </w:tcPr>
          <w:p w14:paraId="1CA6E0E2" w14:textId="77777777" w:rsidR="00DA41B9" w:rsidRDefault="00DA41B9" w:rsidP="00DA41B9">
            <w:pPr>
              <w:jc w:val="center"/>
            </w:pPr>
            <w:r>
              <w:t>2</w:t>
            </w:r>
          </w:p>
        </w:tc>
        <w:tc>
          <w:tcPr>
            <w:tcW w:w="1825" w:type="dxa"/>
            <w:tcBorders>
              <w:top w:val="nil"/>
              <w:left w:val="nil"/>
              <w:bottom w:val="single" w:sz="8" w:space="0" w:color="000000"/>
              <w:right w:val="single" w:sz="8" w:space="0" w:color="000000"/>
            </w:tcBorders>
            <w:tcMar>
              <w:top w:w="0" w:type="dxa"/>
              <w:left w:w="108" w:type="dxa"/>
              <w:bottom w:w="0" w:type="dxa"/>
              <w:right w:w="108" w:type="dxa"/>
            </w:tcMar>
          </w:tcPr>
          <w:p w14:paraId="490DFDCA" w14:textId="77777777" w:rsidR="00DA41B9" w:rsidRDefault="00DA41B9" w:rsidP="00DA41B9">
            <w:pPr>
              <w:jc w:val="center"/>
            </w:pPr>
            <w:r>
              <w:t>3</w:t>
            </w:r>
          </w:p>
        </w:tc>
        <w:tc>
          <w:tcPr>
            <w:tcW w:w="2141" w:type="dxa"/>
            <w:gridSpan w:val="3"/>
            <w:tcBorders>
              <w:top w:val="nil"/>
              <w:left w:val="nil"/>
              <w:bottom w:val="single" w:sz="8" w:space="0" w:color="000000"/>
              <w:right w:val="single" w:sz="8" w:space="0" w:color="000000"/>
            </w:tcBorders>
            <w:tcMar>
              <w:top w:w="0" w:type="dxa"/>
              <w:left w:w="108" w:type="dxa"/>
              <w:bottom w:w="0" w:type="dxa"/>
              <w:right w:w="108" w:type="dxa"/>
            </w:tcMar>
          </w:tcPr>
          <w:p w14:paraId="38CE175C" w14:textId="77777777" w:rsidR="00DA41B9" w:rsidRDefault="00DA41B9" w:rsidP="00DA41B9">
            <w:pPr>
              <w:jc w:val="center"/>
            </w:pPr>
            <w:r>
              <w:t>4</w:t>
            </w:r>
          </w:p>
        </w:tc>
        <w:tc>
          <w:tcPr>
            <w:tcW w:w="2132" w:type="dxa"/>
            <w:tcBorders>
              <w:top w:val="nil"/>
              <w:left w:val="nil"/>
              <w:bottom w:val="single" w:sz="8" w:space="0" w:color="000000"/>
              <w:right w:val="single" w:sz="8" w:space="0" w:color="000000"/>
            </w:tcBorders>
            <w:tcMar>
              <w:top w:w="0" w:type="dxa"/>
              <w:left w:w="108" w:type="dxa"/>
              <w:bottom w:w="0" w:type="dxa"/>
              <w:right w:w="108" w:type="dxa"/>
            </w:tcMar>
          </w:tcPr>
          <w:p w14:paraId="5562EA41" w14:textId="77777777" w:rsidR="00DA41B9" w:rsidRDefault="00DA41B9" w:rsidP="00DA41B9">
            <w:pPr>
              <w:jc w:val="center"/>
            </w:pPr>
            <w:r>
              <w:t>5</w:t>
            </w:r>
          </w:p>
        </w:tc>
      </w:tr>
      <w:tr w:rsidR="00DA41B9" w14:paraId="1C61E4C6"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5D235AB" w14:textId="77777777" w:rsidR="00DA41B9" w:rsidRDefault="00DA41B9" w:rsidP="00DA41B9">
            <w:pPr>
              <w:ind w:left="360"/>
              <w:jc w:val="center"/>
              <w:rPr>
                <w:b/>
                <w:strike/>
              </w:rPr>
            </w:pPr>
            <w:r>
              <w:rPr>
                <w:b/>
              </w:rPr>
              <w:t xml:space="preserve">Процедура 1: </w:t>
            </w:r>
            <w:r>
              <w:t>прием заявления и проверка документов на соответствие перечню</w:t>
            </w:r>
          </w:p>
        </w:tc>
      </w:tr>
      <w:tr w:rsidR="00DA41B9" w14:paraId="17AFC672" w14:textId="77777777" w:rsidTr="00DA41B9">
        <w:tc>
          <w:tcPr>
            <w:tcW w:w="640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9238F3" w14:textId="77777777" w:rsidR="00DA41B9" w:rsidRDefault="00DA41B9" w:rsidP="00DA41B9">
            <w:pPr>
              <w:numPr>
                <w:ilvl w:val="1"/>
                <w:numId w:val="18"/>
              </w:numPr>
              <w:pBdr>
                <w:top w:val="nil"/>
                <w:left w:val="nil"/>
                <w:bottom w:val="nil"/>
                <w:right w:val="nil"/>
                <w:between w:val="nil"/>
              </w:pBdr>
              <w:ind w:left="0" w:firstLine="0"/>
              <w:jc w:val="both"/>
              <w:rPr>
                <w:color w:val="000000"/>
              </w:rPr>
            </w:pPr>
            <w:r>
              <w:rPr>
                <w:color w:val="000000"/>
              </w:rPr>
              <w:t>прием  заявителя, установление личности заявителя по документам, удостоверяющим личность, указанных в     пп.2 п.3 настоящего Регламента, кроме случая подачи завления через Государственный портал электронных услуг.</w:t>
            </w:r>
          </w:p>
          <w:p w14:paraId="6E9FA4E1" w14:textId="77777777" w:rsidR="00DA41B9" w:rsidRDefault="00DA41B9" w:rsidP="00DA41B9">
            <w:pPr>
              <w:tabs>
                <w:tab w:val="left" w:pos="317"/>
              </w:tabs>
              <w:jc w:val="both"/>
            </w:pPr>
            <w:r>
              <w:t xml:space="preserve">1.2. проверка ПИН заявителя по АИС «ЗАГС», в случае, если у заявителя (иностранного гражданина или лица без гражданства) отсутствует ПИН, присваивает ПИН. В случае наличия некорректных или двойных ПИН, направляет заявку по актуализации ПИН посредством АИС «ЗАГС»; </w:t>
            </w:r>
          </w:p>
          <w:p w14:paraId="7D854D70" w14:textId="77777777" w:rsidR="00DA41B9" w:rsidRDefault="00DA41B9" w:rsidP="00DA41B9">
            <w:pPr>
              <w:jc w:val="both"/>
            </w:pPr>
            <w:r>
              <w:t xml:space="preserve">1.3. проверка документов, представленных заявителями на надлежащее оформление, в соответствии с законодательством Кыргызской Республики, сроки их действия, на наличие признаков исправления и подделки, а также производится проверка на соответствие перечню, указанному в настоящем Административном регламенте, </w:t>
            </w:r>
          </w:p>
          <w:p w14:paraId="7DF8ABB5" w14:textId="4715A9D9" w:rsidR="00DA41B9" w:rsidRDefault="00DA41B9" w:rsidP="00DA41B9">
            <w:pPr>
              <w:jc w:val="both"/>
            </w:pPr>
            <w:r>
              <w:t>- в   случае обнаружения в представленных документах признаков подделки или исправления, сотрудни</w:t>
            </w:r>
            <w:r w:rsidR="005905A0">
              <w:t xml:space="preserve">ком незамедлительно сообщается </w:t>
            </w:r>
            <w:r>
              <w:t xml:space="preserve">руководителю МРО, составляется акт в 3-х экземплярах, один экземпляр акта с приложением копий документов направляется в правоохранительные органы  КР,  по месту нахождения МРО,  второй - выдается заявителю,  третий – остается в МРО. Вместе с тем, одновременно направляется письмо в ДРН о принятых мерах. </w:t>
            </w:r>
          </w:p>
          <w:p w14:paraId="47E03FDB" w14:textId="77777777" w:rsidR="00DA41B9" w:rsidRDefault="00DA41B9" w:rsidP="00DA41B9">
            <w:pPr>
              <w:jc w:val="both"/>
            </w:pPr>
            <w:r>
              <w:t>- проводится визуальная сверка изображения в фотографии в паспорте гражданина КР с внешностью заявителя, проверяется тождественность лица, изображенного на фотографии, личности предъявителя посредством «Face ID»;</w:t>
            </w:r>
          </w:p>
          <w:p w14:paraId="00FE8D34" w14:textId="77777777" w:rsidR="00DA41B9" w:rsidRDefault="00DA41B9" w:rsidP="00DA41B9">
            <w:pPr>
              <w:jc w:val="both"/>
            </w:pPr>
            <w:r>
              <w:t xml:space="preserve">- при отсутствии требуемых документов или выявления фактов несоответствия их установленным требованиям, производится разъяснение заявителю о документах, которые он должен предоставить дополнительно, а также действиях, которые должен предпринять заявитель для устранения выявленных несоответствий и отказывает в приеме документов; </w:t>
            </w:r>
          </w:p>
          <w:p w14:paraId="407BB2CC" w14:textId="77777777" w:rsidR="00DA41B9" w:rsidRDefault="00DA41B9" w:rsidP="00DA41B9">
            <w:pPr>
              <w:jc w:val="both"/>
            </w:pPr>
            <w:r>
              <w:t>- в случае если гражданин просит оформить отказ в приеме документов в письменном виде, принимает письменное заявление гражданина с копиями представленных документов, регистрирует заявление в системе электронного документооборота, вносит его на рассмотрение руководителю;</w:t>
            </w:r>
          </w:p>
          <w:p w14:paraId="64870AB5" w14:textId="77777777" w:rsidR="00DA41B9" w:rsidRDefault="00DA41B9" w:rsidP="00DA41B9">
            <w:pPr>
              <w:jc w:val="both"/>
            </w:pPr>
            <w:r>
              <w:t>- после получения резолюции руководителя рассматривает заявление в установленном законодательством порядке и сроки, подготавливает проект соответствующего письменного ответа и вносит его на подпись руководителю;</w:t>
            </w:r>
          </w:p>
          <w:p w14:paraId="2BB2BBD0" w14:textId="77777777" w:rsidR="00DA41B9" w:rsidRDefault="00DA41B9" w:rsidP="00DA41B9">
            <w:pPr>
              <w:jc w:val="both"/>
            </w:pPr>
            <w:r>
              <w:t xml:space="preserve">- после подписания ответа руководителем, регистрирует его в системе электронного документооборота и выдает на руки заявителю или направляет по почтовому адресу, указанному в заявлении. </w:t>
            </w:r>
          </w:p>
          <w:p w14:paraId="02DBF049" w14:textId="77777777" w:rsidR="00DA41B9" w:rsidRDefault="00DA41B9" w:rsidP="00DA41B9">
            <w:pPr>
              <w:jc w:val="both"/>
            </w:pPr>
            <w:r>
              <w:t xml:space="preserve">- </w:t>
            </w:r>
            <w:r>
              <w:rPr>
                <w:color w:val="000000"/>
              </w:rPr>
              <w:t>в случае соответствия представленных документов всем требованиям, указанных в настоящем Административном регламенте, принимает</w:t>
            </w:r>
            <w:r>
              <w:t xml:space="preserve"> документы для внесения исправлений, изменений.</w:t>
            </w:r>
          </w:p>
          <w:p w14:paraId="4A9DCC34" w14:textId="77777777" w:rsidR="00DA41B9" w:rsidRDefault="00DA41B9" w:rsidP="00DA41B9">
            <w:pPr>
              <w:jc w:val="both"/>
            </w:pPr>
            <w:r>
              <w:t xml:space="preserve">1.4. В случае нахождения записей актов гражданского состояния, в которые необходимо внести исправления, изменения находятся по месту обращения заявителя, запись оцифровывается и сохраняется в АИС «ЗАГС» </w:t>
            </w:r>
          </w:p>
          <w:p w14:paraId="22AFBCC3" w14:textId="77777777" w:rsidR="00DA41B9" w:rsidRDefault="00DA41B9" w:rsidP="00DA41B9">
            <w:pPr>
              <w:jc w:val="both"/>
            </w:pPr>
            <w:r>
              <w:t>1.5. В случае нахождения записей актов гражданского состояния, в которые необходимо внести исправления, изменения находятся не по месту обращения заявителя, направляется запрос на оцифровку записей актов гражданского состояния, по месту нахождения записи акта гражданского состояния.</w:t>
            </w:r>
          </w:p>
          <w:p w14:paraId="4AE95576" w14:textId="77777777" w:rsidR="00DA41B9" w:rsidRDefault="00DA41B9" w:rsidP="00DA41B9">
            <w:pPr>
              <w:jc w:val="both"/>
            </w:pPr>
          </w:p>
        </w:tc>
        <w:tc>
          <w:tcPr>
            <w:tcW w:w="2100" w:type="dxa"/>
            <w:gridSpan w:val="2"/>
            <w:tcBorders>
              <w:top w:val="nil"/>
              <w:left w:val="nil"/>
              <w:bottom w:val="single" w:sz="8" w:space="0" w:color="000000"/>
              <w:right w:val="single" w:sz="8" w:space="0" w:color="000000"/>
            </w:tcBorders>
            <w:tcMar>
              <w:top w:w="0" w:type="dxa"/>
              <w:left w:w="108" w:type="dxa"/>
              <w:bottom w:w="0" w:type="dxa"/>
              <w:right w:w="108" w:type="dxa"/>
            </w:tcMar>
          </w:tcPr>
          <w:p w14:paraId="74807AC9" w14:textId="77777777" w:rsidR="00DA41B9" w:rsidRDefault="00DA41B9" w:rsidP="00DA41B9">
            <w:pPr>
              <w:jc w:val="both"/>
            </w:pPr>
            <w:r>
              <w:t xml:space="preserve"> Сотрудник МРО </w:t>
            </w:r>
          </w:p>
        </w:tc>
        <w:tc>
          <w:tcPr>
            <w:tcW w:w="1825" w:type="dxa"/>
            <w:tcBorders>
              <w:top w:val="nil"/>
              <w:left w:val="nil"/>
              <w:bottom w:val="single" w:sz="8" w:space="0" w:color="000000"/>
              <w:right w:val="single" w:sz="8" w:space="0" w:color="000000"/>
            </w:tcBorders>
            <w:tcMar>
              <w:top w:w="0" w:type="dxa"/>
              <w:left w:w="108" w:type="dxa"/>
              <w:bottom w:w="0" w:type="dxa"/>
              <w:right w:w="108" w:type="dxa"/>
            </w:tcMar>
          </w:tcPr>
          <w:p w14:paraId="7FF378F0" w14:textId="77777777" w:rsidR="00DA41B9" w:rsidRDefault="00DA41B9" w:rsidP="00DA41B9">
            <w:pPr>
              <w:jc w:val="both"/>
            </w:pPr>
            <w:r>
              <w:t> 7-10 минут при соответствии документов к требованию;</w:t>
            </w:r>
          </w:p>
          <w:p w14:paraId="3A737C35" w14:textId="77777777" w:rsidR="00DA41B9" w:rsidRDefault="00DA41B9" w:rsidP="00DA41B9">
            <w:pPr>
              <w:jc w:val="both"/>
            </w:pPr>
            <w:r>
              <w:t xml:space="preserve"> </w:t>
            </w:r>
          </w:p>
          <w:p w14:paraId="7B70E22E" w14:textId="77777777" w:rsidR="00DA41B9" w:rsidRDefault="00DA41B9" w:rsidP="00DA41B9">
            <w:pPr>
              <w:jc w:val="both"/>
            </w:pPr>
          </w:p>
          <w:p w14:paraId="34A1F240" w14:textId="77777777" w:rsidR="00DA41B9" w:rsidRDefault="00DA41B9" w:rsidP="00DA41B9">
            <w:pPr>
              <w:jc w:val="both"/>
            </w:pPr>
          </w:p>
          <w:p w14:paraId="43D75EB0" w14:textId="77777777" w:rsidR="00DA41B9" w:rsidRDefault="00DA41B9" w:rsidP="00DA41B9">
            <w:pPr>
              <w:jc w:val="both"/>
            </w:pPr>
          </w:p>
          <w:p w14:paraId="38584CD2" w14:textId="77777777" w:rsidR="00DA41B9" w:rsidRDefault="00DA41B9" w:rsidP="00DA41B9">
            <w:pPr>
              <w:jc w:val="both"/>
            </w:pPr>
          </w:p>
          <w:p w14:paraId="2E87E7B0" w14:textId="77777777" w:rsidR="00DA41B9" w:rsidRDefault="00DA41B9" w:rsidP="00DA41B9">
            <w:pPr>
              <w:jc w:val="both"/>
            </w:pPr>
          </w:p>
          <w:p w14:paraId="2ED004C9" w14:textId="77777777" w:rsidR="00DA41B9" w:rsidRDefault="00DA41B9" w:rsidP="00DA41B9">
            <w:pPr>
              <w:jc w:val="both"/>
            </w:pPr>
          </w:p>
          <w:p w14:paraId="7D544F2F" w14:textId="77777777" w:rsidR="00DA41B9" w:rsidRDefault="00DA41B9" w:rsidP="00DA41B9">
            <w:pPr>
              <w:jc w:val="both"/>
            </w:pPr>
          </w:p>
          <w:p w14:paraId="266EB8CF" w14:textId="77777777" w:rsidR="00DA41B9" w:rsidRDefault="00DA41B9" w:rsidP="00DA41B9">
            <w:pPr>
              <w:jc w:val="both"/>
            </w:pPr>
          </w:p>
          <w:p w14:paraId="00B4A50F" w14:textId="77777777" w:rsidR="00DA41B9" w:rsidRDefault="00DA41B9" w:rsidP="00DA41B9">
            <w:pPr>
              <w:jc w:val="both"/>
            </w:pPr>
          </w:p>
          <w:p w14:paraId="2D2CEB58" w14:textId="77777777" w:rsidR="00DA41B9" w:rsidRDefault="00DA41B9" w:rsidP="00DA41B9">
            <w:pPr>
              <w:jc w:val="both"/>
            </w:pPr>
          </w:p>
          <w:p w14:paraId="2F4D5FF8" w14:textId="77777777" w:rsidR="00DA41B9" w:rsidRDefault="00DA41B9" w:rsidP="00DA41B9">
            <w:pPr>
              <w:jc w:val="both"/>
            </w:pPr>
          </w:p>
          <w:p w14:paraId="466779A2" w14:textId="77777777" w:rsidR="00DA41B9" w:rsidRDefault="00DA41B9" w:rsidP="00DA41B9">
            <w:pPr>
              <w:jc w:val="both"/>
            </w:pPr>
          </w:p>
          <w:p w14:paraId="0AB21774" w14:textId="77777777" w:rsidR="00DA41B9" w:rsidRDefault="00DA41B9" w:rsidP="00DA41B9">
            <w:pPr>
              <w:jc w:val="both"/>
            </w:pPr>
          </w:p>
          <w:p w14:paraId="6D3A85F8" w14:textId="77777777" w:rsidR="00DA41B9" w:rsidRDefault="00DA41B9" w:rsidP="00DA41B9">
            <w:pPr>
              <w:jc w:val="both"/>
            </w:pPr>
          </w:p>
          <w:p w14:paraId="79326A36" w14:textId="77777777" w:rsidR="00DA41B9" w:rsidRDefault="00DA41B9" w:rsidP="00DA41B9">
            <w:pPr>
              <w:jc w:val="both"/>
            </w:pPr>
          </w:p>
          <w:p w14:paraId="1E2181D8" w14:textId="77777777" w:rsidR="00DA41B9" w:rsidRDefault="00DA41B9" w:rsidP="00DA41B9">
            <w:pPr>
              <w:jc w:val="both"/>
            </w:pPr>
          </w:p>
          <w:p w14:paraId="067F086D" w14:textId="77777777" w:rsidR="00DA41B9" w:rsidRDefault="00DA41B9" w:rsidP="00DA41B9">
            <w:pPr>
              <w:jc w:val="both"/>
            </w:pPr>
          </w:p>
          <w:p w14:paraId="5272DF9D" w14:textId="77777777" w:rsidR="00DA41B9" w:rsidRDefault="00DA41B9" w:rsidP="00DA41B9">
            <w:pPr>
              <w:jc w:val="both"/>
            </w:pPr>
          </w:p>
          <w:p w14:paraId="1BF975B6" w14:textId="77777777" w:rsidR="00DA41B9" w:rsidRDefault="00DA41B9" w:rsidP="00DA41B9">
            <w:pPr>
              <w:jc w:val="both"/>
            </w:pPr>
          </w:p>
          <w:p w14:paraId="4C257B44" w14:textId="77777777" w:rsidR="00DA41B9" w:rsidRDefault="00DA41B9" w:rsidP="00DA41B9">
            <w:pPr>
              <w:jc w:val="both"/>
            </w:pPr>
          </w:p>
          <w:p w14:paraId="54F6C9BA" w14:textId="77777777" w:rsidR="00DA41B9" w:rsidRDefault="00DA41B9" w:rsidP="00DA41B9">
            <w:pPr>
              <w:jc w:val="both"/>
            </w:pPr>
          </w:p>
          <w:p w14:paraId="1AA5BF3C" w14:textId="77777777" w:rsidR="00DA41B9" w:rsidRDefault="00DA41B9" w:rsidP="00DA41B9">
            <w:pPr>
              <w:jc w:val="both"/>
            </w:pPr>
          </w:p>
          <w:p w14:paraId="63A63264" w14:textId="77777777" w:rsidR="00DA41B9" w:rsidRDefault="00DA41B9" w:rsidP="00DA41B9">
            <w:pPr>
              <w:jc w:val="both"/>
            </w:pPr>
            <w:r>
              <w:t>- 15 минут – при составлении акта </w:t>
            </w:r>
          </w:p>
          <w:p w14:paraId="79E81F1C" w14:textId="77777777" w:rsidR="00DA41B9" w:rsidRDefault="00DA41B9" w:rsidP="00DA41B9">
            <w:pPr>
              <w:jc w:val="both"/>
            </w:pPr>
            <w:r>
              <w:br/>
            </w:r>
            <w:r>
              <w:br/>
            </w:r>
            <w:r>
              <w:br/>
            </w:r>
            <w:r>
              <w:br/>
            </w:r>
            <w:r>
              <w:br/>
            </w:r>
          </w:p>
          <w:p w14:paraId="58FE6DE1" w14:textId="77777777" w:rsidR="00DA41B9" w:rsidRDefault="00DA41B9" w:rsidP="00DA41B9">
            <w:pPr>
              <w:jc w:val="both"/>
            </w:pPr>
            <w:r>
              <w:t>- 5 минут на прием заявления о выдаче письменного отказа</w:t>
            </w:r>
          </w:p>
          <w:p w14:paraId="33CA428E" w14:textId="77777777" w:rsidR="00DA41B9" w:rsidRDefault="00DA41B9" w:rsidP="00DA41B9">
            <w:pPr>
              <w:jc w:val="both"/>
            </w:pPr>
          </w:p>
          <w:p w14:paraId="7168180D" w14:textId="77777777" w:rsidR="00DA41B9" w:rsidRDefault="00DA41B9" w:rsidP="00DA41B9">
            <w:pPr>
              <w:jc w:val="both"/>
            </w:pPr>
          </w:p>
          <w:p w14:paraId="416F9C17" w14:textId="77777777" w:rsidR="00DA41B9" w:rsidRDefault="00DA41B9" w:rsidP="00DA41B9">
            <w:pPr>
              <w:jc w:val="both"/>
            </w:pPr>
          </w:p>
          <w:p w14:paraId="71C3F173" w14:textId="77777777" w:rsidR="00DA41B9" w:rsidRDefault="00DA41B9" w:rsidP="00DA41B9">
            <w:pPr>
              <w:jc w:val="both"/>
            </w:pPr>
            <w:r>
              <w:t xml:space="preserve">-14 дней при выдаче письменного отказа. </w:t>
            </w:r>
          </w:p>
        </w:tc>
        <w:tc>
          <w:tcPr>
            <w:tcW w:w="2141" w:type="dxa"/>
            <w:gridSpan w:val="3"/>
            <w:tcBorders>
              <w:top w:val="nil"/>
              <w:left w:val="nil"/>
              <w:bottom w:val="single" w:sz="8" w:space="0" w:color="000000"/>
              <w:right w:val="single" w:sz="8" w:space="0" w:color="000000"/>
            </w:tcBorders>
            <w:tcMar>
              <w:top w:w="0" w:type="dxa"/>
              <w:left w:w="108" w:type="dxa"/>
              <w:bottom w:w="0" w:type="dxa"/>
              <w:right w:w="108" w:type="dxa"/>
            </w:tcMar>
          </w:tcPr>
          <w:p w14:paraId="0512B37B" w14:textId="77777777" w:rsidR="00DA41B9" w:rsidRDefault="00DA41B9" w:rsidP="00DA41B9">
            <w:pPr>
              <w:jc w:val="both"/>
            </w:pPr>
            <w:r>
              <w:t>-решение о приеме документов либо об отказе заявителю в приеме документов.</w:t>
            </w:r>
          </w:p>
          <w:p w14:paraId="397C1BF9" w14:textId="77777777" w:rsidR="00DA41B9" w:rsidRDefault="00DA41B9" w:rsidP="00DA41B9">
            <w:pPr>
              <w:jc w:val="both"/>
            </w:pPr>
          </w:p>
        </w:tc>
        <w:tc>
          <w:tcPr>
            <w:tcW w:w="2132" w:type="dxa"/>
            <w:tcBorders>
              <w:top w:val="nil"/>
              <w:left w:val="nil"/>
              <w:bottom w:val="single" w:sz="8" w:space="0" w:color="000000"/>
              <w:right w:val="single" w:sz="8" w:space="0" w:color="000000"/>
            </w:tcBorders>
            <w:tcMar>
              <w:top w:w="0" w:type="dxa"/>
              <w:left w:w="108" w:type="dxa"/>
              <w:bottom w:w="0" w:type="dxa"/>
              <w:right w:w="108" w:type="dxa"/>
            </w:tcMar>
          </w:tcPr>
          <w:p w14:paraId="6949F253" w14:textId="77777777" w:rsidR="00DA41B9" w:rsidRDefault="00DA41B9" w:rsidP="00DA41B9">
            <w:pPr>
              <w:jc w:val="both"/>
            </w:pPr>
            <w:r>
              <w:t>- Закон КР АГС от 1 августа 2020 года №110</w:t>
            </w:r>
          </w:p>
          <w:p w14:paraId="54E2564F" w14:textId="77777777" w:rsidR="00DA41B9" w:rsidRDefault="00DA41B9" w:rsidP="00DA41B9">
            <w:pPr>
              <w:jc w:val="both"/>
            </w:pPr>
            <w:r>
              <w:t>- Порядок ППКР от 28 сентября 2017 года № 619</w:t>
            </w:r>
          </w:p>
          <w:p w14:paraId="0A15EDB8" w14:textId="77777777" w:rsidR="00DA41B9" w:rsidRDefault="00DA41B9" w:rsidP="00DA41B9">
            <w:pPr>
              <w:jc w:val="both"/>
            </w:pPr>
            <w:r>
              <w:t>- Инструкция АГС от 11 марта 2021 года № 90.</w:t>
            </w:r>
          </w:p>
          <w:p w14:paraId="064D573B" w14:textId="77777777" w:rsidR="00DA41B9" w:rsidRDefault="00DA41B9" w:rsidP="00DA41B9">
            <w:pPr>
              <w:jc w:val="both"/>
            </w:pPr>
            <w:r>
              <w:t xml:space="preserve"> </w:t>
            </w:r>
          </w:p>
          <w:p w14:paraId="60182C6D" w14:textId="77777777" w:rsidR="00DA41B9" w:rsidRDefault="00DA41B9" w:rsidP="00DA41B9">
            <w:pPr>
              <w:jc w:val="both"/>
            </w:pPr>
          </w:p>
          <w:p w14:paraId="1A6D4211" w14:textId="77777777" w:rsidR="00DA41B9" w:rsidRDefault="00DA41B9" w:rsidP="00DA41B9">
            <w:pPr>
              <w:jc w:val="both"/>
            </w:pPr>
          </w:p>
          <w:p w14:paraId="6C8C524D" w14:textId="77777777" w:rsidR="00DA41B9" w:rsidRDefault="00DA41B9" w:rsidP="00DA41B9">
            <w:pPr>
              <w:jc w:val="both"/>
            </w:pPr>
          </w:p>
          <w:p w14:paraId="5E3E42CA" w14:textId="77777777" w:rsidR="00DA41B9" w:rsidRDefault="00DA41B9" w:rsidP="00DA41B9">
            <w:pPr>
              <w:jc w:val="both"/>
            </w:pPr>
          </w:p>
          <w:p w14:paraId="1595321A" w14:textId="77777777" w:rsidR="00DA41B9" w:rsidRDefault="00DA41B9" w:rsidP="00DA41B9">
            <w:pPr>
              <w:jc w:val="both"/>
            </w:pPr>
          </w:p>
        </w:tc>
      </w:tr>
      <w:tr w:rsidR="00DA41B9" w14:paraId="7ABE4507" w14:textId="77777777" w:rsidTr="00DA41B9">
        <w:trPr>
          <w:trHeight w:val="357"/>
        </w:trPr>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5CC354" w14:textId="77777777" w:rsidR="00DA41B9" w:rsidRDefault="00DA41B9" w:rsidP="00DA41B9">
            <w:pPr>
              <w:jc w:val="both"/>
            </w:pPr>
            <w:r>
              <w:t xml:space="preserve">Результат процедуры 1: прием документов для внесения исправлений, изменений. </w:t>
            </w:r>
          </w:p>
        </w:tc>
      </w:tr>
      <w:tr w:rsidR="00DA41B9" w14:paraId="5946EFC9"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06B23BD" w14:textId="77777777" w:rsidR="00DA41B9" w:rsidRDefault="00DA41B9" w:rsidP="00DA41B9">
            <w:pPr>
              <w:jc w:val="both"/>
            </w:pPr>
            <w:r>
              <w:t>Продолжительность процедуры 1 не более (максимум): 15 минут</w:t>
            </w:r>
          </w:p>
        </w:tc>
      </w:tr>
      <w:tr w:rsidR="00DA41B9" w14:paraId="26116251" w14:textId="77777777" w:rsidTr="00DA41B9">
        <w:trPr>
          <w:trHeight w:val="321"/>
        </w:trPr>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169E20A" w14:textId="77777777" w:rsidR="00DA41B9" w:rsidRDefault="00DA41B9" w:rsidP="00DA41B9">
            <w:pPr>
              <w:tabs>
                <w:tab w:val="left" w:pos="6497"/>
              </w:tabs>
              <w:jc w:val="both"/>
            </w:pPr>
            <w:r>
              <w:t>Тип процедуры 1: административная процедура</w:t>
            </w:r>
          </w:p>
        </w:tc>
      </w:tr>
      <w:tr w:rsidR="00DA41B9" w14:paraId="7B12D2EA"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F57840" w14:textId="77777777" w:rsidR="00DA41B9" w:rsidRDefault="00DA41B9" w:rsidP="00DA41B9">
            <w:pPr>
              <w:jc w:val="both"/>
            </w:pPr>
            <w:r>
              <w:t>Номер следующей процедуры: 2</w:t>
            </w:r>
          </w:p>
        </w:tc>
      </w:tr>
      <w:tr w:rsidR="00DA41B9" w14:paraId="4FC89C0F"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324688" w14:textId="77777777" w:rsidR="00DA41B9" w:rsidRDefault="00DA41B9" w:rsidP="00DA41B9">
            <w:pPr>
              <w:jc w:val="center"/>
              <w:rPr>
                <w:b/>
              </w:rPr>
            </w:pPr>
            <w:r>
              <w:rPr>
                <w:b/>
              </w:rPr>
              <w:t>Процедура 2: Прием заявления для внесения исправлений и изменений.</w:t>
            </w:r>
          </w:p>
        </w:tc>
      </w:tr>
      <w:tr w:rsidR="00DA41B9" w14:paraId="1D20DE0F" w14:textId="77777777" w:rsidTr="00DA41B9">
        <w:tc>
          <w:tcPr>
            <w:tcW w:w="63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E17BE52" w14:textId="77777777" w:rsidR="00DA41B9" w:rsidRDefault="00DA41B9" w:rsidP="00DA41B9">
            <w:pPr>
              <w:jc w:val="both"/>
            </w:pPr>
            <w:r>
              <w:t>2.1. После оцифровки заявление формируется сотрудником МРО в электронном виде посредством АИС «ЗАГС»;</w:t>
            </w:r>
          </w:p>
          <w:p w14:paraId="4FED2595" w14:textId="77777777" w:rsidR="00DA41B9" w:rsidRDefault="00DA41B9" w:rsidP="00DA41B9">
            <w:pPr>
              <w:widowControl w:val="0"/>
              <w:jc w:val="both"/>
            </w:pPr>
            <w:r>
              <w:t>2.2. проводится проверка правильности формирования заявления, соответствия внесенных в неё данных, с представленными заявителем документами и наличием его подписи;</w:t>
            </w:r>
          </w:p>
          <w:p w14:paraId="57C79E25" w14:textId="77777777" w:rsidR="00DA41B9" w:rsidRDefault="00DA41B9" w:rsidP="00DA41B9">
            <w:pPr>
              <w:widowControl w:val="0"/>
              <w:jc w:val="both"/>
            </w:pPr>
            <w:r>
              <w:t>2.3. При отсутствии особых обстоятельств, указанных в пп.1 п. 3 настоящего Административного регламента, заявителю разъясняется о сроках получения свидетельства о государственной регистрации с учетом внесенных исправлений и изменений, необходимости наличия документа, удостоверяющего личность заявителя и необходимости присутствия заявителя в назначенный день;</w:t>
            </w:r>
          </w:p>
          <w:p w14:paraId="200AC331" w14:textId="77777777" w:rsidR="00DA41B9" w:rsidRDefault="00DA41B9" w:rsidP="00DA41B9">
            <w:pPr>
              <w:widowControl w:val="0"/>
              <w:jc w:val="both"/>
            </w:pPr>
            <w:r>
              <w:t>2.4. при необходимости и в случае отсутствия в соответствующих автоматизированных системах направляются запросы (на копии записей актов гражданского состояния, анкеты-заявления) в другие МРО и государственные органы для получения подтверждения представленных заявителем документов, являющихся основанием для внесения исправлений, изменений.</w:t>
            </w:r>
          </w:p>
          <w:p w14:paraId="57EEE8CB" w14:textId="77777777" w:rsidR="00DA41B9" w:rsidRDefault="00DA41B9" w:rsidP="00DA41B9">
            <w:pPr>
              <w:widowControl w:val="0"/>
              <w:jc w:val="both"/>
            </w:pPr>
            <w:r>
              <w:t>2.5. прием лица, желающего внести исправления и изменения в назначенный день;</w:t>
            </w:r>
          </w:p>
          <w:p w14:paraId="0365A438" w14:textId="77777777" w:rsidR="00DA41B9" w:rsidRDefault="00DA41B9" w:rsidP="00DA41B9">
            <w:pPr>
              <w:widowControl w:val="0"/>
              <w:jc w:val="both"/>
            </w:pPr>
            <w:r>
              <w:t>2.6. проводится проверка документов, удостоверяющих личность лица, желающего внести исправления и изменения.</w:t>
            </w:r>
          </w:p>
          <w:p w14:paraId="6D599E1B" w14:textId="77777777" w:rsidR="00DA41B9" w:rsidRDefault="00DA41B9" w:rsidP="00DA41B9">
            <w:pPr>
              <w:jc w:val="both"/>
            </w:pPr>
            <w:r>
              <w:t xml:space="preserve">2.7. в случае если в записи акта гражданского состояния указаны неправильные или неполные сведения, а также допущены орфографические ошибки, либо запись акта гражданского состояния произведена без учета норм, установленных законодательством, составляется заключение о внесении исправлений и изменений, заверяется подписью руководителя отдела и печатью МРО; </w:t>
            </w:r>
          </w:p>
          <w:p w14:paraId="221360A1" w14:textId="77777777" w:rsidR="00DA41B9" w:rsidRDefault="00DA41B9" w:rsidP="00DA41B9">
            <w:pPr>
              <w:jc w:val="both"/>
            </w:pPr>
            <w:r>
              <w:t>2.8. вносятся исправления и изменения в необходимые записи актов гражданского состояния в системе АИС «ЗАГС», также вносятся исправления в бумажный экземпляр записи, находящийся в отделе.</w:t>
            </w:r>
          </w:p>
          <w:p w14:paraId="5C6ECCD7" w14:textId="77777777" w:rsidR="00DA41B9" w:rsidRDefault="00DA41B9" w:rsidP="00DA41B9">
            <w:pPr>
              <w:widowControl w:val="0"/>
              <w:jc w:val="both"/>
            </w:pPr>
            <w:r>
              <w:t>2.9. формируется и распечатывается код оплаты посредством АИС «ЗАГС» и выдается заявителю, кроме случаев выдачи выписки</w:t>
            </w:r>
          </w:p>
          <w:p w14:paraId="21B53178" w14:textId="77777777" w:rsidR="00DA41B9" w:rsidRDefault="00DA41B9" w:rsidP="00DA41B9">
            <w:pPr>
              <w:widowControl w:val="0"/>
              <w:jc w:val="both"/>
            </w:pPr>
          </w:p>
        </w:tc>
        <w:tc>
          <w:tcPr>
            <w:tcW w:w="2126" w:type="dxa"/>
            <w:gridSpan w:val="2"/>
            <w:tcBorders>
              <w:top w:val="nil"/>
              <w:left w:val="nil"/>
              <w:bottom w:val="single" w:sz="8" w:space="0" w:color="000000"/>
              <w:right w:val="single" w:sz="8" w:space="0" w:color="000000"/>
            </w:tcBorders>
            <w:tcMar>
              <w:top w:w="0" w:type="dxa"/>
              <w:left w:w="108" w:type="dxa"/>
              <w:bottom w:w="0" w:type="dxa"/>
              <w:right w:w="108" w:type="dxa"/>
            </w:tcMar>
          </w:tcPr>
          <w:p w14:paraId="3F378882" w14:textId="77777777" w:rsidR="00DA41B9" w:rsidRDefault="00DA41B9" w:rsidP="00DA41B9">
            <w:pPr>
              <w:jc w:val="center"/>
            </w:pPr>
            <w:r>
              <w:t xml:space="preserve">Сотрудник МРО </w:t>
            </w:r>
          </w:p>
        </w:tc>
        <w:tc>
          <w:tcPr>
            <w:tcW w:w="1843" w:type="dxa"/>
            <w:gridSpan w:val="3"/>
            <w:tcBorders>
              <w:top w:val="nil"/>
              <w:left w:val="nil"/>
              <w:bottom w:val="single" w:sz="8" w:space="0" w:color="000000"/>
              <w:right w:val="single" w:sz="8" w:space="0" w:color="000000"/>
            </w:tcBorders>
            <w:tcMar>
              <w:top w:w="0" w:type="dxa"/>
              <w:left w:w="108" w:type="dxa"/>
              <w:bottom w:w="0" w:type="dxa"/>
              <w:right w:w="108" w:type="dxa"/>
            </w:tcMar>
          </w:tcPr>
          <w:p w14:paraId="507CBABE" w14:textId="77777777" w:rsidR="00DA41B9" w:rsidRDefault="00DA41B9" w:rsidP="00DA41B9">
            <w:pPr>
              <w:jc w:val="center"/>
            </w:pPr>
            <w:r>
              <w:t>4-7 минут</w:t>
            </w:r>
          </w:p>
          <w:p w14:paraId="5C14EADB" w14:textId="77777777" w:rsidR="00DA41B9" w:rsidRDefault="00DA41B9" w:rsidP="00DA41B9">
            <w:pPr>
              <w:jc w:val="cente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14:paraId="2982B99D" w14:textId="77777777" w:rsidR="00DA41B9" w:rsidRDefault="00DA41B9" w:rsidP="00DA41B9">
            <w:pPr>
              <w:jc w:val="both"/>
            </w:pPr>
            <w:r>
              <w:t>Письменное заявление о внесении исправлений и изменений либо письменный отказ в предоставлении данной государственной услуги</w:t>
            </w:r>
          </w:p>
        </w:tc>
        <w:tc>
          <w:tcPr>
            <w:tcW w:w="2138" w:type="dxa"/>
            <w:gridSpan w:val="2"/>
            <w:tcBorders>
              <w:top w:val="nil"/>
              <w:left w:val="nil"/>
              <w:bottom w:val="single" w:sz="8" w:space="0" w:color="000000"/>
              <w:right w:val="single" w:sz="8" w:space="0" w:color="000000"/>
            </w:tcBorders>
          </w:tcPr>
          <w:p w14:paraId="17177EA6" w14:textId="77777777" w:rsidR="00DA41B9" w:rsidRDefault="00DA41B9" w:rsidP="00DA41B9">
            <w:pPr>
              <w:jc w:val="both"/>
            </w:pPr>
            <w:r>
              <w:t>- Закон КР АГС от 1 августа 2020 года №110</w:t>
            </w:r>
          </w:p>
          <w:p w14:paraId="7B626C22" w14:textId="77777777" w:rsidR="00DA41B9" w:rsidRDefault="00DA41B9" w:rsidP="00DA41B9">
            <w:pPr>
              <w:jc w:val="both"/>
            </w:pPr>
            <w:r>
              <w:t>- Порядок ППКР от 28 сентября 2017 года № 619</w:t>
            </w:r>
          </w:p>
          <w:p w14:paraId="09DB5FA6" w14:textId="77777777" w:rsidR="00DA41B9" w:rsidRDefault="00DA41B9" w:rsidP="00DA41B9">
            <w:pPr>
              <w:jc w:val="both"/>
            </w:pPr>
            <w:r>
              <w:t>- Инструкция АГС от 11 марта 2021 года № 90.</w:t>
            </w:r>
          </w:p>
          <w:p w14:paraId="3FF10A31" w14:textId="77777777" w:rsidR="00DA41B9" w:rsidRDefault="00DA41B9" w:rsidP="00DA41B9">
            <w:pPr>
              <w:jc w:val="center"/>
            </w:pPr>
          </w:p>
        </w:tc>
      </w:tr>
      <w:tr w:rsidR="00DA41B9" w14:paraId="6C724B70"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0F39A47" w14:textId="77777777" w:rsidR="00DA41B9" w:rsidRDefault="00DA41B9" w:rsidP="00DA41B9">
            <w:pPr>
              <w:jc w:val="both"/>
            </w:pPr>
            <w:r>
              <w:t xml:space="preserve">Результат процедуры 2: прием заявления о внесении исправлений и изменений  </w:t>
            </w:r>
          </w:p>
        </w:tc>
      </w:tr>
      <w:tr w:rsidR="00DA41B9" w14:paraId="5D1D03F4"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7C509FC" w14:textId="77777777" w:rsidR="00DA41B9" w:rsidRDefault="00DA41B9" w:rsidP="00DA41B9">
            <w:r>
              <w:t xml:space="preserve">Продолжительность процедуры 2: максимум 7 минут </w:t>
            </w:r>
          </w:p>
        </w:tc>
      </w:tr>
      <w:tr w:rsidR="00DA41B9" w14:paraId="16BE927F"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2D87C6" w14:textId="77777777" w:rsidR="00DA41B9" w:rsidRDefault="00DA41B9" w:rsidP="00DA41B9">
            <w:r>
              <w:t xml:space="preserve">Тип процедуры 2: административная процедура </w:t>
            </w:r>
          </w:p>
        </w:tc>
      </w:tr>
      <w:tr w:rsidR="00DA41B9" w14:paraId="26A42C09"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06C444" w14:textId="77777777" w:rsidR="00DA41B9" w:rsidRDefault="00DA41B9" w:rsidP="00DA41B9">
            <w:r>
              <w:t>Номер следующей процедуры: 3</w:t>
            </w:r>
          </w:p>
        </w:tc>
      </w:tr>
      <w:tr w:rsidR="00DA41B9" w14:paraId="69BB1C04"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3A2C1E" w14:textId="77777777" w:rsidR="00DA41B9" w:rsidRDefault="00DA41B9" w:rsidP="00DA41B9">
            <w:pPr>
              <w:jc w:val="center"/>
            </w:pPr>
            <w:r>
              <w:rPr>
                <w:b/>
              </w:rPr>
              <w:t xml:space="preserve">Процедура 3: </w:t>
            </w:r>
            <w:r>
              <w:t>выдача свидетельства/выписки о государственной регистрации с учетом внесенных исправлений и изменений.</w:t>
            </w:r>
          </w:p>
        </w:tc>
      </w:tr>
      <w:tr w:rsidR="00DA41B9" w14:paraId="2E82E409" w14:textId="77777777" w:rsidTr="00DA41B9">
        <w:tc>
          <w:tcPr>
            <w:tcW w:w="63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2EAA3C" w14:textId="77777777" w:rsidR="00DA41B9" w:rsidRDefault="00DA41B9" w:rsidP="00DA41B9">
            <w:pPr>
              <w:widowControl w:val="0"/>
              <w:jc w:val="both"/>
            </w:pPr>
            <w:r>
              <w:t>3.1. распечатывается свидетельство/выписка (в соответствии с п.14 Инструкции) о государственной регистрации акта гражданского состояния с учетом внесенных исправлений, изменений;</w:t>
            </w:r>
          </w:p>
          <w:p w14:paraId="7B459609" w14:textId="77777777" w:rsidR="00DA41B9" w:rsidRDefault="00DA41B9" w:rsidP="00DA41B9">
            <w:pPr>
              <w:widowControl w:val="0"/>
              <w:jc w:val="both"/>
            </w:pPr>
            <w:r>
              <w:t>3.2. свидетельство/выписка о государственной регистрации акта гражданского состояния заверяется подписью заведующего и печатью МРО, после чего выдается заявителю.</w:t>
            </w:r>
          </w:p>
          <w:p w14:paraId="3799DA18" w14:textId="77777777" w:rsidR="00DA41B9" w:rsidRDefault="00DA41B9" w:rsidP="00DA41B9">
            <w:pPr>
              <w:jc w:val="both"/>
            </w:pPr>
            <w:r>
              <w:t>3.3. Направляется сообщение о внесении исправлений, изменений в МРО по месту нахождения бумажного варианта записи для внесения соответствующих изменений.</w:t>
            </w:r>
          </w:p>
        </w:tc>
        <w:tc>
          <w:tcPr>
            <w:tcW w:w="2126" w:type="dxa"/>
            <w:gridSpan w:val="2"/>
            <w:tcBorders>
              <w:top w:val="nil"/>
              <w:left w:val="nil"/>
              <w:bottom w:val="single" w:sz="8" w:space="0" w:color="000000"/>
              <w:right w:val="single" w:sz="8" w:space="0" w:color="000000"/>
            </w:tcBorders>
            <w:tcMar>
              <w:top w:w="0" w:type="dxa"/>
              <w:left w:w="108" w:type="dxa"/>
              <w:bottom w:w="0" w:type="dxa"/>
              <w:right w:w="108" w:type="dxa"/>
            </w:tcMar>
          </w:tcPr>
          <w:p w14:paraId="2450AA41" w14:textId="77777777" w:rsidR="00DA41B9" w:rsidRDefault="00DA41B9" w:rsidP="00DA41B9">
            <w:pPr>
              <w:jc w:val="center"/>
            </w:pPr>
            <w:r>
              <w:t>Сотрудники МРО</w:t>
            </w:r>
          </w:p>
        </w:tc>
        <w:tc>
          <w:tcPr>
            <w:tcW w:w="1843" w:type="dxa"/>
            <w:gridSpan w:val="3"/>
            <w:tcBorders>
              <w:top w:val="nil"/>
              <w:left w:val="nil"/>
              <w:bottom w:val="single" w:sz="8" w:space="0" w:color="000000"/>
              <w:right w:val="single" w:sz="8" w:space="0" w:color="000000"/>
            </w:tcBorders>
            <w:tcMar>
              <w:top w:w="0" w:type="dxa"/>
              <w:left w:w="108" w:type="dxa"/>
              <w:bottom w:w="0" w:type="dxa"/>
              <w:right w:w="108" w:type="dxa"/>
            </w:tcMar>
          </w:tcPr>
          <w:p w14:paraId="45A049CB" w14:textId="77777777" w:rsidR="00DA41B9" w:rsidRDefault="00DA41B9" w:rsidP="00DA41B9">
            <w:pPr>
              <w:jc w:val="center"/>
            </w:pPr>
            <w:r>
              <w:t>3-4 минут</w:t>
            </w:r>
          </w:p>
          <w:p w14:paraId="313BC3D8" w14:textId="77777777" w:rsidR="00DA41B9" w:rsidRDefault="00DA41B9" w:rsidP="00DA41B9">
            <w:pPr>
              <w:jc w:val="center"/>
            </w:pPr>
          </w:p>
          <w:p w14:paraId="5CD4F9CD" w14:textId="77777777" w:rsidR="00DA41B9" w:rsidRDefault="00DA41B9" w:rsidP="00DA41B9">
            <w:pPr>
              <w:jc w:val="cente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14:paraId="7180207C" w14:textId="77777777" w:rsidR="00DA41B9" w:rsidRDefault="00DA41B9" w:rsidP="00DA41B9">
            <w:pPr>
              <w:jc w:val="both"/>
            </w:pPr>
            <w:r>
              <w:t>- заключение о внесении исправлений и изменений либо письменный отказ в предоставлении данной государственной услуги.</w:t>
            </w:r>
          </w:p>
          <w:p w14:paraId="5B6B2E48" w14:textId="77777777" w:rsidR="00DA41B9" w:rsidRDefault="00DA41B9" w:rsidP="00DA41B9">
            <w:pPr>
              <w:jc w:val="center"/>
            </w:pPr>
          </w:p>
        </w:tc>
        <w:tc>
          <w:tcPr>
            <w:tcW w:w="2138" w:type="dxa"/>
            <w:gridSpan w:val="2"/>
            <w:tcBorders>
              <w:top w:val="nil"/>
              <w:left w:val="nil"/>
              <w:bottom w:val="single" w:sz="8" w:space="0" w:color="000000"/>
              <w:right w:val="single" w:sz="8" w:space="0" w:color="000000"/>
            </w:tcBorders>
          </w:tcPr>
          <w:p w14:paraId="39DB561A" w14:textId="77777777" w:rsidR="00DA41B9" w:rsidRDefault="00DA41B9" w:rsidP="00DA41B9">
            <w:pPr>
              <w:jc w:val="center"/>
            </w:pPr>
          </w:p>
        </w:tc>
      </w:tr>
      <w:tr w:rsidR="00DA41B9" w14:paraId="4B71EB09"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E72F6C6" w14:textId="77777777" w:rsidR="00DA41B9" w:rsidRDefault="00DA41B9" w:rsidP="00DA41B9">
            <w:pPr>
              <w:jc w:val="both"/>
            </w:pPr>
            <w:r>
              <w:t>Результат процедуры 3: выдача свидетельства/выписки о государственной регистрации с учетом внесенных исправлений и изменений.</w:t>
            </w:r>
          </w:p>
        </w:tc>
      </w:tr>
      <w:tr w:rsidR="00DA41B9" w14:paraId="3911F2F2"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52A1B1" w14:textId="77777777" w:rsidR="00DA41B9" w:rsidRDefault="00DA41B9" w:rsidP="00DA41B9">
            <w:r>
              <w:t>Продолжительность процедуры 3: максимум 4 минуты</w:t>
            </w:r>
          </w:p>
        </w:tc>
      </w:tr>
      <w:tr w:rsidR="00DA41B9" w14:paraId="610AE010"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A1FA45" w14:textId="77777777" w:rsidR="00DA41B9" w:rsidRDefault="00DA41B9" w:rsidP="00DA41B9">
            <w:r>
              <w:t xml:space="preserve">Тип процедуры 3: административная процедура </w:t>
            </w:r>
          </w:p>
        </w:tc>
      </w:tr>
    </w:tbl>
    <w:p w14:paraId="7942AC16" w14:textId="77777777" w:rsidR="00DA41B9" w:rsidRDefault="00DA41B9" w:rsidP="00DA41B9">
      <w:pPr>
        <w:spacing w:before="200"/>
        <w:ind w:right="1134"/>
        <w:rPr>
          <w:b/>
        </w:rPr>
        <w:sectPr w:rsidR="00DA41B9" w:rsidSect="005905A0">
          <w:pgSz w:w="16838" w:h="11906" w:orient="landscape"/>
          <w:pgMar w:top="851" w:right="1134" w:bottom="850" w:left="1134" w:header="709" w:footer="709" w:gutter="0"/>
          <w:cols w:space="720"/>
          <w:docGrid w:linePitch="326"/>
        </w:sectPr>
      </w:pPr>
    </w:p>
    <w:p w14:paraId="0DD0D157" w14:textId="77777777" w:rsidR="00DA41B9" w:rsidRDefault="00DA41B9" w:rsidP="00DA41B9">
      <w:pPr>
        <w:spacing w:before="200"/>
        <w:ind w:right="1134"/>
        <w:jc w:val="center"/>
        <w:rPr>
          <w:b/>
        </w:rPr>
      </w:pPr>
      <w:r>
        <w:rPr>
          <w:b/>
        </w:rPr>
        <w:t>5. Схемы (алгоритмы) выполнения процедуры</w:t>
      </w:r>
    </w:p>
    <w:p w14:paraId="1EFBA823" w14:textId="77777777" w:rsidR="00DA41B9" w:rsidRDefault="00DA41B9" w:rsidP="00DA41B9">
      <w:pPr>
        <w:spacing w:before="200"/>
        <w:ind w:right="1134"/>
        <w:jc w:val="center"/>
        <w:rPr>
          <w:b/>
        </w:rPr>
      </w:pPr>
      <w:r>
        <w:rPr>
          <w:b/>
        </w:rPr>
        <w:t>Процедура №1</w:t>
      </w:r>
    </w:p>
    <w:p w14:paraId="376DFCAA"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81504" behindDoc="0" locked="0" layoutInCell="1" hidden="0" allowOverlap="1" wp14:anchorId="1ADEFD77" wp14:editId="77AE81D0">
                <wp:simplePos x="0" y="0"/>
                <wp:positionH relativeFrom="column">
                  <wp:posOffset>901700</wp:posOffset>
                </wp:positionH>
                <wp:positionV relativeFrom="paragraph">
                  <wp:posOffset>152400</wp:posOffset>
                </wp:positionV>
                <wp:extent cx="3401695" cy="992936"/>
                <wp:effectExtent l="0" t="0" r="0" b="0"/>
                <wp:wrapNone/>
                <wp:docPr id="669" name="Блок-схема: знак завершения 669"/>
                <wp:cNvGraphicFramePr/>
                <a:graphic xmlns:a="http://schemas.openxmlformats.org/drawingml/2006/main">
                  <a:graphicData uri="http://schemas.microsoft.com/office/word/2010/wordprocessingShape">
                    <wps:wsp>
                      <wps:cNvSpPr/>
                      <wps:spPr>
                        <a:xfrm>
                          <a:off x="3649915" y="3288295"/>
                          <a:ext cx="3392170" cy="983411"/>
                        </a:xfrm>
                        <a:prstGeom prst="flowChartTerminator">
                          <a:avLst/>
                        </a:prstGeom>
                        <a:solidFill>
                          <a:schemeClr val="lt2"/>
                        </a:solidFill>
                        <a:ln>
                          <a:noFill/>
                        </a:ln>
                      </wps:spPr>
                      <wps:txbx>
                        <w:txbxContent>
                          <w:p w14:paraId="3AF3ABC8" w14:textId="77777777" w:rsidR="00413D9A" w:rsidRDefault="00413D9A" w:rsidP="00DA41B9">
                            <w:pPr>
                              <w:jc w:val="center"/>
                              <w:textDirection w:val="btLr"/>
                            </w:pPr>
                            <w:r>
                              <w:rPr>
                                <w:color w:val="000000"/>
                              </w:rPr>
                              <w:t>Прием лица, желающего внести исправления, изменения, дополнения в запись акта гражданского состояния</w:t>
                            </w:r>
                          </w:p>
                          <w:p w14:paraId="3111E92E" w14:textId="77777777" w:rsidR="00413D9A" w:rsidRDefault="00413D9A" w:rsidP="00DA41B9">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shape w14:anchorId="1ADEFD77" id="Блок-схема: знак завершения 669" o:spid="_x0000_s1258" type="#_x0000_t116" style="position:absolute;left:0;text-align:left;margin-left:71pt;margin-top:12pt;width:267.85pt;height:78.2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" fillcolor="#e7e6e6 [3203]" stroked="f">
                <v:textbox inset="2.53958mm,1.2694mm,2.53958mm,1.2694mm">
                  <w:txbxContent>
                    <w:p w14:paraId="3AF3ABC8" w14:textId="77777777" w:rsidR="00413D9A" w:rsidRDefault="00413D9A" w:rsidP="00DA41B9">
                      <w:pPr>
                        <w:jc w:val="center"/>
                        <w:textDirection w:val="btLr"/>
                      </w:pPr>
                      <w:r>
                        <w:rPr>
                          <w:color w:val="000000"/>
                        </w:rPr>
                        <w:t>Прием лица, желающего внести исправления, изменения, дополнения в запись акта гражданского состояния</w:t>
                      </w:r>
                    </w:p>
                    <w:p w14:paraId="3111E92E" w14:textId="77777777" w:rsidR="00413D9A" w:rsidRDefault="00413D9A" w:rsidP="00DA41B9">
                      <w:pPr>
                        <w:spacing w:line="275" w:lineRule="auto"/>
                        <w:textDirection w:val="btLr"/>
                      </w:pPr>
                    </w:p>
                  </w:txbxContent>
                </v:textbox>
              </v:shape>
            </w:pict>
          </mc:Fallback>
        </mc:AlternateContent>
      </w:r>
    </w:p>
    <w:p w14:paraId="1182D735" w14:textId="77777777" w:rsidR="00DA41B9" w:rsidRDefault="00DA41B9" w:rsidP="00DA41B9">
      <w:pPr>
        <w:spacing w:before="200"/>
        <w:ind w:right="1134"/>
        <w:jc w:val="center"/>
        <w:rPr>
          <w:b/>
        </w:rPr>
      </w:pPr>
    </w:p>
    <w:p w14:paraId="6386D0BD" w14:textId="77777777" w:rsidR="00DA41B9" w:rsidRDefault="00DA41B9" w:rsidP="00DA41B9">
      <w:pPr>
        <w:spacing w:before="200"/>
        <w:ind w:right="1134"/>
        <w:jc w:val="center"/>
        <w:rPr>
          <w:b/>
        </w:rPr>
      </w:pPr>
    </w:p>
    <w:p w14:paraId="4602BD40" w14:textId="77777777" w:rsidR="00DA41B9" w:rsidRDefault="00DA41B9" w:rsidP="00DA41B9">
      <w:pPr>
        <w:spacing w:before="200"/>
        <w:ind w:right="1134"/>
        <w:jc w:val="center"/>
        <w:rPr>
          <w:b/>
        </w:rPr>
      </w:pPr>
      <w:r>
        <w:rPr>
          <w:noProof/>
        </w:rPr>
        <mc:AlternateContent>
          <mc:Choice Requires="wps">
            <w:drawing>
              <wp:anchor distT="0" distB="0" distL="114299" distR="114299" simplePos="0" relativeHeight="252182528" behindDoc="0" locked="0" layoutInCell="1" hidden="0" allowOverlap="1" wp14:anchorId="7CB7029E" wp14:editId="13EC638F">
                <wp:simplePos x="0" y="0"/>
                <wp:positionH relativeFrom="column">
                  <wp:posOffset>2603499</wp:posOffset>
                </wp:positionH>
                <wp:positionV relativeFrom="paragraph">
                  <wp:posOffset>241300</wp:posOffset>
                </wp:positionV>
                <wp:extent cx="0" cy="254635"/>
                <wp:effectExtent l="0" t="0" r="0" b="0"/>
                <wp:wrapNone/>
                <wp:docPr id="670" name="Прямая со стрелкой 670"/>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10DCDF0" id="Прямая со стрелкой 670" o:spid="_x0000_s1026" type="#_x0000_t32" style="position:absolute;margin-left:205pt;margin-top:19pt;width:0;height:20.05pt;z-index:25218252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" strokecolor="#4a7dba">
                <v:stroke startarrowwidth="narrow" startarrowlength="short" endarrow="classic"/>
              </v:shape>
            </w:pict>
          </mc:Fallback>
        </mc:AlternateContent>
      </w:r>
    </w:p>
    <w:p w14:paraId="72230AE0" w14:textId="77777777" w:rsidR="00DA41B9" w:rsidRDefault="00DA41B9" w:rsidP="00DA41B9">
      <w:pPr>
        <w:spacing w:before="200"/>
        <w:ind w:right="1134"/>
        <w:jc w:val="center"/>
        <w:rPr>
          <w:b/>
        </w:rPr>
      </w:pPr>
    </w:p>
    <w:p w14:paraId="45653048"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83552" behindDoc="0" locked="0" layoutInCell="1" hidden="0" allowOverlap="1" wp14:anchorId="6EB417AC" wp14:editId="0DFD2091">
                <wp:simplePos x="0" y="0"/>
                <wp:positionH relativeFrom="column">
                  <wp:posOffset>1320800</wp:posOffset>
                </wp:positionH>
                <wp:positionV relativeFrom="paragraph">
                  <wp:posOffset>25400</wp:posOffset>
                </wp:positionV>
                <wp:extent cx="2576830" cy="482600"/>
                <wp:effectExtent l="0" t="0" r="0" b="0"/>
                <wp:wrapNone/>
                <wp:docPr id="671" name="Прямоугольник 671"/>
                <wp:cNvGraphicFramePr/>
                <a:graphic xmlns:a="http://schemas.openxmlformats.org/drawingml/2006/main">
                  <a:graphicData uri="http://schemas.microsoft.com/office/word/2010/wordprocessingShape">
                    <wps:wsp>
                      <wps:cNvSpPr/>
                      <wps:spPr>
                        <a:xfrm>
                          <a:off x="4070285" y="3551400"/>
                          <a:ext cx="2551430" cy="457200"/>
                        </a:xfrm>
                        <a:prstGeom prst="rect">
                          <a:avLst/>
                        </a:prstGeom>
                        <a:solidFill>
                          <a:schemeClr val="lt2"/>
                        </a:solidFill>
                        <a:ln w="25400" cap="flat" cmpd="sng">
                          <a:solidFill>
                            <a:srgbClr val="395E89"/>
                          </a:solidFill>
                          <a:prstDash val="solid"/>
                          <a:round/>
                          <a:headEnd type="none" w="sm" len="sm"/>
                          <a:tailEnd type="none" w="sm" len="sm"/>
                        </a:ln>
                      </wps:spPr>
                      <wps:txbx>
                        <w:txbxContent>
                          <w:p w14:paraId="746F02B9" w14:textId="77777777" w:rsidR="00413D9A" w:rsidRDefault="00413D9A" w:rsidP="00DA41B9">
                            <w:pPr>
                              <w:spacing w:line="275" w:lineRule="auto"/>
                              <w:textDirection w:val="btLr"/>
                            </w:pPr>
                            <w:r>
                              <w:rPr>
                                <w:color w:val="000000"/>
                              </w:rPr>
                              <w:t xml:space="preserve">Установление личности заявителя </w:t>
                            </w:r>
                          </w:p>
                        </w:txbxContent>
                      </wps:txbx>
                      <wps:bodyPr spcFirstLastPara="1" wrap="square" lIns="91425" tIns="45700" rIns="91425" bIns="45700" anchor="ctr" anchorCtr="0">
                        <a:noAutofit/>
                      </wps:bodyPr>
                    </wps:wsp>
                  </a:graphicData>
                </a:graphic>
              </wp:anchor>
            </w:drawing>
          </mc:Choice>
          <mc:Fallback>
            <w:pict>
              <v:rect w14:anchorId="6EB417AC" id="Прямоугольник 671" o:spid="_x0000_s1259" style="position:absolute;left:0;text-align:left;margin-left:104pt;margin-top:2pt;width:202.9pt;height:38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" fillcolor="#e7e6e6 [3203]" strokecolor="#395e89" strokeweight="2pt">
                <v:stroke startarrowwidth="narrow" startarrowlength="short" endarrowwidth="narrow" endarrowlength="short" joinstyle="round"/>
                <v:textbox inset="2.53958mm,1.2694mm,2.53958mm,1.2694mm">
                  <w:txbxContent>
                    <w:p w14:paraId="746F02B9" w14:textId="77777777" w:rsidR="00413D9A" w:rsidRDefault="00413D9A" w:rsidP="00DA41B9">
                      <w:pPr>
                        <w:spacing w:line="275" w:lineRule="auto"/>
                        <w:textDirection w:val="btLr"/>
                      </w:pPr>
                      <w:r>
                        <w:rPr>
                          <w:color w:val="000000"/>
                        </w:rPr>
                        <w:t xml:space="preserve">Установление личности заявителя </w:t>
                      </w:r>
                    </w:p>
                  </w:txbxContent>
                </v:textbox>
              </v:rect>
            </w:pict>
          </mc:Fallback>
        </mc:AlternateContent>
      </w:r>
    </w:p>
    <w:p w14:paraId="55FA0C34" w14:textId="77777777" w:rsidR="00DA41B9" w:rsidRDefault="00DA41B9" w:rsidP="00DA41B9">
      <w:pPr>
        <w:spacing w:before="200"/>
        <w:ind w:right="1134"/>
        <w:jc w:val="center"/>
        <w:rPr>
          <w:b/>
        </w:rPr>
      </w:pPr>
      <w:r>
        <w:rPr>
          <w:noProof/>
        </w:rPr>
        <mc:AlternateContent>
          <mc:Choice Requires="wps">
            <w:drawing>
              <wp:anchor distT="0" distB="0" distL="114299" distR="114299" simplePos="0" relativeHeight="252184576" behindDoc="0" locked="0" layoutInCell="1" hidden="0" allowOverlap="1" wp14:anchorId="42D7108D" wp14:editId="4FA2BBB3">
                <wp:simplePos x="0" y="0"/>
                <wp:positionH relativeFrom="column">
                  <wp:posOffset>2603499</wp:posOffset>
                </wp:positionH>
                <wp:positionV relativeFrom="paragraph">
                  <wp:posOffset>228600</wp:posOffset>
                </wp:positionV>
                <wp:extent cx="0" cy="254635"/>
                <wp:effectExtent l="0" t="0" r="0" b="0"/>
                <wp:wrapNone/>
                <wp:docPr id="672" name="Прямая со стрелкой 672"/>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405D0AB" id="Прямая со стрелкой 672" o:spid="_x0000_s1026" type="#_x0000_t32" style="position:absolute;margin-left:205pt;margin-top:18pt;width:0;height:20.05pt;z-index:25218457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" strokecolor="#4a7dba">
                <v:stroke startarrowwidth="narrow" startarrowlength="short" endarrow="classic"/>
              </v:shape>
            </w:pict>
          </mc:Fallback>
        </mc:AlternateContent>
      </w:r>
    </w:p>
    <w:p w14:paraId="74B2FCC1" w14:textId="77777777" w:rsidR="00DA41B9" w:rsidRDefault="00DA41B9" w:rsidP="00DA41B9">
      <w:pPr>
        <w:spacing w:before="200"/>
        <w:ind w:right="1134"/>
        <w:jc w:val="center"/>
        <w:rPr>
          <w:b/>
        </w:rPr>
      </w:pPr>
    </w:p>
    <w:p w14:paraId="11977E76" w14:textId="77777777" w:rsidR="00DA41B9" w:rsidRDefault="00DA41B9" w:rsidP="00DA41B9">
      <w:pPr>
        <w:spacing w:before="200"/>
        <w:ind w:right="1134"/>
        <w:jc w:val="center"/>
        <w:rPr>
          <w:b/>
        </w:rPr>
      </w:pPr>
      <w:r w:rsidRPr="007B7B8C">
        <w:rPr>
          <w:noProof/>
        </w:rPr>
        <mc:AlternateContent>
          <mc:Choice Requires="wps">
            <w:drawing>
              <wp:anchor distT="0" distB="0" distL="114300" distR="114300" simplePos="0" relativeHeight="252215296" behindDoc="0" locked="0" layoutInCell="1" allowOverlap="1" wp14:anchorId="3107B0FF" wp14:editId="0F1E00DB">
                <wp:simplePos x="0" y="0"/>
                <wp:positionH relativeFrom="column">
                  <wp:posOffset>4640580</wp:posOffset>
                </wp:positionH>
                <wp:positionV relativeFrom="paragraph">
                  <wp:posOffset>234950</wp:posOffset>
                </wp:positionV>
                <wp:extent cx="865163" cy="923925"/>
                <wp:effectExtent l="0" t="0" r="11430" b="28575"/>
                <wp:wrapNone/>
                <wp:docPr id="673" name="Блок-схема: магнитный диск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163" cy="923925"/>
                        </a:xfrm>
                        <a:prstGeom prst="flowChartMagneticDisk">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C72E7F" w14:textId="77777777" w:rsidR="00413D9A" w:rsidRPr="00A64D54" w:rsidRDefault="00413D9A" w:rsidP="00DA41B9">
                            <w:pPr>
                              <w:rPr>
                                <w:color w:val="000000" w:themeColor="text1"/>
                                <w:lang w:val="ky-KG"/>
                              </w:rPr>
                            </w:pPr>
                            <w:r>
                              <w:rPr>
                                <w:color w:val="000000" w:themeColor="text1"/>
                                <w:lang w:val="ky-KG"/>
                              </w:rPr>
                              <w:t>“ЗАГС</w:t>
                            </w:r>
                            <w:r w:rsidRPr="00A64D54">
                              <w:rPr>
                                <w:color w:val="000000" w:themeColor="text1"/>
                                <w:lang w:val="ky-KG"/>
                              </w:rPr>
                              <w:t xml:space="preserve">” </w:t>
                            </w:r>
                            <w:r>
                              <w:rPr>
                                <w:color w:val="000000" w:themeColor="text1"/>
                                <w:lang w:val="ky-KG"/>
                              </w:rPr>
                              <w:t>АИС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7B0FF" id="Блок-схема: магнитный диск 673" o:spid="_x0000_s1260" type="#_x0000_t132" style="position:absolute;left:0;text-align:left;margin-left:365.4pt;margin-top:18.5pt;width:68.1pt;height:72.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" fillcolor="#e7e6e6 [3214]" strokecolor="#1f4d78 [1604]" strokeweight="1pt">
                <v:stroke joinstyle="miter"/>
                <v:path arrowok="t"/>
                <v:textbox>
                  <w:txbxContent>
                    <w:p w14:paraId="5FC72E7F" w14:textId="77777777" w:rsidR="00413D9A" w:rsidRPr="00A64D54" w:rsidRDefault="00413D9A" w:rsidP="00DA41B9">
                      <w:pPr>
                        <w:rPr>
                          <w:color w:val="000000" w:themeColor="text1"/>
                          <w:lang w:val="ky-KG"/>
                        </w:rPr>
                      </w:pPr>
                      <w:r>
                        <w:rPr>
                          <w:color w:val="000000" w:themeColor="text1"/>
                          <w:lang w:val="ky-KG"/>
                        </w:rPr>
                        <w:t>“ЗАГС</w:t>
                      </w:r>
                      <w:r w:rsidRPr="00A64D54">
                        <w:rPr>
                          <w:color w:val="000000" w:themeColor="text1"/>
                          <w:lang w:val="ky-KG"/>
                        </w:rPr>
                        <w:t xml:space="preserve">” </w:t>
                      </w:r>
                      <w:r>
                        <w:rPr>
                          <w:color w:val="000000" w:themeColor="text1"/>
                          <w:lang w:val="ky-KG"/>
                        </w:rPr>
                        <w:t>АИС</w:t>
                      </w:r>
                    </w:p>
                  </w:txbxContent>
                </v:textbox>
              </v:shape>
            </w:pict>
          </mc:Fallback>
        </mc:AlternateContent>
      </w:r>
      <w:r>
        <w:t>Прием и проверка документов</w:t>
      </w:r>
      <w:r>
        <w:rPr>
          <w:noProof/>
        </w:rPr>
        <mc:AlternateContent>
          <mc:Choice Requires="wps">
            <w:drawing>
              <wp:anchor distT="0" distB="0" distL="114300" distR="114300" simplePos="0" relativeHeight="252185600" behindDoc="0" locked="0" layoutInCell="1" hidden="0" allowOverlap="1" wp14:anchorId="0D137959" wp14:editId="3F23101E">
                <wp:simplePos x="0" y="0"/>
                <wp:positionH relativeFrom="column">
                  <wp:posOffset>1390650</wp:posOffset>
                </wp:positionH>
                <wp:positionV relativeFrom="paragraph">
                  <wp:posOffset>4415</wp:posOffset>
                </wp:positionV>
                <wp:extent cx="2481580" cy="714541"/>
                <wp:effectExtent l="0" t="0" r="0" b="0"/>
                <wp:wrapNone/>
                <wp:docPr id="674" name="Прямоугольник 674"/>
                <wp:cNvGraphicFramePr/>
                <a:graphic xmlns:a="http://schemas.openxmlformats.org/drawingml/2006/main">
                  <a:graphicData uri="http://schemas.microsoft.com/office/word/2010/wordprocessingShape">
                    <wps:wsp>
                      <wps:cNvSpPr/>
                      <wps:spPr>
                        <a:xfrm>
                          <a:off x="4170925" y="3044247"/>
                          <a:ext cx="2426700" cy="683700"/>
                        </a:xfrm>
                        <a:prstGeom prst="rect">
                          <a:avLst/>
                        </a:prstGeom>
                        <a:solidFill>
                          <a:schemeClr val="lt2"/>
                        </a:solidFill>
                        <a:ln w="25400" cap="flat" cmpd="sng">
                          <a:solidFill>
                            <a:srgbClr val="395E89"/>
                          </a:solidFill>
                          <a:prstDash val="solid"/>
                          <a:round/>
                          <a:headEnd type="none" w="sm" len="sm"/>
                          <a:tailEnd type="none" w="sm" len="sm"/>
                        </a:ln>
                      </wps:spPr>
                      <wps:txbx>
                        <w:txbxContent>
                          <w:p w14:paraId="460CE665" w14:textId="77777777" w:rsidR="00413D9A" w:rsidRDefault="00413D9A" w:rsidP="00DA41B9">
                            <w:pPr>
                              <w:spacing w:line="275" w:lineRule="auto"/>
                              <w:jc w:val="center"/>
                              <w:textDirection w:val="btLr"/>
                            </w:pPr>
                            <w:r>
                              <w:rPr>
                                <w:color w:val="000000"/>
                              </w:rPr>
                              <w:t>Прием и проверка документов</w:t>
                            </w:r>
                          </w:p>
                          <w:p w14:paraId="77EF83A2" w14:textId="77777777" w:rsidR="00413D9A" w:rsidRDefault="00413D9A" w:rsidP="00DA41B9">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0D137959" id="Прямоугольник 674" o:spid="_x0000_s1261" style="position:absolute;left:0;text-align:left;margin-left:109.5pt;margin-top:.35pt;width:195.4pt;height:56.2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" fillcolor="#e7e6e6 [3203]" strokecolor="#395e89" strokeweight="2pt">
                <v:stroke startarrowwidth="narrow" startarrowlength="short" endarrowwidth="narrow" endarrowlength="short" joinstyle="round"/>
                <v:textbox inset="2.53958mm,1.2694mm,2.53958mm,1.2694mm">
                  <w:txbxContent>
                    <w:p w14:paraId="460CE665" w14:textId="77777777" w:rsidR="00413D9A" w:rsidRDefault="00413D9A" w:rsidP="00DA41B9">
                      <w:pPr>
                        <w:spacing w:line="275" w:lineRule="auto"/>
                        <w:jc w:val="center"/>
                        <w:textDirection w:val="btLr"/>
                      </w:pPr>
                      <w:r>
                        <w:rPr>
                          <w:color w:val="000000"/>
                        </w:rPr>
                        <w:t>Прием и проверка документов</w:t>
                      </w:r>
                    </w:p>
                    <w:p w14:paraId="77EF83A2" w14:textId="77777777" w:rsidR="00413D9A" w:rsidRDefault="00413D9A" w:rsidP="00DA41B9">
                      <w:pPr>
                        <w:spacing w:line="275" w:lineRule="auto"/>
                        <w:textDirection w:val="btLr"/>
                      </w:pPr>
                    </w:p>
                  </w:txbxContent>
                </v:textbox>
              </v:rect>
            </w:pict>
          </mc:Fallback>
        </mc:AlternateContent>
      </w:r>
    </w:p>
    <w:p w14:paraId="7BDB4291" w14:textId="77777777" w:rsidR="00DA41B9" w:rsidRDefault="00DA41B9" w:rsidP="00DA41B9">
      <w:pPr>
        <w:spacing w:before="200"/>
        <w:ind w:right="1134"/>
        <w:jc w:val="center"/>
        <w:rPr>
          <w:b/>
        </w:rPr>
      </w:pPr>
    </w:p>
    <w:p w14:paraId="25959C61" w14:textId="77777777" w:rsidR="00DA41B9" w:rsidRDefault="00DA41B9" w:rsidP="00DA41B9">
      <w:pPr>
        <w:jc w:val="center"/>
      </w:pPr>
      <w:r>
        <w:rPr>
          <w:noProof/>
        </w:rPr>
        <mc:AlternateContent>
          <mc:Choice Requires="wps">
            <w:drawing>
              <wp:anchor distT="0" distB="0" distL="114300" distR="114300" simplePos="0" relativeHeight="252221440" behindDoc="0" locked="0" layoutInCell="1" allowOverlap="1" wp14:anchorId="3F2E1EFF" wp14:editId="6767FD24">
                <wp:simplePos x="0" y="0"/>
                <wp:positionH relativeFrom="column">
                  <wp:posOffset>2606040</wp:posOffset>
                </wp:positionH>
                <wp:positionV relativeFrom="paragraph">
                  <wp:posOffset>113030</wp:posOffset>
                </wp:positionV>
                <wp:extent cx="0" cy="314325"/>
                <wp:effectExtent l="76200" t="0" r="57150" b="47625"/>
                <wp:wrapNone/>
                <wp:docPr id="675" name="Прямая со стрелкой 675"/>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BC2CCA" id="Прямая со стрелкой 675" o:spid="_x0000_s1026" type="#_x0000_t32" style="position:absolute;margin-left:205.2pt;margin-top:8.9pt;width:0;height:24.7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" strokecolor="#5b9bd5 [3204]" strokeweight=".5pt">
                <v:stroke endarrow="block" joinstyle="miter"/>
              </v:shape>
            </w:pict>
          </mc:Fallback>
        </mc:AlternateContent>
      </w:r>
    </w:p>
    <w:p w14:paraId="779CF7B2" w14:textId="77777777" w:rsidR="00DA41B9" w:rsidRDefault="00DA41B9" w:rsidP="00DA41B9">
      <w:pPr>
        <w:jc w:val="center"/>
      </w:pPr>
    </w:p>
    <w:p w14:paraId="5BD76C49"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19392" behindDoc="0" locked="0" layoutInCell="1" allowOverlap="1" wp14:anchorId="1B674C7C" wp14:editId="64EDF4EE">
                <wp:simplePos x="0" y="0"/>
                <wp:positionH relativeFrom="column">
                  <wp:posOffset>5074920</wp:posOffset>
                </wp:positionH>
                <wp:positionV relativeFrom="paragraph">
                  <wp:posOffset>200660</wp:posOffset>
                </wp:positionV>
                <wp:extent cx="0" cy="819150"/>
                <wp:effectExtent l="76200" t="38100" r="57150" b="57150"/>
                <wp:wrapNone/>
                <wp:docPr id="676" name="Прямая со стрелкой 676"/>
                <wp:cNvGraphicFramePr/>
                <a:graphic xmlns:a="http://schemas.openxmlformats.org/drawingml/2006/main">
                  <a:graphicData uri="http://schemas.microsoft.com/office/word/2010/wordprocessingShape">
                    <wps:wsp>
                      <wps:cNvCnPr/>
                      <wps:spPr>
                        <a:xfrm>
                          <a:off x="0" y="0"/>
                          <a:ext cx="0" cy="8191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B2715C" id="Прямая со стрелкой 676" o:spid="_x0000_s1026" type="#_x0000_t32" style="position:absolute;margin-left:399.6pt;margin-top:15.8pt;width:0;height:64.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" strokecolor="black [3200]" strokeweight=".5pt">
                <v:stroke startarrow="block" endarrow="block" joinstyle="miter"/>
              </v:shape>
            </w:pict>
          </mc:Fallback>
        </mc:AlternateContent>
      </w:r>
      <w:r>
        <w:rPr>
          <w:noProof/>
        </w:rPr>
        <mc:AlternateContent>
          <mc:Choice Requires="wps">
            <w:drawing>
              <wp:anchor distT="0" distB="0" distL="114300" distR="114300" simplePos="0" relativeHeight="252186624" behindDoc="0" locked="0" layoutInCell="1" hidden="0" allowOverlap="1" wp14:anchorId="17DA3E08" wp14:editId="2A8A7E24">
                <wp:simplePos x="0" y="0"/>
                <wp:positionH relativeFrom="column">
                  <wp:posOffset>1463675</wp:posOffset>
                </wp:positionH>
                <wp:positionV relativeFrom="paragraph">
                  <wp:posOffset>17780</wp:posOffset>
                </wp:positionV>
                <wp:extent cx="2277553" cy="2000849"/>
                <wp:effectExtent l="0" t="0" r="0" b="0"/>
                <wp:wrapNone/>
                <wp:docPr id="677" name="Блок-схема: решение 677"/>
                <wp:cNvGraphicFramePr/>
                <a:graphic xmlns:a="http://schemas.openxmlformats.org/drawingml/2006/main">
                  <a:graphicData uri="http://schemas.microsoft.com/office/word/2010/wordprocessingShape">
                    <wps:wsp>
                      <wps:cNvSpPr/>
                      <wps:spPr>
                        <a:xfrm>
                          <a:off x="0" y="0"/>
                          <a:ext cx="2277553" cy="2000849"/>
                        </a:xfrm>
                        <a:prstGeom prst="flowChartDecision">
                          <a:avLst/>
                        </a:prstGeom>
                        <a:solidFill>
                          <a:schemeClr val="lt2"/>
                        </a:solidFill>
                        <a:ln w="25400" cap="flat" cmpd="sng">
                          <a:solidFill>
                            <a:srgbClr val="395E89"/>
                          </a:solidFill>
                          <a:prstDash val="solid"/>
                          <a:round/>
                          <a:headEnd type="none" w="sm" len="sm"/>
                          <a:tailEnd type="none" w="sm" len="sm"/>
                        </a:ln>
                      </wps:spPr>
                      <wps:txbx>
                        <w:txbxContent>
                          <w:p w14:paraId="3C58ABDD" w14:textId="77777777" w:rsidR="00413D9A" w:rsidRDefault="00413D9A" w:rsidP="00DA41B9">
                            <w:pPr>
                              <w:jc w:val="center"/>
                              <w:textDirection w:val="btLr"/>
                            </w:pPr>
                            <w:r>
                              <w:rPr>
                                <w:color w:val="000000"/>
                              </w:rPr>
                              <w:t xml:space="preserve">Определение возможности приема документов </w:t>
                            </w:r>
                          </w:p>
                        </w:txbxContent>
                      </wps:txbx>
                      <wps:bodyPr spcFirstLastPara="1" wrap="square" lIns="91425" tIns="45700" rIns="91425" bIns="45700" anchor="ctr" anchorCtr="0">
                        <a:noAutofit/>
                      </wps:bodyPr>
                    </wps:wsp>
                  </a:graphicData>
                </a:graphic>
              </wp:anchor>
            </w:drawing>
          </mc:Choice>
          <mc:Fallback>
            <w:pict>
              <v:shape w14:anchorId="17DA3E08" id="Блок-схема: решение 677" o:spid="_x0000_s1262" type="#_x0000_t110" style="position:absolute;left:0;text-align:left;margin-left:115.25pt;margin-top:1.4pt;width:179.35pt;height:157.55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" fillcolor="#e7e6e6 [3203]" strokecolor="#395e89" strokeweight="2pt">
                <v:stroke startarrowwidth="narrow" startarrowlength="short" endarrowwidth="narrow" endarrowlength="short" joinstyle="round"/>
                <v:textbox inset="2.53958mm,1.2694mm,2.53958mm,1.2694mm">
                  <w:txbxContent>
                    <w:p w14:paraId="3C58ABDD" w14:textId="77777777" w:rsidR="00413D9A" w:rsidRDefault="00413D9A" w:rsidP="00DA41B9">
                      <w:pPr>
                        <w:jc w:val="center"/>
                        <w:textDirection w:val="btLr"/>
                      </w:pPr>
                      <w:r>
                        <w:rPr>
                          <w:color w:val="000000"/>
                        </w:rPr>
                        <w:t xml:space="preserve">Определение возможности приема документов </w:t>
                      </w:r>
                    </w:p>
                  </w:txbxContent>
                </v:textbox>
              </v:shape>
            </w:pict>
          </mc:Fallback>
        </mc:AlternateContent>
      </w:r>
    </w:p>
    <w:p w14:paraId="726219D6"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88672" behindDoc="0" locked="0" layoutInCell="1" hidden="0" allowOverlap="1" wp14:anchorId="1E15FEA0" wp14:editId="4CD607E8">
                <wp:simplePos x="0" y="0"/>
                <wp:positionH relativeFrom="column">
                  <wp:posOffset>-840740</wp:posOffset>
                </wp:positionH>
                <wp:positionV relativeFrom="paragraph">
                  <wp:posOffset>408940</wp:posOffset>
                </wp:positionV>
                <wp:extent cx="1491890" cy="568864"/>
                <wp:effectExtent l="0" t="0" r="0" b="0"/>
                <wp:wrapNone/>
                <wp:docPr id="678" name="Прямоугольник 678"/>
                <wp:cNvGraphicFramePr/>
                <a:graphic xmlns:a="http://schemas.openxmlformats.org/drawingml/2006/main">
                  <a:graphicData uri="http://schemas.microsoft.com/office/word/2010/wordprocessingShape">
                    <wps:wsp>
                      <wps:cNvSpPr/>
                      <wps:spPr>
                        <a:xfrm>
                          <a:off x="0" y="0"/>
                          <a:ext cx="1491890" cy="568864"/>
                        </a:xfrm>
                        <a:prstGeom prst="rect">
                          <a:avLst/>
                        </a:prstGeom>
                        <a:solidFill>
                          <a:schemeClr val="lt2"/>
                        </a:solidFill>
                        <a:ln w="25400" cap="flat" cmpd="sng">
                          <a:solidFill>
                            <a:srgbClr val="395E89"/>
                          </a:solidFill>
                          <a:prstDash val="solid"/>
                          <a:round/>
                          <a:headEnd type="none" w="sm" len="sm"/>
                          <a:tailEnd type="none" w="sm" len="sm"/>
                        </a:ln>
                      </wps:spPr>
                      <wps:txbx>
                        <w:txbxContent>
                          <w:p w14:paraId="3B608D90" w14:textId="77777777" w:rsidR="00413D9A" w:rsidRDefault="00413D9A" w:rsidP="00DA41B9">
                            <w:pPr>
                              <w:spacing w:line="275" w:lineRule="auto"/>
                              <w:jc w:val="center"/>
                              <w:textDirection w:val="btLr"/>
                            </w:pPr>
                            <w:r>
                              <w:rPr>
                                <w:color w:val="000000"/>
                              </w:rPr>
                              <w:t>Отказ в приеме документов</w:t>
                            </w:r>
                          </w:p>
                        </w:txbxContent>
                      </wps:txbx>
                      <wps:bodyPr spcFirstLastPara="1" wrap="square" lIns="91425" tIns="45700" rIns="91425" bIns="45700" anchor="ctr" anchorCtr="0">
                        <a:noAutofit/>
                      </wps:bodyPr>
                    </wps:wsp>
                  </a:graphicData>
                </a:graphic>
              </wp:anchor>
            </w:drawing>
          </mc:Choice>
          <mc:Fallback>
            <w:pict>
              <v:rect w14:anchorId="1E15FEA0" id="Прямоугольник 678" o:spid="_x0000_s1263" style="position:absolute;left:0;text-align:left;margin-left:-66.2pt;margin-top:32.2pt;width:117.45pt;height:44.8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" fillcolor="#e7e6e6 [3203]" strokecolor="#395e89" strokeweight="2pt">
                <v:stroke startarrowwidth="narrow" startarrowlength="short" endarrowwidth="narrow" endarrowlength="short" joinstyle="round"/>
                <v:textbox inset="2.53958mm,1.2694mm,2.53958mm,1.2694mm">
                  <w:txbxContent>
                    <w:p w14:paraId="3B608D90" w14:textId="77777777" w:rsidR="00413D9A" w:rsidRDefault="00413D9A" w:rsidP="00DA41B9">
                      <w:pPr>
                        <w:spacing w:line="275" w:lineRule="auto"/>
                        <w:jc w:val="center"/>
                        <w:textDirection w:val="btLr"/>
                      </w:pPr>
                      <w:r>
                        <w:rPr>
                          <w:color w:val="000000"/>
                        </w:rPr>
                        <w:t>Отказ в приеме документов</w:t>
                      </w:r>
                    </w:p>
                  </w:txbxContent>
                </v:textbox>
              </v:rect>
            </w:pict>
          </mc:Fallback>
        </mc:AlternateContent>
      </w:r>
    </w:p>
    <w:p w14:paraId="38862778" w14:textId="77777777" w:rsidR="00DA41B9" w:rsidRDefault="00DA41B9" w:rsidP="00DA41B9">
      <w:pPr>
        <w:spacing w:before="200"/>
        <w:ind w:right="1134"/>
        <w:jc w:val="center"/>
        <w:rPr>
          <w:b/>
        </w:rPr>
      </w:pPr>
    </w:p>
    <w:p w14:paraId="0DA502D5"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18368" behindDoc="0" locked="0" layoutInCell="1" allowOverlap="1" wp14:anchorId="49FA2992" wp14:editId="1D199B29">
                <wp:simplePos x="0" y="0"/>
                <wp:positionH relativeFrom="column">
                  <wp:posOffset>649605</wp:posOffset>
                </wp:positionH>
                <wp:positionV relativeFrom="paragraph">
                  <wp:posOffset>113030</wp:posOffset>
                </wp:positionV>
                <wp:extent cx="813435" cy="0"/>
                <wp:effectExtent l="38100" t="76200" r="0" b="95250"/>
                <wp:wrapNone/>
                <wp:docPr id="679" name="Прямая со стрелкой 679"/>
                <wp:cNvGraphicFramePr/>
                <a:graphic xmlns:a="http://schemas.openxmlformats.org/drawingml/2006/main">
                  <a:graphicData uri="http://schemas.microsoft.com/office/word/2010/wordprocessingShape">
                    <wps:wsp>
                      <wps:cNvCnPr/>
                      <wps:spPr>
                        <a:xfrm flipH="1">
                          <a:off x="0" y="0"/>
                          <a:ext cx="8134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26BBF0" id="Прямая со стрелкой 679" o:spid="_x0000_s1026" type="#_x0000_t32" style="position:absolute;margin-left:51.15pt;margin-top:8.9pt;width:64.05pt;height:0;flip:x;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" strokecolor="black [3200]" strokeweight=".5pt">
                <v:stroke endarrow="block" joinstyle="miter"/>
              </v:shape>
            </w:pict>
          </mc:Fallback>
        </mc:AlternateContent>
      </w:r>
      <w:r>
        <w:rPr>
          <w:noProof/>
        </w:rPr>
        <mc:AlternateContent>
          <mc:Choice Requires="wps">
            <w:drawing>
              <wp:anchor distT="0" distB="0" distL="114300" distR="114300" simplePos="0" relativeHeight="252216320" behindDoc="0" locked="0" layoutInCell="1" allowOverlap="1" wp14:anchorId="7A62348E" wp14:editId="2487226D">
                <wp:simplePos x="0" y="0"/>
                <wp:positionH relativeFrom="column">
                  <wp:posOffset>3740150</wp:posOffset>
                </wp:positionH>
                <wp:positionV relativeFrom="paragraph">
                  <wp:posOffset>113030</wp:posOffset>
                </wp:positionV>
                <wp:extent cx="361315" cy="342900"/>
                <wp:effectExtent l="0" t="0" r="57785" b="57150"/>
                <wp:wrapNone/>
                <wp:docPr id="680" name="Прямая со стрелкой 680"/>
                <wp:cNvGraphicFramePr/>
                <a:graphic xmlns:a="http://schemas.openxmlformats.org/drawingml/2006/main">
                  <a:graphicData uri="http://schemas.microsoft.com/office/word/2010/wordprocessingShape">
                    <wps:wsp>
                      <wps:cNvCnPr/>
                      <wps:spPr>
                        <a:xfrm>
                          <a:off x="0" y="0"/>
                          <a:ext cx="36131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525203" id="Прямая со стрелкой 680" o:spid="_x0000_s1026" type="#_x0000_t32" style="position:absolute;margin-left:294.5pt;margin-top:8.9pt;width:28.45pt;height:27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" strokecolor="black [3200]" strokeweight=".5pt">
                <v:stroke endarrow="block" joinstyle="miter"/>
              </v:shape>
            </w:pict>
          </mc:Fallback>
        </mc:AlternateContent>
      </w:r>
      <w:r>
        <w:rPr>
          <w:noProof/>
        </w:rPr>
        <mc:AlternateContent>
          <mc:Choice Requires="wps">
            <w:drawing>
              <wp:anchor distT="0" distB="0" distL="114300" distR="114300" simplePos="0" relativeHeight="252187648" behindDoc="0" locked="0" layoutInCell="1" hidden="0" allowOverlap="1" wp14:anchorId="6F40665E" wp14:editId="14A41BE3">
                <wp:simplePos x="0" y="0"/>
                <wp:positionH relativeFrom="column">
                  <wp:posOffset>4100195</wp:posOffset>
                </wp:positionH>
                <wp:positionV relativeFrom="paragraph">
                  <wp:posOffset>114935</wp:posOffset>
                </wp:positionV>
                <wp:extent cx="1704975" cy="685800"/>
                <wp:effectExtent l="0" t="0" r="0" b="0"/>
                <wp:wrapNone/>
                <wp:docPr id="681" name="Прямоугольник 681"/>
                <wp:cNvGraphicFramePr/>
                <a:graphic xmlns:a="http://schemas.openxmlformats.org/drawingml/2006/main">
                  <a:graphicData uri="http://schemas.microsoft.com/office/word/2010/wordprocessingShape">
                    <wps:wsp>
                      <wps:cNvSpPr/>
                      <wps:spPr>
                        <a:xfrm>
                          <a:off x="0" y="0"/>
                          <a:ext cx="1704975" cy="685800"/>
                        </a:xfrm>
                        <a:prstGeom prst="rect">
                          <a:avLst/>
                        </a:prstGeom>
                        <a:solidFill>
                          <a:schemeClr val="lt2"/>
                        </a:solidFill>
                        <a:ln w="25400" cap="flat" cmpd="sng">
                          <a:solidFill>
                            <a:srgbClr val="395E89"/>
                          </a:solidFill>
                          <a:prstDash val="solid"/>
                          <a:round/>
                          <a:headEnd type="none" w="sm" len="sm"/>
                          <a:tailEnd type="none" w="sm" len="sm"/>
                        </a:ln>
                      </wps:spPr>
                      <wps:txbx>
                        <w:txbxContent>
                          <w:p w14:paraId="2D3AB00E" w14:textId="77777777" w:rsidR="00413D9A" w:rsidRDefault="00413D9A" w:rsidP="00DA41B9">
                            <w:pPr>
                              <w:spacing w:line="275" w:lineRule="auto"/>
                              <w:jc w:val="center"/>
                              <w:textDirection w:val="btLr"/>
                            </w:pPr>
                            <w:r>
                              <w:rPr>
                                <w:color w:val="000000"/>
                              </w:rPr>
                              <w:t>Проверка ПИН заявителя по АИС ЗАГС</w:t>
                            </w:r>
                          </w:p>
                          <w:p w14:paraId="3F80E374"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F40665E" id="Прямоугольник 681" o:spid="_x0000_s1264" style="position:absolute;left:0;text-align:left;margin-left:322.85pt;margin-top:9.05pt;width:134.25pt;height:54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" fillcolor="#e7e6e6 [3203]" strokecolor="#395e89" strokeweight="2pt">
                <v:stroke startarrowwidth="narrow" startarrowlength="short" endarrowwidth="narrow" endarrowlength="short" joinstyle="round"/>
                <v:textbox inset="2.53958mm,1.2694mm,2.53958mm,1.2694mm">
                  <w:txbxContent>
                    <w:p w14:paraId="2D3AB00E" w14:textId="77777777" w:rsidR="00413D9A" w:rsidRDefault="00413D9A" w:rsidP="00DA41B9">
                      <w:pPr>
                        <w:spacing w:line="275" w:lineRule="auto"/>
                        <w:jc w:val="center"/>
                        <w:textDirection w:val="btLr"/>
                      </w:pPr>
                      <w:r>
                        <w:rPr>
                          <w:color w:val="000000"/>
                        </w:rPr>
                        <w:t>Проверка ПИН заявителя по АИС ЗАГС</w:t>
                      </w:r>
                    </w:p>
                    <w:p w14:paraId="3F80E374" w14:textId="77777777" w:rsidR="00413D9A" w:rsidRDefault="00413D9A" w:rsidP="00DA41B9">
                      <w:pPr>
                        <w:spacing w:line="275" w:lineRule="auto"/>
                        <w:jc w:val="center"/>
                        <w:textDirection w:val="btLr"/>
                      </w:pPr>
                    </w:p>
                  </w:txbxContent>
                </v:textbox>
              </v:rect>
            </w:pict>
          </mc:Fallback>
        </mc:AlternateContent>
      </w:r>
    </w:p>
    <w:p w14:paraId="0E6A6FDC" w14:textId="77777777" w:rsidR="00DA41B9" w:rsidRDefault="00DA41B9" w:rsidP="00DA41B9">
      <w:pPr>
        <w:spacing w:before="200"/>
        <w:ind w:right="1134"/>
        <w:jc w:val="center"/>
        <w:rPr>
          <w:b/>
        </w:rPr>
      </w:pPr>
    </w:p>
    <w:p w14:paraId="24521388" w14:textId="77777777" w:rsidR="00DA41B9" w:rsidRDefault="00DA41B9" w:rsidP="00DA41B9">
      <w:pPr>
        <w:spacing w:before="200"/>
        <w:ind w:right="1134"/>
        <w:jc w:val="center"/>
        <w:rPr>
          <w:b/>
        </w:rPr>
      </w:pPr>
      <w:r>
        <w:rPr>
          <w:b/>
          <w:noProof/>
        </w:rPr>
        <mc:AlternateContent>
          <mc:Choice Requires="wps">
            <w:drawing>
              <wp:anchor distT="0" distB="0" distL="114300" distR="114300" simplePos="0" relativeHeight="252217344" behindDoc="0" locked="0" layoutInCell="1" allowOverlap="1" wp14:anchorId="76CE9121" wp14:editId="6DA28BA2">
                <wp:simplePos x="0" y="0"/>
                <wp:positionH relativeFrom="column">
                  <wp:posOffset>3396614</wp:posOffset>
                </wp:positionH>
                <wp:positionV relativeFrom="paragraph">
                  <wp:posOffset>194310</wp:posOffset>
                </wp:positionV>
                <wp:extent cx="1609725" cy="1114425"/>
                <wp:effectExtent l="38100" t="0" r="28575" b="47625"/>
                <wp:wrapNone/>
                <wp:docPr id="682" name="Прямая со стрелкой 682"/>
                <wp:cNvGraphicFramePr/>
                <a:graphic xmlns:a="http://schemas.openxmlformats.org/drawingml/2006/main">
                  <a:graphicData uri="http://schemas.microsoft.com/office/word/2010/wordprocessingShape">
                    <wps:wsp>
                      <wps:cNvCnPr/>
                      <wps:spPr>
                        <a:xfrm flipH="1">
                          <a:off x="0" y="0"/>
                          <a:ext cx="1609725" cy="1114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4BCBC" id="Прямая со стрелкой 682" o:spid="_x0000_s1026" type="#_x0000_t32" style="position:absolute;margin-left:267.45pt;margin-top:15.3pt;width:126.75pt;height:87.75pt;flip:x;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" strokecolor="black [3200]" strokeweight=".5pt">
                <v:stroke endarrow="block" joinstyle="miter"/>
              </v:shape>
            </w:pict>
          </mc:Fallback>
        </mc:AlternateContent>
      </w:r>
    </w:p>
    <w:p w14:paraId="7BC3FC41" w14:textId="77777777" w:rsidR="00DA41B9" w:rsidRDefault="00DA41B9" w:rsidP="00DA41B9"/>
    <w:p w14:paraId="28B13E21" w14:textId="77777777" w:rsidR="00DA41B9" w:rsidRDefault="00DA41B9" w:rsidP="00DA41B9"/>
    <w:p w14:paraId="32A93CD9" w14:textId="77777777" w:rsidR="00DA41B9" w:rsidRDefault="00DA41B9" w:rsidP="00DA41B9"/>
    <w:p w14:paraId="219027E7" w14:textId="77777777" w:rsidR="00DA41B9" w:rsidRDefault="00DA41B9" w:rsidP="00DA41B9"/>
    <w:p w14:paraId="32577EF1" w14:textId="77777777" w:rsidR="00DA41B9" w:rsidRDefault="00DA41B9" w:rsidP="00DA41B9"/>
    <w:p w14:paraId="61ADBBF7" w14:textId="77777777" w:rsidR="00DA41B9" w:rsidRDefault="00DA41B9" w:rsidP="00DA41B9">
      <w:r>
        <w:rPr>
          <w:noProof/>
        </w:rPr>
        <mc:AlternateContent>
          <mc:Choice Requires="wps">
            <w:drawing>
              <wp:anchor distT="0" distB="0" distL="114300" distR="114300" simplePos="0" relativeHeight="252189696" behindDoc="0" locked="0" layoutInCell="1" hidden="0" allowOverlap="1" wp14:anchorId="0FD3AE61" wp14:editId="46D581B3">
                <wp:simplePos x="0" y="0"/>
                <wp:positionH relativeFrom="column">
                  <wp:posOffset>1110615</wp:posOffset>
                </wp:positionH>
                <wp:positionV relativeFrom="paragraph">
                  <wp:posOffset>130810</wp:posOffset>
                </wp:positionV>
                <wp:extent cx="3183255" cy="573405"/>
                <wp:effectExtent l="0" t="0" r="17145" b="17145"/>
                <wp:wrapNone/>
                <wp:docPr id="683" name="Прямоугольник 683"/>
                <wp:cNvGraphicFramePr/>
                <a:graphic xmlns:a="http://schemas.openxmlformats.org/drawingml/2006/main">
                  <a:graphicData uri="http://schemas.microsoft.com/office/word/2010/wordprocessingShape">
                    <wps:wsp>
                      <wps:cNvSpPr/>
                      <wps:spPr>
                        <a:xfrm>
                          <a:off x="0" y="0"/>
                          <a:ext cx="3183255" cy="573405"/>
                        </a:xfrm>
                        <a:prstGeom prst="rect">
                          <a:avLst/>
                        </a:prstGeom>
                        <a:solidFill>
                          <a:schemeClr val="lt2"/>
                        </a:solidFill>
                        <a:ln w="25400" cap="flat" cmpd="sng">
                          <a:solidFill>
                            <a:srgbClr val="395E89"/>
                          </a:solidFill>
                          <a:prstDash val="solid"/>
                          <a:round/>
                          <a:headEnd type="none" w="sm" len="sm"/>
                          <a:tailEnd type="none" w="sm" len="sm"/>
                        </a:ln>
                      </wps:spPr>
                      <wps:txbx>
                        <w:txbxContent>
                          <w:p w14:paraId="50C20F7D" w14:textId="77777777" w:rsidR="00413D9A" w:rsidRDefault="00413D9A" w:rsidP="00DA41B9">
                            <w:pPr>
                              <w:spacing w:line="275" w:lineRule="auto"/>
                              <w:jc w:val="center"/>
                              <w:textDirection w:val="btLr"/>
                            </w:pPr>
                            <w:r>
                              <w:rPr>
                                <w:color w:val="000000"/>
                              </w:rPr>
                              <w:t>Проверка документов по перечню</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0FD3AE61" id="Прямоугольник 683" o:spid="_x0000_s1265" style="position:absolute;margin-left:87.45pt;margin-top:10.3pt;width:250.65pt;height:45.15pt;z-index:25218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" fillcolor="#e7e6e6 [3203]" strokecolor="#395e89" strokeweight="2pt">
                <v:stroke startarrowwidth="narrow" startarrowlength="short" endarrowwidth="narrow" endarrowlength="short" joinstyle="round"/>
                <v:textbox inset="2.53958mm,1.2694mm,2.53958mm,1.2694mm">
                  <w:txbxContent>
                    <w:p w14:paraId="50C20F7D" w14:textId="77777777" w:rsidR="00413D9A" w:rsidRDefault="00413D9A" w:rsidP="00DA41B9">
                      <w:pPr>
                        <w:spacing w:line="275" w:lineRule="auto"/>
                        <w:jc w:val="center"/>
                        <w:textDirection w:val="btLr"/>
                      </w:pPr>
                      <w:r>
                        <w:rPr>
                          <w:color w:val="000000"/>
                        </w:rPr>
                        <w:t>Проверка документов по перечню</w:t>
                      </w:r>
                    </w:p>
                  </w:txbxContent>
                </v:textbox>
              </v:rect>
            </w:pict>
          </mc:Fallback>
        </mc:AlternateContent>
      </w:r>
    </w:p>
    <w:p w14:paraId="6110D975" w14:textId="77777777" w:rsidR="00DA41B9" w:rsidRDefault="00DA41B9" w:rsidP="00DA41B9"/>
    <w:p w14:paraId="5E733877" w14:textId="77777777" w:rsidR="00DA41B9" w:rsidRDefault="00DA41B9" w:rsidP="00DA41B9"/>
    <w:p w14:paraId="054A1AB4" w14:textId="77777777" w:rsidR="00DA41B9" w:rsidRDefault="00DA41B9" w:rsidP="00DA41B9"/>
    <w:p w14:paraId="06EF2D55" w14:textId="77777777" w:rsidR="00DA41B9" w:rsidRDefault="00DA41B9" w:rsidP="00DA41B9">
      <w:r>
        <w:rPr>
          <w:noProof/>
        </w:rPr>
        <mc:AlternateContent>
          <mc:Choice Requires="wps">
            <w:drawing>
              <wp:anchor distT="0" distB="0" distL="114300" distR="114300" simplePos="0" relativeHeight="252220416" behindDoc="0" locked="0" layoutInCell="1" allowOverlap="1" wp14:anchorId="07DD8E4A" wp14:editId="6FC07DFA">
                <wp:simplePos x="0" y="0"/>
                <wp:positionH relativeFrom="column">
                  <wp:posOffset>2511280</wp:posOffset>
                </wp:positionH>
                <wp:positionV relativeFrom="paragraph">
                  <wp:posOffset>3175</wp:posOffset>
                </wp:positionV>
                <wp:extent cx="45719" cy="809625"/>
                <wp:effectExtent l="76200" t="0" r="50165" b="47625"/>
                <wp:wrapNone/>
                <wp:docPr id="684" name="Прямая со стрелкой 684"/>
                <wp:cNvGraphicFramePr/>
                <a:graphic xmlns:a="http://schemas.openxmlformats.org/drawingml/2006/main">
                  <a:graphicData uri="http://schemas.microsoft.com/office/word/2010/wordprocessingShape">
                    <wps:wsp>
                      <wps:cNvCnPr/>
                      <wps:spPr>
                        <a:xfrm flipH="1">
                          <a:off x="0" y="0"/>
                          <a:ext cx="45719" cy="80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775416" id="Прямая со стрелкой 684" o:spid="_x0000_s1026" type="#_x0000_t32" style="position:absolute;margin-left:197.75pt;margin-top:.25pt;width:3.6pt;height:63.75pt;flip:x;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" strokecolor="black [3200]" strokeweight=".5pt">
                <v:stroke endarrow="block" joinstyle="miter"/>
              </v:shape>
            </w:pict>
          </mc:Fallback>
        </mc:AlternateContent>
      </w:r>
    </w:p>
    <w:p w14:paraId="20AAC35D" w14:textId="77777777" w:rsidR="00DA41B9" w:rsidRDefault="00DA41B9" w:rsidP="00DA41B9"/>
    <w:p w14:paraId="52158413" w14:textId="77777777" w:rsidR="00DA41B9" w:rsidRDefault="00DA41B9" w:rsidP="00DA41B9"/>
    <w:p w14:paraId="1E78BD13" w14:textId="77777777" w:rsidR="00DA41B9" w:rsidRDefault="00DA41B9" w:rsidP="00DA41B9"/>
    <w:p w14:paraId="18FA3229" w14:textId="77777777" w:rsidR="00DA41B9" w:rsidRDefault="00DA41B9" w:rsidP="00DA41B9">
      <w:r>
        <w:rPr>
          <w:noProof/>
        </w:rPr>
        <mc:AlternateContent>
          <mc:Choice Requires="wps">
            <w:drawing>
              <wp:anchor distT="0" distB="0" distL="114300" distR="114300" simplePos="0" relativeHeight="252190720" behindDoc="0" locked="0" layoutInCell="1" hidden="0" allowOverlap="1" wp14:anchorId="2E6B19BB" wp14:editId="5DC6D8E6">
                <wp:simplePos x="0" y="0"/>
                <wp:positionH relativeFrom="column">
                  <wp:posOffset>424815</wp:posOffset>
                </wp:positionH>
                <wp:positionV relativeFrom="paragraph">
                  <wp:posOffset>109855</wp:posOffset>
                </wp:positionV>
                <wp:extent cx="3876675" cy="990600"/>
                <wp:effectExtent l="0" t="0" r="9525" b="0"/>
                <wp:wrapNone/>
                <wp:docPr id="685" name="Блок-схема: знак завершения 685"/>
                <wp:cNvGraphicFramePr/>
                <a:graphic xmlns:a="http://schemas.openxmlformats.org/drawingml/2006/main">
                  <a:graphicData uri="http://schemas.microsoft.com/office/word/2010/wordprocessingShape">
                    <wps:wsp>
                      <wps:cNvSpPr/>
                      <wps:spPr>
                        <a:xfrm>
                          <a:off x="0" y="0"/>
                          <a:ext cx="3876675" cy="990600"/>
                        </a:xfrm>
                        <a:prstGeom prst="flowChartTerminator">
                          <a:avLst/>
                        </a:prstGeom>
                        <a:solidFill>
                          <a:schemeClr val="lt2"/>
                        </a:solidFill>
                        <a:ln>
                          <a:noFill/>
                        </a:ln>
                      </wps:spPr>
                      <wps:txbx>
                        <w:txbxContent>
                          <w:p w14:paraId="02E4FF06" w14:textId="77777777" w:rsidR="00413D9A" w:rsidRDefault="00413D9A" w:rsidP="00DA41B9">
                            <w:pPr>
                              <w:spacing w:line="275" w:lineRule="auto"/>
                              <w:jc w:val="center"/>
                              <w:textDirection w:val="btLr"/>
                            </w:pPr>
                            <w:r>
                              <w:rPr>
                                <w:color w:val="000000"/>
                              </w:rPr>
                              <w:t>Оцифровка/направление запроса на оцифровку записи акта в случаях нахождения записи в другом МРО</w:t>
                            </w:r>
                          </w:p>
                          <w:p w14:paraId="2618310B"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B19BB" id="Блок-схема: знак завершения 685" o:spid="_x0000_s1266" type="#_x0000_t116" style="position:absolute;margin-left:33.45pt;margin-top:8.65pt;width:305.25pt;height:78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" fillcolor="#e7e6e6 [3203]" stroked="f">
                <v:textbox inset="2.53958mm,1.2694mm,2.53958mm,1.2694mm">
                  <w:txbxContent>
                    <w:p w14:paraId="02E4FF06" w14:textId="77777777" w:rsidR="00413D9A" w:rsidRDefault="00413D9A" w:rsidP="00DA41B9">
                      <w:pPr>
                        <w:spacing w:line="275" w:lineRule="auto"/>
                        <w:jc w:val="center"/>
                        <w:textDirection w:val="btLr"/>
                      </w:pPr>
                      <w:r>
                        <w:rPr>
                          <w:color w:val="000000"/>
                        </w:rPr>
                        <w:t>Оцифровка/направление запроса на оцифровку записи акта в случаях нахождения записи в другом МРО</w:t>
                      </w:r>
                    </w:p>
                    <w:p w14:paraId="2618310B" w14:textId="77777777" w:rsidR="00413D9A" w:rsidRDefault="00413D9A" w:rsidP="00DA41B9">
                      <w:pPr>
                        <w:spacing w:line="275" w:lineRule="auto"/>
                        <w:jc w:val="center"/>
                        <w:textDirection w:val="btLr"/>
                      </w:pPr>
                    </w:p>
                  </w:txbxContent>
                </v:textbox>
              </v:shape>
            </w:pict>
          </mc:Fallback>
        </mc:AlternateContent>
      </w:r>
    </w:p>
    <w:p w14:paraId="51630178" w14:textId="77777777" w:rsidR="00DA41B9" w:rsidRDefault="00DA41B9" w:rsidP="00DA41B9"/>
    <w:p w14:paraId="5E3C49BC" w14:textId="77777777" w:rsidR="00DA41B9" w:rsidRDefault="00DA41B9" w:rsidP="00DA41B9"/>
    <w:p w14:paraId="49E595C7" w14:textId="77777777" w:rsidR="00DA41B9" w:rsidRDefault="00DA41B9" w:rsidP="00DA41B9"/>
    <w:p w14:paraId="07AFBD07" w14:textId="77777777" w:rsidR="00DA41B9" w:rsidRDefault="00DA41B9" w:rsidP="00DA41B9">
      <w:pPr>
        <w:spacing w:before="200"/>
        <w:ind w:right="1134"/>
        <w:jc w:val="center"/>
        <w:rPr>
          <w:b/>
        </w:rPr>
      </w:pPr>
      <w:r>
        <w:rPr>
          <w:b/>
        </w:rPr>
        <w:t>Процедура №2</w:t>
      </w:r>
    </w:p>
    <w:p w14:paraId="7BF35ED3" w14:textId="77777777" w:rsidR="00DA41B9" w:rsidRDefault="00DA41B9" w:rsidP="00DA41B9">
      <w:pPr>
        <w:spacing w:before="200"/>
        <w:ind w:right="1134"/>
        <w:jc w:val="center"/>
        <w:rPr>
          <w:b/>
        </w:rPr>
      </w:pPr>
      <w:r>
        <w:rPr>
          <w:b/>
        </w:rPr>
        <w:t>Процедура №2</w:t>
      </w:r>
    </w:p>
    <w:p w14:paraId="4289C814"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91744" behindDoc="0" locked="0" layoutInCell="1" hidden="0" allowOverlap="1" wp14:anchorId="307BD1B6" wp14:editId="19290B03">
                <wp:simplePos x="0" y="0"/>
                <wp:positionH relativeFrom="column">
                  <wp:posOffset>1333500</wp:posOffset>
                </wp:positionH>
                <wp:positionV relativeFrom="paragraph">
                  <wp:posOffset>190500</wp:posOffset>
                </wp:positionV>
                <wp:extent cx="2518410" cy="477520"/>
                <wp:effectExtent l="0" t="0" r="0" b="0"/>
                <wp:wrapNone/>
                <wp:docPr id="686" name="Блок-схема: знак завершения 686"/>
                <wp:cNvGraphicFramePr/>
                <a:graphic xmlns:a="http://schemas.openxmlformats.org/drawingml/2006/main">
                  <a:graphicData uri="http://schemas.microsoft.com/office/word/2010/wordprocessingShape">
                    <wps:wsp>
                      <wps:cNvSpPr/>
                      <wps:spPr>
                        <a:xfrm>
                          <a:off x="4091558" y="3546003"/>
                          <a:ext cx="2508885" cy="467995"/>
                        </a:xfrm>
                        <a:prstGeom prst="flowChartTerminator">
                          <a:avLst/>
                        </a:prstGeom>
                        <a:solidFill>
                          <a:schemeClr val="lt2"/>
                        </a:solidFill>
                        <a:ln>
                          <a:noFill/>
                        </a:ln>
                      </wps:spPr>
                      <wps:txbx>
                        <w:txbxContent>
                          <w:p w14:paraId="685A2EBA" w14:textId="77777777" w:rsidR="00413D9A" w:rsidRDefault="00413D9A" w:rsidP="00DA41B9">
                            <w:pPr>
                              <w:spacing w:line="275" w:lineRule="auto"/>
                              <w:jc w:val="center"/>
                              <w:textDirection w:val="btLr"/>
                            </w:pPr>
                            <w:r>
                              <w:rPr>
                                <w:color w:val="000000"/>
                              </w:rPr>
                              <w:t xml:space="preserve">Прием заявления </w:t>
                            </w:r>
                          </w:p>
                        </w:txbxContent>
                      </wps:txbx>
                      <wps:bodyPr spcFirstLastPara="1" wrap="square" lIns="91425" tIns="45700" rIns="91425" bIns="45700" anchor="ctr" anchorCtr="0">
                        <a:noAutofit/>
                      </wps:bodyPr>
                    </wps:wsp>
                  </a:graphicData>
                </a:graphic>
              </wp:anchor>
            </w:drawing>
          </mc:Choice>
          <mc:Fallback>
            <w:pict>
              <v:shape w14:anchorId="307BD1B6" id="Блок-схема: знак завершения 686" o:spid="_x0000_s1267" type="#_x0000_t116" style="position:absolute;left:0;text-align:left;margin-left:105pt;margin-top:15pt;width:198.3pt;height:37.6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" fillcolor="#e7e6e6 [3203]" stroked="f">
                <v:textbox inset="2.53958mm,1.2694mm,2.53958mm,1.2694mm">
                  <w:txbxContent>
                    <w:p w14:paraId="685A2EBA" w14:textId="77777777" w:rsidR="00413D9A" w:rsidRDefault="00413D9A" w:rsidP="00DA41B9">
                      <w:pPr>
                        <w:spacing w:line="275" w:lineRule="auto"/>
                        <w:jc w:val="center"/>
                        <w:textDirection w:val="btLr"/>
                      </w:pPr>
                      <w:r>
                        <w:rPr>
                          <w:color w:val="000000"/>
                        </w:rPr>
                        <w:t xml:space="preserve">Прием заявления </w:t>
                      </w:r>
                    </w:p>
                  </w:txbxContent>
                </v:textbox>
              </v:shape>
            </w:pict>
          </mc:Fallback>
        </mc:AlternateContent>
      </w:r>
    </w:p>
    <w:p w14:paraId="3ACD71D2" w14:textId="77777777" w:rsidR="00DA41B9" w:rsidRDefault="00DA41B9" w:rsidP="00DA41B9">
      <w:pPr>
        <w:spacing w:before="200"/>
        <w:ind w:right="1134"/>
        <w:rPr>
          <w:b/>
        </w:rPr>
      </w:pPr>
    </w:p>
    <w:p w14:paraId="769454DC"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92768" behindDoc="0" locked="0" layoutInCell="1" hidden="0" allowOverlap="1" wp14:anchorId="5698280A" wp14:editId="2644D915">
                <wp:simplePos x="0" y="0"/>
                <wp:positionH relativeFrom="column">
                  <wp:posOffset>2552700</wp:posOffset>
                </wp:positionH>
                <wp:positionV relativeFrom="paragraph">
                  <wp:posOffset>63500</wp:posOffset>
                </wp:positionV>
                <wp:extent cx="0" cy="304800"/>
                <wp:effectExtent l="0" t="0" r="0" b="0"/>
                <wp:wrapNone/>
                <wp:docPr id="687" name="Прямая со стрелкой 687"/>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A86B756" id="Прямая со стрелкой 687" o:spid="_x0000_s1026" type="#_x0000_t32" style="position:absolute;margin-left:201pt;margin-top:5pt;width:0;height:24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" strokecolor="#4a7dba">
                <v:stroke startarrowwidth="narrow" startarrowlength="short" endarrow="classic"/>
              </v:shape>
            </w:pict>
          </mc:Fallback>
        </mc:AlternateContent>
      </w:r>
    </w:p>
    <w:p w14:paraId="33887861"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93792" behindDoc="0" locked="0" layoutInCell="1" hidden="0" allowOverlap="1" wp14:anchorId="3A48BF1D" wp14:editId="13D89620">
                <wp:simplePos x="0" y="0"/>
                <wp:positionH relativeFrom="column">
                  <wp:posOffset>1079500</wp:posOffset>
                </wp:positionH>
                <wp:positionV relativeFrom="paragraph">
                  <wp:posOffset>165100</wp:posOffset>
                </wp:positionV>
                <wp:extent cx="3023870" cy="594744"/>
                <wp:effectExtent l="0" t="0" r="0" b="0"/>
                <wp:wrapNone/>
                <wp:docPr id="688" name="Прямоугольник 688"/>
                <wp:cNvGraphicFramePr/>
                <a:graphic xmlns:a="http://schemas.openxmlformats.org/drawingml/2006/main">
                  <a:graphicData uri="http://schemas.microsoft.com/office/word/2010/wordprocessingShape">
                    <wps:wsp>
                      <wps:cNvSpPr/>
                      <wps:spPr>
                        <a:xfrm>
                          <a:off x="3846765" y="3495328"/>
                          <a:ext cx="2998470" cy="569344"/>
                        </a:xfrm>
                        <a:prstGeom prst="rect">
                          <a:avLst/>
                        </a:prstGeom>
                        <a:solidFill>
                          <a:schemeClr val="lt2"/>
                        </a:solidFill>
                        <a:ln w="25400" cap="flat" cmpd="sng">
                          <a:solidFill>
                            <a:srgbClr val="395E89"/>
                          </a:solidFill>
                          <a:prstDash val="solid"/>
                          <a:round/>
                          <a:headEnd type="none" w="sm" len="sm"/>
                          <a:tailEnd type="none" w="sm" len="sm"/>
                        </a:ln>
                      </wps:spPr>
                      <wps:txbx>
                        <w:txbxContent>
                          <w:p w14:paraId="5E940217" w14:textId="77777777" w:rsidR="00413D9A" w:rsidRDefault="00413D9A" w:rsidP="00DA41B9">
                            <w:pPr>
                              <w:spacing w:line="275" w:lineRule="auto"/>
                              <w:jc w:val="center"/>
                              <w:textDirection w:val="btLr"/>
                            </w:pPr>
                            <w:r>
                              <w:rPr>
                                <w:color w:val="000000"/>
                              </w:rPr>
                              <w:t>Формирование заявления в электронном виде посредством АИС «ЗАГС»</w:t>
                            </w:r>
                          </w:p>
                          <w:p w14:paraId="6F212849"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A48BF1D" id="Прямоугольник 688" o:spid="_x0000_s1268" style="position:absolute;left:0;text-align:left;margin-left:85pt;margin-top:13pt;width:238.1pt;height:46.85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" fillcolor="#e7e6e6 [3203]" strokecolor="#395e89" strokeweight="2pt">
                <v:stroke startarrowwidth="narrow" startarrowlength="short" endarrowwidth="narrow" endarrowlength="short" joinstyle="round"/>
                <v:textbox inset="2.53958mm,1.2694mm,2.53958mm,1.2694mm">
                  <w:txbxContent>
                    <w:p w14:paraId="5E940217" w14:textId="77777777" w:rsidR="00413D9A" w:rsidRDefault="00413D9A" w:rsidP="00DA41B9">
                      <w:pPr>
                        <w:spacing w:line="275" w:lineRule="auto"/>
                        <w:jc w:val="center"/>
                        <w:textDirection w:val="btLr"/>
                      </w:pPr>
                      <w:r>
                        <w:rPr>
                          <w:color w:val="000000"/>
                        </w:rPr>
                        <w:t>Формирование заявления в электронном виде посредством АИС «ЗАГС»</w:t>
                      </w:r>
                    </w:p>
                    <w:p w14:paraId="6F212849" w14:textId="77777777" w:rsidR="00413D9A" w:rsidRDefault="00413D9A" w:rsidP="00DA41B9">
                      <w:pPr>
                        <w:spacing w:line="275" w:lineRule="auto"/>
                        <w:jc w:val="center"/>
                        <w:textDirection w:val="btLr"/>
                      </w:pPr>
                    </w:p>
                  </w:txbxContent>
                </v:textbox>
              </v:rect>
            </w:pict>
          </mc:Fallback>
        </mc:AlternateContent>
      </w:r>
    </w:p>
    <w:p w14:paraId="157EEFD7" w14:textId="77777777" w:rsidR="00DA41B9" w:rsidRDefault="00DA41B9" w:rsidP="00DA41B9">
      <w:pPr>
        <w:tabs>
          <w:tab w:val="center" w:pos="4110"/>
          <w:tab w:val="right" w:pos="8221"/>
        </w:tabs>
        <w:spacing w:before="200"/>
        <w:ind w:right="1134"/>
        <w:rPr>
          <w:b/>
        </w:rPr>
      </w:pPr>
      <w:r>
        <w:rPr>
          <w:b/>
          <w:noProof/>
        </w:rPr>
        <mc:AlternateContent>
          <mc:Choice Requires="wps">
            <w:drawing>
              <wp:anchor distT="0" distB="0" distL="114300" distR="114300" simplePos="0" relativeHeight="252224512" behindDoc="0" locked="0" layoutInCell="1" allowOverlap="1" wp14:anchorId="77041440" wp14:editId="7289D827">
                <wp:simplePos x="0" y="0"/>
                <wp:positionH relativeFrom="column">
                  <wp:posOffset>4091940</wp:posOffset>
                </wp:positionH>
                <wp:positionV relativeFrom="paragraph">
                  <wp:posOffset>191135</wp:posOffset>
                </wp:positionV>
                <wp:extent cx="971550" cy="1762125"/>
                <wp:effectExtent l="38100" t="38100" r="19050" b="28575"/>
                <wp:wrapNone/>
                <wp:docPr id="689" name="Прямая со стрелкой 689"/>
                <wp:cNvGraphicFramePr/>
                <a:graphic xmlns:a="http://schemas.openxmlformats.org/drawingml/2006/main">
                  <a:graphicData uri="http://schemas.microsoft.com/office/word/2010/wordprocessingShape">
                    <wps:wsp>
                      <wps:cNvCnPr/>
                      <wps:spPr>
                        <a:xfrm flipH="1" flipV="1">
                          <a:off x="0" y="0"/>
                          <a:ext cx="971550" cy="1762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C3E307" id="Прямая со стрелкой 689" o:spid="_x0000_s1026" type="#_x0000_t32" style="position:absolute;margin-left:322.2pt;margin-top:15.05pt;width:76.5pt;height:138.75pt;flip:x y;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" strokecolor="#5b9bd5 [3204]" strokeweight=".5pt">
                <v:stroke endarrow="block" joinstyle="miter"/>
              </v:shape>
            </w:pict>
          </mc:Fallback>
        </mc:AlternateContent>
      </w:r>
      <w:r>
        <w:rPr>
          <w:b/>
        </w:rPr>
        <w:tab/>
      </w:r>
      <w:r>
        <w:rPr>
          <w:b/>
        </w:rPr>
        <w:tab/>
      </w:r>
      <w:r>
        <w:rPr>
          <w:noProof/>
        </w:rPr>
        <mc:AlternateContent>
          <mc:Choice Requires="wps">
            <w:drawing>
              <wp:anchor distT="4294967295" distB="4294967295" distL="114300" distR="114300" simplePos="0" relativeHeight="252194816" behindDoc="0" locked="0" layoutInCell="1" hidden="0" allowOverlap="1" wp14:anchorId="2D364894" wp14:editId="168B2BB6">
                <wp:simplePos x="0" y="0"/>
                <wp:positionH relativeFrom="column">
                  <wp:posOffset>4203700</wp:posOffset>
                </wp:positionH>
                <wp:positionV relativeFrom="paragraph">
                  <wp:posOffset>195596</wp:posOffset>
                </wp:positionV>
                <wp:extent cx="0" cy="25400"/>
                <wp:effectExtent l="0" t="0" r="0" b="0"/>
                <wp:wrapNone/>
                <wp:docPr id="690" name="Прямая со стрелкой 690"/>
                <wp:cNvGraphicFramePr/>
                <a:graphic xmlns:a="http://schemas.openxmlformats.org/drawingml/2006/main">
                  <a:graphicData uri="http://schemas.microsoft.com/office/word/2010/wordprocessingShape">
                    <wps:wsp>
                      <wps:cNvCnPr/>
                      <wps:spPr>
                        <a:xfrm>
                          <a:off x="5188520" y="3780000"/>
                          <a:ext cx="314960" cy="0"/>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0DCA5AD5" id="Прямая со стрелкой 690" o:spid="_x0000_s1026" type="#_x0000_t32" style="position:absolute;margin-left:331pt;margin-top:15.4pt;width:0;height:2pt;z-index:25219481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" strokecolor="#4a7dba">
                <v:stroke startarrow="classic" endarrow="classic"/>
              </v:shape>
            </w:pict>
          </mc:Fallback>
        </mc:AlternateContent>
      </w:r>
    </w:p>
    <w:p w14:paraId="41C3D356" w14:textId="77777777" w:rsidR="00DA41B9" w:rsidRDefault="00DA41B9" w:rsidP="00DA41B9">
      <w:pPr>
        <w:spacing w:before="200"/>
        <w:ind w:right="1134"/>
        <w:jc w:val="center"/>
        <w:rPr>
          <w:b/>
        </w:rPr>
      </w:pPr>
      <w:r>
        <w:rPr>
          <w:noProof/>
        </w:rPr>
        <mc:AlternateContent>
          <mc:Choice Requires="wps">
            <w:drawing>
              <wp:anchor distT="0" distB="0" distL="114299" distR="114299" simplePos="0" relativeHeight="252195840" behindDoc="0" locked="0" layoutInCell="1" hidden="0" allowOverlap="1" wp14:anchorId="7418A5B4" wp14:editId="7099DA42">
                <wp:simplePos x="0" y="0"/>
                <wp:positionH relativeFrom="column">
                  <wp:posOffset>2578099</wp:posOffset>
                </wp:positionH>
                <wp:positionV relativeFrom="paragraph">
                  <wp:posOffset>152400</wp:posOffset>
                </wp:positionV>
                <wp:extent cx="0" cy="254635"/>
                <wp:effectExtent l="0" t="0" r="0" b="0"/>
                <wp:wrapNone/>
                <wp:docPr id="691" name="Прямая со стрелкой 691"/>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4F5E078" id="Прямая со стрелкой 691" o:spid="_x0000_s1026" type="#_x0000_t32" style="position:absolute;margin-left:203pt;margin-top:12pt;width:0;height:20.05pt;z-index:25219584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" strokecolor="#4a7dba">
                <v:stroke startarrowwidth="narrow" startarrowlength="short" endarrow="classic"/>
              </v:shape>
            </w:pict>
          </mc:Fallback>
        </mc:AlternateContent>
      </w:r>
    </w:p>
    <w:p w14:paraId="108F67FB"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196864" behindDoc="0" locked="0" layoutInCell="1" hidden="0" allowOverlap="1" wp14:anchorId="5956F728" wp14:editId="7854A9FF">
                <wp:simplePos x="0" y="0"/>
                <wp:positionH relativeFrom="column">
                  <wp:posOffset>1409700</wp:posOffset>
                </wp:positionH>
                <wp:positionV relativeFrom="paragraph">
                  <wp:posOffset>165100</wp:posOffset>
                </wp:positionV>
                <wp:extent cx="2324100" cy="542985"/>
                <wp:effectExtent l="0" t="0" r="0" b="0"/>
                <wp:wrapNone/>
                <wp:docPr id="692" name="Прямоугольник 692"/>
                <wp:cNvGraphicFramePr/>
                <a:graphic xmlns:a="http://schemas.openxmlformats.org/drawingml/2006/main">
                  <a:graphicData uri="http://schemas.microsoft.com/office/word/2010/wordprocessingShape">
                    <wps:wsp>
                      <wps:cNvSpPr/>
                      <wps:spPr>
                        <a:xfrm>
                          <a:off x="4196650" y="3521208"/>
                          <a:ext cx="2298700" cy="517585"/>
                        </a:xfrm>
                        <a:prstGeom prst="rect">
                          <a:avLst/>
                        </a:prstGeom>
                        <a:solidFill>
                          <a:schemeClr val="lt2"/>
                        </a:solidFill>
                        <a:ln w="25400" cap="flat" cmpd="sng">
                          <a:solidFill>
                            <a:srgbClr val="395E89"/>
                          </a:solidFill>
                          <a:prstDash val="solid"/>
                          <a:round/>
                          <a:headEnd type="none" w="sm" len="sm"/>
                          <a:tailEnd type="none" w="sm" len="sm"/>
                        </a:ln>
                      </wps:spPr>
                      <wps:txbx>
                        <w:txbxContent>
                          <w:p w14:paraId="10C98876" w14:textId="77777777" w:rsidR="00413D9A" w:rsidRDefault="00413D9A" w:rsidP="00DA41B9">
                            <w:pPr>
                              <w:spacing w:line="275" w:lineRule="auto"/>
                              <w:jc w:val="center"/>
                              <w:textDirection w:val="btLr"/>
                            </w:pPr>
                            <w:r>
                              <w:rPr>
                                <w:color w:val="000000"/>
                              </w:rPr>
                              <w:t>разъяснение заявителю о сроках рассмотрения заявления</w:t>
                            </w:r>
                          </w:p>
                          <w:p w14:paraId="1E84D6B5"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956F728" id="Прямоугольник 692" o:spid="_x0000_s1269" style="position:absolute;left:0;text-align:left;margin-left:111pt;margin-top:13pt;width:183pt;height:42.75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" fillcolor="#e7e6e6 [3203]" strokecolor="#395e89" strokeweight="2pt">
                <v:stroke startarrowwidth="narrow" startarrowlength="short" endarrowwidth="narrow" endarrowlength="short" joinstyle="round"/>
                <v:textbox inset="2.53958mm,1.2694mm,2.53958mm,1.2694mm">
                  <w:txbxContent>
                    <w:p w14:paraId="10C98876" w14:textId="77777777" w:rsidR="00413D9A" w:rsidRDefault="00413D9A" w:rsidP="00DA41B9">
                      <w:pPr>
                        <w:spacing w:line="275" w:lineRule="auto"/>
                        <w:jc w:val="center"/>
                        <w:textDirection w:val="btLr"/>
                      </w:pPr>
                      <w:r>
                        <w:rPr>
                          <w:color w:val="000000"/>
                        </w:rPr>
                        <w:t>разъяснение заявителю о сроках рассмотрения заявления</w:t>
                      </w:r>
                    </w:p>
                    <w:p w14:paraId="1E84D6B5" w14:textId="77777777" w:rsidR="00413D9A" w:rsidRDefault="00413D9A" w:rsidP="00DA41B9">
                      <w:pPr>
                        <w:spacing w:line="275" w:lineRule="auto"/>
                        <w:jc w:val="center"/>
                        <w:textDirection w:val="btLr"/>
                      </w:pPr>
                    </w:p>
                  </w:txbxContent>
                </v:textbox>
              </v:rect>
            </w:pict>
          </mc:Fallback>
        </mc:AlternateContent>
      </w:r>
    </w:p>
    <w:p w14:paraId="6894C493" w14:textId="77777777" w:rsidR="00DA41B9" w:rsidRDefault="00DA41B9" w:rsidP="00DA41B9">
      <w:pPr>
        <w:tabs>
          <w:tab w:val="left" w:pos="3015"/>
          <w:tab w:val="center" w:pos="6718"/>
        </w:tabs>
        <w:spacing w:before="200"/>
        <w:ind w:right="1134"/>
        <w:rPr>
          <w:b/>
        </w:rPr>
      </w:pPr>
      <w:r>
        <w:rPr>
          <w:b/>
        </w:rPr>
        <w:tab/>
      </w:r>
    </w:p>
    <w:p w14:paraId="2E4624AE" w14:textId="77777777" w:rsidR="00DA41B9" w:rsidRDefault="00DA41B9" w:rsidP="00DA41B9">
      <w:pPr>
        <w:tabs>
          <w:tab w:val="left" w:pos="3015"/>
          <w:tab w:val="center" w:pos="6718"/>
        </w:tabs>
        <w:spacing w:before="200"/>
        <w:ind w:right="1134"/>
        <w:rPr>
          <w:b/>
        </w:rPr>
      </w:pPr>
      <w:r>
        <w:rPr>
          <w:noProof/>
        </w:rPr>
        <mc:AlternateContent>
          <mc:Choice Requires="wps">
            <w:drawing>
              <wp:anchor distT="0" distB="0" distL="114299" distR="114299" simplePos="0" relativeHeight="252197888" behindDoc="0" locked="0" layoutInCell="1" hidden="0" allowOverlap="1" wp14:anchorId="630A8E20" wp14:editId="26FB5072">
                <wp:simplePos x="0" y="0"/>
                <wp:positionH relativeFrom="column">
                  <wp:posOffset>2552699</wp:posOffset>
                </wp:positionH>
                <wp:positionV relativeFrom="paragraph">
                  <wp:posOffset>88900</wp:posOffset>
                </wp:positionV>
                <wp:extent cx="0" cy="233680"/>
                <wp:effectExtent l="0" t="0" r="0" b="0"/>
                <wp:wrapNone/>
                <wp:docPr id="693" name="Прямая со стрелкой 693"/>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585E92F" id="Прямая со стрелкой 693" o:spid="_x0000_s1026" type="#_x0000_t32" style="position:absolute;margin-left:201pt;margin-top:7pt;width:0;height:18.4pt;z-index:25219788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" strokecolor="#4a7dba">
                <v:stroke startarrowwidth="narrow" startarrowlength="short" endarrow="classic"/>
              </v:shape>
            </w:pict>
          </mc:Fallback>
        </mc:AlternateContent>
      </w:r>
    </w:p>
    <w:p w14:paraId="53F9E28E" w14:textId="77777777" w:rsidR="00DA41B9" w:rsidRDefault="00DA41B9" w:rsidP="00DA41B9">
      <w:pPr>
        <w:tabs>
          <w:tab w:val="left" w:pos="3015"/>
          <w:tab w:val="center" w:pos="6718"/>
        </w:tabs>
        <w:spacing w:before="200"/>
        <w:ind w:right="1134"/>
        <w:rPr>
          <w:b/>
        </w:rPr>
      </w:pPr>
      <w:r>
        <w:rPr>
          <w:noProof/>
        </w:rPr>
        <mc:AlternateContent>
          <mc:Choice Requires="wps">
            <w:drawing>
              <wp:anchor distT="0" distB="0" distL="114300" distR="114300" simplePos="0" relativeHeight="252201984" behindDoc="0" locked="0" layoutInCell="1" hidden="0" allowOverlap="1" wp14:anchorId="1249F1B2" wp14:editId="39C9E9B2">
                <wp:simplePos x="0" y="0"/>
                <wp:positionH relativeFrom="column">
                  <wp:posOffset>5060950</wp:posOffset>
                </wp:positionH>
                <wp:positionV relativeFrom="paragraph">
                  <wp:posOffset>19685</wp:posOffset>
                </wp:positionV>
                <wp:extent cx="766445" cy="819150"/>
                <wp:effectExtent l="0" t="0" r="14605" b="19050"/>
                <wp:wrapNone/>
                <wp:docPr id="694" name="Блок-схема: магнитный диск 694"/>
                <wp:cNvGraphicFramePr/>
                <a:graphic xmlns:a="http://schemas.openxmlformats.org/drawingml/2006/main">
                  <a:graphicData uri="http://schemas.microsoft.com/office/word/2010/wordprocessingShape">
                    <wps:wsp>
                      <wps:cNvSpPr/>
                      <wps:spPr>
                        <a:xfrm>
                          <a:off x="0" y="0"/>
                          <a:ext cx="766445" cy="819150"/>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1884A3EE" w14:textId="77777777" w:rsidR="00413D9A" w:rsidRDefault="00413D9A" w:rsidP="00DA41B9">
                            <w:pPr>
                              <w:jc w:val="center"/>
                              <w:textDirection w:val="btLr"/>
                            </w:pPr>
                            <w:r>
                              <w:rPr>
                                <w:color w:val="000000"/>
                                <w:sz w:val="18"/>
                              </w:rPr>
                              <w:t xml:space="preserve">АИС </w:t>
                            </w:r>
                          </w:p>
                          <w:p w14:paraId="3391A0C7" w14:textId="77777777" w:rsidR="00413D9A" w:rsidRDefault="00413D9A" w:rsidP="00DA41B9">
                            <w:pPr>
                              <w:jc w:val="center"/>
                              <w:textDirection w:val="btLr"/>
                            </w:pPr>
                            <w:r>
                              <w:rPr>
                                <w:color w:val="000000"/>
                                <w:sz w:val="18"/>
                              </w:rPr>
                              <w:t>ЗАГС</w:t>
                            </w:r>
                          </w:p>
                          <w:p w14:paraId="74D1B86C" w14:textId="77777777" w:rsidR="00413D9A" w:rsidRDefault="00413D9A" w:rsidP="00DA41B9">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1249F1B2" id="Блок-схема: магнитный диск 694" o:spid="_x0000_s1270" type="#_x0000_t132" style="position:absolute;margin-left:398.5pt;margin-top:1.55pt;width:60.35pt;height:64.5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1884A3EE" w14:textId="77777777" w:rsidR="00413D9A" w:rsidRDefault="00413D9A" w:rsidP="00DA41B9">
                      <w:pPr>
                        <w:jc w:val="center"/>
                        <w:textDirection w:val="btLr"/>
                      </w:pPr>
                      <w:r>
                        <w:rPr>
                          <w:color w:val="000000"/>
                          <w:sz w:val="18"/>
                        </w:rPr>
                        <w:t xml:space="preserve">АИС </w:t>
                      </w:r>
                    </w:p>
                    <w:p w14:paraId="3391A0C7" w14:textId="77777777" w:rsidR="00413D9A" w:rsidRDefault="00413D9A" w:rsidP="00DA41B9">
                      <w:pPr>
                        <w:jc w:val="center"/>
                        <w:textDirection w:val="btLr"/>
                      </w:pPr>
                      <w:r>
                        <w:rPr>
                          <w:color w:val="000000"/>
                          <w:sz w:val="18"/>
                        </w:rPr>
                        <w:t>ЗАГС</w:t>
                      </w:r>
                    </w:p>
                    <w:p w14:paraId="74D1B86C" w14:textId="77777777" w:rsidR="00413D9A" w:rsidRDefault="00413D9A" w:rsidP="00DA41B9">
                      <w:pPr>
                        <w:jc w:val="center"/>
                        <w:textDirection w:val="btLr"/>
                      </w:pPr>
                    </w:p>
                  </w:txbxContent>
                </v:textbox>
              </v:shape>
            </w:pict>
          </mc:Fallback>
        </mc:AlternateContent>
      </w:r>
      <w:r>
        <w:rPr>
          <w:b/>
        </w:rPr>
        <w:tab/>
      </w:r>
      <w:r>
        <w:rPr>
          <w:noProof/>
        </w:rPr>
        <mc:AlternateContent>
          <mc:Choice Requires="wps">
            <w:drawing>
              <wp:anchor distT="0" distB="0" distL="114300" distR="114300" simplePos="0" relativeHeight="252198912" behindDoc="0" locked="0" layoutInCell="1" hidden="0" allowOverlap="1" wp14:anchorId="121715B4" wp14:editId="1AA84B2C">
                <wp:simplePos x="0" y="0"/>
                <wp:positionH relativeFrom="column">
                  <wp:posOffset>1168400</wp:posOffset>
                </wp:positionH>
                <wp:positionV relativeFrom="paragraph">
                  <wp:posOffset>152400</wp:posOffset>
                </wp:positionV>
                <wp:extent cx="2867025" cy="568864"/>
                <wp:effectExtent l="0" t="0" r="0" b="0"/>
                <wp:wrapNone/>
                <wp:docPr id="695" name="Прямоугольник 695"/>
                <wp:cNvGraphicFramePr/>
                <a:graphic xmlns:a="http://schemas.openxmlformats.org/drawingml/2006/main">
                  <a:graphicData uri="http://schemas.microsoft.com/office/word/2010/wordprocessingShape">
                    <wps:wsp>
                      <wps:cNvSpPr/>
                      <wps:spPr>
                        <a:xfrm>
                          <a:off x="3925188" y="3508268"/>
                          <a:ext cx="2841625" cy="543464"/>
                        </a:xfrm>
                        <a:prstGeom prst="rect">
                          <a:avLst/>
                        </a:prstGeom>
                        <a:solidFill>
                          <a:schemeClr val="lt2"/>
                        </a:solidFill>
                        <a:ln w="25400" cap="flat" cmpd="sng">
                          <a:solidFill>
                            <a:srgbClr val="395E89"/>
                          </a:solidFill>
                          <a:prstDash val="solid"/>
                          <a:round/>
                          <a:headEnd type="none" w="sm" len="sm"/>
                          <a:tailEnd type="none" w="sm" len="sm"/>
                        </a:ln>
                      </wps:spPr>
                      <wps:txbx>
                        <w:txbxContent>
                          <w:p w14:paraId="1F4A2467" w14:textId="77777777" w:rsidR="00413D9A" w:rsidRDefault="00413D9A" w:rsidP="00DA41B9">
                            <w:pPr>
                              <w:spacing w:line="275" w:lineRule="auto"/>
                              <w:jc w:val="center"/>
                              <w:textDirection w:val="btLr"/>
                            </w:pPr>
                            <w:r>
                              <w:rPr>
                                <w:color w:val="000000"/>
                              </w:rPr>
                              <w:t xml:space="preserve">Составление заключения о внесении исправлений в назначенный день </w:t>
                            </w:r>
                          </w:p>
                          <w:p w14:paraId="7A6342CE"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21715B4" id="Прямоугольник 695" o:spid="_x0000_s1271" style="position:absolute;margin-left:92pt;margin-top:12pt;width:225.75pt;height:44.8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" fillcolor="#e7e6e6 [3203]" strokecolor="#395e89" strokeweight="2pt">
                <v:stroke startarrowwidth="narrow" startarrowlength="short" endarrowwidth="narrow" endarrowlength="short" joinstyle="round"/>
                <v:textbox inset="2.53958mm,1.2694mm,2.53958mm,1.2694mm">
                  <w:txbxContent>
                    <w:p w14:paraId="1F4A2467" w14:textId="77777777" w:rsidR="00413D9A" w:rsidRDefault="00413D9A" w:rsidP="00DA41B9">
                      <w:pPr>
                        <w:spacing w:line="275" w:lineRule="auto"/>
                        <w:jc w:val="center"/>
                        <w:textDirection w:val="btLr"/>
                      </w:pPr>
                      <w:r>
                        <w:rPr>
                          <w:color w:val="000000"/>
                        </w:rPr>
                        <w:t xml:space="preserve">Составление заключения о внесении исправлений в назначенный день </w:t>
                      </w:r>
                    </w:p>
                    <w:p w14:paraId="7A6342CE" w14:textId="77777777" w:rsidR="00413D9A" w:rsidRDefault="00413D9A" w:rsidP="00DA41B9">
                      <w:pPr>
                        <w:spacing w:line="275" w:lineRule="auto"/>
                        <w:jc w:val="center"/>
                        <w:textDirection w:val="btLr"/>
                      </w:pPr>
                    </w:p>
                  </w:txbxContent>
                </v:textbox>
              </v:rect>
            </w:pict>
          </mc:Fallback>
        </mc:AlternateContent>
      </w:r>
    </w:p>
    <w:p w14:paraId="34753608" w14:textId="77777777" w:rsidR="00DA41B9" w:rsidRDefault="00DA41B9" w:rsidP="00DA41B9">
      <w:pPr>
        <w:spacing w:before="200"/>
        <w:ind w:right="1134"/>
        <w:jc w:val="center"/>
        <w:rPr>
          <w:b/>
        </w:rPr>
      </w:pPr>
      <w:r>
        <w:rPr>
          <w:b/>
          <w:noProof/>
        </w:rPr>
        <mc:AlternateContent>
          <mc:Choice Requires="wps">
            <w:drawing>
              <wp:anchor distT="0" distB="0" distL="114300" distR="114300" simplePos="0" relativeHeight="252225536" behindDoc="0" locked="0" layoutInCell="1" allowOverlap="1" wp14:anchorId="455893FA" wp14:editId="7231B21D">
                <wp:simplePos x="0" y="0"/>
                <wp:positionH relativeFrom="column">
                  <wp:posOffset>4105910</wp:posOffset>
                </wp:positionH>
                <wp:positionV relativeFrom="paragraph">
                  <wp:posOffset>139700</wp:posOffset>
                </wp:positionV>
                <wp:extent cx="957580" cy="2343150"/>
                <wp:effectExtent l="38100" t="0" r="33020" b="57150"/>
                <wp:wrapNone/>
                <wp:docPr id="696" name="Прямая со стрелкой 696"/>
                <wp:cNvGraphicFramePr/>
                <a:graphic xmlns:a="http://schemas.openxmlformats.org/drawingml/2006/main">
                  <a:graphicData uri="http://schemas.microsoft.com/office/word/2010/wordprocessingShape">
                    <wps:wsp>
                      <wps:cNvCnPr/>
                      <wps:spPr>
                        <a:xfrm flipH="1">
                          <a:off x="0" y="0"/>
                          <a:ext cx="957580" cy="2343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09BBB6" id="Прямая со стрелкой 696" o:spid="_x0000_s1026" type="#_x0000_t32" style="position:absolute;margin-left:323.3pt;margin-top:11pt;width:75.4pt;height:184.5pt;flip:x;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" strokecolor="#5b9bd5 [3204]" strokeweight=".5pt">
                <v:stroke endarrow="block" joinstyle="miter"/>
              </v:shape>
            </w:pict>
          </mc:Fallback>
        </mc:AlternateContent>
      </w:r>
    </w:p>
    <w:p w14:paraId="0FA69F96" w14:textId="77777777" w:rsidR="00DA41B9" w:rsidRDefault="00DA41B9" w:rsidP="00DA41B9">
      <w:pPr>
        <w:spacing w:before="200"/>
        <w:ind w:right="1134"/>
        <w:jc w:val="center"/>
        <w:rPr>
          <w:b/>
        </w:rPr>
      </w:pPr>
      <w:r>
        <w:rPr>
          <w:noProof/>
        </w:rPr>
        <mc:AlternateContent>
          <mc:Choice Requires="wps">
            <w:drawing>
              <wp:anchor distT="0" distB="0" distL="114299" distR="114299" simplePos="0" relativeHeight="252199936" behindDoc="0" locked="0" layoutInCell="1" hidden="0" allowOverlap="1" wp14:anchorId="778AE9A2" wp14:editId="2731E9A8">
                <wp:simplePos x="0" y="0"/>
                <wp:positionH relativeFrom="column">
                  <wp:posOffset>2552699</wp:posOffset>
                </wp:positionH>
                <wp:positionV relativeFrom="paragraph">
                  <wp:posOffset>101600</wp:posOffset>
                </wp:positionV>
                <wp:extent cx="0" cy="233680"/>
                <wp:effectExtent l="0" t="0" r="0" b="0"/>
                <wp:wrapNone/>
                <wp:docPr id="697" name="Прямая со стрелкой 697"/>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B8D94E7" id="Прямая со стрелкой 697" o:spid="_x0000_s1026" type="#_x0000_t32" style="position:absolute;margin-left:201pt;margin-top:8pt;width:0;height:18.4pt;z-index:25219993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" strokecolor="#4a7dba">
                <v:stroke startarrowwidth="narrow" startarrowlength="short" endarrow="classic"/>
              </v:shape>
            </w:pict>
          </mc:Fallback>
        </mc:AlternateContent>
      </w:r>
    </w:p>
    <w:p w14:paraId="0644E655"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00960" behindDoc="0" locked="0" layoutInCell="1" hidden="0" allowOverlap="1" wp14:anchorId="40DDAAF9" wp14:editId="12F4DD3D">
                <wp:simplePos x="0" y="0"/>
                <wp:positionH relativeFrom="column">
                  <wp:posOffset>1104900</wp:posOffset>
                </wp:positionH>
                <wp:positionV relativeFrom="paragraph">
                  <wp:posOffset>203200</wp:posOffset>
                </wp:positionV>
                <wp:extent cx="2922905" cy="795122"/>
                <wp:effectExtent l="0" t="0" r="0" b="0"/>
                <wp:wrapNone/>
                <wp:docPr id="698" name="Прямоугольник 698"/>
                <wp:cNvGraphicFramePr/>
                <a:graphic xmlns:a="http://schemas.openxmlformats.org/drawingml/2006/main">
                  <a:graphicData uri="http://schemas.microsoft.com/office/word/2010/wordprocessingShape">
                    <wps:wsp>
                      <wps:cNvSpPr/>
                      <wps:spPr>
                        <a:xfrm>
                          <a:off x="3897248" y="3395139"/>
                          <a:ext cx="2897505" cy="769722"/>
                        </a:xfrm>
                        <a:prstGeom prst="rect">
                          <a:avLst/>
                        </a:prstGeom>
                        <a:solidFill>
                          <a:schemeClr val="lt2"/>
                        </a:solidFill>
                        <a:ln w="25400" cap="flat" cmpd="sng">
                          <a:solidFill>
                            <a:srgbClr val="395E89"/>
                          </a:solidFill>
                          <a:prstDash val="solid"/>
                          <a:round/>
                          <a:headEnd type="none" w="sm" len="sm"/>
                          <a:tailEnd type="none" w="sm" len="sm"/>
                        </a:ln>
                      </wps:spPr>
                      <wps:txbx>
                        <w:txbxContent>
                          <w:p w14:paraId="18D87C5E" w14:textId="77777777" w:rsidR="00413D9A" w:rsidRDefault="00413D9A" w:rsidP="00DA41B9">
                            <w:pPr>
                              <w:spacing w:line="275" w:lineRule="auto"/>
                              <w:jc w:val="center"/>
                              <w:textDirection w:val="btLr"/>
                            </w:pPr>
                            <w:r>
                              <w:rPr>
                                <w:color w:val="000000"/>
                              </w:rPr>
                              <w:t>Внесение исправлений, изменений в необходимые записи актов гражданского состояния через АИС «ЗАГС»</w:t>
                            </w:r>
                          </w:p>
                        </w:txbxContent>
                      </wps:txbx>
                      <wps:bodyPr spcFirstLastPara="1" wrap="square" lIns="91425" tIns="45700" rIns="91425" bIns="45700" anchor="ctr" anchorCtr="0">
                        <a:noAutofit/>
                      </wps:bodyPr>
                    </wps:wsp>
                  </a:graphicData>
                </a:graphic>
              </wp:anchor>
            </w:drawing>
          </mc:Choice>
          <mc:Fallback>
            <w:pict>
              <v:rect w14:anchorId="40DDAAF9" id="Прямоугольник 698" o:spid="_x0000_s1272" style="position:absolute;left:0;text-align:left;margin-left:87pt;margin-top:16pt;width:230.15pt;height:62.6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" fillcolor="#e7e6e6 [3203]" strokecolor="#395e89" strokeweight="2pt">
                <v:stroke startarrowwidth="narrow" startarrowlength="short" endarrowwidth="narrow" endarrowlength="short" joinstyle="round"/>
                <v:textbox inset="2.53958mm,1.2694mm,2.53958mm,1.2694mm">
                  <w:txbxContent>
                    <w:p w14:paraId="18D87C5E" w14:textId="77777777" w:rsidR="00413D9A" w:rsidRDefault="00413D9A" w:rsidP="00DA41B9">
                      <w:pPr>
                        <w:spacing w:line="275" w:lineRule="auto"/>
                        <w:jc w:val="center"/>
                        <w:textDirection w:val="btLr"/>
                      </w:pPr>
                      <w:r>
                        <w:rPr>
                          <w:color w:val="000000"/>
                        </w:rPr>
                        <w:t>Внесение исправлений, изменений в необходимые записи актов гражданского состояния через АИС «ЗАГС»</w:t>
                      </w:r>
                    </w:p>
                  </w:txbxContent>
                </v:textbox>
              </v:rect>
            </w:pict>
          </mc:Fallback>
        </mc:AlternateContent>
      </w:r>
    </w:p>
    <w:p w14:paraId="1C44FE22" w14:textId="77777777" w:rsidR="00DA41B9" w:rsidRDefault="00DA41B9" w:rsidP="00DA41B9">
      <w:pPr>
        <w:spacing w:before="200"/>
        <w:ind w:right="1134"/>
        <w:jc w:val="center"/>
        <w:rPr>
          <w:b/>
        </w:rPr>
      </w:pPr>
    </w:p>
    <w:p w14:paraId="1DD61B1F" w14:textId="77777777" w:rsidR="00DA41B9" w:rsidRDefault="00DA41B9" w:rsidP="00DA41B9">
      <w:pPr>
        <w:spacing w:before="200"/>
        <w:ind w:right="1134"/>
        <w:jc w:val="center"/>
      </w:pPr>
    </w:p>
    <w:p w14:paraId="39DB33A7" w14:textId="77777777" w:rsidR="00DA41B9" w:rsidRPr="003E2FF0" w:rsidRDefault="00DA41B9" w:rsidP="00DA41B9">
      <w:pPr>
        <w:tabs>
          <w:tab w:val="center" w:pos="4110"/>
          <w:tab w:val="right" w:pos="8221"/>
        </w:tabs>
        <w:spacing w:before="200"/>
        <w:ind w:right="1134"/>
        <w:rPr>
          <w:b/>
        </w:rPr>
      </w:pPr>
      <w:r>
        <w:rPr>
          <w:b/>
          <w:noProof/>
        </w:rPr>
        <mc:AlternateContent>
          <mc:Choice Requires="wps">
            <w:drawing>
              <wp:anchor distT="0" distB="0" distL="114300" distR="114300" simplePos="0" relativeHeight="252222464" behindDoc="0" locked="0" layoutInCell="1" allowOverlap="1" wp14:anchorId="56D82B46" wp14:editId="3E010C86">
                <wp:simplePos x="0" y="0"/>
                <wp:positionH relativeFrom="column">
                  <wp:posOffset>2577465</wp:posOffset>
                </wp:positionH>
                <wp:positionV relativeFrom="paragraph">
                  <wp:posOffset>90170</wp:posOffset>
                </wp:positionV>
                <wp:extent cx="0" cy="309880"/>
                <wp:effectExtent l="76200" t="0" r="57150" b="52070"/>
                <wp:wrapNone/>
                <wp:docPr id="699" name="Прямая со стрелкой 699"/>
                <wp:cNvGraphicFramePr/>
                <a:graphic xmlns:a="http://schemas.openxmlformats.org/drawingml/2006/main">
                  <a:graphicData uri="http://schemas.microsoft.com/office/word/2010/wordprocessingShape">
                    <wps:wsp>
                      <wps:cNvCnPr/>
                      <wps:spPr>
                        <a:xfrm>
                          <a:off x="0" y="0"/>
                          <a:ext cx="0" cy="309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15E289" id="Прямая со стрелкой 699" o:spid="_x0000_s1026" type="#_x0000_t32" style="position:absolute;margin-left:202.95pt;margin-top:7.1pt;width:0;height:24.4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" strokecolor="#5b9bd5 [3204]" strokeweight=".5pt">
                <v:stroke endarrow="block" joinstyle="miter"/>
              </v:shape>
            </w:pict>
          </mc:Fallback>
        </mc:AlternateContent>
      </w:r>
    </w:p>
    <w:p w14:paraId="29595AC5" w14:textId="77777777" w:rsidR="00DA41B9" w:rsidRDefault="00DA41B9" w:rsidP="00DA41B9">
      <w:r>
        <w:rPr>
          <w:noProof/>
        </w:rPr>
        <mc:AlternateContent>
          <mc:Choice Requires="wps">
            <w:drawing>
              <wp:anchor distT="0" distB="0" distL="114300" distR="114300" simplePos="0" relativeHeight="252203008" behindDoc="0" locked="0" layoutInCell="1" hidden="0" allowOverlap="1" wp14:anchorId="494A4054" wp14:editId="4092B394">
                <wp:simplePos x="0" y="0"/>
                <wp:positionH relativeFrom="column">
                  <wp:posOffset>1076325</wp:posOffset>
                </wp:positionH>
                <wp:positionV relativeFrom="paragraph">
                  <wp:posOffset>141605</wp:posOffset>
                </wp:positionV>
                <wp:extent cx="3019425" cy="951805"/>
                <wp:effectExtent l="0" t="0" r="0" b="0"/>
                <wp:wrapNone/>
                <wp:docPr id="700" name="Прямоугольник 700"/>
                <wp:cNvGraphicFramePr/>
                <a:graphic xmlns:a="http://schemas.openxmlformats.org/drawingml/2006/main">
                  <a:graphicData uri="http://schemas.microsoft.com/office/word/2010/wordprocessingShape">
                    <wps:wsp>
                      <wps:cNvSpPr/>
                      <wps:spPr>
                        <a:xfrm>
                          <a:off x="0" y="0"/>
                          <a:ext cx="3019425" cy="951805"/>
                        </a:xfrm>
                        <a:prstGeom prst="rect">
                          <a:avLst/>
                        </a:prstGeom>
                        <a:solidFill>
                          <a:schemeClr val="lt2"/>
                        </a:solidFill>
                        <a:ln w="25400" cap="flat" cmpd="sng">
                          <a:solidFill>
                            <a:srgbClr val="395E89"/>
                          </a:solidFill>
                          <a:prstDash val="solid"/>
                          <a:round/>
                          <a:headEnd type="none" w="sm" len="sm"/>
                          <a:tailEnd type="none" w="sm" len="sm"/>
                        </a:ln>
                      </wps:spPr>
                      <wps:txbx>
                        <w:txbxContent>
                          <w:p w14:paraId="49B67037" w14:textId="77777777" w:rsidR="00413D9A" w:rsidRDefault="00413D9A" w:rsidP="00DA41B9">
                            <w:pPr>
                              <w:jc w:val="center"/>
                              <w:textDirection w:val="btLr"/>
                            </w:pPr>
                          </w:p>
                          <w:p w14:paraId="76FBD155" w14:textId="77777777" w:rsidR="00413D9A" w:rsidRDefault="00413D9A" w:rsidP="00DA41B9">
                            <w:pPr>
                              <w:jc w:val="center"/>
                              <w:textDirection w:val="btLr"/>
                            </w:pPr>
                            <w:r>
                              <w:rPr>
                                <w:color w:val="000000"/>
                              </w:rPr>
                              <w:t>формируется и распечатывается код оплаты посредством АИС «ЗАГС»,</w:t>
                            </w:r>
                          </w:p>
                          <w:p w14:paraId="359AA48A" w14:textId="77777777" w:rsidR="00413D9A" w:rsidRDefault="00413D9A" w:rsidP="00DA41B9">
                            <w:pPr>
                              <w:jc w:val="center"/>
                              <w:textDirection w:val="btLr"/>
                            </w:pPr>
                            <w:r>
                              <w:rPr>
                                <w:color w:val="000000"/>
                              </w:rPr>
                              <w:t>после выдается заявителю</w:t>
                            </w:r>
                          </w:p>
                          <w:p w14:paraId="08A702F3"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94A4054" id="Прямоугольник 700" o:spid="_x0000_s1273" style="position:absolute;margin-left:84.75pt;margin-top:11.15pt;width:237.75pt;height:74.95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" fillcolor="#e7e6e6 [3203]" strokecolor="#395e89" strokeweight="2pt">
                <v:stroke startarrowwidth="narrow" startarrowlength="short" endarrowwidth="narrow" endarrowlength="short" joinstyle="round"/>
                <v:textbox inset="2.53958mm,1.2694mm,2.53958mm,1.2694mm">
                  <w:txbxContent>
                    <w:p w14:paraId="49B67037" w14:textId="77777777" w:rsidR="00413D9A" w:rsidRDefault="00413D9A" w:rsidP="00DA41B9">
                      <w:pPr>
                        <w:jc w:val="center"/>
                        <w:textDirection w:val="btLr"/>
                      </w:pPr>
                    </w:p>
                    <w:p w14:paraId="76FBD155" w14:textId="77777777" w:rsidR="00413D9A" w:rsidRDefault="00413D9A" w:rsidP="00DA41B9">
                      <w:pPr>
                        <w:jc w:val="center"/>
                        <w:textDirection w:val="btLr"/>
                      </w:pPr>
                      <w:r>
                        <w:rPr>
                          <w:color w:val="000000"/>
                        </w:rPr>
                        <w:t>формируется и распечатывается код оплаты посредством АИС «ЗАГС»,</w:t>
                      </w:r>
                    </w:p>
                    <w:p w14:paraId="359AA48A" w14:textId="77777777" w:rsidR="00413D9A" w:rsidRDefault="00413D9A" w:rsidP="00DA41B9">
                      <w:pPr>
                        <w:jc w:val="center"/>
                        <w:textDirection w:val="btLr"/>
                      </w:pPr>
                      <w:r>
                        <w:rPr>
                          <w:color w:val="000000"/>
                        </w:rPr>
                        <w:t>после выдается заявителю</w:t>
                      </w:r>
                    </w:p>
                    <w:p w14:paraId="08A702F3" w14:textId="77777777" w:rsidR="00413D9A" w:rsidRDefault="00413D9A" w:rsidP="00DA41B9">
                      <w:pPr>
                        <w:spacing w:line="275" w:lineRule="auto"/>
                        <w:jc w:val="center"/>
                        <w:textDirection w:val="btLr"/>
                      </w:pPr>
                    </w:p>
                  </w:txbxContent>
                </v:textbox>
              </v:rect>
            </w:pict>
          </mc:Fallback>
        </mc:AlternateContent>
      </w:r>
    </w:p>
    <w:p w14:paraId="63FC0DE2" w14:textId="77777777" w:rsidR="00DA41B9" w:rsidRDefault="00DA41B9" w:rsidP="00DA41B9"/>
    <w:p w14:paraId="57AD7A88" w14:textId="77777777" w:rsidR="00DA41B9" w:rsidRDefault="00DA41B9" w:rsidP="00DA41B9">
      <w:pPr>
        <w:jc w:val="center"/>
        <w:rPr>
          <w:b/>
        </w:rPr>
      </w:pPr>
      <w:r>
        <w:rPr>
          <w:noProof/>
        </w:rPr>
        <mc:AlternateContent>
          <mc:Choice Requires="wps">
            <w:drawing>
              <wp:anchor distT="0" distB="0" distL="114300" distR="114300" simplePos="0" relativeHeight="252204032" behindDoc="0" locked="0" layoutInCell="1" hidden="0" allowOverlap="1" wp14:anchorId="48D778A4" wp14:editId="2B230E9C">
                <wp:simplePos x="0" y="0"/>
                <wp:positionH relativeFrom="column">
                  <wp:posOffset>979065</wp:posOffset>
                </wp:positionH>
                <wp:positionV relativeFrom="paragraph">
                  <wp:posOffset>1139570</wp:posOffset>
                </wp:positionV>
                <wp:extent cx="3126740" cy="950400"/>
                <wp:effectExtent l="0" t="0" r="0" b="2540"/>
                <wp:wrapNone/>
                <wp:docPr id="702" name="Блок-схема: знак завершения 702"/>
                <wp:cNvGraphicFramePr/>
                <a:graphic xmlns:a="http://schemas.openxmlformats.org/drawingml/2006/main">
                  <a:graphicData uri="http://schemas.microsoft.com/office/word/2010/wordprocessingShape">
                    <wps:wsp>
                      <wps:cNvSpPr/>
                      <wps:spPr>
                        <a:xfrm>
                          <a:off x="0" y="0"/>
                          <a:ext cx="3126740" cy="950400"/>
                        </a:xfrm>
                        <a:prstGeom prst="flowChartTerminator">
                          <a:avLst/>
                        </a:prstGeom>
                        <a:solidFill>
                          <a:schemeClr val="lt2"/>
                        </a:solidFill>
                        <a:ln>
                          <a:noFill/>
                        </a:ln>
                      </wps:spPr>
                      <wps:txbx>
                        <w:txbxContent>
                          <w:p w14:paraId="5C9930E5" w14:textId="77777777" w:rsidR="00413D9A" w:rsidRDefault="00413D9A" w:rsidP="00DA41B9">
                            <w:pPr>
                              <w:spacing w:line="275" w:lineRule="auto"/>
                              <w:jc w:val="center"/>
                              <w:textDirection w:val="btLr"/>
                            </w:pPr>
                            <w:r>
                              <w:rPr>
                                <w:color w:val="000000"/>
                              </w:rPr>
                              <w:t>Выдача свидетельств о государственной регистрации актов гражданского состояния</w:t>
                            </w:r>
                          </w:p>
                          <w:p w14:paraId="7BF5ABBC"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48D778A4" id="Блок-схема: знак завершения 702" o:spid="_x0000_s1274" type="#_x0000_t116" style="position:absolute;left:0;text-align:left;margin-left:77.1pt;margin-top:89.75pt;width:246.2pt;height:74.85pt;z-index:25220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" fillcolor="#e7e6e6 [3203]" stroked="f">
                <v:textbox inset="2.53958mm,1.2694mm,2.53958mm,1.2694mm">
                  <w:txbxContent>
                    <w:p w14:paraId="5C9930E5" w14:textId="77777777" w:rsidR="00413D9A" w:rsidRDefault="00413D9A" w:rsidP="00DA41B9">
                      <w:pPr>
                        <w:spacing w:line="275" w:lineRule="auto"/>
                        <w:jc w:val="center"/>
                        <w:textDirection w:val="btLr"/>
                      </w:pPr>
                      <w:r>
                        <w:rPr>
                          <w:color w:val="000000"/>
                        </w:rPr>
                        <w:t>Выдача свидетельств о государственной регистрации актов гражданского состояния</w:t>
                      </w:r>
                    </w:p>
                    <w:p w14:paraId="7BF5ABBC" w14:textId="77777777" w:rsidR="00413D9A" w:rsidRDefault="00413D9A" w:rsidP="00DA41B9">
                      <w:pPr>
                        <w:spacing w:line="275" w:lineRule="auto"/>
                        <w:jc w:val="center"/>
                        <w:textDirection w:val="btLr"/>
                      </w:pPr>
                    </w:p>
                  </w:txbxContent>
                </v:textbox>
              </v:shape>
            </w:pict>
          </mc:Fallback>
        </mc:AlternateContent>
      </w:r>
      <w:r>
        <w:rPr>
          <w:noProof/>
        </w:rPr>
        <mc:AlternateContent>
          <mc:Choice Requires="wps">
            <w:drawing>
              <wp:anchor distT="0" distB="0" distL="114300" distR="114300" simplePos="0" relativeHeight="252223488" behindDoc="0" locked="0" layoutInCell="1" allowOverlap="1" wp14:anchorId="449367C5" wp14:editId="6600D425">
                <wp:simplePos x="0" y="0"/>
                <wp:positionH relativeFrom="column">
                  <wp:posOffset>2625090</wp:posOffset>
                </wp:positionH>
                <wp:positionV relativeFrom="paragraph">
                  <wp:posOffset>746125</wp:posOffset>
                </wp:positionV>
                <wp:extent cx="9525" cy="391795"/>
                <wp:effectExtent l="57150" t="0" r="66675" b="65405"/>
                <wp:wrapNone/>
                <wp:docPr id="701" name="Прямая со стрелкой 701"/>
                <wp:cNvGraphicFramePr/>
                <a:graphic xmlns:a="http://schemas.openxmlformats.org/drawingml/2006/main">
                  <a:graphicData uri="http://schemas.microsoft.com/office/word/2010/wordprocessingShape">
                    <wps:wsp>
                      <wps:cNvCnPr/>
                      <wps:spPr>
                        <a:xfrm>
                          <a:off x="0" y="0"/>
                          <a:ext cx="9525" cy="391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5D0D9B" id="Прямая со стрелкой 701" o:spid="_x0000_s1026" type="#_x0000_t32" style="position:absolute;margin-left:206.7pt;margin-top:58.75pt;width:.75pt;height:30.8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" strokecolor="#5b9bd5 [3204]" strokeweight=".5pt">
                <v:stroke endarrow="block" joinstyle="miter"/>
              </v:shape>
            </w:pict>
          </mc:Fallback>
        </mc:AlternateContent>
      </w:r>
      <w:r>
        <w:br w:type="page"/>
      </w:r>
    </w:p>
    <w:p w14:paraId="1597D244" w14:textId="726112CE" w:rsidR="00DA41B9" w:rsidRDefault="005905A0" w:rsidP="005905A0">
      <w:pPr>
        <w:spacing w:before="200"/>
        <w:ind w:right="1134"/>
        <w:jc w:val="center"/>
        <w:rPr>
          <w:b/>
        </w:rPr>
      </w:pPr>
      <w:r>
        <w:rPr>
          <w:b/>
        </w:rPr>
        <w:t>Процедура №3</w:t>
      </w:r>
    </w:p>
    <w:p w14:paraId="111B5F87" w14:textId="77777777" w:rsidR="005905A0" w:rsidRDefault="005905A0" w:rsidP="005905A0">
      <w:pPr>
        <w:spacing w:before="200"/>
        <w:ind w:right="1134"/>
        <w:jc w:val="center"/>
        <w:rPr>
          <w:b/>
        </w:rPr>
      </w:pPr>
    </w:p>
    <w:p w14:paraId="7C6A29AE" w14:textId="6CA83CBB" w:rsidR="00DA41B9" w:rsidRDefault="005905A0" w:rsidP="00DA41B9">
      <w:pPr>
        <w:spacing w:before="200"/>
        <w:ind w:right="1134"/>
        <w:jc w:val="center"/>
        <w:rPr>
          <w:b/>
        </w:rPr>
      </w:pPr>
      <w:r>
        <w:rPr>
          <w:noProof/>
        </w:rPr>
        <mc:AlternateContent>
          <mc:Choice Requires="wps">
            <w:drawing>
              <wp:anchor distT="0" distB="0" distL="114300" distR="114300" simplePos="0" relativeHeight="252205056" behindDoc="0" locked="0" layoutInCell="1" hidden="0" allowOverlap="1" wp14:anchorId="00B34A3B" wp14:editId="49CDAC8A">
                <wp:simplePos x="0" y="0"/>
                <wp:positionH relativeFrom="column">
                  <wp:posOffset>71490</wp:posOffset>
                </wp:positionH>
                <wp:positionV relativeFrom="paragraph">
                  <wp:posOffset>65380</wp:posOffset>
                </wp:positionV>
                <wp:extent cx="5314950" cy="866775"/>
                <wp:effectExtent l="0" t="0" r="0" b="9525"/>
                <wp:wrapNone/>
                <wp:docPr id="703" name="Блок-схема: знак завершения 703"/>
                <wp:cNvGraphicFramePr/>
                <a:graphic xmlns:a="http://schemas.openxmlformats.org/drawingml/2006/main">
                  <a:graphicData uri="http://schemas.microsoft.com/office/word/2010/wordprocessingShape">
                    <wps:wsp>
                      <wps:cNvSpPr/>
                      <wps:spPr>
                        <a:xfrm>
                          <a:off x="0" y="0"/>
                          <a:ext cx="5314950" cy="866775"/>
                        </a:xfrm>
                        <a:prstGeom prst="flowChartTerminator">
                          <a:avLst/>
                        </a:prstGeom>
                        <a:solidFill>
                          <a:schemeClr val="lt2"/>
                        </a:solidFill>
                        <a:ln>
                          <a:noFill/>
                        </a:ln>
                      </wps:spPr>
                      <wps:txbx>
                        <w:txbxContent>
                          <w:p w14:paraId="5F6E6BD9" w14:textId="77777777" w:rsidR="00413D9A" w:rsidRDefault="00413D9A" w:rsidP="00DA41B9">
                            <w:pPr>
                              <w:jc w:val="center"/>
                              <w:textDirection w:val="btLr"/>
                            </w:pPr>
                            <w:r>
                              <w:rPr>
                                <w:color w:val="000000"/>
                              </w:rPr>
                              <w:t>Выдача свидетельства/выписки о государственной регистрации акта гражданского состояния с учетом внесенных исправлений и изменений</w:t>
                            </w:r>
                          </w:p>
                          <w:p w14:paraId="2A2C3FD8" w14:textId="77777777" w:rsidR="00413D9A" w:rsidRDefault="00413D9A" w:rsidP="00DA41B9">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B34A3B" id="Блок-схема: знак завершения 703" o:spid="_x0000_s1275" type="#_x0000_t116" style="position:absolute;left:0;text-align:left;margin-left:5.65pt;margin-top:5.15pt;width:418.5pt;height:68.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" fillcolor="#e7e6e6 [3203]" stroked="f">
                <v:textbox inset="2.53958mm,1.2694mm,2.53958mm,1.2694mm">
                  <w:txbxContent>
                    <w:p w14:paraId="5F6E6BD9" w14:textId="77777777" w:rsidR="00413D9A" w:rsidRDefault="00413D9A" w:rsidP="00DA41B9">
                      <w:pPr>
                        <w:jc w:val="center"/>
                        <w:textDirection w:val="btLr"/>
                      </w:pPr>
                      <w:r>
                        <w:rPr>
                          <w:color w:val="000000"/>
                        </w:rPr>
                        <w:t>Выдача свидетельства/выписки о государственной регистрации акта гражданского состояния с учетом внесенных исправлений и изменений</w:t>
                      </w:r>
                    </w:p>
                    <w:p w14:paraId="2A2C3FD8" w14:textId="77777777" w:rsidR="00413D9A" w:rsidRDefault="00413D9A" w:rsidP="00DA41B9">
                      <w:pPr>
                        <w:jc w:val="center"/>
                        <w:textDirection w:val="btLr"/>
                      </w:pPr>
                    </w:p>
                  </w:txbxContent>
                </v:textbox>
              </v:shape>
            </w:pict>
          </mc:Fallback>
        </mc:AlternateContent>
      </w:r>
    </w:p>
    <w:p w14:paraId="0FCDF425" w14:textId="77777777" w:rsidR="00DA41B9" w:rsidRDefault="00DA41B9" w:rsidP="00DA41B9">
      <w:pPr>
        <w:spacing w:before="200"/>
        <w:ind w:right="1134"/>
        <w:jc w:val="center"/>
        <w:rPr>
          <w:b/>
        </w:rPr>
      </w:pPr>
    </w:p>
    <w:p w14:paraId="6B1BF3B3" w14:textId="77777777" w:rsidR="00DA41B9" w:rsidRDefault="00DA41B9" w:rsidP="00DA41B9">
      <w:pPr>
        <w:spacing w:before="200"/>
        <w:ind w:right="1134"/>
        <w:jc w:val="center"/>
        <w:rPr>
          <w:b/>
        </w:rPr>
      </w:pPr>
    </w:p>
    <w:p w14:paraId="2A610613" w14:textId="77777777" w:rsidR="00DA41B9" w:rsidRDefault="00DA41B9" w:rsidP="00DA41B9">
      <w:pPr>
        <w:spacing w:before="200"/>
        <w:ind w:right="1134"/>
        <w:jc w:val="center"/>
        <w:rPr>
          <w:b/>
        </w:rPr>
      </w:pPr>
      <w:r>
        <w:rPr>
          <w:noProof/>
        </w:rPr>
        <mc:AlternateContent>
          <mc:Choice Requires="wps">
            <w:drawing>
              <wp:anchor distT="0" distB="0" distL="114299" distR="114299" simplePos="0" relativeHeight="252206080" behindDoc="0" locked="0" layoutInCell="1" hidden="0" allowOverlap="1" wp14:anchorId="4686C591" wp14:editId="3B561A93">
                <wp:simplePos x="0" y="0"/>
                <wp:positionH relativeFrom="column">
                  <wp:posOffset>2527299</wp:posOffset>
                </wp:positionH>
                <wp:positionV relativeFrom="paragraph">
                  <wp:posOffset>88900</wp:posOffset>
                </wp:positionV>
                <wp:extent cx="0" cy="254635"/>
                <wp:effectExtent l="0" t="0" r="0" b="0"/>
                <wp:wrapNone/>
                <wp:docPr id="704" name="Прямая со стрелкой 704"/>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3B30A07" id="Прямая со стрелкой 704" o:spid="_x0000_s1026" type="#_x0000_t32" style="position:absolute;margin-left:199pt;margin-top:7pt;width:0;height:20.05pt;z-index:25220608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" strokecolor="#4a7dba">
                <v:stroke startarrowwidth="narrow" startarrowlength="short" endarrow="classic"/>
              </v:shape>
            </w:pict>
          </mc:Fallback>
        </mc:AlternateContent>
      </w:r>
    </w:p>
    <w:p w14:paraId="6732DE0B"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07104" behindDoc="0" locked="0" layoutInCell="1" hidden="0" allowOverlap="1" wp14:anchorId="71465D81" wp14:editId="337E117B">
                <wp:simplePos x="0" y="0"/>
                <wp:positionH relativeFrom="column">
                  <wp:posOffset>914400</wp:posOffset>
                </wp:positionH>
                <wp:positionV relativeFrom="paragraph">
                  <wp:posOffset>106983</wp:posOffset>
                </wp:positionV>
                <wp:extent cx="3244850" cy="732766"/>
                <wp:effectExtent l="0" t="0" r="0" b="0"/>
                <wp:wrapNone/>
                <wp:docPr id="705" name="Прямоугольник 705"/>
                <wp:cNvGraphicFramePr/>
                <a:graphic xmlns:a="http://schemas.openxmlformats.org/drawingml/2006/main">
                  <a:graphicData uri="http://schemas.microsoft.com/office/word/2010/wordprocessingShape">
                    <wps:wsp>
                      <wps:cNvSpPr/>
                      <wps:spPr>
                        <a:xfrm>
                          <a:off x="3736275" y="3426317"/>
                          <a:ext cx="3219450" cy="707366"/>
                        </a:xfrm>
                        <a:prstGeom prst="rect">
                          <a:avLst/>
                        </a:prstGeom>
                        <a:solidFill>
                          <a:schemeClr val="lt2"/>
                        </a:solidFill>
                        <a:ln w="25400" cap="flat" cmpd="sng">
                          <a:solidFill>
                            <a:srgbClr val="395E89"/>
                          </a:solidFill>
                          <a:prstDash val="solid"/>
                          <a:round/>
                          <a:headEnd type="none" w="sm" len="sm"/>
                          <a:tailEnd type="none" w="sm" len="sm"/>
                        </a:ln>
                      </wps:spPr>
                      <wps:txbx>
                        <w:txbxContent>
                          <w:p w14:paraId="7966F3BF" w14:textId="77777777" w:rsidR="00413D9A" w:rsidRDefault="00413D9A" w:rsidP="00DA41B9">
                            <w:pPr>
                              <w:jc w:val="center"/>
                              <w:textDirection w:val="btLr"/>
                            </w:pPr>
                            <w:r>
                              <w:rPr>
                                <w:color w:val="000000"/>
                              </w:rPr>
                              <w:t>Распечатка свидетельства/выписки о государственной регистрации акта гражданского состояния</w:t>
                            </w:r>
                          </w:p>
                          <w:p w14:paraId="7DA1E5FC" w14:textId="77777777" w:rsidR="00413D9A" w:rsidRDefault="00413D9A" w:rsidP="00DA41B9">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1465D81" id="Прямоугольник 705" o:spid="_x0000_s1276" style="position:absolute;left:0;text-align:left;margin-left:1in;margin-top:8.4pt;width:255.5pt;height:57.7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" fillcolor="#e7e6e6 [3203]" strokecolor="#395e89" strokeweight="2pt">
                <v:stroke startarrowwidth="narrow" startarrowlength="short" endarrowwidth="narrow" endarrowlength="short" joinstyle="round"/>
                <v:textbox inset="2.53958mm,1.2694mm,2.53958mm,1.2694mm">
                  <w:txbxContent>
                    <w:p w14:paraId="7966F3BF" w14:textId="77777777" w:rsidR="00413D9A" w:rsidRDefault="00413D9A" w:rsidP="00DA41B9">
                      <w:pPr>
                        <w:jc w:val="center"/>
                        <w:textDirection w:val="btLr"/>
                      </w:pPr>
                      <w:r>
                        <w:rPr>
                          <w:color w:val="000000"/>
                        </w:rPr>
                        <w:t>Распечатка свидетельства/выписки о государственной регистрации акта гражданского состояния</w:t>
                      </w:r>
                    </w:p>
                    <w:p w14:paraId="7DA1E5FC" w14:textId="77777777" w:rsidR="00413D9A" w:rsidRDefault="00413D9A" w:rsidP="00DA41B9">
                      <w:pPr>
                        <w:jc w:val="center"/>
                        <w:textDirection w:val="btLr"/>
                      </w:pPr>
                    </w:p>
                  </w:txbxContent>
                </v:textbox>
              </v:rect>
            </w:pict>
          </mc:Fallback>
        </mc:AlternateContent>
      </w:r>
    </w:p>
    <w:p w14:paraId="257D2F5A" w14:textId="77777777" w:rsidR="00DA41B9" w:rsidRDefault="00DA41B9" w:rsidP="00DA41B9">
      <w:pPr>
        <w:spacing w:before="200"/>
        <w:ind w:right="1134"/>
        <w:jc w:val="center"/>
        <w:rPr>
          <w:b/>
        </w:rPr>
      </w:pPr>
      <w:r>
        <w:rPr>
          <w:b/>
          <w:noProof/>
        </w:rPr>
        <mc:AlternateContent>
          <mc:Choice Requires="wps">
            <w:drawing>
              <wp:anchor distT="0" distB="0" distL="114300" distR="114300" simplePos="0" relativeHeight="252226560" behindDoc="0" locked="0" layoutInCell="1" allowOverlap="1" wp14:anchorId="067159A7" wp14:editId="45891776">
                <wp:simplePos x="0" y="0"/>
                <wp:positionH relativeFrom="column">
                  <wp:posOffset>4158615</wp:posOffset>
                </wp:positionH>
                <wp:positionV relativeFrom="paragraph">
                  <wp:posOffset>132079</wp:posOffset>
                </wp:positionV>
                <wp:extent cx="1171575" cy="809625"/>
                <wp:effectExtent l="38100" t="38100" r="28575" b="28575"/>
                <wp:wrapNone/>
                <wp:docPr id="706" name="Прямая со стрелкой 706"/>
                <wp:cNvGraphicFramePr/>
                <a:graphic xmlns:a="http://schemas.openxmlformats.org/drawingml/2006/main">
                  <a:graphicData uri="http://schemas.microsoft.com/office/word/2010/wordprocessingShape">
                    <wps:wsp>
                      <wps:cNvCnPr/>
                      <wps:spPr>
                        <a:xfrm flipH="1" flipV="1">
                          <a:off x="0" y="0"/>
                          <a:ext cx="1171575" cy="809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0C8D2" id="Прямая со стрелкой 706" o:spid="_x0000_s1026" type="#_x0000_t32" style="position:absolute;margin-left:327.45pt;margin-top:10.4pt;width:92.25pt;height:63.75pt;flip:x 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" strokecolor="#5b9bd5 [3204]" strokeweight=".5pt">
                <v:stroke endarrow="block" joinstyle="miter"/>
              </v:shape>
            </w:pict>
          </mc:Fallback>
        </mc:AlternateContent>
      </w:r>
    </w:p>
    <w:p w14:paraId="4E8E63FD"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08128" behindDoc="0" locked="0" layoutInCell="1" hidden="0" allowOverlap="1" wp14:anchorId="3755E1C2" wp14:editId="74C2ABC9">
                <wp:simplePos x="0" y="0"/>
                <wp:positionH relativeFrom="column">
                  <wp:posOffset>5334000</wp:posOffset>
                </wp:positionH>
                <wp:positionV relativeFrom="paragraph">
                  <wp:posOffset>241935</wp:posOffset>
                </wp:positionV>
                <wp:extent cx="766445" cy="819150"/>
                <wp:effectExtent l="0" t="0" r="0" b="0"/>
                <wp:wrapNone/>
                <wp:docPr id="707" name="Блок-схема: магнитный диск 707"/>
                <wp:cNvGraphicFramePr/>
                <a:graphic xmlns:a="http://schemas.openxmlformats.org/drawingml/2006/main">
                  <a:graphicData uri="http://schemas.microsoft.com/office/word/2010/wordprocessingShape">
                    <wps:wsp>
                      <wps:cNvSpPr/>
                      <wps:spPr>
                        <a:xfrm>
                          <a:off x="0" y="0"/>
                          <a:ext cx="766445" cy="819150"/>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0CA8A542" w14:textId="77777777" w:rsidR="00413D9A" w:rsidRDefault="00413D9A" w:rsidP="00DA41B9">
                            <w:pPr>
                              <w:jc w:val="center"/>
                              <w:textDirection w:val="btLr"/>
                            </w:pPr>
                            <w:r>
                              <w:rPr>
                                <w:color w:val="000000"/>
                                <w:sz w:val="18"/>
                              </w:rPr>
                              <w:t xml:space="preserve">АИС </w:t>
                            </w:r>
                          </w:p>
                          <w:p w14:paraId="3CD87CB0" w14:textId="77777777" w:rsidR="00413D9A" w:rsidRDefault="00413D9A" w:rsidP="00DA41B9">
                            <w:pPr>
                              <w:jc w:val="center"/>
                              <w:textDirection w:val="btLr"/>
                            </w:pPr>
                            <w:r>
                              <w:rPr>
                                <w:color w:val="000000"/>
                                <w:sz w:val="18"/>
                              </w:rPr>
                              <w:t>ЗАГС</w:t>
                            </w:r>
                          </w:p>
                          <w:p w14:paraId="5834501E" w14:textId="77777777" w:rsidR="00413D9A" w:rsidRDefault="00413D9A" w:rsidP="00DA41B9">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3755E1C2" id="Блок-схема: магнитный диск 707" o:spid="_x0000_s1277" type="#_x0000_t132" style="position:absolute;left:0;text-align:left;margin-left:420pt;margin-top:19.05pt;width:60.35pt;height:64.5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0CA8A542" w14:textId="77777777" w:rsidR="00413D9A" w:rsidRDefault="00413D9A" w:rsidP="00DA41B9">
                      <w:pPr>
                        <w:jc w:val="center"/>
                        <w:textDirection w:val="btLr"/>
                      </w:pPr>
                      <w:r>
                        <w:rPr>
                          <w:color w:val="000000"/>
                          <w:sz w:val="18"/>
                        </w:rPr>
                        <w:t xml:space="preserve">АИС </w:t>
                      </w:r>
                    </w:p>
                    <w:p w14:paraId="3CD87CB0" w14:textId="77777777" w:rsidR="00413D9A" w:rsidRDefault="00413D9A" w:rsidP="00DA41B9">
                      <w:pPr>
                        <w:jc w:val="center"/>
                        <w:textDirection w:val="btLr"/>
                      </w:pPr>
                      <w:r>
                        <w:rPr>
                          <w:color w:val="000000"/>
                          <w:sz w:val="18"/>
                        </w:rPr>
                        <w:t>ЗАГС</w:t>
                      </w:r>
                    </w:p>
                    <w:p w14:paraId="5834501E" w14:textId="77777777" w:rsidR="00413D9A" w:rsidRDefault="00413D9A" w:rsidP="00DA41B9">
                      <w:pPr>
                        <w:jc w:val="center"/>
                        <w:textDirection w:val="btLr"/>
                      </w:pPr>
                    </w:p>
                  </w:txbxContent>
                </v:textbox>
              </v:shape>
            </w:pict>
          </mc:Fallback>
        </mc:AlternateContent>
      </w:r>
    </w:p>
    <w:p w14:paraId="479EC803"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10176" behindDoc="0" locked="0" layoutInCell="1" hidden="0" allowOverlap="1" wp14:anchorId="6B4535D4" wp14:editId="592EF0F0">
                <wp:simplePos x="0" y="0"/>
                <wp:positionH relativeFrom="column">
                  <wp:posOffset>891541</wp:posOffset>
                </wp:positionH>
                <wp:positionV relativeFrom="paragraph">
                  <wp:posOffset>232410</wp:posOffset>
                </wp:positionV>
                <wp:extent cx="3263900" cy="1047750"/>
                <wp:effectExtent l="0" t="0" r="12700" b="19050"/>
                <wp:wrapNone/>
                <wp:docPr id="708" name="Блок-схема: документ 708"/>
                <wp:cNvGraphicFramePr/>
                <a:graphic xmlns:a="http://schemas.openxmlformats.org/drawingml/2006/main">
                  <a:graphicData uri="http://schemas.microsoft.com/office/word/2010/wordprocessingShape">
                    <wps:wsp>
                      <wps:cNvSpPr/>
                      <wps:spPr>
                        <a:xfrm>
                          <a:off x="0" y="0"/>
                          <a:ext cx="3263900" cy="1047750"/>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14:paraId="12D15609" w14:textId="77777777" w:rsidR="00413D9A" w:rsidRPr="003E2FF0" w:rsidRDefault="00413D9A" w:rsidP="00DA41B9">
                            <w:pPr>
                              <w:jc w:val="center"/>
                              <w:textDirection w:val="btLr"/>
                            </w:pPr>
                            <w:r w:rsidRPr="003E2FF0">
                              <w:rPr>
                                <w:color w:val="000000"/>
                              </w:rPr>
                              <w:t>Свидетельство о государственной регистрации,</w:t>
                            </w:r>
                          </w:p>
                          <w:p w14:paraId="03DE4C79" w14:textId="77777777" w:rsidR="00413D9A" w:rsidRPr="003E2FF0" w:rsidRDefault="00413D9A" w:rsidP="00DA41B9">
                            <w:pPr>
                              <w:jc w:val="center"/>
                              <w:textDirection w:val="btLr"/>
                            </w:pPr>
                            <w:r w:rsidRPr="003E2FF0">
                              <w:rPr>
                                <w:color w:val="000000"/>
                              </w:rPr>
                              <w:t>выписка</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4535D4" id="Блок-схема: документ 708" o:spid="_x0000_s1278" type="#_x0000_t114" style="position:absolute;left:0;text-align:left;margin-left:70.2pt;margin-top:18.3pt;width:257pt;height:8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" fillcolor="#e7e6e6 [3203]" strokecolor="#395e89" strokeweight="2pt">
                <v:stroke startarrowwidth="narrow" startarrowlength="short" endarrowwidth="narrow" endarrowlength="short" joinstyle="round"/>
                <v:textbox inset="2.53958mm,1.2694mm,2.53958mm,1.2694mm">
                  <w:txbxContent>
                    <w:p w14:paraId="12D15609" w14:textId="77777777" w:rsidR="00413D9A" w:rsidRPr="003E2FF0" w:rsidRDefault="00413D9A" w:rsidP="00DA41B9">
                      <w:pPr>
                        <w:jc w:val="center"/>
                        <w:textDirection w:val="btLr"/>
                      </w:pPr>
                      <w:r w:rsidRPr="003E2FF0">
                        <w:rPr>
                          <w:color w:val="000000"/>
                        </w:rPr>
                        <w:t>Свидетельство о государственной регистрации,</w:t>
                      </w:r>
                    </w:p>
                    <w:p w14:paraId="03DE4C79" w14:textId="77777777" w:rsidR="00413D9A" w:rsidRPr="003E2FF0" w:rsidRDefault="00413D9A" w:rsidP="00DA41B9">
                      <w:pPr>
                        <w:jc w:val="center"/>
                        <w:textDirection w:val="btLr"/>
                      </w:pPr>
                      <w:r w:rsidRPr="003E2FF0">
                        <w:rPr>
                          <w:color w:val="000000"/>
                        </w:rPr>
                        <w:t>выписка</w:t>
                      </w:r>
                    </w:p>
                  </w:txbxContent>
                </v:textbox>
              </v:shape>
            </w:pict>
          </mc:Fallback>
        </mc:AlternateContent>
      </w:r>
      <w:r>
        <w:rPr>
          <w:noProof/>
        </w:rPr>
        <mc:AlternateContent>
          <mc:Choice Requires="wps">
            <w:drawing>
              <wp:anchor distT="0" distB="0" distL="114299" distR="114299" simplePos="0" relativeHeight="252209152" behindDoc="0" locked="0" layoutInCell="1" hidden="0" allowOverlap="1" wp14:anchorId="78DE08D1" wp14:editId="79052DC3">
                <wp:simplePos x="0" y="0"/>
                <wp:positionH relativeFrom="column">
                  <wp:posOffset>2527299</wp:posOffset>
                </wp:positionH>
                <wp:positionV relativeFrom="paragraph">
                  <wp:posOffset>0</wp:posOffset>
                </wp:positionV>
                <wp:extent cx="0" cy="254635"/>
                <wp:effectExtent l="0" t="0" r="0" b="0"/>
                <wp:wrapNone/>
                <wp:docPr id="709" name="Прямая со стрелкой 709"/>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0A517AE" id="Прямая со стрелкой 709" o:spid="_x0000_s1026" type="#_x0000_t32" style="position:absolute;margin-left:199pt;margin-top:0;width:0;height:20.05pt;z-index:25220915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" strokecolor="#4a7dba">
                <v:stroke startarrowwidth="narrow" startarrowlength="short" endarrow="classic"/>
              </v:shape>
            </w:pict>
          </mc:Fallback>
        </mc:AlternateContent>
      </w:r>
    </w:p>
    <w:p w14:paraId="316BF288" w14:textId="77777777" w:rsidR="00DA41B9" w:rsidRDefault="00DA41B9" w:rsidP="00DA41B9">
      <w:pPr>
        <w:spacing w:before="200"/>
        <w:ind w:right="1134"/>
        <w:jc w:val="center"/>
        <w:rPr>
          <w:b/>
        </w:rPr>
      </w:pPr>
    </w:p>
    <w:p w14:paraId="15442446" w14:textId="77777777" w:rsidR="00DA41B9" w:rsidRDefault="00DA41B9" w:rsidP="00DA41B9">
      <w:pPr>
        <w:spacing w:before="200"/>
        <w:ind w:right="1134"/>
        <w:jc w:val="center"/>
        <w:rPr>
          <w:b/>
        </w:rPr>
      </w:pPr>
    </w:p>
    <w:p w14:paraId="7230553D" w14:textId="77777777" w:rsidR="00DA41B9" w:rsidRDefault="00DA41B9" w:rsidP="00DA41B9">
      <w:pPr>
        <w:spacing w:before="200"/>
        <w:ind w:right="1134"/>
        <w:jc w:val="center"/>
        <w:rPr>
          <w:b/>
        </w:rPr>
      </w:pPr>
      <w:r>
        <w:rPr>
          <w:noProof/>
        </w:rPr>
        <mc:AlternateContent>
          <mc:Choice Requires="wps">
            <w:drawing>
              <wp:anchor distT="0" distB="0" distL="114299" distR="114299" simplePos="0" relativeHeight="252211200" behindDoc="0" locked="0" layoutInCell="1" hidden="0" allowOverlap="1" wp14:anchorId="56B98B26" wp14:editId="271C0DA5">
                <wp:simplePos x="0" y="0"/>
                <wp:positionH relativeFrom="column">
                  <wp:posOffset>2527299</wp:posOffset>
                </wp:positionH>
                <wp:positionV relativeFrom="paragraph">
                  <wp:posOffset>266700</wp:posOffset>
                </wp:positionV>
                <wp:extent cx="0" cy="254635"/>
                <wp:effectExtent l="0" t="0" r="0" b="0"/>
                <wp:wrapNone/>
                <wp:docPr id="710" name="Прямая со стрелкой 710"/>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C27BD3A" id="Прямая со стрелкой 710" o:spid="_x0000_s1026" type="#_x0000_t32" style="position:absolute;margin-left:199pt;margin-top:21pt;width:0;height:20.05pt;z-index:25221120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" strokecolor="#4a7dba">
                <v:stroke startarrowwidth="narrow" startarrowlength="short" endarrow="classic"/>
              </v:shape>
            </w:pict>
          </mc:Fallback>
        </mc:AlternateContent>
      </w:r>
    </w:p>
    <w:p w14:paraId="4342EDC3" w14:textId="77777777" w:rsidR="00DA41B9" w:rsidRDefault="00DA41B9" w:rsidP="00DA41B9">
      <w:pPr>
        <w:spacing w:before="200"/>
        <w:ind w:right="1134"/>
        <w:jc w:val="center"/>
        <w:rPr>
          <w:b/>
        </w:rPr>
      </w:pPr>
    </w:p>
    <w:p w14:paraId="79A81B31"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12224" behindDoc="0" locked="0" layoutInCell="1" hidden="0" allowOverlap="1" wp14:anchorId="7A442870" wp14:editId="23D0450E">
                <wp:simplePos x="0" y="0"/>
                <wp:positionH relativeFrom="column">
                  <wp:posOffset>891540</wp:posOffset>
                </wp:positionH>
                <wp:positionV relativeFrom="paragraph">
                  <wp:posOffset>35560</wp:posOffset>
                </wp:positionV>
                <wp:extent cx="3233420" cy="666750"/>
                <wp:effectExtent l="0" t="0" r="24130" b="19050"/>
                <wp:wrapNone/>
                <wp:docPr id="711" name="Прямоугольник 711"/>
                <wp:cNvGraphicFramePr/>
                <a:graphic xmlns:a="http://schemas.openxmlformats.org/drawingml/2006/main">
                  <a:graphicData uri="http://schemas.microsoft.com/office/word/2010/wordprocessingShape">
                    <wps:wsp>
                      <wps:cNvSpPr/>
                      <wps:spPr>
                        <a:xfrm>
                          <a:off x="0" y="0"/>
                          <a:ext cx="3233420" cy="666750"/>
                        </a:xfrm>
                        <a:prstGeom prst="rect">
                          <a:avLst/>
                        </a:prstGeom>
                        <a:solidFill>
                          <a:schemeClr val="lt2"/>
                        </a:solidFill>
                        <a:ln w="25400" cap="flat" cmpd="sng">
                          <a:solidFill>
                            <a:srgbClr val="395E89"/>
                          </a:solidFill>
                          <a:prstDash val="solid"/>
                          <a:round/>
                          <a:headEnd type="none" w="sm" len="sm"/>
                          <a:tailEnd type="none" w="sm" len="sm"/>
                        </a:ln>
                      </wps:spPr>
                      <wps:txbx>
                        <w:txbxContent>
                          <w:p w14:paraId="6460C352" w14:textId="77777777" w:rsidR="00413D9A" w:rsidRPr="003E2FF0" w:rsidRDefault="00413D9A" w:rsidP="00DA41B9">
                            <w:pPr>
                              <w:jc w:val="center"/>
                              <w:textDirection w:val="btLr"/>
                            </w:pPr>
                            <w:r w:rsidRPr="003E2FF0">
                              <w:rPr>
                                <w:color w:val="000000"/>
                              </w:rPr>
                              <w:t>Выдача свидетельств о государственной регистрации, выписки</w:t>
                            </w:r>
                          </w:p>
                          <w:p w14:paraId="6F321DFE"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A442870" id="Прямоугольник 711" o:spid="_x0000_s1279" style="position:absolute;left:0;text-align:left;margin-left:70.2pt;margin-top:2.8pt;width:254.6pt;height:5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" fillcolor="#e7e6e6 [3203]" strokecolor="#395e89" strokeweight="2pt">
                <v:stroke startarrowwidth="narrow" startarrowlength="short" endarrowwidth="narrow" endarrowlength="short" joinstyle="round"/>
                <v:textbox inset="2.53958mm,1.2694mm,2.53958mm,1.2694mm">
                  <w:txbxContent>
                    <w:p w14:paraId="6460C352" w14:textId="77777777" w:rsidR="00413D9A" w:rsidRPr="003E2FF0" w:rsidRDefault="00413D9A" w:rsidP="00DA41B9">
                      <w:pPr>
                        <w:jc w:val="center"/>
                        <w:textDirection w:val="btLr"/>
                      </w:pPr>
                      <w:r w:rsidRPr="003E2FF0">
                        <w:rPr>
                          <w:color w:val="000000"/>
                        </w:rPr>
                        <w:t>Выдача свидетельств о государственной регистрации, выписки</w:t>
                      </w:r>
                    </w:p>
                    <w:p w14:paraId="6F321DFE" w14:textId="77777777" w:rsidR="00413D9A" w:rsidRDefault="00413D9A" w:rsidP="00DA41B9">
                      <w:pPr>
                        <w:spacing w:line="275" w:lineRule="auto"/>
                        <w:jc w:val="center"/>
                        <w:textDirection w:val="btLr"/>
                      </w:pPr>
                    </w:p>
                  </w:txbxContent>
                </v:textbox>
              </v:rect>
            </w:pict>
          </mc:Fallback>
        </mc:AlternateContent>
      </w:r>
    </w:p>
    <w:p w14:paraId="41282056" w14:textId="77777777" w:rsidR="00DA41B9" w:rsidRDefault="00DA41B9" w:rsidP="00DA41B9">
      <w:pPr>
        <w:spacing w:before="200"/>
        <w:ind w:right="1134"/>
        <w:jc w:val="center"/>
        <w:rPr>
          <w:b/>
        </w:rPr>
      </w:pPr>
    </w:p>
    <w:p w14:paraId="3B6D4EB2" w14:textId="77777777" w:rsidR="00DA41B9" w:rsidRDefault="00DA41B9" w:rsidP="00DA41B9">
      <w:pPr>
        <w:spacing w:before="200"/>
        <w:ind w:right="1134"/>
        <w:jc w:val="center"/>
        <w:rPr>
          <w:b/>
        </w:rPr>
      </w:pPr>
      <w:r>
        <w:rPr>
          <w:noProof/>
        </w:rPr>
        <mc:AlternateContent>
          <mc:Choice Requires="wps">
            <w:drawing>
              <wp:anchor distT="0" distB="0" distL="114299" distR="114299" simplePos="0" relativeHeight="252213248" behindDoc="0" locked="0" layoutInCell="1" hidden="0" allowOverlap="1" wp14:anchorId="07F5E103" wp14:editId="7EC5E908">
                <wp:simplePos x="0" y="0"/>
                <wp:positionH relativeFrom="column">
                  <wp:posOffset>2526665</wp:posOffset>
                </wp:positionH>
                <wp:positionV relativeFrom="paragraph">
                  <wp:posOffset>194310</wp:posOffset>
                </wp:positionV>
                <wp:extent cx="0" cy="254635"/>
                <wp:effectExtent l="0" t="0" r="0" b="0"/>
                <wp:wrapNone/>
                <wp:docPr id="712" name="Прямая со стрелкой 712"/>
                <wp:cNvGraphicFramePr/>
                <a:graphic xmlns:a="http://schemas.openxmlformats.org/drawingml/2006/main">
                  <a:graphicData uri="http://schemas.microsoft.com/office/word/2010/wordprocessingShape">
                    <wps:wsp>
                      <wps:cNvCnPr/>
                      <wps:spPr>
                        <a:xfrm>
                          <a:off x="0" y="0"/>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380982C" id="Прямая со стрелкой 712" o:spid="_x0000_s1026" type="#_x0000_t32" style="position:absolute;margin-left:198.95pt;margin-top:15.3pt;width:0;height:20.05pt;z-index:25221324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" strokecolor="#4a7dba">
                <v:stroke startarrowwidth="narrow" startarrowlength="short" endarrow="classic"/>
              </v:shape>
            </w:pict>
          </mc:Fallback>
        </mc:AlternateContent>
      </w:r>
    </w:p>
    <w:p w14:paraId="6B70D921"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14272" behindDoc="0" locked="0" layoutInCell="1" hidden="0" allowOverlap="1" wp14:anchorId="0989D9E9" wp14:editId="087978D2">
                <wp:simplePos x="0" y="0"/>
                <wp:positionH relativeFrom="column">
                  <wp:posOffset>808355</wp:posOffset>
                </wp:positionH>
                <wp:positionV relativeFrom="paragraph">
                  <wp:posOffset>260985</wp:posOffset>
                </wp:positionV>
                <wp:extent cx="3320415" cy="466725"/>
                <wp:effectExtent l="0" t="0" r="0" b="0"/>
                <wp:wrapNone/>
                <wp:docPr id="713" name="Блок-схема: знак завершения 713"/>
                <wp:cNvGraphicFramePr/>
                <a:graphic xmlns:a="http://schemas.openxmlformats.org/drawingml/2006/main">
                  <a:graphicData uri="http://schemas.microsoft.com/office/word/2010/wordprocessingShape">
                    <wps:wsp>
                      <wps:cNvSpPr/>
                      <wps:spPr>
                        <a:xfrm>
                          <a:off x="0" y="0"/>
                          <a:ext cx="3320415" cy="466725"/>
                        </a:xfrm>
                        <a:prstGeom prst="flowChartTerminator">
                          <a:avLst/>
                        </a:prstGeom>
                        <a:solidFill>
                          <a:schemeClr val="lt2"/>
                        </a:solidFill>
                        <a:ln>
                          <a:noFill/>
                        </a:ln>
                      </wps:spPr>
                      <wps:txbx>
                        <w:txbxContent>
                          <w:p w14:paraId="027FE70E" w14:textId="77777777" w:rsidR="00413D9A" w:rsidRDefault="00413D9A" w:rsidP="00DA41B9">
                            <w:pPr>
                              <w:spacing w:line="275" w:lineRule="auto"/>
                              <w:jc w:val="center"/>
                              <w:textDirection w:val="btLr"/>
                            </w:pPr>
                            <w:r>
                              <w:rPr>
                                <w:color w:val="000000"/>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shape w14:anchorId="0989D9E9" id="Блок-схема: знак завершения 713" o:spid="_x0000_s1280" type="#_x0000_t116" style="position:absolute;left:0;text-align:left;margin-left:63.65pt;margin-top:20.55pt;width:261.45pt;height:36.75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" fillcolor="#e7e6e6 [3203]" stroked="f">
                <v:textbox inset="2.53958mm,1.2694mm,2.53958mm,1.2694mm">
                  <w:txbxContent>
                    <w:p w14:paraId="027FE70E" w14:textId="77777777" w:rsidR="00413D9A" w:rsidRDefault="00413D9A" w:rsidP="00DA41B9">
                      <w:pPr>
                        <w:spacing w:line="275" w:lineRule="auto"/>
                        <w:jc w:val="center"/>
                        <w:textDirection w:val="btLr"/>
                      </w:pPr>
                      <w:r>
                        <w:rPr>
                          <w:color w:val="000000"/>
                        </w:rPr>
                        <w:t xml:space="preserve">Конец процедуры </w:t>
                      </w:r>
                    </w:p>
                  </w:txbxContent>
                </v:textbox>
              </v:shape>
            </w:pict>
          </mc:Fallback>
        </mc:AlternateContent>
      </w:r>
    </w:p>
    <w:p w14:paraId="6346B85A" w14:textId="77777777" w:rsidR="00DA41B9" w:rsidRDefault="00DA41B9" w:rsidP="00DA41B9">
      <w:pPr>
        <w:spacing w:before="200"/>
        <w:ind w:right="1134"/>
        <w:jc w:val="center"/>
        <w:rPr>
          <w:b/>
        </w:rPr>
      </w:pPr>
    </w:p>
    <w:p w14:paraId="2B1B4E28" w14:textId="77777777" w:rsidR="00DA41B9" w:rsidRDefault="00DA41B9" w:rsidP="00DA41B9">
      <w:pPr>
        <w:spacing w:before="200"/>
        <w:ind w:right="1134"/>
        <w:jc w:val="center"/>
        <w:rPr>
          <w:b/>
        </w:rPr>
      </w:pPr>
    </w:p>
    <w:p w14:paraId="519218DD" w14:textId="77777777" w:rsidR="00DA41B9" w:rsidRDefault="00DA41B9" w:rsidP="00DA41B9">
      <w:pPr>
        <w:spacing w:before="200"/>
        <w:ind w:right="1134"/>
        <w:jc w:val="center"/>
        <w:rPr>
          <w:b/>
        </w:rPr>
      </w:pPr>
    </w:p>
    <w:p w14:paraId="6CD0C94C" w14:textId="77777777" w:rsidR="00DA41B9" w:rsidRDefault="00DA41B9" w:rsidP="00DA41B9">
      <w:pPr>
        <w:spacing w:before="200"/>
        <w:ind w:right="1134"/>
        <w:jc w:val="center"/>
        <w:rPr>
          <w:b/>
        </w:rPr>
      </w:pPr>
    </w:p>
    <w:p w14:paraId="20C761D8" w14:textId="77777777" w:rsidR="00DA41B9" w:rsidRDefault="00DA41B9" w:rsidP="00DA41B9">
      <w:pPr>
        <w:spacing w:before="200"/>
        <w:ind w:right="1134"/>
        <w:jc w:val="center"/>
        <w:rPr>
          <w:b/>
        </w:rPr>
      </w:pPr>
    </w:p>
    <w:p w14:paraId="1C01716A" w14:textId="77777777" w:rsidR="00DA41B9" w:rsidRDefault="00DA41B9" w:rsidP="00DA41B9">
      <w:pPr>
        <w:spacing w:before="200"/>
        <w:ind w:right="1134"/>
        <w:jc w:val="center"/>
        <w:rPr>
          <w:b/>
        </w:rPr>
      </w:pPr>
    </w:p>
    <w:p w14:paraId="7E68B018" w14:textId="77777777" w:rsidR="00DA41B9" w:rsidRDefault="00DA41B9" w:rsidP="00DA41B9">
      <w:pPr>
        <w:spacing w:before="200"/>
        <w:ind w:right="1134"/>
        <w:jc w:val="center"/>
        <w:rPr>
          <w:b/>
        </w:rPr>
      </w:pPr>
    </w:p>
    <w:p w14:paraId="11387897" w14:textId="77777777" w:rsidR="00DA41B9" w:rsidRDefault="00DA41B9" w:rsidP="00DA41B9">
      <w:pPr>
        <w:spacing w:before="200"/>
        <w:ind w:right="1134"/>
        <w:jc w:val="center"/>
        <w:rPr>
          <w:b/>
        </w:rPr>
      </w:pPr>
    </w:p>
    <w:p w14:paraId="3E76F3AD" w14:textId="77777777" w:rsidR="00DA41B9" w:rsidRDefault="00DA41B9" w:rsidP="00DA41B9">
      <w:pPr>
        <w:spacing w:before="200"/>
        <w:ind w:right="1134"/>
        <w:jc w:val="center"/>
        <w:rPr>
          <w:b/>
        </w:rPr>
      </w:pPr>
    </w:p>
    <w:p w14:paraId="746EFDE0" w14:textId="77777777" w:rsidR="00DA41B9" w:rsidRDefault="00DA41B9" w:rsidP="00DA41B9">
      <w:pPr>
        <w:spacing w:before="200"/>
        <w:ind w:right="1134"/>
        <w:jc w:val="center"/>
        <w:rPr>
          <w:b/>
        </w:rPr>
      </w:pPr>
    </w:p>
    <w:p w14:paraId="610E65E5" w14:textId="77777777" w:rsidR="00DA41B9" w:rsidRDefault="00DA41B9" w:rsidP="00DA41B9">
      <w:pPr>
        <w:spacing w:before="200"/>
        <w:ind w:right="1134"/>
        <w:jc w:val="center"/>
        <w:rPr>
          <w:b/>
        </w:rPr>
      </w:pPr>
    </w:p>
    <w:p w14:paraId="622C66BA" w14:textId="77777777" w:rsidR="005905A0" w:rsidRDefault="005905A0" w:rsidP="00DA41B9">
      <w:pPr>
        <w:spacing w:before="200"/>
        <w:ind w:right="1134"/>
        <w:jc w:val="center"/>
        <w:rPr>
          <w:b/>
        </w:rPr>
      </w:pPr>
    </w:p>
    <w:p w14:paraId="0067F536" w14:textId="77777777" w:rsidR="00DA41B9" w:rsidRDefault="00DA41B9" w:rsidP="00DA41B9">
      <w:pPr>
        <w:jc w:val="center"/>
        <w:rPr>
          <w:b/>
        </w:rPr>
      </w:pPr>
    </w:p>
    <w:p w14:paraId="2F36C520" w14:textId="77777777" w:rsidR="00DA41B9" w:rsidRDefault="00DA41B9" w:rsidP="00DA41B9">
      <w:pPr>
        <w:jc w:val="center"/>
        <w:rPr>
          <w:b/>
        </w:rPr>
      </w:pPr>
      <w:r>
        <w:rPr>
          <w:b/>
        </w:rPr>
        <w:t>6. Контроль исполнения требований административного регламента</w:t>
      </w:r>
    </w:p>
    <w:p w14:paraId="6335326B" w14:textId="77777777" w:rsidR="00DA41B9" w:rsidRDefault="00DA41B9" w:rsidP="00DA41B9">
      <w:pPr>
        <w:jc w:val="center"/>
      </w:pPr>
    </w:p>
    <w:p w14:paraId="0ADC1A47" w14:textId="77777777" w:rsidR="00DA41B9" w:rsidRDefault="00DA41B9" w:rsidP="00DA41B9">
      <w:pPr>
        <w:ind w:left="-284" w:firstLine="567"/>
        <w:jc w:val="both"/>
      </w:pPr>
      <w:r>
        <w:t>6. За исполнением требований административного регламента проводится внутренний (текущий) и внешний контроль.</w:t>
      </w:r>
    </w:p>
    <w:p w14:paraId="38E8BC62" w14:textId="77777777" w:rsidR="00DA41B9" w:rsidRDefault="00DA41B9" w:rsidP="00DA41B9">
      <w:pPr>
        <w:ind w:left="-284" w:firstLine="567"/>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538FC3FB" w14:textId="77777777" w:rsidR="00DA41B9" w:rsidRDefault="00DA41B9" w:rsidP="00DA41B9">
      <w:pPr>
        <w:ind w:left="-284"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4D5E5FDB" w14:textId="77777777" w:rsidR="00DA41B9" w:rsidRDefault="00DA41B9" w:rsidP="00DA41B9">
      <w:pPr>
        <w:ind w:left="-284" w:firstLine="567"/>
        <w:jc w:val="both"/>
      </w:pPr>
      <w:r>
        <w:t xml:space="preserve">3) Проверка производится ежегодно. </w:t>
      </w:r>
    </w:p>
    <w:p w14:paraId="38902F13" w14:textId="77777777" w:rsidR="00DA41B9" w:rsidRDefault="00DA41B9" w:rsidP="00DA41B9">
      <w:pPr>
        <w:ind w:left="-284" w:firstLine="567"/>
        <w:jc w:val="both"/>
      </w:pPr>
      <w:r>
        <w:t>Внеплановые проверки проводятся по заявлению потребителей услуги.</w:t>
      </w:r>
    </w:p>
    <w:p w14:paraId="0E6AAF91" w14:textId="77777777" w:rsidR="00DA41B9" w:rsidRDefault="00DA41B9" w:rsidP="00DA41B9">
      <w:pPr>
        <w:ind w:left="-284"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2DDE01FA" w14:textId="77777777" w:rsidR="00DA41B9" w:rsidRDefault="00DA41B9" w:rsidP="00DA41B9">
      <w:pPr>
        <w:ind w:left="-284" w:firstLine="567"/>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38FEA56B" w14:textId="77777777" w:rsidR="00DA41B9" w:rsidRDefault="00DA41B9" w:rsidP="00DA41B9">
      <w:pPr>
        <w:ind w:left="-284" w:firstLine="567"/>
        <w:jc w:val="both"/>
      </w:pPr>
      <w:r>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1C1CCC4B" w14:textId="77777777" w:rsidR="00DA41B9" w:rsidRDefault="00DA41B9" w:rsidP="00DA41B9">
      <w:pPr>
        <w:ind w:left="-284" w:firstLine="567"/>
        <w:jc w:val="both"/>
      </w:pPr>
      <w:r>
        <w:t>2) В течение 3 рабочих дней с момента подписания заключения, она направляется в учреждение, предоставляющее данную услугу.</w:t>
      </w:r>
    </w:p>
    <w:p w14:paraId="17D62B98" w14:textId="77777777" w:rsidR="00DA41B9" w:rsidRDefault="00DA41B9" w:rsidP="00DA41B9">
      <w:pPr>
        <w:ind w:left="-284"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0E53319A" w14:textId="77777777" w:rsidR="00DA41B9" w:rsidRDefault="00DA41B9" w:rsidP="00DA41B9">
      <w:pPr>
        <w:ind w:left="-284" w:firstLine="567"/>
        <w:jc w:val="both"/>
      </w:pPr>
      <w:r>
        <w:t>При необходимости, также в установленном порядке инициируется внесение изменений в административный регламент.</w:t>
      </w:r>
    </w:p>
    <w:p w14:paraId="28A28A15" w14:textId="77777777" w:rsidR="00DA41B9" w:rsidRDefault="00DA41B9" w:rsidP="00DA41B9">
      <w:pPr>
        <w:spacing w:before="200"/>
        <w:ind w:left="-284" w:right="1134"/>
        <w:jc w:val="center"/>
        <w:rPr>
          <w:b/>
        </w:rPr>
      </w:pPr>
      <w:r>
        <w:rPr>
          <w:b/>
        </w:rPr>
        <w:tab/>
        <w:t xml:space="preserve">7. Ответственность должностных лиц за нарушение требований </w:t>
      </w:r>
      <w:r>
        <w:rPr>
          <w:b/>
        </w:rPr>
        <w:tab/>
        <w:t>административного регламента</w:t>
      </w:r>
    </w:p>
    <w:p w14:paraId="7E9816C0" w14:textId="77777777" w:rsidR="00DA41B9" w:rsidRDefault="00DA41B9" w:rsidP="00DA41B9">
      <w:pPr>
        <w:ind w:left="-284" w:firstLine="567"/>
        <w:jc w:val="both"/>
      </w:pPr>
      <w:r>
        <w:t>8. За нарушение требований административного регламента должностные лица и сотрудники Департамента регистрации населения при Министерства цифрового развития Кыргызской Республики несут ответственность в порядке, установленном законодательством Кыргызской Республики.</w:t>
      </w:r>
    </w:p>
    <w:p w14:paraId="2BADBCC3" w14:textId="77777777" w:rsidR="00DA41B9" w:rsidRDefault="00DA41B9" w:rsidP="00DA41B9">
      <w:pPr>
        <w:ind w:left="-284" w:firstLine="567"/>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432F45CE" w14:textId="77777777" w:rsidR="00DA41B9" w:rsidRDefault="00DA41B9" w:rsidP="00DA41B9">
      <w:pPr>
        <w:spacing w:before="200"/>
        <w:ind w:left="-284" w:right="1134"/>
        <w:jc w:val="center"/>
        <w:rPr>
          <w:b/>
        </w:rPr>
      </w:pPr>
      <w:r>
        <w:rPr>
          <w:b/>
        </w:rPr>
        <w:tab/>
        <w:t>8. Заключительные положения</w:t>
      </w:r>
    </w:p>
    <w:p w14:paraId="0795B5D3" w14:textId="77777777" w:rsidR="00DA41B9" w:rsidRDefault="00DA41B9" w:rsidP="00DA41B9">
      <w:pPr>
        <w:ind w:left="-284" w:firstLine="567"/>
        <w:jc w:val="both"/>
      </w:pPr>
      <w:r>
        <w:t>10. Административный регламент подлежит пересмотру одновременно с пересмотром Стандарта услуги и по мере необходимости.</w:t>
      </w:r>
    </w:p>
    <w:p w14:paraId="156D05CB" w14:textId="77777777" w:rsidR="00DA41B9" w:rsidRDefault="00DA41B9" w:rsidP="00DA41B9">
      <w:pPr>
        <w:spacing w:before="200"/>
        <w:ind w:left="-284" w:right="1134"/>
        <w:jc w:val="center"/>
        <w:rPr>
          <w:b/>
        </w:rPr>
      </w:pPr>
      <w:r>
        <w:rPr>
          <w:b/>
        </w:rPr>
        <w:tab/>
        <w:t>9. Разработчики административного регламента</w:t>
      </w:r>
    </w:p>
    <w:p w14:paraId="128401AF" w14:textId="77777777" w:rsidR="00DA41B9" w:rsidRDefault="00DA41B9" w:rsidP="00DA41B9">
      <w:pPr>
        <w:ind w:left="284"/>
        <w:rPr>
          <w:strike/>
        </w:rPr>
      </w:pPr>
    </w:p>
    <w:p w14:paraId="6D414E3E" w14:textId="77777777" w:rsidR="00DA41B9" w:rsidRDefault="00DA41B9" w:rsidP="00DA41B9">
      <w:pPr>
        <w:ind w:left="-284"/>
      </w:pPr>
      <w:r>
        <w:t>1.Райымкулова Д.С.- заведующий ОДН ДРН при Министерстве цифрового развития КР</w:t>
      </w:r>
    </w:p>
    <w:p w14:paraId="7D639F26" w14:textId="77777777" w:rsidR="00DA41B9" w:rsidRDefault="00DA41B9" w:rsidP="00DA41B9">
      <w:pPr>
        <w:ind w:left="-284"/>
      </w:pPr>
      <w:r>
        <w:t xml:space="preserve">2. Токтогулова А. – ведущий специалист ОМОР ДРН </w:t>
      </w:r>
    </w:p>
    <w:p w14:paraId="71DD741B" w14:textId="77777777" w:rsidR="00DA41B9" w:rsidRDefault="00DA41B9" w:rsidP="00DA41B9">
      <w:pPr>
        <w:ind w:left="-284"/>
      </w:pPr>
      <w:r>
        <w:t>3. Жумалиев Н.-  заведующий ОПО ДРН.</w:t>
      </w:r>
    </w:p>
    <w:p w14:paraId="5C6DDF9C" w14:textId="77777777" w:rsidR="005905A0" w:rsidRDefault="005905A0" w:rsidP="00DA41B9">
      <w:pPr>
        <w:ind w:left="4956"/>
        <w:rPr>
          <w:b/>
        </w:rPr>
      </w:pPr>
    </w:p>
    <w:p w14:paraId="7E284F0A" w14:textId="77777777" w:rsidR="005905A0" w:rsidRDefault="005905A0" w:rsidP="00DA41B9">
      <w:pPr>
        <w:ind w:left="4956"/>
        <w:rPr>
          <w:b/>
        </w:rPr>
      </w:pPr>
    </w:p>
    <w:p w14:paraId="6B6D3DFF" w14:textId="77777777" w:rsidR="005905A0" w:rsidRDefault="005905A0" w:rsidP="00DA41B9">
      <w:pPr>
        <w:ind w:left="4956"/>
        <w:rPr>
          <w:b/>
        </w:rPr>
      </w:pPr>
    </w:p>
    <w:p w14:paraId="57BC2106" w14:textId="77777777" w:rsidR="00DA41B9" w:rsidRDefault="00DA41B9" w:rsidP="00DA41B9">
      <w:pPr>
        <w:ind w:left="4956"/>
        <w:rPr>
          <w:b/>
        </w:rPr>
      </w:pPr>
      <w:r>
        <w:rPr>
          <w:b/>
        </w:rPr>
        <w:t>УТВЕРЖДЕН</w:t>
      </w:r>
    </w:p>
    <w:p w14:paraId="674BCEB3" w14:textId="77777777" w:rsidR="00DA41B9" w:rsidRDefault="00DA41B9" w:rsidP="00DA41B9">
      <w:pPr>
        <w:ind w:left="4956"/>
        <w:rPr>
          <w:b/>
        </w:rPr>
      </w:pPr>
      <w:r>
        <w:rPr>
          <w:b/>
        </w:rPr>
        <w:t xml:space="preserve">Приказом </w:t>
      </w:r>
    </w:p>
    <w:p w14:paraId="62459BF7" w14:textId="77777777" w:rsidR="00DA41B9" w:rsidRDefault="00DA41B9" w:rsidP="00DA41B9">
      <w:pPr>
        <w:ind w:left="4956"/>
        <w:rPr>
          <w:b/>
        </w:rPr>
      </w:pPr>
      <w:r>
        <w:rPr>
          <w:b/>
        </w:rPr>
        <w:t xml:space="preserve">Министерства   цифрового развития   Кыргызской Республики  </w:t>
      </w:r>
    </w:p>
    <w:p w14:paraId="237D4500" w14:textId="77777777" w:rsidR="00DA41B9" w:rsidRDefault="00DA41B9" w:rsidP="00DA41B9">
      <w:pPr>
        <w:ind w:left="4956"/>
        <w:rPr>
          <w:b/>
        </w:rPr>
      </w:pPr>
      <w:r>
        <w:rPr>
          <w:b/>
        </w:rPr>
        <w:t>от «____» ___________ 20</w:t>
      </w:r>
      <w:r>
        <w:rPr>
          <w:b/>
          <w:lang w:val="ky-KG"/>
        </w:rPr>
        <w:t>25</w:t>
      </w:r>
      <w:r>
        <w:rPr>
          <w:b/>
        </w:rPr>
        <w:t xml:space="preserve"> г. №_____  </w:t>
      </w:r>
    </w:p>
    <w:p w14:paraId="17CCC48E" w14:textId="77777777" w:rsidR="00DA41B9" w:rsidRDefault="00DA41B9" w:rsidP="00DA41B9">
      <w:pPr>
        <w:spacing w:after="60"/>
        <w:ind w:firstLine="567"/>
        <w:rPr>
          <w:b/>
        </w:rPr>
      </w:pPr>
    </w:p>
    <w:p w14:paraId="259D2DDD" w14:textId="77777777" w:rsidR="00DA41B9" w:rsidRDefault="00DA41B9" w:rsidP="00DA41B9">
      <w:pPr>
        <w:spacing w:after="60"/>
        <w:ind w:firstLine="567"/>
        <w:rPr>
          <w:b/>
        </w:rPr>
      </w:pPr>
      <w:r>
        <w:rPr>
          <w:b/>
        </w:rPr>
        <w:t>АДМИНИСТРАТИВНЫЙ РЕГЛАМЕНТ ГОСУДАРСТВЕННОЙ УСЛУГИ</w:t>
      </w:r>
    </w:p>
    <w:p w14:paraId="19F54C8E" w14:textId="77777777" w:rsidR="00DA41B9" w:rsidRDefault="00DA41B9" w:rsidP="00DA41B9">
      <w:pPr>
        <w:ind w:firstLine="567"/>
        <w:jc w:val="center"/>
        <w:rPr>
          <w:b/>
        </w:rPr>
      </w:pPr>
      <w:r>
        <w:t xml:space="preserve"> «Срочное внесение исправлений, дополнений в записи актов гражданского состояния»</w:t>
      </w:r>
    </w:p>
    <w:p w14:paraId="7286B22F" w14:textId="77777777" w:rsidR="00DA41B9" w:rsidRDefault="00DA41B9" w:rsidP="00DA41B9">
      <w:pPr>
        <w:jc w:val="center"/>
      </w:pPr>
      <w:r>
        <w:t>Глава 4 № 26</w:t>
      </w:r>
    </w:p>
    <w:p w14:paraId="346EA3AB" w14:textId="77777777" w:rsidR="00DA41B9" w:rsidRDefault="00F40788" w:rsidP="00DA41B9">
      <w:pPr>
        <w:tabs>
          <w:tab w:val="left" w:pos="1305"/>
        </w:tabs>
        <w:jc w:val="center"/>
        <w:rPr>
          <w:b/>
        </w:rPr>
      </w:pPr>
      <w:hyperlink r:id="rId80">
        <w:r w:rsidR="00DA41B9">
          <w:rPr>
            <w:color w:val="0000FF"/>
            <w:u w:val="single"/>
          </w:rPr>
          <w:t>Единый реестр</w:t>
        </w:r>
      </w:hyperlink>
      <w:r w:rsidR="00DA41B9">
        <w:rPr>
          <w:color w:val="000000"/>
        </w:rPr>
        <w:t> государственных услуг, оказываемых государственными органами и их подведомственными учреждениями</w:t>
      </w:r>
    </w:p>
    <w:p w14:paraId="1389B4DC" w14:textId="77777777" w:rsidR="00DA41B9" w:rsidRDefault="00DA41B9" w:rsidP="00DA41B9">
      <w:pPr>
        <w:spacing w:before="200"/>
        <w:ind w:left="1134" w:right="1134"/>
        <w:jc w:val="center"/>
        <w:rPr>
          <w:b/>
        </w:rPr>
      </w:pPr>
      <w:r>
        <w:rPr>
          <w:b/>
        </w:rPr>
        <w:t>1. Общие положения</w:t>
      </w:r>
    </w:p>
    <w:p w14:paraId="24EC1851" w14:textId="77777777" w:rsidR="00DA41B9" w:rsidRDefault="00DA41B9" w:rsidP="00DA41B9">
      <w:pPr>
        <w:ind w:left="-284" w:firstLine="567"/>
        <w:jc w:val="both"/>
      </w:pPr>
      <w:r>
        <w:t>1. Предоставление данной государственной услуги осуществляется: Дворцами бракосочетания и межрегиональными отделами (далее - МРО) Департамента регистрации населения при Министерстве цифрового развития Кыргызской Республики по месту обращения заявителя.</w:t>
      </w:r>
    </w:p>
    <w:p w14:paraId="106D9E57" w14:textId="77777777" w:rsidR="00DA41B9" w:rsidRDefault="00DA41B9" w:rsidP="00DA41B9">
      <w:pPr>
        <w:tabs>
          <w:tab w:val="left" w:pos="1305"/>
        </w:tabs>
        <w:jc w:val="both"/>
      </w:pPr>
      <w:r>
        <w:t>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от 19 сентября 2024 года № 5-д.</w:t>
      </w:r>
      <w:r>
        <w:rPr>
          <w:color w:val="C00000"/>
        </w:rPr>
        <w:t xml:space="preserve"> </w:t>
      </w:r>
      <w:r>
        <w:t>«Об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58602AF3" w14:textId="77777777" w:rsidR="00DA41B9" w:rsidRDefault="00DA41B9" w:rsidP="00DA41B9">
      <w:pPr>
        <w:ind w:left="-284" w:firstLine="567"/>
        <w:jc w:val="both"/>
      </w:pPr>
      <w:r>
        <w:t>3. Ключевые параметры, заданные стандартом услуги:</w:t>
      </w:r>
    </w:p>
    <w:p w14:paraId="7C5C80B8" w14:textId="77777777" w:rsidR="00DA41B9" w:rsidRDefault="00DA41B9" w:rsidP="00DA41B9">
      <w:pPr>
        <w:ind w:left="-284" w:firstLine="567"/>
        <w:jc w:val="both"/>
      </w:pPr>
      <w:r>
        <w:t>(1) Общее время предоставления услуги: не более 3 рабочих дней. без учета ожидания в очереди и рассмотрения проблемных ПИН заявителя на прием документов – не более 20 минут; время на выдачу результата услуги – не более 20 минут.</w:t>
      </w:r>
    </w:p>
    <w:p w14:paraId="03C307E3" w14:textId="77777777" w:rsidR="00DA41B9" w:rsidRDefault="00DA41B9" w:rsidP="00DA41B9">
      <w:pPr>
        <w:ind w:left="-284" w:firstLine="567"/>
        <w:jc w:val="both"/>
      </w:pPr>
      <w:r>
        <w:t>(2) Перечень документов, необходимых для получения услуги:</w:t>
      </w:r>
    </w:p>
    <w:p w14:paraId="6C123873" w14:textId="77777777" w:rsidR="00DA41B9" w:rsidRDefault="00DA41B9" w:rsidP="00DA41B9">
      <w:pPr>
        <w:ind w:left="-284" w:firstLine="567"/>
        <w:jc w:val="both"/>
        <w:rPr>
          <w:b/>
        </w:rPr>
      </w:pPr>
      <w:r>
        <w:rPr>
          <w:b/>
        </w:rPr>
        <w:t>Для внесения исправлений и изменений в запись актов гражданского состояния заявителю необходимо предъявить один из нижеследующих документов, удостоверяющих личность:</w:t>
      </w:r>
    </w:p>
    <w:p w14:paraId="120C7B55" w14:textId="77777777" w:rsidR="00DA41B9" w:rsidRDefault="00DA41B9" w:rsidP="00DA41B9">
      <w:pPr>
        <w:ind w:left="-284" w:firstLine="567"/>
        <w:jc w:val="both"/>
        <w:rPr>
          <w:b/>
        </w:rPr>
      </w:pPr>
      <w:r>
        <w:rPr>
          <w:b/>
        </w:rPr>
        <w:t xml:space="preserve">Для граждан Кыргызской Республики: </w:t>
      </w:r>
    </w:p>
    <w:p w14:paraId="03E4208F" w14:textId="77777777" w:rsidR="00DA41B9" w:rsidRDefault="00DA41B9" w:rsidP="00DA41B9">
      <w:pPr>
        <w:ind w:left="-284" w:firstLine="567"/>
        <w:jc w:val="both"/>
      </w:pPr>
      <w:r>
        <w:t>- паспорт (ID-карта);</w:t>
      </w:r>
    </w:p>
    <w:p w14:paraId="61C1B5A9" w14:textId="77777777" w:rsidR="00DA41B9" w:rsidRDefault="00DA41B9" w:rsidP="00DA41B9">
      <w:pPr>
        <w:ind w:left="-284" w:firstLine="567"/>
        <w:jc w:val="both"/>
      </w:pPr>
      <w:r>
        <w:t>- общегражданский паспорт с отметкой о принятии на консульский учет;</w:t>
      </w:r>
    </w:p>
    <w:p w14:paraId="5F62F892" w14:textId="77777777" w:rsidR="00DA41B9" w:rsidRDefault="00DA41B9" w:rsidP="00DA41B9">
      <w:pPr>
        <w:ind w:left="-284" w:firstLine="567"/>
        <w:jc w:val="both"/>
      </w:pPr>
      <w:r>
        <w:t>- удостоверение личности офицера;</w:t>
      </w:r>
    </w:p>
    <w:p w14:paraId="72E6F39E" w14:textId="77777777" w:rsidR="00DA41B9" w:rsidRDefault="00DA41B9" w:rsidP="00DA41B9">
      <w:pPr>
        <w:ind w:left="284"/>
        <w:jc w:val="both"/>
      </w:pPr>
      <w:r>
        <w:t>- документ, удостоверяющий личность, в цифровом формате посредством мобильного приложения "Тундук”.</w:t>
      </w:r>
    </w:p>
    <w:p w14:paraId="211CFAE6" w14:textId="77777777" w:rsidR="00DA41B9" w:rsidRDefault="00DA41B9" w:rsidP="00DA41B9">
      <w:pPr>
        <w:ind w:left="-284" w:firstLine="567"/>
        <w:jc w:val="both"/>
      </w:pPr>
      <w:r>
        <w:t>- справка об освобождении из мест лишения свободы.</w:t>
      </w:r>
    </w:p>
    <w:p w14:paraId="6FD1FED3" w14:textId="77777777" w:rsidR="00DA41B9" w:rsidRDefault="00DA41B9" w:rsidP="00DA41B9">
      <w:pPr>
        <w:ind w:left="-284" w:firstLine="567"/>
        <w:jc w:val="both"/>
        <w:rPr>
          <w:b/>
        </w:rPr>
      </w:pPr>
      <w:r>
        <w:rPr>
          <w:b/>
        </w:rPr>
        <w:t>Для иностранных граждан:</w:t>
      </w:r>
    </w:p>
    <w:p w14:paraId="6629EA79" w14:textId="77777777" w:rsidR="00DA41B9" w:rsidRDefault="00DA41B9" w:rsidP="00DA41B9">
      <w:pPr>
        <w:ind w:left="-284" w:firstLine="567"/>
        <w:jc w:val="both"/>
      </w:pPr>
      <w:r>
        <w:t xml:space="preserve">- паспорт иностранного гражданина, с нотариально заверенным переводом на государственный/официальный язык; </w:t>
      </w:r>
    </w:p>
    <w:p w14:paraId="71150DAE" w14:textId="77777777" w:rsidR="00DA41B9" w:rsidRDefault="00DA41B9" w:rsidP="00DA41B9">
      <w:pPr>
        <w:ind w:left="-284" w:firstLine="567"/>
        <w:jc w:val="both"/>
      </w:pPr>
      <w:r>
        <w:t>- вид на жительство для лиц без гражданства.</w:t>
      </w:r>
    </w:p>
    <w:p w14:paraId="4FBAB15D" w14:textId="77777777" w:rsidR="00DA41B9" w:rsidRDefault="00DA41B9" w:rsidP="00DA41B9">
      <w:pPr>
        <w:pBdr>
          <w:top w:val="nil"/>
          <w:left w:val="nil"/>
          <w:bottom w:val="nil"/>
          <w:right w:val="nil"/>
          <w:between w:val="nil"/>
        </w:pBdr>
        <w:spacing w:after="60"/>
        <w:ind w:left="-284" w:firstLine="567"/>
        <w:jc w:val="both"/>
        <w:rPr>
          <w:b/>
          <w:color w:val="000000"/>
        </w:rPr>
      </w:pPr>
      <w:r>
        <w:rPr>
          <w:b/>
          <w:color w:val="000000"/>
        </w:rPr>
        <w:t>Перечень необходимых документов и/или действий со стороны потребителя:</w:t>
      </w:r>
    </w:p>
    <w:p w14:paraId="48331F04" w14:textId="77777777" w:rsidR="00DA41B9" w:rsidRDefault="00DA41B9" w:rsidP="00DA41B9">
      <w:pPr>
        <w:pBdr>
          <w:top w:val="nil"/>
          <w:left w:val="nil"/>
          <w:bottom w:val="nil"/>
          <w:right w:val="nil"/>
          <w:between w:val="nil"/>
        </w:pBdr>
        <w:ind w:left="-284" w:firstLine="567"/>
        <w:jc w:val="both"/>
        <w:rPr>
          <w:color w:val="000000"/>
        </w:rPr>
      </w:pPr>
      <w:r>
        <w:rPr>
          <w:color w:val="000000"/>
        </w:rPr>
        <w:t>- заявление о внесении исправления, изменения в ранее составленную запись акта о рождении отца и матери ребенка в связи с установлением отцовства, в случае обращения;</w:t>
      </w:r>
    </w:p>
    <w:p w14:paraId="6C39BB4F" w14:textId="77777777" w:rsidR="00DA41B9" w:rsidRDefault="00DA41B9" w:rsidP="00DA41B9">
      <w:pPr>
        <w:pBdr>
          <w:top w:val="nil"/>
          <w:left w:val="nil"/>
          <w:bottom w:val="nil"/>
          <w:right w:val="nil"/>
          <w:between w:val="nil"/>
        </w:pBdr>
        <w:ind w:left="-284" w:firstLine="567"/>
        <w:jc w:val="both"/>
        <w:rPr>
          <w:color w:val="000000"/>
        </w:rPr>
      </w:pPr>
      <w:r>
        <w:rPr>
          <w:color w:val="000000"/>
        </w:rPr>
        <w:t>- заявление о внесении исправления, изменения в ранее составленную запись акта о рождении отца, не состоящего в браке с матерью ребенка на момент рождения ребенка, в случае смерти матери или лишении ее родительских прав по ходатайству территориального подразделения уполномоченного государственного органа по защите детей;</w:t>
      </w:r>
    </w:p>
    <w:p w14:paraId="7DD3C440" w14:textId="77777777" w:rsidR="00DA41B9" w:rsidRDefault="00DA41B9" w:rsidP="00DA41B9">
      <w:pPr>
        <w:pBdr>
          <w:top w:val="nil"/>
          <w:left w:val="nil"/>
          <w:bottom w:val="nil"/>
          <w:right w:val="nil"/>
          <w:between w:val="nil"/>
        </w:pBdr>
        <w:ind w:left="-284" w:firstLine="567"/>
        <w:jc w:val="both"/>
        <w:rPr>
          <w:color w:val="000000"/>
        </w:rPr>
      </w:pPr>
      <w:r>
        <w:rPr>
          <w:color w:val="000000"/>
        </w:rPr>
        <w:t>- заявление о внесении исправления, изменения в ранее составленную запись акта о рождении отца и матери ребенка (одного из них) либо уполномоченного лица по нотариально заверенной доверенности в связи с установлением отцовства по решению суда;</w:t>
      </w:r>
    </w:p>
    <w:p w14:paraId="401CC383" w14:textId="77777777" w:rsidR="00DA41B9" w:rsidRDefault="00DA41B9" w:rsidP="00DA41B9">
      <w:pPr>
        <w:pBdr>
          <w:top w:val="nil"/>
          <w:left w:val="nil"/>
          <w:bottom w:val="nil"/>
          <w:right w:val="nil"/>
          <w:between w:val="nil"/>
        </w:pBdr>
        <w:ind w:left="-284" w:firstLine="567"/>
        <w:jc w:val="both"/>
        <w:rPr>
          <w:color w:val="000000"/>
        </w:rPr>
      </w:pPr>
      <w:r>
        <w:rPr>
          <w:color w:val="000000"/>
        </w:rPr>
        <w:t>- заявление о внесении исправления, изменения в ранее составленную запись акта о рождении усыновителями или одним из них, либо уполномоченным лицом по нотариально заверенной доверенности в связи с усыновлением (удочерением) по решению суда;</w:t>
      </w:r>
    </w:p>
    <w:p w14:paraId="2A854099" w14:textId="77777777" w:rsidR="00DA41B9" w:rsidRDefault="00DA41B9" w:rsidP="00DA41B9">
      <w:pPr>
        <w:pBdr>
          <w:top w:val="nil"/>
          <w:left w:val="nil"/>
          <w:bottom w:val="nil"/>
          <w:right w:val="nil"/>
          <w:between w:val="nil"/>
        </w:pBdr>
        <w:ind w:left="-284" w:firstLine="567"/>
        <w:jc w:val="both"/>
        <w:rPr>
          <w:color w:val="000000"/>
        </w:rPr>
      </w:pPr>
      <w:r>
        <w:rPr>
          <w:color w:val="000000"/>
        </w:rPr>
        <w:t>- заявление о внесении исправлений и изменений в записи актов гражданского состояния заинтересованного лица, либо уполномоченным лицом по нотариально заверенной доверенности по решению суда о внесении исправлений и изменений в запись актов гражданского состояния, об установлении личности умершего, смерть которого зарегистрирована как смерть неизвестного лица;</w:t>
      </w:r>
    </w:p>
    <w:p w14:paraId="550BF669" w14:textId="77777777" w:rsidR="00DA41B9" w:rsidRDefault="00DA41B9" w:rsidP="00DA41B9">
      <w:pPr>
        <w:pBdr>
          <w:top w:val="nil"/>
          <w:left w:val="nil"/>
          <w:bottom w:val="nil"/>
          <w:right w:val="nil"/>
          <w:between w:val="nil"/>
        </w:pBdr>
        <w:ind w:left="-284" w:firstLine="567"/>
        <w:jc w:val="both"/>
        <w:rPr>
          <w:color w:val="000000"/>
        </w:rPr>
      </w:pPr>
      <w:r>
        <w:rPr>
          <w:color w:val="000000"/>
        </w:rPr>
        <w:t>- заявление матери, не состоящей в браке с отцом ребенка, о внесении в запись акта о рождении сведений об отце ребенка либо их изменении или исключении;</w:t>
      </w:r>
    </w:p>
    <w:p w14:paraId="46F90943" w14:textId="77777777" w:rsidR="00DA41B9" w:rsidRDefault="00DA41B9" w:rsidP="00DA41B9">
      <w:pPr>
        <w:pBdr>
          <w:top w:val="nil"/>
          <w:left w:val="nil"/>
          <w:bottom w:val="nil"/>
          <w:right w:val="nil"/>
          <w:between w:val="nil"/>
        </w:pBdr>
        <w:ind w:left="-284" w:firstLine="567"/>
        <w:jc w:val="both"/>
        <w:rPr>
          <w:color w:val="000000"/>
        </w:rPr>
      </w:pPr>
      <w:r>
        <w:rPr>
          <w:color w:val="000000"/>
        </w:rPr>
        <w:t>- заявление лица, достигшего возраста шестнадцати лет, об изменении сведений о родителе (родителях) в записи акта о рождении данного лица в случае перемены имени родителем (родителями);</w:t>
      </w:r>
    </w:p>
    <w:p w14:paraId="5AE5377D" w14:textId="77777777" w:rsidR="00DA41B9" w:rsidRDefault="00DA41B9" w:rsidP="00DA41B9">
      <w:pPr>
        <w:pBdr>
          <w:top w:val="nil"/>
          <w:left w:val="nil"/>
          <w:bottom w:val="nil"/>
          <w:right w:val="nil"/>
          <w:between w:val="nil"/>
        </w:pBdr>
        <w:ind w:left="-284" w:firstLine="567"/>
        <w:jc w:val="both"/>
        <w:rPr>
          <w:color w:val="000000"/>
        </w:rPr>
      </w:pPr>
      <w:r>
        <w:rPr>
          <w:color w:val="000000"/>
        </w:rPr>
        <w:t>- заявление о внесении исправлений и изменений в записи актов гражданского состояния заинтересованного лица, либо уполномоченным лицом по нотариально заверенной доверенности если в записи акта гражданского состояния указаны неправильные или неполные сведения, а также допущены орфографические ошибки, либо если запись акта гражданского состояния произведена без учета норм, установленных законодательством Кыргызской Республики.</w:t>
      </w:r>
    </w:p>
    <w:p w14:paraId="268EA2AF" w14:textId="77777777" w:rsidR="00DA41B9" w:rsidRDefault="00DA41B9" w:rsidP="00DA41B9">
      <w:pPr>
        <w:pBdr>
          <w:top w:val="nil"/>
          <w:left w:val="nil"/>
          <w:bottom w:val="nil"/>
          <w:right w:val="nil"/>
          <w:between w:val="nil"/>
        </w:pBdr>
        <w:spacing w:after="60"/>
        <w:ind w:left="-284" w:firstLine="567"/>
        <w:jc w:val="both"/>
        <w:rPr>
          <w:b/>
          <w:color w:val="000000"/>
        </w:rPr>
      </w:pPr>
      <w:r>
        <w:rPr>
          <w:b/>
          <w:color w:val="000000"/>
        </w:rPr>
        <w:t>Дополнительно к вышеуказанным документам, представляются нижеследующие документы, служащие основанием для регистрации акта гражданского состояния:</w:t>
      </w:r>
    </w:p>
    <w:p w14:paraId="4903D91C" w14:textId="77777777" w:rsidR="00DA41B9" w:rsidRDefault="00DA41B9" w:rsidP="00DA41B9">
      <w:pPr>
        <w:pBdr>
          <w:top w:val="nil"/>
          <w:left w:val="nil"/>
          <w:bottom w:val="nil"/>
          <w:right w:val="nil"/>
          <w:between w:val="nil"/>
        </w:pBdr>
        <w:ind w:left="-284" w:firstLine="567"/>
        <w:jc w:val="both"/>
        <w:rPr>
          <w:color w:val="000000"/>
        </w:rPr>
      </w:pPr>
      <w:r>
        <w:rPr>
          <w:color w:val="000000"/>
        </w:rPr>
        <w:t>- свидетельство о государственной регистрации акта гражданского состояния, которое подлежит обмену в связи с внесением исправления или изменения в запись акта гражданского состояния (при наличии);</w:t>
      </w:r>
    </w:p>
    <w:p w14:paraId="33ACD03A" w14:textId="77777777" w:rsidR="00DA41B9" w:rsidRDefault="00DA41B9" w:rsidP="00DA41B9">
      <w:pPr>
        <w:pBdr>
          <w:top w:val="nil"/>
          <w:left w:val="nil"/>
          <w:bottom w:val="nil"/>
          <w:right w:val="nil"/>
          <w:between w:val="nil"/>
        </w:pBdr>
        <w:ind w:left="-284" w:firstLine="567"/>
        <w:jc w:val="both"/>
        <w:rPr>
          <w:color w:val="000000"/>
        </w:rPr>
      </w:pPr>
      <w:r>
        <w:rPr>
          <w:color w:val="000000"/>
        </w:rPr>
        <w:t>- документы, подтверждающие наличие основания для внесения исправления или изменения в запись акта гражданского состояния;</w:t>
      </w:r>
    </w:p>
    <w:p w14:paraId="07BD1EBC" w14:textId="77777777" w:rsidR="00DA41B9" w:rsidRDefault="00DA41B9" w:rsidP="00DA41B9">
      <w:pPr>
        <w:pBdr>
          <w:top w:val="nil"/>
          <w:left w:val="nil"/>
          <w:bottom w:val="nil"/>
          <w:right w:val="nil"/>
          <w:between w:val="nil"/>
        </w:pBdr>
        <w:ind w:left="-284" w:firstLine="567"/>
        <w:jc w:val="both"/>
        <w:rPr>
          <w:color w:val="000000"/>
        </w:rPr>
      </w:pPr>
      <w:r>
        <w:rPr>
          <w:color w:val="000000"/>
        </w:rPr>
        <w:t>- свидетельство о смерти матери (в случае отсутствия записи акта о смерти в АИС "ЗАГС");</w:t>
      </w:r>
    </w:p>
    <w:p w14:paraId="7D50C7B8" w14:textId="77777777" w:rsidR="00DA41B9" w:rsidRDefault="00DA41B9" w:rsidP="00DA41B9">
      <w:pPr>
        <w:pBdr>
          <w:top w:val="nil"/>
          <w:left w:val="nil"/>
          <w:bottom w:val="nil"/>
          <w:right w:val="nil"/>
          <w:between w:val="nil"/>
        </w:pBdr>
        <w:ind w:left="-284" w:firstLine="567"/>
        <w:jc w:val="both"/>
        <w:rPr>
          <w:color w:val="000000"/>
        </w:rPr>
      </w:pPr>
      <w:r>
        <w:rPr>
          <w:color w:val="000000"/>
        </w:rPr>
        <w:t>- вступившее в законную силу решение суда о признании матери недееспособной или о лишении ее родительских прав;</w:t>
      </w:r>
    </w:p>
    <w:p w14:paraId="1F0ACB3E" w14:textId="77777777" w:rsidR="00DA41B9" w:rsidRDefault="00DA41B9" w:rsidP="00DA41B9">
      <w:pPr>
        <w:pBdr>
          <w:top w:val="nil"/>
          <w:left w:val="nil"/>
          <w:bottom w:val="nil"/>
          <w:right w:val="nil"/>
          <w:between w:val="nil"/>
        </w:pBdr>
        <w:ind w:left="-284" w:firstLine="567"/>
        <w:jc w:val="both"/>
        <w:rPr>
          <w:color w:val="000000"/>
        </w:rPr>
      </w:pPr>
      <w:r>
        <w:rPr>
          <w:color w:val="000000"/>
        </w:rPr>
        <w:t>- решение суда о признании матери безвестно отсутствующей;</w:t>
      </w:r>
    </w:p>
    <w:p w14:paraId="7C23C47D" w14:textId="77777777" w:rsidR="00DA41B9" w:rsidRDefault="00DA41B9" w:rsidP="00DA41B9">
      <w:pPr>
        <w:pBdr>
          <w:top w:val="nil"/>
          <w:left w:val="nil"/>
          <w:bottom w:val="nil"/>
          <w:right w:val="nil"/>
          <w:between w:val="nil"/>
        </w:pBdr>
        <w:ind w:left="-284" w:firstLine="567"/>
        <w:jc w:val="both"/>
        <w:rPr>
          <w:color w:val="000000"/>
        </w:rPr>
      </w:pPr>
      <w:r>
        <w:rPr>
          <w:color w:val="000000"/>
        </w:rPr>
        <w:t>- документ, выданный территориальным подразделением уполномоченного государственного органа по защите детей, подтверждающий согласие данного органа на установление отцовства, при подаче отцом заявления об установлении отцовства в отношении лица, не достигшего совершеннолетия;</w:t>
      </w:r>
    </w:p>
    <w:p w14:paraId="0335EDBE" w14:textId="77777777" w:rsidR="00DA41B9" w:rsidRDefault="00DA41B9" w:rsidP="00DA41B9">
      <w:pPr>
        <w:pBdr>
          <w:top w:val="nil"/>
          <w:left w:val="nil"/>
          <w:bottom w:val="nil"/>
          <w:right w:val="nil"/>
          <w:between w:val="nil"/>
        </w:pBdr>
        <w:ind w:left="-284" w:firstLine="567"/>
        <w:jc w:val="both"/>
        <w:rPr>
          <w:color w:val="000000"/>
        </w:rPr>
      </w:pPr>
      <w:r>
        <w:rPr>
          <w:rFonts w:eastAsia="Calibri"/>
          <w:color w:val="000000"/>
        </w:rPr>
        <w:t xml:space="preserve">(3) </w:t>
      </w:r>
      <w:r>
        <w:rPr>
          <w:color w:val="000000"/>
        </w:rPr>
        <w:t>Стоимость услуги: платная.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p>
    <w:p w14:paraId="46EE4F17" w14:textId="77777777" w:rsidR="00DA41B9" w:rsidRDefault="00DA41B9" w:rsidP="00DA41B9">
      <w:pPr>
        <w:pBdr>
          <w:top w:val="nil"/>
          <w:left w:val="nil"/>
          <w:bottom w:val="nil"/>
          <w:right w:val="nil"/>
          <w:between w:val="nil"/>
        </w:pBdr>
        <w:ind w:left="-284" w:firstLine="992"/>
        <w:jc w:val="both"/>
        <w:rPr>
          <w:color w:val="000000"/>
        </w:rPr>
      </w:pPr>
      <w:r>
        <w:rPr>
          <w:color w:val="000000"/>
        </w:rPr>
        <w:t>В случае предоставления государственной услуги в отдельном помещении в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r>
        <w:rPr>
          <w:color w:val="000000"/>
          <w:sz w:val="28"/>
          <w:szCs w:val="28"/>
        </w:rPr>
        <w:t xml:space="preserve">          </w:t>
      </w:r>
    </w:p>
    <w:p w14:paraId="3F5D009F" w14:textId="77777777" w:rsidR="00DA41B9" w:rsidRDefault="00DA41B9" w:rsidP="00DA41B9">
      <w:pPr>
        <w:pBdr>
          <w:top w:val="nil"/>
          <w:left w:val="nil"/>
          <w:bottom w:val="nil"/>
          <w:right w:val="nil"/>
          <w:between w:val="nil"/>
        </w:pBdr>
        <w:ind w:left="284"/>
        <w:jc w:val="both"/>
        <w:rPr>
          <w:color w:val="000000"/>
        </w:rPr>
      </w:pPr>
      <w:r>
        <w:rPr>
          <w:color w:val="000000"/>
        </w:rPr>
        <w:t xml:space="preserve">       (4) Результат услуги: свидетельство/выписка о государственной регистрации актов гражданского состояния.</w:t>
      </w:r>
    </w:p>
    <w:p w14:paraId="6DEDA761" w14:textId="77777777" w:rsidR="00DA41B9" w:rsidRDefault="00DA41B9" w:rsidP="00DA41B9">
      <w:pPr>
        <w:pBdr>
          <w:top w:val="nil"/>
          <w:left w:val="nil"/>
          <w:bottom w:val="nil"/>
          <w:right w:val="nil"/>
          <w:between w:val="nil"/>
        </w:pBdr>
        <w:ind w:left="284"/>
        <w:jc w:val="both"/>
        <w:rPr>
          <w:color w:val="000000"/>
        </w:rPr>
      </w:pPr>
    </w:p>
    <w:p w14:paraId="513B295A" w14:textId="77777777" w:rsidR="00DA41B9" w:rsidRDefault="00DA41B9" w:rsidP="00DA41B9">
      <w:pPr>
        <w:jc w:val="both"/>
        <w:rPr>
          <w:b/>
          <w:strike/>
        </w:rPr>
      </w:pPr>
    </w:p>
    <w:p w14:paraId="58F05A25" w14:textId="77777777" w:rsidR="005905A0" w:rsidRDefault="005905A0" w:rsidP="00DA41B9">
      <w:pPr>
        <w:jc w:val="both"/>
        <w:rPr>
          <w:b/>
          <w:strike/>
        </w:rPr>
      </w:pPr>
    </w:p>
    <w:p w14:paraId="17BF16AF" w14:textId="77777777" w:rsidR="005905A0" w:rsidRDefault="005905A0" w:rsidP="00DA41B9">
      <w:pPr>
        <w:jc w:val="both"/>
        <w:rPr>
          <w:b/>
          <w:strike/>
        </w:rPr>
      </w:pPr>
    </w:p>
    <w:p w14:paraId="18D5F7DE" w14:textId="77777777" w:rsidR="005905A0" w:rsidRDefault="005905A0" w:rsidP="00DA41B9">
      <w:pPr>
        <w:jc w:val="both"/>
        <w:rPr>
          <w:b/>
          <w:strike/>
        </w:rPr>
      </w:pPr>
    </w:p>
    <w:p w14:paraId="65AE37F0" w14:textId="77777777" w:rsidR="00DA41B9" w:rsidRDefault="00DA41B9" w:rsidP="00DA41B9">
      <w:pPr>
        <w:jc w:val="center"/>
        <w:rPr>
          <w:b/>
        </w:rPr>
      </w:pPr>
      <w:r>
        <w:rPr>
          <w:b/>
        </w:rPr>
        <w:t>2. Перечень процедур, выполняемых в процессе предоставления услуги</w:t>
      </w:r>
    </w:p>
    <w:tbl>
      <w:tblPr>
        <w:tblpPr w:leftFromText="180" w:rightFromText="180" w:vertAnchor="text" w:tblpY="368"/>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3694"/>
        <w:gridCol w:w="5132"/>
      </w:tblGrid>
      <w:tr w:rsidR="00DA41B9" w14:paraId="0CFEA6D6" w14:textId="77777777" w:rsidTr="00DA41B9">
        <w:tc>
          <w:tcPr>
            <w:tcW w:w="950" w:type="dxa"/>
          </w:tcPr>
          <w:p w14:paraId="67A4CEA6" w14:textId="77777777" w:rsidR="00DA41B9" w:rsidRDefault="00DA41B9" w:rsidP="00DA41B9">
            <w:pPr>
              <w:spacing w:before="120"/>
              <w:jc w:val="center"/>
            </w:pPr>
            <w:r>
              <w:t>№</w:t>
            </w:r>
          </w:p>
        </w:tc>
        <w:tc>
          <w:tcPr>
            <w:tcW w:w="3694" w:type="dxa"/>
          </w:tcPr>
          <w:p w14:paraId="389895B0" w14:textId="77777777" w:rsidR="00DA41B9" w:rsidRDefault="00DA41B9" w:rsidP="00DA41B9">
            <w:pPr>
              <w:spacing w:before="120"/>
              <w:jc w:val="center"/>
            </w:pPr>
            <w:r>
              <w:t>Название процедуры</w:t>
            </w:r>
          </w:p>
        </w:tc>
        <w:tc>
          <w:tcPr>
            <w:tcW w:w="5132" w:type="dxa"/>
          </w:tcPr>
          <w:p w14:paraId="50B3638B" w14:textId="77777777" w:rsidR="00DA41B9" w:rsidRDefault="00DA41B9" w:rsidP="00DA41B9">
            <w:pPr>
              <w:spacing w:before="120"/>
              <w:jc w:val="center"/>
            </w:pPr>
            <w:r>
              <w:t>Примечание</w:t>
            </w:r>
          </w:p>
        </w:tc>
      </w:tr>
      <w:tr w:rsidR="00DA41B9" w14:paraId="44F767C0" w14:textId="77777777" w:rsidTr="00DA41B9">
        <w:tc>
          <w:tcPr>
            <w:tcW w:w="950" w:type="dxa"/>
          </w:tcPr>
          <w:p w14:paraId="20532354" w14:textId="77777777" w:rsidR="00DA41B9" w:rsidRDefault="00DA41B9" w:rsidP="00DA41B9">
            <w:pPr>
              <w:spacing w:before="120"/>
              <w:jc w:val="right"/>
            </w:pPr>
            <w:r>
              <w:t>1</w:t>
            </w:r>
          </w:p>
        </w:tc>
        <w:tc>
          <w:tcPr>
            <w:tcW w:w="3694" w:type="dxa"/>
          </w:tcPr>
          <w:p w14:paraId="307F2136" w14:textId="77777777" w:rsidR="00DA41B9" w:rsidRDefault="00DA41B9" w:rsidP="00DA41B9">
            <w:pPr>
              <w:ind w:right="-81"/>
            </w:pPr>
            <w:r>
              <w:t xml:space="preserve">прием заявления и проверка    документов на соответствие перечню  </w:t>
            </w:r>
          </w:p>
        </w:tc>
        <w:tc>
          <w:tcPr>
            <w:tcW w:w="5132" w:type="dxa"/>
          </w:tcPr>
          <w:p w14:paraId="1829EA57" w14:textId="77777777" w:rsidR="00DA41B9" w:rsidRDefault="00DA41B9" w:rsidP="00DA41B9">
            <w:r>
              <w:t>- проводится проверка документов на предмет комплектности в соответствии с законодательством, наличия исправлений и признаков подделки, срока действия.</w:t>
            </w:r>
          </w:p>
          <w:p w14:paraId="1B0FB74B" w14:textId="77777777" w:rsidR="00DA41B9" w:rsidRDefault="00DA41B9" w:rsidP="00DA41B9">
            <w:r>
              <w:t>- в случае нахождения записи акта не по месту обращения направляется запрос об оцифровке записи по месту нахождения записи акта гражданского состояния.</w:t>
            </w:r>
          </w:p>
        </w:tc>
      </w:tr>
      <w:tr w:rsidR="00DA41B9" w14:paraId="5F9F087C" w14:textId="77777777" w:rsidTr="00DA41B9">
        <w:tc>
          <w:tcPr>
            <w:tcW w:w="950" w:type="dxa"/>
          </w:tcPr>
          <w:p w14:paraId="625410BB" w14:textId="77777777" w:rsidR="00DA41B9" w:rsidRDefault="00DA41B9" w:rsidP="00DA41B9">
            <w:pPr>
              <w:jc w:val="right"/>
            </w:pPr>
            <w:r>
              <w:t>2</w:t>
            </w:r>
          </w:p>
        </w:tc>
        <w:tc>
          <w:tcPr>
            <w:tcW w:w="3694" w:type="dxa"/>
          </w:tcPr>
          <w:p w14:paraId="4E12C9EC" w14:textId="77777777" w:rsidR="00DA41B9" w:rsidRDefault="00DA41B9" w:rsidP="00DA41B9">
            <w:r>
              <w:t>внесение исправления и изменения в необходимые записи актов гражданского состояния в системе АИС «ЗАГС» с исправлением на бумажном экземпляре, находящегося в отделе.</w:t>
            </w:r>
          </w:p>
        </w:tc>
        <w:tc>
          <w:tcPr>
            <w:tcW w:w="5132" w:type="dxa"/>
          </w:tcPr>
          <w:p w14:paraId="41D94378" w14:textId="77777777" w:rsidR="00DA41B9" w:rsidRDefault="00DA41B9" w:rsidP="00DA41B9">
            <w:r>
              <w:t>- сканирование и оцифровка в АИС «ЗАГС» записей актов гражданского состояния, в которые необходимо внести исправления и изменения;</w:t>
            </w:r>
          </w:p>
          <w:p w14:paraId="46FE192D" w14:textId="77777777" w:rsidR="00DA41B9" w:rsidRDefault="00DA41B9" w:rsidP="00DA41B9">
            <w:pPr>
              <w:jc w:val="both"/>
            </w:pPr>
            <w:r>
              <w:t>- заявления от граждан формируются в электронном виде посредством АИС «ЗАГС»;</w:t>
            </w:r>
          </w:p>
          <w:p w14:paraId="1D18B13C" w14:textId="77777777" w:rsidR="00DA41B9" w:rsidRDefault="00DA41B9" w:rsidP="00DA41B9">
            <w:pPr>
              <w:spacing w:before="120"/>
            </w:pPr>
            <w:r>
              <w:t>- внесение исправлений и изменений в запись акта гражданского состояния в системе АИС «ЗАГС»;</w:t>
            </w:r>
          </w:p>
          <w:p w14:paraId="57541520" w14:textId="77777777" w:rsidR="00DA41B9" w:rsidRDefault="00DA41B9" w:rsidP="00DA41B9">
            <w:pPr>
              <w:spacing w:before="120"/>
            </w:pPr>
            <w:r>
              <w:t>-  исправление записи акта гражданского состояния на бумажном экземпляре, находящегося в отделе.</w:t>
            </w:r>
          </w:p>
          <w:p w14:paraId="4FBB4DA8" w14:textId="77777777" w:rsidR="00DA41B9" w:rsidRDefault="00DA41B9" w:rsidP="00DA41B9"/>
        </w:tc>
      </w:tr>
      <w:tr w:rsidR="00DA41B9" w14:paraId="35F8A8B2" w14:textId="77777777" w:rsidTr="00DA41B9">
        <w:trPr>
          <w:trHeight w:val="2333"/>
        </w:trPr>
        <w:tc>
          <w:tcPr>
            <w:tcW w:w="950" w:type="dxa"/>
          </w:tcPr>
          <w:p w14:paraId="731570CF" w14:textId="77777777" w:rsidR="00DA41B9" w:rsidRDefault="00DA41B9" w:rsidP="00DA41B9">
            <w:pPr>
              <w:spacing w:before="120"/>
              <w:jc w:val="right"/>
            </w:pPr>
            <w:r>
              <w:t>3</w:t>
            </w:r>
          </w:p>
        </w:tc>
        <w:tc>
          <w:tcPr>
            <w:tcW w:w="3694" w:type="dxa"/>
          </w:tcPr>
          <w:p w14:paraId="1895A765" w14:textId="77777777" w:rsidR="00DA41B9" w:rsidRDefault="00DA41B9" w:rsidP="00DA41B9">
            <w:r>
              <w:t>выдача свидетельства/выписки о государственной регистрации с учетом внесенных исправлений и изменений.</w:t>
            </w:r>
          </w:p>
        </w:tc>
        <w:tc>
          <w:tcPr>
            <w:tcW w:w="5132" w:type="dxa"/>
          </w:tcPr>
          <w:p w14:paraId="40437A46" w14:textId="77777777" w:rsidR="00DA41B9" w:rsidRDefault="00DA41B9" w:rsidP="00DA41B9">
            <w:r>
              <w:t>- выдача свидетельства/выписки о государственной регистрации с учетом внесенных исправлений и изменений заполняется в электронном виде, распечатывается и выдается заявителю.</w:t>
            </w:r>
          </w:p>
          <w:p w14:paraId="77B6AC30" w14:textId="77777777" w:rsidR="00DA41B9" w:rsidRDefault="00DA41B9" w:rsidP="00DA41B9">
            <w:pPr>
              <w:spacing w:before="120"/>
            </w:pPr>
          </w:p>
        </w:tc>
      </w:tr>
    </w:tbl>
    <w:p w14:paraId="1F6C86DD" w14:textId="77777777" w:rsidR="00DA41B9" w:rsidRDefault="00DA41B9" w:rsidP="00DA41B9">
      <w:pPr>
        <w:spacing w:before="200"/>
        <w:ind w:right="1134"/>
        <w:rPr>
          <w:b/>
        </w:rPr>
      </w:pPr>
    </w:p>
    <w:p w14:paraId="217E89BB" w14:textId="77777777" w:rsidR="00DA41B9" w:rsidRDefault="00DA41B9" w:rsidP="00DA41B9">
      <w:pPr>
        <w:spacing w:before="200"/>
        <w:ind w:right="1134"/>
        <w:jc w:val="center"/>
        <w:rPr>
          <w:b/>
        </w:rPr>
      </w:pPr>
      <w:r>
        <w:rPr>
          <w:b/>
        </w:rPr>
        <w:tab/>
        <w:t>3. Блок-схема взаимосвязи процедур</w:t>
      </w:r>
    </w:p>
    <w:p w14:paraId="728BD76F" w14:textId="77777777" w:rsidR="00DA41B9" w:rsidRDefault="00DA41B9" w:rsidP="00DA41B9">
      <w:pPr>
        <w:rPr>
          <w:b/>
        </w:rPr>
      </w:pPr>
    </w:p>
    <w:p w14:paraId="79D4BD60" w14:textId="77777777" w:rsidR="00DA41B9" w:rsidRDefault="00DA41B9" w:rsidP="00DA41B9">
      <w:pPr>
        <w:rPr>
          <w:b/>
        </w:rPr>
      </w:pPr>
    </w:p>
    <w:tbl>
      <w:tblPr>
        <w:tblW w:w="8505"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8"/>
        <w:gridCol w:w="950"/>
        <w:gridCol w:w="1127"/>
        <w:gridCol w:w="503"/>
        <w:gridCol w:w="502"/>
        <w:gridCol w:w="502"/>
        <w:gridCol w:w="951"/>
        <w:gridCol w:w="502"/>
        <w:gridCol w:w="503"/>
        <w:gridCol w:w="502"/>
        <w:gridCol w:w="951"/>
        <w:gridCol w:w="664"/>
      </w:tblGrid>
      <w:tr w:rsidR="00DA41B9" w14:paraId="3BF91309" w14:textId="77777777" w:rsidTr="00DA41B9">
        <w:trPr>
          <w:trHeight w:val="572"/>
        </w:trPr>
        <w:tc>
          <w:tcPr>
            <w:tcW w:w="8505" w:type="dxa"/>
            <w:gridSpan w:val="12"/>
            <w:tcBorders>
              <w:top w:val="single" w:sz="18" w:space="0" w:color="000000"/>
              <w:left w:val="single" w:sz="18" w:space="0" w:color="000000"/>
              <w:right w:val="single" w:sz="18" w:space="0" w:color="000000"/>
            </w:tcBorders>
            <w:shd w:val="clear" w:color="auto" w:fill="auto"/>
            <w:vAlign w:val="center"/>
          </w:tcPr>
          <w:p w14:paraId="7171F60C" w14:textId="77777777" w:rsidR="00DA41B9" w:rsidRDefault="00DA41B9" w:rsidP="00DA41B9">
            <w:pPr>
              <w:jc w:val="center"/>
              <w:rPr>
                <w:b/>
              </w:rPr>
            </w:pPr>
            <w:r>
              <w:rPr>
                <w:b/>
              </w:rPr>
              <w:t>Фронт - офис</w:t>
            </w:r>
          </w:p>
        </w:tc>
      </w:tr>
      <w:tr w:rsidR="00DA41B9" w14:paraId="52E42499" w14:textId="77777777" w:rsidTr="00DA41B9">
        <w:trPr>
          <w:trHeight w:val="229"/>
        </w:trPr>
        <w:tc>
          <w:tcPr>
            <w:tcW w:w="3428" w:type="dxa"/>
            <w:gridSpan w:val="4"/>
            <w:vMerge w:val="restart"/>
            <w:tcBorders>
              <w:left w:val="single" w:sz="18" w:space="0" w:color="000000"/>
              <w:right w:val="single" w:sz="18" w:space="0" w:color="000000"/>
            </w:tcBorders>
            <w:shd w:val="clear" w:color="auto" w:fill="auto"/>
          </w:tcPr>
          <w:p w14:paraId="5D5C10AB" w14:textId="77777777" w:rsidR="00DA41B9" w:rsidRDefault="00DA41B9" w:rsidP="00DA41B9">
            <w:pPr>
              <w:jc w:val="center"/>
            </w:pPr>
          </w:p>
        </w:tc>
        <w:tc>
          <w:tcPr>
            <w:tcW w:w="2960" w:type="dxa"/>
            <w:gridSpan w:val="5"/>
            <w:tcBorders>
              <w:top w:val="single" w:sz="18" w:space="0" w:color="000000"/>
              <w:left w:val="single" w:sz="18" w:space="0" w:color="000000"/>
              <w:right w:val="single" w:sz="18" w:space="0" w:color="000000"/>
            </w:tcBorders>
            <w:shd w:val="clear" w:color="auto" w:fill="auto"/>
          </w:tcPr>
          <w:p w14:paraId="2FF84624" w14:textId="77777777" w:rsidR="00DA41B9" w:rsidRDefault="00DA41B9" w:rsidP="00DA41B9">
            <w:pPr>
              <w:jc w:val="center"/>
            </w:pPr>
          </w:p>
        </w:tc>
        <w:tc>
          <w:tcPr>
            <w:tcW w:w="2117" w:type="dxa"/>
            <w:gridSpan w:val="3"/>
            <w:vMerge w:val="restart"/>
            <w:tcBorders>
              <w:left w:val="single" w:sz="18" w:space="0" w:color="000000"/>
              <w:right w:val="single" w:sz="18" w:space="0" w:color="000000"/>
            </w:tcBorders>
            <w:shd w:val="clear" w:color="auto" w:fill="auto"/>
          </w:tcPr>
          <w:p w14:paraId="62A79AA2" w14:textId="77777777" w:rsidR="00DA41B9" w:rsidRDefault="00DA41B9" w:rsidP="00DA41B9">
            <w:pPr>
              <w:jc w:val="center"/>
            </w:pPr>
          </w:p>
        </w:tc>
      </w:tr>
      <w:tr w:rsidR="00DA41B9" w14:paraId="3DA2D030" w14:textId="77777777" w:rsidTr="00DA41B9">
        <w:trPr>
          <w:trHeight w:val="113"/>
        </w:trPr>
        <w:tc>
          <w:tcPr>
            <w:tcW w:w="3428" w:type="dxa"/>
            <w:gridSpan w:val="4"/>
            <w:vMerge/>
            <w:tcBorders>
              <w:left w:val="single" w:sz="18" w:space="0" w:color="000000"/>
              <w:right w:val="single" w:sz="18" w:space="0" w:color="000000"/>
            </w:tcBorders>
            <w:shd w:val="clear" w:color="auto" w:fill="auto"/>
          </w:tcPr>
          <w:p w14:paraId="155CE311" w14:textId="77777777" w:rsidR="00DA41B9" w:rsidRDefault="00DA41B9" w:rsidP="00DA41B9">
            <w:pPr>
              <w:widowControl w:val="0"/>
              <w:pBdr>
                <w:top w:val="nil"/>
                <w:left w:val="nil"/>
                <w:bottom w:val="nil"/>
                <w:right w:val="nil"/>
                <w:between w:val="nil"/>
              </w:pBdr>
              <w:spacing w:line="276" w:lineRule="auto"/>
            </w:pPr>
          </w:p>
        </w:tc>
        <w:tc>
          <w:tcPr>
            <w:tcW w:w="502" w:type="dxa"/>
            <w:vMerge w:val="restart"/>
            <w:tcBorders>
              <w:left w:val="single" w:sz="18" w:space="0" w:color="000000"/>
              <w:right w:val="single" w:sz="18" w:space="0" w:color="000000"/>
            </w:tcBorders>
            <w:shd w:val="clear" w:color="auto" w:fill="auto"/>
          </w:tcPr>
          <w:p w14:paraId="277FC2B8" w14:textId="77777777" w:rsidR="00DA41B9" w:rsidRDefault="00DA41B9" w:rsidP="00DA41B9"/>
        </w:tc>
        <w:tc>
          <w:tcPr>
            <w:tcW w:w="1955" w:type="dxa"/>
            <w:gridSpan w:val="3"/>
            <w:tcBorders>
              <w:top w:val="single" w:sz="18" w:space="0" w:color="000000"/>
              <w:left w:val="single" w:sz="18" w:space="0" w:color="000000"/>
              <w:right w:val="single" w:sz="18" w:space="0" w:color="000000"/>
            </w:tcBorders>
            <w:shd w:val="clear" w:color="auto" w:fill="auto"/>
          </w:tcPr>
          <w:p w14:paraId="6B5DC184" w14:textId="77777777" w:rsidR="00DA41B9" w:rsidRDefault="00DA41B9" w:rsidP="00DA41B9"/>
        </w:tc>
        <w:tc>
          <w:tcPr>
            <w:tcW w:w="503" w:type="dxa"/>
            <w:vMerge w:val="restart"/>
            <w:tcBorders>
              <w:left w:val="single" w:sz="18" w:space="0" w:color="000000"/>
              <w:right w:val="single" w:sz="18" w:space="0" w:color="000000"/>
            </w:tcBorders>
            <w:shd w:val="clear" w:color="auto" w:fill="auto"/>
          </w:tcPr>
          <w:p w14:paraId="06D5D965" w14:textId="77777777" w:rsidR="00DA41B9" w:rsidRDefault="00DA41B9" w:rsidP="00DA41B9"/>
        </w:tc>
        <w:tc>
          <w:tcPr>
            <w:tcW w:w="2117" w:type="dxa"/>
            <w:gridSpan w:val="3"/>
            <w:vMerge/>
            <w:tcBorders>
              <w:left w:val="single" w:sz="18" w:space="0" w:color="000000"/>
              <w:right w:val="single" w:sz="18" w:space="0" w:color="000000"/>
            </w:tcBorders>
            <w:shd w:val="clear" w:color="auto" w:fill="auto"/>
          </w:tcPr>
          <w:p w14:paraId="5501B5A8" w14:textId="77777777" w:rsidR="00DA41B9" w:rsidRDefault="00DA41B9" w:rsidP="00DA41B9">
            <w:pPr>
              <w:widowControl w:val="0"/>
              <w:pBdr>
                <w:top w:val="nil"/>
                <w:left w:val="nil"/>
                <w:bottom w:val="nil"/>
                <w:right w:val="nil"/>
                <w:between w:val="nil"/>
              </w:pBdr>
              <w:spacing w:line="276" w:lineRule="auto"/>
            </w:pPr>
          </w:p>
        </w:tc>
      </w:tr>
      <w:tr w:rsidR="00DA41B9" w14:paraId="34DD575D" w14:textId="77777777" w:rsidTr="00DA41B9">
        <w:trPr>
          <w:trHeight w:val="229"/>
        </w:trPr>
        <w:tc>
          <w:tcPr>
            <w:tcW w:w="848" w:type="dxa"/>
            <w:vMerge w:val="restart"/>
            <w:tcBorders>
              <w:left w:val="single" w:sz="18" w:space="0" w:color="000000"/>
              <w:right w:val="single" w:sz="18" w:space="0" w:color="000000"/>
            </w:tcBorders>
            <w:shd w:val="clear" w:color="auto" w:fill="auto"/>
          </w:tcPr>
          <w:p w14:paraId="2A199954" w14:textId="77777777" w:rsidR="00DA41B9" w:rsidRDefault="00DA41B9" w:rsidP="00DA41B9"/>
        </w:tc>
        <w:tc>
          <w:tcPr>
            <w:tcW w:w="950"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331C07D4" w14:textId="77777777" w:rsidR="00DA41B9" w:rsidRDefault="00DA41B9" w:rsidP="00DA41B9">
            <w:pPr>
              <w:jc w:val="center"/>
            </w:pPr>
            <w:r>
              <w:t>1</w:t>
            </w:r>
          </w:p>
        </w:tc>
        <w:tc>
          <w:tcPr>
            <w:tcW w:w="1630" w:type="dxa"/>
            <w:gridSpan w:val="2"/>
            <w:tcBorders>
              <w:left w:val="single" w:sz="18" w:space="0" w:color="000000"/>
              <w:right w:val="single" w:sz="18" w:space="0" w:color="000000"/>
            </w:tcBorders>
            <w:shd w:val="clear" w:color="auto" w:fill="auto"/>
          </w:tcPr>
          <w:p w14:paraId="55652176" w14:textId="77777777" w:rsidR="00DA41B9" w:rsidRDefault="00DA41B9" w:rsidP="00DA41B9"/>
        </w:tc>
        <w:tc>
          <w:tcPr>
            <w:tcW w:w="502" w:type="dxa"/>
            <w:vMerge/>
            <w:tcBorders>
              <w:left w:val="single" w:sz="18" w:space="0" w:color="000000"/>
              <w:right w:val="single" w:sz="18" w:space="0" w:color="000000"/>
            </w:tcBorders>
            <w:shd w:val="clear" w:color="auto" w:fill="auto"/>
          </w:tcPr>
          <w:p w14:paraId="23C196B8" w14:textId="77777777" w:rsidR="00DA41B9" w:rsidRDefault="00DA41B9" w:rsidP="00DA41B9">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54BFC511" w14:textId="77777777" w:rsidR="00DA41B9" w:rsidRDefault="00DA41B9" w:rsidP="00DA41B9"/>
        </w:tc>
        <w:tc>
          <w:tcPr>
            <w:tcW w:w="9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5BF80E2B" w14:textId="77777777" w:rsidR="00DA41B9" w:rsidRDefault="00DA41B9" w:rsidP="00DA41B9">
            <w:pPr>
              <w:jc w:val="center"/>
            </w:pPr>
            <w:r>
              <w:t>2</w:t>
            </w:r>
          </w:p>
        </w:tc>
        <w:tc>
          <w:tcPr>
            <w:tcW w:w="502" w:type="dxa"/>
            <w:tcBorders>
              <w:left w:val="single" w:sz="18" w:space="0" w:color="000000"/>
              <w:right w:val="single" w:sz="18" w:space="0" w:color="000000"/>
            </w:tcBorders>
            <w:shd w:val="clear" w:color="auto" w:fill="auto"/>
          </w:tcPr>
          <w:p w14:paraId="56445E2A" w14:textId="77777777" w:rsidR="00DA41B9" w:rsidRDefault="00DA41B9" w:rsidP="00DA41B9"/>
        </w:tc>
        <w:tc>
          <w:tcPr>
            <w:tcW w:w="503" w:type="dxa"/>
            <w:vMerge/>
            <w:tcBorders>
              <w:left w:val="single" w:sz="18" w:space="0" w:color="000000"/>
              <w:right w:val="single" w:sz="18" w:space="0" w:color="000000"/>
            </w:tcBorders>
            <w:shd w:val="clear" w:color="auto" w:fill="auto"/>
          </w:tcPr>
          <w:p w14:paraId="17DD433B" w14:textId="77777777" w:rsidR="00DA41B9" w:rsidRDefault="00DA41B9" w:rsidP="00DA41B9">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1E68FD56" w14:textId="77777777" w:rsidR="00DA41B9" w:rsidRDefault="00DA41B9" w:rsidP="00DA41B9"/>
        </w:tc>
        <w:tc>
          <w:tcPr>
            <w:tcW w:w="9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3CCB89FC" w14:textId="77777777" w:rsidR="00DA41B9" w:rsidRDefault="00DA41B9" w:rsidP="00DA41B9">
            <w:pPr>
              <w:jc w:val="center"/>
            </w:pPr>
            <w:r>
              <w:t>3</w:t>
            </w:r>
          </w:p>
        </w:tc>
        <w:tc>
          <w:tcPr>
            <w:tcW w:w="664" w:type="dxa"/>
            <w:vMerge w:val="restart"/>
            <w:tcBorders>
              <w:left w:val="single" w:sz="18" w:space="0" w:color="000000"/>
              <w:right w:val="single" w:sz="18" w:space="0" w:color="000000"/>
            </w:tcBorders>
            <w:shd w:val="clear" w:color="auto" w:fill="auto"/>
          </w:tcPr>
          <w:p w14:paraId="677955CC" w14:textId="77777777" w:rsidR="00DA41B9" w:rsidRDefault="00DA41B9" w:rsidP="00DA41B9"/>
        </w:tc>
      </w:tr>
      <w:tr w:rsidR="00DA41B9" w14:paraId="284C7630" w14:textId="77777777" w:rsidTr="00DA41B9">
        <w:trPr>
          <w:trHeight w:val="270"/>
        </w:trPr>
        <w:tc>
          <w:tcPr>
            <w:tcW w:w="848" w:type="dxa"/>
            <w:vMerge/>
            <w:tcBorders>
              <w:left w:val="single" w:sz="18" w:space="0" w:color="000000"/>
              <w:right w:val="single" w:sz="18" w:space="0" w:color="000000"/>
            </w:tcBorders>
            <w:shd w:val="clear" w:color="auto" w:fill="auto"/>
          </w:tcPr>
          <w:p w14:paraId="2A6D65F9" w14:textId="77777777" w:rsidR="00DA41B9" w:rsidRDefault="00DA41B9" w:rsidP="00DA41B9">
            <w:pPr>
              <w:widowControl w:val="0"/>
              <w:pBdr>
                <w:top w:val="nil"/>
                <w:left w:val="nil"/>
                <w:bottom w:val="nil"/>
                <w:right w:val="nil"/>
                <w:between w:val="nil"/>
              </w:pBdr>
              <w:spacing w:line="276" w:lineRule="auto"/>
            </w:pPr>
          </w:p>
        </w:tc>
        <w:tc>
          <w:tcPr>
            <w:tcW w:w="95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41EDDD78" w14:textId="77777777" w:rsidR="00DA41B9" w:rsidRDefault="00DA41B9" w:rsidP="00DA41B9">
            <w:pPr>
              <w:widowControl w:val="0"/>
              <w:pBdr>
                <w:top w:val="nil"/>
                <w:left w:val="nil"/>
                <w:bottom w:val="nil"/>
                <w:right w:val="nil"/>
                <w:between w:val="nil"/>
              </w:pBdr>
              <w:spacing w:line="276" w:lineRule="auto"/>
            </w:pPr>
          </w:p>
        </w:tc>
        <w:tc>
          <w:tcPr>
            <w:tcW w:w="1630" w:type="dxa"/>
            <w:gridSpan w:val="2"/>
            <w:tcBorders>
              <w:left w:val="single" w:sz="18" w:space="0" w:color="000000"/>
              <w:right w:val="single" w:sz="18" w:space="0" w:color="000000"/>
            </w:tcBorders>
            <w:shd w:val="clear" w:color="auto" w:fill="auto"/>
          </w:tcPr>
          <w:p w14:paraId="5D562088" w14:textId="77777777" w:rsidR="00DA41B9" w:rsidRDefault="00DA41B9" w:rsidP="00DA41B9">
            <w:r>
              <w:rPr>
                <w:noProof/>
              </w:rPr>
              <mc:AlternateContent>
                <mc:Choice Requires="wps">
                  <w:drawing>
                    <wp:anchor distT="4294967295" distB="4294967295" distL="114300" distR="114300" simplePos="0" relativeHeight="252228608" behindDoc="0" locked="0" layoutInCell="1" hidden="0" allowOverlap="1" wp14:anchorId="371CB41B" wp14:editId="633642E7">
                      <wp:simplePos x="0" y="0"/>
                      <wp:positionH relativeFrom="column">
                        <wp:posOffset>-50799</wp:posOffset>
                      </wp:positionH>
                      <wp:positionV relativeFrom="paragraph">
                        <wp:posOffset>-33004</wp:posOffset>
                      </wp:positionV>
                      <wp:extent cx="0" cy="28575"/>
                      <wp:effectExtent l="0" t="0" r="0" b="0"/>
                      <wp:wrapNone/>
                      <wp:docPr id="714" name="Прямая со стрелкой 714"/>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73F42702" id="Прямая со стрелкой 714" o:spid="_x0000_s1026" type="#_x0000_t32" style="position:absolute;margin-left:-4pt;margin-top:-2.6pt;width:0;height:2.25pt;z-index:25222860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" strokeweight="2.25pt">
                      <v:stroke startarrowwidth="narrow" startarrowlength="short" endarrow="classic"/>
                    </v:shape>
                  </w:pict>
                </mc:Fallback>
              </mc:AlternateContent>
            </w:r>
          </w:p>
        </w:tc>
        <w:tc>
          <w:tcPr>
            <w:tcW w:w="502" w:type="dxa"/>
            <w:vMerge/>
            <w:tcBorders>
              <w:left w:val="single" w:sz="18" w:space="0" w:color="000000"/>
              <w:right w:val="single" w:sz="18" w:space="0" w:color="000000"/>
            </w:tcBorders>
            <w:shd w:val="clear" w:color="auto" w:fill="auto"/>
          </w:tcPr>
          <w:p w14:paraId="4C2AD660" w14:textId="77777777" w:rsidR="00DA41B9" w:rsidRDefault="00DA41B9" w:rsidP="00DA41B9">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226EF9F8" w14:textId="77777777" w:rsidR="00DA41B9" w:rsidRDefault="00DA41B9" w:rsidP="00DA41B9"/>
        </w:tc>
        <w:tc>
          <w:tcPr>
            <w:tcW w:w="9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16785173" w14:textId="77777777" w:rsidR="00DA41B9" w:rsidRDefault="00DA41B9" w:rsidP="00DA41B9">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20D95EA7" w14:textId="77777777" w:rsidR="00DA41B9" w:rsidRDefault="00DA41B9" w:rsidP="00DA41B9">
            <w:r>
              <w:rPr>
                <w:noProof/>
              </w:rPr>
              <mc:AlternateContent>
                <mc:Choice Requires="wps">
                  <w:drawing>
                    <wp:anchor distT="0" distB="0" distL="114300" distR="114300" simplePos="0" relativeHeight="252229632" behindDoc="0" locked="0" layoutInCell="1" hidden="0" allowOverlap="1" wp14:anchorId="33B1829E" wp14:editId="3BECB40D">
                      <wp:simplePos x="0" y="0"/>
                      <wp:positionH relativeFrom="column">
                        <wp:posOffset>-50799</wp:posOffset>
                      </wp:positionH>
                      <wp:positionV relativeFrom="paragraph">
                        <wp:posOffset>-38099</wp:posOffset>
                      </wp:positionV>
                      <wp:extent cx="5715" cy="28575"/>
                      <wp:effectExtent l="0" t="0" r="0" b="0"/>
                      <wp:wrapNone/>
                      <wp:docPr id="715" name="Прямая со стрелкой 715"/>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6CB5C990" id="Прямая со стрелкой 715" o:spid="_x0000_s1026" type="#_x0000_t32" style="position:absolute;margin-left:-4pt;margin-top:-3pt;width:.45pt;height:2.25pt;rotation:180;flip:x;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" strokeweight="2.25pt">
                      <v:stroke startarrowwidth="narrow" startarrowlength="short" endarrow="classic"/>
                    </v:shape>
                  </w:pict>
                </mc:Fallback>
              </mc:AlternateContent>
            </w:r>
          </w:p>
        </w:tc>
        <w:tc>
          <w:tcPr>
            <w:tcW w:w="503" w:type="dxa"/>
            <w:vMerge/>
            <w:tcBorders>
              <w:left w:val="single" w:sz="18" w:space="0" w:color="000000"/>
              <w:right w:val="single" w:sz="18" w:space="0" w:color="000000"/>
            </w:tcBorders>
            <w:shd w:val="clear" w:color="auto" w:fill="auto"/>
          </w:tcPr>
          <w:p w14:paraId="4E10F725" w14:textId="77777777" w:rsidR="00DA41B9" w:rsidRDefault="00DA41B9" w:rsidP="00DA41B9">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7BE63568" w14:textId="77777777" w:rsidR="00DA41B9" w:rsidRDefault="00DA41B9" w:rsidP="00DA41B9"/>
        </w:tc>
        <w:tc>
          <w:tcPr>
            <w:tcW w:w="9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499BD75C" w14:textId="77777777" w:rsidR="00DA41B9" w:rsidRDefault="00DA41B9" w:rsidP="00DA41B9">
            <w:pPr>
              <w:widowControl w:val="0"/>
              <w:pBdr>
                <w:top w:val="nil"/>
                <w:left w:val="nil"/>
                <w:bottom w:val="nil"/>
                <w:right w:val="nil"/>
                <w:between w:val="nil"/>
              </w:pBdr>
              <w:spacing w:line="276" w:lineRule="auto"/>
            </w:pPr>
          </w:p>
        </w:tc>
        <w:tc>
          <w:tcPr>
            <w:tcW w:w="664" w:type="dxa"/>
            <w:vMerge/>
            <w:tcBorders>
              <w:left w:val="single" w:sz="18" w:space="0" w:color="000000"/>
              <w:right w:val="single" w:sz="18" w:space="0" w:color="000000"/>
            </w:tcBorders>
            <w:shd w:val="clear" w:color="auto" w:fill="auto"/>
          </w:tcPr>
          <w:p w14:paraId="7AA1B292" w14:textId="77777777" w:rsidR="00DA41B9" w:rsidRDefault="00DA41B9" w:rsidP="00DA41B9">
            <w:pPr>
              <w:widowControl w:val="0"/>
              <w:pBdr>
                <w:top w:val="nil"/>
                <w:left w:val="nil"/>
                <w:bottom w:val="nil"/>
                <w:right w:val="nil"/>
                <w:between w:val="nil"/>
              </w:pBdr>
              <w:spacing w:line="276" w:lineRule="auto"/>
            </w:pPr>
          </w:p>
        </w:tc>
      </w:tr>
      <w:tr w:rsidR="00DA41B9" w14:paraId="66246C68" w14:textId="77777777" w:rsidTr="00DA41B9">
        <w:trPr>
          <w:trHeight w:val="229"/>
        </w:trPr>
        <w:tc>
          <w:tcPr>
            <w:tcW w:w="1798" w:type="dxa"/>
            <w:gridSpan w:val="2"/>
            <w:tcBorders>
              <w:left w:val="single" w:sz="18" w:space="0" w:color="000000"/>
            </w:tcBorders>
            <w:shd w:val="clear" w:color="auto" w:fill="auto"/>
          </w:tcPr>
          <w:p w14:paraId="185EDFB0" w14:textId="77777777" w:rsidR="00DA41B9" w:rsidRDefault="00DA41B9" w:rsidP="00DA41B9"/>
        </w:tc>
        <w:tc>
          <w:tcPr>
            <w:tcW w:w="1630" w:type="dxa"/>
            <w:gridSpan w:val="2"/>
            <w:tcBorders>
              <w:right w:val="single" w:sz="18" w:space="0" w:color="000000"/>
            </w:tcBorders>
            <w:shd w:val="clear" w:color="auto" w:fill="auto"/>
          </w:tcPr>
          <w:p w14:paraId="0AB82B06" w14:textId="77777777" w:rsidR="00DA41B9" w:rsidRDefault="00DA41B9" w:rsidP="00DA41B9">
            <w:r>
              <w:rPr>
                <w:noProof/>
              </w:rPr>
              <mc:AlternateContent>
                <mc:Choice Requires="wps">
                  <w:drawing>
                    <wp:anchor distT="0" distB="0" distL="114300" distR="114300" simplePos="0" relativeHeight="252230656" behindDoc="0" locked="0" layoutInCell="1" hidden="0" allowOverlap="1" wp14:anchorId="02C42999" wp14:editId="3A7C8203">
                      <wp:simplePos x="0" y="0"/>
                      <wp:positionH relativeFrom="column">
                        <wp:posOffset>-165099</wp:posOffset>
                      </wp:positionH>
                      <wp:positionV relativeFrom="paragraph">
                        <wp:posOffset>-25399</wp:posOffset>
                      </wp:positionV>
                      <wp:extent cx="560203" cy="323850"/>
                      <wp:effectExtent l="0" t="0" r="0" b="0"/>
                      <wp:wrapNone/>
                      <wp:docPr id="716" name="Прямая со стрелкой 716"/>
                      <wp:cNvGraphicFramePr/>
                      <a:graphic xmlns:a="http://schemas.openxmlformats.org/drawingml/2006/main">
                        <a:graphicData uri="http://schemas.microsoft.com/office/word/2010/wordprocessingShape">
                          <wps:wsp>
                            <wps:cNvCnPr/>
                            <wps:spPr>
                              <a:xfrm>
                                <a:off x="5080186" y="3632363"/>
                                <a:ext cx="531628" cy="29527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6AE1AFBA" id="Прямая со стрелкой 716" o:spid="_x0000_s1026" type="#_x0000_t32" style="position:absolute;margin-left:-13pt;margin-top:-2pt;width:44.1pt;height:25.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" strokeweight="2.25pt">
                      <v:stroke startarrowwidth="narrow" startarrowlength="short" endarrow="classic"/>
                    </v:shape>
                  </w:pict>
                </mc:Fallback>
              </mc:AlternateContent>
            </w:r>
          </w:p>
        </w:tc>
        <w:tc>
          <w:tcPr>
            <w:tcW w:w="502" w:type="dxa"/>
            <w:vMerge/>
            <w:tcBorders>
              <w:left w:val="single" w:sz="18" w:space="0" w:color="000000"/>
              <w:right w:val="single" w:sz="18" w:space="0" w:color="000000"/>
            </w:tcBorders>
            <w:shd w:val="clear" w:color="auto" w:fill="auto"/>
          </w:tcPr>
          <w:p w14:paraId="56572E9D" w14:textId="77777777" w:rsidR="00DA41B9" w:rsidRDefault="00DA41B9" w:rsidP="00DA41B9">
            <w:pPr>
              <w:widowControl w:val="0"/>
              <w:pBdr>
                <w:top w:val="nil"/>
                <w:left w:val="nil"/>
                <w:bottom w:val="nil"/>
                <w:right w:val="nil"/>
                <w:between w:val="nil"/>
              </w:pBdr>
              <w:spacing w:line="276" w:lineRule="auto"/>
            </w:pPr>
          </w:p>
        </w:tc>
        <w:tc>
          <w:tcPr>
            <w:tcW w:w="1955" w:type="dxa"/>
            <w:gridSpan w:val="3"/>
            <w:vMerge w:val="restart"/>
            <w:tcBorders>
              <w:left w:val="single" w:sz="18" w:space="0" w:color="000000"/>
              <w:right w:val="single" w:sz="18" w:space="0" w:color="000000"/>
            </w:tcBorders>
            <w:shd w:val="clear" w:color="auto" w:fill="auto"/>
            <w:vAlign w:val="center"/>
          </w:tcPr>
          <w:p w14:paraId="69A42808" w14:textId="77777777" w:rsidR="00DA41B9" w:rsidRDefault="00DA41B9" w:rsidP="00DA41B9">
            <w:pPr>
              <w:jc w:val="center"/>
            </w:pPr>
            <w:r>
              <w:rPr>
                <w:b/>
              </w:rPr>
              <w:t>Бэк - офис</w:t>
            </w:r>
          </w:p>
        </w:tc>
        <w:tc>
          <w:tcPr>
            <w:tcW w:w="503" w:type="dxa"/>
            <w:vMerge/>
            <w:tcBorders>
              <w:left w:val="single" w:sz="18" w:space="0" w:color="000000"/>
              <w:right w:val="single" w:sz="18" w:space="0" w:color="000000"/>
            </w:tcBorders>
            <w:shd w:val="clear" w:color="auto" w:fill="auto"/>
          </w:tcPr>
          <w:p w14:paraId="59A0A36E" w14:textId="77777777" w:rsidR="00DA41B9" w:rsidRDefault="00DA41B9" w:rsidP="00DA41B9">
            <w:pPr>
              <w:widowControl w:val="0"/>
              <w:pBdr>
                <w:top w:val="nil"/>
                <w:left w:val="nil"/>
                <w:bottom w:val="nil"/>
                <w:right w:val="nil"/>
                <w:between w:val="nil"/>
              </w:pBdr>
              <w:spacing w:line="276" w:lineRule="auto"/>
            </w:pPr>
          </w:p>
        </w:tc>
        <w:tc>
          <w:tcPr>
            <w:tcW w:w="2117" w:type="dxa"/>
            <w:gridSpan w:val="3"/>
            <w:vMerge w:val="restart"/>
            <w:tcBorders>
              <w:left w:val="single" w:sz="18" w:space="0" w:color="000000"/>
              <w:right w:val="single" w:sz="18" w:space="0" w:color="000000"/>
            </w:tcBorders>
            <w:shd w:val="clear" w:color="auto" w:fill="auto"/>
          </w:tcPr>
          <w:p w14:paraId="02AA9BB7" w14:textId="77777777" w:rsidR="00DA41B9" w:rsidRDefault="00DA41B9" w:rsidP="00DA41B9"/>
        </w:tc>
      </w:tr>
      <w:tr w:rsidR="00DA41B9" w14:paraId="0B382766" w14:textId="77777777" w:rsidTr="00DA41B9">
        <w:trPr>
          <w:trHeight w:val="229"/>
        </w:trPr>
        <w:tc>
          <w:tcPr>
            <w:tcW w:w="1798" w:type="dxa"/>
            <w:gridSpan w:val="2"/>
            <w:tcBorders>
              <w:left w:val="single" w:sz="18" w:space="0" w:color="000000"/>
            </w:tcBorders>
            <w:shd w:val="clear" w:color="auto" w:fill="auto"/>
          </w:tcPr>
          <w:p w14:paraId="1E5FC314" w14:textId="77777777" w:rsidR="00DA41B9" w:rsidRDefault="00DA41B9" w:rsidP="00DA41B9">
            <w:pPr>
              <w:rPr>
                <w:rFonts w:eastAsia="Calibri"/>
              </w:rPr>
            </w:pPr>
          </w:p>
        </w:tc>
        <w:tc>
          <w:tcPr>
            <w:tcW w:w="1630" w:type="dxa"/>
            <w:gridSpan w:val="2"/>
            <w:tcBorders>
              <w:bottom w:val="single" w:sz="18" w:space="0" w:color="000000"/>
              <w:right w:val="single" w:sz="18" w:space="0" w:color="000000"/>
            </w:tcBorders>
            <w:shd w:val="clear" w:color="auto" w:fill="auto"/>
          </w:tcPr>
          <w:p w14:paraId="5ACB92F5" w14:textId="77777777" w:rsidR="00DA41B9" w:rsidRDefault="00DA41B9" w:rsidP="00DA41B9">
            <w:pPr>
              <w:rPr>
                <w:rFonts w:eastAsia="Calibri"/>
              </w:rPr>
            </w:pPr>
          </w:p>
        </w:tc>
        <w:tc>
          <w:tcPr>
            <w:tcW w:w="502" w:type="dxa"/>
            <w:vMerge/>
            <w:tcBorders>
              <w:left w:val="single" w:sz="18" w:space="0" w:color="000000"/>
              <w:right w:val="single" w:sz="18" w:space="0" w:color="000000"/>
            </w:tcBorders>
            <w:shd w:val="clear" w:color="auto" w:fill="auto"/>
          </w:tcPr>
          <w:p w14:paraId="4ED19FCA" w14:textId="77777777" w:rsidR="00DA41B9" w:rsidRDefault="00DA41B9" w:rsidP="00DA41B9">
            <w:pPr>
              <w:widowControl w:val="0"/>
              <w:pBdr>
                <w:top w:val="nil"/>
                <w:left w:val="nil"/>
                <w:bottom w:val="nil"/>
                <w:right w:val="nil"/>
                <w:between w:val="nil"/>
              </w:pBdr>
              <w:spacing w:line="276" w:lineRule="auto"/>
              <w:rPr>
                <w:rFonts w:eastAsia="Calibri"/>
              </w:rPr>
            </w:pPr>
          </w:p>
        </w:tc>
        <w:tc>
          <w:tcPr>
            <w:tcW w:w="1955" w:type="dxa"/>
            <w:gridSpan w:val="3"/>
            <w:vMerge/>
            <w:tcBorders>
              <w:left w:val="single" w:sz="18" w:space="0" w:color="000000"/>
              <w:right w:val="single" w:sz="18" w:space="0" w:color="000000"/>
            </w:tcBorders>
            <w:shd w:val="clear" w:color="auto" w:fill="auto"/>
            <w:vAlign w:val="center"/>
          </w:tcPr>
          <w:p w14:paraId="5AEBD99B" w14:textId="77777777" w:rsidR="00DA41B9" w:rsidRDefault="00DA41B9" w:rsidP="00DA41B9">
            <w:pPr>
              <w:widowControl w:val="0"/>
              <w:pBdr>
                <w:top w:val="nil"/>
                <w:left w:val="nil"/>
                <w:bottom w:val="nil"/>
                <w:right w:val="nil"/>
                <w:between w:val="nil"/>
              </w:pBdr>
              <w:spacing w:line="276" w:lineRule="auto"/>
              <w:rPr>
                <w:rFonts w:eastAsia="Calibri"/>
              </w:rPr>
            </w:pPr>
          </w:p>
        </w:tc>
        <w:tc>
          <w:tcPr>
            <w:tcW w:w="503" w:type="dxa"/>
            <w:vMerge/>
            <w:tcBorders>
              <w:left w:val="single" w:sz="18" w:space="0" w:color="000000"/>
              <w:right w:val="single" w:sz="18" w:space="0" w:color="000000"/>
            </w:tcBorders>
            <w:shd w:val="clear" w:color="auto" w:fill="auto"/>
          </w:tcPr>
          <w:p w14:paraId="2507E541" w14:textId="77777777" w:rsidR="00DA41B9" w:rsidRDefault="00DA41B9" w:rsidP="00DA41B9">
            <w:pPr>
              <w:widowControl w:val="0"/>
              <w:pBdr>
                <w:top w:val="nil"/>
                <w:left w:val="nil"/>
                <w:bottom w:val="nil"/>
                <w:right w:val="nil"/>
                <w:between w:val="nil"/>
              </w:pBdr>
              <w:spacing w:line="276" w:lineRule="auto"/>
              <w:rPr>
                <w:rFonts w:eastAsia="Calibri"/>
              </w:rPr>
            </w:pPr>
          </w:p>
        </w:tc>
        <w:tc>
          <w:tcPr>
            <w:tcW w:w="2117" w:type="dxa"/>
            <w:gridSpan w:val="3"/>
            <w:vMerge/>
            <w:tcBorders>
              <w:left w:val="single" w:sz="18" w:space="0" w:color="000000"/>
              <w:right w:val="single" w:sz="18" w:space="0" w:color="000000"/>
            </w:tcBorders>
            <w:shd w:val="clear" w:color="auto" w:fill="auto"/>
          </w:tcPr>
          <w:p w14:paraId="3AF2AF34" w14:textId="77777777" w:rsidR="00DA41B9" w:rsidRDefault="00DA41B9" w:rsidP="00DA41B9">
            <w:pPr>
              <w:widowControl w:val="0"/>
              <w:pBdr>
                <w:top w:val="nil"/>
                <w:left w:val="nil"/>
                <w:bottom w:val="nil"/>
                <w:right w:val="nil"/>
                <w:between w:val="nil"/>
              </w:pBdr>
              <w:spacing w:line="276" w:lineRule="auto"/>
              <w:rPr>
                <w:rFonts w:eastAsia="Calibri"/>
              </w:rPr>
            </w:pPr>
          </w:p>
        </w:tc>
      </w:tr>
      <w:tr w:rsidR="00DA41B9" w14:paraId="3E9497D7" w14:textId="77777777" w:rsidTr="00DA41B9">
        <w:trPr>
          <w:trHeight w:val="282"/>
        </w:trPr>
        <w:tc>
          <w:tcPr>
            <w:tcW w:w="1798" w:type="dxa"/>
            <w:gridSpan w:val="2"/>
            <w:vMerge w:val="restart"/>
            <w:tcBorders>
              <w:left w:val="single" w:sz="18" w:space="0" w:color="000000"/>
              <w:bottom w:val="single" w:sz="4" w:space="0" w:color="000000"/>
              <w:right w:val="single" w:sz="18" w:space="0" w:color="000000"/>
            </w:tcBorders>
            <w:shd w:val="clear" w:color="auto" w:fill="auto"/>
          </w:tcPr>
          <w:p w14:paraId="044C2ECD" w14:textId="77777777" w:rsidR="00DA41B9" w:rsidRDefault="00DA41B9" w:rsidP="00DA41B9">
            <w:pPr>
              <w:rPr>
                <w:rFonts w:eastAsia="Calibri"/>
              </w:rPr>
            </w:pPr>
          </w:p>
        </w:tc>
        <w:tc>
          <w:tcPr>
            <w:tcW w:w="112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79AC3188" w14:textId="77777777" w:rsidR="00DA41B9" w:rsidRDefault="00DA41B9" w:rsidP="00DA41B9">
            <w:pPr>
              <w:jc w:val="center"/>
            </w:pPr>
            <w:r>
              <w:t>отказ</w:t>
            </w:r>
          </w:p>
        </w:tc>
        <w:tc>
          <w:tcPr>
            <w:tcW w:w="503" w:type="dxa"/>
            <w:tcBorders>
              <w:top w:val="nil"/>
              <w:left w:val="single" w:sz="18" w:space="0" w:color="000000"/>
              <w:bottom w:val="nil"/>
              <w:right w:val="single" w:sz="18" w:space="0" w:color="000000"/>
            </w:tcBorders>
            <w:shd w:val="clear" w:color="auto" w:fill="auto"/>
          </w:tcPr>
          <w:p w14:paraId="5DF51E0C" w14:textId="77777777" w:rsidR="00DA41B9" w:rsidRDefault="00DA41B9" w:rsidP="00DA41B9">
            <w:pPr>
              <w:rPr>
                <w:rFonts w:eastAsia="Calibri"/>
              </w:rPr>
            </w:pPr>
          </w:p>
        </w:tc>
        <w:tc>
          <w:tcPr>
            <w:tcW w:w="502" w:type="dxa"/>
            <w:vMerge/>
            <w:tcBorders>
              <w:left w:val="single" w:sz="18" w:space="0" w:color="000000"/>
              <w:right w:val="single" w:sz="18" w:space="0" w:color="000000"/>
            </w:tcBorders>
            <w:shd w:val="clear" w:color="auto" w:fill="auto"/>
          </w:tcPr>
          <w:p w14:paraId="1F8EA514" w14:textId="77777777" w:rsidR="00DA41B9" w:rsidRDefault="00DA41B9" w:rsidP="00DA41B9">
            <w:pPr>
              <w:widowControl w:val="0"/>
              <w:pBdr>
                <w:top w:val="nil"/>
                <w:left w:val="nil"/>
                <w:bottom w:val="nil"/>
                <w:right w:val="nil"/>
                <w:between w:val="nil"/>
              </w:pBdr>
              <w:spacing w:line="276" w:lineRule="auto"/>
              <w:rPr>
                <w:rFonts w:eastAsia="Calibri"/>
              </w:rPr>
            </w:pPr>
          </w:p>
        </w:tc>
        <w:tc>
          <w:tcPr>
            <w:tcW w:w="1955" w:type="dxa"/>
            <w:gridSpan w:val="3"/>
            <w:vMerge/>
            <w:tcBorders>
              <w:left w:val="single" w:sz="18" w:space="0" w:color="000000"/>
              <w:right w:val="single" w:sz="18" w:space="0" w:color="000000"/>
            </w:tcBorders>
            <w:shd w:val="clear" w:color="auto" w:fill="auto"/>
            <w:vAlign w:val="center"/>
          </w:tcPr>
          <w:p w14:paraId="3E5FA743" w14:textId="77777777" w:rsidR="00DA41B9" w:rsidRDefault="00DA41B9" w:rsidP="00DA41B9">
            <w:pPr>
              <w:widowControl w:val="0"/>
              <w:pBdr>
                <w:top w:val="nil"/>
                <w:left w:val="nil"/>
                <w:bottom w:val="nil"/>
                <w:right w:val="nil"/>
                <w:between w:val="nil"/>
              </w:pBdr>
              <w:spacing w:line="276" w:lineRule="auto"/>
              <w:rPr>
                <w:rFonts w:eastAsia="Calibri"/>
              </w:rPr>
            </w:pPr>
          </w:p>
        </w:tc>
        <w:tc>
          <w:tcPr>
            <w:tcW w:w="503" w:type="dxa"/>
            <w:vMerge/>
            <w:tcBorders>
              <w:left w:val="single" w:sz="18" w:space="0" w:color="000000"/>
              <w:right w:val="single" w:sz="18" w:space="0" w:color="000000"/>
            </w:tcBorders>
            <w:shd w:val="clear" w:color="auto" w:fill="auto"/>
          </w:tcPr>
          <w:p w14:paraId="76A09B9D" w14:textId="77777777" w:rsidR="00DA41B9" w:rsidRDefault="00DA41B9" w:rsidP="00DA41B9">
            <w:pPr>
              <w:widowControl w:val="0"/>
              <w:pBdr>
                <w:top w:val="nil"/>
                <w:left w:val="nil"/>
                <w:bottom w:val="nil"/>
                <w:right w:val="nil"/>
                <w:between w:val="nil"/>
              </w:pBdr>
              <w:spacing w:line="276" w:lineRule="auto"/>
              <w:rPr>
                <w:rFonts w:eastAsia="Calibri"/>
              </w:rPr>
            </w:pPr>
          </w:p>
        </w:tc>
        <w:tc>
          <w:tcPr>
            <w:tcW w:w="2117" w:type="dxa"/>
            <w:gridSpan w:val="3"/>
            <w:vMerge/>
            <w:tcBorders>
              <w:left w:val="single" w:sz="18" w:space="0" w:color="000000"/>
              <w:right w:val="single" w:sz="18" w:space="0" w:color="000000"/>
            </w:tcBorders>
            <w:shd w:val="clear" w:color="auto" w:fill="auto"/>
          </w:tcPr>
          <w:p w14:paraId="0A7ED3EB" w14:textId="77777777" w:rsidR="00DA41B9" w:rsidRDefault="00DA41B9" w:rsidP="00DA41B9">
            <w:pPr>
              <w:widowControl w:val="0"/>
              <w:pBdr>
                <w:top w:val="nil"/>
                <w:left w:val="nil"/>
                <w:bottom w:val="nil"/>
                <w:right w:val="nil"/>
                <w:between w:val="nil"/>
              </w:pBdr>
              <w:spacing w:line="276" w:lineRule="auto"/>
              <w:rPr>
                <w:rFonts w:eastAsia="Calibri"/>
              </w:rPr>
            </w:pPr>
          </w:p>
        </w:tc>
      </w:tr>
      <w:tr w:rsidR="00DA41B9" w14:paraId="7788250D" w14:textId="77777777" w:rsidTr="00DA41B9">
        <w:trPr>
          <w:trHeight w:val="283"/>
        </w:trPr>
        <w:tc>
          <w:tcPr>
            <w:tcW w:w="1798" w:type="dxa"/>
            <w:gridSpan w:val="2"/>
            <w:vMerge/>
            <w:tcBorders>
              <w:left w:val="single" w:sz="18" w:space="0" w:color="000000"/>
              <w:bottom w:val="single" w:sz="4" w:space="0" w:color="000000"/>
              <w:right w:val="single" w:sz="18" w:space="0" w:color="000000"/>
            </w:tcBorders>
            <w:shd w:val="clear" w:color="auto" w:fill="auto"/>
          </w:tcPr>
          <w:p w14:paraId="6591F928" w14:textId="77777777" w:rsidR="00DA41B9" w:rsidRDefault="00DA41B9" w:rsidP="00DA41B9">
            <w:pPr>
              <w:widowControl w:val="0"/>
              <w:pBdr>
                <w:top w:val="nil"/>
                <w:left w:val="nil"/>
                <w:bottom w:val="nil"/>
                <w:right w:val="nil"/>
                <w:between w:val="nil"/>
              </w:pBdr>
              <w:spacing w:line="276" w:lineRule="auto"/>
              <w:rPr>
                <w:rFonts w:eastAsia="Calibri"/>
              </w:rPr>
            </w:pPr>
          </w:p>
        </w:tc>
        <w:tc>
          <w:tcPr>
            <w:tcW w:w="1630" w:type="dxa"/>
            <w:gridSpan w:val="2"/>
            <w:tcBorders>
              <w:top w:val="nil"/>
              <w:left w:val="nil"/>
              <w:bottom w:val="single" w:sz="18" w:space="0" w:color="000000"/>
              <w:right w:val="single" w:sz="18" w:space="0" w:color="000000"/>
            </w:tcBorders>
            <w:shd w:val="clear" w:color="auto" w:fill="auto"/>
          </w:tcPr>
          <w:p w14:paraId="2C105C82" w14:textId="77777777" w:rsidR="00DA41B9" w:rsidRDefault="00DA41B9" w:rsidP="00DA41B9">
            <w:pPr>
              <w:rPr>
                <w:rFonts w:eastAsia="Calibri"/>
              </w:rPr>
            </w:pPr>
          </w:p>
        </w:tc>
        <w:tc>
          <w:tcPr>
            <w:tcW w:w="502" w:type="dxa"/>
            <w:vMerge/>
            <w:tcBorders>
              <w:left w:val="single" w:sz="18" w:space="0" w:color="000000"/>
              <w:right w:val="single" w:sz="18" w:space="0" w:color="000000"/>
            </w:tcBorders>
            <w:shd w:val="clear" w:color="auto" w:fill="auto"/>
          </w:tcPr>
          <w:p w14:paraId="0AB9AD10" w14:textId="77777777" w:rsidR="00DA41B9" w:rsidRDefault="00DA41B9" w:rsidP="00DA41B9">
            <w:pPr>
              <w:widowControl w:val="0"/>
              <w:pBdr>
                <w:top w:val="nil"/>
                <w:left w:val="nil"/>
                <w:bottom w:val="nil"/>
                <w:right w:val="nil"/>
                <w:between w:val="nil"/>
              </w:pBdr>
              <w:spacing w:line="276" w:lineRule="auto"/>
              <w:rPr>
                <w:rFonts w:eastAsia="Calibri"/>
              </w:rPr>
            </w:pPr>
          </w:p>
        </w:tc>
        <w:tc>
          <w:tcPr>
            <w:tcW w:w="1955" w:type="dxa"/>
            <w:gridSpan w:val="3"/>
            <w:vMerge/>
            <w:tcBorders>
              <w:left w:val="single" w:sz="18" w:space="0" w:color="000000"/>
              <w:right w:val="single" w:sz="18" w:space="0" w:color="000000"/>
            </w:tcBorders>
            <w:shd w:val="clear" w:color="auto" w:fill="auto"/>
            <w:vAlign w:val="center"/>
          </w:tcPr>
          <w:p w14:paraId="1030FD62" w14:textId="77777777" w:rsidR="00DA41B9" w:rsidRDefault="00DA41B9" w:rsidP="00DA41B9">
            <w:pPr>
              <w:widowControl w:val="0"/>
              <w:pBdr>
                <w:top w:val="nil"/>
                <w:left w:val="nil"/>
                <w:bottom w:val="nil"/>
                <w:right w:val="nil"/>
                <w:between w:val="nil"/>
              </w:pBdr>
              <w:spacing w:line="276" w:lineRule="auto"/>
              <w:rPr>
                <w:rFonts w:eastAsia="Calibri"/>
              </w:rPr>
            </w:pPr>
          </w:p>
        </w:tc>
        <w:tc>
          <w:tcPr>
            <w:tcW w:w="503" w:type="dxa"/>
            <w:vMerge/>
            <w:tcBorders>
              <w:left w:val="single" w:sz="18" w:space="0" w:color="000000"/>
              <w:right w:val="single" w:sz="18" w:space="0" w:color="000000"/>
            </w:tcBorders>
            <w:shd w:val="clear" w:color="auto" w:fill="auto"/>
          </w:tcPr>
          <w:p w14:paraId="42753F6A" w14:textId="77777777" w:rsidR="00DA41B9" w:rsidRDefault="00DA41B9" w:rsidP="00DA41B9">
            <w:pPr>
              <w:widowControl w:val="0"/>
              <w:pBdr>
                <w:top w:val="nil"/>
                <w:left w:val="nil"/>
                <w:bottom w:val="nil"/>
                <w:right w:val="nil"/>
                <w:between w:val="nil"/>
              </w:pBdr>
              <w:spacing w:line="276" w:lineRule="auto"/>
              <w:rPr>
                <w:rFonts w:eastAsia="Calibri"/>
              </w:rPr>
            </w:pPr>
          </w:p>
        </w:tc>
        <w:tc>
          <w:tcPr>
            <w:tcW w:w="2117" w:type="dxa"/>
            <w:gridSpan w:val="3"/>
            <w:vMerge/>
            <w:tcBorders>
              <w:left w:val="single" w:sz="18" w:space="0" w:color="000000"/>
              <w:right w:val="single" w:sz="18" w:space="0" w:color="000000"/>
            </w:tcBorders>
            <w:shd w:val="clear" w:color="auto" w:fill="auto"/>
          </w:tcPr>
          <w:p w14:paraId="270EA2CC" w14:textId="77777777" w:rsidR="00DA41B9" w:rsidRDefault="00DA41B9" w:rsidP="00DA41B9">
            <w:pPr>
              <w:widowControl w:val="0"/>
              <w:pBdr>
                <w:top w:val="nil"/>
                <w:left w:val="nil"/>
                <w:bottom w:val="nil"/>
                <w:right w:val="nil"/>
                <w:between w:val="nil"/>
              </w:pBdr>
              <w:spacing w:line="276" w:lineRule="auto"/>
              <w:rPr>
                <w:rFonts w:eastAsia="Calibri"/>
              </w:rPr>
            </w:pPr>
          </w:p>
        </w:tc>
      </w:tr>
    </w:tbl>
    <w:tbl>
      <w:tblPr>
        <w:tblpPr w:leftFromText="180" w:rightFromText="180" w:vertAnchor="text" w:horzAnchor="margin" w:tblpY="-89"/>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1"/>
        <w:gridCol w:w="4594"/>
      </w:tblGrid>
      <w:tr w:rsidR="005905A0" w14:paraId="1A9640D5" w14:textId="77777777" w:rsidTr="005905A0">
        <w:tc>
          <w:tcPr>
            <w:tcW w:w="4751" w:type="dxa"/>
          </w:tcPr>
          <w:p w14:paraId="178FEF4C" w14:textId="77777777" w:rsidR="005905A0" w:rsidRDefault="005905A0" w:rsidP="005905A0">
            <w:r>
              <w:t>Название параметра услуги</w:t>
            </w:r>
          </w:p>
        </w:tc>
        <w:tc>
          <w:tcPr>
            <w:tcW w:w="4594" w:type="dxa"/>
          </w:tcPr>
          <w:p w14:paraId="07DBE96A" w14:textId="77777777" w:rsidR="005905A0" w:rsidRDefault="005905A0" w:rsidP="005905A0">
            <w:r>
              <w:t xml:space="preserve">Числовые данные </w:t>
            </w:r>
          </w:p>
        </w:tc>
      </w:tr>
      <w:tr w:rsidR="005905A0" w14:paraId="6A60CEAF" w14:textId="77777777" w:rsidTr="005905A0">
        <w:tc>
          <w:tcPr>
            <w:tcW w:w="4751" w:type="dxa"/>
          </w:tcPr>
          <w:p w14:paraId="1141DD22" w14:textId="77777777" w:rsidR="005905A0" w:rsidRDefault="005905A0" w:rsidP="005905A0">
            <w:pPr>
              <w:numPr>
                <w:ilvl w:val="0"/>
                <w:numId w:val="21"/>
              </w:numPr>
            </w:pPr>
            <w:r>
              <w:t>число процедур, всего:</w:t>
            </w:r>
          </w:p>
          <w:p w14:paraId="26CD2C35" w14:textId="77777777" w:rsidR="005905A0" w:rsidRDefault="005905A0" w:rsidP="005905A0">
            <w:pPr>
              <w:ind w:left="720"/>
            </w:pPr>
            <w:r>
              <w:t>-административные процедуры:</w:t>
            </w:r>
          </w:p>
          <w:p w14:paraId="2825B257" w14:textId="77777777" w:rsidR="005905A0" w:rsidRDefault="005905A0" w:rsidP="005905A0">
            <w:pPr>
              <w:ind w:left="720"/>
            </w:pPr>
            <w:r>
              <w:t>-организационно-управленческих процедур:</w:t>
            </w:r>
          </w:p>
          <w:p w14:paraId="49377937" w14:textId="77777777" w:rsidR="005905A0" w:rsidRDefault="005905A0" w:rsidP="005905A0">
            <w:pPr>
              <w:ind w:left="720"/>
            </w:pPr>
            <w:r>
              <w:t>-вспомогательных процедур:</w:t>
            </w:r>
          </w:p>
          <w:p w14:paraId="70320300" w14:textId="77777777" w:rsidR="005905A0" w:rsidRDefault="005905A0" w:rsidP="005905A0">
            <w:pPr>
              <w:ind w:left="720"/>
            </w:pPr>
            <w:r>
              <w:t>-специальных процедур:</w:t>
            </w:r>
          </w:p>
        </w:tc>
        <w:tc>
          <w:tcPr>
            <w:tcW w:w="4594" w:type="dxa"/>
          </w:tcPr>
          <w:p w14:paraId="49AA16E7" w14:textId="77777777" w:rsidR="005905A0" w:rsidRDefault="005905A0" w:rsidP="005905A0">
            <w:pPr>
              <w:rPr>
                <w:strike/>
              </w:rPr>
            </w:pPr>
            <w:r>
              <w:t>3</w:t>
            </w:r>
          </w:p>
          <w:p w14:paraId="1D3D7828" w14:textId="77777777" w:rsidR="005905A0" w:rsidRDefault="005905A0" w:rsidP="005905A0">
            <w:r>
              <w:t>3</w:t>
            </w:r>
          </w:p>
          <w:p w14:paraId="5A376102" w14:textId="77777777" w:rsidR="005905A0" w:rsidRDefault="005905A0" w:rsidP="005905A0">
            <w:r>
              <w:t>-</w:t>
            </w:r>
          </w:p>
          <w:p w14:paraId="199178B3" w14:textId="77777777" w:rsidR="005905A0" w:rsidRDefault="005905A0" w:rsidP="005905A0"/>
          <w:p w14:paraId="7CD01EE0" w14:textId="77777777" w:rsidR="005905A0" w:rsidRDefault="005905A0" w:rsidP="005905A0">
            <w:r>
              <w:t>-</w:t>
            </w:r>
          </w:p>
          <w:p w14:paraId="573D6BE3" w14:textId="77777777" w:rsidR="005905A0" w:rsidRDefault="005905A0" w:rsidP="005905A0">
            <w:r>
              <w:t>-</w:t>
            </w:r>
          </w:p>
        </w:tc>
      </w:tr>
      <w:tr w:rsidR="005905A0" w14:paraId="2A688D2B" w14:textId="77777777" w:rsidTr="005905A0">
        <w:tc>
          <w:tcPr>
            <w:tcW w:w="4751" w:type="dxa"/>
          </w:tcPr>
          <w:p w14:paraId="1EE60D02" w14:textId="77777777" w:rsidR="005905A0" w:rsidRDefault="005905A0" w:rsidP="005905A0">
            <w:pPr>
              <w:numPr>
                <w:ilvl w:val="0"/>
                <w:numId w:val="21"/>
              </w:numPr>
            </w:pPr>
            <w:r>
              <w:t>общая продолжительность процедур:</w:t>
            </w:r>
          </w:p>
        </w:tc>
        <w:tc>
          <w:tcPr>
            <w:tcW w:w="4594" w:type="dxa"/>
          </w:tcPr>
          <w:p w14:paraId="7A8DBBBF" w14:textId="77777777" w:rsidR="005905A0" w:rsidRDefault="005905A0" w:rsidP="005905A0">
            <w:r>
              <w:t>Не более 3 рабочих дней</w:t>
            </w:r>
          </w:p>
        </w:tc>
      </w:tr>
      <w:tr w:rsidR="005905A0" w14:paraId="197F7D0B" w14:textId="77777777" w:rsidTr="005905A0">
        <w:tc>
          <w:tcPr>
            <w:tcW w:w="4751" w:type="dxa"/>
          </w:tcPr>
          <w:p w14:paraId="07FC6AFD" w14:textId="77777777" w:rsidR="005905A0" w:rsidRDefault="005905A0" w:rsidP="005905A0">
            <w:pPr>
              <w:numPr>
                <w:ilvl w:val="0"/>
                <w:numId w:val="21"/>
              </w:numPr>
            </w:pPr>
            <w:r>
              <w:t>число процедур и действий, выполняемых в электронном формате:</w:t>
            </w:r>
          </w:p>
        </w:tc>
        <w:tc>
          <w:tcPr>
            <w:tcW w:w="4594" w:type="dxa"/>
          </w:tcPr>
          <w:p w14:paraId="79A12082" w14:textId="77777777" w:rsidR="005905A0" w:rsidRDefault="005905A0" w:rsidP="005905A0">
            <w:pPr>
              <w:rPr>
                <w:strike/>
              </w:rPr>
            </w:pPr>
            <w:r>
              <w:t>3</w:t>
            </w:r>
          </w:p>
          <w:p w14:paraId="356908B3" w14:textId="77777777" w:rsidR="005905A0" w:rsidRDefault="005905A0" w:rsidP="005905A0"/>
        </w:tc>
      </w:tr>
      <w:tr w:rsidR="005905A0" w14:paraId="0426F376" w14:textId="77777777" w:rsidTr="005905A0">
        <w:tc>
          <w:tcPr>
            <w:tcW w:w="4751" w:type="dxa"/>
          </w:tcPr>
          <w:p w14:paraId="4AECC372" w14:textId="77777777" w:rsidR="005905A0" w:rsidRDefault="005905A0" w:rsidP="005905A0">
            <w:r>
              <w:t xml:space="preserve">       4.число документов запрашиваемых у заявителей:</w:t>
            </w:r>
          </w:p>
        </w:tc>
        <w:tc>
          <w:tcPr>
            <w:tcW w:w="4594" w:type="dxa"/>
          </w:tcPr>
          <w:p w14:paraId="7812CBF2" w14:textId="77777777" w:rsidR="005905A0" w:rsidRDefault="005905A0" w:rsidP="005905A0">
            <w:r>
              <w:t>1-3</w:t>
            </w:r>
          </w:p>
        </w:tc>
      </w:tr>
      <w:tr w:rsidR="005905A0" w14:paraId="5EEAC864" w14:textId="77777777" w:rsidTr="005905A0">
        <w:tc>
          <w:tcPr>
            <w:tcW w:w="4751" w:type="dxa"/>
          </w:tcPr>
          <w:p w14:paraId="6556A2BF" w14:textId="77777777" w:rsidR="005905A0" w:rsidRDefault="005905A0" w:rsidP="005905A0">
            <w:r>
              <w:t xml:space="preserve">       5.число сторонних организаций, участвующих в производстве услуги, всего:</w:t>
            </w:r>
          </w:p>
          <w:p w14:paraId="47AE7205" w14:textId="77777777" w:rsidR="005905A0" w:rsidRDefault="005905A0" w:rsidP="005905A0">
            <w:r>
              <w:t>-во внутриведомственном взаимодействий:</w:t>
            </w:r>
          </w:p>
          <w:p w14:paraId="0A591498" w14:textId="77777777" w:rsidR="005905A0" w:rsidRDefault="005905A0" w:rsidP="005905A0">
            <w:r>
              <w:t>-в межведомственном взаимодействий:</w:t>
            </w:r>
          </w:p>
        </w:tc>
        <w:tc>
          <w:tcPr>
            <w:tcW w:w="4594" w:type="dxa"/>
          </w:tcPr>
          <w:p w14:paraId="1677B87A" w14:textId="77777777" w:rsidR="005905A0" w:rsidRDefault="005905A0" w:rsidP="005905A0"/>
          <w:p w14:paraId="09ECEF13" w14:textId="77777777" w:rsidR="005905A0" w:rsidRDefault="005905A0" w:rsidP="005905A0">
            <w:r>
              <w:t>-</w:t>
            </w:r>
          </w:p>
          <w:p w14:paraId="619C5BB4" w14:textId="77777777" w:rsidR="005905A0" w:rsidRDefault="005905A0" w:rsidP="005905A0">
            <w:r>
              <w:t>-</w:t>
            </w:r>
          </w:p>
          <w:p w14:paraId="4677043F" w14:textId="77777777" w:rsidR="005905A0" w:rsidRDefault="005905A0" w:rsidP="005905A0">
            <w:r>
              <w:t>-</w:t>
            </w:r>
          </w:p>
        </w:tc>
      </w:tr>
      <w:tr w:rsidR="005905A0" w14:paraId="2A86AF8B" w14:textId="77777777" w:rsidTr="005905A0">
        <w:tc>
          <w:tcPr>
            <w:tcW w:w="4751" w:type="dxa"/>
          </w:tcPr>
          <w:p w14:paraId="7016868E" w14:textId="77777777" w:rsidR="005905A0" w:rsidRDefault="005905A0" w:rsidP="005905A0">
            <w:r>
              <w:t xml:space="preserve">      6. число лиц,  участвующих в производстве услуги  </w:t>
            </w:r>
          </w:p>
        </w:tc>
        <w:tc>
          <w:tcPr>
            <w:tcW w:w="4594" w:type="dxa"/>
          </w:tcPr>
          <w:p w14:paraId="2B34FACF" w14:textId="77777777" w:rsidR="005905A0" w:rsidRDefault="005905A0" w:rsidP="005905A0">
            <w:r>
              <w:t>1-2</w:t>
            </w:r>
          </w:p>
        </w:tc>
      </w:tr>
      <w:tr w:rsidR="005905A0" w14:paraId="06663CBE" w14:textId="77777777" w:rsidTr="005905A0">
        <w:tc>
          <w:tcPr>
            <w:tcW w:w="4751" w:type="dxa"/>
          </w:tcPr>
          <w:p w14:paraId="0C0920E5" w14:textId="77777777" w:rsidR="005905A0" w:rsidRDefault="005905A0" w:rsidP="005905A0">
            <w:r>
              <w:t xml:space="preserve">      7. число документов, регулирующих производство услуги:</w:t>
            </w:r>
          </w:p>
        </w:tc>
        <w:tc>
          <w:tcPr>
            <w:tcW w:w="4594" w:type="dxa"/>
          </w:tcPr>
          <w:p w14:paraId="553FA9E9" w14:textId="77777777" w:rsidR="005905A0" w:rsidRDefault="005905A0" w:rsidP="005905A0">
            <w:r>
              <w:t>3</w:t>
            </w:r>
          </w:p>
        </w:tc>
      </w:tr>
    </w:tbl>
    <w:p w14:paraId="3D0265B9" w14:textId="77777777" w:rsidR="00DA41B9" w:rsidRDefault="00DA41B9" w:rsidP="00DA41B9">
      <w:pPr>
        <w:rPr>
          <w:b/>
        </w:rPr>
      </w:pPr>
    </w:p>
    <w:p w14:paraId="200549BE" w14:textId="77777777" w:rsidR="00DA41B9" w:rsidRDefault="00DA41B9" w:rsidP="00DA41B9">
      <w:pPr>
        <w:rPr>
          <w:b/>
        </w:rPr>
      </w:pPr>
    </w:p>
    <w:p w14:paraId="46BE5809" w14:textId="1B841610" w:rsidR="005905A0" w:rsidRDefault="005905A0" w:rsidP="005905A0">
      <w:pPr>
        <w:tabs>
          <w:tab w:val="left" w:pos="1837"/>
        </w:tabs>
        <w:rPr>
          <w:b/>
        </w:rPr>
      </w:pPr>
    </w:p>
    <w:p w14:paraId="0D0E6E63" w14:textId="028ACE1C" w:rsidR="00DA41B9" w:rsidRPr="005905A0" w:rsidRDefault="005905A0" w:rsidP="005905A0">
      <w:pPr>
        <w:tabs>
          <w:tab w:val="left" w:pos="1837"/>
        </w:tabs>
        <w:sectPr w:rsidR="00DA41B9" w:rsidRPr="005905A0" w:rsidSect="003D697D">
          <w:footerReference w:type="default" r:id="rId81"/>
          <w:pgSz w:w="11906" w:h="16838"/>
          <w:pgMar w:top="1134" w:right="850" w:bottom="1134" w:left="1701" w:header="720" w:footer="720" w:gutter="0"/>
          <w:cols w:space="720"/>
        </w:sectPr>
      </w:pPr>
      <w:r>
        <w:tab/>
      </w:r>
    </w:p>
    <w:p w14:paraId="0F4435E7" w14:textId="77777777" w:rsidR="00DA41B9" w:rsidRDefault="00DA41B9" w:rsidP="00DA41B9">
      <w:pPr>
        <w:spacing w:before="200"/>
        <w:ind w:right="1134"/>
        <w:jc w:val="center"/>
      </w:pPr>
      <w:r>
        <w:rPr>
          <w:b/>
        </w:rPr>
        <w:t>4. Описание процедур и их характеристики</w:t>
      </w:r>
    </w:p>
    <w:tbl>
      <w:tblPr>
        <w:tblW w:w="14602" w:type="dxa"/>
        <w:tblLayout w:type="fixed"/>
        <w:tblLook w:val="0400" w:firstRow="0" w:lastRow="0" w:firstColumn="0" w:lastColumn="0" w:noHBand="0" w:noVBand="1"/>
      </w:tblPr>
      <w:tblGrid>
        <w:gridCol w:w="6369"/>
        <w:gridCol w:w="35"/>
        <w:gridCol w:w="2091"/>
        <w:gridCol w:w="9"/>
        <w:gridCol w:w="1691"/>
        <w:gridCol w:w="134"/>
        <w:gridCol w:w="2135"/>
        <w:gridCol w:w="6"/>
        <w:gridCol w:w="2132"/>
      </w:tblGrid>
      <w:tr w:rsidR="00DA41B9" w14:paraId="7DBA1438" w14:textId="77777777" w:rsidTr="00DA41B9">
        <w:tc>
          <w:tcPr>
            <w:tcW w:w="640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D49038" w14:textId="77777777" w:rsidR="00DA41B9" w:rsidRDefault="00DA41B9" w:rsidP="00DA41B9">
            <w:pPr>
              <w:jc w:val="center"/>
            </w:pPr>
            <w:r>
              <w:rPr>
                <w:b/>
              </w:rPr>
              <w:t>Название процедуры и действий</w:t>
            </w:r>
          </w:p>
        </w:tc>
        <w:tc>
          <w:tcPr>
            <w:tcW w:w="210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3ADA21D" w14:textId="77777777" w:rsidR="00DA41B9" w:rsidRDefault="00DA41B9" w:rsidP="00DA41B9">
            <w:pPr>
              <w:jc w:val="center"/>
            </w:pPr>
            <w:r>
              <w:rPr>
                <w:b/>
              </w:rPr>
              <w:t>Исполнитель, должностное лицо</w:t>
            </w:r>
          </w:p>
        </w:tc>
        <w:tc>
          <w:tcPr>
            <w:tcW w:w="1825"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7311059" w14:textId="77777777" w:rsidR="00DA41B9" w:rsidRDefault="00DA41B9" w:rsidP="00DA41B9">
            <w:pPr>
              <w:jc w:val="center"/>
            </w:pPr>
            <w:r>
              <w:rPr>
                <w:b/>
              </w:rPr>
              <w:t>Продолжительность действий</w:t>
            </w:r>
          </w:p>
        </w:tc>
        <w:tc>
          <w:tcPr>
            <w:tcW w:w="214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04CE9B1" w14:textId="77777777" w:rsidR="00DA41B9" w:rsidRDefault="00DA41B9" w:rsidP="00DA41B9">
            <w:pPr>
              <w:jc w:val="center"/>
            </w:pPr>
            <w:r>
              <w:rPr>
                <w:b/>
              </w:rPr>
              <w:t>Результат действия</w:t>
            </w:r>
          </w:p>
        </w:tc>
        <w:tc>
          <w:tcPr>
            <w:tcW w:w="213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1AE1075" w14:textId="77777777" w:rsidR="00DA41B9" w:rsidRDefault="00DA41B9" w:rsidP="00DA41B9">
            <w:pPr>
              <w:jc w:val="center"/>
            </w:pPr>
            <w:r>
              <w:rPr>
                <w:b/>
              </w:rPr>
              <w:t>Документ, регулирующий действие</w:t>
            </w:r>
          </w:p>
        </w:tc>
      </w:tr>
      <w:tr w:rsidR="00DA41B9" w14:paraId="3D0BB4C0" w14:textId="77777777" w:rsidTr="00DA41B9">
        <w:tc>
          <w:tcPr>
            <w:tcW w:w="640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A69FA1" w14:textId="77777777" w:rsidR="00DA41B9" w:rsidRDefault="00DA41B9" w:rsidP="00DA41B9">
            <w:pPr>
              <w:jc w:val="center"/>
            </w:pPr>
            <w:r>
              <w:t>1</w:t>
            </w:r>
          </w:p>
        </w:tc>
        <w:tc>
          <w:tcPr>
            <w:tcW w:w="2100" w:type="dxa"/>
            <w:gridSpan w:val="2"/>
            <w:tcBorders>
              <w:top w:val="nil"/>
              <w:left w:val="nil"/>
              <w:bottom w:val="single" w:sz="8" w:space="0" w:color="000000"/>
              <w:right w:val="single" w:sz="8" w:space="0" w:color="000000"/>
            </w:tcBorders>
            <w:tcMar>
              <w:top w:w="0" w:type="dxa"/>
              <w:left w:w="108" w:type="dxa"/>
              <w:bottom w:w="0" w:type="dxa"/>
              <w:right w:w="108" w:type="dxa"/>
            </w:tcMar>
          </w:tcPr>
          <w:p w14:paraId="2146C3EC" w14:textId="77777777" w:rsidR="00DA41B9" w:rsidRDefault="00DA41B9" w:rsidP="00DA41B9">
            <w:pPr>
              <w:jc w:val="center"/>
            </w:pPr>
            <w:r>
              <w:t>2</w:t>
            </w:r>
          </w:p>
        </w:tc>
        <w:tc>
          <w:tcPr>
            <w:tcW w:w="1825" w:type="dxa"/>
            <w:gridSpan w:val="2"/>
            <w:tcBorders>
              <w:top w:val="nil"/>
              <w:left w:val="nil"/>
              <w:bottom w:val="single" w:sz="8" w:space="0" w:color="000000"/>
              <w:right w:val="single" w:sz="8" w:space="0" w:color="000000"/>
            </w:tcBorders>
            <w:tcMar>
              <w:top w:w="0" w:type="dxa"/>
              <w:left w:w="108" w:type="dxa"/>
              <w:bottom w:w="0" w:type="dxa"/>
              <w:right w:w="108" w:type="dxa"/>
            </w:tcMar>
          </w:tcPr>
          <w:p w14:paraId="32D705CF" w14:textId="77777777" w:rsidR="00DA41B9" w:rsidRDefault="00DA41B9" w:rsidP="00DA41B9">
            <w:pPr>
              <w:jc w:val="center"/>
            </w:pPr>
            <w:r>
              <w:t>3</w:t>
            </w:r>
          </w:p>
        </w:tc>
        <w:tc>
          <w:tcPr>
            <w:tcW w:w="2141" w:type="dxa"/>
            <w:gridSpan w:val="2"/>
            <w:tcBorders>
              <w:top w:val="nil"/>
              <w:left w:val="nil"/>
              <w:bottom w:val="single" w:sz="8" w:space="0" w:color="000000"/>
              <w:right w:val="single" w:sz="8" w:space="0" w:color="000000"/>
            </w:tcBorders>
            <w:tcMar>
              <w:top w:w="0" w:type="dxa"/>
              <w:left w:w="108" w:type="dxa"/>
              <w:bottom w:w="0" w:type="dxa"/>
              <w:right w:w="108" w:type="dxa"/>
            </w:tcMar>
          </w:tcPr>
          <w:p w14:paraId="7E069E34" w14:textId="77777777" w:rsidR="00DA41B9" w:rsidRDefault="00DA41B9" w:rsidP="00DA41B9">
            <w:pPr>
              <w:jc w:val="center"/>
            </w:pPr>
            <w:r>
              <w:t>4</w:t>
            </w:r>
          </w:p>
        </w:tc>
        <w:tc>
          <w:tcPr>
            <w:tcW w:w="2132" w:type="dxa"/>
            <w:tcBorders>
              <w:top w:val="nil"/>
              <w:left w:val="nil"/>
              <w:bottom w:val="single" w:sz="8" w:space="0" w:color="000000"/>
              <w:right w:val="single" w:sz="8" w:space="0" w:color="000000"/>
            </w:tcBorders>
            <w:tcMar>
              <w:top w:w="0" w:type="dxa"/>
              <w:left w:w="108" w:type="dxa"/>
              <w:bottom w:w="0" w:type="dxa"/>
              <w:right w:w="108" w:type="dxa"/>
            </w:tcMar>
          </w:tcPr>
          <w:p w14:paraId="5EF02015" w14:textId="77777777" w:rsidR="00DA41B9" w:rsidRDefault="00DA41B9" w:rsidP="00DA41B9">
            <w:pPr>
              <w:jc w:val="center"/>
            </w:pPr>
            <w:r>
              <w:t>5</w:t>
            </w:r>
          </w:p>
        </w:tc>
      </w:tr>
      <w:tr w:rsidR="00DA41B9" w14:paraId="0155D30C"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521EB8A" w14:textId="77777777" w:rsidR="00DA41B9" w:rsidRDefault="00DA41B9" w:rsidP="00DA41B9">
            <w:pPr>
              <w:ind w:left="360"/>
              <w:rPr>
                <w:b/>
                <w:strike/>
              </w:rPr>
            </w:pPr>
            <w:r>
              <w:rPr>
                <w:b/>
              </w:rPr>
              <w:t xml:space="preserve">Процедура 1: </w:t>
            </w:r>
            <w:r>
              <w:t xml:space="preserve">прием заявления и проверка документов на соответствие перечню  </w:t>
            </w:r>
          </w:p>
        </w:tc>
      </w:tr>
      <w:tr w:rsidR="00DA41B9" w14:paraId="76AB0D90" w14:textId="77777777" w:rsidTr="00DA41B9">
        <w:tc>
          <w:tcPr>
            <w:tcW w:w="640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8E1287" w14:textId="77777777" w:rsidR="00DA41B9" w:rsidRDefault="00DA41B9" w:rsidP="00DA41B9">
            <w:pPr>
              <w:numPr>
                <w:ilvl w:val="1"/>
                <w:numId w:val="20"/>
              </w:numPr>
              <w:pBdr>
                <w:top w:val="nil"/>
                <w:left w:val="nil"/>
                <w:bottom w:val="nil"/>
                <w:right w:val="nil"/>
                <w:between w:val="nil"/>
              </w:pBdr>
              <w:ind w:left="0" w:firstLine="0"/>
              <w:jc w:val="both"/>
              <w:rPr>
                <w:color w:val="000000"/>
              </w:rPr>
            </w:pPr>
            <w:r>
              <w:rPr>
                <w:color w:val="000000"/>
              </w:rPr>
              <w:t>прием  заявителя, установление личности заявителя по документам, удостоверяющим личность, указанных в     пп.2 п.3 настоящего Регламента, кроме случая подачи завления через Государственный портал электронных услуг.</w:t>
            </w:r>
          </w:p>
          <w:p w14:paraId="6969B476" w14:textId="77777777" w:rsidR="00DA41B9" w:rsidRDefault="00DA41B9" w:rsidP="00DA41B9">
            <w:pPr>
              <w:tabs>
                <w:tab w:val="left" w:pos="317"/>
              </w:tabs>
              <w:jc w:val="both"/>
            </w:pPr>
            <w:r>
              <w:t xml:space="preserve">1.2. проверка ПИН заявителя по АИС «ЗАГС», в случае, если у заявителя (иностранного гражданина или лица без гражданства) отсутствует ПИН, присваивает ПИН. В случае наличия некорректных или двойных ПИН, направляет заявку по актуализации ПИН посредством АИС «ЗАГС»; </w:t>
            </w:r>
          </w:p>
          <w:p w14:paraId="173CFBFF" w14:textId="77777777" w:rsidR="00DA41B9" w:rsidRDefault="00DA41B9" w:rsidP="00DA41B9">
            <w:pPr>
              <w:jc w:val="both"/>
            </w:pPr>
            <w:r>
              <w:t xml:space="preserve">1.3. проверка документов, представленных заявителями на надлежащее оформление, в соответствии с законодательством Кыргызской Республики, сроки их действия, на наличие признаков исправления и подделки, а также производится проверка на соответствие перечню, указанному в настоящем Административном регламенте, </w:t>
            </w:r>
          </w:p>
          <w:p w14:paraId="199C130C" w14:textId="142E9239" w:rsidR="00DA41B9" w:rsidRDefault="00DA41B9" w:rsidP="00DA41B9">
            <w:pPr>
              <w:jc w:val="both"/>
            </w:pPr>
            <w:r>
              <w:t>- в   случае обнаружения в представленных документах признаков подделки или исправления, сотрудн</w:t>
            </w:r>
            <w:r w:rsidR="005905A0">
              <w:t>иком незамедлительно сообщается</w:t>
            </w:r>
            <w:r>
              <w:t xml:space="preserve"> руководителю МРО, составляется акт в 3-х экземплярах, один экземпляр акта с приложением копий документов направляется в правоохранительные органы  КР,  по месту нахождения МРО,  второй - выдается заявителю,  третий – остается в МРО. Вместе с тем, одновременно направляется письмо в ДРН о принятых мерах. </w:t>
            </w:r>
          </w:p>
          <w:p w14:paraId="139369AF" w14:textId="77777777" w:rsidR="00DA41B9" w:rsidRDefault="00DA41B9" w:rsidP="00DA41B9">
            <w:pPr>
              <w:jc w:val="both"/>
            </w:pPr>
            <w:r>
              <w:t>- проводится визуальная сверка изображения в фотографии в паспорте гражданина КР с внешностью заявителя, проверяется тождественность лица, изображенного на фотографии, личности предъявителя посредством «Face ID»;</w:t>
            </w:r>
          </w:p>
          <w:p w14:paraId="194A2C81" w14:textId="77777777" w:rsidR="00DA41B9" w:rsidRDefault="00DA41B9" w:rsidP="00DA41B9">
            <w:pPr>
              <w:jc w:val="both"/>
            </w:pPr>
            <w:r>
              <w:t xml:space="preserve">- при отсутствии требуемых документов или выявления фактов несоответствия их установленным требованиям, производится разъяснение заявителю о документах, которые он должен предоставить дополнительно, а также действиях, которые должен предпринять заявитель для устранения выявленных несоответствий и отказывает в приеме документов; </w:t>
            </w:r>
          </w:p>
          <w:p w14:paraId="4D9A00BE" w14:textId="77777777" w:rsidR="00DA41B9" w:rsidRDefault="00DA41B9" w:rsidP="00DA41B9">
            <w:pPr>
              <w:jc w:val="both"/>
            </w:pPr>
            <w:r>
              <w:t>- в случае если гражданин просит оформить отказ в приеме документов в письменном виде, принимает письменное заявление гражданина с копиями представленных документов, регистрирует заявление в системе электронного документооборота, вносит его на рассмотрение руководителю;</w:t>
            </w:r>
          </w:p>
          <w:p w14:paraId="281B557D" w14:textId="77777777" w:rsidR="00DA41B9" w:rsidRDefault="00DA41B9" w:rsidP="00DA41B9">
            <w:pPr>
              <w:jc w:val="both"/>
            </w:pPr>
            <w:r>
              <w:t>- после получения резолюции руководителя рассматривает заявление в установленном законодательством порядке и сроки, подготавливает проект соответствующего письменного ответа и вносит его на подпись руководителю;</w:t>
            </w:r>
          </w:p>
          <w:p w14:paraId="3BAB556E" w14:textId="77777777" w:rsidR="00DA41B9" w:rsidRDefault="00DA41B9" w:rsidP="00DA41B9">
            <w:pPr>
              <w:jc w:val="both"/>
            </w:pPr>
            <w:r>
              <w:t xml:space="preserve">- после подписания ответа руководителем, регистрирует его в системе электронного документооборота и выдает на руки заявителю или направляет по почтовому адресу, указанному в заявлении. </w:t>
            </w:r>
          </w:p>
          <w:p w14:paraId="36F93F91" w14:textId="77777777" w:rsidR="00DA41B9" w:rsidRDefault="00DA41B9" w:rsidP="00DA41B9">
            <w:pPr>
              <w:jc w:val="both"/>
            </w:pPr>
            <w:r>
              <w:t xml:space="preserve">- </w:t>
            </w:r>
            <w:r>
              <w:rPr>
                <w:color w:val="000000"/>
              </w:rPr>
              <w:t>в случае соответствия представленных документов всем требованиям, указанных в настоящем Административном регламенте, принимает</w:t>
            </w:r>
            <w:r>
              <w:t xml:space="preserve"> документы для внесения исправлений, изменений.</w:t>
            </w:r>
          </w:p>
          <w:p w14:paraId="13087904" w14:textId="77777777" w:rsidR="00DA41B9" w:rsidRDefault="00DA41B9" w:rsidP="00DA41B9">
            <w:pPr>
              <w:jc w:val="both"/>
            </w:pPr>
            <w:r>
              <w:t xml:space="preserve">1.4. В случае нахождения записей актов гражданского состояния, в которые необходимо внести исправления, изменения находятся по месту обращения заявителя, запись оцифровывается и сохраняется в АИС «ЗАГС» </w:t>
            </w:r>
          </w:p>
          <w:p w14:paraId="64B31D53" w14:textId="36050124" w:rsidR="00DA41B9" w:rsidRDefault="00DA41B9" w:rsidP="00DA41B9">
            <w:pPr>
              <w:jc w:val="both"/>
            </w:pPr>
            <w:r>
              <w:t>1.5. В случае нахождения записей актов гражданского состояния, в которые необходимо внести исправления, изменения находятся не по месту обращения заявителя, направляется запрос на оцифровку записей актов гражданского состояния, по месту нахождения запи</w:t>
            </w:r>
            <w:r w:rsidR="00632125">
              <w:t>си акта гражданского состояния.</w:t>
            </w:r>
          </w:p>
        </w:tc>
        <w:tc>
          <w:tcPr>
            <w:tcW w:w="2100" w:type="dxa"/>
            <w:gridSpan w:val="2"/>
            <w:tcBorders>
              <w:top w:val="nil"/>
              <w:left w:val="nil"/>
              <w:bottom w:val="single" w:sz="8" w:space="0" w:color="000000"/>
              <w:right w:val="single" w:sz="8" w:space="0" w:color="000000"/>
            </w:tcBorders>
            <w:tcMar>
              <w:top w:w="0" w:type="dxa"/>
              <w:left w:w="108" w:type="dxa"/>
              <w:bottom w:w="0" w:type="dxa"/>
              <w:right w:w="108" w:type="dxa"/>
            </w:tcMar>
          </w:tcPr>
          <w:p w14:paraId="4678F53C" w14:textId="77777777" w:rsidR="00DA41B9" w:rsidRDefault="00DA41B9" w:rsidP="00DA41B9">
            <w:pPr>
              <w:jc w:val="both"/>
            </w:pPr>
            <w:r>
              <w:t xml:space="preserve"> Сотрудник МРО </w:t>
            </w:r>
          </w:p>
        </w:tc>
        <w:tc>
          <w:tcPr>
            <w:tcW w:w="1825" w:type="dxa"/>
            <w:gridSpan w:val="2"/>
            <w:tcBorders>
              <w:top w:val="nil"/>
              <w:left w:val="nil"/>
              <w:bottom w:val="single" w:sz="8" w:space="0" w:color="000000"/>
              <w:right w:val="single" w:sz="8" w:space="0" w:color="000000"/>
            </w:tcBorders>
            <w:tcMar>
              <w:top w:w="0" w:type="dxa"/>
              <w:left w:w="108" w:type="dxa"/>
              <w:bottom w:w="0" w:type="dxa"/>
              <w:right w:w="108" w:type="dxa"/>
            </w:tcMar>
          </w:tcPr>
          <w:p w14:paraId="2964D0D8" w14:textId="77777777" w:rsidR="00DA41B9" w:rsidRDefault="00DA41B9" w:rsidP="00DA41B9">
            <w:pPr>
              <w:jc w:val="both"/>
            </w:pPr>
            <w:r>
              <w:t> 7-10 минут при соответствии документов к требованию;</w:t>
            </w:r>
          </w:p>
          <w:p w14:paraId="1BACC457" w14:textId="77777777" w:rsidR="00DA41B9" w:rsidRDefault="00DA41B9" w:rsidP="00DA41B9">
            <w:pPr>
              <w:jc w:val="both"/>
            </w:pPr>
            <w:r>
              <w:t xml:space="preserve"> </w:t>
            </w:r>
          </w:p>
          <w:p w14:paraId="4DF4F73A" w14:textId="77777777" w:rsidR="00DA41B9" w:rsidRDefault="00DA41B9" w:rsidP="00DA41B9">
            <w:pPr>
              <w:jc w:val="both"/>
            </w:pPr>
          </w:p>
          <w:p w14:paraId="49BD39B2" w14:textId="77777777" w:rsidR="00DA41B9" w:rsidRDefault="00DA41B9" w:rsidP="00DA41B9">
            <w:pPr>
              <w:jc w:val="both"/>
            </w:pPr>
          </w:p>
          <w:p w14:paraId="7B5B4265" w14:textId="77777777" w:rsidR="00DA41B9" w:rsidRDefault="00DA41B9" w:rsidP="00DA41B9">
            <w:pPr>
              <w:jc w:val="both"/>
            </w:pPr>
          </w:p>
          <w:p w14:paraId="770F09A2" w14:textId="77777777" w:rsidR="00DA41B9" w:rsidRDefault="00DA41B9" w:rsidP="00DA41B9">
            <w:pPr>
              <w:jc w:val="both"/>
            </w:pPr>
          </w:p>
          <w:p w14:paraId="16F19041" w14:textId="77777777" w:rsidR="00DA41B9" w:rsidRDefault="00DA41B9" w:rsidP="00DA41B9">
            <w:pPr>
              <w:jc w:val="both"/>
            </w:pPr>
          </w:p>
          <w:p w14:paraId="4C37BF97" w14:textId="77777777" w:rsidR="00DA41B9" w:rsidRDefault="00DA41B9" w:rsidP="00DA41B9">
            <w:pPr>
              <w:jc w:val="both"/>
            </w:pPr>
          </w:p>
          <w:p w14:paraId="11BDE39E" w14:textId="77777777" w:rsidR="00DA41B9" w:rsidRDefault="00DA41B9" w:rsidP="00DA41B9">
            <w:pPr>
              <w:jc w:val="both"/>
            </w:pPr>
          </w:p>
          <w:p w14:paraId="3CD1DD1F" w14:textId="77777777" w:rsidR="00DA41B9" w:rsidRDefault="00DA41B9" w:rsidP="00DA41B9">
            <w:pPr>
              <w:jc w:val="both"/>
            </w:pPr>
          </w:p>
          <w:p w14:paraId="5A1CB4FE" w14:textId="77777777" w:rsidR="00DA41B9" w:rsidRDefault="00DA41B9" w:rsidP="00DA41B9">
            <w:pPr>
              <w:jc w:val="both"/>
            </w:pPr>
          </w:p>
          <w:p w14:paraId="1A586019" w14:textId="77777777" w:rsidR="00DA41B9" w:rsidRDefault="00DA41B9" w:rsidP="00DA41B9">
            <w:pPr>
              <w:jc w:val="both"/>
            </w:pPr>
          </w:p>
          <w:p w14:paraId="4B6B612B" w14:textId="77777777" w:rsidR="00DA41B9" w:rsidRDefault="00DA41B9" w:rsidP="00DA41B9">
            <w:pPr>
              <w:jc w:val="both"/>
            </w:pPr>
          </w:p>
          <w:p w14:paraId="717B9066" w14:textId="77777777" w:rsidR="00DA41B9" w:rsidRDefault="00DA41B9" w:rsidP="00DA41B9">
            <w:pPr>
              <w:jc w:val="both"/>
            </w:pPr>
          </w:p>
          <w:p w14:paraId="2C5F9AD5" w14:textId="77777777" w:rsidR="00DA41B9" w:rsidRDefault="00DA41B9" w:rsidP="00DA41B9">
            <w:pPr>
              <w:jc w:val="both"/>
            </w:pPr>
          </w:p>
          <w:p w14:paraId="6AC3A7EE" w14:textId="77777777" w:rsidR="00DA41B9" w:rsidRDefault="00DA41B9" w:rsidP="00DA41B9">
            <w:pPr>
              <w:jc w:val="both"/>
            </w:pPr>
          </w:p>
          <w:p w14:paraId="6F0E4B65" w14:textId="77777777" w:rsidR="00DA41B9" w:rsidRDefault="00DA41B9" w:rsidP="00DA41B9">
            <w:pPr>
              <w:jc w:val="both"/>
            </w:pPr>
          </w:p>
          <w:p w14:paraId="126F5E27" w14:textId="77777777" w:rsidR="00DA41B9" w:rsidRDefault="00DA41B9" w:rsidP="00DA41B9">
            <w:pPr>
              <w:jc w:val="both"/>
            </w:pPr>
          </w:p>
          <w:p w14:paraId="557BA667" w14:textId="77777777" w:rsidR="00DA41B9" w:rsidRDefault="00DA41B9" w:rsidP="00DA41B9">
            <w:pPr>
              <w:jc w:val="both"/>
            </w:pPr>
          </w:p>
          <w:p w14:paraId="03ABAC04" w14:textId="77777777" w:rsidR="00DA41B9" w:rsidRDefault="00DA41B9" w:rsidP="00DA41B9">
            <w:pPr>
              <w:jc w:val="both"/>
            </w:pPr>
          </w:p>
          <w:p w14:paraId="6BF2CCD3" w14:textId="77777777" w:rsidR="00DA41B9" w:rsidRDefault="00DA41B9" w:rsidP="00DA41B9">
            <w:pPr>
              <w:jc w:val="both"/>
            </w:pPr>
          </w:p>
          <w:p w14:paraId="5CA89D68" w14:textId="77777777" w:rsidR="00DA41B9" w:rsidRDefault="00DA41B9" w:rsidP="00DA41B9">
            <w:pPr>
              <w:jc w:val="both"/>
            </w:pPr>
          </w:p>
          <w:p w14:paraId="4BAB8834" w14:textId="77777777" w:rsidR="00DA41B9" w:rsidRDefault="00DA41B9" w:rsidP="00DA41B9">
            <w:pPr>
              <w:jc w:val="both"/>
            </w:pPr>
          </w:p>
          <w:p w14:paraId="0E95228A" w14:textId="77777777" w:rsidR="00DA41B9" w:rsidRDefault="00DA41B9" w:rsidP="00DA41B9">
            <w:pPr>
              <w:jc w:val="both"/>
            </w:pPr>
          </w:p>
          <w:p w14:paraId="0A5AADFA" w14:textId="77777777" w:rsidR="00DA41B9" w:rsidRDefault="00DA41B9" w:rsidP="00DA41B9">
            <w:pPr>
              <w:jc w:val="both"/>
            </w:pPr>
            <w:r>
              <w:t>- 15 минут – при составлении акта </w:t>
            </w:r>
          </w:p>
          <w:p w14:paraId="53D0F8E1" w14:textId="77777777" w:rsidR="00DA41B9" w:rsidRDefault="00DA41B9" w:rsidP="00DA41B9">
            <w:pPr>
              <w:jc w:val="both"/>
            </w:pPr>
            <w:r>
              <w:br/>
            </w:r>
            <w:r>
              <w:br/>
            </w:r>
            <w:r>
              <w:br/>
            </w:r>
            <w:r>
              <w:br/>
            </w:r>
            <w:r>
              <w:br/>
            </w:r>
          </w:p>
          <w:p w14:paraId="12E8BE43" w14:textId="77777777" w:rsidR="00DA41B9" w:rsidRDefault="00DA41B9" w:rsidP="00DA41B9">
            <w:pPr>
              <w:jc w:val="both"/>
            </w:pPr>
            <w:r>
              <w:t>- 5 минут на прием заявления о выдаче письменного отказа</w:t>
            </w:r>
          </w:p>
          <w:p w14:paraId="05D7C0BF" w14:textId="77777777" w:rsidR="00DA41B9" w:rsidRDefault="00DA41B9" w:rsidP="00DA41B9">
            <w:pPr>
              <w:jc w:val="both"/>
            </w:pPr>
          </w:p>
          <w:p w14:paraId="410A1FE6" w14:textId="77777777" w:rsidR="00DA41B9" w:rsidRDefault="00DA41B9" w:rsidP="00DA41B9">
            <w:pPr>
              <w:jc w:val="both"/>
            </w:pPr>
          </w:p>
          <w:p w14:paraId="3C76A374" w14:textId="77777777" w:rsidR="00DA41B9" w:rsidRDefault="00DA41B9" w:rsidP="00DA41B9">
            <w:pPr>
              <w:jc w:val="both"/>
            </w:pPr>
          </w:p>
          <w:p w14:paraId="2E697E5F" w14:textId="77777777" w:rsidR="00DA41B9" w:rsidRDefault="00DA41B9" w:rsidP="00DA41B9">
            <w:pPr>
              <w:jc w:val="both"/>
            </w:pPr>
            <w:r>
              <w:t xml:space="preserve">-14 дней при выдаче письменного отказа. </w:t>
            </w:r>
          </w:p>
        </w:tc>
        <w:tc>
          <w:tcPr>
            <w:tcW w:w="2141" w:type="dxa"/>
            <w:gridSpan w:val="2"/>
            <w:tcBorders>
              <w:top w:val="nil"/>
              <w:left w:val="nil"/>
              <w:bottom w:val="single" w:sz="8" w:space="0" w:color="000000"/>
              <w:right w:val="single" w:sz="8" w:space="0" w:color="000000"/>
            </w:tcBorders>
            <w:tcMar>
              <w:top w:w="0" w:type="dxa"/>
              <w:left w:w="108" w:type="dxa"/>
              <w:bottom w:w="0" w:type="dxa"/>
              <w:right w:w="108" w:type="dxa"/>
            </w:tcMar>
          </w:tcPr>
          <w:p w14:paraId="2021C533" w14:textId="77777777" w:rsidR="00DA41B9" w:rsidRDefault="00DA41B9" w:rsidP="00DA41B9">
            <w:pPr>
              <w:jc w:val="both"/>
            </w:pPr>
            <w:r>
              <w:t>-решение о приеме документов либо об отказе заявителю в приеме документов.</w:t>
            </w:r>
          </w:p>
          <w:p w14:paraId="4A970254" w14:textId="77777777" w:rsidR="00DA41B9" w:rsidRDefault="00DA41B9" w:rsidP="00DA41B9">
            <w:pPr>
              <w:jc w:val="both"/>
            </w:pPr>
          </w:p>
        </w:tc>
        <w:tc>
          <w:tcPr>
            <w:tcW w:w="2132" w:type="dxa"/>
            <w:tcBorders>
              <w:top w:val="nil"/>
              <w:left w:val="nil"/>
              <w:bottom w:val="single" w:sz="8" w:space="0" w:color="000000"/>
              <w:right w:val="single" w:sz="8" w:space="0" w:color="000000"/>
            </w:tcBorders>
            <w:tcMar>
              <w:top w:w="0" w:type="dxa"/>
              <w:left w:w="108" w:type="dxa"/>
              <w:bottom w:w="0" w:type="dxa"/>
              <w:right w:w="108" w:type="dxa"/>
            </w:tcMar>
          </w:tcPr>
          <w:p w14:paraId="1E413153" w14:textId="77777777" w:rsidR="00DA41B9" w:rsidRDefault="00DA41B9" w:rsidP="00DA41B9">
            <w:pPr>
              <w:jc w:val="both"/>
            </w:pPr>
            <w:r>
              <w:t> - Закон КР АГС от 1 августа 2020 года №110</w:t>
            </w:r>
          </w:p>
          <w:p w14:paraId="460E0AB4" w14:textId="77777777" w:rsidR="00DA41B9" w:rsidRDefault="00DA41B9" w:rsidP="00DA41B9">
            <w:pPr>
              <w:jc w:val="both"/>
            </w:pPr>
            <w:r>
              <w:t>- Порядок ППКР от 28 сентября 2017 года № 619</w:t>
            </w:r>
          </w:p>
          <w:p w14:paraId="23BD7528" w14:textId="77777777" w:rsidR="00DA41B9" w:rsidRDefault="00DA41B9" w:rsidP="00DA41B9">
            <w:pPr>
              <w:jc w:val="both"/>
            </w:pPr>
            <w:r>
              <w:t>- Инструкция АГС от 11 марта 2021 года № 90.</w:t>
            </w:r>
          </w:p>
          <w:p w14:paraId="36444A3C" w14:textId="77777777" w:rsidR="00DA41B9" w:rsidRDefault="00DA41B9" w:rsidP="00DA41B9">
            <w:pPr>
              <w:jc w:val="both"/>
            </w:pPr>
            <w:r>
              <w:t xml:space="preserve"> </w:t>
            </w:r>
          </w:p>
          <w:p w14:paraId="74E0BD4E" w14:textId="77777777" w:rsidR="00DA41B9" w:rsidRDefault="00DA41B9" w:rsidP="00DA41B9">
            <w:pPr>
              <w:jc w:val="both"/>
            </w:pPr>
          </w:p>
          <w:p w14:paraId="6CCB4D8C" w14:textId="77777777" w:rsidR="00DA41B9" w:rsidRDefault="00DA41B9" w:rsidP="00DA41B9">
            <w:pPr>
              <w:jc w:val="both"/>
            </w:pPr>
          </w:p>
          <w:p w14:paraId="4E6AE992" w14:textId="77777777" w:rsidR="00DA41B9" w:rsidRDefault="00DA41B9" w:rsidP="00DA41B9">
            <w:pPr>
              <w:jc w:val="both"/>
            </w:pPr>
          </w:p>
          <w:p w14:paraId="768F6DA9" w14:textId="77777777" w:rsidR="00DA41B9" w:rsidRDefault="00DA41B9" w:rsidP="00DA41B9">
            <w:pPr>
              <w:jc w:val="both"/>
            </w:pPr>
          </w:p>
          <w:p w14:paraId="776EF49C" w14:textId="77777777" w:rsidR="00DA41B9" w:rsidRDefault="00DA41B9" w:rsidP="00DA41B9">
            <w:pPr>
              <w:jc w:val="both"/>
            </w:pPr>
          </w:p>
        </w:tc>
      </w:tr>
      <w:tr w:rsidR="00DA41B9" w14:paraId="3FBF9C03" w14:textId="77777777" w:rsidTr="00DA41B9">
        <w:trPr>
          <w:trHeight w:val="357"/>
        </w:trPr>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B34481F" w14:textId="77777777" w:rsidR="00DA41B9" w:rsidRDefault="00DA41B9" w:rsidP="00DA41B9">
            <w:pPr>
              <w:jc w:val="both"/>
            </w:pPr>
            <w:r>
              <w:t xml:space="preserve">Результат процедуры 1: прием документов для внесения исправлений, изменений. </w:t>
            </w:r>
          </w:p>
        </w:tc>
      </w:tr>
      <w:tr w:rsidR="00DA41B9" w14:paraId="4F5DBA78"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D0F542" w14:textId="77777777" w:rsidR="00DA41B9" w:rsidRDefault="00DA41B9" w:rsidP="00DA41B9">
            <w:pPr>
              <w:jc w:val="both"/>
            </w:pPr>
            <w:r>
              <w:t>Продолжительность процедуры 1 не более (максимум): 15 минут</w:t>
            </w:r>
          </w:p>
        </w:tc>
      </w:tr>
      <w:tr w:rsidR="00DA41B9" w14:paraId="534AAE50" w14:textId="77777777" w:rsidTr="00DA41B9">
        <w:trPr>
          <w:trHeight w:val="321"/>
        </w:trPr>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9C77119" w14:textId="77777777" w:rsidR="00DA41B9" w:rsidRDefault="00DA41B9" w:rsidP="00DA41B9">
            <w:pPr>
              <w:tabs>
                <w:tab w:val="left" w:pos="6497"/>
              </w:tabs>
              <w:jc w:val="both"/>
            </w:pPr>
            <w:r>
              <w:t>Тип процедуры 1: административная процедура</w:t>
            </w:r>
          </w:p>
        </w:tc>
      </w:tr>
      <w:tr w:rsidR="00DA41B9" w14:paraId="7DD262EC"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30E11EB" w14:textId="77777777" w:rsidR="00DA41B9" w:rsidRDefault="00DA41B9" w:rsidP="00DA41B9">
            <w:pPr>
              <w:jc w:val="both"/>
            </w:pPr>
            <w:r>
              <w:t>Номер следующей процедуры: 2</w:t>
            </w:r>
          </w:p>
        </w:tc>
      </w:tr>
      <w:tr w:rsidR="00DA41B9" w14:paraId="62E8D1A4"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B29EFFF" w14:textId="77777777" w:rsidR="00DA41B9" w:rsidRDefault="00DA41B9" w:rsidP="00DA41B9">
            <w:pPr>
              <w:rPr>
                <w:b/>
              </w:rPr>
            </w:pPr>
            <w:r>
              <w:rPr>
                <w:b/>
              </w:rPr>
              <w:t>Процедура 2: Прием заявления для внесения исправлений и изменений.</w:t>
            </w:r>
          </w:p>
        </w:tc>
      </w:tr>
      <w:tr w:rsidR="00DA41B9" w14:paraId="1D3A5756" w14:textId="77777777" w:rsidTr="00632125">
        <w:trPr>
          <w:trHeight w:val="3981"/>
        </w:trPr>
        <w:tc>
          <w:tcPr>
            <w:tcW w:w="63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BF6FC6" w14:textId="77777777" w:rsidR="00DA41B9" w:rsidRDefault="00DA41B9" w:rsidP="00DA41B9">
            <w:pPr>
              <w:jc w:val="both"/>
            </w:pPr>
            <w:r>
              <w:t>2.1. После оцифровки заявление формируется сотрудником МРО в электронном виде посредством АИС «ЗАГС»;</w:t>
            </w:r>
          </w:p>
          <w:p w14:paraId="032FC7B0" w14:textId="77777777" w:rsidR="00DA41B9" w:rsidRDefault="00DA41B9" w:rsidP="00DA41B9">
            <w:pPr>
              <w:widowControl w:val="0"/>
              <w:jc w:val="both"/>
            </w:pPr>
            <w:r>
              <w:t>2.2. проводится проверка правильности формирования заявления, соответствия внесенных в неё данных, с представленными заявителем документами и наличием его подписи;</w:t>
            </w:r>
          </w:p>
          <w:p w14:paraId="5B0C6CB9" w14:textId="77777777" w:rsidR="00DA41B9" w:rsidRDefault="00DA41B9" w:rsidP="00DA41B9">
            <w:pPr>
              <w:widowControl w:val="0"/>
              <w:jc w:val="both"/>
            </w:pPr>
            <w:r>
              <w:t>2.3. При отсутствии особых обстоятельств, указанных в пп.1 п. 3 настоящего Административного регламента, заявителю разъясняется о сроках получения свидетельства о государственной регистрации с учетом внесенных исправлений и изменений, необходимости наличия документа, удостоверяющего личность заявителя и необходимости присутствия заявителя в назначенный день;</w:t>
            </w:r>
          </w:p>
          <w:p w14:paraId="06B3E17C" w14:textId="77777777" w:rsidR="00DA41B9" w:rsidRDefault="00DA41B9" w:rsidP="00DA41B9">
            <w:pPr>
              <w:widowControl w:val="0"/>
              <w:jc w:val="both"/>
            </w:pPr>
            <w:r>
              <w:t>2.4. при необходимости и в случае отсутствия в соответствующих автоматизированных системах направляются запросы (на копии записей актов гражданского состояния, анкеты-заявления) в другие МРО и государственные органы для получения подтверждения представленных заявителем документов, являющихся основанием для внесения исправлений, изменений.</w:t>
            </w:r>
          </w:p>
          <w:p w14:paraId="3DDE0838" w14:textId="77777777" w:rsidR="00DA41B9" w:rsidRDefault="00DA41B9" w:rsidP="00DA41B9">
            <w:pPr>
              <w:widowControl w:val="0"/>
              <w:jc w:val="both"/>
            </w:pPr>
            <w:r>
              <w:t>2.5. прием лица, желающего внести исправления и изменения в назначенный день;</w:t>
            </w:r>
          </w:p>
          <w:p w14:paraId="09EE32B3" w14:textId="77777777" w:rsidR="00DA41B9" w:rsidRDefault="00DA41B9" w:rsidP="00DA41B9">
            <w:pPr>
              <w:widowControl w:val="0"/>
              <w:jc w:val="both"/>
            </w:pPr>
            <w:r>
              <w:t>2.6. проводится проверка документов, удостоверяющих личность лица, желающего внести исправления и изменения.</w:t>
            </w:r>
          </w:p>
          <w:p w14:paraId="121BB527" w14:textId="77777777" w:rsidR="00DA41B9" w:rsidRDefault="00DA41B9" w:rsidP="00DA41B9">
            <w:pPr>
              <w:jc w:val="both"/>
            </w:pPr>
            <w:r>
              <w:t xml:space="preserve">2.7. в случае если в записи акта гражданского состояния указаны неправильные или неполные сведения, а также допущены орфографические ошибки, либо запись акта гражданского состояния произведена без учета норм, установленных законодательством, составляется заключение о внесении исправлений и изменений, заверяется подписью руководителя отдела и печатью МРО; </w:t>
            </w:r>
          </w:p>
          <w:p w14:paraId="4C014E84" w14:textId="77777777" w:rsidR="00DA41B9" w:rsidRDefault="00DA41B9" w:rsidP="00DA41B9">
            <w:pPr>
              <w:jc w:val="both"/>
            </w:pPr>
            <w:r>
              <w:t>2.8. вносятся исправления и изменения в необходимые записи актов гражданского состояния в системе АИС «ЗАГС», также вносятся исправления в бумажный экземпляр записи, находящийся в отделе.</w:t>
            </w:r>
          </w:p>
          <w:p w14:paraId="256AE2B1" w14:textId="2F0B58D5" w:rsidR="00DA41B9" w:rsidRDefault="00DA41B9" w:rsidP="00DA41B9">
            <w:pPr>
              <w:widowControl w:val="0"/>
              <w:jc w:val="both"/>
            </w:pPr>
            <w:r>
              <w:t>2.9. формируется и распечатывается код оплаты посредством АИС «ЗАГС» и выдается заявител</w:t>
            </w:r>
            <w:r w:rsidR="00632125">
              <w:t>ю, кроме случаев выдачи выписки</w:t>
            </w:r>
          </w:p>
        </w:tc>
        <w:tc>
          <w:tcPr>
            <w:tcW w:w="2126" w:type="dxa"/>
            <w:gridSpan w:val="2"/>
            <w:tcBorders>
              <w:top w:val="nil"/>
              <w:left w:val="nil"/>
              <w:bottom w:val="single" w:sz="8" w:space="0" w:color="000000"/>
              <w:right w:val="single" w:sz="8" w:space="0" w:color="000000"/>
            </w:tcBorders>
            <w:tcMar>
              <w:top w:w="0" w:type="dxa"/>
              <w:left w:w="108" w:type="dxa"/>
              <w:bottom w:w="0" w:type="dxa"/>
              <w:right w:w="108" w:type="dxa"/>
            </w:tcMar>
          </w:tcPr>
          <w:p w14:paraId="108777E5" w14:textId="77777777" w:rsidR="00DA41B9" w:rsidRDefault="00DA41B9" w:rsidP="00DA41B9">
            <w:pPr>
              <w:jc w:val="center"/>
            </w:pPr>
            <w:r>
              <w:t xml:space="preserve">Сотрудник МРО </w:t>
            </w:r>
          </w:p>
        </w:tc>
        <w:tc>
          <w:tcPr>
            <w:tcW w:w="1700" w:type="dxa"/>
            <w:gridSpan w:val="2"/>
            <w:tcBorders>
              <w:top w:val="nil"/>
              <w:left w:val="nil"/>
              <w:bottom w:val="single" w:sz="8" w:space="0" w:color="000000"/>
              <w:right w:val="single" w:sz="8" w:space="0" w:color="000000"/>
            </w:tcBorders>
            <w:tcMar>
              <w:top w:w="0" w:type="dxa"/>
              <w:left w:w="108" w:type="dxa"/>
              <w:bottom w:w="0" w:type="dxa"/>
              <w:right w:w="108" w:type="dxa"/>
            </w:tcMar>
          </w:tcPr>
          <w:p w14:paraId="380F4CA1" w14:textId="77777777" w:rsidR="00DA41B9" w:rsidRDefault="00DA41B9" w:rsidP="00DA41B9">
            <w:pPr>
              <w:jc w:val="center"/>
            </w:pPr>
            <w:r>
              <w:t>4-7 минут</w:t>
            </w:r>
          </w:p>
          <w:p w14:paraId="3DFB9E6C" w14:textId="77777777" w:rsidR="00DA41B9" w:rsidRDefault="00DA41B9" w:rsidP="00DA41B9">
            <w:pPr>
              <w:jc w:val="center"/>
            </w:pPr>
          </w:p>
        </w:tc>
        <w:tc>
          <w:tcPr>
            <w:tcW w:w="2269" w:type="dxa"/>
            <w:gridSpan w:val="2"/>
            <w:tcBorders>
              <w:top w:val="nil"/>
              <w:left w:val="nil"/>
              <w:bottom w:val="single" w:sz="8" w:space="0" w:color="000000"/>
              <w:right w:val="single" w:sz="8" w:space="0" w:color="000000"/>
            </w:tcBorders>
            <w:tcMar>
              <w:top w:w="0" w:type="dxa"/>
              <w:left w:w="108" w:type="dxa"/>
              <w:bottom w:w="0" w:type="dxa"/>
              <w:right w:w="108" w:type="dxa"/>
            </w:tcMar>
          </w:tcPr>
          <w:p w14:paraId="78F95838" w14:textId="77777777" w:rsidR="00DA41B9" w:rsidRDefault="00DA41B9" w:rsidP="00DA41B9">
            <w:pPr>
              <w:jc w:val="both"/>
            </w:pPr>
            <w:r>
              <w:t>Письменное заявление о внесении исправлений и изменений либо письменный отказ в предоставлении данной государственной услуги</w:t>
            </w:r>
          </w:p>
        </w:tc>
        <w:tc>
          <w:tcPr>
            <w:tcW w:w="2138" w:type="dxa"/>
            <w:gridSpan w:val="2"/>
            <w:tcBorders>
              <w:top w:val="nil"/>
              <w:left w:val="nil"/>
              <w:bottom w:val="single" w:sz="8" w:space="0" w:color="000000"/>
              <w:right w:val="single" w:sz="8" w:space="0" w:color="000000"/>
            </w:tcBorders>
          </w:tcPr>
          <w:p w14:paraId="10BA4506" w14:textId="77777777" w:rsidR="00DA41B9" w:rsidRDefault="00DA41B9" w:rsidP="00DA41B9">
            <w:pPr>
              <w:jc w:val="both"/>
            </w:pPr>
            <w:r>
              <w:t>- Закон КР АГС от 1 августа 2020 года №110</w:t>
            </w:r>
          </w:p>
          <w:p w14:paraId="54F6A137" w14:textId="77777777" w:rsidR="00DA41B9" w:rsidRDefault="00DA41B9" w:rsidP="00DA41B9">
            <w:pPr>
              <w:jc w:val="both"/>
            </w:pPr>
            <w:r>
              <w:t>- Порядок ППКР от 28 сентября 2017 года № 619</w:t>
            </w:r>
          </w:p>
          <w:p w14:paraId="14939100" w14:textId="77777777" w:rsidR="00DA41B9" w:rsidRDefault="00DA41B9" w:rsidP="00DA41B9">
            <w:pPr>
              <w:jc w:val="both"/>
            </w:pPr>
            <w:r>
              <w:t>- Инструкция АГС от 11 марта 2021 года № 90.</w:t>
            </w:r>
          </w:p>
          <w:p w14:paraId="7C2E748E" w14:textId="77777777" w:rsidR="00DA41B9" w:rsidRDefault="00DA41B9" w:rsidP="00DA41B9">
            <w:pPr>
              <w:jc w:val="center"/>
            </w:pPr>
          </w:p>
        </w:tc>
      </w:tr>
      <w:tr w:rsidR="00DA41B9" w14:paraId="2EEC2411"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2353982" w14:textId="77777777" w:rsidR="00DA41B9" w:rsidRDefault="00DA41B9" w:rsidP="00DA41B9">
            <w:pPr>
              <w:jc w:val="both"/>
            </w:pPr>
            <w:r>
              <w:t xml:space="preserve">Результат процедуры 2: прием заявления о внесении исправлений и изменений  </w:t>
            </w:r>
          </w:p>
        </w:tc>
      </w:tr>
      <w:tr w:rsidR="00DA41B9" w14:paraId="41B78948"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3072F9" w14:textId="77777777" w:rsidR="00DA41B9" w:rsidRDefault="00DA41B9" w:rsidP="00DA41B9">
            <w:r>
              <w:t xml:space="preserve">Продолжительность процедуры 2: максимум 7 минут </w:t>
            </w:r>
          </w:p>
        </w:tc>
      </w:tr>
      <w:tr w:rsidR="00DA41B9" w14:paraId="45B94A9E"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1A6C4B" w14:textId="77777777" w:rsidR="00DA41B9" w:rsidRDefault="00DA41B9" w:rsidP="00DA41B9">
            <w:r>
              <w:t xml:space="preserve">Тип процедуры 2: административная процедура </w:t>
            </w:r>
          </w:p>
        </w:tc>
      </w:tr>
      <w:tr w:rsidR="00DA41B9" w14:paraId="25034981"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0707346" w14:textId="77777777" w:rsidR="00DA41B9" w:rsidRDefault="00DA41B9" w:rsidP="00DA41B9">
            <w:r>
              <w:t>Номер следующей процедуры: 3</w:t>
            </w:r>
          </w:p>
        </w:tc>
      </w:tr>
      <w:tr w:rsidR="00DA41B9" w14:paraId="2DCFECF7"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A27A41F" w14:textId="77777777" w:rsidR="00DA41B9" w:rsidRDefault="00DA41B9" w:rsidP="00DA41B9">
            <w:pPr>
              <w:rPr>
                <w:b/>
              </w:rPr>
            </w:pPr>
            <w:r>
              <w:rPr>
                <w:b/>
              </w:rPr>
              <w:t xml:space="preserve">Процедура 3: </w:t>
            </w:r>
            <w:r>
              <w:t>выдача свидетельства/выписки о государственной регистрации с учетом внесенных исправлений и изменений.</w:t>
            </w:r>
          </w:p>
        </w:tc>
      </w:tr>
      <w:tr w:rsidR="00DA41B9" w14:paraId="121DEFFE" w14:textId="77777777" w:rsidTr="00DA41B9">
        <w:tc>
          <w:tcPr>
            <w:tcW w:w="636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C27FF2" w14:textId="77777777" w:rsidR="00DA41B9" w:rsidRDefault="00DA41B9" w:rsidP="00DA41B9">
            <w:pPr>
              <w:widowControl w:val="0"/>
              <w:jc w:val="both"/>
            </w:pPr>
            <w:r>
              <w:t>3.1. распечатывается свидетельство/выписка (в соответствии с п.14 Инструкции) о государственной регистрации акта гражданского состояния с учетом внесенных исправлений, изменений;</w:t>
            </w:r>
          </w:p>
          <w:p w14:paraId="6CB333F0" w14:textId="77777777" w:rsidR="00DA41B9" w:rsidRDefault="00DA41B9" w:rsidP="00DA41B9">
            <w:pPr>
              <w:widowControl w:val="0"/>
              <w:jc w:val="both"/>
            </w:pPr>
            <w:r>
              <w:t>3.2. свидетельство/выписка о государственной регистрации акта гражданского состояния заверяется подписью заведующего и печатью МРО, после чего выдается заявителю.</w:t>
            </w:r>
          </w:p>
          <w:p w14:paraId="31DC73E7" w14:textId="77777777" w:rsidR="00DA41B9" w:rsidRDefault="00DA41B9" w:rsidP="00DA41B9">
            <w:pPr>
              <w:jc w:val="both"/>
            </w:pPr>
            <w:r>
              <w:t>3.3. Направляется сообщение о внесении исправлений, изменений в МРО по месту нахождения бумажного варианта записи для внесения соответствующих изменений.</w:t>
            </w:r>
          </w:p>
        </w:tc>
        <w:tc>
          <w:tcPr>
            <w:tcW w:w="2126" w:type="dxa"/>
            <w:gridSpan w:val="2"/>
            <w:tcBorders>
              <w:top w:val="nil"/>
              <w:left w:val="nil"/>
              <w:bottom w:val="single" w:sz="8" w:space="0" w:color="000000"/>
              <w:right w:val="single" w:sz="8" w:space="0" w:color="000000"/>
            </w:tcBorders>
            <w:tcMar>
              <w:top w:w="0" w:type="dxa"/>
              <w:left w:w="108" w:type="dxa"/>
              <w:bottom w:w="0" w:type="dxa"/>
              <w:right w:w="108" w:type="dxa"/>
            </w:tcMar>
          </w:tcPr>
          <w:p w14:paraId="7157262E" w14:textId="77777777" w:rsidR="00DA41B9" w:rsidRDefault="00DA41B9" w:rsidP="00DA41B9">
            <w:pPr>
              <w:jc w:val="center"/>
            </w:pPr>
            <w:r>
              <w:t>Сотрудники МРО</w:t>
            </w:r>
          </w:p>
        </w:tc>
        <w:tc>
          <w:tcPr>
            <w:tcW w:w="1700" w:type="dxa"/>
            <w:gridSpan w:val="2"/>
            <w:tcBorders>
              <w:top w:val="nil"/>
              <w:left w:val="nil"/>
              <w:bottom w:val="single" w:sz="8" w:space="0" w:color="000000"/>
              <w:right w:val="single" w:sz="8" w:space="0" w:color="000000"/>
            </w:tcBorders>
            <w:tcMar>
              <w:top w:w="0" w:type="dxa"/>
              <w:left w:w="108" w:type="dxa"/>
              <w:bottom w:w="0" w:type="dxa"/>
              <w:right w:w="108" w:type="dxa"/>
            </w:tcMar>
          </w:tcPr>
          <w:p w14:paraId="37609491" w14:textId="77777777" w:rsidR="00DA41B9" w:rsidRDefault="00DA41B9" w:rsidP="00DA41B9">
            <w:pPr>
              <w:jc w:val="center"/>
            </w:pPr>
            <w:r>
              <w:t>3-4 минут</w:t>
            </w:r>
          </w:p>
          <w:p w14:paraId="0F306136" w14:textId="77777777" w:rsidR="00DA41B9" w:rsidRDefault="00DA41B9" w:rsidP="00DA41B9">
            <w:pPr>
              <w:jc w:val="center"/>
            </w:pPr>
          </w:p>
          <w:p w14:paraId="4E0E029F" w14:textId="77777777" w:rsidR="00DA41B9" w:rsidRDefault="00DA41B9" w:rsidP="00DA41B9">
            <w:pPr>
              <w:jc w:val="center"/>
            </w:pPr>
          </w:p>
        </w:tc>
        <w:tc>
          <w:tcPr>
            <w:tcW w:w="2269" w:type="dxa"/>
            <w:gridSpan w:val="2"/>
            <w:tcBorders>
              <w:top w:val="nil"/>
              <w:left w:val="nil"/>
              <w:bottom w:val="single" w:sz="8" w:space="0" w:color="000000"/>
              <w:right w:val="single" w:sz="8" w:space="0" w:color="000000"/>
            </w:tcBorders>
            <w:tcMar>
              <w:top w:w="0" w:type="dxa"/>
              <w:left w:w="108" w:type="dxa"/>
              <w:bottom w:w="0" w:type="dxa"/>
              <w:right w:w="108" w:type="dxa"/>
            </w:tcMar>
          </w:tcPr>
          <w:p w14:paraId="0A877BD6" w14:textId="77777777" w:rsidR="00DA41B9" w:rsidRDefault="00DA41B9" w:rsidP="00DA41B9">
            <w:pPr>
              <w:jc w:val="both"/>
            </w:pPr>
            <w:r>
              <w:t>- заключение о внесении исправлений и изменений либо письменный отказ в предоставлении данной государственной услуги.</w:t>
            </w:r>
          </w:p>
          <w:p w14:paraId="0AA66DB4" w14:textId="77777777" w:rsidR="00DA41B9" w:rsidRDefault="00DA41B9" w:rsidP="00DA41B9">
            <w:pPr>
              <w:jc w:val="center"/>
            </w:pPr>
          </w:p>
        </w:tc>
        <w:tc>
          <w:tcPr>
            <w:tcW w:w="2138" w:type="dxa"/>
            <w:gridSpan w:val="2"/>
            <w:tcBorders>
              <w:top w:val="nil"/>
              <w:left w:val="nil"/>
              <w:bottom w:val="single" w:sz="8" w:space="0" w:color="000000"/>
              <w:right w:val="single" w:sz="8" w:space="0" w:color="000000"/>
            </w:tcBorders>
          </w:tcPr>
          <w:p w14:paraId="2DCB4545" w14:textId="77777777" w:rsidR="00DA41B9" w:rsidRDefault="00DA41B9" w:rsidP="00DA41B9">
            <w:pPr>
              <w:jc w:val="both"/>
            </w:pPr>
            <w:r>
              <w:t>- Закон КР АГС от 1 августа 2020 года №110</w:t>
            </w:r>
          </w:p>
          <w:p w14:paraId="6A2D285A" w14:textId="77777777" w:rsidR="00DA41B9" w:rsidRDefault="00DA41B9" w:rsidP="00DA41B9">
            <w:pPr>
              <w:jc w:val="both"/>
            </w:pPr>
            <w:r>
              <w:t>- Порядок ППКР от 28 сентября 2017 года № 619</w:t>
            </w:r>
          </w:p>
          <w:p w14:paraId="6171FF0D" w14:textId="77777777" w:rsidR="00DA41B9" w:rsidRDefault="00DA41B9" w:rsidP="00DA41B9">
            <w:pPr>
              <w:jc w:val="both"/>
            </w:pPr>
            <w:r>
              <w:t>- Инструкция АГС от 11 марта 2021 года № 90.</w:t>
            </w:r>
          </w:p>
          <w:p w14:paraId="6D528750" w14:textId="77777777" w:rsidR="00DA41B9" w:rsidRDefault="00DA41B9" w:rsidP="00DA41B9">
            <w:pPr>
              <w:jc w:val="center"/>
            </w:pPr>
          </w:p>
        </w:tc>
      </w:tr>
      <w:tr w:rsidR="00DA41B9" w14:paraId="29241990"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18C945B" w14:textId="77777777" w:rsidR="00DA41B9" w:rsidRDefault="00DA41B9" w:rsidP="00DA41B9">
            <w:pPr>
              <w:jc w:val="both"/>
            </w:pPr>
            <w:r>
              <w:t>Результат процедуры 3: выдача свидетельства/выписки о государственной регистрации с учетом внесенных исправлений и изменений.</w:t>
            </w:r>
          </w:p>
        </w:tc>
      </w:tr>
      <w:tr w:rsidR="00DA41B9" w14:paraId="2A6826DD"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8F56D1F" w14:textId="77777777" w:rsidR="00DA41B9" w:rsidRDefault="00DA41B9" w:rsidP="00DA41B9">
            <w:r>
              <w:t>Продолжительность процедуры 3: максимум 4 минуты</w:t>
            </w:r>
          </w:p>
        </w:tc>
      </w:tr>
      <w:tr w:rsidR="00DA41B9" w14:paraId="54F027BF" w14:textId="77777777" w:rsidTr="00DA41B9">
        <w:tc>
          <w:tcPr>
            <w:tcW w:w="14602"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8A7B5A3" w14:textId="0119B343" w:rsidR="00DA41B9" w:rsidRDefault="00DA41B9" w:rsidP="00DA41B9">
            <w:r>
              <w:t>Тип процедур</w:t>
            </w:r>
            <w:r w:rsidR="00632125">
              <w:t>ы 3: административная процедура</w:t>
            </w:r>
          </w:p>
        </w:tc>
      </w:tr>
    </w:tbl>
    <w:p w14:paraId="2057AD6D" w14:textId="77777777" w:rsidR="00DA41B9" w:rsidRDefault="00DA41B9" w:rsidP="00DA41B9">
      <w:pPr>
        <w:spacing w:before="200"/>
        <w:ind w:right="1134"/>
        <w:rPr>
          <w:b/>
        </w:rPr>
        <w:sectPr w:rsidR="00DA41B9" w:rsidSect="005905A0">
          <w:pgSz w:w="16838" w:h="11906" w:orient="landscape"/>
          <w:pgMar w:top="851" w:right="1134" w:bottom="850" w:left="1134" w:header="709" w:footer="709" w:gutter="0"/>
          <w:cols w:space="720"/>
          <w:docGrid w:linePitch="326"/>
        </w:sectPr>
      </w:pPr>
    </w:p>
    <w:p w14:paraId="7B3BEE20" w14:textId="77777777" w:rsidR="00DA41B9" w:rsidRDefault="00DA41B9" w:rsidP="00632125">
      <w:pPr>
        <w:spacing w:before="200"/>
        <w:ind w:left="1440" w:right="1134"/>
        <w:rPr>
          <w:b/>
        </w:rPr>
      </w:pPr>
      <w:r>
        <w:rPr>
          <w:b/>
        </w:rPr>
        <w:t>5. Схемы (алгоритмы) выполнения процедуры</w:t>
      </w:r>
    </w:p>
    <w:p w14:paraId="452B38C3" w14:textId="77777777" w:rsidR="00DA41B9" w:rsidRDefault="00DA41B9" w:rsidP="00DA41B9">
      <w:pPr>
        <w:spacing w:before="200"/>
        <w:ind w:right="1134"/>
        <w:jc w:val="center"/>
        <w:rPr>
          <w:b/>
        </w:rPr>
      </w:pPr>
      <w:r>
        <w:rPr>
          <w:b/>
        </w:rPr>
        <w:t>Процедура №1</w:t>
      </w:r>
    </w:p>
    <w:p w14:paraId="262D637D"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31680" behindDoc="0" locked="0" layoutInCell="1" hidden="0" allowOverlap="1" wp14:anchorId="5594861B" wp14:editId="3DE9A28F">
                <wp:simplePos x="0" y="0"/>
                <wp:positionH relativeFrom="column">
                  <wp:posOffset>901700</wp:posOffset>
                </wp:positionH>
                <wp:positionV relativeFrom="paragraph">
                  <wp:posOffset>152400</wp:posOffset>
                </wp:positionV>
                <wp:extent cx="3401695" cy="992936"/>
                <wp:effectExtent l="0" t="0" r="0" b="0"/>
                <wp:wrapNone/>
                <wp:docPr id="717" name="Блок-схема: знак завершения 717"/>
                <wp:cNvGraphicFramePr/>
                <a:graphic xmlns:a="http://schemas.openxmlformats.org/drawingml/2006/main">
                  <a:graphicData uri="http://schemas.microsoft.com/office/word/2010/wordprocessingShape">
                    <wps:wsp>
                      <wps:cNvSpPr/>
                      <wps:spPr>
                        <a:xfrm>
                          <a:off x="3649915" y="3288295"/>
                          <a:ext cx="3392170" cy="983411"/>
                        </a:xfrm>
                        <a:prstGeom prst="flowChartTerminator">
                          <a:avLst/>
                        </a:prstGeom>
                        <a:solidFill>
                          <a:schemeClr val="lt2"/>
                        </a:solidFill>
                        <a:ln>
                          <a:noFill/>
                        </a:ln>
                      </wps:spPr>
                      <wps:txbx>
                        <w:txbxContent>
                          <w:p w14:paraId="5BF34151" w14:textId="77777777" w:rsidR="00413D9A" w:rsidRDefault="00413D9A" w:rsidP="00DA41B9">
                            <w:pPr>
                              <w:jc w:val="center"/>
                              <w:textDirection w:val="btLr"/>
                            </w:pPr>
                            <w:r>
                              <w:rPr>
                                <w:color w:val="000000"/>
                              </w:rPr>
                              <w:t>Прием лица, желающего внести исправления, изменения, дополнения в запись акта гражданского состояния</w:t>
                            </w:r>
                          </w:p>
                          <w:p w14:paraId="1E1DAB5A" w14:textId="77777777" w:rsidR="00413D9A" w:rsidRDefault="00413D9A" w:rsidP="00DA41B9">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shape w14:anchorId="5594861B" id="Блок-схема: знак завершения 717" o:spid="_x0000_s1281" type="#_x0000_t116" style="position:absolute;left:0;text-align:left;margin-left:71pt;margin-top:12pt;width:267.85pt;height:78.2pt;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" fillcolor="#e7e6e6 [3203]" stroked="f">
                <v:textbox inset="2.53958mm,1.2694mm,2.53958mm,1.2694mm">
                  <w:txbxContent>
                    <w:p w14:paraId="5BF34151" w14:textId="77777777" w:rsidR="00413D9A" w:rsidRDefault="00413D9A" w:rsidP="00DA41B9">
                      <w:pPr>
                        <w:jc w:val="center"/>
                        <w:textDirection w:val="btLr"/>
                      </w:pPr>
                      <w:r>
                        <w:rPr>
                          <w:color w:val="000000"/>
                        </w:rPr>
                        <w:t>Прием лица, желающего внести исправления, изменения, дополнения в запись акта гражданского состояния</w:t>
                      </w:r>
                    </w:p>
                    <w:p w14:paraId="1E1DAB5A" w14:textId="77777777" w:rsidR="00413D9A" w:rsidRDefault="00413D9A" w:rsidP="00DA41B9">
                      <w:pPr>
                        <w:spacing w:line="275" w:lineRule="auto"/>
                        <w:textDirection w:val="btLr"/>
                      </w:pPr>
                    </w:p>
                  </w:txbxContent>
                </v:textbox>
              </v:shape>
            </w:pict>
          </mc:Fallback>
        </mc:AlternateContent>
      </w:r>
    </w:p>
    <w:p w14:paraId="364E734D" w14:textId="77777777" w:rsidR="00DA41B9" w:rsidRDefault="00DA41B9" w:rsidP="00DA41B9">
      <w:pPr>
        <w:spacing w:before="200"/>
        <w:ind w:right="1134"/>
        <w:jc w:val="center"/>
        <w:rPr>
          <w:b/>
        </w:rPr>
      </w:pPr>
    </w:p>
    <w:p w14:paraId="7AAA0FFC" w14:textId="77777777" w:rsidR="00DA41B9" w:rsidRDefault="00DA41B9" w:rsidP="00DA41B9">
      <w:pPr>
        <w:spacing w:before="200"/>
        <w:ind w:right="1134"/>
        <w:jc w:val="center"/>
        <w:rPr>
          <w:b/>
        </w:rPr>
      </w:pPr>
    </w:p>
    <w:p w14:paraId="69342D88" w14:textId="77777777" w:rsidR="00DA41B9" w:rsidRDefault="00DA41B9" w:rsidP="00DA41B9">
      <w:pPr>
        <w:spacing w:before="200"/>
        <w:ind w:right="1134"/>
        <w:jc w:val="center"/>
        <w:rPr>
          <w:b/>
        </w:rPr>
      </w:pPr>
      <w:r>
        <w:rPr>
          <w:noProof/>
        </w:rPr>
        <mc:AlternateContent>
          <mc:Choice Requires="wps">
            <w:drawing>
              <wp:anchor distT="0" distB="0" distL="114299" distR="114299" simplePos="0" relativeHeight="252232704" behindDoc="0" locked="0" layoutInCell="1" hidden="0" allowOverlap="1" wp14:anchorId="470E1F3E" wp14:editId="03D15875">
                <wp:simplePos x="0" y="0"/>
                <wp:positionH relativeFrom="column">
                  <wp:posOffset>2603499</wp:posOffset>
                </wp:positionH>
                <wp:positionV relativeFrom="paragraph">
                  <wp:posOffset>241300</wp:posOffset>
                </wp:positionV>
                <wp:extent cx="0" cy="254635"/>
                <wp:effectExtent l="0" t="0" r="0" b="0"/>
                <wp:wrapNone/>
                <wp:docPr id="718" name="Прямая со стрелкой 718"/>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C32862E" id="Прямая со стрелкой 718" o:spid="_x0000_s1026" type="#_x0000_t32" style="position:absolute;margin-left:205pt;margin-top:19pt;width:0;height:20.05pt;z-index:25223270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" strokecolor="#4a7dba">
                <v:stroke startarrowwidth="narrow" startarrowlength="short" endarrow="classic"/>
              </v:shape>
            </w:pict>
          </mc:Fallback>
        </mc:AlternateContent>
      </w:r>
    </w:p>
    <w:p w14:paraId="11C3A555" w14:textId="77777777" w:rsidR="00DA41B9" w:rsidRDefault="00DA41B9" w:rsidP="00DA41B9">
      <w:pPr>
        <w:spacing w:before="200"/>
        <w:ind w:right="1134"/>
        <w:jc w:val="center"/>
        <w:rPr>
          <w:b/>
        </w:rPr>
      </w:pPr>
    </w:p>
    <w:p w14:paraId="19AA6913"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33728" behindDoc="0" locked="0" layoutInCell="1" hidden="0" allowOverlap="1" wp14:anchorId="113B2632" wp14:editId="25350DA7">
                <wp:simplePos x="0" y="0"/>
                <wp:positionH relativeFrom="column">
                  <wp:posOffset>1320800</wp:posOffset>
                </wp:positionH>
                <wp:positionV relativeFrom="paragraph">
                  <wp:posOffset>25400</wp:posOffset>
                </wp:positionV>
                <wp:extent cx="2576830" cy="482600"/>
                <wp:effectExtent l="0" t="0" r="0" b="0"/>
                <wp:wrapNone/>
                <wp:docPr id="719" name="Прямоугольник 719"/>
                <wp:cNvGraphicFramePr/>
                <a:graphic xmlns:a="http://schemas.openxmlformats.org/drawingml/2006/main">
                  <a:graphicData uri="http://schemas.microsoft.com/office/word/2010/wordprocessingShape">
                    <wps:wsp>
                      <wps:cNvSpPr/>
                      <wps:spPr>
                        <a:xfrm>
                          <a:off x="4070285" y="3551400"/>
                          <a:ext cx="2551430" cy="457200"/>
                        </a:xfrm>
                        <a:prstGeom prst="rect">
                          <a:avLst/>
                        </a:prstGeom>
                        <a:solidFill>
                          <a:schemeClr val="lt2"/>
                        </a:solidFill>
                        <a:ln w="25400" cap="flat" cmpd="sng">
                          <a:solidFill>
                            <a:srgbClr val="395E89"/>
                          </a:solidFill>
                          <a:prstDash val="solid"/>
                          <a:round/>
                          <a:headEnd type="none" w="sm" len="sm"/>
                          <a:tailEnd type="none" w="sm" len="sm"/>
                        </a:ln>
                      </wps:spPr>
                      <wps:txbx>
                        <w:txbxContent>
                          <w:p w14:paraId="79692F55" w14:textId="77777777" w:rsidR="00413D9A" w:rsidRDefault="00413D9A" w:rsidP="00DA41B9">
                            <w:pPr>
                              <w:spacing w:line="275" w:lineRule="auto"/>
                              <w:textDirection w:val="btLr"/>
                            </w:pPr>
                            <w:r>
                              <w:rPr>
                                <w:color w:val="000000"/>
                              </w:rPr>
                              <w:t xml:space="preserve">Установление личности заявителя </w:t>
                            </w:r>
                          </w:p>
                        </w:txbxContent>
                      </wps:txbx>
                      <wps:bodyPr spcFirstLastPara="1" wrap="square" lIns="91425" tIns="45700" rIns="91425" bIns="45700" anchor="ctr" anchorCtr="0">
                        <a:noAutofit/>
                      </wps:bodyPr>
                    </wps:wsp>
                  </a:graphicData>
                </a:graphic>
              </wp:anchor>
            </w:drawing>
          </mc:Choice>
          <mc:Fallback>
            <w:pict>
              <v:rect w14:anchorId="113B2632" id="Прямоугольник 719" o:spid="_x0000_s1282" style="position:absolute;left:0;text-align:left;margin-left:104pt;margin-top:2pt;width:202.9pt;height:38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" fillcolor="#e7e6e6 [3203]" strokecolor="#395e89" strokeweight="2pt">
                <v:stroke startarrowwidth="narrow" startarrowlength="short" endarrowwidth="narrow" endarrowlength="short" joinstyle="round"/>
                <v:textbox inset="2.53958mm,1.2694mm,2.53958mm,1.2694mm">
                  <w:txbxContent>
                    <w:p w14:paraId="79692F55" w14:textId="77777777" w:rsidR="00413D9A" w:rsidRDefault="00413D9A" w:rsidP="00DA41B9">
                      <w:pPr>
                        <w:spacing w:line="275" w:lineRule="auto"/>
                        <w:textDirection w:val="btLr"/>
                      </w:pPr>
                      <w:r>
                        <w:rPr>
                          <w:color w:val="000000"/>
                        </w:rPr>
                        <w:t xml:space="preserve">Установление личности заявителя </w:t>
                      </w:r>
                    </w:p>
                  </w:txbxContent>
                </v:textbox>
              </v:rect>
            </w:pict>
          </mc:Fallback>
        </mc:AlternateContent>
      </w:r>
    </w:p>
    <w:p w14:paraId="398DC469" w14:textId="77777777" w:rsidR="00DA41B9" w:rsidRDefault="00DA41B9" w:rsidP="00DA41B9">
      <w:pPr>
        <w:spacing w:before="200"/>
        <w:ind w:right="1134"/>
        <w:jc w:val="center"/>
        <w:rPr>
          <w:b/>
        </w:rPr>
      </w:pPr>
      <w:r>
        <w:rPr>
          <w:noProof/>
        </w:rPr>
        <mc:AlternateContent>
          <mc:Choice Requires="wps">
            <w:drawing>
              <wp:anchor distT="0" distB="0" distL="114299" distR="114299" simplePos="0" relativeHeight="252234752" behindDoc="0" locked="0" layoutInCell="1" hidden="0" allowOverlap="1" wp14:anchorId="7F599010" wp14:editId="29F8B232">
                <wp:simplePos x="0" y="0"/>
                <wp:positionH relativeFrom="column">
                  <wp:posOffset>2603499</wp:posOffset>
                </wp:positionH>
                <wp:positionV relativeFrom="paragraph">
                  <wp:posOffset>228600</wp:posOffset>
                </wp:positionV>
                <wp:extent cx="0" cy="254635"/>
                <wp:effectExtent l="0" t="0" r="0" b="0"/>
                <wp:wrapNone/>
                <wp:docPr id="720" name="Прямая со стрелкой 720"/>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6C8205A" id="Прямая со стрелкой 720" o:spid="_x0000_s1026" type="#_x0000_t32" style="position:absolute;margin-left:205pt;margin-top:18pt;width:0;height:20.05pt;z-index:25223475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" strokecolor="#4a7dba">
                <v:stroke startarrowwidth="narrow" startarrowlength="short" endarrow="classic"/>
              </v:shape>
            </w:pict>
          </mc:Fallback>
        </mc:AlternateContent>
      </w:r>
    </w:p>
    <w:p w14:paraId="0EB4C711"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35776" behindDoc="0" locked="0" layoutInCell="1" hidden="0" allowOverlap="1" wp14:anchorId="44D8EFB8" wp14:editId="51715197">
                <wp:simplePos x="0" y="0"/>
                <wp:positionH relativeFrom="column">
                  <wp:posOffset>1409700</wp:posOffset>
                </wp:positionH>
                <wp:positionV relativeFrom="paragraph">
                  <wp:posOffset>266700</wp:posOffset>
                </wp:positionV>
                <wp:extent cx="2481580" cy="430842"/>
                <wp:effectExtent l="0" t="0" r="0" b="0"/>
                <wp:wrapNone/>
                <wp:docPr id="721" name="Прямоугольник 721"/>
                <wp:cNvGraphicFramePr/>
                <a:graphic xmlns:a="http://schemas.openxmlformats.org/drawingml/2006/main">
                  <a:graphicData uri="http://schemas.microsoft.com/office/word/2010/wordprocessingShape">
                    <wps:wsp>
                      <wps:cNvSpPr/>
                      <wps:spPr>
                        <a:xfrm>
                          <a:off x="4117910" y="3577279"/>
                          <a:ext cx="2456180" cy="405442"/>
                        </a:xfrm>
                        <a:prstGeom prst="rect">
                          <a:avLst/>
                        </a:prstGeom>
                        <a:solidFill>
                          <a:schemeClr val="lt2"/>
                        </a:solidFill>
                        <a:ln w="25400" cap="flat" cmpd="sng">
                          <a:solidFill>
                            <a:srgbClr val="395E89"/>
                          </a:solidFill>
                          <a:prstDash val="solid"/>
                          <a:round/>
                          <a:headEnd type="none" w="sm" len="sm"/>
                          <a:tailEnd type="none" w="sm" len="sm"/>
                        </a:ln>
                      </wps:spPr>
                      <wps:txbx>
                        <w:txbxContent>
                          <w:p w14:paraId="51534C4A" w14:textId="77777777" w:rsidR="00413D9A" w:rsidRDefault="00413D9A" w:rsidP="00DA41B9">
                            <w:pPr>
                              <w:spacing w:line="275" w:lineRule="auto"/>
                              <w:jc w:val="center"/>
                              <w:textDirection w:val="btLr"/>
                            </w:pPr>
                            <w:r>
                              <w:rPr>
                                <w:color w:val="000000"/>
                              </w:rPr>
                              <w:t>Прием и проверка документов</w:t>
                            </w:r>
                          </w:p>
                          <w:p w14:paraId="03A29664" w14:textId="77777777" w:rsidR="00413D9A" w:rsidRDefault="00413D9A" w:rsidP="00DA41B9">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44D8EFB8" id="Прямоугольник 721" o:spid="_x0000_s1283" style="position:absolute;left:0;text-align:left;margin-left:111pt;margin-top:21pt;width:195.4pt;height:33.9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" fillcolor="#e7e6e6 [3203]" strokecolor="#395e89" strokeweight="2pt">
                <v:stroke startarrowwidth="narrow" startarrowlength="short" endarrowwidth="narrow" endarrowlength="short" joinstyle="round"/>
                <v:textbox inset="2.53958mm,1.2694mm,2.53958mm,1.2694mm">
                  <w:txbxContent>
                    <w:p w14:paraId="51534C4A" w14:textId="77777777" w:rsidR="00413D9A" w:rsidRDefault="00413D9A" w:rsidP="00DA41B9">
                      <w:pPr>
                        <w:spacing w:line="275" w:lineRule="auto"/>
                        <w:jc w:val="center"/>
                        <w:textDirection w:val="btLr"/>
                      </w:pPr>
                      <w:r>
                        <w:rPr>
                          <w:color w:val="000000"/>
                        </w:rPr>
                        <w:t>Прием и проверка документов</w:t>
                      </w:r>
                    </w:p>
                    <w:p w14:paraId="03A29664" w14:textId="77777777" w:rsidR="00413D9A" w:rsidRDefault="00413D9A" w:rsidP="00DA41B9">
                      <w:pPr>
                        <w:spacing w:line="275" w:lineRule="auto"/>
                        <w:textDirection w:val="btLr"/>
                      </w:pPr>
                    </w:p>
                  </w:txbxContent>
                </v:textbox>
              </v:rect>
            </w:pict>
          </mc:Fallback>
        </mc:AlternateContent>
      </w:r>
    </w:p>
    <w:p w14:paraId="48457F43" w14:textId="77777777" w:rsidR="00DA41B9" w:rsidRDefault="00DA41B9" w:rsidP="00DA41B9">
      <w:pPr>
        <w:spacing w:before="200"/>
        <w:ind w:right="1134"/>
        <w:jc w:val="center"/>
        <w:rPr>
          <w:b/>
        </w:rPr>
      </w:pPr>
      <w:r>
        <w:t>Прием и проверка документов</w:t>
      </w:r>
      <w:r>
        <w:rPr>
          <w:noProof/>
        </w:rPr>
        <mc:AlternateContent>
          <mc:Choice Requires="wps">
            <w:drawing>
              <wp:anchor distT="0" distB="0" distL="114300" distR="114300" simplePos="0" relativeHeight="252236800" behindDoc="0" locked="0" layoutInCell="1" hidden="0" allowOverlap="1" wp14:anchorId="0353EF57" wp14:editId="46119C25">
                <wp:simplePos x="0" y="0"/>
                <wp:positionH relativeFrom="column">
                  <wp:posOffset>5689600</wp:posOffset>
                </wp:positionH>
                <wp:positionV relativeFrom="paragraph">
                  <wp:posOffset>38100</wp:posOffset>
                </wp:positionV>
                <wp:extent cx="766445" cy="819150"/>
                <wp:effectExtent l="0" t="0" r="0" b="0"/>
                <wp:wrapNone/>
                <wp:docPr id="722" name="Блок-схема: магнитный диск 722"/>
                <wp:cNvGraphicFramePr/>
                <a:graphic xmlns:a="http://schemas.openxmlformats.org/drawingml/2006/main">
                  <a:graphicData uri="http://schemas.microsoft.com/office/word/2010/wordprocessingShape">
                    <wps:wsp>
                      <wps:cNvSpPr/>
                      <wps:spPr>
                        <a:xfrm>
                          <a:off x="4967540" y="3375188"/>
                          <a:ext cx="756920" cy="809625"/>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5EDBFB06" w14:textId="77777777" w:rsidR="00413D9A" w:rsidRDefault="00413D9A" w:rsidP="00DA41B9">
                            <w:pPr>
                              <w:jc w:val="center"/>
                              <w:textDirection w:val="btLr"/>
                            </w:pPr>
                            <w:r>
                              <w:rPr>
                                <w:color w:val="000000"/>
                                <w:sz w:val="18"/>
                              </w:rPr>
                              <w:t xml:space="preserve">АИС </w:t>
                            </w:r>
                          </w:p>
                          <w:p w14:paraId="3839ED5F" w14:textId="77777777" w:rsidR="00413D9A" w:rsidRDefault="00413D9A" w:rsidP="00DA41B9">
                            <w:pPr>
                              <w:jc w:val="center"/>
                              <w:textDirection w:val="btLr"/>
                            </w:pPr>
                            <w:r>
                              <w:rPr>
                                <w:color w:val="000000"/>
                                <w:sz w:val="18"/>
                              </w:rPr>
                              <w:t>ЗАГС</w:t>
                            </w:r>
                          </w:p>
                          <w:p w14:paraId="21542756" w14:textId="77777777" w:rsidR="00413D9A" w:rsidRDefault="00413D9A" w:rsidP="00DA41B9">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0353EF57" id="Блок-схема: магнитный диск 722" o:spid="_x0000_s1284" type="#_x0000_t132" style="position:absolute;left:0;text-align:left;margin-left:448pt;margin-top:3pt;width:60.35pt;height:64.5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5EDBFB06" w14:textId="77777777" w:rsidR="00413D9A" w:rsidRDefault="00413D9A" w:rsidP="00DA41B9">
                      <w:pPr>
                        <w:jc w:val="center"/>
                        <w:textDirection w:val="btLr"/>
                      </w:pPr>
                      <w:r>
                        <w:rPr>
                          <w:color w:val="000000"/>
                          <w:sz w:val="18"/>
                        </w:rPr>
                        <w:t xml:space="preserve">АИС </w:t>
                      </w:r>
                    </w:p>
                    <w:p w14:paraId="3839ED5F" w14:textId="77777777" w:rsidR="00413D9A" w:rsidRDefault="00413D9A" w:rsidP="00DA41B9">
                      <w:pPr>
                        <w:jc w:val="center"/>
                        <w:textDirection w:val="btLr"/>
                      </w:pPr>
                      <w:r>
                        <w:rPr>
                          <w:color w:val="000000"/>
                          <w:sz w:val="18"/>
                        </w:rPr>
                        <w:t>ЗАГС</w:t>
                      </w:r>
                    </w:p>
                    <w:p w14:paraId="21542756" w14:textId="77777777" w:rsidR="00413D9A" w:rsidRDefault="00413D9A" w:rsidP="00DA41B9">
                      <w:pPr>
                        <w:jc w:val="center"/>
                        <w:textDirection w:val="btLr"/>
                      </w:pPr>
                    </w:p>
                  </w:txbxContent>
                </v:textbox>
              </v:shape>
            </w:pict>
          </mc:Fallback>
        </mc:AlternateContent>
      </w:r>
    </w:p>
    <w:p w14:paraId="2D300E00"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37824" behindDoc="0" locked="0" layoutInCell="1" hidden="0" allowOverlap="1" wp14:anchorId="2CA0127C" wp14:editId="13F1DDC4">
                <wp:simplePos x="0" y="0"/>
                <wp:positionH relativeFrom="column">
                  <wp:posOffset>5143500</wp:posOffset>
                </wp:positionH>
                <wp:positionV relativeFrom="paragraph">
                  <wp:posOffset>177800</wp:posOffset>
                </wp:positionV>
                <wp:extent cx="481330" cy="353060"/>
                <wp:effectExtent l="0" t="0" r="0" b="0"/>
                <wp:wrapNone/>
                <wp:docPr id="723" name="Прямая со стрелкой 723"/>
                <wp:cNvGraphicFramePr/>
                <a:graphic xmlns:a="http://schemas.openxmlformats.org/drawingml/2006/main">
                  <a:graphicData uri="http://schemas.microsoft.com/office/word/2010/wordprocessingShape">
                    <wps:wsp>
                      <wps:cNvCnPr/>
                      <wps:spPr>
                        <a:xfrm rot="10800000" flipH="1">
                          <a:off x="5110098" y="3608233"/>
                          <a:ext cx="471805" cy="343535"/>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w:pict>
              <v:shape w14:anchorId="5EC701FF" id="Прямая со стрелкой 723" o:spid="_x0000_s1026" type="#_x0000_t32" style="position:absolute;margin-left:405pt;margin-top:14pt;width:37.9pt;height:27.8pt;rotation:180;flip:x;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" strokecolor="#4a7dba">
                <v:stroke startarrow="classic" endarrow="classic"/>
              </v:shape>
            </w:pict>
          </mc:Fallback>
        </mc:AlternateContent>
      </w:r>
      <w:r>
        <w:rPr>
          <w:noProof/>
        </w:rPr>
        <mc:AlternateContent>
          <mc:Choice Requires="wps">
            <w:drawing>
              <wp:anchor distT="0" distB="0" distL="114299" distR="114299" simplePos="0" relativeHeight="252238848" behindDoc="0" locked="0" layoutInCell="1" hidden="0" allowOverlap="1" wp14:anchorId="40D55CF4" wp14:editId="545BD1AF">
                <wp:simplePos x="0" y="0"/>
                <wp:positionH relativeFrom="column">
                  <wp:posOffset>2616199</wp:posOffset>
                </wp:positionH>
                <wp:positionV relativeFrom="paragraph">
                  <wp:posOffset>76200</wp:posOffset>
                </wp:positionV>
                <wp:extent cx="0" cy="254635"/>
                <wp:effectExtent l="0" t="0" r="0" b="0"/>
                <wp:wrapNone/>
                <wp:docPr id="724" name="Прямая со стрелкой 724"/>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909EC07" id="Прямая со стрелкой 724" o:spid="_x0000_s1026" type="#_x0000_t32" style="position:absolute;margin-left:206pt;margin-top:6pt;width:0;height:20.05pt;z-index:25223884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" strokecolor="#4a7dba">
                <v:stroke startarrowwidth="narrow" startarrowlength="short" endarrow="classic"/>
              </v:shape>
            </w:pict>
          </mc:Fallback>
        </mc:AlternateContent>
      </w:r>
    </w:p>
    <w:p w14:paraId="2795D59E" w14:textId="4643611A" w:rsidR="00DA41B9" w:rsidRDefault="00632125" w:rsidP="00DA41B9">
      <w:pPr>
        <w:spacing w:before="200"/>
        <w:ind w:right="1134"/>
        <w:jc w:val="center"/>
        <w:rPr>
          <w:b/>
        </w:rPr>
      </w:pPr>
      <w:r>
        <w:rPr>
          <w:noProof/>
        </w:rPr>
        <mc:AlternateContent>
          <mc:Choice Requires="wps">
            <w:drawing>
              <wp:anchor distT="0" distB="0" distL="114300" distR="114300" simplePos="0" relativeHeight="252240896" behindDoc="0" locked="0" layoutInCell="1" hidden="0" allowOverlap="1" wp14:anchorId="73D57706" wp14:editId="26123FC7">
                <wp:simplePos x="0" y="0"/>
                <wp:positionH relativeFrom="column">
                  <wp:posOffset>3871100</wp:posOffset>
                </wp:positionH>
                <wp:positionV relativeFrom="paragraph">
                  <wp:posOffset>298880</wp:posOffset>
                </wp:positionV>
                <wp:extent cx="1682115" cy="662400"/>
                <wp:effectExtent l="0" t="0" r="13335" b="23495"/>
                <wp:wrapNone/>
                <wp:docPr id="726" name="Прямоугольник 726"/>
                <wp:cNvGraphicFramePr/>
                <a:graphic xmlns:a="http://schemas.openxmlformats.org/drawingml/2006/main">
                  <a:graphicData uri="http://schemas.microsoft.com/office/word/2010/wordprocessingShape">
                    <wps:wsp>
                      <wps:cNvSpPr/>
                      <wps:spPr>
                        <a:xfrm>
                          <a:off x="0" y="0"/>
                          <a:ext cx="1682115" cy="662400"/>
                        </a:xfrm>
                        <a:prstGeom prst="rect">
                          <a:avLst/>
                        </a:prstGeom>
                        <a:solidFill>
                          <a:schemeClr val="lt2"/>
                        </a:solidFill>
                        <a:ln w="25400" cap="flat" cmpd="sng">
                          <a:solidFill>
                            <a:srgbClr val="395E89"/>
                          </a:solidFill>
                          <a:prstDash val="solid"/>
                          <a:round/>
                          <a:headEnd type="none" w="sm" len="sm"/>
                          <a:tailEnd type="none" w="sm" len="sm"/>
                        </a:ln>
                      </wps:spPr>
                      <wps:txbx>
                        <w:txbxContent>
                          <w:p w14:paraId="782228B0" w14:textId="77777777" w:rsidR="00413D9A" w:rsidRDefault="00413D9A" w:rsidP="00DA41B9">
                            <w:pPr>
                              <w:spacing w:line="275" w:lineRule="auto"/>
                              <w:jc w:val="center"/>
                              <w:textDirection w:val="btLr"/>
                            </w:pPr>
                            <w:r>
                              <w:rPr>
                                <w:color w:val="000000"/>
                              </w:rPr>
                              <w:t>Проверка ПИН заявителя по АИС ЗАГС</w:t>
                            </w:r>
                          </w:p>
                          <w:p w14:paraId="517FEC56"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3D57706" id="Прямоугольник 726" o:spid="_x0000_s1285" style="position:absolute;left:0;text-align:left;margin-left:304.8pt;margin-top:23.55pt;width:132.45pt;height:52.1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" fillcolor="#e7e6e6 [3203]" strokecolor="#395e89" strokeweight="2pt">
                <v:stroke startarrowwidth="narrow" startarrowlength="short" endarrowwidth="narrow" endarrowlength="short" joinstyle="round"/>
                <v:textbox inset="2.53958mm,1.2694mm,2.53958mm,1.2694mm">
                  <w:txbxContent>
                    <w:p w14:paraId="782228B0" w14:textId="77777777" w:rsidR="00413D9A" w:rsidRDefault="00413D9A" w:rsidP="00DA41B9">
                      <w:pPr>
                        <w:spacing w:line="275" w:lineRule="auto"/>
                        <w:jc w:val="center"/>
                        <w:textDirection w:val="btLr"/>
                      </w:pPr>
                      <w:r>
                        <w:rPr>
                          <w:color w:val="000000"/>
                        </w:rPr>
                        <w:t>Проверка ПИН заявителя по АИС ЗАГС</w:t>
                      </w:r>
                    </w:p>
                    <w:p w14:paraId="517FEC56" w14:textId="77777777" w:rsidR="00413D9A" w:rsidRDefault="00413D9A" w:rsidP="00DA41B9">
                      <w:pPr>
                        <w:spacing w:line="275" w:lineRule="auto"/>
                        <w:jc w:val="center"/>
                        <w:textDirection w:val="btLr"/>
                      </w:pPr>
                    </w:p>
                  </w:txbxContent>
                </v:textbox>
              </v:rect>
            </w:pict>
          </mc:Fallback>
        </mc:AlternateContent>
      </w:r>
      <w:r w:rsidR="00DA41B9">
        <w:rPr>
          <w:noProof/>
        </w:rPr>
        <mc:AlternateContent>
          <mc:Choice Requires="wps">
            <w:drawing>
              <wp:anchor distT="0" distB="0" distL="114300" distR="114300" simplePos="0" relativeHeight="252239872" behindDoc="0" locked="0" layoutInCell="1" hidden="0" allowOverlap="1" wp14:anchorId="618806A1" wp14:editId="3A734972">
                <wp:simplePos x="0" y="0"/>
                <wp:positionH relativeFrom="column">
                  <wp:posOffset>1320800</wp:posOffset>
                </wp:positionH>
                <wp:positionV relativeFrom="paragraph">
                  <wp:posOffset>38100</wp:posOffset>
                </wp:positionV>
                <wp:extent cx="2277553" cy="2000849"/>
                <wp:effectExtent l="0" t="0" r="0" b="0"/>
                <wp:wrapNone/>
                <wp:docPr id="725" name="Блок-схема: решение 725"/>
                <wp:cNvGraphicFramePr/>
                <a:graphic xmlns:a="http://schemas.openxmlformats.org/drawingml/2006/main">
                  <a:graphicData uri="http://schemas.microsoft.com/office/word/2010/wordprocessingShape">
                    <wps:wsp>
                      <wps:cNvSpPr/>
                      <wps:spPr>
                        <a:xfrm>
                          <a:off x="4219924" y="2792276"/>
                          <a:ext cx="2252153" cy="1975449"/>
                        </a:xfrm>
                        <a:prstGeom prst="flowChartDecision">
                          <a:avLst/>
                        </a:prstGeom>
                        <a:solidFill>
                          <a:schemeClr val="lt2"/>
                        </a:solidFill>
                        <a:ln w="25400" cap="flat" cmpd="sng">
                          <a:solidFill>
                            <a:srgbClr val="395E89"/>
                          </a:solidFill>
                          <a:prstDash val="solid"/>
                          <a:round/>
                          <a:headEnd type="none" w="sm" len="sm"/>
                          <a:tailEnd type="none" w="sm" len="sm"/>
                        </a:ln>
                      </wps:spPr>
                      <wps:txbx>
                        <w:txbxContent>
                          <w:p w14:paraId="269AEA3D" w14:textId="77777777" w:rsidR="00413D9A" w:rsidRDefault="00413D9A" w:rsidP="00DA41B9">
                            <w:pPr>
                              <w:jc w:val="center"/>
                              <w:textDirection w:val="btLr"/>
                            </w:pPr>
                            <w:r>
                              <w:rPr>
                                <w:color w:val="000000"/>
                              </w:rPr>
                              <w:t xml:space="preserve">Определение возможности приема документов </w:t>
                            </w:r>
                          </w:p>
                        </w:txbxContent>
                      </wps:txbx>
                      <wps:bodyPr spcFirstLastPara="1" wrap="square" lIns="91425" tIns="45700" rIns="91425" bIns="45700" anchor="ctr" anchorCtr="0">
                        <a:noAutofit/>
                      </wps:bodyPr>
                    </wps:wsp>
                  </a:graphicData>
                </a:graphic>
              </wp:anchor>
            </w:drawing>
          </mc:Choice>
          <mc:Fallback>
            <w:pict>
              <v:shape w14:anchorId="618806A1" id="Блок-схема: решение 725" o:spid="_x0000_s1286" type="#_x0000_t110" style="position:absolute;left:0;text-align:left;margin-left:104pt;margin-top:3pt;width:179.35pt;height:157.55pt;z-index:2522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" fillcolor="#e7e6e6 [3203]" strokecolor="#395e89" strokeweight="2pt">
                <v:stroke startarrowwidth="narrow" startarrowlength="short" endarrowwidth="narrow" endarrowlength="short" joinstyle="round"/>
                <v:textbox inset="2.53958mm,1.2694mm,2.53958mm,1.2694mm">
                  <w:txbxContent>
                    <w:p w14:paraId="269AEA3D" w14:textId="77777777" w:rsidR="00413D9A" w:rsidRDefault="00413D9A" w:rsidP="00DA41B9">
                      <w:pPr>
                        <w:jc w:val="center"/>
                        <w:textDirection w:val="btLr"/>
                      </w:pPr>
                      <w:r>
                        <w:rPr>
                          <w:color w:val="000000"/>
                        </w:rPr>
                        <w:t xml:space="preserve">Определение возможности приема документов </w:t>
                      </w:r>
                    </w:p>
                  </w:txbxContent>
                </v:textbox>
              </v:shape>
            </w:pict>
          </mc:Fallback>
        </mc:AlternateContent>
      </w:r>
    </w:p>
    <w:p w14:paraId="3A30CA0B" w14:textId="613EEE28" w:rsidR="00DA41B9" w:rsidRDefault="00DA41B9" w:rsidP="00DA41B9">
      <w:pPr>
        <w:jc w:val="center"/>
      </w:pPr>
    </w:p>
    <w:p w14:paraId="7CC3D1F2"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41920" behindDoc="0" locked="0" layoutInCell="1" hidden="0" allowOverlap="1" wp14:anchorId="50ED1EF0" wp14:editId="33C8C03E">
                <wp:simplePos x="0" y="0"/>
                <wp:positionH relativeFrom="column">
                  <wp:posOffset>-660399</wp:posOffset>
                </wp:positionH>
                <wp:positionV relativeFrom="paragraph">
                  <wp:posOffset>254000</wp:posOffset>
                </wp:positionV>
                <wp:extent cx="1491890" cy="568864"/>
                <wp:effectExtent l="0" t="0" r="0" b="0"/>
                <wp:wrapNone/>
                <wp:docPr id="727" name="Прямоугольник 727"/>
                <wp:cNvGraphicFramePr/>
                <a:graphic xmlns:a="http://schemas.openxmlformats.org/drawingml/2006/main">
                  <a:graphicData uri="http://schemas.microsoft.com/office/word/2010/wordprocessingShape">
                    <wps:wsp>
                      <wps:cNvSpPr/>
                      <wps:spPr>
                        <a:xfrm>
                          <a:off x="4612755" y="3508268"/>
                          <a:ext cx="1466490" cy="543464"/>
                        </a:xfrm>
                        <a:prstGeom prst="rect">
                          <a:avLst/>
                        </a:prstGeom>
                        <a:solidFill>
                          <a:schemeClr val="lt2"/>
                        </a:solidFill>
                        <a:ln w="25400" cap="flat" cmpd="sng">
                          <a:solidFill>
                            <a:srgbClr val="395E89"/>
                          </a:solidFill>
                          <a:prstDash val="solid"/>
                          <a:round/>
                          <a:headEnd type="none" w="sm" len="sm"/>
                          <a:tailEnd type="none" w="sm" len="sm"/>
                        </a:ln>
                      </wps:spPr>
                      <wps:txbx>
                        <w:txbxContent>
                          <w:p w14:paraId="47EA6EE3" w14:textId="77777777" w:rsidR="00413D9A" w:rsidRDefault="00413D9A" w:rsidP="00DA41B9">
                            <w:pPr>
                              <w:spacing w:line="275" w:lineRule="auto"/>
                              <w:jc w:val="center"/>
                              <w:textDirection w:val="btLr"/>
                            </w:pPr>
                            <w:r>
                              <w:rPr>
                                <w:color w:val="000000"/>
                              </w:rPr>
                              <w:t>Отказ в приеме документов</w:t>
                            </w:r>
                          </w:p>
                        </w:txbxContent>
                      </wps:txbx>
                      <wps:bodyPr spcFirstLastPara="1" wrap="square" lIns="91425" tIns="45700" rIns="91425" bIns="45700" anchor="ctr" anchorCtr="0">
                        <a:noAutofit/>
                      </wps:bodyPr>
                    </wps:wsp>
                  </a:graphicData>
                </a:graphic>
              </wp:anchor>
            </w:drawing>
          </mc:Choice>
          <mc:Fallback>
            <w:pict>
              <v:rect w14:anchorId="50ED1EF0" id="Прямоугольник 727" o:spid="_x0000_s1287" style="position:absolute;left:0;text-align:left;margin-left:-52pt;margin-top:20pt;width:117.45pt;height:44.8pt;z-index:2522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" fillcolor="#e7e6e6 [3203]" strokecolor="#395e89" strokeweight="2pt">
                <v:stroke startarrowwidth="narrow" startarrowlength="short" endarrowwidth="narrow" endarrowlength="short" joinstyle="round"/>
                <v:textbox inset="2.53958mm,1.2694mm,2.53958mm,1.2694mm">
                  <w:txbxContent>
                    <w:p w14:paraId="47EA6EE3" w14:textId="77777777" w:rsidR="00413D9A" w:rsidRDefault="00413D9A" w:rsidP="00DA41B9">
                      <w:pPr>
                        <w:spacing w:line="275" w:lineRule="auto"/>
                        <w:jc w:val="center"/>
                        <w:textDirection w:val="btLr"/>
                      </w:pPr>
                      <w:r>
                        <w:rPr>
                          <w:color w:val="000000"/>
                        </w:rPr>
                        <w:t>Отказ в приеме документов</w:t>
                      </w:r>
                    </w:p>
                  </w:txbxContent>
                </v:textbox>
              </v:rect>
            </w:pict>
          </mc:Fallback>
        </mc:AlternateContent>
      </w:r>
      <w:r>
        <w:rPr>
          <w:noProof/>
        </w:rPr>
        <mc:AlternateContent>
          <mc:Choice Requires="wps">
            <w:drawing>
              <wp:anchor distT="0" distB="0" distL="114300" distR="114300" simplePos="0" relativeHeight="252242944" behindDoc="0" locked="0" layoutInCell="1" hidden="0" allowOverlap="1" wp14:anchorId="3783E94F" wp14:editId="5A9A4CEC">
                <wp:simplePos x="0" y="0"/>
                <wp:positionH relativeFrom="column">
                  <wp:posOffset>3365500</wp:posOffset>
                </wp:positionH>
                <wp:positionV relativeFrom="paragraph">
                  <wp:posOffset>139700</wp:posOffset>
                </wp:positionV>
                <wp:extent cx="438497" cy="139820"/>
                <wp:effectExtent l="0" t="0" r="0" b="0"/>
                <wp:wrapNone/>
                <wp:docPr id="728" name="Прямая со стрелкой 728"/>
                <wp:cNvGraphicFramePr/>
                <a:graphic xmlns:a="http://schemas.openxmlformats.org/drawingml/2006/main">
                  <a:graphicData uri="http://schemas.microsoft.com/office/word/2010/wordprocessingShape">
                    <wps:wsp>
                      <wps:cNvCnPr/>
                      <wps:spPr>
                        <a:xfrm rot="10800000" flipH="1">
                          <a:off x="5131514" y="3714853"/>
                          <a:ext cx="428972" cy="13029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D703178" id="Прямая со стрелкой 728" o:spid="_x0000_s1026" type="#_x0000_t32" style="position:absolute;margin-left:265pt;margin-top:11pt;width:34.55pt;height:11pt;rotation:180;flip:x;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" strokecolor="#4a7dba">
                <v:stroke startarrowwidth="narrow" startarrowlength="short" endarrow="classic"/>
              </v:shape>
            </w:pict>
          </mc:Fallback>
        </mc:AlternateContent>
      </w:r>
    </w:p>
    <w:p w14:paraId="7F5A3BD4"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43968" behindDoc="0" locked="0" layoutInCell="1" hidden="0" allowOverlap="1" wp14:anchorId="6C85CFAD" wp14:editId="7E28583A">
                <wp:simplePos x="0" y="0"/>
                <wp:positionH relativeFrom="column">
                  <wp:posOffset>4775200</wp:posOffset>
                </wp:positionH>
                <wp:positionV relativeFrom="paragraph">
                  <wp:posOffset>113960</wp:posOffset>
                </wp:positionV>
                <wp:extent cx="0" cy="335280"/>
                <wp:effectExtent l="0" t="0" r="0" b="0"/>
                <wp:wrapNone/>
                <wp:docPr id="729" name="Прямая со стрелкой 729"/>
                <wp:cNvGraphicFramePr/>
                <a:graphic xmlns:a="http://schemas.openxmlformats.org/drawingml/2006/main">
                  <a:graphicData uri="http://schemas.microsoft.com/office/word/2010/wordprocessingShape">
                    <wps:wsp>
                      <wps:cNvCnPr/>
                      <wps:spPr>
                        <a:xfrm rot="5400000">
                          <a:off x="0" y="0"/>
                          <a:ext cx="0" cy="335280"/>
                        </a:xfrm>
                        <a:prstGeom prst="straightConnector1">
                          <a:avLst/>
                        </a:prstGeom>
                        <a:noFill/>
                        <a:ln w="9525" cap="flat" cmpd="sng">
                          <a:solidFill>
                            <a:srgbClr val="4A7EBB"/>
                          </a:solidFill>
                          <a:prstDash val="solid"/>
                          <a:round/>
                          <a:headEnd type="none" w="med" len="med"/>
                          <a:tailEnd type="stealth" w="med" len="med"/>
                        </a:ln>
                      </wps:spPr>
                      <wps:bodyPr/>
                    </wps:wsp>
                  </a:graphicData>
                </a:graphic>
              </wp:anchor>
            </w:drawing>
          </mc:Choice>
          <mc:Fallback>
            <w:pict>
              <v:shape w14:anchorId="5C31B809" id="Прямая со стрелкой 729" o:spid="_x0000_s1026" type="#_x0000_t32" style="position:absolute;margin-left:376pt;margin-top:8.95pt;width:0;height:26.4pt;rotation:90;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" strokecolor="#4a7ebb">
                <v:stroke endarrow="classic"/>
              </v:shape>
            </w:pict>
          </mc:Fallback>
        </mc:AlternateContent>
      </w:r>
      <w:r>
        <w:rPr>
          <w:noProof/>
        </w:rPr>
        <mc:AlternateContent>
          <mc:Choice Requires="wps">
            <w:drawing>
              <wp:anchor distT="4294967295" distB="4294967295" distL="114300" distR="114300" simplePos="0" relativeHeight="252244992" behindDoc="0" locked="0" layoutInCell="1" hidden="0" allowOverlap="1" wp14:anchorId="2B7AB021" wp14:editId="1CC3AAAC">
                <wp:simplePos x="0" y="0"/>
                <wp:positionH relativeFrom="column">
                  <wp:posOffset>965200</wp:posOffset>
                </wp:positionH>
                <wp:positionV relativeFrom="paragraph">
                  <wp:posOffset>259096</wp:posOffset>
                </wp:positionV>
                <wp:extent cx="0" cy="25400"/>
                <wp:effectExtent l="0" t="0" r="0" b="0"/>
                <wp:wrapNone/>
                <wp:docPr id="730" name="Прямая со стрелкой 730"/>
                <wp:cNvGraphicFramePr/>
                <a:graphic xmlns:a="http://schemas.openxmlformats.org/drawingml/2006/main">
                  <a:graphicData uri="http://schemas.microsoft.com/office/word/2010/wordprocessingShape">
                    <wps:wsp>
                      <wps:cNvCnPr/>
                      <wps:spPr>
                        <a:xfrm rot="10800000">
                          <a:off x="5203125" y="3780000"/>
                          <a:ext cx="285750" cy="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FB867B7" id="Прямая со стрелкой 730" o:spid="_x0000_s1026" type="#_x0000_t32" style="position:absolute;margin-left:76pt;margin-top:20.4pt;width:0;height:2pt;rotation:180;z-index:25224499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" strokecolor="#4a7dba">
                <v:stroke startarrowwidth="narrow" startarrowlength="short" endarrow="classic"/>
              </v:shape>
            </w:pict>
          </mc:Fallback>
        </mc:AlternateContent>
      </w:r>
    </w:p>
    <w:p w14:paraId="43B62B3A"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46016" behindDoc="0" locked="0" layoutInCell="1" hidden="0" allowOverlap="1" wp14:anchorId="1977434E" wp14:editId="0F5DD15E">
                <wp:simplePos x="0" y="0"/>
                <wp:positionH relativeFrom="column">
                  <wp:posOffset>3873500</wp:posOffset>
                </wp:positionH>
                <wp:positionV relativeFrom="paragraph">
                  <wp:posOffset>190500</wp:posOffset>
                </wp:positionV>
                <wp:extent cx="1830705" cy="573405"/>
                <wp:effectExtent l="0" t="0" r="0" b="0"/>
                <wp:wrapNone/>
                <wp:docPr id="731" name="Прямоугольник 731"/>
                <wp:cNvGraphicFramePr/>
                <a:graphic xmlns:a="http://schemas.openxmlformats.org/drawingml/2006/main">
                  <a:graphicData uri="http://schemas.microsoft.com/office/word/2010/wordprocessingShape">
                    <wps:wsp>
                      <wps:cNvSpPr/>
                      <wps:spPr>
                        <a:xfrm>
                          <a:off x="4443348" y="3505998"/>
                          <a:ext cx="1805305" cy="548005"/>
                        </a:xfrm>
                        <a:prstGeom prst="rect">
                          <a:avLst/>
                        </a:prstGeom>
                        <a:solidFill>
                          <a:schemeClr val="lt2"/>
                        </a:solidFill>
                        <a:ln w="25400" cap="flat" cmpd="sng">
                          <a:solidFill>
                            <a:srgbClr val="395E89"/>
                          </a:solidFill>
                          <a:prstDash val="solid"/>
                          <a:round/>
                          <a:headEnd type="none" w="sm" len="sm"/>
                          <a:tailEnd type="none" w="sm" len="sm"/>
                        </a:ln>
                      </wps:spPr>
                      <wps:txbx>
                        <w:txbxContent>
                          <w:p w14:paraId="0D22BCF5" w14:textId="77777777" w:rsidR="00413D9A" w:rsidRDefault="00413D9A" w:rsidP="00DA41B9">
                            <w:pPr>
                              <w:spacing w:line="275" w:lineRule="auto"/>
                              <w:jc w:val="center"/>
                              <w:textDirection w:val="btLr"/>
                            </w:pPr>
                            <w:r>
                              <w:rPr>
                                <w:color w:val="000000"/>
                              </w:rPr>
                              <w:t>Проверка документов по перечню</w:t>
                            </w:r>
                          </w:p>
                        </w:txbxContent>
                      </wps:txbx>
                      <wps:bodyPr spcFirstLastPara="1" wrap="square" lIns="91425" tIns="45700" rIns="91425" bIns="45700" anchor="ctr" anchorCtr="0">
                        <a:noAutofit/>
                      </wps:bodyPr>
                    </wps:wsp>
                  </a:graphicData>
                </a:graphic>
              </wp:anchor>
            </w:drawing>
          </mc:Choice>
          <mc:Fallback>
            <w:pict>
              <v:rect w14:anchorId="1977434E" id="Прямоугольник 731" o:spid="_x0000_s1288" style="position:absolute;left:0;text-align:left;margin-left:305pt;margin-top:15pt;width:144.15pt;height:45.15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" fillcolor="#e7e6e6 [3203]" strokecolor="#395e89" strokeweight="2pt">
                <v:stroke startarrowwidth="narrow" startarrowlength="short" endarrowwidth="narrow" endarrowlength="short" joinstyle="round"/>
                <v:textbox inset="2.53958mm,1.2694mm,2.53958mm,1.2694mm">
                  <w:txbxContent>
                    <w:p w14:paraId="0D22BCF5" w14:textId="77777777" w:rsidR="00413D9A" w:rsidRDefault="00413D9A" w:rsidP="00DA41B9">
                      <w:pPr>
                        <w:spacing w:line="275" w:lineRule="auto"/>
                        <w:jc w:val="center"/>
                        <w:textDirection w:val="btLr"/>
                      </w:pPr>
                      <w:r>
                        <w:rPr>
                          <w:color w:val="000000"/>
                        </w:rPr>
                        <w:t>Проверка документов по перечню</w:t>
                      </w:r>
                    </w:p>
                  </w:txbxContent>
                </v:textbox>
              </v:rect>
            </w:pict>
          </mc:Fallback>
        </mc:AlternateContent>
      </w:r>
    </w:p>
    <w:p w14:paraId="3EA5299C" w14:textId="77777777" w:rsidR="00DA41B9" w:rsidRDefault="00DA41B9" w:rsidP="00DA41B9">
      <w:pPr>
        <w:spacing w:before="200"/>
        <w:ind w:right="1134"/>
        <w:jc w:val="center"/>
        <w:rPr>
          <w:b/>
        </w:rPr>
      </w:pPr>
    </w:p>
    <w:p w14:paraId="613A21D5" w14:textId="77777777" w:rsidR="00DA41B9" w:rsidRDefault="00DA41B9" w:rsidP="00DA41B9">
      <w:pPr>
        <w:spacing w:before="200"/>
        <w:ind w:right="1134"/>
        <w:jc w:val="center"/>
        <w:rPr>
          <w:b/>
        </w:rPr>
      </w:pPr>
      <w:r>
        <w:rPr>
          <w:noProof/>
        </w:rPr>
        <mc:AlternateContent>
          <mc:Choice Requires="wps">
            <w:drawing>
              <wp:anchor distT="0" distB="0" distL="114299" distR="114299" simplePos="0" relativeHeight="252247040" behindDoc="0" locked="0" layoutInCell="1" hidden="0" allowOverlap="1" wp14:anchorId="1D35C84F" wp14:editId="33524B47">
                <wp:simplePos x="0" y="0"/>
                <wp:positionH relativeFrom="column">
                  <wp:posOffset>4762499</wp:posOffset>
                </wp:positionH>
                <wp:positionV relativeFrom="paragraph">
                  <wp:posOffset>139700</wp:posOffset>
                </wp:positionV>
                <wp:extent cx="0" cy="265430"/>
                <wp:effectExtent l="0" t="0" r="0" b="0"/>
                <wp:wrapNone/>
                <wp:docPr id="732" name="Прямая со стрелкой 732"/>
                <wp:cNvGraphicFramePr/>
                <a:graphic xmlns:a="http://schemas.openxmlformats.org/drawingml/2006/main">
                  <a:graphicData uri="http://schemas.microsoft.com/office/word/2010/wordprocessingShape">
                    <wps:wsp>
                      <wps:cNvCnPr/>
                      <wps:spPr>
                        <a:xfrm>
                          <a:off x="5346000" y="3647285"/>
                          <a:ext cx="0" cy="26543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6DD8C47" id="Прямая со стрелкой 732" o:spid="_x0000_s1026" type="#_x0000_t32" style="position:absolute;margin-left:375pt;margin-top:11pt;width:0;height:20.9pt;z-index:25224704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" strokecolor="#4a7dba">
                <v:stroke startarrowwidth="narrow" startarrowlength="short" endarrow="classic"/>
              </v:shape>
            </w:pict>
          </mc:Fallback>
        </mc:AlternateContent>
      </w:r>
    </w:p>
    <w:p w14:paraId="0E30D242"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48064" behindDoc="0" locked="0" layoutInCell="1" hidden="0" allowOverlap="1" wp14:anchorId="771EAEB1" wp14:editId="6F20BC93">
                <wp:simplePos x="0" y="0"/>
                <wp:positionH relativeFrom="column">
                  <wp:posOffset>3733800</wp:posOffset>
                </wp:positionH>
                <wp:positionV relativeFrom="paragraph">
                  <wp:posOffset>266700</wp:posOffset>
                </wp:positionV>
                <wp:extent cx="2055495" cy="683895"/>
                <wp:effectExtent l="0" t="0" r="0" b="0"/>
                <wp:wrapNone/>
                <wp:docPr id="733" name="Прямоугольник 733"/>
                <wp:cNvGraphicFramePr/>
                <a:graphic xmlns:a="http://schemas.openxmlformats.org/drawingml/2006/main">
                  <a:graphicData uri="http://schemas.microsoft.com/office/word/2010/wordprocessingShape">
                    <wps:wsp>
                      <wps:cNvSpPr/>
                      <wps:spPr>
                        <a:xfrm>
                          <a:off x="4330953" y="3450753"/>
                          <a:ext cx="2030095" cy="658495"/>
                        </a:xfrm>
                        <a:prstGeom prst="rect">
                          <a:avLst/>
                        </a:prstGeom>
                        <a:solidFill>
                          <a:schemeClr val="lt2"/>
                        </a:solidFill>
                        <a:ln w="25400" cap="flat" cmpd="sng">
                          <a:solidFill>
                            <a:srgbClr val="395E89"/>
                          </a:solidFill>
                          <a:prstDash val="solid"/>
                          <a:round/>
                          <a:headEnd type="none" w="sm" len="sm"/>
                          <a:tailEnd type="none" w="sm" len="sm"/>
                        </a:ln>
                      </wps:spPr>
                      <wps:txbx>
                        <w:txbxContent>
                          <w:p w14:paraId="0D923F52" w14:textId="77777777" w:rsidR="00413D9A" w:rsidRDefault="00413D9A" w:rsidP="00DA41B9">
                            <w:pPr>
                              <w:spacing w:line="275" w:lineRule="auto"/>
                              <w:jc w:val="center"/>
                              <w:textDirection w:val="btLr"/>
                            </w:pPr>
                            <w:r>
                              <w:rPr>
                                <w:color w:val="000000"/>
                              </w:rPr>
                              <w:t>Передача документов для приема заявления</w:t>
                            </w:r>
                          </w:p>
                        </w:txbxContent>
                      </wps:txbx>
                      <wps:bodyPr spcFirstLastPara="1" wrap="square" lIns="91425" tIns="45700" rIns="91425" bIns="45700" anchor="ctr" anchorCtr="0">
                        <a:noAutofit/>
                      </wps:bodyPr>
                    </wps:wsp>
                  </a:graphicData>
                </a:graphic>
              </wp:anchor>
            </w:drawing>
          </mc:Choice>
          <mc:Fallback>
            <w:pict>
              <v:rect w14:anchorId="771EAEB1" id="Прямоугольник 733" o:spid="_x0000_s1289" style="position:absolute;left:0;text-align:left;margin-left:294pt;margin-top:21pt;width:161.85pt;height:53.85pt;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" fillcolor="#e7e6e6 [3203]" strokecolor="#395e89" strokeweight="2pt">
                <v:stroke startarrowwidth="narrow" startarrowlength="short" endarrowwidth="narrow" endarrowlength="short" joinstyle="round"/>
                <v:textbox inset="2.53958mm,1.2694mm,2.53958mm,1.2694mm">
                  <w:txbxContent>
                    <w:p w14:paraId="0D923F52" w14:textId="77777777" w:rsidR="00413D9A" w:rsidRDefault="00413D9A" w:rsidP="00DA41B9">
                      <w:pPr>
                        <w:spacing w:line="275" w:lineRule="auto"/>
                        <w:jc w:val="center"/>
                        <w:textDirection w:val="btLr"/>
                      </w:pPr>
                      <w:r>
                        <w:rPr>
                          <w:color w:val="000000"/>
                        </w:rPr>
                        <w:t>Передача документов для приема заявления</w:t>
                      </w:r>
                    </w:p>
                  </w:txbxContent>
                </v:textbox>
              </v:rect>
            </w:pict>
          </mc:Fallback>
        </mc:AlternateContent>
      </w:r>
    </w:p>
    <w:p w14:paraId="01FED458" w14:textId="77777777" w:rsidR="00DA41B9" w:rsidRDefault="00DA41B9" w:rsidP="00DA41B9"/>
    <w:p w14:paraId="2824E772" w14:textId="77777777" w:rsidR="00DA41B9" w:rsidRDefault="00DA41B9" w:rsidP="00DA41B9"/>
    <w:p w14:paraId="2ACFD217" w14:textId="77777777" w:rsidR="00DA41B9" w:rsidRDefault="00DA41B9" w:rsidP="00DA41B9"/>
    <w:p w14:paraId="01BB8664" w14:textId="77777777" w:rsidR="00DA41B9" w:rsidRDefault="00DA41B9" w:rsidP="00DA41B9">
      <w:r>
        <w:rPr>
          <w:noProof/>
        </w:rPr>
        <mc:AlternateContent>
          <mc:Choice Requires="wps">
            <w:drawing>
              <wp:anchor distT="0" distB="0" distL="114299" distR="114299" simplePos="0" relativeHeight="252249088" behindDoc="0" locked="0" layoutInCell="1" hidden="0" allowOverlap="1" wp14:anchorId="55EF5268" wp14:editId="59393520">
                <wp:simplePos x="0" y="0"/>
                <wp:positionH relativeFrom="column">
                  <wp:posOffset>4787899</wp:posOffset>
                </wp:positionH>
                <wp:positionV relativeFrom="paragraph">
                  <wp:posOffset>114300</wp:posOffset>
                </wp:positionV>
                <wp:extent cx="0" cy="552450"/>
                <wp:effectExtent l="0" t="0" r="0" b="0"/>
                <wp:wrapNone/>
                <wp:docPr id="734" name="Прямая со стрелкой 734"/>
                <wp:cNvGraphicFramePr/>
                <a:graphic xmlns:a="http://schemas.openxmlformats.org/drawingml/2006/main">
                  <a:graphicData uri="http://schemas.microsoft.com/office/word/2010/wordprocessingShape">
                    <wps:wsp>
                      <wps:cNvCnPr/>
                      <wps:spPr>
                        <a:xfrm>
                          <a:off x="5346000" y="3503775"/>
                          <a:ext cx="0" cy="5524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D180FD9" id="Прямая со стрелкой 734" o:spid="_x0000_s1026" type="#_x0000_t32" style="position:absolute;margin-left:377pt;margin-top:9pt;width:0;height:43.5pt;z-index:25224908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" strokecolor="#4a7dba">
                <v:stroke startarrowwidth="narrow" startarrowlength="short" endarrow="classic"/>
              </v:shape>
            </w:pict>
          </mc:Fallback>
        </mc:AlternateContent>
      </w:r>
    </w:p>
    <w:p w14:paraId="121F4920" w14:textId="77777777" w:rsidR="00DA41B9" w:rsidRDefault="00DA41B9" w:rsidP="00DA41B9"/>
    <w:p w14:paraId="55451D34" w14:textId="77777777" w:rsidR="00DA41B9" w:rsidRDefault="00DA41B9" w:rsidP="00DA41B9"/>
    <w:p w14:paraId="577E36CB" w14:textId="77777777" w:rsidR="00DA41B9" w:rsidRDefault="00DA41B9" w:rsidP="00DA41B9"/>
    <w:p w14:paraId="200900F6" w14:textId="77777777" w:rsidR="00DA41B9" w:rsidRDefault="00DA41B9" w:rsidP="00DA41B9">
      <w:r>
        <w:rPr>
          <w:noProof/>
        </w:rPr>
        <mc:AlternateContent>
          <mc:Choice Requires="wps">
            <w:drawing>
              <wp:anchor distT="0" distB="0" distL="114300" distR="114300" simplePos="0" relativeHeight="252250112" behindDoc="0" locked="0" layoutInCell="1" hidden="0" allowOverlap="1" wp14:anchorId="02B7E232" wp14:editId="636D5C46">
                <wp:simplePos x="0" y="0"/>
                <wp:positionH relativeFrom="column">
                  <wp:posOffset>3403600</wp:posOffset>
                </wp:positionH>
                <wp:positionV relativeFrom="paragraph">
                  <wp:posOffset>63500</wp:posOffset>
                </wp:positionV>
                <wp:extent cx="2817819" cy="1061948"/>
                <wp:effectExtent l="0" t="0" r="0" b="0"/>
                <wp:wrapNone/>
                <wp:docPr id="735" name="Блок-схема: знак завершения 735"/>
                <wp:cNvGraphicFramePr/>
                <a:graphic xmlns:a="http://schemas.openxmlformats.org/drawingml/2006/main">
                  <a:graphicData uri="http://schemas.microsoft.com/office/word/2010/wordprocessingShape">
                    <wps:wsp>
                      <wps:cNvSpPr/>
                      <wps:spPr>
                        <a:xfrm>
                          <a:off x="3941853" y="3253789"/>
                          <a:ext cx="2808294" cy="1052423"/>
                        </a:xfrm>
                        <a:prstGeom prst="flowChartTerminator">
                          <a:avLst/>
                        </a:prstGeom>
                        <a:solidFill>
                          <a:schemeClr val="lt2"/>
                        </a:solidFill>
                        <a:ln>
                          <a:noFill/>
                        </a:ln>
                      </wps:spPr>
                      <wps:txbx>
                        <w:txbxContent>
                          <w:p w14:paraId="4B4014AB" w14:textId="77777777" w:rsidR="00413D9A" w:rsidRDefault="00413D9A" w:rsidP="00DA41B9">
                            <w:pPr>
                              <w:spacing w:line="275" w:lineRule="auto"/>
                              <w:jc w:val="center"/>
                              <w:textDirection w:val="btLr"/>
                            </w:pPr>
                            <w:r>
                              <w:rPr>
                                <w:color w:val="000000"/>
                              </w:rPr>
                              <w:t>Оцифровка/</w:t>
                            </w:r>
                            <w:r>
                              <w:rPr>
                                <w:color w:val="000000"/>
                                <w:lang w:val="ky-KG"/>
                              </w:rPr>
                              <w:t xml:space="preserve">направление </w:t>
                            </w:r>
                            <w:r>
                              <w:rPr>
                                <w:color w:val="000000"/>
                              </w:rPr>
                              <w:t xml:space="preserve"> запроса на оцифровку записи акта в случаях нахождения записи в другом МРО</w:t>
                            </w:r>
                          </w:p>
                          <w:p w14:paraId="7465AEAC"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02B7E232" id="Блок-схема: знак завершения 735" o:spid="_x0000_s1290" type="#_x0000_t116" style="position:absolute;margin-left:268pt;margin-top:5pt;width:221.9pt;height:83.6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" fillcolor="#e7e6e6 [3203]" stroked="f">
                <v:textbox inset="2.53958mm,1.2694mm,2.53958mm,1.2694mm">
                  <w:txbxContent>
                    <w:p w14:paraId="4B4014AB" w14:textId="77777777" w:rsidR="00413D9A" w:rsidRDefault="00413D9A" w:rsidP="00DA41B9">
                      <w:pPr>
                        <w:spacing w:line="275" w:lineRule="auto"/>
                        <w:jc w:val="center"/>
                        <w:textDirection w:val="btLr"/>
                      </w:pPr>
                      <w:r>
                        <w:rPr>
                          <w:color w:val="000000"/>
                        </w:rPr>
                        <w:t>Оцифровка/</w:t>
                      </w:r>
                      <w:r>
                        <w:rPr>
                          <w:color w:val="000000"/>
                          <w:lang w:val="ky-KG"/>
                        </w:rPr>
                        <w:t xml:space="preserve">направление </w:t>
                      </w:r>
                      <w:r>
                        <w:rPr>
                          <w:color w:val="000000"/>
                        </w:rPr>
                        <w:t xml:space="preserve"> запроса на оцифровку записи акта в случаях нахождения записи в другом МРО</w:t>
                      </w:r>
                    </w:p>
                    <w:p w14:paraId="7465AEAC" w14:textId="77777777" w:rsidR="00413D9A" w:rsidRDefault="00413D9A" w:rsidP="00DA41B9">
                      <w:pPr>
                        <w:spacing w:line="275" w:lineRule="auto"/>
                        <w:jc w:val="center"/>
                        <w:textDirection w:val="btLr"/>
                      </w:pPr>
                    </w:p>
                  </w:txbxContent>
                </v:textbox>
              </v:shape>
            </w:pict>
          </mc:Fallback>
        </mc:AlternateContent>
      </w:r>
    </w:p>
    <w:p w14:paraId="14769079" w14:textId="77777777" w:rsidR="00DA41B9" w:rsidRDefault="00DA41B9" w:rsidP="00DA41B9"/>
    <w:p w14:paraId="239120CA" w14:textId="77777777" w:rsidR="00DA41B9" w:rsidRDefault="00DA41B9" w:rsidP="00DA41B9"/>
    <w:p w14:paraId="11A3AD04" w14:textId="77777777" w:rsidR="00DA41B9" w:rsidRDefault="00DA41B9" w:rsidP="00DA41B9"/>
    <w:p w14:paraId="4F313ECE" w14:textId="77777777" w:rsidR="00DA41B9" w:rsidRDefault="00DA41B9" w:rsidP="00DA41B9"/>
    <w:p w14:paraId="2F434233" w14:textId="77777777" w:rsidR="00DA41B9" w:rsidRDefault="00DA41B9" w:rsidP="00DA41B9"/>
    <w:p w14:paraId="424F5E71" w14:textId="77777777" w:rsidR="00DA41B9" w:rsidRDefault="00DA41B9" w:rsidP="00DA41B9"/>
    <w:p w14:paraId="79E6EC90" w14:textId="77777777" w:rsidR="00DA41B9" w:rsidRDefault="00DA41B9" w:rsidP="00DA41B9"/>
    <w:p w14:paraId="2B0E5683" w14:textId="77777777" w:rsidR="00DA41B9" w:rsidRDefault="00DA41B9" w:rsidP="00DA41B9"/>
    <w:p w14:paraId="60199F5A" w14:textId="77777777" w:rsidR="00DA41B9" w:rsidRDefault="00DA41B9" w:rsidP="00DA41B9"/>
    <w:p w14:paraId="6CCDA154" w14:textId="77777777" w:rsidR="00632125" w:rsidRDefault="00632125" w:rsidP="00DA41B9"/>
    <w:p w14:paraId="52032FA3" w14:textId="77777777" w:rsidR="00DA41B9" w:rsidRDefault="00DA41B9" w:rsidP="00DA41B9">
      <w:pPr>
        <w:spacing w:before="200"/>
        <w:ind w:right="1134"/>
        <w:jc w:val="center"/>
        <w:rPr>
          <w:b/>
        </w:rPr>
      </w:pPr>
      <w:r>
        <w:rPr>
          <w:b/>
        </w:rPr>
        <w:t>Процедура №2</w:t>
      </w:r>
    </w:p>
    <w:p w14:paraId="5F47684A"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51136" behindDoc="0" locked="0" layoutInCell="1" hidden="0" allowOverlap="1" wp14:anchorId="7579C78A" wp14:editId="5BE8EF5E">
                <wp:simplePos x="0" y="0"/>
                <wp:positionH relativeFrom="column">
                  <wp:posOffset>1333500</wp:posOffset>
                </wp:positionH>
                <wp:positionV relativeFrom="paragraph">
                  <wp:posOffset>190500</wp:posOffset>
                </wp:positionV>
                <wp:extent cx="2518410" cy="477520"/>
                <wp:effectExtent l="0" t="0" r="0" b="0"/>
                <wp:wrapNone/>
                <wp:docPr id="736" name="Блок-схема: знак завершения 736"/>
                <wp:cNvGraphicFramePr/>
                <a:graphic xmlns:a="http://schemas.openxmlformats.org/drawingml/2006/main">
                  <a:graphicData uri="http://schemas.microsoft.com/office/word/2010/wordprocessingShape">
                    <wps:wsp>
                      <wps:cNvSpPr/>
                      <wps:spPr>
                        <a:xfrm>
                          <a:off x="4091558" y="3546003"/>
                          <a:ext cx="2508885" cy="467995"/>
                        </a:xfrm>
                        <a:prstGeom prst="flowChartTerminator">
                          <a:avLst/>
                        </a:prstGeom>
                        <a:solidFill>
                          <a:schemeClr val="lt2"/>
                        </a:solidFill>
                        <a:ln>
                          <a:noFill/>
                        </a:ln>
                      </wps:spPr>
                      <wps:txbx>
                        <w:txbxContent>
                          <w:p w14:paraId="7F62EF79" w14:textId="77777777" w:rsidR="00413D9A" w:rsidRDefault="00413D9A" w:rsidP="00DA41B9">
                            <w:pPr>
                              <w:spacing w:line="275" w:lineRule="auto"/>
                              <w:jc w:val="center"/>
                              <w:textDirection w:val="btLr"/>
                            </w:pPr>
                            <w:r>
                              <w:rPr>
                                <w:color w:val="000000"/>
                              </w:rPr>
                              <w:t xml:space="preserve">Прием заявления </w:t>
                            </w:r>
                          </w:p>
                        </w:txbxContent>
                      </wps:txbx>
                      <wps:bodyPr spcFirstLastPara="1" wrap="square" lIns="91425" tIns="45700" rIns="91425" bIns="45700" anchor="ctr" anchorCtr="0">
                        <a:noAutofit/>
                      </wps:bodyPr>
                    </wps:wsp>
                  </a:graphicData>
                </a:graphic>
              </wp:anchor>
            </w:drawing>
          </mc:Choice>
          <mc:Fallback>
            <w:pict>
              <v:shape w14:anchorId="7579C78A" id="Блок-схема: знак завершения 736" o:spid="_x0000_s1291" type="#_x0000_t116" style="position:absolute;left:0;text-align:left;margin-left:105pt;margin-top:15pt;width:198.3pt;height:37.6pt;z-index:25225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" fillcolor="#e7e6e6 [3203]" stroked="f">
                <v:textbox inset="2.53958mm,1.2694mm,2.53958mm,1.2694mm">
                  <w:txbxContent>
                    <w:p w14:paraId="7F62EF79" w14:textId="77777777" w:rsidR="00413D9A" w:rsidRDefault="00413D9A" w:rsidP="00DA41B9">
                      <w:pPr>
                        <w:spacing w:line="275" w:lineRule="auto"/>
                        <w:jc w:val="center"/>
                        <w:textDirection w:val="btLr"/>
                      </w:pPr>
                      <w:r>
                        <w:rPr>
                          <w:color w:val="000000"/>
                        </w:rPr>
                        <w:t xml:space="preserve">Прием заявления </w:t>
                      </w:r>
                    </w:p>
                  </w:txbxContent>
                </v:textbox>
              </v:shape>
            </w:pict>
          </mc:Fallback>
        </mc:AlternateContent>
      </w:r>
    </w:p>
    <w:p w14:paraId="5178C42F" w14:textId="77777777" w:rsidR="00DA41B9" w:rsidRDefault="00DA41B9" w:rsidP="00DA41B9">
      <w:pPr>
        <w:spacing w:before="200"/>
        <w:ind w:right="1134"/>
        <w:rPr>
          <w:b/>
        </w:rPr>
      </w:pPr>
    </w:p>
    <w:p w14:paraId="210B2F18"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52160" behindDoc="0" locked="0" layoutInCell="1" hidden="0" allowOverlap="1" wp14:anchorId="1233DB44" wp14:editId="6A6F8BAE">
                <wp:simplePos x="0" y="0"/>
                <wp:positionH relativeFrom="column">
                  <wp:posOffset>2552700</wp:posOffset>
                </wp:positionH>
                <wp:positionV relativeFrom="paragraph">
                  <wp:posOffset>63500</wp:posOffset>
                </wp:positionV>
                <wp:extent cx="0" cy="304800"/>
                <wp:effectExtent l="0" t="0" r="0" b="0"/>
                <wp:wrapNone/>
                <wp:docPr id="737" name="Прямая со стрелкой 737"/>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5C4C5D7" id="Прямая со стрелкой 737" o:spid="_x0000_s1026" type="#_x0000_t32" style="position:absolute;margin-left:201pt;margin-top:5pt;width:0;height:24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" strokecolor="#4a7dba">
                <v:stroke startarrowwidth="narrow" startarrowlength="short" endarrow="classic"/>
              </v:shape>
            </w:pict>
          </mc:Fallback>
        </mc:AlternateContent>
      </w:r>
    </w:p>
    <w:p w14:paraId="451A7466"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53184" behindDoc="0" locked="0" layoutInCell="1" hidden="0" allowOverlap="1" wp14:anchorId="544E7318" wp14:editId="60A2343C">
                <wp:simplePos x="0" y="0"/>
                <wp:positionH relativeFrom="column">
                  <wp:posOffset>1079500</wp:posOffset>
                </wp:positionH>
                <wp:positionV relativeFrom="paragraph">
                  <wp:posOffset>165100</wp:posOffset>
                </wp:positionV>
                <wp:extent cx="3023870" cy="594744"/>
                <wp:effectExtent l="0" t="0" r="0" b="0"/>
                <wp:wrapNone/>
                <wp:docPr id="738" name="Прямоугольник 738"/>
                <wp:cNvGraphicFramePr/>
                <a:graphic xmlns:a="http://schemas.openxmlformats.org/drawingml/2006/main">
                  <a:graphicData uri="http://schemas.microsoft.com/office/word/2010/wordprocessingShape">
                    <wps:wsp>
                      <wps:cNvSpPr/>
                      <wps:spPr>
                        <a:xfrm>
                          <a:off x="3846765" y="3495328"/>
                          <a:ext cx="2998470" cy="569344"/>
                        </a:xfrm>
                        <a:prstGeom prst="rect">
                          <a:avLst/>
                        </a:prstGeom>
                        <a:solidFill>
                          <a:schemeClr val="lt2"/>
                        </a:solidFill>
                        <a:ln w="25400" cap="flat" cmpd="sng">
                          <a:solidFill>
                            <a:srgbClr val="395E89"/>
                          </a:solidFill>
                          <a:prstDash val="solid"/>
                          <a:round/>
                          <a:headEnd type="none" w="sm" len="sm"/>
                          <a:tailEnd type="none" w="sm" len="sm"/>
                        </a:ln>
                      </wps:spPr>
                      <wps:txbx>
                        <w:txbxContent>
                          <w:p w14:paraId="74F672FC" w14:textId="77777777" w:rsidR="00413D9A" w:rsidRDefault="00413D9A" w:rsidP="00DA41B9">
                            <w:pPr>
                              <w:spacing w:line="275" w:lineRule="auto"/>
                              <w:jc w:val="center"/>
                              <w:textDirection w:val="btLr"/>
                            </w:pPr>
                            <w:r>
                              <w:rPr>
                                <w:color w:val="000000"/>
                              </w:rPr>
                              <w:t>Формирование заявления в электронном виде посредством АИС «ЗАГС»</w:t>
                            </w:r>
                          </w:p>
                          <w:p w14:paraId="2DA61300"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44E7318" id="Прямоугольник 738" o:spid="_x0000_s1292" style="position:absolute;left:0;text-align:left;margin-left:85pt;margin-top:13pt;width:238.1pt;height:46.85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" fillcolor="#e7e6e6 [3203]" strokecolor="#395e89" strokeweight="2pt">
                <v:stroke startarrowwidth="narrow" startarrowlength="short" endarrowwidth="narrow" endarrowlength="short" joinstyle="round"/>
                <v:textbox inset="2.53958mm,1.2694mm,2.53958mm,1.2694mm">
                  <w:txbxContent>
                    <w:p w14:paraId="74F672FC" w14:textId="77777777" w:rsidR="00413D9A" w:rsidRDefault="00413D9A" w:rsidP="00DA41B9">
                      <w:pPr>
                        <w:spacing w:line="275" w:lineRule="auto"/>
                        <w:jc w:val="center"/>
                        <w:textDirection w:val="btLr"/>
                      </w:pPr>
                      <w:r>
                        <w:rPr>
                          <w:color w:val="000000"/>
                        </w:rPr>
                        <w:t>Формирование заявления в электронном виде посредством АИС «ЗАГС»</w:t>
                      </w:r>
                    </w:p>
                    <w:p w14:paraId="2DA61300" w14:textId="77777777" w:rsidR="00413D9A" w:rsidRDefault="00413D9A" w:rsidP="00DA41B9">
                      <w:pPr>
                        <w:spacing w:line="275" w:lineRule="auto"/>
                        <w:jc w:val="center"/>
                        <w:textDirection w:val="btLr"/>
                      </w:pPr>
                    </w:p>
                  </w:txbxContent>
                </v:textbox>
              </v:rect>
            </w:pict>
          </mc:Fallback>
        </mc:AlternateContent>
      </w:r>
    </w:p>
    <w:p w14:paraId="22F04E3D" w14:textId="77777777" w:rsidR="00DA41B9" w:rsidRDefault="00DA41B9" w:rsidP="00DA41B9">
      <w:pPr>
        <w:spacing w:before="200"/>
        <w:ind w:right="1134"/>
        <w:jc w:val="center"/>
        <w:rPr>
          <w:b/>
        </w:rPr>
      </w:pPr>
    </w:p>
    <w:p w14:paraId="77F64430" w14:textId="77777777" w:rsidR="00DA41B9" w:rsidRDefault="00DA41B9" w:rsidP="00DA41B9">
      <w:pPr>
        <w:spacing w:before="200"/>
        <w:ind w:right="1134"/>
        <w:jc w:val="center"/>
        <w:rPr>
          <w:b/>
        </w:rPr>
      </w:pPr>
      <w:r>
        <w:rPr>
          <w:noProof/>
        </w:rPr>
        <mc:AlternateContent>
          <mc:Choice Requires="wps">
            <w:drawing>
              <wp:anchor distT="0" distB="0" distL="114299" distR="114299" simplePos="0" relativeHeight="252254208" behindDoc="0" locked="0" layoutInCell="1" hidden="0" allowOverlap="1" wp14:anchorId="49BADDCE" wp14:editId="20DBF2EB">
                <wp:simplePos x="0" y="0"/>
                <wp:positionH relativeFrom="column">
                  <wp:posOffset>2578099</wp:posOffset>
                </wp:positionH>
                <wp:positionV relativeFrom="paragraph">
                  <wp:posOffset>152400</wp:posOffset>
                </wp:positionV>
                <wp:extent cx="0" cy="254635"/>
                <wp:effectExtent l="0" t="0" r="0" b="0"/>
                <wp:wrapNone/>
                <wp:docPr id="739" name="Прямая со стрелкой 739"/>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B6812A3" id="Прямая со стрелкой 739" o:spid="_x0000_s1026" type="#_x0000_t32" style="position:absolute;margin-left:203pt;margin-top:12pt;width:0;height:20.05pt;z-index:25225420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" strokecolor="#4a7dba">
                <v:stroke startarrowwidth="narrow" startarrowlength="short" endarrow="classic"/>
              </v:shape>
            </w:pict>
          </mc:Fallback>
        </mc:AlternateContent>
      </w:r>
    </w:p>
    <w:p w14:paraId="3DA2D0F6"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55232" behindDoc="0" locked="0" layoutInCell="1" hidden="0" allowOverlap="1" wp14:anchorId="3102D4FF" wp14:editId="54B21A3F">
                <wp:simplePos x="0" y="0"/>
                <wp:positionH relativeFrom="column">
                  <wp:posOffset>1409700</wp:posOffset>
                </wp:positionH>
                <wp:positionV relativeFrom="paragraph">
                  <wp:posOffset>165100</wp:posOffset>
                </wp:positionV>
                <wp:extent cx="2324100" cy="542985"/>
                <wp:effectExtent l="0" t="0" r="0" b="0"/>
                <wp:wrapNone/>
                <wp:docPr id="740" name="Прямоугольник 740"/>
                <wp:cNvGraphicFramePr/>
                <a:graphic xmlns:a="http://schemas.openxmlformats.org/drawingml/2006/main">
                  <a:graphicData uri="http://schemas.microsoft.com/office/word/2010/wordprocessingShape">
                    <wps:wsp>
                      <wps:cNvSpPr/>
                      <wps:spPr>
                        <a:xfrm>
                          <a:off x="4196650" y="3521208"/>
                          <a:ext cx="2298700" cy="517585"/>
                        </a:xfrm>
                        <a:prstGeom prst="rect">
                          <a:avLst/>
                        </a:prstGeom>
                        <a:solidFill>
                          <a:schemeClr val="lt2"/>
                        </a:solidFill>
                        <a:ln w="25400" cap="flat" cmpd="sng">
                          <a:solidFill>
                            <a:srgbClr val="395E89"/>
                          </a:solidFill>
                          <a:prstDash val="solid"/>
                          <a:round/>
                          <a:headEnd type="none" w="sm" len="sm"/>
                          <a:tailEnd type="none" w="sm" len="sm"/>
                        </a:ln>
                      </wps:spPr>
                      <wps:txbx>
                        <w:txbxContent>
                          <w:p w14:paraId="77294D65" w14:textId="77777777" w:rsidR="00413D9A" w:rsidRDefault="00413D9A" w:rsidP="00DA41B9">
                            <w:pPr>
                              <w:spacing w:line="275" w:lineRule="auto"/>
                              <w:jc w:val="center"/>
                              <w:textDirection w:val="btLr"/>
                            </w:pPr>
                            <w:r>
                              <w:rPr>
                                <w:color w:val="000000"/>
                              </w:rPr>
                              <w:t>разъяснение заявителю о сроках рассмотрения заявления</w:t>
                            </w:r>
                          </w:p>
                          <w:p w14:paraId="068B1BBF"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102D4FF" id="Прямоугольник 740" o:spid="_x0000_s1293" style="position:absolute;left:0;text-align:left;margin-left:111pt;margin-top:13pt;width:183pt;height:42.75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" fillcolor="#e7e6e6 [3203]" strokecolor="#395e89" strokeweight="2pt">
                <v:stroke startarrowwidth="narrow" startarrowlength="short" endarrowwidth="narrow" endarrowlength="short" joinstyle="round"/>
                <v:textbox inset="2.53958mm,1.2694mm,2.53958mm,1.2694mm">
                  <w:txbxContent>
                    <w:p w14:paraId="77294D65" w14:textId="77777777" w:rsidR="00413D9A" w:rsidRDefault="00413D9A" w:rsidP="00DA41B9">
                      <w:pPr>
                        <w:spacing w:line="275" w:lineRule="auto"/>
                        <w:jc w:val="center"/>
                        <w:textDirection w:val="btLr"/>
                      </w:pPr>
                      <w:r>
                        <w:rPr>
                          <w:color w:val="000000"/>
                        </w:rPr>
                        <w:t>разъяснение заявителю о сроках рассмотрения заявления</w:t>
                      </w:r>
                    </w:p>
                    <w:p w14:paraId="068B1BBF" w14:textId="77777777" w:rsidR="00413D9A" w:rsidRDefault="00413D9A" w:rsidP="00DA41B9">
                      <w:pPr>
                        <w:spacing w:line="275" w:lineRule="auto"/>
                        <w:jc w:val="center"/>
                        <w:textDirection w:val="btLr"/>
                      </w:pPr>
                    </w:p>
                  </w:txbxContent>
                </v:textbox>
              </v:rect>
            </w:pict>
          </mc:Fallback>
        </mc:AlternateContent>
      </w:r>
    </w:p>
    <w:p w14:paraId="2A373A05" w14:textId="77777777" w:rsidR="00DA41B9" w:rsidRDefault="00DA41B9" w:rsidP="00DA41B9">
      <w:pPr>
        <w:tabs>
          <w:tab w:val="left" w:pos="3015"/>
          <w:tab w:val="center" w:pos="6718"/>
        </w:tabs>
        <w:spacing w:before="200"/>
        <w:ind w:right="1134"/>
        <w:rPr>
          <w:b/>
        </w:rPr>
      </w:pPr>
      <w:r>
        <w:rPr>
          <w:b/>
        </w:rPr>
        <w:tab/>
      </w:r>
    </w:p>
    <w:p w14:paraId="23B9A4B0" w14:textId="77777777" w:rsidR="00DA41B9" w:rsidRDefault="00DA41B9" w:rsidP="00DA41B9">
      <w:pPr>
        <w:tabs>
          <w:tab w:val="left" w:pos="3015"/>
          <w:tab w:val="center" w:pos="6718"/>
        </w:tabs>
        <w:spacing w:before="200"/>
        <w:ind w:right="1134"/>
        <w:rPr>
          <w:b/>
        </w:rPr>
      </w:pPr>
      <w:r>
        <w:rPr>
          <w:noProof/>
        </w:rPr>
        <mc:AlternateContent>
          <mc:Choice Requires="wps">
            <w:drawing>
              <wp:anchor distT="0" distB="0" distL="114299" distR="114299" simplePos="0" relativeHeight="252256256" behindDoc="0" locked="0" layoutInCell="1" hidden="0" allowOverlap="1" wp14:anchorId="4FA5B409" wp14:editId="22F88C3F">
                <wp:simplePos x="0" y="0"/>
                <wp:positionH relativeFrom="column">
                  <wp:posOffset>2552699</wp:posOffset>
                </wp:positionH>
                <wp:positionV relativeFrom="paragraph">
                  <wp:posOffset>88900</wp:posOffset>
                </wp:positionV>
                <wp:extent cx="0" cy="233680"/>
                <wp:effectExtent l="0" t="0" r="0" b="0"/>
                <wp:wrapNone/>
                <wp:docPr id="741" name="Прямая со стрелкой 741"/>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62A07E9" id="Прямая со стрелкой 741" o:spid="_x0000_s1026" type="#_x0000_t32" style="position:absolute;margin-left:201pt;margin-top:7pt;width:0;height:18.4pt;z-index:25225625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" strokecolor="#4a7dba">
                <v:stroke startarrowwidth="narrow" startarrowlength="short" endarrow="classic"/>
              </v:shape>
            </w:pict>
          </mc:Fallback>
        </mc:AlternateContent>
      </w:r>
    </w:p>
    <w:p w14:paraId="23EFC9BC" w14:textId="77777777" w:rsidR="00DA41B9" w:rsidRDefault="00DA41B9" w:rsidP="00DA41B9">
      <w:pPr>
        <w:tabs>
          <w:tab w:val="left" w:pos="3015"/>
          <w:tab w:val="center" w:pos="6718"/>
        </w:tabs>
        <w:spacing w:before="200"/>
        <w:ind w:right="1134"/>
        <w:rPr>
          <w:b/>
        </w:rPr>
      </w:pPr>
      <w:r>
        <w:rPr>
          <w:b/>
        </w:rPr>
        <w:tab/>
      </w:r>
      <w:r>
        <w:rPr>
          <w:noProof/>
        </w:rPr>
        <mc:AlternateContent>
          <mc:Choice Requires="wps">
            <w:drawing>
              <wp:anchor distT="0" distB="0" distL="114300" distR="114300" simplePos="0" relativeHeight="252257280" behindDoc="0" locked="0" layoutInCell="1" hidden="0" allowOverlap="1" wp14:anchorId="34291199" wp14:editId="2694E3B7">
                <wp:simplePos x="0" y="0"/>
                <wp:positionH relativeFrom="column">
                  <wp:posOffset>1168400</wp:posOffset>
                </wp:positionH>
                <wp:positionV relativeFrom="paragraph">
                  <wp:posOffset>152400</wp:posOffset>
                </wp:positionV>
                <wp:extent cx="2867025" cy="568864"/>
                <wp:effectExtent l="0" t="0" r="0" b="0"/>
                <wp:wrapNone/>
                <wp:docPr id="742" name="Прямоугольник 742"/>
                <wp:cNvGraphicFramePr/>
                <a:graphic xmlns:a="http://schemas.openxmlformats.org/drawingml/2006/main">
                  <a:graphicData uri="http://schemas.microsoft.com/office/word/2010/wordprocessingShape">
                    <wps:wsp>
                      <wps:cNvSpPr/>
                      <wps:spPr>
                        <a:xfrm>
                          <a:off x="3925188" y="3508268"/>
                          <a:ext cx="2841625" cy="543464"/>
                        </a:xfrm>
                        <a:prstGeom prst="rect">
                          <a:avLst/>
                        </a:prstGeom>
                        <a:solidFill>
                          <a:schemeClr val="lt2"/>
                        </a:solidFill>
                        <a:ln w="25400" cap="flat" cmpd="sng">
                          <a:solidFill>
                            <a:srgbClr val="395E89"/>
                          </a:solidFill>
                          <a:prstDash val="solid"/>
                          <a:round/>
                          <a:headEnd type="none" w="sm" len="sm"/>
                          <a:tailEnd type="none" w="sm" len="sm"/>
                        </a:ln>
                      </wps:spPr>
                      <wps:txbx>
                        <w:txbxContent>
                          <w:p w14:paraId="18F690C4" w14:textId="77777777" w:rsidR="00413D9A" w:rsidRDefault="00413D9A" w:rsidP="00DA41B9">
                            <w:pPr>
                              <w:spacing w:line="275" w:lineRule="auto"/>
                              <w:jc w:val="center"/>
                              <w:textDirection w:val="btLr"/>
                            </w:pPr>
                            <w:r>
                              <w:rPr>
                                <w:color w:val="000000"/>
                              </w:rPr>
                              <w:t xml:space="preserve">Составление заключения о внесении исправлений в назначенный день </w:t>
                            </w:r>
                          </w:p>
                          <w:p w14:paraId="461C788F"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4291199" id="Прямоугольник 742" o:spid="_x0000_s1294" style="position:absolute;margin-left:92pt;margin-top:12pt;width:225.75pt;height:44.8pt;z-index:25225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" fillcolor="#e7e6e6 [3203]" strokecolor="#395e89" strokeweight="2pt">
                <v:stroke startarrowwidth="narrow" startarrowlength="short" endarrowwidth="narrow" endarrowlength="short" joinstyle="round"/>
                <v:textbox inset="2.53958mm,1.2694mm,2.53958mm,1.2694mm">
                  <w:txbxContent>
                    <w:p w14:paraId="18F690C4" w14:textId="77777777" w:rsidR="00413D9A" w:rsidRDefault="00413D9A" w:rsidP="00DA41B9">
                      <w:pPr>
                        <w:spacing w:line="275" w:lineRule="auto"/>
                        <w:jc w:val="center"/>
                        <w:textDirection w:val="btLr"/>
                      </w:pPr>
                      <w:r>
                        <w:rPr>
                          <w:color w:val="000000"/>
                        </w:rPr>
                        <w:t xml:space="preserve">Составление заключения о внесении исправлений в назначенный день </w:t>
                      </w:r>
                    </w:p>
                    <w:p w14:paraId="461C788F" w14:textId="77777777" w:rsidR="00413D9A" w:rsidRDefault="00413D9A" w:rsidP="00DA41B9">
                      <w:pPr>
                        <w:spacing w:line="275" w:lineRule="auto"/>
                        <w:jc w:val="center"/>
                        <w:textDirection w:val="btLr"/>
                      </w:pPr>
                    </w:p>
                  </w:txbxContent>
                </v:textbox>
              </v:rect>
            </w:pict>
          </mc:Fallback>
        </mc:AlternateContent>
      </w:r>
    </w:p>
    <w:p w14:paraId="411AE3F3" w14:textId="77777777" w:rsidR="00DA41B9" w:rsidRDefault="00DA41B9" w:rsidP="00DA41B9">
      <w:pPr>
        <w:spacing w:before="200"/>
        <w:ind w:right="1134"/>
        <w:jc w:val="center"/>
        <w:rPr>
          <w:b/>
        </w:rPr>
      </w:pPr>
    </w:p>
    <w:p w14:paraId="3FA7B306" w14:textId="77777777" w:rsidR="00DA41B9" w:rsidRDefault="00DA41B9" w:rsidP="00DA41B9">
      <w:pPr>
        <w:spacing w:before="200"/>
        <w:ind w:right="1134"/>
        <w:jc w:val="center"/>
        <w:rPr>
          <w:b/>
        </w:rPr>
      </w:pPr>
      <w:r>
        <w:rPr>
          <w:noProof/>
        </w:rPr>
        <mc:AlternateContent>
          <mc:Choice Requires="wps">
            <w:drawing>
              <wp:anchor distT="0" distB="0" distL="114299" distR="114299" simplePos="0" relativeHeight="252258304" behindDoc="0" locked="0" layoutInCell="1" hidden="0" allowOverlap="1" wp14:anchorId="38F0A1BF" wp14:editId="0279F40F">
                <wp:simplePos x="0" y="0"/>
                <wp:positionH relativeFrom="column">
                  <wp:posOffset>2552699</wp:posOffset>
                </wp:positionH>
                <wp:positionV relativeFrom="paragraph">
                  <wp:posOffset>101600</wp:posOffset>
                </wp:positionV>
                <wp:extent cx="0" cy="233680"/>
                <wp:effectExtent l="0" t="0" r="0" b="0"/>
                <wp:wrapNone/>
                <wp:docPr id="743" name="Прямая со стрелкой 743"/>
                <wp:cNvGraphicFramePr/>
                <a:graphic xmlns:a="http://schemas.openxmlformats.org/drawingml/2006/main">
                  <a:graphicData uri="http://schemas.microsoft.com/office/word/2010/wordprocessingShape">
                    <wps:wsp>
                      <wps:cNvCnPr/>
                      <wps:spPr>
                        <a:xfrm>
                          <a:off x="5346000" y="3663160"/>
                          <a:ext cx="0" cy="23368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2B34FEF" id="Прямая со стрелкой 743" o:spid="_x0000_s1026" type="#_x0000_t32" style="position:absolute;margin-left:201pt;margin-top:8pt;width:0;height:18.4pt;z-index:25225830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" strokecolor="#4a7dba">
                <v:stroke startarrowwidth="narrow" startarrowlength="short" endarrow="classic"/>
              </v:shape>
            </w:pict>
          </mc:Fallback>
        </mc:AlternateContent>
      </w:r>
    </w:p>
    <w:p w14:paraId="1F8BCD8A"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59328" behindDoc="0" locked="0" layoutInCell="1" hidden="0" allowOverlap="1" wp14:anchorId="1B94847F" wp14:editId="2BABB396">
                <wp:simplePos x="0" y="0"/>
                <wp:positionH relativeFrom="column">
                  <wp:posOffset>1104900</wp:posOffset>
                </wp:positionH>
                <wp:positionV relativeFrom="paragraph">
                  <wp:posOffset>203200</wp:posOffset>
                </wp:positionV>
                <wp:extent cx="2922905" cy="795122"/>
                <wp:effectExtent l="0" t="0" r="0" b="0"/>
                <wp:wrapNone/>
                <wp:docPr id="744" name="Прямоугольник 744"/>
                <wp:cNvGraphicFramePr/>
                <a:graphic xmlns:a="http://schemas.openxmlformats.org/drawingml/2006/main">
                  <a:graphicData uri="http://schemas.microsoft.com/office/word/2010/wordprocessingShape">
                    <wps:wsp>
                      <wps:cNvSpPr/>
                      <wps:spPr>
                        <a:xfrm>
                          <a:off x="3897248" y="3395139"/>
                          <a:ext cx="2897505" cy="769722"/>
                        </a:xfrm>
                        <a:prstGeom prst="rect">
                          <a:avLst/>
                        </a:prstGeom>
                        <a:solidFill>
                          <a:schemeClr val="lt2"/>
                        </a:solidFill>
                        <a:ln w="25400" cap="flat" cmpd="sng">
                          <a:solidFill>
                            <a:srgbClr val="395E89"/>
                          </a:solidFill>
                          <a:prstDash val="solid"/>
                          <a:round/>
                          <a:headEnd type="none" w="sm" len="sm"/>
                          <a:tailEnd type="none" w="sm" len="sm"/>
                        </a:ln>
                      </wps:spPr>
                      <wps:txbx>
                        <w:txbxContent>
                          <w:p w14:paraId="251B4591" w14:textId="77777777" w:rsidR="00413D9A" w:rsidRDefault="00413D9A" w:rsidP="00DA41B9">
                            <w:pPr>
                              <w:spacing w:line="275" w:lineRule="auto"/>
                              <w:jc w:val="center"/>
                              <w:textDirection w:val="btLr"/>
                            </w:pPr>
                            <w:r>
                              <w:rPr>
                                <w:color w:val="000000"/>
                              </w:rPr>
                              <w:t>Внесение исправлений, изменений в необходимые записи актов гражданского состояния через АИС «ЗАГС»</w:t>
                            </w:r>
                          </w:p>
                        </w:txbxContent>
                      </wps:txbx>
                      <wps:bodyPr spcFirstLastPara="1" wrap="square" lIns="91425" tIns="45700" rIns="91425" bIns="45700" anchor="ctr" anchorCtr="0">
                        <a:noAutofit/>
                      </wps:bodyPr>
                    </wps:wsp>
                  </a:graphicData>
                </a:graphic>
              </wp:anchor>
            </w:drawing>
          </mc:Choice>
          <mc:Fallback>
            <w:pict>
              <v:rect w14:anchorId="1B94847F" id="Прямоугольник 744" o:spid="_x0000_s1295" style="position:absolute;left:0;text-align:left;margin-left:87pt;margin-top:16pt;width:230.15pt;height:62.6pt;z-index:25225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" fillcolor="#e7e6e6 [3203]" strokecolor="#395e89" strokeweight="2pt">
                <v:stroke startarrowwidth="narrow" startarrowlength="short" endarrowwidth="narrow" endarrowlength="short" joinstyle="round"/>
                <v:textbox inset="2.53958mm,1.2694mm,2.53958mm,1.2694mm">
                  <w:txbxContent>
                    <w:p w14:paraId="251B4591" w14:textId="77777777" w:rsidR="00413D9A" w:rsidRDefault="00413D9A" w:rsidP="00DA41B9">
                      <w:pPr>
                        <w:spacing w:line="275" w:lineRule="auto"/>
                        <w:jc w:val="center"/>
                        <w:textDirection w:val="btLr"/>
                      </w:pPr>
                      <w:r>
                        <w:rPr>
                          <w:color w:val="000000"/>
                        </w:rPr>
                        <w:t>Внесение исправлений, изменений в необходимые записи актов гражданского состояния через АИС «ЗАГС»</w:t>
                      </w:r>
                    </w:p>
                  </w:txbxContent>
                </v:textbox>
              </v:rect>
            </w:pict>
          </mc:Fallback>
        </mc:AlternateContent>
      </w:r>
      <w:r>
        <w:rPr>
          <w:noProof/>
        </w:rPr>
        <mc:AlternateContent>
          <mc:Choice Requires="wps">
            <w:drawing>
              <wp:anchor distT="0" distB="0" distL="114300" distR="114300" simplePos="0" relativeHeight="252260352" behindDoc="0" locked="0" layoutInCell="1" hidden="0" allowOverlap="1" wp14:anchorId="75155BDA" wp14:editId="4F71BCA5">
                <wp:simplePos x="0" y="0"/>
                <wp:positionH relativeFrom="column">
                  <wp:posOffset>4597400</wp:posOffset>
                </wp:positionH>
                <wp:positionV relativeFrom="paragraph">
                  <wp:posOffset>101600</wp:posOffset>
                </wp:positionV>
                <wp:extent cx="766445" cy="819150"/>
                <wp:effectExtent l="0" t="0" r="0" b="0"/>
                <wp:wrapNone/>
                <wp:docPr id="745" name="Блок-схема: магнитный диск 745"/>
                <wp:cNvGraphicFramePr/>
                <a:graphic xmlns:a="http://schemas.openxmlformats.org/drawingml/2006/main">
                  <a:graphicData uri="http://schemas.microsoft.com/office/word/2010/wordprocessingShape">
                    <wps:wsp>
                      <wps:cNvSpPr/>
                      <wps:spPr>
                        <a:xfrm>
                          <a:off x="4967540" y="3375188"/>
                          <a:ext cx="756920" cy="809625"/>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556A8880" w14:textId="77777777" w:rsidR="00413D9A" w:rsidRDefault="00413D9A" w:rsidP="00DA41B9">
                            <w:pPr>
                              <w:jc w:val="center"/>
                              <w:textDirection w:val="btLr"/>
                            </w:pPr>
                            <w:r>
                              <w:rPr>
                                <w:color w:val="000000"/>
                                <w:sz w:val="18"/>
                              </w:rPr>
                              <w:t xml:space="preserve">АИС </w:t>
                            </w:r>
                          </w:p>
                          <w:p w14:paraId="730368C5" w14:textId="77777777" w:rsidR="00413D9A" w:rsidRDefault="00413D9A" w:rsidP="00DA41B9">
                            <w:pPr>
                              <w:jc w:val="center"/>
                              <w:textDirection w:val="btLr"/>
                            </w:pPr>
                            <w:r>
                              <w:rPr>
                                <w:color w:val="000000"/>
                                <w:sz w:val="18"/>
                              </w:rPr>
                              <w:t>ЗАГС</w:t>
                            </w:r>
                          </w:p>
                          <w:p w14:paraId="64D73856" w14:textId="77777777" w:rsidR="00413D9A" w:rsidRDefault="00413D9A" w:rsidP="00DA41B9">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75155BDA" id="Блок-схема: магнитный диск 745" o:spid="_x0000_s1296" type="#_x0000_t132" style="position:absolute;left:0;text-align:left;margin-left:362pt;margin-top:8pt;width:60.35pt;height:64.5pt;z-index:25226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556A8880" w14:textId="77777777" w:rsidR="00413D9A" w:rsidRDefault="00413D9A" w:rsidP="00DA41B9">
                      <w:pPr>
                        <w:jc w:val="center"/>
                        <w:textDirection w:val="btLr"/>
                      </w:pPr>
                      <w:r>
                        <w:rPr>
                          <w:color w:val="000000"/>
                          <w:sz w:val="18"/>
                        </w:rPr>
                        <w:t xml:space="preserve">АИС </w:t>
                      </w:r>
                    </w:p>
                    <w:p w14:paraId="730368C5" w14:textId="77777777" w:rsidR="00413D9A" w:rsidRDefault="00413D9A" w:rsidP="00DA41B9">
                      <w:pPr>
                        <w:jc w:val="center"/>
                        <w:textDirection w:val="btLr"/>
                      </w:pPr>
                      <w:r>
                        <w:rPr>
                          <w:color w:val="000000"/>
                          <w:sz w:val="18"/>
                        </w:rPr>
                        <w:t>ЗАГС</w:t>
                      </w:r>
                    </w:p>
                    <w:p w14:paraId="64D73856" w14:textId="77777777" w:rsidR="00413D9A" w:rsidRDefault="00413D9A" w:rsidP="00DA41B9">
                      <w:pPr>
                        <w:jc w:val="center"/>
                        <w:textDirection w:val="btLr"/>
                      </w:pPr>
                    </w:p>
                  </w:txbxContent>
                </v:textbox>
              </v:shape>
            </w:pict>
          </mc:Fallback>
        </mc:AlternateContent>
      </w:r>
    </w:p>
    <w:p w14:paraId="5158F13C" w14:textId="77777777" w:rsidR="00DA41B9" w:rsidRDefault="00DA41B9" w:rsidP="00DA41B9">
      <w:pPr>
        <w:spacing w:before="200"/>
        <w:ind w:right="1134"/>
        <w:jc w:val="center"/>
        <w:rPr>
          <w:b/>
        </w:rPr>
      </w:pPr>
      <w:r>
        <w:rPr>
          <w:b/>
          <w:noProof/>
        </w:rPr>
        <mc:AlternateContent>
          <mc:Choice Requires="wps">
            <w:drawing>
              <wp:anchor distT="0" distB="0" distL="114300" distR="114300" simplePos="0" relativeHeight="252277760" behindDoc="0" locked="0" layoutInCell="1" allowOverlap="1" wp14:anchorId="595EE8EC" wp14:editId="291A7D8D">
                <wp:simplePos x="0" y="0"/>
                <wp:positionH relativeFrom="column">
                  <wp:posOffset>4105910</wp:posOffset>
                </wp:positionH>
                <wp:positionV relativeFrom="paragraph">
                  <wp:posOffset>254635</wp:posOffset>
                </wp:positionV>
                <wp:extent cx="490855" cy="1333500"/>
                <wp:effectExtent l="38100" t="38100" r="61595" b="57150"/>
                <wp:wrapNone/>
                <wp:docPr id="746" name="Прямая со стрелкой 746"/>
                <wp:cNvGraphicFramePr/>
                <a:graphic xmlns:a="http://schemas.openxmlformats.org/drawingml/2006/main">
                  <a:graphicData uri="http://schemas.microsoft.com/office/word/2010/wordprocessingShape">
                    <wps:wsp>
                      <wps:cNvCnPr/>
                      <wps:spPr>
                        <a:xfrm flipH="1">
                          <a:off x="0" y="0"/>
                          <a:ext cx="490855" cy="13335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A2697D" id="Прямая со стрелкой 746" o:spid="_x0000_s1026" type="#_x0000_t32" style="position:absolute;margin-left:323.3pt;margin-top:20.05pt;width:38.65pt;height:105pt;flip:x;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" strokecolor="#5b9bd5 [3204]" strokeweight=".5pt">
                <v:stroke startarrow="block" endarrow="block" joinstyle="miter"/>
              </v:shape>
            </w:pict>
          </mc:Fallback>
        </mc:AlternateContent>
      </w:r>
      <w:r>
        <w:rPr>
          <w:b/>
          <w:noProof/>
        </w:rPr>
        <mc:AlternateContent>
          <mc:Choice Requires="wps">
            <w:drawing>
              <wp:anchor distT="0" distB="0" distL="114300" distR="114300" simplePos="0" relativeHeight="252276736" behindDoc="0" locked="0" layoutInCell="1" allowOverlap="1" wp14:anchorId="784F5F90" wp14:editId="1812133F">
                <wp:simplePos x="0" y="0"/>
                <wp:positionH relativeFrom="column">
                  <wp:posOffset>4023995</wp:posOffset>
                </wp:positionH>
                <wp:positionV relativeFrom="paragraph">
                  <wp:posOffset>254635</wp:posOffset>
                </wp:positionV>
                <wp:extent cx="572770" cy="9525"/>
                <wp:effectExtent l="38100" t="76200" r="17780" b="85725"/>
                <wp:wrapNone/>
                <wp:docPr id="747" name="Прямая со стрелкой 747"/>
                <wp:cNvGraphicFramePr/>
                <a:graphic xmlns:a="http://schemas.openxmlformats.org/drawingml/2006/main">
                  <a:graphicData uri="http://schemas.microsoft.com/office/word/2010/wordprocessingShape">
                    <wps:wsp>
                      <wps:cNvCnPr/>
                      <wps:spPr>
                        <a:xfrm flipH="1">
                          <a:off x="0" y="0"/>
                          <a:ext cx="57277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7AF20F" id="Прямая со стрелкой 747" o:spid="_x0000_s1026" type="#_x0000_t32" style="position:absolute;margin-left:316.85pt;margin-top:20.05pt;width:45.1pt;height:.75pt;flip:x;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" strokecolor="#5b9bd5 [3204]" strokeweight=".5pt">
                <v:stroke startarrow="block" endarrow="block" joinstyle="miter"/>
              </v:shape>
            </w:pict>
          </mc:Fallback>
        </mc:AlternateContent>
      </w:r>
    </w:p>
    <w:p w14:paraId="5C2B7D49" w14:textId="77777777" w:rsidR="00DA41B9" w:rsidRDefault="00DA41B9" w:rsidP="00DA41B9">
      <w:pPr>
        <w:spacing w:before="200"/>
        <w:ind w:right="1134"/>
        <w:jc w:val="center"/>
      </w:pPr>
    </w:p>
    <w:p w14:paraId="0B724858" w14:textId="77777777" w:rsidR="00DA41B9" w:rsidRDefault="00DA41B9" w:rsidP="00DA41B9">
      <w:pPr>
        <w:tabs>
          <w:tab w:val="left" w:pos="3930"/>
          <w:tab w:val="left" w:pos="3990"/>
          <w:tab w:val="center" w:pos="4110"/>
        </w:tabs>
        <w:spacing w:before="200"/>
        <w:ind w:right="1134"/>
        <w:rPr>
          <w:b/>
        </w:rPr>
      </w:pPr>
      <w:r>
        <w:rPr>
          <w:b/>
          <w:noProof/>
        </w:rPr>
        <mc:AlternateContent>
          <mc:Choice Requires="wps">
            <w:drawing>
              <wp:anchor distT="0" distB="0" distL="114300" distR="114300" simplePos="0" relativeHeight="252274688" behindDoc="0" locked="0" layoutInCell="1" allowOverlap="1" wp14:anchorId="08791C26" wp14:editId="2939A37D">
                <wp:simplePos x="0" y="0"/>
                <wp:positionH relativeFrom="column">
                  <wp:posOffset>2577465</wp:posOffset>
                </wp:positionH>
                <wp:positionV relativeFrom="paragraph">
                  <wp:posOffset>92710</wp:posOffset>
                </wp:positionV>
                <wp:extent cx="0" cy="490855"/>
                <wp:effectExtent l="76200" t="0" r="57150" b="61595"/>
                <wp:wrapNone/>
                <wp:docPr id="748" name="Прямая со стрелкой 748"/>
                <wp:cNvGraphicFramePr/>
                <a:graphic xmlns:a="http://schemas.openxmlformats.org/drawingml/2006/main">
                  <a:graphicData uri="http://schemas.microsoft.com/office/word/2010/wordprocessingShape">
                    <wps:wsp>
                      <wps:cNvCnPr/>
                      <wps:spPr>
                        <a:xfrm>
                          <a:off x="0" y="0"/>
                          <a:ext cx="0" cy="4908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910090" id="Прямая со стрелкой 748" o:spid="_x0000_s1026" type="#_x0000_t32" style="position:absolute;margin-left:202.95pt;margin-top:7.3pt;width:0;height:38.65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" strokecolor="#5b9bd5 [3204]" strokeweight=".5pt">
                <v:stroke endarrow="block" joinstyle="miter"/>
              </v:shape>
            </w:pict>
          </mc:Fallback>
        </mc:AlternateContent>
      </w:r>
    </w:p>
    <w:p w14:paraId="3A4DFDE2" w14:textId="77777777" w:rsidR="00DA41B9" w:rsidRDefault="00DA41B9" w:rsidP="00DA41B9">
      <w:pPr>
        <w:tabs>
          <w:tab w:val="left" w:pos="3930"/>
          <w:tab w:val="left" w:pos="3990"/>
          <w:tab w:val="center" w:pos="4110"/>
        </w:tabs>
        <w:spacing w:before="200"/>
        <w:ind w:right="1134"/>
        <w:rPr>
          <w:b/>
        </w:rPr>
      </w:pPr>
      <w:r>
        <w:rPr>
          <w:b/>
        </w:rPr>
        <w:tab/>
      </w:r>
      <w:r>
        <w:rPr>
          <w:noProof/>
        </w:rPr>
        <mc:AlternateContent>
          <mc:Choice Requires="wps">
            <w:drawing>
              <wp:anchor distT="0" distB="0" distL="114300" distR="114300" simplePos="0" relativeHeight="252261376" behindDoc="0" locked="0" layoutInCell="1" hidden="0" allowOverlap="1" wp14:anchorId="2341C967" wp14:editId="2DD849D6">
                <wp:simplePos x="0" y="0"/>
                <wp:positionH relativeFrom="column">
                  <wp:posOffset>1079500</wp:posOffset>
                </wp:positionH>
                <wp:positionV relativeFrom="paragraph">
                  <wp:posOffset>279400</wp:posOffset>
                </wp:positionV>
                <wp:extent cx="3023870" cy="723900"/>
                <wp:effectExtent l="0" t="0" r="0" b="0"/>
                <wp:wrapNone/>
                <wp:docPr id="749" name="Прямоугольник 749"/>
                <wp:cNvGraphicFramePr/>
                <a:graphic xmlns:a="http://schemas.openxmlformats.org/drawingml/2006/main">
                  <a:graphicData uri="http://schemas.microsoft.com/office/word/2010/wordprocessingShape">
                    <wps:wsp>
                      <wps:cNvSpPr/>
                      <wps:spPr>
                        <a:xfrm>
                          <a:off x="3846765" y="3430750"/>
                          <a:ext cx="2998470" cy="698500"/>
                        </a:xfrm>
                        <a:prstGeom prst="rect">
                          <a:avLst/>
                        </a:prstGeom>
                        <a:solidFill>
                          <a:schemeClr val="lt2"/>
                        </a:solidFill>
                        <a:ln w="25400" cap="flat" cmpd="sng">
                          <a:solidFill>
                            <a:srgbClr val="395E89"/>
                          </a:solidFill>
                          <a:prstDash val="solid"/>
                          <a:round/>
                          <a:headEnd type="none" w="sm" len="sm"/>
                          <a:tailEnd type="none" w="sm" len="sm"/>
                        </a:ln>
                      </wps:spPr>
                      <wps:txbx>
                        <w:txbxContent>
                          <w:p w14:paraId="239EA0B1" w14:textId="77777777" w:rsidR="00413D9A" w:rsidRDefault="00413D9A" w:rsidP="00DA41B9">
                            <w:pPr>
                              <w:jc w:val="center"/>
                              <w:textDirection w:val="btLr"/>
                            </w:pPr>
                            <w:r>
                              <w:rPr>
                                <w:color w:val="000000"/>
                              </w:rPr>
                              <w:t>формируется и распечатывается код оплаты посредством АИС «ЗАГС»,</w:t>
                            </w:r>
                          </w:p>
                          <w:p w14:paraId="1787785A" w14:textId="77777777" w:rsidR="00413D9A" w:rsidRDefault="00413D9A" w:rsidP="00DA41B9">
                            <w:pPr>
                              <w:jc w:val="center"/>
                              <w:textDirection w:val="btLr"/>
                            </w:pPr>
                            <w:r>
                              <w:rPr>
                                <w:color w:val="000000"/>
                              </w:rPr>
                              <w:t>после выдается заявителю</w:t>
                            </w:r>
                          </w:p>
                          <w:p w14:paraId="4320C433"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341C967" id="Прямоугольник 749" o:spid="_x0000_s1297" style="position:absolute;margin-left:85pt;margin-top:22pt;width:238.1pt;height:57pt;z-index:2522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" fillcolor="#e7e6e6 [3203]" strokecolor="#395e89" strokeweight="2pt">
                <v:stroke startarrowwidth="narrow" startarrowlength="short" endarrowwidth="narrow" endarrowlength="short" joinstyle="round"/>
                <v:textbox inset="2.53958mm,1.2694mm,2.53958mm,1.2694mm">
                  <w:txbxContent>
                    <w:p w14:paraId="239EA0B1" w14:textId="77777777" w:rsidR="00413D9A" w:rsidRDefault="00413D9A" w:rsidP="00DA41B9">
                      <w:pPr>
                        <w:jc w:val="center"/>
                        <w:textDirection w:val="btLr"/>
                      </w:pPr>
                      <w:r>
                        <w:rPr>
                          <w:color w:val="000000"/>
                        </w:rPr>
                        <w:t>формируется и распечатывается код оплаты посредством АИС «ЗАГС»,</w:t>
                      </w:r>
                    </w:p>
                    <w:p w14:paraId="1787785A" w14:textId="77777777" w:rsidR="00413D9A" w:rsidRDefault="00413D9A" w:rsidP="00DA41B9">
                      <w:pPr>
                        <w:jc w:val="center"/>
                        <w:textDirection w:val="btLr"/>
                      </w:pPr>
                      <w:r>
                        <w:rPr>
                          <w:color w:val="000000"/>
                        </w:rPr>
                        <w:t>после выдается заявителю</w:t>
                      </w:r>
                    </w:p>
                    <w:p w14:paraId="4320C433" w14:textId="77777777" w:rsidR="00413D9A" w:rsidRDefault="00413D9A" w:rsidP="00DA41B9">
                      <w:pPr>
                        <w:spacing w:line="275" w:lineRule="auto"/>
                        <w:jc w:val="center"/>
                        <w:textDirection w:val="btLr"/>
                      </w:pPr>
                    </w:p>
                  </w:txbxContent>
                </v:textbox>
              </v:rect>
            </w:pict>
          </mc:Fallback>
        </mc:AlternateContent>
      </w:r>
    </w:p>
    <w:p w14:paraId="5D119D7E" w14:textId="77777777" w:rsidR="00DA41B9" w:rsidRDefault="00DA41B9" w:rsidP="00DA41B9">
      <w:pPr>
        <w:tabs>
          <w:tab w:val="left" w:pos="3930"/>
          <w:tab w:val="left" w:pos="3990"/>
          <w:tab w:val="center" w:pos="4110"/>
        </w:tabs>
        <w:spacing w:before="200"/>
        <w:ind w:right="1134"/>
      </w:pPr>
    </w:p>
    <w:p w14:paraId="07D3D52D" w14:textId="77777777" w:rsidR="00DA41B9" w:rsidRDefault="00DA41B9" w:rsidP="00DA41B9"/>
    <w:p w14:paraId="64A5D020" w14:textId="77777777" w:rsidR="00DA41B9" w:rsidRDefault="00DA41B9" w:rsidP="00DA41B9"/>
    <w:p w14:paraId="482E3EFB" w14:textId="77777777" w:rsidR="00DA41B9" w:rsidRDefault="00DA41B9" w:rsidP="00DA41B9">
      <w:pPr>
        <w:jc w:val="center"/>
        <w:rPr>
          <w:b/>
        </w:rPr>
      </w:pPr>
      <w:r>
        <w:rPr>
          <w:noProof/>
        </w:rPr>
        <mc:AlternateContent>
          <mc:Choice Requires="wps">
            <w:drawing>
              <wp:anchor distT="0" distB="0" distL="114300" distR="114300" simplePos="0" relativeHeight="252275712" behindDoc="0" locked="0" layoutInCell="1" allowOverlap="1" wp14:anchorId="5D957347" wp14:editId="49745125">
                <wp:simplePos x="0" y="0"/>
                <wp:positionH relativeFrom="column">
                  <wp:posOffset>2577465</wp:posOffset>
                </wp:positionH>
                <wp:positionV relativeFrom="paragraph">
                  <wp:posOffset>50800</wp:posOffset>
                </wp:positionV>
                <wp:extent cx="0" cy="504825"/>
                <wp:effectExtent l="76200" t="0" r="57150" b="47625"/>
                <wp:wrapNone/>
                <wp:docPr id="750" name="Прямая со стрелкой 750"/>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3D1288" id="Прямая со стрелкой 750" o:spid="_x0000_s1026" type="#_x0000_t32" style="position:absolute;margin-left:202.95pt;margin-top:4pt;width:0;height:39.75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" strokecolor="#5b9bd5 [3204]" strokeweight=".5pt">
                <v:stroke endarrow="block" joinstyle="miter"/>
              </v:shape>
            </w:pict>
          </mc:Fallback>
        </mc:AlternateContent>
      </w:r>
      <w:r>
        <w:br w:type="page"/>
      </w:r>
      <w:r>
        <w:rPr>
          <w:noProof/>
        </w:rPr>
        <mc:AlternateContent>
          <mc:Choice Requires="wps">
            <w:drawing>
              <wp:anchor distT="0" distB="0" distL="114300" distR="114300" simplePos="0" relativeHeight="252262400" behindDoc="0" locked="0" layoutInCell="1" hidden="0" allowOverlap="1" wp14:anchorId="0E59D6EE" wp14:editId="27971DD0">
                <wp:simplePos x="0" y="0"/>
                <wp:positionH relativeFrom="column">
                  <wp:posOffset>1041400</wp:posOffset>
                </wp:positionH>
                <wp:positionV relativeFrom="paragraph">
                  <wp:posOffset>558800</wp:posOffset>
                </wp:positionV>
                <wp:extent cx="3126740" cy="742950"/>
                <wp:effectExtent l="0" t="0" r="0" b="0"/>
                <wp:wrapNone/>
                <wp:docPr id="751" name="Блок-схема: знак завершения 751"/>
                <wp:cNvGraphicFramePr/>
                <a:graphic xmlns:a="http://schemas.openxmlformats.org/drawingml/2006/main">
                  <a:graphicData uri="http://schemas.microsoft.com/office/word/2010/wordprocessingShape">
                    <wps:wsp>
                      <wps:cNvSpPr/>
                      <wps:spPr>
                        <a:xfrm>
                          <a:off x="3787393" y="3413288"/>
                          <a:ext cx="3117215" cy="733425"/>
                        </a:xfrm>
                        <a:prstGeom prst="flowChartTerminator">
                          <a:avLst/>
                        </a:prstGeom>
                        <a:solidFill>
                          <a:schemeClr val="lt2"/>
                        </a:solidFill>
                        <a:ln>
                          <a:noFill/>
                        </a:ln>
                      </wps:spPr>
                      <wps:txbx>
                        <w:txbxContent>
                          <w:p w14:paraId="1E9A4738" w14:textId="77777777" w:rsidR="00413D9A" w:rsidRDefault="00413D9A" w:rsidP="00DA41B9">
                            <w:pPr>
                              <w:spacing w:line="275" w:lineRule="auto"/>
                              <w:jc w:val="center"/>
                              <w:textDirection w:val="btLr"/>
                            </w:pPr>
                            <w:r>
                              <w:rPr>
                                <w:color w:val="000000"/>
                                <w:lang w:val="ky-KG"/>
                              </w:rPr>
                              <w:t xml:space="preserve">Конец процедуры </w:t>
                            </w:r>
                            <w:r>
                              <w:rPr>
                                <w:color w:val="000000"/>
                              </w:rPr>
                              <w:t xml:space="preserve"> </w:t>
                            </w:r>
                          </w:p>
                          <w:p w14:paraId="1FAAE9B7"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0E59D6EE" id="Блок-схема: знак завершения 751" o:spid="_x0000_s1298" type="#_x0000_t116" style="position:absolute;left:0;text-align:left;margin-left:82pt;margin-top:44pt;width:246.2pt;height:58.5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" fillcolor="#e7e6e6 [3203]" stroked="f">
                <v:textbox inset="2.53958mm,1.2694mm,2.53958mm,1.2694mm">
                  <w:txbxContent>
                    <w:p w14:paraId="1E9A4738" w14:textId="77777777" w:rsidR="00413D9A" w:rsidRDefault="00413D9A" w:rsidP="00DA41B9">
                      <w:pPr>
                        <w:spacing w:line="275" w:lineRule="auto"/>
                        <w:jc w:val="center"/>
                        <w:textDirection w:val="btLr"/>
                      </w:pPr>
                      <w:r>
                        <w:rPr>
                          <w:color w:val="000000"/>
                          <w:lang w:val="ky-KG"/>
                        </w:rPr>
                        <w:t xml:space="preserve">Конец процедуры </w:t>
                      </w:r>
                      <w:r>
                        <w:rPr>
                          <w:color w:val="000000"/>
                        </w:rPr>
                        <w:t xml:space="preserve"> </w:t>
                      </w:r>
                    </w:p>
                    <w:p w14:paraId="1FAAE9B7" w14:textId="77777777" w:rsidR="00413D9A" w:rsidRDefault="00413D9A" w:rsidP="00DA41B9">
                      <w:pPr>
                        <w:spacing w:line="275" w:lineRule="auto"/>
                        <w:jc w:val="center"/>
                        <w:textDirection w:val="btLr"/>
                      </w:pPr>
                    </w:p>
                  </w:txbxContent>
                </v:textbox>
              </v:shape>
            </w:pict>
          </mc:Fallback>
        </mc:AlternateContent>
      </w:r>
    </w:p>
    <w:p w14:paraId="3132F77B" w14:textId="77777777" w:rsidR="00DA41B9" w:rsidRDefault="00DA41B9" w:rsidP="00DA41B9">
      <w:pPr>
        <w:spacing w:before="200"/>
        <w:ind w:right="1134"/>
        <w:jc w:val="center"/>
        <w:rPr>
          <w:b/>
        </w:rPr>
      </w:pPr>
      <w:r>
        <w:rPr>
          <w:b/>
        </w:rPr>
        <w:t>Процедура №3</w:t>
      </w:r>
    </w:p>
    <w:p w14:paraId="0B4CEA6D"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63424" behindDoc="0" locked="0" layoutInCell="1" hidden="0" allowOverlap="1" wp14:anchorId="6B5F74A0" wp14:editId="480A0394">
                <wp:simplePos x="0" y="0"/>
                <wp:positionH relativeFrom="column">
                  <wp:posOffset>901065</wp:posOffset>
                </wp:positionH>
                <wp:positionV relativeFrom="paragraph">
                  <wp:posOffset>304800</wp:posOffset>
                </wp:positionV>
                <wp:extent cx="3313430" cy="647700"/>
                <wp:effectExtent l="0" t="0" r="1270" b="0"/>
                <wp:wrapNone/>
                <wp:docPr id="752" name="Блок-схема: знак завершения 752"/>
                <wp:cNvGraphicFramePr/>
                <a:graphic xmlns:a="http://schemas.openxmlformats.org/drawingml/2006/main">
                  <a:graphicData uri="http://schemas.microsoft.com/office/word/2010/wordprocessingShape">
                    <wps:wsp>
                      <wps:cNvSpPr/>
                      <wps:spPr>
                        <a:xfrm>
                          <a:off x="0" y="0"/>
                          <a:ext cx="3313430" cy="647700"/>
                        </a:xfrm>
                        <a:prstGeom prst="flowChartTerminator">
                          <a:avLst/>
                        </a:prstGeom>
                        <a:solidFill>
                          <a:schemeClr val="lt2"/>
                        </a:solidFill>
                        <a:ln>
                          <a:noFill/>
                        </a:ln>
                      </wps:spPr>
                      <wps:txbx>
                        <w:txbxContent>
                          <w:p w14:paraId="5271BBB2" w14:textId="77777777" w:rsidR="00413D9A" w:rsidRPr="00592FDC" w:rsidRDefault="00413D9A" w:rsidP="00DA41B9">
                            <w:pPr>
                              <w:jc w:val="center"/>
                              <w:textDirection w:val="btLr"/>
                              <w:rPr>
                                <w:lang w:val="ky-KG"/>
                              </w:rPr>
                            </w:pPr>
                            <w:r>
                              <w:rPr>
                                <w:color w:val="000000"/>
                                <w:lang w:val="ky-KG"/>
                              </w:rPr>
                              <w:t xml:space="preserve">Начало процедуры </w:t>
                            </w:r>
                          </w:p>
                          <w:p w14:paraId="703A8C6E" w14:textId="77777777" w:rsidR="00413D9A" w:rsidRDefault="00413D9A" w:rsidP="00DA41B9">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5F74A0" id="Блок-схема: знак завершения 752" o:spid="_x0000_s1299" type="#_x0000_t116" style="position:absolute;left:0;text-align:left;margin-left:70.95pt;margin-top:24pt;width:260.9pt;height:51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" fillcolor="#e7e6e6 [3203]" stroked="f">
                <v:textbox inset="2.53958mm,1.2694mm,2.53958mm,1.2694mm">
                  <w:txbxContent>
                    <w:p w14:paraId="5271BBB2" w14:textId="77777777" w:rsidR="00413D9A" w:rsidRPr="00592FDC" w:rsidRDefault="00413D9A" w:rsidP="00DA41B9">
                      <w:pPr>
                        <w:jc w:val="center"/>
                        <w:textDirection w:val="btLr"/>
                        <w:rPr>
                          <w:lang w:val="ky-KG"/>
                        </w:rPr>
                      </w:pPr>
                      <w:r>
                        <w:rPr>
                          <w:color w:val="000000"/>
                          <w:lang w:val="ky-KG"/>
                        </w:rPr>
                        <w:t xml:space="preserve">Начало процедуры </w:t>
                      </w:r>
                    </w:p>
                    <w:p w14:paraId="703A8C6E" w14:textId="77777777" w:rsidR="00413D9A" w:rsidRDefault="00413D9A" w:rsidP="00DA41B9">
                      <w:pPr>
                        <w:jc w:val="center"/>
                        <w:textDirection w:val="btLr"/>
                      </w:pPr>
                    </w:p>
                  </w:txbxContent>
                </v:textbox>
              </v:shape>
            </w:pict>
          </mc:Fallback>
        </mc:AlternateContent>
      </w:r>
    </w:p>
    <w:p w14:paraId="20CA08AE" w14:textId="77777777" w:rsidR="00DA41B9" w:rsidRDefault="00DA41B9" w:rsidP="00DA41B9">
      <w:pPr>
        <w:spacing w:before="200"/>
        <w:ind w:right="1134"/>
        <w:jc w:val="center"/>
        <w:rPr>
          <w:b/>
        </w:rPr>
      </w:pPr>
    </w:p>
    <w:p w14:paraId="01BBADB7" w14:textId="77777777" w:rsidR="00DA41B9" w:rsidRDefault="00DA41B9" w:rsidP="00DA41B9">
      <w:pPr>
        <w:spacing w:before="200"/>
        <w:ind w:right="1134"/>
        <w:jc w:val="center"/>
        <w:rPr>
          <w:b/>
        </w:rPr>
      </w:pPr>
    </w:p>
    <w:p w14:paraId="1804094B" w14:textId="77777777" w:rsidR="00DA41B9" w:rsidRDefault="00DA41B9" w:rsidP="00DA41B9">
      <w:pPr>
        <w:spacing w:before="200"/>
        <w:ind w:right="1134"/>
        <w:jc w:val="center"/>
        <w:rPr>
          <w:b/>
        </w:rPr>
      </w:pPr>
      <w:r>
        <w:rPr>
          <w:b/>
          <w:noProof/>
        </w:rPr>
        <mc:AlternateContent>
          <mc:Choice Requires="wps">
            <w:drawing>
              <wp:anchor distT="0" distB="0" distL="114300" distR="114300" simplePos="0" relativeHeight="252278784" behindDoc="0" locked="0" layoutInCell="1" allowOverlap="1" wp14:anchorId="43381C82" wp14:editId="5AAA759A">
                <wp:simplePos x="0" y="0"/>
                <wp:positionH relativeFrom="column">
                  <wp:posOffset>2558415</wp:posOffset>
                </wp:positionH>
                <wp:positionV relativeFrom="paragraph">
                  <wp:posOffset>45720</wp:posOffset>
                </wp:positionV>
                <wp:extent cx="0" cy="323850"/>
                <wp:effectExtent l="76200" t="0" r="76200" b="57150"/>
                <wp:wrapNone/>
                <wp:docPr id="753" name="Прямая со стрелкой 75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4604DD" id="Прямая со стрелкой 753" o:spid="_x0000_s1026" type="#_x0000_t32" style="position:absolute;margin-left:201.45pt;margin-top:3.6pt;width:0;height:25.5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" strokecolor="#5b9bd5 [3204]" strokeweight=".5pt">
                <v:stroke endarrow="block" joinstyle="miter"/>
              </v:shape>
            </w:pict>
          </mc:Fallback>
        </mc:AlternateContent>
      </w:r>
    </w:p>
    <w:p w14:paraId="6DE5447C"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64448" behindDoc="0" locked="0" layoutInCell="1" hidden="0" allowOverlap="1" wp14:anchorId="586E6EA2" wp14:editId="1F9726F4">
                <wp:simplePos x="0" y="0"/>
                <wp:positionH relativeFrom="column">
                  <wp:posOffset>932815</wp:posOffset>
                </wp:positionH>
                <wp:positionV relativeFrom="paragraph">
                  <wp:posOffset>62865</wp:posOffset>
                </wp:positionV>
                <wp:extent cx="3244850" cy="732766"/>
                <wp:effectExtent l="0" t="0" r="0" b="0"/>
                <wp:wrapNone/>
                <wp:docPr id="754" name="Прямоугольник 754"/>
                <wp:cNvGraphicFramePr/>
                <a:graphic xmlns:a="http://schemas.openxmlformats.org/drawingml/2006/main">
                  <a:graphicData uri="http://schemas.microsoft.com/office/word/2010/wordprocessingShape">
                    <wps:wsp>
                      <wps:cNvSpPr/>
                      <wps:spPr>
                        <a:xfrm>
                          <a:off x="0" y="0"/>
                          <a:ext cx="3244850" cy="732766"/>
                        </a:xfrm>
                        <a:prstGeom prst="rect">
                          <a:avLst/>
                        </a:prstGeom>
                        <a:solidFill>
                          <a:schemeClr val="lt2"/>
                        </a:solidFill>
                        <a:ln w="25400" cap="flat" cmpd="sng">
                          <a:solidFill>
                            <a:srgbClr val="395E89"/>
                          </a:solidFill>
                          <a:prstDash val="solid"/>
                          <a:round/>
                          <a:headEnd type="none" w="sm" len="sm"/>
                          <a:tailEnd type="none" w="sm" len="sm"/>
                        </a:ln>
                      </wps:spPr>
                      <wps:txbx>
                        <w:txbxContent>
                          <w:p w14:paraId="1CE49EB4" w14:textId="77777777" w:rsidR="00413D9A" w:rsidRDefault="00413D9A" w:rsidP="00DA41B9">
                            <w:pPr>
                              <w:jc w:val="center"/>
                              <w:textDirection w:val="btLr"/>
                            </w:pPr>
                            <w:r>
                              <w:rPr>
                                <w:color w:val="000000"/>
                              </w:rPr>
                              <w:t>Распечатка свидетельства/выписки о государственной регистрации акта гражданского состояния</w:t>
                            </w:r>
                          </w:p>
                          <w:p w14:paraId="09A92D2B" w14:textId="77777777" w:rsidR="00413D9A" w:rsidRDefault="00413D9A" w:rsidP="00DA41B9">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86E6EA2" id="Прямоугольник 754" o:spid="_x0000_s1300" style="position:absolute;left:0;text-align:left;margin-left:73.45pt;margin-top:4.95pt;width:255.5pt;height:57.7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" fillcolor="#e7e6e6 [3203]" strokecolor="#395e89" strokeweight="2pt">
                <v:stroke startarrowwidth="narrow" startarrowlength="short" endarrowwidth="narrow" endarrowlength="short" joinstyle="round"/>
                <v:textbox inset="2.53958mm,1.2694mm,2.53958mm,1.2694mm">
                  <w:txbxContent>
                    <w:p w14:paraId="1CE49EB4" w14:textId="77777777" w:rsidR="00413D9A" w:rsidRDefault="00413D9A" w:rsidP="00DA41B9">
                      <w:pPr>
                        <w:jc w:val="center"/>
                        <w:textDirection w:val="btLr"/>
                      </w:pPr>
                      <w:r>
                        <w:rPr>
                          <w:color w:val="000000"/>
                        </w:rPr>
                        <w:t>Распечатка свидетельства/выписки о государственной регистрации акта гражданского состояния</w:t>
                      </w:r>
                    </w:p>
                    <w:p w14:paraId="09A92D2B" w14:textId="77777777" w:rsidR="00413D9A" w:rsidRDefault="00413D9A" w:rsidP="00DA41B9">
                      <w:pPr>
                        <w:jc w:val="center"/>
                        <w:textDirection w:val="btLr"/>
                      </w:pPr>
                    </w:p>
                  </w:txbxContent>
                </v:textbox>
              </v:rect>
            </w:pict>
          </mc:Fallback>
        </mc:AlternateContent>
      </w:r>
    </w:p>
    <w:p w14:paraId="0F812968" w14:textId="77777777" w:rsidR="00DA41B9" w:rsidRDefault="00DA41B9" w:rsidP="00DA41B9">
      <w:pPr>
        <w:spacing w:before="200"/>
        <w:ind w:right="1134"/>
        <w:jc w:val="center"/>
        <w:rPr>
          <w:b/>
        </w:rPr>
      </w:pPr>
      <w:r>
        <w:rPr>
          <w:b/>
          <w:noProof/>
        </w:rPr>
        <mc:AlternateContent>
          <mc:Choice Requires="wps">
            <w:drawing>
              <wp:anchor distT="0" distB="0" distL="114300" distR="114300" simplePos="0" relativeHeight="252280832" behindDoc="0" locked="0" layoutInCell="1" allowOverlap="1" wp14:anchorId="04BE19EA" wp14:editId="0BF4CD20">
                <wp:simplePos x="0" y="0"/>
                <wp:positionH relativeFrom="column">
                  <wp:posOffset>4214495</wp:posOffset>
                </wp:positionH>
                <wp:positionV relativeFrom="paragraph">
                  <wp:posOffset>174625</wp:posOffset>
                </wp:positionV>
                <wp:extent cx="906145" cy="695325"/>
                <wp:effectExtent l="38100" t="38100" r="46355" b="47625"/>
                <wp:wrapNone/>
                <wp:docPr id="755" name="Прямая со стрелкой 755"/>
                <wp:cNvGraphicFramePr/>
                <a:graphic xmlns:a="http://schemas.openxmlformats.org/drawingml/2006/main">
                  <a:graphicData uri="http://schemas.microsoft.com/office/word/2010/wordprocessingShape">
                    <wps:wsp>
                      <wps:cNvCnPr/>
                      <wps:spPr>
                        <a:xfrm flipH="1" flipV="1">
                          <a:off x="0" y="0"/>
                          <a:ext cx="906145" cy="6953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9D3CCE" id="Прямая со стрелкой 755" o:spid="_x0000_s1026" type="#_x0000_t32" style="position:absolute;margin-left:331.85pt;margin-top:13.75pt;width:71.35pt;height:54.75pt;flip:x y;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" strokecolor="#5b9bd5 [3204]" strokeweight=".5pt">
                <v:stroke startarrow="block" endarrow="block" joinstyle="miter"/>
              </v:shape>
            </w:pict>
          </mc:Fallback>
        </mc:AlternateContent>
      </w:r>
    </w:p>
    <w:p w14:paraId="691E4508" w14:textId="77777777" w:rsidR="00DA41B9" w:rsidRDefault="00DA41B9" w:rsidP="00DA41B9">
      <w:pPr>
        <w:spacing w:before="200"/>
        <w:ind w:right="1134"/>
        <w:jc w:val="center"/>
        <w:rPr>
          <w:b/>
        </w:rPr>
      </w:pPr>
      <w:r>
        <w:rPr>
          <w:noProof/>
        </w:rPr>
        <mc:AlternateContent>
          <mc:Choice Requires="wps">
            <w:drawing>
              <wp:anchor distT="0" distB="0" distL="114299" distR="114299" simplePos="0" relativeHeight="252267520" behindDoc="0" locked="0" layoutInCell="1" hidden="0" allowOverlap="1" wp14:anchorId="496DF10F" wp14:editId="19C59B47">
                <wp:simplePos x="0" y="0"/>
                <wp:positionH relativeFrom="column">
                  <wp:posOffset>2583815</wp:posOffset>
                </wp:positionH>
                <wp:positionV relativeFrom="paragraph">
                  <wp:posOffset>249555</wp:posOffset>
                </wp:positionV>
                <wp:extent cx="0" cy="254635"/>
                <wp:effectExtent l="0" t="0" r="0" b="0"/>
                <wp:wrapNone/>
                <wp:docPr id="756" name="Прямая со стрелкой 756"/>
                <wp:cNvGraphicFramePr/>
                <a:graphic xmlns:a="http://schemas.openxmlformats.org/drawingml/2006/main">
                  <a:graphicData uri="http://schemas.microsoft.com/office/word/2010/wordprocessingShape">
                    <wps:wsp>
                      <wps:cNvCnPr/>
                      <wps:spPr>
                        <a:xfrm>
                          <a:off x="0" y="0"/>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8AF2147" id="Прямая со стрелкой 756" o:spid="_x0000_s1026" type="#_x0000_t32" style="position:absolute;margin-left:203.45pt;margin-top:19.65pt;width:0;height:20.05pt;z-index:25226752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" strokecolor="#4a7dba">
                <v:stroke startarrowwidth="narrow" startarrowlength="short" endarrow="classic"/>
              </v:shape>
            </w:pict>
          </mc:Fallback>
        </mc:AlternateContent>
      </w:r>
      <w:r>
        <w:rPr>
          <w:noProof/>
        </w:rPr>
        <mc:AlternateContent>
          <mc:Choice Requires="wps">
            <w:drawing>
              <wp:anchor distT="0" distB="0" distL="114300" distR="114300" simplePos="0" relativeHeight="252265472" behindDoc="0" locked="0" layoutInCell="1" hidden="0" allowOverlap="1" wp14:anchorId="4CE2A991" wp14:editId="2E8FF10D">
                <wp:simplePos x="0" y="0"/>
                <wp:positionH relativeFrom="column">
                  <wp:posOffset>5118100</wp:posOffset>
                </wp:positionH>
                <wp:positionV relativeFrom="paragraph">
                  <wp:posOffset>114300</wp:posOffset>
                </wp:positionV>
                <wp:extent cx="766445" cy="819150"/>
                <wp:effectExtent l="0" t="0" r="0" b="0"/>
                <wp:wrapNone/>
                <wp:docPr id="757" name="Блок-схема: магнитный диск 757"/>
                <wp:cNvGraphicFramePr/>
                <a:graphic xmlns:a="http://schemas.openxmlformats.org/drawingml/2006/main">
                  <a:graphicData uri="http://schemas.microsoft.com/office/word/2010/wordprocessingShape">
                    <wps:wsp>
                      <wps:cNvSpPr/>
                      <wps:spPr>
                        <a:xfrm>
                          <a:off x="4967540" y="3375188"/>
                          <a:ext cx="756920" cy="809625"/>
                        </a:xfrm>
                        <a:prstGeom prst="flowChartMagneticDisk">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5AAF72CD" w14:textId="77777777" w:rsidR="00413D9A" w:rsidRDefault="00413D9A" w:rsidP="00DA41B9">
                            <w:pPr>
                              <w:jc w:val="center"/>
                              <w:textDirection w:val="btLr"/>
                            </w:pPr>
                            <w:r>
                              <w:rPr>
                                <w:color w:val="000000"/>
                                <w:sz w:val="18"/>
                              </w:rPr>
                              <w:t xml:space="preserve">АИС </w:t>
                            </w:r>
                          </w:p>
                          <w:p w14:paraId="17D4011C" w14:textId="77777777" w:rsidR="00413D9A" w:rsidRDefault="00413D9A" w:rsidP="00DA41B9">
                            <w:pPr>
                              <w:jc w:val="center"/>
                              <w:textDirection w:val="btLr"/>
                            </w:pPr>
                            <w:r>
                              <w:rPr>
                                <w:color w:val="000000"/>
                                <w:sz w:val="18"/>
                              </w:rPr>
                              <w:t>ЗАГС</w:t>
                            </w:r>
                          </w:p>
                          <w:p w14:paraId="3B3B5275" w14:textId="77777777" w:rsidR="00413D9A" w:rsidRDefault="00413D9A" w:rsidP="00DA41B9">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4CE2A991" id="Блок-схема: магнитный диск 757" o:spid="_x0000_s1301" type="#_x0000_t132" style="position:absolute;left:0;text-align:left;margin-left:403pt;margin-top:9pt;width:60.35pt;height:64.5pt;z-index:25226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"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5AAF72CD" w14:textId="77777777" w:rsidR="00413D9A" w:rsidRDefault="00413D9A" w:rsidP="00DA41B9">
                      <w:pPr>
                        <w:jc w:val="center"/>
                        <w:textDirection w:val="btLr"/>
                      </w:pPr>
                      <w:r>
                        <w:rPr>
                          <w:color w:val="000000"/>
                          <w:sz w:val="18"/>
                        </w:rPr>
                        <w:t xml:space="preserve">АИС </w:t>
                      </w:r>
                    </w:p>
                    <w:p w14:paraId="17D4011C" w14:textId="77777777" w:rsidR="00413D9A" w:rsidRDefault="00413D9A" w:rsidP="00DA41B9">
                      <w:pPr>
                        <w:jc w:val="center"/>
                        <w:textDirection w:val="btLr"/>
                      </w:pPr>
                      <w:r>
                        <w:rPr>
                          <w:color w:val="000000"/>
                          <w:sz w:val="18"/>
                        </w:rPr>
                        <w:t>ЗАГС</w:t>
                      </w:r>
                    </w:p>
                    <w:p w14:paraId="3B3B5275" w14:textId="77777777" w:rsidR="00413D9A" w:rsidRDefault="00413D9A" w:rsidP="00DA41B9">
                      <w:pPr>
                        <w:jc w:val="center"/>
                        <w:textDirection w:val="btLr"/>
                      </w:pPr>
                    </w:p>
                  </w:txbxContent>
                </v:textbox>
              </v:shape>
            </w:pict>
          </mc:Fallback>
        </mc:AlternateContent>
      </w:r>
    </w:p>
    <w:p w14:paraId="494B4455"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66496" behindDoc="0" locked="0" layoutInCell="1" hidden="0" allowOverlap="1" wp14:anchorId="631F3D3D" wp14:editId="407D2BDF">
                <wp:simplePos x="0" y="0"/>
                <wp:positionH relativeFrom="column">
                  <wp:posOffset>4343400</wp:posOffset>
                </wp:positionH>
                <wp:positionV relativeFrom="paragraph">
                  <wp:posOffset>266700</wp:posOffset>
                </wp:positionV>
                <wp:extent cx="635" cy="25400"/>
                <wp:effectExtent l="0" t="0" r="0" b="0"/>
                <wp:wrapNone/>
                <wp:docPr id="758" name="Соединительная линия уступом 758"/>
                <wp:cNvGraphicFramePr/>
                <a:graphic xmlns:a="http://schemas.openxmlformats.org/drawingml/2006/main">
                  <a:graphicData uri="http://schemas.microsoft.com/office/word/2010/wordprocessingShape">
                    <wps:wsp>
                      <wps:cNvCnPr/>
                      <wps:spPr>
                        <a:xfrm>
                          <a:off x="5204078" y="3779683"/>
                          <a:ext cx="283845" cy="635"/>
                        </a:xfrm>
                        <a:prstGeom prst="bentConnector3">
                          <a:avLst>
                            <a:gd name="adj1" fmla="val 49889"/>
                          </a:avLst>
                        </a:prstGeom>
                        <a:noFill/>
                        <a:ln w="9525" cap="flat" cmpd="sng">
                          <a:solidFill>
                            <a:srgbClr val="447AB9"/>
                          </a:solidFill>
                          <a:prstDash val="solid"/>
                          <a:miter lim="800000"/>
                          <a:headEnd type="stealth" w="med" len="med"/>
                          <a:tailEnd type="stealth" w="med" len="med"/>
                        </a:ln>
                      </wps:spPr>
                      <wps:bodyPr/>
                    </wps:wsp>
                  </a:graphicData>
                </a:graphic>
              </wp:anchor>
            </w:drawing>
          </mc:Choice>
          <mc:Fallback>
            <w:pict>
              <v:shapetype w14:anchorId="5ABA2A23"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758" o:spid="_x0000_s1026" type="#_x0000_t34" style="position:absolute;margin-left:342pt;margin-top:21pt;width:.05pt;height:2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" adj="10776" strokecolor="#447ab9">
                <v:stroke startarrow="classic" endarrow="classic"/>
              </v:shape>
            </w:pict>
          </mc:Fallback>
        </mc:AlternateContent>
      </w:r>
    </w:p>
    <w:p w14:paraId="67895774"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68544" behindDoc="0" locked="0" layoutInCell="1" hidden="0" allowOverlap="1" wp14:anchorId="1D08D445" wp14:editId="76C40EC4">
                <wp:simplePos x="0" y="0"/>
                <wp:positionH relativeFrom="column">
                  <wp:posOffset>1087120</wp:posOffset>
                </wp:positionH>
                <wp:positionV relativeFrom="paragraph">
                  <wp:posOffset>90170</wp:posOffset>
                </wp:positionV>
                <wp:extent cx="3087777" cy="767272"/>
                <wp:effectExtent l="0" t="0" r="0" b="0"/>
                <wp:wrapNone/>
                <wp:docPr id="759" name="Прямоугольник 759"/>
                <wp:cNvGraphicFramePr/>
                <a:graphic xmlns:a="http://schemas.openxmlformats.org/drawingml/2006/main">
                  <a:graphicData uri="http://schemas.microsoft.com/office/word/2010/wordprocessingShape">
                    <wps:wsp>
                      <wps:cNvSpPr/>
                      <wps:spPr>
                        <a:xfrm>
                          <a:off x="0" y="0"/>
                          <a:ext cx="3087777" cy="767272"/>
                        </a:xfrm>
                        <a:prstGeom prst="rect">
                          <a:avLst/>
                        </a:prstGeom>
                        <a:solidFill>
                          <a:schemeClr val="lt2"/>
                        </a:solidFill>
                        <a:ln w="25400" cap="flat" cmpd="sng">
                          <a:solidFill>
                            <a:srgbClr val="395E89"/>
                          </a:solidFill>
                          <a:prstDash val="solid"/>
                          <a:round/>
                          <a:headEnd type="none" w="sm" len="sm"/>
                          <a:tailEnd type="none" w="sm" len="sm"/>
                        </a:ln>
                      </wps:spPr>
                      <wps:txbx>
                        <w:txbxContent>
                          <w:p w14:paraId="7373B623" w14:textId="77777777" w:rsidR="00413D9A" w:rsidRDefault="00413D9A" w:rsidP="00DA41B9">
                            <w:pPr>
                              <w:spacing w:line="275" w:lineRule="auto"/>
                              <w:jc w:val="center"/>
                              <w:textDirection w:val="btLr"/>
                            </w:pPr>
                            <w:r>
                              <w:rPr>
                                <w:color w:val="000000"/>
                              </w:rPr>
                              <w:t xml:space="preserve">Заверение печатью и подписью сотрудника </w:t>
                            </w:r>
                          </w:p>
                        </w:txbxContent>
                      </wps:txbx>
                      <wps:bodyPr spcFirstLastPara="1" wrap="square" lIns="91425" tIns="45700" rIns="91425" bIns="45700" anchor="ctr" anchorCtr="0">
                        <a:noAutofit/>
                      </wps:bodyPr>
                    </wps:wsp>
                  </a:graphicData>
                </a:graphic>
              </wp:anchor>
            </w:drawing>
          </mc:Choice>
          <mc:Fallback>
            <w:pict>
              <v:rect w14:anchorId="1D08D445" id="Прямоугольник 759" o:spid="_x0000_s1302" style="position:absolute;left:0;text-align:left;margin-left:85.6pt;margin-top:7.1pt;width:243.15pt;height:60.4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" fillcolor="#e7e6e6 [3203]" strokecolor="#395e89" strokeweight="2pt">
                <v:stroke startarrowwidth="narrow" startarrowlength="short" endarrowwidth="narrow" endarrowlength="short" joinstyle="round"/>
                <v:textbox inset="2.53958mm,1.2694mm,2.53958mm,1.2694mm">
                  <w:txbxContent>
                    <w:p w14:paraId="7373B623" w14:textId="77777777" w:rsidR="00413D9A" w:rsidRDefault="00413D9A" w:rsidP="00DA41B9">
                      <w:pPr>
                        <w:spacing w:line="275" w:lineRule="auto"/>
                        <w:jc w:val="center"/>
                        <w:textDirection w:val="btLr"/>
                      </w:pPr>
                      <w:r>
                        <w:rPr>
                          <w:color w:val="000000"/>
                        </w:rPr>
                        <w:t xml:space="preserve">Заверение печатью и подписью сотрудника </w:t>
                      </w:r>
                    </w:p>
                  </w:txbxContent>
                </v:textbox>
              </v:rect>
            </w:pict>
          </mc:Fallback>
        </mc:AlternateContent>
      </w:r>
    </w:p>
    <w:p w14:paraId="1AECF088" w14:textId="77777777" w:rsidR="00DA41B9" w:rsidRDefault="00DA41B9" w:rsidP="00DA41B9">
      <w:pPr>
        <w:spacing w:before="200"/>
        <w:ind w:right="1134"/>
        <w:jc w:val="center"/>
        <w:rPr>
          <w:b/>
        </w:rPr>
      </w:pPr>
    </w:p>
    <w:p w14:paraId="0ED460C2" w14:textId="77777777" w:rsidR="00DA41B9" w:rsidRDefault="00DA41B9" w:rsidP="00DA41B9">
      <w:pPr>
        <w:spacing w:before="200"/>
        <w:ind w:right="1134"/>
        <w:jc w:val="center"/>
        <w:rPr>
          <w:b/>
        </w:rPr>
      </w:pPr>
    </w:p>
    <w:p w14:paraId="0490B3AB" w14:textId="77777777" w:rsidR="00DA41B9" w:rsidRDefault="00DA41B9" w:rsidP="00DA41B9">
      <w:pPr>
        <w:spacing w:before="200"/>
        <w:ind w:right="1134"/>
        <w:jc w:val="center"/>
        <w:rPr>
          <w:b/>
        </w:rPr>
      </w:pPr>
      <w:r>
        <w:rPr>
          <w:noProof/>
        </w:rPr>
        <mc:AlternateContent>
          <mc:Choice Requires="wps">
            <w:drawing>
              <wp:anchor distT="0" distB="0" distL="114299" distR="114299" simplePos="0" relativeHeight="252269568" behindDoc="0" locked="0" layoutInCell="1" hidden="0" allowOverlap="1" wp14:anchorId="5A775BC7" wp14:editId="3008D4C2">
                <wp:simplePos x="0" y="0"/>
                <wp:positionH relativeFrom="column">
                  <wp:posOffset>2555240</wp:posOffset>
                </wp:positionH>
                <wp:positionV relativeFrom="paragraph">
                  <wp:posOffset>26035</wp:posOffset>
                </wp:positionV>
                <wp:extent cx="0" cy="254635"/>
                <wp:effectExtent l="0" t="0" r="0" b="0"/>
                <wp:wrapNone/>
                <wp:docPr id="760" name="Прямая со стрелкой 760"/>
                <wp:cNvGraphicFramePr/>
                <a:graphic xmlns:a="http://schemas.openxmlformats.org/drawingml/2006/main">
                  <a:graphicData uri="http://schemas.microsoft.com/office/word/2010/wordprocessingShape">
                    <wps:wsp>
                      <wps:cNvCnPr/>
                      <wps:spPr>
                        <a:xfrm>
                          <a:off x="0" y="0"/>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0E617A8" id="Прямая со стрелкой 760" o:spid="_x0000_s1026" type="#_x0000_t32" style="position:absolute;margin-left:201.2pt;margin-top:2.05pt;width:0;height:20.05pt;z-index:25226956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" strokecolor="#4a7dba">
                <v:stroke startarrowwidth="narrow" startarrowlength="short" endarrow="classic"/>
              </v:shape>
            </w:pict>
          </mc:Fallback>
        </mc:AlternateContent>
      </w:r>
    </w:p>
    <w:p w14:paraId="3E495BA5"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70592" behindDoc="0" locked="0" layoutInCell="1" hidden="0" allowOverlap="1" wp14:anchorId="5DD6ECCB" wp14:editId="19470B2E">
                <wp:simplePos x="0" y="0"/>
                <wp:positionH relativeFrom="column">
                  <wp:posOffset>1091565</wp:posOffset>
                </wp:positionH>
                <wp:positionV relativeFrom="paragraph">
                  <wp:posOffset>59055</wp:posOffset>
                </wp:positionV>
                <wp:extent cx="3004185" cy="809625"/>
                <wp:effectExtent l="0" t="0" r="24765" b="28575"/>
                <wp:wrapNone/>
                <wp:docPr id="761" name="Блок-схема: документ 761"/>
                <wp:cNvGraphicFramePr/>
                <a:graphic xmlns:a="http://schemas.openxmlformats.org/drawingml/2006/main">
                  <a:graphicData uri="http://schemas.microsoft.com/office/word/2010/wordprocessingShape">
                    <wps:wsp>
                      <wps:cNvSpPr/>
                      <wps:spPr>
                        <a:xfrm>
                          <a:off x="0" y="0"/>
                          <a:ext cx="3004185" cy="80962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14:paraId="01D80529" w14:textId="77777777" w:rsidR="00413D9A" w:rsidRPr="000F6007" w:rsidRDefault="00413D9A" w:rsidP="00DA41B9">
                            <w:pPr>
                              <w:jc w:val="center"/>
                              <w:textDirection w:val="btLr"/>
                            </w:pPr>
                            <w:r w:rsidRPr="000F6007">
                              <w:rPr>
                                <w:rFonts w:eastAsia="Calibri"/>
                                <w:color w:val="000000"/>
                              </w:rPr>
                              <w:t>Свидетельство о государственной регистрации,</w:t>
                            </w:r>
                          </w:p>
                          <w:p w14:paraId="574A95D0" w14:textId="77777777" w:rsidR="00413D9A" w:rsidRPr="000F6007" w:rsidRDefault="00413D9A" w:rsidP="00DA41B9">
                            <w:pPr>
                              <w:jc w:val="center"/>
                              <w:textDirection w:val="btLr"/>
                            </w:pPr>
                            <w:r w:rsidRPr="000F6007">
                              <w:rPr>
                                <w:rFonts w:eastAsia="Calibri"/>
                                <w:color w:val="000000"/>
                              </w:rPr>
                              <w:t>выписка</w:t>
                            </w:r>
                          </w:p>
                          <w:p w14:paraId="636234F0"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D6ECCB" id="Блок-схема: документ 761" o:spid="_x0000_s1303" type="#_x0000_t114" style="position:absolute;left:0;text-align:left;margin-left:85.95pt;margin-top:4.65pt;width:236.55pt;height:63.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" fillcolor="#e7e6e6 [3203]" strokecolor="#395e89" strokeweight="2pt">
                <v:stroke startarrowwidth="narrow" startarrowlength="short" endarrowwidth="narrow" endarrowlength="short" joinstyle="round"/>
                <v:textbox inset="2.53958mm,1.2694mm,2.53958mm,1.2694mm">
                  <w:txbxContent>
                    <w:p w14:paraId="01D80529" w14:textId="77777777" w:rsidR="00413D9A" w:rsidRPr="000F6007" w:rsidRDefault="00413D9A" w:rsidP="00DA41B9">
                      <w:pPr>
                        <w:jc w:val="center"/>
                        <w:textDirection w:val="btLr"/>
                      </w:pPr>
                      <w:r w:rsidRPr="000F6007">
                        <w:rPr>
                          <w:rFonts w:eastAsia="Calibri"/>
                          <w:color w:val="000000"/>
                        </w:rPr>
                        <w:t>Свидетельство о государственной регистрации,</w:t>
                      </w:r>
                    </w:p>
                    <w:p w14:paraId="574A95D0" w14:textId="77777777" w:rsidR="00413D9A" w:rsidRPr="000F6007" w:rsidRDefault="00413D9A" w:rsidP="00DA41B9">
                      <w:pPr>
                        <w:jc w:val="center"/>
                        <w:textDirection w:val="btLr"/>
                      </w:pPr>
                      <w:r w:rsidRPr="000F6007">
                        <w:rPr>
                          <w:rFonts w:eastAsia="Calibri"/>
                          <w:color w:val="000000"/>
                        </w:rPr>
                        <w:t>выписка</w:t>
                      </w:r>
                    </w:p>
                    <w:p w14:paraId="636234F0" w14:textId="77777777" w:rsidR="00413D9A" w:rsidRDefault="00413D9A" w:rsidP="00DA41B9">
                      <w:pPr>
                        <w:spacing w:line="275" w:lineRule="auto"/>
                        <w:jc w:val="center"/>
                        <w:textDirection w:val="btLr"/>
                      </w:pPr>
                    </w:p>
                  </w:txbxContent>
                </v:textbox>
              </v:shape>
            </w:pict>
          </mc:Fallback>
        </mc:AlternateContent>
      </w:r>
    </w:p>
    <w:p w14:paraId="1F4DAF72" w14:textId="77777777" w:rsidR="00DA41B9" w:rsidRDefault="00DA41B9" w:rsidP="00DA41B9">
      <w:pPr>
        <w:spacing w:before="200"/>
        <w:ind w:right="1134"/>
        <w:jc w:val="center"/>
        <w:rPr>
          <w:b/>
        </w:rPr>
      </w:pPr>
    </w:p>
    <w:p w14:paraId="02506E7A" w14:textId="77777777" w:rsidR="00DA41B9" w:rsidRDefault="00DA41B9" w:rsidP="00DA41B9">
      <w:pPr>
        <w:spacing w:before="200"/>
        <w:ind w:right="1134"/>
        <w:jc w:val="center"/>
        <w:rPr>
          <w:b/>
        </w:rPr>
      </w:pPr>
    </w:p>
    <w:p w14:paraId="62AAEB6D" w14:textId="77777777" w:rsidR="00DA41B9" w:rsidRDefault="00DA41B9" w:rsidP="00DA41B9">
      <w:pPr>
        <w:spacing w:before="200"/>
        <w:ind w:right="1134"/>
        <w:jc w:val="center"/>
        <w:rPr>
          <w:b/>
        </w:rPr>
      </w:pPr>
      <w:r>
        <w:rPr>
          <w:noProof/>
        </w:rPr>
        <mc:AlternateContent>
          <mc:Choice Requires="wps">
            <w:drawing>
              <wp:anchor distT="0" distB="0" distL="114299" distR="114299" simplePos="0" relativeHeight="252271616" behindDoc="0" locked="0" layoutInCell="1" hidden="0" allowOverlap="1" wp14:anchorId="5584989C" wp14:editId="5ADF7BA7">
                <wp:simplePos x="0" y="0"/>
                <wp:positionH relativeFrom="column">
                  <wp:posOffset>2526665</wp:posOffset>
                </wp:positionH>
                <wp:positionV relativeFrom="paragraph">
                  <wp:posOffset>10795</wp:posOffset>
                </wp:positionV>
                <wp:extent cx="0" cy="254635"/>
                <wp:effectExtent l="0" t="0" r="0" b="0"/>
                <wp:wrapNone/>
                <wp:docPr id="762" name="Прямая со стрелкой 762"/>
                <wp:cNvGraphicFramePr/>
                <a:graphic xmlns:a="http://schemas.openxmlformats.org/drawingml/2006/main">
                  <a:graphicData uri="http://schemas.microsoft.com/office/word/2010/wordprocessingShape">
                    <wps:wsp>
                      <wps:cNvCnPr/>
                      <wps:spPr>
                        <a:xfrm>
                          <a:off x="0" y="0"/>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97E0AE1" id="Прямая со стрелкой 762" o:spid="_x0000_s1026" type="#_x0000_t32" style="position:absolute;margin-left:198.95pt;margin-top:.85pt;width:0;height:20.05pt;z-index:25227161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" strokecolor="#4a7dba">
                <v:stroke startarrowwidth="narrow" startarrowlength="short" endarrow="classic"/>
              </v:shape>
            </w:pict>
          </mc:Fallback>
        </mc:AlternateContent>
      </w:r>
    </w:p>
    <w:p w14:paraId="52169BC7"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72640" behindDoc="0" locked="0" layoutInCell="1" hidden="0" allowOverlap="1" wp14:anchorId="4A978D7C" wp14:editId="331BA364">
                <wp:simplePos x="0" y="0"/>
                <wp:positionH relativeFrom="column">
                  <wp:posOffset>901700</wp:posOffset>
                </wp:positionH>
                <wp:positionV relativeFrom="paragraph">
                  <wp:posOffset>109220</wp:posOffset>
                </wp:positionV>
                <wp:extent cx="3182620" cy="911225"/>
                <wp:effectExtent l="0" t="0" r="0" b="0"/>
                <wp:wrapNone/>
                <wp:docPr id="763" name="Прямоугольник 763"/>
                <wp:cNvGraphicFramePr/>
                <a:graphic xmlns:a="http://schemas.openxmlformats.org/drawingml/2006/main">
                  <a:graphicData uri="http://schemas.microsoft.com/office/word/2010/wordprocessingShape">
                    <wps:wsp>
                      <wps:cNvSpPr/>
                      <wps:spPr>
                        <a:xfrm>
                          <a:off x="0" y="0"/>
                          <a:ext cx="3182620" cy="911225"/>
                        </a:xfrm>
                        <a:prstGeom prst="rect">
                          <a:avLst/>
                        </a:prstGeom>
                        <a:solidFill>
                          <a:schemeClr val="lt2"/>
                        </a:solidFill>
                        <a:ln w="25400" cap="flat" cmpd="sng">
                          <a:solidFill>
                            <a:srgbClr val="395E89"/>
                          </a:solidFill>
                          <a:prstDash val="solid"/>
                          <a:round/>
                          <a:headEnd type="none" w="sm" len="sm"/>
                          <a:tailEnd type="none" w="sm" len="sm"/>
                        </a:ln>
                      </wps:spPr>
                      <wps:txbx>
                        <w:txbxContent>
                          <w:p w14:paraId="12E675D5" w14:textId="77777777" w:rsidR="00413D9A" w:rsidRPr="000F6007" w:rsidRDefault="00413D9A" w:rsidP="00DA41B9">
                            <w:pPr>
                              <w:jc w:val="center"/>
                              <w:textDirection w:val="btLr"/>
                            </w:pPr>
                            <w:r w:rsidRPr="000F6007">
                              <w:rPr>
                                <w:color w:val="000000"/>
                              </w:rPr>
                              <w:t xml:space="preserve">Выдача </w:t>
                            </w:r>
                            <w:r w:rsidRPr="000F6007">
                              <w:rPr>
                                <w:rFonts w:eastAsia="Calibri"/>
                                <w:color w:val="000000"/>
                              </w:rPr>
                              <w:t>свидетельств о государственной регистрации, выписки</w:t>
                            </w:r>
                          </w:p>
                          <w:p w14:paraId="2E433762" w14:textId="77777777" w:rsidR="00413D9A" w:rsidRDefault="00413D9A" w:rsidP="00DA41B9">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A978D7C" id="Прямоугольник 763" o:spid="_x0000_s1304" style="position:absolute;left:0;text-align:left;margin-left:71pt;margin-top:8.6pt;width:250.6pt;height:71.75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" fillcolor="#e7e6e6 [3203]" strokecolor="#395e89" strokeweight="2pt">
                <v:stroke startarrowwidth="narrow" startarrowlength="short" endarrowwidth="narrow" endarrowlength="short" joinstyle="round"/>
                <v:textbox inset="2.53958mm,1.2694mm,2.53958mm,1.2694mm">
                  <w:txbxContent>
                    <w:p w14:paraId="12E675D5" w14:textId="77777777" w:rsidR="00413D9A" w:rsidRPr="000F6007" w:rsidRDefault="00413D9A" w:rsidP="00DA41B9">
                      <w:pPr>
                        <w:jc w:val="center"/>
                        <w:textDirection w:val="btLr"/>
                      </w:pPr>
                      <w:r w:rsidRPr="000F6007">
                        <w:rPr>
                          <w:color w:val="000000"/>
                        </w:rPr>
                        <w:t xml:space="preserve">Выдача </w:t>
                      </w:r>
                      <w:r w:rsidRPr="000F6007">
                        <w:rPr>
                          <w:rFonts w:eastAsia="Calibri"/>
                          <w:color w:val="000000"/>
                        </w:rPr>
                        <w:t>свидетельств о государственной регистрации, выписки</w:t>
                      </w:r>
                    </w:p>
                    <w:p w14:paraId="2E433762" w14:textId="77777777" w:rsidR="00413D9A" w:rsidRDefault="00413D9A" w:rsidP="00DA41B9">
                      <w:pPr>
                        <w:spacing w:line="275" w:lineRule="auto"/>
                        <w:jc w:val="center"/>
                        <w:textDirection w:val="btLr"/>
                      </w:pPr>
                    </w:p>
                  </w:txbxContent>
                </v:textbox>
              </v:rect>
            </w:pict>
          </mc:Fallback>
        </mc:AlternateContent>
      </w:r>
    </w:p>
    <w:p w14:paraId="4862F058" w14:textId="77777777" w:rsidR="00DA41B9" w:rsidRDefault="00DA41B9" w:rsidP="00DA41B9">
      <w:pPr>
        <w:spacing w:before="200"/>
        <w:ind w:right="1134"/>
        <w:jc w:val="center"/>
        <w:rPr>
          <w:b/>
        </w:rPr>
      </w:pPr>
    </w:p>
    <w:p w14:paraId="16AB2BA6" w14:textId="77777777" w:rsidR="00DA41B9" w:rsidRDefault="00DA41B9" w:rsidP="00DA41B9">
      <w:pPr>
        <w:spacing w:before="200"/>
        <w:ind w:right="1134"/>
        <w:jc w:val="center"/>
        <w:rPr>
          <w:b/>
        </w:rPr>
      </w:pPr>
    </w:p>
    <w:p w14:paraId="3FB64450" w14:textId="77777777" w:rsidR="00DA41B9" w:rsidRDefault="00DA41B9" w:rsidP="00DA41B9">
      <w:pPr>
        <w:spacing w:before="200"/>
        <w:ind w:right="1134"/>
        <w:jc w:val="center"/>
        <w:rPr>
          <w:b/>
        </w:rPr>
      </w:pPr>
      <w:r>
        <w:rPr>
          <w:b/>
          <w:noProof/>
        </w:rPr>
        <mc:AlternateContent>
          <mc:Choice Requires="wps">
            <w:drawing>
              <wp:anchor distT="0" distB="0" distL="114300" distR="114300" simplePos="0" relativeHeight="252279808" behindDoc="0" locked="0" layoutInCell="1" allowOverlap="1" wp14:anchorId="465808E5" wp14:editId="3A5A23AA">
                <wp:simplePos x="0" y="0"/>
                <wp:positionH relativeFrom="column">
                  <wp:posOffset>2529840</wp:posOffset>
                </wp:positionH>
                <wp:positionV relativeFrom="paragraph">
                  <wp:posOffset>111760</wp:posOffset>
                </wp:positionV>
                <wp:extent cx="0" cy="422275"/>
                <wp:effectExtent l="76200" t="0" r="57150" b="53975"/>
                <wp:wrapNone/>
                <wp:docPr id="764" name="Прямая со стрелкой 764"/>
                <wp:cNvGraphicFramePr/>
                <a:graphic xmlns:a="http://schemas.openxmlformats.org/drawingml/2006/main">
                  <a:graphicData uri="http://schemas.microsoft.com/office/word/2010/wordprocessingShape">
                    <wps:wsp>
                      <wps:cNvCnPr/>
                      <wps:spPr>
                        <a:xfrm>
                          <a:off x="0" y="0"/>
                          <a:ext cx="0" cy="422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F1AC9" id="Прямая со стрелкой 764" o:spid="_x0000_s1026" type="#_x0000_t32" style="position:absolute;margin-left:199.2pt;margin-top:8.8pt;width:0;height:33.2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" strokecolor="#5b9bd5 [3204]" strokeweight=".5pt">
                <v:stroke endarrow="block" joinstyle="miter"/>
              </v:shape>
            </w:pict>
          </mc:Fallback>
        </mc:AlternateContent>
      </w:r>
    </w:p>
    <w:p w14:paraId="4E679611" w14:textId="77777777" w:rsidR="00DA41B9" w:rsidRDefault="00DA41B9" w:rsidP="00DA41B9">
      <w:pPr>
        <w:spacing w:before="200"/>
        <w:ind w:right="1134"/>
        <w:jc w:val="center"/>
        <w:rPr>
          <w:b/>
        </w:rPr>
      </w:pPr>
      <w:r>
        <w:rPr>
          <w:noProof/>
        </w:rPr>
        <mc:AlternateContent>
          <mc:Choice Requires="wps">
            <w:drawing>
              <wp:anchor distT="0" distB="0" distL="114300" distR="114300" simplePos="0" relativeHeight="252273664" behindDoc="0" locked="0" layoutInCell="1" hidden="0" allowOverlap="1" wp14:anchorId="2F170EDE" wp14:editId="22A239E2">
                <wp:simplePos x="0" y="0"/>
                <wp:positionH relativeFrom="column">
                  <wp:posOffset>927100</wp:posOffset>
                </wp:positionH>
                <wp:positionV relativeFrom="paragraph">
                  <wp:posOffset>235585</wp:posOffset>
                </wp:positionV>
                <wp:extent cx="3320415" cy="466725"/>
                <wp:effectExtent l="0" t="0" r="0" b="9525"/>
                <wp:wrapNone/>
                <wp:docPr id="765" name="Блок-схема: знак завершения 765"/>
                <wp:cNvGraphicFramePr/>
                <a:graphic xmlns:a="http://schemas.openxmlformats.org/drawingml/2006/main">
                  <a:graphicData uri="http://schemas.microsoft.com/office/word/2010/wordprocessingShape">
                    <wps:wsp>
                      <wps:cNvSpPr/>
                      <wps:spPr>
                        <a:xfrm>
                          <a:off x="0" y="0"/>
                          <a:ext cx="3320415" cy="466725"/>
                        </a:xfrm>
                        <a:prstGeom prst="flowChartTerminator">
                          <a:avLst/>
                        </a:prstGeom>
                        <a:solidFill>
                          <a:schemeClr val="lt2"/>
                        </a:solidFill>
                        <a:ln>
                          <a:noFill/>
                        </a:ln>
                      </wps:spPr>
                      <wps:txbx>
                        <w:txbxContent>
                          <w:p w14:paraId="04D0207F" w14:textId="77777777" w:rsidR="00413D9A" w:rsidRDefault="00413D9A" w:rsidP="00DA41B9">
                            <w:pPr>
                              <w:spacing w:line="275" w:lineRule="auto"/>
                              <w:jc w:val="center"/>
                              <w:textDirection w:val="btLr"/>
                            </w:pPr>
                            <w:r>
                              <w:rPr>
                                <w:color w:val="000000"/>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shape w14:anchorId="2F170EDE" id="Блок-схема: знак завершения 765" o:spid="_x0000_s1305" type="#_x0000_t116" style="position:absolute;left:0;text-align:left;margin-left:73pt;margin-top:18.55pt;width:261.45pt;height:36.75pt;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" fillcolor="#e7e6e6 [3203]" stroked="f">
                <v:textbox inset="2.53958mm,1.2694mm,2.53958mm,1.2694mm">
                  <w:txbxContent>
                    <w:p w14:paraId="04D0207F" w14:textId="77777777" w:rsidR="00413D9A" w:rsidRDefault="00413D9A" w:rsidP="00DA41B9">
                      <w:pPr>
                        <w:spacing w:line="275" w:lineRule="auto"/>
                        <w:jc w:val="center"/>
                        <w:textDirection w:val="btLr"/>
                      </w:pPr>
                      <w:r>
                        <w:rPr>
                          <w:color w:val="000000"/>
                        </w:rPr>
                        <w:t xml:space="preserve">Конец процедуры </w:t>
                      </w:r>
                    </w:p>
                  </w:txbxContent>
                </v:textbox>
              </v:shape>
            </w:pict>
          </mc:Fallback>
        </mc:AlternateContent>
      </w:r>
    </w:p>
    <w:p w14:paraId="76F4DE51" w14:textId="77777777" w:rsidR="00DA41B9" w:rsidRDefault="00DA41B9" w:rsidP="00DA41B9">
      <w:pPr>
        <w:spacing w:before="200"/>
        <w:ind w:right="1134"/>
        <w:jc w:val="center"/>
        <w:rPr>
          <w:b/>
        </w:rPr>
      </w:pPr>
    </w:p>
    <w:p w14:paraId="2B01C8F5" w14:textId="77777777" w:rsidR="00DA41B9" w:rsidRDefault="00DA41B9" w:rsidP="00DA41B9">
      <w:pPr>
        <w:spacing w:before="200"/>
        <w:ind w:right="1134"/>
        <w:jc w:val="center"/>
        <w:rPr>
          <w:b/>
        </w:rPr>
      </w:pPr>
    </w:p>
    <w:p w14:paraId="7E871878" w14:textId="77777777" w:rsidR="00DA41B9" w:rsidRDefault="00DA41B9" w:rsidP="00DA41B9">
      <w:pPr>
        <w:spacing w:before="200"/>
        <w:ind w:right="1134"/>
        <w:jc w:val="center"/>
        <w:rPr>
          <w:b/>
        </w:rPr>
      </w:pPr>
    </w:p>
    <w:p w14:paraId="1FC2C003" w14:textId="77777777" w:rsidR="00DA41B9" w:rsidRDefault="00DA41B9" w:rsidP="00DA41B9">
      <w:pPr>
        <w:spacing w:before="200"/>
        <w:ind w:right="1134"/>
        <w:jc w:val="center"/>
        <w:rPr>
          <w:b/>
        </w:rPr>
      </w:pPr>
    </w:p>
    <w:p w14:paraId="0D4CF5DB" w14:textId="77777777" w:rsidR="00DA41B9" w:rsidRDefault="00DA41B9" w:rsidP="00DA41B9">
      <w:pPr>
        <w:spacing w:before="200"/>
        <w:ind w:right="1134"/>
        <w:jc w:val="center"/>
        <w:rPr>
          <w:b/>
        </w:rPr>
      </w:pPr>
    </w:p>
    <w:p w14:paraId="5C807FF7" w14:textId="77777777" w:rsidR="00DA41B9" w:rsidRDefault="00DA41B9" w:rsidP="00DA41B9">
      <w:pPr>
        <w:spacing w:before="200"/>
        <w:ind w:right="1134"/>
        <w:jc w:val="center"/>
        <w:rPr>
          <w:b/>
        </w:rPr>
      </w:pPr>
    </w:p>
    <w:p w14:paraId="48BA036B" w14:textId="77777777" w:rsidR="00DA41B9" w:rsidRDefault="00DA41B9" w:rsidP="00DA41B9">
      <w:pPr>
        <w:spacing w:before="200"/>
        <w:ind w:right="1134"/>
        <w:jc w:val="center"/>
        <w:rPr>
          <w:b/>
        </w:rPr>
      </w:pPr>
    </w:p>
    <w:p w14:paraId="2321EDCC" w14:textId="77777777" w:rsidR="00DA41B9" w:rsidRDefault="00DA41B9" w:rsidP="00DA41B9">
      <w:pPr>
        <w:spacing w:before="200"/>
        <w:ind w:right="1134"/>
        <w:jc w:val="center"/>
        <w:rPr>
          <w:b/>
        </w:rPr>
      </w:pPr>
    </w:p>
    <w:p w14:paraId="67AC815A" w14:textId="77777777" w:rsidR="00DA41B9" w:rsidRDefault="00DA41B9" w:rsidP="00DA41B9">
      <w:pPr>
        <w:spacing w:before="200"/>
        <w:ind w:right="1134"/>
        <w:jc w:val="center"/>
        <w:rPr>
          <w:b/>
        </w:rPr>
      </w:pPr>
    </w:p>
    <w:p w14:paraId="5FEB3628" w14:textId="77777777" w:rsidR="00DA41B9" w:rsidRDefault="00DA41B9" w:rsidP="00DA41B9">
      <w:pPr>
        <w:jc w:val="center"/>
        <w:rPr>
          <w:b/>
        </w:rPr>
      </w:pPr>
      <w:r>
        <w:rPr>
          <w:b/>
        </w:rPr>
        <w:t>6. Контроль исполнения требований административного регламента</w:t>
      </w:r>
    </w:p>
    <w:p w14:paraId="5D897BEA" w14:textId="77777777" w:rsidR="00DA41B9" w:rsidRDefault="00DA41B9" w:rsidP="00DA41B9">
      <w:pPr>
        <w:jc w:val="center"/>
      </w:pPr>
    </w:p>
    <w:p w14:paraId="7E63A29C" w14:textId="77777777" w:rsidR="00DA41B9" w:rsidRDefault="00DA41B9" w:rsidP="00DA41B9">
      <w:pPr>
        <w:ind w:left="-284" w:firstLine="567"/>
        <w:jc w:val="both"/>
      </w:pPr>
      <w:r>
        <w:t>6. За исполнением требований административного регламента проводится внутренний (текущий) и внешний контроль.</w:t>
      </w:r>
    </w:p>
    <w:p w14:paraId="4F623C5F" w14:textId="77777777" w:rsidR="00DA41B9" w:rsidRDefault="00DA41B9" w:rsidP="00DA41B9">
      <w:pPr>
        <w:ind w:left="-284" w:firstLine="567"/>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06B2F28A" w14:textId="77777777" w:rsidR="00DA41B9" w:rsidRDefault="00DA41B9" w:rsidP="00DA41B9">
      <w:pPr>
        <w:ind w:left="-284"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1A0F4C6F" w14:textId="77777777" w:rsidR="00DA41B9" w:rsidRDefault="00DA41B9" w:rsidP="00DA41B9">
      <w:pPr>
        <w:ind w:left="-284" w:firstLine="567"/>
        <w:jc w:val="both"/>
      </w:pPr>
      <w:r>
        <w:t xml:space="preserve">3) Проверка производится ежегодно. </w:t>
      </w:r>
    </w:p>
    <w:p w14:paraId="57F40FEC" w14:textId="77777777" w:rsidR="00DA41B9" w:rsidRDefault="00DA41B9" w:rsidP="00DA41B9">
      <w:pPr>
        <w:ind w:left="-284" w:firstLine="567"/>
        <w:jc w:val="both"/>
      </w:pPr>
      <w:r>
        <w:t>Внеплановые проверки проводятся по заявлению потребителей услуги.</w:t>
      </w:r>
    </w:p>
    <w:p w14:paraId="4913A328" w14:textId="77777777" w:rsidR="00DA41B9" w:rsidRDefault="00DA41B9" w:rsidP="00DA41B9">
      <w:pPr>
        <w:ind w:left="-284"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116707E1" w14:textId="77777777" w:rsidR="00DA41B9" w:rsidRDefault="00DA41B9" w:rsidP="00DA41B9">
      <w:pPr>
        <w:ind w:left="-284" w:firstLine="567"/>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38A60E1E" w14:textId="77777777" w:rsidR="00DA41B9" w:rsidRDefault="00DA41B9" w:rsidP="00DA41B9">
      <w:pPr>
        <w:ind w:left="-284" w:firstLine="567"/>
        <w:jc w:val="both"/>
      </w:pPr>
      <w:r>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55786465" w14:textId="77777777" w:rsidR="00DA41B9" w:rsidRDefault="00DA41B9" w:rsidP="00DA41B9">
      <w:pPr>
        <w:ind w:left="-284" w:firstLine="567"/>
        <w:jc w:val="both"/>
      </w:pPr>
      <w:r>
        <w:t>2) В течение 3 рабочих дней с момента подписания заключения, она направляется в учреждение, предоставляющее данную услугу.</w:t>
      </w:r>
    </w:p>
    <w:p w14:paraId="06B06C2F" w14:textId="77777777" w:rsidR="00DA41B9" w:rsidRDefault="00DA41B9" w:rsidP="00DA41B9">
      <w:pPr>
        <w:ind w:left="-284"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3932F35C" w14:textId="77777777" w:rsidR="00DA41B9" w:rsidRDefault="00DA41B9" w:rsidP="00DA41B9">
      <w:pPr>
        <w:ind w:left="-284" w:firstLine="567"/>
        <w:jc w:val="both"/>
      </w:pPr>
      <w:r>
        <w:t>При необходимости, также в установленном порядке инициируется внесение изменений в административный регламент.</w:t>
      </w:r>
    </w:p>
    <w:p w14:paraId="72AED14F" w14:textId="77777777" w:rsidR="00DA41B9" w:rsidRDefault="00DA41B9" w:rsidP="00DA41B9">
      <w:pPr>
        <w:spacing w:before="200"/>
        <w:ind w:left="-284" w:right="1134"/>
        <w:jc w:val="center"/>
        <w:rPr>
          <w:b/>
        </w:rPr>
      </w:pPr>
      <w:r>
        <w:rPr>
          <w:b/>
        </w:rPr>
        <w:tab/>
      </w:r>
      <w:r>
        <w:rPr>
          <w:b/>
        </w:rPr>
        <w:tab/>
        <w:t xml:space="preserve">7. Ответственность должностных лиц за нарушение требований </w:t>
      </w:r>
      <w:r>
        <w:rPr>
          <w:b/>
        </w:rPr>
        <w:tab/>
      </w:r>
      <w:r>
        <w:rPr>
          <w:b/>
        </w:rPr>
        <w:tab/>
        <w:t>административного регламента</w:t>
      </w:r>
    </w:p>
    <w:p w14:paraId="37A0A914" w14:textId="77777777" w:rsidR="00DA41B9" w:rsidRDefault="00DA41B9" w:rsidP="00DA41B9">
      <w:pPr>
        <w:ind w:left="-284" w:firstLine="567"/>
        <w:jc w:val="both"/>
      </w:pPr>
      <w:r>
        <w:t>8. За нарушение требований административного регламента должностные лица и сотрудники Департамента регистрации населения при Министерства цифрового развития Кыргызской Республики несут ответственность в порядке, установленном законодательством Кыргызской Республики.</w:t>
      </w:r>
    </w:p>
    <w:p w14:paraId="298334F7" w14:textId="77777777" w:rsidR="00DA41B9" w:rsidRDefault="00DA41B9" w:rsidP="00DA41B9">
      <w:pPr>
        <w:ind w:left="-284" w:firstLine="567"/>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2993B343" w14:textId="77777777" w:rsidR="00DA41B9" w:rsidRDefault="00DA41B9" w:rsidP="00DA41B9">
      <w:pPr>
        <w:spacing w:before="200"/>
        <w:ind w:left="-284" w:right="1134"/>
        <w:jc w:val="center"/>
        <w:rPr>
          <w:b/>
        </w:rPr>
      </w:pPr>
      <w:r>
        <w:rPr>
          <w:b/>
        </w:rPr>
        <w:t>8. Заключительные положения</w:t>
      </w:r>
    </w:p>
    <w:p w14:paraId="2250C86A" w14:textId="77777777" w:rsidR="00DA41B9" w:rsidRDefault="00DA41B9" w:rsidP="00DA41B9">
      <w:pPr>
        <w:ind w:left="-284" w:firstLine="567"/>
        <w:jc w:val="both"/>
      </w:pPr>
      <w:r>
        <w:t>10. Административный регламент подлежит пересмотру одновременно с пересмотром Стандарта услуги и по мере необходимости.</w:t>
      </w:r>
    </w:p>
    <w:p w14:paraId="3DF8770D" w14:textId="7FFC151F" w:rsidR="00632125" w:rsidRDefault="00DA41B9" w:rsidP="00632125">
      <w:pPr>
        <w:spacing w:before="200"/>
        <w:ind w:left="-284" w:right="1134"/>
        <w:jc w:val="center"/>
        <w:rPr>
          <w:b/>
        </w:rPr>
      </w:pPr>
      <w:r>
        <w:rPr>
          <w:b/>
        </w:rPr>
        <w:tab/>
        <w:t>9. Разработчики административного регламента</w:t>
      </w:r>
    </w:p>
    <w:p w14:paraId="02B03CBA" w14:textId="5084AB38" w:rsidR="00DA41B9" w:rsidRDefault="00DA41B9" w:rsidP="00DA41B9">
      <w:pPr>
        <w:spacing w:after="120"/>
        <w:ind w:left="284"/>
      </w:pPr>
      <w:r>
        <w:t>1.</w:t>
      </w:r>
      <w:r w:rsidR="00632125">
        <w:t xml:space="preserve"> </w:t>
      </w:r>
      <w:r>
        <w:t>Райымкулова Д.С.- заведующий ОДН ДРН при МЦР КР</w:t>
      </w:r>
    </w:p>
    <w:p w14:paraId="3E16656A" w14:textId="77777777" w:rsidR="00DA41B9" w:rsidRDefault="00DA41B9" w:rsidP="00DA41B9">
      <w:pPr>
        <w:spacing w:after="120"/>
        <w:ind w:left="284"/>
      </w:pPr>
      <w:r>
        <w:t xml:space="preserve">2. Толонгутова А. – заведующий ОМОР ДРН </w:t>
      </w:r>
    </w:p>
    <w:p w14:paraId="7C3D760A" w14:textId="77777777" w:rsidR="00DA41B9" w:rsidRDefault="00DA41B9" w:rsidP="00DA41B9">
      <w:pPr>
        <w:spacing w:after="120"/>
        <w:ind w:left="284"/>
      </w:pPr>
      <w:r>
        <w:t>3. Жумалиев Н.-  заведующий ОПО ДРН.</w:t>
      </w:r>
    </w:p>
    <w:p w14:paraId="04C33995" w14:textId="77777777" w:rsidR="00632125" w:rsidRDefault="00632125" w:rsidP="00DA41B9">
      <w:pPr>
        <w:spacing w:after="120"/>
        <w:ind w:left="284"/>
      </w:pPr>
    </w:p>
    <w:p w14:paraId="5CE64901" w14:textId="77777777" w:rsidR="00DA41B9" w:rsidRDefault="00DA41B9" w:rsidP="00DA41B9">
      <w:pPr>
        <w:ind w:left="284"/>
      </w:pPr>
    </w:p>
    <w:p w14:paraId="098B9072" w14:textId="77777777" w:rsidR="00AB225E" w:rsidRDefault="00AB225E" w:rsidP="00AB225E">
      <w:pPr>
        <w:ind w:left="4956"/>
        <w:rPr>
          <w:b/>
        </w:rPr>
      </w:pPr>
      <w:r w:rsidRPr="000D63A0">
        <w:rPr>
          <w:b/>
        </w:rPr>
        <w:t>УТВЕРЖДЕН</w:t>
      </w:r>
    </w:p>
    <w:p w14:paraId="4A311A2A" w14:textId="77777777" w:rsidR="00AB225E" w:rsidRDefault="00AB225E" w:rsidP="00AB225E">
      <w:pPr>
        <w:ind w:left="4956"/>
        <w:rPr>
          <w:b/>
        </w:rPr>
      </w:pPr>
      <w:r w:rsidRPr="000D63A0">
        <w:rPr>
          <w:b/>
        </w:rPr>
        <w:t xml:space="preserve">Приказом </w:t>
      </w:r>
    </w:p>
    <w:p w14:paraId="58C5924D" w14:textId="77777777" w:rsidR="00AB225E" w:rsidRDefault="00AB225E" w:rsidP="00AB225E">
      <w:pPr>
        <w:ind w:left="4956"/>
        <w:rPr>
          <w:b/>
          <w:lang w:val="ky-KG"/>
        </w:rPr>
      </w:pPr>
      <w:r w:rsidRPr="000D63A0">
        <w:rPr>
          <w:b/>
        </w:rPr>
        <w:t xml:space="preserve">Министерства  </w:t>
      </w:r>
      <w:r>
        <w:rPr>
          <w:b/>
          <w:lang w:val="ky-KG"/>
        </w:rPr>
        <w:t xml:space="preserve"> </w:t>
      </w:r>
      <w:r w:rsidRPr="000D63A0">
        <w:rPr>
          <w:b/>
        </w:rPr>
        <w:t xml:space="preserve">цифрового развития </w:t>
      </w:r>
      <w:r>
        <w:rPr>
          <w:b/>
          <w:lang w:val="ky-KG"/>
        </w:rPr>
        <w:t xml:space="preserve"> </w:t>
      </w:r>
      <w:r>
        <w:rPr>
          <w:b/>
        </w:rPr>
        <w:t xml:space="preserve"> Кыргызской </w:t>
      </w:r>
      <w:r w:rsidRPr="000D63A0">
        <w:rPr>
          <w:b/>
        </w:rPr>
        <w:t>Республики</w:t>
      </w:r>
      <w:r>
        <w:rPr>
          <w:b/>
          <w:lang w:val="ky-KG"/>
        </w:rPr>
        <w:t xml:space="preserve"> </w:t>
      </w:r>
      <w:r w:rsidRPr="000D63A0">
        <w:rPr>
          <w:b/>
          <w:lang w:val="ky-KG"/>
        </w:rPr>
        <w:t xml:space="preserve"> </w:t>
      </w:r>
    </w:p>
    <w:p w14:paraId="2E8A7408" w14:textId="77777777" w:rsidR="00AB225E" w:rsidRDefault="00AB225E" w:rsidP="00AB225E">
      <w:pPr>
        <w:ind w:left="4956"/>
        <w:rPr>
          <w:b/>
        </w:rPr>
      </w:pPr>
      <w:r>
        <w:rPr>
          <w:b/>
        </w:rPr>
        <w:t>от «____» ___________ 202</w:t>
      </w:r>
      <w:r>
        <w:rPr>
          <w:b/>
          <w:lang w:val="ky-KG"/>
        </w:rPr>
        <w:t>5</w:t>
      </w:r>
      <w:r w:rsidRPr="000D63A0">
        <w:rPr>
          <w:b/>
        </w:rPr>
        <w:t xml:space="preserve"> г.</w:t>
      </w:r>
      <w:r>
        <w:rPr>
          <w:b/>
          <w:lang w:val="ky-KG"/>
        </w:rPr>
        <w:t xml:space="preserve"> </w:t>
      </w:r>
      <w:r w:rsidRPr="000D63A0">
        <w:rPr>
          <w:b/>
        </w:rPr>
        <w:t xml:space="preserve">№_____  </w:t>
      </w:r>
    </w:p>
    <w:p w14:paraId="10922B81" w14:textId="77777777" w:rsidR="00AB225E" w:rsidRDefault="00AB225E" w:rsidP="00AB225E">
      <w:pPr>
        <w:spacing w:after="60" w:line="276" w:lineRule="auto"/>
        <w:ind w:firstLine="567"/>
        <w:rPr>
          <w:b/>
        </w:rPr>
      </w:pPr>
    </w:p>
    <w:p w14:paraId="529BAA1C" w14:textId="77777777" w:rsidR="00AB225E" w:rsidRPr="00AD6AD0" w:rsidRDefault="00AB225E" w:rsidP="00AB225E">
      <w:pPr>
        <w:spacing w:after="60" w:line="276" w:lineRule="auto"/>
        <w:ind w:firstLine="567"/>
        <w:rPr>
          <w:b/>
        </w:rPr>
      </w:pPr>
      <w:r w:rsidRPr="00AD6AD0">
        <w:rPr>
          <w:b/>
        </w:rPr>
        <w:t>АДМИНИСТРАТИВНЫЙ РЕГЛАМЕНТ ГОСУДАРСТВЕННОЙ УСЛУГИ</w:t>
      </w:r>
    </w:p>
    <w:p w14:paraId="38D9E17E" w14:textId="77777777" w:rsidR="00AB225E" w:rsidRDefault="00AB225E" w:rsidP="00AB225E">
      <w:pPr>
        <w:pStyle w:val="ae"/>
        <w:spacing w:before="8"/>
        <w:jc w:val="center"/>
        <w:rPr>
          <w:sz w:val="24"/>
          <w:szCs w:val="24"/>
        </w:rPr>
      </w:pPr>
      <w:r w:rsidRPr="0005576D">
        <w:rPr>
          <w:sz w:val="24"/>
          <w:szCs w:val="24"/>
        </w:rPr>
        <w:t xml:space="preserve"> «Выдача документа соотечественника с иностранным гражданством «Мекен карт»</w:t>
      </w:r>
    </w:p>
    <w:p w14:paraId="19AC7924" w14:textId="77777777" w:rsidR="00AB225E" w:rsidRPr="00026C81" w:rsidRDefault="00AB225E" w:rsidP="00AB225E">
      <w:pPr>
        <w:pStyle w:val="ae"/>
        <w:spacing w:before="8"/>
        <w:jc w:val="center"/>
        <w:rPr>
          <w:sz w:val="24"/>
          <w:szCs w:val="24"/>
          <w:lang w:val="ky-KG"/>
        </w:rPr>
      </w:pPr>
      <w:r w:rsidRPr="00026C81">
        <w:rPr>
          <w:sz w:val="24"/>
          <w:szCs w:val="24"/>
        </w:rPr>
        <w:t xml:space="preserve">Глава </w:t>
      </w:r>
      <w:r w:rsidRPr="00026C81">
        <w:rPr>
          <w:sz w:val="24"/>
          <w:szCs w:val="24"/>
          <w:lang w:val="ky-KG"/>
        </w:rPr>
        <w:t>4</w:t>
      </w:r>
      <w:r w:rsidRPr="00026C81">
        <w:rPr>
          <w:sz w:val="24"/>
          <w:szCs w:val="24"/>
        </w:rPr>
        <w:t xml:space="preserve"> № 27</w:t>
      </w:r>
    </w:p>
    <w:p w14:paraId="08B00FCE" w14:textId="77777777" w:rsidR="00AB225E" w:rsidRPr="00AD6AD0" w:rsidRDefault="00F40788" w:rsidP="00AB225E">
      <w:pPr>
        <w:tabs>
          <w:tab w:val="left" w:pos="1305"/>
        </w:tabs>
        <w:jc w:val="center"/>
        <w:rPr>
          <w:b/>
        </w:rPr>
      </w:pPr>
      <w:hyperlink r:id="rId82" w:tooltip="https://cbd.minjust.gov.kg/230008597/edition/10549/ru" w:history="1">
        <w:r w:rsidR="00AB225E" w:rsidRPr="00AD6AD0">
          <w:rPr>
            <w:rStyle w:val="a8"/>
          </w:rPr>
          <w:t>Единый реестр</w:t>
        </w:r>
      </w:hyperlink>
      <w:r w:rsidR="00AB225E" w:rsidRPr="00AD6AD0">
        <w:rPr>
          <w:color w:val="000000"/>
        </w:rPr>
        <w:t> государственных услуг, оказываемых государственными органами и их подведомственными учреждениями</w:t>
      </w:r>
    </w:p>
    <w:p w14:paraId="655B0E60" w14:textId="77777777" w:rsidR="00AB225E" w:rsidRPr="0005576D" w:rsidRDefault="00AB225E" w:rsidP="00AB225E">
      <w:pPr>
        <w:pStyle w:val="ae"/>
        <w:spacing w:before="10"/>
        <w:rPr>
          <w:b/>
          <w:sz w:val="24"/>
          <w:szCs w:val="24"/>
        </w:rPr>
      </w:pPr>
    </w:p>
    <w:p w14:paraId="71437015" w14:textId="77777777" w:rsidR="00AB225E" w:rsidRPr="0005576D" w:rsidRDefault="00AB225E" w:rsidP="007344F8">
      <w:pPr>
        <w:pStyle w:val="a4"/>
        <w:widowControl w:val="0"/>
        <w:numPr>
          <w:ilvl w:val="0"/>
          <w:numId w:val="23"/>
        </w:numPr>
        <w:tabs>
          <w:tab w:val="left" w:pos="0"/>
        </w:tabs>
        <w:autoSpaceDE w:val="0"/>
        <w:autoSpaceDN w:val="0"/>
        <w:ind w:left="709" w:hanging="709"/>
        <w:contextualSpacing w:val="0"/>
        <w:jc w:val="center"/>
        <w:rPr>
          <w:b/>
        </w:rPr>
      </w:pPr>
      <w:r w:rsidRPr="0005576D">
        <w:rPr>
          <w:b/>
        </w:rPr>
        <w:t>Общие</w:t>
      </w:r>
      <w:r w:rsidRPr="0005576D">
        <w:rPr>
          <w:b/>
          <w:spacing w:val="-5"/>
        </w:rPr>
        <w:t xml:space="preserve"> </w:t>
      </w:r>
      <w:r w:rsidRPr="0005576D">
        <w:rPr>
          <w:b/>
        </w:rPr>
        <w:t>положения</w:t>
      </w:r>
    </w:p>
    <w:p w14:paraId="432FD575" w14:textId="77777777" w:rsidR="00AB225E" w:rsidRPr="0005576D" w:rsidRDefault="00AB225E" w:rsidP="00AB225E">
      <w:pPr>
        <w:pStyle w:val="ae"/>
        <w:spacing w:before="6"/>
        <w:rPr>
          <w:b/>
          <w:sz w:val="24"/>
          <w:szCs w:val="24"/>
        </w:rPr>
      </w:pPr>
    </w:p>
    <w:p w14:paraId="1D1CBEDA" w14:textId="77777777" w:rsidR="00AB225E" w:rsidRPr="0005576D" w:rsidRDefault="00AB225E" w:rsidP="00AB225E">
      <w:pPr>
        <w:ind w:firstLine="479"/>
        <w:jc w:val="both"/>
      </w:pPr>
      <w:r>
        <w:t xml:space="preserve">     </w:t>
      </w:r>
      <w:r w:rsidRPr="0005576D">
        <w:t xml:space="preserve">1. Предоставление данной государственной услуги осуществляется: </w:t>
      </w:r>
      <w:r>
        <w:t>межрегиональными отделами</w:t>
      </w:r>
      <w:r w:rsidRPr="0005576D">
        <w:t xml:space="preserve"> (далее</w:t>
      </w:r>
      <w:r>
        <w:t xml:space="preserve"> </w:t>
      </w:r>
      <w:r w:rsidRPr="0005576D">
        <w:t>-</w:t>
      </w:r>
      <w:r>
        <w:t xml:space="preserve"> </w:t>
      </w:r>
      <w:r w:rsidRPr="0005576D">
        <w:t xml:space="preserve">МРО) Департамента регистрации населения при Министерстве цифрового развития Кыргызской Республики </w:t>
      </w:r>
      <w:r>
        <w:t xml:space="preserve">(далее – Департамент) </w:t>
      </w:r>
      <w:r w:rsidRPr="0005576D">
        <w:t>по месту обращения заявителя.</w:t>
      </w:r>
    </w:p>
    <w:p w14:paraId="72D26066" w14:textId="77777777" w:rsidR="00AB225E" w:rsidRPr="0005576D" w:rsidRDefault="00AB225E" w:rsidP="00AB225E">
      <w:pPr>
        <w:tabs>
          <w:tab w:val="left" w:pos="1305"/>
        </w:tabs>
        <w:jc w:val="both"/>
      </w:pPr>
      <w:r>
        <w:t xml:space="preserve">     </w:t>
      </w:r>
      <w:r w:rsidRPr="0005576D">
        <w:t xml:space="preserve">2. </w:t>
      </w:r>
      <w:r w:rsidRPr="00AD6AD0">
        <w:t xml:space="preserve">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w:t>
      </w:r>
      <w:r w:rsidRPr="00AD6AD0">
        <w:rPr>
          <w:color w:val="C00000"/>
        </w:rPr>
        <w:t xml:space="preserve">от </w:t>
      </w:r>
      <w:r w:rsidRPr="00AD6AD0">
        <w:rPr>
          <w:color w:val="C00000"/>
          <w:lang w:val="ky-KG"/>
        </w:rPr>
        <w:t>19 сентября 2024 года №5-д.</w:t>
      </w:r>
      <w:r w:rsidRPr="00AD6AD0">
        <w:rPr>
          <w:color w:val="C00000"/>
        </w:rPr>
        <w:t xml:space="preserve"> </w:t>
      </w:r>
      <w:r w:rsidRPr="00AD6AD0">
        <w:t>«Об утверждении стандартов государственных услуг в</w:t>
      </w:r>
      <w:r w:rsidRPr="00AD6AD0">
        <w:rPr>
          <w:lang w:val="ky-KG"/>
        </w:rPr>
        <w:t xml:space="preserve"> </w:t>
      </w:r>
      <w:r w:rsidRPr="00AD6AD0">
        <w:t>сфере регистрации населения, оказываемых физическим и юридическим лицам Министерством цифрового развития Кыргызской Республики».</w:t>
      </w:r>
    </w:p>
    <w:p w14:paraId="0BC91388" w14:textId="77777777" w:rsidR="00AB225E" w:rsidRPr="0005576D" w:rsidRDefault="00AB225E" w:rsidP="00AB225E">
      <w:pPr>
        <w:ind w:firstLine="479"/>
        <w:jc w:val="both"/>
      </w:pPr>
      <w:r>
        <w:t xml:space="preserve">    </w:t>
      </w:r>
      <w:r w:rsidRPr="0005576D">
        <w:t>3. Ключевые параметры, заданные стандартом услуги:</w:t>
      </w:r>
    </w:p>
    <w:p w14:paraId="3BFF003A" w14:textId="77777777" w:rsidR="00AB225E" w:rsidRPr="0005576D" w:rsidRDefault="00AB225E" w:rsidP="007344F8">
      <w:pPr>
        <w:pStyle w:val="a4"/>
        <w:widowControl w:val="0"/>
        <w:numPr>
          <w:ilvl w:val="1"/>
          <w:numId w:val="23"/>
        </w:numPr>
        <w:tabs>
          <w:tab w:val="left" w:pos="709"/>
        </w:tabs>
        <w:autoSpaceDE w:val="0"/>
        <w:autoSpaceDN w:val="0"/>
        <w:spacing w:before="3" w:line="322" w:lineRule="exact"/>
        <w:ind w:left="709" w:firstLine="0"/>
        <w:contextualSpacing w:val="0"/>
        <w:jc w:val="both"/>
      </w:pPr>
      <w:r w:rsidRPr="0005576D">
        <w:t>Ключевые</w:t>
      </w:r>
      <w:r w:rsidRPr="0005576D">
        <w:rPr>
          <w:spacing w:val="-6"/>
        </w:rPr>
        <w:t xml:space="preserve"> </w:t>
      </w:r>
      <w:r w:rsidRPr="0005576D">
        <w:t>параметры,</w:t>
      </w:r>
      <w:r w:rsidRPr="0005576D">
        <w:rPr>
          <w:spacing w:val="-4"/>
        </w:rPr>
        <w:t xml:space="preserve"> </w:t>
      </w:r>
      <w:r w:rsidRPr="0005576D">
        <w:t>заданные</w:t>
      </w:r>
      <w:r w:rsidRPr="0005576D">
        <w:rPr>
          <w:spacing w:val="-5"/>
        </w:rPr>
        <w:t xml:space="preserve"> </w:t>
      </w:r>
      <w:r w:rsidRPr="0005576D">
        <w:t>стандартом</w:t>
      </w:r>
      <w:r w:rsidRPr="0005576D">
        <w:rPr>
          <w:spacing w:val="2"/>
        </w:rPr>
        <w:t xml:space="preserve"> </w:t>
      </w:r>
      <w:r w:rsidRPr="0005576D">
        <w:t>услуги:</w:t>
      </w:r>
    </w:p>
    <w:p w14:paraId="40B89746" w14:textId="77777777" w:rsidR="00AB225E" w:rsidRPr="003529D0" w:rsidRDefault="00AB225E" w:rsidP="00AB225E">
      <w:pPr>
        <w:tabs>
          <w:tab w:val="right" w:pos="709"/>
        </w:tabs>
        <w:jc w:val="both"/>
        <w:rPr>
          <w:lang w:val="ky-KG"/>
        </w:rPr>
      </w:pPr>
      <w:r>
        <w:tab/>
        <w:t xml:space="preserve">            </w:t>
      </w:r>
      <w:r w:rsidRPr="001A373A">
        <w:rPr>
          <w:lang w:val="ky-KG"/>
        </w:rPr>
        <w:t xml:space="preserve">(1) </w:t>
      </w:r>
      <w:r w:rsidRPr="001A373A">
        <w:t>Общее время предоставления услуги:</w:t>
      </w:r>
      <w:r w:rsidRPr="00B120C9">
        <w:t xml:space="preserve"> время на прием документов – не более </w:t>
      </w:r>
      <w:r>
        <w:t>30</w:t>
      </w:r>
      <w:r w:rsidRPr="00B120C9">
        <w:t xml:space="preserve"> минут</w:t>
      </w:r>
      <w:r>
        <w:t xml:space="preserve">, </w:t>
      </w:r>
      <w:r w:rsidRPr="00B120C9">
        <w:t xml:space="preserve">срок рассмотрения до </w:t>
      </w:r>
      <w:r>
        <w:t xml:space="preserve">54 или </w:t>
      </w:r>
      <w:r w:rsidRPr="00B120C9">
        <w:t>99 дней</w:t>
      </w:r>
      <w:r>
        <w:t xml:space="preserve">, </w:t>
      </w:r>
      <w:r w:rsidRPr="00B120C9">
        <w:t>срок изготовления</w:t>
      </w:r>
      <w:r>
        <w:t xml:space="preserve"> Мекен-карт – до 5 рабочих дней, в</w:t>
      </w:r>
      <w:r>
        <w:rPr>
          <w:lang w:val="ky-KG"/>
        </w:rPr>
        <w:t xml:space="preserve">ыдача </w:t>
      </w:r>
      <w:r>
        <w:t xml:space="preserve">Мекен-карт – </w:t>
      </w:r>
      <w:r>
        <w:rPr>
          <w:lang w:val="ky-KG"/>
        </w:rPr>
        <w:t>не более 1 минуты.</w:t>
      </w:r>
    </w:p>
    <w:p w14:paraId="049028FB" w14:textId="77777777" w:rsidR="00AB225E" w:rsidRPr="001A373A" w:rsidRDefault="00AB225E" w:rsidP="00AB225E">
      <w:pPr>
        <w:tabs>
          <w:tab w:val="right" w:pos="709"/>
        </w:tabs>
        <w:jc w:val="both"/>
      </w:pPr>
      <w:r>
        <w:tab/>
      </w:r>
      <w:r>
        <w:rPr>
          <w:lang w:val="ky-KG"/>
        </w:rPr>
        <w:t xml:space="preserve">            </w:t>
      </w:r>
      <w:r w:rsidRPr="001A373A">
        <w:rPr>
          <w:lang w:val="ky-KG"/>
        </w:rPr>
        <w:t>(2)</w:t>
      </w:r>
      <w:r>
        <w:rPr>
          <w:lang w:val="ky-KG"/>
        </w:rPr>
        <w:t xml:space="preserve"> </w:t>
      </w:r>
      <w:r w:rsidRPr="001A373A">
        <w:t>Перечень</w:t>
      </w:r>
      <w:r w:rsidRPr="001A373A">
        <w:rPr>
          <w:spacing w:val="-9"/>
        </w:rPr>
        <w:t xml:space="preserve"> </w:t>
      </w:r>
      <w:r w:rsidRPr="001A373A">
        <w:t>документов,</w:t>
      </w:r>
      <w:r w:rsidRPr="001A373A">
        <w:rPr>
          <w:spacing w:val="-5"/>
        </w:rPr>
        <w:t xml:space="preserve"> </w:t>
      </w:r>
      <w:r w:rsidRPr="001A373A">
        <w:t>необходимых</w:t>
      </w:r>
      <w:r w:rsidRPr="001A373A">
        <w:rPr>
          <w:spacing w:val="-7"/>
        </w:rPr>
        <w:t xml:space="preserve"> </w:t>
      </w:r>
      <w:r w:rsidRPr="001A373A">
        <w:t>для</w:t>
      </w:r>
      <w:r w:rsidRPr="001A373A">
        <w:rPr>
          <w:spacing w:val="-6"/>
        </w:rPr>
        <w:t xml:space="preserve"> </w:t>
      </w:r>
      <w:r w:rsidRPr="001A373A">
        <w:t>получения</w:t>
      </w:r>
      <w:r w:rsidRPr="001A373A">
        <w:rPr>
          <w:spacing w:val="-2"/>
        </w:rPr>
        <w:t xml:space="preserve"> </w:t>
      </w:r>
      <w:r w:rsidRPr="001A373A">
        <w:t>услуги:</w:t>
      </w:r>
    </w:p>
    <w:p w14:paraId="2980E2C7" w14:textId="77777777" w:rsidR="00AB225E" w:rsidRPr="00331C69" w:rsidRDefault="00AB225E" w:rsidP="00AB225E">
      <w:pPr>
        <w:pStyle w:val="tkTekst"/>
        <w:spacing w:after="0" w:line="240" w:lineRule="auto"/>
        <w:rPr>
          <w:rFonts w:ascii="Times New Roman" w:hAnsi="Times New Roman" w:cs="Times New Roman"/>
          <w:sz w:val="24"/>
          <w:szCs w:val="24"/>
        </w:rPr>
      </w:pPr>
      <w:r w:rsidRPr="00331C69">
        <w:rPr>
          <w:rFonts w:ascii="Times New Roman" w:hAnsi="Times New Roman" w:cs="Times New Roman"/>
          <w:sz w:val="24"/>
          <w:szCs w:val="24"/>
        </w:rPr>
        <w:t>- ходатайство, оформляемое посредством АИС;</w:t>
      </w:r>
    </w:p>
    <w:p w14:paraId="5088AB9B" w14:textId="77777777" w:rsidR="00AB225E" w:rsidRPr="00331C69" w:rsidRDefault="00AB225E" w:rsidP="00AB225E">
      <w:pPr>
        <w:pStyle w:val="tkTekst"/>
        <w:spacing w:after="0" w:line="240" w:lineRule="auto"/>
        <w:rPr>
          <w:rFonts w:ascii="Times New Roman" w:hAnsi="Times New Roman" w:cs="Times New Roman"/>
          <w:sz w:val="24"/>
          <w:szCs w:val="24"/>
        </w:rPr>
      </w:pPr>
      <w:r w:rsidRPr="00331C69">
        <w:rPr>
          <w:rFonts w:ascii="Times New Roman" w:hAnsi="Times New Roman" w:cs="Times New Roman"/>
          <w:sz w:val="24"/>
          <w:szCs w:val="24"/>
        </w:rPr>
        <w:t>- паспорт иностранного гражданина;</w:t>
      </w:r>
    </w:p>
    <w:p w14:paraId="262C45CF" w14:textId="77777777" w:rsidR="00AB225E" w:rsidRDefault="00AB225E" w:rsidP="00AB225E">
      <w:pPr>
        <w:pStyle w:val="tkTekst"/>
        <w:spacing w:after="0" w:line="240" w:lineRule="auto"/>
        <w:rPr>
          <w:rFonts w:ascii="Times New Roman" w:hAnsi="Times New Roman" w:cs="Times New Roman"/>
          <w:sz w:val="24"/>
          <w:szCs w:val="24"/>
        </w:rPr>
      </w:pPr>
      <w:r w:rsidRPr="00331C69">
        <w:rPr>
          <w:rFonts w:ascii="Times New Roman" w:hAnsi="Times New Roman" w:cs="Times New Roman"/>
          <w:sz w:val="24"/>
          <w:szCs w:val="24"/>
        </w:rPr>
        <w:t>- справка об отсутствии судимости иностранного гражданина на территории государства, гражданином которого он является (за исключением детей, не достигших 14-летнего возраста);</w:t>
      </w:r>
    </w:p>
    <w:p w14:paraId="0B7ECA47" w14:textId="77777777" w:rsidR="00AB225E" w:rsidRPr="00331C69" w:rsidRDefault="00AB225E" w:rsidP="00AB225E">
      <w:pPr>
        <w:pStyle w:val="tkTekst"/>
        <w:spacing w:after="0" w:line="240" w:lineRule="auto"/>
        <w:rPr>
          <w:rFonts w:ascii="Times New Roman" w:hAnsi="Times New Roman" w:cs="Times New Roman"/>
          <w:sz w:val="24"/>
          <w:szCs w:val="24"/>
        </w:rPr>
      </w:pPr>
      <w:r w:rsidRPr="00D7074C">
        <w:rPr>
          <w:rFonts w:ascii="Times New Roman" w:hAnsi="Times New Roman" w:cs="Times New Roman"/>
          <w:sz w:val="24"/>
          <w:szCs w:val="24"/>
        </w:rPr>
        <w:t>- справка об отсутствии судимости на территории Кыргызской Республики (истребуется ответственным сотрудником территориального подразделения, ЦОН или загранучреждения Кыргызской Республики из уполномоченного государственного органа, ведающего вопросами внутренних дел, посредством межведомственной электронной системы "Тундук");</w:t>
      </w:r>
    </w:p>
    <w:p w14:paraId="1A22C27D" w14:textId="77777777" w:rsidR="00AB225E" w:rsidRPr="00331C69" w:rsidRDefault="00AB225E" w:rsidP="00AB225E">
      <w:pPr>
        <w:pStyle w:val="tkTekst"/>
        <w:spacing w:after="0" w:line="240" w:lineRule="auto"/>
      </w:pPr>
      <w:r w:rsidRPr="00331C69">
        <w:rPr>
          <w:rFonts w:ascii="Times New Roman" w:hAnsi="Times New Roman" w:cs="Times New Roman"/>
          <w:sz w:val="24"/>
          <w:szCs w:val="24"/>
        </w:rPr>
        <w:t>- квитанция, подтверждающая платеж за оформление, изготовление и выдачу Мекен-карт;</w:t>
      </w:r>
    </w:p>
    <w:p w14:paraId="428BEDD5" w14:textId="77777777" w:rsidR="00AB225E" w:rsidRPr="0005576D" w:rsidRDefault="00AB225E" w:rsidP="00AB225E">
      <w:pPr>
        <w:pStyle w:val="ae"/>
        <w:ind w:left="119" w:right="180" w:firstLine="566"/>
        <w:jc w:val="both"/>
        <w:rPr>
          <w:sz w:val="24"/>
          <w:szCs w:val="24"/>
        </w:rPr>
      </w:pPr>
      <w:r w:rsidRPr="0005576D">
        <w:rPr>
          <w:sz w:val="24"/>
          <w:szCs w:val="24"/>
        </w:rPr>
        <w:t>В</w:t>
      </w:r>
      <w:r w:rsidRPr="0005576D">
        <w:rPr>
          <w:spacing w:val="1"/>
          <w:sz w:val="24"/>
          <w:szCs w:val="24"/>
        </w:rPr>
        <w:t xml:space="preserve"> </w:t>
      </w:r>
      <w:r w:rsidRPr="0005576D">
        <w:rPr>
          <w:sz w:val="24"/>
          <w:szCs w:val="24"/>
        </w:rPr>
        <w:t>дополнение</w:t>
      </w:r>
      <w:r w:rsidRPr="0005576D">
        <w:rPr>
          <w:spacing w:val="1"/>
          <w:sz w:val="24"/>
          <w:szCs w:val="24"/>
        </w:rPr>
        <w:t xml:space="preserve"> </w:t>
      </w:r>
      <w:r w:rsidRPr="0005576D">
        <w:rPr>
          <w:sz w:val="24"/>
          <w:szCs w:val="24"/>
        </w:rPr>
        <w:t>к</w:t>
      </w:r>
      <w:r w:rsidRPr="0005576D">
        <w:rPr>
          <w:spacing w:val="1"/>
          <w:sz w:val="24"/>
          <w:szCs w:val="24"/>
        </w:rPr>
        <w:t xml:space="preserve"> </w:t>
      </w:r>
      <w:r w:rsidRPr="0005576D">
        <w:rPr>
          <w:sz w:val="24"/>
          <w:szCs w:val="24"/>
        </w:rPr>
        <w:t>вышеуказанным</w:t>
      </w:r>
      <w:r w:rsidRPr="0005576D">
        <w:rPr>
          <w:spacing w:val="1"/>
          <w:sz w:val="24"/>
          <w:szCs w:val="24"/>
        </w:rPr>
        <w:t xml:space="preserve"> </w:t>
      </w:r>
      <w:r w:rsidRPr="0005576D">
        <w:rPr>
          <w:sz w:val="24"/>
          <w:szCs w:val="24"/>
        </w:rPr>
        <w:t>документам</w:t>
      </w:r>
      <w:r w:rsidRPr="0005576D">
        <w:rPr>
          <w:spacing w:val="1"/>
          <w:sz w:val="24"/>
          <w:szCs w:val="24"/>
        </w:rPr>
        <w:t xml:space="preserve"> </w:t>
      </w:r>
      <w:r w:rsidRPr="0005576D">
        <w:rPr>
          <w:sz w:val="24"/>
          <w:szCs w:val="24"/>
        </w:rPr>
        <w:t>предоставляются</w:t>
      </w:r>
      <w:r w:rsidRPr="0005576D">
        <w:rPr>
          <w:spacing w:val="1"/>
          <w:sz w:val="24"/>
          <w:szCs w:val="24"/>
        </w:rPr>
        <w:t xml:space="preserve"> </w:t>
      </w:r>
      <w:r w:rsidRPr="0005576D">
        <w:rPr>
          <w:sz w:val="24"/>
          <w:szCs w:val="24"/>
        </w:rPr>
        <w:t>следующие</w:t>
      </w:r>
      <w:r w:rsidRPr="0005576D">
        <w:rPr>
          <w:spacing w:val="1"/>
          <w:sz w:val="24"/>
          <w:szCs w:val="24"/>
        </w:rPr>
        <w:t xml:space="preserve"> </w:t>
      </w:r>
      <w:r w:rsidRPr="0005576D">
        <w:rPr>
          <w:sz w:val="24"/>
          <w:szCs w:val="24"/>
        </w:rPr>
        <w:t>документы:</w:t>
      </w:r>
    </w:p>
    <w:p w14:paraId="0D2FD59B" w14:textId="77777777" w:rsidR="00AB225E" w:rsidRPr="000401D3" w:rsidRDefault="00AB225E" w:rsidP="007344F8">
      <w:pPr>
        <w:pStyle w:val="a4"/>
        <w:widowControl w:val="0"/>
        <w:numPr>
          <w:ilvl w:val="0"/>
          <w:numId w:val="26"/>
        </w:numPr>
        <w:tabs>
          <w:tab w:val="left" w:pos="1177"/>
        </w:tabs>
        <w:autoSpaceDE w:val="0"/>
        <w:autoSpaceDN w:val="0"/>
        <w:ind w:right="181"/>
        <w:contextualSpacing w:val="0"/>
        <w:jc w:val="both"/>
      </w:pPr>
      <w:r>
        <w:rPr>
          <w:lang w:val="ky-KG"/>
        </w:rPr>
        <w:t>д</w:t>
      </w:r>
      <w:r w:rsidRPr="000401D3">
        <w:t>ля</w:t>
      </w:r>
      <w:r w:rsidRPr="000401D3">
        <w:rPr>
          <w:spacing w:val="1"/>
        </w:rPr>
        <w:t xml:space="preserve"> </w:t>
      </w:r>
      <w:r w:rsidRPr="000401D3">
        <w:t>иностранных</w:t>
      </w:r>
      <w:r w:rsidRPr="000401D3">
        <w:rPr>
          <w:spacing w:val="1"/>
        </w:rPr>
        <w:t xml:space="preserve"> </w:t>
      </w:r>
      <w:r w:rsidRPr="000401D3">
        <w:t>граждан,</w:t>
      </w:r>
      <w:r w:rsidRPr="000401D3">
        <w:rPr>
          <w:spacing w:val="1"/>
        </w:rPr>
        <w:t xml:space="preserve"> </w:t>
      </w:r>
      <w:r w:rsidRPr="000401D3">
        <w:t>ранее</w:t>
      </w:r>
      <w:r w:rsidRPr="000401D3">
        <w:rPr>
          <w:spacing w:val="1"/>
        </w:rPr>
        <w:t xml:space="preserve"> </w:t>
      </w:r>
      <w:r w:rsidRPr="000401D3">
        <w:t>состоявших</w:t>
      </w:r>
      <w:r w:rsidRPr="000401D3">
        <w:rPr>
          <w:spacing w:val="1"/>
        </w:rPr>
        <w:t xml:space="preserve"> </w:t>
      </w:r>
      <w:r w:rsidRPr="000401D3">
        <w:t>в</w:t>
      </w:r>
      <w:r w:rsidRPr="000401D3">
        <w:rPr>
          <w:spacing w:val="1"/>
        </w:rPr>
        <w:t xml:space="preserve"> </w:t>
      </w:r>
      <w:r w:rsidRPr="000401D3">
        <w:t>гражданстве</w:t>
      </w:r>
      <w:r w:rsidRPr="000401D3">
        <w:rPr>
          <w:spacing w:val="1"/>
        </w:rPr>
        <w:t xml:space="preserve"> </w:t>
      </w:r>
      <w:r w:rsidRPr="000401D3">
        <w:t>К</w:t>
      </w:r>
      <w:r>
        <w:t>Р</w:t>
      </w:r>
      <w:r w:rsidRPr="000401D3">
        <w:t>:</w:t>
      </w:r>
    </w:p>
    <w:p w14:paraId="7F224AE2" w14:textId="77777777" w:rsidR="00AB225E" w:rsidRDefault="00AB225E" w:rsidP="007344F8">
      <w:pPr>
        <w:pStyle w:val="a4"/>
        <w:widowControl w:val="0"/>
        <w:numPr>
          <w:ilvl w:val="0"/>
          <w:numId w:val="22"/>
        </w:numPr>
        <w:tabs>
          <w:tab w:val="left" w:pos="956"/>
        </w:tabs>
        <w:autoSpaceDE w:val="0"/>
        <w:autoSpaceDN w:val="0"/>
        <w:spacing w:line="242" w:lineRule="auto"/>
        <w:ind w:left="0" w:right="178" w:firstLine="709"/>
        <w:contextualSpacing w:val="0"/>
        <w:jc w:val="both"/>
      </w:pPr>
      <w:r w:rsidRPr="0005576D">
        <w:t>документ,</w:t>
      </w:r>
      <w:r w:rsidRPr="0005576D">
        <w:rPr>
          <w:spacing w:val="1"/>
        </w:rPr>
        <w:t xml:space="preserve"> </w:t>
      </w:r>
      <w:r w:rsidRPr="0005576D">
        <w:t>удостоверяющий</w:t>
      </w:r>
      <w:r w:rsidRPr="0005576D">
        <w:rPr>
          <w:spacing w:val="1"/>
        </w:rPr>
        <w:t xml:space="preserve"> </w:t>
      </w:r>
      <w:r w:rsidRPr="0005576D">
        <w:t>прекращение</w:t>
      </w:r>
      <w:r w:rsidRPr="0005576D">
        <w:rPr>
          <w:spacing w:val="1"/>
        </w:rPr>
        <w:t xml:space="preserve"> </w:t>
      </w:r>
      <w:r w:rsidRPr="0005576D">
        <w:t>гражданства</w:t>
      </w:r>
      <w:r w:rsidRPr="0005576D">
        <w:rPr>
          <w:spacing w:val="1"/>
        </w:rPr>
        <w:t xml:space="preserve"> </w:t>
      </w:r>
      <w:r w:rsidRPr="0005576D">
        <w:t>Кыргызской</w:t>
      </w:r>
      <w:r w:rsidRPr="0005576D">
        <w:rPr>
          <w:spacing w:val="1"/>
        </w:rPr>
        <w:t xml:space="preserve"> </w:t>
      </w:r>
      <w:r w:rsidRPr="0005576D">
        <w:t>Республики</w:t>
      </w:r>
      <w:r w:rsidRPr="0005576D">
        <w:rPr>
          <w:spacing w:val="1"/>
        </w:rPr>
        <w:t xml:space="preserve"> </w:t>
      </w:r>
      <w:r w:rsidRPr="0005576D">
        <w:t>(требуется</w:t>
      </w:r>
      <w:r w:rsidRPr="0005576D">
        <w:rPr>
          <w:spacing w:val="1"/>
        </w:rPr>
        <w:t xml:space="preserve"> </w:t>
      </w:r>
      <w:r w:rsidRPr="0005576D">
        <w:t>в</w:t>
      </w:r>
      <w:r w:rsidRPr="0005576D">
        <w:rPr>
          <w:spacing w:val="1"/>
        </w:rPr>
        <w:t xml:space="preserve"> </w:t>
      </w:r>
      <w:r w:rsidRPr="0005576D">
        <w:t>случае</w:t>
      </w:r>
      <w:r w:rsidRPr="0005576D">
        <w:rPr>
          <w:spacing w:val="1"/>
        </w:rPr>
        <w:t xml:space="preserve"> </w:t>
      </w:r>
      <w:r w:rsidRPr="0005576D">
        <w:t>отсутствия</w:t>
      </w:r>
      <w:r w:rsidRPr="0005576D">
        <w:rPr>
          <w:spacing w:val="1"/>
        </w:rPr>
        <w:t xml:space="preserve"> </w:t>
      </w:r>
      <w:r w:rsidRPr="0005576D">
        <w:t>информации</w:t>
      </w:r>
      <w:r w:rsidRPr="0005576D">
        <w:rPr>
          <w:spacing w:val="1"/>
        </w:rPr>
        <w:t xml:space="preserve"> </w:t>
      </w:r>
      <w:r w:rsidRPr="0005576D">
        <w:t>в</w:t>
      </w:r>
      <w:r w:rsidRPr="0005576D">
        <w:rPr>
          <w:spacing w:val="1"/>
        </w:rPr>
        <w:t xml:space="preserve"> </w:t>
      </w:r>
      <w:r w:rsidRPr="0005576D">
        <w:t>Е</w:t>
      </w:r>
      <w:r>
        <w:t>ГРН)</w:t>
      </w:r>
      <w:r w:rsidRPr="0005576D">
        <w:t>;</w:t>
      </w:r>
    </w:p>
    <w:p w14:paraId="619FCD6A" w14:textId="77777777" w:rsidR="00AB225E" w:rsidRPr="000401D3" w:rsidRDefault="00AB225E" w:rsidP="007344F8">
      <w:pPr>
        <w:pStyle w:val="a4"/>
        <w:widowControl w:val="0"/>
        <w:numPr>
          <w:ilvl w:val="0"/>
          <w:numId w:val="26"/>
        </w:numPr>
        <w:autoSpaceDE w:val="0"/>
        <w:autoSpaceDN w:val="0"/>
        <w:spacing w:line="242" w:lineRule="auto"/>
        <w:ind w:left="0" w:right="178" w:firstLine="709"/>
        <w:contextualSpacing w:val="0"/>
        <w:jc w:val="both"/>
      </w:pPr>
      <w:r w:rsidRPr="000401D3">
        <w:t>для</w:t>
      </w:r>
      <w:r w:rsidRPr="000401D3">
        <w:rPr>
          <w:spacing w:val="1"/>
        </w:rPr>
        <w:t xml:space="preserve"> </w:t>
      </w:r>
      <w:r w:rsidRPr="000401D3">
        <w:t>иностранных</w:t>
      </w:r>
      <w:r w:rsidRPr="000401D3">
        <w:rPr>
          <w:spacing w:val="1"/>
        </w:rPr>
        <w:t xml:space="preserve"> </w:t>
      </w:r>
      <w:r w:rsidRPr="000401D3">
        <w:t>граждан,</w:t>
      </w:r>
      <w:r w:rsidRPr="000401D3">
        <w:rPr>
          <w:spacing w:val="1"/>
        </w:rPr>
        <w:t xml:space="preserve"> </w:t>
      </w:r>
      <w:r w:rsidRPr="000401D3">
        <w:t>являющихся</w:t>
      </w:r>
      <w:r w:rsidRPr="000401D3">
        <w:rPr>
          <w:spacing w:val="1"/>
        </w:rPr>
        <w:t xml:space="preserve"> </w:t>
      </w:r>
      <w:r w:rsidRPr="000401D3">
        <w:t>детьми</w:t>
      </w:r>
      <w:r w:rsidRPr="000401D3">
        <w:rPr>
          <w:spacing w:val="1"/>
        </w:rPr>
        <w:t xml:space="preserve"> </w:t>
      </w:r>
      <w:r w:rsidRPr="000401D3">
        <w:t>или</w:t>
      </w:r>
      <w:r w:rsidRPr="000401D3">
        <w:rPr>
          <w:spacing w:val="1"/>
        </w:rPr>
        <w:t xml:space="preserve"> </w:t>
      </w:r>
      <w:r w:rsidRPr="000401D3">
        <w:t>внуками</w:t>
      </w:r>
      <w:r w:rsidRPr="000401D3">
        <w:rPr>
          <w:spacing w:val="1"/>
        </w:rPr>
        <w:t xml:space="preserve"> </w:t>
      </w:r>
      <w:r w:rsidRPr="000401D3">
        <w:t>иностранного</w:t>
      </w:r>
      <w:r w:rsidRPr="000401D3">
        <w:rPr>
          <w:spacing w:val="1"/>
        </w:rPr>
        <w:t xml:space="preserve"> </w:t>
      </w:r>
      <w:r w:rsidRPr="000401D3">
        <w:t>гражданина,</w:t>
      </w:r>
      <w:r w:rsidRPr="000401D3">
        <w:rPr>
          <w:spacing w:val="1"/>
        </w:rPr>
        <w:t xml:space="preserve"> </w:t>
      </w:r>
      <w:r w:rsidRPr="000401D3">
        <w:t>ранее</w:t>
      </w:r>
      <w:r w:rsidRPr="000401D3">
        <w:rPr>
          <w:spacing w:val="1"/>
        </w:rPr>
        <w:t xml:space="preserve"> </w:t>
      </w:r>
      <w:r w:rsidRPr="000401D3">
        <w:t>состоявшего</w:t>
      </w:r>
      <w:r w:rsidRPr="000401D3">
        <w:rPr>
          <w:spacing w:val="1"/>
        </w:rPr>
        <w:t xml:space="preserve"> </w:t>
      </w:r>
      <w:r w:rsidRPr="000401D3">
        <w:t>в</w:t>
      </w:r>
      <w:r w:rsidRPr="000401D3">
        <w:rPr>
          <w:spacing w:val="1"/>
        </w:rPr>
        <w:t xml:space="preserve"> </w:t>
      </w:r>
      <w:r w:rsidRPr="000401D3">
        <w:t>гражданстве</w:t>
      </w:r>
      <w:r w:rsidRPr="000401D3">
        <w:rPr>
          <w:spacing w:val="1"/>
        </w:rPr>
        <w:t xml:space="preserve"> </w:t>
      </w:r>
      <w:r w:rsidRPr="000401D3">
        <w:t>Кыргызской</w:t>
      </w:r>
      <w:r w:rsidRPr="000401D3">
        <w:rPr>
          <w:spacing w:val="1"/>
        </w:rPr>
        <w:t xml:space="preserve"> </w:t>
      </w:r>
      <w:r w:rsidRPr="000401D3">
        <w:t>Республики,</w:t>
      </w:r>
      <w:r w:rsidRPr="000401D3">
        <w:rPr>
          <w:spacing w:val="1"/>
        </w:rPr>
        <w:t xml:space="preserve"> </w:t>
      </w:r>
      <w:r w:rsidRPr="000401D3">
        <w:t>вне</w:t>
      </w:r>
      <w:r w:rsidRPr="000401D3">
        <w:rPr>
          <w:spacing w:val="1"/>
        </w:rPr>
        <w:t xml:space="preserve"> </w:t>
      </w:r>
      <w:r w:rsidRPr="000401D3">
        <w:t>зависимости</w:t>
      </w:r>
      <w:r w:rsidRPr="000401D3">
        <w:rPr>
          <w:spacing w:val="1"/>
        </w:rPr>
        <w:t xml:space="preserve"> </w:t>
      </w:r>
      <w:r w:rsidRPr="000401D3">
        <w:t>от</w:t>
      </w:r>
      <w:r w:rsidRPr="000401D3">
        <w:rPr>
          <w:spacing w:val="1"/>
        </w:rPr>
        <w:t xml:space="preserve"> </w:t>
      </w:r>
      <w:r w:rsidRPr="000401D3">
        <w:t>их</w:t>
      </w:r>
      <w:r w:rsidRPr="000401D3">
        <w:rPr>
          <w:spacing w:val="1"/>
        </w:rPr>
        <w:t xml:space="preserve"> </w:t>
      </w:r>
      <w:r w:rsidRPr="000401D3">
        <w:t>первоначальной</w:t>
      </w:r>
      <w:r w:rsidRPr="000401D3">
        <w:rPr>
          <w:spacing w:val="1"/>
        </w:rPr>
        <w:t xml:space="preserve"> </w:t>
      </w:r>
      <w:r w:rsidRPr="000401D3">
        <w:t>принадлежности</w:t>
      </w:r>
      <w:r w:rsidRPr="000401D3">
        <w:rPr>
          <w:spacing w:val="1"/>
        </w:rPr>
        <w:t xml:space="preserve"> </w:t>
      </w:r>
      <w:r w:rsidRPr="000401D3">
        <w:t>к</w:t>
      </w:r>
      <w:r w:rsidRPr="000401D3">
        <w:rPr>
          <w:spacing w:val="1"/>
        </w:rPr>
        <w:t xml:space="preserve"> </w:t>
      </w:r>
      <w:r w:rsidRPr="000401D3">
        <w:t>гражданству</w:t>
      </w:r>
      <w:r w:rsidRPr="000401D3">
        <w:rPr>
          <w:spacing w:val="-4"/>
        </w:rPr>
        <w:t xml:space="preserve"> </w:t>
      </w:r>
      <w:r w:rsidRPr="000401D3">
        <w:t>Кыргызской</w:t>
      </w:r>
      <w:r w:rsidRPr="000401D3">
        <w:rPr>
          <w:spacing w:val="1"/>
        </w:rPr>
        <w:t xml:space="preserve"> </w:t>
      </w:r>
      <w:r w:rsidRPr="000401D3">
        <w:t>Республики:</w:t>
      </w:r>
    </w:p>
    <w:p w14:paraId="4A984B86" w14:textId="77777777" w:rsidR="00AB225E" w:rsidRPr="0005576D" w:rsidRDefault="00AB225E" w:rsidP="007344F8">
      <w:pPr>
        <w:pStyle w:val="a4"/>
        <w:widowControl w:val="0"/>
        <w:numPr>
          <w:ilvl w:val="0"/>
          <w:numId w:val="22"/>
        </w:numPr>
        <w:tabs>
          <w:tab w:val="left" w:pos="1042"/>
        </w:tabs>
        <w:autoSpaceDE w:val="0"/>
        <w:autoSpaceDN w:val="0"/>
        <w:spacing w:before="4"/>
        <w:ind w:left="0" w:right="173" w:firstLine="709"/>
        <w:contextualSpacing w:val="0"/>
        <w:jc w:val="both"/>
      </w:pPr>
      <w:r w:rsidRPr="0005576D">
        <w:t>документы,</w:t>
      </w:r>
      <w:r w:rsidRPr="0005576D">
        <w:rPr>
          <w:spacing w:val="1"/>
        </w:rPr>
        <w:t xml:space="preserve"> </w:t>
      </w:r>
      <w:r w:rsidRPr="0005576D">
        <w:t>подтверждающие</w:t>
      </w:r>
      <w:r w:rsidRPr="0005576D">
        <w:rPr>
          <w:spacing w:val="1"/>
        </w:rPr>
        <w:t xml:space="preserve"> </w:t>
      </w:r>
      <w:r w:rsidRPr="0005576D">
        <w:t>родственную</w:t>
      </w:r>
      <w:r w:rsidRPr="0005576D">
        <w:rPr>
          <w:spacing w:val="1"/>
        </w:rPr>
        <w:t xml:space="preserve"> </w:t>
      </w:r>
      <w:r w:rsidRPr="0005576D">
        <w:t>связь</w:t>
      </w:r>
      <w:r w:rsidRPr="0005576D">
        <w:rPr>
          <w:spacing w:val="1"/>
        </w:rPr>
        <w:t xml:space="preserve"> </w:t>
      </w:r>
      <w:r w:rsidRPr="0005576D">
        <w:t>и</w:t>
      </w:r>
      <w:r w:rsidRPr="0005576D">
        <w:rPr>
          <w:spacing w:val="1"/>
        </w:rPr>
        <w:t xml:space="preserve"> </w:t>
      </w:r>
      <w:r w:rsidRPr="0005576D">
        <w:t>их</w:t>
      </w:r>
      <w:r w:rsidRPr="0005576D">
        <w:rPr>
          <w:spacing w:val="1"/>
        </w:rPr>
        <w:t xml:space="preserve"> </w:t>
      </w:r>
      <w:r w:rsidRPr="0005576D">
        <w:t>копии</w:t>
      </w:r>
      <w:r w:rsidRPr="0005576D">
        <w:rPr>
          <w:spacing w:val="1"/>
        </w:rPr>
        <w:t xml:space="preserve"> </w:t>
      </w:r>
      <w:r w:rsidRPr="0005576D">
        <w:t>(свидетельство о рождении, выписка из актовой записи о рождении, в случае</w:t>
      </w:r>
      <w:r w:rsidRPr="0005576D">
        <w:rPr>
          <w:spacing w:val="1"/>
        </w:rPr>
        <w:t xml:space="preserve"> </w:t>
      </w:r>
      <w:r w:rsidRPr="0005576D">
        <w:t>перемены</w:t>
      </w:r>
      <w:r w:rsidRPr="0005576D">
        <w:rPr>
          <w:spacing w:val="1"/>
        </w:rPr>
        <w:t xml:space="preserve"> </w:t>
      </w:r>
      <w:r w:rsidRPr="0005576D">
        <w:t>персональных</w:t>
      </w:r>
      <w:r w:rsidRPr="0005576D">
        <w:rPr>
          <w:spacing w:val="1"/>
        </w:rPr>
        <w:t xml:space="preserve"> </w:t>
      </w:r>
      <w:r w:rsidRPr="0005576D">
        <w:t>данных</w:t>
      </w:r>
      <w:r w:rsidRPr="0005576D">
        <w:rPr>
          <w:spacing w:val="1"/>
        </w:rPr>
        <w:t xml:space="preserve"> </w:t>
      </w:r>
      <w:r>
        <w:rPr>
          <w:spacing w:val="1"/>
        </w:rPr>
        <w:t xml:space="preserve">     </w:t>
      </w:r>
      <w:r w:rsidRPr="0005576D">
        <w:t>-</w:t>
      </w:r>
      <w:r w:rsidRPr="0005576D">
        <w:rPr>
          <w:spacing w:val="1"/>
        </w:rPr>
        <w:t xml:space="preserve"> </w:t>
      </w:r>
      <w:r w:rsidRPr="0005576D">
        <w:t>документы,</w:t>
      </w:r>
      <w:r w:rsidRPr="0005576D">
        <w:rPr>
          <w:spacing w:val="1"/>
        </w:rPr>
        <w:t xml:space="preserve"> </w:t>
      </w:r>
      <w:r w:rsidRPr="0005576D">
        <w:t>подтверждающие</w:t>
      </w:r>
      <w:r w:rsidRPr="0005576D">
        <w:rPr>
          <w:spacing w:val="1"/>
        </w:rPr>
        <w:t xml:space="preserve"> </w:t>
      </w:r>
      <w:r w:rsidRPr="0005576D">
        <w:t>факт</w:t>
      </w:r>
      <w:r w:rsidRPr="0005576D">
        <w:rPr>
          <w:spacing w:val="1"/>
        </w:rPr>
        <w:t xml:space="preserve"> </w:t>
      </w:r>
      <w:r w:rsidRPr="0005576D">
        <w:t>изменения</w:t>
      </w:r>
      <w:r w:rsidRPr="0005576D">
        <w:rPr>
          <w:spacing w:val="1"/>
        </w:rPr>
        <w:t xml:space="preserve"> </w:t>
      </w:r>
      <w:r w:rsidRPr="0005576D">
        <w:t>персональных</w:t>
      </w:r>
      <w:r w:rsidRPr="0005576D">
        <w:rPr>
          <w:spacing w:val="-3"/>
        </w:rPr>
        <w:t xml:space="preserve"> </w:t>
      </w:r>
      <w:r w:rsidRPr="0005576D">
        <w:t>данных);</w:t>
      </w:r>
    </w:p>
    <w:p w14:paraId="4F9642B9" w14:textId="77777777" w:rsidR="00AB225E" w:rsidRDefault="00AB225E" w:rsidP="007344F8">
      <w:pPr>
        <w:pStyle w:val="a4"/>
        <w:widowControl w:val="0"/>
        <w:numPr>
          <w:ilvl w:val="0"/>
          <w:numId w:val="22"/>
        </w:numPr>
        <w:tabs>
          <w:tab w:val="left" w:pos="956"/>
        </w:tabs>
        <w:autoSpaceDE w:val="0"/>
        <w:autoSpaceDN w:val="0"/>
        <w:ind w:left="0" w:right="176" w:firstLine="685"/>
        <w:contextualSpacing w:val="0"/>
        <w:jc w:val="both"/>
      </w:pPr>
      <w:r w:rsidRPr="0005576D">
        <w:t>документ,</w:t>
      </w:r>
      <w:r w:rsidRPr="0005576D">
        <w:rPr>
          <w:spacing w:val="1"/>
        </w:rPr>
        <w:t xml:space="preserve"> </w:t>
      </w:r>
      <w:r w:rsidRPr="0005576D">
        <w:t>удостоверяющий</w:t>
      </w:r>
      <w:r w:rsidRPr="0005576D">
        <w:rPr>
          <w:spacing w:val="1"/>
        </w:rPr>
        <w:t xml:space="preserve"> </w:t>
      </w:r>
      <w:r w:rsidRPr="0005576D">
        <w:t>прекращение</w:t>
      </w:r>
      <w:r w:rsidRPr="0005576D">
        <w:rPr>
          <w:spacing w:val="1"/>
        </w:rPr>
        <w:t xml:space="preserve"> </w:t>
      </w:r>
      <w:r w:rsidRPr="0005576D">
        <w:t>гражданства</w:t>
      </w:r>
      <w:r w:rsidRPr="0005576D">
        <w:rPr>
          <w:spacing w:val="1"/>
        </w:rPr>
        <w:t xml:space="preserve"> </w:t>
      </w:r>
      <w:r w:rsidRPr="0005576D">
        <w:t>Кыргызской</w:t>
      </w:r>
      <w:r w:rsidRPr="0005576D">
        <w:rPr>
          <w:spacing w:val="1"/>
        </w:rPr>
        <w:t xml:space="preserve"> </w:t>
      </w:r>
      <w:r w:rsidRPr="0005576D">
        <w:t>Республики</w:t>
      </w:r>
      <w:r w:rsidRPr="0005576D">
        <w:rPr>
          <w:spacing w:val="1"/>
        </w:rPr>
        <w:t xml:space="preserve"> </w:t>
      </w:r>
      <w:r w:rsidRPr="0005576D">
        <w:t>иностранного</w:t>
      </w:r>
      <w:r w:rsidRPr="0005576D">
        <w:rPr>
          <w:spacing w:val="1"/>
        </w:rPr>
        <w:t xml:space="preserve"> </w:t>
      </w:r>
      <w:r w:rsidRPr="0005576D">
        <w:t>гражданина,</w:t>
      </w:r>
      <w:r w:rsidRPr="0005576D">
        <w:rPr>
          <w:spacing w:val="1"/>
        </w:rPr>
        <w:t xml:space="preserve"> </w:t>
      </w:r>
      <w:r w:rsidRPr="0005576D">
        <w:t>ранее</w:t>
      </w:r>
      <w:r w:rsidRPr="0005576D">
        <w:rPr>
          <w:spacing w:val="1"/>
        </w:rPr>
        <w:t xml:space="preserve"> </w:t>
      </w:r>
      <w:r w:rsidRPr="0005576D">
        <w:t>состоявшего</w:t>
      </w:r>
      <w:r w:rsidRPr="0005576D">
        <w:rPr>
          <w:spacing w:val="1"/>
        </w:rPr>
        <w:t xml:space="preserve"> </w:t>
      </w:r>
      <w:r w:rsidRPr="0005576D">
        <w:t>в</w:t>
      </w:r>
      <w:r w:rsidRPr="0005576D">
        <w:rPr>
          <w:spacing w:val="1"/>
        </w:rPr>
        <w:t xml:space="preserve"> </w:t>
      </w:r>
      <w:r w:rsidRPr="0005576D">
        <w:t>гражданстве</w:t>
      </w:r>
      <w:r w:rsidRPr="0005576D">
        <w:rPr>
          <w:spacing w:val="1"/>
        </w:rPr>
        <w:t xml:space="preserve"> </w:t>
      </w:r>
      <w:r w:rsidRPr="0005576D">
        <w:t>Кыргызской</w:t>
      </w:r>
      <w:r w:rsidRPr="0005576D">
        <w:rPr>
          <w:spacing w:val="1"/>
        </w:rPr>
        <w:t xml:space="preserve"> </w:t>
      </w:r>
      <w:r w:rsidRPr="0005576D">
        <w:t>Республики</w:t>
      </w:r>
      <w:r w:rsidRPr="0005576D">
        <w:rPr>
          <w:spacing w:val="1"/>
        </w:rPr>
        <w:t xml:space="preserve"> </w:t>
      </w:r>
      <w:r w:rsidRPr="0005576D">
        <w:t>(требуется</w:t>
      </w:r>
      <w:r w:rsidRPr="0005576D">
        <w:rPr>
          <w:spacing w:val="1"/>
        </w:rPr>
        <w:t xml:space="preserve"> </w:t>
      </w:r>
      <w:r w:rsidRPr="0005576D">
        <w:t>в</w:t>
      </w:r>
      <w:r w:rsidRPr="0005576D">
        <w:rPr>
          <w:spacing w:val="1"/>
        </w:rPr>
        <w:t xml:space="preserve"> </w:t>
      </w:r>
      <w:r w:rsidRPr="0005576D">
        <w:t>случае</w:t>
      </w:r>
      <w:r w:rsidRPr="0005576D">
        <w:rPr>
          <w:spacing w:val="1"/>
        </w:rPr>
        <w:t xml:space="preserve"> </w:t>
      </w:r>
      <w:r w:rsidRPr="0005576D">
        <w:t>отсутствия</w:t>
      </w:r>
      <w:r w:rsidRPr="0005576D">
        <w:rPr>
          <w:spacing w:val="1"/>
        </w:rPr>
        <w:t xml:space="preserve"> </w:t>
      </w:r>
      <w:r w:rsidRPr="0005576D">
        <w:t>информации</w:t>
      </w:r>
      <w:r w:rsidRPr="0005576D">
        <w:rPr>
          <w:spacing w:val="1"/>
        </w:rPr>
        <w:t xml:space="preserve"> </w:t>
      </w:r>
      <w:r w:rsidRPr="0005576D">
        <w:t>в</w:t>
      </w:r>
      <w:r w:rsidRPr="0005576D">
        <w:rPr>
          <w:spacing w:val="1"/>
        </w:rPr>
        <w:t xml:space="preserve"> </w:t>
      </w:r>
      <w:r w:rsidRPr="0005576D">
        <w:t>Едином</w:t>
      </w:r>
      <w:r w:rsidRPr="0005576D">
        <w:rPr>
          <w:spacing w:val="-2"/>
        </w:rPr>
        <w:t xml:space="preserve"> </w:t>
      </w:r>
      <w:r w:rsidRPr="0005576D">
        <w:t>государственном</w:t>
      </w:r>
      <w:r w:rsidRPr="0005576D">
        <w:rPr>
          <w:spacing w:val="-1"/>
        </w:rPr>
        <w:t xml:space="preserve"> </w:t>
      </w:r>
      <w:r w:rsidRPr="0005576D">
        <w:t>реестре</w:t>
      </w:r>
      <w:r w:rsidRPr="0005576D">
        <w:rPr>
          <w:spacing w:val="-1"/>
        </w:rPr>
        <w:t xml:space="preserve"> </w:t>
      </w:r>
      <w:r w:rsidRPr="0005576D">
        <w:t>населения</w:t>
      </w:r>
      <w:r w:rsidRPr="0005576D">
        <w:rPr>
          <w:spacing w:val="-1"/>
        </w:rPr>
        <w:t xml:space="preserve"> </w:t>
      </w:r>
      <w:r w:rsidRPr="0005576D">
        <w:t>Кыргызской</w:t>
      </w:r>
      <w:r w:rsidRPr="0005576D">
        <w:rPr>
          <w:spacing w:val="-2"/>
        </w:rPr>
        <w:t xml:space="preserve"> </w:t>
      </w:r>
      <w:r w:rsidRPr="0005576D">
        <w:t>Республики);</w:t>
      </w:r>
    </w:p>
    <w:p w14:paraId="528A9463" w14:textId="77777777" w:rsidR="00AB225E" w:rsidRPr="000401D3" w:rsidRDefault="00AB225E" w:rsidP="007344F8">
      <w:pPr>
        <w:pStyle w:val="a4"/>
        <w:widowControl w:val="0"/>
        <w:numPr>
          <w:ilvl w:val="0"/>
          <w:numId w:val="26"/>
        </w:numPr>
        <w:tabs>
          <w:tab w:val="left" w:pos="709"/>
        </w:tabs>
        <w:autoSpaceDE w:val="0"/>
        <w:autoSpaceDN w:val="0"/>
        <w:ind w:left="0" w:right="176" w:firstLine="709"/>
        <w:contextualSpacing w:val="0"/>
        <w:jc w:val="both"/>
      </w:pPr>
      <w:r w:rsidRPr="000401D3">
        <w:t>для иностранных граждан, являющимся детьми или внуками граждан</w:t>
      </w:r>
      <w:r w:rsidRPr="000401D3">
        <w:rPr>
          <w:spacing w:val="1"/>
        </w:rPr>
        <w:t xml:space="preserve"> </w:t>
      </w:r>
      <w:r w:rsidRPr="000401D3">
        <w:t>Кыргызской</w:t>
      </w:r>
      <w:r w:rsidRPr="000401D3">
        <w:rPr>
          <w:spacing w:val="1"/>
        </w:rPr>
        <w:t xml:space="preserve"> </w:t>
      </w:r>
      <w:r w:rsidRPr="000401D3">
        <w:t>Республики,</w:t>
      </w:r>
      <w:r w:rsidRPr="000401D3">
        <w:rPr>
          <w:spacing w:val="1"/>
        </w:rPr>
        <w:t xml:space="preserve"> </w:t>
      </w:r>
      <w:r w:rsidRPr="000401D3">
        <w:t>вне</w:t>
      </w:r>
      <w:r w:rsidRPr="000401D3">
        <w:rPr>
          <w:spacing w:val="1"/>
        </w:rPr>
        <w:t xml:space="preserve"> </w:t>
      </w:r>
      <w:r w:rsidRPr="000401D3">
        <w:t>зависимости</w:t>
      </w:r>
      <w:r w:rsidRPr="000401D3">
        <w:rPr>
          <w:spacing w:val="1"/>
        </w:rPr>
        <w:t xml:space="preserve"> </w:t>
      </w:r>
      <w:r w:rsidRPr="000401D3">
        <w:t>от</w:t>
      </w:r>
      <w:r w:rsidRPr="000401D3">
        <w:rPr>
          <w:spacing w:val="1"/>
        </w:rPr>
        <w:t xml:space="preserve"> </w:t>
      </w:r>
      <w:r w:rsidRPr="000401D3">
        <w:t>их</w:t>
      </w:r>
      <w:r w:rsidRPr="000401D3">
        <w:rPr>
          <w:spacing w:val="1"/>
        </w:rPr>
        <w:t xml:space="preserve"> </w:t>
      </w:r>
      <w:r w:rsidRPr="000401D3">
        <w:t>первоначальной</w:t>
      </w:r>
      <w:r w:rsidRPr="000401D3">
        <w:rPr>
          <w:spacing w:val="1"/>
        </w:rPr>
        <w:t xml:space="preserve"> </w:t>
      </w:r>
      <w:r w:rsidRPr="000401D3">
        <w:t>принадлежности к гражданству</w:t>
      </w:r>
      <w:r w:rsidRPr="000401D3">
        <w:rPr>
          <w:spacing w:val="-4"/>
        </w:rPr>
        <w:t xml:space="preserve"> </w:t>
      </w:r>
      <w:r w:rsidRPr="000401D3">
        <w:t>Кыргызской</w:t>
      </w:r>
      <w:r w:rsidRPr="000401D3">
        <w:rPr>
          <w:spacing w:val="1"/>
        </w:rPr>
        <w:t xml:space="preserve"> </w:t>
      </w:r>
      <w:r w:rsidRPr="000401D3">
        <w:t>Республики:</w:t>
      </w:r>
    </w:p>
    <w:p w14:paraId="296B8A5C" w14:textId="77777777" w:rsidR="00AB225E" w:rsidRPr="0005576D" w:rsidRDefault="00AB225E" w:rsidP="007344F8">
      <w:pPr>
        <w:pStyle w:val="a4"/>
        <w:widowControl w:val="0"/>
        <w:numPr>
          <w:ilvl w:val="0"/>
          <w:numId w:val="22"/>
        </w:numPr>
        <w:tabs>
          <w:tab w:val="left" w:pos="1042"/>
        </w:tabs>
        <w:autoSpaceDE w:val="0"/>
        <w:autoSpaceDN w:val="0"/>
        <w:ind w:right="173" w:firstLine="566"/>
        <w:contextualSpacing w:val="0"/>
        <w:jc w:val="both"/>
      </w:pPr>
      <w:r>
        <w:t xml:space="preserve">   </w:t>
      </w:r>
      <w:r w:rsidRPr="0005576D">
        <w:t>рождении или выписка из актовой записи о рождении, в</w:t>
      </w:r>
      <w:r w:rsidRPr="0005576D">
        <w:rPr>
          <w:spacing w:val="1"/>
        </w:rPr>
        <w:t xml:space="preserve"> </w:t>
      </w:r>
      <w:r w:rsidRPr="0005576D">
        <w:t>случае перемены персональных данных - документы, подтверждающие факт</w:t>
      </w:r>
      <w:r w:rsidRPr="0005576D">
        <w:rPr>
          <w:spacing w:val="1"/>
        </w:rPr>
        <w:t xml:space="preserve"> </w:t>
      </w:r>
      <w:r w:rsidRPr="0005576D">
        <w:t>изменения</w:t>
      </w:r>
      <w:r w:rsidRPr="0005576D">
        <w:rPr>
          <w:spacing w:val="1"/>
        </w:rPr>
        <w:t xml:space="preserve"> </w:t>
      </w:r>
      <w:r w:rsidRPr="0005576D">
        <w:t>персональных</w:t>
      </w:r>
      <w:r w:rsidRPr="0005576D">
        <w:rPr>
          <w:spacing w:val="-3"/>
        </w:rPr>
        <w:t xml:space="preserve"> </w:t>
      </w:r>
      <w:r w:rsidRPr="0005576D">
        <w:t>данных);</w:t>
      </w:r>
    </w:p>
    <w:p w14:paraId="1DA7B095" w14:textId="77777777" w:rsidR="00AB225E" w:rsidRDefault="00AB225E" w:rsidP="007344F8">
      <w:pPr>
        <w:pStyle w:val="a4"/>
        <w:widowControl w:val="0"/>
        <w:numPr>
          <w:ilvl w:val="0"/>
          <w:numId w:val="22"/>
        </w:numPr>
        <w:tabs>
          <w:tab w:val="left" w:pos="970"/>
        </w:tabs>
        <w:autoSpaceDE w:val="0"/>
        <w:autoSpaceDN w:val="0"/>
        <w:spacing w:before="1"/>
        <w:ind w:right="177" w:firstLine="566"/>
        <w:contextualSpacing w:val="0"/>
        <w:jc w:val="both"/>
      </w:pPr>
      <w:r w:rsidRPr="0005576D">
        <w:t>паспорт</w:t>
      </w:r>
      <w:r w:rsidRPr="0005576D">
        <w:rPr>
          <w:spacing w:val="1"/>
        </w:rPr>
        <w:t xml:space="preserve"> </w:t>
      </w:r>
      <w:r w:rsidRPr="0005576D">
        <w:t>гражданина</w:t>
      </w:r>
      <w:r w:rsidRPr="0005576D">
        <w:rPr>
          <w:spacing w:val="1"/>
        </w:rPr>
        <w:t xml:space="preserve"> </w:t>
      </w:r>
      <w:r w:rsidRPr="0005576D">
        <w:t>Кыргызской</w:t>
      </w:r>
      <w:r w:rsidRPr="0005576D">
        <w:rPr>
          <w:spacing w:val="1"/>
        </w:rPr>
        <w:t xml:space="preserve"> </w:t>
      </w:r>
      <w:r w:rsidRPr="0005576D">
        <w:t>Республики</w:t>
      </w:r>
      <w:r w:rsidRPr="0005576D">
        <w:rPr>
          <w:spacing w:val="1"/>
        </w:rPr>
        <w:t xml:space="preserve"> </w:t>
      </w:r>
      <w:r w:rsidRPr="0005576D">
        <w:t>(отца</w:t>
      </w:r>
      <w:r w:rsidRPr="0005576D">
        <w:rPr>
          <w:spacing w:val="1"/>
        </w:rPr>
        <w:t xml:space="preserve"> </w:t>
      </w:r>
      <w:r w:rsidRPr="0005576D">
        <w:t>либо</w:t>
      </w:r>
      <w:r w:rsidRPr="0005576D">
        <w:rPr>
          <w:spacing w:val="1"/>
        </w:rPr>
        <w:t xml:space="preserve"> </w:t>
      </w:r>
      <w:r w:rsidRPr="0005576D">
        <w:t>матери,</w:t>
      </w:r>
      <w:r w:rsidRPr="0005576D">
        <w:rPr>
          <w:spacing w:val="1"/>
        </w:rPr>
        <w:t xml:space="preserve"> </w:t>
      </w:r>
      <w:r w:rsidRPr="0005576D">
        <w:t>дедушки либо</w:t>
      </w:r>
      <w:r w:rsidRPr="0005576D">
        <w:rPr>
          <w:spacing w:val="1"/>
        </w:rPr>
        <w:t xml:space="preserve"> </w:t>
      </w:r>
      <w:r w:rsidRPr="0005576D">
        <w:t>бабушки)</w:t>
      </w:r>
      <w:r w:rsidRPr="0005576D">
        <w:rPr>
          <w:spacing w:val="-1"/>
        </w:rPr>
        <w:t xml:space="preserve"> </w:t>
      </w:r>
      <w:r w:rsidRPr="0005576D">
        <w:t>и</w:t>
      </w:r>
      <w:r w:rsidRPr="0005576D">
        <w:rPr>
          <w:spacing w:val="1"/>
        </w:rPr>
        <w:t xml:space="preserve"> </w:t>
      </w:r>
      <w:r w:rsidRPr="0005576D">
        <w:t>его</w:t>
      </w:r>
      <w:r w:rsidRPr="0005576D">
        <w:rPr>
          <w:spacing w:val="1"/>
        </w:rPr>
        <w:t xml:space="preserve"> </w:t>
      </w:r>
      <w:r w:rsidRPr="0005576D">
        <w:t>копия;</w:t>
      </w:r>
    </w:p>
    <w:p w14:paraId="452E10B5" w14:textId="77777777" w:rsidR="00AB225E" w:rsidRPr="000401D3" w:rsidRDefault="00AB225E" w:rsidP="00632125">
      <w:pPr>
        <w:pStyle w:val="a4"/>
        <w:widowControl w:val="0"/>
        <w:numPr>
          <w:ilvl w:val="0"/>
          <w:numId w:val="26"/>
        </w:numPr>
        <w:tabs>
          <w:tab w:val="left" w:pos="970"/>
        </w:tabs>
        <w:autoSpaceDE w:val="0"/>
        <w:autoSpaceDN w:val="0"/>
        <w:spacing w:before="1"/>
        <w:ind w:left="142" w:right="177" w:firstLine="543"/>
        <w:contextualSpacing w:val="0"/>
        <w:jc w:val="both"/>
      </w:pPr>
      <w:r w:rsidRPr="000401D3">
        <w:t>для иностранных граждан, родившихся в Киргизской ССР, а также их</w:t>
      </w:r>
      <w:r w:rsidRPr="000401D3">
        <w:rPr>
          <w:spacing w:val="1"/>
        </w:rPr>
        <w:t xml:space="preserve"> </w:t>
      </w:r>
      <w:r w:rsidRPr="000401D3">
        <w:t>детям</w:t>
      </w:r>
      <w:r w:rsidRPr="000401D3">
        <w:rPr>
          <w:spacing w:val="2"/>
        </w:rPr>
        <w:t xml:space="preserve"> </w:t>
      </w:r>
      <w:r w:rsidRPr="000401D3">
        <w:t>и</w:t>
      </w:r>
      <w:r w:rsidRPr="000401D3">
        <w:rPr>
          <w:spacing w:val="1"/>
        </w:rPr>
        <w:t xml:space="preserve"> </w:t>
      </w:r>
      <w:r w:rsidRPr="000401D3">
        <w:t>внукам:</w:t>
      </w:r>
    </w:p>
    <w:p w14:paraId="1343BBA9" w14:textId="77777777" w:rsidR="00AB225E" w:rsidRPr="0005576D" w:rsidRDefault="00AB225E" w:rsidP="007344F8">
      <w:pPr>
        <w:pStyle w:val="a4"/>
        <w:widowControl w:val="0"/>
        <w:numPr>
          <w:ilvl w:val="0"/>
          <w:numId w:val="22"/>
        </w:numPr>
        <w:tabs>
          <w:tab w:val="left" w:pos="850"/>
        </w:tabs>
        <w:autoSpaceDE w:val="0"/>
        <w:autoSpaceDN w:val="0"/>
        <w:ind w:right="169" w:firstLine="566"/>
        <w:contextualSpacing w:val="0"/>
        <w:jc w:val="both"/>
      </w:pPr>
      <w:r w:rsidRPr="0005576D">
        <w:t>свидетельство о рождении, выданное на территории Киргизской ССР, и</w:t>
      </w:r>
      <w:r>
        <w:t xml:space="preserve"> </w:t>
      </w:r>
      <w:r w:rsidRPr="0005576D">
        <w:rPr>
          <w:spacing w:val="-67"/>
        </w:rPr>
        <w:t xml:space="preserve"> </w:t>
      </w:r>
      <w:r w:rsidRPr="0005576D">
        <w:t>его копия;</w:t>
      </w:r>
    </w:p>
    <w:p w14:paraId="2882F5F2" w14:textId="77777777" w:rsidR="00AB225E" w:rsidRPr="0005576D" w:rsidRDefault="00AB225E" w:rsidP="007344F8">
      <w:pPr>
        <w:pStyle w:val="a4"/>
        <w:widowControl w:val="0"/>
        <w:numPr>
          <w:ilvl w:val="0"/>
          <w:numId w:val="22"/>
        </w:numPr>
        <w:tabs>
          <w:tab w:val="left" w:pos="898"/>
        </w:tabs>
        <w:autoSpaceDE w:val="0"/>
        <w:autoSpaceDN w:val="0"/>
        <w:ind w:right="178" w:firstLine="566"/>
        <w:contextualSpacing w:val="0"/>
        <w:jc w:val="both"/>
      </w:pPr>
      <w:r w:rsidRPr="0005576D">
        <w:t>документы, подтверждающие родственную связь для детей и внуков</w:t>
      </w:r>
      <w:r w:rsidRPr="0005576D">
        <w:rPr>
          <w:spacing w:val="1"/>
        </w:rPr>
        <w:t xml:space="preserve"> </w:t>
      </w:r>
      <w:r w:rsidRPr="0005576D">
        <w:t>иностранных</w:t>
      </w:r>
      <w:r w:rsidRPr="0005576D">
        <w:rPr>
          <w:spacing w:val="1"/>
        </w:rPr>
        <w:t xml:space="preserve"> </w:t>
      </w:r>
      <w:r w:rsidRPr="0005576D">
        <w:t>граждан,</w:t>
      </w:r>
      <w:r w:rsidRPr="0005576D">
        <w:rPr>
          <w:spacing w:val="1"/>
        </w:rPr>
        <w:t xml:space="preserve"> </w:t>
      </w:r>
      <w:r w:rsidRPr="0005576D">
        <w:t>родившихся</w:t>
      </w:r>
      <w:r w:rsidRPr="0005576D">
        <w:rPr>
          <w:spacing w:val="1"/>
        </w:rPr>
        <w:t xml:space="preserve"> </w:t>
      </w:r>
      <w:r w:rsidRPr="0005576D">
        <w:t>в</w:t>
      </w:r>
      <w:r w:rsidRPr="0005576D">
        <w:rPr>
          <w:spacing w:val="1"/>
        </w:rPr>
        <w:t xml:space="preserve"> </w:t>
      </w:r>
      <w:r w:rsidRPr="0005576D">
        <w:t>Киргизской</w:t>
      </w:r>
      <w:r w:rsidRPr="0005576D">
        <w:rPr>
          <w:spacing w:val="1"/>
        </w:rPr>
        <w:t xml:space="preserve"> </w:t>
      </w:r>
      <w:r w:rsidRPr="0005576D">
        <w:t>ССР,</w:t>
      </w:r>
      <w:r w:rsidRPr="0005576D">
        <w:rPr>
          <w:spacing w:val="1"/>
        </w:rPr>
        <w:t xml:space="preserve"> </w:t>
      </w:r>
      <w:r w:rsidRPr="0005576D">
        <w:t>и</w:t>
      </w:r>
      <w:r w:rsidRPr="0005576D">
        <w:rPr>
          <w:spacing w:val="1"/>
        </w:rPr>
        <w:t xml:space="preserve"> </w:t>
      </w:r>
      <w:r w:rsidRPr="0005576D">
        <w:t>их</w:t>
      </w:r>
      <w:r w:rsidRPr="0005576D">
        <w:rPr>
          <w:spacing w:val="1"/>
        </w:rPr>
        <w:t xml:space="preserve"> </w:t>
      </w:r>
      <w:r w:rsidRPr="0005576D">
        <w:t>копии</w:t>
      </w:r>
      <w:r w:rsidRPr="0005576D">
        <w:rPr>
          <w:spacing w:val="1"/>
        </w:rPr>
        <w:t xml:space="preserve"> </w:t>
      </w:r>
      <w:r w:rsidRPr="0005576D">
        <w:t>(свидетельство о рождении или выписка из актовой записи о рождении, либо</w:t>
      </w:r>
      <w:r w:rsidRPr="0005576D">
        <w:rPr>
          <w:spacing w:val="1"/>
        </w:rPr>
        <w:t xml:space="preserve"> </w:t>
      </w:r>
      <w:r w:rsidRPr="0005576D">
        <w:t>документ</w:t>
      </w:r>
      <w:r w:rsidRPr="0005576D">
        <w:rPr>
          <w:spacing w:val="-1"/>
        </w:rPr>
        <w:t xml:space="preserve"> </w:t>
      </w:r>
      <w:r w:rsidRPr="0005576D">
        <w:t>о</w:t>
      </w:r>
      <w:r w:rsidRPr="0005576D">
        <w:rPr>
          <w:spacing w:val="1"/>
        </w:rPr>
        <w:t xml:space="preserve"> </w:t>
      </w:r>
      <w:r w:rsidRPr="0005576D">
        <w:t>рождении).</w:t>
      </w:r>
    </w:p>
    <w:p w14:paraId="43221D8E" w14:textId="77777777" w:rsidR="00AB225E" w:rsidRPr="0005576D" w:rsidRDefault="00AB225E" w:rsidP="00AB225E">
      <w:pPr>
        <w:pStyle w:val="ae"/>
        <w:spacing w:before="1"/>
        <w:ind w:left="119" w:right="181" w:firstLine="638"/>
        <w:jc w:val="both"/>
        <w:rPr>
          <w:sz w:val="24"/>
          <w:szCs w:val="24"/>
        </w:rPr>
      </w:pPr>
      <w:r w:rsidRPr="0005576D">
        <w:rPr>
          <w:sz w:val="24"/>
          <w:szCs w:val="24"/>
        </w:rPr>
        <w:t>Перечень</w:t>
      </w:r>
      <w:r w:rsidRPr="0005576D">
        <w:rPr>
          <w:spacing w:val="1"/>
          <w:sz w:val="24"/>
          <w:szCs w:val="24"/>
        </w:rPr>
        <w:t xml:space="preserve"> </w:t>
      </w:r>
      <w:r w:rsidRPr="0005576D">
        <w:rPr>
          <w:sz w:val="24"/>
          <w:szCs w:val="24"/>
        </w:rPr>
        <w:t>документов,</w:t>
      </w:r>
      <w:r w:rsidRPr="0005576D">
        <w:rPr>
          <w:spacing w:val="1"/>
          <w:sz w:val="24"/>
          <w:szCs w:val="24"/>
        </w:rPr>
        <w:t xml:space="preserve"> </w:t>
      </w:r>
      <w:r w:rsidRPr="0005576D">
        <w:rPr>
          <w:sz w:val="24"/>
          <w:szCs w:val="24"/>
        </w:rPr>
        <w:t>необходимых</w:t>
      </w:r>
      <w:r w:rsidRPr="0005576D">
        <w:rPr>
          <w:spacing w:val="1"/>
          <w:sz w:val="24"/>
          <w:szCs w:val="24"/>
        </w:rPr>
        <w:t xml:space="preserve"> </w:t>
      </w:r>
      <w:r w:rsidRPr="0005576D">
        <w:rPr>
          <w:sz w:val="24"/>
          <w:szCs w:val="24"/>
        </w:rPr>
        <w:t>для</w:t>
      </w:r>
      <w:r w:rsidRPr="0005576D">
        <w:rPr>
          <w:spacing w:val="1"/>
          <w:sz w:val="24"/>
          <w:szCs w:val="24"/>
        </w:rPr>
        <w:t xml:space="preserve"> </w:t>
      </w:r>
      <w:r w:rsidRPr="0005576D">
        <w:rPr>
          <w:sz w:val="24"/>
          <w:szCs w:val="24"/>
        </w:rPr>
        <w:t>присвоения</w:t>
      </w:r>
      <w:r w:rsidRPr="0005576D">
        <w:rPr>
          <w:spacing w:val="1"/>
          <w:sz w:val="24"/>
          <w:szCs w:val="24"/>
        </w:rPr>
        <w:t xml:space="preserve"> </w:t>
      </w:r>
      <w:r w:rsidRPr="0005576D">
        <w:rPr>
          <w:sz w:val="24"/>
          <w:szCs w:val="24"/>
        </w:rPr>
        <w:t>статуса</w:t>
      </w:r>
      <w:r w:rsidRPr="0005576D">
        <w:rPr>
          <w:spacing w:val="-67"/>
          <w:sz w:val="24"/>
          <w:szCs w:val="24"/>
        </w:rPr>
        <w:t xml:space="preserve"> </w:t>
      </w:r>
      <w:r w:rsidRPr="0005576D">
        <w:rPr>
          <w:sz w:val="24"/>
          <w:szCs w:val="24"/>
        </w:rPr>
        <w:t>соотечественника</w:t>
      </w:r>
      <w:r w:rsidRPr="0005576D">
        <w:rPr>
          <w:spacing w:val="-2"/>
          <w:sz w:val="24"/>
          <w:szCs w:val="24"/>
        </w:rPr>
        <w:t xml:space="preserve"> </w:t>
      </w:r>
      <w:r w:rsidRPr="0005576D">
        <w:rPr>
          <w:sz w:val="24"/>
          <w:szCs w:val="24"/>
        </w:rPr>
        <w:t>с</w:t>
      </w:r>
      <w:r w:rsidRPr="0005576D">
        <w:rPr>
          <w:spacing w:val="-2"/>
          <w:sz w:val="24"/>
          <w:szCs w:val="24"/>
        </w:rPr>
        <w:t xml:space="preserve"> </w:t>
      </w:r>
      <w:r w:rsidRPr="0005576D">
        <w:rPr>
          <w:sz w:val="24"/>
          <w:szCs w:val="24"/>
        </w:rPr>
        <w:t>иностранным</w:t>
      </w:r>
      <w:r w:rsidRPr="0005576D">
        <w:rPr>
          <w:spacing w:val="-1"/>
          <w:sz w:val="24"/>
          <w:szCs w:val="24"/>
        </w:rPr>
        <w:t xml:space="preserve"> </w:t>
      </w:r>
      <w:r w:rsidRPr="0005576D">
        <w:rPr>
          <w:sz w:val="24"/>
          <w:szCs w:val="24"/>
        </w:rPr>
        <w:t>гражданством</w:t>
      </w:r>
      <w:r w:rsidRPr="0005576D">
        <w:rPr>
          <w:spacing w:val="-2"/>
          <w:sz w:val="24"/>
          <w:szCs w:val="24"/>
        </w:rPr>
        <w:t xml:space="preserve"> </w:t>
      </w:r>
      <w:r w:rsidRPr="0005576D">
        <w:rPr>
          <w:sz w:val="24"/>
          <w:szCs w:val="24"/>
        </w:rPr>
        <w:t>в</w:t>
      </w:r>
      <w:r w:rsidRPr="0005576D">
        <w:rPr>
          <w:spacing w:val="1"/>
          <w:sz w:val="24"/>
          <w:szCs w:val="24"/>
        </w:rPr>
        <w:t xml:space="preserve"> </w:t>
      </w:r>
      <w:r w:rsidRPr="0005576D">
        <w:rPr>
          <w:sz w:val="24"/>
          <w:szCs w:val="24"/>
        </w:rPr>
        <w:t>упрощенном</w:t>
      </w:r>
      <w:r w:rsidRPr="0005576D">
        <w:rPr>
          <w:spacing w:val="-2"/>
          <w:sz w:val="24"/>
          <w:szCs w:val="24"/>
        </w:rPr>
        <w:t xml:space="preserve"> </w:t>
      </w:r>
      <w:r w:rsidRPr="0005576D">
        <w:rPr>
          <w:sz w:val="24"/>
          <w:szCs w:val="24"/>
        </w:rPr>
        <w:t>порядке:</w:t>
      </w:r>
    </w:p>
    <w:p w14:paraId="0ED4A5DC" w14:textId="77777777" w:rsidR="00AB225E" w:rsidRPr="0005576D" w:rsidRDefault="00AB225E" w:rsidP="007344F8">
      <w:pPr>
        <w:pStyle w:val="a4"/>
        <w:widowControl w:val="0"/>
        <w:numPr>
          <w:ilvl w:val="0"/>
          <w:numId w:val="22"/>
        </w:numPr>
        <w:tabs>
          <w:tab w:val="left" w:pos="850"/>
        </w:tabs>
        <w:autoSpaceDE w:val="0"/>
        <w:autoSpaceDN w:val="0"/>
        <w:spacing w:line="322" w:lineRule="exact"/>
        <w:ind w:left="849"/>
        <w:contextualSpacing w:val="0"/>
        <w:jc w:val="both"/>
      </w:pPr>
      <w:r w:rsidRPr="0005576D">
        <w:t>ходатайство,</w:t>
      </w:r>
      <w:r w:rsidRPr="0005576D">
        <w:rPr>
          <w:spacing w:val="-5"/>
        </w:rPr>
        <w:t xml:space="preserve"> </w:t>
      </w:r>
      <w:r w:rsidRPr="0005576D">
        <w:t>оформляемое</w:t>
      </w:r>
      <w:r w:rsidRPr="0005576D">
        <w:rPr>
          <w:spacing w:val="-7"/>
        </w:rPr>
        <w:t xml:space="preserve"> </w:t>
      </w:r>
      <w:r w:rsidRPr="0005576D">
        <w:t>посредством</w:t>
      </w:r>
      <w:r w:rsidRPr="0005576D">
        <w:rPr>
          <w:spacing w:val="-6"/>
        </w:rPr>
        <w:t xml:space="preserve"> </w:t>
      </w:r>
      <w:r w:rsidRPr="0005576D">
        <w:t>АИС;</w:t>
      </w:r>
    </w:p>
    <w:p w14:paraId="0EEB9129" w14:textId="77777777" w:rsidR="00AB225E" w:rsidRPr="003529D0" w:rsidRDefault="00AB225E" w:rsidP="007344F8">
      <w:pPr>
        <w:pStyle w:val="a4"/>
        <w:widowControl w:val="0"/>
        <w:numPr>
          <w:ilvl w:val="0"/>
          <w:numId w:val="22"/>
        </w:numPr>
        <w:tabs>
          <w:tab w:val="left" w:pos="850"/>
        </w:tabs>
        <w:autoSpaceDE w:val="0"/>
        <w:autoSpaceDN w:val="0"/>
        <w:spacing w:line="322" w:lineRule="exact"/>
        <w:ind w:left="849"/>
        <w:contextualSpacing w:val="0"/>
        <w:jc w:val="both"/>
      </w:pPr>
      <w:r w:rsidRPr="0005576D">
        <w:t>паспорт</w:t>
      </w:r>
      <w:r w:rsidRPr="0005576D">
        <w:rPr>
          <w:spacing w:val="-11"/>
        </w:rPr>
        <w:t xml:space="preserve"> </w:t>
      </w:r>
      <w:r w:rsidRPr="0005576D">
        <w:t>иностранного</w:t>
      </w:r>
      <w:r w:rsidRPr="0005576D">
        <w:rPr>
          <w:spacing w:val="-9"/>
        </w:rPr>
        <w:t xml:space="preserve"> </w:t>
      </w:r>
      <w:r>
        <w:t>гражданина</w:t>
      </w:r>
      <w:r>
        <w:rPr>
          <w:lang w:val="ky-KG"/>
        </w:rPr>
        <w:t>;</w:t>
      </w:r>
    </w:p>
    <w:p w14:paraId="7E2C9A1F" w14:textId="77777777" w:rsidR="00AB225E" w:rsidRPr="0005576D" w:rsidRDefault="00AB225E" w:rsidP="007344F8">
      <w:pPr>
        <w:pStyle w:val="a4"/>
        <w:widowControl w:val="0"/>
        <w:numPr>
          <w:ilvl w:val="0"/>
          <w:numId w:val="22"/>
        </w:numPr>
        <w:tabs>
          <w:tab w:val="left" w:pos="1003"/>
          <w:tab w:val="left" w:pos="1004"/>
          <w:tab w:val="left" w:pos="2154"/>
          <w:tab w:val="left" w:pos="2662"/>
          <w:tab w:val="left" w:pos="4201"/>
          <w:tab w:val="left" w:pos="5697"/>
          <w:tab w:val="left" w:pos="7558"/>
          <w:tab w:val="left" w:pos="9203"/>
        </w:tabs>
        <w:autoSpaceDE w:val="0"/>
        <w:autoSpaceDN w:val="0"/>
        <w:ind w:right="165" w:firstLine="566"/>
        <w:contextualSpacing w:val="0"/>
      </w:pPr>
      <w:r w:rsidRPr="0005576D">
        <w:t>справка</w:t>
      </w:r>
      <w:r w:rsidRPr="0005576D">
        <w:tab/>
        <w:t>об</w:t>
      </w:r>
      <w:r w:rsidRPr="0005576D">
        <w:tab/>
        <w:t>отсутствии</w:t>
      </w:r>
      <w:r w:rsidRPr="0005576D">
        <w:tab/>
        <w:t>судимости</w:t>
      </w:r>
      <w:r w:rsidRPr="0005576D">
        <w:tab/>
        <w:t>иностранного</w:t>
      </w:r>
      <w:r w:rsidRPr="0005576D">
        <w:tab/>
        <w:t>гражданина</w:t>
      </w:r>
      <w:r w:rsidRPr="0005576D">
        <w:tab/>
      </w:r>
      <w:r w:rsidRPr="0005576D">
        <w:rPr>
          <w:spacing w:val="-1"/>
        </w:rPr>
        <w:t>на</w:t>
      </w:r>
      <w:r w:rsidRPr="0005576D">
        <w:rPr>
          <w:spacing w:val="-67"/>
        </w:rPr>
        <w:t xml:space="preserve"> </w:t>
      </w:r>
      <w:r w:rsidRPr="0005576D">
        <w:t>территории</w:t>
      </w:r>
      <w:r w:rsidRPr="0005576D">
        <w:rPr>
          <w:spacing w:val="-1"/>
        </w:rPr>
        <w:t xml:space="preserve"> </w:t>
      </w:r>
      <w:r w:rsidRPr="0005576D">
        <w:t>государства,</w:t>
      </w:r>
      <w:r w:rsidRPr="0005576D">
        <w:rPr>
          <w:spacing w:val="3"/>
        </w:rPr>
        <w:t xml:space="preserve"> </w:t>
      </w:r>
      <w:r w:rsidRPr="0005576D">
        <w:t>гражданином</w:t>
      </w:r>
      <w:r w:rsidRPr="0005576D">
        <w:rPr>
          <w:spacing w:val="1"/>
        </w:rPr>
        <w:t xml:space="preserve"> </w:t>
      </w:r>
      <w:r w:rsidRPr="0005576D">
        <w:t>которого</w:t>
      </w:r>
      <w:r w:rsidRPr="0005576D">
        <w:rPr>
          <w:spacing w:val="-1"/>
        </w:rPr>
        <w:t xml:space="preserve"> </w:t>
      </w:r>
      <w:r w:rsidRPr="0005576D">
        <w:t>он является;</w:t>
      </w:r>
    </w:p>
    <w:p w14:paraId="7451FB40" w14:textId="38A92C0E" w:rsidR="00AB225E" w:rsidRPr="00632125" w:rsidRDefault="00AB225E" w:rsidP="00632125">
      <w:pPr>
        <w:pStyle w:val="a4"/>
        <w:widowControl w:val="0"/>
        <w:numPr>
          <w:ilvl w:val="0"/>
          <w:numId w:val="22"/>
        </w:numPr>
        <w:tabs>
          <w:tab w:val="left" w:pos="913"/>
        </w:tabs>
        <w:autoSpaceDE w:val="0"/>
        <w:autoSpaceDN w:val="0"/>
        <w:ind w:right="179" w:firstLine="566"/>
        <w:contextualSpacing w:val="0"/>
        <w:jc w:val="both"/>
      </w:pPr>
      <w:r w:rsidRPr="0005576D">
        <w:t>квитанция,</w:t>
      </w:r>
      <w:r w:rsidRPr="0005576D">
        <w:rPr>
          <w:spacing w:val="56"/>
        </w:rPr>
        <w:t xml:space="preserve"> </w:t>
      </w:r>
      <w:r w:rsidRPr="0005576D">
        <w:t>подтверждающая</w:t>
      </w:r>
      <w:r w:rsidRPr="0005576D">
        <w:rPr>
          <w:spacing w:val="55"/>
        </w:rPr>
        <w:t xml:space="preserve"> </w:t>
      </w:r>
      <w:r w:rsidRPr="0005576D">
        <w:t>платеж</w:t>
      </w:r>
      <w:r w:rsidRPr="0005576D">
        <w:rPr>
          <w:spacing w:val="53"/>
        </w:rPr>
        <w:t xml:space="preserve"> </w:t>
      </w:r>
      <w:r w:rsidRPr="0005576D">
        <w:t>за</w:t>
      </w:r>
      <w:r w:rsidRPr="0005576D">
        <w:rPr>
          <w:spacing w:val="55"/>
        </w:rPr>
        <w:t xml:space="preserve"> </w:t>
      </w:r>
      <w:r w:rsidRPr="0005576D">
        <w:t>оформление,</w:t>
      </w:r>
      <w:r w:rsidRPr="0005576D">
        <w:rPr>
          <w:spacing w:val="56"/>
        </w:rPr>
        <w:t xml:space="preserve"> </w:t>
      </w:r>
      <w:r w:rsidRPr="0005576D">
        <w:t>изготовление</w:t>
      </w:r>
      <w:r w:rsidRPr="0005576D">
        <w:rPr>
          <w:spacing w:val="55"/>
        </w:rPr>
        <w:t xml:space="preserve"> </w:t>
      </w:r>
      <w:r w:rsidRPr="0005576D">
        <w:t>и</w:t>
      </w:r>
      <w:r>
        <w:rPr>
          <w:lang w:val="ky-KG"/>
        </w:rPr>
        <w:t xml:space="preserve"> </w:t>
      </w:r>
      <w:r w:rsidRPr="0005576D">
        <w:rPr>
          <w:spacing w:val="-67"/>
        </w:rPr>
        <w:t xml:space="preserve"> </w:t>
      </w:r>
      <w:r w:rsidRPr="0005576D">
        <w:t>выдачу</w:t>
      </w:r>
      <w:r w:rsidRPr="0005576D">
        <w:rPr>
          <w:spacing w:val="-4"/>
        </w:rPr>
        <w:t xml:space="preserve"> </w:t>
      </w:r>
      <w:r w:rsidRPr="0005576D">
        <w:t>Мекен-карт.</w:t>
      </w:r>
    </w:p>
    <w:p w14:paraId="0820B67F" w14:textId="77777777" w:rsidR="00AB225E" w:rsidRDefault="00AB225E" w:rsidP="00632125">
      <w:pPr>
        <w:pStyle w:val="a4"/>
        <w:ind w:left="142" w:firstLine="425"/>
        <w:jc w:val="both"/>
        <w:rPr>
          <w:rFonts w:eastAsiaTheme="minorEastAsia"/>
          <w:lang w:val="ky-KG"/>
        </w:rPr>
      </w:pPr>
      <w:r>
        <w:rPr>
          <w:b/>
          <w:i/>
        </w:rPr>
        <w:tab/>
      </w:r>
      <w:r w:rsidRPr="00435660">
        <w:t>(</w:t>
      </w:r>
      <w:r w:rsidRPr="00435660">
        <w:rPr>
          <w:lang w:val="ky-KG"/>
        </w:rPr>
        <w:t>3</w:t>
      </w:r>
      <w:r w:rsidRPr="00435660">
        <w:t xml:space="preserve">) </w:t>
      </w:r>
      <w:r w:rsidRPr="00B61572">
        <w:rPr>
          <w:lang w:val="ky-KG"/>
        </w:rPr>
        <w:t xml:space="preserve">Стоимость </w:t>
      </w:r>
      <w:r w:rsidRPr="00B61572">
        <w:t xml:space="preserve">услуги: </w:t>
      </w:r>
      <w:r>
        <w:rPr>
          <w:lang w:val="ky-KG"/>
        </w:rPr>
        <w:t xml:space="preserve">платная. </w:t>
      </w:r>
      <w:r w:rsidRPr="00B61572">
        <w:t>Стоимость</w:t>
      </w:r>
      <w:r w:rsidRPr="00B61572">
        <w:rPr>
          <w:rFonts w:eastAsiaTheme="minorEastAsia"/>
        </w:rPr>
        <w:t xml:space="preserve">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r>
        <w:rPr>
          <w:rFonts w:eastAsiaTheme="minorEastAsia"/>
          <w:lang w:val="ky-KG"/>
        </w:rPr>
        <w:t xml:space="preserve">. </w:t>
      </w:r>
    </w:p>
    <w:p w14:paraId="7E0FA6FB" w14:textId="4C541518" w:rsidR="00AB225E" w:rsidRPr="00632125" w:rsidRDefault="00AB225E" w:rsidP="00632125">
      <w:pPr>
        <w:pStyle w:val="a4"/>
        <w:ind w:left="142" w:firstLine="425"/>
        <w:jc w:val="both"/>
        <w:rPr>
          <w:rFonts w:eastAsiaTheme="minorEastAsia"/>
          <w:lang w:val="ky-KG"/>
        </w:rPr>
      </w:pPr>
      <w:r w:rsidRPr="00026C81">
        <w:t>В случае предоставления государственной услуги в отдельном помещении в  условиях повышенной комфортности – платно.</w:t>
      </w:r>
      <w:r>
        <w:rPr>
          <w:lang w:val="ky-KG"/>
        </w:rPr>
        <w:t xml:space="preserve"> </w:t>
      </w:r>
      <w:r w:rsidRPr="00B61572">
        <w:t>Стоимость</w:t>
      </w:r>
      <w:r w:rsidRPr="00B61572">
        <w:rPr>
          <w:rFonts w:eastAsiaTheme="minorEastAsia"/>
        </w:rPr>
        <w:t xml:space="preserve">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r>
        <w:rPr>
          <w:rFonts w:eastAsiaTheme="minorEastAsia"/>
          <w:lang w:val="ky-KG"/>
        </w:rPr>
        <w:t xml:space="preserve">. </w:t>
      </w:r>
    </w:p>
    <w:p w14:paraId="3985D475" w14:textId="77777777" w:rsidR="00AB225E" w:rsidRPr="00435660" w:rsidRDefault="00AB225E" w:rsidP="00632125">
      <w:pPr>
        <w:pStyle w:val="a4"/>
        <w:ind w:left="567" w:hanging="567"/>
        <w:rPr>
          <w:w w:val="95"/>
        </w:rPr>
      </w:pPr>
      <w:r w:rsidRPr="00435660">
        <w:rPr>
          <w:lang w:val="ky-KG"/>
        </w:rPr>
        <w:t xml:space="preserve">           </w:t>
      </w:r>
      <w:r w:rsidRPr="00435660">
        <w:t>(</w:t>
      </w:r>
      <w:r w:rsidRPr="00435660">
        <w:rPr>
          <w:lang w:val="ky-KG"/>
        </w:rPr>
        <w:t>4</w:t>
      </w:r>
      <w:r w:rsidRPr="00435660">
        <w:t>) Результат услуги:</w:t>
      </w:r>
      <w:r w:rsidRPr="00435660">
        <w:rPr>
          <w:i/>
        </w:rPr>
        <w:t xml:space="preserve"> </w:t>
      </w:r>
      <w:r w:rsidRPr="00435660">
        <w:rPr>
          <w:w w:val="95"/>
        </w:rPr>
        <w:t>Выдача</w:t>
      </w:r>
      <w:r w:rsidRPr="00435660">
        <w:rPr>
          <w:spacing w:val="42"/>
          <w:w w:val="95"/>
        </w:rPr>
        <w:t xml:space="preserve"> </w:t>
      </w:r>
      <w:r w:rsidRPr="00435660">
        <w:t>Мекен-карт.</w:t>
      </w:r>
    </w:p>
    <w:p w14:paraId="5E346E49" w14:textId="77777777" w:rsidR="00AB225E" w:rsidRDefault="00AB225E" w:rsidP="00AB225E">
      <w:pPr>
        <w:tabs>
          <w:tab w:val="left" w:pos="1067"/>
        </w:tabs>
        <w:ind w:right="177"/>
      </w:pPr>
    </w:p>
    <w:p w14:paraId="1C77C1EF" w14:textId="77777777" w:rsidR="00AB225E" w:rsidRDefault="00AB225E" w:rsidP="00AB225E">
      <w:pPr>
        <w:tabs>
          <w:tab w:val="left" w:pos="1067"/>
        </w:tabs>
        <w:ind w:right="177"/>
      </w:pPr>
    </w:p>
    <w:p w14:paraId="3957B861" w14:textId="77777777" w:rsidR="00AB225E" w:rsidRDefault="00AB225E" w:rsidP="00AB225E">
      <w:pPr>
        <w:tabs>
          <w:tab w:val="left" w:pos="1067"/>
        </w:tabs>
        <w:ind w:right="177"/>
      </w:pPr>
    </w:p>
    <w:p w14:paraId="754930CF" w14:textId="77777777" w:rsidR="00AB225E" w:rsidRDefault="00AB225E" w:rsidP="00AB225E">
      <w:pPr>
        <w:tabs>
          <w:tab w:val="left" w:pos="1067"/>
        </w:tabs>
        <w:ind w:right="177"/>
      </w:pPr>
    </w:p>
    <w:p w14:paraId="13E271A8" w14:textId="77777777" w:rsidR="00AB225E" w:rsidRDefault="00AB225E" w:rsidP="00AB225E">
      <w:pPr>
        <w:tabs>
          <w:tab w:val="left" w:pos="1067"/>
        </w:tabs>
        <w:ind w:right="177"/>
      </w:pPr>
    </w:p>
    <w:p w14:paraId="712F08A1" w14:textId="77777777" w:rsidR="00AB225E" w:rsidRDefault="00AB225E" w:rsidP="00AB225E">
      <w:pPr>
        <w:tabs>
          <w:tab w:val="left" w:pos="1067"/>
        </w:tabs>
        <w:ind w:right="177"/>
      </w:pPr>
    </w:p>
    <w:p w14:paraId="346AF715" w14:textId="77777777" w:rsidR="00AB225E" w:rsidRDefault="00AB225E" w:rsidP="00AB225E">
      <w:pPr>
        <w:tabs>
          <w:tab w:val="left" w:pos="1067"/>
        </w:tabs>
        <w:ind w:right="177"/>
      </w:pPr>
    </w:p>
    <w:p w14:paraId="0695BE5E" w14:textId="77777777" w:rsidR="00AB225E" w:rsidRDefault="00AB225E" w:rsidP="00AB225E">
      <w:pPr>
        <w:tabs>
          <w:tab w:val="left" w:pos="1067"/>
        </w:tabs>
        <w:ind w:right="177"/>
      </w:pPr>
    </w:p>
    <w:p w14:paraId="39B4D88B" w14:textId="77777777" w:rsidR="00AB225E" w:rsidRDefault="00AB225E" w:rsidP="00AB225E">
      <w:pPr>
        <w:tabs>
          <w:tab w:val="left" w:pos="1067"/>
        </w:tabs>
        <w:ind w:right="177"/>
      </w:pPr>
    </w:p>
    <w:p w14:paraId="69E40F68" w14:textId="77777777" w:rsidR="00AB225E" w:rsidRDefault="00AB225E" w:rsidP="00AB225E">
      <w:pPr>
        <w:tabs>
          <w:tab w:val="left" w:pos="1067"/>
        </w:tabs>
        <w:ind w:right="177"/>
      </w:pPr>
    </w:p>
    <w:p w14:paraId="6D2FEA7C" w14:textId="77777777" w:rsidR="00AB225E" w:rsidRDefault="00AB225E" w:rsidP="00AB225E">
      <w:pPr>
        <w:tabs>
          <w:tab w:val="left" w:pos="1067"/>
        </w:tabs>
        <w:ind w:right="177"/>
      </w:pPr>
    </w:p>
    <w:p w14:paraId="624391DA" w14:textId="77777777" w:rsidR="00AB225E" w:rsidRDefault="00AB225E" w:rsidP="00AB225E">
      <w:pPr>
        <w:tabs>
          <w:tab w:val="left" w:pos="1067"/>
        </w:tabs>
        <w:ind w:right="177"/>
      </w:pPr>
    </w:p>
    <w:p w14:paraId="553F4D4F" w14:textId="77777777" w:rsidR="00AB225E" w:rsidRDefault="00AB225E" w:rsidP="00AB225E">
      <w:pPr>
        <w:tabs>
          <w:tab w:val="left" w:pos="1067"/>
        </w:tabs>
        <w:ind w:right="177"/>
      </w:pPr>
    </w:p>
    <w:p w14:paraId="7885A5DD" w14:textId="77777777" w:rsidR="00AB225E" w:rsidRDefault="00AB225E" w:rsidP="00AB225E">
      <w:pPr>
        <w:tabs>
          <w:tab w:val="left" w:pos="1067"/>
        </w:tabs>
        <w:ind w:right="177"/>
      </w:pPr>
    </w:p>
    <w:p w14:paraId="10AA6078" w14:textId="77777777" w:rsidR="00632125" w:rsidRDefault="00632125" w:rsidP="00AB225E">
      <w:pPr>
        <w:tabs>
          <w:tab w:val="left" w:pos="1067"/>
        </w:tabs>
        <w:ind w:right="177"/>
      </w:pPr>
    </w:p>
    <w:p w14:paraId="73438FE4" w14:textId="77777777" w:rsidR="00632125" w:rsidRDefault="00632125" w:rsidP="00AB225E">
      <w:pPr>
        <w:tabs>
          <w:tab w:val="left" w:pos="1067"/>
        </w:tabs>
        <w:ind w:right="177"/>
      </w:pPr>
    </w:p>
    <w:p w14:paraId="3A390B24" w14:textId="77777777" w:rsidR="00AB225E" w:rsidRPr="0005576D" w:rsidRDefault="00AB225E" w:rsidP="00AB225E">
      <w:pPr>
        <w:tabs>
          <w:tab w:val="left" w:pos="1067"/>
        </w:tabs>
        <w:ind w:right="177"/>
      </w:pPr>
    </w:p>
    <w:p w14:paraId="396D47A9" w14:textId="77777777" w:rsidR="00AB225E" w:rsidRPr="00975446" w:rsidRDefault="00AB225E" w:rsidP="007344F8">
      <w:pPr>
        <w:pStyle w:val="a4"/>
        <w:widowControl w:val="0"/>
        <w:numPr>
          <w:ilvl w:val="0"/>
          <w:numId w:val="23"/>
        </w:numPr>
        <w:autoSpaceDE w:val="0"/>
        <w:autoSpaceDN w:val="0"/>
        <w:ind w:left="567" w:firstLine="0"/>
        <w:contextualSpacing w:val="0"/>
        <w:jc w:val="left"/>
        <w:rPr>
          <w:b/>
          <w:bCs/>
        </w:rPr>
      </w:pPr>
      <w:r w:rsidRPr="0005576D">
        <w:rPr>
          <w:b/>
          <w:bCs/>
        </w:rPr>
        <w:t>Перечень процедур, выполняемых в процессе предоставления услуги</w:t>
      </w:r>
    </w:p>
    <w:p w14:paraId="3062E13B" w14:textId="77777777" w:rsidR="00AB225E" w:rsidRPr="0005576D" w:rsidRDefault="00AB225E" w:rsidP="00AB225E">
      <w:pPr>
        <w:rPr>
          <w:b/>
          <w:bCs/>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694"/>
        <w:gridCol w:w="5093"/>
      </w:tblGrid>
      <w:tr w:rsidR="00AB225E" w:rsidRPr="0005576D" w14:paraId="459ED567" w14:textId="77777777" w:rsidTr="00AB225E">
        <w:trPr>
          <w:trHeight w:val="321"/>
        </w:trPr>
        <w:tc>
          <w:tcPr>
            <w:tcW w:w="567" w:type="dxa"/>
            <w:shd w:val="clear" w:color="auto" w:fill="auto"/>
          </w:tcPr>
          <w:p w14:paraId="5C676F2C" w14:textId="77777777" w:rsidR="00AB225E" w:rsidRPr="00F55090" w:rsidRDefault="00AB225E" w:rsidP="00AB225E">
            <w:pPr>
              <w:pStyle w:val="TableParagraph"/>
              <w:spacing w:line="302" w:lineRule="exact"/>
              <w:ind w:left="0" w:right="54"/>
              <w:jc w:val="center"/>
              <w:rPr>
                <w:b/>
                <w:sz w:val="24"/>
                <w:szCs w:val="24"/>
              </w:rPr>
            </w:pPr>
            <w:r w:rsidRPr="00F55090">
              <w:rPr>
                <w:b/>
                <w:w w:val="99"/>
                <w:sz w:val="24"/>
                <w:szCs w:val="24"/>
              </w:rPr>
              <w:t>№</w:t>
            </w:r>
          </w:p>
        </w:tc>
        <w:tc>
          <w:tcPr>
            <w:tcW w:w="3694" w:type="dxa"/>
            <w:shd w:val="clear" w:color="auto" w:fill="auto"/>
          </w:tcPr>
          <w:p w14:paraId="0720C38E" w14:textId="77777777" w:rsidR="00AB225E" w:rsidRPr="00F55090" w:rsidRDefault="00AB225E" w:rsidP="00AB225E">
            <w:pPr>
              <w:pStyle w:val="TableParagraph"/>
              <w:spacing w:line="302" w:lineRule="exact"/>
              <w:rPr>
                <w:b/>
                <w:sz w:val="24"/>
                <w:szCs w:val="24"/>
              </w:rPr>
            </w:pPr>
            <w:r w:rsidRPr="00F55090">
              <w:rPr>
                <w:b/>
                <w:sz w:val="24"/>
                <w:szCs w:val="24"/>
              </w:rPr>
              <w:t>Название</w:t>
            </w:r>
            <w:r w:rsidRPr="00F55090">
              <w:rPr>
                <w:b/>
                <w:spacing w:val="-3"/>
                <w:sz w:val="24"/>
                <w:szCs w:val="24"/>
              </w:rPr>
              <w:t xml:space="preserve"> </w:t>
            </w:r>
            <w:r w:rsidRPr="00F55090">
              <w:rPr>
                <w:b/>
                <w:sz w:val="24"/>
                <w:szCs w:val="24"/>
              </w:rPr>
              <w:t>процедуры</w:t>
            </w:r>
          </w:p>
        </w:tc>
        <w:tc>
          <w:tcPr>
            <w:tcW w:w="5093" w:type="dxa"/>
            <w:shd w:val="clear" w:color="auto" w:fill="auto"/>
          </w:tcPr>
          <w:p w14:paraId="0EFAC687" w14:textId="77777777" w:rsidR="00AB225E" w:rsidRPr="00F55090" w:rsidRDefault="00AB225E" w:rsidP="00AB225E">
            <w:pPr>
              <w:pStyle w:val="TableParagraph"/>
              <w:spacing w:line="302" w:lineRule="exact"/>
              <w:rPr>
                <w:b/>
                <w:sz w:val="24"/>
                <w:szCs w:val="24"/>
              </w:rPr>
            </w:pPr>
            <w:r w:rsidRPr="00F55090">
              <w:rPr>
                <w:b/>
                <w:sz w:val="24"/>
                <w:szCs w:val="24"/>
              </w:rPr>
              <w:t>Примечание</w:t>
            </w:r>
          </w:p>
        </w:tc>
      </w:tr>
      <w:tr w:rsidR="00AB225E" w:rsidRPr="0005576D" w14:paraId="2162A7AD" w14:textId="77777777" w:rsidTr="00AB225E">
        <w:trPr>
          <w:trHeight w:val="1196"/>
        </w:trPr>
        <w:tc>
          <w:tcPr>
            <w:tcW w:w="567" w:type="dxa"/>
            <w:shd w:val="clear" w:color="auto" w:fill="auto"/>
          </w:tcPr>
          <w:p w14:paraId="796D9845" w14:textId="77777777" w:rsidR="00AB225E" w:rsidRPr="00F55090" w:rsidRDefault="00AB225E" w:rsidP="00AB225E">
            <w:pPr>
              <w:pStyle w:val="TableParagraph"/>
              <w:spacing w:line="315" w:lineRule="exact"/>
              <w:ind w:left="0" w:right="195"/>
              <w:jc w:val="center"/>
              <w:rPr>
                <w:sz w:val="24"/>
                <w:szCs w:val="24"/>
              </w:rPr>
            </w:pPr>
            <w:r w:rsidRPr="00F55090">
              <w:rPr>
                <w:w w:val="99"/>
                <w:sz w:val="24"/>
                <w:szCs w:val="24"/>
              </w:rPr>
              <w:t>1</w:t>
            </w:r>
          </w:p>
        </w:tc>
        <w:tc>
          <w:tcPr>
            <w:tcW w:w="3694" w:type="dxa"/>
            <w:shd w:val="clear" w:color="auto" w:fill="auto"/>
          </w:tcPr>
          <w:p w14:paraId="7C7796AF" w14:textId="77777777" w:rsidR="00AB225E" w:rsidRPr="00F55090" w:rsidRDefault="00AB225E" w:rsidP="00AB225E">
            <w:pPr>
              <w:pStyle w:val="TableParagraph"/>
              <w:spacing w:line="307" w:lineRule="exact"/>
              <w:ind w:right="142"/>
              <w:jc w:val="both"/>
              <w:rPr>
                <w:sz w:val="24"/>
                <w:szCs w:val="24"/>
              </w:rPr>
            </w:pPr>
            <w:r>
              <w:rPr>
                <w:sz w:val="24"/>
                <w:szCs w:val="24"/>
                <w:lang w:val="ky-KG"/>
              </w:rPr>
              <w:t>П</w:t>
            </w:r>
            <w:r w:rsidRPr="00F55090">
              <w:rPr>
                <w:sz w:val="24"/>
                <w:szCs w:val="24"/>
              </w:rPr>
              <w:t xml:space="preserve">рием и </w:t>
            </w:r>
            <w:r>
              <w:rPr>
                <w:sz w:val="24"/>
                <w:szCs w:val="24"/>
              </w:rPr>
              <w:t xml:space="preserve">оформление </w:t>
            </w:r>
            <w:r w:rsidRPr="00F55090">
              <w:rPr>
                <w:sz w:val="24"/>
                <w:szCs w:val="24"/>
              </w:rPr>
              <w:t xml:space="preserve"> </w:t>
            </w:r>
            <w:r>
              <w:rPr>
                <w:sz w:val="24"/>
                <w:szCs w:val="24"/>
              </w:rPr>
              <w:t xml:space="preserve">заявлений </w:t>
            </w:r>
            <w:r w:rsidRPr="00F55090">
              <w:rPr>
                <w:sz w:val="24"/>
                <w:szCs w:val="24"/>
              </w:rPr>
              <w:t xml:space="preserve">     </w:t>
            </w:r>
          </w:p>
        </w:tc>
        <w:tc>
          <w:tcPr>
            <w:tcW w:w="5093" w:type="dxa"/>
            <w:shd w:val="clear" w:color="auto" w:fill="auto"/>
          </w:tcPr>
          <w:p w14:paraId="12DCAF17" w14:textId="77777777" w:rsidR="00AB225E" w:rsidRDefault="00AB225E" w:rsidP="00AB225E">
            <w:pPr>
              <w:pStyle w:val="TableParagraph"/>
              <w:ind w:right="98"/>
              <w:jc w:val="both"/>
              <w:rPr>
                <w:rFonts w:eastAsia="Calibri"/>
                <w:sz w:val="24"/>
                <w:szCs w:val="24"/>
              </w:rPr>
            </w:pPr>
            <w:r>
              <w:rPr>
                <w:rFonts w:eastAsia="Calibri"/>
                <w:sz w:val="24"/>
                <w:szCs w:val="24"/>
                <w:lang w:val="ky-KG"/>
              </w:rPr>
              <w:t xml:space="preserve">     При приеме заявлений осуществляется </w:t>
            </w:r>
            <w:r w:rsidRPr="00F55090">
              <w:rPr>
                <w:rFonts w:eastAsia="Calibri"/>
                <w:sz w:val="24"/>
                <w:szCs w:val="24"/>
              </w:rPr>
              <w:t xml:space="preserve"> проверка </w:t>
            </w:r>
            <w:r>
              <w:rPr>
                <w:rFonts w:eastAsia="Calibri"/>
                <w:sz w:val="24"/>
                <w:szCs w:val="24"/>
              </w:rPr>
              <w:t xml:space="preserve">предоставленных </w:t>
            </w:r>
            <w:r w:rsidRPr="00F55090">
              <w:rPr>
                <w:rFonts w:eastAsia="Calibri"/>
                <w:sz w:val="24"/>
                <w:szCs w:val="24"/>
              </w:rPr>
              <w:t>документов на предмет комплектности, наличия исправлений и признаков подделки, срока действия.</w:t>
            </w:r>
            <w:r>
              <w:rPr>
                <w:rFonts w:eastAsia="Calibri"/>
                <w:sz w:val="24"/>
                <w:szCs w:val="24"/>
                <w:lang w:val="ky-KG"/>
              </w:rPr>
              <w:t xml:space="preserve">           </w:t>
            </w:r>
            <w:r w:rsidRPr="00F55090">
              <w:rPr>
                <w:rFonts w:eastAsia="Calibri"/>
                <w:sz w:val="24"/>
                <w:szCs w:val="24"/>
                <w:lang w:val="ky-KG"/>
              </w:rPr>
              <w:t xml:space="preserve">Ходатайство формируется в электронном виде посредством АИС </w:t>
            </w:r>
            <w:r w:rsidRPr="00F55090">
              <w:rPr>
                <w:rFonts w:eastAsia="Calibri"/>
                <w:sz w:val="24"/>
                <w:szCs w:val="24"/>
              </w:rPr>
              <w:t>«Мекен-карт».</w:t>
            </w:r>
          </w:p>
          <w:p w14:paraId="3735AE0B" w14:textId="77777777" w:rsidR="00AB225E" w:rsidRPr="00F55090" w:rsidRDefault="00AB225E" w:rsidP="00AB225E">
            <w:pPr>
              <w:pStyle w:val="TableParagraph"/>
              <w:ind w:right="98"/>
              <w:jc w:val="both"/>
              <w:rPr>
                <w:sz w:val="24"/>
                <w:szCs w:val="24"/>
              </w:rPr>
            </w:pPr>
            <w:r w:rsidRPr="00F55090">
              <w:rPr>
                <w:rFonts w:eastAsia="Calibri"/>
                <w:sz w:val="24"/>
                <w:szCs w:val="24"/>
                <w:lang w:val="ky-KG"/>
              </w:rPr>
              <w:t xml:space="preserve">Регистрация </w:t>
            </w:r>
            <w:r>
              <w:rPr>
                <w:rFonts w:eastAsia="Calibri"/>
                <w:sz w:val="24"/>
                <w:szCs w:val="24"/>
                <w:lang w:val="ky-KG"/>
              </w:rPr>
              <w:t xml:space="preserve">заявления осуществляется </w:t>
            </w:r>
            <w:r w:rsidRPr="00F55090">
              <w:rPr>
                <w:rFonts w:eastAsia="Calibri"/>
                <w:sz w:val="24"/>
                <w:szCs w:val="24"/>
                <w:lang w:val="ky-KG"/>
              </w:rPr>
              <w:t xml:space="preserve">посредством АИС </w:t>
            </w:r>
            <w:r w:rsidRPr="00F55090">
              <w:rPr>
                <w:rFonts w:eastAsia="Calibri"/>
                <w:sz w:val="24"/>
                <w:szCs w:val="24"/>
              </w:rPr>
              <w:t>в электронном виде</w:t>
            </w:r>
            <w:r>
              <w:rPr>
                <w:rFonts w:eastAsia="Calibri"/>
                <w:sz w:val="24"/>
                <w:szCs w:val="24"/>
              </w:rPr>
              <w:t>.</w:t>
            </w:r>
          </w:p>
        </w:tc>
      </w:tr>
      <w:tr w:rsidR="00AB225E" w:rsidRPr="0005576D" w14:paraId="3D3C0ECE" w14:textId="77777777" w:rsidTr="00AB225E">
        <w:trPr>
          <w:trHeight w:val="1612"/>
        </w:trPr>
        <w:tc>
          <w:tcPr>
            <w:tcW w:w="567" w:type="dxa"/>
            <w:shd w:val="clear" w:color="auto" w:fill="auto"/>
          </w:tcPr>
          <w:p w14:paraId="60C75CDB" w14:textId="77777777" w:rsidR="00AB225E" w:rsidRPr="00F55090" w:rsidRDefault="00AB225E" w:rsidP="00AB225E">
            <w:pPr>
              <w:pStyle w:val="TableParagraph"/>
              <w:spacing w:line="315" w:lineRule="exact"/>
              <w:ind w:left="0" w:right="195"/>
              <w:jc w:val="center"/>
              <w:rPr>
                <w:sz w:val="24"/>
                <w:szCs w:val="24"/>
              </w:rPr>
            </w:pPr>
            <w:r w:rsidRPr="00F55090">
              <w:rPr>
                <w:w w:val="99"/>
                <w:sz w:val="24"/>
                <w:szCs w:val="24"/>
              </w:rPr>
              <w:t>2</w:t>
            </w:r>
          </w:p>
        </w:tc>
        <w:tc>
          <w:tcPr>
            <w:tcW w:w="3694" w:type="dxa"/>
            <w:shd w:val="clear" w:color="auto" w:fill="auto"/>
          </w:tcPr>
          <w:p w14:paraId="5B422290" w14:textId="77777777" w:rsidR="00AB225E" w:rsidRDefault="00AB225E" w:rsidP="00AB225E">
            <w:pPr>
              <w:pStyle w:val="TableParagraph"/>
              <w:ind w:right="103"/>
              <w:jc w:val="both"/>
              <w:rPr>
                <w:sz w:val="24"/>
                <w:szCs w:val="24"/>
              </w:rPr>
            </w:pPr>
            <w:r>
              <w:rPr>
                <w:sz w:val="24"/>
                <w:szCs w:val="24"/>
              </w:rPr>
              <w:t xml:space="preserve">Направление </w:t>
            </w:r>
            <w:r w:rsidRPr="00F55090">
              <w:rPr>
                <w:sz w:val="24"/>
                <w:szCs w:val="24"/>
              </w:rPr>
              <w:t>материалов</w:t>
            </w:r>
            <w:r w:rsidRPr="00F55090">
              <w:rPr>
                <w:spacing w:val="1"/>
                <w:sz w:val="24"/>
                <w:szCs w:val="24"/>
              </w:rPr>
              <w:t xml:space="preserve"> </w:t>
            </w:r>
            <w:r>
              <w:rPr>
                <w:spacing w:val="1"/>
                <w:sz w:val="24"/>
                <w:szCs w:val="24"/>
              </w:rPr>
              <w:t xml:space="preserve">на согласование в </w:t>
            </w:r>
          </w:p>
          <w:p w14:paraId="1334C276" w14:textId="77777777" w:rsidR="00AB225E" w:rsidRPr="00F55090" w:rsidRDefault="00AB225E" w:rsidP="00AB225E">
            <w:pPr>
              <w:pStyle w:val="TableParagraph"/>
              <w:ind w:right="103"/>
              <w:jc w:val="both"/>
              <w:rPr>
                <w:sz w:val="24"/>
                <w:szCs w:val="24"/>
              </w:rPr>
            </w:pPr>
            <w:r>
              <w:rPr>
                <w:sz w:val="24"/>
                <w:szCs w:val="24"/>
              </w:rPr>
              <w:t>компетентные органы</w:t>
            </w:r>
          </w:p>
        </w:tc>
        <w:tc>
          <w:tcPr>
            <w:tcW w:w="5093" w:type="dxa"/>
            <w:shd w:val="clear" w:color="auto" w:fill="auto"/>
          </w:tcPr>
          <w:p w14:paraId="6A14DBAB" w14:textId="77777777" w:rsidR="00AB225E" w:rsidRPr="00F55090" w:rsidRDefault="00AB225E" w:rsidP="00AB225E">
            <w:pPr>
              <w:pStyle w:val="TableParagraph"/>
              <w:ind w:right="132"/>
              <w:jc w:val="both"/>
              <w:rPr>
                <w:sz w:val="24"/>
                <w:szCs w:val="24"/>
              </w:rPr>
            </w:pPr>
            <w:r>
              <w:rPr>
                <w:sz w:val="24"/>
                <w:szCs w:val="24"/>
                <w:lang w:val="ky-KG"/>
              </w:rPr>
              <w:t xml:space="preserve">       После регистрации,  м</w:t>
            </w:r>
            <w:r w:rsidRPr="00F55090">
              <w:rPr>
                <w:sz w:val="24"/>
                <w:szCs w:val="24"/>
              </w:rPr>
              <w:t xml:space="preserve">атериалы на присвоение статуса соотечественника с иностранным гражданством направляются посредством АИС </w:t>
            </w:r>
            <w:r>
              <w:rPr>
                <w:sz w:val="24"/>
                <w:szCs w:val="24"/>
              </w:rPr>
              <w:t>на согласование</w:t>
            </w:r>
            <w:r w:rsidRPr="00F55090">
              <w:rPr>
                <w:sz w:val="24"/>
                <w:szCs w:val="24"/>
              </w:rPr>
              <w:t xml:space="preserve"> в уполномоченные государственные органы, ведающие вопросами национальной безопасности и внутренних дел</w:t>
            </w:r>
            <w:r>
              <w:rPr>
                <w:sz w:val="24"/>
                <w:szCs w:val="24"/>
              </w:rPr>
              <w:t>, а также направляются на рассмотрение Комиссии</w:t>
            </w:r>
            <w:r>
              <w:t xml:space="preserve"> </w:t>
            </w:r>
            <w:r w:rsidRPr="00A257CA">
              <w:rPr>
                <w:sz w:val="24"/>
                <w:szCs w:val="24"/>
              </w:rPr>
              <w:t>о присвоении статуса соотечественника с иностранным</w:t>
            </w:r>
            <w:r>
              <w:rPr>
                <w:sz w:val="24"/>
                <w:szCs w:val="24"/>
              </w:rPr>
              <w:t xml:space="preserve"> </w:t>
            </w:r>
            <w:r w:rsidRPr="00A257CA">
              <w:rPr>
                <w:sz w:val="24"/>
                <w:szCs w:val="24"/>
              </w:rPr>
              <w:t>гражданством</w:t>
            </w:r>
            <w:r>
              <w:rPr>
                <w:sz w:val="24"/>
                <w:szCs w:val="24"/>
              </w:rPr>
              <w:t xml:space="preserve"> при МТСОМ КР.</w:t>
            </w:r>
          </w:p>
        </w:tc>
      </w:tr>
      <w:tr w:rsidR="00AB225E" w:rsidRPr="0005576D" w14:paraId="1E185452" w14:textId="77777777" w:rsidTr="00AB225E">
        <w:trPr>
          <w:trHeight w:val="1607"/>
        </w:trPr>
        <w:tc>
          <w:tcPr>
            <w:tcW w:w="567" w:type="dxa"/>
            <w:shd w:val="clear" w:color="auto" w:fill="auto"/>
          </w:tcPr>
          <w:p w14:paraId="4410CCF4" w14:textId="77777777" w:rsidR="00AB225E" w:rsidRPr="00F55090" w:rsidRDefault="00AB225E" w:rsidP="00AB225E">
            <w:pPr>
              <w:pStyle w:val="TableParagraph"/>
              <w:spacing w:line="315" w:lineRule="exact"/>
              <w:ind w:left="0" w:right="195"/>
              <w:jc w:val="center"/>
              <w:rPr>
                <w:sz w:val="24"/>
                <w:szCs w:val="24"/>
              </w:rPr>
            </w:pPr>
            <w:r w:rsidRPr="00F55090">
              <w:rPr>
                <w:w w:val="99"/>
                <w:sz w:val="24"/>
                <w:szCs w:val="24"/>
              </w:rPr>
              <w:t>3</w:t>
            </w:r>
          </w:p>
        </w:tc>
        <w:tc>
          <w:tcPr>
            <w:tcW w:w="3694" w:type="dxa"/>
            <w:shd w:val="clear" w:color="auto" w:fill="auto"/>
          </w:tcPr>
          <w:p w14:paraId="5393777E" w14:textId="77777777" w:rsidR="00AB225E" w:rsidRPr="00F55090" w:rsidRDefault="00AB225E" w:rsidP="00AB225E">
            <w:pPr>
              <w:pStyle w:val="TableParagraph"/>
              <w:tabs>
                <w:tab w:val="left" w:pos="1334"/>
                <w:tab w:val="left" w:pos="3824"/>
              </w:tabs>
              <w:ind w:right="102"/>
              <w:rPr>
                <w:sz w:val="24"/>
                <w:szCs w:val="24"/>
              </w:rPr>
            </w:pPr>
            <w:r>
              <w:rPr>
                <w:sz w:val="24"/>
                <w:szCs w:val="24"/>
              </w:rPr>
              <w:t xml:space="preserve">Рассмотрение материалов </w:t>
            </w:r>
            <w:r w:rsidRPr="00F55090">
              <w:rPr>
                <w:sz w:val="24"/>
                <w:szCs w:val="24"/>
              </w:rPr>
              <w:t>Комиссией</w:t>
            </w:r>
            <w:r w:rsidRPr="00F55090">
              <w:rPr>
                <w:spacing w:val="1"/>
                <w:sz w:val="24"/>
                <w:szCs w:val="24"/>
              </w:rPr>
              <w:t xml:space="preserve"> </w:t>
            </w:r>
            <w:r w:rsidRPr="00F55090">
              <w:rPr>
                <w:sz w:val="24"/>
                <w:szCs w:val="24"/>
              </w:rPr>
              <w:t xml:space="preserve">о присвоении </w:t>
            </w:r>
            <w:r w:rsidRPr="00F55090">
              <w:rPr>
                <w:spacing w:val="-1"/>
                <w:sz w:val="24"/>
                <w:szCs w:val="24"/>
              </w:rPr>
              <w:t>статуса</w:t>
            </w:r>
            <w:r w:rsidRPr="00F55090">
              <w:rPr>
                <w:spacing w:val="-68"/>
                <w:sz w:val="24"/>
                <w:szCs w:val="24"/>
              </w:rPr>
              <w:t xml:space="preserve"> </w:t>
            </w:r>
            <w:r w:rsidRPr="00F55090">
              <w:rPr>
                <w:sz w:val="24"/>
                <w:szCs w:val="24"/>
              </w:rPr>
              <w:t>соотечественника</w:t>
            </w:r>
            <w:r w:rsidRPr="00F55090">
              <w:rPr>
                <w:spacing w:val="4"/>
                <w:sz w:val="24"/>
                <w:szCs w:val="24"/>
              </w:rPr>
              <w:t xml:space="preserve"> </w:t>
            </w:r>
            <w:r w:rsidRPr="00F55090">
              <w:rPr>
                <w:sz w:val="24"/>
                <w:szCs w:val="24"/>
              </w:rPr>
              <w:t>с</w:t>
            </w:r>
            <w:r w:rsidRPr="00F55090">
              <w:rPr>
                <w:spacing w:val="4"/>
                <w:sz w:val="24"/>
                <w:szCs w:val="24"/>
              </w:rPr>
              <w:t xml:space="preserve"> </w:t>
            </w:r>
            <w:r w:rsidRPr="00F55090">
              <w:rPr>
                <w:sz w:val="24"/>
                <w:szCs w:val="24"/>
              </w:rPr>
              <w:t>иностранным</w:t>
            </w:r>
          </w:p>
          <w:p w14:paraId="5B5C0838" w14:textId="77777777" w:rsidR="00AB225E" w:rsidRPr="00F55090" w:rsidRDefault="00AB225E" w:rsidP="00AB225E">
            <w:pPr>
              <w:pStyle w:val="TableParagraph"/>
              <w:spacing w:line="322" w:lineRule="exact"/>
              <w:ind w:right="102"/>
              <w:rPr>
                <w:sz w:val="24"/>
                <w:szCs w:val="24"/>
              </w:rPr>
            </w:pPr>
            <w:r w:rsidRPr="00F55090">
              <w:rPr>
                <w:sz w:val="24"/>
                <w:szCs w:val="24"/>
              </w:rPr>
              <w:t>гражданством</w:t>
            </w:r>
            <w:r w:rsidRPr="00F55090">
              <w:rPr>
                <w:spacing w:val="1"/>
                <w:sz w:val="24"/>
                <w:szCs w:val="24"/>
              </w:rPr>
              <w:t xml:space="preserve"> </w:t>
            </w:r>
          </w:p>
        </w:tc>
        <w:tc>
          <w:tcPr>
            <w:tcW w:w="5093" w:type="dxa"/>
            <w:shd w:val="clear" w:color="auto" w:fill="auto"/>
          </w:tcPr>
          <w:p w14:paraId="74B43850" w14:textId="77777777" w:rsidR="00AB225E" w:rsidRPr="00F55090" w:rsidRDefault="00AB225E" w:rsidP="00AB225E">
            <w:pPr>
              <w:pStyle w:val="tkTekst"/>
              <w:spacing w:after="0" w:line="240" w:lineRule="auto"/>
              <w:ind w:right="132" w:firstLine="142"/>
              <w:rPr>
                <w:rFonts w:ascii="Times New Roman" w:hAnsi="Times New Roman" w:cs="Times New Roman"/>
                <w:sz w:val="24"/>
                <w:szCs w:val="24"/>
              </w:rPr>
            </w:pPr>
            <w:r>
              <w:rPr>
                <w:rFonts w:ascii="Times New Roman" w:hAnsi="Times New Roman" w:cs="Times New Roman"/>
                <w:sz w:val="24"/>
                <w:szCs w:val="24"/>
                <w:lang w:val="ky-KG"/>
              </w:rPr>
              <w:t xml:space="preserve">  Комиссия рассматривает поступившие материалы  </w:t>
            </w:r>
            <w:r w:rsidRPr="00F55090">
              <w:rPr>
                <w:rFonts w:ascii="Times New Roman" w:hAnsi="Times New Roman" w:cs="Times New Roman"/>
                <w:sz w:val="24"/>
                <w:szCs w:val="24"/>
              </w:rPr>
              <w:t xml:space="preserve">в общем порядке в течение 30 календарных дней, </w:t>
            </w:r>
            <w:r>
              <w:rPr>
                <w:rFonts w:ascii="Times New Roman" w:hAnsi="Times New Roman" w:cs="Times New Roman"/>
                <w:sz w:val="24"/>
                <w:szCs w:val="24"/>
              </w:rPr>
              <w:t xml:space="preserve">в </w:t>
            </w:r>
            <w:r w:rsidRPr="00F55090">
              <w:rPr>
                <w:rFonts w:ascii="Times New Roman" w:hAnsi="Times New Roman" w:cs="Times New Roman"/>
                <w:sz w:val="24"/>
                <w:szCs w:val="24"/>
              </w:rPr>
              <w:t xml:space="preserve"> упрощенном порядке - в течение 15 календарных дней со дня поступления заключения от уполномоченных государственных органов, ведающих вопросами национальной безопасности и внутренних дел.</w:t>
            </w:r>
          </w:p>
          <w:p w14:paraId="40E14B73" w14:textId="77777777" w:rsidR="00AB225E" w:rsidRPr="00F55090" w:rsidRDefault="00AB225E" w:rsidP="00AB225E">
            <w:pPr>
              <w:pStyle w:val="tkTekst"/>
              <w:spacing w:after="0" w:line="240" w:lineRule="auto"/>
              <w:ind w:firstLine="0"/>
              <w:rPr>
                <w:rFonts w:ascii="Times New Roman" w:hAnsi="Times New Roman" w:cs="Times New Roman"/>
                <w:sz w:val="24"/>
                <w:szCs w:val="24"/>
              </w:rPr>
            </w:pPr>
            <w:r w:rsidRPr="00F55090">
              <w:rPr>
                <w:rFonts w:ascii="Times New Roman" w:hAnsi="Times New Roman" w:cs="Times New Roman"/>
                <w:sz w:val="24"/>
                <w:szCs w:val="24"/>
              </w:rPr>
              <w:t xml:space="preserve">По результатам рассмотрения ходатайств Комиссией принимается решение о присвоении либо об отказе в присвоении статуса соотечественника с иностранным гражданством. </w:t>
            </w:r>
          </w:p>
        </w:tc>
      </w:tr>
      <w:tr w:rsidR="00AB225E" w:rsidRPr="0005576D" w14:paraId="52B6AB0E" w14:textId="77777777" w:rsidTr="00AB225E">
        <w:trPr>
          <w:trHeight w:val="640"/>
        </w:trPr>
        <w:tc>
          <w:tcPr>
            <w:tcW w:w="567" w:type="dxa"/>
            <w:shd w:val="clear" w:color="auto" w:fill="auto"/>
          </w:tcPr>
          <w:p w14:paraId="26678397" w14:textId="77777777" w:rsidR="00AB225E" w:rsidRPr="00F55090" w:rsidRDefault="00AB225E" w:rsidP="00AB225E">
            <w:pPr>
              <w:pStyle w:val="TableParagraph"/>
              <w:spacing w:line="313" w:lineRule="exact"/>
              <w:ind w:left="0" w:right="195"/>
              <w:jc w:val="center"/>
              <w:rPr>
                <w:sz w:val="24"/>
                <w:szCs w:val="24"/>
              </w:rPr>
            </w:pPr>
            <w:r w:rsidRPr="00F55090">
              <w:rPr>
                <w:w w:val="99"/>
                <w:sz w:val="24"/>
                <w:szCs w:val="24"/>
              </w:rPr>
              <w:t>4</w:t>
            </w:r>
          </w:p>
        </w:tc>
        <w:tc>
          <w:tcPr>
            <w:tcW w:w="3694" w:type="dxa"/>
            <w:shd w:val="clear" w:color="auto" w:fill="auto"/>
          </w:tcPr>
          <w:p w14:paraId="6C2FFB5D" w14:textId="0BF4B8E2" w:rsidR="00AB225E" w:rsidRPr="00F55090" w:rsidRDefault="00AB225E" w:rsidP="00AB225E">
            <w:pPr>
              <w:pStyle w:val="TableParagraph"/>
              <w:spacing w:line="308" w:lineRule="exact"/>
              <w:jc w:val="both"/>
              <w:rPr>
                <w:sz w:val="24"/>
                <w:szCs w:val="24"/>
              </w:rPr>
            </w:pPr>
            <w:r>
              <w:rPr>
                <w:sz w:val="24"/>
                <w:szCs w:val="24"/>
              </w:rPr>
              <w:t xml:space="preserve">Изготовление </w:t>
            </w:r>
            <w:r w:rsidRPr="00F55090">
              <w:rPr>
                <w:spacing w:val="-7"/>
                <w:sz w:val="24"/>
                <w:szCs w:val="24"/>
              </w:rPr>
              <w:t xml:space="preserve"> </w:t>
            </w:r>
            <w:r w:rsidR="00632125">
              <w:rPr>
                <w:spacing w:val="-7"/>
                <w:sz w:val="24"/>
                <w:szCs w:val="24"/>
              </w:rPr>
              <w:t>Мекен-</w:t>
            </w:r>
            <w:r>
              <w:rPr>
                <w:spacing w:val="-7"/>
                <w:sz w:val="24"/>
                <w:szCs w:val="24"/>
              </w:rPr>
              <w:t>карт</w:t>
            </w:r>
          </w:p>
        </w:tc>
        <w:tc>
          <w:tcPr>
            <w:tcW w:w="5093" w:type="dxa"/>
            <w:shd w:val="clear" w:color="auto" w:fill="auto"/>
          </w:tcPr>
          <w:p w14:paraId="07CB11E1" w14:textId="77777777" w:rsidR="00AB225E" w:rsidRDefault="00AB225E" w:rsidP="00AB225E">
            <w:pPr>
              <w:pStyle w:val="TableParagraph"/>
              <w:ind w:right="132"/>
              <w:jc w:val="both"/>
              <w:rPr>
                <w:sz w:val="24"/>
                <w:szCs w:val="24"/>
              </w:rPr>
            </w:pPr>
            <w:r>
              <w:rPr>
                <w:sz w:val="24"/>
                <w:szCs w:val="24"/>
                <w:lang w:val="ky-KG"/>
              </w:rPr>
              <w:t xml:space="preserve">  При </w:t>
            </w:r>
            <w:r w:rsidRPr="00F55090">
              <w:rPr>
                <w:sz w:val="24"/>
                <w:szCs w:val="24"/>
              </w:rPr>
              <w:t>присвоении статуса соотечественника с иностранным гражданством уполномоченны</w:t>
            </w:r>
            <w:r>
              <w:rPr>
                <w:sz w:val="24"/>
                <w:szCs w:val="24"/>
              </w:rPr>
              <w:t>й</w:t>
            </w:r>
            <w:r w:rsidRPr="00F55090">
              <w:rPr>
                <w:sz w:val="24"/>
                <w:szCs w:val="24"/>
              </w:rPr>
              <w:t xml:space="preserve"> органом в области миграции посредством АИС направля</w:t>
            </w:r>
            <w:r>
              <w:rPr>
                <w:sz w:val="24"/>
                <w:szCs w:val="24"/>
              </w:rPr>
              <w:t>е</w:t>
            </w:r>
            <w:r w:rsidRPr="00F55090">
              <w:rPr>
                <w:sz w:val="24"/>
                <w:szCs w:val="24"/>
              </w:rPr>
              <w:t>т</w:t>
            </w:r>
            <w:r>
              <w:rPr>
                <w:sz w:val="24"/>
                <w:szCs w:val="24"/>
              </w:rPr>
              <w:t>:</w:t>
            </w:r>
          </w:p>
          <w:p w14:paraId="14799838" w14:textId="77777777" w:rsidR="00AB225E" w:rsidRDefault="00AB225E" w:rsidP="00AB225E">
            <w:pPr>
              <w:pStyle w:val="TableParagraph"/>
              <w:ind w:right="132"/>
              <w:jc w:val="both"/>
              <w:rPr>
                <w:sz w:val="24"/>
                <w:szCs w:val="24"/>
              </w:rPr>
            </w:pPr>
            <w:r>
              <w:rPr>
                <w:sz w:val="24"/>
                <w:szCs w:val="24"/>
              </w:rPr>
              <w:t xml:space="preserve">- заявление </w:t>
            </w:r>
            <w:r w:rsidRPr="00F55090">
              <w:rPr>
                <w:sz w:val="24"/>
                <w:szCs w:val="24"/>
              </w:rPr>
              <w:t xml:space="preserve"> на предприятие-изготовитель в ГЦП </w:t>
            </w:r>
            <w:r>
              <w:rPr>
                <w:sz w:val="24"/>
                <w:szCs w:val="24"/>
              </w:rPr>
              <w:t>д</w:t>
            </w:r>
            <w:r w:rsidRPr="00F55090">
              <w:rPr>
                <w:sz w:val="24"/>
                <w:szCs w:val="24"/>
              </w:rPr>
              <w:t>ля изготовления Мекен-карт</w:t>
            </w:r>
            <w:r>
              <w:rPr>
                <w:sz w:val="24"/>
                <w:szCs w:val="24"/>
              </w:rPr>
              <w:t>;</w:t>
            </w:r>
          </w:p>
          <w:p w14:paraId="17D147A8" w14:textId="77777777" w:rsidR="00AB225E" w:rsidRPr="00F55090" w:rsidRDefault="00AB225E" w:rsidP="00AB225E">
            <w:pPr>
              <w:pStyle w:val="TableParagraph"/>
              <w:ind w:right="132"/>
              <w:jc w:val="both"/>
              <w:rPr>
                <w:sz w:val="24"/>
                <w:szCs w:val="24"/>
              </w:rPr>
            </w:pPr>
            <w:r>
              <w:rPr>
                <w:sz w:val="24"/>
                <w:szCs w:val="24"/>
              </w:rPr>
              <w:t>- н</w:t>
            </w:r>
            <w:r w:rsidRPr="00F55090">
              <w:rPr>
                <w:sz w:val="24"/>
                <w:szCs w:val="24"/>
              </w:rPr>
              <w:t xml:space="preserve">аправляет уведомление в </w:t>
            </w:r>
            <w:r>
              <w:rPr>
                <w:sz w:val="24"/>
                <w:szCs w:val="24"/>
              </w:rPr>
              <w:t xml:space="preserve">МРО </w:t>
            </w:r>
            <w:r w:rsidRPr="00F55090">
              <w:rPr>
                <w:sz w:val="24"/>
                <w:szCs w:val="24"/>
              </w:rPr>
              <w:t>(в зависимости от места подачи ходатайства) о принятом  решении о присвоении либо об отказе в присвоении статуса соотечественника с иностранным гражданством</w:t>
            </w:r>
            <w:r>
              <w:rPr>
                <w:sz w:val="24"/>
                <w:szCs w:val="24"/>
              </w:rPr>
              <w:t>.</w:t>
            </w:r>
          </w:p>
        </w:tc>
      </w:tr>
      <w:tr w:rsidR="00AB225E" w:rsidRPr="0005576D" w14:paraId="527B4F9B" w14:textId="77777777" w:rsidTr="00AB225E">
        <w:trPr>
          <w:trHeight w:val="964"/>
        </w:trPr>
        <w:tc>
          <w:tcPr>
            <w:tcW w:w="567" w:type="dxa"/>
            <w:shd w:val="clear" w:color="auto" w:fill="auto"/>
          </w:tcPr>
          <w:p w14:paraId="44CD2CAD" w14:textId="77777777" w:rsidR="00AB225E" w:rsidRPr="00F55090" w:rsidRDefault="00AB225E" w:rsidP="00AB225E">
            <w:pPr>
              <w:pStyle w:val="TableParagraph"/>
              <w:spacing w:line="315" w:lineRule="exact"/>
              <w:ind w:left="0" w:right="195"/>
              <w:jc w:val="center"/>
              <w:rPr>
                <w:sz w:val="24"/>
                <w:szCs w:val="24"/>
              </w:rPr>
            </w:pPr>
            <w:r>
              <w:rPr>
                <w:w w:val="99"/>
                <w:sz w:val="24"/>
                <w:szCs w:val="24"/>
              </w:rPr>
              <w:t>5</w:t>
            </w:r>
          </w:p>
        </w:tc>
        <w:tc>
          <w:tcPr>
            <w:tcW w:w="3694" w:type="dxa"/>
            <w:shd w:val="clear" w:color="auto" w:fill="auto"/>
          </w:tcPr>
          <w:p w14:paraId="0E37B49B" w14:textId="77777777" w:rsidR="00AB225E" w:rsidRPr="00F55090" w:rsidRDefault="00AB225E" w:rsidP="00AB225E">
            <w:pPr>
              <w:pStyle w:val="TableParagraph"/>
              <w:tabs>
                <w:tab w:val="left" w:pos="1985"/>
                <w:tab w:val="left" w:pos="4579"/>
              </w:tabs>
              <w:ind w:right="99"/>
              <w:rPr>
                <w:sz w:val="24"/>
                <w:szCs w:val="24"/>
              </w:rPr>
            </w:pPr>
            <w:r w:rsidRPr="00F55090">
              <w:rPr>
                <w:sz w:val="24"/>
                <w:szCs w:val="24"/>
              </w:rPr>
              <w:t>Выдача</w:t>
            </w:r>
            <w:r w:rsidRPr="00F55090">
              <w:rPr>
                <w:spacing w:val="8"/>
                <w:sz w:val="24"/>
                <w:szCs w:val="24"/>
              </w:rPr>
              <w:t xml:space="preserve"> </w:t>
            </w:r>
            <w:r w:rsidRPr="00F55090">
              <w:rPr>
                <w:sz w:val="24"/>
                <w:szCs w:val="24"/>
              </w:rPr>
              <w:t>персонифицированных</w:t>
            </w:r>
            <w:r w:rsidRPr="00F55090">
              <w:rPr>
                <w:spacing w:val="8"/>
                <w:sz w:val="24"/>
                <w:szCs w:val="24"/>
              </w:rPr>
              <w:t xml:space="preserve"> </w:t>
            </w:r>
            <w:r w:rsidRPr="00F55090">
              <w:rPr>
                <w:sz w:val="24"/>
                <w:szCs w:val="24"/>
              </w:rPr>
              <w:t>карт</w:t>
            </w:r>
            <w:r w:rsidRPr="00F55090">
              <w:rPr>
                <w:spacing w:val="15"/>
                <w:sz w:val="24"/>
                <w:szCs w:val="24"/>
              </w:rPr>
              <w:t xml:space="preserve"> – </w:t>
            </w:r>
            <w:r w:rsidRPr="00F55090">
              <w:rPr>
                <w:sz w:val="24"/>
                <w:szCs w:val="24"/>
              </w:rPr>
              <w:t>документов соотечественника с</w:t>
            </w:r>
          </w:p>
          <w:p w14:paraId="0A1843ED" w14:textId="77777777" w:rsidR="00AB225E" w:rsidRPr="00F55090" w:rsidRDefault="00AB225E" w:rsidP="00AB225E">
            <w:pPr>
              <w:pStyle w:val="TableParagraph"/>
              <w:spacing w:line="308" w:lineRule="exact"/>
              <w:rPr>
                <w:sz w:val="24"/>
                <w:szCs w:val="24"/>
              </w:rPr>
            </w:pPr>
            <w:r w:rsidRPr="00F55090">
              <w:rPr>
                <w:sz w:val="24"/>
                <w:szCs w:val="24"/>
              </w:rPr>
              <w:t>иностранным</w:t>
            </w:r>
            <w:r w:rsidRPr="00F55090">
              <w:rPr>
                <w:spacing w:val="-9"/>
                <w:sz w:val="24"/>
                <w:szCs w:val="24"/>
              </w:rPr>
              <w:t xml:space="preserve"> </w:t>
            </w:r>
            <w:r w:rsidRPr="00F55090">
              <w:rPr>
                <w:sz w:val="24"/>
                <w:szCs w:val="24"/>
              </w:rPr>
              <w:t>гражданством</w:t>
            </w:r>
          </w:p>
        </w:tc>
        <w:tc>
          <w:tcPr>
            <w:tcW w:w="5093" w:type="dxa"/>
            <w:shd w:val="clear" w:color="auto" w:fill="auto"/>
          </w:tcPr>
          <w:p w14:paraId="5FF2959D" w14:textId="3B7C1C56" w:rsidR="00AB225E" w:rsidRPr="00CA369D" w:rsidRDefault="00AB225E" w:rsidP="00AB225E">
            <w:pPr>
              <w:pStyle w:val="tkTekst"/>
              <w:spacing w:after="0" w:line="240" w:lineRule="auto"/>
              <w:ind w:left="142" w:right="132" w:firstLine="0"/>
              <w:rPr>
                <w:rFonts w:ascii="Times New Roman" w:hAnsi="Times New Roman" w:cs="Times New Roman"/>
                <w:sz w:val="24"/>
                <w:szCs w:val="24"/>
              </w:rPr>
            </w:pPr>
            <w:r w:rsidRPr="00CA369D">
              <w:rPr>
                <w:rFonts w:ascii="Times New Roman" w:hAnsi="Times New Roman" w:cs="Times New Roman"/>
                <w:sz w:val="24"/>
                <w:szCs w:val="24"/>
              </w:rPr>
              <w:t>Предприятие изготовитель направляет соответствующее уведомление о готовности Мекен-карт на  электронную почту заявителя</w:t>
            </w:r>
            <w:r w:rsidR="00632125">
              <w:rPr>
                <w:rFonts w:ascii="Times New Roman" w:hAnsi="Times New Roman" w:cs="Times New Roman"/>
                <w:sz w:val="24"/>
                <w:szCs w:val="24"/>
              </w:rPr>
              <w:t xml:space="preserve"> и персонифицированные Мекен-</w:t>
            </w:r>
            <w:r>
              <w:rPr>
                <w:rFonts w:ascii="Times New Roman" w:hAnsi="Times New Roman" w:cs="Times New Roman"/>
                <w:sz w:val="24"/>
                <w:szCs w:val="24"/>
              </w:rPr>
              <w:t>карт в территориальное МРО</w:t>
            </w:r>
            <w:r w:rsidRPr="00CA369D">
              <w:rPr>
                <w:rFonts w:ascii="Times New Roman" w:hAnsi="Times New Roman" w:cs="Times New Roman"/>
                <w:sz w:val="24"/>
                <w:szCs w:val="24"/>
              </w:rPr>
              <w:t>.</w:t>
            </w:r>
          </w:p>
          <w:p w14:paraId="7862A2EA" w14:textId="77777777" w:rsidR="00AB225E" w:rsidRPr="00F55090" w:rsidRDefault="00AB225E" w:rsidP="00AB225E">
            <w:pPr>
              <w:pStyle w:val="tkTekst"/>
              <w:spacing w:after="0" w:line="240" w:lineRule="auto"/>
              <w:ind w:left="142" w:right="132" w:firstLine="0"/>
              <w:rPr>
                <w:rFonts w:ascii="Times New Roman" w:hAnsi="Times New Roman" w:cs="Times New Roman"/>
                <w:sz w:val="24"/>
                <w:szCs w:val="24"/>
              </w:rPr>
            </w:pPr>
            <w:r>
              <w:rPr>
                <w:rFonts w:ascii="Times New Roman" w:hAnsi="Times New Roman" w:cs="Times New Roman"/>
                <w:sz w:val="24"/>
                <w:szCs w:val="24"/>
              </w:rPr>
              <w:t>Заявитель обращается в соответствующий  МРО за получением  Мекен-карт.</w:t>
            </w:r>
          </w:p>
          <w:p w14:paraId="7B10E703" w14:textId="77777777" w:rsidR="00AB225E" w:rsidRPr="00F55090" w:rsidRDefault="00AB225E" w:rsidP="00AB225E">
            <w:pPr>
              <w:pStyle w:val="TableParagraph"/>
              <w:ind w:right="1644"/>
              <w:rPr>
                <w:sz w:val="24"/>
                <w:szCs w:val="24"/>
              </w:rPr>
            </w:pPr>
          </w:p>
        </w:tc>
      </w:tr>
    </w:tbl>
    <w:p w14:paraId="5FA9CE57" w14:textId="77777777" w:rsidR="00AB225E" w:rsidRPr="0005576D" w:rsidRDefault="00AB225E" w:rsidP="00AB225E">
      <w:pPr>
        <w:tabs>
          <w:tab w:val="left" w:pos="1067"/>
        </w:tabs>
        <w:ind w:right="177"/>
        <w:sectPr w:rsidR="00AB225E" w:rsidRPr="0005576D">
          <w:footerReference w:type="default" r:id="rId83"/>
          <w:pgSz w:w="11910" w:h="16840"/>
          <w:pgMar w:top="1040" w:right="680" w:bottom="280" w:left="1580" w:header="720" w:footer="720" w:gutter="0"/>
          <w:cols w:space="720"/>
        </w:sectPr>
      </w:pPr>
    </w:p>
    <w:p w14:paraId="105DC211" w14:textId="77777777" w:rsidR="00AB225E" w:rsidRPr="00A94939" w:rsidRDefault="00AB225E" w:rsidP="00AB225E">
      <w:pPr>
        <w:spacing w:before="200"/>
        <w:ind w:right="1134"/>
        <w:jc w:val="center"/>
        <w:rPr>
          <w:b/>
          <w:bCs/>
        </w:rPr>
      </w:pPr>
      <w:r w:rsidRPr="00A94939">
        <w:rPr>
          <w:b/>
          <w:bCs/>
        </w:rPr>
        <w:t>3. Блок-схема взаимосвязи процедур</w:t>
      </w:r>
    </w:p>
    <w:p w14:paraId="77EAAD36" w14:textId="77777777" w:rsidR="00AB225E" w:rsidRPr="00A94939" w:rsidRDefault="00AB225E" w:rsidP="00AB225E">
      <w:pPr>
        <w:jc w:val="center"/>
        <w:rPr>
          <w:rFonts w:eastAsia="Calibri"/>
          <w:b/>
        </w:rPr>
      </w:pPr>
    </w:p>
    <w:tbl>
      <w:tblPr>
        <w:tblW w:w="0" w:type="auto"/>
        <w:tblInd w:w="1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754"/>
        <w:gridCol w:w="396"/>
        <w:gridCol w:w="396"/>
        <w:gridCol w:w="397"/>
        <w:gridCol w:w="450"/>
        <w:gridCol w:w="429"/>
        <w:gridCol w:w="397"/>
        <w:gridCol w:w="397"/>
        <w:gridCol w:w="397"/>
        <w:gridCol w:w="809"/>
        <w:gridCol w:w="397"/>
        <w:gridCol w:w="397"/>
        <w:gridCol w:w="397"/>
        <w:gridCol w:w="756"/>
        <w:gridCol w:w="723"/>
      </w:tblGrid>
      <w:tr w:rsidR="00AB225E" w:rsidRPr="00A94939" w14:paraId="0D20F226" w14:textId="77777777" w:rsidTr="00632125">
        <w:trPr>
          <w:trHeight w:val="636"/>
        </w:trPr>
        <w:tc>
          <w:tcPr>
            <w:tcW w:w="7887" w:type="dxa"/>
            <w:gridSpan w:val="16"/>
            <w:tcBorders>
              <w:top w:val="single" w:sz="18" w:space="0" w:color="auto"/>
              <w:left w:val="single" w:sz="18" w:space="0" w:color="auto"/>
              <w:right w:val="single" w:sz="18" w:space="0" w:color="auto"/>
            </w:tcBorders>
            <w:shd w:val="clear" w:color="auto" w:fill="auto"/>
            <w:vAlign w:val="center"/>
          </w:tcPr>
          <w:p w14:paraId="0103E2D0" w14:textId="77777777" w:rsidR="00AB225E" w:rsidRPr="00F55090" w:rsidRDefault="00AB225E" w:rsidP="00AB225E">
            <w:pPr>
              <w:jc w:val="center"/>
              <w:rPr>
                <w:rFonts w:eastAsia="Calibri"/>
                <w:b/>
              </w:rPr>
            </w:pPr>
            <w:r w:rsidRPr="00F55090">
              <w:rPr>
                <w:rFonts w:eastAsia="Calibri"/>
                <w:b/>
              </w:rPr>
              <w:t>Фронт - офис</w:t>
            </w:r>
          </w:p>
        </w:tc>
      </w:tr>
      <w:tr w:rsidR="00AB225E" w:rsidRPr="00A94939" w14:paraId="701F2E10" w14:textId="77777777" w:rsidTr="00632125">
        <w:tc>
          <w:tcPr>
            <w:tcW w:w="3614" w:type="dxa"/>
            <w:gridSpan w:val="8"/>
            <w:vMerge w:val="restart"/>
            <w:tcBorders>
              <w:left w:val="single" w:sz="18" w:space="0" w:color="auto"/>
              <w:right w:val="single" w:sz="18" w:space="0" w:color="auto"/>
            </w:tcBorders>
            <w:shd w:val="clear" w:color="auto" w:fill="auto"/>
          </w:tcPr>
          <w:p w14:paraId="43F65234" w14:textId="77777777" w:rsidR="00AB225E" w:rsidRPr="00F55090" w:rsidRDefault="00AB225E" w:rsidP="00AB225E">
            <w:pPr>
              <w:jc w:val="center"/>
              <w:rPr>
                <w:rFonts w:eastAsia="Calibri"/>
              </w:rPr>
            </w:pPr>
          </w:p>
        </w:tc>
        <w:tc>
          <w:tcPr>
            <w:tcW w:w="2397" w:type="dxa"/>
            <w:gridSpan w:val="5"/>
            <w:tcBorders>
              <w:top w:val="single" w:sz="18" w:space="0" w:color="auto"/>
              <w:left w:val="single" w:sz="18" w:space="0" w:color="auto"/>
              <w:right w:val="single" w:sz="18" w:space="0" w:color="auto"/>
            </w:tcBorders>
            <w:shd w:val="clear" w:color="auto" w:fill="auto"/>
          </w:tcPr>
          <w:p w14:paraId="5BBC7549" w14:textId="77777777" w:rsidR="00AB225E" w:rsidRPr="00F55090" w:rsidRDefault="00AB225E" w:rsidP="00AB225E">
            <w:pPr>
              <w:jc w:val="center"/>
              <w:rPr>
                <w:rFonts w:eastAsia="Calibri"/>
              </w:rPr>
            </w:pPr>
          </w:p>
        </w:tc>
        <w:tc>
          <w:tcPr>
            <w:tcW w:w="1876" w:type="dxa"/>
            <w:gridSpan w:val="3"/>
            <w:vMerge w:val="restart"/>
            <w:tcBorders>
              <w:left w:val="single" w:sz="18" w:space="0" w:color="auto"/>
              <w:right w:val="single" w:sz="18" w:space="0" w:color="auto"/>
            </w:tcBorders>
            <w:shd w:val="clear" w:color="auto" w:fill="auto"/>
          </w:tcPr>
          <w:p w14:paraId="67EC5253" w14:textId="77777777" w:rsidR="00AB225E" w:rsidRPr="00F55090" w:rsidRDefault="00AB225E" w:rsidP="00AB225E">
            <w:pPr>
              <w:jc w:val="center"/>
              <w:rPr>
                <w:rFonts w:eastAsia="Calibri"/>
              </w:rPr>
            </w:pPr>
          </w:p>
        </w:tc>
      </w:tr>
      <w:tr w:rsidR="00AB225E" w:rsidRPr="00A94939" w14:paraId="0AD390BF" w14:textId="77777777" w:rsidTr="00632125">
        <w:trPr>
          <w:trHeight w:val="126"/>
        </w:trPr>
        <w:tc>
          <w:tcPr>
            <w:tcW w:w="3614" w:type="dxa"/>
            <w:gridSpan w:val="8"/>
            <w:vMerge/>
            <w:tcBorders>
              <w:left w:val="single" w:sz="18" w:space="0" w:color="auto"/>
              <w:right w:val="single" w:sz="18" w:space="0" w:color="auto"/>
            </w:tcBorders>
            <w:shd w:val="clear" w:color="auto" w:fill="auto"/>
          </w:tcPr>
          <w:p w14:paraId="77371BF0" w14:textId="77777777" w:rsidR="00AB225E" w:rsidRPr="00F55090" w:rsidRDefault="00AB225E" w:rsidP="00AB225E">
            <w:pPr>
              <w:rPr>
                <w:rFonts w:eastAsia="Calibri"/>
              </w:rPr>
            </w:pPr>
          </w:p>
        </w:tc>
        <w:tc>
          <w:tcPr>
            <w:tcW w:w="397" w:type="dxa"/>
            <w:vMerge w:val="restart"/>
            <w:tcBorders>
              <w:left w:val="single" w:sz="18" w:space="0" w:color="auto"/>
              <w:right w:val="single" w:sz="18" w:space="0" w:color="auto"/>
            </w:tcBorders>
            <w:shd w:val="clear" w:color="auto" w:fill="auto"/>
          </w:tcPr>
          <w:p w14:paraId="1837B768" w14:textId="77777777" w:rsidR="00AB225E" w:rsidRPr="00F55090" w:rsidRDefault="00AB225E" w:rsidP="00AB225E">
            <w:pPr>
              <w:rPr>
                <w:rFonts w:eastAsia="Calibri"/>
              </w:rPr>
            </w:pPr>
          </w:p>
        </w:tc>
        <w:tc>
          <w:tcPr>
            <w:tcW w:w="1603" w:type="dxa"/>
            <w:gridSpan w:val="3"/>
            <w:tcBorders>
              <w:top w:val="single" w:sz="18" w:space="0" w:color="auto"/>
              <w:left w:val="single" w:sz="18" w:space="0" w:color="auto"/>
              <w:right w:val="single" w:sz="18" w:space="0" w:color="auto"/>
            </w:tcBorders>
            <w:shd w:val="clear" w:color="auto" w:fill="auto"/>
          </w:tcPr>
          <w:p w14:paraId="2C83D5F1" w14:textId="77777777" w:rsidR="00AB225E" w:rsidRPr="00F55090" w:rsidRDefault="00AB225E" w:rsidP="00AB225E">
            <w:pPr>
              <w:rPr>
                <w:rFonts w:eastAsia="Calibri"/>
              </w:rPr>
            </w:pPr>
          </w:p>
        </w:tc>
        <w:tc>
          <w:tcPr>
            <w:tcW w:w="397" w:type="dxa"/>
            <w:vMerge w:val="restart"/>
            <w:tcBorders>
              <w:left w:val="single" w:sz="18" w:space="0" w:color="auto"/>
              <w:right w:val="single" w:sz="18" w:space="0" w:color="auto"/>
            </w:tcBorders>
            <w:shd w:val="clear" w:color="auto" w:fill="auto"/>
          </w:tcPr>
          <w:p w14:paraId="58B34B20" w14:textId="77777777" w:rsidR="00AB225E" w:rsidRPr="00F55090" w:rsidRDefault="00AB225E" w:rsidP="00AB225E">
            <w:pPr>
              <w:rPr>
                <w:rFonts w:eastAsia="Calibri"/>
              </w:rPr>
            </w:pPr>
          </w:p>
        </w:tc>
        <w:tc>
          <w:tcPr>
            <w:tcW w:w="1876" w:type="dxa"/>
            <w:gridSpan w:val="3"/>
            <w:vMerge/>
            <w:tcBorders>
              <w:left w:val="single" w:sz="18" w:space="0" w:color="auto"/>
              <w:right w:val="single" w:sz="18" w:space="0" w:color="auto"/>
            </w:tcBorders>
            <w:shd w:val="clear" w:color="auto" w:fill="auto"/>
          </w:tcPr>
          <w:p w14:paraId="7155FCE3" w14:textId="77777777" w:rsidR="00AB225E" w:rsidRPr="00F55090" w:rsidRDefault="00AB225E" w:rsidP="00AB225E">
            <w:pPr>
              <w:rPr>
                <w:rFonts w:eastAsia="Calibri"/>
              </w:rPr>
            </w:pPr>
          </w:p>
        </w:tc>
      </w:tr>
      <w:tr w:rsidR="00AB225E" w:rsidRPr="00A94939" w14:paraId="59EEB873" w14:textId="77777777" w:rsidTr="00632125">
        <w:tc>
          <w:tcPr>
            <w:tcW w:w="395" w:type="dxa"/>
            <w:vMerge w:val="restart"/>
            <w:tcBorders>
              <w:left w:val="single" w:sz="18" w:space="0" w:color="auto"/>
              <w:right w:val="single" w:sz="18" w:space="0" w:color="auto"/>
            </w:tcBorders>
            <w:shd w:val="clear" w:color="auto" w:fill="auto"/>
          </w:tcPr>
          <w:p w14:paraId="7164A1A9" w14:textId="77777777" w:rsidR="00AB225E" w:rsidRPr="00F55090" w:rsidRDefault="00AB225E" w:rsidP="00AB225E">
            <w:pPr>
              <w:rPr>
                <w:rFonts w:eastAsia="Calibri"/>
              </w:rPr>
            </w:pPr>
          </w:p>
        </w:tc>
        <w:tc>
          <w:tcPr>
            <w:tcW w:w="754"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3C9ACC07" w14:textId="77777777" w:rsidR="00AB225E" w:rsidRPr="00F55090" w:rsidRDefault="00AB225E" w:rsidP="00AB225E">
            <w:pPr>
              <w:jc w:val="center"/>
              <w:rPr>
                <w:rFonts w:eastAsia="Calibri"/>
              </w:rPr>
            </w:pPr>
            <w:r w:rsidRPr="00F55090">
              <w:rPr>
                <w:rFonts w:eastAsia="Calibri"/>
              </w:rPr>
              <w:t>1</w:t>
            </w:r>
          </w:p>
        </w:tc>
        <w:tc>
          <w:tcPr>
            <w:tcW w:w="396" w:type="dxa"/>
            <w:tcBorders>
              <w:left w:val="single" w:sz="18" w:space="0" w:color="auto"/>
              <w:right w:val="single" w:sz="18" w:space="0" w:color="auto"/>
            </w:tcBorders>
            <w:shd w:val="clear" w:color="auto" w:fill="auto"/>
          </w:tcPr>
          <w:p w14:paraId="1991F74C" w14:textId="77777777" w:rsidR="00AB225E" w:rsidRPr="00F55090" w:rsidRDefault="00AB225E" w:rsidP="00AB225E">
            <w:pPr>
              <w:rPr>
                <w:rFonts w:eastAsia="Calibri"/>
              </w:rPr>
            </w:pPr>
          </w:p>
        </w:tc>
        <w:tc>
          <w:tcPr>
            <w:tcW w:w="793"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0FC8CE6B" w14:textId="77777777" w:rsidR="00AB225E" w:rsidRPr="00F55090" w:rsidRDefault="00AB225E" w:rsidP="00AB225E">
            <w:pPr>
              <w:jc w:val="center"/>
              <w:rPr>
                <w:rFonts w:eastAsia="Calibri"/>
              </w:rPr>
            </w:pPr>
            <w:r w:rsidRPr="00F55090">
              <w:rPr>
                <w:rFonts w:eastAsia="Calibri"/>
              </w:rPr>
              <w:t>2</w:t>
            </w:r>
          </w:p>
        </w:tc>
        <w:tc>
          <w:tcPr>
            <w:tcW w:w="1276" w:type="dxa"/>
            <w:gridSpan w:val="3"/>
            <w:tcBorders>
              <w:left w:val="single" w:sz="18" w:space="0" w:color="auto"/>
              <w:right w:val="single" w:sz="18" w:space="0" w:color="auto"/>
            </w:tcBorders>
            <w:shd w:val="clear" w:color="auto" w:fill="auto"/>
          </w:tcPr>
          <w:p w14:paraId="25A38E01" w14:textId="77777777" w:rsidR="00AB225E" w:rsidRPr="00F55090" w:rsidRDefault="00AB225E" w:rsidP="00AB225E">
            <w:pPr>
              <w:rPr>
                <w:rFonts w:eastAsia="Calibri"/>
              </w:rPr>
            </w:pPr>
          </w:p>
        </w:tc>
        <w:tc>
          <w:tcPr>
            <w:tcW w:w="397" w:type="dxa"/>
            <w:vMerge/>
            <w:tcBorders>
              <w:left w:val="single" w:sz="18" w:space="0" w:color="auto"/>
              <w:right w:val="single" w:sz="18" w:space="0" w:color="auto"/>
            </w:tcBorders>
            <w:shd w:val="clear" w:color="auto" w:fill="auto"/>
          </w:tcPr>
          <w:p w14:paraId="0E8B7982" w14:textId="77777777" w:rsidR="00AB225E" w:rsidRPr="00F55090" w:rsidRDefault="00AB225E" w:rsidP="00AB225E">
            <w:pPr>
              <w:rPr>
                <w:rFonts w:eastAsia="Calibri"/>
              </w:rPr>
            </w:pPr>
          </w:p>
        </w:tc>
        <w:tc>
          <w:tcPr>
            <w:tcW w:w="397" w:type="dxa"/>
            <w:tcBorders>
              <w:left w:val="single" w:sz="18" w:space="0" w:color="auto"/>
              <w:right w:val="single" w:sz="18" w:space="0" w:color="auto"/>
            </w:tcBorders>
            <w:shd w:val="clear" w:color="auto" w:fill="auto"/>
          </w:tcPr>
          <w:p w14:paraId="17C12C19" w14:textId="77777777" w:rsidR="00AB225E" w:rsidRPr="00F55090" w:rsidRDefault="00AB225E" w:rsidP="00AB225E">
            <w:pPr>
              <w:rPr>
                <w:rFonts w:eastAsia="Calibri"/>
              </w:rPr>
            </w:pPr>
          </w:p>
        </w:tc>
        <w:tc>
          <w:tcPr>
            <w:tcW w:w="80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68C57393" w14:textId="77777777" w:rsidR="00AB225E" w:rsidRPr="00F55090" w:rsidRDefault="00AB225E" w:rsidP="00AB225E">
            <w:pPr>
              <w:jc w:val="center"/>
              <w:rPr>
                <w:rFonts w:eastAsia="Calibri"/>
              </w:rPr>
            </w:pPr>
            <w:r w:rsidRPr="00F55090">
              <w:rPr>
                <w:rFonts w:eastAsia="Calibri"/>
              </w:rPr>
              <w:t>3</w:t>
            </w:r>
            <w:r>
              <w:rPr>
                <w:rFonts w:eastAsia="Calibri"/>
              </w:rPr>
              <w:t>,4</w:t>
            </w:r>
          </w:p>
        </w:tc>
        <w:tc>
          <w:tcPr>
            <w:tcW w:w="397" w:type="dxa"/>
            <w:tcBorders>
              <w:left w:val="single" w:sz="18" w:space="0" w:color="auto"/>
              <w:right w:val="single" w:sz="18" w:space="0" w:color="auto"/>
            </w:tcBorders>
            <w:shd w:val="clear" w:color="auto" w:fill="auto"/>
          </w:tcPr>
          <w:p w14:paraId="79EFCCF4" w14:textId="77777777" w:rsidR="00AB225E" w:rsidRPr="00F55090" w:rsidRDefault="00AB225E" w:rsidP="00AB225E">
            <w:pPr>
              <w:rPr>
                <w:rFonts w:eastAsia="Calibri"/>
              </w:rPr>
            </w:pPr>
          </w:p>
        </w:tc>
        <w:tc>
          <w:tcPr>
            <w:tcW w:w="397" w:type="dxa"/>
            <w:vMerge/>
            <w:tcBorders>
              <w:left w:val="single" w:sz="18" w:space="0" w:color="auto"/>
              <w:right w:val="single" w:sz="18" w:space="0" w:color="auto"/>
            </w:tcBorders>
            <w:shd w:val="clear" w:color="auto" w:fill="auto"/>
          </w:tcPr>
          <w:p w14:paraId="7F96A4D2" w14:textId="77777777" w:rsidR="00AB225E" w:rsidRPr="00F55090" w:rsidRDefault="00AB225E" w:rsidP="00AB225E">
            <w:pPr>
              <w:rPr>
                <w:rFonts w:eastAsia="Calibri"/>
              </w:rPr>
            </w:pPr>
          </w:p>
        </w:tc>
        <w:tc>
          <w:tcPr>
            <w:tcW w:w="397" w:type="dxa"/>
            <w:tcBorders>
              <w:left w:val="single" w:sz="18" w:space="0" w:color="auto"/>
              <w:right w:val="single" w:sz="18" w:space="0" w:color="auto"/>
            </w:tcBorders>
            <w:shd w:val="clear" w:color="auto" w:fill="auto"/>
          </w:tcPr>
          <w:p w14:paraId="513E19FA" w14:textId="77777777" w:rsidR="00AB225E" w:rsidRPr="00F55090" w:rsidRDefault="00AB225E" w:rsidP="00AB225E">
            <w:pPr>
              <w:rPr>
                <w:rFonts w:eastAsia="Calibri"/>
              </w:rPr>
            </w:pPr>
          </w:p>
        </w:tc>
        <w:tc>
          <w:tcPr>
            <w:tcW w:w="756"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5677783E" w14:textId="77777777" w:rsidR="00AB225E" w:rsidRPr="00F55090" w:rsidRDefault="00AB225E" w:rsidP="00AB225E">
            <w:pPr>
              <w:jc w:val="center"/>
              <w:rPr>
                <w:rFonts w:eastAsia="Calibri"/>
              </w:rPr>
            </w:pPr>
            <w:r>
              <w:rPr>
                <w:rFonts w:eastAsia="Calibri"/>
              </w:rPr>
              <w:t>5</w:t>
            </w:r>
          </w:p>
        </w:tc>
        <w:tc>
          <w:tcPr>
            <w:tcW w:w="723" w:type="dxa"/>
            <w:vMerge w:val="restart"/>
            <w:tcBorders>
              <w:left w:val="single" w:sz="18" w:space="0" w:color="auto"/>
              <w:right w:val="single" w:sz="18" w:space="0" w:color="auto"/>
            </w:tcBorders>
            <w:shd w:val="clear" w:color="auto" w:fill="auto"/>
          </w:tcPr>
          <w:p w14:paraId="404CB5FE" w14:textId="77777777" w:rsidR="00AB225E" w:rsidRPr="00F55090" w:rsidRDefault="00AB225E" w:rsidP="00AB225E">
            <w:pPr>
              <w:rPr>
                <w:rFonts w:eastAsia="Calibri"/>
              </w:rPr>
            </w:pPr>
          </w:p>
        </w:tc>
      </w:tr>
      <w:tr w:rsidR="00AB225E" w:rsidRPr="00A94939" w14:paraId="3D67EAA9" w14:textId="77777777" w:rsidTr="00632125">
        <w:tc>
          <w:tcPr>
            <w:tcW w:w="395" w:type="dxa"/>
            <w:vMerge/>
            <w:tcBorders>
              <w:left w:val="single" w:sz="18" w:space="0" w:color="auto"/>
              <w:right w:val="single" w:sz="18" w:space="0" w:color="auto"/>
            </w:tcBorders>
            <w:shd w:val="clear" w:color="auto" w:fill="auto"/>
          </w:tcPr>
          <w:p w14:paraId="3626F230" w14:textId="77777777" w:rsidR="00AB225E" w:rsidRPr="00F55090" w:rsidRDefault="00AB225E" w:rsidP="00AB225E">
            <w:pPr>
              <w:rPr>
                <w:rFonts w:eastAsia="Calibri"/>
              </w:rPr>
            </w:pPr>
          </w:p>
        </w:tc>
        <w:tc>
          <w:tcPr>
            <w:tcW w:w="754" w:type="dxa"/>
            <w:vMerge/>
            <w:tcBorders>
              <w:top w:val="single" w:sz="18" w:space="0" w:color="auto"/>
              <w:left w:val="single" w:sz="18" w:space="0" w:color="auto"/>
              <w:bottom w:val="single" w:sz="18" w:space="0" w:color="auto"/>
              <w:right w:val="single" w:sz="18" w:space="0" w:color="auto"/>
            </w:tcBorders>
            <w:shd w:val="clear" w:color="auto" w:fill="auto"/>
          </w:tcPr>
          <w:p w14:paraId="0F25F02F" w14:textId="77777777" w:rsidR="00AB225E" w:rsidRPr="00F55090" w:rsidRDefault="00AB225E" w:rsidP="00AB225E">
            <w:pPr>
              <w:rPr>
                <w:rFonts w:eastAsia="Calibri"/>
              </w:rPr>
            </w:pPr>
          </w:p>
        </w:tc>
        <w:tc>
          <w:tcPr>
            <w:tcW w:w="396" w:type="dxa"/>
            <w:tcBorders>
              <w:left w:val="single" w:sz="18" w:space="0" w:color="auto"/>
              <w:right w:val="single" w:sz="18" w:space="0" w:color="auto"/>
            </w:tcBorders>
            <w:shd w:val="clear" w:color="auto" w:fill="auto"/>
          </w:tcPr>
          <w:p w14:paraId="3D7BFF42" w14:textId="77777777" w:rsidR="00AB225E" w:rsidRPr="00F55090" w:rsidRDefault="00AB225E" w:rsidP="00AB225E">
            <w:pPr>
              <w:rPr>
                <w:rFonts w:eastAsia="Calibri"/>
              </w:rPr>
            </w:pPr>
            <w:r>
              <w:rPr>
                <w:noProof/>
              </w:rPr>
              <mc:AlternateContent>
                <mc:Choice Requires="wps">
                  <w:drawing>
                    <wp:anchor distT="4294967294" distB="4294967294" distL="114300" distR="114300" simplePos="0" relativeHeight="252282880" behindDoc="0" locked="0" layoutInCell="1" allowOverlap="1" wp14:anchorId="52CB29FD" wp14:editId="5716C393">
                      <wp:simplePos x="0" y="0"/>
                      <wp:positionH relativeFrom="column">
                        <wp:posOffset>-56515</wp:posOffset>
                      </wp:positionH>
                      <wp:positionV relativeFrom="paragraph">
                        <wp:posOffset>-24766</wp:posOffset>
                      </wp:positionV>
                      <wp:extent cx="281305" cy="0"/>
                      <wp:effectExtent l="0" t="133350" r="0" b="133350"/>
                      <wp:wrapNone/>
                      <wp:docPr id="60"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4C18B77" id="Прямая со стрелкой 1" o:spid="_x0000_s1026" type="#_x0000_t32" style="position:absolute;margin-left:-4.45pt;margin-top:-1.95pt;width:22.15pt;height:0;z-index:252282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" strokecolor="windowText" strokeweight="2.25pt">
                      <v:stroke endarrow="open"/>
                      <o:lock v:ext="edit" shapetype="f"/>
                    </v:shape>
                  </w:pict>
                </mc:Fallback>
              </mc:AlternateContent>
            </w:r>
          </w:p>
        </w:tc>
        <w:tc>
          <w:tcPr>
            <w:tcW w:w="793" w:type="dxa"/>
            <w:gridSpan w:val="2"/>
            <w:vMerge/>
            <w:tcBorders>
              <w:top w:val="single" w:sz="18" w:space="0" w:color="auto"/>
              <w:left w:val="single" w:sz="18" w:space="0" w:color="auto"/>
              <w:bottom w:val="single" w:sz="18" w:space="0" w:color="auto"/>
              <w:right w:val="single" w:sz="18" w:space="0" w:color="auto"/>
            </w:tcBorders>
            <w:shd w:val="clear" w:color="auto" w:fill="auto"/>
          </w:tcPr>
          <w:p w14:paraId="58FC6C0E" w14:textId="77777777" w:rsidR="00AB225E" w:rsidRPr="00F55090" w:rsidRDefault="00AB225E" w:rsidP="00AB225E">
            <w:pPr>
              <w:rPr>
                <w:rFonts w:eastAsia="Calibri"/>
              </w:rPr>
            </w:pPr>
          </w:p>
        </w:tc>
        <w:tc>
          <w:tcPr>
            <w:tcW w:w="1276" w:type="dxa"/>
            <w:gridSpan w:val="3"/>
            <w:tcBorders>
              <w:left w:val="single" w:sz="18" w:space="0" w:color="auto"/>
              <w:right w:val="single" w:sz="18" w:space="0" w:color="auto"/>
            </w:tcBorders>
            <w:shd w:val="clear" w:color="auto" w:fill="auto"/>
          </w:tcPr>
          <w:p w14:paraId="66CA3032" w14:textId="77777777" w:rsidR="00AB225E" w:rsidRPr="00F55090" w:rsidRDefault="00AB225E" w:rsidP="00AB225E">
            <w:pPr>
              <w:rPr>
                <w:rFonts w:eastAsia="Calibri"/>
              </w:rPr>
            </w:pPr>
            <w:r>
              <w:rPr>
                <w:noProof/>
              </w:rPr>
              <mc:AlternateContent>
                <mc:Choice Requires="wps">
                  <w:drawing>
                    <wp:anchor distT="4294967294" distB="4294967294" distL="114300" distR="114300" simplePos="0" relativeHeight="252283904" behindDoc="0" locked="0" layoutInCell="1" allowOverlap="1" wp14:anchorId="1F59B120" wp14:editId="4EECE07B">
                      <wp:simplePos x="0" y="0"/>
                      <wp:positionH relativeFrom="column">
                        <wp:posOffset>-59055</wp:posOffset>
                      </wp:positionH>
                      <wp:positionV relativeFrom="paragraph">
                        <wp:posOffset>-19051</wp:posOffset>
                      </wp:positionV>
                      <wp:extent cx="1506220" cy="0"/>
                      <wp:effectExtent l="0" t="133350" r="0" b="133350"/>
                      <wp:wrapNone/>
                      <wp:docPr id="59"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85839D" id="Прямая со стрелкой 2" o:spid="_x0000_s1026" type="#_x0000_t32" style="position:absolute;margin-left:-4.65pt;margin-top:-1.5pt;width:118.6pt;height:0;z-index:252283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" strokecolor="windowText" strokeweight="2.25pt">
                      <v:stroke endarrow="open"/>
                      <o:lock v:ext="edit" shapetype="f"/>
                    </v:shape>
                  </w:pict>
                </mc:Fallback>
              </mc:AlternateContent>
            </w:r>
          </w:p>
        </w:tc>
        <w:tc>
          <w:tcPr>
            <w:tcW w:w="397" w:type="dxa"/>
            <w:vMerge/>
            <w:tcBorders>
              <w:left w:val="single" w:sz="18" w:space="0" w:color="auto"/>
              <w:right w:val="single" w:sz="18" w:space="0" w:color="auto"/>
            </w:tcBorders>
            <w:shd w:val="clear" w:color="auto" w:fill="auto"/>
          </w:tcPr>
          <w:p w14:paraId="75A7E991" w14:textId="77777777" w:rsidR="00AB225E" w:rsidRPr="00F55090" w:rsidRDefault="00AB225E" w:rsidP="00AB225E">
            <w:pPr>
              <w:rPr>
                <w:rFonts w:eastAsia="Calibri"/>
              </w:rPr>
            </w:pPr>
          </w:p>
        </w:tc>
        <w:tc>
          <w:tcPr>
            <w:tcW w:w="397" w:type="dxa"/>
            <w:tcBorders>
              <w:left w:val="single" w:sz="18" w:space="0" w:color="auto"/>
              <w:right w:val="single" w:sz="18" w:space="0" w:color="auto"/>
            </w:tcBorders>
            <w:shd w:val="clear" w:color="auto" w:fill="auto"/>
          </w:tcPr>
          <w:p w14:paraId="45B86619" w14:textId="77777777" w:rsidR="00AB225E" w:rsidRPr="00F55090" w:rsidRDefault="00AB225E" w:rsidP="00AB225E">
            <w:pPr>
              <w:rPr>
                <w:rFonts w:eastAsia="Calibri"/>
              </w:rPr>
            </w:pPr>
          </w:p>
        </w:tc>
        <w:tc>
          <w:tcPr>
            <w:tcW w:w="809" w:type="dxa"/>
            <w:vMerge/>
            <w:tcBorders>
              <w:top w:val="single" w:sz="18" w:space="0" w:color="auto"/>
              <w:left w:val="single" w:sz="18" w:space="0" w:color="auto"/>
              <w:bottom w:val="single" w:sz="18" w:space="0" w:color="auto"/>
              <w:right w:val="single" w:sz="18" w:space="0" w:color="auto"/>
            </w:tcBorders>
            <w:shd w:val="clear" w:color="auto" w:fill="auto"/>
          </w:tcPr>
          <w:p w14:paraId="4E31A1D3" w14:textId="77777777" w:rsidR="00AB225E" w:rsidRPr="00F55090" w:rsidRDefault="00AB225E" w:rsidP="00AB225E">
            <w:pPr>
              <w:rPr>
                <w:rFonts w:eastAsia="Calibri"/>
              </w:rPr>
            </w:pPr>
          </w:p>
        </w:tc>
        <w:tc>
          <w:tcPr>
            <w:tcW w:w="397" w:type="dxa"/>
            <w:tcBorders>
              <w:left w:val="single" w:sz="18" w:space="0" w:color="auto"/>
              <w:right w:val="single" w:sz="18" w:space="0" w:color="auto"/>
            </w:tcBorders>
            <w:shd w:val="clear" w:color="auto" w:fill="auto"/>
          </w:tcPr>
          <w:p w14:paraId="611A0633" w14:textId="77777777" w:rsidR="00AB225E" w:rsidRPr="00F55090" w:rsidRDefault="00AB225E" w:rsidP="00AB225E">
            <w:pPr>
              <w:rPr>
                <w:rFonts w:eastAsia="Calibri"/>
              </w:rPr>
            </w:pPr>
            <w:r>
              <w:rPr>
                <w:noProof/>
              </w:rPr>
              <mc:AlternateContent>
                <mc:Choice Requires="wps">
                  <w:drawing>
                    <wp:anchor distT="0" distB="0" distL="114300" distR="114300" simplePos="0" relativeHeight="252284928" behindDoc="0" locked="0" layoutInCell="1" allowOverlap="1" wp14:anchorId="706CAFF0" wp14:editId="14A6818D">
                      <wp:simplePos x="0" y="0"/>
                      <wp:positionH relativeFrom="column">
                        <wp:posOffset>-58420</wp:posOffset>
                      </wp:positionH>
                      <wp:positionV relativeFrom="paragraph">
                        <wp:posOffset>-24765</wp:posOffset>
                      </wp:positionV>
                      <wp:extent cx="896620" cy="5715"/>
                      <wp:effectExtent l="0" t="133350" r="0" b="127635"/>
                      <wp:wrapNone/>
                      <wp:docPr id="58"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4BDDEC" id="Прямая со стрелкой 4" o:spid="_x0000_s1026" type="#_x0000_t32" style="position:absolute;margin-left:-4.6pt;margin-top:-1.95pt;width:70.6pt;height:.45pt;flip:y;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" strokecolor="windowText" strokeweight="2.25pt">
                      <v:stroke endarrow="open"/>
                      <o:lock v:ext="edit" shapetype="f"/>
                    </v:shape>
                  </w:pict>
                </mc:Fallback>
              </mc:AlternateContent>
            </w:r>
          </w:p>
        </w:tc>
        <w:tc>
          <w:tcPr>
            <w:tcW w:w="397" w:type="dxa"/>
            <w:vMerge/>
            <w:tcBorders>
              <w:left w:val="single" w:sz="18" w:space="0" w:color="auto"/>
              <w:right w:val="single" w:sz="18" w:space="0" w:color="auto"/>
            </w:tcBorders>
            <w:shd w:val="clear" w:color="auto" w:fill="auto"/>
          </w:tcPr>
          <w:p w14:paraId="3E6CB79B" w14:textId="77777777" w:rsidR="00AB225E" w:rsidRPr="00F55090" w:rsidRDefault="00AB225E" w:rsidP="00AB225E">
            <w:pPr>
              <w:rPr>
                <w:rFonts w:eastAsia="Calibri"/>
              </w:rPr>
            </w:pPr>
          </w:p>
        </w:tc>
        <w:tc>
          <w:tcPr>
            <w:tcW w:w="397" w:type="dxa"/>
            <w:tcBorders>
              <w:left w:val="single" w:sz="18" w:space="0" w:color="auto"/>
              <w:right w:val="single" w:sz="18" w:space="0" w:color="auto"/>
            </w:tcBorders>
            <w:shd w:val="clear" w:color="auto" w:fill="auto"/>
          </w:tcPr>
          <w:p w14:paraId="6BCC906B" w14:textId="77777777" w:rsidR="00AB225E" w:rsidRPr="00F55090" w:rsidRDefault="00AB225E" w:rsidP="00AB225E">
            <w:pPr>
              <w:rPr>
                <w:rFonts w:eastAsia="Calibri"/>
              </w:rPr>
            </w:pPr>
          </w:p>
        </w:tc>
        <w:tc>
          <w:tcPr>
            <w:tcW w:w="756" w:type="dxa"/>
            <w:vMerge/>
            <w:tcBorders>
              <w:top w:val="single" w:sz="18" w:space="0" w:color="auto"/>
              <w:left w:val="single" w:sz="18" w:space="0" w:color="auto"/>
              <w:bottom w:val="single" w:sz="18" w:space="0" w:color="auto"/>
              <w:right w:val="single" w:sz="18" w:space="0" w:color="auto"/>
            </w:tcBorders>
            <w:shd w:val="clear" w:color="auto" w:fill="auto"/>
          </w:tcPr>
          <w:p w14:paraId="21CD5448" w14:textId="77777777" w:rsidR="00AB225E" w:rsidRPr="00F55090" w:rsidRDefault="00AB225E" w:rsidP="00AB225E">
            <w:pPr>
              <w:rPr>
                <w:rFonts w:eastAsia="Calibri"/>
              </w:rPr>
            </w:pPr>
          </w:p>
        </w:tc>
        <w:tc>
          <w:tcPr>
            <w:tcW w:w="723" w:type="dxa"/>
            <w:vMerge/>
            <w:tcBorders>
              <w:left w:val="single" w:sz="18" w:space="0" w:color="auto"/>
              <w:right w:val="single" w:sz="18" w:space="0" w:color="auto"/>
            </w:tcBorders>
            <w:shd w:val="clear" w:color="auto" w:fill="auto"/>
          </w:tcPr>
          <w:p w14:paraId="5D2707ED" w14:textId="77777777" w:rsidR="00AB225E" w:rsidRPr="00F55090" w:rsidRDefault="00AB225E" w:rsidP="00AB225E">
            <w:pPr>
              <w:rPr>
                <w:rFonts w:eastAsia="Calibri"/>
              </w:rPr>
            </w:pPr>
          </w:p>
        </w:tc>
      </w:tr>
      <w:tr w:rsidR="00AB225E" w:rsidRPr="00A94939" w14:paraId="3B3BD0AB" w14:textId="77777777" w:rsidTr="00632125">
        <w:tc>
          <w:tcPr>
            <w:tcW w:w="1545" w:type="dxa"/>
            <w:gridSpan w:val="3"/>
            <w:tcBorders>
              <w:left w:val="single" w:sz="18" w:space="0" w:color="auto"/>
            </w:tcBorders>
            <w:shd w:val="clear" w:color="auto" w:fill="auto"/>
          </w:tcPr>
          <w:p w14:paraId="56A22DE2" w14:textId="77777777" w:rsidR="00AB225E" w:rsidRPr="00F55090" w:rsidRDefault="00AB225E" w:rsidP="00AB225E">
            <w:pPr>
              <w:rPr>
                <w:rFonts w:eastAsia="Calibri"/>
              </w:rPr>
            </w:pPr>
            <w:r>
              <w:rPr>
                <w:noProof/>
              </w:rPr>
              <mc:AlternateContent>
                <mc:Choice Requires="wps">
                  <w:drawing>
                    <wp:anchor distT="0" distB="0" distL="114300" distR="114300" simplePos="0" relativeHeight="252285952" behindDoc="0" locked="0" layoutInCell="1" allowOverlap="1" wp14:anchorId="52C4BF56" wp14:editId="60ED1A29">
                      <wp:simplePos x="0" y="0"/>
                      <wp:positionH relativeFrom="column">
                        <wp:posOffset>806450</wp:posOffset>
                      </wp:positionH>
                      <wp:positionV relativeFrom="paragraph">
                        <wp:posOffset>-13335</wp:posOffset>
                      </wp:positionV>
                      <wp:extent cx="882650" cy="351155"/>
                      <wp:effectExtent l="19050" t="19050" r="31750" b="67945"/>
                      <wp:wrapNone/>
                      <wp:docPr id="57"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A630B4" id="Прямая со стрелкой 5" o:spid="_x0000_s1026" type="#_x0000_t32" style="position:absolute;margin-left:63.5pt;margin-top:-1.05pt;width:69.5pt;height:27.6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" strokecolor="windowText" strokeweight="2.25pt">
                      <v:stroke endarrow="open"/>
                      <o:lock v:ext="edit" shapetype="f"/>
                    </v:shape>
                  </w:pict>
                </mc:Fallback>
              </mc:AlternateContent>
            </w:r>
          </w:p>
        </w:tc>
        <w:tc>
          <w:tcPr>
            <w:tcW w:w="396" w:type="dxa"/>
            <w:tcBorders>
              <w:top w:val="single" w:sz="18" w:space="0" w:color="auto"/>
            </w:tcBorders>
            <w:shd w:val="clear" w:color="auto" w:fill="auto"/>
          </w:tcPr>
          <w:p w14:paraId="26C724CC" w14:textId="77777777" w:rsidR="00AB225E" w:rsidRPr="00F55090" w:rsidRDefault="00AB225E" w:rsidP="00AB225E">
            <w:pPr>
              <w:rPr>
                <w:rFonts w:eastAsia="Calibri"/>
              </w:rPr>
            </w:pPr>
          </w:p>
        </w:tc>
        <w:tc>
          <w:tcPr>
            <w:tcW w:w="397" w:type="dxa"/>
            <w:tcBorders>
              <w:top w:val="single" w:sz="18" w:space="0" w:color="auto"/>
            </w:tcBorders>
            <w:shd w:val="clear" w:color="auto" w:fill="auto"/>
          </w:tcPr>
          <w:p w14:paraId="40DB7CF4" w14:textId="77777777" w:rsidR="00AB225E" w:rsidRPr="00F55090" w:rsidRDefault="00AB225E" w:rsidP="00AB225E">
            <w:pPr>
              <w:rPr>
                <w:rFonts w:eastAsia="Calibri"/>
              </w:rPr>
            </w:pPr>
          </w:p>
        </w:tc>
        <w:tc>
          <w:tcPr>
            <w:tcW w:w="1276" w:type="dxa"/>
            <w:gridSpan w:val="3"/>
            <w:tcBorders>
              <w:right w:val="single" w:sz="18" w:space="0" w:color="auto"/>
            </w:tcBorders>
            <w:shd w:val="clear" w:color="auto" w:fill="auto"/>
          </w:tcPr>
          <w:p w14:paraId="3F55641F" w14:textId="77777777" w:rsidR="00AB225E" w:rsidRPr="00F55090" w:rsidRDefault="00AB225E" w:rsidP="00AB225E">
            <w:pPr>
              <w:rPr>
                <w:rFonts w:eastAsia="Calibri"/>
              </w:rPr>
            </w:pPr>
          </w:p>
        </w:tc>
        <w:tc>
          <w:tcPr>
            <w:tcW w:w="397" w:type="dxa"/>
            <w:vMerge/>
            <w:tcBorders>
              <w:left w:val="single" w:sz="18" w:space="0" w:color="auto"/>
              <w:right w:val="single" w:sz="18" w:space="0" w:color="auto"/>
            </w:tcBorders>
            <w:shd w:val="clear" w:color="auto" w:fill="auto"/>
          </w:tcPr>
          <w:p w14:paraId="49EEDE0A" w14:textId="77777777" w:rsidR="00AB225E" w:rsidRPr="00F55090" w:rsidRDefault="00AB225E" w:rsidP="00AB225E">
            <w:pPr>
              <w:rPr>
                <w:rFonts w:eastAsia="Calibri"/>
              </w:rPr>
            </w:pPr>
          </w:p>
        </w:tc>
        <w:tc>
          <w:tcPr>
            <w:tcW w:w="1603" w:type="dxa"/>
            <w:gridSpan w:val="3"/>
            <w:vMerge w:val="restart"/>
            <w:tcBorders>
              <w:left w:val="single" w:sz="18" w:space="0" w:color="auto"/>
              <w:right w:val="single" w:sz="18" w:space="0" w:color="auto"/>
            </w:tcBorders>
            <w:shd w:val="clear" w:color="auto" w:fill="auto"/>
            <w:vAlign w:val="center"/>
          </w:tcPr>
          <w:p w14:paraId="6BC90B3C" w14:textId="77777777" w:rsidR="00AB225E" w:rsidRPr="00F55090" w:rsidRDefault="00AB225E" w:rsidP="00AB225E">
            <w:pPr>
              <w:jc w:val="center"/>
              <w:rPr>
                <w:rFonts w:eastAsia="Calibri"/>
              </w:rPr>
            </w:pPr>
            <w:r w:rsidRPr="00F55090">
              <w:rPr>
                <w:rFonts w:eastAsia="Calibri"/>
                <w:b/>
              </w:rPr>
              <w:t>Бэк - офис</w:t>
            </w:r>
          </w:p>
        </w:tc>
        <w:tc>
          <w:tcPr>
            <w:tcW w:w="397" w:type="dxa"/>
            <w:vMerge/>
            <w:tcBorders>
              <w:left w:val="single" w:sz="18" w:space="0" w:color="auto"/>
              <w:right w:val="single" w:sz="18" w:space="0" w:color="auto"/>
            </w:tcBorders>
            <w:shd w:val="clear" w:color="auto" w:fill="auto"/>
          </w:tcPr>
          <w:p w14:paraId="1AC0E254" w14:textId="77777777" w:rsidR="00AB225E" w:rsidRPr="00F55090" w:rsidRDefault="00AB225E" w:rsidP="00AB225E">
            <w:pPr>
              <w:rPr>
                <w:rFonts w:eastAsia="Calibri"/>
              </w:rPr>
            </w:pPr>
          </w:p>
        </w:tc>
        <w:tc>
          <w:tcPr>
            <w:tcW w:w="1876" w:type="dxa"/>
            <w:gridSpan w:val="3"/>
            <w:vMerge w:val="restart"/>
            <w:tcBorders>
              <w:left w:val="single" w:sz="18" w:space="0" w:color="auto"/>
              <w:right w:val="single" w:sz="18" w:space="0" w:color="auto"/>
            </w:tcBorders>
            <w:shd w:val="clear" w:color="auto" w:fill="auto"/>
          </w:tcPr>
          <w:p w14:paraId="74B768C9" w14:textId="77777777" w:rsidR="00AB225E" w:rsidRPr="00F55090" w:rsidRDefault="00AB225E" w:rsidP="00AB225E">
            <w:pPr>
              <w:rPr>
                <w:rFonts w:eastAsia="Calibri"/>
              </w:rPr>
            </w:pPr>
          </w:p>
        </w:tc>
      </w:tr>
      <w:tr w:rsidR="00AB225E" w:rsidRPr="00A94939" w14:paraId="70535D32" w14:textId="77777777" w:rsidTr="00632125">
        <w:tc>
          <w:tcPr>
            <w:tcW w:w="2338" w:type="dxa"/>
            <w:gridSpan w:val="5"/>
            <w:tcBorders>
              <w:left w:val="single" w:sz="18" w:space="0" w:color="auto"/>
            </w:tcBorders>
            <w:shd w:val="clear" w:color="auto" w:fill="auto"/>
          </w:tcPr>
          <w:p w14:paraId="00C10E76" w14:textId="77777777" w:rsidR="00AB225E" w:rsidRPr="00F55090" w:rsidRDefault="00AB225E" w:rsidP="00AB225E">
            <w:pPr>
              <w:rPr>
                <w:rFonts w:eastAsia="Calibri"/>
              </w:rPr>
            </w:pPr>
          </w:p>
        </w:tc>
        <w:tc>
          <w:tcPr>
            <w:tcW w:w="450" w:type="dxa"/>
            <w:tcBorders>
              <w:bottom w:val="single" w:sz="18" w:space="0" w:color="auto"/>
            </w:tcBorders>
            <w:shd w:val="clear" w:color="auto" w:fill="auto"/>
          </w:tcPr>
          <w:p w14:paraId="09546C48" w14:textId="77777777" w:rsidR="00AB225E" w:rsidRPr="00F55090" w:rsidRDefault="00AB225E" w:rsidP="00AB225E">
            <w:pPr>
              <w:rPr>
                <w:rFonts w:eastAsia="Calibri"/>
              </w:rPr>
            </w:pPr>
          </w:p>
        </w:tc>
        <w:tc>
          <w:tcPr>
            <w:tcW w:w="429" w:type="dxa"/>
            <w:tcBorders>
              <w:bottom w:val="single" w:sz="18" w:space="0" w:color="auto"/>
              <w:right w:val="nil"/>
            </w:tcBorders>
            <w:shd w:val="clear" w:color="auto" w:fill="auto"/>
          </w:tcPr>
          <w:p w14:paraId="06CACE78" w14:textId="77777777" w:rsidR="00AB225E" w:rsidRPr="00F55090" w:rsidRDefault="00AB225E" w:rsidP="00AB225E">
            <w:pPr>
              <w:rPr>
                <w:rFonts w:eastAsia="Calibri"/>
              </w:rPr>
            </w:pPr>
          </w:p>
        </w:tc>
        <w:tc>
          <w:tcPr>
            <w:tcW w:w="397" w:type="dxa"/>
            <w:tcBorders>
              <w:top w:val="nil"/>
              <w:left w:val="nil"/>
              <w:bottom w:val="nil"/>
              <w:right w:val="single" w:sz="18" w:space="0" w:color="auto"/>
            </w:tcBorders>
            <w:shd w:val="clear" w:color="auto" w:fill="auto"/>
          </w:tcPr>
          <w:p w14:paraId="2D5F7513" w14:textId="77777777" w:rsidR="00AB225E" w:rsidRPr="00F55090" w:rsidRDefault="00AB225E" w:rsidP="00AB225E">
            <w:pPr>
              <w:rPr>
                <w:rFonts w:eastAsia="Calibri"/>
              </w:rPr>
            </w:pPr>
          </w:p>
        </w:tc>
        <w:tc>
          <w:tcPr>
            <w:tcW w:w="397" w:type="dxa"/>
            <w:vMerge/>
            <w:tcBorders>
              <w:left w:val="single" w:sz="18" w:space="0" w:color="auto"/>
              <w:right w:val="single" w:sz="18" w:space="0" w:color="auto"/>
            </w:tcBorders>
            <w:shd w:val="clear" w:color="auto" w:fill="auto"/>
          </w:tcPr>
          <w:p w14:paraId="421B20D2" w14:textId="77777777" w:rsidR="00AB225E" w:rsidRPr="00F55090" w:rsidRDefault="00AB225E" w:rsidP="00AB225E">
            <w:pPr>
              <w:rPr>
                <w:rFonts w:eastAsia="Calibri"/>
              </w:rPr>
            </w:pPr>
          </w:p>
        </w:tc>
        <w:tc>
          <w:tcPr>
            <w:tcW w:w="1603" w:type="dxa"/>
            <w:gridSpan w:val="3"/>
            <w:vMerge/>
            <w:tcBorders>
              <w:left w:val="single" w:sz="18" w:space="0" w:color="auto"/>
              <w:right w:val="single" w:sz="18" w:space="0" w:color="auto"/>
            </w:tcBorders>
            <w:shd w:val="clear" w:color="auto" w:fill="auto"/>
          </w:tcPr>
          <w:p w14:paraId="25C7025A" w14:textId="77777777" w:rsidR="00AB225E" w:rsidRPr="00F55090" w:rsidRDefault="00AB225E" w:rsidP="00AB225E">
            <w:pPr>
              <w:jc w:val="center"/>
              <w:rPr>
                <w:rFonts w:eastAsia="Calibri"/>
              </w:rPr>
            </w:pPr>
          </w:p>
        </w:tc>
        <w:tc>
          <w:tcPr>
            <w:tcW w:w="397" w:type="dxa"/>
            <w:vMerge/>
            <w:tcBorders>
              <w:left w:val="single" w:sz="18" w:space="0" w:color="auto"/>
              <w:right w:val="single" w:sz="18" w:space="0" w:color="auto"/>
            </w:tcBorders>
            <w:shd w:val="clear" w:color="auto" w:fill="auto"/>
          </w:tcPr>
          <w:p w14:paraId="5EB2019F" w14:textId="77777777" w:rsidR="00AB225E" w:rsidRPr="00F55090" w:rsidRDefault="00AB225E" w:rsidP="00AB225E">
            <w:pPr>
              <w:rPr>
                <w:rFonts w:eastAsia="Calibri"/>
              </w:rPr>
            </w:pPr>
          </w:p>
        </w:tc>
        <w:tc>
          <w:tcPr>
            <w:tcW w:w="1876" w:type="dxa"/>
            <w:gridSpan w:val="3"/>
            <w:vMerge/>
            <w:tcBorders>
              <w:left w:val="single" w:sz="18" w:space="0" w:color="auto"/>
              <w:right w:val="single" w:sz="18" w:space="0" w:color="auto"/>
            </w:tcBorders>
            <w:shd w:val="clear" w:color="auto" w:fill="auto"/>
          </w:tcPr>
          <w:p w14:paraId="6DF5232D" w14:textId="77777777" w:rsidR="00AB225E" w:rsidRPr="00F55090" w:rsidRDefault="00AB225E" w:rsidP="00AB225E">
            <w:pPr>
              <w:rPr>
                <w:rFonts w:eastAsia="Calibri"/>
              </w:rPr>
            </w:pPr>
          </w:p>
        </w:tc>
      </w:tr>
      <w:tr w:rsidR="00AB225E" w:rsidRPr="00A94939" w14:paraId="1202E7AE" w14:textId="77777777" w:rsidTr="00632125">
        <w:trPr>
          <w:trHeight w:val="314"/>
        </w:trPr>
        <w:tc>
          <w:tcPr>
            <w:tcW w:w="2338" w:type="dxa"/>
            <w:gridSpan w:val="5"/>
            <w:vMerge w:val="restart"/>
            <w:tcBorders>
              <w:left w:val="single" w:sz="18" w:space="0" w:color="auto"/>
              <w:bottom w:val="single" w:sz="4" w:space="0" w:color="auto"/>
              <w:right w:val="single" w:sz="18" w:space="0" w:color="auto"/>
            </w:tcBorders>
            <w:shd w:val="clear" w:color="auto" w:fill="auto"/>
          </w:tcPr>
          <w:p w14:paraId="492B3E13" w14:textId="77777777" w:rsidR="00AB225E" w:rsidRPr="00F55090" w:rsidRDefault="00AB225E" w:rsidP="00AB225E">
            <w:pPr>
              <w:rPr>
                <w:rFonts w:eastAsia="Calibri"/>
              </w:rPr>
            </w:pPr>
          </w:p>
        </w:tc>
        <w:tc>
          <w:tcPr>
            <w:tcW w:w="87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AF942EF" w14:textId="77777777" w:rsidR="00AB225E" w:rsidRPr="00F55090" w:rsidRDefault="00AB225E" w:rsidP="00AB225E">
            <w:pPr>
              <w:jc w:val="center"/>
              <w:rPr>
                <w:rFonts w:eastAsia="Calibri"/>
              </w:rPr>
            </w:pPr>
            <w:r w:rsidRPr="00F55090">
              <w:rPr>
                <w:rFonts w:eastAsia="Calibri"/>
              </w:rPr>
              <w:t>отказ</w:t>
            </w:r>
          </w:p>
        </w:tc>
        <w:tc>
          <w:tcPr>
            <w:tcW w:w="397" w:type="dxa"/>
            <w:tcBorders>
              <w:top w:val="nil"/>
              <w:left w:val="single" w:sz="18" w:space="0" w:color="auto"/>
              <w:bottom w:val="nil"/>
              <w:right w:val="single" w:sz="18" w:space="0" w:color="auto"/>
            </w:tcBorders>
            <w:shd w:val="clear" w:color="auto" w:fill="auto"/>
          </w:tcPr>
          <w:p w14:paraId="6789911B" w14:textId="77777777" w:rsidR="00AB225E" w:rsidRPr="00F55090" w:rsidRDefault="00AB225E" w:rsidP="00AB225E">
            <w:pPr>
              <w:rPr>
                <w:rFonts w:eastAsia="Calibri"/>
              </w:rPr>
            </w:pPr>
          </w:p>
        </w:tc>
        <w:tc>
          <w:tcPr>
            <w:tcW w:w="397" w:type="dxa"/>
            <w:vMerge/>
            <w:tcBorders>
              <w:left w:val="single" w:sz="18" w:space="0" w:color="auto"/>
              <w:bottom w:val="single" w:sz="4" w:space="0" w:color="auto"/>
              <w:right w:val="single" w:sz="18" w:space="0" w:color="auto"/>
            </w:tcBorders>
            <w:shd w:val="clear" w:color="auto" w:fill="auto"/>
          </w:tcPr>
          <w:p w14:paraId="2390A130" w14:textId="77777777" w:rsidR="00AB225E" w:rsidRPr="00F55090" w:rsidRDefault="00AB225E" w:rsidP="00AB225E">
            <w:pPr>
              <w:rPr>
                <w:rFonts w:eastAsia="Calibri"/>
              </w:rPr>
            </w:pPr>
          </w:p>
        </w:tc>
        <w:tc>
          <w:tcPr>
            <w:tcW w:w="1603" w:type="dxa"/>
            <w:gridSpan w:val="3"/>
            <w:vMerge/>
            <w:tcBorders>
              <w:left w:val="single" w:sz="18" w:space="0" w:color="auto"/>
              <w:bottom w:val="single" w:sz="4" w:space="0" w:color="auto"/>
              <w:right w:val="single" w:sz="18" w:space="0" w:color="auto"/>
            </w:tcBorders>
            <w:shd w:val="clear" w:color="auto" w:fill="auto"/>
            <w:vAlign w:val="center"/>
          </w:tcPr>
          <w:p w14:paraId="7E8462E2" w14:textId="77777777" w:rsidR="00AB225E" w:rsidRPr="00F55090" w:rsidRDefault="00AB225E" w:rsidP="00AB225E">
            <w:pPr>
              <w:jc w:val="center"/>
              <w:rPr>
                <w:rFonts w:eastAsia="Calibri"/>
                <w:b/>
              </w:rPr>
            </w:pPr>
          </w:p>
        </w:tc>
        <w:tc>
          <w:tcPr>
            <w:tcW w:w="397" w:type="dxa"/>
            <w:vMerge/>
            <w:tcBorders>
              <w:left w:val="single" w:sz="18" w:space="0" w:color="auto"/>
              <w:bottom w:val="single" w:sz="4" w:space="0" w:color="auto"/>
              <w:right w:val="single" w:sz="18" w:space="0" w:color="auto"/>
            </w:tcBorders>
            <w:shd w:val="clear" w:color="auto" w:fill="auto"/>
          </w:tcPr>
          <w:p w14:paraId="37D27E00" w14:textId="77777777" w:rsidR="00AB225E" w:rsidRPr="00F55090" w:rsidRDefault="00AB225E" w:rsidP="00AB225E">
            <w:pPr>
              <w:rPr>
                <w:rFonts w:eastAsia="Calibri"/>
              </w:rPr>
            </w:pPr>
          </w:p>
        </w:tc>
        <w:tc>
          <w:tcPr>
            <w:tcW w:w="1876" w:type="dxa"/>
            <w:gridSpan w:val="3"/>
            <w:vMerge/>
            <w:tcBorders>
              <w:left w:val="single" w:sz="18" w:space="0" w:color="auto"/>
              <w:bottom w:val="single" w:sz="4" w:space="0" w:color="auto"/>
              <w:right w:val="single" w:sz="18" w:space="0" w:color="auto"/>
            </w:tcBorders>
            <w:shd w:val="clear" w:color="auto" w:fill="auto"/>
          </w:tcPr>
          <w:p w14:paraId="21389042" w14:textId="77777777" w:rsidR="00AB225E" w:rsidRPr="00F55090" w:rsidRDefault="00AB225E" w:rsidP="00AB225E">
            <w:pPr>
              <w:rPr>
                <w:rFonts w:eastAsia="Calibri"/>
              </w:rPr>
            </w:pPr>
          </w:p>
        </w:tc>
      </w:tr>
      <w:tr w:rsidR="00AB225E" w:rsidRPr="00A94939" w14:paraId="68C8FCB0" w14:textId="77777777" w:rsidTr="00632125">
        <w:tc>
          <w:tcPr>
            <w:tcW w:w="2338" w:type="dxa"/>
            <w:gridSpan w:val="5"/>
            <w:vMerge/>
            <w:tcBorders>
              <w:left w:val="single" w:sz="18" w:space="0" w:color="auto"/>
              <w:bottom w:val="single" w:sz="18" w:space="0" w:color="auto"/>
              <w:right w:val="nil"/>
            </w:tcBorders>
            <w:shd w:val="clear" w:color="auto" w:fill="auto"/>
          </w:tcPr>
          <w:p w14:paraId="147EBE6D" w14:textId="77777777" w:rsidR="00AB225E" w:rsidRPr="00F55090" w:rsidRDefault="00AB225E" w:rsidP="00AB225E">
            <w:pPr>
              <w:rPr>
                <w:rFonts w:eastAsia="Calibri"/>
              </w:rPr>
            </w:pPr>
          </w:p>
        </w:tc>
        <w:tc>
          <w:tcPr>
            <w:tcW w:w="1276" w:type="dxa"/>
            <w:gridSpan w:val="3"/>
            <w:tcBorders>
              <w:top w:val="nil"/>
              <w:left w:val="nil"/>
              <w:bottom w:val="single" w:sz="18" w:space="0" w:color="auto"/>
              <w:right w:val="single" w:sz="18" w:space="0" w:color="auto"/>
            </w:tcBorders>
            <w:shd w:val="clear" w:color="auto" w:fill="auto"/>
          </w:tcPr>
          <w:p w14:paraId="5D5C289F" w14:textId="77777777" w:rsidR="00AB225E" w:rsidRPr="00F55090" w:rsidRDefault="00AB225E" w:rsidP="00AB225E">
            <w:pPr>
              <w:rPr>
                <w:rFonts w:eastAsia="Calibri"/>
              </w:rPr>
            </w:pPr>
          </w:p>
        </w:tc>
        <w:tc>
          <w:tcPr>
            <w:tcW w:w="397" w:type="dxa"/>
            <w:vMerge/>
            <w:tcBorders>
              <w:left w:val="single" w:sz="18" w:space="0" w:color="auto"/>
              <w:right w:val="single" w:sz="18" w:space="0" w:color="auto"/>
            </w:tcBorders>
            <w:shd w:val="clear" w:color="auto" w:fill="auto"/>
          </w:tcPr>
          <w:p w14:paraId="338F517A" w14:textId="77777777" w:rsidR="00AB225E" w:rsidRPr="00F55090" w:rsidRDefault="00AB225E" w:rsidP="00AB225E">
            <w:pPr>
              <w:rPr>
                <w:rFonts w:eastAsia="Calibri"/>
              </w:rPr>
            </w:pPr>
          </w:p>
        </w:tc>
        <w:tc>
          <w:tcPr>
            <w:tcW w:w="1603" w:type="dxa"/>
            <w:gridSpan w:val="3"/>
            <w:vMerge/>
            <w:tcBorders>
              <w:left w:val="single" w:sz="18" w:space="0" w:color="auto"/>
              <w:bottom w:val="single" w:sz="18" w:space="0" w:color="auto"/>
              <w:right w:val="single" w:sz="18" w:space="0" w:color="auto"/>
            </w:tcBorders>
            <w:shd w:val="clear" w:color="auto" w:fill="auto"/>
          </w:tcPr>
          <w:p w14:paraId="1C357683" w14:textId="77777777" w:rsidR="00AB225E" w:rsidRPr="00F55090" w:rsidRDefault="00AB225E" w:rsidP="00AB225E">
            <w:pPr>
              <w:rPr>
                <w:rFonts w:eastAsia="Calibri"/>
              </w:rPr>
            </w:pPr>
          </w:p>
        </w:tc>
        <w:tc>
          <w:tcPr>
            <w:tcW w:w="397" w:type="dxa"/>
            <w:vMerge/>
            <w:tcBorders>
              <w:left w:val="single" w:sz="18" w:space="0" w:color="auto"/>
              <w:right w:val="single" w:sz="18" w:space="0" w:color="auto"/>
            </w:tcBorders>
            <w:shd w:val="clear" w:color="auto" w:fill="auto"/>
          </w:tcPr>
          <w:p w14:paraId="4A10341D" w14:textId="77777777" w:rsidR="00AB225E" w:rsidRPr="00F55090" w:rsidRDefault="00AB225E" w:rsidP="00AB225E">
            <w:pPr>
              <w:rPr>
                <w:rFonts w:eastAsia="Calibri"/>
              </w:rPr>
            </w:pPr>
          </w:p>
        </w:tc>
        <w:tc>
          <w:tcPr>
            <w:tcW w:w="1876" w:type="dxa"/>
            <w:gridSpan w:val="3"/>
            <w:vMerge/>
            <w:tcBorders>
              <w:left w:val="single" w:sz="18" w:space="0" w:color="auto"/>
              <w:bottom w:val="single" w:sz="18" w:space="0" w:color="auto"/>
              <w:right w:val="single" w:sz="18" w:space="0" w:color="auto"/>
            </w:tcBorders>
            <w:shd w:val="clear" w:color="auto" w:fill="auto"/>
          </w:tcPr>
          <w:p w14:paraId="6AAC2309" w14:textId="77777777" w:rsidR="00AB225E" w:rsidRPr="00F55090" w:rsidRDefault="00AB225E" w:rsidP="00AB225E">
            <w:pPr>
              <w:rPr>
                <w:rFonts w:eastAsia="Calibri"/>
              </w:rPr>
            </w:pPr>
          </w:p>
        </w:tc>
      </w:tr>
    </w:tbl>
    <w:p w14:paraId="0192E5C6" w14:textId="77777777" w:rsidR="00AB225E" w:rsidRPr="00A94939" w:rsidRDefault="00AB225E" w:rsidP="00AB225E">
      <w:pPr>
        <w:jc w:val="center"/>
        <w:rPr>
          <w:rFonts w:eastAsia="Calibri"/>
          <w:b/>
        </w:rPr>
      </w:pPr>
    </w:p>
    <w:p w14:paraId="7B859DBD" w14:textId="77777777" w:rsidR="00AB225E" w:rsidRPr="00A94939" w:rsidRDefault="00AB225E" w:rsidP="00AB225E">
      <w:pPr>
        <w:spacing w:before="200"/>
        <w:ind w:right="1134"/>
        <w:rPr>
          <w:b/>
          <w:bCs/>
        </w:rPr>
      </w:pPr>
    </w:p>
    <w:tbl>
      <w:tblPr>
        <w:tblpPr w:leftFromText="180" w:rightFromText="180" w:vertAnchor="text" w:horzAnchor="margin" w:tblpXSpec="center"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977"/>
      </w:tblGrid>
      <w:tr w:rsidR="00632125" w:rsidRPr="00A94939" w14:paraId="39AB2BD5" w14:textId="77777777" w:rsidTr="00632125">
        <w:tc>
          <w:tcPr>
            <w:tcW w:w="6232" w:type="dxa"/>
            <w:shd w:val="clear" w:color="auto" w:fill="auto"/>
          </w:tcPr>
          <w:p w14:paraId="65A43418" w14:textId="77777777" w:rsidR="00632125" w:rsidRPr="00A94939" w:rsidRDefault="00632125" w:rsidP="00632125">
            <w:r w:rsidRPr="00A94939">
              <w:t>Название параметра услуги</w:t>
            </w:r>
          </w:p>
        </w:tc>
        <w:tc>
          <w:tcPr>
            <w:tcW w:w="2977" w:type="dxa"/>
            <w:shd w:val="clear" w:color="auto" w:fill="auto"/>
          </w:tcPr>
          <w:p w14:paraId="676F7367" w14:textId="77777777" w:rsidR="00632125" w:rsidRPr="00A94939" w:rsidRDefault="00632125" w:rsidP="00632125">
            <w:r w:rsidRPr="00A94939">
              <w:t xml:space="preserve">Числовые данные </w:t>
            </w:r>
          </w:p>
        </w:tc>
      </w:tr>
      <w:tr w:rsidR="00632125" w:rsidRPr="00A94939" w14:paraId="07299D51" w14:textId="77777777" w:rsidTr="00632125">
        <w:tc>
          <w:tcPr>
            <w:tcW w:w="6232" w:type="dxa"/>
            <w:shd w:val="clear" w:color="auto" w:fill="auto"/>
          </w:tcPr>
          <w:p w14:paraId="76BD560E" w14:textId="77777777" w:rsidR="00632125" w:rsidRPr="00A94939" w:rsidRDefault="00632125" w:rsidP="00632125">
            <w:pPr>
              <w:pStyle w:val="a4"/>
              <w:numPr>
                <w:ilvl w:val="0"/>
                <w:numId w:val="24"/>
              </w:numPr>
            </w:pPr>
            <w:r w:rsidRPr="00A94939">
              <w:t>число процедур, всего:</w:t>
            </w:r>
          </w:p>
          <w:p w14:paraId="589B4275" w14:textId="77777777" w:rsidR="00632125" w:rsidRPr="00A94939" w:rsidRDefault="00632125" w:rsidP="00632125">
            <w:pPr>
              <w:pStyle w:val="a4"/>
            </w:pPr>
            <w:r w:rsidRPr="00A94939">
              <w:t>-административные процедуры:</w:t>
            </w:r>
          </w:p>
          <w:p w14:paraId="57516795" w14:textId="77777777" w:rsidR="00632125" w:rsidRPr="00A94939" w:rsidRDefault="00632125" w:rsidP="00632125">
            <w:pPr>
              <w:pStyle w:val="a4"/>
            </w:pPr>
            <w:r w:rsidRPr="00A94939">
              <w:t>-организационно-управленческих процедур:</w:t>
            </w:r>
          </w:p>
          <w:p w14:paraId="68FF9A3D" w14:textId="77777777" w:rsidR="00632125" w:rsidRPr="00A94939" w:rsidRDefault="00632125" w:rsidP="00632125">
            <w:pPr>
              <w:pStyle w:val="a4"/>
            </w:pPr>
            <w:r w:rsidRPr="00A94939">
              <w:t>-вспомогательных процедур:</w:t>
            </w:r>
          </w:p>
          <w:p w14:paraId="30CD1191" w14:textId="77777777" w:rsidR="00632125" w:rsidRPr="00A94939" w:rsidRDefault="00632125" w:rsidP="00632125">
            <w:pPr>
              <w:pStyle w:val="a4"/>
            </w:pPr>
            <w:r w:rsidRPr="00A94939">
              <w:t>-специальных процедур:</w:t>
            </w:r>
          </w:p>
        </w:tc>
        <w:tc>
          <w:tcPr>
            <w:tcW w:w="2977" w:type="dxa"/>
            <w:shd w:val="clear" w:color="auto" w:fill="auto"/>
          </w:tcPr>
          <w:p w14:paraId="4627C7BC" w14:textId="77777777" w:rsidR="00632125" w:rsidRPr="00A94939" w:rsidRDefault="00632125" w:rsidP="00632125">
            <w:r>
              <w:t>5</w:t>
            </w:r>
          </w:p>
          <w:p w14:paraId="7F264BE3" w14:textId="77777777" w:rsidR="00632125" w:rsidRPr="00A94939" w:rsidRDefault="00632125" w:rsidP="00632125">
            <w:r>
              <w:t>5</w:t>
            </w:r>
          </w:p>
          <w:p w14:paraId="7B3A4670" w14:textId="77777777" w:rsidR="00632125" w:rsidRPr="00A94939" w:rsidRDefault="00632125" w:rsidP="00632125">
            <w:r>
              <w:t>-</w:t>
            </w:r>
          </w:p>
          <w:p w14:paraId="05AD2403" w14:textId="77777777" w:rsidR="00632125" w:rsidRPr="00A94939" w:rsidRDefault="00632125" w:rsidP="00632125"/>
          <w:p w14:paraId="5E4B3B2A" w14:textId="77777777" w:rsidR="00632125" w:rsidRPr="00A94939" w:rsidRDefault="00632125" w:rsidP="00632125">
            <w:r>
              <w:t>-</w:t>
            </w:r>
          </w:p>
        </w:tc>
      </w:tr>
      <w:tr w:rsidR="00632125" w:rsidRPr="00A94939" w14:paraId="47F63107" w14:textId="77777777" w:rsidTr="00632125">
        <w:tc>
          <w:tcPr>
            <w:tcW w:w="6232" w:type="dxa"/>
            <w:shd w:val="clear" w:color="auto" w:fill="auto"/>
          </w:tcPr>
          <w:p w14:paraId="6284E4D8" w14:textId="77777777" w:rsidR="00632125" w:rsidRPr="00A94939" w:rsidRDefault="00632125" w:rsidP="00632125">
            <w:pPr>
              <w:pStyle w:val="a4"/>
              <w:numPr>
                <w:ilvl w:val="0"/>
                <w:numId w:val="24"/>
              </w:numPr>
            </w:pPr>
            <w:r w:rsidRPr="00A94939">
              <w:t>общая продолжительность процедур:</w:t>
            </w:r>
          </w:p>
        </w:tc>
        <w:tc>
          <w:tcPr>
            <w:tcW w:w="2977" w:type="dxa"/>
            <w:shd w:val="clear" w:color="auto" w:fill="auto"/>
          </w:tcPr>
          <w:p w14:paraId="1F4C2A0E" w14:textId="77777777" w:rsidR="00632125" w:rsidRPr="00A94939" w:rsidRDefault="00632125" w:rsidP="00632125">
            <w:r>
              <w:t>54 или 99 дней</w:t>
            </w:r>
          </w:p>
        </w:tc>
      </w:tr>
      <w:tr w:rsidR="00632125" w:rsidRPr="00A94939" w14:paraId="272C21B0" w14:textId="77777777" w:rsidTr="00632125">
        <w:tc>
          <w:tcPr>
            <w:tcW w:w="6232" w:type="dxa"/>
            <w:shd w:val="clear" w:color="auto" w:fill="auto"/>
          </w:tcPr>
          <w:p w14:paraId="4AC3C07E" w14:textId="77777777" w:rsidR="00632125" w:rsidRPr="00A94939" w:rsidRDefault="00632125" w:rsidP="00632125">
            <w:pPr>
              <w:pStyle w:val="a4"/>
              <w:numPr>
                <w:ilvl w:val="0"/>
                <w:numId w:val="24"/>
              </w:numPr>
            </w:pPr>
            <w:r w:rsidRPr="00A94939">
              <w:t>общая продолжительность процедур:</w:t>
            </w:r>
          </w:p>
        </w:tc>
        <w:tc>
          <w:tcPr>
            <w:tcW w:w="2977" w:type="dxa"/>
            <w:shd w:val="clear" w:color="auto" w:fill="auto"/>
          </w:tcPr>
          <w:p w14:paraId="52BC91A4" w14:textId="77777777" w:rsidR="00632125" w:rsidRPr="00A94939" w:rsidRDefault="00632125" w:rsidP="00632125">
            <w:r>
              <w:t>54 или 99 дней</w:t>
            </w:r>
          </w:p>
        </w:tc>
      </w:tr>
      <w:tr w:rsidR="00632125" w:rsidRPr="00A94939" w14:paraId="67C887D8" w14:textId="77777777" w:rsidTr="00632125">
        <w:tc>
          <w:tcPr>
            <w:tcW w:w="6232" w:type="dxa"/>
            <w:shd w:val="clear" w:color="auto" w:fill="auto"/>
          </w:tcPr>
          <w:p w14:paraId="63151FFF" w14:textId="77777777" w:rsidR="00632125" w:rsidRPr="00A94939" w:rsidRDefault="00632125" w:rsidP="00632125">
            <w:pPr>
              <w:pStyle w:val="a4"/>
              <w:numPr>
                <w:ilvl w:val="0"/>
                <w:numId w:val="24"/>
              </w:numPr>
            </w:pPr>
            <w:r w:rsidRPr="00A94939">
              <w:t>число процедур и действий, выполняемых в электронном формате:</w:t>
            </w:r>
          </w:p>
        </w:tc>
        <w:tc>
          <w:tcPr>
            <w:tcW w:w="2977" w:type="dxa"/>
            <w:shd w:val="clear" w:color="auto" w:fill="auto"/>
          </w:tcPr>
          <w:p w14:paraId="3C796948" w14:textId="77777777" w:rsidR="00632125" w:rsidRPr="00A94939" w:rsidRDefault="00632125" w:rsidP="00632125">
            <w:r>
              <w:t>5</w:t>
            </w:r>
          </w:p>
          <w:p w14:paraId="18C8BB5C" w14:textId="77777777" w:rsidR="00632125" w:rsidRPr="00A94939" w:rsidRDefault="00632125" w:rsidP="00632125"/>
        </w:tc>
      </w:tr>
      <w:tr w:rsidR="00632125" w:rsidRPr="00A94939" w14:paraId="7625E2B9" w14:textId="77777777" w:rsidTr="00632125">
        <w:tc>
          <w:tcPr>
            <w:tcW w:w="6232" w:type="dxa"/>
            <w:shd w:val="clear" w:color="auto" w:fill="auto"/>
          </w:tcPr>
          <w:p w14:paraId="131057FE" w14:textId="77777777" w:rsidR="00632125" w:rsidRPr="00A94939" w:rsidRDefault="00632125" w:rsidP="00632125">
            <w:r w:rsidRPr="00A94939">
              <w:t xml:space="preserve">       4.число документов, запрашиваемых у заявителей:</w:t>
            </w:r>
          </w:p>
        </w:tc>
        <w:tc>
          <w:tcPr>
            <w:tcW w:w="2977" w:type="dxa"/>
            <w:shd w:val="clear" w:color="auto" w:fill="auto"/>
          </w:tcPr>
          <w:p w14:paraId="750C5BAD" w14:textId="77777777" w:rsidR="00632125" w:rsidRPr="00A94939" w:rsidRDefault="00632125" w:rsidP="00632125">
            <w:r>
              <w:t>4</w:t>
            </w:r>
            <w:r w:rsidRPr="00A94939">
              <w:t>-</w:t>
            </w:r>
            <w:r>
              <w:t>7</w:t>
            </w:r>
          </w:p>
        </w:tc>
      </w:tr>
      <w:tr w:rsidR="00632125" w:rsidRPr="00A94939" w14:paraId="179B4604" w14:textId="77777777" w:rsidTr="00632125">
        <w:tc>
          <w:tcPr>
            <w:tcW w:w="6232" w:type="dxa"/>
            <w:shd w:val="clear" w:color="auto" w:fill="auto"/>
          </w:tcPr>
          <w:p w14:paraId="2677BC2F" w14:textId="77777777" w:rsidR="00632125" w:rsidRPr="00A94939" w:rsidRDefault="00632125" w:rsidP="00632125">
            <w:r w:rsidRPr="00A94939">
              <w:t xml:space="preserve">       5.число сторонних организаций, участвующих в производстве услуги, всего:</w:t>
            </w:r>
          </w:p>
          <w:p w14:paraId="5A7B1CFB" w14:textId="77777777" w:rsidR="00632125" w:rsidRPr="00A94939" w:rsidRDefault="00632125" w:rsidP="00632125">
            <w:r w:rsidRPr="00A94939">
              <w:t>-во внутриведомственном взаимодействий:</w:t>
            </w:r>
          </w:p>
          <w:p w14:paraId="4013B515" w14:textId="77777777" w:rsidR="00632125" w:rsidRPr="00A94939" w:rsidRDefault="00632125" w:rsidP="00632125">
            <w:r w:rsidRPr="00A94939">
              <w:t>-в межведомственном взаимодействий:</w:t>
            </w:r>
          </w:p>
        </w:tc>
        <w:tc>
          <w:tcPr>
            <w:tcW w:w="2977" w:type="dxa"/>
            <w:shd w:val="clear" w:color="auto" w:fill="auto"/>
          </w:tcPr>
          <w:p w14:paraId="4F16AFAF" w14:textId="77777777" w:rsidR="00632125" w:rsidRPr="00A94939" w:rsidRDefault="00632125" w:rsidP="00632125"/>
          <w:p w14:paraId="345EAA3C" w14:textId="77777777" w:rsidR="00632125" w:rsidRPr="00A94939" w:rsidRDefault="00632125" w:rsidP="00632125">
            <w:r w:rsidRPr="00A94939">
              <w:t>-</w:t>
            </w:r>
          </w:p>
          <w:p w14:paraId="2EB59B96" w14:textId="77777777" w:rsidR="00632125" w:rsidRPr="00A94939" w:rsidRDefault="00632125" w:rsidP="00632125">
            <w:r w:rsidRPr="00A94939">
              <w:t>-</w:t>
            </w:r>
          </w:p>
          <w:p w14:paraId="081E9087" w14:textId="77777777" w:rsidR="00632125" w:rsidRPr="00A94939" w:rsidRDefault="00632125" w:rsidP="00632125">
            <w:r w:rsidRPr="00A94939">
              <w:t>-</w:t>
            </w:r>
          </w:p>
        </w:tc>
      </w:tr>
      <w:tr w:rsidR="00632125" w:rsidRPr="00A94939" w14:paraId="227BB07A" w14:textId="77777777" w:rsidTr="00632125">
        <w:tc>
          <w:tcPr>
            <w:tcW w:w="6232" w:type="dxa"/>
            <w:shd w:val="clear" w:color="auto" w:fill="auto"/>
          </w:tcPr>
          <w:p w14:paraId="3AD9B90E" w14:textId="77777777" w:rsidR="00632125" w:rsidRPr="00A94939" w:rsidRDefault="00632125" w:rsidP="00632125">
            <w:r w:rsidRPr="00A94939">
              <w:t xml:space="preserve">      6. число лиц, участвующих в производстве услуги  </w:t>
            </w:r>
          </w:p>
        </w:tc>
        <w:tc>
          <w:tcPr>
            <w:tcW w:w="2977" w:type="dxa"/>
            <w:shd w:val="clear" w:color="auto" w:fill="auto"/>
          </w:tcPr>
          <w:p w14:paraId="4D9D315E" w14:textId="77777777" w:rsidR="00632125" w:rsidRPr="00A94939" w:rsidRDefault="00632125" w:rsidP="00632125">
            <w:r w:rsidRPr="00A94939">
              <w:t>2</w:t>
            </w:r>
          </w:p>
        </w:tc>
      </w:tr>
      <w:tr w:rsidR="00632125" w:rsidRPr="00A94939" w14:paraId="27FC42D5" w14:textId="77777777" w:rsidTr="00632125">
        <w:tc>
          <w:tcPr>
            <w:tcW w:w="6232" w:type="dxa"/>
            <w:shd w:val="clear" w:color="auto" w:fill="auto"/>
          </w:tcPr>
          <w:p w14:paraId="7E2DFD2D" w14:textId="77777777" w:rsidR="00632125" w:rsidRPr="00A94939" w:rsidRDefault="00632125" w:rsidP="00632125">
            <w:r w:rsidRPr="00A94939">
              <w:t xml:space="preserve">      7. число документов, регулирующих производство услуги:</w:t>
            </w:r>
          </w:p>
        </w:tc>
        <w:tc>
          <w:tcPr>
            <w:tcW w:w="2977" w:type="dxa"/>
            <w:shd w:val="clear" w:color="auto" w:fill="auto"/>
          </w:tcPr>
          <w:p w14:paraId="4556A4C7" w14:textId="77777777" w:rsidR="00632125" w:rsidRPr="00A94939" w:rsidRDefault="00632125" w:rsidP="00632125">
            <w:r w:rsidRPr="00A94939">
              <w:t>3</w:t>
            </w:r>
          </w:p>
        </w:tc>
      </w:tr>
    </w:tbl>
    <w:p w14:paraId="6103C550" w14:textId="77777777" w:rsidR="00AB225E" w:rsidRDefault="00AB225E" w:rsidP="00AB225E">
      <w:pPr>
        <w:tabs>
          <w:tab w:val="left" w:pos="4924"/>
        </w:tabs>
        <w:spacing w:before="87" w:line="319" w:lineRule="exact"/>
        <w:rPr>
          <w:b/>
        </w:rPr>
      </w:pPr>
    </w:p>
    <w:p w14:paraId="68B57696" w14:textId="77777777" w:rsidR="00AB225E" w:rsidRPr="00026C81" w:rsidRDefault="00AB225E" w:rsidP="00AB225E">
      <w:pPr>
        <w:tabs>
          <w:tab w:val="left" w:pos="3090"/>
        </w:tabs>
      </w:pPr>
    </w:p>
    <w:p w14:paraId="1493413F" w14:textId="77777777" w:rsidR="00AB225E" w:rsidRPr="00026C81" w:rsidRDefault="00AB225E" w:rsidP="00AB225E"/>
    <w:p w14:paraId="703ABED0" w14:textId="77777777" w:rsidR="00AB225E" w:rsidRPr="00026C81" w:rsidRDefault="00AB225E" w:rsidP="00AB225E"/>
    <w:p w14:paraId="18B722DB" w14:textId="77777777" w:rsidR="00AB225E" w:rsidRPr="00026C81" w:rsidRDefault="00AB225E" w:rsidP="00AB225E"/>
    <w:p w14:paraId="39E80386" w14:textId="77777777" w:rsidR="00AB225E" w:rsidRPr="00026C81" w:rsidRDefault="00AB225E" w:rsidP="00AB225E">
      <w:pPr>
        <w:sectPr w:rsidR="00AB225E" w:rsidRPr="00026C81" w:rsidSect="00AB225E">
          <w:pgSz w:w="11910" w:h="16840"/>
          <w:pgMar w:top="1021" w:right="1100" w:bottom="539" w:left="301" w:header="720" w:footer="720" w:gutter="0"/>
          <w:cols w:space="720"/>
        </w:sectPr>
      </w:pPr>
    </w:p>
    <w:p w14:paraId="14DBFC15" w14:textId="76F0A1BD" w:rsidR="00AB225E" w:rsidRPr="00026C81" w:rsidRDefault="00632125" w:rsidP="00632125">
      <w:pPr>
        <w:tabs>
          <w:tab w:val="left" w:pos="4924"/>
        </w:tabs>
        <w:spacing w:before="87" w:line="319" w:lineRule="exact"/>
        <w:rPr>
          <w:b/>
        </w:rPr>
      </w:pPr>
      <w:r>
        <w:rPr>
          <w:b/>
          <w:lang w:val="ky-KG"/>
        </w:rPr>
        <w:tab/>
      </w:r>
      <w:r w:rsidR="00AB225E">
        <w:rPr>
          <w:b/>
          <w:lang w:val="ky-KG"/>
        </w:rPr>
        <w:t xml:space="preserve">4. </w:t>
      </w:r>
      <w:r w:rsidR="00AB225E" w:rsidRPr="00026C81">
        <w:rPr>
          <w:b/>
        </w:rPr>
        <w:t>Описание</w:t>
      </w:r>
      <w:r w:rsidR="00AB225E" w:rsidRPr="00026C81">
        <w:rPr>
          <w:b/>
          <w:spacing w:val="-4"/>
        </w:rPr>
        <w:t xml:space="preserve"> </w:t>
      </w:r>
      <w:r w:rsidR="00AB225E" w:rsidRPr="00026C81">
        <w:rPr>
          <w:b/>
        </w:rPr>
        <w:t>процедур</w:t>
      </w:r>
      <w:r w:rsidR="00AB225E" w:rsidRPr="00026C81">
        <w:rPr>
          <w:b/>
          <w:spacing w:val="-2"/>
        </w:rPr>
        <w:t xml:space="preserve"> </w:t>
      </w:r>
      <w:r w:rsidR="00AB225E" w:rsidRPr="00026C81">
        <w:rPr>
          <w:b/>
        </w:rPr>
        <w:t>и</w:t>
      </w:r>
      <w:r w:rsidR="00AB225E" w:rsidRPr="00026C81">
        <w:rPr>
          <w:b/>
          <w:spacing w:val="-6"/>
        </w:rPr>
        <w:t xml:space="preserve"> </w:t>
      </w:r>
      <w:r w:rsidR="00AB225E" w:rsidRPr="00026C81">
        <w:rPr>
          <w:b/>
        </w:rPr>
        <w:t>их</w:t>
      </w:r>
      <w:r w:rsidR="00AB225E" w:rsidRPr="00026C81">
        <w:rPr>
          <w:b/>
          <w:spacing w:val="-5"/>
        </w:rPr>
        <w:t xml:space="preserve"> </w:t>
      </w:r>
      <w:r w:rsidR="00AB225E" w:rsidRPr="00026C81">
        <w:rPr>
          <w:b/>
        </w:rPr>
        <w:t>характеристики</w:t>
      </w:r>
    </w:p>
    <w:p w14:paraId="56626148" w14:textId="77777777" w:rsidR="00AB225E" w:rsidRPr="0005576D" w:rsidRDefault="00AB225E" w:rsidP="00AB225E">
      <w:pPr>
        <w:pStyle w:val="ae"/>
        <w:spacing w:line="319" w:lineRule="exact"/>
        <w:rPr>
          <w:sz w:val="24"/>
          <w:szCs w:val="24"/>
        </w:rPr>
      </w:pPr>
    </w:p>
    <w:tbl>
      <w:tblPr>
        <w:tblW w:w="15045"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20"/>
        <w:gridCol w:w="1701"/>
        <w:gridCol w:w="142"/>
        <w:gridCol w:w="1843"/>
        <w:gridCol w:w="2268"/>
        <w:gridCol w:w="2571"/>
      </w:tblGrid>
      <w:tr w:rsidR="00AB225E" w:rsidRPr="0005576D" w14:paraId="13799002" w14:textId="77777777" w:rsidTr="00AB225E">
        <w:trPr>
          <w:trHeight w:val="642"/>
        </w:trPr>
        <w:tc>
          <w:tcPr>
            <w:tcW w:w="6520" w:type="dxa"/>
            <w:shd w:val="clear" w:color="auto" w:fill="auto"/>
          </w:tcPr>
          <w:p w14:paraId="173AF514" w14:textId="77777777" w:rsidR="00AB225E" w:rsidRPr="00F55090" w:rsidRDefault="00AB225E" w:rsidP="00AB225E">
            <w:pPr>
              <w:pStyle w:val="TableParagraph"/>
              <w:spacing w:line="322" w:lineRule="exact"/>
              <w:ind w:left="0"/>
              <w:jc w:val="center"/>
              <w:rPr>
                <w:b/>
                <w:sz w:val="24"/>
                <w:szCs w:val="24"/>
              </w:rPr>
            </w:pPr>
            <w:r w:rsidRPr="00F55090">
              <w:rPr>
                <w:b/>
                <w:sz w:val="24"/>
                <w:szCs w:val="24"/>
              </w:rPr>
              <w:t>Название</w:t>
            </w:r>
            <w:r w:rsidRPr="00F55090">
              <w:rPr>
                <w:b/>
                <w:spacing w:val="-8"/>
                <w:sz w:val="24"/>
                <w:szCs w:val="24"/>
              </w:rPr>
              <w:t xml:space="preserve"> </w:t>
            </w:r>
            <w:r w:rsidRPr="00F55090">
              <w:rPr>
                <w:b/>
                <w:sz w:val="24"/>
                <w:szCs w:val="24"/>
              </w:rPr>
              <w:t>процедуры</w:t>
            </w:r>
            <w:r w:rsidRPr="00F55090">
              <w:rPr>
                <w:b/>
                <w:spacing w:val="-10"/>
                <w:sz w:val="24"/>
                <w:szCs w:val="24"/>
              </w:rPr>
              <w:t xml:space="preserve"> </w:t>
            </w:r>
            <w:r w:rsidRPr="00F55090">
              <w:rPr>
                <w:b/>
                <w:sz w:val="24"/>
                <w:szCs w:val="24"/>
              </w:rPr>
              <w:t xml:space="preserve">и </w:t>
            </w:r>
            <w:r w:rsidRPr="00F55090">
              <w:rPr>
                <w:b/>
                <w:spacing w:val="-67"/>
                <w:sz w:val="24"/>
                <w:szCs w:val="24"/>
              </w:rPr>
              <w:t xml:space="preserve"> </w:t>
            </w:r>
            <w:r w:rsidRPr="00F55090">
              <w:rPr>
                <w:b/>
                <w:sz w:val="24"/>
                <w:szCs w:val="24"/>
              </w:rPr>
              <w:t>действий</w:t>
            </w:r>
          </w:p>
        </w:tc>
        <w:tc>
          <w:tcPr>
            <w:tcW w:w="1843" w:type="dxa"/>
            <w:gridSpan w:val="2"/>
            <w:shd w:val="clear" w:color="auto" w:fill="auto"/>
          </w:tcPr>
          <w:p w14:paraId="4BD8C5A6" w14:textId="77777777" w:rsidR="00AB225E" w:rsidRPr="00F55090" w:rsidRDefault="00AB225E" w:rsidP="00AB225E">
            <w:pPr>
              <w:pStyle w:val="TableParagraph"/>
              <w:spacing w:line="322" w:lineRule="exact"/>
              <w:ind w:left="158" w:right="-20" w:hanging="16"/>
              <w:jc w:val="center"/>
              <w:rPr>
                <w:b/>
                <w:sz w:val="24"/>
                <w:szCs w:val="24"/>
              </w:rPr>
            </w:pPr>
            <w:r w:rsidRPr="00F55090">
              <w:rPr>
                <w:b/>
                <w:sz w:val="24"/>
                <w:szCs w:val="24"/>
              </w:rPr>
              <w:t>Исполнитель,</w:t>
            </w:r>
            <w:r w:rsidRPr="00F55090">
              <w:rPr>
                <w:b/>
                <w:spacing w:val="1"/>
                <w:sz w:val="24"/>
                <w:szCs w:val="24"/>
              </w:rPr>
              <w:t xml:space="preserve"> </w:t>
            </w:r>
            <w:r w:rsidRPr="00F55090">
              <w:rPr>
                <w:b/>
                <w:sz w:val="24"/>
                <w:szCs w:val="24"/>
              </w:rPr>
              <w:t>должностное</w:t>
            </w:r>
            <w:r w:rsidRPr="00F55090">
              <w:rPr>
                <w:b/>
                <w:spacing w:val="-17"/>
                <w:sz w:val="24"/>
                <w:szCs w:val="24"/>
              </w:rPr>
              <w:t xml:space="preserve"> </w:t>
            </w:r>
            <w:r w:rsidRPr="00F55090">
              <w:rPr>
                <w:b/>
                <w:sz w:val="24"/>
                <w:szCs w:val="24"/>
              </w:rPr>
              <w:t>лицо</w:t>
            </w:r>
          </w:p>
        </w:tc>
        <w:tc>
          <w:tcPr>
            <w:tcW w:w="1843" w:type="dxa"/>
            <w:shd w:val="clear" w:color="auto" w:fill="auto"/>
          </w:tcPr>
          <w:p w14:paraId="562352C9" w14:textId="77777777" w:rsidR="00AB225E" w:rsidRPr="00F55090" w:rsidRDefault="00AB225E" w:rsidP="00AB225E">
            <w:pPr>
              <w:pStyle w:val="TableParagraph"/>
              <w:spacing w:line="322" w:lineRule="exact"/>
              <w:ind w:left="0"/>
              <w:jc w:val="center"/>
              <w:rPr>
                <w:b/>
                <w:sz w:val="24"/>
                <w:szCs w:val="24"/>
              </w:rPr>
            </w:pPr>
            <w:r w:rsidRPr="00F55090">
              <w:rPr>
                <w:b/>
                <w:spacing w:val="-1"/>
                <w:sz w:val="24"/>
                <w:szCs w:val="24"/>
              </w:rPr>
              <w:t>Продолжительность</w:t>
            </w:r>
            <w:r>
              <w:rPr>
                <w:b/>
                <w:spacing w:val="-1"/>
                <w:sz w:val="24"/>
                <w:szCs w:val="24"/>
              </w:rPr>
              <w:t xml:space="preserve"> </w:t>
            </w:r>
            <w:r w:rsidRPr="00F55090">
              <w:rPr>
                <w:b/>
                <w:spacing w:val="-1"/>
                <w:sz w:val="24"/>
                <w:szCs w:val="24"/>
              </w:rPr>
              <w:t xml:space="preserve"> </w:t>
            </w:r>
            <w:r w:rsidRPr="00F55090">
              <w:rPr>
                <w:b/>
                <w:spacing w:val="-67"/>
                <w:sz w:val="24"/>
                <w:szCs w:val="24"/>
              </w:rPr>
              <w:t xml:space="preserve"> </w:t>
            </w:r>
            <w:r w:rsidRPr="00F55090">
              <w:rPr>
                <w:b/>
                <w:sz w:val="24"/>
                <w:szCs w:val="24"/>
              </w:rPr>
              <w:t>действий</w:t>
            </w:r>
          </w:p>
        </w:tc>
        <w:tc>
          <w:tcPr>
            <w:tcW w:w="2268" w:type="dxa"/>
            <w:shd w:val="clear" w:color="auto" w:fill="auto"/>
          </w:tcPr>
          <w:p w14:paraId="242BCEED" w14:textId="77777777" w:rsidR="00AB225E" w:rsidRPr="00F55090" w:rsidRDefault="00AB225E" w:rsidP="00AB225E">
            <w:pPr>
              <w:pStyle w:val="TableParagraph"/>
              <w:spacing w:line="322" w:lineRule="exact"/>
              <w:ind w:left="446" w:right="352" w:hanging="53"/>
              <w:rPr>
                <w:b/>
                <w:sz w:val="24"/>
                <w:szCs w:val="24"/>
              </w:rPr>
            </w:pPr>
            <w:r w:rsidRPr="00F55090">
              <w:rPr>
                <w:b/>
                <w:spacing w:val="-1"/>
                <w:sz w:val="24"/>
                <w:szCs w:val="24"/>
              </w:rPr>
              <w:t>Результат</w:t>
            </w:r>
            <w:r w:rsidRPr="00F55090">
              <w:rPr>
                <w:b/>
                <w:spacing w:val="-67"/>
                <w:sz w:val="24"/>
                <w:szCs w:val="24"/>
              </w:rPr>
              <w:t xml:space="preserve"> </w:t>
            </w:r>
            <w:r w:rsidRPr="00F55090">
              <w:rPr>
                <w:b/>
                <w:sz w:val="24"/>
                <w:szCs w:val="24"/>
              </w:rPr>
              <w:t>действия</w:t>
            </w:r>
          </w:p>
        </w:tc>
        <w:tc>
          <w:tcPr>
            <w:tcW w:w="2571" w:type="dxa"/>
            <w:shd w:val="clear" w:color="auto" w:fill="auto"/>
          </w:tcPr>
          <w:p w14:paraId="3FAE0EC6" w14:textId="77777777" w:rsidR="00AB225E" w:rsidRPr="00F55090" w:rsidRDefault="00AB225E" w:rsidP="00AB225E">
            <w:pPr>
              <w:pStyle w:val="TableParagraph"/>
              <w:spacing w:line="322" w:lineRule="exact"/>
              <w:ind w:left="142"/>
              <w:jc w:val="center"/>
              <w:rPr>
                <w:b/>
                <w:sz w:val="24"/>
                <w:szCs w:val="24"/>
              </w:rPr>
            </w:pPr>
            <w:r w:rsidRPr="00F55090">
              <w:rPr>
                <w:b/>
                <w:sz w:val="24"/>
                <w:szCs w:val="24"/>
              </w:rPr>
              <w:t>Документ,</w:t>
            </w:r>
            <w:r w:rsidRPr="00F55090">
              <w:rPr>
                <w:b/>
                <w:spacing w:val="-12"/>
                <w:sz w:val="24"/>
                <w:szCs w:val="24"/>
              </w:rPr>
              <w:t xml:space="preserve"> </w:t>
            </w:r>
            <w:r w:rsidRPr="00F55090">
              <w:rPr>
                <w:b/>
                <w:sz w:val="24"/>
                <w:szCs w:val="24"/>
              </w:rPr>
              <w:t>регулирующий</w:t>
            </w:r>
            <w:r w:rsidRPr="00F55090">
              <w:rPr>
                <w:b/>
                <w:spacing w:val="-67"/>
                <w:sz w:val="24"/>
                <w:szCs w:val="24"/>
              </w:rPr>
              <w:t xml:space="preserve"> </w:t>
            </w:r>
            <w:r w:rsidRPr="00F55090">
              <w:rPr>
                <w:b/>
                <w:sz w:val="24"/>
                <w:szCs w:val="24"/>
              </w:rPr>
              <w:t>действие</w:t>
            </w:r>
          </w:p>
        </w:tc>
      </w:tr>
      <w:tr w:rsidR="00AB225E" w:rsidRPr="0005576D" w14:paraId="4EE2763C" w14:textId="77777777" w:rsidTr="00AB225E">
        <w:trPr>
          <w:trHeight w:val="319"/>
        </w:trPr>
        <w:tc>
          <w:tcPr>
            <w:tcW w:w="6520" w:type="dxa"/>
            <w:shd w:val="clear" w:color="auto" w:fill="auto"/>
          </w:tcPr>
          <w:p w14:paraId="39965A8B" w14:textId="77777777" w:rsidR="00AB225E" w:rsidRPr="00F55090" w:rsidRDefault="00AB225E" w:rsidP="00AB225E">
            <w:pPr>
              <w:pStyle w:val="TableParagraph"/>
              <w:spacing w:line="300" w:lineRule="exact"/>
              <w:ind w:left="19"/>
              <w:jc w:val="center"/>
              <w:rPr>
                <w:sz w:val="24"/>
                <w:szCs w:val="24"/>
              </w:rPr>
            </w:pPr>
            <w:r w:rsidRPr="00F55090">
              <w:rPr>
                <w:w w:val="99"/>
                <w:sz w:val="24"/>
                <w:szCs w:val="24"/>
              </w:rPr>
              <w:t>1</w:t>
            </w:r>
          </w:p>
        </w:tc>
        <w:tc>
          <w:tcPr>
            <w:tcW w:w="1843" w:type="dxa"/>
            <w:gridSpan w:val="2"/>
            <w:shd w:val="clear" w:color="auto" w:fill="auto"/>
          </w:tcPr>
          <w:p w14:paraId="581C5AB7" w14:textId="77777777" w:rsidR="00AB225E" w:rsidRPr="00F55090" w:rsidRDefault="00AB225E" w:rsidP="00AB225E">
            <w:pPr>
              <w:pStyle w:val="TableParagraph"/>
              <w:spacing w:line="300" w:lineRule="exact"/>
              <w:ind w:left="10"/>
              <w:jc w:val="center"/>
              <w:rPr>
                <w:sz w:val="24"/>
                <w:szCs w:val="24"/>
              </w:rPr>
            </w:pPr>
            <w:r w:rsidRPr="00F55090">
              <w:rPr>
                <w:w w:val="99"/>
                <w:sz w:val="24"/>
                <w:szCs w:val="24"/>
              </w:rPr>
              <w:t>2</w:t>
            </w:r>
          </w:p>
        </w:tc>
        <w:tc>
          <w:tcPr>
            <w:tcW w:w="1843" w:type="dxa"/>
            <w:shd w:val="clear" w:color="auto" w:fill="auto"/>
          </w:tcPr>
          <w:p w14:paraId="52D0FE9D" w14:textId="77777777" w:rsidR="00AB225E" w:rsidRPr="00F55090" w:rsidRDefault="00AB225E" w:rsidP="00AB225E">
            <w:pPr>
              <w:pStyle w:val="TableParagraph"/>
              <w:spacing w:line="300" w:lineRule="exact"/>
              <w:ind w:left="20"/>
              <w:jc w:val="center"/>
              <w:rPr>
                <w:sz w:val="24"/>
                <w:szCs w:val="24"/>
              </w:rPr>
            </w:pPr>
            <w:r w:rsidRPr="00F55090">
              <w:rPr>
                <w:w w:val="99"/>
                <w:sz w:val="24"/>
                <w:szCs w:val="24"/>
              </w:rPr>
              <w:t>3</w:t>
            </w:r>
          </w:p>
        </w:tc>
        <w:tc>
          <w:tcPr>
            <w:tcW w:w="2268" w:type="dxa"/>
            <w:shd w:val="clear" w:color="auto" w:fill="auto"/>
          </w:tcPr>
          <w:p w14:paraId="36C4A899" w14:textId="77777777" w:rsidR="00AB225E" w:rsidRPr="00F55090" w:rsidRDefault="00AB225E" w:rsidP="00AB225E">
            <w:pPr>
              <w:pStyle w:val="TableParagraph"/>
              <w:spacing w:line="300" w:lineRule="exact"/>
              <w:ind w:left="26"/>
              <w:jc w:val="center"/>
              <w:rPr>
                <w:sz w:val="24"/>
                <w:szCs w:val="24"/>
              </w:rPr>
            </w:pPr>
            <w:r w:rsidRPr="00F55090">
              <w:rPr>
                <w:w w:val="99"/>
                <w:sz w:val="24"/>
                <w:szCs w:val="24"/>
              </w:rPr>
              <w:t>4</w:t>
            </w:r>
          </w:p>
        </w:tc>
        <w:tc>
          <w:tcPr>
            <w:tcW w:w="2571" w:type="dxa"/>
            <w:shd w:val="clear" w:color="auto" w:fill="auto"/>
          </w:tcPr>
          <w:p w14:paraId="3184CE13" w14:textId="77777777" w:rsidR="00AB225E" w:rsidRPr="00F55090" w:rsidRDefault="00AB225E" w:rsidP="00AB225E">
            <w:pPr>
              <w:pStyle w:val="TableParagraph"/>
              <w:spacing w:line="300" w:lineRule="exact"/>
              <w:ind w:left="25"/>
              <w:jc w:val="center"/>
              <w:rPr>
                <w:sz w:val="24"/>
                <w:szCs w:val="24"/>
              </w:rPr>
            </w:pPr>
            <w:r w:rsidRPr="00F55090">
              <w:rPr>
                <w:w w:val="99"/>
                <w:sz w:val="24"/>
                <w:szCs w:val="24"/>
              </w:rPr>
              <w:t>5</w:t>
            </w:r>
          </w:p>
        </w:tc>
      </w:tr>
      <w:tr w:rsidR="00AB225E" w:rsidRPr="0005576D" w14:paraId="5A78050F" w14:textId="77777777" w:rsidTr="00AB225E">
        <w:trPr>
          <w:trHeight w:val="409"/>
        </w:trPr>
        <w:tc>
          <w:tcPr>
            <w:tcW w:w="15045" w:type="dxa"/>
            <w:gridSpan w:val="6"/>
            <w:shd w:val="clear" w:color="auto" w:fill="auto"/>
          </w:tcPr>
          <w:p w14:paraId="60DEB2A3" w14:textId="77777777" w:rsidR="00AB225E" w:rsidRPr="00F55090" w:rsidRDefault="00AB225E" w:rsidP="00AB225E">
            <w:pPr>
              <w:pStyle w:val="TableParagraph"/>
              <w:spacing w:line="322" w:lineRule="exact"/>
              <w:rPr>
                <w:b/>
                <w:sz w:val="24"/>
                <w:szCs w:val="24"/>
              </w:rPr>
            </w:pPr>
            <w:r w:rsidRPr="00F55090">
              <w:rPr>
                <w:b/>
                <w:w w:val="95"/>
                <w:sz w:val="24"/>
                <w:szCs w:val="24"/>
              </w:rPr>
              <w:t>Процедура</w:t>
            </w:r>
            <w:r w:rsidRPr="00F55090">
              <w:rPr>
                <w:b/>
                <w:spacing w:val="30"/>
                <w:w w:val="95"/>
                <w:sz w:val="24"/>
                <w:szCs w:val="24"/>
              </w:rPr>
              <w:t xml:space="preserve"> </w:t>
            </w:r>
            <w:r w:rsidRPr="00F55090">
              <w:rPr>
                <w:b/>
                <w:w w:val="95"/>
                <w:sz w:val="24"/>
                <w:szCs w:val="24"/>
              </w:rPr>
              <w:t>1:</w:t>
            </w:r>
            <w:r w:rsidRPr="00F55090">
              <w:rPr>
                <w:b/>
                <w:spacing w:val="34"/>
                <w:w w:val="95"/>
                <w:sz w:val="24"/>
                <w:szCs w:val="24"/>
              </w:rPr>
              <w:t xml:space="preserve"> </w:t>
            </w:r>
            <w:r w:rsidRPr="00F55090">
              <w:rPr>
                <w:b/>
                <w:w w:val="95"/>
                <w:sz w:val="24"/>
                <w:szCs w:val="24"/>
              </w:rPr>
              <w:t xml:space="preserve">Прием </w:t>
            </w:r>
            <w:r>
              <w:rPr>
                <w:b/>
                <w:w w:val="95"/>
                <w:sz w:val="24"/>
                <w:szCs w:val="24"/>
              </w:rPr>
              <w:t xml:space="preserve">и оформление </w:t>
            </w:r>
            <w:r w:rsidRPr="00F55090">
              <w:rPr>
                <w:b/>
                <w:w w:val="95"/>
                <w:sz w:val="24"/>
                <w:szCs w:val="24"/>
              </w:rPr>
              <w:t>заяв</w:t>
            </w:r>
            <w:r>
              <w:rPr>
                <w:b/>
                <w:w w:val="95"/>
                <w:sz w:val="24"/>
                <w:szCs w:val="24"/>
              </w:rPr>
              <w:t>лений</w:t>
            </w:r>
            <w:r w:rsidRPr="00F55090">
              <w:rPr>
                <w:b/>
                <w:spacing w:val="33"/>
                <w:w w:val="95"/>
                <w:sz w:val="24"/>
                <w:szCs w:val="24"/>
              </w:rPr>
              <w:t xml:space="preserve"> </w:t>
            </w:r>
          </w:p>
        </w:tc>
      </w:tr>
      <w:tr w:rsidR="00AB225E" w:rsidRPr="0005576D" w14:paraId="19AB4A4B" w14:textId="77777777" w:rsidTr="00AB225E">
        <w:trPr>
          <w:trHeight w:val="689"/>
        </w:trPr>
        <w:tc>
          <w:tcPr>
            <w:tcW w:w="6520" w:type="dxa"/>
            <w:shd w:val="clear" w:color="auto" w:fill="auto"/>
          </w:tcPr>
          <w:p w14:paraId="4966F53A" w14:textId="77777777" w:rsidR="00AB225E" w:rsidRPr="002B3664" w:rsidRDefault="00AB225E" w:rsidP="007344F8">
            <w:pPr>
              <w:pStyle w:val="a4"/>
              <w:numPr>
                <w:ilvl w:val="1"/>
                <w:numId w:val="25"/>
              </w:numPr>
              <w:tabs>
                <w:tab w:val="left" w:pos="317"/>
              </w:tabs>
              <w:ind w:left="4" w:right="141" w:firstLine="0"/>
              <w:jc w:val="both"/>
              <w:rPr>
                <w:rFonts w:eastAsia="Calibri"/>
              </w:rPr>
            </w:pPr>
            <w:r w:rsidRPr="002B3664">
              <w:rPr>
                <w:rFonts w:eastAsia="Calibri"/>
              </w:rPr>
              <w:t>Прием заявителя и проверка наличия ПИН и документов, представленных заявителями на соответствие установленному перечню,  срокам   действия, наличия признаков исправления и подделки,  и  визуальная сверка изображения фото с внешностью заявителя.</w:t>
            </w:r>
          </w:p>
          <w:p w14:paraId="0DDA97AD" w14:textId="77777777" w:rsidR="00AB225E" w:rsidRPr="002B3664" w:rsidRDefault="00AB225E" w:rsidP="00AB225E">
            <w:pPr>
              <w:ind w:right="141"/>
              <w:jc w:val="both"/>
              <w:rPr>
                <w:rFonts w:eastAsia="Calibri"/>
              </w:rPr>
            </w:pPr>
            <w:r w:rsidRPr="002B3664">
              <w:rPr>
                <w:rFonts w:eastAsia="Calibri"/>
              </w:rPr>
              <w:t xml:space="preserve">1.2.  При отсутствии требуемых документов сотрудник МРО  разъясняет  заявителю о необходимости предоставления недостающих документов, а также действиях, которые должен предпринять заявитель для устранения выявленных несоответствий. </w:t>
            </w:r>
          </w:p>
          <w:p w14:paraId="15F98704" w14:textId="77777777" w:rsidR="00AB225E" w:rsidRPr="002B3664" w:rsidRDefault="00AB225E" w:rsidP="00AB225E">
            <w:pPr>
              <w:ind w:left="4" w:right="141"/>
              <w:jc w:val="both"/>
              <w:rPr>
                <w:rFonts w:eastAsia="Calibri"/>
              </w:rPr>
            </w:pPr>
            <w:r w:rsidRPr="002B3664">
              <w:rPr>
                <w:rFonts w:eastAsia="Calibri"/>
              </w:rPr>
              <w:t>По желанию заявителя ответ предоставляется  в письменной форме.</w:t>
            </w:r>
          </w:p>
          <w:p w14:paraId="20BD5CA7" w14:textId="77777777" w:rsidR="00AB225E" w:rsidRPr="002B3664" w:rsidRDefault="00AB225E" w:rsidP="00AB225E">
            <w:pPr>
              <w:ind w:left="4" w:right="141"/>
              <w:jc w:val="both"/>
            </w:pPr>
            <w:r w:rsidRPr="002B3664">
              <w:rPr>
                <w:rFonts w:eastAsia="Calibri"/>
              </w:rPr>
              <w:t xml:space="preserve">1.3. При соответствии документов,   сотрудник МРО заполняет анкету заявление  в электронном виде посредством АИС «Мекен-карт». </w:t>
            </w:r>
            <w:r w:rsidRPr="002B3664">
              <w:t>При заполнении ходатайства сотрудником производится:</w:t>
            </w:r>
          </w:p>
          <w:p w14:paraId="1B982EFD" w14:textId="77777777" w:rsidR="00AB225E" w:rsidRPr="002B3664" w:rsidRDefault="00AB225E" w:rsidP="00AB225E">
            <w:pPr>
              <w:pStyle w:val="tkTekst"/>
              <w:spacing w:after="0" w:line="240" w:lineRule="auto"/>
              <w:ind w:right="141" w:firstLine="146"/>
              <w:rPr>
                <w:rFonts w:ascii="Times New Roman" w:hAnsi="Times New Roman" w:cs="Times New Roman"/>
                <w:sz w:val="24"/>
                <w:szCs w:val="24"/>
              </w:rPr>
            </w:pPr>
            <w:r w:rsidRPr="002B3664">
              <w:rPr>
                <w:rFonts w:ascii="Times New Roman" w:hAnsi="Times New Roman" w:cs="Times New Roman"/>
                <w:sz w:val="24"/>
                <w:szCs w:val="24"/>
              </w:rPr>
              <w:t>- сканирование  представленных  документов (оригиналы  подлежат возврату заявителю);</w:t>
            </w:r>
          </w:p>
          <w:p w14:paraId="384F5BDB" w14:textId="77777777" w:rsidR="00AB225E" w:rsidRPr="002B3664" w:rsidRDefault="00AB225E" w:rsidP="00AB225E">
            <w:pPr>
              <w:pStyle w:val="tkTekst"/>
              <w:spacing w:after="0" w:line="240" w:lineRule="auto"/>
              <w:ind w:right="141" w:firstLine="146"/>
              <w:rPr>
                <w:rFonts w:ascii="Times New Roman" w:hAnsi="Times New Roman" w:cs="Times New Roman"/>
                <w:sz w:val="24"/>
                <w:szCs w:val="24"/>
              </w:rPr>
            </w:pPr>
            <w:r w:rsidRPr="002B3664">
              <w:rPr>
                <w:rFonts w:ascii="Times New Roman" w:hAnsi="Times New Roman" w:cs="Times New Roman"/>
                <w:sz w:val="24"/>
                <w:szCs w:val="24"/>
              </w:rPr>
              <w:t xml:space="preserve">- уточнение у заявителя правильности вводимых в ходатайство сведений и проставление подписей; </w:t>
            </w:r>
          </w:p>
          <w:p w14:paraId="5783A006" w14:textId="77777777" w:rsidR="00AB225E" w:rsidRPr="002B3664" w:rsidRDefault="00AB225E" w:rsidP="00AB225E">
            <w:pPr>
              <w:pStyle w:val="tkTekst"/>
              <w:spacing w:after="0" w:line="240" w:lineRule="auto"/>
              <w:ind w:right="141" w:firstLine="146"/>
              <w:rPr>
                <w:rFonts w:ascii="Times New Roman" w:hAnsi="Times New Roman" w:cs="Times New Roman"/>
                <w:sz w:val="24"/>
                <w:szCs w:val="24"/>
              </w:rPr>
            </w:pPr>
            <w:r w:rsidRPr="002B3664">
              <w:rPr>
                <w:rFonts w:ascii="Times New Roman" w:hAnsi="Times New Roman" w:cs="Times New Roman"/>
                <w:sz w:val="24"/>
                <w:szCs w:val="24"/>
              </w:rPr>
              <w:t>- фотографирование лица заявителя.</w:t>
            </w:r>
          </w:p>
          <w:p w14:paraId="6F9EDA3F" w14:textId="77777777" w:rsidR="00AB225E" w:rsidRPr="002B3664" w:rsidRDefault="00AB225E" w:rsidP="00AB225E">
            <w:pPr>
              <w:adjustRightInd w:val="0"/>
              <w:jc w:val="both"/>
              <w:rPr>
                <w:rFonts w:eastAsia="Calibri"/>
              </w:rPr>
            </w:pPr>
            <w:r w:rsidRPr="002B3664">
              <w:rPr>
                <w:rFonts w:eastAsia="Calibri"/>
              </w:rPr>
              <w:t>1.4. После оформления анкеты-заявления в АИС заявителю выдается код оплаты и выдается расписка о приеме документов.</w:t>
            </w:r>
          </w:p>
          <w:p w14:paraId="3C279B72" w14:textId="77777777" w:rsidR="00AB225E" w:rsidRPr="002B3664" w:rsidRDefault="00AB225E" w:rsidP="00AB225E">
            <w:pPr>
              <w:pStyle w:val="tkTekst"/>
              <w:spacing w:after="0" w:line="240" w:lineRule="auto"/>
              <w:ind w:right="141" w:firstLine="0"/>
              <w:rPr>
                <w:rFonts w:ascii="Times New Roman" w:hAnsi="Times New Roman" w:cs="Times New Roman"/>
                <w:sz w:val="24"/>
                <w:szCs w:val="24"/>
              </w:rPr>
            </w:pPr>
            <w:r w:rsidRPr="002B3664">
              <w:rPr>
                <w:rFonts w:ascii="Times New Roman" w:hAnsi="Times New Roman" w:cs="Times New Roman"/>
                <w:sz w:val="24"/>
                <w:szCs w:val="24"/>
              </w:rPr>
              <w:t>1.5.Ходатайство, оформленное в электронном виде, распечатывается для приобщения к материалам заявителя. Предоставленные документы и их копии формируются в личное дело заявителя.</w:t>
            </w:r>
          </w:p>
          <w:p w14:paraId="5683484B" w14:textId="77777777" w:rsidR="00AB225E" w:rsidRPr="002B3664" w:rsidRDefault="00AB225E" w:rsidP="00AB225E">
            <w:pPr>
              <w:ind w:left="4" w:right="141"/>
              <w:jc w:val="both"/>
              <w:rPr>
                <w:rFonts w:eastAsia="Calibri"/>
              </w:rPr>
            </w:pPr>
            <w:r w:rsidRPr="002B3664">
              <w:rPr>
                <w:rFonts w:eastAsia="Calibri"/>
              </w:rPr>
              <w:t>1.6. Отказ в приеме ходатайства на получение Мекен-карт может быть обжалован в порядке, определяемом законодательством Кыргызской Республики в сфере административной деятельности и административных процедур.</w:t>
            </w:r>
          </w:p>
          <w:p w14:paraId="057943F6" w14:textId="77777777" w:rsidR="00AB225E" w:rsidRPr="00F55090" w:rsidRDefault="00AB225E" w:rsidP="00AB225E">
            <w:pPr>
              <w:ind w:left="4" w:right="141"/>
              <w:jc w:val="both"/>
              <w:rPr>
                <w:rFonts w:eastAsia="Calibri"/>
              </w:rPr>
            </w:pPr>
            <w:r w:rsidRPr="002B3664">
              <w:rPr>
                <w:rFonts w:eastAsia="Calibri"/>
                <w:color w:val="000000"/>
              </w:rPr>
              <w:t>Ходатайство ф</w:t>
            </w:r>
            <w:r w:rsidRPr="002B3664">
              <w:rPr>
                <w:rFonts w:eastAsia="Calibri"/>
              </w:rPr>
              <w:t>ормируется в электронном виде посредством АИС «Мекен-карт»</w:t>
            </w:r>
          </w:p>
        </w:tc>
        <w:tc>
          <w:tcPr>
            <w:tcW w:w="1843" w:type="dxa"/>
            <w:gridSpan w:val="2"/>
            <w:shd w:val="clear" w:color="auto" w:fill="auto"/>
          </w:tcPr>
          <w:p w14:paraId="1830D843" w14:textId="77777777" w:rsidR="00AB225E" w:rsidRPr="002B3664" w:rsidRDefault="00AB225E" w:rsidP="00AB225E">
            <w:pPr>
              <w:pStyle w:val="TableParagraph"/>
              <w:tabs>
                <w:tab w:val="left" w:pos="1056"/>
              </w:tabs>
              <w:ind w:left="105" w:right="94" w:firstLine="72"/>
              <w:jc w:val="center"/>
              <w:rPr>
                <w:sz w:val="24"/>
                <w:szCs w:val="24"/>
              </w:rPr>
            </w:pPr>
            <w:r w:rsidRPr="002B3664">
              <w:rPr>
                <w:sz w:val="24"/>
                <w:szCs w:val="24"/>
              </w:rPr>
              <w:t>Сотрудник МРО</w:t>
            </w:r>
          </w:p>
        </w:tc>
        <w:tc>
          <w:tcPr>
            <w:tcW w:w="1843" w:type="dxa"/>
            <w:shd w:val="clear" w:color="auto" w:fill="auto"/>
          </w:tcPr>
          <w:p w14:paraId="24E5360B" w14:textId="77777777" w:rsidR="00AB225E" w:rsidRPr="002B3664" w:rsidRDefault="00AB225E" w:rsidP="00AB225E">
            <w:pPr>
              <w:pStyle w:val="TableParagraph"/>
              <w:ind w:left="182"/>
              <w:rPr>
                <w:sz w:val="24"/>
                <w:szCs w:val="24"/>
              </w:rPr>
            </w:pPr>
            <w:r w:rsidRPr="002B3664">
              <w:rPr>
                <w:sz w:val="24"/>
                <w:szCs w:val="24"/>
              </w:rPr>
              <w:t>5</w:t>
            </w:r>
            <w:r w:rsidRPr="002B3664">
              <w:rPr>
                <w:spacing w:val="-6"/>
                <w:sz w:val="24"/>
                <w:szCs w:val="24"/>
              </w:rPr>
              <w:t xml:space="preserve"> </w:t>
            </w:r>
            <w:r w:rsidRPr="002B3664">
              <w:rPr>
                <w:sz w:val="24"/>
                <w:szCs w:val="24"/>
              </w:rPr>
              <w:t>минут</w:t>
            </w:r>
          </w:p>
          <w:p w14:paraId="08570437" w14:textId="77777777" w:rsidR="00AB225E" w:rsidRPr="002B3664" w:rsidRDefault="00AB225E" w:rsidP="00AB225E">
            <w:pPr>
              <w:pStyle w:val="TableParagraph"/>
              <w:ind w:left="182"/>
              <w:rPr>
                <w:sz w:val="24"/>
                <w:szCs w:val="24"/>
              </w:rPr>
            </w:pPr>
          </w:p>
          <w:p w14:paraId="0D4958A6" w14:textId="77777777" w:rsidR="00AB225E" w:rsidRPr="002B3664" w:rsidRDefault="00AB225E" w:rsidP="00AB225E">
            <w:pPr>
              <w:pStyle w:val="TableParagraph"/>
              <w:ind w:left="182"/>
              <w:rPr>
                <w:sz w:val="24"/>
                <w:szCs w:val="24"/>
              </w:rPr>
            </w:pPr>
          </w:p>
          <w:p w14:paraId="51DA814A" w14:textId="77777777" w:rsidR="00AB225E" w:rsidRPr="002B3664" w:rsidRDefault="00AB225E" w:rsidP="00AB225E">
            <w:pPr>
              <w:pStyle w:val="TableParagraph"/>
              <w:ind w:left="182"/>
              <w:rPr>
                <w:sz w:val="24"/>
                <w:szCs w:val="24"/>
              </w:rPr>
            </w:pPr>
          </w:p>
          <w:p w14:paraId="469EDB6F" w14:textId="77777777" w:rsidR="00AB225E" w:rsidRPr="002B3664" w:rsidRDefault="00AB225E" w:rsidP="00AB225E">
            <w:pPr>
              <w:pStyle w:val="TableParagraph"/>
              <w:ind w:left="182"/>
              <w:rPr>
                <w:sz w:val="24"/>
                <w:szCs w:val="24"/>
              </w:rPr>
            </w:pPr>
          </w:p>
          <w:p w14:paraId="57550C36" w14:textId="77777777" w:rsidR="00AB225E" w:rsidRPr="002B3664" w:rsidRDefault="00AB225E" w:rsidP="00AB225E">
            <w:pPr>
              <w:pStyle w:val="TableParagraph"/>
              <w:ind w:left="182"/>
              <w:rPr>
                <w:sz w:val="24"/>
                <w:szCs w:val="24"/>
              </w:rPr>
            </w:pPr>
            <w:r w:rsidRPr="002B3664">
              <w:rPr>
                <w:sz w:val="24"/>
                <w:szCs w:val="24"/>
              </w:rPr>
              <w:t>5 минут</w:t>
            </w:r>
          </w:p>
          <w:p w14:paraId="74C25A1E" w14:textId="77777777" w:rsidR="00AB225E" w:rsidRPr="002B3664" w:rsidRDefault="00AB225E" w:rsidP="00AB225E">
            <w:pPr>
              <w:pStyle w:val="TableParagraph"/>
              <w:ind w:left="182"/>
              <w:rPr>
                <w:sz w:val="24"/>
                <w:szCs w:val="24"/>
              </w:rPr>
            </w:pPr>
          </w:p>
          <w:p w14:paraId="5F081D51" w14:textId="77777777" w:rsidR="00AB225E" w:rsidRPr="002B3664" w:rsidRDefault="00AB225E" w:rsidP="00AB225E">
            <w:pPr>
              <w:pStyle w:val="TableParagraph"/>
              <w:ind w:left="182"/>
              <w:rPr>
                <w:sz w:val="24"/>
                <w:szCs w:val="24"/>
              </w:rPr>
            </w:pPr>
          </w:p>
          <w:p w14:paraId="5559A655" w14:textId="77777777" w:rsidR="00AB225E" w:rsidRPr="002B3664" w:rsidRDefault="00AB225E" w:rsidP="00AB225E">
            <w:pPr>
              <w:pStyle w:val="TableParagraph"/>
              <w:ind w:left="182"/>
              <w:rPr>
                <w:sz w:val="24"/>
                <w:szCs w:val="24"/>
              </w:rPr>
            </w:pPr>
          </w:p>
          <w:p w14:paraId="6B4EF905" w14:textId="77777777" w:rsidR="00AB225E" w:rsidRPr="002B3664" w:rsidRDefault="00AB225E" w:rsidP="00AB225E">
            <w:pPr>
              <w:pStyle w:val="TableParagraph"/>
              <w:ind w:left="182"/>
              <w:rPr>
                <w:sz w:val="24"/>
                <w:szCs w:val="24"/>
              </w:rPr>
            </w:pPr>
          </w:p>
          <w:p w14:paraId="4FB43578" w14:textId="77777777" w:rsidR="00AB225E" w:rsidRPr="002B3664" w:rsidRDefault="00AB225E" w:rsidP="00AB225E">
            <w:pPr>
              <w:pStyle w:val="TableParagraph"/>
              <w:ind w:left="182"/>
              <w:rPr>
                <w:sz w:val="24"/>
                <w:szCs w:val="24"/>
              </w:rPr>
            </w:pPr>
            <w:r w:rsidRPr="002B3664">
              <w:rPr>
                <w:sz w:val="24"/>
                <w:szCs w:val="24"/>
              </w:rPr>
              <w:t>10 минут</w:t>
            </w:r>
          </w:p>
          <w:p w14:paraId="4F7411C9" w14:textId="77777777" w:rsidR="00AB225E" w:rsidRPr="002B3664" w:rsidRDefault="00AB225E" w:rsidP="00AB225E">
            <w:pPr>
              <w:pStyle w:val="TableParagraph"/>
              <w:ind w:left="182"/>
              <w:rPr>
                <w:sz w:val="24"/>
                <w:szCs w:val="24"/>
              </w:rPr>
            </w:pPr>
          </w:p>
          <w:p w14:paraId="32DB3A04" w14:textId="77777777" w:rsidR="00AB225E" w:rsidRPr="002B3664" w:rsidRDefault="00AB225E" w:rsidP="00AB225E">
            <w:pPr>
              <w:pStyle w:val="TableParagraph"/>
              <w:ind w:left="182"/>
              <w:rPr>
                <w:sz w:val="24"/>
                <w:szCs w:val="24"/>
              </w:rPr>
            </w:pPr>
          </w:p>
          <w:p w14:paraId="1F4D77CF" w14:textId="77777777" w:rsidR="00AB225E" w:rsidRPr="002B3664" w:rsidRDefault="00AB225E" w:rsidP="00AB225E">
            <w:pPr>
              <w:pStyle w:val="TableParagraph"/>
              <w:ind w:left="182"/>
              <w:rPr>
                <w:sz w:val="24"/>
                <w:szCs w:val="24"/>
              </w:rPr>
            </w:pPr>
          </w:p>
          <w:p w14:paraId="79F9F732" w14:textId="77777777" w:rsidR="00AB225E" w:rsidRPr="002B3664" w:rsidRDefault="00AB225E" w:rsidP="00AB225E">
            <w:pPr>
              <w:pStyle w:val="TableParagraph"/>
              <w:ind w:left="182"/>
              <w:rPr>
                <w:sz w:val="24"/>
                <w:szCs w:val="24"/>
              </w:rPr>
            </w:pPr>
          </w:p>
          <w:p w14:paraId="058D1F72" w14:textId="77777777" w:rsidR="00AB225E" w:rsidRPr="002B3664" w:rsidRDefault="00AB225E" w:rsidP="00AB225E">
            <w:pPr>
              <w:pStyle w:val="TableParagraph"/>
              <w:ind w:left="182"/>
              <w:rPr>
                <w:sz w:val="24"/>
                <w:szCs w:val="24"/>
              </w:rPr>
            </w:pPr>
          </w:p>
          <w:p w14:paraId="11FC09A5" w14:textId="77777777" w:rsidR="00AB225E" w:rsidRDefault="00AB225E" w:rsidP="00AB225E">
            <w:pPr>
              <w:pStyle w:val="TableParagraph"/>
              <w:ind w:left="182"/>
              <w:rPr>
                <w:sz w:val="24"/>
                <w:szCs w:val="24"/>
              </w:rPr>
            </w:pPr>
            <w:r w:rsidRPr="002B3664">
              <w:rPr>
                <w:sz w:val="24"/>
                <w:szCs w:val="24"/>
              </w:rPr>
              <w:t xml:space="preserve">   </w:t>
            </w:r>
          </w:p>
          <w:p w14:paraId="0D0ABF62" w14:textId="77777777" w:rsidR="00AB225E" w:rsidRDefault="00AB225E" w:rsidP="00AB225E">
            <w:pPr>
              <w:pStyle w:val="TableParagraph"/>
              <w:ind w:left="182"/>
              <w:rPr>
                <w:sz w:val="24"/>
                <w:szCs w:val="24"/>
              </w:rPr>
            </w:pPr>
          </w:p>
          <w:p w14:paraId="705CCE2B" w14:textId="77777777" w:rsidR="00AB225E" w:rsidRDefault="00AB225E" w:rsidP="00AB225E">
            <w:pPr>
              <w:pStyle w:val="TableParagraph"/>
              <w:ind w:left="182"/>
              <w:rPr>
                <w:sz w:val="24"/>
                <w:szCs w:val="24"/>
              </w:rPr>
            </w:pPr>
          </w:p>
          <w:p w14:paraId="335E30F9" w14:textId="77777777" w:rsidR="00AB225E" w:rsidRDefault="00AB225E" w:rsidP="00AB225E">
            <w:pPr>
              <w:pStyle w:val="TableParagraph"/>
              <w:ind w:left="182"/>
              <w:rPr>
                <w:sz w:val="24"/>
                <w:szCs w:val="24"/>
              </w:rPr>
            </w:pPr>
          </w:p>
          <w:p w14:paraId="3F8982EB" w14:textId="77777777" w:rsidR="00AB225E" w:rsidRPr="002B3664" w:rsidRDefault="00AB225E" w:rsidP="00AB225E">
            <w:pPr>
              <w:pStyle w:val="TableParagraph"/>
              <w:ind w:left="182"/>
              <w:rPr>
                <w:sz w:val="24"/>
                <w:szCs w:val="24"/>
              </w:rPr>
            </w:pPr>
          </w:p>
          <w:p w14:paraId="19704FA2" w14:textId="77777777" w:rsidR="00AB225E" w:rsidRPr="002B3664" w:rsidRDefault="00AB225E" w:rsidP="00AB225E">
            <w:pPr>
              <w:pStyle w:val="TableParagraph"/>
              <w:ind w:left="182"/>
              <w:rPr>
                <w:sz w:val="24"/>
                <w:szCs w:val="24"/>
              </w:rPr>
            </w:pPr>
          </w:p>
          <w:p w14:paraId="04ABC0AA" w14:textId="77777777" w:rsidR="00AB225E" w:rsidRPr="002B3664" w:rsidRDefault="00AB225E" w:rsidP="00AB225E">
            <w:pPr>
              <w:pStyle w:val="TableParagraph"/>
              <w:ind w:left="182"/>
              <w:rPr>
                <w:sz w:val="24"/>
                <w:szCs w:val="24"/>
              </w:rPr>
            </w:pPr>
            <w:r w:rsidRPr="002B3664">
              <w:rPr>
                <w:sz w:val="24"/>
                <w:szCs w:val="24"/>
              </w:rPr>
              <w:t>1 минута</w:t>
            </w:r>
          </w:p>
          <w:p w14:paraId="4C0ADFD2" w14:textId="77777777" w:rsidR="00AB225E" w:rsidRPr="002B3664" w:rsidRDefault="00AB225E" w:rsidP="00AB225E">
            <w:pPr>
              <w:pStyle w:val="TableParagraph"/>
              <w:ind w:left="182"/>
              <w:rPr>
                <w:sz w:val="24"/>
                <w:szCs w:val="24"/>
              </w:rPr>
            </w:pPr>
          </w:p>
          <w:p w14:paraId="58395F9E" w14:textId="77777777" w:rsidR="00AB225E" w:rsidRPr="002B3664" w:rsidRDefault="00AB225E" w:rsidP="00AB225E">
            <w:pPr>
              <w:pStyle w:val="TableParagraph"/>
              <w:ind w:left="182"/>
              <w:rPr>
                <w:sz w:val="24"/>
                <w:szCs w:val="24"/>
              </w:rPr>
            </w:pPr>
          </w:p>
          <w:p w14:paraId="2C16128E" w14:textId="77777777" w:rsidR="00AB225E" w:rsidRPr="002B3664" w:rsidRDefault="00AB225E" w:rsidP="00AB225E">
            <w:pPr>
              <w:pStyle w:val="TableParagraph"/>
              <w:ind w:left="182"/>
              <w:rPr>
                <w:sz w:val="24"/>
                <w:szCs w:val="24"/>
              </w:rPr>
            </w:pPr>
          </w:p>
          <w:p w14:paraId="65D2A97A" w14:textId="77777777" w:rsidR="00AB225E" w:rsidRPr="002B3664" w:rsidRDefault="00AB225E" w:rsidP="00AB225E">
            <w:pPr>
              <w:pStyle w:val="TableParagraph"/>
              <w:ind w:left="182"/>
              <w:rPr>
                <w:sz w:val="24"/>
                <w:szCs w:val="24"/>
              </w:rPr>
            </w:pPr>
          </w:p>
          <w:p w14:paraId="5DBC89A1" w14:textId="77777777" w:rsidR="00AB225E" w:rsidRPr="002B3664" w:rsidRDefault="00AB225E" w:rsidP="00AB225E">
            <w:pPr>
              <w:pStyle w:val="TableParagraph"/>
              <w:ind w:left="182"/>
              <w:rPr>
                <w:sz w:val="24"/>
                <w:szCs w:val="24"/>
              </w:rPr>
            </w:pPr>
          </w:p>
          <w:p w14:paraId="24F8DD4D" w14:textId="77777777" w:rsidR="00AB225E" w:rsidRPr="002B3664" w:rsidRDefault="00AB225E" w:rsidP="00AB225E">
            <w:pPr>
              <w:pStyle w:val="TableParagraph"/>
              <w:ind w:left="182"/>
              <w:rPr>
                <w:sz w:val="24"/>
                <w:szCs w:val="24"/>
              </w:rPr>
            </w:pPr>
            <w:r w:rsidRPr="002B3664">
              <w:rPr>
                <w:sz w:val="24"/>
                <w:szCs w:val="24"/>
              </w:rPr>
              <w:t>14 рабочих дней</w:t>
            </w:r>
          </w:p>
          <w:p w14:paraId="7A4E9774" w14:textId="77777777" w:rsidR="00AB225E" w:rsidRPr="002B3664" w:rsidRDefault="00AB225E" w:rsidP="00AB225E">
            <w:pPr>
              <w:pStyle w:val="TableParagraph"/>
              <w:ind w:left="182"/>
              <w:rPr>
                <w:sz w:val="24"/>
                <w:szCs w:val="24"/>
              </w:rPr>
            </w:pPr>
          </w:p>
          <w:p w14:paraId="34153E18" w14:textId="77777777" w:rsidR="00AB225E" w:rsidRPr="002B3664" w:rsidRDefault="00AB225E" w:rsidP="00AB225E">
            <w:pPr>
              <w:pStyle w:val="TableParagraph"/>
              <w:ind w:left="182"/>
              <w:rPr>
                <w:sz w:val="24"/>
                <w:szCs w:val="24"/>
              </w:rPr>
            </w:pPr>
          </w:p>
          <w:p w14:paraId="2DFBE96C" w14:textId="77777777" w:rsidR="00AB225E" w:rsidRPr="002B3664" w:rsidRDefault="00AB225E" w:rsidP="00AB225E">
            <w:pPr>
              <w:pStyle w:val="TableParagraph"/>
              <w:ind w:left="182"/>
              <w:rPr>
                <w:sz w:val="24"/>
                <w:szCs w:val="24"/>
              </w:rPr>
            </w:pPr>
          </w:p>
        </w:tc>
        <w:tc>
          <w:tcPr>
            <w:tcW w:w="2268" w:type="dxa"/>
            <w:shd w:val="clear" w:color="auto" w:fill="auto"/>
          </w:tcPr>
          <w:p w14:paraId="3436B1BF" w14:textId="77777777" w:rsidR="00AB225E" w:rsidRPr="002B3664" w:rsidRDefault="00AB225E" w:rsidP="00AB225E">
            <w:pPr>
              <w:ind w:right="142" w:firstLine="142"/>
              <w:jc w:val="both"/>
              <w:rPr>
                <w:rFonts w:eastAsia="Calibri"/>
              </w:rPr>
            </w:pPr>
            <w:r w:rsidRPr="002B3664">
              <w:rPr>
                <w:rFonts w:eastAsia="Calibri"/>
              </w:rPr>
              <w:t>Прием документов.</w:t>
            </w:r>
          </w:p>
          <w:p w14:paraId="314DBA3D" w14:textId="77777777" w:rsidR="00AB225E" w:rsidRPr="002B3664" w:rsidRDefault="00AB225E" w:rsidP="00AB225E">
            <w:pPr>
              <w:pStyle w:val="TableParagraph"/>
              <w:spacing w:line="307" w:lineRule="exact"/>
              <w:rPr>
                <w:sz w:val="24"/>
                <w:szCs w:val="24"/>
              </w:rPr>
            </w:pPr>
          </w:p>
        </w:tc>
        <w:tc>
          <w:tcPr>
            <w:tcW w:w="2571" w:type="dxa"/>
            <w:shd w:val="clear" w:color="auto" w:fill="auto"/>
          </w:tcPr>
          <w:p w14:paraId="0DEE8570" w14:textId="77777777" w:rsidR="00AB225E" w:rsidRPr="002B3664" w:rsidRDefault="00AB225E" w:rsidP="00AB225E">
            <w:pPr>
              <w:pStyle w:val="TableParagraph"/>
              <w:ind w:right="103"/>
              <w:jc w:val="both"/>
              <w:rPr>
                <w:sz w:val="24"/>
                <w:szCs w:val="24"/>
              </w:rPr>
            </w:pPr>
            <w:r w:rsidRPr="002B3664">
              <w:rPr>
                <w:sz w:val="24"/>
                <w:szCs w:val="24"/>
              </w:rPr>
              <w:t>Постановление КМ КР</w:t>
            </w:r>
            <w:r w:rsidRPr="002B3664">
              <w:rPr>
                <w:spacing w:val="6"/>
                <w:sz w:val="24"/>
                <w:szCs w:val="24"/>
              </w:rPr>
              <w:t xml:space="preserve"> </w:t>
            </w:r>
            <w:r w:rsidRPr="002B3664">
              <w:rPr>
                <w:sz w:val="24"/>
                <w:szCs w:val="24"/>
              </w:rPr>
              <w:t>«О</w:t>
            </w:r>
            <w:r w:rsidRPr="002B3664">
              <w:rPr>
                <w:spacing w:val="1"/>
                <w:sz w:val="24"/>
                <w:szCs w:val="24"/>
              </w:rPr>
              <w:t xml:space="preserve"> </w:t>
            </w:r>
            <w:r w:rsidRPr="002B3664">
              <w:rPr>
                <w:sz w:val="24"/>
                <w:szCs w:val="24"/>
              </w:rPr>
              <w:t>регулировании вопросов</w:t>
            </w:r>
            <w:r w:rsidRPr="002B3664">
              <w:rPr>
                <w:spacing w:val="1"/>
                <w:sz w:val="24"/>
                <w:szCs w:val="24"/>
              </w:rPr>
              <w:t xml:space="preserve"> </w:t>
            </w:r>
            <w:r w:rsidRPr="002B3664">
              <w:rPr>
                <w:sz w:val="24"/>
                <w:szCs w:val="24"/>
              </w:rPr>
              <w:t>правового положения</w:t>
            </w:r>
            <w:r w:rsidRPr="002B3664">
              <w:rPr>
                <w:spacing w:val="1"/>
                <w:sz w:val="24"/>
                <w:szCs w:val="24"/>
              </w:rPr>
              <w:t xml:space="preserve"> </w:t>
            </w:r>
            <w:r w:rsidRPr="002B3664">
              <w:rPr>
                <w:sz w:val="24"/>
                <w:szCs w:val="24"/>
              </w:rPr>
              <w:t>соотечественников с</w:t>
            </w:r>
            <w:r w:rsidRPr="002B3664">
              <w:rPr>
                <w:spacing w:val="1"/>
                <w:sz w:val="24"/>
                <w:szCs w:val="24"/>
              </w:rPr>
              <w:t xml:space="preserve"> </w:t>
            </w:r>
            <w:r w:rsidRPr="002B3664">
              <w:rPr>
                <w:sz w:val="24"/>
                <w:szCs w:val="24"/>
              </w:rPr>
              <w:t xml:space="preserve">иностранным гражданством» </w:t>
            </w:r>
          </w:p>
          <w:p w14:paraId="1281D3E9" w14:textId="77777777" w:rsidR="00AB225E" w:rsidRPr="002B3664" w:rsidRDefault="00AB225E" w:rsidP="00AB225E">
            <w:pPr>
              <w:pStyle w:val="TableParagraph"/>
              <w:ind w:right="103" w:firstLine="72"/>
              <w:jc w:val="both"/>
              <w:rPr>
                <w:sz w:val="24"/>
                <w:szCs w:val="24"/>
              </w:rPr>
            </w:pPr>
            <w:r w:rsidRPr="002B3664">
              <w:rPr>
                <w:spacing w:val="-67"/>
                <w:sz w:val="24"/>
                <w:szCs w:val="24"/>
              </w:rPr>
              <w:t xml:space="preserve"> </w:t>
            </w:r>
            <w:r w:rsidRPr="002B3664">
              <w:rPr>
                <w:sz w:val="24"/>
                <w:szCs w:val="24"/>
              </w:rPr>
              <w:t>от</w:t>
            </w:r>
            <w:r w:rsidRPr="002B3664">
              <w:rPr>
                <w:spacing w:val="-5"/>
                <w:sz w:val="24"/>
                <w:szCs w:val="24"/>
              </w:rPr>
              <w:t xml:space="preserve"> 08.10.21 г.</w:t>
            </w:r>
            <w:r w:rsidRPr="002B3664">
              <w:rPr>
                <w:spacing w:val="-2"/>
                <w:sz w:val="24"/>
                <w:szCs w:val="24"/>
              </w:rPr>
              <w:t xml:space="preserve"> </w:t>
            </w:r>
            <w:r w:rsidRPr="002B3664">
              <w:rPr>
                <w:sz w:val="24"/>
                <w:szCs w:val="24"/>
              </w:rPr>
              <w:t>№</w:t>
            </w:r>
            <w:r w:rsidRPr="002B3664">
              <w:rPr>
                <w:spacing w:val="-5"/>
                <w:sz w:val="24"/>
                <w:szCs w:val="24"/>
              </w:rPr>
              <w:t xml:space="preserve"> </w:t>
            </w:r>
            <w:r w:rsidRPr="002B3664">
              <w:rPr>
                <w:sz w:val="24"/>
                <w:szCs w:val="24"/>
              </w:rPr>
              <w:t>203</w:t>
            </w:r>
          </w:p>
        </w:tc>
      </w:tr>
      <w:tr w:rsidR="00AB225E" w:rsidRPr="0005576D" w14:paraId="55713FAB" w14:textId="77777777" w:rsidTr="00AB225E">
        <w:trPr>
          <w:trHeight w:val="321"/>
        </w:trPr>
        <w:tc>
          <w:tcPr>
            <w:tcW w:w="15045" w:type="dxa"/>
            <w:gridSpan w:val="6"/>
            <w:shd w:val="clear" w:color="auto" w:fill="auto"/>
          </w:tcPr>
          <w:p w14:paraId="5B4DDF02" w14:textId="77777777" w:rsidR="00AB225E" w:rsidRPr="00A56F96" w:rsidRDefault="00AB225E" w:rsidP="00AB225E">
            <w:pPr>
              <w:pStyle w:val="TableParagraph"/>
              <w:spacing w:line="301" w:lineRule="exact"/>
              <w:rPr>
                <w:sz w:val="24"/>
                <w:szCs w:val="24"/>
              </w:rPr>
            </w:pPr>
            <w:r w:rsidRPr="00A56F96">
              <w:rPr>
                <w:sz w:val="24"/>
                <w:szCs w:val="24"/>
              </w:rPr>
              <w:t>Результат процедуры 1: Выдача расписки о прием</w:t>
            </w:r>
            <w:r>
              <w:rPr>
                <w:sz w:val="24"/>
                <w:szCs w:val="24"/>
              </w:rPr>
              <w:t>е</w:t>
            </w:r>
            <w:r w:rsidRPr="00A56F96">
              <w:rPr>
                <w:sz w:val="24"/>
                <w:szCs w:val="24"/>
              </w:rPr>
              <w:t xml:space="preserve"> документов </w:t>
            </w:r>
          </w:p>
        </w:tc>
      </w:tr>
      <w:tr w:rsidR="00AB225E" w:rsidRPr="0005576D" w14:paraId="62B14277" w14:textId="77777777" w:rsidTr="00AB225E">
        <w:trPr>
          <w:trHeight w:val="321"/>
        </w:trPr>
        <w:tc>
          <w:tcPr>
            <w:tcW w:w="15045" w:type="dxa"/>
            <w:gridSpan w:val="6"/>
            <w:shd w:val="clear" w:color="auto" w:fill="auto"/>
          </w:tcPr>
          <w:p w14:paraId="74A46B32" w14:textId="77777777" w:rsidR="00AB225E" w:rsidRPr="00F55090" w:rsidRDefault="00AB225E" w:rsidP="00AB225E">
            <w:pPr>
              <w:pStyle w:val="TableParagraph"/>
              <w:spacing w:line="301" w:lineRule="exact"/>
              <w:rPr>
                <w:sz w:val="24"/>
                <w:szCs w:val="24"/>
              </w:rPr>
            </w:pPr>
            <w:r w:rsidRPr="00F55090">
              <w:rPr>
                <w:sz w:val="24"/>
                <w:szCs w:val="24"/>
              </w:rPr>
              <w:t>Продолжительность</w:t>
            </w:r>
            <w:r w:rsidRPr="00F55090">
              <w:rPr>
                <w:spacing w:val="-6"/>
                <w:sz w:val="24"/>
                <w:szCs w:val="24"/>
              </w:rPr>
              <w:t xml:space="preserve"> </w:t>
            </w:r>
            <w:r w:rsidRPr="00F55090">
              <w:rPr>
                <w:sz w:val="24"/>
                <w:szCs w:val="24"/>
              </w:rPr>
              <w:t>процедуры</w:t>
            </w:r>
            <w:r w:rsidRPr="00F55090">
              <w:rPr>
                <w:spacing w:val="1"/>
                <w:sz w:val="24"/>
                <w:szCs w:val="24"/>
              </w:rPr>
              <w:t xml:space="preserve"> </w:t>
            </w:r>
            <w:r w:rsidRPr="00F55090">
              <w:rPr>
                <w:sz w:val="24"/>
                <w:szCs w:val="24"/>
              </w:rPr>
              <w:t>1:</w:t>
            </w:r>
            <w:r w:rsidRPr="00F55090">
              <w:rPr>
                <w:spacing w:val="-9"/>
                <w:sz w:val="24"/>
                <w:szCs w:val="24"/>
              </w:rPr>
              <w:t xml:space="preserve"> </w:t>
            </w:r>
            <w:r>
              <w:rPr>
                <w:spacing w:val="-9"/>
                <w:sz w:val="24"/>
                <w:szCs w:val="24"/>
              </w:rPr>
              <w:t>21</w:t>
            </w:r>
            <w:r w:rsidRPr="00F55090">
              <w:rPr>
                <w:spacing w:val="-3"/>
                <w:sz w:val="24"/>
                <w:szCs w:val="24"/>
              </w:rPr>
              <w:t xml:space="preserve"> </w:t>
            </w:r>
            <w:r w:rsidRPr="00F55090">
              <w:rPr>
                <w:sz w:val="24"/>
                <w:szCs w:val="24"/>
              </w:rPr>
              <w:t>минут</w:t>
            </w:r>
            <w:r>
              <w:rPr>
                <w:sz w:val="24"/>
                <w:szCs w:val="24"/>
              </w:rPr>
              <w:t>а</w:t>
            </w:r>
          </w:p>
        </w:tc>
      </w:tr>
      <w:tr w:rsidR="00AB225E" w:rsidRPr="0005576D" w14:paraId="1F68C2EF" w14:textId="77777777" w:rsidTr="00AB225E">
        <w:trPr>
          <w:trHeight w:val="321"/>
        </w:trPr>
        <w:tc>
          <w:tcPr>
            <w:tcW w:w="15045" w:type="dxa"/>
            <w:gridSpan w:val="6"/>
            <w:shd w:val="clear" w:color="auto" w:fill="auto"/>
          </w:tcPr>
          <w:p w14:paraId="454FBF40" w14:textId="77777777" w:rsidR="00AB225E" w:rsidRPr="00F55090" w:rsidRDefault="00AB225E" w:rsidP="00AB225E">
            <w:pPr>
              <w:pStyle w:val="TableParagraph"/>
              <w:spacing w:line="306" w:lineRule="exact"/>
              <w:rPr>
                <w:sz w:val="24"/>
                <w:szCs w:val="24"/>
              </w:rPr>
            </w:pPr>
            <w:r w:rsidRPr="00F55090">
              <w:rPr>
                <w:sz w:val="24"/>
                <w:szCs w:val="24"/>
              </w:rPr>
              <w:t>Тип</w:t>
            </w:r>
            <w:r w:rsidRPr="00F55090">
              <w:rPr>
                <w:spacing w:val="-7"/>
                <w:sz w:val="24"/>
                <w:szCs w:val="24"/>
              </w:rPr>
              <w:t xml:space="preserve"> </w:t>
            </w:r>
            <w:r w:rsidRPr="00F55090">
              <w:rPr>
                <w:sz w:val="24"/>
                <w:szCs w:val="24"/>
              </w:rPr>
              <w:t>процедуры</w:t>
            </w:r>
            <w:r w:rsidRPr="00F55090">
              <w:rPr>
                <w:spacing w:val="-5"/>
                <w:sz w:val="24"/>
                <w:szCs w:val="24"/>
              </w:rPr>
              <w:t xml:space="preserve"> </w:t>
            </w:r>
            <w:r w:rsidRPr="00F55090">
              <w:rPr>
                <w:sz w:val="24"/>
                <w:szCs w:val="24"/>
              </w:rPr>
              <w:t>1:</w:t>
            </w:r>
            <w:r w:rsidRPr="00F55090">
              <w:rPr>
                <w:spacing w:val="-11"/>
                <w:sz w:val="24"/>
                <w:szCs w:val="24"/>
              </w:rPr>
              <w:t xml:space="preserve"> </w:t>
            </w:r>
            <w:r w:rsidRPr="00F55090">
              <w:rPr>
                <w:sz w:val="24"/>
                <w:szCs w:val="24"/>
              </w:rPr>
              <w:t>административная процедура</w:t>
            </w:r>
          </w:p>
        </w:tc>
      </w:tr>
      <w:tr w:rsidR="00AB225E" w:rsidRPr="0005576D" w14:paraId="6EE454F8" w14:textId="77777777" w:rsidTr="00AB225E">
        <w:trPr>
          <w:trHeight w:val="321"/>
        </w:trPr>
        <w:tc>
          <w:tcPr>
            <w:tcW w:w="15045" w:type="dxa"/>
            <w:gridSpan w:val="6"/>
            <w:shd w:val="clear" w:color="auto" w:fill="auto"/>
          </w:tcPr>
          <w:p w14:paraId="110B05A5" w14:textId="77777777" w:rsidR="00AB225E" w:rsidRPr="00F55090" w:rsidRDefault="00AB225E" w:rsidP="00AB225E">
            <w:pPr>
              <w:pStyle w:val="TableParagraph"/>
              <w:spacing w:line="301" w:lineRule="exact"/>
              <w:rPr>
                <w:sz w:val="24"/>
                <w:szCs w:val="24"/>
              </w:rPr>
            </w:pPr>
            <w:r w:rsidRPr="00F55090">
              <w:rPr>
                <w:sz w:val="24"/>
                <w:szCs w:val="24"/>
              </w:rPr>
              <w:t>Номер</w:t>
            </w:r>
            <w:r w:rsidRPr="00F55090">
              <w:rPr>
                <w:spacing w:val="-4"/>
                <w:sz w:val="24"/>
                <w:szCs w:val="24"/>
              </w:rPr>
              <w:t xml:space="preserve"> </w:t>
            </w:r>
            <w:r w:rsidRPr="00F55090">
              <w:rPr>
                <w:sz w:val="24"/>
                <w:szCs w:val="24"/>
              </w:rPr>
              <w:t>следующей</w:t>
            </w:r>
            <w:r w:rsidRPr="00F55090">
              <w:rPr>
                <w:spacing w:val="-3"/>
                <w:sz w:val="24"/>
                <w:szCs w:val="24"/>
              </w:rPr>
              <w:t xml:space="preserve"> </w:t>
            </w:r>
            <w:r w:rsidRPr="00F55090">
              <w:rPr>
                <w:sz w:val="24"/>
                <w:szCs w:val="24"/>
              </w:rPr>
              <w:t>процедуры:</w:t>
            </w:r>
            <w:r w:rsidRPr="00F55090">
              <w:rPr>
                <w:spacing w:val="-4"/>
                <w:sz w:val="24"/>
                <w:szCs w:val="24"/>
              </w:rPr>
              <w:t xml:space="preserve"> </w:t>
            </w:r>
            <w:r w:rsidRPr="00F55090">
              <w:rPr>
                <w:sz w:val="24"/>
                <w:szCs w:val="24"/>
              </w:rPr>
              <w:t>2</w:t>
            </w:r>
          </w:p>
        </w:tc>
      </w:tr>
      <w:tr w:rsidR="00AB225E" w:rsidRPr="0005576D" w14:paraId="3ABE0F0D" w14:textId="77777777" w:rsidTr="00AB225E">
        <w:trPr>
          <w:trHeight w:val="321"/>
        </w:trPr>
        <w:tc>
          <w:tcPr>
            <w:tcW w:w="15045" w:type="dxa"/>
            <w:gridSpan w:val="6"/>
            <w:shd w:val="clear" w:color="auto" w:fill="auto"/>
          </w:tcPr>
          <w:p w14:paraId="489C999E" w14:textId="77777777" w:rsidR="00AB225E" w:rsidRPr="00855472" w:rsidRDefault="00AB225E" w:rsidP="00AB225E">
            <w:pPr>
              <w:pStyle w:val="TableParagraph"/>
              <w:spacing w:line="322" w:lineRule="exact"/>
              <w:ind w:firstLine="72"/>
              <w:rPr>
                <w:b/>
                <w:sz w:val="24"/>
                <w:szCs w:val="24"/>
              </w:rPr>
            </w:pPr>
            <w:r w:rsidRPr="00855472">
              <w:rPr>
                <w:b/>
                <w:sz w:val="24"/>
                <w:szCs w:val="24"/>
              </w:rPr>
              <w:t>Процедура</w:t>
            </w:r>
            <w:r w:rsidRPr="00855472">
              <w:rPr>
                <w:b/>
                <w:spacing w:val="-3"/>
                <w:sz w:val="24"/>
                <w:szCs w:val="24"/>
              </w:rPr>
              <w:t xml:space="preserve"> 2</w:t>
            </w:r>
            <w:r w:rsidRPr="00855472">
              <w:rPr>
                <w:b/>
                <w:sz w:val="24"/>
                <w:szCs w:val="24"/>
              </w:rPr>
              <w:t>:</w:t>
            </w:r>
            <w:r w:rsidRPr="00855472">
              <w:rPr>
                <w:b/>
                <w:spacing w:val="-5"/>
                <w:sz w:val="24"/>
                <w:szCs w:val="24"/>
              </w:rPr>
              <w:t xml:space="preserve"> </w:t>
            </w:r>
            <w:r>
              <w:rPr>
                <w:b/>
                <w:spacing w:val="-5"/>
                <w:sz w:val="24"/>
                <w:szCs w:val="24"/>
              </w:rPr>
              <w:t xml:space="preserve">Направление </w:t>
            </w:r>
            <w:r w:rsidRPr="00855472">
              <w:rPr>
                <w:b/>
                <w:spacing w:val="-1"/>
                <w:sz w:val="24"/>
                <w:szCs w:val="24"/>
              </w:rPr>
              <w:t xml:space="preserve"> </w:t>
            </w:r>
            <w:r w:rsidRPr="00855472">
              <w:rPr>
                <w:b/>
                <w:sz w:val="24"/>
                <w:szCs w:val="24"/>
              </w:rPr>
              <w:t>материалов</w:t>
            </w:r>
            <w:r w:rsidRPr="00855472">
              <w:rPr>
                <w:b/>
                <w:spacing w:val="-5"/>
                <w:sz w:val="24"/>
                <w:szCs w:val="24"/>
              </w:rPr>
              <w:t xml:space="preserve"> </w:t>
            </w:r>
            <w:r>
              <w:rPr>
                <w:b/>
                <w:spacing w:val="-5"/>
                <w:sz w:val="24"/>
                <w:szCs w:val="24"/>
              </w:rPr>
              <w:t>на согласование  в</w:t>
            </w:r>
            <w:r w:rsidRPr="00855472">
              <w:rPr>
                <w:b/>
                <w:sz w:val="24"/>
                <w:szCs w:val="24"/>
              </w:rPr>
              <w:t xml:space="preserve"> </w:t>
            </w:r>
            <w:r>
              <w:rPr>
                <w:b/>
                <w:sz w:val="24"/>
                <w:szCs w:val="24"/>
              </w:rPr>
              <w:t xml:space="preserve">компетентные органы </w:t>
            </w:r>
          </w:p>
        </w:tc>
      </w:tr>
      <w:tr w:rsidR="00AB225E" w:rsidRPr="0005576D" w14:paraId="557EA514" w14:textId="77777777" w:rsidTr="00AB225E">
        <w:trPr>
          <w:trHeight w:val="321"/>
        </w:trPr>
        <w:tc>
          <w:tcPr>
            <w:tcW w:w="6520" w:type="dxa"/>
            <w:shd w:val="clear" w:color="auto" w:fill="auto"/>
          </w:tcPr>
          <w:p w14:paraId="28543898" w14:textId="77777777" w:rsidR="00AB225E" w:rsidRPr="00713F7E" w:rsidRDefault="00AB225E" w:rsidP="00AB225E">
            <w:pPr>
              <w:pStyle w:val="tkTekst"/>
              <w:spacing w:after="0" w:line="240" w:lineRule="auto"/>
              <w:ind w:right="141" w:firstLine="146"/>
              <w:rPr>
                <w:rFonts w:ascii="Times New Roman" w:hAnsi="Times New Roman" w:cs="Times New Roman"/>
                <w:sz w:val="24"/>
                <w:szCs w:val="24"/>
              </w:rPr>
            </w:pPr>
            <w:r w:rsidRPr="00713F7E">
              <w:rPr>
                <w:rFonts w:ascii="Times New Roman" w:hAnsi="Times New Roman" w:cs="Times New Roman"/>
                <w:sz w:val="24"/>
                <w:szCs w:val="24"/>
              </w:rPr>
              <w:t>2.1. Материалы на присвоение статуса соотечественника с иностранным гражданством после принятия МРО  в течение двух рабочих дней направляются посредством АИС в уполномоченные государственные органы, ведающие вопросами национальной безопасности и внутренних дел  на согласование, и в уполномоченный орган в области миграции для внесения на рассмотрение Комиссии.</w:t>
            </w:r>
          </w:p>
          <w:p w14:paraId="420BF503" w14:textId="77777777" w:rsidR="00AB225E" w:rsidRPr="00713F7E" w:rsidRDefault="00AB225E" w:rsidP="00AB225E">
            <w:pPr>
              <w:pStyle w:val="tkTekst"/>
              <w:spacing w:after="0" w:line="240" w:lineRule="auto"/>
              <w:ind w:right="141" w:firstLine="146"/>
              <w:rPr>
                <w:b/>
                <w:sz w:val="24"/>
                <w:szCs w:val="24"/>
              </w:rPr>
            </w:pPr>
            <w:r w:rsidRPr="00713F7E">
              <w:rPr>
                <w:rFonts w:ascii="Times New Roman" w:hAnsi="Times New Roman" w:cs="Times New Roman"/>
                <w:sz w:val="24"/>
                <w:szCs w:val="24"/>
              </w:rPr>
              <w:t xml:space="preserve">2.2. Согласования уполномоченными государственными органами, ведающих вопросами национальной безопасности и внутренних дел материалов посредством АИС. </w:t>
            </w:r>
          </w:p>
        </w:tc>
        <w:tc>
          <w:tcPr>
            <w:tcW w:w="1843" w:type="dxa"/>
            <w:gridSpan w:val="2"/>
            <w:shd w:val="clear" w:color="auto" w:fill="auto"/>
          </w:tcPr>
          <w:p w14:paraId="5FC34D1A" w14:textId="77777777" w:rsidR="00AB225E" w:rsidRPr="00713F7E" w:rsidRDefault="00AB225E" w:rsidP="00AB225E">
            <w:pPr>
              <w:pStyle w:val="TableParagraph"/>
              <w:spacing w:line="322" w:lineRule="exact"/>
              <w:rPr>
                <w:sz w:val="24"/>
                <w:szCs w:val="24"/>
              </w:rPr>
            </w:pPr>
            <w:r w:rsidRPr="00713F7E">
              <w:rPr>
                <w:sz w:val="24"/>
                <w:szCs w:val="24"/>
              </w:rPr>
              <w:t>Сотрудники МРО</w:t>
            </w:r>
          </w:p>
        </w:tc>
        <w:tc>
          <w:tcPr>
            <w:tcW w:w="1843" w:type="dxa"/>
            <w:shd w:val="clear" w:color="auto" w:fill="auto"/>
          </w:tcPr>
          <w:p w14:paraId="6271D68E" w14:textId="77777777" w:rsidR="00AB225E" w:rsidRPr="00713F7E" w:rsidRDefault="00AB225E" w:rsidP="00AB225E">
            <w:pPr>
              <w:pStyle w:val="TableParagraph"/>
              <w:spacing w:line="322" w:lineRule="exact"/>
              <w:rPr>
                <w:sz w:val="24"/>
                <w:szCs w:val="24"/>
              </w:rPr>
            </w:pPr>
            <w:r w:rsidRPr="00713F7E">
              <w:rPr>
                <w:sz w:val="24"/>
                <w:szCs w:val="24"/>
              </w:rPr>
              <w:t>2  рабочих дня</w:t>
            </w:r>
          </w:p>
          <w:p w14:paraId="4440E5F2" w14:textId="77777777" w:rsidR="00AB225E" w:rsidRPr="00713F7E" w:rsidRDefault="00AB225E" w:rsidP="00AB225E">
            <w:pPr>
              <w:pStyle w:val="TableParagraph"/>
              <w:spacing w:line="322" w:lineRule="exact"/>
              <w:rPr>
                <w:sz w:val="24"/>
                <w:szCs w:val="24"/>
              </w:rPr>
            </w:pPr>
          </w:p>
          <w:p w14:paraId="08C23F06" w14:textId="77777777" w:rsidR="00AB225E" w:rsidRPr="00713F7E" w:rsidRDefault="00AB225E" w:rsidP="00AB225E">
            <w:pPr>
              <w:pStyle w:val="TableParagraph"/>
              <w:spacing w:line="322" w:lineRule="exact"/>
              <w:rPr>
                <w:sz w:val="24"/>
                <w:szCs w:val="24"/>
              </w:rPr>
            </w:pPr>
          </w:p>
          <w:p w14:paraId="1EF86EF2" w14:textId="77777777" w:rsidR="00AB225E" w:rsidRPr="00713F7E" w:rsidRDefault="00AB225E" w:rsidP="00AB225E">
            <w:pPr>
              <w:pStyle w:val="TableParagraph"/>
              <w:spacing w:line="322" w:lineRule="exact"/>
              <w:ind w:left="0"/>
              <w:rPr>
                <w:sz w:val="24"/>
                <w:szCs w:val="24"/>
              </w:rPr>
            </w:pPr>
          </w:p>
          <w:p w14:paraId="3BC5025F" w14:textId="77777777" w:rsidR="00AB225E" w:rsidRPr="00713F7E" w:rsidRDefault="00AB225E" w:rsidP="00AB225E">
            <w:pPr>
              <w:pStyle w:val="TableParagraph"/>
              <w:tabs>
                <w:tab w:val="left" w:pos="164"/>
              </w:tabs>
              <w:ind w:left="164" w:right="142"/>
              <w:rPr>
                <w:sz w:val="24"/>
                <w:szCs w:val="24"/>
              </w:rPr>
            </w:pPr>
          </w:p>
          <w:p w14:paraId="0FF8C2CB" w14:textId="77777777" w:rsidR="00AB225E" w:rsidRPr="00713F7E" w:rsidRDefault="00AB225E" w:rsidP="00AB225E">
            <w:pPr>
              <w:pStyle w:val="TableParagraph"/>
              <w:tabs>
                <w:tab w:val="left" w:pos="164"/>
              </w:tabs>
              <w:ind w:left="164" w:right="142"/>
              <w:rPr>
                <w:sz w:val="24"/>
                <w:szCs w:val="24"/>
              </w:rPr>
            </w:pPr>
          </w:p>
          <w:p w14:paraId="555595C6" w14:textId="77777777" w:rsidR="00AB225E" w:rsidRPr="00713F7E" w:rsidRDefault="00AB225E" w:rsidP="00AB225E">
            <w:pPr>
              <w:pStyle w:val="TableParagraph"/>
              <w:tabs>
                <w:tab w:val="left" w:pos="164"/>
              </w:tabs>
              <w:ind w:left="164" w:right="142"/>
              <w:rPr>
                <w:b/>
                <w:sz w:val="24"/>
                <w:szCs w:val="24"/>
              </w:rPr>
            </w:pPr>
            <w:r w:rsidRPr="00713F7E">
              <w:rPr>
                <w:sz w:val="24"/>
                <w:szCs w:val="24"/>
              </w:rPr>
              <w:t xml:space="preserve">30 или </w:t>
            </w:r>
            <w:r w:rsidRPr="00713F7E">
              <w:rPr>
                <w:spacing w:val="-9"/>
                <w:sz w:val="24"/>
                <w:szCs w:val="24"/>
              </w:rPr>
              <w:t xml:space="preserve"> </w:t>
            </w:r>
            <w:r w:rsidRPr="00713F7E">
              <w:rPr>
                <w:sz w:val="24"/>
                <w:szCs w:val="24"/>
              </w:rPr>
              <w:t>60</w:t>
            </w:r>
            <w:r w:rsidRPr="00713F7E">
              <w:rPr>
                <w:spacing w:val="-8"/>
                <w:sz w:val="24"/>
                <w:szCs w:val="24"/>
              </w:rPr>
              <w:t xml:space="preserve"> </w:t>
            </w:r>
            <w:r w:rsidRPr="00713F7E">
              <w:rPr>
                <w:spacing w:val="-67"/>
                <w:sz w:val="24"/>
                <w:szCs w:val="24"/>
              </w:rPr>
              <w:t xml:space="preserve"> </w:t>
            </w:r>
            <w:r w:rsidRPr="00713F7E">
              <w:rPr>
                <w:sz w:val="24"/>
                <w:szCs w:val="24"/>
              </w:rPr>
              <w:t xml:space="preserve">дней </w:t>
            </w:r>
          </w:p>
        </w:tc>
        <w:tc>
          <w:tcPr>
            <w:tcW w:w="2268" w:type="dxa"/>
            <w:shd w:val="clear" w:color="auto" w:fill="auto"/>
          </w:tcPr>
          <w:p w14:paraId="4F5FB754" w14:textId="77777777" w:rsidR="00AB225E" w:rsidRPr="00713F7E" w:rsidRDefault="00AB225E" w:rsidP="00AB225E">
            <w:pPr>
              <w:pStyle w:val="TableParagraph"/>
              <w:spacing w:line="322" w:lineRule="exact"/>
              <w:rPr>
                <w:sz w:val="24"/>
                <w:szCs w:val="24"/>
              </w:rPr>
            </w:pPr>
            <w:r w:rsidRPr="00713F7E">
              <w:rPr>
                <w:sz w:val="24"/>
                <w:szCs w:val="24"/>
              </w:rPr>
              <w:t>Согласование ходатайство</w:t>
            </w:r>
          </w:p>
        </w:tc>
        <w:tc>
          <w:tcPr>
            <w:tcW w:w="2571" w:type="dxa"/>
            <w:shd w:val="clear" w:color="auto" w:fill="auto"/>
          </w:tcPr>
          <w:p w14:paraId="2608E8A9" w14:textId="77777777" w:rsidR="00AB225E" w:rsidRPr="00713F7E" w:rsidRDefault="00AB225E" w:rsidP="00AB225E">
            <w:pPr>
              <w:pStyle w:val="TableParagraph"/>
              <w:ind w:right="103"/>
              <w:jc w:val="both"/>
              <w:rPr>
                <w:sz w:val="24"/>
                <w:szCs w:val="24"/>
              </w:rPr>
            </w:pPr>
            <w:r w:rsidRPr="00713F7E">
              <w:rPr>
                <w:sz w:val="24"/>
                <w:szCs w:val="24"/>
              </w:rPr>
              <w:t>Постановление КМ КР</w:t>
            </w:r>
            <w:r w:rsidRPr="00713F7E">
              <w:rPr>
                <w:spacing w:val="6"/>
                <w:sz w:val="24"/>
                <w:szCs w:val="24"/>
              </w:rPr>
              <w:t xml:space="preserve"> </w:t>
            </w:r>
            <w:r w:rsidRPr="00713F7E">
              <w:rPr>
                <w:sz w:val="24"/>
                <w:szCs w:val="24"/>
              </w:rPr>
              <w:t>«О</w:t>
            </w:r>
            <w:r w:rsidRPr="00713F7E">
              <w:rPr>
                <w:spacing w:val="1"/>
                <w:sz w:val="24"/>
                <w:szCs w:val="24"/>
              </w:rPr>
              <w:t xml:space="preserve"> </w:t>
            </w:r>
            <w:r w:rsidRPr="00713F7E">
              <w:rPr>
                <w:sz w:val="24"/>
                <w:szCs w:val="24"/>
              </w:rPr>
              <w:t>регулировании вопросов</w:t>
            </w:r>
            <w:r w:rsidRPr="00713F7E">
              <w:rPr>
                <w:spacing w:val="1"/>
                <w:sz w:val="24"/>
                <w:szCs w:val="24"/>
              </w:rPr>
              <w:t xml:space="preserve"> </w:t>
            </w:r>
            <w:r w:rsidRPr="00713F7E">
              <w:rPr>
                <w:sz w:val="24"/>
                <w:szCs w:val="24"/>
              </w:rPr>
              <w:t>правового положения</w:t>
            </w:r>
            <w:r w:rsidRPr="00713F7E">
              <w:rPr>
                <w:spacing w:val="1"/>
                <w:sz w:val="24"/>
                <w:szCs w:val="24"/>
              </w:rPr>
              <w:t xml:space="preserve"> </w:t>
            </w:r>
            <w:r w:rsidRPr="00713F7E">
              <w:rPr>
                <w:sz w:val="24"/>
                <w:szCs w:val="24"/>
              </w:rPr>
              <w:t>соотечественников с</w:t>
            </w:r>
            <w:r w:rsidRPr="00713F7E">
              <w:rPr>
                <w:spacing w:val="1"/>
                <w:sz w:val="24"/>
                <w:szCs w:val="24"/>
              </w:rPr>
              <w:t xml:space="preserve"> </w:t>
            </w:r>
            <w:r w:rsidRPr="00713F7E">
              <w:rPr>
                <w:sz w:val="24"/>
                <w:szCs w:val="24"/>
              </w:rPr>
              <w:t xml:space="preserve">иностранным гражданством» </w:t>
            </w:r>
          </w:p>
          <w:p w14:paraId="3ED25863" w14:textId="77777777" w:rsidR="00AB225E" w:rsidRPr="00713F7E" w:rsidRDefault="00AB225E" w:rsidP="00AB225E">
            <w:pPr>
              <w:pStyle w:val="TableParagraph"/>
              <w:ind w:right="103" w:firstLine="72"/>
              <w:rPr>
                <w:sz w:val="24"/>
                <w:szCs w:val="24"/>
              </w:rPr>
            </w:pPr>
            <w:r w:rsidRPr="00713F7E">
              <w:rPr>
                <w:spacing w:val="-67"/>
                <w:sz w:val="24"/>
                <w:szCs w:val="24"/>
              </w:rPr>
              <w:t xml:space="preserve"> </w:t>
            </w:r>
            <w:r w:rsidRPr="00713F7E">
              <w:rPr>
                <w:sz w:val="24"/>
                <w:szCs w:val="24"/>
              </w:rPr>
              <w:t>от</w:t>
            </w:r>
            <w:r w:rsidRPr="00713F7E">
              <w:rPr>
                <w:spacing w:val="-5"/>
                <w:sz w:val="24"/>
                <w:szCs w:val="24"/>
              </w:rPr>
              <w:t xml:space="preserve"> 08.10.21 г.</w:t>
            </w:r>
            <w:r w:rsidRPr="00713F7E">
              <w:rPr>
                <w:spacing w:val="-2"/>
                <w:sz w:val="24"/>
                <w:szCs w:val="24"/>
              </w:rPr>
              <w:t xml:space="preserve"> </w:t>
            </w:r>
            <w:r w:rsidRPr="00713F7E">
              <w:rPr>
                <w:sz w:val="24"/>
                <w:szCs w:val="24"/>
              </w:rPr>
              <w:t>№</w:t>
            </w:r>
            <w:r w:rsidRPr="00713F7E">
              <w:rPr>
                <w:spacing w:val="-5"/>
                <w:sz w:val="24"/>
                <w:szCs w:val="24"/>
              </w:rPr>
              <w:t xml:space="preserve"> </w:t>
            </w:r>
            <w:r w:rsidRPr="00713F7E">
              <w:rPr>
                <w:sz w:val="24"/>
                <w:szCs w:val="24"/>
              </w:rPr>
              <w:t>203</w:t>
            </w:r>
          </w:p>
          <w:p w14:paraId="2695A243" w14:textId="77777777" w:rsidR="00AB225E" w:rsidRPr="00713F7E" w:rsidRDefault="00AB225E" w:rsidP="00AB225E">
            <w:pPr>
              <w:pStyle w:val="TableParagraph"/>
              <w:spacing w:line="322" w:lineRule="exact"/>
              <w:rPr>
                <w:b/>
                <w:sz w:val="24"/>
                <w:szCs w:val="24"/>
              </w:rPr>
            </w:pPr>
          </w:p>
        </w:tc>
      </w:tr>
      <w:tr w:rsidR="00AB225E" w:rsidRPr="0005576D" w14:paraId="04ED439F" w14:textId="77777777" w:rsidTr="00AB225E">
        <w:trPr>
          <w:trHeight w:val="321"/>
        </w:trPr>
        <w:tc>
          <w:tcPr>
            <w:tcW w:w="15045" w:type="dxa"/>
            <w:gridSpan w:val="6"/>
            <w:shd w:val="clear" w:color="auto" w:fill="auto"/>
          </w:tcPr>
          <w:p w14:paraId="768FC7B4" w14:textId="77777777" w:rsidR="00AB225E" w:rsidRPr="00CF24A5" w:rsidRDefault="00AB225E" w:rsidP="00AB225E">
            <w:pPr>
              <w:pStyle w:val="TableParagraph"/>
              <w:spacing w:line="322" w:lineRule="exact"/>
              <w:rPr>
                <w:sz w:val="24"/>
                <w:szCs w:val="24"/>
              </w:rPr>
            </w:pPr>
            <w:r w:rsidRPr="00CF24A5">
              <w:rPr>
                <w:sz w:val="24"/>
                <w:szCs w:val="24"/>
              </w:rPr>
              <w:t>Результат</w:t>
            </w:r>
            <w:r w:rsidRPr="00CF24A5">
              <w:rPr>
                <w:spacing w:val="-7"/>
                <w:sz w:val="24"/>
                <w:szCs w:val="24"/>
              </w:rPr>
              <w:t xml:space="preserve"> </w:t>
            </w:r>
            <w:r w:rsidRPr="00CF24A5">
              <w:rPr>
                <w:sz w:val="24"/>
                <w:szCs w:val="24"/>
              </w:rPr>
              <w:t>процедуры</w:t>
            </w:r>
            <w:r w:rsidRPr="00CF24A5">
              <w:rPr>
                <w:spacing w:val="-4"/>
                <w:sz w:val="24"/>
                <w:szCs w:val="24"/>
              </w:rPr>
              <w:t xml:space="preserve"> </w:t>
            </w:r>
            <w:r w:rsidRPr="00CF24A5">
              <w:rPr>
                <w:sz w:val="24"/>
                <w:szCs w:val="24"/>
              </w:rPr>
              <w:t>2:</w:t>
            </w:r>
            <w:r w:rsidRPr="00CF24A5">
              <w:rPr>
                <w:spacing w:val="-6"/>
                <w:sz w:val="24"/>
                <w:szCs w:val="24"/>
              </w:rPr>
              <w:t xml:space="preserve"> Согласование материалов </w:t>
            </w:r>
          </w:p>
        </w:tc>
      </w:tr>
      <w:tr w:rsidR="00AB225E" w:rsidRPr="0005576D" w14:paraId="6B9DFF61" w14:textId="77777777" w:rsidTr="00AB225E">
        <w:trPr>
          <w:trHeight w:val="321"/>
        </w:trPr>
        <w:tc>
          <w:tcPr>
            <w:tcW w:w="15045" w:type="dxa"/>
            <w:gridSpan w:val="6"/>
            <w:shd w:val="clear" w:color="auto" w:fill="auto"/>
          </w:tcPr>
          <w:p w14:paraId="1D47EEB9" w14:textId="77777777" w:rsidR="00AB225E" w:rsidRPr="00F55090" w:rsidRDefault="00AB225E" w:rsidP="00AB225E">
            <w:pPr>
              <w:pStyle w:val="TableParagraph"/>
              <w:spacing w:line="314" w:lineRule="exact"/>
              <w:rPr>
                <w:sz w:val="24"/>
                <w:szCs w:val="24"/>
              </w:rPr>
            </w:pPr>
            <w:r w:rsidRPr="00F55090">
              <w:rPr>
                <w:sz w:val="24"/>
                <w:szCs w:val="24"/>
              </w:rPr>
              <w:t>Продолжительность</w:t>
            </w:r>
            <w:r w:rsidRPr="00F55090">
              <w:rPr>
                <w:spacing w:val="-5"/>
                <w:sz w:val="24"/>
                <w:szCs w:val="24"/>
              </w:rPr>
              <w:t xml:space="preserve"> </w:t>
            </w:r>
            <w:r w:rsidRPr="00F55090">
              <w:rPr>
                <w:sz w:val="24"/>
                <w:szCs w:val="24"/>
              </w:rPr>
              <w:t>процедуры</w:t>
            </w:r>
            <w:r w:rsidRPr="00F55090">
              <w:rPr>
                <w:spacing w:val="2"/>
                <w:sz w:val="24"/>
                <w:szCs w:val="24"/>
              </w:rPr>
              <w:t xml:space="preserve"> </w:t>
            </w:r>
            <w:r>
              <w:rPr>
                <w:spacing w:val="2"/>
                <w:sz w:val="24"/>
                <w:szCs w:val="24"/>
              </w:rPr>
              <w:t>2</w:t>
            </w:r>
            <w:r w:rsidRPr="00F55090">
              <w:rPr>
                <w:sz w:val="24"/>
                <w:szCs w:val="24"/>
              </w:rPr>
              <w:t>:</w:t>
            </w:r>
            <w:r w:rsidRPr="00F55090">
              <w:rPr>
                <w:spacing w:val="-7"/>
                <w:sz w:val="24"/>
                <w:szCs w:val="24"/>
              </w:rPr>
              <w:t xml:space="preserve"> </w:t>
            </w:r>
            <w:r w:rsidRPr="00F55090">
              <w:rPr>
                <w:spacing w:val="-3"/>
                <w:sz w:val="24"/>
                <w:szCs w:val="24"/>
              </w:rPr>
              <w:t xml:space="preserve"> </w:t>
            </w:r>
            <w:r w:rsidRPr="00F55090">
              <w:rPr>
                <w:sz w:val="24"/>
                <w:szCs w:val="24"/>
              </w:rPr>
              <w:t>до</w:t>
            </w:r>
            <w:r w:rsidRPr="00F55090">
              <w:rPr>
                <w:spacing w:val="-3"/>
                <w:sz w:val="24"/>
                <w:szCs w:val="24"/>
              </w:rPr>
              <w:t xml:space="preserve"> </w:t>
            </w:r>
            <w:r>
              <w:rPr>
                <w:spacing w:val="-3"/>
                <w:sz w:val="24"/>
                <w:szCs w:val="24"/>
              </w:rPr>
              <w:t xml:space="preserve">45 или </w:t>
            </w:r>
            <w:r w:rsidRPr="00F55090">
              <w:rPr>
                <w:sz w:val="24"/>
                <w:szCs w:val="24"/>
              </w:rPr>
              <w:t>90</w:t>
            </w:r>
            <w:r w:rsidRPr="00F55090">
              <w:rPr>
                <w:spacing w:val="-3"/>
                <w:sz w:val="24"/>
                <w:szCs w:val="24"/>
              </w:rPr>
              <w:t xml:space="preserve"> </w:t>
            </w:r>
            <w:r w:rsidRPr="00F55090">
              <w:rPr>
                <w:sz w:val="24"/>
                <w:szCs w:val="24"/>
              </w:rPr>
              <w:t>календарных</w:t>
            </w:r>
            <w:r w:rsidRPr="00F55090">
              <w:rPr>
                <w:spacing w:val="-6"/>
                <w:sz w:val="24"/>
                <w:szCs w:val="24"/>
              </w:rPr>
              <w:t xml:space="preserve"> </w:t>
            </w:r>
            <w:r w:rsidRPr="00F55090">
              <w:rPr>
                <w:sz w:val="24"/>
                <w:szCs w:val="24"/>
              </w:rPr>
              <w:t>дней</w:t>
            </w:r>
          </w:p>
        </w:tc>
      </w:tr>
      <w:tr w:rsidR="00AB225E" w:rsidRPr="0005576D" w14:paraId="6C102779" w14:textId="77777777" w:rsidTr="00AB225E">
        <w:trPr>
          <w:trHeight w:val="321"/>
        </w:trPr>
        <w:tc>
          <w:tcPr>
            <w:tcW w:w="15045" w:type="dxa"/>
            <w:gridSpan w:val="6"/>
            <w:shd w:val="clear" w:color="auto" w:fill="auto"/>
          </w:tcPr>
          <w:p w14:paraId="275B13B7" w14:textId="77777777" w:rsidR="00AB225E" w:rsidRPr="00F55090" w:rsidRDefault="00AB225E" w:rsidP="00AB225E">
            <w:pPr>
              <w:pStyle w:val="TableParagraph"/>
              <w:spacing w:line="301" w:lineRule="exact"/>
              <w:rPr>
                <w:sz w:val="24"/>
                <w:szCs w:val="24"/>
              </w:rPr>
            </w:pPr>
            <w:r w:rsidRPr="00F55090">
              <w:rPr>
                <w:sz w:val="24"/>
                <w:szCs w:val="24"/>
              </w:rPr>
              <w:t>Тип</w:t>
            </w:r>
            <w:r w:rsidRPr="00F55090">
              <w:rPr>
                <w:spacing w:val="-7"/>
                <w:sz w:val="24"/>
                <w:szCs w:val="24"/>
              </w:rPr>
              <w:t xml:space="preserve"> </w:t>
            </w:r>
            <w:r w:rsidRPr="00F55090">
              <w:rPr>
                <w:sz w:val="24"/>
                <w:szCs w:val="24"/>
              </w:rPr>
              <w:t>процедуры</w:t>
            </w:r>
            <w:r>
              <w:rPr>
                <w:sz w:val="24"/>
                <w:szCs w:val="24"/>
              </w:rPr>
              <w:t xml:space="preserve"> 2</w:t>
            </w:r>
            <w:r w:rsidRPr="00F55090">
              <w:rPr>
                <w:sz w:val="24"/>
                <w:szCs w:val="24"/>
              </w:rPr>
              <w:t>:</w:t>
            </w:r>
            <w:r w:rsidRPr="00F55090">
              <w:rPr>
                <w:spacing w:val="-11"/>
                <w:sz w:val="24"/>
                <w:szCs w:val="24"/>
              </w:rPr>
              <w:t xml:space="preserve"> </w:t>
            </w:r>
            <w:r w:rsidRPr="00F55090">
              <w:rPr>
                <w:sz w:val="24"/>
                <w:szCs w:val="24"/>
              </w:rPr>
              <w:t>административная процедура</w:t>
            </w:r>
          </w:p>
        </w:tc>
      </w:tr>
      <w:tr w:rsidR="00AB225E" w:rsidRPr="0005576D" w14:paraId="70B768C8" w14:textId="77777777" w:rsidTr="00AB225E">
        <w:trPr>
          <w:trHeight w:val="321"/>
        </w:trPr>
        <w:tc>
          <w:tcPr>
            <w:tcW w:w="15045" w:type="dxa"/>
            <w:gridSpan w:val="6"/>
            <w:shd w:val="clear" w:color="auto" w:fill="auto"/>
          </w:tcPr>
          <w:p w14:paraId="42C73E8C" w14:textId="77777777" w:rsidR="00AB225E" w:rsidRPr="00F55090" w:rsidRDefault="00AB225E" w:rsidP="00AB225E">
            <w:pPr>
              <w:pStyle w:val="TableParagraph"/>
              <w:spacing w:line="322" w:lineRule="exact"/>
              <w:rPr>
                <w:b/>
                <w:sz w:val="24"/>
                <w:szCs w:val="24"/>
              </w:rPr>
            </w:pPr>
            <w:r w:rsidRPr="00F55090">
              <w:rPr>
                <w:sz w:val="24"/>
                <w:szCs w:val="24"/>
              </w:rPr>
              <w:t>Номер</w:t>
            </w:r>
            <w:r w:rsidRPr="00F55090">
              <w:rPr>
                <w:spacing w:val="-4"/>
                <w:sz w:val="24"/>
                <w:szCs w:val="24"/>
              </w:rPr>
              <w:t xml:space="preserve"> </w:t>
            </w:r>
            <w:r w:rsidRPr="00F55090">
              <w:rPr>
                <w:sz w:val="24"/>
                <w:szCs w:val="24"/>
              </w:rPr>
              <w:t>следующей</w:t>
            </w:r>
            <w:r w:rsidRPr="00F55090">
              <w:rPr>
                <w:spacing w:val="-3"/>
                <w:sz w:val="24"/>
                <w:szCs w:val="24"/>
              </w:rPr>
              <w:t xml:space="preserve"> </w:t>
            </w:r>
            <w:r w:rsidRPr="00F55090">
              <w:rPr>
                <w:sz w:val="24"/>
                <w:szCs w:val="24"/>
              </w:rPr>
              <w:t>процедуры:</w:t>
            </w:r>
            <w:r w:rsidRPr="00F55090">
              <w:rPr>
                <w:spacing w:val="-4"/>
                <w:sz w:val="24"/>
                <w:szCs w:val="24"/>
              </w:rPr>
              <w:t xml:space="preserve"> </w:t>
            </w:r>
            <w:r>
              <w:rPr>
                <w:spacing w:val="-4"/>
                <w:sz w:val="24"/>
                <w:szCs w:val="24"/>
              </w:rPr>
              <w:t>3</w:t>
            </w:r>
          </w:p>
        </w:tc>
      </w:tr>
      <w:tr w:rsidR="00AB225E" w:rsidRPr="0005576D" w14:paraId="5A03AE03" w14:textId="77777777" w:rsidTr="00AB225E">
        <w:trPr>
          <w:trHeight w:val="321"/>
        </w:trPr>
        <w:tc>
          <w:tcPr>
            <w:tcW w:w="15045" w:type="dxa"/>
            <w:gridSpan w:val="6"/>
            <w:shd w:val="clear" w:color="auto" w:fill="auto"/>
          </w:tcPr>
          <w:p w14:paraId="473BBE63" w14:textId="77777777" w:rsidR="00AB225E" w:rsidRPr="00F55090" w:rsidRDefault="00AB225E" w:rsidP="00AB225E">
            <w:pPr>
              <w:pStyle w:val="TableParagraph"/>
              <w:spacing w:line="322" w:lineRule="exact"/>
              <w:rPr>
                <w:b/>
                <w:sz w:val="24"/>
                <w:szCs w:val="24"/>
              </w:rPr>
            </w:pPr>
            <w:r w:rsidRPr="00F55090">
              <w:rPr>
                <w:b/>
                <w:sz w:val="24"/>
                <w:szCs w:val="24"/>
              </w:rPr>
              <w:t>Процедура</w:t>
            </w:r>
            <w:r w:rsidRPr="00F55090">
              <w:rPr>
                <w:b/>
                <w:spacing w:val="-3"/>
                <w:sz w:val="24"/>
                <w:szCs w:val="24"/>
              </w:rPr>
              <w:t xml:space="preserve"> </w:t>
            </w:r>
            <w:r>
              <w:rPr>
                <w:b/>
                <w:spacing w:val="-3"/>
                <w:sz w:val="24"/>
                <w:szCs w:val="24"/>
              </w:rPr>
              <w:t>3</w:t>
            </w:r>
            <w:r w:rsidRPr="00F55090">
              <w:rPr>
                <w:b/>
                <w:sz w:val="24"/>
                <w:szCs w:val="24"/>
              </w:rPr>
              <w:t>:</w:t>
            </w:r>
            <w:r w:rsidRPr="00F55090">
              <w:rPr>
                <w:b/>
                <w:spacing w:val="-5"/>
                <w:sz w:val="24"/>
                <w:szCs w:val="24"/>
              </w:rPr>
              <w:t xml:space="preserve"> </w:t>
            </w:r>
            <w:r w:rsidRPr="00F55090">
              <w:rPr>
                <w:b/>
                <w:sz w:val="24"/>
                <w:szCs w:val="24"/>
              </w:rPr>
              <w:t>Рассмотрение</w:t>
            </w:r>
            <w:r w:rsidRPr="00F55090">
              <w:rPr>
                <w:b/>
                <w:spacing w:val="-3"/>
                <w:sz w:val="24"/>
                <w:szCs w:val="24"/>
              </w:rPr>
              <w:t xml:space="preserve"> </w:t>
            </w:r>
            <w:r w:rsidRPr="00F55090">
              <w:rPr>
                <w:b/>
                <w:sz w:val="24"/>
                <w:szCs w:val="24"/>
              </w:rPr>
              <w:t>документов</w:t>
            </w:r>
            <w:r w:rsidRPr="00F55090">
              <w:rPr>
                <w:b/>
                <w:spacing w:val="-1"/>
                <w:sz w:val="24"/>
                <w:szCs w:val="24"/>
              </w:rPr>
              <w:t xml:space="preserve"> </w:t>
            </w:r>
            <w:r w:rsidRPr="00F55090">
              <w:rPr>
                <w:b/>
                <w:sz w:val="24"/>
                <w:szCs w:val="24"/>
              </w:rPr>
              <w:t>Комиссией</w:t>
            </w:r>
            <w:r w:rsidRPr="00F55090">
              <w:rPr>
                <w:b/>
                <w:spacing w:val="-5"/>
                <w:sz w:val="24"/>
                <w:szCs w:val="24"/>
              </w:rPr>
              <w:t xml:space="preserve"> </w:t>
            </w:r>
          </w:p>
        </w:tc>
      </w:tr>
      <w:tr w:rsidR="00AB225E" w:rsidRPr="0005576D" w14:paraId="1AA273A8" w14:textId="77777777" w:rsidTr="00AB225E">
        <w:trPr>
          <w:trHeight w:val="321"/>
        </w:trPr>
        <w:tc>
          <w:tcPr>
            <w:tcW w:w="6520" w:type="dxa"/>
            <w:shd w:val="clear" w:color="auto" w:fill="auto"/>
          </w:tcPr>
          <w:p w14:paraId="5A377EF5" w14:textId="77777777" w:rsidR="00AB225E" w:rsidRPr="00713F7E" w:rsidRDefault="00AB225E" w:rsidP="00AB225E">
            <w:pPr>
              <w:pStyle w:val="tkTekst"/>
              <w:spacing w:after="0" w:line="240" w:lineRule="auto"/>
              <w:ind w:left="146" w:right="141" w:firstLine="0"/>
              <w:rPr>
                <w:rFonts w:ascii="Times New Roman" w:hAnsi="Times New Roman" w:cs="Times New Roman"/>
                <w:sz w:val="24"/>
                <w:szCs w:val="24"/>
              </w:rPr>
            </w:pPr>
            <w:r w:rsidRPr="00713F7E">
              <w:rPr>
                <w:rFonts w:ascii="Times New Roman" w:hAnsi="Times New Roman" w:cs="Times New Roman"/>
                <w:sz w:val="24"/>
                <w:szCs w:val="24"/>
              </w:rPr>
              <w:t xml:space="preserve">3.1. Комиссия при уполномоченном органе в сфере миграции посредством АИС рассматривает материалы со дня поступления заключения от уполномоченных государственных органов, ведающих вопросами национальной безопасности и внутренних дел. </w:t>
            </w:r>
          </w:p>
          <w:p w14:paraId="1E0E5CFD" w14:textId="77777777" w:rsidR="00AB225E" w:rsidRPr="00713F7E" w:rsidRDefault="00AB225E" w:rsidP="00AB225E">
            <w:pPr>
              <w:pStyle w:val="tkTekst"/>
              <w:spacing w:after="0" w:line="240" w:lineRule="auto"/>
              <w:ind w:left="146" w:right="141" w:firstLine="0"/>
              <w:rPr>
                <w:rFonts w:ascii="Times New Roman" w:hAnsi="Times New Roman" w:cs="Times New Roman"/>
                <w:sz w:val="24"/>
                <w:szCs w:val="24"/>
              </w:rPr>
            </w:pPr>
            <w:r w:rsidRPr="00713F7E">
              <w:rPr>
                <w:rFonts w:ascii="Times New Roman" w:hAnsi="Times New Roman" w:cs="Times New Roman"/>
                <w:sz w:val="24"/>
                <w:szCs w:val="24"/>
              </w:rPr>
              <w:t xml:space="preserve">3.2. По результатам рассмотрения ходатайств Комиссией принимается решение о присвоении либо об отказе в присвоении статуса соотечественника с иностранным гражданством. </w:t>
            </w:r>
          </w:p>
          <w:p w14:paraId="2812238A" w14:textId="77777777" w:rsidR="00AB225E" w:rsidRPr="00713F7E" w:rsidRDefault="00AB225E" w:rsidP="00AB225E">
            <w:pPr>
              <w:pStyle w:val="tkTekst"/>
              <w:spacing w:after="0" w:line="240" w:lineRule="auto"/>
              <w:ind w:left="146" w:right="141" w:firstLine="0"/>
              <w:rPr>
                <w:rFonts w:ascii="Times New Roman" w:hAnsi="Times New Roman" w:cs="Times New Roman"/>
                <w:sz w:val="24"/>
                <w:szCs w:val="24"/>
              </w:rPr>
            </w:pPr>
            <w:r w:rsidRPr="00713F7E">
              <w:rPr>
                <w:rFonts w:ascii="Times New Roman" w:hAnsi="Times New Roman" w:cs="Times New Roman"/>
                <w:sz w:val="24"/>
                <w:szCs w:val="24"/>
              </w:rPr>
              <w:t>3.3. В случае отказа в присвоении статуса соотечественника заявителю направляется уведомление  электронный адрес или телефон.</w:t>
            </w:r>
          </w:p>
          <w:p w14:paraId="5AEA1F80" w14:textId="77777777" w:rsidR="00AB225E" w:rsidRPr="00713F7E" w:rsidRDefault="00AB225E" w:rsidP="00AB225E">
            <w:pPr>
              <w:pStyle w:val="tkTekst"/>
              <w:spacing w:after="0" w:line="240" w:lineRule="auto"/>
              <w:ind w:left="146" w:right="141" w:firstLine="0"/>
              <w:rPr>
                <w:rFonts w:ascii="Times New Roman" w:hAnsi="Times New Roman" w:cs="Times New Roman"/>
                <w:sz w:val="24"/>
                <w:szCs w:val="24"/>
              </w:rPr>
            </w:pPr>
            <w:r w:rsidRPr="00713F7E">
              <w:rPr>
                <w:rFonts w:ascii="Times New Roman" w:hAnsi="Times New Roman" w:cs="Times New Roman"/>
                <w:sz w:val="24"/>
                <w:szCs w:val="24"/>
              </w:rPr>
              <w:t>3.4. При положительном решении вопроса о присвоении статуса соотечественника с иностранным гражданством уполномоченным органом в сфере  миграции посредством АИС:</w:t>
            </w:r>
          </w:p>
          <w:p w14:paraId="62C75E72" w14:textId="77777777" w:rsidR="00AB225E" w:rsidRPr="00713F7E" w:rsidRDefault="00AB225E" w:rsidP="00AB225E">
            <w:pPr>
              <w:pStyle w:val="tkTekst"/>
              <w:spacing w:after="0" w:line="240" w:lineRule="auto"/>
              <w:ind w:left="146" w:right="141" w:firstLine="0"/>
              <w:rPr>
                <w:rFonts w:ascii="Times New Roman" w:hAnsi="Times New Roman" w:cs="Times New Roman"/>
                <w:sz w:val="24"/>
                <w:szCs w:val="24"/>
              </w:rPr>
            </w:pPr>
            <w:r w:rsidRPr="00713F7E">
              <w:rPr>
                <w:rFonts w:ascii="Times New Roman" w:hAnsi="Times New Roman" w:cs="Times New Roman"/>
                <w:sz w:val="24"/>
                <w:szCs w:val="24"/>
              </w:rPr>
              <w:t>- материалы направляются на предприятие-изготовитель  (ГЦП) для изготовления Мекен-карт.</w:t>
            </w:r>
          </w:p>
          <w:p w14:paraId="157F194D" w14:textId="77777777" w:rsidR="00AB225E" w:rsidRPr="00713F7E" w:rsidRDefault="00AB225E" w:rsidP="00AB225E">
            <w:pPr>
              <w:pStyle w:val="tkTekst"/>
              <w:spacing w:after="0" w:line="240" w:lineRule="auto"/>
              <w:ind w:left="146" w:right="141" w:firstLine="0"/>
              <w:rPr>
                <w:rFonts w:ascii="Times New Roman" w:hAnsi="Times New Roman" w:cs="Times New Roman"/>
                <w:sz w:val="24"/>
                <w:szCs w:val="24"/>
              </w:rPr>
            </w:pPr>
            <w:r w:rsidRPr="00713F7E">
              <w:rPr>
                <w:rFonts w:ascii="Times New Roman" w:hAnsi="Times New Roman" w:cs="Times New Roman"/>
                <w:sz w:val="24"/>
                <w:szCs w:val="24"/>
              </w:rPr>
              <w:t>- направляется уведомление в МРО (в зависимости от места подачи ходатайства) о принятом Комиссией решении о присвоении либо об отказе в присвоении статуса соотечественника с иностранным гражданством.</w:t>
            </w:r>
          </w:p>
          <w:p w14:paraId="47FA694D" w14:textId="77777777" w:rsidR="00AB225E" w:rsidRPr="00713F7E" w:rsidRDefault="00AB225E" w:rsidP="00AB225E">
            <w:pPr>
              <w:pStyle w:val="tkTekst"/>
              <w:spacing w:after="0" w:line="240" w:lineRule="auto"/>
              <w:ind w:right="141" w:firstLine="0"/>
              <w:rPr>
                <w:rFonts w:ascii="Times New Roman" w:hAnsi="Times New Roman" w:cs="Times New Roman"/>
                <w:sz w:val="24"/>
                <w:szCs w:val="24"/>
              </w:rPr>
            </w:pPr>
            <w:r w:rsidRPr="00713F7E">
              <w:rPr>
                <w:rFonts w:ascii="Times New Roman" w:hAnsi="Times New Roman" w:cs="Times New Roman"/>
                <w:sz w:val="24"/>
                <w:szCs w:val="24"/>
              </w:rPr>
              <w:t xml:space="preserve">  3.5. Сотрудник МРО осуществляет сканирование поступившего решения для дальнейшего хранения в АИС.</w:t>
            </w:r>
          </w:p>
        </w:tc>
        <w:tc>
          <w:tcPr>
            <w:tcW w:w="1843" w:type="dxa"/>
            <w:gridSpan w:val="2"/>
            <w:shd w:val="clear" w:color="auto" w:fill="auto"/>
          </w:tcPr>
          <w:p w14:paraId="6CA69001" w14:textId="77777777" w:rsidR="00AB225E" w:rsidRPr="00713F7E" w:rsidRDefault="00AB225E" w:rsidP="00AB225E">
            <w:pPr>
              <w:pStyle w:val="TableParagraph"/>
              <w:spacing w:line="322" w:lineRule="exact"/>
              <w:rPr>
                <w:sz w:val="24"/>
                <w:szCs w:val="24"/>
              </w:rPr>
            </w:pPr>
            <w:r w:rsidRPr="00713F7E">
              <w:rPr>
                <w:sz w:val="24"/>
                <w:szCs w:val="24"/>
              </w:rPr>
              <w:t>МТСОМ КР</w:t>
            </w:r>
          </w:p>
        </w:tc>
        <w:tc>
          <w:tcPr>
            <w:tcW w:w="1843" w:type="dxa"/>
            <w:shd w:val="clear" w:color="auto" w:fill="auto"/>
          </w:tcPr>
          <w:p w14:paraId="4CEF58D2" w14:textId="77777777" w:rsidR="00AB225E" w:rsidRDefault="00AB225E" w:rsidP="00AB225E">
            <w:pPr>
              <w:pStyle w:val="TableParagraph"/>
              <w:tabs>
                <w:tab w:val="left" w:pos="275"/>
              </w:tabs>
              <w:rPr>
                <w:spacing w:val="-8"/>
                <w:sz w:val="24"/>
                <w:szCs w:val="24"/>
              </w:rPr>
            </w:pPr>
            <w:r w:rsidRPr="00713F7E">
              <w:rPr>
                <w:sz w:val="24"/>
                <w:szCs w:val="24"/>
              </w:rPr>
              <w:t xml:space="preserve">  </w:t>
            </w:r>
            <w:r>
              <w:rPr>
                <w:sz w:val="24"/>
                <w:szCs w:val="24"/>
              </w:rPr>
              <w:t>15 или</w:t>
            </w:r>
            <w:r w:rsidRPr="00713F7E">
              <w:rPr>
                <w:spacing w:val="-9"/>
                <w:sz w:val="24"/>
                <w:szCs w:val="24"/>
              </w:rPr>
              <w:t xml:space="preserve"> </w:t>
            </w:r>
            <w:r w:rsidRPr="00713F7E">
              <w:rPr>
                <w:sz w:val="24"/>
                <w:szCs w:val="24"/>
              </w:rPr>
              <w:t>30</w:t>
            </w:r>
            <w:r w:rsidRPr="00713F7E">
              <w:rPr>
                <w:spacing w:val="-8"/>
                <w:sz w:val="24"/>
                <w:szCs w:val="24"/>
              </w:rPr>
              <w:t xml:space="preserve"> дней</w:t>
            </w:r>
          </w:p>
          <w:p w14:paraId="152F3DD8" w14:textId="77777777" w:rsidR="00AB225E" w:rsidRDefault="00AB225E" w:rsidP="00AB225E">
            <w:pPr>
              <w:pStyle w:val="TableParagraph"/>
              <w:tabs>
                <w:tab w:val="left" w:pos="275"/>
              </w:tabs>
              <w:rPr>
                <w:spacing w:val="-8"/>
                <w:sz w:val="24"/>
                <w:szCs w:val="24"/>
              </w:rPr>
            </w:pPr>
          </w:p>
          <w:p w14:paraId="50643ADE" w14:textId="77777777" w:rsidR="00AB225E" w:rsidRDefault="00AB225E" w:rsidP="00AB225E">
            <w:pPr>
              <w:pStyle w:val="TableParagraph"/>
              <w:tabs>
                <w:tab w:val="left" w:pos="275"/>
              </w:tabs>
              <w:rPr>
                <w:spacing w:val="-8"/>
                <w:sz w:val="24"/>
                <w:szCs w:val="24"/>
              </w:rPr>
            </w:pPr>
          </w:p>
          <w:p w14:paraId="303347B7" w14:textId="77777777" w:rsidR="00AB225E" w:rsidRDefault="00AB225E" w:rsidP="00AB225E">
            <w:pPr>
              <w:pStyle w:val="TableParagraph"/>
              <w:tabs>
                <w:tab w:val="left" w:pos="275"/>
              </w:tabs>
              <w:rPr>
                <w:spacing w:val="-8"/>
                <w:sz w:val="24"/>
                <w:szCs w:val="24"/>
              </w:rPr>
            </w:pPr>
          </w:p>
          <w:p w14:paraId="3A5314FE" w14:textId="77777777" w:rsidR="00AB225E" w:rsidRDefault="00AB225E" w:rsidP="00AB225E">
            <w:pPr>
              <w:pStyle w:val="TableParagraph"/>
              <w:tabs>
                <w:tab w:val="left" w:pos="275"/>
              </w:tabs>
              <w:rPr>
                <w:spacing w:val="-8"/>
                <w:sz w:val="24"/>
                <w:szCs w:val="24"/>
              </w:rPr>
            </w:pPr>
          </w:p>
          <w:p w14:paraId="20592220" w14:textId="77777777" w:rsidR="00AB225E" w:rsidRDefault="00AB225E" w:rsidP="00AB225E">
            <w:pPr>
              <w:pStyle w:val="TableParagraph"/>
              <w:tabs>
                <w:tab w:val="left" w:pos="275"/>
              </w:tabs>
              <w:rPr>
                <w:spacing w:val="-8"/>
                <w:sz w:val="24"/>
                <w:szCs w:val="24"/>
              </w:rPr>
            </w:pPr>
          </w:p>
          <w:p w14:paraId="167EF4E7" w14:textId="77777777" w:rsidR="00AB225E" w:rsidRDefault="00AB225E" w:rsidP="00AB225E">
            <w:pPr>
              <w:pStyle w:val="TableParagraph"/>
              <w:tabs>
                <w:tab w:val="left" w:pos="275"/>
              </w:tabs>
              <w:rPr>
                <w:spacing w:val="-8"/>
                <w:sz w:val="24"/>
                <w:szCs w:val="24"/>
              </w:rPr>
            </w:pPr>
          </w:p>
          <w:p w14:paraId="1F85FC24" w14:textId="77777777" w:rsidR="00AB225E" w:rsidRDefault="00AB225E" w:rsidP="00AB225E">
            <w:pPr>
              <w:pStyle w:val="TableParagraph"/>
              <w:tabs>
                <w:tab w:val="left" w:pos="275"/>
              </w:tabs>
              <w:rPr>
                <w:spacing w:val="-8"/>
                <w:sz w:val="24"/>
                <w:szCs w:val="24"/>
              </w:rPr>
            </w:pPr>
          </w:p>
          <w:p w14:paraId="7226A9B9" w14:textId="77777777" w:rsidR="00AB225E" w:rsidRDefault="00AB225E" w:rsidP="00AB225E">
            <w:pPr>
              <w:pStyle w:val="TableParagraph"/>
              <w:tabs>
                <w:tab w:val="left" w:pos="275"/>
              </w:tabs>
              <w:rPr>
                <w:spacing w:val="-8"/>
                <w:sz w:val="24"/>
                <w:szCs w:val="24"/>
              </w:rPr>
            </w:pPr>
          </w:p>
          <w:p w14:paraId="504A0455" w14:textId="77777777" w:rsidR="00AB225E" w:rsidRDefault="00AB225E" w:rsidP="00AB225E">
            <w:pPr>
              <w:pStyle w:val="TableParagraph"/>
              <w:tabs>
                <w:tab w:val="left" w:pos="275"/>
              </w:tabs>
              <w:rPr>
                <w:spacing w:val="-8"/>
                <w:sz w:val="24"/>
                <w:szCs w:val="24"/>
              </w:rPr>
            </w:pPr>
          </w:p>
          <w:p w14:paraId="429520E6" w14:textId="77777777" w:rsidR="00AB225E" w:rsidRDefault="00AB225E" w:rsidP="00AB225E">
            <w:pPr>
              <w:pStyle w:val="TableParagraph"/>
              <w:tabs>
                <w:tab w:val="left" w:pos="275"/>
              </w:tabs>
              <w:rPr>
                <w:spacing w:val="-8"/>
                <w:sz w:val="24"/>
                <w:szCs w:val="24"/>
              </w:rPr>
            </w:pPr>
          </w:p>
          <w:p w14:paraId="6E1BE03C" w14:textId="77777777" w:rsidR="00AB225E" w:rsidRDefault="00AB225E" w:rsidP="00AB225E">
            <w:pPr>
              <w:pStyle w:val="TableParagraph"/>
              <w:tabs>
                <w:tab w:val="left" w:pos="275"/>
              </w:tabs>
              <w:rPr>
                <w:spacing w:val="-8"/>
                <w:sz w:val="24"/>
                <w:szCs w:val="24"/>
              </w:rPr>
            </w:pPr>
          </w:p>
          <w:p w14:paraId="3E763EFB" w14:textId="77777777" w:rsidR="00AB225E" w:rsidRDefault="00AB225E" w:rsidP="00AB225E">
            <w:pPr>
              <w:pStyle w:val="TableParagraph"/>
              <w:tabs>
                <w:tab w:val="left" w:pos="275"/>
              </w:tabs>
              <w:rPr>
                <w:spacing w:val="-8"/>
                <w:sz w:val="24"/>
                <w:szCs w:val="24"/>
              </w:rPr>
            </w:pPr>
          </w:p>
          <w:p w14:paraId="595AED49" w14:textId="77777777" w:rsidR="00AB225E" w:rsidRDefault="00AB225E" w:rsidP="00AB225E">
            <w:pPr>
              <w:pStyle w:val="TableParagraph"/>
              <w:tabs>
                <w:tab w:val="left" w:pos="275"/>
              </w:tabs>
              <w:rPr>
                <w:spacing w:val="-8"/>
                <w:sz w:val="24"/>
                <w:szCs w:val="24"/>
              </w:rPr>
            </w:pPr>
          </w:p>
          <w:p w14:paraId="104DFC03" w14:textId="77777777" w:rsidR="00AB225E" w:rsidRDefault="00AB225E" w:rsidP="00AB225E">
            <w:pPr>
              <w:pStyle w:val="TableParagraph"/>
              <w:tabs>
                <w:tab w:val="left" w:pos="275"/>
              </w:tabs>
              <w:rPr>
                <w:spacing w:val="-8"/>
                <w:sz w:val="24"/>
                <w:szCs w:val="24"/>
              </w:rPr>
            </w:pPr>
          </w:p>
          <w:p w14:paraId="1AC9C78C" w14:textId="77777777" w:rsidR="00AB225E" w:rsidRDefault="00AB225E" w:rsidP="00AB225E">
            <w:pPr>
              <w:pStyle w:val="TableParagraph"/>
              <w:tabs>
                <w:tab w:val="left" w:pos="275"/>
              </w:tabs>
              <w:rPr>
                <w:spacing w:val="-8"/>
                <w:sz w:val="24"/>
                <w:szCs w:val="24"/>
              </w:rPr>
            </w:pPr>
          </w:p>
          <w:p w14:paraId="49F91223" w14:textId="77777777" w:rsidR="00AB225E" w:rsidRPr="00713F7E" w:rsidRDefault="00AB225E" w:rsidP="00AB225E">
            <w:pPr>
              <w:pStyle w:val="TableParagraph"/>
              <w:tabs>
                <w:tab w:val="left" w:pos="275"/>
              </w:tabs>
              <w:rPr>
                <w:sz w:val="24"/>
                <w:szCs w:val="24"/>
              </w:rPr>
            </w:pPr>
            <w:r>
              <w:rPr>
                <w:spacing w:val="-8"/>
                <w:sz w:val="24"/>
                <w:szCs w:val="24"/>
              </w:rPr>
              <w:t>7 рабочих дней</w:t>
            </w:r>
          </w:p>
        </w:tc>
        <w:tc>
          <w:tcPr>
            <w:tcW w:w="2268" w:type="dxa"/>
            <w:shd w:val="clear" w:color="auto" w:fill="auto"/>
          </w:tcPr>
          <w:p w14:paraId="73399F1B" w14:textId="77777777" w:rsidR="00AB225E" w:rsidRPr="00713F7E" w:rsidRDefault="00AB225E" w:rsidP="00AB225E">
            <w:pPr>
              <w:pStyle w:val="TableParagraph"/>
              <w:spacing w:line="322" w:lineRule="exact"/>
              <w:rPr>
                <w:sz w:val="24"/>
                <w:szCs w:val="24"/>
              </w:rPr>
            </w:pPr>
            <w:r w:rsidRPr="00713F7E">
              <w:rPr>
                <w:sz w:val="24"/>
                <w:szCs w:val="24"/>
              </w:rPr>
              <w:t>Принятие решения</w:t>
            </w:r>
          </w:p>
        </w:tc>
        <w:tc>
          <w:tcPr>
            <w:tcW w:w="2571" w:type="dxa"/>
            <w:shd w:val="clear" w:color="auto" w:fill="auto"/>
          </w:tcPr>
          <w:p w14:paraId="0499B936" w14:textId="77777777" w:rsidR="00AB225E" w:rsidRPr="00713F7E" w:rsidRDefault="00AB225E" w:rsidP="00AB225E">
            <w:pPr>
              <w:pStyle w:val="TableParagraph"/>
              <w:ind w:right="103"/>
              <w:jc w:val="both"/>
              <w:rPr>
                <w:sz w:val="24"/>
                <w:szCs w:val="24"/>
              </w:rPr>
            </w:pPr>
            <w:r w:rsidRPr="00713F7E">
              <w:rPr>
                <w:sz w:val="24"/>
                <w:szCs w:val="24"/>
              </w:rPr>
              <w:t>Постановление КМ КР</w:t>
            </w:r>
            <w:r w:rsidRPr="00713F7E">
              <w:rPr>
                <w:spacing w:val="6"/>
                <w:sz w:val="24"/>
                <w:szCs w:val="24"/>
              </w:rPr>
              <w:t xml:space="preserve"> </w:t>
            </w:r>
            <w:r w:rsidRPr="00713F7E">
              <w:rPr>
                <w:sz w:val="24"/>
                <w:szCs w:val="24"/>
              </w:rPr>
              <w:t>«О</w:t>
            </w:r>
            <w:r w:rsidRPr="00713F7E">
              <w:rPr>
                <w:spacing w:val="1"/>
                <w:sz w:val="24"/>
                <w:szCs w:val="24"/>
              </w:rPr>
              <w:t xml:space="preserve"> </w:t>
            </w:r>
            <w:r w:rsidRPr="00713F7E">
              <w:rPr>
                <w:sz w:val="24"/>
                <w:szCs w:val="24"/>
              </w:rPr>
              <w:t>регулировании вопросов</w:t>
            </w:r>
            <w:r w:rsidRPr="00713F7E">
              <w:rPr>
                <w:spacing w:val="1"/>
                <w:sz w:val="24"/>
                <w:szCs w:val="24"/>
              </w:rPr>
              <w:t xml:space="preserve"> </w:t>
            </w:r>
            <w:r w:rsidRPr="00713F7E">
              <w:rPr>
                <w:sz w:val="24"/>
                <w:szCs w:val="24"/>
              </w:rPr>
              <w:t>правового положения</w:t>
            </w:r>
            <w:r w:rsidRPr="00713F7E">
              <w:rPr>
                <w:spacing w:val="1"/>
                <w:sz w:val="24"/>
                <w:szCs w:val="24"/>
              </w:rPr>
              <w:t xml:space="preserve"> </w:t>
            </w:r>
            <w:r w:rsidRPr="00713F7E">
              <w:rPr>
                <w:sz w:val="24"/>
                <w:szCs w:val="24"/>
              </w:rPr>
              <w:t>соотечественников с</w:t>
            </w:r>
            <w:r w:rsidRPr="00713F7E">
              <w:rPr>
                <w:spacing w:val="1"/>
                <w:sz w:val="24"/>
                <w:szCs w:val="24"/>
              </w:rPr>
              <w:t xml:space="preserve"> </w:t>
            </w:r>
            <w:r w:rsidRPr="00713F7E">
              <w:rPr>
                <w:sz w:val="24"/>
                <w:szCs w:val="24"/>
              </w:rPr>
              <w:t xml:space="preserve">иностранным гражданством» </w:t>
            </w:r>
          </w:p>
          <w:p w14:paraId="1862FD66" w14:textId="77777777" w:rsidR="00AB225E" w:rsidRPr="00713F7E" w:rsidRDefault="00AB225E" w:rsidP="00AB225E">
            <w:pPr>
              <w:pStyle w:val="TableParagraph"/>
              <w:ind w:right="103" w:firstLine="72"/>
              <w:rPr>
                <w:sz w:val="24"/>
                <w:szCs w:val="24"/>
              </w:rPr>
            </w:pPr>
            <w:r w:rsidRPr="00713F7E">
              <w:rPr>
                <w:spacing w:val="-67"/>
                <w:sz w:val="24"/>
                <w:szCs w:val="24"/>
              </w:rPr>
              <w:t xml:space="preserve"> </w:t>
            </w:r>
            <w:r w:rsidRPr="00713F7E">
              <w:rPr>
                <w:sz w:val="24"/>
                <w:szCs w:val="24"/>
              </w:rPr>
              <w:t>от</w:t>
            </w:r>
            <w:r w:rsidRPr="00713F7E">
              <w:rPr>
                <w:spacing w:val="-5"/>
                <w:sz w:val="24"/>
                <w:szCs w:val="24"/>
              </w:rPr>
              <w:t xml:space="preserve"> 08.10.21 г.</w:t>
            </w:r>
            <w:r w:rsidRPr="00713F7E">
              <w:rPr>
                <w:spacing w:val="-2"/>
                <w:sz w:val="24"/>
                <w:szCs w:val="24"/>
              </w:rPr>
              <w:t xml:space="preserve"> </w:t>
            </w:r>
            <w:r w:rsidRPr="00713F7E">
              <w:rPr>
                <w:sz w:val="24"/>
                <w:szCs w:val="24"/>
              </w:rPr>
              <w:t>№</w:t>
            </w:r>
            <w:r w:rsidRPr="00713F7E">
              <w:rPr>
                <w:spacing w:val="-5"/>
                <w:sz w:val="24"/>
                <w:szCs w:val="24"/>
              </w:rPr>
              <w:t xml:space="preserve"> </w:t>
            </w:r>
            <w:r w:rsidRPr="00713F7E">
              <w:rPr>
                <w:sz w:val="24"/>
                <w:szCs w:val="24"/>
              </w:rPr>
              <w:t>203</w:t>
            </w:r>
          </w:p>
          <w:p w14:paraId="289FEF0C" w14:textId="77777777" w:rsidR="00AB225E" w:rsidRPr="00713F7E" w:rsidRDefault="00AB225E" w:rsidP="00AB225E">
            <w:pPr>
              <w:pStyle w:val="TableParagraph"/>
              <w:spacing w:line="322" w:lineRule="exact"/>
              <w:rPr>
                <w:sz w:val="24"/>
                <w:szCs w:val="24"/>
              </w:rPr>
            </w:pPr>
          </w:p>
        </w:tc>
      </w:tr>
      <w:tr w:rsidR="00AB225E" w:rsidRPr="0005576D" w14:paraId="3E92C102" w14:textId="77777777" w:rsidTr="00AB225E">
        <w:trPr>
          <w:trHeight w:val="321"/>
        </w:trPr>
        <w:tc>
          <w:tcPr>
            <w:tcW w:w="15045" w:type="dxa"/>
            <w:gridSpan w:val="6"/>
            <w:shd w:val="clear" w:color="auto" w:fill="auto"/>
          </w:tcPr>
          <w:p w14:paraId="653BB4C4" w14:textId="77777777" w:rsidR="00AB225E" w:rsidRPr="006B6F7C" w:rsidRDefault="00AB225E" w:rsidP="00AB225E">
            <w:pPr>
              <w:pStyle w:val="TableParagraph"/>
              <w:spacing w:line="322" w:lineRule="exact"/>
              <w:rPr>
                <w:sz w:val="24"/>
                <w:szCs w:val="24"/>
              </w:rPr>
            </w:pPr>
            <w:r w:rsidRPr="006B6F7C">
              <w:rPr>
                <w:sz w:val="24"/>
                <w:szCs w:val="24"/>
              </w:rPr>
              <w:t>Результат</w:t>
            </w:r>
            <w:r w:rsidRPr="006B6F7C">
              <w:rPr>
                <w:spacing w:val="-7"/>
                <w:sz w:val="24"/>
                <w:szCs w:val="24"/>
              </w:rPr>
              <w:t xml:space="preserve"> </w:t>
            </w:r>
            <w:r w:rsidRPr="006B6F7C">
              <w:rPr>
                <w:sz w:val="24"/>
                <w:szCs w:val="24"/>
              </w:rPr>
              <w:t>процедуры</w:t>
            </w:r>
            <w:r w:rsidRPr="006B6F7C">
              <w:rPr>
                <w:spacing w:val="-4"/>
                <w:sz w:val="24"/>
                <w:szCs w:val="24"/>
              </w:rPr>
              <w:t xml:space="preserve"> </w:t>
            </w:r>
            <w:r>
              <w:rPr>
                <w:spacing w:val="-4"/>
                <w:sz w:val="24"/>
                <w:szCs w:val="24"/>
              </w:rPr>
              <w:t>3</w:t>
            </w:r>
            <w:r w:rsidRPr="006B6F7C">
              <w:rPr>
                <w:sz w:val="24"/>
                <w:szCs w:val="24"/>
              </w:rPr>
              <w:t>:</w:t>
            </w:r>
            <w:r w:rsidRPr="006B6F7C">
              <w:rPr>
                <w:spacing w:val="-6"/>
                <w:sz w:val="24"/>
                <w:szCs w:val="24"/>
              </w:rPr>
              <w:t xml:space="preserve"> Уведомления заявителя о принятом решении</w:t>
            </w:r>
          </w:p>
        </w:tc>
      </w:tr>
      <w:tr w:rsidR="00AB225E" w:rsidRPr="0005576D" w14:paraId="5B1E8507" w14:textId="77777777" w:rsidTr="00AB225E">
        <w:trPr>
          <w:trHeight w:val="321"/>
        </w:trPr>
        <w:tc>
          <w:tcPr>
            <w:tcW w:w="15045" w:type="dxa"/>
            <w:gridSpan w:val="6"/>
            <w:shd w:val="clear" w:color="auto" w:fill="auto"/>
          </w:tcPr>
          <w:p w14:paraId="1F034298" w14:textId="77777777" w:rsidR="00AB225E" w:rsidRPr="00F55090" w:rsidRDefault="00AB225E" w:rsidP="00AB225E">
            <w:pPr>
              <w:pStyle w:val="TableParagraph"/>
              <w:tabs>
                <w:tab w:val="left" w:pos="275"/>
              </w:tabs>
              <w:rPr>
                <w:sz w:val="24"/>
                <w:szCs w:val="24"/>
              </w:rPr>
            </w:pPr>
            <w:r w:rsidRPr="00F55090">
              <w:rPr>
                <w:sz w:val="24"/>
                <w:szCs w:val="24"/>
              </w:rPr>
              <w:t>Продолжительность</w:t>
            </w:r>
            <w:r w:rsidRPr="00F55090">
              <w:rPr>
                <w:spacing w:val="-5"/>
                <w:sz w:val="24"/>
                <w:szCs w:val="24"/>
              </w:rPr>
              <w:t xml:space="preserve"> </w:t>
            </w:r>
            <w:r w:rsidRPr="00F55090">
              <w:rPr>
                <w:sz w:val="24"/>
                <w:szCs w:val="24"/>
              </w:rPr>
              <w:t>процедуры</w:t>
            </w:r>
            <w:r w:rsidRPr="00F55090">
              <w:rPr>
                <w:spacing w:val="2"/>
                <w:sz w:val="24"/>
                <w:szCs w:val="24"/>
              </w:rPr>
              <w:t xml:space="preserve"> </w:t>
            </w:r>
            <w:r>
              <w:rPr>
                <w:spacing w:val="2"/>
                <w:sz w:val="24"/>
                <w:szCs w:val="24"/>
              </w:rPr>
              <w:t>3</w:t>
            </w:r>
            <w:r w:rsidRPr="00F55090">
              <w:rPr>
                <w:sz w:val="24"/>
                <w:szCs w:val="24"/>
              </w:rPr>
              <w:t>:</w:t>
            </w:r>
            <w:r w:rsidRPr="00F55090">
              <w:rPr>
                <w:spacing w:val="-7"/>
                <w:sz w:val="24"/>
                <w:szCs w:val="24"/>
              </w:rPr>
              <w:t xml:space="preserve"> </w:t>
            </w:r>
            <w:r w:rsidRPr="00F55090">
              <w:rPr>
                <w:spacing w:val="-3"/>
                <w:sz w:val="24"/>
                <w:szCs w:val="24"/>
              </w:rPr>
              <w:t xml:space="preserve"> </w:t>
            </w:r>
            <w:r w:rsidRPr="00F55090">
              <w:rPr>
                <w:sz w:val="24"/>
                <w:szCs w:val="24"/>
              </w:rPr>
              <w:t>до</w:t>
            </w:r>
            <w:r w:rsidRPr="00F55090">
              <w:rPr>
                <w:spacing w:val="-9"/>
                <w:sz w:val="24"/>
                <w:szCs w:val="24"/>
              </w:rPr>
              <w:t xml:space="preserve"> </w:t>
            </w:r>
            <w:r w:rsidRPr="00F55090">
              <w:rPr>
                <w:sz w:val="24"/>
                <w:szCs w:val="24"/>
              </w:rPr>
              <w:t>30</w:t>
            </w:r>
            <w:r w:rsidRPr="00F55090">
              <w:rPr>
                <w:spacing w:val="-8"/>
                <w:sz w:val="24"/>
                <w:szCs w:val="24"/>
              </w:rPr>
              <w:t xml:space="preserve"> </w:t>
            </w:r>
            <w:r>
              <w:rPr>
                <w:spacing w:val="-8"/>
                <w:sz w:val="24"/>
                <w:szCs w:val="24"/>
              </w:rPr>
              <w:t>дн</w:t>
            </w:r>
            <w:r>
              <w:rPr>
                <w:sz w:val="24"/>
                <w:szCs w:val="24"/>
              </w:rPr>
              <w:t xml:space="preserve">ей </w:t>
            </w:r>
          </w:p>
        </w:tc>
      </w:tr>
      <w:tr w:rsidR="00AB225E" w:rsidRPr="0005576D" w14:paraId="4FA9C2CC" w14:textId="77777777" w:rsidTr="00AB225E">
        <w:trPr>
          <w:trHeight w:val="321"/>
        </w:trPr>
        <w:tc>
          <w:tcPr>
            <w:tcW w:w="15045" w:type="dxa"/>
            <w:gridSpan w:val="6"/>
            <w:shd w:val="clear" w:color="auto" w:fill="auto"/>
          </w:tcPr>
          <w:p w14:paraId="3CE24625" w14:textId="77777777" w:rsidR="00AB225E" w:rsidRPr="00F55090" w:rsidRDefault="00AB225E" w:rsidP="00AB225E">
            <w:pPr>
              <w:pStyle w:val="TableParagraph"/>
              <w:spacing w:line="301" w:lineRule="exact"/>
              <w:rPr>
                <w:sz w:val="24"/>
                <w:szCs w:val="24"/>
              </w:rPr>
            </w:pPr>
            <w:r w:rsidRPr="00F55090">
              <w:rPr>
                <w:sz w:val="24"/>
                <w:szCs w:val="24"/>
              </w:rPr>
              <w:t>Тип</w:t>
            </w:r>
            <w:r w:rsidRPr="00F55090">
              <w:rPr>
                <w:spacing w:val="-7"/>
                <w:sz w:val="24"/>
                <w:szCs w:val="24"/>
              </w:rPr>
              <w:t xml:space="preserve"> </w:t>
            </w:r>
            <w:r w:rsidRPr="00F55090">
              <w:rPr>
                <w:sz w:val="24"/>
                <w:szCs w:val="24"/>
              </w:rPr>
              <w:t>процедуры</w:t>
            </w:r>
            <w:r w:rsidRPr="00F55090">
              <w:rPr>
                <w:spacing w:val="-5"/>
                <w:sz w:val="24"/>
                <w:szCs w:val="24"/>
              </w:rPr>
              <w:t xml:space="preserve"> </w:t>
            </w:r>
            <w:r>
              <w:rPr>
                <w:spacing w:val="-5"/>
                <w:sz w:val="24"/>
                <w:szCs w:val="24"/>
              </w:rPr>
              <w:t>3</w:t>
            </w:r>
            <w:r w:rsidRPr="00F55090">
              <w:rPr>
                <w:sz w:val="24"/>
                <w:szCs w:val="24"/>
              </w:rPr>
              <w:t>:</w:t>
            </w:r>
            <w:r w:rsidRPr="00F55090">
              <w:rPr>
                <w:spacing w:val="-11"/>
                <w:sz w:val="24"/>
                <w:szCs w:val="24"/>
              </w:rPr>
              <w:t xml:space="preserve"> </w:t>
            </w:r>
            <w:r w:rsidRPr="00F55090">
              <w:rPr>
                <w:sz w:val="24"/>
                <w:szCs w:val="24"/>
              </w:rPr>
              <w:t>административная процедура</w:t>
            </w:r>
          </w:p>
        </w:tc>
      </w:tr>
      <w:tr w:rsidR="00AB225E" w:rsidRPr="0005576D" w14:paraId="095C9876" w14:textId="77777777" w:rsidTr="00AB225E">
        <w:trPr>
          <w:trHeight w:val="321"/>
        </w:trPr>
        <w:tc>
          <w:tcPr>
            <w:tcW w:w="15045" w:type="dxa"/>
            <w:gridSpan w:val="6"/>
            <w:shd w:val="clear" w:color="auto" w:fill="auto"/>
          </w:tcPr>
          <w:p w14:paraId="3EA2DF48" w14:textId="77777777" w:rsidR="00AB225E" w:rsidRPr="00F55090" w:rsidRDefault="00AB225E" w:rsidP="00AB225E">
            <w:pPr>
              <w:pStyle w:val="TableParagraph"/>
              <w:spacing w:line="322" w:lineRule="exact"/>
              <w:rPr>
                <w:b/>
                <w:sz w:val="24"/>
                <w:szCs w:val="24"/>
              </w:rPr>
            </w:pPr>
            <w:r w:rsidRPr="00F55090">
              <w:rPr>
                <w:sz w:val="24"/>
                <w:szCs w:val="24"/>
              </w:rPr>
              <w:t>Номер</w:t>
            </w:r>
            <w:r w:rsidRPr="00F55090">
              <w:rPr>
                <w:spacing w:val="-4"/>
                <w:sz w:val="24"/>
                <w:szCs w:val="24"/>
              </w:rPr>
              <w:t xml:space="preserve"> </w:t>
            </w:r>
            <w:r w:rsidRPr="00F55090">
              <w:rPr>
                <w:sz w:val="24"/>
                <w:szCs w:val="24"/>
              </w:rPr>
              <w:t>следующей</w:t>
            </w:r>
            <w:r w:rsidRPr="00F55090">
              <w:rPr>
                <w:spacing w:val="-3"/>
                <w:sz w:val="24"/>
                <w:szCs w:val="24"/>
              </w:rPr>
              <w:t xml:space="preserve"> </w:t>
            </w:r>
            <w:r w:rsidRPr="00F55090">
              <w:rPr>
                <w:sz w:val="24"/>
                <w:szCs w:val="24"/>
              </w:rPr>
              <w:t>процедуры:</w:t>
            </w:r>
            <w:r w:rsidRPr="00F55090">
              <w:rPr>
                <w:spacing w:val="-4"/>
                <w:sz w:val="24"/>
                <w:szCs w:val="24"/>
              </w:rPr>
              <w:t xml:space="preserve"> </w:t>
            </w:r>
            <w:r>
              <w:rPr>
                <w:spacing w:val="-4"/>
                <w:sz w:val="24"/>
                <w:szCs w:val="24"/>
              </w:rPr>
              <w:t>4</w:t>
            </w:r>
          </w:p>
        </w:tc>
      </w:tr>
      <w:tr w:rsidR="00AB225E" w:rsidRPr="0005576D" w14:paraId="18C2AF4E" w14:textId="77777777" w:rsidTr="00AB225E">
        <w:trPr>
          <w:trHeight w:val="321"/>
        </w:trPr>
        <w:tc>
          <w:tcPr>
            <w:tcW w:w="15045" w:type="dxa"/>
            <w:gridSpan w:val="6"/>
            <w:shd w:val="clear" w:color="auto" w:fill="auto"/>
          </w:tcPr>
          <w:p w14:paraId="4051AF66" w14:textId="77777777" w:rsidR="00AB225E" w:rsidRPr="00F55090" w:rsidRDefault="00AB225E" w:rsidP="00AB225E">
            <w:pPr>
              <w:pStyle w:val="TableParagraph"/>
              <w:spacing w:line="322" w:lineRule="exact"/>
              <w:rPr>
                <w:b/>
                <w:sz w:val="24"/>
                <w:szCs w:val="24"/>
              </w:rPr>
            </w:pPr>
            <w:r w:rsidRPr="00F55090">
              <w:rPr>
                <w:b/>
                <w:sz w:val="24"/>
                <w:szCs w:val="24"/>
              </w:rPr>
              <w:t>Процедура</w:t>
            </w:r>
            <w:r w:rsidRPr="00F55090">
              <w:rPr>
                <w:b/>
                <w:spacing w:val="-3"/>
                <w:sz w:val="24"/>
                <w:szCs w:val="24"/>
              </w:rPr>
              <w:t xml:space="preserve"> </w:t>
            </w:r>
            <w:r>
              <w:rPr>
                <w:b/>
                <w:spacing w:val="-3"/>
                <w:sz w:val="24"/>
                <w:szCs w:val="24"/>
              </w:rPr>
              <w:t>4</w:t>
            </w:r>
            <w:r w:rsidRPr="00F55090">
              <w:rPr>
                <w:b/>
                <w:sz w:val="24"/>
                <w:szCs w:val="24"/>
              </w:rPr>
              <w:t>:</w:t>
            </w:r>
            <w:r w:rsidRPr="00F55090">
              <w:rPr>
                <w:b/>
                <w:spacing w:val="-5"/>
                <w:sz w:val="24"/>
                <w:szCs w:val="24"/>
              </w:rPr>
              <w:t xml:space="preserve"> </w:t>
            </w:r>
            <w:r>
              <w:rPr>
                <w:b/>
                <w:spacing w:val="-5"/>
                <w:sz w:val="24"/>
                <w:szCs w:val="24"/>
              </w:rPr>
              <w:t xml:space="preserve">Изготовление </w:t>
            </w:r>
            <w:r>
              <w:rPr>
                <w:b/>
                <w:sz w:val="24"/>
                <w:szCs w:val="24"/>
              </w:rPr>
              <w:t xml:space="preserve">Мекен </w:t>
            </w:r>
            <w:r w:rsidRPr="00F55090">
              <w:rPr>
                <w:b/>
                <w:sz w:val="24"/>
                <w:szCs w:val="24"/>
              </w:rPr>
              <w:t>карт</w:t>
            </w:r>
          </w:p>
        </w:tc>
      </w:tr>
      <w:tr w:rsidR="00AB225E" w:rsidRPr="002D2CDE" w14:paraId="691929D5" w14:textId="77777777" w:rsidTr="00AB225E">
        <w:trPr>
          <w:trHeight w:val="321"/>
        </w:trPr>
        <w:tc>
          <w:tcPr>
            <w:tcW w:w="6520" w:type="dxa"/>
            <w:shd w:val="clear" w:color="auto" w:fill="auto"/>
          </w:tcPr>
          <w:p w14:paraId="7FCBEF3E" w14:textId="77777777" w:rsidR="00AB225E" w:rsidRDefault="00AB225E" w:rsidP="00AB225E">
            <w:pPr>
              <w:pStyle w:val="TableParagraph"/>
              <w:rPr>
                <w:sz w:val="24"/>
                <w:szCs w:val="24"/>
              </w:rPr>
            </w:pPr>
            <w:r w:rsidRPr="002D2CDE">
              <w:rPr>
                <w:sz w:val="24"/>
                <w:szCs w:val="24"/>
              </w:rPr>
              <w:t xml:space="preserve">4.1. Предприятие-изготовитель </w:t>
            </w:r>
            <w:r>
              <w:rPr>
                <w:sz w:val="24"/>
                <w:szCs w:val="24"/>
              </w:rPr>
              <w:t>персонифицирует  Мекен карт со дня</w:t>
            </w:r>
            <w:r w:rsidRPr="002D2CDE">
              <w:rPr>
                <w:sz w:val="24"/>
                <w:szCs w:val="24"/>
              </w:rPr>
              <w:t xml:space="preserve"> поступления материалов  </w:t>
            </w:r>
            <w:r>
              <w:rPr>
                <w:sz w:val="24"/>
                <w:szCs w:val="24"/>
              </w:rPr>
              <w:t>из МТСОМ КР.</w:t>
            </w:r>
            <w:r w:rsidRPr="002D2CDE">
              <w:rPr>
                <w:sz w:val="24"/>
                <w:szCs w:val="24"/>
              </w:rPr>
              <w:t xml:space="preserve"> </w:t>
            </w:r>
          </w:p>
          <w:p w14:paraId="4DA6084C" w14:textId="77777777" w:rsidR="00AB225E" w:rsidRPr="002D2CDE" w:rsidRDefault="00AB225E" w:rsidP="00AB225E">
            <w:pPr>
              <w:pStyle w:val="TableParagraph"/>
              <w:rPr>
                <w:sz w:val="24"/>
                <w:szCs w:val="24"/>
              </w:rPr>
            </w:pPr>
            <w:r>
              <w:rPr>
                <w:sz w:val="24"/>
                <w:szCs w:val="24"/>
              </w:rPr>
              <w:t xml:space="preserve">4.2. Направление изготовленных </w:t>
            </w:r>
            <w:r w:rsidRPr="002D2CDE">
              <w:rPr>
                <w:sz w:val="24"/>
                <w:szCs w:val="24"/>
              </w:rPr>
              <w:t xml:space="preserve"> Мекен-карт в </w:t>
            </w:r>
            <w:r>
              <w:rPr>
                <w:sz w:val="24"/>
                <w:szCs w:val="24"/>
              </w:rPr>
              <w:t>МРО (</w:t>
            </w:r>
            <w:r w:rsidRPr="002D2CDE">
              <w:rPr>
                <w:sz w:val="24"/>
                <w:szCs w:val="24"/>
              </w:rPr>
              <w:t>в зависимости от места подачи ходатайства</w:t>
            </w:r>
            <w:r>
              <w:rPr>
                <w:sz w:val="24"/>
                <w:szCs w:val="24"/>
              </w:rPr>
              <w:t>) для выдачи заявителю</w:t>
            </w:r>
            <w:r w:rsidRPr="002D2CDE">
              <w:rPr>
                <w:sz w:val="24"/>
                <w:szCs w:val="24"/>
              </w:rPr>
              <w:t>.</w:t>
            </w:r>
          </w:p>
          <w:p w14:paraId="75991F4D" w14:textId="77777777" w:rsidR="00AB225E" w:rsidRPr="002D2CDE" w:rsidRDefault="00AB225E" w:rsidP="00AB225E">
            <w:pPr>
              <w:pStyle w:val="tkTekst"/>
              <w:spacing w:after="0" w:line="240" w:lineRule="auto"/>
              <w:ind w:left="4" w:right="141" w:firstLine="142"/>
              <w:rPr>
                <w:rFonts w:ascii="Times New Roman" w:hAnsi="Times New Roman" w:cs="Times New Roman"/>
                <w:sz w:val="24"/>
                <w:szCs w:val="24"/>
              </w:rPr>
            </w:pPr>
            <w:r>
              <w:rPr>
                <w:rFonts w:ascii="Times New Roman" w:hAnsi="Times New Roman" w:cs="Times New Roman"/>
                <w:sz w:val="24"/>
                <w:szCs w:val="24"/>
              </w:rPr>
              <w:t>4</w:t>
            </w:r>
            <w:r w:rsidRPr="002D2CDE">
              <w:rPr>
                <w:rFonts w:ascii="Times New Roman" w:hAnsi="Times New Roman" w:cs="Times New Roman"/>
                <w:sz w:val="24"/>
                <w:szCs w:val="24"/>
              </w:rPr>
              <w:t>.</w:t>
            </w:r>
            <w:r>
              <w:rPr>
                <w:rFonts w:ascii="Times New Roman" w:hAnsi="Times New Roman" w:cs="Times New Roman"/>
                <w:sz w:val="24"/>
                <w:szCs w:val="24"/>
              </w:rPr>
              <w:t>3</w:t>
            </w:r>
            <w:r w:rsidRPr="002D2CDE">
              <w:rPr>
                <w:rFonts w:ascii="Times New Roman" w:hAnsi="Times New Roman" w:cs="Times New Roman"/>
                <w:sz w:val="24"/>
                <w:szCs w:val="24"/>
              </w:rPr>
              <w:t xml:space="preserve">. </w:t>
            </w:r>
            <w:r>
              <w:rPr>
                <w:rFonts w:ascii="Times New Roman" w:hAnsi="Times New Roman" w:cs="Times New Roman"/>
                <w:sz w:val="24"/>
                <w:szCs w:val="24"/>
              </w:rPr>
              <w:t xml:space="preserve">Заявителю </w:t>
            </w:r>
            <w:r w:rsidRPr="002D2CDE">
              <w:rPr>
                <w:rFonts w:ascii="Times New Roman" w:hAnsi="Times New Roman" w:cs="Times New Roman"/>
                <w:sz w:val="24"/>
                <w:szCs w:val="24"/>
              </w:rPr>
              <w:t>направляется соответствующее СМС уведомление о готовности Мекен-карт</w:t>
            </w:r>
          </w:p>
        </w:tc>
        <w:tc>
          <w:tcPr>
            <w:tcW w:w="1701" w:type="dxa"/>
            <w:shd w:val="clear" w:color="auto" w:fill="auto"/>
          </w:tcPr>
          <w:p w14:paraId="0E52C90F" w14:textId="77777777" w:rsidR="00AB225E" w:rsidRPr="002D2CDE" w:rsidRDefault="00AB225E" w:rsidP="00AB225E">
            <w:pPr>
              <w:pStyle w:val="TableParagraph"/>
              <w:rPr>
                <w:sz w:val="24"/>
                <w:szCs w:val="24"/>
              </w:rPr>
            </w:pPr>
            <w:r>
              <w:rPr>
                <w:sz w:val="24"/>
                <w:szCs w:val="24"/>
              </w:rPr>
              <w:t xml:space="preserve"> ГЦП </w:t>
            </w:r>
          </w:p>
          <w:p w14:paraId="18F7F023" w14:textId="77777777" w:rsidR="00AB225E" w:rsidRPr="002D2CDE" w:rsidRDefault="00AB225E" w:rsidP="00AB225E">
            <w:pPr>
              <w:pStyle w:val="TableParagraph"/>
              <w:rPr>
                <w:sz w:val="24"/>
                <w:szCs w:val="24"/>
              </w:rPr>
            </w:pPr>
          </w:p>
          <w:p w14:paraId="7AC41E37" w14:textId="77777777" w:rsidR="00AB225E" w:rsidRPr="002D2CDE" w:rsidRDefault="00AB225E" w:rsidP="00AB225E">
            <w:pPr>
              <w:pStyle w:val="TableParagraph"/>
              <w:rPr>
                <w:sz w:val="24"/>
                <w:szCs w:val="24"/>
              </w:rPr>
            </w:pPr>
          </w:p>
          <w:p w14:paraId="50C82A54" w14:textId="77777777" w:rsidR="00AB225E" w:rsidRPr="002D2CDE" w:rsidRDefault="00AB225E" w:rsidP="00AB225E">
            <w:pPr>
              <w:pStyle w:val="TableParagraph"/>
              <w:rPr>
                <w:sz w:val="24"/>
                <w:szCs w:val="24"/>
              </w:rPr>
            </w:pPr>
          </w:p>
          <w:p w14:paraId="2A0CA638" w14:textId="77777777" w:rsidR="00AB225E" w:rsidRPr="002D2CDE" w:rsidRDefault="00AB225E" w:rsidP="00AB225E">
            <w:pPr>
              <w:pStyle w:val="TableParagraph"/>
              <w:rPr>
                <w:sz w:val="24"/>
                <w:szCs w:val="24"/>
              </w:rPr>
            </w:pPr>
          </w:p>
          <w:p w14:paraId="425173AE" w14:textId="77777777" w:rsidR="00AB225E" w:rsidRPr="002D2CDE" w:rsidRDefault="00AB225E" w:rsidP="00AB225E">
            <w:pPr>
              <w:pStyle w:val="TableParagraph"/>
              <w:rPr>
                <w:sz w:val="24"/>
                <w:szCs w:val="24"/>
              </w:rPr>
            </w:pPr>
          </w:p>
          <w:p w14:paraId="49CFC309" w14:textId="77777777" w:rsidR="00AB225E" w:rsidRPr="002D2CDE" w:rsidRDefault="00AB225E" w:rsidP="00AB225E">
            <w:pPr>
              <w:pStyle w:val="TableParagraph"/>
              <w:rPr>
                <w:sz w:val="24"/>
                <w:szCs w:val="24"/>
              </w:rPr>
            </w:pPr>
          </w:p>
        </w:tc>
        <w:tc>
          <w:tcPr>
            <w:tcW w:w="1985" w:type="dxa"/>
            <w:gridSpan w:val="2"/>
            <w:shd w:val="clear" w:color="auto" w:fill="auto"/>
          </w:tcPr>
          <w:p w14:paraId="427A0E88" w14:textId="77777777" w:rsidR="00AB225E" w:rsidRPr="002D2CDE" w:rsidRDefault="00AB225E" w:rsidP="00AB225E">
            <w:pPr>
              <w:pStyle w:val="TableParagraph"/>
              <w:rPr>
                <w:sz w:val="24"/>
                <w:szCs w:val="24"/>
              </w:rPr>
            </w:pPr>
            <w:r w:rsidRPr="002D2CDE">
              <w:rPr>
                <w:sz w:val="24"/>
                <w:szCs w:val="24"/>
              </w:rPr>
              <w:t>5 рабочих дней</w:t>
            </w:r>
          </w:p>
          <w:p w14:paraId="5F8C3E36" w14:textId="77777777" w:rsidR="00AB225E" w:rsidRPr="002D2CDE" w:rsidRDefault="00AB225E" w:rsidP="00AB225E">
            <w:pPr>
              <w:pStyle w:val="TableParagraph"/>
              <w:rPr>
                <w:sz w:val="24"/>
                <w:szCs w:val="24"/>
              </w:rPr>
            </w:pPr>
          </w:p>
          <w:p w14:paraId="223B9069" w14:textId="77777777" w:rsidR="00AB225E" w:rsidRDefault="00AB225E" w:rsidP="00AB225E">
            <w:pPr>
              <w:pStyle w:val="TableParagraph"/>
              <w:rPr>
                <w:sz w:val="24"/>
                <w:szCs w:val="24"/>
              </w:rPr>
            </w:pPr>
          </w:p>
          <w:p w14:paraId="621FCA1C" w14:textId="77777777" w:rsidR="00AB225E" w:rsidRDefault="00AB225E" w:rsidP="00AB225E">
            <w:pPr>
              <w:pStyle w:val="TableParagraph"/>
              <w:rPr>
                <w:sz w:val="24"/>
                <w:szCs w:val="24"/>
              </w:rPr>
            </w:pPr>
          </w:p>
          <w:p w14:paraId="78997653" w14:textId="77777777" w:rsidR="00AB225E" w:rsidRDefault="00AB225E" w:rsidP="00AB225E">
            <w:pPr>
              <w:pStyle w:val="TableParagraph"/>
              <w:rPr>
                <w:sz w:val="24"/>
                <w:szCs w:val="24"/>
              </w:rPr>
            </w:pPr>
          </w:p>
          <w:p w14:paraId="325D4C68" w14:textId="77777777" w:rsidR="00AB225E" w:rsidRDefault="00AB225E" w:rsidP="00AB225E">
            <w:pPr>
              <w:pStyle w:val="TableParagraph"/>
              <w:rPr>
                <w:sz w:val="24"/>
                <w:szCs w:val="24"/>
              </w:rPr>
            </w:pPr>
          </w:p>
          <w:p w14:paraId="40490E2B" w14:textId="77777777" w:rsidR="00AB225E" w:rsidRPr="002D2CDE" w:rsidRDefault="00AB225E" w:rsidP="00AB225E">
            <w:pPr>
              <w:pStyle w:val="TableParagraph"/>
              <w:rPr>
                <w:sz w:val="24"/>
                <w:szCs w:val="24"/>
              </w:rPr>
            </w:pPr>
            <w:r>
              <w:rPr>
                <w:sz w:val="24"/>
                <w:szCs w:val="24"/>
              </w:rPr>
              <w:t>1 минута</w:t>
            </w:r>
          </w:p>
          <w:p w14:paraId="4DB16009" w14:textId="77777777" w:rsidR="00AB225E" w:rsidRPr="002D2CDE" w:rsidRDefault="00AB225E" w:rsidP="00AB225E">
            <w:pPr>
              <w:pStyle w:val="TableParagraph"/>
              <w:rPr>
                <w:sz w:val="24"/>
                <w:szCs w:val="24"/>
              </w:rPr>
            </w:pPr>
          </w:p>
          <w:p w14:paraId="28BE1FFF" w14:textId="77777777" w:rsidR="00AB225E" w:rsidRPr="002D2CDE" w:rsidRDefault="00AB225E" w:rsidP="00AB225E">
            <w:pPr>
              <w:pStyle w:val="TableParagraph"/>
              <w:rPr>
                <w:sz w:val="24"/>
                <w:szCs w:val="24"/>
              </w:rPr>
            </w:pPr>
          </w:p>
          <w:p w14:paraId="20DE549A" w14:textId="77777777" w:rsidR="00AB225E" w:rsidRPr="002D2CDE" w:rsidRDefault="00AB225E" w:rsidP="00AB225E">
            <w:pPr>
              <w:pStyle w:val="TableParagraph"/>
              <w:rPr>
                <w:b/>
                <w:sz w:val="24"/>
                <w:szCs w:val="24"/>
              </w:rPr>
            </w:pPr>
          </w:p>
        </w:tc>
        <w:tc>
          <w:tcPr>
            <w:tcW w:w="2268" w:type="dxa"/>
            <w:shd w:val="clear" w:color="auto" w:fill="auto"/>
          </w:tcPr>
          <w:p w14:paraId="0C605F0E" w14:textId="77777777" w:rsidR="00AB225E" w:rsidRPr="002D2CDE" w:rsidRDefault="00AB225E" w:rsidP="00AB225E">
            <w:pPr>
              <w:pStyle w:val="TableParagraph"/>
              <w:spacing w:line="322" w:lineRule="exact"/>
              <w:rPr>
                <w:b/>
                <w:sz w:val="24"/>
                <w:szCs w:val="24"/>
              </w:rPr>
            </w:pPr>
          </w:p>
        </w:tc>
        <w:tc>
          <w:tcPr>
            <w:tcW w:w="2571" w:type="dxa"/>
            <w:shd w:val="clear" w:color="auto" w:fill="auto"/>
          </w:tcPr>
          <w:p w14:paraId="682B5E05" w14:textId="77777777" w:rsidR="00AB225E" w:rsidRPr="002D2CDE" w:rsidRDefault="00AB225E" w:rsidP="00AB225E">
            <w:pPr>
              <w:pStyle w:val="TableParagraph"/>
              <w:ind w:right="103"/>
              <w:rPr>
                <w:sz w:val="24"/>
                <w:szCs w:val="24"/>
              </w:rPr>
            </w:pPr>
            <w:r w:rsidRPr="002D2CDE">
              <w:rPr>
                <w:sz w:val="24"/>
                <w:szCs w:val="24"/>
              </w:rPr>
              <w:t>Постановление К</w:t>
            </w:r>
            <w:r>
              <w:rPr>
                <w:sz w:val="24"/>
                <w:szCs w:val="24"/>
              </w:rPr>
              <w:t>М КР</w:t>
            </w:r>
            <w:r w:rsidRPr="002D2CDE">
              <w:rPr>
                <w:spacing w:val="6"/>
                <w:sz w:val="24"/>
                <w:szCs w:val="24"/>
              </w:rPr>
              <w:t xml:space="preserve"> </w:t>
            </w:r>
            <w:r w:rsidRPr="002D2CDE">
              <w:rPr>
                <w:sz w:val="24"/>
                <w:szCs w:val="24"/>
              </w:rPr>
              <w:t>«О</w:t>
            </w:r>
            <w:r w:rsidRPr="002D2CDE">
              <w:rPr>
                <w:spacing w:val="1"/>
                <w:sz w:val="24"/>
                <w:szCs w:val="24"/>
              </w:rPr>
              <w:t xml:space="preserve"> </w:t>
            </w:r>
            <w:r w:rsidRPr="002D2CDE">
              <w:rPr>
                <w:sz w:val="24"/>
                <w:szCs w:val="24"/>
              </w:rPr>
              <w:t>регулировании вопросов</w:t>
            </w:r>
            <w:r w:rsidRPr="002D2CDE">
              <w:rPr>
                <w:spacing w:val="1"/>
                <w:sz w:val="24"/>
                <w:szCs w:val="24"/>
              </w:rPr>
              <w:t xml:space="preserve"> </w:t>
            </w:r>
            <w:r w:rsidRPr="002D2CDE">
              <w:rPr>
                <w:sz w:val="24"/>
                <w:szCs w:val="24"/>
              </w:rPr>
              <w:t>правового положения</w:t>
            </w:r>
            <w:r w:rsidRPr="002D2CDE">
              <w:rPr>
                <w:spacing w:val="1"/>
                <w:sz w:val="24"/>
                <w:szCs w:val="24"/>
              </w:rPr>
              <w:t xml:space="preserve"> </w:t>
            </w:r>
            <w:r w:rsidRPr="002D2CDE">
              <w:rPr>
                <w:sz w:val="24"/>
                <w:szCs w:val="24"/>
              </w:rPr>
              <w:t>соотечественников с</w:t>
            </w:r>
            <w:r w:rsidRPr="002D2CDE">
              <w:rPr>
                <w:spacing w:val="1"/>
                <w:sz w:val="24"/>
                <w:szCs w:val="24"/>
              </w:rPr>
              <w:t xml:space="preserve"> </w:t>
            </w:r>
            <w:r w:rsidRPr="002D2CDE">
              <w:rPr>
                <w:sz w:val="24"/>
                <w:szCs w:val="24"/>
              </w:rPr>
              <w:t xml:space="preserve">иностранным гражданством» </w:t>
            </w:r>
          </w:p>
          <w:p w14:paraId="62C2E006" w14:textId="77777777" w:rsidR="00AB225E" w:rsidRPr="002D2CDE" w:rsidRDefault="00AB225E" w:rsidP="00AB225E">
            <w:pPr>
              <w:pStyle w:val="TableParagraph"/>
              <w:spacing w:line="322" w:lineRule="exact"/>
              <w:rPr>
                <w:b/>
                <w:sz w:val="24"/>
                <w:szCs w:val="24"/>
              </w:rPr>
            </w:pPr>
            <w:r w:rsidRPr="002D2CDE">
              <w:rPr>
                <w:spacing w:val="-67"/>
                <w:sz w:val="24"/>
                <w:szCs w:val="24"/>
              </w:rPr>
              <w:t xml:space="preserve"> </w:t>
            </w:r>
            <w:r w:rsidRPr="002D2CDE">
              <w:rPr>
                <w:sz w:val="24"/>
                <w:szCs w:val="24"/>
              </w:rPr>
              <w:t>от</w:t>
            </w:r>
            <w:r w:rsidRPr="002D2CDE">
              <w:rPr>
                <w:spacing w:val="-5"/>
                <w:sz w:val="24"/>
                <w:szCs w:val="24"/>
              </w:rPr>
              <w:t xml:space="preserve"> </w:t>
            </w:r>
            <w:r>
              <w:rPr>
                <w:spacing w:val="-5"/>
                <w:sz w:val="24"/>
                <w:szCs w:val="24"/>
              </w:rPr>
              <w:t>08.10.21 г.</w:t>
            </w:r>
            <w:r w:rsidRPr="002D2CDE">
              <w:rPr>
                <w:spacing w:val="-2"/>
                <w:sz w:val="24"/>
                <w:szCs w:val="24"/>
              </w:rPr>
              <w:t xml:space="preserve"> </w:t>
            </w:r>
            <w:r w:rsidRPr="002D2CDE">
              <w:rPr>
                <w:sz w:val="24"/>
                <w:szCs w:val="24"/>
              </w:rPr>
              <w:t>№</w:t>
            </w:r>
            <w:r w:rsidRPr="002D2CDE">
              <w:rPr>
                <w:spacing w:val="-5"/>
                <w:sz w:val="24"/>
                <w:szCs w:val="24"/>
              </w:rPr>
              <w:t xml:space="preserve"> </w:t>
            </w:r>
            <w:r w:rsidRPr="002D2CDE">
              <w:rPr>
                <w:sz w:val="24"/>
                <w:szCs w:val="24"/>
              </w:rPr>
              <w:t>203</w:t>
            </w:r>
          </w:p>
        </w:tc>
      </w:tr>
      <w:tr w:rsidR="00AB225E" w:rsidRPr="002D2CDE" w14:paraId="51F5917A" w14:textId="77777777" w:rsidTr="00AB225E">
        <w:trPr>
          <w:trHeight w:val="321"/>
        </w:trPr>
        <w:tc>
          <w:tcPr>
            <w:tcW w:w="15045" w:type="dxa"/>
            <w:gridSpan w:val="6"/>
            <w:shd w:val="clear" w:color="auto" w:fill="auto"/>
          </w:tcPr>
          <w:p w14:paraId="0566C08D" w14:textId="77777777" w:rsidR="00AB225E" w:rsidRPr="002D2CDE" w:rsidRDefault="00AB225E" w:rsidP="00AB225E">
            <w:pPr>
              <w:pStyle w:val="TableParagraph"/>
              <w:spacing w:line="313" w:lineRule="exact"/>
              <w:rPr>
                <w:sz w:val="24"/>
                <w:szCs w:val="24"/>
              </w:rPr>
            </w:pPr>
            <w:r w:rsidRPr="002D2CDE">
              <w:rPr>
                <w:sz w:val="24"/>
                <w:szCs w:val="24"/>
              </w:rPr>
              <w:t>Результат</w:t>
            </w:r>
            <w:r w:rsidRPr="002D2CDE">
              <w:rPr>
                <w:spacing w:val="-6"/>
                <w:sz w:val="24"/>
                <w:szCs w:val="24"/>
              </w:rPr>
              <w:t xml:space="preserve"> </w:t>
            </w:r>
            <w:r w:rsidRPr="002D2CDE">
              <w:rPr>
                <w:sz w:val="24"/>
                <w:szCs w:val="24"/>
              </w:rPr>
              <w:t>процедуры</w:t>
            </w:r>
            <w:r w:rsidRPr="002D2CDE">
              <w:rPr>
                <w:spacing w:val="-3"/>
                <w:sz w:val="24"/>
                <w:szCs w:val="24"/>
              </w:rPr>
              <w:t xml:space="preserve"> </w:t>
            </w:r>
            <w:r>
              <w:rPr>
                <w:spacing w:val="-3"/>
                <w:sz w:val="24"/>
                <w:szCs w:val="24"/>
              </w:rPr>
              <w:t>4</w:t>
            </w:r>
            <w:r w:rsidRPr="002D2CDE">
              <w:rPr>
                <w:sz w:val="24"/>
                <w:szCs w:val="24"/>
              </w:rPr>
              <w:t xml:space="preserve">: </w:t>
            </w:r>
            <w:r>
              <w:rPr>
                <w:sz w:val="24"/>
                <w:szCs w:val="24"/>
              </w:rPr>
              <w:t>Направление уведомления</w:t>
            </w:r>
          </w:p>
        </w:tc>
      </w:tr>
      <w:tr w:rsidR="00AB225E" w:rsidRPr="002D2CDE" w14:paraId="6927AB1E" w14:textId="77777777" w:rsidTr="00AB225E">
        <w:trPr>
          <w:trHeight w:val="321"/>
        </w:trPr>
        <w:tc>
          <w:tcPr>
            <w:tcW w:w="15045" w:type="dxa"/>
            <w:gridSpan w:val="6"/>
            <w:shd w:val="clear" w:color="auto" w:fill="auto"/>
          </w:tcPr>
          <w:p w14:paraId="54DACE42" w14:textId="77777777" w:rsidR="00AB225E" w:rsidRPr="002D2CDE" w:rsidRDefault="00AB225E" w:rsidP="00AB225E">
            <w:pPr>
              <w:pStyle w:val="TableParagraph"/>
              <w:spacing w:line="301" w:lineRule="exact"/>
              <w:rPr>
                <w:sz w:val="24"/>
                <w:szCs w:val="24"/>
              </w:rPr>
            </w:pPr>
            <w:r w:rsidRPr="002D2CDE">
              <w:rPr>
                <w:sz w:val="24"/>
                <w:szCs w:val="24"/>
              </w:rPr>
              <w:t>Продолжительность</w:t>
            </w:r>
            <w:r w:rsidRPr="002D2CDE">
              <w:rPr>
                <w:spacing w:val="-5"/>
                <w:sz w:val="24"/>
                <w:szCs w:val="24"/>
              </w:rPr>
              <w:t xml:space="preserve"> </w:t>
            </w:r>
            <w:r w:rsidRPr="002D2CDE">
              <w:rPr>
                <w:sz w:val="24"/>
                <w:szCs w:val="24"/>
              </w:rPr>
              <w:t>процедуры</w:t>
            </w:r>
            <w:r w:rsidRPr="002D2CDE">
              <w:rPr>
                <w:spacing w:val="2"/>
                <w:sz w:val="24"/>
                <w:szCs w:val="24"/>
              </w:rPr>
              <w:t xml:space="preserve"> </w:t>
            </w:r>
            <w:r>
              <w:rPr>
                <w:spacing w:val="2"/>
                <w:sz w:val="24"/>
                <w:szCs w:val="24"/>
              </w:rPr>
              <w:t>4</w:t>
            </w:r>
            <w:r w:rsidRPr="002D2CDE">
              <w:rPr>
                <w:sz w:val="24"/>
                <w:szCs w:val="24"/>
              </w:rPr>
              <w:t>:</w:t>
            </w:r>
            <w:r w:rsidRPr="002D2CDE">
              <w:rPr>
                <w:spacing w:val="-2"/>
                <w:sz w:val="24"/>
                <w:szCs w:val="24"/>
                <w:shd w:val="clear" w:color="auto" w:fill="FFFFFF"/>
              </w:rPr>
              <w:t xml:space="preserve"> </w:t>
            </w:r>
            <w:r>
              <w:rPr>
                <w:spacing w:val="-2"/>
                <w:sz w:val="24"/>
                <w:szCs w:val="24"/>
                <w:shd w:val="clear" w:color="auto" w:fill="FFFFFF"/>
              </w:rPr>
              <w:t>5</w:t>
            </w:r>
            <w:r w:rsidRPr="002D2CDE">
              <w:rPr>
                <w:spacing w:val="-3"/>
                <w:sz w:val="24"/>
                <w:szCs w:val="24"/>
                <w:shd w:val="clear" w:color="auto" w:fill="FFFFFF"/>
              </w:rPr>
              <w:t xml:space="preserve"> </w:t>
            </w:r>
            <w:r w:rsidRPr="002D2CDE">
              <w:rPr>
                <w:sz w:val="24"/>
                <w:szCs w:val="24"/>
                <w:shd w:val="clear" w:color="auto" w:fill="FFFFFF"/>
              </w:rPr>
              <w:t>рабочих</w:t>
            </w:r>
            <w:r w:rsidRPr="002D2CDE">
              <w:rPr>
                <w:spacing w:val="-7"/>
                <w:sz w:val="24"/>
                <w:szCs w:val="24"/>
                <w:shd w:val="clear" w:color="auto" w:fill="FFFFFF"/>
              </w:rPr>
              <w:t xml:space="preserve"> </w:t>
            </w:r>
            <w:r w:rsidRPr="002D2CDE">
              <w:rPr>
                <w:sz w:val="24"/>
                <w:szCs w:val="24"/>
                <w:shd w:val="clear" w:color="auto" w:fill="FFFFFF"/>
              </w:rPr>
              <w:t>дней</w:t>
            </w:r>
          </w:p>
        </w:tc>
      </w:tr>
      <w:tr w:rsidR="00AB225E" w:rsidRPr="002D2CDE" w14:paraId="73828CF7" w14:textId="77777777" w:rsidTr="00AB225E">
        <w:trPr>
          <w:trHeight w:val="321"/>
        </w:trPr>
        <w:tc>
          <w:tcPr>
            <w:tcW w:w="15045" w:type="dxa"/>
            <w:gridSpan w:val="6"/>
            <w:shd w:val="clear" w:color="auto" w:fill="auto"/>
          </w:tcPr>
          <w:p w14:paraId="31DC8261" w14:textId="77777777" w:rsidR="00AB225E" w:rsidRPr="002D2CDE" w:rsidRDefault="00AB225E" w:rsidP="00AB225E">
            <w:pPr>
              <w:pStyle w:val="TableParagraph"/>
              <w:spacing w:line="301" w:lineRule="exact"/>
              <w:rPr>
                <w:sz w:val="24"/>
                <w:szCs w:val="24"/>
              </w:rPr>
            </w:pPr>
            <w:r w:rsidRPr="002D2CDE">
              <w:rPr>
                <w:sz w:val="24"/>
                <w:szCs w:val="24"/>
              </w:rPr>
              <w:t>Тип</w:t>
            </w:r>
            <w:r w:rsidRPr="002D2CDE">
              <w:rPr>
                <w:spacing w:val="-7"/>
                <w:sz w:val="24"/>
                <w:szCs w:val="24"/>
              </w:rPr>
              <w:t xml:space="preserve"> </w:t>
            </w:r>
            <w:r w:rsidRPr="002D2CDE">
              <w:rPr>
                <w:sz w:val="24"/>
                <w:szCs w:val="24"/>
              </w:rPr>
              <w:t>процедуры</w:t>
            </w:r>
            <w:r w:rsidRPr="002D2CDE">
              <w:rPr>
                <w:spacing w:val="-5"/>
                <w:sz w:val="24"/>
                <w:szCs w:val="24"/>
              </w:rPr>
              <w:t xml:space="preserve"> </w:t>
            </w:r>
            <w:r>
              <w:rPr>
                <w:spacing w:val="-5"/>
                <w:sz w:val="24"/>
                <w:szCs w:val="24"/>
              </w:rPr>
              <w:t>4</w:t>
            </w:r>
            <w:r w:rsidRPr="002D2CDE">
              <w:rPr>
                <w:sz w:val="24"/>
                <w:szCs w:val="24"/>
              </w:rPr>
              <w:t>:</w:t>
            </w:r>
            <w:r w:rsidRPr="002D2CDE">
              <w:rPr>
                <w:spacing w:val="-11"/>
                <w:sz w:val="24"/>
                <w:szCs w:val="24"/>
              </w:rPr>
              <w:t xml:space="preserve"> </w:t>
            </w:r>
            <w:r w:rsidRPr="002D2CDE">
              <w:rPr>
                <w:sz w:val="24"/>
                <w:szCs w:val="24"/>
              </w:rPr>
              <w:t>административная процедура</w:t>
            </w:r>
          </w:p>
        </w:tc>
      </w:tr>
      <w:tr w:rsidR="00AB225E" w:rsidRPr="002D2CDE" w14:paraId="6E22B728" w14:textId="77777777" w:rsidTr="00AB225E">
        <w:trPr>
          <w:trHeight w:val="321"/>
        </w:trPr>
        <w:tc>
          <w:tcPr>
            <w:tcW w:w="15045" w:type="dxa"/>
            <w:gridSpan w:val="6"/>
            <w:shd w:val="clear" w:color="auto" w:fill="auto"/>
          </w:tcPr>
          <w:p w14:paraId="7266D5BD" w14:textId="77777777" w:rsidR="00AB225E" w:rsidRPr="002D2CDE" w:rsidRDefault="00AB225E" w:rsidP="00AB225E">
            <w:pPr>
              <w:pStyle w:val="TableParagraph"/>
              <w:spacing w:line="301" w:lineRule="exact"/>
              <w:rPr>
                <w:sz w:val="24"/>
                <w:szCs w:val="24"/>
              </w:rPr>
            </w:pPr>
            <w:r>
              <w:rPr>
                <w:sz w:val="24"/>
                <w:szCs w:val="24"/>
              </w:rPr>
              <w:t>Номер следующей процедуры: 5</w:t>
            </w:r>
          </w:p>
        </w:tc>
      </w:tr>
      <w:tr w:rsidR="00AB225E" w:rsidRPr="002D2CDE" w14:paraId="64DE0187" w14:textId="77777777" w:rsidTr="00AB225E">
        <w:trPr>
          <w:trHeight w:val="321"/>
        </w:trPr>
        <w:tc>
          <w:tcPr>
            <w:tcW w:w="15045" w:type="dxa"/>
            <w:gridSpan w:val="6"/>
            <w:shd w:val="clear" w:color="auto" w:fill="auto"/>
          </w:tcPr>
          <w:p w14:paraId="44D97157" w14:textId="77777777" w:rsidR="00AB225E" w:rsidRPr="009F7CDC" w:rsidRDefault="00AB225E" w:rsidP="00AB225E">
            <w:pPr>
              <w:pStyle w:val="TableParagraph"/>
              <w:tabs>
                <w:tab w:val="left" w:pos="1985"/>
                <w:tab w:val="left" w:pos="4579"/>
              </w:tabs>
              <w:ind w:right="99"/>
              <w:rPr>
                <w:b/>
                <w:sz w:val="24"/>
                <w:szCs w:val="24"/>
              </w:rPr>
            </w:pPr>
            <w:r w:rsidRPr="009F7CDC">
              <w:rPr>
                <w:b/>
                <w:sz w:val="24"/>
                <w:szCs w:val="24"/>
              </w:rPr>
              <w:t>Процедура 5: Выдача Мекен</w:t>
            </w:r>
            <w:r w:rsidRPr="009F7CDC">
              <w:rPr>
                <w:b/>
                <w:spacing w:val="8"/>
                <w:sz w:val="24"/>
                <w:szCs w:val="24"/>
              </w:rPr>
              <w:t xml:space="preserve"> </w:t>
            </w:r>
            <w:r w:rsidRPr="009F7CDC">
              <w:rPr>
                <w:b/>
                <w:sz w:val="24"/>
                <w:szCs w:val="24"/>
              </w:rPr>
              <w:t>карт</w:t>
            </w:r>
            <w:r w:rsidRPr="009F7CDC">
              <w:rPr>
                <w:b/>
                <w:spacing w:val="15"/>
                <w:sz w:val="24"/>
                <w:szCs w:val="24"/>
              </w:rPr>
              <w:t xml:space="preserve"> </w:t>
            </w:r>
          </w:p>
        </w:tc>
      </w:tr>
      <w:tr w:rsidR="00AB225E" w:rsidRPr="002D2CDE" w14:paraId="64B7B6E5" w14:textId="77777777" w:rsidTr="00AB225E">
        <w:trPr>
          <w:trHeight w:val="321"/>
        </w:trPr>
        <w:tc>
          <w:tcPr>
            <w:tcW w:w="6520" w:type="dxa"/>
            <w:shd w:val="clear" w:color="auto" w:fill="auto"/>
          </w:tcPr>
          <w:p w14:paraId="33ED799A" w14:textId="77777777" w:rsidR="00AB225E" w:rsidRPr="002D2CDE" w:rsidRDefault="00AB225E" w:rsidP="00AB225E">
            <w:pPr>
              <w:pStyle w:val="tkTekst"/>
              <w:spacing w:after="0" w:line="240" w:lineRule="auto"/>
              <w:ind w:left="4" w:right="141" w:firstLine="0"/>
              <w:rPr>
                <w:rFonts w:ascii="Times New Roman" w:hAnsi="Times New Roman" w:cs="Times New Roman"/>
                <w:sz w:val="24"/>
                <w:szCs w:val="24"/>
              </w:rPr>
            </w:pPr>
            <w:r>
              <w:rPr>
                <w:sz w:val="24"/>
                <w:szCs w:val="24"/>
              </w:rPr>
              <w:t xml:space="preserve"> </w:t>
            </w:r>
            <w:r w:rsidRPr="009F7CDC">
              <w:rPr>
                <w:rFonts w:ascii="Times New Roman" w:hAnsi="Times New Roman" w:cs="Times New Roman"/>
                <w:sz w:val="24"/>
                <w:szCs w:val="24"/>
              </w:rPr>
              <w:t>5.1</w:t>
            </w:r>
            <w:r w:rsidRPr="002D2CDE">
              <w:rPr>
                <w:rFonts w:ascii="Times New Roman" w:hAnsi="Times New Roman" w:cs="Times New Roman"/>
                <w:sz w:val="24"/>
                <w:szCs w:val="24"/>
              </w:rPr>
              <w:t>.Иностранный гражданин, получивший уведомление о положительном решении, лично обращается в МРО (в зависимости от места подачи ходатайства) для получения Мекен-карт. Вместо лиц, не достигших 18-летнего возраста, обращаются их законные представители.</w:t>
            </w:r>
          </w:p>
          <w:p w14:paraId="385ECF74" w14:textId="77777777" w:rsidR="00AB225E" w:rsidRPr="002D2CDE" w:rsidRDefault="00AB225E" w:rsidP="00AB225E">
            <w:pPr>
              <w:pStyle w:val="tkTekst"/>
              <w:spacing w:after="0" w:line="240" w:lineRule="auto"/>
              <w:ind w:left="4" w:right="141" w:firstLine="142"/>
              <w:rPr>
                <w:rFonts w:ascii="Times New Roman" w:hAnsi="Times New Roman" w:cs="Times New Roman"/>
                <w:sz w:val="24"/>
                <w:szCs w:val="24"/>
              </w:rPr>
            </w:pPr>
            <w:r>
              <w:rPr>
                <w:rFonts w:ascii="Times New Roman" w:hAnsi="Times New Roman" w:cs="Times New Roman"/>
                <w:sz w:val="24"/>
                <w:szCs w:val="24"/>
              </w:rPr>
              <w:t>5</w:t>
            </w:r>
            <w:r w:rsidRPr="002D2CDE">
              <w:rPr>
                <w:rFonts w:ascii="Times New Roman" w:hAnsi="Times New Roman" w:cs="Times New Roman"/>
                <w:sz w:val="24"/>
                <w:szCs w:val="24"/>
              </w:rPr>
              <w:t>.</w:t>
            </w:r>
            <w:r>
              <w:rPr>
                <w:rFonts w:ascii="Times New Roman" w:hAnsi="Times New Roman" w:cs="Times New Roman"/>
                <w:sz w:val="24"/>
                <w:szCs w:val="24"/>
              </w:rPr>
              <w:t>2</w:t>
            </w:r>
            <w:r w:rsidRPr="002D2CDE">
              <w:rPr>
                <w:rFonts w:ascii="Times New Roman" w:hAnsi="Times New Roman" w:cs="Times New Roman"/>
                <w:sz w:val="24"/>
                <w:szCs w:val="24"/>
              </w:rPr>
              <w:t>. При выдаче Мекен-карт владельцу и/или его представителю сотрудник МРО обязан:</w:t>
            </w:r>
          </w:p>
          <w:p w14:paraId="28496C0F" w14:textId="77777777" w:rsidR="00AB225E" w:rsidRPr="002D2CDE" w:rsidRDefault="00AB225E" w:rsidP="00AB225E">
            <w:pPr>
              <w:pStyle w:val="tkTekst"/>
              <w:spacing w:after="0" w:line="240" w:lineRule="auto"/>
              <w:ind w:left="4" w:right="141" w:firstLine="142"/>
              <w:rPr>
                <w:rFonts w:ascii="Times New Roman" w:hAnsi="Times New Roman" w:cs="Times New Roman"/>
                <w:sz w:val="24"/>
                <w:szCs w:val="24"/>
              </w:rPr>
            </w:pPr>
            <w:r w:rsidRPr="002D2CDE">
              <w:rPr>
                <w:rFonts w:ascii="Times New Roman" w:hAnsi="Times New Roman" w:cs="Times New Roman"/>
                <w:sz w:val="24"/>
                <w:szCs w:val="24"/>
              </w:rPr>
              <w:t>- удостовериться, что владелец является лицом, на чье имя изготовлен Мекен-карт;</w:t>
            </w:r>
          </w:p>
          <w:p w14:paraId="23C349E7" w14:textId="77777777" w:rsidR="00AB225E" w:rsidRPr="002D2CDE" w:rsidRDefault="00AB225E" w:rsidP="00AB225E">
            <w:pPr>
              <w:pStyle w:val="tkTekst"/>
              <w:spacing w:after="0" w:line="240" w:lineRule="auto"/>
              <w:ind w:left="4" w:right="141" w:firstLine="142"/>
              <w:rPr>
                <w:rFonts w:ascii="Times New Roman" w:hAnsi="Times New Roman" w:cs="Times New Roman"/>
                <w:sz w:val="24"/>
                <w:szCs w:val="24"/>
              </w:rPr>
            </w:pPr>
            <w:r w:rsidRPr="002D2CDE">
              <w:rPr>
                <w:rFonts w:ascii="Times New Roman" w:hAnsi="Times New Roman" w:cs="Times New Roman"/>
                <w:sz w:val="24"/>
                <w:szCs w:val="24"/>
              </w:rPr>
              <w:t>- удостовериться, что в нотариально заверенной доверенности содержатся полномочия представителя владельца, подтверждающие возможность получения представителем изготовителем Мекен-карт;</w:t>
            </w:r>
          </w:p>
          <w:p w14:paraId="15F6DD37" w14:textId="77777777" w:rsidR="00AB225E" w:rsidRPr="002D2CDE" w:rsidRDefault="00AB225E" w:rsidP="00AB225E">
            <w:pPr>
              <w:pStyle w:val="tkTekst"/>
              <w:spacing w:after="0" w:line="240" w:lineRule="auto"/>
              <w:ind w:left="4" w:right="141" w:firstLine="142"/>
              <w:rPr>
                <w:rFonts w:ascii="Times New Roman" w:hAnsi="Times New Roman" w:cs="Times New Roman"/>
                <w:sz w:val="24"/>
                <w:szCs w:val="24"/>
              </w:rPr>
            </w:pPr>
            <w:r w:rsidRPr="002D2CDE">
              <w:rPr>
                <w:rFonts w:ascii="Times New Roman" w:hAnsi="Times New Roman" w:cs="Times New Roman"/>
                <w:sz w:val="24"/>
                <w:szCs w:val="24"/>
              </w:rPr>
              <w:t>- предложить владельцу проверить правильность внесенных данных в Мекен-карт;</w:t>
            </w:r>
          </w:p>
          <w:p w14:paraId="3A914698" w14:textId="77777777" w:rsidR="00AB225E" w:rsidRPr="002D2CDE" w:rsidRDefault="00AB225E" w:rsidP="00AB225E">
            <w:pPr>
              <w:pStyle w:val="TableParagraph"/>
              <w:spacing w:line="301" w:lineRule="exact"/>
              <w:rPr>
                <w:sz w:val="24"/>
                <w:szCs w:val="24"/>
              </w:rPr>
            </w:pPr>
            <w:r w:rsidRPr="002D2CDE">
              <w:rPr>
                <w:sz w:val="24"/>
                <w:szCs w:val="24"/>
              </w:rPr>
              <w:t>- разъяснить правовой статус Мекен-карт, основания прекращения и лишения статуса, обязанность прохождения регистрации, а также своевременного продления.</w:t>
            </w:r>
          </w:p>
        </w:tc>
        <w:tc>
          <w:tcPr>
            <w:tcW w:w="1701" w:type="dxa"/>
            <w:shd w:val="clear" w:color="auto" w:fill="auto"/>
          </w:tcPr>
          <w:p w14:paraId="724E1739" w14:textId="77777777" w:rsidR="00AB225E" w:rsidRPr="002D2CDE" w:rsidRDefault="00AB225E" w:rsidP="00AB225E">
            <w:pPr>
              <w:pStyle w:val="TableParagraph"/>
              <w:spacing w:line="301" w:lineRule="exact"/>
              <w:rPr>
                <w:sz w:val="24"/>
                <w:szCs w:val="24"/>
              </w:rPr>
            </w:pPr>
            <w:r w:rsidRPr="002D2CDE">
              <w:rPr>
                <w:sz w:val="24"/>
                <w:szCs w:val="24"/>
              </w:rPr>
              <w:t>Сотрудник МРО</w:t>
            </w:r>
          </w:p>
        </w:tc>
        <w:tc>
          <w:tcPr>
            <w:tcW w:w="1985" w:type="dxa"/>
            <w:gridSpan w:val="2"/>
            <w:shd w:val="clear" w:color="auto" w:fill="auto"/>
          </w:tcPr>
          <w:p w14:paraId="38DDD606" w14:textId="77777777" w:rsidR="00AB225E" w:rsidRPr="002D2CDE" w:rsidRDefault="00AB225E" w:rsidP="00AB225E">
            <w:pPr>
              <w:pStyle w:val="TableParagraph"/>
              <w:spacing w:line="301" w:lineRule="exact"/>
              <w:rPr>
                <w:sz w:val="24"/>
                <w:szCs w:val="24"/>
              </w:rPr>
            </w:pPr>
            <w:r>
              <w:rPr>
                <w:sz w:val="24"/>
                <w:szCs w:val="24"/>
              </w:rPr>
              <w:t>5 минут</w:t>
            </w:r>
          </w:p>
        </w:tc>
        <w:tc>
          <w:tcPr>
            <w:tcW w:w="2268" w:type="dxa"/>
            <w:shd w:val="clear" w:color="auto" w:fill="auto"/>
          </w:tcPr>
          <w:p w14:paraId="316888CF" w14:textId="77777777" w:rsidR="00AB225E" w:rsidRPr="002D2CDE" w:rsidRDefault="00AB225E" w:rsidP="00AB225E">
            <w:pPr>
              <w:pStyle w:val="TableParagraph"/>
              <w:spacing w:line="301" w:lineRule="exact"/>
              <w:rPr>
                <w:sz w:val="24"/>
                <w:szCs w:val="24"/>
              </w:rPr>
            </w:pPr>
            <w:r>
              <w:rPr>
                <w:sz w:val="24"/>
                <w:szCs w:val="24"/>
              </w:rPr>
              <w:t>Выдача Мекен карт</w:t>
            </w:r>
          </w:p>
        </w:tc>
        <w:tc>
          <w:tcPr>
            <w:tcW w:w="2571" w:type="dxa"/>
            <w:shd w:val="clear" w:color="auto" w:fill="auto"/>
          </w:tcPr>
          <w:p w14:paraId="125544DE" w14:textId="77777777" w:rsidR="00AB225E" w:rsidRPr="002D2CDE" w:rsidRDefault="00AB225E" w:rsidP="00AB225E">
            <w:pPr>
              <w:pStyle w:val="TableParagraph"/>
              <w:ind w:right="103"/>
              <w:rPr>
                <w:sz w:val="24"/>
                <w:szCs w:val="24"/>
              </w:rPr>
            </w:pPr>
            <w:r w:rsidRPr="002D2CDE">
              <w:rPr>
                <w:sz w:val="24"/>
                <w:szCs w:val="24"/>
              </w:rPr>
              <w:t>Постановление К</w:t>
            </w:r>
            <w:r>
              <w:rPr>
                <w:sz w:val="24"/>
                <w:szCs w:val="24"/>
              </w:rPr>
              <w:t>М КР</w:t>
            </w:r>
            <w:r w:rsidRPr="002D2CDE">
              <w:rPr>
                <w:spacing w:val="6"/>
                <w:sz w:val="24"/>
                <w:szCs w:val="24"/>
              </w:rPr>
              <w:t xml:space="preserve"> </w:t>
            </w:r>
            <w:r w:rsidRPr="002D2CDE">
              <w:rPr>
                <w:sz w:val="24"/>
                <w:szCs w:val="24"/>
              </w:rPr>
              <w:t>«О</w:t>
            </w:r>
            <w:r w:rsidRPr="002D2CDE">
              <w:rPr>
                <w:spacing w:val="1"/>
                <w:sz w:val="24"/>
                <w:szCs w:val="24"/>
              </w:rPr>
              <w:t xml:space="preserve"> </w:t>
            </w:r>
            <w:r w:rsidRPr="002D2CDE">
              <w:rPr>
                <w:sz w:val="24"/>
                <w:szCs w:val="24"/>
              </w:rPr>
              <w:t>регулировании вопросов</w:t>
            </w:r>
            <w:r w:rsidRPr="002D2CDE">
              <w:rPr>
                <w:spacing w:val="1"/>
                <w:sz w:val="24"/>
                <w:szCs w:val="24"/>
              </w:rPr>
              <w:t xml:space="preserve"> </w:t>
            </w:r>
            <w:r w:rsidRPr="002D2CDE">
              <w:rPr>
                <w:sz w:val="24"/>
                <w:szCs w:val="24"/>
              </w:rPr>
              <w:t>правового положения</w:t>
            </w:r>
            <w:r w:rsidRPr="002D2CDE">
              <w:rPr>
                <w:spacing w:val="1"/>
                <w:sz w:val="24"/>
                <w:szCs w:val="24"/>
              </w:rPr>
              <w:t xml:space="preserve"> </w:t>
            </w:r>
            <w:r w:rsidRPr="002D2CDE">
              <w:rPr>
                <w:sz w:val="24"/>
                <w:szCs w:val="24"/>
              </w:rPr>
              <w:t>соотечественников с</w:t>
            </w:r>
            <w:r w:rsidRPr="002D2CDE">
              <w:rPr>
                <w:spacing w:val="1"/>
                <w:sz w:val="24"/>
                <w:szCs w:val="24"/>
              </w:rPr>
              <w:t xml:space="preserve"> </w:t>
            </w:r>
            <w:r w:rsidRPr="002D2CDE">
              <w:rPr>
                <w:sz w:val="24"/>
                <w:szCs w:val="24"/>
              </w:rPr>
              <w:t xml:space="preserve">иностранным гражданством» </w:t>
            </w:r>
          </w:p>
          <w:p w14:paraId="6C3FC00D" w14:textId="77777777" w:rsidR="00AB225E" w:rsidRPr="002D2CDE" w:rsidRDefault="00AB225E" w:rsidP="00AB225E">
            <w:pPr>
              <w:pStyle w:val="TableParagraph"/>
              <w:spacing w:line="301" w:lineRule="exact"/>
              <w:rPr>
                <w:sz w:val="24"/>
                <w:szCs w:val="24"/>
              </w:rPr>
            </w:pPr>
            <w:r w:rsidRPr="002D2CDE">
              <w:rPr>
                <w:spacing w:val="-67"/>
                <w:sz w:val="24"/>
                <w:szCs w:val="24"/>
              </w:rPr>
              <w:t xml:space="preserve"> </w:t>
            </w:r>
            <w:r w:rsidRPr="002D2CDE">
              <w:rPr>
                <w:sz w:val="24"/>
                <w:szCs w:val="24"/>
              </w:rPr>
              <w:t>от</w:t>
            </w:r>
            <w:r w:rsidRPr="002D2CDE">
              <w:rPr>
                <w:spacing w:val="-5"/>
                <w:sz w:val="24"/>
                <w:szCs w:val="24"/>
              </w:rPr>
              <w:t xml:space="preserve"> </w:t>
            </w:r>
            <w:r>
              <w:rPr>
                <w:spacing w:val="-5"/>
                <w:sz w:val="24"/>
                <w:szCs w:val="24"/>
              </w:rPr>
              <w:t>08.10.21 г.</w:t>
            </w:r>
            <w:r w:rsidRPr="002D2CDE">
              <w:rPr>
                <w:spacing w:val="-2"/>
                <w:sz w:val="24"/>
                <w:szCs w:val="24"/>
              </w:rPr>
              <w:t xml:space="preserve"> </w:t>
            </w:r>
            <w:r w:rsidRPr="002D2CDE">
              <w:rPr>
                <w:sz w:val="24"/>
                <w:szCs w:val="24"/>
              </w:rPr>
              <w:t>№</w:t>
            </w:r>
            <w:r w:rsidRPr="002D2CDE">
              <w:rPr>
                <w:spacing w:val="-5"/>
                <w:sz w:val="24"/>
                <w:szCs w:val="24"/>
              </w:rPr>
              <w:t xml:space="preserve"> </w:t>
            </w:r>
            <w:r w:rsidRPr="002D2CDE">
              <w:rPr>
                <w:sz w:val="24"/>
                <w:szCs w:val="24"/>
              </w:rPr>
              <w:t>203</w:t>
            </w:r>
          </w:p>
        </w:tc>
      </w:tr>
      <w:tr w:rsidR="00AB225E" w:rsidRPr="002D2CDE" w14:paraId="7D8FEE28" w14:textId="77777777" w:rsidTr="00AB225E">
        <w:trPr>
          <w:trHeight w:val="321"/>
        </w:trPr>
        <w:tc>
          <w:tcPr>
            <w:tcW w:w="15045" w:type="dxa"/>
            <w:gridSpan w:val="6"/>
            <w:shd w:val="clear" w:color="auto" w:fill="auto"/>
          </w:tcPr>
          <w:p w14:paraId="76F058EA" w14:textId="77777777" w:rsidR="00AB225E" w:rsidRPr="002D2CDE" w:rsidRDefault="00AB225E" w:rsidP="00AB225E">
            <w:pPr>
              <w:pStyle w:val="TableParagraph"/>
              <w:spacing w:line="313" w:lineRule="exact"/>
              <w:rPr>
                <w:sz w:val="24"/>
                <w:szCs w:val="24"/>
              </w:rPr>
            </w:pPr>
            <w:r w:rsidRPr="002D2CDE">
              <w:rPr>
                <w:sz w:val="24"/>
                <w:szCs w:val="24"/>
              </w:rPr>
              <w:t>Результат</w:t>
            </w:r>
            <w:r w:rsidRPr="002D2CDE">
              <w:rPr>
                <w:spacing w:val="-6"/>
                <w:sz w:val="24"/>
                <w:szCs w:val="24"/>
              </w:rPr>
              <w:t xml:space="preserve"> </w:t>
            </w:r>
            <w:r w:rsidRPr="002D2CDE">
              <w:rPr>
                <w:sz w:val="24"/>
                <w:szCs w:val="24"/>
              </w:rPr>
              <w:t>процедуры</w:t>
            </w:r>
            <w:r w:rsidRPr="002D2CDE">
              <w:rPr>
                <w:spacing w:val="-3"/>
                <w:sz w:val="24"/>
                <w:szCs w:val="24"/>
              </w:rPr>
              <w:t xml:space="preserve"> </w:t>
            </w:r>
            <w:r>
              <w:rPr>
                <w:spacing w:val="-3"/>
                <w:sz w:val="24"/>
                <w:szCs w:val="24"/>
              </w:rPr>
              <w:t>5</w:t>
            </w:r>
            <w:r w:rsidRPr="002D2CDE">
              <w:rPr>
                <w:sz w:val="24"/>
                <w:szCs w:val="24"/>
              </w:rPr>
              <w:t xml:space="preserve">: </w:t>
            </w:r>
            <w:r>
              <w:rPr>
                <w:sz w:val="24"/>
                <w:szCs w:val="24"/>
              </w:rPr>
              <w:t>Направление уведомления</w:t>
            </w:r>
          </w:p>
        </w:tc>
      </w:tr>
      <w:tr w:rsidR="00AB225E" w:rsidRPr="002D2CDE" w14:paraId="2EBD138F" w14:textId="77777777" w:rsidTr="00AB225E">
        <w:trPr>
          <w:trHeight w:val="321"/>
        </w:trPr>
        <w:tc>
          <w:tcPr>
            <w:tcW w:w="15045" w:type="dxa"/>
            <w:gridSpan w:val="6"/>
            <w:shd w:val="clear" w:color="auto" w:fill="auto"/>
          </w:tcPr>
          <w:p w14:paraId="15B07D21" w14:textId="77777777" w:rsidR="00AB225E" w:rsidRPr="002D2CDE" w:rsidRDefault="00AB225E" w:rsidP="00AB225E">
            <w:pPr>
              <w:pStyle w:val="TableParagraph"/>
              <w:spacing w:line="301" w:lineRule="exact"/>
              <w:rPr>
                <w:sz w:val="24"/>
                <w:szCs w:val="24"/>
              </w:rPr>
            </w:pPr>
            <w:r w:rsidRPr="002D2CDE">
              <w:rPr>
                <w:sz w:val="24"/>
                <w:szCs w:val="24"/>
              </w:rPr>
              <w:t>Продолжительность</w:t>
            </w:r>
            <w:r w:rsidRPr="002D2CDE">
              <w:rPr>
                <w:spacing w:val="-5"/>
                <w:sz w:val="24"/>
                <w:szCs w:val="24"/>
              </w:rPr>
              <w:t xml:space="preserve"> </w:t>
            </w:r>
            <w:r w:rsidRPr="002D2CDE">
              <w:rPr>
                <w:sz w:val="24"/>
                <w:szCs w:val="24"/>
              </w:rPr>
              <w:t>процедуры</w:t>
            </w:r>
            <w:r w:rsidRPr="002D2CDE">
              <w:rPr>
                <w:spacing w:val="2"/>
                <w:sz w:val="24"/>
                <w:szCs w:val="24"/>
              </w:rPr>
              <w:t xml:space="preserve"> </w:t>
            </w:r>
            <w:r>
              <w:rPr>
                <w:spacing w:val="2"/>
                <w:sz w:val="24"/>
                <w:szCs w:val="24"/>
              </w:rPr>
              <w:t>5</w:t>
            </w:r>
            <w:r w:rsidRPr="002D2CDE">
              <w:rPr>
                <w:sz w:val="24"/>
                <w:szCs w:val="24"/>
              </w:rPr>
              <w:t>:</w:t>
            </w:r>
            <w:r w:rsidRPr="002D2CDE">
              <w:rPr>
                <w:spacing w:val="-2"/>
                <w:sz w:val="24"/>
                <w:szCs w:val="24"/>
                <w:shd w:val="clear" w:color="auto" w:fill="FFFFFF"/>
              </w:rPr>
              <w:t xml:space="preserve"> </w:t>
            </w:r>
            <w:r>
              <w:rPr>
                <w:spacing w:val="-2"/>
                <w:sz w:val="24"/>
                <w:szCs w:val="24"/>
                <w:shd w:val="clear" w:color="auto" w:fill="FFFFFF"/>
              </w:rPr>
              <w:t>5</w:t>
            </w:r>
            <w:r w:rsidRPr="002D2CDE">
              <w:rPr>
                <w:spacing w:val="-3"/>
                <w:sz w:val="24"/>
                <w:szCs w:val="24"/>
                <w:shd w:val="clear" w:color="auto" w:fill="FFFFFF"/>
              </w:rPr>
              <w:t xml:space="preserve"> </w:t>
            </w:r>
            <w:r>
              <w:rPr>
                <w:spacing w:val="-3"/>
                <w:sz w:val="24"/>
                <w:szCs w:val="24"/>
                <w:shd w:val="clear" w:color="auto" w:fill="FFFFFF"/>
              </w:rPr>
              <w:t>минут</w:t>
            </w:r>
          </w:p>
        </w:tc>
      </w:tr>
      <w:tr w:rsidR="00AB225E" w:rsidRPr="002D2CDE" w14:paraId="046FE3E0" w14:textId="77777777" w:rsidTr="00AB225E">
        <w:trPr>
          <w:trHeight w:val="321"/>
        </w:trPr>
        <w:tc>
          <w:tcPr>
            <w:tcW w:w="15045" w:type="dxa"/>
            <w:gridSpan w:val="6"/>
            <w:shd w:val="clear" w:color="auto" w:fill="auto"/>
          </w:tcPr>
          <w:p w14:paraId="26A4341C" w14:textId="77777777" w:rsidR="00AB225E" w:rsidRPr="002D2CDE" w:rsidRDefault="00AB225E" w:rsidP="00AB225E">
            <w:pPr>
              <w:pStyle w:val="TableParagraph"/>
              <w:spacing w:line="301" w:lineRule="exact"/>
              <w:rPr>
                <w:sz w:val="24"/>
                <w:szCs w:val="24"/>
              </w:rPr>
            </w:pPr>
            <w:r w:rsidRPr="002D2CDE">
              <w:rPr>
                <w:sz w:val="24"/>
                <w:szCs w:val="24"/>
              </w:rPr>
              <w:t>Тип</w:t>
            </w:r>
            <w:r w:rsidRPr="002D2CDE">
              <w:rPr>
                <w:spacing w:val="-7"/>
                <w:sz w:val="24"/>
                <w:szCs w:val="24"/>
              </w:rPr>
              <w:t xml:space="preserve"> </w:t>
            </w:r>
            <w:r w:rsidRPr="002D2CDE">
              <w:rPr>
                <w:sz w:val="24"/>
                <w:szCs w:val="24"/>
              </w:rPr>
              <w:t>процедуры</w:t>
            </w:r>
            <w:r w:rsidRPr="002D2CDE">
              <w:rPr>
                <w:spacing w:val="-5"/>
                <w:sz w:val="24"/>
                <w:szCs w:val="24"/>
              </w:rPr>
              <w:t xml:space="preserve"> </w:t>
            </w:r>
            <w:r>
              <w:rPr>
                <w:spacing w:val="-5"/>
                <w:sz w:val="24"/>
                <w:szCs w:val="24"/>
              </w:rPr>
              <w:t>5</w:t>
            </w:r>
            <w:r w:rsidRPr="002D2CDE">
              <w:rPr>
                <w:sz w:val="24"/>
                <w:szCs w:val="24"/>
              </w:rPr>
              <w:t>:</w:t>
            </w:r>
            <w:r w:rsidRPr="002D2CDE">
              <w:rPr>
                <w:spacing w:val="-11"/>
                <w:sz w:val="24"/>
                <w:szCs w:val="24"/>
              </w:rPr>
              <w:t xml:space="preserve"> </w:t>
            </w:r>
            <w:r w:rsidRPr="002D2CDE">
              <w:rPr>
                <w:sz w:val="24"/>
                <w:szCs w:val="24"/>
              </w:rPr>
              <w:t>административная процедура</w:t>
            </w:r>
          </w:p>
        </w:tc>
      </w:tr>
      <w:tr w:rsidR="00AB225E" w:rsidRPr="002D2CDE" w14:paraId="4E9833F1" w14:textId="77777777" w:rsidTr="00AB225E">
        <w:trPr>
          <w:trHeight w:val="321"/>
        </w:trPr>
        <w:tc>
          <w:tcPr>
            <w:tcW w:w="15045" w:type="dxa"/>
            <w:gridSpan w:val="6"/>
            <w:shd w:val="clear" w:color="auto" w:fill="auto"/>
          </w:tcPr>
          <w:p w14:paraId="5385C9B6" w14:textId="77777777" w:rsidR="00AB225E" w:rsidRPr="002D2CDE" w:rsidRDefault="00AB225E" w:rsidP="00AB225E">
            <w:pPr>
              <w:pStyle w:val="TableParagraph"/>
              <w:spacing w:line="301" w:lineRule="exact"/>
              <w:rPr>
                <w:sz w:val="24"/>
                <w:szCs w:val="24"/>
              </w:rPr>
            </w:pPr>
            <w:r>
              <w:rPr>
                <w:sz w:val="24"/>
                <w:szCs w:val="24"/>
              </w:rPr>
              <w:t>Номер следующей процедуры: 0</w:t>
            </w:r>
          </w:p>
        </w:tc>
      </w:tr>
    </w:tbl>
    <w:p w14:paraId="400D82D0" w14:textId="77777777" w:rsidR="00AB225E" w:rsidRPr="002D2CDE" w:rsidRDefault="00AB225E" w:rsidP="00AB225E">
      <w:pPr>
        <w:spacing w:line="301" w:lineRule="exact"/>
        <w:sectPr w:rsidR="00AB225E" w:rsidRPr="002D2CDE" w:rsidSect="00AB225E">
          <w:pgSz w:w="16840" w:h="11910" w:orient="landscape"/>
          <w:pgMar w:top="1100" w:right="539" w:bottom="301" w:left="1021" w:header="720" w:footer="720" w:gutter="0"/>
          <w:cols w:space="720"/>
        </w:sectPr>
      </w:pPr>
    </w:p>
    <w:p w14:paraId="61602C5E" w14:textId="77777777" w:rsidR="00AB225E" w:rsidRPr="002D2CDE" w:rsidRDefault="00AB225E" w:rsidP="00AB225E">
      <w:pPr>
        <w:spacing w:before="200"/>
        <w:ind w:right="1134"/>
        <w:jc w:val="center"/>
        <w:rPr>
          <w:b/>
          <w:bCs/>
        </w:rPr>
      </w:pPr>
      <w:r w:rsidRPr="002D2CDE">
        <w:rPr>
          <w:b/>
          <w:lang w:val="ky-KG"/>
        </w:rPr>
        <w:t>5</w:t>
      </w:r>
      <w:r w:rsidRPr="002D2CDE">
        <w:rPr>
          <w:b/>
        </w:rPr>
        <w:t>.</w:t>
      </w:r>
      <w:r w:rsidRPr="002D2CDE">
        <w:t xml:space="preserve"> </w:t>
      </w:r>
      <w:r w:rsidRPr="002D2CDE">
        <w:rPr>
          <w:b/>
          <w:bCs/>
        </w:rPr>
        <w:t>Схемы (алгоритмы) выполнения процедуры</w:t>
      </w:r>
    </w:p>
    <w:p w14:paraId="419304F0" w14:textId="77777777" w:rsidR="00AB225E" w:rsidRDefault="00AB225E" w:rsidP="00AB225E">
      <w:pPr>
        <w:spacing w:before="200" w:after="200"/>
        <w:ind w:right="1134"/>
        <w:jc w:val="center"/>
        <w:rPr>
          <w:b/>
          <w:bCs/>
        </w:rPr>
      </w:pPr>
      <w:r>
        <w:rPr>
          <w:b/>
          <w:bCs/>
        </w:rPr>
        <w:t>Процедура №1</w:t>
      </w:r>
    </w:p>
    <w:p w14:paraId="40314F84" w14:textId="77777777" w:rsidR="00AB225E" w:rsidRPr="00737E1E" w:rsidRDefault="00AB225E" w:rsidP="00AB225E">
      <w:pPr>
        <w:spacing w:before="200" w:after="200" w:line="276" w:lineRule="auto"/>
        <w:ind w:right="1134"/>
        <w:jc w:val="center"/>
        <w:rPr>
          <w:b/>
          <w:bCs/>
        </w:rPr>
      </w:pPr>
      <w:r>
        <w:rPr>
          <w:noProof/>
        </w:rPr>
        <mc:AlternateContent>
          <mc:Choice Requires="wps">
            <w:drawing>
              <wp:anchor distT="0" distB="0" distL="114300" distR="114300" simplePos="0" relativeHeight="252302336" behindDoc="0" locked="0" layoutInCell="1" allowOverlap="1" wp14:anchorId="03118186" wp14:editId="51A29100">
                <wp:simplePos x="0" y="0"/>
                <wp:positionH relativeFrom="page">
                  <wp:posOffset>5427027</wp:posOffset>
                </wp:positionH>
                <wp:positionV relativeFrom="paragraph">
                  <wp:posOffset>98109</wp:posOffset>
                </wp:positionV>
                <wp:extent cx="621029" cy="1371600"/>
                <wp:effectExtent l="5398" t="0" r="13652" b="13653"/>
                <wp:wrapNone/>
                <wp:docPr id="77"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029" cy="1371600"/>
                        </a:xfrm>
                        <a:prstGeom prst="can">
                          <a:avLst>
                            <a:gd name="adj" fmla="val 81349"/>
                          </a:avLst>
                        </a:prstGeom>
                        <a:solidFill>
                          <a:srgbClr val="FFFFFF"/>
                        </a:solidFill>
                        <a:ln w="9525">
                          <a:solidFill>
                            <a:srgbClr val="000000"/>
                          </a:solidFill>
                          <a:round/>
                          <a:headEnd/>
                          <a:tailEnd/>
                        </a:ln>
                      </wps:spPr>
                      <wps:txbx>
                        <w:txbxContent>
                          <w:p w14:paraId="791A975A" w14:textId="77777777" w:rsidR="00413D9A" w:rsidRDefault="00413D9A" w:rsidP="00AB225E">
                            <w:r>
                              <w:t>АИС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18186" id="AutoShape 141" o:spid="_x0000_s1306" type="#_x0000_t22" style="position:absolute;left:0;text-align:left;margin-left:427.3pt;margin-top:7.75pt;width:48.9pt;height:108pt;rotation:90;z-index:25230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" adj="7956">
                <v:textbox>
                  <w:txbxContent>
                    <w:p w14:paraId="791A975A" w14:textId="77777777" w:rsidR="00413D9A" w:rsidRDefault="00413D9A" w:rsidP="00AB225E">
                      <w:r>
                        <w:t>АИС</w:t>
                      </w:r>
                    </w:p>
                  </w:txbxContent>
                </v:textbox>
                <w10:wrap anchorx="page"/>
              </v:shape>
            </w:pict>
          </mc:Fallback>
        </mc:AlternateContent>
      </w:r>
      <w:r w:rsidRPr="00737E1E">
        <w:rPr>
          <w:noProof/>
        </w:rPr>
        <mc:AlternateContent>
          <mc:Choice Requires="wps">
            <w:drawing>
              <wp:anchor distT="0" distB="0" distL="114300" distR="114300" simplePos="0" relativeHeight="252288000" behindDoc="0" locked="0" layoutInCell="1" allowOverlap="1" wp14:anchorId="64A183FE" wp14:editId="235193B2">
                <wp:simplePos x="0" y="0"/>
                <wp:positionH relativeFrom="margin">
                  <wp:posOffset>1863725</wp:posOffset>
                </wp:positionH>
                <wp:positionV relativeFrom="paragraph">
                  <wp:posOffset>13970</wp:posOffset>
                </wp:positionV>
                <wp:extent cx="2352675" cy="542925"/>
                <wp:effectExtent l="0" t="0" r="28575" b="28575"/>
                <wp:wrapNone/>
                <wp:docPr id="61"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54292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7DC522" w14:textId="77777777" w:rsidR="00413D9A" w:rsidRDefault="00413D9A" w:rsidP="007344F8">
                            <w:pPr>
                              <w:pStyle w:val="a4"/>
                              <w:widowControl w:val="0"/>
                              <w:numPr>
                                <w:ilvl w:val="0"/>
                                <w:numId w:val="27"/>
                              </w:numPr>
                              <w:autoSpaceDE w:val="0"/>
                              <w:autoSpaceDN w:val="0"/>
                              <w:contextualSpacing w:val="0"/>
                              <w:jc w:val="both"/>
                            </w:pPr>
                            <w:r w:rsidRPr="0089708C">
                              <w:rPr>
                                <w:color w:val="000000" w:themeColor="text1"/>
                              </w:rPr>
                              <w:t>Начало процедуры</w:t>
                            </w:r>
                            <w:r>
                              <w:t>.</w:t>
                            </w:r>
                          </w:p>
                          <w:p w14:paraId="6E007939" w14:textId="77777777" w:rsidR="00413D9A" w:rsidRDefault="00413D9A" w:rsidP="00AB225E"/>
                          <w:p w14:paraId="233771AD" w14:textId="77777777" w:rsidR="00413D9A" w:rsidRDefault="00413D9A" w:rsidP="00AB225E"/>
                          <w:p w14:paraId="2110B7F7" w14:textId="77777777" w:rsidR="00413D9A" w:rsidRDefault="00413D9A" w:rsidP="00AB225E"/>
                          <w:p w14:paraId="196E4876" w14:textId="77777777" w:rsidR="00413D9A" w:rsidRDefault="00413D9A" w:rsidP="00AB225E">
                            <w:pPr>
                              <w:rPr>
                                <w:lang w:val="ky-KG"/>
                              </w:rPr>
                            </w:pPr>
                            <w:r>
                              <w:rPr>
                                <w:lang w:val="ky-KG"/>
                              </w:rPr>
                              <w:t>1.2.</w:t>
                            </w:r>
                            <w:r>
                              <w:t xml:space="preserve">Прием документов  в соответствии с перечнем, регистрация в журнале регистрации </w:t>
                            </w:r>
                          </w:p>
                          <w:p w14:paraId="36DEA684" w14:textId="77777777" w:rsidR="00413D9A" w:rsidRDefault="00413D9A" w:rsidP="00AB225E">
                            <w:pPr>
                              <w:rPr>
                                <w:lang w:val="ky-KG"/>
                              </w:rPr>
                            </w:pPr>
                          </w:p>
                          <w:p w14:paraId="16A6F304"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A183FE" id="Блок-схема: знак завершения 113" o:spid="_x0000_s1307" type="#_x0000_t116" style="position:absolute;left:0;text-align:left;margin-left:146.75pt;margin-top:1.1pt;width:185.25pt;height:42.75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" fillcolor="#e7e6e6 [3214]" strokecolor="#1f4d78 [1604]" strokeweight="1pt">
                <v:path arrowok="t"/>
                <v:textbox>
                  <w:txbxContent>
                    <w:p w14:paraId="427DC522" w14:textId="77777777" w:rsidR="00413D9A" w:rsidRDefault="00413D9A" w:rsidP="007344F8">
                      <w:pPr>
                        <w:pStyle w:val="a4"/>
                        <w:widowControl w:val="0"/>
                        <w:numPr>
                          <w:ilvl w:val="0"/>
                          <w:numId w:val="27"/>
                        </w:numPr>
                        <w:autoSpaceDE w:val="0"/>
                        <w:autoSpaceDN w:val="0"/>
                        <w:contextualSpacing w:val="0"/>
                        <w:jc w:val="both"/>
                      </w:pPr>
                      <w:r w:rsidRPr="0089708C">
                        <w:rPr>
                          <w:color w:val="000000" w:themeColor="text1"/>
                        </w:rPr>
                        <w:t>Начало процедуры</w:t>
                      </w:r>
                      <w:r>
                        <w:t>.</w:t>
                      </w:r>
                    </w:p>
                    <w:p w14:paraId="6E007939" w14:textId="77777777" w:rsidR="00413D9A" w:rsidRDefault="00413D9A" w:rsidP="00AB225E"/>
                    <w:p w14:paraId="233771AD" w14:textId="77777777" w:rsidR="00413D9A" w:rsidRDefault="00413D9A" w:rsidP="00AB225E"/>
                    <w:p w14:paraId="2110B7F7" w14:textId="77777777" w:rsidR="00413D9A" w:rsidRDefault="00413D9A" w:rsidP="00AB225E"/>
                    <w:p w14:paraId="196E4876" w14:textId="77777777" w:rsidR="00413D9A" w:rsidRDefault="00413D9A" w:rsidP="00AB225E">
                      <w:pPr>
                        <w:rPr>
                          <w:lang w:val="ky-KG"/>
                        </w:rPr>
                      </w:pPr>
                      <w:r>
                        <w:rPr>
                          <w:lang w:val="ky-KG"/>
                        </w:rPr>
                        <w:t>1.2.</w:t>
                      </w:r>
                      <w:r>
                        <w:t xml:space="preserve">Прием документов  в соответствии с перечнем, регистрация в журнале регистрации </w:t>
                      </w:r>
                    </w:p>
                    <w:p w14:paraId="36DEA684" w14:textId="77777777" w:rsidR="00413D9A" w:rsidRDefault="00413D9A" w:rsidP="00AB225E">
                      <w:pPr>
                        <w:rPr>
                          <w:lang w:val="ky-KG"/>
                        </w:rPr>
                      </w:pPr>
                    </w:p>
                    <w:p w14:paraId="16A6F304" w14:textId="77777777" w:rsidR="00413D9A" w:rsidRDefault="00413D9A" w:rsidP="00AB225E">
                      <w:pPr>
                        <w:jc w:val="center"/>
                        <w:rPr>
                          <w:color w:val="000000" w:themeColor="text1"/>
                          <w:lang w:val="ky-KG"/>
                        </w:rPr>
                      </w:pPr>
                    </w:p>
                  </w:txbxContent>
                </v:textbox>
                <w10:wrap anchorx="margin"/>
              </v:shape>
            </w:pict>
          </mc:Fallback>
        </mc:AlternateContent>
      </w:r>
    </w:p>
    <w:p w14:paraId="3EC45D1C" w14:textId="77777777" w:rsidR="00AB225E" w:rsidRPr="00737E1E" w:rsidRDefault="00AB225E" w:rsidP="00AB225E">
      <w:pPr>
        <w:spacing w:before="200" w:after="200" w:line="276" w:lineRule="auto"/>
        <w:ind w:right="1134"/>
        <w:jc w:val="center"/>
        <w:rPr>
          <w:b/>
          <w:bCs/>
        </w:rPr>
      </w:pPr>
    </w:p>
    <w:p w14:paraId="0E34D311" w14:textId="77777777" w:rsidR="00AB225E" w:rsidRPr="00737E1E" w:rsidRDefault="00AB225E" w:rsidP="00AB225E">
      <w:pPr>
        <w:spacing w:before="200" w:after="200" w:line="276" w:lineRule="auto"/>
        <w:ind w:right="1134"/>
        <w:jc w:val="center"/>
        <w:rPr>
          <w:b/>
          <w:bCs/>
        </w:rPr>
      </w:pPr>
      <w:r>
        <w:rPr>
          <w:b/>
          <w:bCs/>
          <w:noProof/>
        </w:rPr>
        <mc:AlternateContent>
          <mc:Choice Requires="wps">
            <w:drawing>
              <wp:anchor distT="0" distB="0" distL="114300" distR="114300" simplePos="0" relativeHeight="252292096" behindDoc="0" locked="0" layoutInCell="1" allowOverlap="1" wp14:anchorId="0B9BE723" wp14:editId="76FEEA86">
                <wp:simplePos x="0" y="0"/>
                <wp:positionH relativeFrom="column">
                  <wp:posOffset>3041015</wp:posOffset>
                </wp:positionH>
                <wp:positionV relativeFrom="paragraph">
                  <wp:posOffset>11430</wp:posOffset>
                </wp:positionV>
                <wp:extent cx="0" cy="285750"/>
                <wp:effectExtent l="76200" t="0" r="57150" b="57150"/>
                <wp:wrapNone/>
                <wp:docPr id="65" name="Прямая со стрелкой 65"/>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28489B" id="Прямая со стрелкой 65" o:spid="_x0000_s1026" type="#_x0000_t32" style="position:absolute;margin-left:239.45pt;margin-top:.9pt;width:0;height:22.5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" strokecolor="#5b9bd5 [3204]" strokeweight=".5pt">
                <v:stroke endarrow="block" joinstyle="miter"/>
              </v:shape>
            </w:pict>
          </mc:Fallback>
        </mc:AlternateContent>
      </w:r>
    </w:p>
    <w:p w14:paraId="1B91E920" w14:textId="77777777" w:rsidR="00AB225E" w:rsidRPr="00737E1E" w:rsidRDefault="00AB225E" w:rsidP="00AB225E">
      <w:pPr>
        <w:spacing w:before="200" w:after="200" w:line="276" w:lineRule="auto"/>
        <w:ind w:right="1134"/>
        <w:jc w:val="center"/>
        <w:rPr>
          <w:b/>
          <w:bCs/>
        </w:rPr>
      </w:pPr>
      <w:r>
        <w:rPr>
          <w:noProof/>
        </w:rPr>
        <mc:AlternateContent>
          <mc:Choice Requires="wps">
            <w:drawing>
              <wp:anchor distT="0" distB="0" distL="114300" distR="114300" simplePos="0" relativeHeight="252310528" behindDoc="0" locked="0" layoutInCell="1" allowOverlap="1" wp14:anchorId="2C781B74" wp14:editId="16C205E3">
                <wp:simplePos x="0" y="0"/>
                <wp:positionH relativeFrom="column">
                  <wp:posOffset>5117465</wp:posOffset>
                </wp:positionH>
                <wp:positionV relativeFrom="paragraph">
                  <wp:posOffset>171450</wp:posOffset>
                </wp:positionV>
                <wp:extent cx="0" cy="257175"/>
                <wp:effectExtent l="76200" t="38100" r="57150" b="47625"/>
                <wp:wrapNone/>
                <wp:docPr id="85" name="Прямая со стрелкой 85"/>
                <wp:cNvGraphicFramePr/>
                <a:graphic xmlns:a="http://schemas.openxmlformats.org/drawingml/2006/main">
                  <a:graphicData uri="http://schemas.microsoft.com/office/word/2010/wordprocessingShape">
                    <wps:wsp>
                      <wps:cNvCnPr/>
                      <wps:spPr>
                        <a:xfrm>
                          <a:off x="0" y="0"/>
                          <a:ext cx="0" cy="2571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5AE377" id="Прямая со стрелкой 85" o:spid="_x0000_s1026" type="#_x0000_t32" style="position:absolute;margin-left:402.95pt;margin-top:13.5pt;width:0;height:20.25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" strokecolor="#5b9bd5 [3204]" strokeweight=".5pt">
                <v:stroke startarrow="block" endarrow="block" joinstyle="miter"/>
              </v:shape>
            </w:pict>
          </mc:Fallback>
        </mc:AlternateContent>
      </w:r>
      <w:r w:rsidRPr="00737E1E">
        <w:rPr>
          <w:noProof/>
        </w:rPr>
        <mc:AlternateContent>
          <mc:Choice Requires="wps">
            <w:drawing>
              <wp:anchor distT="0" distB="0" distL="114300" distR="114300" simplePos="0" relativeHeight="252293120" behindDoc="0" locked="0" layoutInCell="1" allowOverlap="1" wp14:anchorId="2C6899A7" wp14:editId="43DB5A62">
                <wp:simplePos x="0" y="0"/>
                <wp:positionH relativeFrom="column">
                  <wp:posOffset>1926590</wp:posOffset>
                </wp:positionH>
                <wp:positionV relativeFrom="paragraph">
                  <wp:posOffset>6985</wp:posOffset>
                </wp:positionV>
                <wp:extent cx="2182483" cy="1333500"/>
                <wp:effectExtent l="0" t="0" r="27940" b="19050"/>
                <wp:wrapNone/>
                <wp:docPr id="68" name="Блок-схема: решение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2483" cy="1333500"/>
                        </a:xfrm>
                        <a:prstGeom prst="flowChartDecision">
                          <a:avLst/>
                        </a:prstGeom>
                        <a:solidFill>
                          <a:srgbClr val="EEECE1"/>
                        </a:solidFill>
                        <a:ln w="25400" cap="flat" cmpd="sng" algn="ctr">
                          <a:solidFill>
                            <a:srgbClr val="4F81BD">
                              <a:shade val="50000"/>
                            </a:srgbClr>
                          </a:solidFill>
                          <a:prstDash val="solid"/>
                        </a:ln>
                        <a:effectLst/>
                      </wps:spPr>
                      <wps:txbx>
                        <w:txbxContent>
                          <w:p w14:paraId="43387B8F" w14:textId="77777777" w:rsidR="00413D9A" w:rsidRPr="007215F8" w:rsidRDefault="00413D9A" w:rsidP="00AB225E">
                            <w:pPr>
                              <w:rPr>
                                <w:color w:val="000000" w:themeColor="text1"/>
                              </w:rPr>
                            </w:pPr>
                            <w:r>
                              <w:rPr>
                                <w:color w:val="000000" w:themeColor="text1"/>
                              </w:rPr>
                              <w:t>2. Прием и проверка</w:t>
                            </w:r>
                            <w:r w:rsidRPr="007215F8">
                              <w:rPr>
                                <w:color w:val="000000" w:themeColor="text1"/>
                              </w:rPr>
                              <w:t xml:space="preserve"> </w:t>
                            </w:r>
                            <w:r>
                              <w:rPr>
                                <w:color w:val="000000" w:themeColor="text1"/>
                              </w:rPr>
                              <w:t>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899A7" id="Блок-схема: решение 31" o:spid="_x0000_s1308" type="#_x0000_t110" style="position:absolute;left:0;text-align:left;margin-left:151.7pt;margin-top:.55pt;width:171.85pt;height:10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" fillcolor="#eeece1" strokecolor="#385d8a" strokeweight="2pt">
                <v:path arrowok="t"/>
                <v:textbox>
                  <w:txbxContent>
                    <w:p w14:paraId="43387B8F" w14:textId="77777777" w:rsidR="00413D9A" w:rsidRPr="007215F8" w:rsidRDefault="00413D9A" w:rsidP="00AB225E">
                      <w:pPr>
                        <w:rPr>
                          <w:color w:val="000000" w:themeColor="text1"/>
                        </w:rPr>
                      </w:pPr>
                      <w:r>
                        <w:rPr>
                          <w:color w:val="000000" w:themeColor="text1"/>
                        </w:rPr>
                        <w:t>2. Прием и проверка</w:t>
                      </w:r>
                      <w:r w:rsidRPr="007215F8">
                        <w:rPr>
                          <w:color w:val="000000" w:themeColor="text1"/>
                        </w:rPr>
                        <w:t xml:space="preserve"> </w:t>
                      </w:r>
                      <w:r>
                        <w:rPr>
                          <w:color w:val="000000" w:themeColor="text1"/>
                        </w:rPr>
                        <w:t>документов</w:t>
                      </w:r>
                    </w:p>
                  </w:txbxContent>
                </v:textbox>
              </v:shape>
            </w:pict>
          </mc:Fallback>
        </mc:AlternateContent>
      </w:r>
    </w:p>
    <w:p w14:paraId="47A94212"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286976" behindDoc="0" locked="0" layoutInCell="1" allowOverlap="1" wp14:anchorId="51273CB7" wp14:editId="69510D86">
                <wp:simplePos x="0" y="0"/>
                <wp:positionH relativeFrom="margin">
                  <wp:posOffset>4422140</wp:posOffset>
                </wp:positionH>
                <wp:positionV relativeFrom="paragraph">
                  <wp:posOffset>88265</wp:posOffset>
                </wp:positionV>
                <wp:extent cx="1609725" cy="809625"/>
                <wp:effectExtent l="0" t="0" r="28575" b="28575"/>
                <wp:wrapNone/>
                <wp:docPr id="63"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FCED4B" w14:textId="77777777" w:rsidR="00413D9A" w:rsidRPr="00473E5C" w:rsidRDefault="00413D9A" w:rsidP="00AB225E">
                            <w:pPr>
                              <w:jc w:val="center"/>
                              <w:rPr>
                                <w:color w:val="000000" w:themeColor="text1"/>
                              </w:rPr>
                            </w:pPr>
                            <w:r>
                              <w:rPr>
                                <w:color w:val="000000" w:themeColor="text1"/>
                              </w:rPr>
                              <w:t>5. Оформление анкеты-заявления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273CB7" id="Прямоугольник 7" o:spid="_x0000_s1309" style="position:absolute;left:0;text-align:left;margin-left:348.2pt;margin-top:6.95pt;width:126.75pt;height:63.7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" fillcolor="#e7e6e6 [3214]" strokecolor="#1f4d78 [1604]" strokeweight="1pt">
                <v:path arrowok="t"/>
                <v:textbox>
                  <w:txbxContent>
                    <w:p w14:paraId="4CFCED4B" w14:textId="77777777" w:rsidR="00413D9A" w:rsidRPr="00473E5C" w:rsidRDefault="00413D9A" w:rsidP="00AB225E">
                      <w:pPr>
                        <w:jc w:val="center"/>
                        <w:rPr>
                          <w:color w:val="000000" w:themeColor="text1"/>
                        </w:rPr>
                      </w:pPr>
                      <w:r>
                        <w:rPr>
                          <w:color w:val="000000" w:themeColor="text1"/>
                        </w:rPr>
                        <w:t>5. Оформление анкеты-заявления</w:t>
                      </w:r>
                    </w:p>
                  </w:txbxContent>
                </v:textbox>
                <w10:wrap anchorx="margin"/>
              </v:rect>
            </w:pict>
          </mc:Fallback>
        </mc:AlternateContent>
      </w:r>
      <w:r w:rsidRPr="00737E1E">
        <w:rPr>
          <w:noProof/>
        </w:rPr>
        <mc:AlternateContent>
          <mc:Choice Requires="wps">
            <w:drawing>
              <wp:anchor distT="0" distB="0" distL="114300" distR="114300" simplePos="0" relativeHeight="252290048" behindDoc="0" locked="0" layoutInCell="1" allowOverlap="1" wp14:anchorId="6580ADBC" wp14:editId="14960042">
                <wp:simplePos x="0" y="0"/>
                <wp:positionH relativeFrom="page">
                  <wp:posOffset>476250</wp:posOffset>
                </wp:positionH>
                <wp:positionV relativeFrom="paragraph">
                  <wp:posOffset>50165</wp:posOffset>
                </wp:positionV>
                <wp:extent cx="1828800" cy="809625"/>
                <wp:effectExtent l="0" t="0" r="19050" b="28575"/>
                <wp:wrapNone/>
                <wp:docPr id="64"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E8A9B7" w14:textId="77777777" w:rsidR="00413D9A" w:rsidRPr="00473E5C" w:rsidRDefault="00413D9A" w:rsidP="00AB225E">
                            <w:pPr>
                              <w:jc w:val="center"/>
                              <w:rPr>
                                <w:color w:val="000000" w:themeColor="text1"/>
                              </w:rPr>
                            </w:pPr>
                            <w:r>
                              <w:rPr>
                                <w:color w:val="000000" w:themeColor="text1"/>
                              </w:rPr>
                              <w:t>3. Уведомление заявителя о неполноте документов/отклонение 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580ADBC" id="_x0000_s1310" style="position:absolute;left:0;text-align:left;margin-left:37.5pt;margin-top:3.95pt;width:2in;height:63.75pt;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" fillcolor="#e7e6e6 [3214]" strokecolor="#1f4d78 [1604]" strokeweight="1pt">
                <v:path arrowok="t"/>
                <v:textbox>
                  <w:txbxContent>
                    <w:p w14:paraId="09E8A9B7" w14:textId="77777777" w:rsidR="00413D9A" w:rsidRPr="00473E5C" w:rsidRDefault="00413D9A" w:rsidP="00AB225E">
                      <w:pPr>
                        <w:jc w:val="center"/>
                        <w:rPr>
                          <w:color w:val="000000" w:themeColor="text1"/>
                        </w:rPr>
                      </w:pPr>
                      <w:r>
                        <w:rPr>
                          <w:color w:val="000000" w:themeColor="text1"/>
                        </w:rPr>
                        <w:t>3. Уведомление заявителя о неполноте документов/отклонение заявления</w:t>
                      </w:r>
                    </w:p>
                  </w:txbxContent>
                </v:textbox>
                <w10:wrap anchorx="page"/>
              </v:rect>
            </w:pict>
          </mc:Fallback>
        </mc:AlternateContent>
      </w:r>
    </w:p>
    <w:p w14:paraId="43589763" w14:textId="77777777" w:rsidR="00AB225E" w:rsidRPr="00737E1E" w:rsidRDefault="00AB225E" w:rsidP="00AB225E">
      <w:pPr>
        <w:spacing w:before="200" w:after="200" w:line="276" w:lineRule="auto"/>
        <w:ind w:right="1134"/>
        <w:jc w:val="center"/>
        <w:rPr>
          <w:b/>
          <w:bCs/>
        </w:rPr>
      </w:pPr>
      <w:r>
        <w:rPr>
          <w:b/>
          <w:bCs/>
          <w:noProof/>
        </w:rPr>
        <mc:AlternateContent>
          <mc:Choice Requires="wps">
            <w:drawing>
              <wp:anchor distT="0" distB="0" distL="114300" distR="114300" simplePos="0" relativeHeight="252306432" behindDoc="0" locked="0" layoutInCell="1" allowOverlap="1" wp14:anchorId="59949A39" wp14:editId="34ED6A07">
                <wp:simplePos x="0" y="0"/>
                <wp:positionH relativeFrom="column">
                  <wp:posOffset>1745615</wp:posOffset>
                </wp:positionH>
                <wp:positionV relativeFrom="paragraph">
                  <wp:posOffset>43180</wp:posOffset>
                </wp:positionV>
                <wp:extent cx="171450" cy="19050"/>
                <wp:effectExtent l="19050" t="57150" r="0" b="76200"/>
                <wp:wrapNone/>
                <wp:docPr id="81" name="Прямая со стрелкой 81"/>
                <wp:cNvGraphicFramePr/>
                <a:graphic xmlns:a="http://schemas.openxmlformats.org/drawingml/2006/main">
                  <a:graphicData uri="http://schemas.microsoft.com/office/word/2010/wordprocessingShape">
                    <wps:wsp>
                      <wps:cNvCnPr/>
                      <wps:spPr>
                        <a:xfrm flipH="1" flipV="1">
                          <a:off x="0" y="0"/>
                          <a:ext cx="1714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9DDB7C" id="Прямая со стрелкой 81" o:spid="_x0000_s1026" type="#_x0000_t32" style="position:absolute;margin-left:137.45pt;margin-top:3.4pt;width:13.5pt;height:1.5pt;flip:x y;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" strokecolor="#5b9bd5 [3204]" strokeweight=".5pt">
                <v:stroke endarrow="block" joinstyle="miter"/>
              </v:shape>
            </w:pict>
          </mc:Fallback>
        </mc:AlternateContent>
      </w:r>
      <w:r>
        <w:rPr>
          <w:b/>
          <w:bCs/>
          <w:noProof/>
        </w:rPr>
        <mc:AlternateContent>
          <mc:Choice Requires="wps">
            <w:drawing>
              <wp:anchor distT="0" distB="0" distL="114300" distR="114300" simplePos="0" relativeHeight="252305408" behindDoc="0" locked="0" layoutInCell="1" allowOverlap="1" wp14:anchorId="130968E9" wp14:editId="6B0A685E">
                <wp:simplePos x="0" y="0"/>
                <wp:positionH relativeFrom="column">
                  <wp:posOffset>4108450</wp:posOffset>
                </wp:positionH>
                <wp:positionV relativeFrom="paragraph">
                  <wp:posOffset>52705</wp:posOffset>
                </wp:positionV>
                <wp:extent cx="361315" cy="9525"/>
                <wp:effectExtent l="0" t="76200" r="19685" b="85725"/>
                <wp:wrapNone/>
                <wp:docPr id="80" name="Прямая со стрелкой 80"/>
                <wp:cNvGraphicFramePr/>
                <a:graphic xmlns:a="http://schemas.openxmlformats.org/drawingml/2006/main">
                  <a:graphicData uri="http://schemas.microsoft.com/office/word/2010/wordprocessingShape">
                    <wps:wsp>
                      <wps:cNvCnPr/>
                      <wps:spPr>
                        <a:xfrm flipV="1">
                          <a:off x="0" y="0"/>
                          <a:ext cx="36131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5E98E2" id="Прямая со стрелкой 80" o:spid="_x0000_s1026" type="#_x0000_t32" style="position:absolute;margin-left:323.5pt;margin-top:4.15pt;width:28.45pt;height:.75pt;flip:y;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" strokecolor="#5b9bd5 [3204]" strokeweight=".5pt">
                <v:stroke endarrow="block" joinstyle="miter"/>
              </v:shape>
            </w:pict>
          </mc:Fallback>
        </mc:AlternateContent>
      </w:r>
    </w:p>
    <w:p w14:paraId="38B48B8E" w14:textId="77777777" w:rsidR="00AB225E" w:rsidRPr="00737E1E" w:rsidRDefault="00AB225E" w:rsidP="00AB225E">
      <w:pPr>
        <w:spacing w:before="200" w:after="200" w:line="276" w:lineRule="auto"/>
        <w:ind w:right="1134"/>
        <w:jc w:val="center"/>
        <w:rPr>
          <w:b/>
          <w:bCs/>
        </w:rPr>
      </w:pPr>
      <w:r>
        <w:rPr>
          <w:b/>
          <w:bCs/>
          <w:noProof/>
        </w:rPr>
        <mc:AlternateContent>
          <mc:Choice Requires="wps">
            <w:drawing>
              <wp:anchor distT="0" distB="0" distL="114300" distR="114300" simplePos="0" relativeHeight="252308480" behindDoc="0" locked="0" layoutInCell="1" allowOverlap="1" wp14:anchorId="0952C10F" wp14:editId="37E12077">
                <wp:simplePos x="0" y="0"/>
                <wp:positionH relativeFrom="column">
                  <wp:posOffset>5108915</wp:posOffset>
                </wp:positionH>
                <wp:positionV relativeFrom="paragraph">
                  <wp:posOffset>302895</wp:posOffset>
                </wp:positionV>
                <wp:extent cx="9525" cy="342900"/>
                <wp:effectExtent l="38100" t="0" r="66675" b="57150"/>
                <wp:wrapNone/>
                <wp:docPr id="83" name="Прямая со стрелкой 83"/>
                <wp:cNvGraphicFramePr/>
                <a:graphic xmlns:a="http://schemas.openxmlformats.org/drawingml/2006/main">
                  <a:graphicData uri="http://schemas.microsoft.com/office/word/2010/wordprocessingShape">
                    <wps:wsp>
                      <wps:cNvCnPr/>
                      <wps:spPr>
                        <a:xfrm>
                          <a:off x="0" y="0"/>
                          <a:ext cx="952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3DF642" id="Прямая со стрелкой 83" o:spid="_x0000_s1026" type="#_x0000_t32" style="position:absolute;margin-left:402.3pt;margin-top:23.85pt;width:.75pt;height:27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" strokecolor="#5b9bd5 [3204]" strokeweight=".5pt">
                <v:stroke endarrow="block" joinstyle="miter"/>
              </v:shape>
            </w:pict>
          </mc:Fallback>
        </mc:AlternateContent>
      </w:r>
      <w:r>
        <w:rPr>
          <w:b/>
          <w:bCs/>
          <w:noProof/>
        </w:rPr>
        <mc:AlternateContent>
          <mc:Choice Requires="wps">
            <w:drawing>
              <wp:anchor distT="0" distB="0" distL="114300" distR="114300" simplePos="0" relativeHeight="252307456" behindDoc="0" locked="0" layoutInCell="1" allowOverlap="1" wp14:anchorId="0FA7D84B" wp14:editId="35216414">
                <wp:simplePos x="0" y="0"/>
                <wp:positionH relativeFrom="column">
                  <wp:posOffset>764540</wp:posOffset>
                </wp:positionH>
                <wp:positionV relativeFrom="paragraph">
                  <wp:posOffset>245745</wp:posOffset>
                </wp:positionV>
                <wp:extent cx="19050" cy="371475"/>
                <wp:effectExtent l="57150" t="0" r="76200" b="47625"/>
                <wp:wrapNone/>
                <wp:docPr id="82" name="Прямая со стрелкой 82"/>
                <wp:cNvGraphicFramePr/>
                <a:graphic xmlns:a="http://schemas.openxmlformats.org/drawingml/2006/main">
                  <a:graphicData uri="http://schemas.microsoft.com/office/word/2010/wordprocessingShape">
                    <wps:wsp>
                      <wps:cNvCnPr/>
                      <wps:spPr>
                        <a:xfrm>
                          <a:off x="0" y="0"/>
                          <a:ext cx="1905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9F1D99" id="Прямая со стрелкой 82" o:spid="_x0000_s1026" type="#_x0000_t32" style="position:absolute;margin-left:60.2pt;margin-top:19.35pt;width:1.5pt;height:29.25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" strokecolor="#5b9bd5 [3204]" strokeweight=".5pt">
                <v:stroke endarrow="block" joinstyle="miter"/>
              </v:shape>
            </w:pict>
          </mc:Fallback>
        </mc:AlternateContent>
      </w:r>
    </w:p>
    <w:p w14:paraId="015A9138" w14:textId="77777777" w:rsidR="00AB225E" w:rsidRPr="00737E1E" w:rsidRDefault="00AB225E" w:rsidP="00AB225E">
      <w:pPr>
        <w:spacing w:before="200" w:after="200" w:line="276" w:lineRule="auto"/>
        <w:ind w:right="1134"/>
        <w:jc w:val="center"/>
        <w:rPr>
          <w:b/>
          <w:bCs/>
        </w:rPr>
      </w:pPr>
    </w:p>
    <w:p w14:paraId="0A81C187"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03360" behindDoc="0" locked="0" layoutInCell="1" allowOverlap="1" wp14:anchorId="5D091AE5" wp14:editId="4159B5E8">
                <wp:simplePos x="0" y="0"/>
                <wp:positionH relativeFrom="margin">
                  <wp:posOffset>4457700</wp:posOffset>
                </wp:positionH>
                <wp:positionV relativeFrom="paragraph">
                  <wp:posOffset>16510</wp:posOffset>
                </wp:positionV>
                <wp:extent cx="1609725" cy="809625"/>
                <wp:effectExtent l="0" t="0" r="28575" b="28575"/>
                <wp:wrapNone/>
                <wp:docPr id="78"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887467" w14:textId="77777777" w:rsidR="00413D9A" w:rsidRPr="00473E5C" w:rsidRDefault="00413D9A" w:rsidP="00AB225E">
                            <w:pPr>
                              <w:jc w:val="center"/>
                              <w:rPr>
                                <w:color w:val="000000" w:themeColor="text1"/>
                              </w:rPr>
                            </w:pPr>
                            <w:r>
                              <w:rPr>
                                <w:color w:val="000000" w:themeColor="text1"/>
                              </w:rPr>
                              <w:t>6. Выдача расписки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D091AE5" id="_x0000_s1311" style="position:absolute;left:0;text-align:left;margin-left:351pt;margin-top:1.3pt;width:126.75pt;height:63.7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" fillcolor="#e7e6e6 [3214]" strokecolor="#1f4d78 [1604]" strokeweight="1pt">
                <v:path arrowok="t"/>
                <v:textbox>
                  <w:txbxContent>
                    <w:p w14:paraId="11887467" w14:textId="77777777" w:rsidR="00413D9A" w:rsidRPr="00473E5C" w:rsidRDefault="00413D9A" w:rsidP="00AB225E">
                      <w:pPr>
                        <w:jc w:val="center"/>
                        <w:rPr>
                          <w:color w:val="000000" w:themeColor="text1"/>
                        </w:rPr>
                      </w:pPr>
                      <w:r>
                        <w:rPr>
                          <w:color w:val="000000" w:themeColor="text1"/>
                        </w:rPr>
                        <w:t>6. Выдача расписки заявителю</w:t>
                      </w:r>
                    </w:p>
                  </w:txbxContent>
                </v:textbox>
                <w10:wrap anchorx="margin"/>
              </v:rect>
            </w:pict>
          </mc:Fallback>
        </mc:AlternateContent>
      </w:r>
      <w:r w:rsidRPr="00737E1E">
        <w:rPr>
          <w:noProof/>
        </w:rPr>
        <mc:AlternateContent>
          <mc:Choice Requires="wps">
            <w:drawing>
              <wp:anchor distT="0" distB="0" distL="114300" distR="114300" simplePos="0" relativeHeight="252291072" behindDoc="0" locked="0" layoutInCell="1" allowOverlap="1" wp14:anchorId="29A462A5" wp14:editId="226913DB">
                <wp:simplePos x="0" y="0"/>
                <wp:positionH relativeFrom="column">
                  <wp:posOffset>69215</wp:posOffset>
                </wp:positionH>
                <wp:positionV relativeFrom="paragraph">
                  <wp:posOffset>8890</wp:posOffset>
                </wp:positionV>
                <wp:extent cx="1495425" cy="666750"/>
                <wp:effectExtent l="0" t="0" r="28575" b="19050"/>
                <wp:wrapNone/>
                <wp:docPr id="69" name="Блок-схема: документ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666750"/>
                        </a:xfrm>
                        <a:prstGeom prst="flowChartDocument">
                          <a:avLst/>
                        </a:prstGeom>
                        <a:solidFill>
                          <a:srgbClr val="EEECE1"/>
                        </a:solidFill>
                        <a:ln w="25400" cap="flat" cmpd="sng" algn="ctr">
                          <a:solidFill>
                            <a:srgbClr val="4F81BD">
                              <a:shade val="50000"/>
                            </a:srgbClr>
                          </a:solidFill>
                          <a:prstDash val="solid"/>
                        </a:ln>
                        <a:effectLst/>
                      </wps:spPr>
                      <wps:txbx>
                        <w:txbxContent>
                          <w:p w14:paraId="2FE1495D" w14:textId="77777777" w:rsidR="00413D9A" w:rsidRPr="007215F8" w:rsidRDefault="00413D9A" w:rsidP="00AB225E">
                            <w:pPr>
                              <w:jc w:val="center"/>
                              <w:rPr>
                                <w:color w:val="000000" w:themeColor="text1"/>
                              </w:rPr>
                            </w:pPr>
                            <w:r>
                              <w:rPr>
                                <w:color w:val="000000" w:themeColor="text1"/>
                              </w:rPr>
                              <w:t xml:space="preserve">4. Выдача письменного ответа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A462A5" id="Блок-схема: документ 94" o:spid="_x0000_s1312" type="#_x0000_t114" style="position:absolute;left:0;text-align:left;margin-left:5.45pt;margin-top:.7pt;width:117.75pt;height:52.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" fillcolor="#eeece1" strokecolor="#385d8a" strokeweight="2pt">
                <v:path arrowok="t"/>
                <v:textbox>
                  <w:txbxContent>
                    <w:p w14:paraId="2FE1495D" w14:textId="77777777" w:rsidR="00413D9A" w:rsidRPr="007215F8" w:rsidRDefault="00413D9A" w:rsidP="00AB225E">
                      <w:pPr>
                        <w:jc w:val="center"/>
                        <w:rPr>
                          <w:color w:val="000000" w:themeColor="text1"/>
                        </w:rPr>
                      </w:pPr>
                      <w:r>
                        <w:rPr>
                          <w:color w:val="000000" w:themeColor="text1"/>
                        </w:rPr>
                        <w:t xml:space="preserve">4. Выдача письменного ответа </w:t>
                      </w:r>
                    </w:p>
                  </w:txbxContent>
                </v:textbox>
              </v:shape>
            </w:pict>
          </mc:Fallback>
        </mc:AlternateContent>
      </w:r>
    </w:p>
    <w:p w14:paraId="2EEA03A7" w14:textId="77777777" w:rsidR="00AB225E" w:rsidRPr="00737E1E" w:rsidRDefault="00AB225E" w:rsidP="00AB225E">
      <w:pPr>
        <w:tabs>
          <w:tab w:val="left" w:pos="3225"/>
        </w:tabs>
      </w:pPr>
      <w:r>
        <w:tab/>
      </w:r>
    </w:p>
    <w:p w14:paraId="629AF811" w14:textId="77777777" w:rsidR="00AB225E" w:rsidRPr="00737E1E" w:rsidRDefault="00AB225E" w:rsidP="00AB225E">
      <w:pPr>
        <w:jc w:val="center"/>
      </w:pPr>
    </w:p>
    <w:p w14:paraId="6E2B96ED" w14:textId="77777777" w:rsidR="00AB225E" w:rsidRDefault="00AB225E" w:rsidP="00AB225E">
      <w:pPr>
        <w:spacing w:after="200" w:line="276" w:lineRule="auto"/>
        <w:ind w:right="1134"/>
        <w:jc w:val="center"/>
        <w:rPr>
          <w:b/>
          <w:bCs/>
        </w:rPr>
      </w:pPr>
      <w:r>
        <w:rPr>
          <w:b/>
          <w:bCs/>
          <w:noProof/>
        </w:rPr>
        <mc:AlternateContent>
          <mc:Choice Requires="wps">
            <w:drawing>
              <wp:anchor distT="0" distB="0" distL="114300" distR="114300" simplePos="0" relativeHeight="252309504" behindDoc="0" locked="0" layoutInCell="1" allowOverlap="1" wp14:anchorId="342B9013" wp14:editId="064308BD">
                <wp:simplePos x="0" y="0"/>
                <wp:positionH relativeFrom="column">
                  <wp:posOffset>5088890</wp:posOffset>
                </wp:positionH>
                <wp:positionV relativeFrom="paragraph">
                  <wp:posOffset>189865</wp:posOffset>
                </wp:positionV>
                <wp:extent cx="9525" cy="428625"/>
                <wp:effectExtent l="38100" t="0" r="66675" b="47625"/>
                <wp:wrapNone/>
                <wp:docPr id="84" name="Прямая со стрелкой 84"/>
                <wp:cNvGraphicFramePr/>
                <a:graphic xmlns:a="http://schemas.openxmlformats.org/drawingml/2006/main">
                  <a:graphicData uri="http://schemas.microsoft.com/office/word/2010/wordprocessingShape">
                    <wps:wsp>
                      <wps:cNvCnPr/>
                      <wps:spPr>
                        <a:xfrm>
                          <a:off x="0" y="0"/>
                          <a:ext cx="952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DEC04" id="Прямая со стрелкой 84" o:spid="_x0000_s1026" type="#_x0000_t32" style="position:absolute;margin-left:400.7pt;margin-top:14.95pt;width:.75pt;height:33.7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" strokecolor="#5b9bd5 [3204]" strokeweight=".5pt">
                <v:stroke endarrow="block" joinstyle="miter"/>
              </v:shape>
            </w:pict>
          </mc:Fallback>
        </mc:AlternateContent>
      </w:r>
    </w:p>
    <w:p w14:paraId="1949F617" w14:textId="77777777" w:rsidR="00AB225E" w:rsidRDefault="00AB225E" w:rsidP="00AB225E">
      <w:pPr>
        <w:spacing w:after="200" w:line="276" w:lineRule="auto"/>
        <w:ind w:right="1134"/>
        <w:jc w:val="center"/>
        <w:rPr>
          <w:b/>
          <w:bCs/>
        </w:rPr>
      </w:pPr>
    </w:p>
    <w:p w14:paraId="45728AB9" w14:textId="77777777" w:rsidR="00AB225E" w:rsidRDefault="00AB225E" w:rsidP="00AB225E">
      <w:pPr>
        <w:spacing w:before="200" w:after="200"/>
        <w:ind w:right="1134"/>
        <w:rPr>
          <w:b/>
          <w:bCs/>
        </w:rPr>
      </w:pPr>
      <w:r w:rsidRPr="00737E1E">
        <w:rPr>
          <w:b/>
          <w:bCs/>
          <w:noProof/>
        </w:rPr>
        <mc:AlternateContent>
          <mc:Choice Requires="wps">
            <w:drawing>
              <wp:anchor distT="0" distB="0" distL="114300" distR="114300" simplePos="0" relativeHeight="252289024" behindDoc="0" locked="0" layoutInCell="1" allowOverlap="1" wp14:anchorId="54B2FA59" wp14:editId="42AE27C0">
                <wp:simplePos x="0" y="0"/>
                <wp:positionH relativeFrom="margin">
                  <wp:posOffset>4335815</wp:posOffset>
                </wp:positionH>
                <wp:positionV relativeFrom="paragraph">
                  <wp:posOffset>13970</wp:posOffset>
                </wp:positionV>
                <wp:extent cx="1866900" cy="552450"/>
                <wp:effectExtent l="0" t="0" r="19050" b="19050"/>
                <wp:wrapNone/>
                <wp:docPr id="71"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5524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18B1D5" w14:textId="77777777" w:rsidR="00413D9A" w:rsidRDefault="00413D9A" w:rsidP="00AB225E">
                            <w:pPr>
                              <w:jc w:val="center"/>
                            </w:pPr>
                            <w:r>
                              <w:rPr>
                                <w:color w:val="000000" w:themeColor="text1"/>
                              </w:rPr>
                              <w:t>7.</w:t>
                            </w:r>
                            <w:r w:rsidRPr="00473E5C">
                              <w:rPr>
                                <w:color w:val="000000" w:themeColor="text1"/>
                              </w:rPr>
                              <w:t xml:space="preserve">   </w:t>
                            </w:r>
                            <w:r>
                              <w:rPr>
                                <w:color w:val="000000" w:themeColor="text1"/>
                              </w:rPr>
                              <w:t>Конец процедуры</w:t>
                            </w:r>
                          </w:p>
                          <w:p w14:paraId="246B1E35" w14:textId="77777777" w:rsidR="00413D9A" w:rsidRDefault="00413D9A" w:rsidP="00AB225E">
                            <w:pPr>
                              <w:rPr>
                                <w:lang w:val="ky-KG"/>
                              </w:rPr>
                            </w:pPr>
                            <w:r>
                              <w:rPr>
                                <w:lang w:val="ky-KG"/>
                              </w:rPr>
                              <w:t xml:space="preserve"> </w:t>
                            </w:r>
                          </w:p>
                          <w:p w14:paraId="3C72AB53"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B2FA59" id="_x0000_s1313" type="#_x0000_t116" style="position:absolute;margin-left:341.4pt;margin-top:1.1pt;width:147pt;height:43.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" fillcolor="#e7e6e6 [3214]" strokecolor="#1f4d78 [1604]" strokeweight="1pt">
                <v:path arrowok="t"/>
                <v:textbox>
                  <w:txbxContent>
                    <w:p w14:paraId="4E18B1D5" w14:textId="77777777" w:rsidR="00413D9A" w:rsidRDefault="00413D9A" w:rsidP="00AB225E">
                      <w:pPr>
                        <w:jc w:val="center"/>
                      </w:pPr>
                      <w:r>
                        <w:rPr>
                          <w:color w:val="000000" w:themeColor="text1"/>
                        </w:rPr>
                        <w:t>7.</w:t>
                      </w:r>
                      <w:r w:rsidRPr="00473E5C">
                        <w:rPr>
                          <w:color w:val="000000" w:themeColor="text1"/>
                        </w:rPr>
                        <w:t xml:space="preserve">   </w:t>
                      </w:r>
                      <w:r>
                        <w:rPr>
                          <w:color w:val="000000" w:themeColor="text1"/>
                        </w:rPr>
                        <w:t>Конец процедуры</w:t>
                      </w:r>
                    </w:p>
                    <w:p w14:paraId="246B1E35" w14:textId="77777777" w:rsidR="00413D9A" w:rsidRDefault="00413D9A" w:rsidP="00AB225E">
                      <w:pPr>
                        <w:rPr>
                          <w:lang w:val="ky-KG"/>
                        </w:rPr>
                      </w:pPr>
                      <w:r>
                        <w:rPr>
                          <w:lang w:val="ky-KG"/>
                        </w:rPr>
                        <w:t xml:space="preserve"> </w:t>
                      </w:r>
                    </w:p>
                    <w:p w14:paraId="3C72AB53" w14:textId="77777777" w:rsidR="00413D9A" w:rsidRDefault="00413D9A" w:rsidP="00AB225E">
                      <w:pPr>
                        <w:jc w:val="center"/>
                        <w:rPr>
                          <w:color w:val="000000" w:themeColor="text1"/>
                          <w:lang w:val="ky-KG"/>
                        </w:rPr>
                      </w:pPr>
                    </w:p>
                  </w:txbxContent>
                </v:textbox>
                <w10:wrap anchorx="margin"/>
              </v:shape>
            </w:pict>
          </mc:Fallback>
        </mc:AlternateContent>
      </w:r>
    </w:p>
    <w:p w14:paraId="5640C827" w14:textId="77777777" w:rsidR="00AB225E" w:rsidRDefault="00AB225E" w:rsidP="00AB225E">
      <w:pPr>
        <w:spacing w:before="200" w:after="200"/>
        <w:ind w:right="1134"/>
        <w:rPr>
          <w:b/>
          <w:bCs/>
        </w:rPr>
      </w:pPr>
    </w:p>
    <w:p w14:paraId="0E4B5E0E" w14:textId="77777777" w:rsidR="00AB225E" w:rsidRPr="002D2CDE" w:rsidRDefault="00AB225E" w:rsidP="00AB225E"/>
    <w:p w14:paraId="7C640969" w14:textId="77777777" w:rsidR="00AB225E" w:rsidRDefault="00AB225E" w:rsidP="00AB225E">
      <w:pPr>
        <w:tabs>
          <w:tab w:val="left" w:pos="2235"/>
        </w:tabs>
        <w:rPr>
          <w:b/>
        </w:rPr>
      </w:pPr>
    </w:p>
    <w:p w14:paraId="24CA088B" w14:textId="77777777" w:rsidR="00AB225E" w:rsidRDefault="00AB225E" w:rsidP="00AB225E">
      <w:pPr>
        <w:tabs>
          <w:tab w:val="left" w:pos="2235"/>
        </w:tabs>
        <w:rPr>
          <w:b/>
        </w:rPr>
      </w:pPr>
    </w:p>
    <w:p w14:paraId="75B678A9" w14:textId="77777777" w:rsidR="00AB225E" w:rsidRDefault="00AB225E" w:rsidP="00AB225E">
      <w:pPr>
        <w:tabs>
          <w:tab w:val="left" w:pos="2235"/>
        </w:tabs>
        <w:rPr>
          <w:b/>
        </w:rPr>
      </w:pPr>
    </w:p>
    <w:p w14:paraId="743FE620" w14:textId="77777777" w:rsidR="00AB225E" w:rsidRDefault="00AB225E" w:rsidP="00AB225E">
      <w:pPr>
        <w:spacing w:after="200" w:line="276" w:lineRule="auto"/>
        <w:ind w:right="1134"/>
        <w:rPr>
          <w:b/>
          <w:bCs/>
        </w:rPr>
      </w:pPr>
    </w:p>
    <w:p w14:paraId="526C47D8" w14:textId="77777777" w:rsidR="00AB225E" w:rsidRDefault="00AB225E" w:rsidP="00AB225E">
      <w:pPr>
        <w:spacing w:after="200" w:line="276" w:lineRule="auto"/>
        <w:ind w:right="1134"/>
        <w:rPr>
          <w:b/>
          <w:bCs/>
        </w:rPr>
      </w:pPr>
    </w:p>
    <w:p w14:paraId="1F0D0ACE" w14:textId="77777777" w:rsidR="00AB225E" w:rsidRDefault="00AB225E" w:rsidP="00AB225E">
      <w:pPr>
        <w:spacing w:after="200" w:line="276" w:lineRule="auto"/>
        <w:ind w:right="1134"/>
        <w:rPr>
          <w:b/>
          <w:bCs/>
        </w:rPr>
      </w:pPr>
    </w:p>
    <w:p w14:paraId="52643270" w14:textId="77777777" w:rsidR="00AB225E" w:rsidRDefault="00AB225E" w:rsidP="00AB225E">
      <w:pPr>
        <w:spacing w:after="200" w:line="276" w:lineRule="auto"/>
        <w:ind w:right="1134"/>
        <w:rPr>
          <w:b/>
          <w:bCs/>
        </w:rPr>
      </w:pPr>
    </w:p>
    <w:p w14:paraId="68EFD5F7" w14:textId="77777777" w:rsidR="00AB225E" w:rsidRDefault="00AB225E" w:rsidP="00AB225E">
      <w:pPr>
        <w:spacing w:after="200" w:line="276" w:lineRule="auto"/>
        <w:ind w:right="1134"/>
        <w:rPr>
          <w:b/>
          <w:bCs/>
        </w:rPr>
      </w:pPr>
    </w:p>
    <w:p w14:paraId="53F0586B" w14:textId="77777777" w:rsidR="00AB225E" w:rsidRDefault="00AB225E" w:rsidP="00AB225E">
      <w:pPr>
        <w:spacing w:after="200" w:line="276" w:lineRule="auto"/>
        <w:ind w:right="1134"/>
        <w:rPr>
          <w:b/>
          <w:bCs/>
        </w:rPr>
      </w:pPr>
    </w:p>
    <w:p w14:paraId="467CEC18" w14:textId="77777777" w:rsidR="00AB225E" w:rsidRDefault="00AB225E" w:rsidP="00AB225E">
      <w:pPr>
        <w:spacing w:after="200" w:line="276" w:lineRule="auto"/>
        <w:ind w:right="1134"/>
        <w:rPr>
          <w:b/>
          <w:bCs/>
        </w:rPr>
      </w:pPr>
    </w:p>
    <w:p w14:paraId="417A2BC9" w14:textId="77777777" w:rsidR="00AB225E" w:rsidRDefault="00AB225E" w:rsidP="00AB225E">
      <w:pPr>
        <w:spacing w:after="200" w:line="276" w:lineRule="auto"/>
        <w:ind w:right="1134"/>
        <w:rPr>
          <w:b/>
          <w:bCs/>
        </w:rPr>
      </w:pPr>
    </w:p>
    <w:p w14:paraId="06EE9A69" w14:textId="77777777" w:rsidR="00AB225E" w:rsidRDefault="00AB225E" w:rsidP="00AB225E">
      <w:pPr>
        <w:spacing w:after="200" w:line="276" w:lineRule="auto"/>
        <w:ind w:right="1134"/>
        <w:rPr>
          <w:b/>
          <w:bCs/>
        </w:rPr>
      </w:pPr>
    </w:p>
    <w:p w14:paraId="0AA66033" w14:textId="77777777" w:rsidR="00AB225E" w:rsidRDefault="00AB225E" w:rsidP="00AB225E">
      <w:pPr>
        <w:spacing w:after="200" w:line="276" w:lineRule="auto"/>
        <w:ind w:right="1134"/>
        <w:rPr>
          <w:b/>
          <w:bCs/>
        </w:rPr>
      </w:pPr>
    </w:p>
    <w:p w14:paraId="2BC544E4" w14:textId="77777777" w:rsidR="00AB225E" w:rsidRPr="00737E1E" w:rsidRDefault="00AB225E" w:rsidP="00AB225E">
      <w:pPr>
        <w:spacing w:after="200" w:line="276" w:lineRule="auto"/>
        <w:ind w:right="1134"/>
        <w:jc w:val="center"/>
        <w:rPr>
          <w:b/>
          <w:bCs/>
        </w:rPr>
      </w:pPr>
      <w:r w:rsidRPr="00737E1E">
        <w:rPr>
          <w:b/>
          <w:bCs/>
        </w:rPr>
        <w:t>Процедура №2</w:t>
      </w:r>
    </w:p>
    <w:p w14:paraId="49F0B9CA" w14:textId="77777777" w:rsidR="00AB225E" w:rsidRPr="00737E1E" w:rsidRDefault="00AB225E" w:rsidP="00AB225E">
      <w:pPr>
        <w:spacing w:after="200" w:line="276" w:lineRule="auto"/>
        <w:ind w:right="1134"/>
        <w:jc w:val="center"/>
        <w:rPr>
          <w:b/>
          <w:bCs/>
        </w:rPr>
      </w:pPr>
      <w:r>
        <w:rPr>
          <w:noProof/>
        </w:rPr>
        <mc:AlternateContent>
          <mc:Choice Requires="wps">
            <w:drawing>
              <wp:anchor distT="0" distB="0" distL="114300" distR="114300" simplePos="0" relativeHeight="252299264" behindDoc="0" locked="0" layoutInCell="1" allowOverlap="1" wp14:anchorId="0213C989" wp14:editId="4C274B56">
                <wp:simplePos x="0" y="0"/>
                <wp:positionH relativeFrom="margin">
                  <wp:posOffset>4840922</wp:posOffset>
                </wp:positionH>
                <wp:positionV relativeFrom="paragraph">
                  <wp:posOffset>314008</wp:posOffset>
                </wp:positionV>
                <wp:extent cx="621030" cy="1551305"/>
                <wp:effectExtent l="0" t="7938" r="18733" b="18732"/>
                <wp:wrapNone/>
                <wp:docPr id="5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030" cy="1551305"/>
                        </a:xfrm>
                        <a:prstGeom prst="can">
                          <a:avLst>
                            <a:gd name="adj" fmla="val 81349"/>
                          </a:avLst>
                        </a:prstGeom>
                        <a:solidFill>
                          <a:srgbClr val="FFFFFF"/>
                        </a:solidFill>
                        <a:ln w="9525">
                          <a:solidFill>
                            <a:srgbClr val="000000"/>
                          </a:solidFill>
                          <a:round/>
                          <a:headEnd/>
                          <a:tailEnd/>
                        </a:ln>
                      </wps:spPr>
                      <wps:txbx>
                        <w:txbxContent>
                          <w:p w14:paraId="665A7722" w14:textId="77777777" w:rsidR="00413D9A" w:rsidRDefault="00413D9A" w:rsidP="00AB225E">
                            <w:r>
                              <w:t>АИС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3C989" id="_x0000_s1314" type="#_x0000_t22" style="position:absolute;left:0;text-align:left;margin-left:381.15pt;margin-top:24.75pt;width:48.9pt;height:122.15pt;rotation:90;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" adj="7034">
                <v:textbox>
                  <w:txbxContent>
                    <w:p w14:paraId="665A7722" w14:textId="77777777" w:rsidR="00413D9A" w:rsidRDefault="00413D9A" w:rsidP="00AB225E">
                      <w:r>
                        <w:t>АИС</w:t>
                      </w:r>
                    </w:p>
                  </w:txbxContent>
                </v:textbox>
                <w10:wrap anchorx="margin"/>
              </v:shape>
            </w:pict>
          </mc:Fallback>
        </mc:AlternateContent>
      </w:r>
      <w:r w:rsidRPr="00737E1E">
        <w:rPr>
          <w:noProof/>
        </w:rPr>
        <mc:AlternateContent>
          <mc:Choice Requires="wps">
            <w:drawing>
              <wp:anchor distT="0" distB="0" distL="114300" distR="114300" simplePos="0" relativeHeight="252294144" behindDoc="0" locked="0" layoutInCell="1" allowOverlap="1" wp14:anchorId="1A81EF6C" wp14:editId="05CAD02A">
                <wp:simplePos x="0" y="0"/>
                <wp:positionH relativeFrom="margin">
                  <wp:posOffset>1355090</wp:posOffset>
                </wp:positionH>
                <wp:positionV relativeFrom="paragraph">
                  <wp:posOffset>12065</wp:posOffset>
                </wp:positionV>
                <wp:extent cx="2181225" cy="514350"/>
                <wp:effectExtent l="0" t="0" r="28575" b="19050"/>
                <wp:wrapNone/>
                <wp:docPr id="51"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5143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D6C3E2" w14:textId="77777777" w:rsidR="00413D9A" w:rsidRPr="0089708C" w:rsidRDefault="00413D9A" w:rsidP="007344F8">
                            <w:pPr>
                              <w:pStyle w:val="a4"/>
                              <w:widowControl w:val="0"/>
                              <w:numPr>
                                <w:ilvl w:val="0"/>
                                <w:numId w:val="28"/>
                              </w:numPr>
                              <w:autoSpaceDE w:val="0"/>
                              <w:autoSpaceDN w:val="0"/>
                              <w:contextualSpacing w:val="0"/>
                              <w:jc w:val="center"/>
                              <w:rPr>
                                <w:color w:val="000000" w:themeColor="text1"/>
                              </w:rPr>
                            </w:pPr>
                            <w:r>
                              <w:rPr>
                                <w:color w:val="000000" w:themeColor="text1"/>
                              </w:rPr>
                              <w:t>Начало процедуры</w:t>
                            </w:r>
                          </w:p>
                          <w:p w14:paraId="3D25686E" w14:textId="77777777" w:rsidR="00413D9A" w:rsidRDefault="00413D9A" w:rsidP="00AB225E"/>
                          <w:p w14:paraId="5F2407B2" w14:textId="77777777" w:rsidR="00413D9A" w:rsidRDefault="00413D9A" w:rsidP="00AB225E">
                            <w:pPr>
                              <w:rPr>
                                <w:lang w:val="ky-KG"/>
                              </w:rPr>
                            </w:pPr>
                            <w:r>
                              <w:rPr>
                                <w:lang w:val="ky-KG"/>
                              </w:rPr>
                              <w:t>1.2.</w:t>
                            </w:r>
                            <w:r>
                              <w:t xml:space="preserve">Прием документов  в соответствии с перечнем, регистрация в журнале регистрации </w:t>
                            </w:r>
                          </w:p>
                          <w:p w14:paraId="0448194D" w14:textId="77777777" w:rsidR="00413D9A" w:rsidRDefault="00413D9A" w:rsidP="00AB225E">
                            <w:pPr>
                              <w:rPr>
                                <w:lang w:val="ky-KG"/>
                              </w:rPr>
                            </w:pPr>
                          </w:p>
                          <w:p w14:paraId="5CFF4615"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81EF6C" id="_x0000_s1315" type="#_x0000_t116" style="position:absolute;left:0;text-align:left;margin-left:106.7pt;margin-top:.95pt;width:171.75pt;height:40.5pt;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" fillcolor="#e7e6e6 [3214]" strokecolor="#1f4d78 [1604]" strokeweight="1pt">
                <v:path arrowok="t"/>
                <v:textbox>
                  <w:txbxContent>
                    <w:p w14:paraId="0FD6C3E2" w14:textId="77777777" w:rsidR="00413D9A" w:rsidRPr="0089708C" w:rsidRDefault="00413D9A" w:rsidP="007344F8">
                      <w:pPr>
                        <w:pStyle w:val="a4"/>
                        <w:widowControl w:val="0"/>
                        <w:numPr>
                          <w:ilvl w:val="0"/>
                          <w:numId w:val="28"/>
                        </w:numPr>
                        <w:autoSpaceDE w:val="0"/>
                        <w:autoSpaceDN w:val="0"/>
                        <w:contextualSpacing w:val="0"/>
                        <w:jc w:val="center"/>
                        <w:rPr>
                          <w:color w:val="000000" w:themeColor="text1"/>
                        </w:rPr>
                      </w:pPr>
                      <w:r>
                        <w:rPr>
                          <w:color w:val="000000" w:themeColor="text1"/>
                        </w:rPr>
                        <w:t>Начало процедуры</w:t>
                      </w:r>
                    </w:p>
                    <w:p w14:paraId="3D25686E" w14:textId="77777777" w:rsidR="00413D9A" w:rsidRDefault="00413D9A" w:rsidP="00AB225E"/>
                    <w:p w14:paraId="5F2407B2" w14:textId="77777777" w:rsidR="00413D9A" w:rsidRDefault="00413D9A" w:rsidP="00AB225E">
                      <w:pPr>
                        <w:rPr>
                          <w:lang w:val="ky-KG"/>
                        </w:rPr>
                      </w:pPr>
                      <w:r>
                        <w:rPr>
                          <w:lang w:val="ky-KG"/>
                        </w:rPr>
                        <w:t>1.2.</w:t>
                      </w:r>
                      <w:r>
                        <w:t xml:space="preserve">Прием документов  в соответствии с перечнем, регистрация в журнале регистрации </w:t>
                      </w:r>
                    </w:p>
                    <w:p w14:paraId="0448194D" w14:textId="77777777" w:rsidR="00413D9A" w:rsidRDefault="00413D9A" w:rsidP="00AB225E">
                      <w:pPr>
                        <w:rPr>
                          <w:lang w:val="ky-KG"/>
                        </w:rPr>
                      </w:pPr>
                    </w:p>
                    <w:p w14:paraId="5CFF4615" w14:textId="77777777" w:rsidR="00413D9A" w:rsidRDefault="00413D9A" w:rsidP="00AB225E">
                      <w:pPr>
                        <w:jc w:val="center"/>
                        <w:rPr>
                          <w:color w:val="000000" w:themeColor="text1"/>
                          <w:lang w:val="ky-KG"/>
                        </w:rPr>
                      </w:pPr>
                    </w:p>
                  </w:txbxContent>
                </v:textbox>
                <w10:wrap anchorx="margin"/>
              </v:shape>
            </w:pict>
          </mc:Fallback>
        </mc:AlternateContent>
      </w:r>
    </w:p>
    <w:p w14:paraId="331467DB" w14:textId="77777777" w:rsidR="00AB225E" w:rsidRPr="00737E1E" w:rsidRDefault="00AB225E" w:rsidP="00AB225E">
      <w:pPr>
        <w:spacing w:after="200" w:line="276" w:lineRule="auto"/>
        <w:ind w:right="1134"/>
        <w:jc w:val="center"/>
        <w:rPr>
          <w:b/>
          <w:bCs/>
        </w:rPr>
      </w:pPr>
      <w:r>
        <w:rPr>
          <w:b/>
          <w:bCs/>
          <w:noProof/>
        </w:rPr>
        <mc:AlternateContent>
          <mc:Choice Requires="wps">
            <w:drawing>
              <wp:anchor distT="0" distB="0" distL="114300" distR="114300" simplePos="0" relativeHeight="252301312" behindDoc="0" locked="0" layoutInCell="1" allowOverlap="1" wp14:anchorId="50A08B23" wp14:editId="3A069A2D">
                <wp:simplePos x="0" y="0"/>
                <wp:positionH relativeFrom="column">
                  <wp:posOffset>2431415</wp:posOffset>
                </wp:positionH>
                <wp:positionV relativeFrom="paragraph">
                  <wp:posOffset>173990</wp:posOffset>
                </wp:positionV>
                <wp:extent cx="9525" cy="361950"/>
                <wp:effectExtent l="38100" t="0" r="66675" b="57150"/>
                <wp:wrapNone/>
                <wp:docPr id="72" name="Прямая со стрелкой 72"/>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8B1072" id="Прямая со стрелкой 72" o:spid="_x0000_s1026" type="#_x0000_t32" style="position:absolute;margin-left:191.45pt;margin-top:13.7pt;width:.75pt;height:28.5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" strokecolor="#5b9bd5 [3204]" strokeweight=".5pt">
                <v:stroke endarrow="block" joinstyle="miter"/>
              </v:shape>
            </w:pict>
          </mc:Fallback>
        </mc:AlternateContent>
      </w:r>
    </w:p>
    <w:p w14:paraId="30E0FE7F" w14:textId="77777777" w:rsidR="00AB225E" w:rsidRPr="00737E1E" w:rsidRDefault="00AB225E" w:rsidP="00AB225E">
      <w:pPr>
        <w:spacing w:after="200" w:line="276" w:lineRule="auto"/>
        <w:ind w:right="1134"/>
        <w:rPr>
          <w:b/>
          <w:bCs/>
        </w:rPr>
      </w:pPr>
      <w:r w:rsidRPr="00737E1E">
        <w:rPr>
          <w:noProof/>
        </w:rPr>
        <mc:AlternateContent>
          <mc:Choice Requires="wps">
            <w:drawing>
              <wp:anchor distT="0" distB="0" distL="114300" distR="114300" simplePos="0" relativeHeight="252296192" behindDoc="0" locked="0" layoutInCell="1" allowOverlap="1" wp14:anchorId="2A558FBC" wp14:editId="2F77DB8A">
                <wp:simplePos x="0" y="0"/>
                <wp:positionH relativeFrom="margin">
                  <wp:posOffset>1383665</wp:posOffset>
                </wp:positionH>
                <wp:positionV relativeFrom="paragraph">
                  <wp:posOffset>192405</wp:posOffset>
                </wp:positionV>
                <wp:extent cx="2085975" cy="604520"/>
                <wp:effectExtent l="0" t="0" r="28575" b="24130"/>
                <wp:wrapNone/>
                <wp:docPr id="5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60452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95F036" w14:textId="77777777" w:rsidR="00413D9A" w:rsidRPr="00473E5C" w:rsidRDefault="00413D9A" w:rsidP="00AB225E">
                            <w:pPr>
                              <w:jc w:val="both"/>
                              <w:rPr>
                                <w:color w:val="000000" w:themeColor="text1"/>
                              </w:rPr>
                            </w:pPr>
                            <w:r>
                              <w:t xml:space="preserve"> </w:t>
                            </w:r>
                            <w:r>
                              <w:rPr>
                                <w:color w:val="000000" w:themeColor="text1"/>
                              </w:rPr>
                              <w:t>2.Изготовление Мекен карт на предприятии-изготовителе</w:t>
                            </w:r>
                          </w:p>
                          <w:p w14:paraId="582CFE63" w14:textId="77777777" w:rsidR="00413D9A" w:rsidRDefault="00413D9A" w:rsidP="00AB22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558FBC" id="_x0000_s1316" style="position:absolute;margin-left:108.95pt;margin-top:15.15pt;width:164.25pt;height:47.6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" fillcolor="#e7e6e6 [3214]" strokecolor="#1f4d78 [1604]" strokeweight="1pt">
                <v:path arrowok="t"/>
                <v:textbox>
                  <w:txbxContent>
                    <w:p w14:paraId="0995F036" w14:textId="77777777" w:rsidR="00413D9A" w:rsidRPr="00473E5C" w:rsidRDefault="00413D9A" w:rsidP="00AB225E">
                      <w:pPr>
                        <w:jc w:val="both"/>
                        <w:rPr>
                          <w:color w:val="000000" w:themeColor="text1"/>
                        </w:rPr>
                      </w:pPr>
                      <w:r>
                        <w:t xml:space="preserve"> </w:t>
                      </w:r>
                      <w:r>
                        <w:rPr>
                          <w:color w:val="000000" w:themeColor="text1"/>
                        </w:rPr>
                        <w:t>2.Изготовление Мекен карт на предприятии-изготовителе</w:t>
                      </w:r>
                    </w:p>
                    <w:p w14:paraId="582CFE63" w14:textId="77777777" w:rsidR="00413D9A" w:rsidRDefault="00413D9A" w:rsidP="00AB225E"/>
                  </w:txbxContent>
                </v:textbox>
                <w10:wrap anchorx="margin"/>
              </v:rect>
            </w:pict>
          </mc:Fallback>
        </mc:AlternateContent>
      </w:r>
    </w:p>
    <w:p w14:paraId="429021FB" w14:textId="77777777" w:rsidR="00AB225E" w:rsidRPr="00737E1E" w:rsidRDefault="00AB225E" w:rsidP="00AB225E">
      <w:pPr>
        <w:spacing w:before="200" w:after="200" w:line="276" w:lineRule="auto"/>
        <w:ind w:right="1134"/>
        <w:jc w:val="center"/>
        <w:rPr>
          <w:b/>
          <w:bCs/>
        </w:rPr>
      </w:pPr>
      <w:r>
        <w:rPr>
          <w:b/>
          <w:bCs/>
          <w:noProof/>
        </w:rPr>
        <mc:AlternateContent>
          <mc:Choice Requires="wps">
            <w:drawing>
              <wp:anchor distT="0" distB="0" distL="114300" distR="114300" simplePos="0" relativeHeight="252304384" behindDoc="0" locked="0" layoutInCell="1" allowOverlap="1" wp14:anchorId="242E1879" wp14:editId="176D9D8C">
                <wp:simplePos x="0" y="0"/>
                <wp:positionH relativeFrom="column">
                  <wp:posOffset>3431540</wp:posOffset>
                </wp:positionH>
                <wp:positionV relativeFrom="paragraph">
                  <wp:posOffset>195580</wp:posOffset>
                </wp:positionV>
                <wp:extent cx="904875" cy="895350"/>
                <wp:effectExtent l="38100" t="38100" r="47625" b="57150"/>
                <wp:wrapNone/>
                <wp:docPr id="79" name="Прямая со стрелкой 79"/>
                <wp:cNvGraphicFramePr/>
                <a:graphic xmlns:a="http://schemas.openxmlformats.org/drawingml/2006/main">
                  <a:graphicData uri="http://schemas.microsoft.com/office/word/2010/wordprocessingShape">
                    <wps:wsp>
                      <wps:cNvCnPr/>
                      <wps:spPr>
                        <a:xfrm flipV="1">
                          <a:off x="0" y="0"/>
                          <a:ext cx="904875" cy="895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6D931B" id="Прямая со стрелкой 79" o:spid="_x0000_s1026" type="#_x0000_t32" style="position:absolute;margin-left:270.2pt;margin-top:15.4pt;width:71.25pt;height:70.5pt;flip:y;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" strokecolor="#5b9bd5 [3204]" strokeweight=".5pt">
                <v:stroke startarrow="block" endarrow="block" joinstyle="miter"/>
              </v:shape>
            </w:pict>
          </mc:Fallback>
        </mc:AlternateContent>
      </w:r>
      <w:r>
        <w:rPr>
          <w:b/>
          <w:bCs/>
          <w:noProof/>
        </w:rPr>
        <mc:AlternateContent>
          <mc:Choice Requires="wps">
            <w:drawing>
              <wp:anchor distT="0" distB="0" distL="114300" distR="114300" simplePos="0" relativeHeight="252300288" behindDoc="0" locked="0" layoutInCell="1" allowOverlap="1" wp14:anchorId="6341B130" wp14:editId="6A377A84">
                <wp:simplePos x="0" y="0"/>
                <wp:positionH relativeFrom="column">
                  <wp:posOffset>3469639</wp:posOffset>
                </wp:positionH>
                <wp:positionV relativeFrom="paragraph">
                  <wp:posOffset>155575</wp:posOffset>
                </wp:positionV>
                <wp:extent cx="923925" cy="9525"/>
                <wp:effectExtent l="38100" t="76200" r="28575" b="85725"/>
                <wp:wrapNone/>
                <wp:docPr id="73" name="Прямая со стрелкой 73"/>
                <wp:cNvGraphicFramePr/>
                <a:graphic xmlns:a="http://schemas.openxmlformats.org/drawingml/2006/main">
                  <a:graphicData uri="http://schemas.microsoft.com/office/word/2010/wordprocessingShape">
                    <wps:wsp>
                      <wps:cNvCnPr/>
                      <wps:spPr>
                        <a:xfrm flipV="1">
                          <a:off x="0" y="0"/>
                          <a:ext cx="9239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C1611C" id="Прямая со стрелкой 73" o:spid="_x0000_s1026" type="#_x0000_t32" style="position:absolute;margin-left:273.2pt;margin-top:12.25pt;width:72.75pt;height:.75pt;flip:y;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" strokecolor="#5b9bd5 [3204]" strokeweight=".5pt">
                <v:stroke startarrow="block" endarrow="block" joinstyle="miter"/>
              </v:shape>
            </w:pict>
          </mc:Fallback>
        </mc:AlternateContent>
      </w:r>
    </w:p>
    <w:p w14:paraId="2E747DD7" w14:textId="77777777" w:rsidR="00AB225E" w:rsidRPr="00737E1E" w:rsidRDefault="00AB225E" w:rsidP="00AB225E">
      <w:pPr>
        <w:spacing w:before="200" w:after="200" w:line="276" w:lineRule="auto"/>
        <w:ind w:right="1134"/>
        <w:jc w:val="center"/>
        <w:rPr>
          <w:b/>
          <w:bCs/>
        </w:rPr>
      </w:pPr>
    </w:p>
    <w:p w14:paraId="460C6AE9"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295168" behindDoc="0" locked="0" layoutInCell="1" allowOverlap="1" wp14:anchorId="6D64125C" wp14:editId="4F4E76B8">
                <wp:simplePos x="0" y="0"/>
                <wp:positionH relativeFrom="page">
                  <wp:posOffset>1936800</wp:posOffset>
                </wp:positionH>
                <wp:positionV relativeFrom="paragraph">
                  <wp:posOffset>132490</wp:posOffset>
                </wp:positionV>
                <wp:extent cx="2019300" cy="655200"/>
                <wp:effectExtent l="0" t="0" r="19050" b="12065"/>
                <wp:wrapNone/>
                <wp:docPr id="74"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655200"/>
                        </a:xfrm>
                        <a:prstGeom prst="rect">
                          <a:avLst/>
                        </a:prstGeom>
                        <a:solidFill>
                          <a:schemeClr val="bg2"/>
                        </a:solidFill>
                        <a:ln w="25400" cap="flat" cmpd="sng" algn="ctr">
                          <a:solidFill>
                            <a:srgbClr val="4F81BD">
                              <a:shade val="50000"/>
                            </a:srgbClr>
                          </a:solidFill>
                          <a:prstDash val="solid"/>
                        </a:ln>
                        <a:effectLst/>
                      </wps:spPr>
                      <wps:txbx>
                        <w:txbxContent>
                          <w:p w14:paraId="09889DE9" w14:textId="77777777" w:rsidR="00413D9A" w:rsidRDefault="00413D9A" w:rsidP="00AB225E">
                            <w:r>
                              <w:rPr>
                                <w:color w:val="000000" w:themeColor="text1"/>
                              </w:rPr>
                              <w:t xml:space="preserve"> 3. Направление изготовленных Мекен карт в МРО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4125C" id="Прямоугольник 32" o:spid="_x0000_s1317" style="position:absolute;left:0;text-align:left;margin-left:152.5pt;margin-top:10.45pt;width:159pt;height:51.6pt;z-index:25229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" fillcolor="#e7e6e6 [3214]" strokecolor="#385d8a" strokeweight="2pt">
                <v:path arrowok="t"/>
                <v:textbox>
                  <w:txbxContent>
                    <w:p w14:paraId="09889DE9" w14:textId="77777777" w:rsidR="00413D9A" w:rsidRDefault="00413D9A" w:rsidP="00AB225E">
                      <w:r>
                        <w:rPr>
                          <w:color w:val="000000" w:themeColor="text1"/>
                        </w:rPr>
                        <w:t xml:space="preserve"> 3. Направление изготовленных Мекен карт в МРО</w:t>
                      </w:r>
                    </w:p>
                  </w:txbxContent>
                </v:textbox>
                <w10:wrap anchorx="page"/>
              </v:rect>
            </w:pict>
          </mc:Fallback>
        </mc:AlternateContent>
      </w:r>
    </w:p>
    <w:p w14:paraId="656E4342" w14:textId="77777777" w:rsidR="00AB225E" w:rsidRPr="00737E1E" w:rsidRDefault="00AB225E" w:rsidP="00AB225E">
      <w:pPr>
        <w:spacing w:before="200" w:after="200" w:line="276" w:lineRule="auto"/>
        <w:ind w:right="1134"/>
        <w:jc w:val="center"/>
        <w:rPr>
          <w:b/>
          <w:bCs/>
        </w:rPr>
      </w:pPr>
    </w:p>
    <w:p w14:paraId="52173A47"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294" distR="114294" simplePos="0" relativeHeight="252298240" behindDoc="0" locked="0" layoutInCell="1" allowOverlap="1" wp14:anchorId="1FF999CE" wp14:editId="458E2909">
                <wp:simplePos x="0" y="0"/>
                <wp:positionH relativeFrom="column">
                  <wp:posOffset>2436495</wp:posOffset>
                </wp:positionH>
                <wp:positionV relativeFrom="paragraph">
                  <wp:posOffset>133350</wp:posOffset>
                </wp:positionV>
                <wp:extent cx="1906" cy="291465"/>
                <wp:effectExtent l="95250" t="0" r="74295" b="51435"/>
                <wp:wrapNone/>
                <wp:docPr id="7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6" cy="29146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21C4EB5" id="AutoShape 11" o:spid="_x0000_s1026" type="#_x0000_t32" style="position:absolute;margin-left:191.85pt;margin-top:10.5pt;width:.15pt;height:22.95pt;z-index:2522982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" strokecolor="#4e92d1 [3044]">
                <v:stroke endarrow="open"/>
                <o:lock v:ext="edit" shapetype="f"/>
              </v:shape>
            </w:pict>
          </mc:Fallback>
        </mc:AlternateContent>
      </w:r>
    </w:p>
    <w:p w14:paraId="6023A6EF"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297216" behindDoc="0" locked="0" layoutInCell="1" allowOverlap="1" wp14:anchorId="79C916C2" wp14:editId="327AFE2C">
                <wp:simplePos x="0" y="0"/>
                <wp:positionH relativeFrom="column">
                  <wp:posOffset>1355090</wp:posOffset>
                </wp:positionH>
                <wp:positionV relativeFrom="paragraph">
                  <wp:posOffset>127635</wp:posOffset>
                </wp:positionV>
                <wp:extent cx="2095500" cy="616585"/>
                <wp:effectExtent l="0" t="0" r="19050" b="12065"/>
                <wp:wrapNone/>
                <wp:docPr id="76" name="Блок-схема: знак завершения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61658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B8F988" w14:textId="77777777" w:rsidR="00413D9A" w:rsidRDefault="00413D9A" w:rsidP="00AB225E">
                            <w:r>
                              <w:t xml:space="preserve">    </w:t>
                            </w:r>
                            <w:r>
                              <w:rPr>
                                <w:lang w:val="ky-KG"/>
                              </w:rPr>
                              <w:t xml:space="preserve"> </w:t>
                            </w:r>
                            <w:r>
                              <w:rPr>
                                <w:color w:val="000000" w:themeColor="text1"/>
                              </w:rPr>
                              <w:t>4.</w:t>
                            </w:r>
                            <w:r w:rsidRPr="00473E5C">
                              <w:rPr>
                                <w:color w:val="000000" w:themeColor="text1"/>
                              </w:rPr>
                              <w:t xml:space="preserve">   </w:t>
                            </w:r>
                            <w:r>
                              <w:rPr>
                                <w:color w:val="000000" w:themeColor="text1"/>
                              </w:rPr>
                              <w:t>Конец процедуры</w:t>
                            </w:r>
                          </w:p>
                          <w:p w14:paraId="3B498A1B" w14:textId="77777777" w:rsidR="00413D9A" w:rsidRDefault="00413D9A" w:rsidP="00AB225E">
                            <w:pPr>
                              <w:rPr>
                                <w:lang w:val="ky-KG"/>
                              </w:rPr>
                            </w:pPr>
                            <w:r>
                              <w:rPr>
                                <w:lang w:val="ky-KG"/>
                              </w:rPr>
                              <w:t xml:space="preserve"> </w:t>
                            </w:r>
                          </w:p>
                          <w:p w14:paraId="0F441464" w14:textId="77777777" w:rsidR="00413D9A" w:rsidRDefault="00413D9A" w:rsidP="00AB225E">
                            <w:pPr>
                              <w:rPr>
                                <w:lang w:val="ky-KG"/>
                              </w:rPr>
                            </w:pPr>
                          </w:p>
                          <w:p w14:paraId="41CEE6FE"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C916C2" id="Блок-схема: знак завершения 76" o:spid="_x0000_s1318" type="#_x0000_t116" style="position:absolute;left:0;text-align:left;margin-left:106.7pt;margin-top:10.05pt;width:165pt;height:48.5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" fillcolor="#e7e6e6 [3214]" strokecolor="#1f4d78 [1604]" strokeweight="1pt">
                <v:path arrowok="t"/>
                <v:textbox>
                  <w:txbxContent>
                    <w:p w14:paraId="08B8F988" w14:textId="77777777" w:rsidR="00413D9A" w:rsidRDefault="00413D9A" w:rsidP="00AB225E">
                      <w:r>
                        <w:t xml:space="preserve">    </w:t>
                      </w:r>
                      <w:r>
                        <w:rPr>
                          <w:lang w:val="ky-KG"/>
                        </w:rPr>
                        <w:t xml:space="preserve"> </w:t>
                      </w:r>
                      <w:r>
                        <w:rPr>
                          <w:color w:val="000000" w:themeColor="text1"/>
                        </w:rPr>
                        <w:t>4.</w:t>
                      </w:r>
                      <w:r w:rsidRPr="00473E5C">
                        <w:rPr>
                          <w:color w:val="000000" w:themeColor="text1"/>
                        </w:rPr>
                        <w:t xml:space="preserve">   </w:t>
                      </w:r>
                      <w:r>
                        <w:rPr>
                          <w:color w:val="000000" w:themeColor="text1"/>
                        </w:rPr>
                        <w:t>Конец процедуры</w:t>
                      </w:r>
                    </w:p>
                    <w:p w14:paraId="3B498A1B" w14:textId="77777777" w:rsidR="00413D9A" w:rsidRDefault="00413D9A" w:rsidP="00AB225E">
                      <w:pPr>
                        <w:rPr>
                          <w:lang w:val="ky-KG"/>
                        </w:rPr>
                      </w:pPr>
                      <w:r>
                        <w:rPr>
                          <w:lang w:val="ky-KG"/>
                        </w:rPr>
                        <w:t xml:space="preserve"> </w:t>
                      </w:r>
                    </w:p>
                    <w:p w14:paraId="0F441464" w14:textId="77777777" w:rsidR="00413D9A" w:rsidRDefault="00413D9A" w:rsidP="00AB225E">
                      <w:pPr>
                        <w:rPr>
                          <w:lang w:val="ky-KG"/>
                        </w:rPr>
                      </w:pPr>
                    </w:p>
                    <w:p w14:paraId="41CEE6FE" w14:textId="77777777" w:rsidR="00413D9A" w:rsidRDefault="00413D9A" w:rsidP="00AB225E">
                      <w:pPr>
                        <w:jc w:val="center"/>
                        <w:rPr>
                          <w:color w:val="000000" w:themeColor="text1"/>
                          <w:lang w:val="ky-KG"/>
                        </w:rPr>
                      </w:pPr>
                    </w:p>
                  </w:txbxContent>
                </v:textbox>
              </v:shape>
            </w:pict>
          </mc:Fallback>
        </mc:AlternateContent>
      </w:r>
    </w:p>
    <w:p w14:paraId="52C8034D" w14:textId="77777777" w:rsidR="00AB225E" w:rsidRDefault="00AB225E" w:rsidP="00AB225E">
      <w:pPr>
        <w:spacing w:after="200" w:line="276" w:lineRule="auto"/>
        <w:ind w:right="1134"/>
        <w:rPr>
          <w:b/>
          <w:bCs/>
        </w:rPr>
      </w:pPr>
    </w:p>
    <w:p w14:paraId="5E339110" w14:textId="77777777" w:rsidR="00AB225E" w:rsidRDefault="00AB225E" w:rsidP="00AB225E">
      <w:pPr>
        <w:spacing w:after="200" w:line="276" w:lineRule="auto"/>
        <w:ind w:right="1134"/>
        <w:rPr>
          <w:b/>
          <w:bCs/>
        </w:rPr>
      </w:pPr>
    </w:p>
    <w:p w14:paraId="7B5108D2" w14:textId="77777777" w:rsidR="00AB225E" w:rsidRDefault="00AB225E" w:rsidP="00AB225E">
      <w:pPr>
        <w:spacing w:after="200" w:line="276" w:lineRule="auto"/>
        <w:ind w:right="1134"/>
        <w:rPr>
          <w:b/>
          <w:bCs/>
        </w:rPr>
      </w:pPr>
    </w:p>
    <w:p w14:paraId="6ECC63B6" w14:textId="77777777" w:rsidR="00AB225E" w:rsidRDefault="00AB225E" w:rsidP="00AB225E">
      <w:pPr>
        <w:spacing w:after="200" w:line="276" w:lineRule="auto"/>
        <w:ind w:right="1134"/>
        <w:rPr>
          <w:b/>
          <w:bCs/>
        </w:rPr>
      </w:pPr>
    </w:p>
    <w:p w14:paraId="321A2E09" w14:textId="77777777" w:rsidR="00AB225E" w:rsidRDefault="00AB225E" w:rsidP="00AB225E">
      <w:pPr>
        <w:spacing w:after="200" w:line="276" w:lineRule="auto"/>
        <w:ind w:right="1134"/>
        <w:rPr>
          <w:b/>
          <w:bCs/>
        </w:rPr>
      </w:pPr>
    </w:p>
    <w:p w14:paraId="3164DEEB" w14:textId="77777777" w:rsidR="00AB225E" w:rsidRDefault="00AB225E" w:rsidP="00AB225E">
      <w:pPr>
        <w:spacing w:after="200" w:line="276" w:lineRule="auto"/>
        <w:ind w:right="1134"/>
        <w:rPr>
          <w:b/>
          <w:bCs/>
        </w:rPr>
      </w:pPr>
    </w:p>
    <w:p w14:paraId="05C8BA70" w14:textId="77777777" w:rsidR="00AB225E" w:rsidRDefault="00AB225E" w:rsidP="00AB225E">
      <w:pPr>
        <w:spacing w:after="200" w:line="276" w:lineRule="auto"/>
        <w:ind w:right="1134"/>
        <w:rPr>
          <w:b/>
          <w:bCs/>
        </w:rPr>
      </w:pPr>
    </w:p>
    <w:p w14:paraId="00A4FEBB" w14:textId="77777777" w:rsidR="00AB225E" w:rsidRDefault="00AB225E" w:rsidP="00AB225E">
      <w:pPr>
        <w:spacing w:after="200" w:line="276" w:lineRule="auto"/>
        <w:ind w:right="1134"/>
        <w:rPr>
          <w:b/>
          <w:bCs/>
        </w:rPr>
      </w:pPr>
    </w:p>
    <w:p w14:paraId="54CD0D92" w14:textId="77777777" w:rsidR="00AB225E" w:rsidRDefault="00AB225E" w:rsidP="00AB225E">
      <w:pPr>
        <w:spacing w:after="200" w:line="276" w:lineRule="auto"/>
        <w:ind w:right="1134"/>
        <w:rPr>
          <w:b/>
          <w:bCs/>
        </w:rPr>
      </w:pPr>
    </w:p>
    <w:p w14:paraId="598E7860" w14:textId="77777777" w:rsidR="00AB225E" w:rsidRDefault="00AB225E" w:rsidP="00AB225E">
      <w:pPr>
        <w:spacing w:after="200" w:line="276" w:lineRule="auto"/>
        <w:ind w:right="1134"/>
        <w:rPr>
          <w:b/>
          <w:bCs/>
        </w:rPr>
      </w:pPr>
    </w:p>
    <w:p w14:paraId="49ACD41D" w14:textId="77777777" w:rsidR="00AB225E" w:rsidRDefault="00AB225E" w:rsidP="00AB225E">
      <w:pPr>
        <w:spacing w:after="200" w:line="276" w:lineRule="auto"/>
        <w:ind w:right="1134"/>
        <w:rPr>
          <w:b/>
          <w:bCs/>
        </w:rPr>
      </w:pPr>
    </w:p>
    <w:p w14:paraId="06524331" w14:textId="77777777" w:rsidR="00AB225E" w:rsidRDefault="00AB225E" w:rsidP="00AB225E">
      <w:pPr>
        <w:spacing w:after="200" w:line="276" w:lineRule="auto"/>
        <w:ind w:right="1134"/>
        <w:rPr>
          <w:b/>
          <w:bCs/>
        </w:rPr>
      </w:pPr>
    </w:p>
    <w:p w14:paraId="1CE85C6F" w14:textId="77777777" w:rsidR="00AB225E" w:rsidRDefault="00AB225E" w:rsidP="00AB225E">
      <w:pPr>
        <w:spacing w:after="200" w:line="276" w:lineRule="auto"/>
        <w:ind w:right="1134"/>
        <w:rPr>
          <w:b/>
          <w:bCs/>
        </w:rPr>
      </w:pPr>
    </w:p>
    <w:p w14:paraId="192ED98E" w14:textId="77777777" w:rsidR="00AB225E" w:rsidRDefault="00AB225E" w:rsidP="00AB225E">
      <w:pPr>
        <w:spacing w:after="200" w:line="276" w:lineRule="auto"/>
        <w:ind w:right="1134"/>
        <w:rPr>
          <w:b/>
          <w:bCs/>
        </w:rPr>
      </w:pPr>
    </w:p>
    <w:p w14:paraId="102D4404" w14:textId="77777777" w:rsidR="00632125" w:rsidRDefault="00632125" w:rsidP="00AB225E">
      <w:pPr>
        <w:spacing w:after="200" w:line="276" w:lineRule="auto"/>
        <w:ind w:right="1134"/>
        <w:rPr>
          <w:b/>
          <w:bCs/>
        </w:rPr>
      </w:pPr>
    </w:p>
    <w:p w14:paraId="339718C2" w14:textId="77777777" w:rsidR="00632125" w:rsidRDefault="00632125" w:rsidP="00AB225E">
      <w:pPr>
        <w:spacing w:after="200" w:line="276" w:lineRule="auto"/>
        <w:ind w:right="1134"/>
        <w:rPr>
          <w:b/>
          <w:bCs/>
        </w:rPr>
      </w:pPr>
    </w:p>
    <w:p w14:paraId="355CDE26" w14:textId="77777777" w:rsidR="00AB225E" w:rsidRDefault="00AB225E" w:rsidP="00AB225E">
      <w:pPr>
        <w:spacing w:after="200" w:line="276" w:lineRule="auto"/>
        <w:ind w:right="1134"/>
        <w:rPr>
          <w:b/>
          <w:bCs/>
        </w:rPr>
      </w:pPr>
    </w:p>
    <w:p w14:paraId="46C32F2C" w14:textId="77777777" w:rsidR="00AB225E" w:rsidRDefault="00AB225E" w:rsidP="00AB225E">
      <w:pPr>
        <w:spacing w:after="200" w:line="276" w:lineRule="auto"/>
        <w:ind w:right="1134"/>
        <w:rPr>
          <w:b/>
          <w:bCs/>
        </w:rPr>
      </w:pPr>
    </w:p>
    <w:p w14:paraId="48F57CE1" w14:textId="77777777" w:rsidR="00AB225E" w:rsidRPr="00737E1E" w:rsidRDefault="00AB225E" w:rsidP="00AB225E">
      <w:pPr>
        <w:spacing w:after="200" w:line="276" w:lineRule="auto"/>
        <w:ind w:right="1134"/>
        <w:jc w:val="center"/>
        <w:rPr>
          <w:b/>
          <w:bCs/>
        </w:rPr>
      </w:pPr>
      <w:r>
        <w:rPr>
          <w:b/>
          <w:bCs/>
        </w:rPr>
        <w:t>Процедура №3</w:t>
      </w:r>
    </w:p>
    <w:p w14:paraId="0CC4B209" w14:textId="77777777" w:rsidR="00AB225E" w:rsidRPr="00737E1E" w:rsidRDefault="00AB225E" w:rsidP="00AB225E">
      <w:pPr>
        <w:spacing w:after="200" w:line="276" w:lineRule="auto"/>
        <w:ind w:right="1134"/>
        <w:jc w:val="center"/>
        <w:rPr>
          <w:b/>
          <w:bCs/>
        </w:rPr>
      </w:pPr>
      <w:r w:rsidRPr="00737E1E">
        <w:rPr>
          <w:noProof/>
        </w:rPr>
        <mc:AlternateContent>
          <mc:Choice Requires="wps">
            <w:drawing>
              <wp:anchor distT="0" distB="0" distL="114300" distR="114300" simplePos="0" relativeHeight="252311552" behindDoc="0" locked="0" layoutInCell="1" allowOverlap="1" wp14:anchorId="3375B4D4" wp14:editId="45A6F07F">
                <wp:simplePos x="0" y="0"/>
                <wp:positionH relativeFrom="margin">
                  <wp:posOffset>1955165</wp:posOffset>
                </wp:positionH>
                <wp:positionV relativeFrom="paragraph">
                  <wp:posOffset>2540</wp:posOffset>
                </wp:positionV>
                <wp:extent cx="2181225" cy="514350"/>
                <wp:effectExtent l="0" t="0" r="28575" b="19050"/>
                <wp:wrapNone/>
                <wp:docPr id="87"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5143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FA5451" w14:textId="77777777" w:rsidR="00413D9A" w:rsidRPr="00F163D5" w:rsidRDefault="00413D9A" w:rsidP="00AB225E">
                            <w:pPr>
                              <w:ind w:left="360"/>
                              <w:jc w:val="center"/>
                              <w:rPr>
                                <w:color w:val="000000" w:themeColor="text1"/>
                              </w:rPr>
                            </w:pPr>
                            <w:r>
                              <w:rPr>
                                <w:color w:val="000000" w:themeColor="text1"/>
                              </w:rPr>
                              <w:t>1.</w:t>
                            </w:r>
                            <w:r w:rsidRPr="00F163D5">
                              <w:rPr>
                                <w:color w:val="000000" w:themeColor="text1"/>
                              </w:rPr>
                              <w:t>Начало процедуры</w:t>
                            </w:r>
                          </w:p>
                          <w:p w14:paraId="34815BF4" w14:textId="77777777" w:rsidR="00413D9A" w:rsidRDefault="00413D9A" w:rsidP="00AB225E"/>
                          <w:p w14:paraId="61B15FC7" w14:textId="77777777" w:rsidR="00413D9A" w:rsidRDefault="00413D9A" w:rsidP="00AB225E">
                            <w:pPr>
                              <w:rPr>
                                <w:lang w:val="ky-KG"/>
                              </w:rPr>
                            </w:pPr>
                            <w:r>
                              <w:rPr>
                                <w:lang w:val="ky-KG"/>
                              </w:rPr>
                              <w:t>1.2.</w:t>
                            </w:r>
                            <w:r>
                              <w:t xml:space="preserve">Прием документов  в соответствии с перечнем, регистрация в журнале регистрации </w:t>
                            </w:r>
                          </w:p>
                          <w:p w14:paraId="6CB441B6" w14:textId="77777777" w:rsidR="00413D9A" w:rsidRDefault="00413D9A" w:rsidP="00AB225E">
                            <w:pPr>
                              <w:rPr>
                                <w:lang w:val="ky-KG"/>
                              </w:rPr>
                            </w:pPr>
                          </w:p>
                          <w:p w14:paraId="5A49DCF3"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75B4D4" id="_x0000_s1319" type="#_x0000_t116" style="position:absolute;left:0;text-align:left;margin-left:153.95pt;margin-top:.2pt;width:171.75pt;height:40.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" fillcolor="#e7e6e6 [3214]" strokecolor="#1f4d78 [1604]" strokeweight="1pt">
                <v:path arrowok="t"/>
                <v:textbox>
                  <w:txbxContent>
                    <w:p w14:paraId="0EFA5451" w14:textId="77777777" w:rsidR="00413D9A" w:rsidRPr="00F163D5" w:rsidRDefault="00413D9A" w:rsidP="00AB225E">
                      <w:pPr>
                        <w:ind w:left="360"/>
                        <w:jc w:val="center"/>
                        <w:rPr>
                          <w:color w:val="000000" w:themeColor="text1"/>
                        </w:rPr>
                      </w:pPr>
                      <w:r>
                        <w:rPr>
                          <w:color w:val="000000" w:themeColor="text1"/>
                        </w:rPr>
                        <w:t>1.</w:t>
                      </w:r>
                      <w:r w:rsidRPr="00F163D5">
                        <w:rPr>
                          <w:color w:val="000000" w:themeColor="text1"/>
                        </w:rPr>
                        <w:t>Начало процедуры</w:t>
                      </w:r>
                    </w:p>
                    <w:p w14:paraId="34815BF4" w14:textId="77777777" w:rsidR="00413D9A" w:rsidRDefault="00413D9A" w:rsidP="00AB225E"/>
                    <w:p w14:paraId="61B15FC7" w14:textId="77777777" w:rsidR="00413D9A" w:rsidRDefault="00413D9A" w:rsidP="00AB225E">
                      <w:pPr>
                        <w:rPr>
                          <w:lang w:val="ky-KG"/>
                        </w:rPr>
                      </w:pPr>
                      <w:r>
                        <w:rPr>
                          <w:lang w:val="ky-KG"/>
                        </w:rPr>
                        <w:t>1.2.</w:t>
                      </w:r>
                      <w:r>
                        <w:t xml:space="preserve">Прием документов  в соответствии с перечнем, регистрация в журнале регистрации </w:t>
                      </w:r>
                    </w:p>
                    <w:p w14:paraId="6CB441B6" w14:textId="77777777" w:rsidR="00413D9A" w:rsidRDefault="00413D9A" w:rsidP="00AB225E">
                      <w:pPr>
                        <w:rPr>
                          <w:lang w:val="ky-KG"/>
                        </w:rPr>
                      </w:pPr>
                    </w:p>
                    <w:p w14:paraId="5A49DCF3" w14:textId="77777777" w:rsidR="00413D9A" w:rsidRDefault="00413D9A" w:rsidP="00AB225E">
                      <w:pPr>
                        <w:jc w:val="center"/>
                        <w:rPr>
                          <w:color w:val="000000" w:themeColor="text1"/>
                          <w:lang w:val="ky-KG"/>
                        </w:rPr>
                      </w:pPr>
                    </w:p>
                  </w:txbxContent>
                </v:textbox>
                <w10:wrap anchorx="margin"/>
              </v:shape>
            </w:pict>
          </mc:Fallback>
        </mc:AlternateContent>
      </w:r>
    </w:p>
    <w:p w14:paraId="70EEC521" w14:textId="77777777" w:rsidR="00AB225E" w:rsidRPr="00737E1E" w:rsidRDefault="00AB225E" w:rsidP="00AB225E">
      <w:pPr>
        <w:spacing w:after="200" w:line="276" w:lineRule="auto"/>
        <w:ind w:right="1134"/>
        <w:jc w:val="center"/>
        <w:rPr>
          <w:b/>
          <w:bCs/>
        </w:rPr>
      </w:pPr>
      <w:r>
        <w:rPr>
          <w:noProof/>
        </w:rPr>
        <mc:AlternateContent>
          <mc:Choice Requires="wps">
            <w:drawing>
              <wp:anchor distT="0" distB="0" distL="114300" distR="114300" simplePos="0" relativeHeight="252316672" behindDoc="0" locked="0" layoutInCell="1" allowOverlap="1" wp14:anchorId="30651CEB" wp14:editId="3213229D">
                <wp:simplePos x="0" y="0"/>
                <wp:positionH relativeFrom="margin">
                  <wp:posOffset>5161915</wp:posOffset>
                </wp:positionH>
                <wp:positionV relativeFrom="paragraph">
                  <wp:posOffset>311150</wp:posOffset>
                </wp:positionV>
                <wp:extent cx="621030" cy="1338580"/>
                <wp:effectExtent l="3175" t="0" r="10795" b="10795"/>
                <wp:wrapNone/>
                <wp:docPr id="86"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030" cy="1338580"/>
                        </a:xfrm>
                        <a:prstGeom prst="can">
                          <a:avLst>
                            <a:gd name="adj" fmla="val 81349"/>
                          </a:avLst>
                        </a:prstGeom>
                        <a:solidFill>
                          <a:srgbClr val="FFFFFF"/>
                        </a:solidFill>
                        <a:ln w="9525">
                          <a:solidFill>
                            <a:srgbClr val="000000"/>
                          </a:solidFill>
                          <a:round/>
                          <a:headEnd/>
                          <a:tailEnd/>
                        </a:ln>
                      </wps:spPr>
                      <wps:txbx>
                        <w:txbxContent>
                          <w:p w14:paraId="5D7E294A" w14:textId="77777777" w:rsidR="00413D9A" w:rsidRDefault="00413D9A" w:rsidP="00AB225E">
                            <w:r>
                              <w:t>АИС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51CEB" id="_x0000_s1320" type="#_x0000_t22" style="position:absolute;left:0;text-align:left;margin-left:406.45pt;margin-top:24.5pt;width:48.9pt;height:105.4pt;rotation:90;z-index:2523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" adj="8152">
                <v:textbox>
                  <w:txbxContent>
                    <w:p w14:paraId="5D7E294A" w14:textId="77777777" w:rsidR="00413D9A" w:rsidRDefault="00413D9A" w:rsidP="00AB225E">
                      <w:r>
                        <w:t>АИС</w:t>
                      </w:r>
                    </w:p>
                  </w:txbxContent>
                </v:textbox>
                <w10:wrap anchorx="margin"/>
              </v:shape>
            </w:pict>
          </mc:Fallback>
        </mc:AlternateContent>
      </w:r>
      <w:r>
        <w:rPr>
          <w:b/>
          <w:bCs/>
          <w:noProof/>
        </w:rPr>
        <mc:AlternateContent>
          <mc:Choice Requires="wps">
            <w:drawing>
              <wp:anchor distT="0" distB="0" distL="114300" distR="114300" simplePos="0" relativeHeight="252317696" behindDoc="0" locked="0" layoutInCell="1" allowOverlap="1" wp14:anchorId="2323A034" wp14:editId="28C5A317">
                <wp:simplePos x="0" y="0"/>
                <wp:positionH relativeFrom="margin">
                  <wp:align>center</wp:align>
                </wp:positionH>
                <wp:positionV relativeFrom="paragraph">
                  <wp:posOffset>173990</wp:posOffset>
                </wp:positionV>
                <wp:extent cx="9525" cy="361950"/>
                <wp:effectExtent l="38100" t="0" r="66675" b="57150"/>
                <wp:wrapNone/>
                <wp:docPr id="88" name="Прямая со стрелкой 88"/>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DD4F45" id="Прямая со стрелкой 88" o:spid="_x0000_s1026" type="#_x0000_t32" style="position:absolute;margin-left:0;margin-top:13.7pt;width:.75pt;height:28.5pt;z-index:25231769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" strokecolor="#5b9bd5 [3204]" strokeweight=".5pt">
                <v:stroke endarrow="block" joinstyle="miter"/>
                <w10:wrap anchorx="margin"/>
              </v:shape>
            </w:pict>
          </mc:Fallback>
        </mc:AlternateContent>
      </w:r>
    </w:p>
    <w:p w14:paraId="130D763B" w14:textId="77777777" w:rsidR="00AB225E" w:rsidRPr="00737E1E" w:rsidRDefault="00AB225E" w:rsidP="00AB225E">
      <w:pPr>
        <w:spacing w:after="200" w:line="276" w:lineRule="auto"/>
        <w:ind w:right="1134"/>
        <w:rPr>
          <w:b/>
          <w:bCs/>
        </w:rPr>
      </w:pPr>
      <w:r w:rsidRPr="00737E1E">
        <w:rPr>
          <w:noProof/>
        </w:rPr>
        <mc:AlternateContent>
          <mc:Choice Requires="wps">
            <w:drawing>
              <wp:anchor distT="0" distB="0" distL="114300" distR="114300" simplePos="0" relativeHeight="252313600" behindDoc="0" locked="0" layoutInCell="1" allowOverlap="1" wp14:anchorId="410E65AC" wp14:editId="605F59CA">
                <wp:simplePos x="0" y="0"/>
                <wp:positionH relativeFrom="margin">
                  <wp:posOffset>2088515</wp:posOffset>
                </wp:positionH>
                <wp:positionV relativeFrom="paragraph">
                  <wp:posOffset>240030</wp:posOffset>
                </wp:positionV>
                <wp:extent cx="2085975" cy="604520"/>
                <wp:effectExtent l="0" t="0" r="28575" b="24130"/>
                <wp:wrapNone/>
                <wp:docPr id="89"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60452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8E00B0" w14:textId="77777777" w:rsidR="00413D9A" w:rsidRDefault="00413D9A" w:rsidP="00AB225E">
                            <w:pPr>
                              <w:jc w:val="both"/>
                            </w:pPr>
                            <w:r>
                              <w:t xml:space="preserve"> </w:t>
                            </w:r>
                            <w:r>
                              <w:rPr>
                                <w:color w:val="000000" w:themeColor="text1"/>
                              </w:rPr>
                              <w:t>2. Рассмотрение материалов Комиссией при МТСОМ КР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10E65AC" id="_x0000_s1321" style="position:absolute;margin-left:164.45pt;margin-top:18.9pt;width:164.25pt;height:47.6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" fillcolor="#e7e6e6 [3214]" strokecolor="#1f4d78 [1604]" strokeweight="1pt">
                <v:path arrowok="t"/>
                <v:textbox>
                  <w:txbxContent>
                    <w:p w14:paraId="278E00B0" w14:textId="77777777" w:rsidR="00413D9A" w:rsidRDefault="00413D9A" w:rsidP="00AB225E">
                      <w:pPr>
                        <w:jc w:val="both"/>
                      </w:pPr>
                      <w:r>
                        <w:t xml:space="preserve"> </w:t>
                      </w:r>
                      <w:r>
                        <w:rPr>
                          <w:color w:val="000000" w:themeColor="text1"/>
                        </w:rPr>
                        <w:t>2. Рассмотрение материалов Комиссией при МТСОМ КР</w:t>
                      </w:r>
                    </w:p>
                  </w:txbxContent>
                </v:textbox>
                <w10:wrap anchorx="margin"/>
              </v:rect>
            </w:pict>
          </mc:Fallback>
        </mc:AlternateContent>
      </w:r>
    </w:p>
    <w:p w14:paraId="067D7700" w14:textId="77777777" w:rsidR="00AB225E" w:rsidRPr="00737E1E" w:rsidRDefault="00AB225E" w:rsidP="00AB225E">
      <w:pPr>
        <w:spacing w:before="200" w:after="200" w:line="276" w:lineRule="auto"/>
        <w:ind w:right="1134"/>
        <w:jc w:val="center"/>
        <w:rPr>
          <w:b/>
          <w:bCs/>
        </w:rPr>
      </w:pPr>
      <w:r>
        <w:rPr>
          <w:b/>
          <w:bCs/>
          <w:noProof/>
        </w:rPr>
        <mc:AlternateContent>
          <mc:Choice Requires="wps">
            <w:drawing>
              <wp:anchor distT="0" distB="0" distL="114300" distR="114300" simplePos="0" relativeHeight="252327936" behindDoc="0" locked="0" layoutInCell="1" allowOverlap="1" wp14:anchorId="45048036" wp14:editId="58B76BB0">
                <wp:simplePos x="0" y="0"/>
                <wp:positionH relativeFrom="column">
                  <wp:posOffset>4222750</wp:posOffset>
                </wp:positionH>
                <wp:positionV relativeFrom="paragraph">
                  <wp:posOffset>309880</wp:posOffset>
                </wp:positionV>
                <wp:extent cx="551815" cy="1133475"/>
                <wp:effectExtent l="38100" t="38100" r="57785" b="47625"/>
                <wp:wrapNone/>
                <wp:docPr id="105" name="Прямая со стрелкой 105"/>
                <wp:cNvGraphicFramePr/>
                <a:graphic xmlns:a="http://schemas.openxmlformats.org/drawingml/2006/main">
                  <a:graphicData uri="http://schemas.microsoft.com/office/word/2010/wordprocessingShape">
                    <wps:wsp>
                      <wps:cNvCnPr/>
                      <wps:spPr>
                        <a:xfrm flipV="1">
                          <a:off x="0" y="0"/>
                          <a:ext cx="551815" cy="11334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9D5A40" id="Прямая со стрелкой 105" o:spid="_x0000_s1026" type="#_x0000_t32" style="position:absolute;margin-left:332.5pt;margin-top:24.4pt;width:43.45pt;height:89.25pt;flip:y;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" strokecolor="#5b9bd5 [3204]" strokeweight=".5pt">
                <v:stroke startarrow="block" endarrow="block" joinstyle="miter"/>
              </v:shape>
            </w:pict>
          </mc:Fallback>
        </mc:AlternateContent>
      </w:r>
      <w:r>
        <w:rPr>
          <w:b/>
          <w:bCs/>
          <w:noProof/>
        </w:rPr>
        <mc:AlternateContent>
          <mc:Choice Requires="wps">
            <w:drawing>
              <wp:anchor distT="0" distB="0" distL="114300" distR="114300" simplePos="0" relativeHeight="252322816" behindDoc="0" locked="0" layoutInCell="1" allowOverlap="1" wp14:anchorId="0FAB1123" wp14:editId="30BD2928">
                <wp:simplePos x="0" y="0"/>
                <wp:positionH relativeFrom="column">
                  <wp:posOffset>4174490</wp:posOffset>
                </wp:positionH>
                <wp:positionV relativeFrom="paragraph">
                  <wp:posOffset>262255</wp:posOffset>
                </wp:positionV>
                <wp:extent cx="657225" cy="19050"/>
                <wp:effectExtent l="38100" t="76200" r="0" b="95250"/>
                <wp:wrapNone/>
                <wp:docPr id="100" name="Прямая со стрелкой 100"/>
                <wp:cNvGraphicFramePr/>
                <a:graphic xmlns:a="http://schemas.openxmlformats.org/drawingml/2006/main">
                  <a:graphicData uri="http://schemas.microsoft.com/office/word/2010/wordprocessingShape">
                    <wps:wsp>
                      <wps:cNvCnPr/>
                      <wps:spPr>
                        <a:xfrm flipV="1">
                          <a:off x="0" y="0"/>
                          <a:ext cx="657225"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F11D06" id="Прямая со стрелкой 100" o:spid="_x0000_s1026" type="#_x0000_t32" style="position:absolute;margin-left:328.7pt;margin-top:20.65pt;width:51.75pt;height:1.5pt;flip:y;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" strokecolor="#5b9bd5 [3204]" strokeweight=".5pt">
                <v:stroke startarrow="block" endarrow="block" joinstyle="miter"/>
              </v:shape>
            </w:pict>
          </mc:Fallback>
        </mc:AlternateContent>
      </w:r>
    </w:p>
    <w:p w14:paraId="164AEC02" w14:textId="77777777" w:rsidR="00AB225E" w:rsidRPr="00737E1E" w:rsidRDefault="00AB225E" w:rsidP="00AB225E">
      <w:pPr>
        <w:spacing w:before="200" w:after="200" w:line="276" w:lineRule="auto"/>
        <w:ind w:right="1134"/>
        <w:jc w:val="center"/>
        <w:rPr>
          <w:b/>
          <w:bCs/>
        </w:rPr>
      </w:pPr>
      <w:r>
        <w:rPr>
          <w:b/>
          <w:bCs/>
          <w:noProof/>
        </w:rPr>
        <mc:AlternateContent>
          <mc:Choice Requires="wps">
            <w:drawing>
              <wp:anchor distT="0" distB="0" distL="114300" distR="114300" simplePos="0" relativeHeight="252328960" behindDoc="0" locked="0" layoutInCell="1" allowOverlap="1" wp14:anchorId="63E0BB45" wp14:editId="3F7D3ACE">
                <wp:simplePos x="0" y="0"/>
                <wp:positionH relativeFrom="column">
                  <wp:posOffset>3145790</wp:posOffset>
                </wp:positionH>
                <wp:positionV relativeFrom="paragraph">
                  <wp:posOffset>245745</wp:posOffset>
                </wp:positionV>
                <wp:extent cx="9525" cy="247650"/>
                <wp:effectExtent l="38100" t="0" r="66675" b="57150"/>
                <wp:wrapNone/>
                <wp:docPr id="106" name="Прямая со стрелкой 106"/>
                <wp:cNvGraphicFramePr/>
                <a:graphic xmlns:a="http://schemas.openxmlformats.org/drawingml/2006/main">
                  <a:graphicData uri="http://schemas.microsoft.com/office/word/2010/wordprocessingShape">
                    <wps:wsp>
                      <wps:cNvCnPr/>
                      <wps:spPr>
                        <a:xfrm>
                          <a:off x="0" y="0"/>
                          <a:ext cx="95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F3955B" id="Прямая со стрелкой 106" o:spid="_x0000_s1026" type="#_x0000_t32" style="position:absolute;margin-left:247.7pt;margin-top:19.35pt;width:.75pt;height:19.5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" strokecolor="#5b9bd5 [3204]" strokeweight=".5pt">
                <v:stroke endarrow="block" joinstyle="miter"/>
              </v:shape>
            </w:pict>
          </mc:Fallback>
        </mc:AlternateContent>
      </w:r>
    </w:p>
    <w:p w14:paraId="534CB442"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19744" behindDoc="0" locked="0" layoutInCell="1" allowOverlap="1" wp14:anchorId="4245CA86" wp14:editId="0A7760C8">
                <wp:simplePos x="0" y="0"/>
                <wp:positionH relativeFrom="margin">
                  <wp:align>center</wp:align>
                </wp:positionH>
                <wp:positionV relativeFrom="paragraph">
                  <wp:posOffset>139700</wp:posOffset>
                </wp:positionV>
                <wp:extent cx="2182483" cy="1333500"/>
                <wp:effectExtent l="0" t="0" r="27940" b="19050"/>
                <wp:wrapNone/>
                <wp:docPr id="96" name="Блок-схема: решение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2483" cy="1333500"/>
                        </a:xfrm>
                        <a:prstGeom prst="flowChartDecision">
                          <a:avLst/>
                        </a:prstGeom>
                        <a:solidFill>
                          <a:srgbClr val="EEECE1"/>
                        </a:solidFill>
                        <a:ln w="25400" cap="flat" cmpd="sng" algn="ctr">
                          <a:solidFill>
                            <a:srgbClr val="4F81BD">
                              <a:shade val="50000"/>
                            </a:srgbClr>
                          </a:solidFill>
                          <a:prstDash val="solid"/>
                        </a:ln>
                        <a:effectLst/>
                      </wps:spPr>
                      <wps:txbx>
                        <w:txbxContent>
                          <w:p w14:paraId="2A3F93F0" w14:textId="77777777" w:rsidR="00413D9A" w:rsidRPr="007215F8" w:rsidRDefault="00413D9A" w:rsidP="00AB225E">
                            <w:pPr>
                              <w:rPr>
                                <w:color w:val="000000" w:themeColor="text1"/>
                              </w:rPr>
                            </w:pPr>
                            <w:r>
                              <w:rPr>
                                <w:color w:val="000000" w:themeColor="text1"/>
                              </w:rPr>
                              <w:t>3. Принятие решения Комиссией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CA86" id="_x0000_s1322" type="#_x0000_t110" style="position:absolute;left:0;text-align:left;margin-left:0;margin-top:11pt;width:171.85pt;height:105pt;z-index:25231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" fillcolor="#eeece1" strokecolor="#385d8a" strokeweight="2pt">
                <v:path arrowok="t"/>
                <v:textbox>
                  <w:txbxContent>
                    <w:p w14:paraId="2A3F93F0" w14:textId="77777777" w:rsidR="00413D9A" w:rsidRPr="007215F8" w:rsidRDefault="00413D9A" w:rsidP="00AB225E">
                      <w:pPr>
                        <w:rPr>
                          <w:color w:val="000000" w:themeColor="text1"/>
                        </w:rPr>
                      </w:pPr>
                      <w:r>
                        <w:rPr>
                          <w:color w:val="000000" w:themeColor="text1"/>
                        </w:rPr>
                        <w:t>3. Принятие решения Комиссией</w:t>
                      </w:r>
                    </w:p>
                  </w:txbxContent>
                </v:textbox>
                <w10:wrap anchorx="margin"/>
              </v:shape>
            </w:pict>
          </mc:Fallback>
        </mc:AlternateContent>
      </w:r>
    </w:p>
    <w:p w14:paraId="40AC3645" w14:textId="77777777" w:rsidR="00AB225E" w:rsidRPr="00737E1E" w:rsidRDefault="00AB225E" w:rsidP="00AB225E">
      <w:pPr>
        <w:spacing w:before="200" w:after="200" w:line="276" w:lineRule="auto"/>
        <w:ind w:right="1134"/>
        <w:jc w:val="center"/>
        <w:rPr>
          <w:b/>
          <w:bCs/>
        </w:rPr>
      </w:pPr>
    </w:p>
    <w:p w14:paraId="29AADD4B" w14:textId="77777777" w:rsidR="00AB225E" w:rsidRPr="00737E1E" w:rsidRDefault="00AB225E" w:rsidP="00AB225E">
      <w:pPr>
        <w:spacing w:before="200" w:after="200" w:line="276" w:lineRule="auto"/>
        <w:ind w:right="1134"/>
        <w:jc w:val="center"/>
        <w:rPr>
          <w:b/>
          <w:bCs/>
        </w:rPr>
      </w:pPr>
      <w:r>
        <w:rPr>
          <w:noProof/>
        </w:rPr>
        <mc:AlternateContent>
          <mc:Choice Requires="wps">
            <w:drawing>
              <wp:anchor distT="0" distB="0" distL="114300" distR="114300" simplePos="0" relativeHeight="252326912" behindDoc="0" locked="0" layoutInCell="1" allowOverlap="1" wp14:anchorId="20C893ED" wp14:editId="49DFB893">
                <wp:simplePos x="0" y="0"/>
                <wp:positionH relativeFrom="column">
                  <wp:posOffset>4212590</wp:posOffset>
                </wp:positionH>
                <wp:positionV relativeFrom="paragraph">
                  <wp:posOffset>215900</wp:posOffset>
                </wp:positionV>
                <wp:extent cx="466725" cy="723900"/>
                <wp:effectExtent l="0" t="0" r="47625" b="57150"/>
                <wp:wrapNone/>
                <wp:docPr id="104" name="Прямая со стрелкой 104"/>
                <wp:cNvGraphicFramePr/>
                <a:graphic xmlns:a="http://schemas.openxmlformats.org/drawingml/2006/main">
                  <a:graphicData uri="http://schemas.microsoft.com/office/word/2010/wordprocessingShape">
                    <wps:wsp>
                      <wps:cNvCnPr/>
                      <wps:spPr>
                        <a:xfrm>
                          <a:off x="0" y="0"/>
                          <a:ext cx="466725"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58DF2E" id="Прямая со стрелкой 104" o:spid="_x0000_s1026" type="#_x0000_t32" style="position:absolute;margin-left:331.7pt;margin-top:17pt;width:36.75pt;height:57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" strokecolor="#5b9bd5 [3204]" strokeweight=".5pt">
                <v:stroke endarrow="block" joinstyle="miter"/>
              </v:shape>
            </w:pict>
          </mc:Fallback>
        </mc:AlternateContent>
      </w:r>
      <w:r>
        <w:rPr>
          <w:noProof/>
        </w:rPr>
        <mc:AlternateContent>
          <mc:Choice Requires="wps">
            <w:drawing>
              <wp:anchor distT="0" distB="0" distL="114300" distR="114300" simplePos="0" relativeHeight="252325888" behindDoc="0" locked="0" layoutInCell="1" allowOverlap="1" wp14:anchorId="26B8B233" wp14:editId="16991D5B">
                <wp:simplePos x="0" y="0"/>
                <wp:positionH relativeFrom="column">
                  <wp:posOffset>4260215</wp:posOffset>
                </wp:positionH>
                <wp:positionV relativeFrom="paragraph">
                  <wp:posOffset>177800</wp:posOffset>
                </wp:positionV>
                <wp:extent cx="342900" cy="9525"/>
                <wp:effectExtent l="0" t="57150" r="38100" b="85725"/>
                <wp:wrapNone/>
                <wp:docPr id="103" name="Прямая со стрелкой 103"/>
                <wp:cNvGraphicFramePr/>
                <a:graphic xmlns:a="http://schemas.openxmlformats.org/drawingml/2006/main">
                  <a:graphicData uri="http://schemas.microsoft.com/office/word/2010/wordprocessingShape">
                    <wps:wsp>
                      <wps:cNvCnPr/>
                      <wps:spPr>
                        <a:xfrm>
                          <a:off x="0" y="0"/>
                          <a:ext cx="3429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9A418C" id="Прямая со стрелкой 103" o:spid="_x0000_s1026" type="#_x0000_t32" style="position:absolute;margin-left:335.45pt;margin-top:14pt;width:27pt;height:.75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" strokecolor="#5b9bd5 [3204]" strokeweight=".5pt">
                <v:stroke endarrow="block" joinstyle="miter"/>
              </v:shape>
            </w:pict>
          </mc:Fallback>
        </mc:AlternateContent>
      </w:r>
      <w:r>
        <w:rPr>
          <w:noProof/>
        </w:rPr>
        <mc:AlternateContent>
          <mc:Choice Requires="wps">
            <w:drawing>
              <wp:anchor distT="0" distB="0" distL="114300" distR="114300" simplePos="0" relativeHeight="252323840" behindDoc="0" locked="0" layoutInCell="1" allowOverlap="1" wp14:anchorId="0B07E2D6" wp14:editId="4895D6C0">
                <wp:simplePos x="0" y="0"/>
                <wp:positionH relativeFrom="column">
                  <wp:posOffset>1812290</wp:posOffset>
                </wp:positionH>
                <wp:positionV relativeFrom="paragraph">
                  <wp:posOffset>206375</wp:posOffset>
                </wp:positionV>
                <wp:extent cx="200025" cy="0"/>
                <wp:effectExtent l="38100" t="76200" r="0" b="95250"/>
                <wp:wrapNone/>
                <wp:docPr id="101" name="Прямая со стрелкой 101"/>
                <wp:cNvGraphicFramePr/>
                <a:graphic xmlns:a="http://schemas.openxmlformats.org/drawingml/2006/main">
                  <a:graphicData uri="http://schemas.microsoft.com/office/word/2010/wordprocessingShape">
                    <wps:wsp>
                      <wps:cNvCnPr/>
                      <wps:spPr>
                        <a:xfrm flipH="1">
                          <a:off x="0" y="0"/>
                          <a:ext cx="200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5936C" id="Прямая со стрелкой 101" o:spid="_x0000_s1026" type="#_x0000_t32" style="position:absolute;margin-left:142.7pt;margin-top:16.25pt;width:15.75pt;height:0;flip:x;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" strokecolor="#5b9bd5 [3204]" strokeweight=".5pt">
                <v:stroke endarrow="block" joinstyle="miter"/>
              </v:shape>
            </w:pict>
          </mc:Fallback>
        </mc:AlternateContent>
      </w:r>
      <w:r w:rsidRPr="00737E1E">
        <w:rPr>
          <w:noProof/>
        </w:rPr>
        <mc:AlternateContent>
          <mc:Choice Requires="wps">
            <w:drawing>
              <wp:anchor distT="0" distB="0" distL="114300" distR="114300" simplePos="0" relativeHeight="252318720" behindDoc="0" locked="0" layoutInCell="1" allowOverlap="1" wp14:anchorId="375C67A1" wp14:editId="6F006A32">
                <wp:simplePos x="0" y="0"/>
                <wp:positionH relativeFrom="margin">
                  <wp:posOffset>4623435</wp:posOffset>
                </wp:positionH>
                <wp:positionV relativeFrom="paragraph">
                  <wp:posOffset>6985</wp:posOffset>
                </wp:positionV>
                <wp:extent cx="2085975" cy="604520"/>
                <wp:effectExtent l="0" t="0" r="28575" b="24130"/>
                <wp:wrapNone/>
                <wp:docPr id="9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60452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18F808" w14:textId="77777777" w:rsidR="00413D9A" w:rsidRDefault="00413D9A" w:rsidP="00AB225E">
                            <w:pPr>
                              <w:jc w:val="both"/>
                            </w:pPr>
                            <w:r>
                              <w:rPr>
                                <w:color w:val="000000" w:themeColor="text1"/>
                              </w:rPr>
                              <w:t xml:space="preserve"> 6.Направление решения в МРО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75C67A1" id="_x0000_s1323" style="position:absolute;left:0;text-align:left;margin-left:364.05pt;margin-top:.55pt;width:164.25pt;height:47.6pt;z-index:25231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" fillcolor="#e7e6e6 [3214]" strokecolor="#1f4d78 [1604]" strokeweight="1pt">
                <v:path arrowok="t"/>
                <v:textbox>
                  <w:txbxContent>
                    <w:p w14:paraId="0318F808" w14:textId="77777777" w:rsidR="00413D9A" w:rsidRDefault="00413D9A" w:rsidP="00AB225E">
                      <w:pPr>
                        <w:jc w:val="both"/>
                      </w:pPr>
                      <w:r>
                        <w:rPr>
                          <w:color w:val="000000" w:themeColor="text1"/>
                        </w:rPr>
                        <w:t xml:space="preserve"> 6.Направление решения в МРО</w:t>
                      </w:r>
                    </w:p>
                  </w:txbxContent>
                </v:textbox>
                <w10:wrap anchorx="margin"/>
              </v:rect>
            </w:pict>
          </mc:Fallback>
        </mc:AlternateContent>
      </w:r>
      <w:r w:rsidRPr="00737E1E">
        <w:rPr>
          <w:noProof/>
        </w:rPr>
        <mc:AlternateContent>
          <mc:Choice Requires="wps">
            <w:drawing>
              <wp:anchor distT="0" distB="0" distL="114300" distR="114300" simplePos="0" relativeHeight="252320768" behindDoc="0" locked="0" layoutInCell="1" allowOverlap="1" wp14:anchorId="7DF6F0C7" wp14:editId="058002CD">
                <wp:simplePos x="0" y="0"/>
                <wp:positionH relativeFrom="page">
                  <wp:posOffset>540385</wp:posOffset>
                </wp:positionH>
                <wp:positionV relativeFrom="paragraph">
                  <wp:posOffset>0</wp:posOffset>
                </wp:positionV>
                <wp:extent cx="1828800" cy="809625"/>
                <wp:effectExtent l="0" t="0" r="19050" b="28575"/>
                <wp:wrapNone/>
                <wp:docPr id="9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1368E6" w14:textId="77777777" w:rsidR="00413D9A" w:rsidRPr="00473E5C" w:rsidRDefault="00413D9A" w:rsidP="00AB225E">
                            <w:pPr>
                              <w:jc w:val="center"/>
                              <w:rPr>
                                <w:color w:val="000000" w:themeColor="text1"/>
                              </w:rPr>
                            </w:pPr>
                            <w:r>
                              <w:rPr>
                                <w:color w:val="000000" w:themeColor="text1"/>
                              </w:rPr>
                              <w:t>4. Уведомление заявителя о неполноте документов/отклонение 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DF6F0C7" id="_x0000_s1324" style="position:absolute;left:0;text-align:left;margin-left:42.55pt;margin-top:0;width:2in;height:63.75pt;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" fillcolor="#e7e6e6 [3214]" strokecolor="#1f4d78 [1604]" strokeweight="1pt">
                <v:path arrowok="t"/>
                <v:textbox>
                  <w:txbxContent>
                    <w:p w14:paraId="621368E6" w14:textId="77777777" w:rsidR="00413D9A" w:rsidRPr="00473E5C" w:rsidRDefault="00413D9A" w:rsidP="00AB225E">
                      <w:pPr>
                        <w:jc w:val="center"/>
                        <w:rPr>
                          <w:color w:val="000000" w:themeColor="text1"/>
                        </w:rPr>
                      </w:pPr>
                      <w:r>
                        <w:rPr>
                          <w:color w:val="000000" w:themeColor="text1"/>
                        </w:rPr>
                        <w:t>4. Уведомление заявителя о неполноте документов/отклонение заявления</w:t>
                      </w:r>
                    </w:p>
                  </w:txbxContent>
                </v:textbox>
                <w10:wrap anchorx="page"/>
              </v:rect>
            </w:pict>
          </mc:Fallback>
        </mc:AlternateContent>
      </w:r>
    </w:p>
    <w:p w14:paraId="1AF85320" w14:textId="77777777" w:rsidR="00AB225E" w:rsidRPr="00737E1E" w:rsidRDefault="00AB225E" w:rsidP="00AB225E">
      <w:pPr>
        <w:spacing w:before="200" w:after="200" w:line="276" w:lineRule="auto"/>
        <w:ind w:right="1134"/>
        <w:jc w:val="center"/>
        <w:rPr>
          <w:b/>
          <w:bCs/>
        </w:rPr>
      </w:pPr>
    </w:p>
    <w:p w14:paraId="4399B40A" w14:textId="79148665" w:rsidR="00AB225E" w:rsidRPr="00737E1E" w:rsidRDefault="00632125"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21792" behindDoc="0" locked="0" layoutInCell="1" allowOverlap="1" wp14:anchorId="489EEC42" wp14:editId="4AFF294A">
                <wp:simplePos x="0" y="0"/>
                <wp:positionH relativeFrom="margin">
                  <wp:posOffset>122015</wp:posOffset>
                </wp:positionH>
                <wp:positionV relativeFrom="paragraph">
                  <wp:posOffset>524440</wp:posOffset>
                </wp:positionV>
                <wp:extent cx="1495425" cy="792000"/>
                <wp:effectExtent l="0" t="0" r="28575" b="27305"/>
                <wp:wrapNone/>
                <wp:docPr id="99" name="Блок-схема: документ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792000"/>
                        </a:xfrm>
                        <a:prstGeom prst="flowChartDocument">
                          <a:avLst/>
                        </a:prstGeom>
                        <a:solidFill>
                          <a:srgbClr val="EEECE1"/>
                        </a:solidFill>
                        <a:ln w="25400" cap="flat" cmpd="sng" algn="ctr">
                          <a:solidFill>
                            <a:srgbClr val="4F81BD">
                              <a:shade val="50000"/>
                            </a:srgbClr>
                          </a:solidFill>
                          <a:prstDash val="solid"/>
                        </a:ln>
                        <a:effectLst/>
                      </wps:spPr>
                      <wps:txbx>
                        <w:txbxContent>
                          <w:p w14:paraId="450D7837" w14:textId="77777777" w:rsidR="00413D9A" w:rsidRPr="007215F8" w:rsidRDefault="00413D9A" w:rsidP="00AB225E">
                            <w:pPr>
                              <w:jc w:val="center"/>
                              <w:rPr>
                                <w:color w:val="000000" w:themeColor="text1"/>
                              </w:rPr>
                            </w:pPr>
                            <w:r>
                              <w:rPr>
                                <w:color w:val="000000" w:themeColor="text1"/>
                              </w:rPr>
                              <w:t xml:space="preserve">5. Выдача письменного ответа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89EEC42" id="_x0000_s1325" type="#_x0000_t114" style="position:absolute;left:0;text-align:left;margin-left:9.6pt;margin-top:41.3pt;width:117.75pt;height:62.35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" fillcolor="#eeece1" strokecolor="#385d8a" strokeweight="2pt">
                <v:path arrowok="t"/>
                <v:textbox>
                  <w:txbxContent>
                    <w:p w14:paraId="450D7837" w14:textId="77777777" w:rsidR="00413D9A" w:rsidRPr="007215F8" w:rsidRDefault="00413D9A" w:rsidP="00AB225E">
                      <w:pPr>
                        <w:jc w:val="center"/>
                        <w:rPr>
                          <w:color w:val="000000" w:themeColor="text1"/>
                        </w:rPr>
                      </w:pPr>
                      <w:r>
                        <w:rPr>
                          <w:color w:val="000000" w:themeColor="text1"/>
                        </w:rPr>
                        <w:t xml:space="preserve">5. Выдача письменного ответа </w:t>
                      </w:r>
                    </w:p>
                  </w:txbxContent>
                </v:textbox>
                <w10:wrap anchorx="margin"/>
              </v:shape>
            </w:pict>
          </mc:Fallback>
        </mc:AlternateContent>
      </w:r>
      <w:r w:rsidRPr="00737E1E">
        <w:rPr>
          <w:noProof/>
        </w:rPr>
        <mc:AlternateContent>
          <mc:Choice Requires="wps">
            <w:drawing>
              <wp:anchor distT="0" distB="0" distL="114300" distR="114300" simplePos="0" relativeHeight="252312576" behindDoc="0" locked="0" layoutInCell="1" allowOverlap="1" wp14:anchorId="0C0906AD" wp14:editId="5D914079">
                <wp:simplePos x="0" y="0"/>
                <wp:positionH relativeFrom="page">
                  <wp:posOffset>5176800</wp:posOffset>
                </wp:positionH>
                <wp:positionV relativeFrom="paragraph">
                  <wp:posOffset>265240</wp:posOffset>
                </wp:positionV>
                <wp:extent cx="2019300" cy="648000"/>
                <wp:effectExtent l="0" t="0" r="19050" b="19050"/>
                <wp:wrapNone/>
                <wp:docPr id="9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648000"/>
                        </a:xfrm>
                        <a:prstGeom prst="rect">
                          <a:avLst/>
                        </a:prstGeom>
                        <a:solidFill>
                          <a:schemeClr val="bg2"/>
                        </a:solidFill>
                        <a:ln w="25400" cap="flat" cmpd="sng" algn="ctr">
                          <a:solidFill>
                            <a:srgbClr val="4F81BD">
                              <a:shade val="50000"/>
                            </a:srgbClr>
                          </a:solidFill>
                          <a:prstDash val="solid"/>
                        </a:ln>
                        <a:effectLst/>
                      </wps:spPr>
                      <wps:txbx>
                        <w:txbxContent>
                          <w:p w14:paraId="7A9E4C23" w14:textId="050A8F7B" w:rsidR="00413D9A" w:rsidRDefault="00413D9A" w:rsidP="00AB225E">
                            <w:r>
                              <w:rPr>
                                <w:color w:val="000000" w:themeColor="text1"/>
                              </w:rPr>
                              <w:t xml:space="preserve"> 7. Направление решения в ГЦП КР на изготовление Мекен-карт</w:t>
                            </w:r>
                          </w:p>
                          <w:p w14:paraId="25DBC664" w14:textId="77777777" w:rsidR="00413D9A" w:rsidRDefault="00413D9A" w:rsidP="00AB22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906AD" id="_x0000_s1326" style="position:absolute;left:0;text-align:left;margin-left:407.6pt;margin-top:20.9pt;width:159pt;height:51pt;z-index:25231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" fillcolor="#e7e6e6 [3214]" strokecolor="#385d8a" strokeweight="2pt">
                <v:path arrowok="t"/>
                <v:textbox>
                  <w:txbxContent>
                    <w:p w14:paraId="7A9E4C23" w14:textId="050A8F7B" w:rsidR="00413D9A" w:rsidRDefault="00413D9A" w:rsidP="00AB225E">
                      <w:r>
                        <w:rPr>
                          <w:color w:val="000000" w:themeColor="text1"/>
                        </w:rPr>
                        <w:t xml:space="preserve"> 7. Направление решения в ГЦП КР на изготовление Мекен-карт</w:t>
                      </w:r>
                    </w:p>
                    <w:p w14:paraId="25DBC664" w14:textId="77777777" w:rsidR="00413D9A" w:rsidRDefault="00413D9A" w:rsidP="00AB225E">
                      <w:pPr>
                        <w:jc w:val="center"/>
                      </w:pPr>
                    </w:p>
                  </w:txbxContent>
                </v:textbox>
                <w10:wrap anchorx="page"/>
              </v:rect>
            </w:pict>
          </mc:Fallback>
        </mc:AlternateContent>
      </w:r>
      <w:r w:rsidR="00AB225E" w:rsidRPr="00737E1E">
        <w:rPr>
          <w:noProof/>
        </w:rPr>
        <mc:AlternateContent>
          <mc:Choice Requires="wps">
            <w:drawing>
              <wp:anchor distT="0" distB="0" distL="114300" distR="114300" simplePos="0" relativeHeight="252314624" behindDoc="0" locked="0" layoutInCell="1" allowOverlap="1" wp14:anchorId="1AF8135E" wp14:editId="3A0BCD06">
                <wp:simplePos x="0" y="0"/>
                <wp:positionH relativeFrom="column">
                  <wp:posOffset>4545965</wp:posOffset>
                </wp:positionH>
                <wp:positionV relativeFrom="paragraph">
                  <wp:posOffset>1259205</wp:posOffset>
                </wp:positionV>
                <wp:extent cx="1933575" cy="476250"/>
                <wp:effectExtent l="0" t="0" r="28575" b="19050"/>
                <wp:wrapNone/>
                <wp:docPr id="94" name="Блок-схема: знак завершения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4762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53A6F6" w14:textId="77777777" w:rsidR="00413D9A" w:rsidRDefault="00413D9A" w:rsidP="00AB225E">
                            <w:r>
                              <w:t xml:space="preserve">   </w:t>
                            </w:r>
                            <w:r w:rsidRPr="00473E5C">
                              <w:rPr>
                                <w:color w:val="000000" w:themeColor="text1"/>
                              </w:rPr>
                              <w:t xml:space="preserve">  </w:t>
                            </w:r>
                            <w:r>
                              <w:rPr>
                                <w:color w:val="000000" w:themeColor="text1"/>
                              </w:rPr>
                              <w:t>8. Конец процедуры</w:t>
                            </w:r>
                          </w:p>
                          <w:p w14:paraId="31391518" w14:textId="77777777" w:rsidR="00413D9A" w:rsidRDefault="00413D9A" w:rsidP="00AB225E">
                            <w:pPr>
                              <w:rPr>
                                <w:lang w:val="ky-KG"/>
                              </w:rPr>
                            </w:pPr>
                            <w:r>
                              <w:rPr>
                                <w:lang w:val="ky-KG"/>
                              </w:rPr>
                              <w:t xml:space="preserve"> </w:t>
                            </w:r>
                          </w:p>
                          <w:p w14:paraId="75EAF895" w14:textId="77777777" w:rsidR="00413D9A" w:rsidRDefault="00413D9A" w:rsidP="00AB225E">
                            <w:pPr>
                              <w:rPr>
                                <w:lang w:val="ky-KG"/>
                              </w:rPr>
                            </w:pPr>
                          </w:p>
                          <w:p w14:paraId="524F552D"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F8135E" id="Блок-схема: знак завершения 94" o:spid="_x0000_s1327" type="#_x0000_t116" style="position:absolute;left:0;text-align:left;margin-left:357.95pt;margin-top:99.15pt;width:152.25pt;height:3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" fillcolor="#e7e6e6 [3214]" strokecolor="#1f4d78 [1604]" strokeweight="1pt">
                <v:path arrowok="t"/>
                <v:textbox>
                  <w:txbxContent>
                    <w:p w14:paraId="7153A6F6" w14:textId="77777777" w:rsidR="00413D9A" w:rsidRDefault="00413D9A" w:rsidP="00AB225E">
                      <w:r>
                        <w:t xml:space="preserve">   </w:t>
                      </w:r>
                      <w:r w:rsidRPr="00473E5C">
                        <w:rPr>
                          <w:color w:val="000000" w:themeColor="text1"/>
                        </w:rPr>
                        <w:t xml:space="preserve">  </w:t>
                      </w:r>
                      <w:r>
                        <w:rPr>
                          <w:color w:val="000000" w:themeColor="text1"/>
                        </w:rPr>
                        <w:t>8. Конец процедуры</w:t>
                      </w:r>
                    </w:p>
                    <w:p w14:paraId="31391518" w14:textId="77777777" w:rsidR="00413D9A" w:rsidRDefault="00413D9A" w:rsidP="00AB225E">
                      <w:pPr>
                        <w:rPr>
                          <w:lang w:val="ky-KG"/>
                        </w:rPr>
                      </w:pPr>
                      <w:r>
                        <w:rPr>
                          <w:lang w:val="ky-KG"/>
                        </w:rPr>
                        <w:t xml:space="preserve"> </w:t>
                      </w:r>
                    </w:p>
                    <w:p w14:paraId="75EAF895" w14:textId="77777777" w:rsidR="00413D9A" w:rsidRDefault="00413D9A" w:rsidP="00AB225E">
                      <w:pPr>
                        <w:rPr>
                          <w:lang w:val="ky-KG"/>
                        </w:rPr>
                      </w:pPr>
                    </w:p>
                    <w:p w14:paraId="524F552D" w14:textId="77777777" w:rsidR="00413D9A" w:rsidRDefault="00413D9A" w:rsidP="00AB225E">
                      <w:pPr>
                        <w:jc w:val="center"/>
                        <w:rPr>
                          <w:color w:val="000000" w:themeColor="text1"/>
                          <w:lang w:val="ky-KG"/>
                        </w:rPr>
                      </w:pPr>
                    </w:p>
                  </w:txbxContent>
                </v:textbox>
              </v:shape>
            </w:pict>
          </mc:Fallback>
        </mc:AlternateContent>
      </w:r>
      <w:r w:rsidR="00AB225E" w:rsidRPr="00737E1E">
        <w:rPr>
          <w:noProof/>
        </w:rPr>
        <mc:AlternateContent>
          <mc:Choice Requires="wps">
            <w:drawing>
              <wp:anchor distT="0" distB="0" distL="114294" distR="114294" simplePos="0" relativeHeight="252315648" behindDoc="0" locked="0" layoutInCell="1" allowOverlap="1" wp14:anchorId="71C52AC8" wp14:editId="34071F10">
                <wp:simplePos x="0" y="0"/>
                <wp:positionH relativeFrom="column">
                  <wp:posOffset>5551170</wp:posOffset>
                </wp:positionH>
                <wp:positionV relativeFrom="paragraph">
                  <wp:posOffset>909955</wp:posOffset>
                </wp:positionV>
                <wp:extent cx="1906" cy="291465"/>
                <wp:effectExtent l="95250" t="0" r="74295" b="51435"/>
                <wp:wrapNone/>
                <wp:docPr id="9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6" cy="29146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7D9FB8E" id="AutoShape 11" o:spid="_x0000_s1026" type="#_x0000_t32" style="position:absolute;margin-left:437.1pt;margin-top:71.65pt;width:.15pt;height:22.95pt;z-index:25231564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" strokecolor="#4e92d1 [3044]">
                <v:stroke endarrow="open"/>
                <o:lock v:ext="edit" shapetype="f"/>
              </v:shape>
            </w:pict>
          </mc:Fallback>
        </mc:AlternateContent>
      </w:r>
      <w:r w:rsidR="00AB225E">
        <w:rPr>
          <w:noProof/>
        </w:rPr>
        <mc:AlternateContent>
          <mc:Choice Requires="wps">
            <w:drawing>
              <wp:anchor distT="0" distB="0" distL="114300" distR="114300" simplePos="0" relativeHeight="252324864" behindDoc="0" locked="0" layoutInCell="1" allowOverlap="1" wp14:anchorId="103F6B94" wp14:editId="2374DB03">
                <wp:simplePos x="0" y="0"/>
                <wp:positionH relativeFrom="column">
                  <wp:posOffset>831215</wp:posOffset>
                </wp:positionH>
                <wp:positionV relativeFrom="paragraph">
                  <wp:posOffset>182880</wp:posOffset>
                </wp:positionV>
                <wp:extent cx="9525" cy="381000"/>
                <wp:effectExtent l="38100" t="0" r="66675" b="57150"/>
                <wp:wrapNone/>
                <wp:docPr id="102" name="Прямая со стрелкой 102"/>
                <wp:cNvGraphicFramePr/>
                <a:graphic xmlns:a="http://schemas.openxmlformats.org/drawingml/2006/main">
                  <a:graphicData uri="http://schemas.microsoft.com/office/word/2010/wordprocessingShape">
                    <wps:wsp>
                      <wps:cNvCnPr/>
                      <wps:spPr>
                        <a:xfrm>
                          <a:off x="0" y="0"/>
                          <a:ext cx="9525"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99376E" id="Прямая со стрелкой 102" o:spid="_x0000_s1026" type="#_x0000_t32" style="position:absolute;margin-left:65.45pt;margin-top:14.4pt;width:.75pt;height:30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" strokecolor="#5b9bd5 [3204]" strokeweight=".5pt">
                <v:stroke endarrow="block" joinstyle="miter"/>
              </v:shape>
            </w:pict>
          </mc:Fallback>
        </mc:AlternateContent>
      </w:r>
    </w:p>
    <w:p w14:paraId="7A9CAD0F" w14:textId="77777777" w:rsidR="00AB225E" w:rsidRPr="00737E1E" w:rsidRDefault="00AB225E" w:rsidP="00AB225E">
      <w:pPr>
        <w:spacing w:before="200" w:after="200" w:line="276" w:lineRule="auto"/>
        <w:ind w:right="1134"/>
        <w:jc w:val="center"/>
        <w:rPr>
          <w:b/>
          <w:bCs/>
        </w:rPr>
        <w:sectPr w:rsidR="00AB225E" w:rsidRPr="00737E1E" w:rsidSect="00632125">
          <w:pgSz w:w="11906" w:h="16838"/>
          <w:pgMar w:top="851" w:right="1134" w:bottom="851" w:left="851" w:header="709" w:footer="709" w:gutter="0"/>
          <w:cols w:space="708"/>
          <w:docGrid w:linePitch="360"/>
        </w:sectPr>
      </w:pPr>
    </w:p>
    <w:p w14:paraId="67A818F3" w14:textId="77777777" w:rsidR="00AB225E" w:rsidRPr="00737E1E" w:rsidRDefault="00AB225E" w:rsidP="00AB225E">
      <w:pPr>
        <w:spacing w:after="200" w:line="276" w:lineRule="auto"/>
        <w:ind w:right="1134"/>
        <w:jc w:val="center"/>
        <w:rPr>
          <w:b/>
          <w:bCs/>
        </w:rPr>
      </w:pPr>
      <w:r w:rsidRPr="00737E1E">
        <w:rPr>
          <w:b/>
          <w:bCs/>
        </w:rPr>
        <w:t>Процедура №</w:t>
      </w:r>
      <w:r>
        <w:rPr>
          <w:b/>
          <w:bCs/>
        </w:rPr>
        <w:t>4</w:t>
      </w:r>
    </w:p>
    <w:p w14:paraId="36D20FE6" w14:textId="77777777" w:rsidR="00AB225E" w:rsidRPr="00737E1E" w:rsidRDefault="00AB225E" w:rsidP="00AB225E">
      <w:pPr>
        <w:spacing w:after="200" w:line="276" w:lineRule="auto"/>
        <w:ind w:right="1134"/>
        <w:jc w:val="center"/>
        <w:rPr>
          <w:b/>
          <w:bCs/>
        </w:rPr>
      </w:pPr>
      <w:r>
        <w:rPr>
          <w:noProof/>
        </w:rPr>
        <mc:AlternateContent>
          <mc:Choice Requires="wps">
            <w:drawing>
              <wp:anchor distT="0" distB="0" distL="114300" distR="114300" simplePos="0" relativeHeight="252335104" behindDoc="0" locked="0" layoutInCell="1" allowOverlap="1" wp14:anchorId="3F469B2F" wp14:editId="12BC3929">
                <wp:simplePos x="0" y="0"/>
                <wp:positionH relativeFrom="margin">
                  <wp:posOffset>4840922</wp:posOffset>
                </wp:positionH>
                <wp:positionV relativeFrom="paragraph">
                  <wp:posOffset>314008</wp:posOffset>
                </wp:positionV>
                <wp:extent cx="621030" cy="1551305"/>
                <wp:effectExtent l="0" t="7938" r="18733" b="18732"/>
                <wp:wrapNone/>
                <wp:docPr id="107"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030" cy="1551305"/>
                        </a:xfrm>
                        <a:prstGeom prst="can">
                          <a:avLst>
                            <a:gd name="adj" fmla="val 81349"/>
                          </a:avLst>
                        </a:prstGeom>
                        <a:solidFill>
                          <a:srgbClr val="FFFFFF"/>
                        </a:solidFill>
                        <a:ln w="9525">
                          <a:solidFill>
                            <a:srgbClr val="000000"/>
                          </a:solidFill>
                          <a:round/>
                          <a:headEnd/>
                          <a:tailEnd/>
                        </a:ln>
                      </wps:spPr>
                      <wps:txbx>
                        <w:txbxContent>
                          <w:p w14:paraId="43EC62A7" w14:textId="77777777" w:rsidR="00413D9A" w:rsidRDefault="00413D9A" w:rsidP="00AB225E">
                            <w:r>
                              <w:t>АИС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69B2F" id="_x0000_s1328" type="#_x0000_t22" style="position:absolute;left:0;text-align:left;margin-left:381.15pt;margin-top:24.75pt;width:48.9pt;height:122.15pt;rotation:90;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" adj="7034">
                <v:textbox>
                  <w:txbxContent>
                    <w:p w14:paraId="43EC62A7" w14:textId="77777777" w:rsidR="00413D9A" w:rsidRDefault="00413D9A" w:rsidP="00AB225E">
                      <w:r>
                        <w:t>АИС</w:t>
                      </w:r>
                    </w:p>
                  </w:txbxContent>
                </v:textbox>
                <w10:wrap anchorx="margin"/>
              </v:shape>
            </w:pict>
          </mc:Fallback>
        </mc:AlternateContent>
      </w:r>
      <w:r w:rsidRPr="00737E1E">
        <w:rPr>
          <w:noProof/>
        </w:rPr>
        <mc:AlternateContent>
          <mc:Choice Requires="wps">
            <w:drawing>
              <wp:anchor distT="0" distB="0" distL="114300" distR="114300" simplePos="0" relativeHeight="252329984" behindDoc="0" locked="0" layoutInCell="1" allowOverlap="1" wp14:anchorId="59E9A0A0" wp14:editId="72C405F2">
                <wp:simplePos x="0" y="0"/>
                <wp:positionH relativeFrom="margin">
                  <wp:posOffset>1355090</wp:posOffset>
                </wp:positionH>
                <wp:positionV relativeFrom="paragraph">
                  <wp:posOffset>12065</wp:posOffset>
                </wp:positionV>
                <wp:extent cx="2181225" cy="514350"/>
                <wp:effectExtent l="0" t="0" r="28575" b="19050"/>
                <wp:wrapNone/>
                <wp:docPr id="108"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5143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71F1C9" w14:textId="77777777" w:rsidR="00413D9A" w:rsidRPr="002E4DC6" w:rsidRDefault="00413D9A" w:rsidP="007344F8">
                            <w:pPr>
                              <w:pStyle w:val="a4"/>
                              <w:widowControl w:val="0"/>
                              <w:numPr>
                                <w:ilvl w:val="0"/>
                                <w:numId w:val="29"/>
                              </w:numPr>
                              <w:autoSpaceDE w:val="0"/>
                              <w:autoSpaceDN w:val="0"/>
                              <w:contextualSpacing w:val="0"/>
                              <w:jc w:val="center"/>
                              <w:rPr>
                                <w:color w:val="000000" w:themeColor="text1"/>
                              </w:rPr>
                            </w:pPr>
                            <w:r w:rsidRPr="002E4DC6">
                              <w:rPr>
                                <w:color w:val="000000" w:themeColor="text1"/>
                              </w:rPr>
                              <w:t>Начало процедуры</w:t>
                            </w:r>
                          </w:p>
                          <w:p w14:paraId="0A5552E9" w14:textId="77777777" w:rsidR="00413D9A" w:rsidRDefault="00413D9A" w:rsidP="00AB225E"/>
                          <w:p w14:paraId="065A728A" w14:textId="77777777" w:rsidR="00413D9A" w:rsidRDefault="00413D9A" w:rsidP="00AB225E">
                            <w:pPr>
                              <w:rPr>
                                <w:lang w:val="ky-KG"/>
                              </w:rPr>
                            </w:pPr>
                            <w:r>
                              <w:rPr>
                                <w:lang w:val="ky-KG"/>
                              </w:rPr>
                              <w:t>1.2.</w:t>
                            </w:r>
                            <w:r>
                              <w:t xml:space="preserve">Прием документов  в соответствии с перечнем, регистрация в журнале регистрации </w:t>
                            </w:r>
                          </w:p>
                          <w:p w14:paraId="56E8CCF5" w14:textId="77777777" w:rsidR="00413D9A" w:rsidRDefault="00413D9A" w:rsidP="00AB225E">
                            <w:pPr>
                              <w:rPr>
                                <w:lang w:val="ky-KG"/>
                              </w:rPr>
                            </w:pPr>
                          </w:p>
                          <w:p w14:paraId="3C0BAF04"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E9A0A0" id="_x0000_s1329" type="#_x0000_t116" style="position:absolute;left:0;text-align:left;margin-left:106.7pt;margin-top:.95pt;width:171.75pt;height:40.5pt;z-index:25232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" fillcolor="#e7e6e6 [3214]" strokecolor="#1f4d78 [1604]" strokeweight="1pt">
                <v:path arrowok="t"/>
                <v:textbox>
                  <w:txbxContent>
                    <w:p w14:paraId="0C71F1C9" w14:textId="77777777" w:rsidR="00413D9A" w:rsidRPr="002E4DC6" w:rsidRDefault="00413D9A" w:rsidP="007344F8">
                      <w:pPr>
                        <w:pStyle w:val="a4"/>
                        <w:widowControl w:val="0"/>
                        <w:numPr>
                          <w:ilvl w:val="0"/>
                          <w:numId w:val="29"/>
                        </w:numPr>
                        <w:autoSpaceDE w:val="0"/>
                        <w:autoSpaceDN w:val="0"/>
                        <w:contextualSpacing w:val="0"/>
                        <w:jc w:val="center"/>
                        <w:rPr>
                          <w:color w:val="000000" w:themeColor="text1"/>
                        </w:rPr>
                      </w:pPr>
                      <w:r w:rsidRPr="002E4DC6">
                        <w:rPr>
                          <w:color w:val="000000" w:themeColor="text1"/>
                        </w:rPr>
                        <w:t>Начало процедуры</w:t>
                      </w:r>
                    </w:p>
                    <w:p w14:paraId="0A5552E9" w14:textId="77777777" w:rsidR="00413D9A" w:rsidRDefault="00413D9A" w:rsidP="00AB225E"/>
                    <w:p w14:paraId="065A728A" w14:textId="77777777" w:rsidR="00413D9A" w:rsidRDefault="00413D9A" w:rsidP="00AB225E">
                      <w:pPr>
                        <w:rPr>
                          <w:lang w:val="ky-KG"/>
                        </w:rPr>
                      </w:pPr>
                      <w:r>
                        <w:rPr>
                          <w:lang w:val="ky-KG"/>
                        </w:rPr>
                        <w:t>1.2.</w:t>
                      </w:r>
                      <w:r>
                        <w:t xml:space="preserve">Прием документов  в соответствии с перечнем, регистрация в журнале регистрации </w:t>
                      </w:r>
                    </w:p>
                    <w:p w14:paraId="56E8CCF5" w14:textId="77777777" w:rsidR="00413D9A" w:rsidRDefault="00413D9A" w:rsidP="00AB225E">
                      <w:pPr>
                        <w:rPr>
                          <w:lang w:val="ky-KG"/>
                        </w:rPr>
                      </w:pPr>
                    </w:p>
                    <w:p w14:paraId="3C0BAF04" w14:textId="77777777" w:rsidR="00413D9A" w:rsidRDefault="00413D9A" w:rsidP="00AB225E">
                      <w:pPr>
                        <w:jc w:val="center"/>
                        <w:rPr>
                          <w:color w:val="000000" w:themeColor="text1"/>
                          <w:lang w:val="ky-KG"/>
                        </w:rPr>
                      </w:pPr>
                    </w:p>
                  </w:txbxContent>
                </v:textbox>
                <w10:wrap anchorx="margin"/>
              </v:shape>
            </w:pict>
          </mc:Fallback>
        </mc:AlternateContent>
      </w:r>
    </w:p>
    <w:p w14:paraId="33B8BA6E" w14:textId="77777777" w:rsidR="00AB225E" w:rsidRPr="00737E1E" w:rsidRDefault="00AB225E" w:rsidP="00AB225E">
      <w:pPr>
        <w:spacing w:after="200" w:line="276" w:lineRule="auto"/>
        <w:ind w:right="1134"/>
        <w:jc w:val="center"/>
        <w:rPr>
          <w:b/>
          <w:bCs/>
        </w:rPr>
      </w:pPr>
      <w:r>
        <w:rPr>
          <w:b/>
          <w:bCs/>
          <w:noProof/>
        </w:rPr>
        <mc:AlternateContent>
          <mc:Choice Requires="wps">
            <w:drawing>
              <wp:anchor distT="0" distB="0" distL="114300" distR="114300" simplePos="0" relativeHeight="252337152" behindDoc="0" locked="0" layoutInCell="1" allowOverlap="1" wp14:anchorId="6524FD5D" wp14:editId="5718BAB7">
                <wp:simplePos x="0" y="0"/>
                <wp:positionH relativeFrom="column">
                  <wp:posOffset>2431415</wp:posOffset>
                </wp:positionH>
                <wp:positionV relativeFrom="paragraph">
                  <wp:posOffset>173990</wp:posOffset>
                </wp:positionV>
                <wp:extent cx="9525" cy="361950"/>
                <wp:effectExtent l="38100" t="0" r="66675" b="57150"/>
                <wp:wrapNone/>
                <wp:docPr id="109" name="Прямая со стрелкой 109"/>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FE1B4E" id="Прямая со стрелкой 109" o:spid="_x0000_s1026" type="#_x0000_t32" style="position:absolute;margin-left:191.45pt;margin-top:13.7pt;width:.75pt;height:28.5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" strokecolor="#5b9bd5 [3204]" strokeweight=".5pt">
                <v:stroke endarrow="block" joinstyle="miter"/>
              </v:shape>
            </w:pict>
          </mc:Fallback>
        </mc:AlternateContent>
      </w:r>
    </w:p>
    <w:p w14:paraId="50D4D990" w14:textId="31891D6E" w:rsidR="00AB225E" w:rsidRPr="00737E1E" w:rsidRDefault="00632125" w:rsidP="00AB225E">
      <w:pPr>
        <w:spacing w:after="200" w:line="276" w:lineRule="auto"/>
        <w:ind w:right="1134"/>
        <w:rPr>
          <w:b/>
          <w:bCs/>
        </w:rPr>
      </w:pPr>
      <w:r w:rsidRPr="00737E1E">
        <w:rPr>
          <w:noProof/>
        </w:rPr>
        <mc:AlternateContent>
          <mc:Choice Requires="wps">
            <w:drawing>
              <wp:anchor distT="0" distB="0" distL="114300" distR="114300" simplePos="0" relativeHeight="252332032" behindDoc="0" locked="0" layoutInCell="1" allowOverlap="1" wp14:anchorId="6ABFE7D4" wp14:editId="54513EB4">
                <wp:simplePos x="0" y="0"/>
                <wp:positionH relativeFrom="margin">
                  <wp:posOffset>1342490</wp:posOffset>
                </wp:positionH>
                <wp:positionV relativeFrom="paragraph">
                  <wp:posOffset>286005</wp:posOffset>
                </wp:positionV>
                <wp:extent cx="2085975" cy="604520"/>
                <wp:effectExtent l="0" t="0" r="28575" b="24130"/>
                <wp:wrapNone/>
                <wp:docPr id="110"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60452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BCB94C" w14:textId="77777777" w:rsidR="00413D9A" w:rsidRPr="00473E5C" w:rsidRDefault="00413D9A" w:rsidP="00AB225E">
                            <w:pPr>
                              <w:jc w:val="both"/>
                              <w:rPr>
                                <w:color w:val="000000" w:themeColor="text1"/>
                              </w:rPr>
                            </w:pPr>
                            <w:r>
                              <w:t xml:space="preserve"> </w:t>
                            </w:r>
                            <w:r>
                              <w:rPr>
                                <w:color w:val="000000" w:themeColor="text1"/>
                              </w:rPr>
                              <w:t>2. Изготовление и персонификация Мекен карт</w:t>
                            </w:r>
                          </w:p>
                          <w:p w14:paraId="171D71B4" w14:textId="77777777" w:rsidR="00413D9A" w:rsidRDefault="00413D9A" w:rsidP="00AB22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BFE7D4" id="_x0000_s1330" style="position:absolute;margin-left:105.7pt;margin-top:22.5pt;width:164.25pt;height:47.6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" fillcolor="#e7e6e6 [3214]" strokecolor="#1f4d78 [1604]" strokeweight="1pt">
                <v:path arrowok="t"/>
                <v:textbox>
                  <w:txbxContent>
                    <w:p w14:paraId="44BCB94C" w14:textId="77777777" w:rsidR="00413D9A" w:rsidRPr="00473E5C" w:rsidRDefault="00413D9A" w:rsidP="00AB225E">
                      <w:pPr>
                        <w:jc w:val="both"/>
                        <w:rPr>
                          <w:color w:val="000000" w:themeColor="text1"/>
                        </w:rPr>
                      </w:pPr>
                      <w:r>
                        <w:t xml:space="preserve"> </w:t>
                      </w:r>
                      <w:r>
                        <w:rPr>
                          <w:color w:val="000000" w:themeColor="text1"/>
                        </w:rPr>
                        <w:t>2. Изготовление и персонификация Мекен карт</w:t>
                      </w:r>
                    </w:p>
                    <w:p w14:paraId="171D71B4" w14:textId="77777777" w:rsidR="00413D9A" w:rsidRDefault="00413D9A" w:rsidP="00AB225E"/>
                  </w:txbxContent>
                </v:textbox>
                <w10:wrap anchorx="margin"/>
              </v:rect>
            </w:pict>
          </mc:Fallback>
        </mc:AlternateContent>
      </w:r>
    </w:p>
    <w:p w14:paraId="10AB4DB8" w14:textId="7842B0E4" w:rsidR="00AB225E" w:rsidRPr="00737E1E" w:rsidRDefault="00AB225E" w:rsidP="00AB225E">
      <w:pPr>
        <w:spacing w:before="200" w:after="200" w:line="276" w:lineRule="auto"/>
        <w:ind w:right="1134"/>
        <w:jc w:val="center"/>
        <w:rPr>
          <w:b/>
          <w:bCs/>
        </w:rPr>
      </w:pPr>
      <w:r>
        <w:rPr>
          <w:b/>
          <w:bCs/>
          <w:noProof/>
        </w:rPr>
        <mc:AlternateContent>
          <mc:Choice Requires="wps">
            <w:drawing>
              <wp:anchor distT="0" distB="0" distL="114300" distR="114300" simplePos="0" relativeHeight="252338176" behindDoc="0" locked="0" layoutInCell="1" allowOverlap="1" wp14:anchorId="73478E9F" wp14:editId="1B375F2D">
                <wp:simplePos x="0" y="0"/>
                <wp:positionH relativeFrom="column">
                  <wp:posOffset>3431540</wp:posOffset>
                </wp:positionH>
                <wp:positionV relativeFrom="paragraph">
                  <wp:posOffset>195580</wp:posOffset>
                </wp:positionV>
                <wp:extent cx="904875" cy="895350"/>
                <wp:effectExtent l="38100" t="38100" r="47625" b="57150"/>
                <wp:wrapNone/>
                <wp:docPr id="111" name="Прямая со стрелкой 111"/>
                <wp:cNvGraphicFramePr/>
                <a:graphic xmlns:a="http://schemas.openxmlformats.org/drawingml/2006/main">
                  <a:graphicData uri="http://schemas.microsoft.com/office/word/2010/wordprocessingShape">
                    <wps:wsp>
                      <wps:cNvCnPr/>
                      <wps:spPr>
                        <a:xfrm flipV="1">
                          <a:off x="0" y="0"/>
                          <a:ext cx="904875" cy="895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A546E5" id="Прямая со стрелкой 111" o:spid="_x0000_s1026" type="#_x0000_t32" style="position:absolute;margin-left:270.2pt;margin-top:15.4pt;width:71.25pt;height:70.5pt;flip:y;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" strokecolor="#5b9bd5 [3204]" strokeweight=".5pt">
                <v:stroke startarrow="block" endarrow="block" joinstyle="miter"/>
              </v:shape>
            </w:pict>
          </mc:Fallback>
        </mc:AlternateContent>
      </w:r>
      <w:r>
        <w:rPr>
          <w:b/>
          <w:bCs/>
          <w:noProof/>
        </w:rPr>
        <mc:AlternateContent>
          <mc:Choice Requires="wps">
            <w:drawing>
              <wp:anchor distT="0" distB="0" distL="114300" distR="114300" simplePos="0" relativeHeight="252336128" behindDoc="0" locked="0" layoutInCell="1" allowOverlap="1" wp14:anchorId="364B0D1A" wp14:editId="78426A6B">
                <wp:simplePos x="0" y="0"/>
                <wp:positionH relativeFrom="column">
                  <wp:posOffset>3469639</wp:posOffset>
                </wp:positionH>
                <wp:positionV relativeFrom="paragraph">
                  <wp:posOffset>155575</wp:posOffset>
                </wp:positionV>
                <wp:extent cx="923925" cy="9525"/>
                <wp:effectExtent l="38100" t="76200" r="28575" b="85725"/>
                <wp:wrapNone/>
                <wp:docPr id="112" name="Прямая со стрелкой 112"/>
                <wp:cNvGraphicFramePr/>
                <a:graphic xmlns:a="http://schemas.openxmlformats.org/drawingml/2006/main">
                  <a:graphicData uri="http://schemas.microsoft.com/office/word/2010/wordprocessingShape">
                    <wps:wsp>
                      <wps:cNvCnPr/>
                      <wps:spPr>
                        <a:xfrm flipV="1">
                          <a:off x="0" y="0"/>
                          <a:ext cx="9239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5F1EF0" id="Прямая со стрелкой 112" o:spid="_x0000_s1026" type="#_x0000_t32" style="position:absolute;margin-left:273.2pt;margin-top:12.25pt;width:72.75pt;height:.75pt;flip:y;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" strokecolor="#5b9bd5 [3204]" strokeweight=".5pt">
                <v:stroke startarrow="block" endarrow="block" joinstyle="miter"/>
              </v:shape>
            </w:pict>
          </mc:Fallback>
        </mc:AlternateContent>
      </w:r>
    </w:p>
    <w:p w14:paraId="16D14E9C" w14:textId="69377A3A" w:rsidR="00AB225E" w:rsidRPr="00737E1E" w:rsidRDefault="00AB225E" w:rsidP="00AB225E">
      <w:pPr>
        <w:spacing w:before="200" w:after="200" w:line="276" w:lineRule="auto"/>
        <w:ind w:right="1134"/>
        <w:jc w:val="center"/>
        <w:rPr>
          <w:b/>
          <w:bCs/>
        </w:rPr>
      </w:pPr>
    </w:p>
    <w:p w14:paraId="76C16413" w14:textId="1058FEC8" w:rsidR="00AB225E" w:rsidRPr="00737E1E" w:rsidRDefault="00632125"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31008" behindDoc="0" locked="0" layoutInCell="1" allowOverlap="1" wp14:anchorId="26F9921E" wp14:editId="70199A9C">
                <wp:simplePos x="0" y="0"/>
                <wp:positionH relativeFrom="page">
                  <wp:posOffset>2433030</wp:posOffset>
                </wp:positionH>
                <wp:positionV relativeFrom="paragraph">
                  <wp:posOffset>131220</wp:posOffset>
                </wp:positionV>
                <wp:extent cx="2019300" cy="633600"/>
                <wp:effectExtent l="0" t="0" r="19050" b="14605"/>
                <wp:wrapNone/>
                <wp:docPr id="113"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633600"/>
                        </a:xfrm>
                        <a:prstGeom prst="rect">
                          <a:avLst/>
                        </a:prstGeom>
                        <a:solidFill>
                          <a:schemeClr val="bg2"/>
                        </a:solidFill>
                        <a:ln w="25400" cap="flat" cmpd="sng" algn="ctr">
                          <a:solidFill>
                            <a:srgbClr val="4F81BD">
                              <a:shade val="50000"/>
                            </a:srgbClr>
                          </a:solidFill>
                          <a:prstDash val="solid"/>
                        </a:ln>
                        <a:effectLst/>
                      </wps:spPr>
                      <wps:txbx>
                        <w:txbxContent>
                          <w:p w14:paraId="0D7F2D43" w14:textId="77777777" w:rsidR="00413D9A" w:rsidRDefault="00413D9A" w:rsidP="00AB225E">
                            <w:r>
                              <w:rPr>
                                <w:color w:val="000000" w:themeColor="text1"/>
                              </w:rPr>
                              <w:t xml:space="preserve"> 3. Направление изготовленных Мекен карт в МРО</w:t>
                            </w:r>
                          </w:p>
                          <w:p w14:paraId="62F82DD1" w14:textId="77777777" w:rsidR="00413D9A" w:rsidRDefault="00413D9A" w:rsidP="00AB22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9921E" id="_x0000_s1331" style="position:absolute;left:0;text-align:left;margin-left:191.6pt;margin-top:10.35pt;width:159pt;height:49.9pt;z-index:2523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" fillcolor="#e7e6e6 [3214]" strokecolor="#385d8a" strokeweight="2pt">
                <v:path arrowok="t"/>
                <v:textbox>
                  <w:txbxContent>
                    <w:p w14:paraId="0D7F2D43" w14:textId="77777777" w:rsidR="00413D9A" w:rsidRDefault="00413D9A" w:rsidP="00AB225E">
                      <w:r>
                        <w:rPr>
                          <w:color w:val="000000" w:themeColor="text1"/>
                        </w:rPr>
                        <w:t xml:space="preserve"> 3. Направление изготовленных Мекен карт в МРО</w:t>
                      </w:r>
                    </w:p>
                    <w:p w14:paraId="62F82DD1" w14:textId="77777777" w:rsidR="00413D9A" w:rsidRDefault="00413D9A" w:rsidP="00AB225E">
                      <w:pPr>
                        <w:jc w:val="center"/>
                      </w:pPr>
                    </w:p>
                  </w:txbxContent>
                </v:textbox>
                <w10:wrap anchorx="page"/>
              </v:rect>
            </w:pict>
          </mc:Fallback>
        </mc:AlternateContent>
      </w:r>
    </w:p>
    <w:p w14:paraId="74292FF3" w14:textId="77777777" w:rsidR="00AB225E" w:rsidRPr="00737E1E" w:rsidRDefault="00AB225E" w:rsidP="00AB225E">
      <w:pPr>
        <w:spacing w:before="200" w:after="200" w:line="276" w:lineRule="auto"/>
        <w:ind w:right="1134"/>
        <w:jc w:val="center"/>
        <w:rPr>
          <w:b/>
          <w:bCs/>
        </w:rPr>
      </w:pPr>
    </w:p>
    <w:p w14:paraId="6B2171A4"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294" distR="114294" simplePos="0" relativeHeight="252334080" behindDoc="0" locked="0" layoutInCell="1" allowOverlap="1" wp14:anchorId="4B7A8762" wp14:editId="36A8A7EC">
                <wp:simplePos x="0" y="0"/>
                <wp:positionH relativeFrom="column">
                  <wp:posOffset>2436495</wp:posOffset>
                </wp:positionH>
                <wp:positionV relativeFrom="paragraph">
                  <wp:posOffset>133350</wp:posOffset>
                </wp:positionV>
                <wp:extent cx="1906" cy="291465"/>
                <wp:effectExtent l="95250" t="0" r="74295" b="51435"/>
                <wp:wrapNone/>
                <wp:docPr id="76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6" cy="29146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70CEEA4" id="AutoShape 11" o:spid="_x0000_s1026" type="#_x0000_t32" style="position:absolute;margin-left:191.85pt;margin-top:10.5pt;width:.15pt;height:22.95pt;z-index:2523340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" strokecolor="#4e92d1 [3044]">
                <v:stroke endarrow="open"/>
                <o:lock v:ext="edit" shapetype="f"/>
              </v:shape>
            </w:pict>
          </mc:Fallback>
        </mc:AlternateContent>
      </w:r>
    </w:p>
    <w:p w14:paraId="7D117DDC" w14:textId="1AD5B1ED"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39200" behindDoc="0" locked="0" layoutInCell="1" allowOverlap="1" wp14:anchorId="1A14DE9B" wp14:editId="78F56C41">
                <wp:simplePos x="0" y="0"/>
                <wp:positionH relativeFrom="page">
                  <wp:posOffset>2430315</wp:posOffset>
                </wp:positionH>
                <wp:positionV relativeFrom="paragraph">
                  <wp:posOffset>142875</wp:posOffset>
                </wp:positionV>
                <wp:extent cx="2019300" cy="590550"/>
                <wp:effectExtent l="0" t="0" r="19050" b="190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590550"/>
                        </a:xfrm>
                        <a:prstGeom prst="rect">
                          <a:avLst/>
                        </a:prstGeom>
                        <a:solidFill>
                          <a:schemeClr val="bg2"/>
                        </a:solidFill>
                        <a:ln w="25400" cap="flat" cmpd="sng" algn="ctr">
                          <a:solidFill>
                            <a:srgbClr val="4F81BD">
                              <a:shade val="50000"/>
                            </a:srgbClr>
                          </a:solidFill>
                          <a:prstDash val="solid"/>
                        </a:ln>
                        <a:effectLst/>
                      </wps:spPr>
                      <wps:txbx>
                        <w:txbxContent>
                          <w:p w14:paraId="6CA0EAF1" w14:textId="77777777" w:rsidR="00413D9A" w:rsidRDefault="00413D9A" w:rsidP="00AB225E">
                            <w:r>
                              <w:rPr>
                                <w:color w:val="000000" w:themeColor="text1"/>
                              </w:rPr>
                              <w:t xml:space="preserve"> 4. Направление уведомления заявителю</w:t>
                            </w:r>
                          </w:p>
                          <w:p w14:paraId="746209CC" w14:textId="77777777" w:rsidR="00413D9A" w:rsidRDefault="00413D9A" w:rsidP="00AB22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4DE9B" id="_x0000_s1332" style="position:absolute;left:0;text-align:left;margin-left:191.35pt;margin-top:11.25pt;width:159pt;height:46.5pt;z-index:25233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" fillcolor="#e7e6e6 [3214]" strokecolor="#385d8a" strokeweight="2pt">
                <v:path arrowok="t"/>
                <v:textbox>
                  <w:txbxContent>
                    <w:p w14:paraId="6CA0EAF1" w14:textId="77777777" w:rsidR="00413D9A" w:rsidRDefault="00413D9A" w:rsidP="00AB225E">
                      <w:r>
                        <w:rPr>
                          <w:color w:val="000000" w:themeColor="text1"/>
                        </w:rPr>
                        <w:t xml:space="preserve"> 4. Направление уведомления заявителю</w:t>
                      </w:r>
                    </w:p>
                    <w:p w14:paraId="746209CC" w14:textId="77777777" w:rsidR="00413D9A" w:rsidRDefault="00413D9A" w:rsidP="00AB225E">
                      <w:pPr>
                        <w:jc w:val="center"/>
                      </w:pPr>
                    </w:p>
                  </w:txbxContent>
                </v:textbox>
                <w10:wrap anchorx="page"/>
              </v:rect>
            </w:pict>
          </mc:Fallback>
        </mc:AlternateContent>
      </w:r>
    </w:p>
    <w:p w14:paraId="231666AC" w14:textId="55ACC784" w:rsidR="00AB225E" w:rsidRDefault="00AB225E" w:rsidP="00AB225E">
      <w:pPr>
        <w:tabs>
          <w:tab w:val="left" w:pos="2235"/>
        </w:tabs>
        <w:rPr>
          <w:b/>
        </w:rPr>
      </w:pPr>
    </w:p>
    <w:p w14:paraId="2D6D90CE" w14:textId="6F3B4DE0" w:rsidR="00AB225E" w:rsidRDefault="00AB225E" w:rsidP="00AB225E">
      <w:pPr>
        <w:spacing w:line="306" w:lineRule="exact"/>
        <w:jc w:val="center"/>
        <w:rPr>
          <w:b/>
        </w:rPr>
      </w:pPr>
    </w:p>
    <w:p w14:paraId="5F58EAC7" w14:textId="58154719" w:rsidR="00AB225E" w:rsidRDefault="00AB225E" w:rsidP="00AB225E">
      <w:pPr>
        <w:spacing w:line="306" w:lineRule="exact"/>
        <w:jc w:val="center"/>
        <w:rPr>
          <w:b/>
        </w:rPr>
      </w:pPr>
    </w:p>
    <w:p w14:paraId="7133BA1E" w14:textId="28FEEDF7" w:rsidR="00AB225E" w:rsidRPr="002A1624" w:rsidRDefault="00632125" w:rsidP="00AB225E">
      <w:r w:rsidRPr="00737E1E">
        <w:rPr>
          <w:noProof/>
        </w:rPr>
        <mc:AlternateContent>
          <mc:Choice Requires="wps">
            <w:drawing>
              <wp:anchor distT="0" distB="0" distL="114300" distR="114300" simplePos="0" relativeHeight="252333056" behindDoc="0" locked="0" layoutInCell="1" allowOverlap="1" wp14:anchorId="7F3EE318" wp14:editId="68382882">
                <wp:simplePos x="0" y="0"/>
                <wp:positionH relativeFrom="column">
                  <wp:posOffset>1382825</wp:posOffset>
                </wp:positionH>
                <wp:positionV relativeFrom="paragraph">
                  <wp:posOffset>112425</wp:posOffset>
                </wp:positionV>
                <wp:extent cx="2095500" cy="616585"/>
                <wp:effectExtent l="0" t="0" r="19050" b="12065"/>
                <wp:wrapNone/>
                <wp:docPr id="767" name="Блок-схема: знак завершения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61658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D6C069" w14:textId="77777777" w:rsidR="00413D9A" w:rsidRDefault="00413D9A" w:rsidP="00AB225E">
                            <w:r>
                              <w:t xml:space="preserve">    </w:t>
                            </w:r>
                            <w:r>
                              <w:rPr>
                                <w:lang w:val="ky-KG"/>
                              </w:rPr>
                              <w:t xml:space="preserve"> </w:t>
                            </w:r>
                            <w:r>
                              <w:rPr>
                                <w:color w:val="000000" w:themeColor="text1"/>
                              </w:rPr>
                              <w:t xml:space="preserve"> 5. Конец процедуры</w:t>
                            </w:r>
                          </w:p>
                          <w:p w14:paraId="25A023EF" w14:textId="77777777" w:rsidR="00413D9A" w:rsidRDefault="00413D9A" w:rsidP="00AB225E">
                            <w:pPr>
                              <w:rPr>
                                <w:lang w:val="ky-KG"/>
                              </w:rPr>
                            </w:pPr>
                            <w:r>
                              <w:rPr>
                                <w:lang w:val="ky-KG"/>
                              </w:rPr>
                              <w:t xml:space="preserve"> </w:t>
                            </w:r>
                          </w:p>
                          <w:p w14:paraId="0B8F4C9D" w14:textId="77777777" w:rsidR="00413D9A" w:rsidRDefault="00413D9A" w:rsidP="00AB225E">
                            <w:pPr>
                              <w:rPr>
                                <w:lang w:val="ky-KG"/>
                              </w:rPr>
                            </w:pPr>
                          </w:p>
                          <w:p w14:paraId="137ACCC6"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3EE318" id="Блок-схема: знак завершения 767" o:spid="_x0000_s1333" type="#_x0000_t116" style="position:absolute;margin-left:108.9pt;margin-top:8.85pt;width:165pt;height:48.5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" fillcolor="#e7e6e6 [3214]" strokecolor="#1f4d78 [1604]" strokeweight="1pt">
                <v:path arrowok="t"/>
                <v:textbox>
                  <w:txbxContent>
                    <w:p w14:paraId="0CD6C069" w14:textId="77777777" w:rsidR="00413D9A" w:rsidRDefault="00413D9A" w:rsidP="00AB225E">
                      <w:r>
                        <w:t xml:space="preserve">    </w:t>
                      </w:r>
                      <w:r>
                        <w:rPr>
                          <w:lang w:val="ky-KG"/>
                        </w:rPr>
                        <w:t xml:space="preserve"> </w:t>
                      </w:r>
                      <w:r>
                        <w:rPr>
                          <w:color w:val="000000" w:themeColor="text1"/>
                        </w:rPr>
                        <w:t xml:space="preserve"> 5. Конец процедуры</w:t>
                      </w:r>
                    </w:p>
                    <w:p w14:paraId="25A023EF" w14:textId="77777777" w:rsidR="00413D9A" w:rsidRDefault="00413D9A" w:rsidP="00AB225E">
                      <w:pPr>
                        <w:rPr>
                          <w:lang w:val="ky-KG"/>
                        </w:rPr>
                      </w:pPr>
                      <w:r>
                        <w:rPr>
                          <w:lang w:val="ky-KG"/>
                        </w:rPr>
                        <w:t xml:space="preserve"> </w:t>
                      </w:r>
                    </w:p>
                    <w:p w14:paraId="0B8F4C9D" w14:textId="77777777" w:rsidR="00413D9A" w:rsidRDefault="00413D9A" w:rsidP="00AB225E">
                      <w:pPr>
                        <w:rPr>
                          <w:lang w:val="ky-KG"/>
                        </w:rPr>
                      </w:pPr>
                    </w:p>
                    <w:p w14:paraId="137ACCC6" w14:textId="77777777" w:rsidR="00413D9A" w:rsidRDefault="00413D9A" w:rsidP="00AB225E">
                      <w:pPr>
                        <w:jc w:val="center"/>
                        <w:rPr>
                          <w:color w:val="000000" w:themeColor="text1"/>
                          <w:lang w:val="ky-KG"/>
                        </w:rPr>
                      </w:pPr>
                    </w:p>
                  </w:txbxContent>
                </v:textbox>
              </v:shape>
            </w:pict>
          </mc:Fallback>
        </mc:AlternateContent>
      </w:r>
    </w:p>
    <w:p w14:paraId="68780B54" w14:textId="3728883A" w:rsidR="00AB225E" w:rsidRPr="002A1624" w:rsidRDefault="00AB225E" w:rsidP="00AB225E"/>
    <w:p w14:paraId="60578E39" w14:textId="77777777" w:rsidR="00AB225E" w:rsidRDefault="00AB225E" w:rsidP="00AB225E"/>
    <w:p w14:paraId="39DFDCD7" w14:textId="77777777" w:rsidR="00632125" w:rsidRDefault="00632125" w:rsidP="00AB225E"/>
    <w:p w14:paraId="6D398162" w14:textId="77777777" w:rsidR="00632125" w:rsidRDefault="00632125" w:rsidP="00AB225E"/>
    <w:p w14:paraId="522585FC" w14:textId="77777777" w:rsidR="00632125" w:rsidRDefault="00632125" w:rsidP="00AB225E"/>
    <w:p w14:paraId="4D76F903" w14:textId="77777777" w:rsidR="00632125" w:rsidRPr="002A1624" w:rsidRDefault="00632125" w:rsidP="00AB225E"/>
    <w:p w14:paraId="5CE89546" w14:textId="6E4C95D8" w:rsidR="00AB225E" w:rsidRPr="00737E1E" w:rsidRDefault="00AB225E" w:rsidP="00632125">
      <w:pPr>
        <w:spacing w:after="200" w:line="276" w:lineRule="auto"/>
        <w:ind w:right="1134"/>
        <w:jc w:val="center"/>
        <w:rPr>
          <w:b/>
          <w:bCs/>
        </w:rPr>
      </w:pPr>
      <w:r w:rsidRPr="00737E1E">
        <w:rPr>
          <w:b/>
          <w:bCs/>
        </w:rPr>
        <w:t>Процедура №</w:t>
      </w:r>
      <w:r w:rsidR="00632125">
        <w:rPr>
          <w:b/>
          <w:bCs/>
        </w:rPr>
        <w:t>5</w:t>
      </w:r>
    </w:p>
    <w:p w14:paraId="61B393EA" w14:textId="77777777" w:rsidR="00AB225E" w:rsidRPr="00737E1E" w:rsidRDefault="00AB225E" w:rsidP="00AB225E">
      <w:pPr>
        <w:spacing w:after="200" w:line="276" w:lineRule="auto"/>
        <w:ind w:right="1134"/>
        <w:jc w:val="center"/>
        <w:rPr>
          <w:b/>
          <w:bCs/>
        </w:rPr>
      </w:pPr>
      <w:r w:rsidRPr="00737E1E">
        <w:rPr>
          <w:noProof/>
        </w:rPr>
        <mc:AlternateContent>
          <mc:Choice Requires="wps">
            <w:drawing>
              <wp:anchor distT="0" distB="0" distL="114300" distR="114300" simplePos="0" relativeHeight="252340224" behindDoc="0" locked="0" layoutInCell="1" allowOverlap="1" wp14:anchorId="5060BB2F" wp14:editId="29F9CFA5">
                <wp:simplePos x="0" y="0"/>
                <wp:positionH relativeFrom="margin">
                  <wp:posOffset>1394460</wp:posOffset>
                </wp:positionH>
                <wp:positionV relativeFrom="paragraph">
                  <wp:posOffset>15240</wp:posOffset>
                </wp:positionV>
                <wp:extent cx="2143125" cy="514350"/>
                <wp:effectExtent l="0" t="0" r="28575" b="19050"/>
                <wp:wrapNone/>
                <wp:docPr id="33"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5143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BE8642" w14:textId="77777777" w:rsidR="00413D9A" w:rsidRPr="002E4DC6" w:rsidRDefault="00413D9A" w:rsidP="007344F8">
                            <w:pPr>
                              <w:pStyle w:val="a4"/>
                              <w:widowControl w:val="0"/>
                              <w:numPr>
                                <w:ilvl w:val="0"/>
                                <w:numId w:val="30"/>
                              </w:numPr>
                              <w:autoSpaceDE w:val="0"/>
                              <w:autoSpaceDN w:val="0"/>
                              <w:contextualSpacing w:val="0"/>
                              <w:jc w:val="center"/>
                              <w:rPr>
                                <w:color w:val="000000" w:themeColor="text1"/>
                              </w:rPr>
                            </w:pPr>
                            <w:r w:rsidRPr="002E4DC6">
                              <w:rPr>
                                <w:color w:val="000000" w:themeColor="text1"/>
                              </w:rPr>
                              <w:t>Начало процедуры</w:t>
                            </w:r>
                          </w:p>
                          <w:p w14:paraId="13318AB0" w14:textId="77777777" w:rsidR="00413D9A" w:rsidRDefault="00413D9A" w:rsidP="00AB225E"/>
                          <w:p w14:paraId="6EA24D50" w14:textId="77777777" w:rsidR="00413D9A" w:rsidRDefault="00413D9A" w:rsidP="00AB225E">
                            <w:pPr>
                              <w:rPr>
                                <w:lang w:val="ky-KG"/>
                              </w:rPr>
                            </w:pPr>
                            <w:r>
                              <w:rPr>
                                <w:lang w:val="ky-KG"/>
                              </w:rPr>
                              <w:t>1.2.</w:t>
                            </w:r>
                            <w:r>
                              <w:t xml:space="preserve">Прием документов  в соответствии с перечнем, регистрация в журнале регистрации </w:t>
                            </w:r>
                          </w:p>
                          <w:p w14:paraId="637CEBEC" w14:textId="77777777" w:rsidR="00413D9A" w:rsidRDefault="00413D9A" w:rsidP="00AB225E">
                            <w:pPr>
                              <w:rPr>
                                <w:lang w:val="ky-KG"/>
                              </w:rPr>
                            </w:pPr>
                          </w:p>
                          <w:p w14:paraId="4A73B24C"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60BB2F" id="_x0000_s1334" type="#_x0000_t116" style="position:absolute;left:0;text-align:left;margin-left:109.8pt;margin-top:1.2pt;width:168.75pt;height:40.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" fillcolor="#e7e6e6 [3214]" strokecolor="#1f4d78 [1604]" strokeweight="1pt">
                <v:path arrowok="t"/>
                <v:textbox>
                  <w:txbxContent>
                    <w:p w14:paraId="67BE8642" w14:textId="77777777" w:rsidR="00413D9A" w:rsidRPr="002E4DC6" w:rsidRDefault="00413D9A" w:rsidP="007344F8">
                      <w:pPr>
                        <w:pStyle w:val="a4"/>
                        <w:widowControl w:val="0"/>
                        <w:numPr>
                          <w:ilvl w:val="0"/>
                          <w:numId w:val="30"/>
                        </w:numPr>
                        <w:autoSpaceDE w:val="0"/>
                        <w:autoSpaceDN w:val="0"/>
                        <w:contextualSpacing w:val="0"/>
                        <w:jc w:val="center"/>
                        <w:rPr>
                          <w:color w:val="000000" w:themeColor="text1"/>
                        </w:rPr>
                      </w:pPr>
                      <w:r w:rsidRPr="002E4DC6">
                        <w:rPr>
                          <w:color w:val="000000" w:themeColor="text1"/>
                        </w:rPr>
                        <w:t>Начало процедуры</w:t>
                      </w:r>
                    </w:p>
                    <w:p w14:paraId="13318AB0" w14:textId="77777777" w:rsidR="00413D9A" w:rsidRDefault="00413D9A" w:rsidP="00AB225E"/>
                    <w:p w14:paraId="6EA24D50" w14:textId="77777777" w:rsidR="00413D9A" w:rsidRDefault="00413D9A" w:rsidP="00AB225E">
                      <w:pPr>
                        <w:rPr>
                          <w:lang w:val="ky-KG"/>
                        </w:rPr>
                      </w:pPr>
                      <w:r>
                        <w:rPr>
                          <w:lang w:val="ky-KG"/>
                        </w:rPr>
                        <w:t>1.2.</w:t>
                      </w:r>
                      <w:r>
                        <w:t xml:space="preserve">Прием документов  в соответствии с перечнем, регистрация в журнале регистрации </w:t>
                      </w:r>
                    </w:p>
                    <w:p w14:paraId="637CEBEC" w14:textId="77777777" w:rsidR="00413D9A" w:rsidRDefault="00413D9A" w:rsidP="00AB225E">
                      <w:pPr>
                        <w:rPr>
                          <w:lang w:val="ky-KG"/>
                        </w:rPr>
                      </w:pPr>
                    </w:p>
                    <w:p w14:paraId="4A73B24C" w14:textId="77777777" w:rsidR="00413D9A" w:rsidRDefault="00413D9A" w:rsidP="00AB225E">
                      <w:pPr>
                        <w:jc w:val="center"/>
                        <w:rPr>
                          <w:color w:val="000000" w:themeColor="text1"/>
                          <w:lang w:val="ky-KG"/>
                        </w:rPr>
                      </w:pPr>
                    </w:p>
                  </w:txbxContent>
                </v:textbox>
                <w10:wrap anchorx="margin"/>
              </v:shape>
            </w:pict>
          </mc:Fallback>
        </mc:AlternateContent>
      </w:r>
      <w:r>
        <w:rPr>
          <w:noProof/>
        </w:rPr>
        <mc:AlternateContent>
          <mc:Choice Requires="wps">
            <w:drawing>
              <wp:anchor distT="0" distB="0" distL="114300" distR="114300" simplePos="0" relativeHeight="252345344" behindDoc="0" locked="0" layoutInCell="1" allowOverlap="1" wp14:anchorId="6F9FB10C" wp14:editId="5C581DD5">
                <wp:simplePos x="0" y="0"/>
                <wp:positionH relativeFrom="margin">
                  <wp:posOffset>4840922</wp:posOffset>
                </wp:positionH>
                <wp:positionV relativeFrom="paragraph">
                  <wp:posOffset>314008</wp:posOffset>
                </wp:positionV>
                <wp:extent cx="621030" cy="1551305"/>
                <wp:effectExtent l="0" t="7938" r="18733" b="18732"/>
                <wp:wrapNone/>
                <wp:docPr id="34"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030" cy="1551305"/>
                        </a:xfrm>
                        <a:prstGeom prst="can">
                          <a:avLst>
                            <a:gd name="adj" fmla="val 81349"/>
                          </a:avLst>
                        </a:prstGeom>
                        <a:solidFill>
                          <a:srgbClr val="FFFFFF"/>
                        </a:solidFill>
                        <a:ln w="9525">
                          <a:solidFill>
                            <a:srgbClr val="000000"/>
                          </a:solidFill>
                          <a:round/>
                          <a:headEnd/>
                          <a:tailEnd/>
                        </a:ln>
                      </wps:spPr>
                      <wps:txbx>
                        <w:txbxContent>
                          <w:p w14:paraId="393258D7" w14:textId="77777777" w:rsidR="00413D9A" w:rsidRDefault="00413D9A" w:rsidP="00AB225E">
                            <w:r>
                              <w:t>АИС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FB10C" id="_x0000_s1335" type="#_x0000_t22" style="position:absolute;left:0;text-align:left;margin-left:381.15pt;margin-top:24.75pt;width:48.9pt;height:122.15pt;rotation:90;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" adj="7034">
                <v:textbox>
                  <w:txbxContent>
                    <w:p w14:paraId="393258D7" w14:textId="77777777" w:rsidR="00413D9A" w:rsidRDefault="00413D9A" w:rsidP="00AB225E">
                      <w:r>
                        <w:t>АИС</w:t>
                      </w:r>
                    </w:p>
                  </w:txbxContent>
                </v:textbox>
                <w10:wrap anchorx="margin"/>
              </v:shape>
            </w:pict>
          </mc:Fallback>
        </mc:AlternateContent>
      </w:r>
    </w:p>
    <w:p w14:paraId="413E7104" w14:textId="77777777" w:rsidR="00AB225E" w:rsidRPr="00737E1E" w:rsidRDefault="00AB225E" w:rsidP="00AB225E">
      <w:pPr>
        <w:spacing w:after="200" w:line="276" w:lineRule="auto"/>
        <w:ind w:right="1134"/>
        <w:jc w:val="center"/>
        <w:rPr>
          <w:b/>
          <w:bCs/>
        </w:rPr>
      </w:pPr>
      <w:r>
        <w:rPr>
          <w:b/>
          <w:bCs/>
          <w:noProof/>
        </w:rPr>
        <mc:AlternateContent>
          <mc:Choice Requires="wps">
            <w:drawing>
              <wp:anchor distT="0" distB="0" distL="114300" distR="114300" simplePos="0" relativeHeight="252347392" behindDoc="0" locked="0" layoutInCell="1" allowOverlap="1" wp14:anchorId="3B7D539D" wp14:editId="51FD82B4">
                <wp:simplePos x="0" y="0"/>
                <wp:positionH relativeFrom="column">
                  <wp:posOffset>2431415</wp:posOffset>
                </wp:positionH>
                <wp:positionV relativeFrom="paragraph">
                  <wp:posOffset>173990</wp:posOffset>
                </wp:positionV>
                <wp:extent cx="9525" cy="361950"/>
                <wp:effectExtent l="38100" t="0" r="66675" b="57150"/>
                <wp:wrapNone/>
                <wp:docPr id="35" name="Прямая со стрелкой 35"/>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AE3BB" id="Прямая со стрелкой 35" o:spid="_x0000_s1026" type="#_x0000_t32" style="position:absolute;margin-left:191.45pt;margin-top:13.7pt;width:.75pt;height:28.5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" strokecolor="#5b9bd5 [3204]" strokeweight=".5pt">
                <v:stroke endarrow="block" joinstyle="miter"/>
              </v:shape>
            </w:pict>
          </mc:Fallback>
        </mc:AlternateContent>
      </w:r>
    </w:p>
    <w:p w14:paraId="13828DB5" w14:textId="77777777" w:rsidR="00AB225E" w:rsidRPr="00737E1E" w:rsidRDefault="00AB225E" w:rsidP="00AB225E">
      <w:pPr>
        <w:spacing w:after="200" w:line="276" w:lineRule="auto"/>
        <w:ind w:right="1134"/>
        <w:rPr>
          <w:b/>
          <w:bCs/>
        </w:rPr>
      </w:pPr>
      <w:r w:rsidRPr="00737E1E">
        <w:rPr>
          <w:noProof/>
        </w:rPr>
        <mc:AlternateContent>
          <mc:Choice Requires="wps">
            <w:drawing>
              <wp:anchor distT="0" distB="0" distL="114300" distR="114300" simplePos="0" relativeHeight="252342272" behindDoc="0" locked="0" layoutInCell="1" allowOverlap="1" wp14:anchorId="058C16F9" wp14:editId="6A5A114A">
                <wp:simplePos x="0" y="0"/>
                <wp:positionH relativeFrom="margin">
                  <wp:posOffset>1383665</wp:posOffset>
                </wp:positionH>
                <wp:positionV relativeFrom="paragraph">
                  <wp:posOffset>192405</wp:posOffset>
                </wp:positionV>
                <wp:extent cx="2085975" cy="604520"/>
                <wp:effectExtent l="0" t="0" r="28575" b="24130"/>
                <wp:wrapNone/>
                <wp:docPr id="36"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60452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9EA83C" w14:textId="77777777" w:rsidR="00413D9A" w:rsidRPr="00473E5C" w:rsidRDefault="00413D9A" w:rsidP="00AB225E">
                            <w:pPr>
                              <w:jc w:val="both"/>
                              <w:rPr>
                                <w:color w:val="000000" w:themeColor="text1"/>
                              </w:rPr>
                            </w:pPr>
                            <w:r>
                              <w:t xml:space="preserve"> </w:t>
                            </w:r>
                            <w:r>
                              <w:rPr>
                                <w:color w:val="000000" w:themeColor="text1"/>
                              </w:rPr>
                              <w:t>2. Выдача заявителю Мекен карт</w:t>
                            </w:r>
                          </w:p>
                          <w:p w14:paraId="7BA90279" w14:textId="77777777" w:rsidR="00413D9A" w:rsidRDefault="00413D9A" w:rsidP="00AB22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58C16F9" id="_x0000_s1336" style="position:absolute;margin-left:108.95pt;margin-top:15.15pt;width:164.25pt;height:47.6pt;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" fillcolor="#e7e6e6 [3214]" strokecolor="#1f4d78 [1604]" strokeweight="1pt">
                <v:path arrowok="t"/>
                <v:textbox>
                  <w:txbxContent>
                    <w:p w14:paraId="629EA83C" w14:textId="77777777" w:rsidR="00413D9A" w:rsidRPr="00473E5C" w:rsidRDefault="00413D9A" w:rsidP="00AB225E">
                      <w:pPr>
                        <w:jc w:val="both"/>
                        <w:rPr>
                          <w:color w:val="000000" w:themeColor="text1"/>
                        </w:rPr>
                      </w:pPr>
                      <w:r>
                        <w:t xml:space="preserve"> </w:t>
                      </w:r>
                      <w:r>
                        <w:rPr>
                          <w:color w:val="000000" w:themeColor="text1"/>
                        </w:rPr>
                        <w:t>2. Выдача заявителю Мекен карт</w:t>
                      </w:r>
                    </w:p>
                    <w:p w14:paraId="7BA90279" w14:textId="77777777" w:rsidR="00413D9A" w:rsidRDefault="00413D9A" w:rsidP="00AB225E"/>
                  </w:txbxContent>
                </v:textbox>
                <w10:wrap anchorx="margin"/>
              </v:rect>
            </w:pict>
          </mc:Fallback>
        </mc:AlternateContent>
      </w:r>
    </w:p>
    <w:p w14:paraId="128317C6" w14:textId="77777777" w:rsidR="00AB225E" w:rsidRPr="00737E1E" w:rsidRDefault="00AB225E" w:rsidP="00AB225E">
      <w:pPr>
        <w:spacing w:before="200" w:after="200" w:line="276" w:lineRule="auto"/>
        <w:ind w:right="1134"/>
        <w:jc w:val="center"/>
        <w:rPr>
          <w:b/>
          <w:bCs/>
        </w:rPr>
      </w:pPr>
      <w:r>
        <w:rPr>
          <w:b/>
          <w:bCs/>
          <w:noProof/>
        </w:rPr>
        <mc:AlternateContent>
          <mc:Choice Requires="wps">
            <w:drawing>
              <wp:anchor distT="0" distB="0" distL="114300" distR="114300" simplePos="0" relativeHeight="252346368" behindDoc="0" locked="0" layoutInCell="1" allowOverlap="1" wp14:anchorId="1C5644FD" wp14:editId="34A1501D">
                <wp:simplePos x="0" y="0"/>
                <wp:positionH relativeFrom="column">
                  <wp:posOffset>3469639</wp:posOffset>
                </wp:positionH>
                <wp:positionV relativeFrom="paragraph">
                  <wp:posOffset>155575</wp:posOffset>
                </wp:positionV>
                <wp:extent cx="923925" cy="9525"/>
                <wp:effectExtent l="38100" t="76200" r="28575" b="85725"/>
                <wp:wrapNone/>
                <wp:docPr id="37" name="Прямая со стрелкой 37"/>
                <wp:cNvGraphicFramePr/>
                <a:graphic xmlns:a="http://schemas.openxmlformats.org/drawingml/2006/main">
                  <a:graphicData uri="http://schemas.microsoft.com/office/word/2010/wordprocessingShape">
                    <wps:wsp>
                      <wps:cNvCnPr/>
                      <wps:spPr>
                        <a:xfrm flipV="1">
                          <a:off x="0" y="0"/>
                          <a:ext cx="9239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89CC3D" id="Прямая со стрелкой 37" o:spid="_x0000_s1026" type="#_x0000_t32" style="position:absolute;margin-left:273.2pt;margin-top:12.25pt;width:72.75pt;height:.75pt;flip:y;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" strokecolor="#5b9bd5 [3204]" strokeweight=".5pt">
                <v:stroke startarrow="block" endarrow="block" joinstyle="miter"/>
              </v:shape>
            </w:pict>
          </mc:Fallback>
        </mc:AlternateContent>
      </w:r>
    </w:p>
    <w:p w14:paraId="4A33B130" w14:textId="77777777" w:rsidR="00AB225E" w:rsidRPr="00737E1E" w:rsidRDefault="00AB225E" w:rsidP="00AB225E">
      <w:pPr>
        <w:spacing w:before="200" w:after="200" w:line="276" w:lineRule="auto"/>
        <w:ind w:right="1134"/>
        <w:jc w:val="center"/>
        <w:rPr>
          <w:b/>
          <w:bCs/>
        </w:rPr>
      </w:pPr>
      <w:r>
        <w:rPr>
          <w:b/>
          <w:bCs/>
          <w:noProof/>
        </w:rPr>
        <mc:AlternateContent>
          <mc:Choice Requires="wps">
            <w:drawing>
              <wp:anchor distT="0" distB="0" distL="114300" distR="114300" simplePos="0" relativeHeight="252348416" behindDoc="0" locked="0" layoutInCell="1" allowOverlap="1" wp14:anchorId="2B8B36D6" wp14:editId="16C38277">
                <wp:simplePos x="0" y="0"/>
                <wp:positionH relativeFrom="column">
                  <wp:posOffset>2442210</wp:posOffset>
                </wp:positionH>
                <wp:positionV relativeFrom="paragraph">
                  <wp:posOffset>172720</wp:posOffset>
                </wp:positionV>
                <wp:extent cx="0" cy="309880"/>
                <wp:effectExtent l="76200" t="0" r="57150" b="52070"/>
                <wp:wrapNone/>
                <wp:docPr id="38" name="Прямая со стрелкой 38"/>
                <wp:cNvGraphicFramePr/>
                <a:graphic xmlns:a="http://schemas.openxmlformats.org/drawingml/2006/main">
                  <a:graphicData uri="http://schemas.microsoft.com/office/word/2010/wordprocessingShape">
                    <wps:wsp>
                      <wps:cNvCnPr/>
                      <wps:spPr>
                        <a:xfrm>
                          <a:off x="0" y="0"/>
                          <a:ext cx="0" cy="309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218043" id="Прямая со стрелкой 38" o:spid="_x0000_s1026" type="#_x0000_t32" style="position:absolute;margin-left:192.3pt;margin-top:13.6pt;width:0;height:24.4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" strokecolor="#5b9bd5 [3204]" strokeweight=".5pt">
                <v:stroke endarrow="block" joinstyle="miter"/>
              </v:shape>
            </w:pict>
          </mc:Fallback>
        </mc:AlternateContent>
      </w:r>
    </w:p>
    <w:p w14:paraId="3C21695C"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41248" behindDoc="0" locked="0" layoutInCell="1" allowOverlap="1" wp14:anchorId="6570D716" wp14:editId="0EAB7874">
                <wp:simplePos x="0" y="0"/>
                <wp:positionH relativeFrom="page">
                  <wp:posOffset>2440800</wp:posOffset>
                </wp:positionH>
                <wp:positionV relativeFrom="paragraph">
                  <wp:posOffset>188680</wp:posOffset>
                </wp:positionV>
                <wp:extent cx="2019300" cy="676800"/>
                <wp:effectExtent l="0" t="0" r="19050" b="28575"/>
                <wp:wrapNone/>
                <wp:docPr id="39"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676800"/>
                        </a:xfrm>
                        <a:prstGeom prst="rect">
                          <a:avLst/>
                        </a:prstGeom>
                        <a:solidFill>
                          <a:schemeClr val="bg2"/>
                        </a:solidFill>
                        <a:ln w="25400" cap="flat" cmpd="sng" algn="ctr">
                          <a:solidFill>
                            <a:srgbClr val="4F81BD">
                              <a:shade val="50000"/>
                            </a:srgbClr>
                          </a:solidFill>
                          <a:prstDash val="solid"/>
                        </a:ln>
                        <a:effectLst/>
                      </wps:spPr>
                      <wps:txbx>
                        <w:txbxContent>
                          <w:p w14:paraId="720AD216" w14:textId="77777777" w:rsidR="00413D9A" w:rsidRDefault="00413D9A" w:rsidP="00AB225E">
                            <w:r>
                              <w:rPr>
                                <w:color w:val="000000" w:themeColor="text1"/>
                              </w:rPr>
                              <w:t xml:space="preserve"> 3.  Разъяснение правового статуса обладателя  Мекен карт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0D716" id="_x0000_s1337" style="position:absolute;left:0;text-align:left;margin-left:192.2pt;margin-top:14.85pt;width:159pt;height:53.3pt;z-index:25234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" fillcolor="#e7e6e6 [3214]" strokecolor="#385d8a" strokeweight="2pt">
                <v:path arrowok="t"/>
                <v:textbox>
                  <w:txbxContent>
                    <w:p w14:paraId="720AD216" w14:textId="77777777" w:rsidR="00413D9A" w:rsidRDefault="00413D9A" w:rsidP="00AB225E">
                      <w:r>
                        <w:rPr>
                          <w:color w:val="000000" w:themeColor="text1"/>
                        </w:rPr>
                        <w:t xml:space="preserve"> 3.  Разъяснение правового статуса обладателя  Мекен карт </w:t>
                      </w:r>
                    </w:p>
                  </w:txbxContent>
                </v:textbox>
                <w10:wrap anchorx="page"/>
              </v:rect>
            </w:pict>
          </mc:Fallback>
        </mc:AlternateContent>
      </w:r>
    </w:p>
    <w:p w14:paraId="68D3CFFA" w14:textId="77777777" w:rsidR="00AB225E" w:rsidRPr="00737E1E" w:rsidRDefault="00AB225E" w:rsidP="00AB225E">
      <w:pPr>
        <w:spacing w:before="200" w:after="200" w:line="276" w:lineRule="auto"/>
        <w:ind w:right="1134"/>
        <w:jc w:val="center"/>
        <w:rPr>
          <w:b/>
          <w:bCs/>
        </w:rPr>
      </w:pPr>
    </w:p>
    <w:p w14:paraId="20DE96B1"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294" distR="114294" simplePos="0" relativeHeight="252344320" behindDoc="0" locked="0" layoutInCell="1" allowOverlap="1" wp14:anchorId="33F89040" wp14:editId="61C2A849">
                <wp:simplePos x="0" y="0"/>
                <wp:positionH relativeFrom="column">
                  <wp:posOffset>2434590</wp:posOffset>
                </wp:positionH>
                <wp:positionV relativeFrom="paragraph">
                  <wp:posOffset>209550</wp:posOffset>
                </wp:positionV>
                <wp:extent cx="1906" cy="291465"/>
                <wp:effectExtent l="95250" t="0" r="74295" b="51435"/>
                <wp:wrapNone/>
                <wp:docPr id="4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6" cy="29146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C5EB9AC" id="AutoShape 11" o:spid="_x0000_s1026" type="#_x0000_t32" style="position:absolute;margin-left:191.7pt;margin-top:16.5pt;width:.15pt;height:22.95pt;z-index:2523443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" strokecolor="#4e92d1 [3044]">
                <v:stroke endarrow="open"/>
                <o:lock v:ext="edit" shapetype="f"/>
              </v:shape>
            </w:pict>
          </mc:Fallback>
        </mc:AlternateContent>
      </w:r>
    </w:p>
    <w:p w14:paraId="1647DB38"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43296" behindDoc="0" locked="0" layoutInCell="1" allowOverlap="1" wp14:anchorId="03BEEBD7" wp14:editId="4E6A391F">
                <wp:simplePos x="0" y="0"/>
                <wp:positionH relativeFrom="column">
                  <wp:posOffset>1364615</wp:posOffset>
                </wp:positionH>
                <wp:positionV relativeFrom="paragraph">
                  <wp:posOffset>165735</wp:posOffset>
                </wp:positionV>
                <wp:extent cx="2095500" cy="616585"/>
                <wp:effectExtent l="0" t="0" r="19050" b="12065"/>
                <wp:wrapNone/>
                <wp:docPr id="41" name="Блок-схема: знак завершения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61658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7B1466" w14:textId="77777777" w:rsidR="00413D9A" w:rsidRDefault="00413D9A" w:rsidP="00AB225E">
                            <w:r>
                              <w:t xml:space="preserve">    </w:t>
                            </w:r>
                            <w:r>
                              <w:rPr>
                                <w:lang w:val="ky-KG"/>
                              </w:rPr>
                              <w:t xml:space="preserve"> </w:t>
                            </w:r>
                            <w:r>
                              <w:rPr>
                                <w:color w:val="000000" w:themeColor="text1"/>
                              </w:rPr>
                              <w:t xml:space="preserve"> 4. Конец процедуры</w:t>
                            </w:r>
                          </w:p>
                          <w:p w14:paraId="45CA4A59" w14:textId="77777777" w:rsidR="00413D9A" w:rsidRDefault="00413D9A" w:rsidP="00AB225E">
                            <w:pPr>
                              <w:rPr>
                                <w:lang w:val="ky-KG"/>
                              </w:rPr>
                            </w:pPr>
                            <w:r>
                              <w:rPr>
                                <w:lang w:val="ky-KG"/>
                              </w:rPr>
                              <w:t xml:space="preserve"> </w:t>
                            </w:r>
                          </w:p>
                          <w:p w14:paraId="7C930222" w14:textId="77777777" w:rsidR="00413D9A" w:rsidRDefault="00413D9A" w:rsidP="00AB225E">
                            <w:pPr>
                              <w:rPr>
                                <w:lang w:val="ky-KG"/>
                              </w:rPr>
                            </w:pPr>
                          </w:p>
                          <w:p w14:paraId="2EC5CF55"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BEEBD7" id="Блок-схема: знак завершения 41" o:spid="_x0000_s1338" type="#_x0000_t116" style="position:absolute;left:0;text-align:left;margin-left:107.45pt;margin-top:13.05pt;width:165pt;height:48.5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" fillcolor="#e7e6e6 [3214]" strokecolor="#1f4d78 [1604]" strokeweight="1pt">
                <v:path arrowok="t"/>
                <v:textbox>
                  <w:txbxContent>
                    <w:p w14:paraId="0D7B1466" w14:textId="77777777" w:rsidR="00413D9A" w:rsidRDefault="00413D9A" w:rsidP="00AB225E">
                      <w:r>
                        <w:t xml:space="preserve">    </w:t>
                      </w:r>
                      <w:r>
                        <w:rPr>
                          <w:lang w:val="ky-KG"/>
                        </w:rPr>
                        <w:t xml:space="preserve"> </w:t>
                      </w:r>
                      <w:r>
                        <w:rPr>
                          <w:color w:val="000000" w:themeColor="text1"/>
                        </w:rPr>
                        <w:t xml:space="preserve"> 4. Конец процедуры</w:t>
                      </w:r>
                    </w:p>
                    <w:p w14:paraId="45CA4A59" w14:textId="77777777" w:rsidR="00413D9A" w:rsidRDefault="00413D9A" w:rsidP="00AB225E">
                      <w:pPr>
                        <w:rPr>
                          <w:lang w:val="ky-KG"/>
                        </w:rPr>
                      </w:pPr>
                      <w:r>
                        <w:rPr>
                          <w:lang w:val="ky-KG"/>
                        </w:rPr>
                        <w:t xml:space="preserve"> </w:t>
                      </w:r>
                    </w:p>
                    <w:p w14:paraId="7C930222" w14:textId="77777777" w:rsidR="00413D9A" w:rsidRDefault="00413D9A" w:rsidP="00AB225E">
                      <w:pPr>
                        <w:rPr>
                          <w:lang w:val="ky-KG"/>
                        </w:rPr>
                      </w:pPr>
                    </w:p>
                    <w:p w14:paraId="2EC5CF55" w14:textId="77777777" w:rsidR="00413D9A" w:rsidRDefault="00413D9A" w:rsidP="00AB225E">
                      <w:pPr>
                        <w:jc w:val="center"/>
                        <w:rPr>
                          <w:color w:val="000000" w:themeColor="text1"/>
                          <w:lang w:val="ky-KG"/>
                        </w:rPr>
                      </w:pPr>
                    </w:p>
                  </w:txbxContent>
                </v:textbox>
              </v:shape>
            </w:pict>
          </mc:Fallback>
        </mc:AlternateContent>
      </w:r>
    </w:p>
    <w:p w14:paraId="5DB1C1CB" w14:textId="77777777" w:rsidR="00AB225E" w:rsidRDefault="00AB225E" w:rsidP="00AB225E">
      <w:pPr>
        <w:tabs>
          <w:tab w:val="left" w:pos="2235"/>
        </w:tabs>
        <w:rPr>
          <w:b/>
        </w:rPr>
      </w:pPr>
    </w:p>
    <w:p w14:paraId="07646968" w14:textId="77777777" w:rsidR="00AB225E" w:rsidRDefault="00AB225E" w:rsidP="00AB225E">
      <w:pPr>
        <w:spacing w:line="306" w:lineRule="exact"/>
        <w:jc w:val="center"/>
        <w:rPr>
          <w:b/>
        </w:rPr>
      </w:pPr>
    </w:p>
    <w:p w14:paraId="322C7A66" w14:textId="77777777" w:rsidR="00AB225E" w:rsidRDefault="00AB225E" w:rsidP="00AB225E"/>
    <w:p w14:paraId="15DFB3D1" w14:textId="6338B688" w:rsidR="00AB225E" w:rsidRDefault="00AB225E" w:rsidP="00AB225E">
      <w:pPr>
        <w:tabs>
          <w:tab w:val="left" w:pos="1410"/>
        </w:tabs>
      </w:pPr>
    </w:p>
    <w:p w14:paraId="42020A3B" w14:textId="77777777" w:rsidR="00AB225E" w:rsidRPr="00A94939" w:rsidRDefault="00AB225E" w:rsidP="00AB225E">
      <w:pPr>
        <w:jc w:val="center"/>
        <w:rPr>
          <w:rFonts w:eastAsia="Calibri"/>
        </w:rPr>
      </w:pPr>
      <w:r w:rsidRPr="00A94939">
        <w:rPr>
          <w:b/>
          <w:bCs/>
        </w:rPr>
        <w:t>6. Контроль исполнения требований административного регламента</w:t>
      </w:r>
    </w:p>
    <w:p w14:paraId="634F40D7" w14:textId="77777777" w:rsidR="00AB225E" w:rsidRPr="00A94939" w:rsidRDefault="00AB225E" w:rsidP="00AB225E">
      <w:pPr>
        <w:spacing w:before="240"/>
        <w:ind w:left="284" w:firstLine="567"/>
        <w:jc w:val="both"/>
      </w:pPr>
      <w:r>
        <w:t>6. За исполнением требований А</w:t>
      </w:r>
      <w:r w:rsidRPr="00A94939">
        <w:t>дминистративного регламента проводится внутренний (текущий) и внешний контроль.</w:t>
      </w:r>
    </w:p>
    <w:p w14:paraId="727755EA" w14:textId="77777777" w:rsidR="00AB225E" w:rsidRPr="00A94939" w:rsidRDefault="00AB225E" w:rsidP="00AB225E">
      <w:pPr>
        <w:ind w:left="284" w:firstLine="567"/>
        <w:jc w:val="both"/>
      </w:pPr>
      <w:r w:rsidRPr="00A94939">
        <w:t>Внутренний контроль проводится Департаментом регистрации населения при Министерстве цифрового развития Кыргызской Республики.</w:t>
      </w:r>
    </w:p>
    <w:p w14:paraId="6727DBBB" w14:textId="77777777" w:rsidR="00AB225E" w:rsidRPr="00A94939" w:rsidRDefault="00AB225E" w:rsidP="00AB225E">
      <w:pPr>
        <w:ind w:left="284" w:firstLine="567"/>
        <w:jc w:val="both"/>
      </w:pPr>
      <w:r w:rsidRPr="00A94939">
        <w:t>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7F257A28" w14:textId="77777777" w:rsidR="00AB225E" w:rsidRPr="00A94939" w:rsidRDefault="00AB225E" w:rsidP="00AB225E">
      <w:pPr>
        <w:ind w:left="284" w:firstLine="567"/>
        <w:jc w:val="both"/>
      </w:pPr>
      <w:r w:rsidRPr="00A94939">
        <w:t xml:space="preserve">Проверка производится ежегодно. </w:t>
      </w:r>
    </w:p>
    <w:p w14:paraId="5BCC5FF1" w14:textId="77777777" w:rsidR="00AB225E" w:rsidRPr="00A94939" w:rsidRDefault="00AB225E" w:rsidP="00AB225E">
      <w:pPr>
        <w:ind w:left="284" w:firstLine="567"/>
        <w:jc w:val="both"/>
      </w:pPr>
      <w:r w:rsidRPr="00A94939">
        <w:t>Внеплановые проверки проводятся по заявлению потребителей услуги.</w:t>
      </w:r>
    </w:p>
    <w:p w14:paraId="4A8993DD" w14:textId="77777777" w:rsidR="00AB225E" w:rsidRPr="00A94939" w:rsidRDefault="00AB225E" w:rsidP="00AB225E">
      <w:pPr>
        <w:ind w:left="284" w:firstLine="567"/>
        <w:jc w:val="both"/>
      </w:pPr>
      <w:r w:rsidRPr="00A94939">
        <w:t>По результатам проведения проверок принимаются меры по устранению в</w:t>
      </w:r>
      <w:r>
        <w:t>ыявленных нарушений требований А</w:t>
      </w:r>
      <w:r w:rsidRPr="00A94939">
        <w:t>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1AFA7408" w14:textId="77777777" w:rsidR="00AB225E" w:rsidRPr="00A94939" w:rsidRDefault="00AB225E" w:rsidP="00AB225E">
      <w:pPr>
        <w:ind w:left="284" w:firstLine="567"/>
        <w:jc w:val="both"/>
        <w:rPr>
          <w:color w:val="FF0000"/>
        </w:rPr>
      </w:pPr>
      <w:r w:rsidRPr="00A94939">
        <w:t>7. Внешний конт</w:t>
      </w:r>
      <w:r>
        <w:t>роль за исполнением требований А</w:t>
      </w:r>
      <w:r w:rsidRPr="00A94939">
        <w:t xml:space="preserve">дминистративного регламента услуги осуществляется комиссией, образуемой решением Министерства цифрового развития Кыргызской Республики </w:t>
      </w:r>
    </w:p>
    <w:p w14:paraId="15421C38" w14:textId="77777777" w:rsidR="00AB225E" w:rsidRPr="00A94939" w:rsidRDefault="00AB225E" w:rsidP="00AB225E">
      <w:pPr>
        <w:ind w:left="284" w:firstLine="567"/>
        <w:jc w:val="both"/>
      </w:pPr>
      <w:r w:rsidRPr="00A94939">
        <w:t>Результаты работы комиссии оформляются в виде заключении, в которо</w:t>
      </w:r>
      <w:r>
        <w:t>м</w:t>
      </w:r>
      <w:r w:rsidRPr="00A94939">
        <w:t xml:space="preserve"> отмечаются выявленные нарушения, недостатки и предложения по их устранению, также могут быть вн</w:t>
      </w:r>
      <w:r>
        <w:t>есены предложения по изменению А</w:t>
      </w:r>
      <w:r w:rsidRPr="00A94939">
        <w:t>дминистративного регламента.</w:t>
      </w:r>
    </w:p>
    <w:p w14:paraId="2441447F" w14:textId="77777777" w:rsidR="00AB225E" w:rsidRPr="00A94939" w:rsidRDefault="00AB225E" w:rsidP="00AB225E">
      <w:pPr>
        <w:ind w:left="284" w:firstLine="567"/>
        <w:jc w:val="both"/>
      </w:pPr>
      <w:r w:rsidRPr="00A94939">
        <w:t>В течение 3 рабочих дней с момента подписания заключения, она направляется в учреждение, предоставляющее данную услугу.</w:t>
      </w:r>
    </w:p>
    <w:p w14:paraId="76ED7FCB" w14:textId="77777777" w:rsidR="00AB225E" w:rsidRPr="00A94939" w:rsidRDefault="00AB225E" w:rsidP="00AB225E">
      <w:pPr>
        <w:ind w:left="284" w:firstLine="567"/>
        <w:jc w:val="both"/>
      </w:pPr>
      <w:r w:rsidRPr="00A94939">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нарушения.</w:t>
      </w:r>
    </w:p>
    <w:p w14:paraId="104C8FC7" w14:textId="77777777" w:rsidR="00AB225E" w:rsidRDefault="00AB225E" w:rsidP="00AB225E">
      <w:pPr>
        <w:ind w:left="284" w:firstLine="567"/>
        <w:jc w:val="both"/>
      </w:pPr>
      <w:r w:rsidRPr="00A94939">
        <w:t>При необходимости, также в установленном порядке ини</w:t>
      </w:r>
      <w:r>
        <w:t>циируется внесение изменений в А</w:t>
      </w:r>
      <w:r w:rsidRPr="00A94939">
        <w:t>дминистративный регламент.</w:t>
      </w:r>
    </w:p>
    <w:p w14:paraId="643470AD" w14:textId="77777777" w:rsidR="00AB225E" w:rsidRDefault="00AB225E" w:rsidP="00AB225E">
      <w:pPr>
        <w:ind w:left="284" w:firstLine="567"/>
        <w:jc w:val="both"/>
      </w:pPr>
      <w:r>
        <w:t>Внешний контроль за исполнением требований Административного регламента проводится Министерством цифрового развития Кыргызской Республики не реже одного раза в год.</w:t>
      </w:r>
    </w:p>
    <w:p w14:paraId="4AD37D35" w14:textId="77777777" w:rsidR="00AB225E" w:rsidRPr="00A94939" w:rsidRDefault="00AB225E" w:rsidP="00AB225E">
      <w:pPr>
        <w:ind w:left="284" w:firstLine="567"/>
        <w:jc w:val="both"/>
      </w:pPr>
    </w:p>
    <w:p w14:paraId="2E77245C" w14:textId="77777777" w:rsidR="00AB225E" w:rsidRPr="00A94939" w:rsidRDefault="00AB225E" w:rsidP="00AB225E">
      <w:pPr>
        <w:spacing w:before="200"/>
        <w:ind w:left="284" w:right="1134"/>
        <w:jc w:val="center"/>
        <w:rPr>
          <w:b/>
          <w:bCs/>
        </w:rPr>
      </w:pPr>
      <w:r>
        <w:rPr>
          <w:b/>
          <w:bCs/>
        </w:rPr>
        <w:t xml:space="preserve">  </w:t>
      </w:r>
      <w:r w:rsidRPr="00A94939">
        <w:rPr>
          <w:b/>
          <w:bCs/>
        </w:rPr>
        <w:t>7. Ответственность должностн</w:t>
      </w:r>
      <w:r>
        <w:rPr>
          <w:b/>
          <w:bCs/>
        </w:rPr>
        <w:t>ых лиц за нарушение требований А</w:t>
      </w:r>
      <w:r w:rsidRPr="00A94939">
        <w:rPr>
          <w:b/>
          <w:bCs/>
        </w:rPr>
        <w:t>дминистративного регламента</w:t>
      </w:r>
    </w:p>
    <w:p w14:paraId="2BBAA98D" w14:textId="77777777" w:rsidR="00AB225E" w:rsidRPr="00A94939" w:rsidRDefault="00AB225E" w:rsidP="00AB225E">
      <w:pPr>
        <w:spacing w:before="240"/>
        <w:ind w:left="284" w:firstLine="567"/>
        <w:jc w:val="both"/>
      </w:pPr>
      <w:r w:rsidRPr="00A94939">
        <w:t>8</w:t>
      </w:r>
      <w:r>
        <w:t>. За нарушение требований А</w:t>
      </w:r>
      <w:r w:rsidRPr="00A94939">
        <w:t>дминистративного регламента должностные лица и сотрудники Департамента регистрации населения при Министерстве цифрового развития Кыргызской Республики несут ответственность в порядке, установленном уголовным законодательством Кыргызской Республики и законодательством Кыргызской Республики о правонарушениях, законодательством Кыргызской Республики о государственной гражданской службе и муниципальной службе.</w:t>
      </w:r>
    </w:p>
    <w:p w14:paraId="33074EAE" w14:textId="77777777" w:rsidR="00AB225E" w:rsidRPr="00A94939" w:rsidRDefault="00AB225E" w:rsidP="00AB225E">
      <w:pPr>
        <w:ind w:left="284" w:firstLine="567"/>
        <w:jc w:val="both"/>
      </w:pPr>
      <w:r w:rsidRPr="00A94939">
        <w:t xml:space="preserve"> 9. В случае передачи услуги или ее части в аутсорсинг на исполнение частным физическим и/или юридическим лицам, ответствен</w:t>
      </w:r>
      <w:r>
        <w:t>ность за соблюдение требований А</w:t>
      </w:r>
      <w:r w:rsidRPr="00A94939">
        <w:t>дминистративного регламента предоставления услуги сохраняется за учреждением, ответственным за предоставление данной услуги.</w:t>
      </w:r>
    </w:p>
    <w:p w14:paraId="3A62357D" w14:textId="77777777" w:rsidR="00AB225E" w:rsidRPr="00A94939" w:rsidRDefault="00AB225E" w:rsidP="00AB225E">
      <w:pPr>
        <w:spacing w:before="120"/>
        <w:ind w:left="284" w:right="1134"/>
        <w:jc w:val="center"/>
        <w:rPr>
          <w:b/>
          <w:bCs/>
        </w:rPr>
      </w:pPr>
      <w:r w:rsidRPr="00A94939">
        <w:rPr>
          <w:b/>
          <w:bCs/>
        </w:rPr>
        <w:t>8. Заключительные положения</w:t>
      </w:r>
    </w:p>
    <w:p w14:paraId="64AAD2CD" w14:textId="77777777" w:rsidR="00AB225E" w:rsidRPr="00A94939" w:rsidRDefault="00AB225E" w:rsidP="00AB225E">
      <w:pPr>
        <w:spacing w:before="240"/>
        <w:ind w:left="284" w:firstLine="567"/>
        <w:jc w:val="both"/>
      </w:pPr>
      <w:r w:rsidRPr="00A94939">
        <w:t>10. Административный регламент подлежит пересмотру одновременно с пересмотром Стандарта услуги и по мере необходимости.</w:t>
      </w:r>
    </w:p>
    <w:p w14:paraId="0865ECE0" w14:textId="77777777" w:rsidR="00AB225E" w:rsidRDefault="00AB225E" w:rsidP="00AB225E">
      <w:pPr>
        <w:spacing w:before="200"/>
        <w:ind w:left="284" w:right="1134"/>
        <w:jc w:val="center"/>
        <w:rPr>
          <w:b/>
          <w:bCs/>
        </w:rPr>
      </w:pPr>
      <w:r>
        <w:rPr>
          <w:b/>
          <w:bCs/>
          <w:lang w:val="ky-KG"/>
        </w:rPr>
        <w:t xml:space="preserve">              </w:t>
      </w:r>
      <w:r>
        <w:rPr>
          <w:b/>
          <w:bCs/>
        </w:rPr>
        <w:t>9. Разработчики А</w:t>
      </w:r>
      <w:r w:rsidRPr="00A94939">
        <w:rPr>
          <w:b/>
          <w:bCs/>
        </w:rPr>
        <w:t>дминистративного регламента</w:t>
      </w:r>
    </w:p>
    <w:p w14:paraId="493CFE27" w14:textId="77777777" w:rsidR="00AB225E" w:rsidRPr="00A94939" w:rsidRDefault="00AB225E" w:rsidP="00AB225E">
      <w:pPr>
        <w:ind w:left="284" w:right="1134"/>
        <w:jc w:val="center"/>
        <w:rPr>
          <w:b/>
          <w:bCs/>
        </w:rPr>
      </w:pPr>
    </w:p>
    <w:p w14:paraId="43EF0186" w14:textId="77777777" w:rsidR="00AB225E" w:rsidRPr="00E87CDE" w:rsidRDefault="00AB225E" w:rsidP="007344F8">
      <w:pPr>
        <w:pStyle w:val="a4"/>
        <w:widowControl w:val="0"/>
        <w:numPr>
          <w:ilvl w:val="0"/>
          <w:numId w:val="31"/>
        </w:numPr>
        <w:autoSpaceDE w:val="0"/>
        <w:autoSpaceDN w:val="0"/>
        <w:spacing w:after="120"/>
        <w:contextualSpacing w:val="0"/>
        <w:jc w:val="both"/>
        <w:rPr>
          <w:lang w:val="ky-KG"/>
        </w:rPr>
      </w:pPr>
      <w:r w:rsidRPr="00E87CDE">
        <w:rPr>
          <w:lang w:val="ky-KG"/>
        </w:rPr>
        <w:t>Абакова Н.Б. – заведующая ОМ</w:t>
      </w:r>
    </w:p>
    <w:p w14:paraId="431A45F9" w14:textId="77777777" w:rsidR="00AB225E" w:rsidRDefault="00AB225E" w:rsidP="007344F8">
      <w:pPr>
        <w:pStyle w:val="a4"/>
        <w:widowControl w:val="0"/>
        <w:numPr>
          <w:ilvl w:val="0"/>
          <w:numId w:val="31"/>
        </w:numPr>
        <w:autoSpaceDE w:val="0"/>
        <w:autoSpaceDN w:val="0"/>
        <w:spacing w:after="120"/>
        <w:contextualSpacing w:val="0"/>
        <w:jc w:val="both"/>
        <w:rPr>
          <w:lang w:val="ky-KG"/>
        </w:rPr>
      </w:pPr>
      <w:r>
        <w:rPr>
          <w:lang w:val="ky-KG"/>
        </w:rPr>
        <w:t>Жумалиев Н.Б. заведующий ОПО;</w:t>
      </w:r>
    </w:p>
    <w:p w14:paraId="61FB488E" w14:textId="77777777" w:rsidR="00AB225E" w:rsidRPr="008846C8" w:rsidRDefault="00AB225E" w:rsidP="007344F8">
      <w:pPr>
        <w:pStyle w:val="a4"/>
        <w:widowControl w:val="0"/>
        <w:numPr>
          <w:ilvl w:val="0"/>
          <w:numId w:val="31"/>
        </w:numPr>
        <w:autoSpaceDE w:val="0"/>
        <w:autoSpaceDN w:val="0"/>
        <w:spacing w:after="120"/>
        <w:contextualSpacing w:val="0"/>
        <w:jc w:val="both"/>
        <w:rPr>
          <w:lang w:val="ky-KG"/>
        </w:rPr>
      </w:pPr>
      <w:r>
        <w:rPr>
          <w:lang w:val="ky-KG"/>
        </w:rPr>
        <w:t>Толонгутова А.С. –заведующая ОМОР</w:t>
      </w:r>
    </w:p>
    <w:p w14:paraId="001B6D65" w14:textId="77777777" w:rsidR="00F745EA" w:rsidRDefault="00F745EA">
      <w:pPr>
        <w:spacing w:after="120"/>
        <w:ind w:left="284"/>
      </w:pPr>
    </w:p>
    <w:p w14:paraId="37406E32" w14:textId="77777777" w:rsidR="00AB225E" w:rsidRDefault="00AB225E">
      <w:pPr>
        <w:spacing w:after="120"/>
        <w:ind w:left="284"/>
      </w:pPr>
    </w:p>
    <w:p w14:paraId="3DD037FA" w14:textId="77777777" w:rsidR="00AB225E" w:rsidRDefault="00AB225E">
      <w:pPr>
        <w:spacing w:after="120"/>
        <w:ind w:left="284"/>
      </w:pPr>
    </w:p>
    <w:p w14:paraId="78004271" w14:textId="77777777" w:rsidR="00AB225E" w:rsidRDefault="00AB225E">
      <w:pPr>
        <w:spacing w:after="120"/>
        <w:ind w:left="284"/>
      </w:pPr>
    </w:p>
    <w:p w14:paraId="3D01D3F9" w14:textId="77777777" w:rsidR="00AB225E" w:rsidRDefault="00AB225E">
      <w:pPr>
        <w:spacing w:after="120"/>
        <w:ind w:left="284"/>
      </w:pPr>
    </w:p>
    <w:p w14:paraId="0A2DD918" w14:textId="77777777" w:rsidR="00AB225E" w:rsidRDefault="00AB225E">
      <w:pPr>
        <w:spacing w:after="120"/>
        <w:ind w:left="284"/>
      </w:pPr>
    </w:p>
    <w:p w14:paraId="1BEE14D5" w14:textId="77777777" w:rsidR="00AB225E" w:rsidRDefault="00AB225E">
      <w:pPr>
        <w:spacing w:after="120"/>
        <w:ind w:left="284"/>
      </w:pPr>
    </w:p>
    <w:p w14:paraId="17A2022D" w14:textId="77777777" w:rsidR="00AB225E" w:rsidRDefault="00AB225E">
      <w:pPr>
        <w:spacing w:after="120"/>
        <w:ind w:left="284"/>
      </w:pPr>
    </w:p>
    <w:p w14:paraId="3D3A472C" w14:textId="77777777" w:rsidR="00AB225E" w:rsidRDefault="00AB225E">
      <w:pPr>
        <w:spacing w:after="120"/>
        <w:ind w:left="284"/>
      </w:pPr>
    </w:p>
    <w:p w14:paraId="7FC9401E" w14:textId="77777777" w:rsidR="00AB225E" w:rsidRDefault="00AB225E">
      <w:pPr>
        <w:spacing w:after="120"/>
        <w:ind w:left="284"/>
      </w:pPr>
    </w:p>
    <w:p w14:paraId="66ADB6A2" w14:textId="77777777" w:rsidR="00AB225E" w:rsidRDefault="00AB225E">
      <w:pPr>
        <w:spacing w:after="120"/>
        <w:ind w:left="284"/>
      </w:pPr>
    </w:p>
    <w:p w14:paraId="314448E2" w14:textId="77777777" w:rsidR="00AB225E" w:rsidRDefault="00AB225E">
      <w:pPr>
        <w:spacing w:after="120"/>
        <w:ind w:left="284"/>
      </w:pPr>
    </w:p>
    <w:p w14:paraId="23ACCC63" w14:textId="77777777" w:rsidR="00AB225E" w:rsidRDefault="00AB225E">
      <w:pPr>
        <w:spacing w:after="120"/>
        <w:ind w:left="284"/>
      </w:pPr>
    </w:p>
    <w:p w14:paraId="3729B3FA" w14:textId="77777777" w:rsidR="00AB225E" w:rsidRDefault="00AB225E">
      <w:pPr>
        <w:spacing w:after="120"/>
        <w:ind w:left="284"/>
      </w:pPr>
    </w:p>
    <w:p w14:paraId="55EA58A2" w14:textId="77777777" w:rsidR="00AB225E" w:rsidRDefault="00AB225E">
      <w:pPr>
        <w:spacing w:after="120"/>
        <w:ind w:left="284"/>
      </w:pPr>
    </w:p>
    <w:p w14:paraId="1A571E63" w14:textId="77777777" w:rsidR="00AB225E" w:rsidRDefault="00AB225E">
      <w:pPr>
        <w:spacing w:after="120"/>
        <w:ind w:left="284"/>
      </w:pPr>
    </w:p>
    <w:p w14:paraId="1B358625" w14:textId="77777777" w:rsidR="00AB225E" w:rsidRDefault="00AB225E">
      <w:pPr>
        <w:spacing w:after="120"/>
        <w:ind w:left="284"/>
      </w:pPr>
    </w:p>
    <w:p w14:paraId="6F680C89" w14:textId="77777777" w:rsidR="00AB225E" w:rsidRDefault="00AB225E">
      <w:pPr>
        <w:spacing w:after="120"/>
        <w:ind w:left="284"/>
      </w:pPr>
    </w:p>
    <w:p w14:paraId="05B5CE79" w14:textId="77777777" w:rsidR="00AB225E" w:rsidRDefault="00AB225E">
      <w:pPr>
        <w:spacing w:after="120"/>
        <w:ind w:left="284"/>
      </w:pPr>
    </w:p>
    <w:p w14:paraId="2ABE9E3F" w14:textId="77777777" w:rsidR="00AB225E" w:rsidRDefault="00AB225E">
      <w:pPr>
        <w:spacing w:after="120"/>
        <w:ind w:left="284"/>
      </w:pPr>
    </w:p>
    <w:p w14:paraId="6DC9A9C1" w14:textId="77777777" w:rsidR="00AB225E" w:rsidRDefault="00AB225E">
      <w:pPr>
        <w:spacing w:after="120"/>
        <w:ind w:left="284"/>
      </w:pPr>
    </w:p>
    <w:p w14:paraId="6C824D44" w14:textId="77777777" w:rsidR="00AB225E" w:rsidRDefault="00AB225E">
      <w:pPr>
        <w:spacing w:after="120"/>
        <w:ind w:left="284"/>
      </w:pPr>
    </w:p>
    <w:p w14:paraId="5DDB2928" w14:textId="77777777" w:rsidR="00AB225E" w:rsidRDefault="00AB225E">
      <w:pPr>
        <w:spacing w:after="120"/>
        <w:ind w:left="284"/>
      </w:pPr>
    </w:p>
    <w:p w14:paraId="3BC6BC52" w14:textId="77777777" w:rsidR="00AB225E" w:rsidRDefault="00AB225E">
      <w:pPr>
        <w:spacing w:after="120"/>
        <w:ind w:left="284"/>
      </w:pPr>
    </w:p>
    <w:p w14:paraId="523378FE" w14:textId="77777777" w:rsidR="00AB225E" w:rsidRDefault="00AB225E">
      <w:pPr>
        <w:spacing w:after="120"/>
        <w:ind w:left="284"/>
      </w:pPr>
    </w:p>
    <w:p w14:paraId="1BB594FF" w14:textId="77777777" w:rsidR="00AB225E" w:rsidRDefault="00AB225E">
      <w:pPr>
        <w:spacing w:after="120"/>
        <w:ind w:left="284"/>
      </w:pPr>
    </w:p>
    <w:p w14:paraId="2021C39F" w14:textId="77777777" w:rsidR="00AB225E" w:rsidRDefault="00AB225E">
      <w:pPr>
        <w:spacing w:after="120"/>
        <w:ind w:left="284"/>
      </w:pPr>
    </w:p>
    <w:p w14:paraId="4A5A5B17" w14:textId="77777777" w:rsidR="00AB225E" w:rsidRDefault="00AB225E">
      <w:pPr>
        <w:spacing w:after="120"/>
        <w:ind w:left="284"/>
      </w:pPr>
    </w:p>
    <w:p w14:paraId="07656144" w14:textId="77777777" w:rsidR="00AB225E" w:rsidRDefault="00AB225E">
      <w:pPr>
        <w:spacing w:after="120"/>
        <w:ind w:left="284"/>
      </w:pPr>
    </w:p>
    <w:p w14:paraId="5751345C" w14:textId="77777777" w:rsidR="00AB225E" w:rsidRDefault="00AB225E">
      <w:pPr>
        <w:spacing w:after="120"/>
        <w:ind w:left="284"/>
      </w:pPr>
    </w:p>
    <w:p w14:paraId="61529246" w14:textId="77777777" w:rsidR="00AB225E" w:rsidRDefault="00AB225E" w:rsidP="00AB225E">
      <w:pPr>
        <w:ind w:left="4956"/>
        <w:rPr>
          <w:b/>
        </w:rPr>
      </w:pPr>
    </w:p>
    <w:p w14:paraId="37C27400" w14:textId="77777777" w:rsidR="00AB225E" w:rsidRDefault="00AB225E" w:rsidP="00AB225E">
      <w:pPr>
        <w:ind w:left="4956"/>
        <w:rPr>
          <w:b/>
        </w:rPr>
      </w:pPr>
    </w:p>
    <w:p w14:paraId="39E90568" w14:textId="77777777" w:rsidR="00AB225E" w:rsidRDefault="00AB225E" w:rsidP="00AB225E">
      <w:pPr>
        <w:ind w:left="4956"/>
        <w:rPr>
          <w:b/>
        </w:rPr>
      </w:pPr>
      <w:r w:rsidRPr="000D63A0">
        <w:rPr>
          <w:b/>
        </w:rPr>
        <w:t>УТВЕРЖДЕН</w:t>
      </w:r>
    </w:p>
    <w:p w14:paraId="3B8145B7" w14:textId="77777777" w:rsidR="00AB225E" w:rsidRDefault="00AB225E" w:rsidP="00AB225E">
      <w:pPr>
        <w:ind w:left="4956"/>
        <w:rPr>
          <w:b/>
        </w:rPr>
      </w:pPr>
      <w:r w:rsidRPr="000D63A0">
        <w:rPr>
          <w:b/>
        </w:rPr>
        <w:t xml:space="preserve">Приказом </w:t>
      </w:r>
    </w:p>
    <w:p w14:paraId="695C5CA3" w14:textId="77777777" w:rsidR="00AB225E" w:rsidRDefault="00AB225E" w:rsidP="00AB225E">
      <w:pPr>
        <w:ind w:left="4956"/>
        <w:rPr>
          <w:b/>
          <w:lang w:val="ky-KG"/>
        </w:rPr>
      </w:pPr>
      <w:r w:rsidRPr="000D63A0">
        <w:rPr>
          <w:b/>
        </w:rPr>
        <w:t xml:space="preserve">Министерства  </w:t>
      </w:r>
      <w:r>
        <w:rPr>
          <w:b/>
          <w:lang w:val="ky-KG"/>
        </w:rPr>
        <w:t xml:space="preserve"> </w:t>
      </w:r>
      <w:r w:rsidRPr="000D63A0">
        <w:rPr>
          <w:b/>
        </w:rPr>
        <w:t xml:space="preserve">цифрового развития </w:t>
      </w:r>
      <w:r>
        <w:rPr>
          <w:b/>
          <w:lang w:val="ky-KG"/>
        </w:rPr>
        <w:t xml:space="preserve"> </w:t>
      </w:r>
      <w:r>
        <w:rPr>
          <w:b/>
        </w:rPr>
        <w:t xml:space="preserve"> Кыргызской </w:t>
      </w:r>
      <w:r w:rsidRPr="000D63A0">
        <w:rPr>
          <w:b/>
        </w:rPr>
        <w:t>Республики</w:t>
      </w:r>
      <w:r>
        <w:rPr>
          <w:b/>
          <w:lang w:val="ky-KG"/>
        </w:rPr>
        <w:t xml:space="preserve"> </w:t>
      </w:r>
      <w:r w:rsidRPr="000D63A0">
        <w:rPr>
          <w:b/>
          <w:lang w:val="ky-KG"/>
        </w:rPr>
        <w:t xml:space="preserve"> </w:t>
      </w:r>
    </w:p>
    <w:p w14:paraId="175ACD48" w14:textId="77777777" w:rsidR="00AB225E" w:rsidRDefault="00AB225E" w:rsidP="00AB225E">
      <w:pPr>
        <w:ind w:left="4956"/>
        <w:rPr>
          <w:b/>
        </w:rPr>
      </w:pPr>
      <w:r>
        <w:rPr>
          <w:b/>
        </w:rPr>
        <w:t>от «____» ___________ 202</w:t>
      </w:r>
      <w:r>
        <w:rPr>
          <w:b/>
          <w:lang w:val="ky-KG"/>
        </w:rPr>
        <w:t>5</w:t>
      </w:r>
      <w:r w:rsidRPr="000D63A0">
        <w:rPr>
          <w:b/>
        </w:rPr>
        <w:t xml:space="preserve"> г.</w:t>
      </w:r>
      <w:r>
        <w:rPr>
          <w:b/>
          <w:lang w:val="ky-KG"/>
        </w:rPr>
        <w:t xml:space="preserve"> </w:t>
      </w:r>
      <w:r w:rsidRPr="000D63A0">
        <w:rPr>
          <w:b/>
        </w:rPr>
        <w:t xml:space="preserve">№_____  </w:t>
      </w:r>
    </w:p>
    <w:p w14:paraId="1182047F" w14:textId="77777777" w:rsidR="00AB225E" w:rsidRDefault="00AB225E" w:rsidP="00AB225E">
      <w:pPr>
        <w:spacing w:after="60" w:line="276" w:lineRule="auto"/>
        <w:ind w:firstLine="567"/>
        <w:rPr>
          <w:b/>
        </w:rPr>
      </w:pPr>
    </w:p>
    <w:p w14:paraId="43F33E99" w14:textId="77777777" w:rsidR="00AB225E" w:rsidRPr="00AD6AD0" w:rsidRDefault="00AB225E" w:rsidP="00AB225E">
      <w:pPr>
        <w:spacing w:after="60" w:line="276" w:lineRule="auto"/>
        <w:ind w:firstLine="567"/>
        <w:rPr>
          <w:b/>
        </w:rPr>
      </w:pPr>
      <w:r w:rsidRPr="00AD6AD0">
        <w:rPr>
          <w:b/>
        </w:rPr>
        <w:t>АДМИНИСТРАТИВНЫЙ РЕГЛАМЕНТ ГОСУДАРСТВЕННОЙ УСЛУГИ</w:t>
      </w:r>
    </w:p>
    <w:p w14:paraId="65B551D7" w14:textId="77777777" w:rsidR="00AB225E" w:rsidRPr="00D31D0D" w:rsidRDefault="00AB225E" w:rsidP="00AB225E">
      <w:pPr>
        <w:jc w:val="center"/>
      </w:pPr>
      <w:r w:rsidRPr="00AD5502">
        <w:t xml:space="preserve"> «Оформление, продление постоянных и временных видов на жительство иностранным гражданам и лицам без гражданства»</w:t>
      </w:r>
    </w:p>
    <w:p w14:paraId="78119246" w14:textId="77777777" w:rsidR="00AB225E" w:rsidRPr="00AD5502" w:rsidRDefault="00AB225E" w:rsidP="00AB225E">
      <w:pPr>
        <w:jc w:val="center"/>
        <w:rPr>
          <w:b/>
          <w:bCs/>
        </w:rPr>
      </w:pPr>
      <w:r w:rsidRPr="00AD5502">
        <w:rPr>
          <w:b/>
        </w:rPr>
        <w:t xml:space="preserve">Глава </w:t>
      </w:r>
      <w:r>
        <w:rPr>
          <w:b/>
        </w:rPr>
        <w:t>4</w:t>
      </w:r>
      <w:r w:rsidRPr="00AD5502">
        <w:rPr>
          <w:b/>
        </w:rPr>
        <w:t xml:space="preserve"> </w:t>
      </w:r>
      <w:r w:rsidRPr="00AD5502">
        <w:rPr>
          <w:b/>
          <w:bCs/>
        </w:rPr>
        <w:t xml:space="preserve">№ </w:t>
      </w:r>
      <w:r>
        <w:rPr>
          <w:b/>
          <w:bCs/>
        </w:rPr>
        <w:t>28</w:t>
      </w:r>
    </w:p>
    <w:p w14:paraId="55257A38" w14:textId="77777777" w:rsidR="00AB225E" w:rsidRPr="00AF03F0" w:rsidRDefault="00F40788" w:rsidP="00AB225E">
      <w:pPr>
        <w:pStyle w:val="a4"/>
        <w:tabs>
          <w:tab w:val="left" w:pos="1305"/>
        </w:tabs>
        <w:ind w:left="1494"/>
        <w:jc w:val="center"/>
        <w:rPr>
          <w:b/>
        </w:rPr>
      </w:pPr>
      <w:hyperlink r:id="rId84" w:tooltip="https://cbd.minjust.gov.kg/230008597/edition/10549/ru" w:history="1">
        <w:r w:rsidR="00AB225E" w:rsidRPr="00AD6AD0">
          <w:rPr>
            <w:rStyle w:val="a8"/>
          </w:rPr>
          <w:t>Единый реестр</w:t>
        </w:r>
      </w:hyperlink>
      <w:r w:rsidR="00AB225E" w:rsidRPr="00AF03F0">
        <w:rPr>
          <w:color w:val="000000"/>
        </w:rPr>
        <w:t> государственных услуг, оказываемых государственными органами и их подведомственными учреждениями</w:t>
      </w:r>
    </w:p>
    <w:p w14:paraId="19CE9AAD" w14:textId="77777777" w:rsidR="00AB225E" w:rsidRPr="001B4079" w:rsidRDefault="00AB225E" w:rsidP="007344F8">
      <w:pPr>
        <w:pStyle w:val="a4"/>
        <w:numPr>
          <w:ilvl w:val="0"/>
          <w:numId w:val="32"/>
        </w:numPr>
        <w:spacing w:before="200" w:after="200"/>
        <w:ind w:right="1134"/>
        <w:jc w:val="center"/>
        <w:rPr>
          <w:b/>
          <w:bCs/>
        </w:rPr>
      </w:pPr>
      <w:r w:rsidRPr="001B4079">
        <w:rPr>
          <w:b/>
          <w:bCs/>
        </w:rPr>
        <w:t>Общие положения</w:t>
      </w:r>
    </w:p>
    <w:p w14:paraId="26109AA4" w14:textId="77777777" w:rsidR="00AB225E" w:rsidRPr="00D31D0D" w:rsidRDefault="00AB225E" w:rsidP="00AB225E">
      <w:pPr>
        <w:spacing w:before="240"/>
        <w:ind w:firstLine="708"/>
        <w:jc w:val="both"/>
      </w:pPr>
      <w:r>
        <w:t xml:space="preserve">1. </w:t>
      </w:r>
      <w:r w:rsidRPr="00D31D0D">
        <w:t>Предоставление данной государственной услуги осуществляется межрегиональными отделами (далее – МРО) и отделом миграции Департамента регистрации населения при Министерстве цифрового развития Кыргызской Республики</w:t>
      </w:r>
      <w:r>
        <w:rPr>
          <w:lang w:val="ky-KG"/>
        </w:rPr>
        <w:t xml:space="preserve"> (далее – Департамент)</w:t>
      </w:r>
      <w:r w:rsidRPr="00D31D0D">
        <w:t>.</w:t>
      </w:r>
    </w:p>
    <w:p w14:paraId="66095D78" w14:textId="77777777" w:rsidR="00AB225E" w:rsidRDefault="00AB225E" w:rsidP="00AB225E">
      <w:pPr>
        <w:ind w:firstLine="709"/>
        <w:jc w:val="both"/>
      </w:pPr>
      <w:r w:rsidRPr="00D31D0D">
        <w:t>2.</w:t>
      </w:r>
      <w:r>
        <w:t xml:space="preserve"> </w:t>
      </w:r>
      <w:r w:rsidRPr="00F2466F">
        <w:t xml:space="preserve">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w:t>
      </w:r>
      <w:r w:rsidRPr="00DF46C8">
        <w:rPr>
          <w:color w:val="C00000"/>
        </w:rPr>
        <w:t xml:space="preserve">от </w:t>
      </w:r>
      <w:r>
        <w:rPr>
          <w:color w:val="C00000"/>
          <w:lang w:val="ky-KG"/>
        </w:rPr>
        <w:t>19 сентября 2024 года №5-д.</w:t>
      </w:r>
      <w:r w:rsidRPr="00DF46C8">
        <w:rPr>
          <w:color w:val="C00000"/>
        </w:rPr>
        <w:t xml:space="preserve"> </w:t>
      </w:r>
      <w:r w:rsidRPr="00F2466F">
        <w:t>«</w:t>
      </w:r>
      <w:r>
        <w:t>Об утверждении стандартов государственных услуг в</w:t>
      </w:r>
      <w:r>
        <w:rPr>
          <w:lang w:val="ky-KG"/>
        </w:rPr>
        <w:t xml:space="preserve"> </w:t>
      </w:r>
      <w:r>
        <w:t>сфере регистрации населения, оказываемых физическим и юридическим лицам Министерством цифрового развития Кыргызской Республики</w:t>
      </w:r>
      <w:r w:rsidRPr="00F2466F">
        <w:t>».</w:t>
      </w:r>
    </w:p>
    <w:p w14:paraId="1053A0E9" w14:textId="77777777" w:rsidR="00AB225E" w:rsidRPr="00D31D0D" w:rsidRDefault="00AB225E" w:rsidP="00AB225E">
      <w:pPr>
        <w:ind w:firstLine="709"/>
        <w:jc w:val="both"/>
        <w:rPr>
          <w:bCs/>
          <w:spacing w:val="5"/>
        </w:rPr>
      </w:pPr>
      <w:r w:rsidRPr="00D31D0D">
        <w:t>3. Ключевые параметры, заданные стандартом услуги:</w:t>
      </w:r>
    </w:p>
    <w:p w14:paraId="7350B5BA" w14:textId="77777777" w:rsidR="00AB225E" w:rsidRPr="00D31D0D" w:rsidRDefault="00AB225E" w:rsidP="00AB225E">
      <w:pPr>
        <w:ind w:firstLine="708"/>
        <w:jc w:val="both"/>
      </w:pPr>
      <w:r w:rsidRPr="00D31D0D">
        <w:t>(1) Общее время предоставления услуги:</w:t>
      </w:r>
      <w:r w:rsidRPr="00B6414E">
        <w:t xml:space="preserve"> </w:t>
      </w:r>
      <w:r w:rsidRPr="00D31D0D">
        <w:t xml:space="preserve"> прием заявления и документов без учета ожидания в очереди </w:t>
      </w:r>
      <w:r>
        <w:t xml:space="preserve"> -  до 30 минут, </w:t>
      </w:r>
      <w:r w:rsidRPr="00D31D0D">
        <w:t xml:space="preserve"> выдача временного вида на жительство – </w:t>
      </w:r>
      <w:r>
        <w:t xml:space="preserve">15 или 30 рабочих дней,  </w:t>
      </w:r>
      <w:r w:rsidRPr="00D31D0D">
        <w:t xml:space="preserve">выдача постоянного вида на жительство – </w:t>
      </w:r>
      <w:r>
        <w:t>60 рабочих дней (за исключением срока предоставления статуса иммигранта)</w:t>
      </w:r>
      <w:r w:rsidRPr="00D31D0D">
        <w:t>.</w:t>
      </w:r>
    </w:p>
    <w:p w14:paraId="7A588B6A" w14:textId="77777777" w:rsidR="00AB225E" w:rsidRDefault="00AB225E" w:rsidP="00AB225E">
      <w:pPr>
        <w:ind w:firstLine="709"/>
        <w:jc w:val="both"/>
      </w:pPr>
      <w:r w:rsidRPr="00D31D0D">
        <w:t>(2) Перечень документов, необходимых для предоставления услуги:</w:t>
      </w:r>
    </w:p>
    <w:p w14:paraId="31E9629C" w14:textId="77777777" w:rsidR="00AB225E" w:rsidRPr="00952B80" w:rsidRDefault="00AB225E" w:rsidP="00AB225E">
      <w:pPr>
        <w:jc w:val="both"/>
        <w:rPr>
          <w:i/>
        </w:rPr>
      </w:pPr>
      <w:r w:rsidRPr="00952B80">
        <w:rPr>
          <w:i/>
        </w:rPr>
        <w:t xml:space="preserve">Для граждан Российской Федерации, Республики Казахстан, Республики Таджикистан, Республики Армения, Республики Беларусь, Грузии, Азербайджанской Республики, Республики Молдова, намеревающиеся пребывать на территории Кыргызской Республики свыше 60 календарных дней с частными целями, не связанными с работой, учебой, предпринимательской деятельностью: </w:t>
      </w:r>
    </w:p>
    <w:p w14:paraId="6178D34F" w14:textId="77777777" w:rsidR="00AB225E" w:rsidRPr="00952B80" w:rsidRDefault="00AB225E" w:rsidP="00AB225E">
      <w:pPr>
        <w:ind w:firstLine="709"/>
        <w:jc w:val="both"/>
      </w:pPr>
      <w:r>
        <w:t>-</w:t>
      </w:r>
      <w:r w:rsidRPr="00952B80">
        <w:t xml:space="preserve"> заявление, заполняемое сотрудником </w:t>
      </w:r>
      <w:r>
        <w:t>МРО</w:t>
      </w:r>
      <w:r w:rsidRPr="00952B80">
        <w:t xml:space="preserve"> посредством ЕСУВМ;</w:t>
      </w:r>
    </w:p>
    <w:p w14:paraId="734F7954" w14:textId="77777777" w:rsidR="00AB225E" w:rsidRPr="00952B80" w:rsidRDefault="00AB225E" w:rsidP="00AB225E">
      <w:pPr>
        <w:ind w:firstLine="709"/>
        <w:jc w:val="both"/>
      </w:pPr>
      <w:r>
        <w:t>-</w:t>
      </w:r>
      <w:r w:rsidRPr="00952B80">
        <w:t xml:space="preserve"> квитанция, подтверждающая платеж за прием, оформление, изготовление и выдачу вида на жительство, предусмотренного законодательством Кыргызской Республики;</w:t>
      </w:r>
    </w:p>
    <w:p w14:paraId="4AEE807A" w14:textId="77777777" w:rsidR="00AB225E" w:rsidRPr="00952B80" w:rsidRDefault="00AB225E" w:rsidP="00AB225E">
      <w:pPr>
        <w:ind w:firstLine="709"/>
        <w:jc w:val="both"/>
      </w:pPr>
      <w:r>
        <w:t>-</w:t>
      </w:r>
      <w:r w:rsidRPr="00952B80">
        <w:t xml:space="preserve"> паспорт или заменяющий его документ, удостоверяющий личность заявителя</w:t>
      </w:r>
      <w:r>
        <w:t xml:space="preserve"> и его копия</w:t>
      </w:r>
      <w:r w:rsidRPr="00952B80">
        <w:t>;</w:t>
      </w:r>
    </w:p>
    <w:p w14:paraId="3AC3B6FD" w14:textId="77777777" w:rsidR="00AB225E" w:rsidRPr="00952B80" w:rsidRDefault="00AB225E" w:rsidP="00AB225E">
      <w:pPr>
        <w:ind w:firstLine="709"/>
        <w:jc w:val="both"/>
      </w:pPr>
      <w:r>
        <w:t xml:space="preserve">- </w:t>
      </w:r>
      <w:r w:rsidRPr="00952B80">
        <w:t>документы, подтверждающие наличие у них жилого помещения по предполагаемому месту жительства, или согласие собственника жилого помещения на предоставление жилого помещения для проживания и легальный источник дохода, обеспечивающий заявителю и членам его семьи прожиточный минимум</w:t>
      </w:r>
      <w:r>
        <w:t xml:space="preserve"> и их копии</w:t>
      </w:r>
      <w:r w:rsidRPr="00952B80">
        <w:t>.</w:t>
      </w:r>
    </w:p>
    <w:p w14:paraId="014FEC9E" w14:textId="77777777" w:rsidR="00AB225E" w:rsidRPr="007636F2" w:rsidRDefault="00AB225E" w:rsidP="00AB225E">
      <w:pPr>
        <w:jc w:val="both"/>
        <w:rPr>
          <w:i/>
        </w:rPr>
      </w:pPr>
      <w:r w:rsidRPr="007636F2">
        <w:rPr>
          <w:i/>
        </w:rPr>
        <w:t>Для получения временных и постоянных видов на жительство:</w:t>
      </w:r>
    </w:p>
    <w:p w14:paraId="723521AB" w14:textId="77777777" w:rsidR="00AB225E" w:rsidRPr="00952B80" w:rsidRDefault="00AB225E" w:rsidP="00AB225E">
      <w:pPr>
        <w:ind w:firstLine="709"/>
        <w:jc w:val="both"/>
      </w:pPr>
      <w:r>
        <w:t>-</w:t>
      </w:r>
      <w:r w:rsidRPr="00952B80">
        <w:t xml:space="preserve"> заявление, заполняемое сотрудником </w:t>
      </w:r>
      <w:r>
        <w:t>МРО</w:t>
      </w:r>
      <w:r w:rsidRPr="00952B80">
        <w:t xml:space="preserve"> посредством ЕСУВМ;</w:t>
      </w:r>
    </w:p>
    <w:p w14:paraId="7B5986C5" w14:textId="77777777" w:rsidR="00AB225E" w:rsidRPr="00952B80" w:rsidRDefault="00AB225E" w:rsidP="00AB225E">
      <w:pPr>
        <w:ind w:firstLine="709"/>
        <w:jc w:val="both"/>
      </w:pPr>
      <w:r>
        <w:t>-</w:t>
      </w:r>
      <w:r w:rsidRPr="00952B80">
        <w:t xml:space="preserve"> квитанция, подтверждающая платеж за прием, оформление, изготовление и выдачу вида на жительство, предусмотренного законодательством Кыргызской Республики;</w:t>
      </w:r>
    </w:p>
    <w:p w14:paraId="34941D4B" w14:textId="77777777" w:rsidR="00AB225E" w:rsidRPr="00952B80" w:rsidRDefault="00AB225E" w:rsidP="00AB225E">
      <w:pPr>
        <w:ind w:firstLine="709"/>
        <w:jc w:val="both"/>
      </w:pPr>
      <w:r>
        <w:t>-</w:t>
      </w:r>
      <w:r w:rsidRPr="00952B80">
        <w:t xml:space="preserve"> паспорт или заменяющий его документ, удостоверяющий личность заявителя</w:t>
      </w:r>
      <w:r>
        <w:t xml:space="preserve"> и его копия</w:t>
      </w:r>
      <w:r w:rsidRPr="00952B80">
        <w:t>;</w:t>
      </w:r>
    </w:p>
    <w:p w14:paraId="3134851D" w14:textId="77777777" w:rsidR="00AB225E" w:rsidRPr="00952B80" w:rsidRDefault="00AB225E" w:rsidP="00AB225E">
      <w:pPr>
        <w:ind w:firstLine="709"/>
        <w:jc w:val="both"/>
      </w:pPr>
      <w:r>
        <w:t>-</w:t>
      </w:r>
      <w:r w:rsidRPr="00952B80">
        <w:t xml:space="preserve"> свидетельство о рождении или приравненный к нему документ</w:t>
      </w:r>
      <w:r>
        <w:t xml:space="preserve"> и его копия</w:t>
      </w:r>
      <w:r w:rsidRPr="00952B80">
        <w:t>;</w:t>
      </w:r>
    </w:p>
    <w:p w14:paraId="46E36C39" w14:textId="77777777" w:rsidR="00AB225E" w:rsidRPr="00952B80" w:rsidRDefault="00AB225E" w:rsidP="00AB225E">
      <w:pPr>
        <w:ind w:firstLine="709"/>
        <w:jc w:val="both"/>
      </w:pPr>
      <w:r>
        <w:t>-</w:t>
      </w:r>
      <w:r w:rsidRPr="00952B80">
        <w:t xml:space="preserve"> свидетельство о браке (если состоит в браке)</w:t>
      </w:r>
      <w:r>
        <w:t xml:space="preserve"> и его копия</w:t>
      </w:r>
      <w:r w:rsidRPr="00952B80">
        <w:t>;</w:t>
      </w:r>
    </w:p>
    <w:p w14:paraId="1DBB9383" w14:textId="77777777" w:rsidR="00AB225E" w:rsidRPr="00952B80" w:rsidRDefault="00AB225E" w:rsidP="00AB225E">
      <w:pPr>
        <w:ind w:firstLine="709"/>
        <w:jc w:val="both"/>
      </w:pPr>
      <w:r>
        <w:t>-</w:t>
      </w:r>
      <w:r w:rsidRPr="00952B80">
        <w:t xml:space="preserve"> один из следующих документов, подтверждающих наличие постоянного проживания (виза, регистрация) и легального источника дохода, обеспечивающего заявителю и членам его семьи прожиточный минимум: трудовая книжка, активы, счета в банке или попечительство гражданина Кыргызской Республики, справка с места работы с указанием размера заработной платы за последние 12 месяцев и т.д. - в случае отсутствия информации в ЕСУВМ;</w:t>
      </w:r>
    </w:p>
    <w:p w14:paraId="4016C309" w14:textId="77777777" w:rsidR="00AB225E" w:rsidRPr="00952B80" w:rsidRDefault="00AB225E" w:rsidP="00AB225E">
      <w:pPr>
        <w:ind w:firstLine="709"/>
        <w:jc w:val="both"/>
      </w:pPr>
      <w:r>
        <w:t>-</w:t>
      </w:r>
      <w:r w:rsidRPr="00952B80">
        <w:t xml:space="preserve"> медицинские справки о состоянии здоровья (справки Центра "СПИД", наркологического и психоневрологического диспансеров);</w:t>
      </w:r>
    </w:p>
    <w:p w14:paraId="4444FDD2" w14:textId="77777777" w:rsidR="00AB225E" w:rsidRPr="00952B80" w:rsidRDefault="00AB225E" w:rsidP="00AB225E">
      <w:pPr>
        <w:ind w:firstLine="709"/>
        <w:jc w:val="both"/>
      </w:pPr>
      <w:r>
        <w:t>-</w:t>
      </w:r>
      <w:r w:rsidRPr="00952B80">
        <w:t xml:space="preserve"> справка об отсутствии судимости иностранного гражданина на территории государства, гражданином которого он является, а для лиц без гражданства - справка об отсутствии судимости на территории государства, в котором он проживал до въезда на территорию Кыргызской Республики;</w:t>
      </w:r>
    </w:p>
    <w:p w14:paraId="25CA3B0E" w14:textId="77777777" w:rsidR="00AB225E" w:rsidRPr="00952B80" w:rsidRDefault="00AB225E" w:rsidP="00AB225E">
      <w:pPr>
        <w:ind w:firstLine="709"/>
        <w:jc w:val="both"/>
      </w:pPr>
      <w:r>
        <w:t>-</w:t>
      </w:r>
      <w:r w:rsidRPr="00952B80">
        <w:t xml:space="preserve"> документ, подтверждающий владение лицом государственным или официальным языком в объеме, необходимом для постоянного проживания на территории Кыргызской Республики;</w:t>
      </w:r>
    </w:p>
    <w:p w14:paraId="5A4852CA" w14:textId="77777777" w:rsidR="00AB225E" w:rsidRPr="00952B80" w:rsidRDefault="00AB225E" w:rsidP="00AB225E">
      <w:pPr>
        <w:ind w:firstLine="709"/>
        <w:jc w:val="both"/>
      </w:pPr>
      <w:r>
        <w:t>-</w:t>
      </w:r>
      <w:r w:rsidRPr="00952B80">
        <w:t xml:space="preserve"> документы, подтверждающие наличие у них жилого помещения по предполагаемому месту жительства, или согласие собственника жилого помещения на предоставление жилого помещения для проживания.</w:t>
      </w:r>
    </w:p>
    <w:p w14:paraId="239CECE5" w14:textId="77777777" w:rsidR="00AB225E" w:rsidRPr="00952B80" w:rsidRDefault="00AB225E" w:rsidP="00AB225E">
      <w:pPr>
        <w:ind w:firstLine="709"/>
        <w:jc w:val="both"/>
      </w:pPr>
      <w:r>
        <w:t xml:space="preserve">Дополнительно </w:t>
      </w:r>
      <w:r w:rsidRPr="00952B80">
        <w:t>представляются следующие документы:</w:t>
      </w:r>
    </w:p>
    <w:p w14:paraId="5638DB0A" w14:textId="77777777" w:rsidR="00AB225E" w:rsidRPr="00952B80" w:rsidRDefault="00AB225E" w:rsidP="00AB225E">
      <w:pPr>
        <w:ind w:firstLine="709"/>
        <w:jc w:val="both"/>
      </w:pPr>
      <w:r w:rsidRPr="00952B80">
        <w:t>1) в случае инвестиционной деятельности (за исключением граждан государств, граничащих с Кыргызской Республикой):</w:t>
      </w:r>
    </w:p>
    <w:p w14:paraId="5E380445" w14:textId="77777777" w:rsidR="00AB225E" w:rsidRPr="00952B80" w:rsidRDefault="00AB225E" w:rsidP="00AB225E">
      <w:pPr>
        <w:ind w:firstLine="709"/>
        <w:jc w:val="both"/>
      </w:pPr>
      <w:r w:rsidRPr="00952B80">
        <w:t>- инвестиционное соглашение на сумму свыше 10000000 (десять миллионов) сомов (в случае заключения инвестиционного соглашения);</w:t>
      </w:r>
    </w:p>
    <w:p w14:paraId="2608ABA7" w14:textId="77777777" w:rsidR="00AB225E" w:rsidRPr="00952B80" w:rsidRDefault="00AB225E" w:rsidP="00AB225E">
      <w:pPr>
        <w:ind w:firstLine="709"/>
        <w:jc w:val="both"/>
      </w:pPr>
      <w:r w:rsidRPr="00952B80">
        <w:t>- подтверждение уполномоченного государственного органа в сфере разработки инвестиционной политики о соответствии заявителя статусу инвестора и сроке реализации инвестиционного проекта не менее 6 месяцев, подписанное руководителем этого государственного органа;</w:t>
      </w:r>
    </w:p>
    <w:p w14:paraId="35ADDE51" w14:textId="77777777" w:rsidR="00AB225E" w:rsidRPr="00952B80" w:rsidRDefault="00AB225E" w:rsidP="00AB225E">
      <w:pPr>
        <w:ind w:firstLine="709"/>
        <w:jc w:val="both"/>
      </w:pPr>
      <w:r w:rsidRPr="00952B80">
        <w:t>2) в случае осуществления трудовой деятельности - письменное обращение работодателя с приложением копий учредительных документов, свидетельства о регистрации в органах юстиции, справки налогового органа об отсутствии налоговой задолженности и задолженности по страховым взносам (в случае невозможности получения информации посредством ЕСУВМ);</w:t>
      </w:r>
    </w:p>
    <w:p w14:paraId="6A368930" w14:textId="77777777" w:rsidR="00AB225E" w:rsidRPr="00952B80" w:rsidRDefault="00AB225E" w:rsidP="00AB225E">
      <w:pPr>
        <w:ind w:firstLine="709"/>
        <w:jc w:val="both"/>
      </w:pPr>
      <w:r w:rsidRPr="00952B80">
        <w:t>3) в случае обучения - контракт с учебным заведением и справку с места учебы;</w:t>
      </w:r>
    </w:p>
    <w:p w14:paraId="4939E661" w14:textId="77777777" w:rsidR="00AB225E" w:rsidRDefault="00AB225E" w:rsidP="00AB225E">
      <w:pPr>
        <w:ind w:firstLine="709"/>
        <w:jc w:val="both"/>
      </w:pPr>
      <w:r w:rsidRPr="00952B80">
        <w:t>4) в случае наличия оснований, предусмотренных статьей 33 Закона Кыргызской Республики "О внешней миграции"</w:t>
      </w:r>
      <w:r>
        <w:t>:</w:t>
      </w:r>
    </w:p>
    <w:p w14:paraId="4D47FF50" w14:textId="77777777" w:rsidR="00AB225E" w:rsidRDefault="00AB225E" w:rsidP="00AB225E">
      <w:pPr>
        <w:ind w:firstLine="709"/>
        <w:jc w:val="both"/>
      </w:pPr>
      <w:r>
        <w:t>- справку (документ), подтверждающую национальность одного из родителей (актовую запись о рождении);</w:t>
      </w:r>
    </w:p>
    <w:p w14:paraId="5E1A855D" w14:textId="77777777" w:rsidR="00AB225E" w:rsidRDefault="00AB225E" w:rsidP="00AB225E">
      <w:pPr>
        <w:ind w:firstLine="709"/>
        <w:jc w:val="both"/>
      </w:pPr>
      <w:r>
        <w:t>- приглашение, направленное родственником - гражданином Кыргызской Республики или лицом, получившим статус иммигранта в Кыргызской Республике;</w:t>
      </w:r>
    </w:p>
    <w:p w14:paraId="3A7B30CE" w14:textId="77777777" w:rsidR="00AB225E" w:rsidRDefault="00AB225E" w:rsidP="00AB225E">
      <w:pPr>
        <w:ind w:firstLine="709"/>
        <w:jc w:val="both"/>
      </w:pPr>
      <w:r>
        <w:t>- документ, удостоверяющий родственную связь (состоящий в браке с гражданином Кыргызской Республики - свидетельство о браке и копию паспорта супруга(и), при проживании совместно с заявителем детей, являющихся иностранными гражданами, - документы, подтверждающие родство или факт усыновления (удочерения), а также совместное проживание;</w:t>
      </w:r>
    </w:p>
    <w:p w14:paraId="230C1785" w14:textId="77777777" w:rsidR="00AB225E" w:rsidRDefault="00AB225E" w:rsidP="00AB225E">
      <w:pPr>
        <w:ind w:firstLine="709"/>
        <w:jc w:val="both"/>
      </w:pPr>
      <w:r>
        <w:t>- при наличии у заявителя и его родственников разных фамилий родственные отношения доказываются соответствующими, дополнительно представленными документами;</w:t>
      </w:r>
    </w:p>
    <w:p w14:paraId="21EF0423" w14:textId="77777777" w:rsidR="00AB225E" w:rsidRDefault="00AB225E" w:rsidP="00AB225E">
      <w:pPr>
        <w:ind w:firstLine="709"/>
        <w:jc w:val="both"/>
      </w:pPr>
      <w:r>
        <w:t>- документы, подтверждающие факт опеки или попечительства;</w:t>
      </w:r>
    </w:p>
    <w:p w14:paraId="697E7CBE" w14:textId="77777777" w:rsidR="00AB225E" w:rsidRPr="00952B80" w:rsidRDefault="00AB225E" w:rsidP="00AB225E">
      <w:pPr>
        <w:ind w:firstLine="709"/>
        <w:jc w:val="both"/>
      </w:pPr>
      <w:r>
        <w:t>- документы, свидетельствующие о наличии специальности (профессии), и рекомендации.</w:t>
      </w:r>
    </w:p>
    <w:p w14:paraId="3484708C" w14:textId="77777777" w:rsidR="00AB225E" w:rsidRPr="00CE13C8" w:rsidRDefault="00AB225E" w:rsidP="00AB225E">
      <w:pPr>
        <w:ind w:firstLine="709"/>
        <w:jc w:val="both"/>
        <w:rPr>
          <w:i/>
        </w:rPr>
      </w:pPr>
      <w:r w:rsidRPr="00CE13C8">
        <w:rPr>
          <w:i/>
        </w:rPr>
        <w:t>Для обмена, продления сроков действия видов на жительство  представл</w:t>
      </w:r>
      <w:r>
        <w:rPr>
          <w:i/>
        </w:rPr>
        <w:t>яются</w:t>
      </w:r>
      <w:r w:rsidRPr="00CE13C8">
        <w:rPr>
          <w:i/>
        </w:rPr>
        <w:t xml:space="preserve"> следующи</w:t>
      </w:r>
      <w:r>
        <w:rPr>
          <w:i/>
        </w:rPr>
        <w:t>е</w:t>
      </w:r>
      <w:r w:rsidRPr="00CE13C8">
        <w:rPr>
          <w:i/>
        </w:rPr>
        <w:t xml:space="preserve"> документ</w:t>
      </w:r>
      <w:r>
        <w:rPr>
          <w:i/>
        </w:rPr>
        <w:t>ы</w:t>
      </w:r>
      <w:r w:rsidRPr="00CE13C8">
        <w:rPr>
          <w:i/>
        </w:rPr>
        <w:t>:</w:t>
      </w:r>
    </w:p>
    <w:p w14:paraId="57DE776F" w14:textId="77777777" w:rsidR="00AB225E" w:rsidRDefault="00AB225E" w:rsidP="00AB225E">
      <w:pPr>
        <w:ind w:firstLine="709"/>
        <w:jc w:val="both"/>
      </w:pPr>
      <w:r>
        <w:t>- заявление, оформляемое сотрудником МРО посредством ЕСУВМ;</w:t>
      </w:r>
    </w:p>
    <w:p w14:paraId="0C98CF98" w14:textId="77777777" w:rsidR="00AB225E" w:rsidRDefault="00AB225E" w:rsidP="00AB225E">
      <w:pPr>
        <w:ind w:firstLine="709"/>
        <w:jc w:val="both"/>
      </w:pPr>
      <w:r>
        <w:t>- вид на жительство;</w:t>
      </w:r>
    </w:p>
    <w:p w14:paraId="5D60ADC5" w14:textId="77777777" w:rsidR="00AB225E" w:rsidRDefault="00AB225E" w:rsidP="00AB225E">
      <w:pPr>
        <w:ind w:firstLine="709"/>
        <w:jc w:val="both"/>
      </w:pPr>
      <w:r>
        <w:t>- действительный паспорт иностранного государства - для иностранных граждан или удостоверение лица без гражданства;</w:t>
      </w:r>
    </w:p>
    <w:p w14:paraId="60F73734" w14:textId="77777777" w:rsidR="00AB225E" w:rsidRDefault="00AB225E" w:rsidP="00AB225E">
      <w:pPr>
        <w:ind w:firstLine="709"/>
        <w:jc w:val="both"/>
      </w:pPr>
      <w:r>
        <w:t>- легальный источник дохода, обеспечивающий заявителю и членам его семьи прожиточный минимум: трудовая книжка, активы, счета в банке или попечительство гражданина Кыргызской Республики, справка с места работы с указанием размера заработной платы за последние 12 месяцев и т.д. - в случае отсутствия информации в ЕСУВМ;</w:t>
      </w:r>
    </w:p>
    <w:p w14:paraId="070DC187" w14:textId="77777777" w:rsidR="00AB225E" w:rsidRDefault="00AB225E" w:rsidP="00AB225E">
      <w:pPr>
        <w:ind w:firstLine="709"/>
        <w:jc w:val="both"/>
      </w:pPr>
      <w:r>
        <w:t>- в случае утраты вида на жительства предоставляется справка из органа внутренних дел;</w:t>
      </w:r>
    </w:p>
    <w:p w14:paraId="35C60048" w14:textId="77777777" w:rsidR="00AB225E" w:rsidRDefault="00AB225E" w:rsidP="00AB225E">
      <w:pPr>
        <w:ind w:firstLine="709"/>
        <w:jc w:val="both"/>
      </w:pPr>
      <w:r>
        <w:t>- квитанция об уплате соответствующих платежей.</w:t>
      </w:r>
    </w:p>
    <w:p w14:paraId="08059264" w14:textId="77777777" w:rsidR="00AB225E" w:rsidRDefault="00AB225E" w:rsidP="00AB225E">
      <w:pPr>
        <w:ind w:firstLine="709"/>
        <w:jc w:val="both"/>
      </w:pPr>
      <w:r>
        <w:t>- в случае обмена вида на жительство в связи с переменой фамилии, имени, отчества, года рождения представляются документы, подтверждающие эти обстоятельства.</w:t>
      </w:r>
    </w:p>
    <w:p w14:paraId="58CDBDB3" w14:textId="77777777" w:rsidR="00AB225E" w:rsidRPr="006A09F9" w:rsidRDefault="00AB225E" w:rsidP="00AB225E">
      <w:pPr>
        <w:pStyle w:val="af4"/>
        <w:ind w:left="-284" w:firstLine="142"/>
        <w:jc w:val="both"/>
        <w:rPr>
          <w:rFonts w:ascii="Times New Roman" w:hAnsi="Times New Roman" w:cs="Times New Roman"/>
          <w:sz w:val="24"/>
        </w:rPr>
      </w:pPr>
      <w:r>
        <w:t xml:space="preserve">     </w:t>
      </w:r>
      <w:r w:rsidRPr="00D31D0D">
        <w:t xml:space="preserve"> </w:t>
      </w:r>
      <w:r>
        <w:t xml:space="preserve">(3) </w:t>
      </w:r>
      <w:r w:rsidRPr="006A09F9">
        <w:rPr>
          <w:rFonts w:ascii="Times New Roman" w:hAnsi="Times New Roman" w:cs="Times New Roman"/>
          <w:sz w:val="24"/>
        </w:rPr>
        <w:t>Стоимость услуги: платная.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r>
        <w:rPr>
          <w:rFonts w:ascii="Times New Roman" w:hAnsi="Times New Roman" w:cs="Times New Roman"/>
          <w:sz w:val="24"/>
        </w:rPr>
        <w:t xml:space="preserve"> </w:t>
      </w:r>
      <w:r w:rsidRPr="00E633B8">
        <w:rPr>
          <w:rFonts w:ascii="Times New Roman" w:hAnsi="Times New Roman" w:cs="Times New Roman"/>
          <w:sz w:val="24"/>
          <w:szCs w:val="24"/>
        </w:rPr>
        <w:t>За оказание государственной услуги взимается государственная пошлина в соответствии с постановлением Правительства Кыргызской Республики «Об утверждении ставок государственной пошлины» от 15 апреля 2019 года № 159.</w:t>
      </w:r>
    </w:p>
    <w:p w14:paraId="67F35EC8" w14:textId="4A97093E" w:rsidR="00AB225E" w:rsidRDefault="00AB225E" w:rsidP="00AB225E">
      <w:pPr>
        <w:pStyle w:val="a4"/>
        <w:ind w:left="-426" w:firstLine="852"/>
        <w:jc w:val="both"/>
      </w:pPr>
      <w:r w:rsidRPr="006A09F9">
        <w:t xml:space="preserve">В случае предоставления государственной </w:t>
      </w:r>
      <w:r w:rsidR="00A84E65">
        <w:t xml:space="preserve">услуги в отдельном помещении в </w:t>
      </w:r>
      <w:r w:rsidRPr="006A09F9">
        <w:t>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r w:rsidRPr="006A09F9">
        <w:rPr>
          <w:sz w:val="28"/>
        </w:rPr>
        <w:t xml:space="preserve">      </w:t>
      </w:r>
    </w:p>
    <w:p w14:paraId="7E8807ED" w14:textId="77777777" w:rsidR="00AB225E" w:rsidRPr="00D31D0D" w:rsidRDefault="00AB225E" w:rsidP="00AB225E">
      <w:pPr>
        <w:ind w:firstLine="426"/>
        <w:jc w:val="both"/>
      </w:pPr>
      <w:r w:rsidRPr="00D31D0D">
        <w:t xml:space="preserve"> (4) Результат услуги: </w:t>
      </w:r>
      <w:r>
        <w:t>Выдача вида на жительство</w:t>
      </w:r>
      <w:r w:rsidRPr="00D31D0D">
        <w:t xml:space="preserve">. </w:t>
      </w:r>
    </w:p>
    <w:p w14:paraId="43A5172B" w14:textId="77777777" w:rsidR="00AB225E" w:rsidRDefault="00AB225E" w:rsidP="00AB225E">
      <w:pPr>
        <w:ind w:firstLine="851"/>
        <w:jc w:val="both"/>
        <w:rPr>
          <w:b/>
        </w:rPr>
      </w:pPr>
    </w:p>
    <w:p w14:paraId="2F76A111" w14:textId="77777777" w:rsidR="00AB225E" w:rsidRPr="00EF305B" w:rsidRDefault="00AB225E" w:rsidP="007344F8">
      <w:pPr>
        <w:pStyle w:val="a4"/>
        <w:numPr>
          <w:ilvl w:val="0"/>
          <w:numId w:val="32"/>
        </w:numPr>
        <w:shd w:val="clear" w:color="auto" w:fill="FFFFFF"/>
        <w:spacing w:after="60"/>
        <w:jc w:val="both"/>
        <w:rPr>
          <w:b/>
        </w:rPr>
      </w:pPr>
      <w:r w:rsidRPr="00EF305B">
        <w:rPr>
          <w:b/>
        </w:rPr>
        <w:t>Перечень процедур, выполняемых в процессе предоставления услуги</w:t>
      </w:r>
    </w:p>
    <w:p w14:paraId="750DD7D9" w14:textId="77777777" w:rsidR="00AB225E" w:rsidRPr="00E44E92" w:rsidRDefault="00AB225E" w:rsidP="007344F8">
      <w:pPr>
        <w:pStyle w:val="a4"/>
        <w:numPr>
          <w:ilvl w:val="0"/>
          <w:numId w:val="33"/>
        </w:numPr>
        <w:rPr>
          <w:bCs/>
        </w:rPr>
      </w:pPr>
      <w:r w:rsidRPr="00E44E92">
        <w:rPr>
          <w:bCs/>
        </w:rPr>
        <w:t>Производство услуги включает следующий набор процедур:</w:t>
      </w:r>
    </w:p>
    <w:p w14:paraId="2F1E9565" w14:textId="77777777" w:rsidR="00AB225E" w:rsidRPr="00E44E92" w:rsidRDefault="00AB225E" w:rsidP="00AB225E">
      <w:pPr>
        <w:pStyle w:val="a4"/>
        <w:ind w:left="7158" w:firstLine="630"/>
      </w:pPr>
      <w:r w:rsidRPr="00E44E92">
        <w:t>Таблица 1</w:t>
      </w:r>
    </w:p>
    <w:tbl>
      <w:tblPr>
        <w:tblStyle w:val="a5"/>
        <w:tblpPr w:leftFromText="180" w:rightFromText="180" w:vertAnchor="text" w:horzAnchor="margin" w:tblpX="-289" w:tblpY="358"/>
        <w:tblW w:w="9933" w:type="dxa"/>
        <w:tblLook w:val="04A0" w:firstRow="1" w:lastRow="0" w:firstColumn="1" w:lastColumn="0" w:noHBand="0" w:noVBand="1"/>
      </w:tblPr>
      <w:tblGrid>
        <w:gridCol w:w="562"/>
        <w:gridCol w:w="3380"/>
        <w:gridCol w:w="5991"/>
      </w:tblGrid>
      <w:tr w:rsidR="00AB225E" w14:paraId="1E6D6EDA" w14:textId="77777777" w:rsidTr="00AB225E">
        <w:tc>
          <w:tcPr>
            <w:tcW w:w="562" w:type="dxa"/>
            <w:tcBorders>
              <w:top w:val="single" w:sz="4" w:space="0" w:color="auto"/>
              <w:left w:val="single" w:sz="4" w:space="0" w:color="auto"/>
              <w:bottom w:val="single" w:sz="4" w:space="0" w:color="auto"/>
              <w:right w:val="single" w:sz="4" w:space="0" w:color="auto"/>
            </w:tcBorders>
            <w:hideMark/>
          </w:tcPr>
          <w:p w14:paraId="43561D61" w14:textId="77777777" w:rsidR="00AB225E" w:rsidRDefault="00AB225E" w:rsidP="00AB225E">
            <w:pPr>
              <w:spacing w:before="120" w:after="120"/>
              <w:jc w:val="center"/>
              <w:rPr>
                <w:lang w:eastAsia="en-US"/>
              </w:rPr>
            </w:pPr>
            <w:r>
              <w:rPr>
                <w:lang w:eastAsia="en-US"/>
              </w:rPr>
              <w:t>№</w:t>
            </w:r>
          </w:p>
        </w:tc>
        <w:tc>
          <w:tcPr>
            <w:tcW w:w="3380" w:type="dxa"/>
            <w:tcBorders>
              <w:top w:val="single" w:sz="4" w:space="0" w:color="auto"/>
              <w:left w:val="single" w:sz="4" w:space="0" w:color="auto"/>
              <w:bottom w:val="single" w:sz="4" w:space="0" w:color="auto"/>
              <w:right w:val="single" w:sz="4" w:space="0" w:color="auto"/>
            </w:tcBorders>
            <w:hideMark/>
          </w:tcPr>
          <w:p w14:paraId="59B1FC56" w14:textId="77777777" w:rsidR="00AB225E" w:rsidRDefault="00AB225E" w:rsidP="00AB225E">
            <w:pPr>
              <w:spacing w:before="120" w:after="120"/>
              <w:jc w:val="center"/>
              <w:rPr>
                <w:lang w:eastAsia="en-US"/>
              </w:rPr>
            </w:pPr>
            <w:r>
              <w:rPr>
                <w:lang w:eastAsia="en-US"/>
              </w:rPr>
              <w:t>Название процедуры</w:t>
            </w:r>
          </w:p>
        </w:tc>
        <w:tc>
          <w:tcPr>
            <w:tcW w:w="5991" w:type="dxa"/>
            <w:tcBorders>
              <w:top w:val="single" w:sz="4" w:space="0" w:color="auto"/>
              <w:left w:val="single" w:sz="4" w:space="0" w:color="auto"/>
              <w:bottom w:val="single" w:sz="4" w:space="0" w:color="auto"/>
              <w:right w:val="single" w:sz="4" w:space="0" w:color="auto"/>
            </w:tcBorders>
            <w:hideMark/>
          </w:tcPr>
          <w:p w14:paraId="1C2A50E0" w14:textId="77777777" w:rsidR="00AB225E" w:rsidRDefault="00AB225E" w:rsidP="00AB225E">
            <w:pPr>
              <w:spacing w:before="120" w:after="120"/>
              <w:jc w:val="center"/>
              <w:rPr>
                <w:lang w:eastAsia="en-US"/>
              </w:rPr>
            </w:pPr>
            <w:r>
              <w:rPr>
                <w:lang w:eastAsia="en-US"/>
              </w:rPr>
              <w:t>Примечание</w:t>
            </w:r>
          </w:p>
        </w:tc>
      </w:tr>
      <w:tr w:rsidR="00AB225E" w14:paraId="5BC74DE0" w14:textId="77777777" w:rsidTr="00AB225E">
        <w:trPr>
          <w:trHeight w:val="3158"/>
        </w:trPr>
        <w:tc>
          <w:tcPr>
            <w:tcW w:w="562" w:type="dxa"/>
            <w:tcBorders>
              <w:top w:val="single" w:sz="4" w:space="0" w:color="auto"/>
              <w:left w:val="single" w:sz="4" w:space="0" w:color="auto"/>
              <w:bottom w:val="single" w:sz="4" w:space="0" w:color="auto"/>
              <w:right w:val="single" w:sz="4" w:space="0" w:color="auto"/>
            </w:tcBorders>
            <w:hideMark/>
          </w:tcPr>
          <w:p w14:paraId="674273FD" w14:textId="77777777" w:rsidR="00AB225E" w:rsidRDefault="00AB225E" w:rsidP="00AB225E">
            <w:pPr>
              <w:spacing w:before="120" w:after="120"/>
              <w:jc w:val="right"/>
              <w:rPr>
                <w:lang w:eastAsia="en-US"/>
              </w:rPr>
            </w:pPr>
            <w:r>
              <w:rPr>
                <w:lang w:eastAsia="en-US"/>
              </w:rPr>
              <w:t>1</w:t>
            </w:r>
          </w:p>
        </w:tc>
        <w:tc>
          <w:tcPr>
            <w:tcW w:w="3380" w:type="dxa"/>
            <w:tcBorders>
              <w:top w:val="single" w:sz="4" w:space="0" w:color="auto"/>
              <w:left w:val="single" w:sz="4" w:space="0" w:color="auto"/>
              <w:bottom w:val="single" w:sz="4" w:space="0" w:color="auto"/>
              <w:right w:val="single" w:sz="4" w:space="0" w:color="auto"/>
            </w:tcBorders>
          </w:tcPr>
          <w:p w14:paraId="7B68A618" w14:textId="77777777" w:rsidR="00AB225E" w:rsidRDefault="00AB225E" w:rsidP="00AB225E">
            <w:pPr>
              <w:rPr>
                <w:lang w:eastAsia="en-US"/>
              </w:rPr>
            </w:pPr>
          </w:p>
          <w:p w14:paraId="78B8EA37" w14:textId="77777777" w:rsidR="00AB225E" w:rsidRDefault="00AB225E" w:rsidP="00AB225E">
            <w:pPr>
              <w:rPr>
                <w:lang w:eastAsia="en-US"/>
              </w:rPr>
            </w:pPr>
            <w:r>
              <w:rPr>
                <w:lang w:eastAsia="en-US"/>
              </w:rPr>
              <w:t xml:space="preserve">Прием заявления и представленных документов  </w:t>
            </w:r>
          </w:p>
          <w:p w14:paraId="68FE37CA" w14:textId="77777777" w:rsidR="00AB225E" w:rsidRDefault="00AB225E" w:rsidP="00AB225E">
            <w:pPr>
              <w:rPr>
                <w:lang w:eastAsia="en-US"/>
              </w:rPr>
            </w:pPr>
          </w:p>
          <w:p w14:paraId="7BAF2B4D" w14:textId="77777777" w:rsidR="00AB225E" w:rsidRDefault="00AB225E" w:rsidP="00AB225E">
            <w:pPr>
              <w:rPr>
                <w:lang w:eastAsia="en-US"/>
              </w:rPr>
            </w:pPr>
          </w:p>
          <w:p w14:paraId="0A1D30E5" w14:textId="77777777" w:rsidR="00AB225E" w:rsidRDefault="00AB225E" w:rsidP="00AB225E">
            <w:pPr>
              <w:rPr>
                <w:lang w:eastAsia="en-US"/>
              </w:rPr>
            </w:pPr>
          </w:p>
          <w:p w14:paraId="1CE987DA" w14:textId="77777777" w:rsidR="00AB225E" w:rsidRDefault="00AB225E" w:rsidP="00AB225E">
            <w:pPr>
              <w:rPr>
                <w:lang w:eastAsia="en-US"/>
              </w:rPr>
            </w:pPr>
          </w:p>
          <w:p w14:paraId="460D74AF" w14:textId="77777777" w:rsidR="00AB225E" w:rsidRDefault="00AB225E" w:rsidP="00AB225E">
            <w:pPr>
              <w:rPr>
                <w:lang w:val="ky-KG" w:eastAsia="en-US"/>
              </w:rPr>
            </w:pPr>
          </w:p>
          <w:p w14:paraId="0D424A26" w14:textId="77777777" w:rsidR="00AB225E" w:rsidRDefault="00AB225E" w:rsidP="00AB225E">
            <w:pPr>
              <w:rPr>
                <w:lang w:eastAsia="en-US"/>
              </w:rPr>
            </w:pPr>
          </w:p>
          <w:p w14:paraId="43234ED9" w14:textId="77777777" w:rsidR="00AB225E" w:rsidRDefault="00AB225E" w:rsidP="00AB225E">
            <w:pPr>
              <w:rPr>
                <w:lang w:eastAsia="en-US"/>
              </w:rPr>
            </w:pPr>
          </w:p>
          <w:p w14:paraId="3C94B9C4" w14:textId="77777777" w:rsidR="00AB225E" w:rsidRDefault="00AB225E" w:rsidP="00AB225E">
            <w:pPr>
              <w:rPr>
                <w:highlight w:val="yellow"/>
                <w:lang w:val="ky-KG" w:eastAsia="en-US"/>
              </w:rPr>
            </w:pPr>
          </w:p>
          <w:p w14:paraId="30A7735D" w14:textId="77777777" w:rsidR="00AB225E" w:rsidRDefault="00AB225E" w:rsidP="00AB225E">
            <w:pPr>
              <w:rPr>
                <w:lang w:eastAsia="en-US"/>
              </w:rPr>
            </w:pPr>
          </w:p>
          <w:p w14:paraId="2301847D" w14:textId="77777777" w:rsidR="00AB225E" w:rsidRDefault="00AB225E" w:rsidP="00AB225E">
            <w:pPr>
              <w:rPr>
                <w:lang w:eastAsia="en-US"/>
              </w:rPr>
            </w:pPr>
          </w:p>
        </w:tc>
        <w:tc>
          <w:tcPr>
            <w:tcW w:w="5991" w:type="dxa"/>
            <w:tcBorders>
              <w:top w:val="single" w:sz="4" w:space="0" w:color="auto"/>
              <w:left w:val="single" w:sz="4" w:space="0" w:color="auto"/>
              <w:bottom w:val="single" w:sz="4" w:space="0" w:color="auto"/>
              <w:right w:val="single" w:sz="4" w:space="0" w:color="auto"/>
            </w:tcBorders>
            <w:hideMark/>
          </w:tcPr>
          <w:p w14:paraId="0C4470C0" w14:textId="77777777" w:rsidR="00AB225E" w:rsidRDefault="00AB225E" w:rsidP="00AB225E">
            <w:pPr>
              <w:jc w:val="both"/>
              <w:rPr>
                <w:lang w:eastAsia="en-US"/>
              </w:rPr>
            </w:pPr>
            <w:r>
              <w:rPr>
                <w:lang w:eastAsia="en-US"/>
              </w:rPr>
              <w:t xml:space="preserve">Сотрудник МРО проверяет наличие всех представленных и необходимых документов, правильность их оформления. Проводит проверку на соответствие конкретным основаниям получения вида на жительство. </w:t>
            </w:r>
          </w:p>
          <w:p w14:paraId="38A63836" w14:textId="77777777" w:rsidR="00AB225E" w:rsidRDefault="00AB225E" w:rsidP="00AB225E">
            <w:pPr>
              <w:jc w:val="both"/>
              <w:rPr>
                <w:rFonts w:eastAsia="Calibri"/>
                <w:lang w:eastAsia="en-US"/>
              </w:rPr>
            </w:pPr>
            <w:r>
              <w:rPr>
                <w:lang w:eastAsia="en-US"/>
              </w:rPr>
              <w:t xml:space="preserve">В случае неразборчивого заполнения заявления, отсутствия отдельных записей в требуемых пунктах, обнаружения исправлений в представленных документах сотрудник имеет право потребовать информацию, необходимую для проверки достоверности сведений, сообщенных заявителем. </w:t>
            </w:r>
          </w:p>
        </w:tc>
      </w:tr>
      <w:tr w:rsidR="00AB225E" w14:paraId="51898DC9" w14:textId="77777777" w:rsidTr="00AB225E">
        <w:trPr>
          <w:trHeight w:val="70"/>
        </w:trPr>
        <w:tc>
          <w:tcPr>
            <w:tcW w:w="562" w:type="dxa"/>
            <w:tcBorders>
              <w:top w:val="single" w:sz="4" w:space="0" w:color="auto"/>
              <w:left w:val="single" w:sz="4" w:space="0" w:color="auto"/>
              <w:bottom w:val="single" w:sz="4" w:space="0" w:color="auto"/>
              <w:right w:val="single" w:sz="4" w:space="0" w:color="auto"/>
            </w:tcBorders>
            <w:hideMark/>
          </w:tcPr>
          <w:p w14:paraId="0803778D" w14:textId="77777777" w:rsidR="00AB225E" w:rsidRDefault="00AB225E" w:rsidP="00AB225E">
            <w:pPr>
              <w:spacing w:before="120" w:after="120"/>
              <w:jc w:val="right"/>
              <w:rPr>
                <w:lang w:val="ky-KG" w:eastAsia="en-US"/>
              </w:rPr>
            </w:pPr>
            <w:r>
              <w:rPr>
                <w:lang w:val="ky-KG" w:eastAsia="en-US"/>
              </w:rPr>
              <w:t>2</w:t>
            </w:r>
          </w:p>
        </w:tc>
        <w:tc>
          <w:tcPr>
            <w:tcW w:w="3380" w:type="dxa"/>
            <w:tcBorders>
              <w:top w:val="single" w:sz="4" w:space="0" w:color="auto"/>
              <w:left w:val="single" w:sz="4" w:space="0" w:color="auto"/>
              <w:bottom w:val="single" w:sz="4" w:space="0" w:color="auto"/>
              <w:right w:val="single" w:sz="4" w:space="0" w:color="auto"/>
            </w:tcBorders>
            <w:hideMark/>
          </w:tcPr>
          <w:p w14:paraId="080E024A" w14:textId="77777777" w:rsidR="00AB225E" w:rsidRDefault="00AB225E" w:rsidP="00AB225E">
            <w:pPr>
              <w:rPr>
                <w:lang w:eastAsia="en-US"/>
              </w:rPr>
            </w:pPr>
            <w:r>
              <w:rPr>
                <w:lang w:eastAsia="en-US"/>
              </w:rPr>
              <w:t xml:space="preserve">Внесение данных в ЕСУВМ  </w:t>
            </w:r>
          </w:p>
        </w:tc>
        <w:tc>
          <w:tcPr>
            <w:tcW w:w="5991" w:type="dxa"/>
            <w:tcBorders>
              <w:top w:val="single" w:sz="4" w:space="0" w:color="auto"/>
              <w:left w:val="single" w:sz="4" w:space="0" w:color="auto"/>
              <w:bottom w:val="single" w:sz="4" w:space="0" w:color="auto"/>
              <w:right w:val="single" w:sz="4" w:space="0" w:color="auto"/>
            </w:tcBorders>
            <w:hideMark/>
          </w:tcPr>
          <w:p w14:paraId="1C7A8EDA" w14:textId="1F4A6EC2"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jc w:val="both"/>
              <w:rPr>
                <w:lang w:eastAsia="en-US"/>
              </w:rPr>
            </w:pPr>
            <w:r>
              <w:rPr>
                <w:lang w:eastAsia="en-US"/>
              </w:rPr>
              <w:t xml:space="preserve">После приема документов сотрудник МРО </w:t>
            </w:r>
            <w:r>
              <w:t>осуществляет  заполнение анкеты-заявления на получение вида на жительство посредством ЕСУВМ и вносит соответствующие данные</w:t>
            </w:r>
            <w:r>
              <w:rPr>
                <w:lang w:eastAsia="en-US"/>
              </w:rPr>
              <w:t xml:space="preserve">. </w:t>
            </w:r>
          </w:p>
          <w:p w14:paraId="24C6FCFD"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jc w:val="both"/>
              <w:rPr>
                <w:lang w:eastAsia="en-US"/>
              </w:rPr>
            </w:pPr>
          </w:p>
          <w:p w14:paraId="00E44DCE"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jc w:val="both"/>
              <w:rPr>
                <w:lang w:eastAsia="en-US"/>
              </w:rPr>
            </w:pPr>
            <w:r w:rsidRPr="0028151A">
              <w:rPr>
                <w:lang w:eastAsia="en-US"/>
              </w:rPr>
              <w:t xml:space="preserve">По завершении приема документов сотрудником </w:t>
            </w:r>
            <w:r>
              <w:rPr>
                <w:lang w:eastAsia="en-US"/>
              </w:rPr>
              <w:t>МРО</w:t>
            </w:r>
            <w:r w:rsidRPr="0028151A">
              <w:rPr>
                <w:lang w:eastAsia="en-US"/>
              </w:rPr>
              <w:t xml:space="preserve"> выдается расписка заявителю о принятии документов на рассмотрение.</w:t>
            </w:r>
          </w:p>
        </w:tc>
      </w:tr>
      <w:tr w:rsidR="00AB225E" w14:paraId="154758B3" w14:textId="77777777" w:rsidTr="00AB225E">
        <w:trPr>
          <w:trHeight w:val="70"/>
        </w:trPr>
        <w:tc>
          <w:tcPr>
            <w:tcW w:w="562" w:type="dxa"/>
            <w:tcBorders>
              <w:top w:val="single" w:sz="4" w:space="0" w:color="auto"/>
              <w:left w:val="single" w:sz="4" w:space="0" w:color="auto"/>
              <w:bottom w:val="single" w:sz="4" w:space="0" w:color="auto"/>
              <w:right w:val="single" w:sz="4" w:space="0" w:color="auto"/>
            </w:tcBorders>
            <w:hideMark/>
          </w:tcPr>
          <w:p w14:paraId="25112978" w14:textId="77777777" w:rsidR="00AB225E" w:rsidRDefault="00AB225E" w:rsidP="00AB225E">
            <w:pPr>
              <w:spacing w:before="120" w:after="120"/>
              <w:jc w:val="right"/>
              <w:rPr>
                <w:lang w:val="ky-KG" w:eastAsia="en-US"/>
              </w:rPr>
            </w:pPr>
            <w:r>
              <w:rPr>
                <w:lang w:val="ky-KG" w:eastAsia="en-US"/>
              </w:rPr>
              <w:t>3</w:t>
            </w:r>
          </w:p>
        </w:tc>
        <w:tc>
          <w:tcPr>
            <w:tcW w:w="3380" w:type="dxa"/>
            <w:tcBorders>
              <w:top w:val="single" w:sz="4" w:space="0" w:color="auto"/>
              <w:left w:val="single" w:sz="4" w:space="0" w:color="auto"/>
              <w:bottom w:val="single" w:sz="4" w:space="0" w:color="auto"/>
              <w:right w:val="single" w:sz="4" w:space="0" w:color="auto"/>
            </w:tcBorders>
            <w:hideMark/>
          </w:tcPr>
          <w:p w14:paraId="1E70B08B" w14:textId="483BB805" w:rsidR="00AB225E" w:rsidRDefault="00A84E65" w:rsidP="00AB225E">
            <w:pPr>
              <w:rPr>
                <w:lang w:eastAsia="en-US"/>
              </w:rPr>
            </w:pPr>
            <w:r>
              <w:rPr>
                <w:lang w:eastAsia="en-US"/>
              </w:rPr>
              <w:t xml:space="preserve">Направление документов </w:t>
            </w:r>
            <w:r w:rsidR="00AB225E">
              <w:rPr>
                <w:lang w:eastAsia="en-US"/>
              </w:rPr>
              <w:t>на согласование в компетентные органы (МВД и ГКНБ КР).</w:t>
            </w:r>
          </w:p>
        </w:tc>
        <w:tc>
          <w:tcPr>
            <w:tcW w:w="5991" w:type="dxa"/>
            <w:tcBorders>
              <w:top w:val="single" w:sz="4" w:space="0" w:color="auto"/>
              <w:left w:val="single" w:sz="4" w:space="0" w:color="auto"/>
              <w:bottom w:val="single" w:sz="4" w:space="0" w:color="auto"/>
              <w:right w:val="single" w:sz="4" w:space="0" w:color="auto"/>
            </w:tcBorders>
            <w:hideMark/>
          </w:tcPr>
          <w:p w14:paraId="64319711"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jc w:val="both"/>
              <w:rPr>
                <w:lang w:eastAsia="en-US"/>
              </w:rPr>
            </w:pPr>
            <w:r>
              <w:rPr>
                <w:lang w:eastAsia="en-US"/>
              </w:rPr>
              <w:t>Документы направляются на согласование в компетентные органы для принятия решения о целесообразности либо нецелесообразности выдачи временного или постоянного вида на жительство посредством ЕСУВМ (до внедрения по СЭД или почтой).</w:t>
            </w:r>
          </w:p>
          <w:p w14:paraId="5D7D4775"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jc w:val="both"/>
              <w:rPr>
                <w:lang w:eastAsia="en-US"/>
              </w:rPr>
            </w:pPr>
            <w:r>
              <w:rPr>
                <w:lang w:eastAsia="en-US"/>
              </w:rPr>
              <w:t>Срок проверки составляет:</w:t>
            </w:r>
          </w:p>
          <w:p w14:paraId="2A2B3D01" w14:textId="360F8104"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jc w:val="both"/>
              <w:rPr>
                <w:lang w:eastAsia="en-US"/>
              </w:rPr>
            </w:pPr>
            <w:r>
              <w:rPr>
                <w:lang w:eastAsia="en-US"/>
              </w:rPr>
              <w:t>- по временным видам на жительство для граждан стран СНГ,</w:t>
            </w:r>
            <w:r w:rsidR="00A84E65">
              <w:rPr>
                <w:lang w:eastAsia="en-US"/>
              </w:rPr>
              <w:t xml:space="preserve"> </w:t>
            </w:r>
            <w:r>
              <w:rPr>
                <w:lang w:eastAsia="en-US"/>
              </w:rPr>
              <w:t>пребывающих  с частными целями  - 5 рабочих дней;</w:t>
            </w:r>
          </w:p>
          <w:p w14:paraId="57D01F9C"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jc w:val="both"/>
              <w:rPr>
                <w:lang w:eastAsia="en-US"/>
              </w:rPr>
            </w:pPr>
            <w:r>
              <w:rPr>
                <w:lang w:eastAsia="en-US"/>
              </w:rPr>
              <w:t>- по временным видам на жительство - 10 рабочих дней.</w:t>
            </w:r>
          </w:p>
          <w:p w14:paraId="6659921D"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jc w:val="both"/>
              <w:rPr>
                <w:lang w:eastAsia="en-US"/>
              </w:rPr>
            </w:pPr>
            <w:r>
              <w:rPr>
                <w:lang w:eastAsia="en-US"/>
              </w:rPr>
              <w:t>- по постоянным видам на жительство  - 30 дней.</w:t>
            </w:r>
          </w:p>
        </w:tc>
      </w:tr>
      <w:tr w:rsidR="00AB225E" w14:paraId="2E481A6D" w14:textId="77777777" w:rsidTr="00AB225E">
        <w:tc>
          <w:tcPr>
            <w:tcW w:w="562" w:type="dxa"/>
            <w:tcBorders>
              <w:top w:val="single" w:sz="4" w:space="0" w:color="auto"/>
              <w:left w:val="single" w:sz="4" w:space="0" w:color="auto"/>
              <w:bottom w:val="single" w:sz="4" w:space="0" w:color="auto"/>
              <w:right w:val="single" w:sz="4" w:space="0" w:color="auto"/>
            </w:tcBorders>
            <w:hideMark/>
          </w:tcPr>
          <w:p w14:paraId="6D228FA9" w14:textId="77777777" w:rsidR="00AB225E" w:rsidRDefault="00AB225E" w:rsidP="00AB225E">
            <w:pPr>
              <w:spacing w:before="120" w:after="120"/>
              <w:jc w:val="right"/>
              <w:rPr>
                <w:lang w:val="ky-KG" w:eastAsia="en-US"/>
              </w:rPr>
            </w:pPr>
          </w:p>
        </w:tc>
        <w:tc>
          <w:tcPr>
            <w:tcW w:w="3380" w:type="dxa"/>
            <w:tcBorders>
              <w:top w:val="single" w:sz="4" w:space="0" w:color="auto"/>
              <w:left w:val="single" w:sz="4" w:space="0" w:color="auto"/>
              <w:bottom w:val="single" w:sz="4" w:space="0" w:color="auto"/>
              <w:right w:val="single" w:sz="4" w:space="0" w:color="auto"/>
            </w:tcBorders>
            <w:hideMark/>
          </w:tcPr>
          <w:p w14:paraId="61EE2EEB" w14:textId="77777777" w:rsidR="00AB225E" w:rsidRDefault="00AB225E" w:rsidP="00AB225E">
            <w:pPr>
              <w:rPr>
                <w:lang w:eastAsia="en-US"/>
              </w:rPr>
            </w:pPr>
          </w:p>
        </w:tc>
        <w:tc>
          <w:tcPr>
            <w:tcW w:w="5991" w:type="dxa"/>
            <w:tcBorders>
              <w:top w:val="single" w:sz="4" w:space="0" w:color="auto"/>
              <w:left w:val="single" w:sz="4" w:space="0" w:color="auto"/>
              <w:bottom w:val="single" w:sz="4" w:space="0" w:color="auto"/>
              <w:right w:val="single" w:sz="4" w:space="0" w:color="auto"/>
            </w:tcBorders>
            <w:hideMark/>
          </w:tcPr>
          <w:p w14:paraId="098AD633" w14:textId="77777777" w:rsidR="00AB225E" w:rsidRDefault="00AB225E" w:rsidP="00AB225E">
            <w:pPr>
              <w:shd w:val="clear" w:color="auto" w:fill="FFFFFF"/>
              <w:ind w:firstLine="317"/>
              <w:jc w:val="both"/>
              <w:rPr>
                <w:lang w:eastAsia="en-US"/>
              </w:rPr>
            </w:pPr>
          </w:p>
        </w:tc>
      </w:tr>
      <w:tr w:rsidR="00AB225E" w14:paraId="0B807B6A" w14:textId="77777777" w:rsidTr="00AB225E">
        <w:trPr>
          <w:trHeight w:val="2497"/>
        </w:trPr>
        <w:tc>
          <w:tcPr>
            <w:tcW w:w="562" w:type="dxa"/>
            <w:tcBorders>
              <w:top w:val="single" w:sz="4" w:space="0" w:color="auto"/>
              <w:left w:val="single" w:sz="4" w:space="0" w:color="auto"/>
              <w:bottom w:val="single" w:sz="4" w:space="0" w:color="auto"/>
              <w:right w:val="single" w:sz="4" w:space="0" w:color="auto"/>
            </w:tcBorders>
            <w:hideMark/>
          </w:tcPr>
          <w:p w14:paraId="1F2A8E68" w14:textId="77777777" w:rsidR="00AB225E" w:rsidRDefault="00AB225E" w:rsidP="00AB225E">
            <w:pPr>
              <w:spacing w:before="120" w:after="120"/>
              <w:jc w:val="right"/>
              <w:rPr>
                <w:lang w:val="ky-KG" w:eastAsia="en-US"/>
              </w:rPr>
            </w:pPr>
            <w:r>
              <w:rPr>
                <w:lang w:val="ky-KG" w:eastAsia="en-US"/>
              </w:rPr>
              <w:t>4</w:t>
            </w:r>
          </w:p>
        </w:tc>
        <w:tc>
          <w:tcPr>
            <w:tcW w:w="3380" w:type="dxa"/>
            <w:tcBorders>
              <w:top w:val="single" w:sz="4" w:space="0" w:color="auto"/>
              <w:left w:val="single" w:sz="4" w:space="0" w:color="auto"/>
              <w:bottom w:val="single" w:sz="4" w:space="0" w:color="auto"/>
              <w:right w:val="single" w:sz="4" w:space="0" w:color="auto"/>
            </w:tcBorders>
          </w:tcPr>
          <w:p w14:paraId="3EA5F835" w14:textId="77777777" w:rsidR="00AB225E" w:rsidRDefault="00AB225E" w:rsidP="00AB225E">
            <w:pPr>
              <w:rPr>
                <w:lang w:eastAsia="en-US"/>
              </w:rPr>
            </w:pPr>
            <w:r>
              <w:rPr>
                <w:lang w:eastAsia="en-US"/>
              </w:rPr>
              <w:t xml:space="preserve">Направление документов на рассмотрение Комиссии по рассмотрению ходатайств ИГ и ЛБГ при МТСОМ КР. </w:t>
            </w:r>
          </w:p>
        </w:tc>
        <w:tc>
          <w:tcPr>
            <w:tcW w:w="5991" w:type="dxa"/>
            <w:tcBorders>
              <w:top w:val="single" w:sz="4" w:space="0" w:color="auto"/>
              <w:left w:val="single" w:sz="4" w:space="0" w:color="auto"/>
              <w:bottom w:val="single" w:sz="4" w:space="0" w:color="auto"/>
              <w:right w:val="single" w:sz="4" w:space="0" w:color="auto"/>
            </w:tcBorders>
            <w:hideMark/>
          </w:tcPr>
          <w:p w14:paraId="002FED96" w14:textId="77777777" w:rsidR="00AB225E" w:rsidRDefault="00AB225E" w:rsidP="00AB225E">
            <w:pPr>
              <w:shd w:val="clear" w:color="auto" w:fill="FFFFFF"/>
              <w:spacing w:after="120"/>
              <w:ind w:firstLine="317"/>
              <w:jc w:val="both"/>
              <w:rPr>
                <w:lang w:eastAsia="en-US"/>
              </w:rPr>
            </w:pPr>
            <w:r>
              <w:rPr>
                <w:lang w:eastAsia="en-US"/>
              </w:rPr>
              <w:t>Документы для оформления постоянного вида на жительство поступившие из компетентных органов после согласования направляются на рассмотрение  Комиссии  по рассмотрению ходатайств ИГ и ЛБГ при МТСОМ КР  для вынесения соответствующего решения по заявлению о предоставлении статуса иммигранта.</w:t>
            </w:r>
          </w:p>
          <w:p w14:paraId="49BA4F49"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jc w:val="both"/>
              <w:rPr>
                <w:lang w:eastAsia="en-US"/>
              </w:rPr>
            </w:pPr>
            <w:r>
              <w:rPr>
                <w:lang w:eastAsia="en-US"/>
              </w:rPr>
              <w:t>Срок рассмотрения в МТСОМ составляет до 9 месяцев.</w:t>
            </w:r>
          </w:p>
        </w:tc>
      </w:tr>
      <w:tr w:rsidR="00AB225E" w14:paraId="7A6BB15E" w14:textId="77777777" w:rsidTr="00AB225E">
        <w:trPr>
          <w:trHeight w:val="1805"/>
        </w:trPr>
        <w:tc>
          <w:tcPr>
            <w:tcW w:w="562" w:type="dxa"/>
            <w:tcBorders>
              <w:top w:val="single" w:sz="4" w:space="0" w:color="auto"/>
              <w:left w:val="single" w:sz="4" w:space="0" w:color="auto"/>
              <w:bottom w:val="single" w:sz="4" w:space="0" w:color="auto"/>
              <w:right w:val="single" w:sz="4" w:space="0" w:color="auto"/>
            </w:tcBorders>
            <w:hideMark/>
          </w:tcPr>
          <w:p w14:paraId="5B0B55D7" w14:textId="77777777" w:rsidR="00AB225E" w:rsidRDefault="00AB225E" w:rsidP="00AB225E">
            <w:pPr>
              <w:spacing w:before="120" w:after="120"/>
              <w:jc w:val="right"/>
              <w:rPr>
                <w:lang w:val="ky-KG" w:eastAsia="en-US"/>
              </w:rPr>
            </w:pPr>
            <w:r>
              <w:rPr>
                <w:lang w:val="ky-KG" w:eastAsia="en-US"/>
              </w:rPr>
              <w:t>5</w:t>
            </w:r>
          </w:p>
        </w:tc>
        <w:tc>
          <w:tcPr>
            <w:tcW w:w="3380" w:type="dxa"/>
            <w:tcBorders>
              <w:top w:val="single" w:sz="4" w:space="0" w:color="auto"/>
              <w:left w:val="single" w:sz="4" w:space="0" w:color="auto"/>
              <w:bottom w:val="single" w:sz="4" w:space="0" w:color="auto"/>
              <w:right w:val="single" w:sz="4" w:space="0" w:color="auto"/>
            </w:tcBorders>
            <w:hideMark/>
          </w:tcPr>
          <w:p w14:paraId="5CE90C1E" w14:textId="11772780" w:rsidR="00AB225E" w:rsidRDefault="00A84E65" w:rsidP="00AB225E">
            <w:pPr>
              <w:rPr>
                <w:lang w:eastAsia="en-US"/>
              </w:rPr>
            </w:pPr>
            <w:r>
              <w:rPr>
                <w:lang w:eastAsia="en-US"/>
              </w:rPr>
              <w:t xml:space="preserve">Выдача </w:t>
            </w:r>
            <w:r w:rsidR="00AB225E">
              <w:rPr>
                <w:lang w:eastAsia="en-US"/>
              </w:rPr>
              <w:t>вида на жительство.</w:t>
            </w:r>
          </w:p>
        </w:tc>
        <w:tc>
          <w:tcPr>
            <w:tcW w:w="5991" w:type="dxa"/>
            <w:tcBorders>
              <w:top w:val="single" w:sz="4" w:space="0" w:color="auto"/>
              <w:left w:val="single" w:sz="4" w:space="0" w:color="auto"/>
              <w:bottom w:val="single" w:sz="4" w:space="0" w:color="auto"/>
              <w:right w:val="single" w:sz="4" w:space="0" w:color="auto"/>
            </w:tcBorders>
            <w:hideMark/>
          </w:tcPr>
          <w:p w14:paraId="7382D421" w14:textId="11989D5F" w:rsidR="00AB225E" w:rsidRDefault="00AB225E" w:rsidP="00AB225E">
            <w:pPr>
              <w:shd w:val="clear" w:color="auto" w:fill="FFFFFF"/>
              <w:ind w:firstLine="317"/>
              <w:jc w:val="both"/>
              <w:rPr>
                <w:lang w:eastAsia="en-US"/>
              </w:rPr>
            </w:pPr>
            <w:r w:rsidRPr="00953BA0">
              <w:rPr>
                <w:lang w:eastAsia="en-US"/>
              </w:rPr>
              <w:t>По</w:t>
            </w:r>
            <w:r>
              <w:rPr>
                <w:lang w:eastAsia="en-US"/>
              </w:rPr>
              <w:t xml:space="preserve">сле поступления ответа из компетентных органов и </w:t>
            </w:r>
            <w:r w:rsidRPr="00953BA0">
              <w:rPr>
                <w:lang w:eastAsia="en-US"/>
              </w:rPr>
              <w:t xml:space="preserve">результатам рассмотрения материалов </w:t>
            </w:r>
            <w:r>
              <w:rPr>
                <w:lang w:eastAsia="en-US"/>
              </w:rPr>
              <w:t xml:space="preserve">Департаментом </w:t>
            </w:r>
            <w:r w:rsidRPr="00953BA0">
              <w:rPr>
                <w:lang w:eastAsia="en-US"/>
              </w:rPr>
              <w:t xml:space="preserve"> </w:t>
            </w:r>
            <w:r w:rsidR="00A84E65">
              <w:rPr>
                <w:lang w:eastAsia="en-US"/>
              </w:rPr>
              <w:t>выносит</w:t>
            </w:r>
            <w:r>
              <w:rPr>
                <w:lang w:eastAsia="en-US"/>
              </w:rPr>
              <w:t xml:space="preserve">ся заключение </w:t>
            </w:r>
            <w:r w:rsidRPr="00953BA0">
              <w:rPr>
                <w:lang w:eastAsia="en-US"/>
              </w:rPr>
              <w:t>о выдаче либо об отказе в выдаче заявителю временного вида на жительство.</w:t>
            </w:r>
          </w:p>
          <w:p w14:paraId="7D10F224" w14:textId="77777777" w:rsidR="00AB225E" w:rsidRDefault="00AB225E" w:rsidP="00AB225E">
            <w:pPr>
              <w:shd w:val="clear" w:color="auto" w:fill="FFFFFF"/>
              <w:ind w:firstLine="317"/>
              <w:jc w:val="both"/>
              <w:rPr>
                <w:lang w:eastAsia="en-US"/>
              </w:rPr>
            </w:pPr>
            <w:r w:rsidRPr="00953BA0">
              <w:rPr>
                <w:lang w:eastAsia="en-US"/>
              </w:rPr>
              <w:t>П</w:t>
            </w:r>
            <w:r>
              <w:rPr>
                <w:lang w:eastAsia="en-US"/>
              </w:rPr>
              <w:t xml:space="preserve">ри поступлении решения из МТСОМ КР о предоставлении статуса иммигранта в КР либо отказе в выдаче статуса иммигранта </w:t>
            </w:r>
            <w:r w:rsidRPr="00953BA0">
              <w:rPr>
                <w:lang w:eastAsia="en-US"/>
              </w:rPr>
              <w:t xml:space="preserve"> </w:t>
            </w:r>
            <w:r>
              <w:rPr>
                <w:lang w:eastAsia="en-US"/>
              </w:rPr>
              <w:t xml:space="preserve">Департаментом </w:t>
            </w:r>
            <w:r w:rsidRPr="00953BA0">
              <w:rPr>
                <w:lang w:eastAsia="en-US"/>
              </w:rPr>
              <w:t xml:space="preserve"> </w:t>
            </w:r>
            <w:r>
              <w:rPr>
                <w:lang w:eastAsia="en-US"/>
              </w:rPr>
              <w:t xml:space="preserve">выноситься заключение </w:t>
            </w:r>
            <w:r w:rsidRPr="00953BA0">
              <w:rPr>
                <w:lang w:eastAsia="en-US"/>
              </w:rPr>
              <w:t xml:space="preserve">о выдаче либо об отказе в выдаче заявителю </w:t>
            </w:r>
            <w:r>
              <w:rPr>
                <w:lang w:eastAsia="en-US"/>
              </w:rPr>
              <w:t xml:space="preserve">постоянного </w:t>
            </w:r>
            <w:r w:rsidRPr="00953BA0">
              <w:rPr>
                <w:lang w:eastAsia="en-US"/>
              </w:rPr>
              <w:t xml:space="preserve"> вида на жительство.</w:t>
            </w:r>
          </w:p>
          <w:p w14:paraId="0E264E89" w14:textId="77777777" w:rsidR="00AB225E" w:rsidRDefault="00AB225E" w:rsidP="00AB225E">
            <w:pPr>
              <w:shd w:val="clear" w:color="auto" w:fill="FFFFFF"/>
              <w:ind w:firstLine="317"/>
              <w:jc w:val="both"/>
              <w:rPr>
                <w:lang w:eastAsia="en-US"/>
              </w:rPr>
            </w:pPr>
            <w:r>
              <w:rPr>
                <w:lang w:eastAsia="en-US"/>
              </w:rPr>
              <w:t>По результатам принятого решения заявителю выдается вид на жительство.</w:t>
            </w:r>
          </w:p>
          <w:p w14:paraId="6E9F9032" w14:textId="77777777" w:rsidR="00AB225E" w:rsidRDefault="00AB225E" w:rsidP="00A84E65">
            <w:pPr>
              <w:jc w:val="both"/>
              <w:rPr>
                <w:lang w:eastAsia="en-US"/>
              </w:rPr>
            </w:pPr>
          </w:p>
        </w:tc>
      </w:tr>
      <w:tr w:rsidR="00AB225E" w14:paraId="4D21CAE4" w14:textId="77777777" w:rsidTr="00AB225E">
        <w:tc>
          <w:tcPr>
            <w:tcW w:w="562" w:type="dxa"/>
            <w:tcBorders>
              <w:top w:val="single" w:sz="4" w:space="0" w:color="auto"/>
              <w:left w:val="single" w:sz="4" w:space="0" w:color="auto"/>
              <w:bottom w:val="single" w:sz="4" w:space="0" w:color="auto"/>
              <w:right w:val="single" w:sz="4" w:space="0" w:color="auto"/>
            </w:tcBorders>
            <w:hideMark/>
          </w:tcPr>
          <w:p w14:paraId="10804FDF" w14:textId="77777777" w:rsidR="00AB225E" w:rsidRDefault="00AB225E" w:rsidP="00AB225E">
            <w:pPr>
              <w:spacing w:before="120" w:after="120"/>
              <w:jc w:val="right"/>
              <w:rPr>
                <w:lang w:val="ky-KG" w:eastAsia="en-US"/>
              </w:rPr>
            </w:pPr>
            <w:r>
              <w:rPr>
                <w:lang w:val="ky-KG" w:eastAsia="en-US"/>
              </w:rPr>
              <w:t>6</w:t>
            </w:r>
          </w:p>
        </w:tc>
        <w:tc>
          <w:tcPr>
            <w:tcW w:w="3380" w:type="dxa"/>
            <w:tcBorders>
              <w:top w:val="single" w:sz="4" w:space="0" w:color="auto"/>
              <w:left w:val="single" w:sz="4" w:space="0" w:color="auto"/>
              <w:bottom w:val="single" w:sz="4" w:space="0" w:color="auto"/>
              <w:right w:val="single" w:sz="4" w:space="0" w:color="auto"/>
            </w:tcBorders>
          </w:tcPr>
          <w:p w14:paraId="2584E712" w14:textId="77777777" w:rsidR="00AB225E" w:rsidRDefault="00AB225E" w:rsidP="00AB225E">
            <w:pPr>
              <w:rPr>
                <w:lang w:eastAsia="en-US"/>
              </w:rPr>
            </w:pPr>
            <w:r>
              <w:rPr>
                <w:lang w:eastAsia="en-US"/>
              </w:rPr>
              <w:t>Продление срока действия, обмен видов на жительство.</w:t>
            </w:r>
          </w:p>
          <w:p w14:paraId="76A154D5" w14:textId="77777777" w:rsidR="00AB225E" w:rsidRDefault="00AB225E" w:rsidP="00AB225E">
            <w:pPr>
              <w:rPr>
                <w:lang w:eastAsia="en-US"/>
              </w:rPr>
            </w:pPr>
          </w:p>
        </w:tc>
        <w:tc>
          <w:tcPr>
            <w:tcW w:w="5991" w:type="dxa"/>
            <w:tcBorders>
              <w:top w:val="single" w:sz="4" w:space="0" w:color="auto"/>
              <w:left w:val="single" w:sz="4" w:space="0" w:color="auto"/>
              <w:bottom w:val="single" w:sz="4" w:space="0" w:color="auto"/>
              <w:right w:val="single" w:sz="4" w:space="0" w:color="auto"/>
            </w:tcBorders>
            <w:hideMark/>
          </w:tcPr>
          <w:p w14:paraId="26407188" w14:textId="537303B6"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jc w:val="both"/>
              <w:rPr>
                <w:lang w:eastAsia="en-US"/>
              </w:rPr>
            </w:pPr>
            <w:r>
              <w:rPr>
                <w:lang w:eastAsia="en-US"/>
              </w:rPr>
              <w:t>Прием документов для продления срока действия и обмена видов на жительство осуществляется сотрудником Департамента или МР</w:t>
            </w:r>
            <w:r w:rsidR="00A84E65">
              <w:rPr>
                <w:lang w:eastAsia="en-US"/>
              </w:rPr>
              <w:t xml:space="preserve">О при предоставлении заявителем соответствующих </w:t>
            </w:r>
            <w:r>
              <w:rPr>
                <w:lang w:eastAsia="en-US"/>
              </w:rPr>
              <w:t>документов.</w:t>
            </w:r>
          </w:p>
          <w:p w14:paraId="11503584" w14:textId="77777777" w:rsidR="00AB225E" w:rsidRDefault="00AB225E" w:rsidP="00AB225E">
            <w:pPr>
              <w:shd w:val="clear" w:color="auto" w:fill="FFFFFF"/>
              <w:tabs>
                <w:tab w:val="left" w:pos="5775"/>
              </w:tabs>
              <w:spacing w:after="120"/>
              <w:ind w:firstLine="317"/>
              <w:jc w:val="both"/>
              <w:rPr>
                <w:lang w:eastAsia="en-US"/>
              </w:rPr>
            </w:pPr>
            <w:r>
              <w:rPr>
                <w:lang w:eastAsia="en-US"/>
              </w:rPr>
              <w:t>При соответствии предоставленных документов установленным требованиям продлевается срок действия вида на жительство или производиться его обмен.</w:t>
            </w:r>
          </w:p>
        </w:tc>
      </w:tr>
    </w:tbl>
    <w:p w14:paraId="247160AD" w14:textId="77777777" w:rsidR="00AB225E" w:rsidRDefault="00AB225E" w:rsidP="00AB225E">
      <w:pPr>
        <w:spacing w:before="200"/>
        <w:ind w:right="1134"/>
        <w:jc w:val="center"/>
        <w:rPr>
          <w:b/>
          <w:bCs/>
        </w:rPr>
      </w:pPr>
    </w:p>
    <w:p w14:paraId="2C968A24" w14:textId="77777777" w:rsidR="00AB225E" w:rsidRDefault="00AB225E" w:rsidP="00AB225E">
      <w:pPr>
        <w:spacing w:before="200"/>
        <w:ind w:right="1134"/>
        <w:jc w:val="center"/>
        <w:rPr>
          <w:b/>
          <w:bCs/>
        </w:rPr>
      </w:pPr>
    </w:p>
    <w:p w14:paraId="263E50E2" w14:textId="77777777" w:rsidR="00AB225E" w:rsidRDefault="00AB225E" w:rsidP="00AB225E">
      <w:pPr>
        <w:spacing w:before="200"/>
        <w:ind w:right="1134"/>
        <w:jc w:val="center"/>
        <w:rPr>
          <w:b/>
          <w:bCs/>
        </w:rPr>
      </w:pPr>
    </w:p>
    <w:p w14:paraId="3FB1C4B8" w14:textId="77777777" w:rsidR="00AB225E" w:rsidRPr="00A94939" w:rsidRDefault="00AB225E" w:rsidP="00AB225E">
      <w:pPr>
        <w:spacing w:before="200"/>
        <w:ind w:right="1134"/>
        <w:jc w:val="center"/>
        <w:rPr>
          <w:b/>
          <w:bCs/>
        </w:rPr>
      </w:pPr>
      <w:r w:rsidRPr="00A94939">
        <w:rPr>
          <w:b/>
          <w:bCs/>
        </w:rPr>
        <w:t>3. Блок-схема взаимосвязи процедур</w:t>
      </w:r>
    </w:p>
    <w:p w14:paraId="21D49FC9" w14:textId="77777777" w:rsidR="00AB225E" w:rsidRPr="00A94939" w:rsidRDefault="00AB225E" w:rsidP="00AB225E">
      <w:pPr>
        <w:jc w:val="center"/>
        <w:rPr>
          <w:rFonts w:eastAsia="Calibri"/>
          <w:b/>
        </w:rPr>
      </w:pPr>
    </w:p>
    <w:tbl>
      <w:tblPr>
        <w:tblW w:w="0" w:type="auto"/>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627"/>
        <w:gridCol w:w="342"/>
        <w:gridCol w:w="342"/>
        <w:gridCol w:w="343"/>
        <w:gridCol w:w="447"/>
        <w:gridCol w:w="406"/>
        <w:gridCol w:w="223"/>
        <w:gridCol w:w="13"/>
        <w:gridCol w:w="450"/>
        <w:gridCol w:w="343"/>
        <w:gridCol w:w="629"/>
        <w:gridCol w:w="407"/>
        <w:gridCol w:w="279"/>
        <w:gridCol w:w="343"/>
        <w:gridCol w:w="629"/>
        <w:gridCol w:w="1017"/>
      </w:tblGrid>
      <w:tr w:rsidR="00AB225E" w:rsidRPr="00A94939" w14:paraId="02ABF298" w14:textId="77777777" w:rsidTr="00AB225E">
        <w:trPr>
          <w:trHeight w:val="636"/>
        </w:trPr>
        <w:tc>
          <w:tcPr>
            <w:tcW w:w="8221" w:type="dxa"/>
            <w:gridSpan w:val="17"/>
            <w:tcBorders>
              <w:top w:val="single" w:sz="18" w:space="0" w:color="auto"/>
              <w:left w:val="single" w:sz="18" w:space="0" w:color="auto"/>
              <w:right w:val="single" w:sz="18" w:space="0" w:color="auto"/>
            </w:tcBorders>
            <w:shd w:val="clear" w:color="auto" w:fill="auto"/>
            <w:vAlign w:val="center"/>
          </w:tcPr>
          <w:p w14:paraId="7502ACCC" w14:textId="77777777" w:rsidR="00AB225E" w:rsidRPr="00F55090" w:rsidRDefault="00AB225E" w:rsidP="00AB225E">
            <w:pPr>
              <w:jc w:val="center"/>
              <w:rPr>
                <w:rFonts w:eastAsia="Calibri"/>
                <w:b/>
              </w:rPr>
            </w:pPr>
            <w:r w:rsidRPr="00F55090">
              <w:rPr>
                <w:rFonts w:eastAsia="Calibri"/>
                <w:b/>
              </w:rPr>
              <w:t>Фронт - офис</w:t>
            </w:r>
          </w:p>
        </w:tc>
      </w:tr>
      <w:tr w:rsidR="00AB225E" w:rsidRPr="00A94939" w14:paraId="6CD5AFFB" w14:textId="77777777" w:rsidTr="00AB225E">
        <w:tc>
          <w:tcPr>
            <w:tcW w:w="4111" w:type="dxa"/>
            <w:gridSpan w:val="8"/>
            <w:vMerge w:val="restart"/>
            <w:tcBorders>
              <w:left w:val="single" w:sz="18" w:space="0" w:color="auto"/>
              <w:right w:val="single" w:sz="18" w:space="0" w:color="auto"/>
            </w:tcBorders>
            <w:shd w:val="clear" w:color="auto" w:fill="auto"/>
          </w:tcPr>
          <w:p w14:paraId="198654AA" w14:textId="77777777" w:rsidR="00AB225E" w:rsidRPr="00F55090" w:rsidRDefault="00AB225E" w:rsidP="00AB225E">
            <w:pPr>
              <w:jc w:val="center"/>
              <w:rPr>
                <w:rFonts w:eastAsia="Calibri"/>
              </w:rPr>
            </w:pPr>
          </w:p>
        </w:tc>
        <w:tc>
          <w:tcPr>
            <w:tcW w:w="2121" w:type="dxa"/>
            <w:gridSpan w:val="6"/>
            <w:tcBorders>
              <w:top w:val="single" w:sz="18" w:space="0" w:color="auto"/>
              <w:left w:val="single" w:sz="18" w:space="0" w:color="auto"/>
              <w:right w:val="single" w:sz="18" w:space="0" w:color="auto"/>
            </w:tcBorders>
            <w:shd w:val="clear" w:color="auto" w:fill="auto"/>
          </w:tcPr>
          <w:p w14:paraId="516AAE03" w14:textId="77777777" w:rsidR="00AB225E" w:rsidRPr="00F55090" w:rsidRDefault="00AB225E" w:rsidP="00AB225E">
            <w:pPr>
              <w:jc w:val="center"/>
              <w:rPr>
                <w:rFonts w:eastAsia="Calibri"/>
              </w:rPr>
            </w:pPr>
          </w:p>
        </w:tc>
        <w:tc>
          <w:tcPr>
            <w:tcW w:w="1989" w:type="dxa"/>
            <w:gridSpan w:val="3"/>
            <w:vMerge w:val="restart"/>
            <w:tcBorders>
              <w:left w:val="single" w:sz="18" w:space="0" w:color="auto"/>
              <w:right w:val="single" w:sz="18" w:space="0" w:color="auto"/>
            </w:tcBorders>
            <w:shd w:val="clear" w:color="auto" w:fill="auto"/>
          </w:tcPr>
          <w:p w14:paraId="04A29909" w14:textId="77777777" w:rsidR="00AB225E" w:rsidRPr="00F55090" w:rsidRDefault="00AB225E" w:rsidP="00AB225E">
            <w:pPr>
              <w:jc w:val="center"/>
              <w:rPr>
                <w:rFonts w:eastAsia="Calibri"/>
              </w:rPr>
            </w:pPr>
          </w:p>
        </w:tc>
      </w:tr>
      <w:tr w:rsidR="00AB225E" w:rsidRPr="00A94939" w14:paraId="75BCA13E" w14:textId="77777777" w:rsidTr="00AB225E">
        <w:trPr>
          <w:trHeight w:val="126"/>
        </w:trPr>
        <w:tc>
          <w:tcPr>
            <w:tcW w:w="4111" w:type="dxa"/>
            <w:gridSpan w:val="8"/>
            <w:vMerge/>
            <w:tcBorders>
              <w:left w:val="single" w:sz="18" w:space="0" w:color="auto"/>
              <w:right w:val="single" w:sz="18" w:space="0" w:color="auto"/>
            </w:tcBorders>
            <w:shd w:val="clear" w:color="auto" w:fill="auto"/>
          </w:tcPr>
          <w:p w14:paraId="5CCD157C" w14:textId="77777777" w:rsidR="00AB225E" w:rsidRPr="00F55090" w:rsidRDefault="00AB225E" w:rsidP="00AB225E">
            <w:pPr>
              <w:rPr>
                <w:rFonts w:eastAsia="Calibri"/>
              </w:rPr>
            </w:pPr>
          </w:p>
        </w:tc>
        <w:tc>
          <w:tcPr>
            <w:tcW w:w="463" w:type="dxa"/>
            <w:gridSpan w:val="2"/>
            <w:vMerge w:val="restart"/>
            <w:tcBorders>
              <w:left w:val="single" w:sz="18" w:space="0" w:color="auto"/>
              <w:right w:val="single" w:sz="18" w:space="0" w:color="auto"/>
            </w:tcBorders>
            <w:shd w:val="clear" w:color="auto" w:fill="auto"/>
          </w:tcPr>
          <w:p w14:paraId="42BE2611" w14:textId="77777777" w:rsidR="00AB225E" w:rsidRPr="00F55090" w:rsidRDefault="00AB225E" w:rsidP="00AB225E">
            <w:pPr>
              <w:rPr>
                <w:rFonts w:eastAsia="Calibri"/>
              </w:rPr>
            </w:pPr>
            <w:r>
              <w:rPr>
                <w:noProof/>
              </w:rPr>
              <mc:AlternateContent>
                <mc:Choice Requires="wps">
                  <w:drawing>
                    <wp:anchor distT="0" distB="0" distL="114300" distR="114300" simplePos="0" relativeHeight="252351488" behindDoc="0" locked="0" layoutInCell="1" allowOverlap="1" wp14:anchorId="5C1E45EF" wp14:editId="106DBC57">
                      <wp:simplePos x="0" y="0"/>
                      <wp:positionH relativeFrom="column">
                        <wp:posOffset>-709930</wp:posOffset>
                      </wp:positionH>
                      <wp:positionV relativeFrom="paragraph">
                        <wp:posOffset>388620</wp:posOffset>
                      </wp:positionV>
                      <wp:extent cx="896620" cy="5715"/>
                      <wp:effectExtent l="0" t="133350" r="0" b="127635"/>
                      <wp:wrapNone/>
                      <wp:docPr id="29"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71504D" id="Прямая со стрелкой 4" o:spid="_x0000_s1026" type="#_x0000_t32" style="position:absolute;margin-left:-55.9pt;margin-top:30.6pt;width:70.6pt;height:.45pt;flip:y;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" strokecolor="windowText" strokeweight="2.25pt">
                      <v:stroke endarrow="open"/>
                      <o:lock v:ext="edit" shapetype="f"/>
                    </v:shape>
                  </w:pict>
                </mc:Fallback>
              </mc:AlternateContent>
            </w:r>
          </w:p>
        </w:tc>
        <w:tc>
          <w:tcPr>
            <w:tcW w:w="1379" w:type="dxa"/>
            <w:gridSpan w:val="3"/>
            <w:tcBorders>
              <w:top w:val="single" w:sz="18" w:space="0" w:color="auto"/>
              <w:left w:val="single" w:sz="18" w:space="0" w:color="auto"/>
              <w:right w:val="single" w:sz="18" w:space="0" w:color="auto"/>
            </w:tcBorders>
            <w:shd w:val="clear" w:color="auto" w:fill="auto"/>
          </w:tcPr>
          <w:p w14:paraId="13C722DC" w14:textId="77777777" w:rsidR="00AB225E" w:rsidRPr="00F55090" w:rsidRDefault="00AB225E" w:rsidP="00AB225E">
            <w:pPr>
              <w:rPr>
                <w:rFonts w:eastAsia="Calibri"/>
              </w:rPr>
            </w:pPr>
          </w:p>
        </w:tc>
        <w:tc>
          <w:tcPr>
            <w:tcW w:w="279" w:type="dxa"/>
            <w:vMerge w:val="restart"/>
            <w:tcBorders>
              <w:left w:val="single" w:sz="18" w:space="0" w:color="auto"/>
              <w:right w:val="single" w:sz="18" w:space="0" w:color="auto"/>
            </w:tcBorders>
            <w:shd w:val="clear" w:color="auto" w:fill="auto"/>
          </w:tcPr>
          <w:p w14:paraId="59910CBD" w14:textId="77777777" w:rsidR="00AB225E" w:rsidRPr="00F55090" w:rsidRDefault="00AB225E" w:rsidP="00AB225E">
            <w:pPr>
              <w:rPr>
                <w:rFonts w:eastAsia="Calibri"/>
              </w:rPr>
            </w:pPr>
          </w:p>
        </w:tc>
        <w:tc>
          <w:tcPr>
            <w:tcW w:w="1989" w:type="dxa"/>
            <w:gridSpan w:val="3"/>
            <w:vMerge/>
            <w:tcBorders>
              <w:left w:val="single" w:sz="18" w:space="0" w:color="auto"/>
              <w:right w:val="single" w:sz="18" w:space="0" w:color="auto"/>
            </w:tcBorders>
            <w:shd w:val="clear" w:color="auto" w:fill="auto"/>
          </w:tcPr>
          <w:p w14:paraId="2CA29F0E" w14:textId="77777777" w:rsidR="00AB225E" w:rsidRPr="00F55090" w:rsidRDefault="00AB225E" w:rsidP="00AB225E">
            <w:pPr>
              <w:rPr>
                <w:rFonts w:eastAsia="Calibri"/>
              </w:rPr>
            </w:pPr>
          </w:p>
        </w:tc>
      </w:tr>
      <w:tr w:rsidR="00AB225E" w:rsidRPr="00A94939" w14:paraId="090D2D8A" w14:textId="77777777" w:rsidTr="00AB225E">
        <w:tc>
          <w:tcPr>
            <w:tcW w:w="1381" w:type="dxa"/>
            <w:vMerge w:val="restart"/>
            <w:tcBorders>
              <w:left w:val="single" w:sz="18" w:space="0" w:color="auto"/>
              <w:right w:val="single" w:sz="18" w:space="0" w:color="auto"/>
            </w:tcBorders>
            <w:shd w:val="clear" w:color="auto" w:fill="auto"/>
          </w:tcPr>
          <w:p w14:paraId="6082BA76" w14:textId="77777777" w:rsidR="00AB225E" w:rsidRPr="00F55090" w:rsidRDefault="00AB225E" w:rsidP="00AB225E">
            <w:pPr>
              <w:rPr>
                <w:rFonts w:eastAsia="Calibri"/>
              </w:rPr>
            </w:pPr>
          </w:p>
        </w:tc>
        <w:tc>
          <w:tcPr>
            <w:tcW w:w="627"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12383349" w14:textId="77777777" w:rsidR="00AB225E" w:rsidRPr="00F55090" w:rsidRDefault="00AB225E" w:rsidP="00AB225E">
            <w:pPr>
              <w:jc w:val="center"/>
              <w:rPr>
                <w:rFonts w:eastAsia="Calibri"/>
              </w:rPr>
            </w:pPr>
            <w:r w:rsidRPr="00F55090">
              <w:rPr>
                <w:rFonts w:eastAsia="Calibri"/>
              </w:rPr>
              <w:t>1</w:t>
            </w:r>
          </w:p>
        </w:tc>
        <w:tc>
          <w:tcPr>
            <w:tcW w:w="342" w:type="dxa"/>
            <w:tcBorders>
              <w:left w:val="single" w:sz="18" w:space="0" w:color="auto"/>
              <w:right w:val="single" w:sz="18" w:space="0" w:color="auto"/>
            </w:tcBorders>
            <w:shd w:val="clear" w:color="auto" w:fill="auto"/>
          </w:tcPr>
          <w:p w14:paraId="11143903" w14:textId="77777777" w:rsidR="00AB225E" w:rsidRPr="00F55090" w:rsidRDefault="00AB225E" w:rsidP="00AB225E">
            <w:pPr>
              <w:rPr>
                <w:rFonts w:eastAsia="Calibri"/>
              </w:rPr>
            </w:pPr>
          </w:p>
        </w:tc>
        <w:tc>
          <w:tcPr>
            <w:tcW w:w="685"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4FDBD220" w14:textId="77777777" w:rsidR="00AB225E" w:rsidRPr="00F55090" w:rsidRDefault="00AB225E" w:rsidP="00AB225E">
            <w:pPr>
              <w:jc w:val="center"/>
              <w:rPr>
                <w:rFonts w:eastAsia="Calibri"/>
              </w:rPr>
            </w:pPr>
            <w:r w:rsidRPr="00F55090">
              <w:rPr>
                <w:rFonts w:eastAsia="Calibri"/>
              </w:rPr>
              <w:t>2</w:t>
            </w:r>
          </w:p>
        </w:tc>
        <w:tc>
          <w:tcPr>
            <w:tcW w:w="1076" w:type="dxa"/>
            <w:gridSpan w:val="3"/>
            <w:tcBorders>
              <w:left w:val="single" w:sz="18" w:space="0" w:color="auto"/>
              <w:right w:val="single" w:sz="18" w:space="0" w:color="auto"/>
            </w:tcBorders>
            <w:shd w:val="clear" w:color="auto" w:fill="auto"/>
          </w:tcPr>
          <w:p w14:paraId="3F18EBA5" w14:textId="77777777" w:rsidR="00AB225E" w:rsidRPr="00F55090" w:rsidRDefault="00AB225E" w:rsidP="00AB225E">
            <w:pPr>
              <w:rPr>
                <w:rFonts w:eastAsia="Calibri"/>
              </w:rPr>
            </w:pPr>
          </w:p>
        </w:tc>
        <w:tc>
          <w:tcPr>
            <w:tcW w:w="463" w:type="dxa"/>
            <w:gridSpan w:val="2"/>
            <w:vMerge/>
            <w:tcBorders>
              <w:left w:val="single" w:sz="18" w:space="0" w:color="auto"/>
              <w:right w:val="single" w:sz="18" w:space="0" w:color="auto"/>
            </w:tcBorders>
            <w:shd w:val="clear" w:color="auto" w:fill="auto"/>
          </w:tcPr>
          <w:p w14:paraId="3A14E080" w14:textId="77777777" w:rsidR="00AB225E" w:rsidRPr="00F55090" w:rsidRDefault="00AB225E" w:rsidP="00AB225E">
            <w:pPr>
              <w:rPr>
                <w:rFonts w:eastAsia="Calibri"/>
              </w:rPr>
            </w:pPr>
          </w:p>
        </w:tc>
        <w:tc>
          <w:tcPr>
            <w:tcW w:w="343" w:type="dxa"/>
            <w:tcBorders>
              <w:left w:val="single" w:sz="18" w:space="0" w:color="auto"/>
              <w:right w:val="single" w:sz="18" w:space="0" w:color="auto"/>
            </w:tcBorders>
            <w:shd w:val="clear" w:color="auto" w:fill="auto"/>
          </w:tcPr>
          <w:p w14:paraId="4DF553E2" w14:textId="77777777" w:rsidR="00AB225E" w:rsidRPr="00F55090" w:rsidRDefault="00AB225E" w:rsidP="00AB225E">
            <w:pPr>
              <w:rPr>
                <w:rFonts w:eastAsia="Calibri"/>
              </w:rPr>
            </w:pPr>
          </w:p>
        </w:tc>
        <w:tc>
          <w:tcPr>
            <w:tcW w:w="62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579FE695" w14:textId="77777777" w:rsidR="00AB225E" w:rsidRPr="00F55090" w:rsidRDefault="00AB225E" w:rsidP="00AB225E">
            <w:pPr>
              <w:jc w:val="center"/>
              <w:rPr>
                <w:rFonts w:eastAsia="Calibri"/>
              </w:rPr>
            </w:pPr>
            <w:r w:rsidRPr="00F55090">
              <w:rPr>
                <w:rFonts w:eastAsia="Calibri"/>
              </w:rPr>
              <w:t>3</w:t>
            </w:r>
            <w:r>
              <w:rPr>
                <w:rFonts w:eastAsia="Calibri"/>
              </w:rPr>
              <w:t>,4</w:t>
            </w:r>
          </w:p>
        </w:tc>
        <w:tc>
          <w:tcPr>
            <w:tcW w:w="407" w:type="dxa"/>
            <w:tcBorders>
              <w:left w:val="single" w:sz="18" w:space="0" w:color="auto"/>
              <w:right w:val="single" w:sz="18" w:space="0" w:color="auto"/>
            </w:tcBorders>
            <w:shd w:val="clear" w:color="auto" w:fill="auto"/>
          </w:tcPr>
          <w:p w14:paraId="2C5DC808" w14:textId="77777777" w:rsidR="00AB225E" w:rsidRPr="00F55090" w:rsidRDefault="00AB225E" w:rsidP="00AB225E">
            <w:pPr>
              <w:rPr>
                <w:rFonts w:eastAsia="Calibri"/>
              </w:rPr>
            </w:pPr>
          </w:p>
        </w:tc>
        <w:tc>
          <w:tcPr>
            <w:tcW w:w="279" w:type="dxa"/>
            <w:vMerge/>
            <w:tcBorders>
              <w:left w:val="single" w:sz="18" w:space="0" w:color="auto"/>
              <w:right w:val="single" w:sz="18" w:space="0" w:color="auto"/>
            </w:tcBorders>
            <w:shd w:val="clear" w:color="auto" w:fill="auto"/>
          </w:tcPr>
          <w:p w14:paraId="24CFB5F2" w14:textId="77777777" w:rsidR="00AB225E" w:rsidRPr="00F55090" w:rsidRDefault="00AB225E" w:rsidP="00AB225E">
            <w:pPr>
              <w:rPr>
                <w:rFonts w:eastAsia="Calibri"/>
              </w:rPr>
            </w:pPr>
          </w:p>
        </w:tc>
        <w:tc>
          <w:tcPr>
            <w:tcW w:w="343" w:type="dxa"/>
            <w:tcBorders>
              <w:left w:val="single" w:sz="18" w:space="0" w:color="auto"/>
              <w:right w:val="single" w:sz="18" w:space="0" w:color="auto"/>
            </w:tcBorders>
            <w:shd w:val="clear" w:color="auto" w:fill="auto"/>
          </w:tcPr>
          <w:p w14:paraId="4F83D2FD" w14:textId="77777777" w:rsidR="00AB225E" w:rsidRPr="00F55090" w:rsidRDefault="00AB225E" w:rsidP="00AB225E">
            <w:pPr>
              <w:rPr>
                <w:rFonts w:eastAsia="Calibri"/>
              </w:rPr>
            </w:pPr>
          </w:p>
        </w:tc>
        <w:tc>
          <w:tcPr>
            <w:tcW w:w="62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0F421818" w14:textId="77777777" w:rsidR="00AB225E" w:rsidRPr="00F55090" w:rsidRDefault="00AB225E" w:rsidP="00AB225E">
            <w:pPr>
              <w:jc w:val="center"/>
              <w:rPr>
                <w:rFonts w:eastAsia="Calibri"/>
              </w:rPr>
            </w:pPr>
            <w:r>
              <w:rPr>
                <w:rFonts w:eastAsia="Calibri"/>
              </w:rPr>
              <w:t>5,6</w:t>
            </w:r>
          </w:p>
        </w:tc>
        <w:tc>
          <w:tcPr>
            <w:tcW w:w="1017" w:type="dxa"/>
            <w:vMerge w:val="restart"/>
            <w:tcBorders>
              <w:left w:val="single" w:sz="18" w:space="0" w:color="auto"/>
              <w:right w:val="single" w:sz="18" w:space="0" w:color="auto"/>
            </w:tcBorders>
            <w:shd w:val="clear" w:color="auto" w:fill="auto"/>
          </w:tcPr>
          <w:p w14:paraId="75A2FE92" w14:textId="77777777" w:rsidR="00AB225E" w:rsidRPr="00F55090" w:rsidRDefault="00AB225E" w:rsidP="00AB225E">
            <w:pPr>
              <w:rPr>
                <w:rFonts w:eastAsia="Calibri"/>
              </w:rPr>
            </w:pPr>
          </w:p>
        </w:tc>
      </w:tr>
      <w:tr w:rsidR="00AB225E" w:rsidRPr="00A94939" w14:paraId="6D5AEEF9" w14:textId="77777777" w:rsidTr="00AB225E">
        <w:tc>
          <w:tcPr>
            <w:tcW w:w="1381" w:type="dxa"/>
            <w:vMerge/>
            <w:tcBorders>
              <w:left w:val="single" w:sz="18" w:space="0" w:color="auto"/>
              <w:right w:val="single" w:sz="18" w:space="0" w:color="auto"/>
            </w:tcBorders>
            <w:shd w:val="clear" w:color="auto" w:fill="auto"/>
          </w:tcPr>
          <w:p w14:paraId="5998BC68" w14:textId="77777777" w:rsidR="00AB225E" w:rsidRPr="00F55090" w:rsidRDefault="00AB225E" w:rsidP="00AB225E">
            <w:pPr>
              <w:rPr>
                <w:rFonts w:eastAsia="Calibri"/>
              </w:rPr>
            </w:pPr>
          </w:p>
        </w:tc>
        <w:tc>
          <w:tcPr>
            <w:tcW w:w="627" w:type="dxa"/>
            <w:vMerge/>
            <w:tcBorders>
              <w:top w:val="single" w:sz="18" w:space="0" w:color="auto"/>
              <w:left w:val="single" w:sz="18" w:space="0" w:color="auto"/>
              <w:bottom w:val="single" w:sz="18" w:space="0" w:color="auto"/>
              <w:right w:val="single" w:sz="18" w:space="0" w:color="auto"/>
            </w:tcBorders>
            <w:shd w:val="clear" w:color="auto" w:fill="auto"/>
          </w:tcPr>
          <w:p w14:paraId="5380C13D" w14:textId="77777777" w:rsidR="00AB225E" w:rsidRPr="00F55090" w:rsidRDefault="00AB225E" w:rsidP="00AB225E">
            <w:pPr>
              <w:rPr>
                <w:rFonts w:eastAsia="Calibri"/>
              </w:rPr>
            </w:pPr>
          </w:p>
        </w:tc>
        <w:tc>
          <w:tcPr>
            <w:tcW w:w="342" w:type="dxa"/>
            <w:tcBorders>
              <w:left w:val="single" w:sz="18" w:space="0" w:color="auto"/>
              <w:right w:val="single" w:sz="18" w:space="0" w:color="auto"/>
            </w:tcBorders>
            <w:shd w:val="clear" w:color="auto" w:fill="auto"/>
          </w:tcPr>
          <w:p w14:paraId="0D822ABD" w14:textId="77777777" w:rsidR="00AB225E" w:rsidRPr="00F55090" w:rsidRDefault="00AB225E" w:rsidP="00AB225E">
            <w:pPr>
              <w:rPr>
                <w:rFonts w:eastAsia="Calibri"/>
              </w:rPr>
            </w:pPr>
            <w:r>
              <w:rPr>
                <w:noProof/>
              </w:rPr>
              <mc:AlternateContent>
                <mc:Choice Requires="wps">
                  <w:drawing>
                    <wp:anchor distT="4294967294" distB="4294967294" distL="114300" distR="114300" simplePos="0" relativeHeight="252350464" behindDoc="0" locked="0" layoutInCell="1" allowOverlap="1" wp14:anchorId="5CDF1944" wp14:editId="75D9205D">
                      <wp:simplePos x="0" y="0"/>
                      <wp:positionH relativeFrom="column">
                        <wp:posOffset>-56515</wp:posOffset>
                      </wp:positionH>
                      <wp:positionV relativeFrom="paragraph">
                        <wp:posOffset>-24766</wp:posOffset>
                      </wp:positionV>
                      <wp:extent cx="281305" cy="0"/>
                      <wp:effectExtent l="0" t="133350" r="0" b="133350"/>
                      <wp:wrapNone/>
                      <wp:docPr id="42"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0884183" id="Прямая со стрелкой 1" o:spid="_x0000_s1026" type="#_x0000_t32" style="position:absolute;margin-left:-4.45pt;margin-top:-1.95pt;width:22.15pt;height:0;z-index:25235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" strokecolor="windowText" strokeweight="2.25pt">
                      <v:stroke endarrow="open"/>
                      <o:lock v:ext="edit" shapetype="f"/>
                    </v:shape>
                  </w:pict>
                </mc:Fallback>
              </mc:AlternateContent>
            </w:r>
          </w:p>
        </w:tc>
        <w:tc>
          <w:tcPr>
            <w:tcW w:w="685" w:type="dxa"/>
            <w:gridSpan w:val="2"/>
            <w:vMerge/>
            <w:tcBorders>
              <w:top w:val="single" w:sz="18" w:space="0" w:color="auto"/>
              <w:left w:val="single" w:sz="18" w:space="0" w:color="auto"/>
              <w:bottom w:val="single" w:sz="18" w:space="0" w:color="auto"/>
              <w:right w:val="single" w:sz="18" w:space="0" w:color="auto"/>
            </w:tcBorders>
            <w:shd w:val="clear" w:color="auto" w:fill="auto"/>
          </w:tcPr>
          <w:p w14:paraId="55AE4583" w14:textId="77777777" w:rsidR="00AB225E" w:rsidRPr="00F55090" w:rsidRDefault="00AB225E" w:rsidP="00AB225E">
            <w:pPr>
              <w:rPr>
                <w:rFonts w:eastAsia="Calibri"/>
              </w:rPr>
            </w:pPr>
          </w:p>
        </w:tc>
        <w:tc>
          <w:tcPr>
            <w:tcW w:w="1076" w:type="dxa"/>
            <w:gridSpan w:val="3"/>
            <w:tcBorders>
              <w:left w:val="single" w:sz="18" w:space="0" w:color="auto"/>
              <w:right w:val="single" w:sz="18" w:space="0" w:color="auto"/>
            </w:tcBorders>
            <w:shd w:val="clear" w:color="auto" w:fill="auto"/>
          </w:tcPr>
          <w:p w14:paraId="19AD9CEA" w14:textId="77777777" w:rsidR="00AB225E" w:rsidRPr="00F55090" w:rsidRDefault="00AB225E" w:rsidP="00AB225E">
            <w:pPr>
              <w:rPr>
                <w:rFonts w:eastAsia="Calibri"/>
              </w:rPr>
            </w:pPr>
          </w:p>
        </w:tc>
        <w:tc>
          <w:tcPr>
            <w:tcW w:w="463" w:type="dxa"/>
            <w:gridSpan w:val="2"/>
            <w:vMerge/>
            <w:tcBorders>
              <w:left w:val="single" w:sz="18" w:space="0" w:color="auto"/>
              <w:right w:val="single" w:sz="18" w:space="0" w:color="auto"/>
            </w:tcBorders>
            <w:shd w:val="clear" w:color="auto" w:fill="auto"/>
          </w:tcPr>
          <w:p w14:paraId="34698D2F" w14:textId="77777777" w:rsidR="00AB225E" w:rsidRPr="00F55090" w:rsidRDefault="00AB225E" w:rsidP="00AB225E">
            <w:pPr>
              <w:rPr>
                <w:rFonts w:eastAsia="Calibri"/>
              </w:rPr>
            </w:pPr>
          </w:p>
        </w:tc>
        <w:tc>
          <w:tcPr>
            <w:tcW w:w="343" w:type="dxa"/>
            <w:tcBorders>
              <w:left w:val="single" w:sz="18" w:space="0" w:color="auto"/>
              <w:right w:val="single" w:sz="18" w:space="0" w:color="auto"/>
            </w:tcBorders>
            <w:shd w:val="clear" w:color="auto" w:fill="auto"/>
          </w:tcPr>
          <w:p w14:paraId="505A0530" w14:textId="77777777" w:rsidR="00AB225E" w:rsidRPr="00F55090" w:rsidRDefault="00AB225E" w:rsidP="00AB225E">
            <w:pPr>
              <w:rPr>
                <w:rFonts w:eastAsia="Calibri"/>
              </w:rPr>
            </w:pPr>
          </w:p>
        </w:tc>
        <w:tc>
          <w:tcPr>
            <w:tcW w:w="629" w:type="dxa"/>
            <w:vMerge/>
            <w:tcBorders>
              <w:top w:val="single" w:sz="18" w:space="0" w:color="auto"/>
              <w:left w:val="single" w:sz="18" w:space="0" w:color="auto"/>
              <w:bottom w:val="single" w:sz="18" w:space="0" w:color="auto"/>
              <w:right w:val="single" w:sz="18" w:space="0" w:color="auto"/>
            </w:tcBorders>
            <w:shd w:val="clear" w:color="auto" w:fill="auto"/>
          </w:tcPr>
          <w:p w14:paraId="2885D65C" w14:textId="77777777" w:rsidR="00AB225E" w:rsidRPr="00F55090" w:rsidRDefault="00AB225E" w:rsidP="00AB225E">
            <w:pPr>
              <w:rPr>
                <w:rFonts w:eastAsia="Calibri"/>
              </w:rPr>
            </w:pPr>
          </w:p>
        </w:tc>
        <w:tc>
          <w:tcPr>
            <w:tcW w:w="407" w:type="dxa"/>
            <w:tcBorders>
              <w:left w:val="single" w:sz="18" w:space="0" w:color="auto"/>
              <w:right w:val="single" w:sz="18" w:space="0" w:color="auto"/>
            </w:tcBorders>
            <w:shd w:val="clear" w:color="auto" w:fill="auto"/>
          </w:tcPr>
          <w:p w14:paraId="317D4BAF" w14:textId="77777777" w:rsidR="00AB225E" w:rsidRPr="00F55090" w:rsidRDefault="00AB225E" w:rsidP="00AB225E">
            <w:pPr>
              <w:rPr>
                <w:rFonts w:eastAsia="Calibri"/>
              </w:rPr>
            </w:pPr>
          </w:p>
        </w:tc>
        <w:tc>
          <w:tcPr>
            <w:tcW w:w="279" w:type="dxa"/>
            <w:vMerge/>
            <w:tcBorders>
              <w:left w:val="single" w:sz="18" w:space="0" w:color="auto"/>
              <w:right w:val="single" w:sz="18" w:space="0" w:color="auto"/>
            </w:tcBorders>
            <w:shd w:val="clear" w:color="auto" w:fill="auto"/>
          </w:tcPr>
          <w:p w14:paraId="2ECD3E42" w14:textId="77777777" w:rsidR="00AB225E" w:rsidRPr="00F55090" w:rsidRDefault="00AB225E" w:rsidP="00AB225E">
            <w:pPr>
              <w:rPr>
                <w:rFonts w:eastAsia="Calibri"/>
              </w:rPr>
            </w:pPr>
          </w:p>
        </w:tc>
        <w:tc>
          <w:tcPr>
            <w:tcW w:w="343" w:type="dxa"/>
            <w:tcBorders>
              <w:left w:val="single" w:sz="18" w:space="0" w:color="auto"/>
              <w:right w:val="single" w:sz="18" w:space="0" w:color="auto"/>
            </w:tcBorders>
            <w:shd w:val="clear" w:color="auto" w:fill="auto"/>
          </w:tcPr>
          <w:p w14:paraId="12DA40F9" w14:textId="77777777" w:rsidR="00AB225E" w:rsidRPr="00F55090" w:rsidRDefault="00AB225E" w:rsidP="00AB225E">
            <w:pPr>
              <w:rPr>
                <w:rFonts w:eastAsia="Calibri"/>
              </w:rPr>
            </w:pPr>
          </w:p>
        </w:tc>
        <w:tc>
          <w:tcPr>
            <w:tcW w:w="629" w:type="dxa"/>
            <w:vMerge/>
            <w:tcBorders>
              <w:top w:val="single" w:sz="18" w:space="0" w:color="auto"/>
              <w:left w:val="single" w:sz="18" w:space="0" w:color="auto"/>
              <w:bottom w:val="single" w:sz="18" w:space="0" w:color="auto"/>
              <w:right w:val="single" w:sz="18" w:space="0" w:color="auto"/>
            </w:tcBorders>
            <w:shd w:val="clear" w:color="auto" w:fill="auto"/>
          </w:tcPr>
          <w:p w14:paraId="59FB3F83" w14:textId="77777777" w:rsidR="00AB225E" w:rsidRPr="00F55090" w:rsidRDefault="00AB225E" w:rsidP="00AB225E">
            <w:pPr>
              <w:rPr>
                <w:rFonts w:eastAsia="Calibri"/>
              </w:rPr>
            </w:pPr>
          </w:p>
        </w:tc>
        <w:tc>
          <w:tcPr>
            <w:tcW w:w="1017" w:type="dxa"/>
            <w:vMerge/>
            <w:tcBorders>
              <w:left w:val="single" w:sz="18" w:space="0" w:color="auto"/>
              <w:right w:val="single" w:sz="18" w:space="0" w:color="auto"/>
            </w:tcBorders>
            <w:shd w:val="clear" w:color="auto" w:fill="auto"/>
          </w:tcPr>
          <w:p w14:paraId="16C06121" w14:textId="77777777" w:rsidR="00AB225E" w:rsidRPr="00F55090" w:rsidRDefault="00AB225E" w:rsidP="00AB225E">
            <w:pPr>
              <w:rPr>
                <w:rFonts w:eastAsia="Calibri"/>
              </w:rPr>
            </w:pPr>
          </w:p>
        </w:tc>
      </w:tr>
      <w:tr w:rsidR="00AB225E" w:rsidRPr="00A94939" w14:paraId="5363013E" w14:textId="77777777" w:rsidTr="00AB225E">
        <w:tc>
          <w:tcPr>
            <w:tcW w:w="2350" w:type="dxa"/>
            <w:gridSpan w:val="3"/>
            <w:tcBorders>
              <w:left w:val="single" w:sz="18" w:space="0" w:color="auto"/>
            </w:tcBorders>
            <w:shd w:val="clear" w:color="auto" w:fill="auto"/>
          </w:tcPr>
          <w:p w14:paraId="548ECB4E" w14:textId="77777777" w:rsidR="00AB225E" w:rsidRPr="00F55090" w:rsidRDefault="00AB225E" w:rsidP="00AB225E">
            <w:pPr>
              <w:rPr>
                <w:rFonts w:eastAsia="Calibri"/>
              </w:rPr>
            </w:pPr>
            <w:r>
              <w:rPr>
                <w:noProof/>
              </w:rPr>
              <mc:AlternateContent>
                <mc:Choice Requires="wps">
                  <w:drawing>
                    <wp:anchor distT="0" distB="0" distL="114300" distR="114300" simplePos="0" relativeHeight="252352512" behindDoc="0" locked="0" layoutInCell="1" allowOverlap="1" wp14:anchorId="25BB87BF" wp14:editId="26537CE2">
                      <wp:simplePos x="0" y="0"/>
                      <wp:positionH relativeFrom="column">
                        <wp:posOffset>806450</wp:posOffset>
                      </wp:positionH>
                      <wp:positionV relativeFrom="paragraph">
                        <wp:posOffset>-13335</wp:posOffset>
                      </wp:positionV>
                      <wp:extent cx="882650" cy="351155"/>
                      <wp:effectExtent l="19050" t="19050" r="31750" b="67945"/>
                      <wp:wrapNone/>
                      <wp:docPr id="23"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12CEB3" id="Прямая со стрелкой 5" o:spid="_x0000_s1026" type="#_x0000_t32" style="position:absolute;margin-left:63.5pt;margin-top:-1.05pt;width:69.5pt;height:27.6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" strokecolor="windowText" strokeweight="2.25pt">
                      <v:stroke endarrow="open"/>
                      <o:lock v:ext="edit" shapetype="f"/>
                    </v:shape>
                  </w:pict>
                </mc:Fallback>
              </mc:AlternateContent>
            </w:r>
          </w:p>
        </w:tc>
        <w:tc>
          <w:tcPr>
            <w:tcW w:w="342" w:type="dxa"/>
            <w:tcBorders>
              <w:top w:val="single" w:sz="18" w:space="0" w:color="auto"/>
            </w:tcBorders>
            <w:shd w:val="clear" w:color="auto" w:fill="auto"/>
          </w:tcPr>
          <w:p w14:paraId="051A4B21" w14:textId="77777777" w:rsidR="00AB225E" w:rsidRPr="00F55090" w:rsidRDefault="00AB225E" w:rsidP="00AB225E">
            <w:pPr>
              <w:rPr>
                <w:rFonts w:eastAsia="Calibri"/>
              </w:rPr>
            </w:pPr>
          </w:p>
        </w:tc>
        <w:tc>
          <w:tcPr>
            <w:tcW w:w="343" w:type="dxa"/>
            <w:tcBorders>
              <w:top w:val="single" w:sz="18" w:space="0" w:color="auto"/>
            </w:tcBorders>
            <w:shd w:val="clear" w:color="auto" w:fill="auto"/>
          </w:tcPr>
          <w:p w14:paraId="5CC0D1A8" w14:textId="77777777" w:rsidR="00AB225E" w:rsidRPr="00F55090" w:rsidRDefault="00AB225E" w:rsidP="00AB225E">
            <w:pPr>
              <w:rPr>
                <w:rFonts w:eastAsia="Calibri"/>
              </w:rPr>
            </w:pPr>
          </w:p>
        </w:tc>
        <w:tc>
          <w:tcPr>
            <w:tcW w:w="1076" w:type="dxa"/>
            <w:gridSpan w:val="3"/>
            <w:tcBorders>
              <w:right w:val="single" w:sz="18" w:space="0" w:color="auto"/>
            </w:tcBorders>
            <w:shd w:val="clear" w:color="auto" w:fill="auto"/>
          </w:tcPr>
          <w:p w14:paraId="6C37FB5C" w14:textId="77777777" w:rsidR="00AB225E" w:rsidRPr="00F55090" w:rsidRDefault="00AB225E" w:rsidP="00AB225E">
            <w:pPr>
              <w:rPr>
                <w:rFonts w:eastAsia="Calibri"/>
              </w:rPr>
            </w:pPr>
          </w:p>
        </w:tc>
        <w:tc>
          <w:tcPr>
            <w:tcW w:w="463" w:type="dxa"/>
            <w:gridSpan w:val="2"/>
            <w:vMerge/>
            <w:tcBorders>
              <w:left w:val="single" w:sz="18" w:space="0" w:color="auto"/>
              <w:right w:val="single" w:sz="18" w:space="0" w:color="auto"/>
            </w:tcBorders>
            <w:shd w:val="clear" w:color="auto" w:fill="auto"/>
          </w:tcPr>
          <w:p w14:paraId="3AB2F6C0" w14:textId="77777777" w:rsidR="00AB225E" w:rsidRPr="00F55090" w:rsidRDefault="00AB225E" w:rsidP="00AB225E">
            <w:pPr>
              <w:rPr>
                <w:rFonts w:eastAsia="Calibri"/>
              </w:rPr>
            </w:pPr>
          </w:p>
        </w:tc>
        <w:tc>
          <w:tcPr>
            <w:tcW w:w="1379" w:type="dxa"/>
            <w:gridSpan w:val="3"/>
            <w:vMerge w:val="restart"/>
            <w:tcBorders>
              <w:left w:val="single" w:sz="18" w:space="0" w:color="auto"/>
              <w:right w:val="single" w:sz="18" w:space="0" w:color="auto"/>
            </w:tcBorders>
            <w:shd w:val="clear" w:color="auto" w:fill="auto"/>
            <w:vAlign w:val="center"/>
          </w:tcPr>
          <w:p w14:paraId="7EB1072D" w14:textId="77777777" w:rsidR="00AB225E" w:rsidRPr="00F55090" w:rsidRDefault="00AB225E" w:rsidP="00AB225E">
            <w:pPr>
              <w:jc w:val="center"/>
              <w:rPr>
                <w:rFonts w:eastAsia="Calibri"/>
              </w:rPr>
            </w:pPr>
            <w:r w:rsidRPr="00F55090">
              <w:rPr>
                <w:rFonts w:eastAsia="Calibri"/>
                <w:b/>
              </w:rPr>
              <w:t>Бэк - офис</w:t>
            </w:r>
          </w:p>
        </w:tc>
        <w:tc>
          <w:tcPr>
            <w:tcW w:w="279" w:type="dxa"/>
            <w:vMerge/>
            <w:tcBorders>
              <w:left w:val="single" w:sz="18" w:space="0" w:color="auto"/>
              <w:right w:val="single" w:sz="18" w:space="0" w:color="auto"/>
            </w:tcBorders>
            <w:shd w:val="clear" w:color="auto" w:fill="auto"/>
          </w:tcPr>
          <w:p w14:paraId="686D4AF9" w14:textId="77777777" w:rsidR="00AB225E" w:rsidRPr="00F55090" w:rsidRDefault="00AB225E" w:rsidP="00AB225E">
            <w:pPr>
              <w:rPr>
                <w:rFonts w:eastAsia="Calibri"/>
              </w:rPr>
            </w:pPr>
          </w:p>
        </w:tc>
        <w:tc>
          <w:tcPr>
            <w:tcW w:w="1989" w:type="dxa"/>
            <w:gridSpan w:val="3"/>
            <w:vMerge w:val="restart"/>
            <w:tcBorders>
              <w:left w:val="single" w:sz="18" w:space="0" w:color="auto"/>
              <w:right w:val="single" w:sz="18" w:space="0" w:color="auto"/>
            </w:tcBorders>
            <w:shd w:val="clear" w:color="auto" w:fill="auto"/>
          </w:tcPr>
          <w:p w14:paraId="43E21596" w14:textId="77777777" w:rsidR="00AB225E" w:rsidRPr="00F55090" w:rsidRDefault="00AB225E" w:rsidP="00AB225E">
            <w:pPr>
              <w:rPr>
                <w:rFonts w:eastAsia="Calibri"/>
              </w:rPr>
            </w:pPr>
          </w:p>
        </w:tc>
      </w:tr>
      <w:tr w:rsidR="00AB225E" w:rsidRPr="00A94939" w14:paraId="6751E6F8" w14:textId="77777777" w:rsidTr="00AB225E">
        <w:tc>
          <w:tcPr>
            <w:tcW w:w="3035" w:type="dxa"/>
            <w:gridSpan w:val="5"/>
            <w:tcBorders>
              <w:left w:val="single" w:sz="18" w:space="0" w:color="auto"/>
            </w:tcBorders>
            <w:shd w:val="clear" w:color="auto" w:fill="auto"/>
          </w:tcPr>
          <w:p w14:paraId="18339AFE" w14:textId="77777777" w:rsidR="00AB225E" w:rsidRPr="00F55090" w:rsidRDefault="00AB225E" w:rsidP="00AB225E">
            <w:pPr>
              <w:rPr>
                <w:rFonts w:eastAsia="Calibri"/>
              </w:rPr>
            </w:pPr>
          </w:p>
        </w:tc>
        <w:tc>
          <w:tcPr>
            <w:tcW w:w="447" w:type="dxa"/>
            <w:tcBorders>
              <w:bottom w:val="single" w:sz="18" w:space="0" w:color="auto"/>
            </w:tcBorders>
            <w:shd w:val="clear" w:color="auto" w:fill="auto"/>
          </w:tcPr>
          <w:p w14:paraId="0ECDB23B" w14:textId="77777777" w:rsidR="00AB225E" w:rsidRPr="00F55090" w:rsidRDefault="00AB225E" w:rsidP="00AB225E">
            <w:pPr>
              <w:rPr>
                <w:rFonts w:eastAsia="Calibri"/>
              </w:rPr>
            </w:pPr>
          </w:p>
        </w:tc>
        <w:tc>
          <w:tcPr>
            <w:tcW w:w="406" w:type="dxa"/>
            <w:tcBorders>
              <w:bottom w:val="single" w:sz="18" w:space="0" w:color="auto"/>
              <w:right w:val="nil"/>
            </w:tcBorders>
            <w:shd w:val="clear" w:color="auto" w:fill="auto"/>
          </w:tcPr>
          <w:p w14:paraId="043B3E81" w14:textId="77777777" w:rsidR="00AB225E" w:rsidRPr="00F55090" w:rsidRDefault="00AB225E" w:rsidP="00AB225E">
            <w:pPr>
              <w:rPr>
                <w:rFonts w:eastAsia="Calibri"/>
              </w:rPr>
            </w:pPr>
          </w:p>
        </w:tc>
        <w:tc>
          <w:tcPr>
            <w:tcW w:w="236" w:type="dxa"/>
            <w:gridSpan w:val="2"/>
            <w:tcBorders>
              <w:top w:val="nil"/>
              <w:left w:val="nil"/>
              <w:bottom w:val="nil"/>
              <w:right w:val="single" w:sz="18" w:space="0" w:color="auto"/>
            </w:tcBorders>
            <w:shd w:val="clear" w:color="auto" w:fill="auto"/>
          </w:tcPr>
          <w:p w14:paraId="6FD98FC3" w14:textId="77777777" w:rsidR="00AB225E" w:rsidRPr="00F55090" w:rsidRDefault="00AB225E" w:rsidP="00AB225E">
            <w:pPr>
              <w:rPr>
                <w:rFonts w:eastAsia="Calibri"/>
              </w:rPr>
            </w:pPr>
          </w:p>
        </w:tc>
        <w:tc>
          <w:tcPr>
            <w:tcW w:w="450" w:type="dxa"/>
            <w:vMerge w:val="restart"/>
            <w:tcBorders>
              <w:left w:val="single" w:sz="18" w:space="0" w:color="auto"/>
              <w:right w:val="single" w:sz="18" w:space="0" w:color="auto"/>
            </w:tcBorders>
            <w:shd w:val="clear" w:color="auto" w:fill="auto"/>
          </w:tcPr>
          <w:p w14:paraId="086D0ED3" w14:textId="77777777" w:rsidR="00AB225E" w:rsidRPr="00F55090" w:rsidRDefault="00AB225E" w:rsidP="00AB225E">
            <w:pPr>
              <w:rPr>
                <w:rFonts w:eastAsia="Calibri"/>
              </w:rPr>
            </w:pPr>
          </w:p>
        </w:tc>
        <w:tc>
          <w:tcPr>
            <w:tcW w:w="1379" w:type="dxa"/>
            <w:gridSpan w:val="3"/>
            <w:vMerge/>
            <w:tcBorders>
              <w:left w:val="single" w:sz="18" w:space="0" w:color="auto"/>
              <w:right w:val="single" w:sz="18" w:space="0" w:color="auto"/>
            </w:tcBorders>
            <w:shd w:val="clear" w:color="auto" w:fill="auto"/>
          </w:tcPr>
          <w:p w14:paraId="5ADE662E" w14:textId="77777777" w:rsidR="00AB225E" w:rsidRPr="00F55090" w:rsidRDefault="00AB225E" w:rsidP="00AB225E">
            <w:pPr>
              <w:jc w:val="center"/>
              <w:rPr>
                <w:rFonts w:eastAsia="Calibri"/>
              </w:rPr>
            </w:pPr>
          </w:p>
        </w:tc>
        <w:tc>
          <w:tcPr>
            <w:tcW w:w="279" w:type="dxa"/>
            <w:vMerge/>
            <w:tcBorders>
              <w:left w:val="single" w:sz="18" w:space="0" w:color="auto"/>
              <w:right w:val="single" w:sz="18" w:space="0" w:color="auto"/>
            </w:tcBorders>
            <w:shd w:val="clear" w:color="auto" w:fill="auto"/>
          </w:tcPr>
          <w:p w14:paraId="2102CF06" w14:textId="77777777" w:rsidR="00AB225E" w:rsidRPr="00F55090" w:rsidRDefault="00AB225E" w:rsidP="00AB225E">
            <w:pPr>
              <w:rPr>
                <w:rFonts w:eastAsia="Calibri"/>
              </w:rPr>
            </w:pPr>
          </w:p>
        </w:tc>
        <w:tc>
          <w:tcPr>
            <w:tcW w:w="1989" w:type="dxa"/>
            <w:gridSpan w:val="3"/>
            <w:vMerge/>
            <w:tcBorders>
              <w:left w:val="single" w:sz="18" w:space="0" w:color="auto"/>
              <w:right w:val="single" w:sz="18" w:space="0" w:color="auto"/>
            </w:tcBorders>
            <w:shd w:val="clear" w:color="auto" w:fill="auto"/>
          </w:tcPr>
          <w:p w14:paraId="03CCEAA1" w14:textId="77777777" w:rsidR="00AB225E" w:rsidRPr="00F55090" w:rsidRDefault="00AB225E" w:rsidP="00AB225E">
            <w:pPr>
              <w:rPr>
                <w:rFonts w:eastAsia="Calibri"/>
              </w:rPr>
            </w:pPr>
          </w:p>
        </w:tc>
      </w:tr>
      <w:tr w:rsidR="00AB225E" w:rsidRPr="00A94939" w14:paraId="5B4980DF" w14:textId="77777777" w:rsidTr="00AB225E">
        <w:trPr>
          <w:trHeight w:val="314"/>
        </w:trPr>
        <w:tc>
          <w:tcPr>
            <w:tcW w:w="3035" w:type="dxa"/>
            <w:gridSpan w:val="5"/>
            <w:vMerge w:val="restart"/>
            <w:tcBorders>
              <w:left w:val="single" w:sz="18" w:space="0" w:color="auto"/>
              <w:bottom w:val="single" w:sz="4" w:space="0" w:color="auto"/>
              <w:right w:val="single" w:sz="18" w:space="0" w:color="auto"/>
            </w:tcBorders>
            <w:shd w:val="clear" w:color="auto" w:fill="auto"/>
          </w:tcPr>
          <w:p w14:paraId="4C16B90C" w14:textId="77777777" w:rsidR="00AB225E" w:rsidRPr="00F55090" w:rsidRDefault="00AB225E" w:rsidP="00AB225E">
            <w:pPr>
              <w:rPr>
                <w:rFonts w:eastAsia="Calibri"/>
              </w:rPr>
            </w:pPr>
          </w:p>
        </w:tc>
        <w:tc>
          <w:tcPr>
            <w:tcW w:w="85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EC5CBFE" w14:textId="77777777" w:rsidR="00AB225E" w:rsidRPr="00F55090" w:rsidRDefault="00AB225E" w:rsidP="00AB225E">
            <w:pPr>
              <w:jc w:val="center"/>
              <w:rPr>
                <w:rFonts w:eastAsia="Calibri"/>
              </w:rPr>
            </w:pPr>
            <w:r w:rsidRPr="00F55090">
              <w:rPr>
                <w:rFonts w:eastAsia="Calibri"/>
              </w:rPr>
              <w:t>отказ</w:t>
            </w:r>
          </w:p>
        </w:tc>
        <w:tc>
          <w:tcPr>
            <w:tcW w:w="236" w:type="dxa"/>
            <w:gridSpan w:val="2"/>
            <w:tcBorders>
              <w:top w:val="nil"/>
              <w:left w:val="single" w:sz="18" w:space="0" w:color="auto"/>
              <w:bottom w:val="nil"/>
              <w:right w:val="single" w:sz="18" w:space="0" w:color="auto"/>
            </w:tcBorders>
            <w:shd w:val="clear" w:color="auto" w:fill="auto"/>
          </w:tcPr>
          <w:p w14:paraId="252F7F74" w14:textId="77777777" w:rsidR="00AB225E" w:rsidRPr="00F55090" w:rsidRDefault="00AB225E" w:rsidP="00AB225E">
            <w:pPr>
              <w:rPr>
                <w:rFonts w:eastAsia="Calibri"/>
              </w:rPr>
            </w:pPr>
          </w:p>
        </w:tc>
        <w:tc>
          <w:tcPr>
            <w:tcW w:w="450" w:type="dxa"/>
            <w:vMerge/>
            <w:tcBorders>
              <w:left w:val="single" w:sz="18" w:space="0" w:color="auto"/>
              <w:bottom w:val="single" w:sz="4" w:space="0" w:color="auto"/>
              <w:right w:val="single" w:sz="18" w:space="0" w:color="auto"/>
            </w:tcBorders>
            <w:shd w:val="clear" w:color="auto" w:fill="auto"/>
          </w:tcPr>
          <w:p w14:paraId="2A39571D" w14:textId="77777777" w:rsidR="00AB225E" w:rsidRPr="00F55090" w:rsidRDefault="00AB225E" w:rsidP="00AB225E">
            <w:pPr>
              <w:rPr>
                <w:rFonts w:eastAsia="Calibri"/>
              </w:rPr>
            </w:pPr>
          </w:p>
        </w:tc>
        <w:tc>
          <w:tcPr>
            <w:tcW w:w="1379" w:type="dxa"/>
            <w:gridSpan w:val="3"/>
            <w:vMerge/>
            <w:tcBorders>
              <w:left w:val="single" w:sz="18" w:space="0" w:color="auto"/>
              <w:bottom w:val="single" w:sz="4" w:space="0" w:color="auto"/>
              <w:right w:val="single" w:sz="18" w:space="0" w:color="auto"/>
            </w:tcBorders>
            <w:shd w:val="clear" w:color="auto" w:fill="auto"/>
            <w:vAlign w:val="center"/>
          </w:tcPr>
          <w:p w14:paraId="74CFC26F" w14:textId="77777777" w:rsidR="00AB225E" w:rsidRPr="00F55090" w:rsidRDefault="00AB225E" w:rsidP="00AB225E">
            <w:pPr>
              <w:jc w:val="center"/>
              <w:rPr>
                <w:rFonts w:eastAsia="Calibri"/>
                <w:b/>
              </w:rPr>
            </w:pPr>
          </w:p>
        </w:tc>
        <w:tc>
          <w:tcPr>
            <w:tcW w:w="279" w:type="dxa"/>
            <w:vMerge/>
            <w:tcBorders>
              <w:left w:val="single" w:sz="18" w:space="0" w:color="auto"/>
              <w:bottom w:val="single" w:sz="4" w:space="0" w:color="auto"/>
              <w:right w:val="single" w:sz="18" w:space="0" w:color="auto"/>
            </w:tcBorders>
            <w:shd w:val="clear" w:color="auto" w:fill="auto"/>
          </w:tcPr>
          <w:p w14:paraId="6163006D" w14:textId="77777777" w:rsidR="00AB225E" w:rsidRPr="00F55090" w:rsidRDefault="00AB225E" w:rsidP="00AB225E">
            <w:pPr>
              <w:rPr>
                <w:rFonts w:eastAsia="Calibri"/>
              </w:rPr>
            </w:pPr>
          </w:p>
        </w:tc>
        <w:tc>
          <w:tcPr>
            <w:tcW w:w="1989" w:type="dxa"/>
            <w:gridSpan w:val="3"/>
            <w:vMerge/>
            <w:tcBorders>
              <w:left w:val="single" w:sz="18" w:space="0" w:color="auto"/>
              <w:bottom w:val="single" w:sz="4" w:space="0" w:color="auto"/>
              <w:right w:val="single" w:sz="18" w:space="0" w:color="auto"/>
            </w:tcBorders>
            <w:shd w:val="clear" w:color="auto" w:fill="auto"/>
          </w:tcPr>
          <w:p w14:paraId="2E144937" w14:textId="77777777" w:rsidR="00AB225E" w:rsidRPr="00F55090" w:rsidRDefault="00AB225E" w:rsidP="00AB225E">
            <w:pPr>
              <w:rPr>
                <w:rFonts w:eastAsia="Calibri"/>
              </w:rPr>
            </w:pPr>
          </w:p>
        </w:tc>
      </w:tr>
      <w:tr w:rsidR="00AB225E" w:rsidRPr="00A94939" w14:paraId="1814B819" w14:textId="77777777" w:rsidTr="00AB225E">
        <w:tc>
          <w:tcPr>
            <w:tcW w:w="3035" w:type="dxa"/>
            <w:gridSpan w:val="5"/>
            <w:vMerge/>
            <w:tcBorders>
              <w:left w:val="single" w:sz="18" w:space="0" w:color="auto"/>
              <w:bottom w:val="single" w:sz="18" w:space="0" w:color="auto"/>
              <w:right w:val="nil"/>
            </w:tcBorders>
            <w:shd w:val="clear" w:color="auto" w:fill="auto"/>
          </w:tcPr>
          <w:p w14:paraId="2DE1C633" w14:textId="77777777" w:rsidR="00AB225E" w:rsidRPr="00F55090" w:rsidRDefault="00AB225E" w:rsidP="00AB225E">
            <w:pPr>
              <w:rPr>
                <w:rFonts w:eastAsia="Calibri"/>
              </w:rPr>
            </w:pPr>
          </w:p>
        </w:tc>
        <w:tc>
          <w:tcPr>
            <w:tcW w:w="1076" w:type="dxa"/>
            <w:gridSpan w:val="3"/>
            <w:tcBorders>
              <w:top w:val="nil"/>
              <w:left w:val="nil"/>
              <w:bottom w:val="single" w:sz="18" w:space="0" w:color="auto"/>
              <w:right w:val="single" w:sz="18" w:space="0" w:color="auto"/>
            </w:tcBorders>
            <w:shd w:val="clear" w:color="auto" w:fill="auto"/>
          </w:tcPr>
          <w:p w14:paraId="497D6E8A" w14:textId="77777777" w:rsidR="00AB225E" w:rsidRPr="00F55090" w:rsidRDefault="00AB225E" w:rsidP="00AB225E">
            <w:pPr>
              <w:rPr>
                <w:rFonts w:eastAsia="Calibri"/>
              </w:rPr>
            </w:pPr>
          </w:p>
        </w:tc>
        <w:tc>
          <w:tcPr>
            <w:tcW w:w="463" w:type="dxa"/>
            <w:gridSpan w:val="2"/>
            <w:tcBorders>
              <w:left w:val="single" w:sz="18" w:space="0" w:color="auto"/>
              <w:right w:val="single" w:sz="18" w:space="0" w:color="auto"/>
            </w:tcBorders>
            <w:shd w:val="clear" w:color="auto" w:fill="auto"/>
          </w:tcPr>
          <w:p w14:paraId="6C068011" w14:textId="77777777" w:rsidR="00AB225E" w:rsidRPr="00F55090" w:rsidRDefault="00AB225E" w:rsidP="00AB225E">
            <w:pPr>
              <w:rPr>
                <w:rFonts w:eastAsia="Calibri"/>
              </w:rPr>
            </w:pPr>
          </w:p>
        </w:tc>
        <w:tc>
          <w:tcPr>
            <w:tcW w:w="1379" w:type="dxa"/>
            <w:gridSpan w:val="3"/>
            <w:vMerge/>
            <w:tcBorders>
              <w:left w:val="single" w:sz="18" w:space="0" w:color="auto"/>
              <w:bottom w:val="single" w:sz="18" w:space="0" w:color="auto"/>
              <w:right w:val="single" w:sz="18" w:space="0" w:color="auto"/>
            </w:tcBorders>
            <w:shd w:val="clear" w:color="auto" w:fill="auto"/>
          </w:tcPr>
          <w:p w14:paraId="506C0782" w14:textId="77777777" w:rsidR="00AB225E" w:rsidRPr="00F55090" w:rsidRDefault="00AB225E" w:rsidP="00AB225E">
            <w:pPr>
              <w:rPr>
                <w:rFonts w:eastAsia="Calibri"/>
              </w:rPr>
            </w:pPr>
          </w:p>
        </w:tc>
        <w:tc>
          <w:tcPr>
            <w:tcW w:w="279" w:type="dxa"/>
            <w:vMerge/>
            <w:tcBorders>
              <w:left w:val="single" w:sz="18" w:space="0" w:color="auto"/>
              <w:right w:val="single" w:sz="18" w:space="0" w:color="auto"/>
            </w:tcBorders>
            <w:shd w:val="clear" w:color="auto" w:fill="auto"/>
          </w:tcPr>
          <w:p w14:paraId="5B68DF77" w14:textId="77777777" w:rsidR="00AB225E" w:rsidRPr="00F55090" w:rsidRDefault="00AB225E" w:rsidP="00AB225E">
            <w:pPr>
              <w:rPr>
                <w:rFonts w:eastAsia="Calibri"/>
              </w:rPr>
            </w:pPr>
          </w:p>
        </w:tc>
        <w:tc>
          <w:tcPr>
            <w:tcW w:w="1989" w:type="dxa"/>
            <w:gridSpan w:val="3"/>
            <w:vMerge/>
            <w:tcBorders>
              <w:left w:val="single" w:sz="18" w:space="0" w:color="auto"/>
              <w:bottom w:val="single" w:sz="18" w:space="0" w:color="auto"/>
              <w:right w:val="single" w:sz="18" w:space="0" w:color="auto"/>
            </w:tcBorders>
            <w:shd w:val="clear" w:color="auto" w:fill="auto"/>
          </w:tcPr>
          <w:p w14:paraId="6151BEE1" w14:textId="77777777" w:rsidR="00AB225E" w:rsidRPr="00F55090" w:rsidRDefault="00AB225E" w:rsidP="00AB225E">
            <w:pPr>
              <w:rPr>
                <w:rFonts w:eastAsia="Calibri"/>
              </w:rPr>
            </w:pPr>
          </w:p>
        </w:tc>
      </w:tr>
    </w:tbl>
    <w:p w14:paraId="6DE7624F" w14:textId="77777777" w:rsidR="00AB225E" w:rsidRPr="00A94939" w:rsidRDefault="00AB225E" w:rsidP="00AB225E">
      <w:pPr>
        <w:spacing w:before="200"/>
        <w:ind w:right="1134"/>
        <w:rPr>
          <w:b/>
          <w:bCs/>
        </w:rPr>
      </w:pPr>
    </w:p>
    <w:tbl>
      <w:tblPr>
        <w:tblpPr w:leftFromText="180" w:rightFromText="180" w:vertAnchor="text" w:horzAnchor="margin" w:tblpXSpec="center" w:tblpY="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1"/>
      </w:tblGrid>
      <w:tr w:rsidR="00AB225E" w:rsidRPr="00A94939" w14:paraId="6B50988A" w14:textId="77777777" w:rsidTr="00AB225E">
        <w:tc>
          <w:tcPr>
            <w:tcW w:w="5778" w:type="dxa"/>
            <w:shd w:val="clear" w:color="auto" w:fill="auto"/>
          </w:tcPr>
          <w:p w14:paraId="60B358A0" w14:textId="77777777" w:rsidR="00AB225E" w:rsidRPr="00A94939" w:rsidRDefault="00AB225E" w:rsidP="00AB225E">
            <w:r w:rsidRPr="00A94939">
              <w:t>Название параметра услуги</w:t>
            </w:r>
          </w:p>
        </w:tc>
        <w:tc>
          <w:tcPr>
            <w:tcW w:w="4079" w:type="dxa"/>
            <w:shd w:val="clear" w:color="auto" w:fill="auto"/>
          </w:tcPr>
          <w:p w14:paraId="5B5BC991" w14:textId="77777777" w:rsidR="00AB225E" w:rsidRPr="00A94939" w:rsidRDefault="00AB225E" w:rsidP="00AB225E">
            <w:r w:rsidRPr="00A94939">
              <w:t xml:space="preserve">Числовые данные </w:t>
            </w:r>
          </w:p>
        </w:tc>
      </w:tr>
      <w:tr w:rsidR="00AB225E" w:rsidRPr="00A94939" w14:paraId="3165BAEF" w14:textId="77777777" w:rsidTr="00AB225E">
        <w:tc>
          <w:tcPr>
            <w:tcW w:w="5778" w:type="dxa"/>
            <w:shd w:val="clear" w:color="auto" w:fill="auto"/>
          </w:tcPr>
          <w:p w14:paraId="0DF8D04F" w14:textId="77777777" w:rsidR="00AB225E" w:rsidRPr="00A94939" w:rsidRDefault="00AB225E" w:rsidP="007344F8">
            <w:pPr>
              <w:pStyle w:val="a4"/>
              <w:numPr>
                <w:ilvl w:val="0"/>
                <w:numId w:val="24"/>
              </w:numPr>
            </w:pPr>
            <w:r w:rsidRPr="00A94939">
              <w:t>число процедур, всего:</w:t>
            </w:r>
          </w:p>
          <w:p w14:paraId="1D5C2903" w14:textId="77777777" w:rsidR="00AB225E" w:rsidRPr="00A94939" w:rsidRDefault="00AB225E" w:rsidP="00AB225E">
            <w:pPr>
              <w:pStyle w:val="a4"/>
            </w:pPr>
            <w:r w:rsidRPr="00A94939">
              <w:t>-административные процедуры:</w:t>
            </w:r>
          </w:p>
          <w:p w14:paraId="739E2869" w14:textId="77777777" w:rsidR="00AB225E" w:rsidRPr="00A94939" w:rsidRDefault="00AB225E" w:rsidP="00AB225E">
            <w:pPr>
              <w:pStyle w:val="a4"/>
            </w:pPr>
            <w:r w:rsidRPr="00A94939">
              <w:t>-организационно-управленческих процедур:</w:t>
            </w:r>
          </w:p>
          <w:p w14:paraId="1581398F" w14:textId="77777777" w:rsidR="00AB225E" w:rsidRPr="00A94939" w:rsidRDefault="00AB225E" w:rsidP="00AB225E">
            <w:pPr>
              <w:pStyle w:val="a4"/>
            </w:pPr>
            <w:r w:rsidRPr="00A94939">
              <w:t>-вспомогательных процедур:</w:t>
            </w:r>
          </w:p>
          <w:p w14:paraId="1989EEB4" w14:textId="77777777" w:rsidR="00AB225E" w:rsidRPr="00A94939" w:rsidRDefault="00AB225E" w:rsidP="00AB225E">
            <w:pPr>
              <w:pStyle w:val="a4"/>
            </w:pPr>
            <w:r w:rsidRPr="00A94939">
              <w:t>-специальных процедур:</w:t>
            </w:r>
          </w:p>
        </w:tc>
        <w:tc>
          <w:tcPr>
            <w:tcW w:w="4079" w:type="dxa"/>
            <w:shd w:val="clear" w:color="auto" w:fill="auto"/>
          </w:tcPr>
          <w:p w14:paraId="5B973B5E" w14:textId="77777777" w:rsidR="00AB225E" w:rsidRPr="00A94939" w:rsidRDefault="00AB225E" w:rsidP="00AB225E">
            <w:r>
              <w:t>6</w:t>
            </w:r>
          </w:p>
          <w:p w14:paraId="53CD6608" w14:textId="77777777" w:rsidR="00AB225E" w:rsidRPr="00A94939" w:rsidRDefault="00AB225E" w:rsidP="00AB225E">
            <w:r>
              <w:t>6</w:t>
            </w:r>
          </w:p>
          <w:p w14:paraId="09D0156E" w14:textId="77777777" w:rsidR="00AB225E" w:rsidRPr="00A94939" w:rsidRDefault="00AB225E" w:rsidP="00AB225E">
            <w:r>
              <w:t>-</w:t>
            </w:r>
          </w:p>
          <w:p w14:paraId="0ED2CC3E" w14:textId="77777777" w:rsidR="00AB225E" w:rsidRPr="00A94939" w:rsidRDefault="00AB225E" w:rsidP="00AB225E">
            <w:r>
              <w:t>-</w:t>
            </w:r>
          </w:p>
          <w:p w14:paraId="47F2319A" w14:textId="77777777" w:rsidR="00AB225E" w:rsidRPr="00A94939" w:rsidRDefault="00AB225E" w:rsidP="00AB225E">
            <w:r>
              <w:t>-</w:t>
            </w:r>
          </w:p>
        </w:tc>
      </w:tr>
      <w:tr w:rsidR="00AB225E" w:rsidRPr="00A94939" w14:paraId="2D5A89EF" w14:textId="77777777" w:rsidTr="00AB225E">
        <w:tc>
          <w:tcPr>
            <w:tcW w:w="5778" w:type="dxa"/>
            <w:shd w:val="clear" w:color="auto" w:fill="auto"/>
          </w:tcPr>
          <w:p w14:paraId="26C1426F" w14:textId="77777777" w:rsidR="00AB225E" w:rsidRPr="00A94939" w:rsidRDefault="00AB225E" w:rsidP="007344F8">
            <w:pPr>
              <w:pStyle w:val="a4"/>
              <w:numPr>
                <w:ilvl w:val="0"/>
                <w:numId w:val="24"/>
              </w:numPr>
            </w:pPr>
            <w:r w:rsidRPr="00A94939">
              <w:t>общая продолжительность процедур:</w:t>
            </w:r>
          </w:p>
        </w:tc>
        <w:tc>
          <w:tcPr>
            <w:tcW w:w="4079" w:type="dxa"/>
            <w:shd w:val="clear" w:color="auto" w:fill="auto"/>
          </w:tcPr>
          <w:p w14:paraId="5F1E6D78" w14:textId="77777777" w:rsidR="00AB225E" w:rsidRPr="00A94939" w:rsidRDefault="00AB225E" w:rsidP="00AB225E">
            <w:r>
              <w:t>15 или 30 или  60 рабочих дней</w:t>
            </w:r>
          </w:p>
        </w:tc>
      </w:tr>
      <w:tr w:rsidR="00AB225E" w:rsidRPr="00A94939" w14:paraId="778BE0BD" w14:textId="77777777" w:rsidTr="00AB225E">
        <w:tc>
          <w:tcPr>
            <w:tcW w:w="5778" w:type="dxa"/>
            <w:shd w:val="clear" w:color="auto" w:fill="auto"/>
          </w:tcPr>
          <w:p w14:paraId="056A5A8A" w14:textId="77777777" w:rsidR="00AB225E" w:rsidRPr="00A94939" w:rsidRDefault="00AB225E" w:rsidP="007344F8">
            <w:pPr>
              <w:pStyle w:val="a4"/>
              <w:numPr>
                <w:ilvl w:val="0"/>
                <w:numId w:val="24"/>
              </w:numPr>
            </w:pPr>
            <w:r w:rsidRPr="00A94939">
              <w:t>число процедур и действий, выполняемых в электронном формате:</w:t>
            </w:r>
          </w:p>
        </w:tc>
        <w:tc>
          <w:tcPr>
            <w:tcW w:w="4079" w:type="dxa"/>
            <w:shd w:val="clear" w:color="auto" w:fill="auto"/>
          </w:tcPr>
          <w:p w14:paraId="5C2002E6" w14:textId="77777777" w:rsidR="00AB225E" w:rsidRPr="00A94939" w:rsidRDefault="00AB225E" w:rsidP="00AB225E">
            <w:r>
              <w:t>1</w:t>
            </w:r>
          </w:p>
          <w:p w14:paraId="531C162F" w14:textId="77777777" w:rsidR="00AB225E" w:rsidRPr="00A94939" w:rsidRDefault="00AB225E" w:rsidP="00AB225E"/>
        </w:tc>
      </w:tr>
      <w:tr w:rsidR="00AB225E" w:rsidRPr="00A94939" w14:paraId="146B442A" w14:textId="77777777" w:rsidTr="00AB225E">
        <w:tc>
          <w:tcPr>
            <w:tcW w:w="5778" w:type="dxa"/>
            <w:shd w:val="clear" w:color="auto" w:fill="auto"/>
          </w:tcPr>
          <w:p w14:paraId="4C39A06E" w14:textId="77777777" w:rsidR="00AB225E" w:rsidRPr="00A94939" w:rsidRDefault="00AB225E" w:rsidP="00AB225E">
            <w:r w:rsidRPr="00A94939">
              <w:t xml:space="preserve">       4.число документов, запрашиваемых у заявителей:</w:t>
            </w:r>
          </w:p>
        </w:tc>
        <w:tc>
          <w:tcPr>
            <w:tcW w:w="4079" w:type="dxa"/>
            <w:shd w:val="clear" w:color="auto" w:fill="auto"/>
          </w:tcPr>
          <w:p w14:paraId="59CC79D8" w14:textId="77777777" w:rsidR="00AB225E" w:rsidRPr="00A94939" w:rsidRDefault="00AB225E" w:rsidP="00AB225E">
            <w:r>
              <w:t>12-15</w:t>
            </w:r>
          </w:p>
        </w:tc>
      </w:tr>
      <w:tr w:rsidR="00AB225E" w:rsidRPr="00A94939" w14:paraId="233C9968" w14:textId="77777777" w:rsidTr="00AB225E">
        <w:tc>
          <w:tcPr>
            <w:tcW w:w="5778" w:type="dxa"/>
            <w:shd w:val="clear" w:color="auto" w:fill="auto"/>
          </w:tcPr>
          <w:p w14:paraId="7222B9ED" w14:textId="77777777" w:rsidR="00AB225E" w:rsidRPr="00A94939" w:rsidRDefault="00AB225E" w:rsidP="00AB225E">
            <w:r w:rsidRPr="00A94939">
              <w:t xml:space="preserve">       5.число сторонних организаций, участвующих в производстве услуги, всего:</w:t>
            </w:r>
          </w:p>
          <w:p w14:paraId="39439B8E" w14:textId="77777777" w:rsidR="00AB225E" w:rsidRPr="00A94939" w:rsidRDefault="00AB225E" w:rsidP="00AB225E">
            <w:r w:rsidRPr="00A94939">
              <w:t>-во внутриведомственном взаимодействий:</w:t>
            </w:r>
          </w:p>
          <w:p w14:paraId="71B36422" w14:textId="77777777" w:rsidR="00AB225E" w:rsidRPr="00A94939" w:rsidRDefault="00AB225E" w:rsidP="00AB225E">
            <w:r w:rsidRPr="00A94939">
              <w:t>-в межведомственном взаимодействий:</w:t>
            </w:r>
          </w:p>
        </w:tc>
        <w:tc>
          <w:tcPr>
            <w:tcW w:w="4079" w:type="dxa"/>
            <w:shd w:val="clear" w:color="auto" w:fill="auto"/>
          </w:tcPr>
          <w:p w14:paraId="0A156C7C" w14:textId="77777777" w:rsidR="00AB225E" w:rsidRPr="00A94939" w:rsidRDefault="00AB225E" w:rsidP="00AB225E"/>
          <w:p w14:paraId="72EF7589" w14:textId="77777777" w:rsidR="00AB225E" w:rsidRPr="00A94939" w:rsidRDefault="00AB225E" w:rsidP="00AB225E"/>
          <w:p w14:paraId="677CF437" w14:textId="77777777" w:rsidR="00AB225E" w:rsidRPr="00A94939" w:rsidRDefault="00AB225E" w:rsidP="00AB225E"/>
          <w:p w14:paraId="3FB1CE1A" w14:textId="77777777" w:rsidR="00AB225E" w:rsidRPr="00A94939" w:rsidRDefault="00AB225E" w:rsidP="00AB225E">
            <w:r>
              <w:t>3</w:t>
            </w:r>
          </w:p>
        </w:tc>
      </w:tr>
      <w:tr w:rsidR="00AB225E" w:rsidRPr="00A94939" w14:paraId="078D692F" w14:textId="77777777" w:rsidTr="00AB225E">
        <w:tc>
          <w:tcPr>
            <w:tcW w:w="5778" w:type="dxa"/>
            <w:shd w:val="clear" w:color="auto" w:fill="auto"/>
          </w:tcPr>
          <w:p w14:paraId="66D5FC14" w14:textId="77777777" w:rsidR="00AB225E" w:rsidRPr="00A94939" w:rsidRDefault="00AB225E" w:rsidP="00AB225E">
            <w:r w:rsidRPr="00A94939">
              <w:t xml:space="preserve">      6. число лиц, участвующих в производстве услуги  </w:t>
            </w:r>
          </w:p>
        </w:tc>
        <w:tc>
          <w:tcPr>
            <w:tcW w:w="4079" w:type="dxa"/>
            <w:shd w:val="clear" w:color="auto" w:fill="auto"/>
          </w:tcPr>
          <w:p w14:paraId="3A34682D" w14:textId="77777777" w:rsidR="00AB225E" w:rsidRPr="00A94939" w:rsidRDefault="00AB225E" w:rsidP="00AB225E">
            <w:r w:rsidRPr="00A94939">
              <w:t>2</w:t>
            </w:r>
          </w:p>
        </w:tc>
      </w:tr>
      <w:tr w:rsidR="00AB225E" w:rsidRPr="00A94939" w14:paraId="026B34E0" w14:textId="77777777" w:rsidTr="00AB225E">
        <w:tc>
          <w:tcPr>
            <w:tcW w:w="5778" w:type="dxa"/>
            <w:shd w:val="clear" w:color="auto" w:fill="auto"/>
          </w:tcPr>
          <w:p w14:paraId="5708D397" w14:textId="77777777" w:rsidR="00AB225E" w:rsidRPr="00A94939" w:rsidRDefault="00AB225E" w:rsidP="00AB225E">
            <w:r w:rsidRPr="00A94939">
              <w:t xml:space="preserve">      7. число документов, регулирующих производство услуги:</w:t>
            </w:r>
          </w:p>
        </w:tc>
        <w:tc>
          <w:tcPr>
            <w:tcW w:w="4079" w:type="dxa"/>
            <w:shd w:val="clear" w:color="auto" w:fill="auto"/>
          </w:tcPr>
          <w:p w14:paraId="08AA2572" w14:textId="77777777" w:rsidR="00AB225E" w:rsidRPr="00204153" w:rsidRDefault="00AB225E" w:rsidP="00AB225E">
            <w:pPr>
              <w:rPr>
                <w:lang w:val="en-US"/>
              </w:rPr>
            </w:pPr>
            <w:r>
              <w:t>2</w:t>
            </w:r>
          </w:p>
        </w:tc>
      </w:tr>
    </w:tbl>
    <w:p w14:paraId="65D81A2A" w14:textId="77777777" w:rsidR="00AB225E" w:rsidRDefault="00AB225E" w:rsidP="00AB225E">
      <w:pPr>
        <w:spacing w:before="200"/>
        <w:ind w:right="1134"/>
        <w:jc w:val="center"/>
        <w:rPr>
          <w:b/>
          <w:bCs/>
        </w:rPr>
      </w:pPr>
    </w:p>
    <w:p w14:paraId="2E709E38" w14:textId="77777777" w:rsidR="00AB225E" w:rsidRDefault="00AB225E" w:rsidP="00AB225E">
      <w:pPr>
        <w:spacing w:before="200"/>
        <w:ind w:right="1134"/>
        <w:jc w:val="center"/>
        <w:rPr>
          <w:b/>
          <w:bCs/>
        </w:rPr>
      </w:pPr>
    </w:p>
    <w:p w14:paraId="31729679" w14:textId="77777777" w:rsidR="00AB225E" w:rsidRDefault="00AB225E" w:rsidP="00AB225E">
      <w:pPr>
        <w:spacing w:before="200"/>
        <w:ind w:right="1134"/>
        <w:jc w:val="center"/>
        <w:rPr>
          <w:b/>
          <w:bCs/>
        </w:rPr>
      </w:pPr>
    </w:p>
    <w:p w14:paraId="1403686A" w14:textId="77777777" w:rsidR="00AB225E" w:rsidRDefault="00AB225E" w:rsidP="00AB225E">
      <w:pPr>
        <w:pStyle w:val="a4"/>
        <w:tabs>
          <w:tab w:val="left" w:pos="4924"/>
        </w:tabs>
        <w:spacing w:before="87" w:line="319" w:lineRule="exact"/>
        <w:ind w:left="0"/>
        <w:rPr>
          <w:b/>
        </w:rPr>
      </w:pPr>
    </w:p>
    <w:p w14:paraId="61C976C8" w14:textId="77777777" w:rsidR="00AB225E" w:rsidRDefault="00AB225E" w:rsidP="00AB225E">
      <w:pPr>
        <w:pStyle w:val="a4"/>
        <w:tabs>
          <w:tab w:val="left" w:pos="4924"/>
        </w:tabs>
        <w:spacing w:before="87" w:line="319" w:lineRule="exact"/>
        <w:ind w:left="0"/>
        <w:rPr>
          <w:b/>
        </w:rPr>
      </w:pPr>
    </w:p>
    <w:p w14:paraId="08DED36A" w14:textId="77777777" w:rsidR="00AB225E" w:rsidRDefault="00AB225E" w:rsidP="00AB225E">
      <w:pPr>
        <w:pStyle w:val="a4"/>
        <w:tabs>
          <w:tab w:val="left" w:pos="4924"/>
        </w:tabs>
        <w:spacing w:before="87" w:line="319" w:lineRule="exact"/>
        <w:ind w:left="0"/>
        <w:rPr>
          <w:b/>
        </w:rPr>
      </w:pPr>
    </w:p>
    <w:p w14:paraId="67614D8A" w14:textId="77777777" w:rsidR="00AB225E" w:rsidRDefault="00AB225E" w:rsidP="00AB225E">
      <w:pPr>
        <w:pStyle w:val="a4"/>
        <w:tabs>
          <w:tab w:val="left" w:pos="4924"/>
        </w:tabs>
        <w:spacing w:before="87" w:line="319" w:lineRule="exact"/>
        <w:ind w:left="0"/>
        <w:rPr>
          <w:b/>
        </w:rPr>
      </w:pPr>
    </w:p>
    <w:p w14:paraId="1AE8A4A4" w14:textId="77777777" w:rsidR="00AB225E" w:rsidRDefault="00AB225E" w:rsidP="00AB225E">
      <w:pPr>
        <w:pStyle w:val="a4"/>
        <w:tabs>
          <w:tab w:val="left" w:pos="4924"/>
        </w:tabs>
        <w:spacing w:before="87" w:line="319" w:lineRule="exact"/>
        <w:ind w:left="0"/>
        <w:rPr>
          <w:b/>
        </w:rPr>
      </w:pPr>
    </w:p>
    <w:p w14:paraId="6A00E491" w14:textId="77777777" w:rsidR="00AB225E" w:rsidRDefault="00AB225E" w:rsidP="00AB225E">
      <w:pPr>
        <w:sectPr w:rsidR="00AB225E">
          <w:pgSz w:w="11906" w:h="16838"/>
          <w:pgMar w:top="1134" w:right="850" w:bottom="1134" w:left="1701" w:header="708" w:footer="708" w:gutter="0"/>
          <w:cols w:space="720"/>
        </w:sectPr>
      </w:pPr>
    </w:p>
    <w:p w14:paraId="3F4D8955" w14:textId="77777777" w:rsidR="00AB225E" w:rsidRDefault="00AB225E" w:rsidP="00AB225E">
      <w:pPr>
        <w:spacing w:before="120" w:after="120"/>
        <w:jc w:val="center"/>
      </w:pPr>
      <w:r>
        <w:rPr>
          <w:b/>
        </w:rPr>
        <w:t>4. Описанием процедур и их характеристики</w:t>
      </w:r>
    </w:p>
    <w:p w14:paraId="1C9A68FC" w14:textId="77777777" w:rsidR="00AB225E" w:rsidRDefault="00AB225E" w:rsidP="00AB225E">
      <w:pPr>
        <w:spacing w:before="120" w:after="120"/>
        <w:ind w:firstLine="567"/>
      </w:pPr>
    </w:p>
    <w:tbl>
      <w:tblPr>
        <w:tblW w:w="4958" w:type="pct"/>
        <w:tblLayout w:type="fixed"/>
        <w:tblCellMar>
          <w:left w:w="0" w:type="dxa"/>
          <w:right w:w="0" w:type="dxa"/>
        </w:tblCellMar>
        <w:tblLook w:val="04A0" w:firstRow="1" w:lastRow="0" w:firstColumn="1" w:lastColumn="0" w:noHBand="0" w:noVBand="1"/>
      </w:tblPr>
      <w:tblGrid>
        <w:gridCol w:w="6509"/>
        <w:gridCol w:w="1749"/>
        <w:gridCol w:w="95"/>
        <w:gridCol w:w="1322"/>
        <w:gridCol w:w="95"/>
        <w:gridCol w:w="2127"/>
        <w:gridCol w:w="23"/>
        <w:gridCol w:w="2508"/>
      </w:tblGrid>
      <w:tr w:rsidR="00AB225E" w14:paraId="415C588E" w14:textId="77777777" w:rsidTr="00AB225E">
        <w:tc>
          <w:tcPr>
            <w:tcW w:w="22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BA3C9F" w14:textId="77777777" w:rsidR="00AB225E" w:rsidRDefault="00AB225E" w:rsidP="00AB225E">
            <w:pPr>
              <w:spacing w:after="60" w:line="276" w:lineRule="auto"/>
              <w:jc w:val="center"/>
              <w:rPr>
                <w:lang w:eastAsia="en-US"/>
              </w:rPr>
            </w:pPr>
            <w:r>
              <w:rPr>
                <w:b/>
                <w:bCs/>
                <w:lang w:eastAsia="en-US"/>
              </w:rPr>
              <w:t>Название процедуры и действий</w:t>
            </w:r>
          </w:p>
        </w:tc>
        <w:tc>
          <w:tcPr>
            <w:tcW w:w="6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B49EFE" w14:textId="77777777" w:rsidR="00AB225E" w:rsidRDefault="00AB225E" w:rsidP="00AB225E">
            <w:pPr>
              <w:spacing w:after="60" w:line="276" w:lineRule="auto"/>
              <w:jc w:val="center"/>
              <w:rPr>
                <w:lang w:eastAsia="en-US"/>
              </w:rPr>
            </w:pPr>
            <w:r>
              <w:rPr>
                <w:b/>
                <w:bCs/>
                <w:lang w:eastAsia="en-US"/>
              </w:rPr>
              <w:t>Исполнитель, должностное лицо</w:t>
            </w:r>
          </w:p>
        </w:tc>
        <w:tc>
          <w:tcPr>
            <w:tcW w:w="49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443A15" w14:textId="77777777" w:rsidR="00AB225E" w:rsidRDefault="00AB225E" w:rsidP="00AB225E">
            <w:pPr>
              <w:spacing w:after="60" w:line="276" w:lineRule="auto"/>
              <w:jc w:val="center"/>
              <w:rPr>
                <w:lang w:eastAsia="en-US"/>
              </w:rPr>
            </w:pPr>
            <w:r>
              <w:rPr>
                <w:b/>
                <w:bCs/>
                <w:lang w:eastAsia="en-US"/>
              </w:rPr>
              <w:t>Продолжительность действий</w:t>
            </w:r>
          </w:p>
        </w:tc>
        <w:tc>
          <w:tcPr>
            <w:tcW w:w="77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75203B" w14:textId="77777777" w:rsidR="00AB225E" w:rsidRDefault="00AB225E" w:rsidP="00AB225E">
            <w:pPr>
              <w:spacing w:after="60" w:line="276" w:lineRule="auto"/>
              <w:jc w:val="center"/>
              <w:rPr>
                <w:lang w:eastAsia="en-US"/>
              </w:rPr>
            </w:pPr>
            <w:r>
              <w:rPr>
                <w:b/>
                <w:bCs/>
                <w:lang w:eastAsia="en-US"/>
              </w:rPr>
              <w:t>Результат действия</w:t>
            </w:r>
          </w:p>
        </w:tc>
        <w:tc>
          <w:tcPr>
            <w:tcW w:w="8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6240CA" w14:textId="77777777" w:rsidR="00AB225E" w:rsidRDefault="00AB225E" w:rsidP="00AB225E">
            <w:pPr>
              <w:spacing w:after="60" w:line="276" w:lineRule="auto"/>
              <w:jc w:val="center"/>
              <w:rPr>
                <w:lang w:eastAsia="en-US"/>
              </w:rPr>
            </w:pPr>
            <w:r>
              <w:rPr>
                <w:b/>
                <w:bCs/>
                <w:lang w:eastAsia="en-US"/>
              </w:rPr>
              <w:t>Документ, регулирующий действие</w:t>
            </w:r>
          </w:p>
        </w:tc>
      </w:tr>
      <w:tr w:rsidR="00AB225E" w14:paraId="359CD711" w14:textId="77777777" w:rsidTr="00AB225E">
        <w:tc>
          <w:tcPr>
            <w:tcW w:w="22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E0AE4" w14:textId="77777777" w:rsidR="00AB225E" w:rsidRDefault="00AB225E" w:rsidP="00AB225E">
            <w:pPr>
              <w:spacing w:after="60" w:line="276" w:lineRule="auto"/>
              <w:jc w:val="center"/>
              <w:rPr>
                <w:lang w:eastAsia="en-US"/>
              </w:rPr>
            </w:pPr>
            <w:r>
              <w:rPr>
                <w:lang w:eastAsia="en-US"/>
              </w:rPr>
              <w:t>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2BB4955C" w14:textId="77777777" w:rsidR="00AB225E" w:rsidRDefault="00AB225E" w:rsidP="00AB225E">
            <w:pPr>
              <w:spacing w:after="60" w:line="276" w:lineRule="auto"/>
              <w:jc w:val="center"/>
              <w:rPr>
                <w:lang w:eastAsia="en-US"/>
              </w:rPr>
            </w:pPr>
            <w:r>
              <w:rPr>
                <w:lang w:eastAsia="en-US"/>
              </w:rPr>
              <w:t>2</w:t>
            </w:r>
          </w:p>
        </w:tc>
        <w:tc>
          <w:tcPr>
            <w:tcW w:w="49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9D2BDAB" w14:textId="77777777" w:rsidR="00AB225E" w:rsidRDefault="00AB225E" w:rsidP="00AB225E">
            <w:pPr>
              <w:spacing w:after="60" w:line="276" w:lineRule="auto"/>
              <w:jc w:val="center"/>
              <w:rPr>
                <w:lang w:eastAsia="en-US"/>
              </w:rPr>
            </w:pPr>
            <w:r>
              <w:rPr>
                <w:lang w:eastAsia="en-US"/>
              </w:rPr>
              <w:t>3</w:t>
            </w:r>
          </w:p>
        </w:tc>
        <w:tc>
          <w:tcPr>
            <w:tcW w:w="778"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34C31B65" w14:textId="77777777" w:rsidR="00AB225E" w:rsidRDefault="00AB225E" w:rsidP="00AB225E">
            <w:pPr>
              <w:spacing w:after="60" w:line="276" w:lineRule="auto"/>
              <w:jc w:val="center"/>
              <w:rPr>
                <w:lang w:eastAsia="en-US"/>
              </w:rPr>
            </w:pPr>
            <w:r>
              <w:rPr>
                <w:lang w:eastAsia="en-US"/>
              </w:rPr>
              <w:t>4</w:t>
            </w:r>
          </w:p>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14:paraId="3BFEB61A" w14:textId="77777777" w:rsidR="00AB225E" w:rsidRDefault="00AB225E" w:rsidP="00AB225E">
            <w:pPr>
              <w:spacing w:after="60" w:line="276" w:lineRule="auto"/>
              <w:jc w:val="center"/>
              <w:rPr>
                <w:lang w:eastAsia="en-US"/>
              </w:rPr>
            </w:pPr>
            <w:r>
              <w:rPr>
                <w:lang w:eastAsia="en-US"/>
              </w:rPr>
              <w:t>5</w:t>
            </w:r>
          </w:p>
        </w:tc>
      </w:tr>
      <w:tr w:rsidR="00AB225E" w14:paraId="02FFDB45"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F375ED" w14:textId="77777777" w:rsidR="00AB225E" w:rsidRDefault="00AB225E" w:rsidP="00AB225E">
            <w:pPr>
              <w:spacing w:after="60" w:line="276" w:lineRule="auto"/>
              <w:jc w:val="center"/>
              <w:rPr>
                <w:b/>
                <w:lang w:eastAsia="en-US"/>
              </w:rPr>
            </w:pPr>
            <w:r>
              <w:rPr>
                <w:b/>
                <w:lang w:eastAsia="en-US"/>
              </w:rPr>
              <w:t xml:space="preserve">1. Прием заявления и представленных документов  </w:t>
            </w:r>
          </w:p>
        </w:tc>
      </w:tr>
      <w:tr w:rsidR="00AB225E" w14:paraId="63251F69" w14:textId="77777777" w:rsidTr="00AB225E">
        <w:tc>
          <w:tcPr>
            <w:tcW w:w="225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C8B9533" w14:textId="77777777" w:rsidR="00AB225E" w:rsidRPr="00180C72" w:rsidRDefault="00AB225E" w:rsidP="007344F8">
            <w:pPr>
              <w:pStyle w:val="a4"/>
              <w:widowControl w:val="0"/>
              <w:numPr>
                <w:ilvl w:val="1"/>
                <w:numId w:val="34"/>
              </w:numPr>
              <w:shd w:val="clear" w:color="auto" w:fill="FFFFFF"/>
              <w:autoSpaceDE w:val="0"/>
              <w:autoSpaceDN w:val="0"/>
              <w:contextualSpacing w:val="0"/>
              <w:jc w:val="both"/>
            </w:pPr>
            <w:r w:rsidRPr="00180C72">
              <w:t>Прием документов от заявителей.</w:t>
            </w:r>
          </w:p>
          <w:p w14:paraId="01E782AD" w14:textId="77777777" w:rsidR="00AB225E" w:rsidRPr="00180C72" w:rsidRDefault="00AB225E" w:rsidP="007344F8">
            <w:pPr>
              <w:pStyle w:val="a4"/>
              <w:widowControl w:val="0"/>
              <w:numPr>
                <w:ilvl w:val="1"/>
                <w:numId w:val="34"/>
              </w:numPr>
              <w:shd w:val="clear" w:color="auto" w:fill="FFFFFF"/>
              <w:autoSpaceDE w:val="0"/>
              <w:autoSpaceDN w:val="0"/>
              <w:ind w:left="0" w:firstLine="0"/>
              <w:contextualSpacing w:val="0"/>
              <w:jc w:val="both"/>
            </w:pPr>
            <w:r w:rsidRPr="00180C72">
              <w:t>Проверка предоставленных документов на соответствие установленному перечню</w:t>
            </w:r>
            <w:r>
              <w:t>, правильность оформления и соответствие конкретным основаниям получения вида на жительство</w:t>
            </w:r>
            <w:r w:rsidRPr="00180C72">
              <w:t>.</w:t>
            </w:r>
          </w:p>
          <w:p w14:paraId="298CD35B" w14:textId="77777777" w:rsidR="00AB225E" w:rsidRPr="00180C72" w:rsidRDefault="00AB225E" w:rsidP="00AB225E">
            <w:pPr>
              <w:ind w:left="4" w:right="141"/>
              <w:jc w:val="both"/>
              <w:rPr>
                <w:rFonts w:eastAsia="Calibri"/>
              </w:rPr>
            </w:pPr>
            <w:r w:rsidRPr="00180C72">
              <w:rPr>
                <w:lang w:eastAsia="en-US"/>
              </w:rPr>
              <w:t xml:space="preserve">1.3. </w:t>
            </w:r>
            <w:r w:rsidRPr="00180C72">
              <w:rPr>
                <w:rFonts w:eastAsia="Calibri"/>
              </w:rPr>
              <w:t xml:space="preserve">При отсутствии требуемых документов заявителю  разъясняется порядок предоставления </w:t>
            </w:r>
            <w:r>
              <w:rPr>
                <w:rFonts w:eastAsia="Calibri"/>
              </w:rPr>
              <w:t xml:space="preserve">недостающих </w:t>
            </w:r>
            <w:r w:rsidRPr="00180C72">
              <w:rPr>
                <w:rFonts w:eastAsia="Calibri"/>
              </w:rPr>
              <w:t xml:space="preserve">документов, а также действиях, которые он должен предпринять  для устранения выявленных несоответствий. </w:t>
            </w:r>
          </w:p>
          <w:p w14:paraId="1A951FDB" w14:textId="77777777" w:rsidR="00AB225E" w:rsidRPr="00180C72" w:rsidRDefault="00AB225E" w:rsidP="00AB225E">
            <w:pPr>
              <w:ind w:left="4" w:right="141"/>
              <w:jc w:val="both"/>
              <w:rPr>
                <w:rFonts w:eastAsia="Calibri"/>
              </w:rPr>
            </w:pPr>
            <w:r w:rsidRPr="00180C72">
              <w:rPr>
                <w:rFonts w:eastAsia="Calibri"/>
              </w:rPr>
              <w:t xml:space="preserve">       По требованию заявителя ответ предоставляется в письменной форме.</w:t>
            </w:r>
          </w:p>
          <w:p w14:paraId="65F3DE36" w14:textId="77777777" w:rsidR="00AB225E" w:rsidRPr="00737E1E" w:rsidRDefault="00AB225E" w:rsidP="00AB225E">
            <w:pPr>
              <w:widowControl w:val="0"/>
              <w:autoSpaceDE w:val="0"/>
              <w:autoSpaceDN w:val="0"/>
              <w:adjustRightInd w:val="0"/>
              <w:jc w:val="both"/>
              <w:rPr>
                <w:lang w:eastAsia="en-US"/>
              </w:rPr>
            </w:pPr>
            <w:r w:rsidRPr="00180C72">
              <w:rPr>
                <w:rFonts w:eastAsia="Calibri"/>
              </w:rPr>
              <w:t>1.4.  Отказ в приеме документов  может быть обжалован в порядке, определяемом законодательством КР в сфере административной деятельности и административных процедур.</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57A0ACA9" w14:textId="77777777" w:rsidR="00AB225E" w:rsidRDefault="00AB225E" w:rsidP="00AB225E">
            <w:pPr>
              <w:spacing w:after="60" w:line="276" w:lineRule="auto"/>
              <w:jc w:val="center"/>
              <w:rPr>
                <w:lang w:eastAsia="en-US"/>
              </w:rPr>
            </w:pPr>
            <w:r>
              <w:rPr>
                <w:lang w:eastAsia="en-US"/>
              </w:rPr>
              <w:t>Сотрудник МРО</w:t>
            </w:r>
          </w:p>
        </w:tc>
        <w:tc>
          <w:tcPr>
            <w:tcW w:w="491" w:type="pct"/>
            <w:gridSpan w:val="2"/>
            <w:tcBorders>
              <w:top w:val="nil"/>
              <w:left w:val="nil"/>
              <w:bottom w:val="single" w:sz="8" w:space="0" w:color="auto"/>
              <w:right w:val="single" w:sz="8" w:space="0" w:color="auto"/>
            </w:tcBorders>
            <w:tcMar>
              <w:top w:w="0" w:type="dxa"/>
              <w:left w:w="108" w:type="dxa"/>
              <w:bottom w:w="0" w:type="dxa"/>
              <w:right w:w="108" w:type="dxa"/>
            </w:tcMar>
          </w:tcPr>
          <w:p w14:paraId="4A0CB094" w14:textId="77777777" w:rsidR="00AB225E" w:rsidRDefault="00AB225E" w:rsidP="00AB225E">
            <w:pPr>
              <w:spacing w:after="60" w:line="276" w:lineRule="auto"/>
              <w:jc w:val="center"/>
              <w:rPr>
                <w:lang w:eastAsia="en-US"/>
              </w:rPr>
            </w:pPr>
            <w:r>
              <w:rPr>
                <w:lang w:eastAsia="en-US"/>
              </w:rPr>
              <w:t xml:space="preserve">10-15 минут </w:t>
            </w:r>
          </w:p>
          <w:p w14:paraId="63DEE7CB" w14:textId="77777777" w:rsidR="00AB225E" w:rsidRDefault="00AB225E" w:rsidP="00AB225E">
            <w:pPr>
              <w:spacing w:after="60" w:line="276" w:lineRule="auto"/>
              <w:jc w:val="center"/>
              <w:rPr>
                <w:lang w:eastAsia="en-US"/>
              </w:rPr>
            </w:pPr>
          </w:p>
          <w:p w14:paraId="796F4244" w14:textId="77777777" w:rsidR="00AB225E" w:rsidRDefault="00AB225E" w:rsidP="00AB225E">
            <w:pPr>
              <w:spacing w:after="60" w:line="276" w:lineRule="auto"/>
              <w:jc w:val="center"/>
              <w:rPr>
                <w:lang w:eastAsia="en-US"/>
              </w:rPr>
            </w:pPr>
          </w:p>
          <w:p w14:paraId="3C4E1DA5" w14:textId="77777777" w:rsidR="00AB225E" w:rsidRDefault="00AB225E" w:rsidP="00AB225E">
            <w:pPr>
              <w:spacing w:after="60" w:line="276" w:lineRule="auto"/>
              <w:jc w:val="center"/>
              <w:rPr>
                <w:lang w:eastAsia="en-US"/>
              </w:rPr>
            </w:pPr>
            <w:r>
              <w:rPr>
                <w:lang w:eastAsia="en-US"/>
              </w:rPr>
              <w:t>30  минут</w:t>
            </w:r>
          </w:p>
          <w:p w14:paraId="1BD40EFF" w14:textId="77777777" w:rsidR="00AB225E" w:rsidRDefault="00AB225E" w:rsidP="00AB225E">
            <w:pPr>
              <w:spacing w:after="60" w:line="276" w:lineRule="auto"/>
              <w:jc w:val="center"/>
              <w:rPr>
                <w:lang w:eastAsia="en-US"/>
              </w:rPr>
            </w:pPr>
          </w:p>
          <w:p w14:paraId="31500E20" w14:textId="77777777" w:rsidR="00AB225E" w:rsidRDefault="00AB225E" w:rsidP="00AB225E">
            <w:pPr>
              <w:spacing w:after="60" w:line="276" w:lineRule="auto"/>
              <w:jc w:val="center"/>
              <w:rPr>
                <w:lang w:eastAsia="en-US"/>
              </w:rPr>
            </w:pPr>
          </w:p>
          <w:p w14:paraId="673AB205" w14:textId="77777777" w:rsidR="00AB225E" w:rsidRDefault="00AB225E" w:rsidP="00AB225E">
            <w:pPr>
              <w:spacing w:after="60" w:line="276" w:lineRule="auto"/>
              <w:jc w:val="center"/>
              <w:rPr>
                <w:lang w:eastAsia="en-US"/>
              </w:rPr>
            </w:pPr>
          </w:p>
          <w:p w14:paraId="51CC6632" w14:textId="77777777" w:rsidR="00AB225E" w:rsidRDefault="00AB225E" w:rsidP="00AB225E">
            <w:pPr>
              <w:spacing w:after="60" w:line="276" w:lineRule="auto"/>
              <w:jc w:val="center"/>
              <w:rPr>
                <w:lang w:eastAsia="en-US"/>
              </w:rPr>
            </w:pPr>
            <w:r>
              <w:rPr>
                <w:lang w:eastAsia="en-US"/>
              </w:rPr>
              <w:t>14 рабочих дней</w:t>
            </w:r>
          </w:p>
          <w:p w14:paraId="29797A16" w14:textId="77777777" w:rsidR="00AB225E" w:rsidRDefault="00AB225E" w:rsidP="00AB225E">
            <w:pPr>
              <w:spacing w:after="60" w:line="276" w:lineRule="auto"/>
              <w:jc w:val="center"/>
              <w:rPr>
                <w:lang w:eastAsia="en-US"/>
              </w:rPr>
            </w:pPr>
          </w:p>
        </w:tc>
        <w:tc>
          <w:tcPr>
            <w:tcW w:w="778" w:type="pct"/>
            <w:gridSpan w:val="3"/>
            <w:tcBorders>
              <w:top w:val="nil"/>
              <w:left w:val="nil"/>
              <w:bottom w:val="single" w:sz="8" w:space="0" w:color="auto"/>
              <w:right w:val="single" w:sz="8" w:space="0" w:color="auto"/>
            </w:tcBorders>
            <w:tcMar>
              <w:top w:w="0" w:type="dxa"/>
              <w:left w:w="108" w:type="dxa"/>
              <w:bottom w:w="0" w:type="dxa"/>
              <w:right w:w="108" w:type="dxa"/>
            </w:tcMar>
          </w:tcPr>
          <w:p w14:paraId="344D6360" w14:textId="77777777" w:rsidR="00AB225E" w:rsidRPr="00737E1E" w:rsidRDefault="00AB225E" w:rsidP="00AB225E">
            <w:pPr>
              <w:shd w:val="clear" w:color="auto" w:fill="FFFFFF"/>
              <w:rPr>
                <w:lang w:eastAsia="en-US"/>
              </w:rPr>
            </w:pPr>
            <w:r>
              <w:rPr>
                <w:lang w:eastAsia="en-US"/>
              </w:rPr>
              <w:t>Проверка представленных документов</w:t>
            </w:r>
          </w:p>
          <w:p w14:paraId="17EA3B5C" w14:textId="77777777" w:rsidR="00AB225E" w:rsidRDefault="00AB225E" w:rsidP="00AB225E">
            <w:pPr>
              <w:shd w:val="clear" w:color="auto" w:fill="FFFFFF"/>
              <w:jc w:val="both"/>
              <w:rPr>
                <w:lang w:eastAsia="en-US"/>
              </w:rPr>
            </w:pPr>
          </w:p>
          <w:p w14:paraId="0FF3F7F7" w14:textId="77777777" w:rsidR="00AB225E" w:rsidRDefault="00AB225E" w:rsidP="00AB225E">
            <w:pPr>
              <w:shd w:val="clear" w:color="auto" w:fill="FFFFFF"/>
              <w:jc w:val="both"/>
              <w:rPr>
                <w:lang w:eastAsia="en-US"/>
              </w:rPr>
            </w:pPr>
          </w:p>
          <w:p w14:paraId="1D7C7368" w14:textId="77777777" w:rsidR="00AB225E" w:rsidRDefault="00AB225E" w:rsidP="00AB225E">
            <w:pPr>
              <w:shd w:val="clear" w:color="auto" w:fill="FFFFFF"/>
              <w:jc w:val="both"/>
              <w:rPr>
                <w:lang w:eastAsia="en-US"/>
              </w:rPr>
            </w:pPr>
            <w:r>
              <w:rPr>
                <w:lang w:eastAsia="en-US"/>
              </w:rPr>
              <w:t>Ответ в устной или письменной форме</w:t>
            </w:r>
          </w:p>
          <w:p w14:paraId="4A642ADB" w14:textId="77777777" w:rsidR="00AB225E" w:rsidRDefault="00AB225E" w:rsidP="00AB225E">
            <w:pPr>
              <w:shd w:val="clear" w:color="auto" w:fill="FFFFFF"/>
              <w:jc w:val="both"/>
              <w:rPr>
                <w:lang w:eastAsia="en-US"/>
              </w:rPr>
            </w:pPr>
          </w:p>
          <w:p w14:paraId="7FCCF7BC" w14:textId="77777777" w:rsidR="00AB225E" w:rsidRDefault="00AB225E" w:rsidP="00AB225E">
            <w:pPr>
              <w:autoSpaceDE w:val="0"/>
              <w:autoSpaceDN w:val="0"/>
              <w:adjustRightInd w:val="0"/>
              <w:spacing w:line="276" w:lineRule="auto"/>
              <w:jc w:val="both"/>
              <w:rPr>
                <w:rFonts w:eastAsia="Calibri"/>
                <w:lang w:eastAsia="en-US"/>
              </w:rPr>
            </w:pPr>
          </w:p>
          <w:p w14:paraId="7548E1E0" w14:textId="77777777" w:rsidR="00AB225E" w:rsidRDefault="00AB225E" w:rsidP="00AB225E">
            <w:pPr>
              <w:autoSpaceDE w:val="0"/>
              <w:autoSpaceDN w:val="0"/>
              <w:adjustRightInd w:val="0"/>
              <w:spacing w:line="276" w:lineRule="auto"/>
              <w:jc w:val="both"/>
              <w:rPr>
                <w:rFonts w:eastAsia="Calibri"/>
                <w:lang w:eastAsia="en-US"/>
              </w:rPr>
            </w:pPr>
          </w:p>
          <w:p w14:paraId="080E54E0" w14:textId="77777777" w:rsidR="00AB225E" w:rsidRDefault="00AB225E" w:rsidP="00AB225E">
            <w:pPr>
              <w:autoSpaceDE w:val="0"/>
              <w:autoSpaceDN w:val="0"/>
              <w:adjustRightInd w:val="0"/>
              <w:spacing w:line="276" w:lineRule="auto"/>
              <w:jc w:val="both"/>
              <w:rPr>
                <w:rFonts w:eastAsia="Calibri"/>
                <w:lang w:eastAsia="en-US"/>
              </w:rPr>
            </w:pPr>
            <w:r>
              <w:rPr>
                <w:rFonts w:eastAsia="Calibri"/>
                <w:lang w:eastAsia="en-US"/>
              </w:rPr>
              <w:t>Направление ответа</w:t>
            </w:r>
          </w:p>
          <w:p w14:paraId="28DACAA7" w14:textId="77777777" w:rsidR="00AB225E" w:rsidRDefault="00AB225E" w:rsidP="00AB225E">
            <w:pPr>
              <w:autoSpaceDE w:val="0"/>
              <w:autoSpaceDN w:val="0"/>
              <w:adjustRightInd w:val="0"/>
              <w:spacing w:line="276" w:lineRule="auto"/>
              <w:jc w:val="both"/>
              <w:rPr>
                <w:rFonts w:eastAsia="Calibri"/>
                <w:lang w:eastAsia="en-US"/>
              </w:rPr>
            </w:pPr>
          </w:p>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14:paraId="6C9D21C3" w14:textId="77777777" w:rsidR="00AB225E" w:rsidRDefault="00AB225E" w:rsidP="00AB225E">
            <w:pPr>
              <w:spacing w:after="60" w:line="276" w:lineRule="auto"/>
              <w:jc w:val="both"/>
              <w:rPr>
                <w:rFonts w:eastAsiaTheme="minorHAnsi"/>
                <w:lang w:eastAsia="en-US"/>
              </w:rPr>
            </w:pPr>
            <w:r w:rsidRPr="00737E1E">
              <w:t>По</w:t>
            </w:r>
            <w:r>
              <w:t>ложение о порядке оформления и выдачи вида на жительство на территории КР</w:t>
            </w:r>
            <w:r w:rsidRPr="00737E1E">
              <w:rPr>
                <w:bCs/>
                <w:spacing w:val="5"/>
                <w:shd w:val="clear" w:color="auto" w:fill="FFFFFF"/>
              </w:rPr>
              <w:t xml:space="preserve"> от </w:t>
            </w:r>
            <w:r>
              <w:rPr>
                <w:bCs/>
                <w:spacing w:val="5"/>
                <w:shd w:val="clear" w:color="auto" w:fill="FFFFFF"/>
              </w:rPr>
              <w:t>31</w:t>
            </w:r>
            <w:r w:rsidRPr="00737E1E">
              <w:rPr>
                <w:bCs/>
                <w:spacing w:val="5"/>
                <w:shd w:val="clear" w:color="auto" w:fill="FFFFFF"/>
              </w:rPr>
              <w:t xml:space="preserve"> </w:t>
            </w:r>
            <w:r>
              <w:rPr>
                <w:bCs/>
                <w:spacing w:val="5"/>
                <w:shd w:val="clear" w:color="auto" w:fill="FFFFFF"/>
              </w:rPr>
              <w:t>июля</w:t>
            </w:r>
            <w:r w:rsidRPr="00737E1E">
              <w:rPr>
                <w:bCs/>
                <w:spacing w:val="5"/>
                <w:shd w:val="clear" w:color="auto" w:fill="FFFFFF"/>
              </w:rPr>
              <w:t xml:space="preserve"> 20</w:t>
            </w:r>
            <w:r>
              <w:rPr>
                <w:bCs/>
                <w:spacing w:val="5"/>
                <w:shd w:val="clear" w:color="auto" w:fill="FFFFFF"/>
              </w:rPr>
              <w:t>24</w:t>
            </w:r>
            <w:r w:rsidRPr="00737E1E">
              <w:rPr>
                <w:bCs/>
                <w:spacing w:val="5"/>
                <w:shd w:val="clear" w:color="auto" w:fill="FFFFFF"/>
              </w:rPr>
              <w:t xml:space="preserve"> года № </w:t>
            </w:r>
            <w:r>
              <w:rPr>
                <w:bCs/>
                <w:spacing w:val="5"/>
                <w:shd w:val="clear" w:color="auto" w:fill="FFFFFF"/>
              </w:rPr>
              <w:t>437.</w:t>
            </w:r>
          </w:p>
        </w:tc>
      </w:tr>
      <w:tr w:rsidR="00AB225E" w14:paraId="19190F67"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32FCCD" w14:textId="77777777" w:rsidR="00AB225E" w:rsidRPr="00D773F6" w:rsidRDefault="00AB225E" w:rsidP="00AB225E">
            <w:pPr>
              <w:spacing w:line="276" w:lineRule="auto"/>
              <w:jc w:val="both"/>
              <w:rPr>
                <w:lang w:eastAsia="en-US"/>
              </w:rPr>
            </w:pPr>
            <w:r w:rsidRPr="00D773F6">
              <w:rPr>
                <w:lang w:eastAsia="en-US"/>
              </w:rPr>
              <w:t xml:space="preserve">Результат процедуры 1: </w:t>
            </w:r>
            <w:r>
              <w:rPr>
                <w:lang w:eastAsia="en-US"/>
              </w:rPr>
              <w:t>П</w:t>
            </w:r>
            <w:r w:rsidRPr="00D773F6">
              <w:rPr>
                <w:rFonts w:eastAsia="Calibri"/>
                <w:lang w:eastAsia="en-US"/>
              </w:rPr>
              <w:t xml:space="preserve">рием  документов </w:t>
            </w:r>
          </w:p>
        </w:tc>
      </w:tr>
      <w:tr w:rsidR="00AB225E" w14:paraId="0AE21973"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0AE78" w14:textId="77777777" w:rsidR="00AB225E" w:rsidRPr="00D773F6" w:rsidRDefault="00AB225E" w:rsidP="00AB225E">
            <w:pPr>
              <w:spacing w:after="60" w:line="276" w:lineRule="auto"/>
              <w:rPr>
                <w:lang w:eastAsia="en-US"/>
              </w:rPr>
            </w:pPr>
            <w:r w:rsidRPr="00D773F6">
              <w:rPr>
                <w:lang w:eastAsia="en-US"/>
              </w:rPr>
              <w:t xml:space="preserve">Продолжительность процедуры 1: </w:t>
            </w:r>
            <w:r>
              <w:rPr>
                <w:lang w:eastAsia="en-US"/>
              </w:rPr>
              <w:t>30 минут</w:t>
            </w:r>
            <w:r w:rsidRPr="00D773F6">
              <w:rPr>
                <w:lang w:eastAsia="en-US"/>
              </w:rPr>
              <w:t xml:space="preserve"> </w:t>
            </w:r>
          </w:p>
        </w:tc>
      </w:tr>
      <w:tr w:rsidR="00AB225E" w14:paraId="04069353"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F6FAF7" w14:textId="77777777" w:rsidR="00AB225E" w:rsidRPr="00D773F6" w:rsidRDefault="00AB225E" w:rsidP="00AB225E">
            <w:pPr>
              <w:spacing w:after="60" w:line="276" w:lineRule="auto"/>
              <w:rPr>
                <w:lang w:eastAsia="en-US"/>
              </w:rPr>
            </w:pPr>
            <w:r w:rsidRPr="00D773F6">
              <w:rPr>
                <w:lang w:eastAsia="en-US"/>
              </w:rPr>
              <w:t xml:space="preserve">Тип процедуры 1: административная процедура </w:t>
            </w:r>
          </w:p>
        </w:tc>
      </w:tr>
      <w:tr w:rsidR="00AB225E" w14:paraId="60EF3FBA"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4E9678" w14:textId="77777777" w:rsidR="00AB225E" w:rsidRPr="00D773F6" w:rsidRDefault="00AB225E" w:rsidP="00AB225E">
            <w:pPr>
              <w:spacing w:after="60" w:line="276" w:lineRule="auto"/>
              <w:rPr>
                <w:lang w:eastAsia="en-US"/>
              </w:rPr>
            </w:pPr>
            <w:r w:rsidRPr="00D773F6">
              <w:rPr>
                <w:lang w:eastAsia="en-US"/>
              </w:rPr>
              <w:t>Номер следующей процедуры: 2</w:t>
            </w:r>
          </w:p>
        </w:tc>
      </w:tr>
      <w:tr w:rsidR="00AB225E" w14:paraId="42D038C8"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556C9D02" w14:textId="77777777" w:rsidR="00AB225E" w:rsidRPr="00D773F6" w:rsidRDefault="00AB225E" w:rsidP="00AB225E">
            <w:pPr>
              <w:spacing w:after="60" w:line="276" w:lineRule="auto"/>
              <w:rPr>
                <w:lang w:eastAsia="en-US"/>
              </w:rPr>
            </w:pPr>
            <w:r>
              <w:rPr>
                <w:b/>
                <w:lang w:eastAsia="en-US"/>
              </w:rPr>
              <w:t xml:space="preserve">                                                                                               2. Внесение данных в ЕСУВМ  </w:t>
            </w:r>
          </w:p>
        </w:tc>
      </w:tr>
      <w:tr w:rsidR="00AB225E" w14:paraId="76DBDC06" w14:textId="77777777" w:rsidTr="00AB225E">
        <w:tc>
          <w:tcPr>
            <w:tcW w:w="225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91F2F71" w14:textId="77777777" w:rsidR="00AB225E" w:rsidRPr="00F55090" w:rsidRDefault="00AB225E" w:rsidP="00AB225E">
            <w:pPr>
              <w:tabs>
                <w:tab w:val="left" w:pos="317"/>
              </w:tabs>
              <w:jc w:val="both"/>
              <w:rPr>
                <w:rFonts w:eastAsia="Calibri"/>
              </w:rPr>
            </w:pPr>
            <w:r>
              <w:t xml:space="preserve">2.1. </w:t>
            </w:r>
            <w:r w:rsidRPr="00F55090">
              <w:rPr>
                <w:rFonts w:eastAsia="Calibri"/>
                <w:color w:val="000000"/>
              </w:rPr>
              <w:t xml:space="preserve"> </w:t>
            </w:r>
            <w:r>
              <w:rPr>
                <w:rFonts w:eastAsia="Calibri"/>
                <w:color w:val="000000"/>
              </w:rPr>
              <w:t xml:space="preserve">Сотрудником вносятся соответствующие данные в ЕСУВМ для </w:t>
            </w:r>
            <w:r w:rsidRPr="00F55090">
              <w:rPr>
                <w:rFonts w:eastAsia="Calibri"/>
                <w:color w:val="000000"/>
              </w:rPr>
              <w:t>ф</w:t>
            </w:r>
            <w:r w:rsidRPr="00F55090">
              <w:rPr>
                <w:rFonts w:eastAsia="Calibri"/>
              </w:rPr>
              <w:t>ормир</w:t>
            </w:r>
            <w:r>
              <w:rPr>
                <w:rFonts w:eastAsia="Calibri"/>
              </w:rPr>
              <w:t xml:space="preserve">ования ходатайства </w:t>
            </w:r>
            <w:r w:rsidRPr="00F55090">
              <w:rPr>
                <w:rFonts w:eastAsia="Calibri"/>
              </w:rPr>
              <w:t>в электронном виде.</w:t>
            </w:r>
          </w:p>
          <w:p w14:paraId="4C6BD346" w14:textId="77777777" w:rsidR="00AB225E" w:rsidRPr="00736E9E" w:rsidRDefault="00AB225E" w:rsidP="00AB225E">
            <w:pPr>
              <w:pStyle w:val="tkTekst"/>
              <w:spacing w:after="0" w:line="240" w:lineRule="auto"/>
              <w:ind w:right="141" w:firstLine="0"/>
              <w:rPr>
                <w:rFonts w:ascii="Times New Roman" w:hAnsi="Times New Roman" w:cs="Times New Roman"/>
                <w:sz w:val="24"/>
                <w:szCs w:val="24"/>
              </w:rPr>
            </w:pPr>
            <w:r w:rsidRPr="00736E9E">
              <w:rPr>
                <w:rFonts w:ascii="Times New Roman" w:hAnsi="Times New Roman" w:cs="Times New Roman"/>
                <w:sz w:val="24"/>
                <w:szCs w:val="24"/>
              </w:rPr>
              <w:t>2.2.</w:t>
            </w:r>
            <w:r>
              <w:rPr>
                <w:rFonts w:ascii="Times New Roman" w:hAnsi="Times New Roman" w:cs="Times New Roman"/>
                <w:sz w:val="24"/>
                <w:szCs w:val="24"/>
              </w:rPr>
              <w:t xml:space="preserve"> </w:t>
            </w:r>
            <w:r w:rsidRPr="00736E9E">
              <w:rPr>
                <w:rFonts w:ascii="Times New Roman" w:hAnsi="Times New Roman" w:cs="Times New Roman"/>
                <w:sz w:val="24"/>
                <w:szCs w:val="24"/>
              </w:rPr>
              <w:t>При заполнении ходатайства, сотрудником производится:</w:t>
            </w:r>
          </w:p>
          <w:p w14:paraId="5F94FA5F" w14:textId="77777777" w:rsidR="00AB225E" w:rsidRPr="00736E9E" w:rsidRDefault="00AB225E" w:rsidP="00AB225E">
            <w:pPr>
              <w:pStyle w:val="tkTekst"/>
              <w:spacing w:after="0" w:line="240" w:lineRule="auto"/>
              <w:ind w:right="141" w:firstLine="146"/>
              <w:rPr>
                <w:rFonts w:ascii="Times New Roman" w:hAnsi="Times New Roman" w:cs="Times New Roman"/>
                <w:sz w:val="24"/>
                <w:szCs w:val="24"/>
              </w:rPr>
            </w:pPr>
            <w:r w:rsidRPr="00736E9E">
              <w:rPr>
                <w:rFonts w:ascii="Times New Roman" w:hAnsi="Times New Roman" w:cs="Times New Roman"/>
                <w:sz w:val="24"/>
                <w:szCs w:val="24"/>
              </w:rPr>
              <w:t xml:space="preserve">- сканирование оригиналов документов, представленных заявителем, для введения в </w:t>
            </w:r>
            <w:r>
              <w:rPr>
                <w:rFonts w:ascii="Times New Roman" w:hAnsi="Times New Roman" w:cs="Times New Roman"/>
                <w:sz w:val="24"/>
                <w:szCs w:val="24"/>
              </w:rPr>
              <w:t>ЕСУВМ</w:t>
            </w:r>
            <w:r w:rsidRPr="00736E9E">
              <w:rPr>
                <w:rFonts w:ascii="Times New Roman" w:hAnsi="Times New Roman" w:cs="Times New Roman"/>
                <w:sz w:val="24"/>
                <w:szCs w:val="24"/>
              </w:rPr>
              <w:t xml:space="preserve"> (оригиналы документов подлежат возврату заявителю);</w:t>
            </w:r>
          </w:p>
          <w:p w14:paraId="7155F576" w14:textId="77777777" w:rsidR="00AB225E" w:rsidRDefault="00AB225E" w:rsidP="00AB225E">
            <w:pPr>
              <w:pStyle w:val="tkTekst"/>
              <w:spacing w:after="0" w:line="240" w:lineRule="auto"/>
              <w:ind w:right="141" w:firstLine="146"/>
              <w:rPr>
                <w:rFonts w:ascii="Times New Roman" w:hAnsi="Times New Roman" w:cs="Times New Roman"/>
                <w:sz w:val="24"/>
                <w:szCs w:val="24"/>
              </w:rPr>
            </w:pPr>
            <w:r w:rsidRPr="00736E9E">
              <w:rPr>
                <w:rFonts w:ascii="Times New Roman" w:hAnsi="Times New Roman" w:cs="Times New Roman"/>
                <w:sz w:val="24"/>
                <w:szCs w:val="24"/>
              </w:rPr>
              <w:t xml:space="preserve">- уточнение у заявителя правильности вводимых данных; </w:t>
            </w:r>
          </w:p>
          <w:p w14:paraId="09B69FBD" w14:textId="77777777" w:rsidR="00AB225E" w:rsidRDefault="00AB225E" w:rsidP="00AB225E">
            <w:pPr>
              <w:pStyle w:val="tkTekst"/>
              <w:spacing w:after="0" w:line="240" w:lineRule="auto"/>
              <w:ind w:right="141" w:firstLine="146"/>
              <w:rPr>
                <w:rFonts w:ascii="Times New Roman" w:hAnsi="Times New Roman" w:cs="Times New Roman"/>
                <w:sz w:val="24"/>
                <w:szCs w:val="24"/>
              </w:rPr>
            </w:pPr>
            <w:r>
              <w:rPr>
                <w:rFonts w:ascii="Times New Roman" w:hAnsi="Times New Roman" w:cs="Times New Roman"/>
                <w:sz w:val="24"/>
                <w:szCs w:val="24"/>
              </w:rPr>
              <w:t>- фотографирование лица заявителя;</w:t>
            </w:r>
          </w:p>
          <w:p w14:paraId="3E1AD07B" w14:textId="77777777" w:rsidR="00AB225E" w:rsidRPr="00736E9E" w:rsidRDefault="00AB225E" w:rsidP="00AB225E">
            <w:pPr>
              <w:pStyle w:val="tkTekst"/>
              <w:spacing w:after="0" w:line="240" w:lineRule="auto"/>
              <w:ind w:right="141" w:firstLine="146"/>
              <w:rPr>
                <w:rFonts w:ascii="Times New Roman" w:hAnsi="Times New Roman" w:cs="Times New Roman"/>
                <w:sz w:val="24"/>
                <w:szCs w:val="24"/>
              </w:rPr>
            </w:pPr>
            <w:r>
              <w:rPr>
                <w:rFonts w:ascii="Times New Roman" w:hAnsi="Times New Roman" w:cs="Times New Roman"/>
                <w:sz w:val="24"/>
                <w:szCs w:val="24"/>
              </w:rPr>
              <w:t>- проставление подписи заявителем  посредством устройства для получения электронной собственноручной подписи;</w:t>
            </w:r>
          </w:p>
          <w:p w14:paraId="25BCC8B7" w14:textId="77777777" w:rsidR="00AB225E" w:rsidRDefault="00AB225E" w:rsidP="00AB225E">
            <w:pPr>
              <w:adjustRightInd w:val="0"/>
              <w:jc w:val="both"/>
              <w:rPr>
                <w:rFonts w:eastAsia="Calibri"/>
              </w:rPr>
            </w:pPr>
            <w:r w:rsidRPr="00736E9E">
              <w:rPr>
                <w:rFonts w:eastAsia="Calibri"/>
              </w:rPr>
              <w:t xml:space="preserve">  - в случае правильности заполнения заявления</w:t>
            </w:r>
            <w:r>
              <w:rPr>
                <w:rFonts w:eastAsia="Calibri"/>
              </w:rPr>
              <w:t>,</w:t>
            </w:r>
            <w:r w:rsidRPr="00736E9E">
              <w:rPr>
                <w:rFonts w:eastAsia="Calibri"/>
              </w:rPr>
              <w:t xml:space="preserve"> данные </w:t>
            </w:r>
            <w:r w:rsidRPr="00736E9E">
              <w:t>подтверждаются сотрудником</w:t>
            </w:r>
            <w:r w:rsidRPr="00736E9E">
              <w:rPr>
                <w:rFonts w:eastAsia="Calibri"/>
              </w:rPr>
              <w:t>.</w:t>
            </w:r>
          </w:p>
          <w:p w14:paraId="566CD9A3" w14:textId="77777777" w:rsidR="00AB225E" w:rsidRDefault="00AB225E" w:rsidP="00AB225E">
            <w:pPr>
              <w:adjustRightInd w:val="0"/>
              <w:jc w:val="both"/>
            </w:pPr>
            <w:r w:rsidRPr="00736E9E">
              <w:rPr>
                <w:rFonts w:eastAsia="Calibri"/>
              </w:rPr>
              <w:t xml:space="preserve"> 2.3. </w:t>
            </w:r>
            <w:r w:rsidRPr="00736E9E">
              <w:t xml:space="preserve">Ходатайство, оформленное в электронном виде </w:t>
            </w:r>
            <w:r>
              <w:t xml:space="preserve"> </w:t>
            </w:r>
            <w:r w:rsidRPr="00736E9E">
              <w:t>считается завершенным сразу после сохранения данных</w:t>
            </w:r>
            <w:r>
              <w:t>. Регистрация ходатайства производиться автоматически в ЕСУВМ и заявителю выдается расписка о принятии документов на рассмотрение</w:t>
            </w:r>
            <w:r w:rsidRPr="00736E9E">
              <w:t>.</w:t>
            </w:r>
          </w:p>
          <w:p w14:paraId="28E63528" w14:textId="77777777" w:rsidR="00AB225E" w:rsidRPr="005A48C6" w:rsidRDefault="00AB225E" w:rsidP="00AB225E">
            <w:pPr>
              <w:adjustRightInd w:val="0"/>
              <w:jc w:val="both"/>
              <w:rPr>
                <w:rFonts w:eastAsia="Calibri"/>
              </w:rPr>
            </w:pPr>
          </w:p>
        </w:tc>
        <w:tc>
          <w:tcPr>
            <w:tcW w:w="639" w:type="pct"/>
            <w:gridSpan w:val="2"/>
            <w:tcBorders>
              <w:top w:val="nil"/>
              <w:left w:val="single" w:sz="8" w:space="0" w:color="auto"/>
              <w:bottom w:val="single" w:sz="8" w:space="0" w:color="auto"/>
              <w:right w:val="single" w:sz="8" w:space="0" w:color="auto"/>
            </w:tcBorders>
          </w:tcPr>
          <w:p w14:paraId="22920B70" w14:textId="77777777" w:rsidR="00AB225E" w:rsidRPr="00D773F6" w:rsidRDefault="00AB225E" w:rsidP="00AB225E">
            <w:pPr>
              <w:spacing w:after="60" w:line="276" w:lineRule="auto"/>
              <w:rPr>
                <w:lang w:eastAsia="en-US"/>
              </w:rPr>
            </w:pPr>
            <w:r>
              <w:rPr>
                <w:lang w:eastAsia="en-US"/>
              </w:rPr>
              <w:t>Сотрудник МРО</w:t>
            </w:r>
          </w:p>
        </w:tc>
        <w:tc>
          <w:tcPr>
            <w:tcW w:w="491" w:type="pct"/>
            <w:gridSpan w:val="2"/>
            <w:tcBorders>
              <w:top w:val="nil"/>
              <w:left w:val="single" w:sz="8" w:space="0" w:color="auto"/>
              <w:bottom w:val="single" w:sz="8" w:space="0" w:color="auto"/>
              <w:right w:val="single" w:sz="8" w:space="0" w:color="auto"/>
            </w:tcBorders>
          </w:tcPr>
          <w:p w14:paraId="57CD7B3D" w14:textId="77777777" w:rsidR="00AB225E" w:rsidRDefault="00AB225E" w:rsidP="00AB225E">
            <w:pPr>
              <w:spacing w:after="60" w:line="276" w:lineRule="auto"/>
              <w:rPr>
                <w:lang w:eastAsia="en-US"/>
              </w:rPr>
            </w:pPr>
            <w:r>
              <w:rPr>
                <w:lang w:eastAsia="en-US"/>
              </w:rPr>
              <w:t>15 минут</w:t>
            </w:r>
          </w:p>
          <w:p w14:paraId="00FDABCE" w14:textId="77777777" w:rsidR="00AB225E" w:rsidRDefault="00AB225E" w:rsidP="00AB225E">
            <w:pPr>
              <w:spacing w:after="60" w:line="276" w:lineRule="auto"/>
              <w:rPr>
                <w:lang w:eastAsia="en-US"/>
              </w:rPr>
            </w:pPr>
          </w:p>
          <w:p w14:paraId="1EB4ACBE" w14:textId="77777777" w:rsidR="00AB225E" w:rsidRDefault="00AB225E" w:rsidP="00AB225E">
            <w:pPr>
              <w:spacing w:after="60" w:line="276" w:lineRule="auto"/>
              <w:rPr>
                <w:lang w:eastAsia="en-US"/>
              </w:rPr>
            </w:pPr>
          </w:p>
          <w:p w14:paraId="1453C3A1" w14:textId="77777777" w:rsidR="00AB225E" w:rsidRDefault="00AB225E" w:rsidP="00AB225E">
            <w:pPr>
              <w:spacing w:after="60" w:line="276" w:lineRule="auto"/>
              <w:rPr>
                <w:lang w:eastAsia="en-US"/>
              </w:rPr>
            </w:pPr>
          </w:p>
          <w:p w14:paraId="6C84A4DB" w14:textId="77777777" w:rsidR="00AB225E" w:rsidRDefault="00AB225E" w:rsidP="00AB225E">
            <w:pPr>
              <w:spacing w:after="60" w:line="276" w:lineRule="auto"/>
              <w:rPr>
                <w:lang w:eastAsia="en-US"/>
              </w:rPr>
            </w:pPr>
          </w:p>
          <w:p w14:paraId="37B551F1" w14:textId="77777777" w:rsidR="00AB225E" w:rsidRDefault="00AB225E" w:rsidP="00AB225E">
            <w:pPr>
              <w:spacing w:after="60" w:line="276" w:lineRule="auto"/>
              <w:rPr>
                <w:lang w:eastAsia="en-US"/>
              </w:rPr>
            </w:pPr>
          </w:p>
          <w:p w14:paraId="42156DD5" w14:textId="77777777" w:rsidR="00AB225E" w:rsidRDefault="00AB225E" w:rsidP="00AB225E">
            <w:pPr>
              <w:spacing w:after="60" w:line="276" w:lineRule="auto"/>
              <w:rPr>
                <w:lang w:eastAsia="en-US"/>
              </w:rPr>
            </w:pPr>
          </w:p>
          <w:p w14:paraId="4B2351B4" w14:textId="77777777" w:rsidR="00AB225E" w:rsidRDefault="00AB225E" w:rsidP="00AB225E">
            <w:pPr>
              <w:spacing w:after="60" w:line="276" w:lineRule="auto"/>
              <w:rPr>
                <w:lang w:eastAsia="en-US"/>
              </w:rPr>
            </w:pPr>
          </w:p>
          <w:p w14:paraId="2502519D" w14:textId="77777777" w:rsidR="00AB225E" w:rsidRDefault="00AB225E" w:rsidP="00AB225E">
            <w:pPr>
              <w:spacing w:after="60" w:line="276" w:lineRule="auto"/>
              <w:rPr>
                <w:lang w:eastAsia="en-US"/>
              </w:rPr>
            </w:pPr>
          </w:p>
          <w:p w14:paraId="6501CB1A" w14:textId="77777777" w:rsidR="00AB225E" w:rsidRDefault="00AB225E" w:rsidP="00AB225E">
            <w:pPr>
              <w:spacing w:after="60" w:line="276" w:lineRule="auto"/>
              <w:rPr>
                <w:lang w:eastAsia="en-US"/>
              </w:rPr>
            </w:pPr>
          </w:p>
          <w:p w14:paraId="10D980D6" w14:textId="77777777" w:rsidR="00AB225E" w:rsidRDefault="00AB225E" w:rsidP="00AB225E">
            <w:pPr>
              <w:spacing w:after="60" w:line="276" w:lineRule="auto"/>
              <w:rPr>
                <w:lang w:eastAsia="en-US"/>
              </w:rPr>
            </w:pPr>
          </w:p>
          <w:p w14:paraId="033043CC" w14:textId="77777777" w:rsidR="00AB225E" w:rsidRPr="00D773F6" w:rsidRDefault="00AB225E" w:rsidP="00AB225E">
            <w:pPr>
              <w:spacing w:after="60" w:line="276" w:lineRule="auto"/>
              <w:rPr>
                <w:lang w:eastAsia="en-US"/>
              </w:rPr>
            </w:pPr>
            <w:r>
              <w:rPr>
                <w:lang w:eastAsia="en-US"/>
              </w:rPr>
              <w:t>1 минута</w:t>
            </w:r>
          </w:p>
        </w:tc>
        <w:tc>
          <w:tcPr>
            <w:tcW w:w="737" w:type="pct"/>
            <w:tcBorders>
              <w:top w:val="nil"/>
              <w:left w:val="single" w:sz="8" w:space="0" w:color="auto"/>
              <w:bottom w:val="single" w:sz="8" w:space="0" w:color="auto"/>
              <w:right w:val="single" w:sz="8" w:space="0" w:color="auto"/>
            </w:tcBorders>
          </w:tcPr>
          <w:p w14:paraId="6DA5A978" w14:textId="77777777" w:rsidR="00AB225E" w:rsidRDefault="00AB225E" w:rsidP="00AB225E">
            <w:pPr>
              <w:spacing w:after="60" w:line="276" w:lineRule="auto"/>
              <w:rPr>
                <w:lang w:val="ky-KG"/>
              </w:rPr>
            </w:pPr>
            <w:r w:rsidRPr="00853562">
              <w:t xml:space="preserve">Заполнение </w:t>
            </w:r>
            <w:r>
              <w:t xml:space="preserve">анкеты-заявления ИГ </w:t>
            </w:r>
            <w:r>
              <w:rPr>
                <w:lang w:val="ky-KG"/>
              </w:rPr>
              <w:t xml:space="preserve"> или ЛБГ</w:t>
            </w:r>
          </w:p>
          <w:p w14:paraId="076361ED" w14:textId="77777777" w:rsidR="00AB225E" w:rsidRDefault="00AB225E" w:rsidP="00AB225E">
            <w:pPr>
              <w:spacing w:after="60" w:line="276" w:lineRule="auto"/>
              <w:rPr>
                <w:lang w:val="ky-KG"/>
              </w:rPr>
            </w:pPr>
          </w:p>
          <w:p w14:paraId="0AB078EC" w14:textId="77777777" w:rsidR="00AB225E" w:rsidRDefault="00AB225E" w:rsidP="00AB225E">
            <w:pPr>
              <w:spacing w:after="60" w:line="276" w:lineRule="auto"/>
              <w:rPr>
                <w:lang w:val="ky-KG"/>
              </w:rPr>
            </w:pPr>
          </w:p>
          <w:p w14:paraId="2F1BB593" w14:textId="77777777" w:rsidR="00AB225E" w:rsidRDefault="00AB225E" w:rsidP="00AB225E">
            <w:pPr>
              <w:spacing w:after="60" w:line="276" w:lineRule="auto"/>
              <w:rPr>
                <w:lang w:val="ky-KG"/>
              </w:rPr>
            </w:pPr>
          </w:p>
          <w:p w14:paraId="551198F3" w14:textId="77777777" w:rsidR="00AB225E" w:rsidRDefault="00AB225E" w:rsidP="00AB225E">
            <w:pPr>
              <w:spacing w:after="60" w:line="276" w:lineRule="auto"/>
              <w:rPr>
                <w:lang w:val="ky-KG"/>
              </w:rPr>
            </w:pPr>
          </w:p>
          <w:p w14:paraId="1F25863C" w14:textId="77777777" w:rsidR="00AB225E" w:rsidRDefault="00AB225E" w:rsidP="00AB225E">
            <w:pPr>
              <w:spacing w:after="60" w:line="276" w:lineRule="auto"/>
              <w:rPr>
                <w:lang w:val="ky-KG"/>
              </w:rPr>
            </w:pPr>
          </w:p>
          <w:p w14:paraId="7D9B6B1C" w14:textId="77777777" w:rsidR="00AB225E" w:rsidRDefault="00AB225E" w:rsidP="00AB225E">
            <w:pPr>
              <w:spacing w:after="60" w:line="276" w:lineRule="auto"/>
              <w:rPr>
                <w:lang w:val="ky-KG"/>
              </w:rPr>
            </w:pPr>
          </w:p>
          <w:p w14:paraId="4E68FDAB" w14:textId="77777777" w:rsidR="00AB225E" w:rsidRDefault="00AB225E" w:rsidP="00AB225E">
            <w:pPr>
              <w:spacing w:after="60" w:line="276" w:lineRule="auto"/>
              <w:rPr>
                <w:lang w:val="ky-KG"/>
              </w:rPr>
            </w:pPr>
          </w:p>
          <w:p w14:paraId="2CD86390" w14:textId="77777777" w:rsidR="00AB225E" w:rsidRDefault="00AB225E" w:rsidP="00AB225E">
            <w:pPr>
              <w:spacing w:after="60" w:line="276" w:lineRule="auto"/>
              <w:rPr>
                <w:lang w:val="ky-KG"/>
              </w:rPr>
            </w:pPr>
          </w:p>
          <w:p w14:paraId="04704802" w14:textId="77777777" w:rsidR="00AB225E" w:rsidRPr="00D773F6" w:rsidRDefault="00AB225E" w:rsidP="00AB225E">
            <w:pPr>
              <w:spacing w:after="60" w:line="276" w:lineRule="auto"/>
              <w:rPr>
                <w:lang w:eastAsia="en-US"/>
              </w:rPr>
            </w:pPr>
            <w:r>
              <w:rPr>
                <w:lang w:val="ky-KG"/>
              </w:rPr>
              <w:t>Регистрация заявления</w:t>
            </w:r>
          </w:p>
        </w:tc>
        <w:tc>
          <w:tcPr>
            <w:tcW w:w="877" w:type="pct"/>
            <w:gridSpan w:val="2"/>
            <w:tcBorders>
              <w:top w:val="nil"/>
              <w:left w:val="single" w:sz="8" w:space="0" w:color="auto"/>
              <w:bottom w:val="single" w:sz="8" w:space="0" w:color="auto"/>
              <w:right w:val="single" w:sz="8" w:space="0" w:color="auto"/>
            </w:tcBorders>
          </w:tcPr>
          <w:p w14:paraId="62872D25" w14:textId="77777777" w:rsidR="00AB225E" w:rsidRPr="00D773F6" w:rsidRDefault="00AB225E" w:rsidP="00AB225E">
            <w:pPr>
              <w:spacing w:after="60" w:line="276" w:lineRule="auto"/>
              <w:rPr>
                <w:lang w:eastAsia="en-US"/>
              </w:rPr>
            </w:pPr>
            <w:r w:rsidRPr="00737E1E">
              <w:t>По</w:t>
            </w:r>
            <w:r>
              <w:t>ложение о порядке оформления и выдачи вида на жительство на территории КР</w:t>
            </w:r>
            <w:r w:rsidRPr="00737E1E">
              <w:rPr>
                <w:bCs/>
                <w:spacing w:val="5"/>
                <w:shd w:val="clear" w:color="auto" w:fill="FFFFFF"/>
              </w:rPr>
              <w:t xml:space="preserve"> от </w:t>
            </w:r>
            <w:r>
              <w:rPr>
                <w:bCs/>
                <w:spacing w:val="5"/>
                <w:shd w:val="clear" w:color="auto" w:fill="FFFFFF"/>
              </w:rPr>
              <w:t>31</w:t>
            </w:r>
            <w:r w:rsidRPr="00737E1E">
              <w:rPr>
                <w:bCs/>
                <w:spacing w:val="5"/>
                <w:shd w:val="clear" w:color="auto" w:fill="FFFFFF"/>
              </w:rPr>
              <w:t xml:space="preserve"> </w:t>
            </w:r>
            <w:r>
              <w:rPr>
                <w:bCs/>
                <w:spacing w:val="5"/>
                <w:shd w:val="clear" w:color="auto" w:fill="FFFFFF"/>
              </w:rPr>
              <w:t>июля</w:t>
            </w:r>
            <w:r w:rsidRPr="00737E1E">
              <w:rPr>
                <w:bCs/>
                <w:spacing w:val="5"/>
                <w:shd w:val="clear" w:color="auto" w:fill="FFFFFF"/>
              </w:rPr>
              <w:t xml:space="preserve"> 20</w:t>
            </w:r>
            <w:r>
              <w:rPr>
                <w:bCs/>
                <w:spacing w:val="5"/>
                <w:shd w:val="clear" w:color="auto" w:fill="FFFFFF"/>
              </w:rPr>
              <w:t>24</w:t>
            </w:r>
            <w:r w:rsidRPr="00737E1E">
              <w:rPr>
                <w:bCs/>
                <w:spacing w:val="5"/>
                <w:shd w:val="clear" w:color="auto" w:fill="FFFFFF"/>
              </w:rPr>
              <w:t xml:space="preserve"> года № </w:t>
            </w:r>
            <w:r>
              <w:rPr>
                <w:bCs/>
                <w:spacing w:val="5"/>
                <w:shd w:val="clear" w:color="auto" w:fill="FFFFFF"/>
              </w:rPr>
              <w:t>437.</w:t>
            </w:r>
          </w:p>
        </w:tc>
      </w:tr>
      <w:tr w:rsidR="00AB225E" w14:paraId="46C25213"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6B94CE7C" w14:textId="77777777" w:rsidR="00AB225E" w:rsidRPr="00D773F6" w:rsidRDefault="00AB225E" w:rsidP="00AB225E">
            <w:pPr>
              <w:spacing w:after="60" w:line="276" w:lineRule="auto"/>
              <w:rPr>
                <w:lang w:eastAsia="en-US"/>
              </w:rPr>
            </w:pPr>
            <w:r w:rsidRPr="00D773F6">
              <w:rPr>
                <w:lang w:eastAsia="en-US"/>
              </w:rPr>
              <w:t xml:space="preserve">Результат процедуры </w:t>
            </w:r>
            <w:r>
              <w:rPr>
                <w:lang w:eastAsia="en-US"/>
              </w:rPr>
              <w:t>2</w:t>
            </w:r>
            <w:r w:rsidRPr="00D773F6">
              <w:rPr>
                <w:lang w:eastAsia="en-US"/>
              </w:rPr>
              <w:t xml:space="preserve">: </w:t>
            </w:r>
            <w:r>
              <w:rPr>
                <w:lang w:eastAsia="en-US"/>
              </w:rPr>
              <w:t>Выдача расписки о принятии документов</w:t>
            </w:r>
          </w:p>
        </w:tc>
      </w:tr>
      <w:tr w:rsidR="00AB225E" w14:paraId="7600E6BB"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27D37374" w14:textId="77777777" w:rsidR="00AB225E" w:rsidRPr="00D773F6" w:rsidRDefault="00AB225E" w:rsidP="00AB225E">
            <w:pPr>
              <w:spacing w:after="60" w:line="276" w:lineRule="auto"/>
              <w:rPr>
                <w:lang w:eastAsia="en-US"/>
              </w:rPr>
            </w:pPr>
            <w:r>
              <w:rPr>
                <w:lang w:eastAsia="en-US"/>
              </w:rPr>
              <w:t xml:space="preserve">Продолжительность процедуры 1: 16 </w:t>
            </w:r>
            <w:r w:rsidRPr="00D773F6">
              <w:rPr>
                <w:lang w:eastAsia="en-US"/>
              </w:rPr>
              <w:t xml:space="preserve"> минут </w:t>
            </w:r>
          </w:p>
        </w:tc>
      </w:tr>
      <w:tr w:rsidR="00AB225E" w14:paraId="7666423D"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1BA0799D" w14:textId="77777777" w:rsidR="00AB225E" w:rsidRPr="00D773F6" w:rsidRDefault="00AB225E" w:rsidP="00AB225E">
            <w:pPr>
              <w:spacing w:after="60" w:line="276" w:lineRule="auto"/>
              <w:rPr>
                <w:lang w:eastAsia="en-US"/>
              </w:rPr>
            </w:pPr>
            <w:r w:rsidRPr="00D773F6">
              <w:rPr>
                <w:lang w:eastAsia="en-US"/>
              </w:rPr>
              <w:t xml:space="preserve">Тип процедуры </w:t>
            </w:r>
            <w:r>
              <w:rPr>
                <w:lang w:eastAsia="en-US"/>
              </w:rPr>
              <w:t>2</w:t>
            </w:r>
            <w:r w:rsidRPr="00D773F6">
              <w:rPr>
                <w:lang w:eastAsia="en-US"/>
              </w:rPr>
              <w:t>: административная процедура</w:t>
            </w:r>
          </w:p>
        </w:tc>
      </w:tr>
      <w:tr w:rsidR="00AB225E" w14:paraId="6FA3FA64"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4C0825EE" w14:textId="77777777" w:rsidR="00AB225E" w:rsidRPr="00D773F6" w:rsidRDefault="00AB225E" w:rsidP="00AB225E">
            <w:pPr>
              <w:spacing w:after="60" w:line="276" w:lineRule="auto"/>
              <w:rPr>
                <w:lang w:eastAsia="en-US"/>
              </w:rPr>
            </w:pPr>
            <w:r w:rsidRPr="00D773F6">
              <w:rPr>
                <w:lang w:eastAsia="en-US"/>
              </w:rPr>
              <w:t xml:space="preserve">Номер следующей процедуры: </w:t>
            </w:r>
            <w:r>
              <w:rPr>
                <w:lang w:eastAsia="en-US"/>
              </w:rPr>
              <w:t>3</w:t>
            </w:r>
          </w:p>
        </w:tc>
      </w:tr>
      <w:tr w:rsidR="00AB225E" w14:paraId="59D1200B"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C9D3DB" w14:textId="77777777" w:rsidR="00AB225E" w:rsidRDefault="00AB225E" w:rsidP="00AB225E">
            <w:pPr>
              <w:spacing w:line="276" w:lineRule="auto"/>
              <w:jc w:val="both"/>
              <w:rPr>
                <w:b/>
                <w:lang w:eastAsia="en-US"/>
              </w:rPr>
            </w:pPr>
            <w:r>
              <w:rPr>
                <w:rFonts w:eastAsia="Calibri"/>
                <w:b/>
                <w:lang w:eastAsia="en-US"/>
              </w:rPr>
              <w:t xml:space="preserve">                                                 3.</w:t>
            </w:r>
            <w:r>
              <w:rPr>
                <w:b/>
                <w:lang w:eastAsia="en-US"/>
              </w:rPr>
              <w:t xml:space="preserve"> Направление документов на согласование в компетентные органы</w:t>
            </w:r>
          </w:p>
        </w:tc>
      </w:tr>
      <w:tr w:rsidR="00AB225E" w14:paraId="52F6C66B" w14:textId="77777777" w:rsidTr="00A84E65">
        <w:trPr>
          <w:trHeight w:val="264"/>
        </w:trPr>
        <w:tc>
          <w:tcPr>
            <w:tcW w:w="225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6C73BA2" w14:textId="77777777" w:rsidR="00AB225E" w:rsidRPr="00737E1E" w:rsidRDefault="00AB225E" w:rsidP="00AB225E">
            <w:pPr>
              <w:shd w:val="clear" w:color="auto" w:fill="FFFFFF"/>
              <w:rPr>
                <w:lang w:eastAsia="en-US"/>
              </w:rPr>
            </w:pPr>
            <w:r>
              <w:rPr>
                <w:lang w:eastAsia="en-US"/>
              </w:rPr>
              <w:t>3</w:t>
            </w:r>
            <w:r w:rsidRPr="00737E1E">
              <w:rPr>
                <w:lang w:eastAsia="en-US"/>
              </w:rPr>
              <w:t xml:space="preserve">.1.   </w:t>
            </w:r>
            <w:r>
              <w:rPr>
                <w:lang w:eastAsia="en-US"/>
              </w:rPr>
              <w:t xml:space="preserve">Направление </w:t>
            </w:r>
            <w:r w:rsidRPr="00737E1E">
              <w:rPr>
                <w:lang w:eastAsia="en-US"/>
              </w:rPr>
              <w:t xml:space="preserve"> материалов  на процедуру согласования</w:t>
            </w:r>
            <w:r>
              <w:rPr>
                <w:lang w:eastAsia="en-US"/>
              </w:rPr>
              <w:t xml:space="preserve"> в компетентные органы посредством ЕСУВМ (до внедрения по СЭД или почтой)</w:t>
            </w:r>
            <w:r w:rsidRPr="00737E1E">
              <w:rPr>
                <w:lang w:eastAsia="en-US"/>
              </w:rPr>
              <w:t xml:space="preserve">. </w:t>
            </w:r>
          </w:p>
          <w:p w14:paraId="2B1ACB8C" w14:textId="5D04307C" w:rsidR="00AB225E" w:rsidRPr="00A84E65" w:rsidRDefault="00AB225E" w:rsidP="00A84E65">
            <w:pPr>
              <w:rPr>
                <w:lang w:eastAsia="en-US"/>
              </w:rPr>
            </w:pPr>
            <w:r>
              <w:rPr>
                <w:lang w:eastAsia="en-US"/>
              </w:rPr>
              <w:t>3</w:t>
            </w:r>
            <w:r w:rsidRPr="00737E1E">
              <w:rPr>
                <w:lang w:eastAsia="en-US"/>
              </w:rPr>
              <w:t xml:space="preserve">.2. Направление материалов в органы национальной безопасности </w:t>
            </w:r>
            <w:r>
              <w:rPr>
                <w:lang w:eastAsia="en-US"/>
              </w:rPr>
              <w:t>и органы внутренних дел  КР</w:t>
            </w:r>
            <w:r w:rsidR="00A84E65">
              <w:rPr>
                <w:lang w:eastAsia="en-US"/>
              </w:rPr>
              <w:t>.</w:t>
            </w:r>
          </w:p>
          <w:p w14:paraId="15817A23" w14:textId="5221C423" w:rsidR="00AB225E" w:rsidRPr="00A84E65" w:rsidRDefault="00AB225E" w:rsidP="00A84E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Pr>
                <w:rFonts w:eastAsia="Calibri"/>
                <w:lang w:eastAsia="en-US"/>
              </w:rPr>
              <w:t>3</w:t>
            </w:r>
            <w:r w:rsidRPr="00737E1E">
              <w:rPr>
                <w:rFonts w:eastAsia="Calibri"/>
                <w:lang w:eastAsia="en-US"/>
              </w:rPr>
              <w:t>.3.Получение результата согласования</w:t>
            </w:r>
            <w:r>
              <w:rPr>
                <w:rFonts w:eastAsia="Calibri"/>
                <w:lang w:eastAsia="en-US"/>
              </w:rPr>
              <w:t>.</w:t>
            </w:r>
          </w:p>
        </w:tc>
        <w:tc>
          <w:tcPr>
            <w:tcW w:w="606" w:type="pct"/>
            <w:tcBorders>
              <w:top w:val="nil"/>
              <w:left w:val="nil"/>
              <w:bottom w:val="single" w:sz="8" w:space="0" w:color="auto"/>
              <w:right w:val="single" w:sz="8" w:space="0" w:color="auto"/>
            </w:tcBorders>
            <w:tcMar>
              <w:top w:w="0" w:type="dxa"/>
              <w:left w:w="108" w:type="dxa"/>
              <w:bottom w:w="0" w:type="dxa"/>
              <w:right w:w="108" w:type="dxa"/>
            </w:tcMar>
          </w:tcPr>
          <w:p w14:paraId="52470581" w14:textId="04C4E2A3" w:rsidR="00AB225E" w:rsidRDefault="00A84E65" w:rsidP="00A84E65">
            <w:pPr>
              <w:spacing w:after="60" w:line="276" w:lineRule="auto"/>
              <w:jc w:val="center"/>
              <w:rPr>
                <w:lang w:eastAsia="en-US"/>
              </w:rPr>
            </w:pPr>
            <w:r>
              <w:rPr>
                <w:lang w:eastAsia="en-US"/>
              </w:rPr>
              <w:t>Сотрудник отдела миграции</w:t>
            </w:r>
          </w:p>
        </w:tc>
        <w:tc>
          <w:tcPr>
            <w:tcW w:w="491" w:type="pct"/>
            <w:gridSpan w:val="2"/>
            <w:tcBorders>
              <w:top w:val="nil"/>
              <w:left w:val="nil"/>
              <w:bottom w:val="single" w:sz="8" w:space="0" w:color="auto"/>
              <w:right w:val="single" w:sz="8" w:space="0" w:color="auto"/>
            </w:tcBorders>
            <w:tcMar>
              <w:top w:w="0" w:type="dxa"/>
              <w:left w:w="108" w:type="dxa"/>
              <w:bottom w:w="0" w:type="dxa"/>
              <w:right w:w="108" w:type="dxa"/>
            </w:tcMar>
          </w:tcPr>
          <w:p w14:paraId="09AAFDD5" w14:textId="77777777" w:rsidR="00AB225E" w:rsidRDefault="00AB225E" w:rsidP="00AB225E">
            <w:pPr>
              <w:spacing w:after="60" w:line="276" w:lineRule="auto"/>
              <w:rPr>
                <w:lang w:eastAsia="en-US"/>
              </w:rPr>
            </w:pPr>
            <w:r>
              <w:rPr>
                <w:lang w:eastAsia="en-US"/>
              </w:rPr>
              <w:t>1  рабочий день</w:t>
            </w:r>
          </w:p>
          <w:p w14:paraId="7D31050B" w14:textId="77777777" w:rsidR="00AB225E" w:rsidRDefault="00AB225E" w:rsidP="00AB225E">
            <w:pPr>
              <w:spacing w:line="276" w:lineRule="auto"/>
              <w:rPr>
                <w:lang w:eastAsia="en-US"/>
              </w:rPr>
            </w:pPr>
          </w:p>
          <w:p w14:paraId="5C9B746D"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Pr>
                <w:lang w:eastAsia="en-US"/>
              </w:rPr>
              <w:t>5,10 рабочих дней</w:t>
            </w:r>
          </w:p>
          <w:p w14:paraId="52CE5622"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Pr>
                <w:lang w:eastAsia="en-US"/>
              </w:rPr>
              <w:t xml:space="preserve">30 дней. </w:t>
            </w:r>
          </w:p>
        </w:tc>
        <w:tc>
          <w:tcPr>
            <w:tcW w:w="778" w:type="pct"/>
            <w:gridSpan w:val="3"/>
            <w:tcBorders>
              <w:top w:val="nil"/>
              <w:left w:val="nil"/>
              <w:bottom w:val="single" w:sz="8" w:space="0" w:color="auto"/>
              <w:right w:val="single" w:sz="8" w:space="0" w:color="auto"/>
            </w:tcBorders>
            <w:tcMar>
              <w:top w:w="0" w:type="dxa"/>
              <w:left w:w="108" w:type="dxa"/>
              <w:bottom w:w="0" w:type="dxa"/>
              <w:right w:w="108" w:type="dxa"/>
            </w:tcMar>
          </w:tcPr>
          <w:p w14:paraId="50CB3CB4"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eastAsia="en-US"/>
              </w:rPr>
            </w:pPr>
            <w:r>
              <w:rPr>
                <w:lang w:eastAsia="en-US"/>
              </w:rPr>
              <w:t>Выборка  материалов (оформление писем, направление   материалов по почте или СЭД).</w:t>
            </w:r>
          </w:p>
          <w:p w14:paraId="1C05AB79" w14:textId="2090127B" w:rsidR="00AB225E" w:rsidRPr="00A84E65" w:rsidRDefault="00AB225E" w:rsidP="00A84E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eastAsia="en-US"/>
              </w:rPr>
            </w:pPr>
            <w:r>
              <w:rPr>
                <w:lang w:eastAsia="en-US"/>
              </w:rPr>
              <w:t>Получение ответа</w:t>
            </w:r>
          </w:p>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14:paraId="216FA417" w14:textId="77777777" w:rsidR="00AB225E" w:rsidRDefault="00AB225E" w:rsidP="00AB225E">
            <w:pPr>
              <w:spacing w:after="60" w:line="276" w:lineRule="auto"/>
              <w:rPr>
                <w:b/>
                <w:lang w:eastAsia="en-US"/>
              </w:rPr>
            </w:pPr>
            <w:r w:rsidRPr="00737E1E">
              <w:t>По</w:t>
            </w:r>
            <w:r>
              <w:t>ложение о порядке оформления и выдачи вида на жительство на территории КР</w:t>
            </w:r>
            <w:r w:rsidRPr="00737E1E">
              <w:rPr>
                <w:bCs/>
                <w:spacing w:val="5"/>
                <w:shd w:val="clear" w:color="auto" w:fill="FFFFFF"/>
              </w:rPr>
              <w:t xml:space="preserve"> от </w:t>
            </w:r>
            <w:r>
              <w:rPr>
                <w:bCs/>
                <w:spacing w:val="5"/>
                <w:shd w:val="clear" w:color="auto" w:fill="FFFFFF"/>
              </w:rPr>
              <w:t>31</w:t>
            </w:r>
            <w:r w:rsidRPr="00737E1E">
              <w:rPr>
                <w:bCs/>
                <w:spacing w:val="5"/>
                <w:shd w:val="clear" w:color="auto" w:fill="FFFFFF"/>
              </w:rPr>
              <w:t xml:space="preserve"> </w:t>
            </w:r>
            <w:r>
              <w:rPr>
                <w:bCs/>
                <w:spacing w:val="5"/>
                <w:shd w:val="clear" w:color="auto" w:fill="FFFFFF"/>
              </w:rPr>
              <w:t>июля</w:t>
            </w:r>
            <w:r w:rsidRPr="00737E1E">
              <w:rPr>
                <w:bCs/>
                <w:spacing w:val="5"/>
                <w:shd w:val="clear" w:color="auto" w:fill="FFFFFF"/>
              </w:rPr>
              <w:t xml:space="preserve"> 20</w:t>
            </w:r>
            <w:r>
              <w:rPr>
                <w:bCs/>
                <w:spacing w:val="5"/>
                <w:shd w:val="clear" w:color="auto" w:fill="FFFFFF"/>
              </w:rPr>
              <w:t>24</w:t>
            </w:r>
            <w:r w:rsidRPr="00737E1E">
              <w:rPr>
                <w:bCs/>
                <w:spacing w:val="5"/>
                <w:shd w:val="clear" w:color="auto" w:fill="FFFFFF"/>
              </w:rPr>
              <w:t xml:space="preserve"> года № </w:t>
            </w:r>
            <w:r>
              <w:rPr>
                <w:bCs/>
                <w:spacing w:val="5"/>
                <w:shd w:val="clear" w:color="auto" w:fill="FFFFFF"/>
              </w:rPr>
              <w:t>437.</w:t>
            </w:r>
          </w:p>
        </w:tc>
      </w:tr>
      <w:tr w:rsidR="00AB225E" w14:paraId="4DDF33BE"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26DC53"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lang w:eastAsia="en-US"/>
              </w:rPr>
            </w:pPr>
            <w:r>
              <w:rPr>
                <w:lang w:eastAsia="en-US"/>
              </w:rPr>
              <w:t>Результат процедуры 3:</w:t>
            </w:r>
            <w:r>
              <w:rPr>
                <w:rFonts w:eastAsia="Calibri"/>
                <w:lang w:eastAsia="en-US"/>
              </w:rPr>
              <w:t xml:space="preserve"> Получение ответа</w:t>
            </w:r>
          </w:p>
        </w:tc>
      </w:tr>
      <w:tr w:rsidR="00AB225E" w14:paraId="17340E96"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D0E6D4" w14:textId="77777777" w:rsidR="00AB225E" w:rsidRDefault="00AB225E" w:rsidP="00AB225E">
            <w:pPr>
              <w:spacing w:after="60" w:line="276" w:lineRule="auto"/>
              <w:rPr>
                <w:lang w:eastAsia="en-US"/>
              </w:rPr>
            </w:pPr>
            <w:r>
              <w:rPr>
                <w:lang w:eastAsia="en-US"/>
              </w:rPr>
              <w:t>Продолжительность процедуры: 6 или 11 рабочих дней или 30 дней (по типу вида на жительства)</w:t>
            </w:r>
          </w:p>
        </w:tc>
      </w:tr>
      <w:tr w:rsidR="00AB225E" w14:paraId="4A2F57FF"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0537A" w14:textId="77777777" w:rsidR="00AB225E" w:rsidRDefault="00AB225E" w:rsidP="00AB225E">
            <w:pPr>
              <w:spacing w:after="60" w:line="276" w:lineRule="auto"/>
              <w:rPr>
                <w:lang w:eastAsia="en-US"/>
              </w:rPr>
            </w:pPr>
            <w:r>
              <w:rPr>
                <w:lang w:eastAsia="en-US"/>
              </w:rPr>
              <w:t xml:space="preserve">Тип процедуры 3: административная процедура </w:t>
            </w:r>
          </w:p>
        </w:tc>
      </w:tr>
      <w:tr w:rsidR="00AB225E" w14:paraId="2B05296B" w14:textId="77777777" w:rsidTr="00AB225E">
        <w:tc>
          <w:tcPr>
            <w:tcW w:w="5000" w:type="pct"/>
            <w:gridSpan w:val="8"/>
            <w:tcBorders>
              <w:top w:val="nil"/>
              <w:left w:val="single" w:sz="8" w:space="0" w:color="auto"/>
              <w:bottom w:val="nil"/>
              <w:right w:val="single" w:sz="8" w:space="0" w:color="auto"/>
            </w:tcBorders>
            <w:tcMar>
              <w:top w:w="0" w:type="dxa"/>
              <w:left w:w="108" w:type="dxa"/>
              <w:bottom w:w="0" w:type="dxa"/>
              <w:right w:w="108" w:type="dxa"/>
            </w:tcMar>
            <w:hideMark/>
          </w:tcPr>
          <w:p w14:paraId="154FA1F6" w14:textId="77777777" w:rsidR="00AB225E" w:rsidRDefault="00AB225E" w:rsidP="00AB225E">
            <w:pPr>
              <w:rPr>
                <w:lang w:eastAsia="en-US"/>
              </w:rPr>
            </w:pPr>
          </w:p>
        </w:tc>
      </w:tr>
      <w:tr w:rsidR="00AB225E" w14:paraId="69651B3B" w14:textId="77777777" w:rsidTr="00AB225E">
        <w:tc>
          <w:tcPr>
            <w:tcW w:w="5000" w:type="pct"/>
            <w:gridSpan w:val="8"/>
            <w:tcBorders>
              <w:top w:val="nil"/>
              <w:left w:val="single" w:sz="8" w:space="0" w:color="auto"/>
              <w:bottom w:val="nil"/>
              <w:right w:val="single" w:sz="8" w:space="0" w:color="auto"/>
            </w:tcBorders>
            <w:tcMar>
              <w:top w:w="0" w:type="dxa"/>
              <w:left w:w="108" w:type="dxa"/>
              <w:bottom w:w="0" w:type="dxa"/>
              <w:right w:w="108" w:type="dxa"/>
            </w:tcMar>
            <w:hideMark/>
          </w:tcPr>
          <w:p w14:paraId="0012B98E" w14:textId="77777777" w:rsidR="00AB225E" w:rsidRDefault="00AB225E" w:rsidP="00AB225E">
            <w:pPr>
              <w:spacing w:line="276" w:lineRule="auto"/>
              <w:rPr>
                <w:rFonts w:eastAsiaTheme="minorHAnsi"/>
                <w:lang w:eastAsia="en-US"/>
              </w:rPr>
            </w:pPr>
            <w:r>
              <w:rPr>
                <w:lang w:eastAsia="en-US"/>
              </w:rPr>
              <w:t>Номер следующей процедуры: 4</w:t>
            </w:r>
          </w:p>
        </w:tc>
      </w:tr>
      <w:tr w:rsidR="00AB225E" w14:paraId="363C2978"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D28B70" w14:textId="77777777" w:rsidR="00AB225E" w:rsidRDefault="00AB225E" w:rsidP="00AB225E">
            <w:pPr>
              <w:rPr>
                <w:rFonts w:eastAsiaTheme="minorHAnsi"/>
                <w:lang w:eastAsia="en-US"/>
              </w:rPr>
            </w:pPr>
          </w:p>
        </w:tc>
      </w:tr>
      <w:tr w:rsidR="00AB225E" w14:paraId="336990BB"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0FBC02" w14:textId="77777777" w:rsidR="00AB225E" w:rsidRPr="005A5E22" w:rsidRDefault="00AB225E" w:rsidP="007344F8">
            <w:pPr>
              <w:pStyle w:val="a4"/>
              <w:numPr>
                <w:ilvl w:val="0"/>
                <w:numId w:val="24"/>
              </w:numPr>
              <w:spacing w:after="60" w:line="276" w:lineRule="auto"/>
              <w:jc w:val="center"/>
              <w:rPr>
                <w:b/>
                <w:lang w:eastAsia="en-US"/>
              </w:rPr>
            </w:pPr>
            <w:r w:rsidRPr="005A5E22">
              <w:rPr>
                <w:b/>
                <w:lang w:eastAsia="en-US"/>
              </w:rPr>
              <w:t>Направление документов на рассмотрение Межведомственной Комиссии по рассмотрению ходатайств</w:t>
            </w:r>
          </w:p>
          <w:p w14:paraId="1FAC6348" w14:textId="77777777" w:rsidR="00AB225E" w:rsidRPr="005A5E22" w:rsidRDefault="00AB225E" w:rsidP="00AB225E">
            <w:pPr>
              <w:pStyle w:val="a4"/>
              <w:spacing w:after="60" w:line="276" w:lineRule="auto"/>
              <w:rPr>
                <w:b/>
                <w:lang w:eastAsia="en-US"/>
              </w:rPr>
            </w:pPr>
            <w:r>
              <w:rPr>
                <w:b/>
                <w:lang w:eastAsia="en-US"/>
              </w:rPr>
              <w:t xml:space="preserve">                                                        </w:t>
            </w:r>
            <w:r w:rsidRPr="005A5E22">
              <w:rPr>
                <w:b/>
                <w:lang w:eastAsia="en-US"/>
              </w:rPr>
              <w:t xml:space="preserve"> ИГ и ЛБГ при МТСОМ КР (далее – Комиссия)</w:t>
            </w:r>
          </w:p>
        </w:tc>
      </w:tr>
      <w:tr w:rsidR="00AB225E" w14:paraId="5E20AB1A" w14:textId="77777777" w:rsidTr="00A84E65">
        <w:trPr>
          <w:trHeight w:val="2068"/>
        </w:trPr>
        <w:tc>
          <w:tcPr>
            <w:tcW w:w="225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3E22C06" w14:textId="77777777" w:rsidR="00AB225E" w:rsidRDefault="00AB225E" w:rsidP="00AB225E">
            <w:pPr>
              <w:spacing w:line="276" w:lineRule="auto"/>
              <w:jc w:val="both"/>
              <w:rPr>
                <w:lang w:eastAsia="en-US"/>
              </w:rPr>
            </w:pPr>
            <w:r>
              <w:rPr>
                <w:lang w:eastAsia="en-US"/>
              </w:rPr>
              <w:t xml:space="preserve">4.1. </w:t>
            </w:r>
            <w:r>
              <w:rPr>
                <w:lang w:val="ky-KG" w:eastAsia="en-US"/>
              </w:rPr>
              <w:t xml:space="preserve">Подготовка материалов для направления на рассмотрение  </w:t>
            </w:r>
            <w:r>
              <w:rPr>
                <w:lang w:eastAsia="en-US"/>
              </w:rPr>
              <w:t>Комиссии по предоставлению статуса иммигранта.</w:t>
            </w:r>
          </w:p>
          <w:p w14:paraId="46BFD711" w14:textId="77777777" w:rsidR="00AB225E" w:rsidRDefault="00AB225E" w:rsidP="00AB225E">
            <w:pPr>
              <w:widowControl w:val="0"/>
              <w:autoSpaceDE w:val="0"/>
              <w:autoSpaceDN w:val="0"/>
              <w:adjustRightInd w:val="0"/>
              <w:spacing w:line="276" w:lineRule="auto"/>
              <w:jc w:val="both"/>
              <w:rPr>
                <w:rFonts w:eastAsia="Calibri"/>
                <w:lang w:eastAsia="en-US"/>
              </w:rPr>
            </w:pPr>
            <w:r>
              <w:rPr>
                <w:lang w:eastAsia="en-US"/>
              </w:rPr>
              <w:t xml:space="preserve">4.2. Направление документов на рассмотрение </w:t>
            </w:r>
            <w:r>
              <w:rPr>
                <w:rFonts w:eastAsia="Calibri"/>
                <w:lang w:eastAsia="en-US"/>
              </w:rPr>
              <w:t>Комиссии.</w:t>
            </w:r>
          </w:p>
          <w:p w14:paraId="48AA8ECD" w14:textId="77777777" w:rsidR="00AB225E" w:rsidRDefault="00AB225E" w:rsidP="00AB225E">
            <w:pPr>
              <w:widowControl w:val="0"/>
              <w:autoSpaceDE w:val="0"/>
              <w:autoSpaceDN w:val="0"/>
              <w:adjustRightInd w:val="0"/>
              <w:spacing w:line="276" w:lineRule="auto"/>
              <w:jc w:val="both"/>
              <w:rPr>
                <w:rFonts w:eastAsia="Calibri"/>
                <w:lang w:eastAsia="en-US"/>
              </w:rPr>
            </w:pPr>
            <w:r>
              <w:rPr>
                <w:rFonts w:eastAsia="Calibri"/>
                <w:lang w:eastAsia="en-US"/>
              </w:rPr>
              <w:t>4.3. Получение уведомления о принятом решении.</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52353054" w14:textId="77777777" w:rsidR="00AB225E" w:rsidRDefault="00AB225E" w:rsidP="00AB225E">
            <w:pPr>
              <w:spacing w:after="60" w:line="276" w:lineRule="auto"/>
              <w:jc w:val="center"/>
              <w:rPr>
                <w:lang w:eastAsia="en-US"/>
              </w:rPr>
            </w:pPr>
            <w:r>
              <w:rPr>
                <w:lang w:eastAsia="en-US"/>
              </w:rPr>
              <w:t>Сотрудник отдела миграции</w:t>
            </w:r>
          </w:p>
        </w:tc>
        <w:tc>
          <w:tcPr>
            <w:tcW w:w="49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D8BE8E5" w14:textId="77777777" w:rsidR="00AB225E" w:rsidRDefault="00AB225E" w:rsidP="00AB225E">
            <w:pPr>
              <w:spacing w:line="276" w:lineRule="auto"/>
              <w:rPr>
                <w:lang w:eastAsia="en-US"/>
              </w:rPr>
            </w:pPr>
            <w:r>
              <w:rPr>
                <w:lang w:eastAsia="en-US"/>
              </w:rPr>
              <w:t>7 рабочих дней</w:t>
            </w:r>
          </w:p>
          <w:p w14:paraId="538B0ADC" w14:textId="77777777" w:rsidR="00AB225E" w:rsidRDefault="00AB225E" w:rsidP="00AB225E">
            <w:pPr>
              <w:spacing w:line="276" w:lineRule="auto"/>
              <w:rPr>
                <w:lang w:eastAsia="en-US"/>
              </w:rPr>
            </w:pPr>
          </w:p>
          <w:p w14:paraId="182C6C7F" w14:textId="77777777" w:rsidR="00AB225E" w:rsidRDefault="00AB225E" w:rsidP="00AB225E">
            <w:pPr>
              <w:spacing w:line="276" w:lineRule="auto"/>
              <w:rPr>
                <w:lang w:eastAsia="en-US"/>
              </w:rPr>
            </w:pPr>
            <w:r>
              <w:rPr>
                <w:lang w:eastAsia="en-US"/>
              </w:rPr>
              <w:t>до 9 месяцев</w:t>
            </w:r>
          </w:p>
        </w:tc>
        <w:tc>
          <w:tcPr>
            <w:tcW w:w="778" w:type="pct"/>
            <w:gridSpan w:val="3"/>
            <w:tcBorders>
              <w:top w:val="nil"/>
              <w:left w:val="nil"/>
              <w:bottom w:val="single" w:sz="8" w:space="0" w:color="auto"/>
              <w:right w:val="single" w:sz="8" w:space="0" w:color="auto"/>
            </w:tcBorders>
            <w:tcMar>
              <w:top w:w="0" w:type="dxa"/>
              <w:left w:w="108" w:type="dxa"/>
              <w:bottom w:w="0" w:type="dxa"/>
              <w:right w:w="108" w:type="dxa"/>
            </w:tcMar>
          </w:tcPr>
          <w:p w14:paraId="7B4AFE0E" w14:textId="77777777" w:rsidR="00AB225E" w:rsidRDefault="00AB225E" w:rsidP="00AB225E">
            <w:pPr>
              <w:shd w:val="clear" w:color="auto" w:fill="FFFFFF"/>
              <w:spacing w:after="120" w:line="276" w:lineRule="auto"/>
              <w:jc w:val="both"/>
              <w:rPr>
                <w:rFonts w:eastAsia="Calibri"/>
                <w:lang w:eastAsia="en-US"/>
              </w:rPr>
            </w:pPr>
            <w:r>
              <w:rPr>
                <w:rFonts w:eastAsia="Calibri"/>
                <w:lang w:eastAsia="en-US"/>
              </w:rPr>
              <w:t xml:space="preserve">Направление материалов на бумажном носителе  </w:t>
            </w:r>
          </w:p>
          <w:p w14:paraId="07014897" w14:textId="77777777" w:rsidR="00AB225E" w:rsidRDefault="00AB225E" w:rsidP="00AB225E">
            <w:pPr>
              <w:shd w:val="clear" w:color="auto" w:fill="FFFFFF"/>
              <w:spacing w:after="120" w:line="276" w:lineRule="auto"/>
              <w:jc w:val="both"/>
              <w:rPr>
                <w:rFonts w:eastAsia="Calibri"/>
                <w:lang w:eastAsia="en-US"/>
              </w:rPr>
            </w:pPr>
            <w:r>
              <w:rPr>
                <w:rFonts w:eastAsia="Calibri"/>
                <w:lang w:eastAsia="en-US"/>
              </w:rPr>
              <w:t>Получение ответа и материалов</w:t>
            </w:r>
          </w:p>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14:paraId="574A72BD" w14:textId="77777777" w:rsidR="00AB225E" w:rsidRDefault="00AB225E" w:rsidP="00AB225E">
            <w:pPr>
              <w:spacing w:after="60" w:line="276" w:lineRule="auto"/>
              <w:jc w:val="both"/>
              <w:rPr>
                <w:rFonts w:eastAsiaTheme="minorHAnsi"/>
                <w:lang w:eastAsia="en-US"/>
              </w:rPr>
            </w:pPr>
            <w:r w:rsidRPr="00737E1E">
              <w:t>По</w:t>
            </w:r>
            <w:r>
              <w:t>ложение о порядке оформления и выдачи вида на жительство на территории КР</w:t>
            </w:r>
            <w:r w:rsidRPr="00737E1E">
              <w:rPr>
                <w:bCs/>
                <w:spacing w:val="5"/>
                <w:shd w:val="clear" w:color="auto" w:fill="FFFFFF"/>
              </w:rPr>
              <w:t xml:space="preserve"> от </w:t>
            </w:r>
            <w:r>
              <w:rPr>
                <w:bCs/>
                <w:spacing w:val="5"/>
                <w:shd w:val="clear" w:color="auto" w:fill="FFFFFF"/>
              </w:rPr>
              <w:t>31</w:t>
            </w:r>
            <w:r w:rsidRPr="00737E1E">
              <w:rPr>
                <w:bCs/>
                <w:spacing w:val="5"/>
                <w:shd w:val="clear" w:color="auto" w:fill="FFFFFF"/>
              </w:rPr>
              <w:t xml:space="preserve"> </w:t>
            </w:r>
            <w:r>
              <w:rPr>
                <w:bCs/>
                <w:spacing w:val="5"/>
                <w:shd w:val="clear" w:color="auto" w:fill="FFFFFF"/>
              </w:rPr>
              <w:t>июля</w:t>
            </w:r>
            <w:r w:rsidRPr="00737E1E">
              <w:rPr>
                <w:bCs/>
                <w:spacing w:val="5"/>
                <w:shd w:val="clear" w:color="auto" w:fill="FFFFFF"/>
              </w:rPr>
              <w:t xml:space="preserve"> 20</w:t>
            </w:r>
            <w:r>
              <w:rPr>
                <w:bCs/>
                <w:spacing w:val="5"/>
                <w:shd w:val="clear" w:color="auto" w:fill="FFFFFF"/>
              </w:rPr>
              <w:t>24</w:t>
            </w:r>
            <w:r w:rsidRPr="00737E1E">
              <w:rPr>
                <w:bCs/>
                <w:spacing w:val="5"/>
                <w:shd w:val="clear" w:color="auto" w:fill="FFFFFF"/>
              </w:rPr>
              <w:t xml:space="preserve"> года № </w:t>
            </w:r>
            <w:r>
              <w:rPr>
                <w:bCs/>
                <w:spacing w:val="5"/>
                <w:shd w:val="clear" w:color="auto" w:fill="FFFFFF"/>
              </w:rPr>
              <w:t>437.</w:t>
            </w:r>
          </w:p>
        </w:tc>
      </w:tr>
      <w:tr w:rsidR="00AB225E" w14:paraId="0BAAF74F"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50FA9C" w14:textId="77777777" w:rsidR="00AB225E" w:rsidRDefault="00AB225E" w:rsidP="00AB225E">
            <w:pPr>
              <w:spacing w:line="276" w:lineRule="auto"/>
              <w:jc w:val="both"/>
              <w:rPr>
                <w:lang w:eastAsia="en-US"/>
              </w:rPr>
            </w:pPr>
            <w:r>
              <w:rPr>
                <w:lang w:eastAsia="en-US"/>
              </w:rPr>
              <w:t>Результат процедуры 4: Предоставление статуса иммигранта (получение ответа из Комиссии)</w:t>
            </w:r>
          </w:p>
        </w:tc>
      </w:tr>
      <w:tr w:rsidR="00AB225E" w14:paraId="444407AC"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DE53DD" w14:textId="77777777" w:rsidR="00AB225E" w:rsidRDefault="00AB225E" w:rsidP="00AB225E">
            <w:pPr>
              <w:spacing w:after="60" w:line="276" w:lineRule="auto"/>
              <w:rPr>
                <w:lang w:eastAsia="en-US"/>
              </w:rPr>
            </w:pPr>
            <w:r>
              <w:rPr>
                <w:lang w:eastAsia="en-US"/>
              </w:rPr>
              <w:t xml:space="preserve">Продолжительность процедуры 4: до 9 месяцев </w:t>
            </w:r>
          </w:p>
        </w:tc>
      </w:tr>
      <w:tr w:rsidR="00AB225E" w14:paraId="3F142539"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E728C8" w14:textId="77777777" w:rsidR="00AB225E" w:rsidRDefault="00AB225E" w:rsidP="00AB225E">
            <w:pPr>
              <w:spacing w:after="60" w:line="276" w:lineRule="auto"/>
              <w:rPr>
                <w:lang w:eastAsia="en-US"/>
              </w:rPr>
            </w:pPr>
            <w:r>
              <w:rPr>
                <w:lang w:eastAsia="en-US"/>
              </w:rPr>
              <w:t xml:space="preserve">Тип процедуры 4: административная процедура </w:t>
            </w:r>
          </w:p>
        </w:tc>
      </w:tr>
      <w:tr w:rsidR="00AB225E" w14:paraId="1DD050CB"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E4C7C4" w14:textId="77777777" w:rsidR="00AB225E" w:rsidRDefault="00AB225E" w:rsidP="00AB225E">
            <w:pPr>
              <w:spacing w:after="60" w:line="276" w:lineRule="auto"/>
              <w:rPr>
                <w:lang w:eastAsia="en-US"/>
              </w:rPr>
            </w:pPr>
            <w:r>
              <w:rPr>
                <w:lang w:eastAsia="en-US"/>
              </w:rPr>
              <w:t>Номер следующей процедуры: 5</w:t>
            </w:r>
          </w:p>
        </w:tc>
      </w:tr>
      <w:tr w:rsidR="00AB225E" w14:paraId="471A824D"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B84421" w14:textId="77777777" w:rsidR="00AB225E" w:rsidRDefault="00AB225E" w:rsidP="00AB225E">
            <w:pPr>
              <w:spacing w:line="276" w:lineRule="auto"/>
              <w:ind w:left="360"/>
              <w:jc w:val="center"/>
              <w:rPr>
                <w:lang w:eastAsia="en-US"/>
              </w:rPr>
            </w:pPr>
            <w:r>
              <w:rPr>
                <w:rFonts w:eastAsia="Calibri"/>
                <w:b/>
                <w:lang w:eastAsia="en-US"/>
              </w:rPr>
              <w:t xml:space="preserve">5. </w:t>
            </w:r>
            <w:r>
              <w:rPr>
                <w:b/>
                <w:lang w:eastAsia="en-US"/>
              </w:rPr>
              <w:t xml:space="preserve"> Выдача вида на жительство </w:t>
            </w:r>
          </w:p>
        </w:tc>
      </w:tr>
      <w:tr w:rsidR="00AB225E" w14:paraId="59D4904D" w14:textId="77777777" w:rsidTr="00AB225E">
        <w:tc>
          <w:tcPr>
            <w:tcW w:w="225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F05956B" w14:textId="77777777" w:rsidR="00AB225E" w:rsidRDefault="00AB225E" w:rsidP="00AB225E">
            <w:pPr>
              <w:shd w:val="clear" w:color="auto" w:fill="FFFFFF"/>
              <w:jc w:val="both"/>
              <w:rPr>
                <w:lang w:eastAsia="en-US"/>
              </w:rPr>
            </w:pPr>
            <w:r>
              <w:rPr>
                <w:rFonts w:eastAsia="Calibri"/>
                <w:lang w:eastAsia="en-US"/>
              </w:rPr>
              <w:t xml:space="preserve">5.1. Оформление заключений Департаментом </w:t>
            </w:r>
            <w:r w:rsidRPr="00953BA0">
              <w:rPr>
                <w:lang w:eastAsia="en-US"/>
              </w:rPr>
              <w:t xml:space="preserve">о выдаче либо об отказе в выдаче заявителю временного вида на жительство </w:t>
            </w:r>
            <w:r>
              <w:rPr>
                <w:rFonts w:eastAsia="Calibri"/>
                <w:lang w:eastAsia="en-US"/>
              </w:rPr>
              <w:t xml:space="preserve">по результатам рассмотрения и согласования материалов </w:t>
            </w:r>
            <w:r>
              <w:rPr>
                <w:lang w:eastAsia="en-US"/>
              </w:rPr>
              <w:t xml:space="preserve"> </w:t>
            </w:r>
            <w:r w:rsidRPr="00953BA0">
              <w:rPr>
                <w:lang w:eastAsia="en-US"/>
              </w:rPr>
              <w:t>в соответствии с требованиями законодательства К</w:t>
            </w:r>
            <w:r>
              <w:rPr>
                <w:lang w:eastAsia="en-US"/>
              </w:rPr>
              <w:t>Р</w:t>
            </w:r>
            <w:r w:rsidRPr="00953BA0">
              <w:rPr>
                <w:lang w:eastAsia="en-US"/>
              </w:rPr>
              <w:t>.</w:t>
            </w:r>
          </w:p>
          <w:p w14:paraId="744214B7" w14:textId="77777777" w:rsidR="00AB225E" w:rsidRDefault="00AB225E" w:rsidP="00AB225E">
            <w:pPr>
              <w:shd w:val="clear" w:color="auto" w:fill="FFFFFF"/>
              <w:jc w:val="both"/>
              <w:rPr>
                <w:lang w:eastAsia="en-US"/>
              </w:rPr>
            </w:pPr>
            <w:r>
              <w:rPr>
                <w:lang w:eastAsia="en-US"/>
              </w:rPr>
              <w:t xml:space="preserve">5.2. </w:t>
            </w:r>
            <w:r>
              <w:rPr>
                <w:rFonts w:eastAsia="Calibri"/>
                <w:lang w:eastAsia="en-US"/>
              </w:rPr>
              <w:t xml:space="preserve">Оформление заключений Департаментом </w:t>
            </w:r>
            <w:r>
              <w:rPr>
                <w:lang w:eastAsia="en-US"/>
              </w:rPr>
              <w:t xml:space="preserve"> </w:t>
            </w:r>
            <w:r w:rsidRPr="00953BA0">
              <w:rPr>
                <w:lang w:eastAsia="en-US"/>
              </w:rPr>
              <w:t xml:space="preserve">о выдаче либо об отказе в выдаче заявителю </w:t>
            </w:r>
            <w:r>
              <w:rPr>
                <w:lang w:eastAsia="en-US"/>
              </w:rPr>
              <w:t xml:space="preserve">постоянного </w:t>
            </w:r>
            <w:r w:rsidRPr="00953BA0">
              <w:rPr>
                <w:lang w:eastAsia="en-US"/>
              </w:rPr>
              <w:t xml:space="preserve">вида на жительство </w:t>
            </w:r>
            <w:r>
              <w:rPr>
                <w:rFonts w:eastAsia="Calibri"/>
                <w:lang w:eastAsia="en-US"/>
              </w:rPr>
              <w:t xml:space="preserve">после поступления  </w:t>
            </w:r>
            <w:r>
              <w:rPr>
                <w:lang w:eastAsia="en-US"/>
              </w:rPr>
              <w:t xml:space="preserve">решения из Комиссии о предоставлении статуса иммигранта в КР либо отказе в выдаче статуса </w:t>
            </w:r>
            <w:r w:rsidRPr="00953BA0">
              <w:rPr>
                <w:lang w:eastAsia="en-US"/>
              </w:rPr>
              <w:t>в соответствии с требованиями законодательства Кыргызской Республики.</w:t>
            </w:r>
          </w:p>
          <w:p w14:paraId="75A0BA06" w14:textId="4C6CD63D" w:rsidR="00AB225E" w:rsidRDefault="00AB225E" w:rsidP="00AB225E">
            <w:pPr>
              <w:shd w:val="clear" w:color="auto" w:fill="FFFFFF"/>
              <w:jc w:val="both"/>
              <w:rPr>
                <w:lang w:eastAsia="en-US"/>
              </w:rPr>
            </w:pPr>
            <w:r>
              <w:rPr>
                <w:lang w:eastAsia="en-US"/>
              </w:rPr>
              <w:t>5.3. Направление Департаментом в МРО информации  о принятом решении по зая</w:t>
            </w:r>
            <w:r w:rsidR="00A84E65">
              <w:rPr>
                <w:lang w:eastAsia="en-US"/>
              </w:rPr>
              <w:t xml:space="preserve">влениям ИГ и ЛБГ. </w:t>
            </w:r>
          </w:p>
          <w:p w14:paraId="320D7C0E" w14:textId="77777777" w:rsidR="00AB225E" w:rsidRDefault="00AB225E" w:rsidP="00AB225E">
            <w:pPr>
              <w:shd w:val="clear" w:color="auto" w:fill="FFFFFF"/>
              <w:jc w:val="both"/>
              <w:rPr>
                <w:lang w:eastAsia="en-US"/>
              </w:rPr>
            </w:pPr>
            <w:r>
              <w:rPr>
                <w:lang w:eastAsia="en-US"/>
              </w:rPr>
              <w:t>5.4. Направление МРО уведомлений (сообщений)  заявителям о принятом решении по ходатайствам,  выдача видов на жительство.</w:t>
            </w:r>
          </w:p>
        </w:tc>
        <w:tc>
          <w:tcPr>
            <w:tcW w:w="606" w:type="pct"/>
            <w:tcBorders>
              <w:top w:val="nil"/>
              <w:left w:val="nil"/>
              <w:bottom w:val="single" w:sz="8" w:space="0" w:color="auto"/>
              <w:right w:val="single" w:sz="8" w:space="0" w:color="auto"/>
            </w:tcBorders>
            <w:tcMar>
              <w:top w:w="0" w:type="dxa"/>
              <w:left w:w="108" w:type="dxa"/>
              <w:bottom w:w="0" w:type="dxa"/>
              <w:right w:w="108" w:type="dxa"/>
            </w:tcMar>
          </w:tcPr>
          <w:p w14:paraId="4A5CF2F0" w14:textId="77777777" w:rsidR="00AB225E" w:rsidRDefault="00AB225E" w:rsidP="00AB225E">
            <w:pPr>
              <w:spacing w:after="60" w:line="276" w:lineRule="auto"/>
              <w:rPr>
                <w:lang w:eastAsia="en-US"/>
              </w:rPr>
            </w:pPr>
            <w:r>
              <w:rPr>
                <w:lang w:eastAsia="en-US"/>
              </w:rPr>
              <w:t>Сотрудник отдела миграции</w:t>
            </w:r>
          </w:p>
          <w:p w14:paraId="6AE0B076" w14:textId="77777777" w:rsidR="00AB225E" w:rsidRDefault="00AB225E" w:rsidP="00AB225E">
            <w:pPr>
              <w:spacing w:after="60" w:line="276" w:lineRule="auto"/>
              <w:rPr>
                <w:lang w:eastAsia="en-US"/>
              </w:rPr>
            </w:pPr>
          </w:p>
          <w:p w14:paraId="48DE7F73" w14:textId="77777777" w:rsidR="00AB225E" w:rsidRDefault="00AB225E" w:rsidP="00AB225E">
            <w:pPr>
              <w:spacing w:after="60" w:line="276" w:lineRule="auto"/>
              <w:rPr>
                <w:lang w:eastAsia="en-US"/>
              </w:rPr>
            </w:pPr>
          </w:p>
          <w:p w14:paraId="1ACC3DDD" w14:textId="77777777" w:rsidR="00AB225E" w:rsidRDefault="00AB225E" w:rsidP="00AB225E">
            <w:pPr>
              <w:spacing w:after="60" w:line="276" w:lineRule="auto"/>
              <w:rPr>
                <w:lang w:eastAsia="en-US"/>
              </w:rPr>
            </w:pPr>
          </w:p>
          <w:p w14:paraId="286E0E05" w14:textId="77777777" w:rsidR="00AB225E" w:rsidRDefault="00AB225E" w:rsidP="00AB225E">
            <w:pPr>
              <w:spacing w:after="60" w:line="276" w:lineRule="auto"/>
              <w:rPr>
                <w:lang w:eastAsia="en-US"/>
              </w:rPr>
            </w:pPr>
          </w:p>
          <w:p w14:paraId="211C9B47" w14:textId="77777777" w:rsidR="00AB225E" w:rsidRDefault="00AB225E" w:rsidP="00AB225E">
            <w:pPr>
              <w:spacing w:after="60" w:line="276" w:lineRule="auto"/>
              <w:rPr>
                <w:lang w:eastAsia="en-US"/>
              </w:rPr>
            </w:pPr>
          </w:p>
          <w:p w14:paraId="2E90FD85" w14:textId="77777777" w:rsidR="00AB225E" w:rsidRDefault="00AB225E" w:rsidP="00AB225E">
            <w:pPr>
              <w:spacing w:after="60" w:line="276" w:lineRule="auto"/>
              <w:rPr>
                <w:lang w:eastAsia="en-US"/>
              </w:rPr>
            </w:pPr>
          </w:p>
          <w:p w14:paraId="0B5AB2BC" w14:textId="77777777" w:rsidR="00AB225E" w:rsidRDefault="00AB225E" w:rsidP="00AB225E">
            <w:pPr>
              <w:spacing w:after="60" w:line="276" w:lineRule="auto"/>
              <w:rPr>
                <w:lang w:eastAsia="en-US"/>
              </w:rPr>
            </w:pPr>
            <w:r>
              <w:rPr>
                <w:lang w:eastAsia="en-US"/>
              </w:rPr>
              <w:t>Сотрудник МРО</w:t>
            </w:r>
          </w:p>
        </w:tc>
        <w:tc>
          <w:tcPr>
            <w:tcW w:w="491" w:type="pct"/>
            <w:gridSpan w:val="2"/>
            <w:tcBorders>
              <w:top w:val="nil"/>
              <w:left w:val="nil"/>
              <w:bottom w:val="single" w:sz="8" w:space="0" w:color="auto"/>
              <w:right w:val="single" w:sz="8" w:space="0" w:color="auto"/>
            </w:tcBorders>
            <w:tcMar>
              <w:top w:w="0" w:type="dxa"/>
              <w:left w:w="108" w:type="dxa"/>
              <w:bottom w:w="0" w:type="dxa"/>
              <w:right w:w="108" w:type="dxa"/>
            </w:tcMar>
          </w:tcPr>
          <w:p w14:paraId="31877A7D" w14:textId="77777777" w:rsidR="00AB225E" w:rsidRDefault="00AB225E" w:rsidP="00AB225E">
            <w:pPr>
              <w:spacing w:line="276" w:lineRule="auto"/>
              <w:rPr>
                <w:lang w:eastAsia="en-US"/>
              </w:rPr>
            </w:pPr>
            <w:r>
              <w:rPr>
                <w:lang w:eastAsia="en-US"/>
              </w:rPr>
              <w:t>3 рабочих дня</w:t>
            </w:r>
          </w:p>
          <w:p w14:paraId="3572DCFC" w14:textId="77777777" w:rsidR="00AB225E" w:rsidRDefault="00AB225E" w:rsidP="00AB225E">
            <w:pPr>
              <w:spacing w:line="276" w:lineRule="auto"/>
              <w:rPr>
                <w:lang w:eastAsia="en-US"/>
              </w:rPr>
            </w:pPr>
          </w:p>
          <w:p w14:paraId="129485A5" w14:textId="77777777" w:rsidR="00AB225E" w:rsidRDefault="00AB225E" w:rsidP="00AB225E">
            <w:pPr>
              <w:spacing w:line="276" w:lineRule="auto"/>
              <w:rPr>
                <w:lang w:eastAsia="en-US"/>
              </w:rPr>
            </w:pPr>
          </w:p>
          <w:p w14:paraId="66D7B31A" w14:textId="77777777" w:rsidR="00AB225E" w:rsidRDefault="00AB225E" w:rsidP="00AB225E">
            <w:pPr>
              <w:spacing w:line="276" w:lineRule="auto"/>
              <w:rPr>
                <w:lang w:eastAsia="en-US"/>
              </w:rPr>
            </w:pPr>
          </w:p>
          <w:p w14:paraId="7BFED411" w14:textId="77777777" w:rsidR="00AB225E" w:rsidRDefault="00AB225E" w:rsidP="00AB225E">
            <w:pPr>
              <w:spacing w:line="276" w:lineRule="auto"/>
              <w:rPr>
                <w:lang w:eastAsia="en-US"/>
              </w:rPr>
            </w:pPr>
          </w:p>
          <w:p w14:paraId="7A1A9864" w14:textId="77777777" w:rsidR="00AB225E" w:rsidRDefault="00AB225E" w:rsidP="00AB225E">
            <w:pPr>
              <w:spacing w:line="276" w:lineRule="auto"/>
              <w:rPr>
                <w:lang w:eastAsia="en-US"/>
              </w:rPr>
            </w:pPr>
          </w:p>
          <w:p w14:paraId="061A8828" w14:textId="77777777" w:rsidR="00AB225E" w:rsidRDefault="00AB225E" w:rsidP="00AB225E">
            <w:pPr>
              <w:spacing w:line="276" w:lineRule="auto"/>
              <w:rPr>
                <w:lang w:eastAsia="en-US"/>
              </w:rPr>
            </w:pPr>
          </w:p>
          <w:p w14:paraId="42E60ED8" w14:textId="77777777" w:rsidR="00AB225E" w:rsidRDefault="00AB225E" w:rsidP="00AB225E">
            <w:pPr>
              <w:spacing w:line="276" w:lineRule="auto"/>
              <w:rPr>
                <w:lang w:eastAsia="en-US"/>
              </w:rPr>
            </w:pPr>
            <w:r>
              <w:rPr>
                <w:lang w:eastAsia="en-US"/>
              </w:rPr>
              <w:t xml:space="preserve">2 рабочих дня </w:t>
            </w:r>
          </w:p>
          <w:p w14:paraId="0ED443AC" w14:textId="77777777" w:rsidR="00AB225E" w:rsidRDefault="00AB225E" w:rsidP="00AB225E">
            <w:pPr>
              <w:spacing w:line="276" w:lineRule="auto"/>
              <w:rPr>
                <w:lang w:eastAsia="en-US"/>
              </w:rPr>
            </w:pPr>
          </w:p>
          <w:p w14:paraId="05389F6E" w14:textId="180010E5" w:rsidR="00AB225E" w:rsidRDefault="00A84E65" w:rsidP="00AB225E">
            <w:pPr>
              <w:spacing w:line="276" w:lineRule="auto"/>
              <w:rPr>
                <w:lang w:eastAsia="en-US"/>
              </w:rPr>
            </w:pPr>
            <w:r>
              <w:rPr>
                <w:lang w:eastAsia="en-US"/>
              </w:rPr>
              <w:t>1 рабочий день</w:t>
            </w:r>
            <w:r w:rsidR="00AB225E">
              <w:rPr>
                <w:lang w:eastAsia="en-US"/>
              </w:rPr>
              <w:t xml:space="preserve"> </w:t>
            </w:r>
          </w:p>
        </w:tc>
        <w:tc>
          <w:tcPr>
            <w:tcW w:w="778" w:type="pct"/>
            <w:gridSpan w:val="3"/>
            <w:tcBorders>
              <w:top w:val="nil"/>
              <w:left w:val="nil"/>
              <w:bottom w:val="single" w:sz="8" w:space="0" w:color="auto"/>
              <w:right w:val="single" w:sz="8" w:space="0" w:color="auto"/>
            </w:tcBorders>
            <w:tcMar>
              <w:top w:w="0" w:type="dxa"/>
              <w:left w:w="108" w:type="dxa"/>
              <w:bottom w:w="0" w:type="dxa"/>
              <w:right w:w="108" w:type="dxa"/>
            </w:tcMar>
          </w:tcPr>
          <w:p w14:paraId="6848FE59"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eastAsia="en-US"/>
              </w:rPr>
            </w:pPr>
            <w:r>
              <w:rPr>
                <w:lang w:eastAsia="en-US"/>
              </w:rPr>
              <w:t>Оформление заключений</w:t>
            </w:r>
          </w:p>
          <w:p w14:paraId="53529E2B"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eastAsia="en-US"/>
              </w:rPr>
            </w:pPr>
          </w:p>
          <w:p w14:paraId="238AB8A8"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eastAsia="en-US"/>
              </w:rPr>
            </w:pPr>
          </w:p>
          <w:p w14:paraId="1BDAC120"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eastAsia="en-US"/>
              </w:rPr>
            </w:pPr>
          </w:p>
          <w:p w14:paraId="322FB607"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eastAsia="en-US"/>
              </w:rPr>
            </w:pPr>
          </w:p>
          <w:p w14:paraId="6B66F65E"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eastAsia="en-US"/>
              </w:rPr>
            </w:pPr>
          </w:p>
          <w:p w14:paraId="59A1FE57"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eastAsia="en-US"/>
              </w:rPr>
            </w:pPr>
          </w:p>
          <w:p w14:paraId="36A72B78"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eastAsia="en-US"/>
              </w:rPr>
            </w:pPr>
            <w:r>
              <w:rPr>
                <w:lang w:eastAsia="en-US"/>
              </w:rPr>
              <w:t>Направление информации в МРО</w:t>
            </w:r>
          </w:p>
          <w:p w14:paraId="463B6898"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eastAsia="en-US"/>
              </w:rPr>
            </w:pPr>
            <w:r>
              <w:rPr>
                <w:lang w:eastAsia="en-US"/>
              </w:rPr>
              <w:t>Уведомление ИГ и ЛБГ</w:t>
            </w:r>
          </w:p>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14:paraId="70286C6D" w14:textId="77777777" w:rsidR="00AB225E" w:rsidRDefault="00AB225E" w:rsidP="00AB225E">
            <w:pPr>
              <w:spacing w:after="60" w:line="276" w:lineRule="auto"/>
              <w:rPr>
                <w:lang w:val="ky-KG" w:eastAsia="en-US"/>
              </w:rPr>
            </w:pPr>
            <w:r w:rsidRPr="00737E1E">
              <w:t>По</w:t>
            </w:r>
            <w:r>
              <w:t>ложение о порядке оформления и выдачи вида на жительство на территории КР</w:t>
            </w:r>
            <w:r w:rsidRPr="00737E1E">
              <w:rPr>
                <w:bCs/>
                <w:spacing w:val="5"/>
                <w:shd w:val="clear" w:color="auto" w:fill="FFFFFF"/>
              </w:rPr>
              <w:t xml:space="preserve"> от </w:t>
            </w:r>
            <w:r>
              <w:rPr>
                <w:bCs/>
                <w:spacing w:val="5"/>
                <w:shd w:val="clear" w:color="auto" w:fill="FFFFFF"/>
              </w:rPr>
              <w:t>31</w:t>
            </w:r>
            <w:r w:rsidRPr="00737E1E">
              <w:rPr>
                <w:bCs/>
                <w:spacing w:val="5"/>
                <w:shd w:val="clear" w:color="auto" w:fill="FFFFFF"/>
              </w:rPr>
              <w:t xml:space="preserve"> </w:t>
            </w:r>
            <w:r>
              <w:rPr>
                <w:bCs/>
                <w:spacing w:val="5"/>
                <w:shd w:val="clear" w:color="auto" w:fill="FFFFFF"/>
              </w:rPr>
              <w:t>июля</w:t>
            </w:r>
            <w:r w:rsidRPr="00737E1E">
              <w:rPr>
                <w:bCs/>
                <w:spacing w:val="5"/>
                <w:shd w:val="clear" w:color="auto" w:fill="FFFFFF"/>
              </w:rPr>
              <w:t xml:space="preserve"> 20</w:t>
            </w:r>
            <w:r>
              <w:rPr>
                <w:bCs/>
                <w:spacing w:val="5"/>
                <w:shd w:val="clear" w:color="auto" w:fill="FFFFFF"/>
              </w:rPr>
              <w:t>24</w:t>
            </w:r>
            <w:r w:rsidRPr="00737E1E">
              <w:rPr>
                <w:bCs/>
                <w:spacing w:val="5"/>
                <w:shd w:val="clear" w:color="auto" w:fill="FFFFFF"/>
              </w:rPr>
              <w:t xml:space="preserve"> года № </w:t>
            </w:r>
            <w:r>
              <w:rPr>
                <w:bCs/>
                <w:spacing w:val="5"/>
                <w:shd w:val="clear" w:color="auto" w:fill="FFFFFF"/>
              </w:rPr>
              <w:t>437.</w:t>
            </w:r>
          </w:p>
        </w:tc>
      </w:tr>
      <w:tr w:rsidR="00AB225E" w14:paraId="78D4F9E3"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B0B9CE" w14:textId="77777777" w:rsidR="00AB225E" w:rsidRPr="00FA3A07" w:rsidRDefault="00AB225E" w:rsidP="00AB225E">
            <w:pPr>
              <w:autoSpaceDE w:val="0"/>
              <w:autoSpaceDN w:val="0"/>
              <w:adjustRightInd w:val="0"/>
              <w:spacing w:line="276" w:lineRule="auto"/>
              <w:jc w:val="both"/>
              <w:rPr>
                <w:rFonts w:eastAsia="Calibri"/>
                <w:lang w:eastAsia="en-US"/>
              </w:rPr>
            </w:pPr>
            <w:r w:rsidRPr="00FA3A07">
              <w:rPr>
                <w:lang w:eastAsia="en-US"/>
              </w:rPr>
              <w:t>Результат процедуры 5:</w:t>
            </w:r>
            <w:r w:rsidRPr="00FA3A07">
              <w:rPr>
                <w:rFonts w:eastAsia="Calibri"/>
                <w:lang w:eastAsia="en-US"/>
              </w:rPr>
              <w:t xml:space="preserve"> Выдача вида на жительство</w:t>
            </w:r>
            <w:r>
              <w:rPr>
                <w:rFonts w:eastAsia="Calibri"/>
                <w:lang w:eastAsia="en-US"/>
              </w:rPr>
              <w:t xml:space="preserve">   </w:t>
            </w:r>
            <w:r w:rsidRPr="00FA3A07">
              <w:rPr>
                <w:rFonts w:eastAsia="Calibri"/>
                <w:lang w:eastAsia="en-US"/>
              </w:rPr>
              <w:t xml:space="preserve"> </w:t>
            </w:r>
          </w:p>
        </w:tc>
      </w:tr>
      <w:tr w:rsidR="00AB225E" w14:paraId="54644EF5"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836271" w14:textId="77777777" w:rsidR="00AB225E" w:rsidRPr="00FA3A07" w:rsidRDefault="00AB225E" w:rsidP="00AB225E">
            <w:pPr>
              <w:spacing w:after="60" w:line="276" w:lineRule="auto"/>
              <w:rPr>
                <w:lang w:eastAsia="en-US"/>
              </w:rPr>
            </w:pPr>
            <w:r w:rsidRPr="00FA3A07">
              <w:rPr>
                <w:lang w:eastAsia="en-US"/>
              </w:rPr>
              <w:t>Продолжительность процедуры 5: 6 рабочих дней</w:t>
            </w:r>
          </w:p>
        </w:tc>
      </w:tr>
      <w:tr w:rsidR="00AB225E" w14:paraId="5C9A7EF9"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35F8E7" w14:textId="77777777" w:rsidR="00AB225E" w:rsidRPr="00FA3A07" w:rsidRDefault="00AB225E" w:rsidP="00AB225E">
            <w:pPr>
              <w:spacing w:after="60" w:line="276" w:lineRule="auto"/>
              <w:rPr>
                <w:lang w:eastAsia="en-US"/>
              </w:rPr>
            </w:pPr>
            <w:r w:rsidRPr="00FA3A07">
              <w:rPr>
                <w:lang w:eastAsia="en-US"/>
              </w:rPr>
              <w:t xml:space="preserve">Тип процедуры 5: административная процедура </w:t>
            </w:r>
          </w:p>
        </w:tc>
      </w:tr>
      <w:tr w:rsidR="00AB225E" w14:paraId="3572FEB0"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05F41E" w14:textId="77777777" w:rsidR="00AB225E" w:rsidRDefault="00AB225E" w:rsidP="00AB225E">
            <w:pPr>
              <w:spacing w:after="60" w:line="276" w:lineRule="auto"/>
              <w:rPr>
                <w:b/>
                <w:lang w:eastAsia="en-US"/>
              </w:rPr>
            </w:pPr>
            <w:r>
              <w:rPr>
                <w:lang w:eastAsia="en-US"/>
              </w:rPr>
              <w:t>Номер следующей процедуры: 6</w:t>
            </w:r>
          </w:p>
        </w:tc>
      </w:tr>
      <w:tr w:rsidR="00AB225E" w14:paraId="26DE476D"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A16CF9" w14:textId="77777777" w:rsidR="00AB225E" w:rsidRDefault="00AB225E" w:rsidP="00AB225E">
            <w:pPr>
              <w:spacing w:after="60" w:line="276" w:lineRule="auto"/>
              <w:rPr>
                <w:b/>
                <w:lang w:eastAsia="en-US"/>
              </w:rPr>
            </w:pPr>
          </w:p>
        </w:tc>
      </w:tr>
      <w:tr w:rsidR="00AB225E" w14:paraId="615A8F97"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66F890" w14:textId="77777777" w:rsidR="00AB225E" w:rsidRDefault="00AB225E" w:rsidP="00AB225E">
            <w:pPr>
              <w:rPr>
                <w:lang w:eastAsia="en-US"/>
              </w:rPr>
            </w:pPr>
            <w:r>
              <w:rPr>
                <w:rFonts w:eastAsia="Calibri"/>
                <w:b/>
                <w:lang w:eastAsia="en-US"/>
              </w:rPr>
              <w:t xml:space="preserve">                                             6</w:t>
            </w:r>
            <w:r w:rsidRPr="007C20A8">
              <w:rPr>
                <w:rFonts w:eastAsia="Calibri"/>
                <w:b/>
                <w:lang w:eastAsia="en-US"/>
              </w:rPr>
              <w:t xml:space="preserve">. </w:t>
            </w:r>
            <w:r w:rsidRPr="007C20A8">
              <w:rPr>
                <w:b/>
                <w:lang w:eastAsia="en-US"/>
              </w:rPr>
              <w:t xml:space="preserve"> П</w:t>
            </w:r>
            <w:r>
              <w:rPr>
                <w:b/>
                <w:lang w:eastAsia="en-US"/>
              </w:rPr>
              <w:t>родление срока действия, обмен видов на жительство</w:t>
            </w:r>
          </w:p>
        </w:tc>
      </w:tr>
      <w:tr w:rsidR="00AB225E" w14:paraId="2D23975D" w14:textId="77777777" w:rsidTr="00AB225E">
        <w:tc>
          <w:tcPr>
            <w:tcW w:w="225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A43878B" w14:textId="77777777" w:rsidR="00AB225E" w:rsidRDefault="00AB225E" w:rsidP="00AB225E">
            <w:pPr>
              <w:pStyle w:val="a4"/>
              <w:spacing w:line="276" w:lineRule="auto"/>
              <w:ind w:left="0"/>
              <w:jc w:val="both"/>
              <w:rPr>
                <w:lang w:eastAsia="en-US"/>
              </w:rPr>
            </w:pPr>
            <w:r>
              <w:rPr>
                <w:lang w:eastAsia="en-US"/>
              </w:rPr>
              <w:t>6.1. Прием документов для продления срока действия и обмена видов на жительство осуществляется сотрудником при предоставлении заявителем соответствующих документов.</w:t>
            </w:r>
          </w:p>
          <w:p w14:paraId="3BB3CAB8" w14:textId="77777777" w:rsidR="00AB225E" w:rsidRDefault="00AB225E" w:rsidP="00AB225E">
            <w:pPr>
              <w:ind w:left="4" w:right="32"/>
              <w:jc w:val="both"/>
              <w:rPr>
                <w:rFonts w:eastAsia="Calibri"/>
              </w:rPr>
            </w:pPr>
            <w:r>
              <w:rPr>
                <w:lang w:eastAsia="en-US"/>
              </w:rPr>
              <w:t>6</w:t>
            </w:r>
            <w:r w:rsidRPr="00180C72">
              <w:rPr>
                <w:lang w:eastAsia="en-US"/>
              </w:rPr>
              <w:t>.</w:t>
            </w:r>
            <w:r>
              <w:rPr>
                <w:lang w:eastAsia="en-US"/>
              </w:rPr>
              <w:t>2</w:t>
            </w:r>
            <w:r w:rsidRPr="00180C72">
              <w:rPr>
                <w:lang w:eastAsia="en-US"/>
              </w:rPr>
              <w:t xml:space="preserve">. </w:t>
            </w:r>
            <w:r w:rsidRPr="00180C72">
              <w:rPr>
                <w:rFonts w:eastAsia="Calibri"/>
              </w:rPr>
              <w:t xml:space="preserve">При отсутствии требуемых документов заявителю  разъясняется порядок предоставления </w:t>
            </w:r>
            <w:r>
              <w:rPr>
                <w:rFonts w:eastAsia="Calibri"/>
              </w:rPr>
              <w:t xml:space="preserve">недостающих </w:t>
            </w:r>
            <w:r w:rsidRPr="00180C72">
              <w:rPr>
                <w:rFonts w:eastAsia="Calibri"/>
              </w:rPr>
              <w:t xml:space="preserve">документов, а также действиях, которые он должен предпринять  для устранения выявленных несоответствий. </w:t>
            </w:r>
          </w:p>
          <w:p w14:paraId="7B74CBE8" w14:textId="77777777" w:rsidR="00AB225E" w:rsidRPr="00180C72" w:rsidRDefault="00AB225E" w:rsidP="00AB225E">
            <w:pPr>
              <w:ind w:left="4" w:right="141"/>
              <w:jc w:val="both"/>
              <w:rPr>
                <w:rFonts w:eastAsia="Calibri"/>
              </w:rPr>
            </w:pPr>
            <w:r>
              <w:rPr>
                <w:rFonts w:eastAsia="Calibri"/>
              </w:rPr>
              <w:t>По желанию заявителя ответ предоставляется в устной или письменной форме.</w:t>
            </w:r>
          </w:p>
          <w:p w14:paraId="4ABF8608" w14:textId="77777777" w:rsidR="00AB225E" w:rsidRDefault="00AB225E" w:rsidP="00AB225E">
            <w:pPr>
              <w:ind w:left="4" w:right="141"/>
              <w:jc w:val="both"/>
              <w:rPr>
                <w:lang w:eastAsia="en-US"/>
              </w:rPr>
            </w:pPr>
            <w:r w:rsidRPr="00180C72">
              <w:rPr>
                <w:rFonts w:eastAsia="Calibri"/>
              </w:rPr>
              <w:t xml:space="preserve"> </w:t>
            </w:r>
            <w:r>
              <w:rPr>
                <w:rFonts w:eastAsia="Calibri"/>
              </w:rPr>
              <w:t>6</w:t>
            </w:r>
            <w:r w:rsidRPr="00180C72">
              <w:rPr>
                <w:rFonts w:eastAsia="Calibri"/>
              </w:rPr>
              <w:t>.</w:t>
            </w:r>
            <w:r>
              <w:rPr>
                <w:rFonts w:eastAsia="Calibri"/>
              </w:rPr>
              <w:t>3</w:t>
            </w:r>
            <w:r w:rsidRPr="00180C72">
              <w:rPr>
                <w:rFonts w:eastAsia="Calibri"/>
              </w:rPr>
              <w:t xml:space="preserve">.  </w:t>
            </w:r>
            <w:r>
              <w:rPr>
                <w:rFonts w:eastAsia="Calibri"/>
              </w:rPr>
              <w:t>При нарушении порядка пребывания на территории КР заявитель направляется в органы внутренних дел для составления постановления и оплаты штрафа.</w:t>
            </w:r>
            <w:r>
              <w:rPr>
                <w:lang w:eastAsia="en-US"/>
              </w:rPr>
              <w:t xml:space="preserve"> </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3085B966" w14:textId="77777777" w:rsidR="00AB225E" w:rsidRDefault="00AB225E" w:rsidP="00AB225E">
            <w:pPr>
              <w:spacing w:after="60" w:line="276" w:lineRule="auto"/>
              <w:jc w:val="center"/>
              <w:rPr>
                <w:lang w:eastAsia="en-US"/>
              </w:rPr>
            </w:pPr>
            <w:r>
              <w:rPr>
                <w:lang w:eastAsia="en-US"/>
              </w:rPr>
              <w:t>Сотрудник отдела миграции или МРО</w:t>
            </w:r>
          </w:p>
        </w:tc>
        <w:tc>
          <w:tcPr>
            <w:tcW w:w="491" w:type="pct"/>
            <w:gridSpan w:val="2"/>
            <w:tcBorders>
              <w:top w:val="nil"/>
              <w:left w:val="nil"/>
              <w:bottom w:val="single" w:sz="8" w:space="0" w:color="auto"/>
              <w:right w:val="single" w:sz="8" w:space="0" w:color="auto"/>
            </w:tcBorders>
            <w:tcMar>
              <w:top w:w="0" w:type="dxa"/>
              <w:left w:w="108" w:type="dxa"/>
              <w:bottom w:w="0" w:type="dxa"/>
              <w:right w:w="108" w:type="dxa"/>
            </w:tcMar>
          </w:tcPr>
          <w:p w14:paraId="15264564" w14:textId="77777777" w:rsidR="00AB225E" w:rsidRDefault="00AB225E" w:rsidP="00AB225E">
            <w:pPr>
              <w:spacing w:line="276" w:lineRule="auto"/>
              <w:rPr>
                <w:lang w:eastAsia="en-US"/>
              </w:rPr>
            </w:pPr>
            <w:r>
              <w:rPr>
                <w:lang w:eastAsia="en-US"/>
              </w:rPr>
              <w:t>30 дней</w:t>
            </w:r>
          </w:p>
          <w:p w14:paraId="7840BDCE" w14:textId="77777777" w:rsidR="00AB225E" w:rsidRDefault="00AB225E" w:rsidP="00AB225E">
            <w:pPr>
              <w:spacing w:line="276" w:lineRule="auto"/>
              <w:rPr>
                <w:lang w:eastAsia="en-US"/>
              </w:rPr>
            </w:pPr>
          </w:p>
          <w:p w14:paraId="66BE75AE" w14:textId="77777777" w:rsidR="00AB225E" w:rsidRDefault="00AB225E" w:rsidP="00AB225E">
            <w:pPr>
              <w:spacing w:line="276" w:lineRule="auto"/>
              <w:rPr>
                <w:lang w:eastAsia="en-US"/>
              </w:rPr>
            </w:pPr>
          </w:p>
          <w:p w14:paraId="33B57924" w14:textId="77777777" w:rsidR="00AB225E" w:rsidRDefault="00AB225E" w:rsidP="00AB225E">
            <w:pPr>
              <w:spacing w:line="276" w:lineRule="auto"/>
              <w:rPr>
                <w:lang w:eastAsia="en-US"/>
              </w:rPr>
            </w:pPr>
          </w:p>
          <w:p w14:paraId="53F52741" w14:textId="77777777" w:rsidR="00AB225E" w:rsidRDefault="00AB225E" w:rsidP="00AB225E">
            <w:pPr>
              <w:spacing w:line="276" w:lineRule="auto"/>
              <w:rPr>
                <w:lang w:eastAsia="en-US"/>
              </w:rPr>
            </w:pPr>
            <w:r>
              <w:rPr>
                <w:lang w:eastAsia="en-US"/>
              </w:rPr>
              <w:t>5 минут</w:t>
            </w:r>
          </w:p>
          <w:p w14:paraId="7EEFC5E5" w14:textId="77777777" w:rsidR="00AB225E" w:rsidRDefault="00AB225E" w:rsidP="00AB225E">
            <w:pPr>
              <w:spacing w:line="276" w:lineRule="auto"/>
              <w:rPr>
                <w:lang w:eastAsia="en-US"/>
              </w:rPr>
            </w:pPr>
          </w:p>
          <w:p w14:paraId="4F87E7DD" w14:textId="77777777" w:rsidR="00AB225E" w:rsidRDefault="00AB225E" w:rsidP="00AB225E">
            <w:pPr>
              <w:spacing w:line="276" w:lineRule="auto"/>
              <w:rPr>
                <w:lang w:eastAsia="en-US"/>
              </w:rPr>
            </w:pPr>
          </w:p>
          <w:p w14:paraId="2BD6E4ED" w14:textId="77777777" w:rsidR="00AB225E" w:rsidRDefault="00AB225E" w:rsidP="00AB225E">
            <w:pPr>
              <w:spacing w:line="276" w:lineRule="auto"/>
              <w:rPr>
                <w:lang w:eastAsia="en-US"/>
              </w:rPr>
            </w:pPr>
          </w:p>
          <w:p w14:paraId="6E191131" w14:textId="77777777" w:rsidR="00AB225E" w:rsidRDefault="00AB225E" w:rsidP="00AB225E">
            <w:pPr>
              <w:spacing w:line="276" w:lineRule="auto"/>
              <w:rPr>
                <w:lang w:eastAsia="en-US"/>
              </w:rPr>
            </w:pPr>
          </w:p>
          <w:p w14:paraId="52B56E60" w14:textId="77777777" w:rsidR="00AB225E" w:rsidRDefault="00AB225E" w:rsidP="00AB225E">
            <w:pPr>
              <w:spacing w:line="276" w:lineRule="auto"/>
              <w:rPr>
                <w:lang w:eastAsia="en-US"/>
              </w:rPr>
            </w:pPr>
            <w:r>
              <w:rPr>
                <w:lang w:eastAsia="en-US"/>
              </w:rPr>
              <w:t>5 минут</w:t>
            </w:r>
          </w:p>
          <w:p w14:paraId="1558302B" w14:textId="77777777" w:rsidR="00AB225E" w:rsidRDefault="00AB225E" w:rsidP="00AB225E">
            <w:pPr>
              <w:spacing w:line="276" w:lineRule="auto"/>
              <w:rPr>
                <w:lang w:eastAsia="en-US"/>
              </w:rPr>
            </w:pPr>
          </w:p>
          <w:p w14:paraId="733CAC8C" w14:textId="77777777" w:rsidR="00AB225E" w:rsidRDefault="00AB225E" w:rsidP="00AB225E">
            <w:pPr>
              <w:spacing w:line="276" w:lineRule="auto"/>
              <w:rPr>
                <w:lang w:eastAsia="en-US"/>
              </w:rPr>
            </w:pPr>
          </w:p>
          <w:p w14:paraId="79B46946" w14:textId="77777777" w:rsidR="00AB225E" w:rsidRDefault="00AB225E" w:rsidP="00AB225E">
            <w:pPr>
              <w:spacing w:line="276" w:lineRule="auto"/>
              <w:rPr>
                <w:lang w:eastAsia="en-US"/>
              </w:rPr>
            </w:pPr>
          </w:p>
        </w:tc>
        <w:tc>
          <w:tcPr>
            <w:tcW w:w="778" w:type="pct"/>
            <w:gridSpan w:val="3"/>
            <w:tcBorders>
              <w:top w:val="nil"/>
              <w:left w:val="nil"/>
              <w:bottom w:val="single" w:sz="8" w:space="0" w:color="auto"/>
              <w:right w:val="single" w:sz="8" w:space="0" w:color="auto"/>
            </w:tcBorders>
            <w:tcMar>
              <w:top w:w="0" w:type="dxa"/>
              <w:left w:w="108" w:type="dxa"/>
              <w:bottom w:w="0" w:type="dxa"/>
              <w:right w:w="108" w:type="dxa"/>
            </w:tcMar>
          </w:tcPr>
          <w:p w14:paraId="19378A5C"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eastAsia="en-US"/>
              </w:rPr>
            </w:pPr>
            <w:r>
              <w:rPr>
                <w:lang w:eastAsia="en-US"/>
              </w:rPr>
              <w:t>Продление и обмен вида на жительство или удостоверения ЛБГ</w:t>
            </w:r>
          </w:p>
          <w:p w14:paraId="02C39C81"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eastAsia="en-US"/>
              </w:rPr>
            </w:pPr>
          </w:p>
          <w:p w14:paraId="2557B35E"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eastAsia="en-US"/>
              </w:rPr>
            </w:pPr>
          </w:p>
          <w:p w14:paraId="3088E0F6"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eastAsia="en-US"/>
              </w:rPr>
            </w:pPr>
          </w:p>
          <w:p w14:paraId="0E2B169C" w14:textId="2FC446DD"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lang w:eastAsia="en-US"/>
              </w:rPr>
            </w:pPr>
          </w:p>
        </w:tc>
        <w:tc>
          <w:tcPr>
            <w:tcW w:w="869" w:type="pct"/>
            <w:tcBorders>
              <w:top w:val="nil"/>
              <w:left w:val="nil"/>
              <w:bottom w:val="single" w:sz="8" w:space="0" w:color="auto"/>
              <w:right w:val="single" w:sz="8" w:space="0" w:color="auto"/>
            </w:tcBorders>
            <w:tcMar>
              <w:top w:w="0" w:type="dxa"/>
              <w:left w:w="108" w:type="dxa"/>
              <w:bottom w:w="0" w:type="dxa"/>
              <w:right w:w="108" w:type="dxa"/>
            </w:tcMar>
            <w:hideMark/>
          </w:tcPr>
          <w:p w14:paraId="260F1EF6" w14:textId="77777777" w:rsidR="00AB225E" w:rsidRDefault="00AB225E" w:rsidP="00AB225E">
            <w:pPr>
              <w:spacing w:after="60" w:line="276" w:lineRule="auto"/>
              <w:rPr>
                <w:b/>
                <w:lang w:eastAsia="en-US"/>
              </w:rPr>
            </w:pPr>
          </w:p>
        </w:tc>
      </w:tr>
      <w:tr w:rsidR="00AB225E" w:rsidRPr="00DA086D" w14:paraId="4BF1D904" w14:textId="77777777" w:rsidTr="00AB225E">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729603" w14:textId="77777777" w:rsidR="00AB225E" w:rsidRPr="00DA086D" w:rsidRDefault="00AB225E" w:rsidP="00AB225E">
            <w:pPr>
              <w:autoSpaceDE w:val="0"/>
              <w:autoSpaceDN w:val="0"/>
              <w:adjustRightInd w:val="0"/>
              <w:spacing w:line="276" w:lineRule="auto"/>
              <w:jc w:val="both"/>
              <w:rPr>
                <w:rFonts w:eastAsia="Calibri"/>
                <w:lang w:eastAsia="en-US"/>
              </w:rPr>
            </w:pPr>
            <w:r w:rsidRPr="00DA086D">
              <w:rPr>
                <w:lang w:eastAsia="en-US"/>
              </w:rPr>
              <w:t>Результат процедуры 6:</w:t>
            </w:r>
            <w:r w:rsidRPr="00DA086D">
              <w:rPr>
                <w:rFonts w:eastAsia="Calibri"/>
                <w:lang w:eastAsia="en-US"/>
              </w:rPr>
              <w:t xml:space="preserve"> </w:t>
            </w:r>
            <w:r>
              <w:rPr>
                <w:rFonts w:eastAsia="Calibri"/>
                <w:lang w:eastAsia="en-US"/>
              </w:rPr>
              <w:t>Выдача вида на жительство</w:t>
            </w:r>
          </w:p>
        </w:tc>
      </w:tr>
      <w:tr w:rsidR="00AB225E" w:rsidRPr="00DA086D" w14:paraId="02C65B31" w14:textId="77777777" w:rsidTr="00AB225E">
        <w:tc>
          <w:tcPr>
            <w:tcW w:w="5000" w:type="pct"/>
            <w:gridSpan w:val="8"/>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81F45D3" w14:textId="77777777" w:rsidR="00AB225E" w:rsidRPr="00DA086D" w:rsidRDefault="00AB225E" w:rsidP="00AB225E">
            <w:pPr>
              <w:spacing w:after="60" w:line="276" w:lineRule="auto"/>
              <w:rPr>
                <w:lang w:eastAsia="en-US"/>
              </w:rPr>
            </w:pPr>
            <w:r w:rsidRPr="00DA086D">
              <w:rPr>
                <w:lang w:eastAsia="en-US"/>
              </w:rPr>
              <w:t xml:space="preserve">Продолжительность процедуры: </w:t>
            </w:r>
            <w:r>
              <w:rPr>
                <w:lang w:eastAsia="en-US"/>
              </w:rPr>
              <w:t xml:space="preserve">  14 раб</w:t>
            </w:r>
            <w:r w:rsidRPr="00DA086D">
              <w:rPr>
                <w:lang w:eastAsia="en-US"/>
              </w:rPr>
              <w:t>очих дней</w:t>
            </w:r>
          </w:p>
        </w:tc>
      </w:tr>
      <w:tr w:rsidR="00AB225E" w:rsidRPr="00DA086D" w14:paraId="6C3EE660" w14:textId="77777777" w:rsidTr="00AB225E">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A5085F" w14:textId="77777777" w:rsidR="00AB225E" w:rsidRPr="00DA086D" w:rsidRDefault="00AB225E" w:rsidP="00AB225E">
            <w:pPr>
              <w:spacing w:after="60" w:line="276" w:lineRule="auto"/>
              <w:rPr>
                <w:lang w:eastAsia="en-US"/>
              </w:rPr>
            </w:pPr>
            <w:r w:rsidRPr="00DA086D">
              <w:rPr>
                <w:lang w:eastAsia="en-US"/>
              </w:rPr>
              <w:t xml:space="preserve">Тип процедуры 6: административная процедура </w:t>
            </w:r>
          </w:p>
        </w:tc>
      </w:tr>
      <w:tr w:rsidR="00AB225E" w:rsidRPr="00DA086D" w14:paraId="07A6CEE7" w14:textId="77777777" w:rsidTr="00AB225E">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18D4C1" w14:textId="77777777" w:rsidR="00AB225E" w:rsidRPr="00DA086D" w:rsidRDefault="00AB225E" w:rsidP="00AB225E">
            <w:pPr>
              <w:spacing w:after="60" w:line="276" w:lineRule="auto"/>
              <w:rPr>
                <w:lang w:eastAsia="en-US"/>
              </w:rPr>
            </w:pPr>
            <w:r>
              <w:rPr>
                <w:lang w:eastAsia="en-US"/>
              </w:rPr>
              <w:t>Номер следующей процедуры: 0</w:t>
            </w:r>
          </w:p>
        </w:tc>
      </w:tr>
    </w:tbl>
    <w:p w14:paraId="255C1EC7" w14:textId="77777777" w:rsidR="00AB225E" w:rsidRDefault="00AB225E" w:rsidP="00AB225E">
      <w:pPr>
        <w:rPr>
          <w:b/>
          <w:bCs/>
        </w:rPr>
        <w:sectPr w:rsidR="00AB225E" w:rsidSect="00AB225E">
          <w:pgSz w:w="16838" w:h="11906" w:orient="landscape"/>
          <w:pgMar w:top="993" w:right="1134" w:bottom="709" w:left="1134" w:header="708" w:footer="708" w:gutter="0"/>
          <w:cols w:space="720"/>
        </w:sectPr>
      </w:pPr>
    </w:p>
    <w:p w14:paraId="5A158E3C" w14:textId="77777777" w:rsidR="00AB225E" w:rsidRDefault="00AB225E" w:rsidP="00AB225E">
      <w:pPr>
        <w:spacing w:before="200" w:after="200"/>
        <w:ind w:right="1134"/>
        <w:jc w:val="center"/>
        <w:rPr>
          <w:b/>
          <w:bCs/>
        </w:rPr>
      </w:pPr>
      <w:r>
        <w:rPr>
          <w:b/>
          <w:bCs/>
        </w:rPr>
        <w:t>5. Схемы (алгоритмы) выполнения процедуры</w:t>
      </w:r>
    </w:p>
    <w:p w14:paraId="07FE7AC1" w14:textId="77777777" w:rsidR="00AB225E" w:rsidRDefault="00AB225E" w:rsidP="00AB225E">
      <w:pPr>
        <w:spacing w:before="200" w:after="200"/>
        <w:ind w:right="1134"/>
        <w:jc w:val="center"/>
        <w:rPr>
          <w:b/>
          <w:bCs/>
        </w:rPr>
      </w:pPr>
      <w:r>
        <w:rPr>
          <w:b/>
          <w:bCs/>
        </w:rPr>
        <w:t>Процедура №1</w:t>
      </w:r>
    </w:p>
    <w:p w14:paraId="48B7E141"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54560" behindDoc="0" locked="0" layoutInCell="1" allowOverlap="1" wp14:anchorId="6BEAC36A" wp14:editId="2857A721">
                <wp:simplePos x="0" y="0"/>
                <wp:positionH relativeFrom="column">
                  <wp:posOffset>526415</wp:posOffset>
                </wp:positionH>
                <wp:positionV relativeFrom="paragraph">
                  <wp:posOffset>4445</wp:posOffset>
                </wp:positionV>
                <wp:extent cx="2352675" cy="542925"/>
                <wp:effectExtent l="0" t="0" r="28575" b="28575"/>
                <wp:wrapNone/>
                <wp:docPr id="43"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54292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B7EB11" w14:textId="77777777" w:rsidR="00413D9A" w:rsidRDefault="00413D9A" w:rsidP="007344F8">
                            <w:pPr>
                              <w:pStyle w:val="a4"/>
                              <w:widowControl w:val="0"/>
                              <w:numPr>
                                <w:ilvl w:val="0"/>
                                <w:numId w:val="27"/>
                              </w:numPr>
                              <w:autoSpaceDE w:val="0"/>
                              <w:autoSpaceDN w:val="0"/>
                              <w:contextualSpacing w:val="0"/>
                              <w:jc w:val="both"/>
                            </w:pPr>
                            <w:r w:rsidRPr="0089708C">
                              <w:rPr>
                                <w:color w:val="000000" w:themeColor="text1"/>
                              </w:rPr>
                              <w:t>Начало процедуры</w:t>
                            </w:r>
                            <w:r>
                              <w:t>.</w:t>
                            </w:r>
                          </w:p>
                          <w:p w14:paraId="71C1CFCD" w14:textId="77777777" w:rsidR="00413D9A" w:rsidRDefault="00413D9A" w:rsidP="00AB225E">
                            <w:pPr>
                              <w:rPr>
                                <w:lang w:eastAsia="en-US"/>
                              </w:rPr>
                            </w:pPr>
                          </w:p>
                          <w:p w14:paraId="334DE994" w14:textId="77777777" w:rsidR="00413D9A" w:rsidRDefault="00413D9A" w:rsidP="00AB225E">
                            <w:pPr>
                              <w:rPr>
                                <w:lang w:eastAsia="en-US"/>
                              </w:rPr>
                            </w:pPr>
                          </w:p>
                          <w:p w14:paraId="4F06A137" w14:textId="77777777" w:rsidR="00413D9A" w:rsidRDefault="00413D9A" w:rsidP="00AB225E">
                            <w:pPr>
                              <w:rPr>
                                <w:lang w:eastAsia="en-US"/>
                              </w:rPr>
                            </w:pPr>
                          </w:p>
                          <w:p w14:paraId="4C639BA3" w14:textId="77777777" w:rsidR="00413D9A" w:rsidRDefault="00413D9A" w:rsidP="00AB225E">
                            <w:pPr>
                              <w:rPr>
                                <w:lang w:val="ky-KG" w:eastAsia="en-US"/>
                              </w:rPr>
                            </w:pPr>
                            <w:r>
                              <w:rPr>
                                <w:lang w:val="ky-KG" w:eastAsia="en-US"/>
                              </w:rPr>
                              <w:t>1.2.</w:t>
                            </w:r>
                            <w:r>
                              <w:rPr>
                                <w:lang w:eastAsia="en-US"/>
                              </w:rPr>
                              <w:t xml:space="preserve">Прием документов  в соответствии с перечнем, регистрация в журнале регистрации </w:t>
                            </w:r>
                          </w:p>
                          <w:p w14:paraId="2456A232" w14:textId="77777777" w:rsidR="00413D9A" w:rsidRDefault="00413D9A" w:rsidP="00AB225E">
                            <w:pPr>
                              <w:rPr>
                                <w:lang w:val="ky-KG" w:eastAsia="en-US"/>
                              </w:rPr>
                            </w:pPr>
                          </w:p>
                          <w:p w14:paraId="2A9913CF"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EAC36A" id="_x0000_s1339" type="#_x0000_t116" style="position:absolute;left:0;text-align:left;margin-left:41.45pt;margin-top:.35pt;width:185.25pt;height:42.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" fillcolor="#e7e6e6 [3214]" strokecolor="#1f4d78 [1604]" strokeweight="1pt">
                <v:path arrowok="t"/>
                <v:textbox>
                  <w:txbxContent>
                    <w:p w14:paraId="73B7EB11" w14:textId="77777777" w:rsidR="00413D9A" w:rsidRDefault="00413D9A" w:rsidP="007344F8">
                      <w:pPr>
                        <w:pStyle w:val="a4"/>
                        <w:widowControl w:val="0"/>
                        <w:numPr>
                          <w:ilvl w:val="0"/>
                          <w:numId w:val="27"/>
                        </w:numPr>
                        <w:autoSpaceDE w:val="0"/>
                        <w:autoSpaceDN w:val="0"/>
                        <w:contextualSpacing w:val="0"/>
                        <w:jc w:val="both"/>
                      </w:pPr>
                      <w:r w:rsidRPr="0089708C">
                        <w:rPr>
                          <w:color w:val="000000" w:themeColor="text1"/>
                        </w:rPr>
                        <w:t>Начало процедуры</w:t>
                      </w:r>
                      <w:r>
                        <w:t>.</w:t>
                      </w:r>
                    </w:p>
                    <w:p w14:paraId="71C1CFCD" w14:textId="77777777" w:rsidR="00413D9A" w:rsidRDefault="00413D9A" w:rsidP="00AB225E">
                      <w:pPr>
                        <w:rPr>
                          <w:lang w:eastAsia="en-US"/>
                        </w:rPr>
                      </w:pPr>
                    </w:p>
                    <w:p w14:paraId="334DE994" w14:textId="77777777" w:rsidR="00413D9A" w:rsidRDefault="00413D9A" w:rsidP="00AB225E">
                      <w:pPr>
                        <w:rPr>
                          <w:lang w:eastAsia="en-US"/>
                        </w:rPr>
                      </w:pPr>
                    </w:p>
                    <w:p w14:paraId="4F06A137" w14:textId="77777777" w:rsidR="00413D9A" w:rsidRDefault="00413D9A" w:rsidP="00AB225E">
                      <w:pPr>
                        <w:rPr>
                          <w:lang w:eastAsia="en-US"/>
                        </w:rPr>
                      </w:pPr>
                    </w:p>
                    <w:p w14:paraId="4C639BA3" w14:textId="77777777" w:rsidR="00413D9A" w:rsidRDefault="00413D9A" w:rsidP="00AB225E">
                      <w:pPr>
                        <w:rPr>
                          <w:lang w:val="ky-KG" w:eastAsia="en-US"/>
                        </w:rPr>
                      </w:pPr>
                      <w:r>
                        <w:rPr>
                          <w:lang w:val="ky-KG" w:eastAsia="en-US"/>
                        </w:rPr>
                        <w:t>1.2.</w:t>
                      </w:r>
                      <w:r>
                        <w:rPr>
                          <w:lang w:eastAsia="en-US"/>
                        </w:rPr>
                        <w:t xml:space="preserve">Прием документов  в соответствии с перечнем, регистрация в журнале регистрации </w:t>
                      </w:r>
                    </w:p>
                    <w:p w14:paraId="2456A232" w14:textId="77777777" w:rsidR="00413D9A" w:rsidRDefault="00413D9A" w:rsidP="00AB225E">
                      <w:pPr>
                        <w:rPr>
                          <w:lang w:val="ky-KG" w:eastAsia="en-US"/>
                        </w:rPr>
                      </w:pPr>
                    </w:p>
                    <w:p w14:paraId="2A9913CF" w14:textId="77777777" w:rsidR="00413D9A" w:rsidRDefault="00413D9A" w:rsidP="00AB225E">
                      <w:pPr>
                        <w:jc w:val="center"/>
                        <w:rPr>
                          <w:color w:val="000000" w:themeColor="text1"/>
                          <w:lang w:val="ky-KG"/>
                        </w:rPr>
                      </w:pPr>
                    </w:p>
                  </w:txbxContent>
                </v:textbox>
              </v:shape>
            </w:pict>
          </mc:Fallback>
        </mc:AlternateContent>
      </w:r>
    </w:p>
    <w:p w14:paraId="51495BB8" w14:textId="77777777" w:rsidR="00AB225E" w:rsidRPr="00737E1E" w:rsidRDefault="00AB225E" w:rsidP="00AB225E">
      <w:pPr>
        <w:spacing w:before="200" w:after="200" w:line="276" w:lineRule="auto"/>
        <w:ind w:right="1134"/>
        <w:jc w:val="center"/>
        <w:rPr>
          <w:b/>
          <w:bCs/>
        </w:rPr>
      </w:pPr>
      <w:r>
        <w:rPr>
          <w:b/>
          <w:bCs/>
          <w:noProof/>
        </w:rPr>
        <mc:AlternateContent>
          <mc:Choice Requires="wps">
            <w:drawing>
              <wp:anchor distT="0" distB="0" distL="114300" distR="114300" simplePos="0" relativeHeight="252358656" behindDoc="0" locked="0" layoutInCell="1" allowOverlap="1" wp14:anchorId="45B36CF0" wp14:editId="0F6705C3">
                <wp:simplePos x="0" y="0"/>
                <wp:positionH relativeFrom="column">
                  <wp:posOffset>1678940</wp:posOffset>
                </wp:positionH>
                <wp:positionV relativeFrom="paragraph">
                  <wp:posOffset>228600</wp:posOffset>
                </wp:positionV>
                <wp:extent cx="0" cy="447675"/>
                <wp:effectExtent l="76200" t="0" r="57150" b="47625"/>
                <wp:wrapNone/>
                <wp:docPr id="44" name="Прямая со стрелкой 44"/>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57C2F7" id="Прямая со стрелкой 44" o:spid="_x0000_s1026" type="#_x0000_t32" style="position:absolute;margin-left:132.2pt;margin-top:18pt;width:0;height:35.25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" strokecolor="#5b9bd5 [3204]" strokeweight=".5pt">
                <v:stroke endarrow="block" joinstyle="miter"/>
              </v:shape>
            </w:pict>
          </mc:Fallback>
        </mc:AlternateContent>
      </w:r>
    </w:p>
    <w:p w14:paraId="06508B46" w14:textId="77777777" w:rsidR="00AB225E" w:rsidRPr="00737E1E" w:rsidRDefault="00AB225E" w:rsidP="00AB225E">
      <w:pPr>
        <w:spacing w:before="200" w:after="200" w:line="276" w:lineRule="auto"/>
        <w:ind w:right="1134"/>
        <w:jc w:val="center"/>
        <w:rPr>
          <w:b/>
          <w:bCs/>
        </w:rPr>
      </w:pPr>
    </w:p>
    <w:p w14:paraId="5AFB9F58"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53536" behindDoc="0" locked="0" layoutInCell="1" allowOverlap="1" wp14:anchorId="7E54C3C2" wp14:editId="14E6D2FB">
                <wp:simplePos x="0" y="0"/>
                <wp:positionH relativeFrom="column">
                  <wp:posOffset>469265</wp:posOffset>
                </wp:positionH>
                <wp:positionV relativeFrom="paragraph">
                  <wp:posOffset>9525</wp:posOffset>
                </wp:positionV>
                <wp:extent cx="2571750" cy="809625"/>
                <wp:effectExtent l="0" t="0" r="19050" b="28575"/>
                <wp:wrapNone/>
                <wp:docPr id="4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EDDAB9" w14:textId="77777777" w:rsidR="00413D9A" w:rsidRPr="00473E5C" w:rsidRDefault="00413D9A" w:rsidP="00AB225E">
                            <w:pPr>
                              <w:jc w:val="center"/>
                              <w:rPr>
                                <w:color w:val="000000" w:themeColor="text1"/>
                              </w:rPr>
                            </w:pPr>
                            <w:r>
                              <w:rPr>
                                <w:color w:val="000000" w:themeColor="text1"/>
                                <w:lang w:eastAsia="en-US"/>
                              </w:rPr>
                              <w:t>2. Прием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E54C3C2" id="_x0000_s1340" style="position:absolute;left:0;text-align:left;margin-left:36.95pt;margin-top:.75pt;width:202.5pt;height:63.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" fillcolor="#e7e6e6 [3214]" strokecolor="#1f4d78 [1604]" strokeweight="1pt">
                <v:path arrowok="t"/>
                <v:textbox>
                  <w:txbxContent>
                    <w:p w14:paraId="1CEDDAB9" w14:textId="77777777" w:rsidR="00413D9A" w:rsidRPr="00473E5C" w:rsidRDefault="00413D9A" w:rsidP="00AB225E">
                      <w:pPr>
                        <w:jc w:val="center"/>
                        <w:rPr>
                          <w:color w:val="000000" w:themeColor="text1"/>
                        </w:rPr>
                      </w:pPr>
                      <w:r>
                        <w:rPr>
                          <w:color w:val="000000" w:themeColor="text1"/>
                          <w:lang w:eastAsia="en-US"/>
                        </w:rPr>
                        <w:t>2. Прием документов</w:t>
                      </w:r>
                    </w:p>
                  </w:txbxContent>
                </v:textbox>
              </v:rect>
            </w:pict>
          </mc:Fallback>
        </mc:AlternateContent>
      </w:r>
    </w:p>
    <w:p w14:paraId="021CE58A"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56608" behindDoc="0" locked="0" layoutInCell="1" allowOverlap="1" wp14:anchorId="76389111" wp14:editId="7322279E">
                <wp:simplePos x="0" y="0"/>
                <wp:positionH relativeFrom="column">
                  <wp:posOffset>3571875</wp:posOffset>
                </wp:positionH>
                <wp:positionV relativeFrom="paragraph">
                  <wp:posOffset>46990</wp:posOffset>
                </wp:positionV>
                <wp:extent cx="2571750" cy="809625"/>
                <wp:effectExtent l="0" t="0" r="19050" b="28575"/>
                <wp:wrapNone/>
                <wp:docPr id="46"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F17ECE" w14:textId="77777777" w:rsidR="00413D9A" w:rsidRPr="00473E5C" w:rsidRDefault="00413D9A" w:rsidP="00AB225E">
                            <w:pPr>
                              <w:jc w:val="center"/>
                              <w:rPr>
                                <w:color w:val="000000" w:themeColor="text1"/>
                              </w:rPr>
                            </w:pPr>
                            <w:r>
                              <w:rPr>
                                <w:color w:val="000000" w:themeColor="text1"/>
                              </w:rPr>
                              <w:t>4. Уведомление заявителя о неполноте документов/отклонение 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6389111" id="_x0000_s1341" style="position:absolute;left:0;text-align:left;margin-left:281.25pt;margin-top:3.7pt;width:202.5pt;height:63.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" fillcolor="#e7e6e6 [3214]" strokecolor="#1f4d78 [1604]" strokeweight="1pt">
                <v:path arrowok="t"/>
                <v:textbox>
                  <w:txbxContent>
                    <w:p w14:paraId="73F17ECE" w14:textId="77777777" w:rsidR="00413D9A" w:rsidRPr="00473E5C" w:rsidRDefault="00413D9A" w:rsidP="00AB225E">
                      <w:pPr>
                        <w:jc w:val="center"/>
                        <w:rPr>
                          <w:color w:val="000000" w:themeColor="text1"/>
                        </w:rPr>
                      </w:pPr>
                      <w:r>
                        <w:rPr>
                          <w:color w:val="000000" w:themeColor="text1"/>
                        </w:rPr>
                        <w:t>4. Уведомление заявителя о неполноте документов/отклонение заявления</w:t>
                      </w:r>
                    </w:p>
                  </w:txbxContent>
                </v:textbox>
              </v:rect>
            </w:pict>
          </mc:Fallback>
        </mc:AlternateContent>
      </w:r>
    </w:p>
    <w:p w14:paraId="299E8832" w14:textId="77777777" w:rsidR="00AB225E" w:rsidRPr="00737E1E" w:rsidRDefault="00AB225E" w:rsidP="00AB225E">
      <w:pPr>
        <w:spacing w:before="200" w:after="200" w:line="276" w:lineRule="auto"/>
        <w:ind w:right="1134"/>
        <w:jc w:val="center"/>
        <w:rPr>
          <w:b/>
          <w:bCs/>
        </w:rPr>
      </w:pPr>
      <w:r>
        <w:rPr>
          <w:b/>
          <w:bCs/>
          <w:noProof/>
        </w:rPr>
        <mc:AlternateContent>
          <mc:Choice Requires="wps">
            <w:drawing>
              <wp:anchor distT="0" distB="0" distL="114300" distR="114300" simplePos="0" relativeHeight="252359680" behindDoc="0" locked="0" layoutInCell="1" allowOverlap="1" wp14:anchorId="0056CEB7" wp14:editId="1D44EEC4">
                <wp:simplePos x="0" y="0"/>
                <wp:positionH relativeFrom="column">
                  <wp:posOffset>1583690</wp:posOffset>
                </wp:positionH>
                <wp:positionV relativeFrom="paragraph">
                  <wp:posOffset>209550</wp:posOffset>
                </wp:positionV>
                <wp:extent cx="0" cy="285750"/>
                <wp:effectExtent l="76200" t="0" r="57150" b="57150"/>
                <wp:wrapNone/>
                <wp:docPr id="47" name="Прямая со стрелкой 4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B4B000" id="Прямая со стрелкой 47" o:spid="_x0000_s1026" type="#_x0000_t32" style="position:absolute;margin-left:124.7pt;margin-top:16.5pt;width:0;height:22.5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" strokecolor="#5b9bd5 [3204]" strokeweight=".5pt">
                <v:stroke endarrow="block" joinstyle="miter"/>
              </v:shape>
            </w:pict>
          </mc:Fallback>
        </mc:AlternateContent>
      </w:r>
    </w:p>
    <w:p w14:paraId="41DBAE53" w14:textId="77777777" w:rsidR="00AB225E" w:rsidRPr="00737E1E" w:rsidRDefault="00AB225E" w:rsidP="00AB225E">
      <w:pPr>
        <w:spacing w:before="200" w:after="200" w:line="276" w:lineRule="auto"/>
        <w:ind w:right="1134"/>
        <w:jc w:val="center"/>
        <w:rPr>
          <w:b/>
          <w:bCs/>
        </w:rPr>
      </w:pPr>
      <w:r>
        <w:rPr>
          <w:noProof/>
        </w:rPr>
        <mc:AlternateContent>
          <mc:Choice Requires="wps">
            <w:drawing>
              <wp:anchor distT="0" distB="0" distL="114300" distR="114300" simplePos="0" relativeHeight="252360704" behindDoc="0" locked="0" layoutInCell="1" allowOverlap="1" wp14:anchorId="78889617" wp14:editId="2AF2E41F">
                <wp:simplePos x="0" y="0"/>
                <wp:positionH relativeFrom="column">
                  <wp:posOffset>4736465</wp:posOffset>
                </wp:positionH>
                <wp:positionV relativeFrom="paragraph">
                  <wp:posOffset>224155</wp:posOffset>
                </wp:positionV>
                <wp:extent cx="0" cy="457200"/>
                <wp:effectExtent l="76200" t="0" r="57150" b="57150"/>
                <wp:wrapNone/>
                <wp:docPr id="48" name="Прямая со стрелкой 48"/>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BFB3FC" id="Прямая со стрелкой 48" o:spid="_x0000_s1026" type="#_x0000_t32" style="position:absolute;margin-left:372.95pt;margin-top:17.65pt;width:0;height:36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" strokecolor="#5b9bd5 [3204]" strokeweight=".5pt">
                <v:stroke endarrow="block" joinstyle="miter"/>
              </v:shape>
            </w:pict>
          </mc:Fallback>
        </mc:AlternateContent>
      </w:r>
      <w:r>
        <w:rPr>
          <w:b/>
          <w:bCs/>
          <w:noProof/>
        </w:rPr>
        <mc:AlternateContent>
          <mc:Choice Requires="wps">
            <w:drawing>
              <wp:anchor distT="0" distB="0" distL="114300" distR="114300" simplePos="0" relativeHeight="252363776" behindDoc="0" locked="0" layoutInCell="1" allowOverlap="1" wp14:anchorId="4326452A" wp14:editId="2E38362C">
                <wp:simplePos x="0" y="0"/>
                <wp:positionH relativeFrom="column">
                  <wp:posOffset>2670175</wp:posOffset>
                </wp:positionH>
                <wp:positionV relativeFrom="paragraph">
                  <wp:posOffset>43180</wp:posOffset>
                </wp:positionV>
                <wp:extent cx="885825" cy="847725"/>
                <wp:effectExtent l="0" t="38100" r="47625" b="28575"/>
                <wp:wrapNone/>
                <wp:docPr id="49" name="Прямая со стрелкой 49"/>
                <wp:cNvGraphicFramePr/>
                <a:graphic xmlns:a="http://schemas.openxmlformats.org/drawingml/2006/main">
                  <a:graphicData uri="http://schemas.microsoft.com/office/word/2010/wordprocessingShape">
                    <wps:wsp>
                      <wps:cNvCnPr/>
                      <wps:spPr>
                        <a:xfrm flipV="1">
                          <a:off x="0" y="0"/>
                          <a:ext cx="885825" cy="847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2E1A0" id="Прямая со стрелкой 49" o:spid="_x0000_s1026" type="#_x0000_t32" style="position:absolute;margin-left:210.25pt;margin-top:3.4pt;width:69.75pt;height:66.75pt;flip:y;z-index:25236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" strokecolor="#5b9bd5 [3204]" strokeweight=".5pt">
                <v:stroke endarrow="block" joinstyle="miter"/>
              </v:shape>
            </w:pict>
          </mc:Fallback>
        </mc:AlternateContent>
      </w:r>
      <w:r w:rsidRPr="00737E1E">
        <w:rPr>
          <w:noProof/>
        </w:rPr>
        <mc:AlternateContent>
          <mc:Choice Requires="wps">
            <w:drawing>
              <wp:anchor distT="0" distB="0" distL="114300" distR="114300" simplePos="0" relativeHeight="252362752" behindDoc="0" locked="0" layoutInCell="1" allowOverlap="1" wp14:anchorId="3D830EA0" wp14:editId="67D4E564">
                <wp:simplePos x="0" y="0"/>
                <wp:positionH relativeFrom="column">
                  <wp:posOffset>488315</wp:posOffset>
                </wp:positionH>
                <wp:positionV relativeFrom="paragraph">
                  <wp:posOffset>224155</wp:posOffset>
                </wp:positionV>
                <wp:extent cx="2182483" cy="1333500"/>
                <wp:effectExtent l="0" t="0" r="27940" b="19050"/>
                <wp:wrapNone/>
                <wp:docPr id="50" name="Блок-схема: решение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2483" cy="1333500"/>
                        </a:xfrm>
                        <a:prstGeom prst="flowChartDecision">
                          <a:avLst/>
                        </a:prstGeom>
                        <a:solidFill>
                          <a:srgbClr val="EEECE1"/>
                        </a:solidFill>
                        <a:ln w="25400" cap="flat" cmpd="sng" algn="ctr">
                          <a:solidFill>
                            <a:srgbClr val="4F81BD">
                              <a:shade val="50000"/>
                            </a:srgbClr>
                          </a:solidFill>
                          <a:prstDash val="solid"/>
                        </a:ln>
                        <a:effectLst/>
                      </wps:spPr>
                      <wps:txbx>
                        <w:txbxContent>
                          <w:p w14:paraId="52443C2C" w14:textId="77777777" w:rsidR="00413D9A" w:rsidRPr="007215F8" w:rsidRDefault="00413D9A" w:rsidP="00AB225E">
                            <w:pPr>
                              <w:rPr>
                                <w:color w:val="000000" w:themeColor="text1"/>
                              </w:rPr>
                            </w:pPr>
                            <w:r>
                              <w:rPr>
                                <w:color w:val="000000" w:themeColor="text1"/>
                              </w:rPr>
                              <w:t>3. Проверка</w:t>
                            </w:r>
                            <w:r w:rsidRPr="007215F8">
                              <w:rPr>
                                <w:color w:val="000000" w:themeColor="text1"/>
                              </w:rPr>
                              <w:t xml:space="preserve"> </w:t>
                            </w:r>
                            <w:r>
                              <w:rPr>
                                <w:color w:val="000000" w:themeColor="text1"/>
                              </w:rPr>
                              <w:t>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30EA0" id="_x0000_s1342" type="#_x0000_t110" style="position:absolute;left:0;text-align:left;margin-left:38.45pt;margin-top:17.65pt;width:171.85pt;height:10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" fillcolor="#eeece1" strokecolor="#385d8a" strokeweight="2pt">
                <v:path arrowok="t"/>
                <v:textbox>
                  <w:txbxContent>
                    <w:p w14:paraId="52443C2C" w14:textId="77777777" w:rsidR="00413D9A" w:rsidRPr="007215F8" w:rsidRDefault="00413D9A" w:rsidP="00AB225E">
                      <w:pPr>
                        <w:rPr>
                          <w:color w:val="000000" w:themeColor="text1"/>
                        </w:rPr>
                      </w:pPr>
                      <w:r>
                        <w:rPr>
                          <w:color w:val="000000" w:themeColor="text1"/>
                        </w:rPr>
                        <w:t>3. Проверка</w:t>
                      </w:r>
                      <w:r w:rsidRPr="007215F8">
                        <w:rPr>
                          <w:color w:val="000000" w:themeColor="text1"/>
                        </w:rPr>
                        <w:t xml:space="preserve"> </w:t>
                      </w:r>
                      <w:r>
                        <w:rPr>
                          <w:color w:val="000000" w:themeColor="text1"/>
                        </w:rPr>
                        <w:t>документов</w:t>
                      </w:r>
                    </w:p>
                  </w:txbxContent>
                </v:textbox>
              </v:shape>
            </w:pict>
          </mc:Fallback>
        </mc:AlternateContent>
      </w:r>
    </w:p>
    <w:p w14:paraId="23BB6D90" w14:textId="77777777" w:rsidR="00AB225E" w:rsidRPr="00737E1E" w:rsidRDefault="00AB225E" w:rsidP="00AB225E">
      <w:pPr>
        <w:spacing w:before="200" w:after="200" w:line="276" w:lineRule="auto"/>
        <w:ind w:right="1134"/>
        <w:jc w:val="center"/>
        <w:rPr>
          <w:b/>
          <w:bCs/>
        </w:rPr>
      </w:pPr>
    </w:p>
    <w:p w14:paraId="6866E4C2"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57632" behindDoc="0" locked="0" layoutInCell="1" allowOverlap="1" wp14:anchorId="6D71224A" wp14:editId="283D5F7B">
                <wp:simplePos x="0" y="0"/>
                <wp:positionH relativeFrom="column">
                  <wp:posOffset>3495675</wp:posOffset>
                </wp:positionH>
                <wp:positionV relativeFrom="paragraph">
                  <wp:posOffset>8890</wp:posOffset>
                </wp:positionV>
                <wp:extent cx="2690495" cy="666750"/>
                <wp:effectExtent l="0" t="0" r="14605" b="19050"/>
                <wp:wrapNone/>
                <wp:docPr id="52" name="Блок-схема: документ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0495" cy="666750"/>
                        </a:xfrm>
                        <a:prstGeom prst="flowChartDocument">
                          <a:avLst/>
                        </a:prstGeom>
                        <a:solidFill>
                          <a:srgbClr val="EEECE1"/>
                        </a:solidFill>
                        <a:ln w="25400" cap="flat" cmpd="sng" algn="ctr">
                          <a:solidFill>
                            <a:srgbClr val="4F81BD">
                              <a:shade val="50000"/>
                            </a:srgbClr>
                          </a:solidFill>
                          <a:prstDash val="solid"/>
                        </a:ln>
                        <a:effectLst/>
                      </wps:spPr>
                      <wps:txbx>
                        <w:txbxContent>
                          <w:p w14:paraId="0FF5B86C" w14:textId="77777777" w:rsidR="00413D9A" w:rsidRPr="007215F8" w:rsidRDefault="00413D9A" w:rsidP="00AB225E">
                            <w:pPr>
                              <w:jc w:val="center"/>
                              <w:rPr>
                                <w:color w:val="000000" w:themeColor="text1"/>
                              </w:rPr>
                            </w:pPr>
                            <w:r>
                              <w:rPr>
                                <w:color w:val="000000" w:themeColor="text1"/>
                              </w:rPr>
                              <w:t xml:space="preserve">5. Выдача письменного ответа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71224A" id="_x0000_s1343" type="#_x0000_t114" style="position:absolute;left:0;text-align:left;margin-left:275.25pt;margin-top:.7pt;width:211.85pt;height:52.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" fillcolor="#eeece1" strokecolor="#385d8a" strokeweight="2pt">
                <v:path arrowok="t"/>
                <v:textbox>
                  <w:txbxContent>
                    <w:p w14:paraId="0FF5B86C" w14:textId="77777777" w:rsidR="00413D9A" w:rsidRPr="007215F8" w:rsidRDefault="00413D9A" w:rsidP="00AB225E">
                      <w:pPr>
                        <w:jc w:val="center"/>
                        <w:rPr>
                          <w:color w:val="000000" w:themeColor="text1"/>
                        </w:rPr>
                      </w:pPr>
                      <w:r>
                        <w:rPr>
                          <w:color w:val="000000" w:themeColor="text1"/>
                        </w:rPr>
                        <w:t xml:space="preserve">5. Выдача письменного ответа </w:t>
                      </w:r>
                    </w:p>
                  </w:txbxContent>
                </v:textbox>
              </v:shape>
            </w:pict>
          </mc:Fallback>
        </mc:AlternateContent>
      </w:r>
    </w:p>
    <w:p w14:paraId="4E62D033" w14:textId="77777777" w:rsidR="00AB225E" w:rsidRPr="00737E1E" w:rsidRDefault="00AB225E" w:rsidP="00AB225E">
      <w:pPr>
        <w:tabs>
          <w:tab w:val="left" w:pos="3225"/>
        </w:tabs>
      </w:pPr>
      <w:r>
        <w:tab/>
      </w:r>
    </w:p>
    <w:p w14:paraId="3FDA19AE" w14:textId="77777777" w:rsidR="00AB225E" w:rsidRPr="00737E1E" w:rsidRDefault="00AB225E" w:rsidP="00AB225E">
      <w:pPr>
        <w:jc w:val="center"/>
      </w:pPr>
    </w:p>
    <w:p w14:paraId="2D180A4B" w14:textId="77777777" w:rsidR="00AB225E" w:rsidRDefault="00AB225E" w:rsidP="00AB225E">
      <w:pPr>
        <w:spacing w:after="200" w:line="276" w:lineRule="auto"/>
        <w:ind w:right="1134"/>
        <w:jc w:val="center"/>
        <w:rPr>
          <w:b/>
          <w:bCs/>
        </w:rPr>
      </w:pPr>
      <w:r>
        <w:rPr>
          <w:noProof/>
        </w:rPr>
        <mc:AlternateContent>
          <mc:Choice Requires="wps">
            <w:drawing>
              <wp:anchor distT="0" distB="0" distL="114300" distR="114300" simplePos="0" relativeHeight="252361728" behindDoc="0" locked="0" layoutInCell="1" allowOverlap="1" wp14:anchorId="5584A90E" wp14:editId="5D5660D7">
                <wp:simplePos x="0" y="0"/>
                <wp:positionH relativeFrom="column">
                  <wp:posOffset>1564640</wp:posOffset>
                </wp:positionH>
                <wp:positionV relativeFrom="paragraph">
                  <wp:posOffset>12065</wp:posOffset>
                </wp:positionV>
                <wp:extent cx="19050" cy="561975"/>
                <wp:effectExtent l="57150" t="0" r="57150" b="47625"/>
                <wp:wrapNone/>
                <wp:docPr id="54" name="Прямая со стрелкой 54"/>
                <wp:cNvGraphicFramePr/>
                <a:graphic xmlns:a="http://schemas.openxmlformats.org/drawingml/2006/main">
                  <a:graphicData uri="http://schemas.microsoft.com/office/word/2010/wordprocessingShape">
                    <wps:wsp>
                      <wps:cNvCnPr/>
                      <wps:spPr>
                        <a:xfrm>
                          <a:off x="0" y="0"/>
                          <a:ext cx="1905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55AEEA" id="Прямая со стрелкой 54" o:spid="_x0000_s1026" type="#_x0000_t32" style="position:absolute;margin-left:123.2pt;margin-top:.95pt;width:1.5pt;height:44.25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" strokecolor="#5b9bd5 [3204]" strokeweight=".5pt">
                <v:stroke endarrow="block" joinstyle="miter"/>
              </v:shape>
            </w:pict>
          </mc:Fallback>
        </mc:AlternateContent>
      </w:r>
    </w:p>
    <w:p w14:paraId="0E4FB02C" w14:textId="77777777" w:rsidR="00AB225E" w:rsidRDefault="00AB225E" w:rsidP="00AB225E">
      <w:pPr>
        <w:spacing w:after="200" w:line="276" w:lineRule="auto"/>
        <w:ind w:right="1134"/>
        <w:jc w:val="center"/>
        <w:rPr>
          <w:b/>
          <w:bCs/>
        </w:rPr>
      </w:pPr>
      <w:r w:rsidRPr="00737E1E">
        <w:rPr>
          <w:b/>
          <w:bCs/>
          <w:noProof/>
        </w:rPr>
        <mc:AlternateContent>
          <mc:Choice Requires="wps">
            <w:drawing>
              <wp:anchor distT="0" distB="0" distL="114300" distR="114300" simplePos="0" relativeHeight="252355584" behindDoc="0" locked="0" layoutInCell="1" allowOverlap="1" wp14:anchorId="55CE0161" wp14:editId="5B17C7F2">
                <wp:simplePos x="0" y="0"/>
                <wp:positionH relativeFrom="margin">
                  <wp:posOffset>412115</wp:posOffset>
                </wp:positionH>
                <wp:positionV relativeFrom="paragraph">
                  <wp:posOffset>273685</wp:posOffset>
                </wp:positionV>
                <wp:extent cx="2400300" cy="552450"/>
                <wp:effectExtent l="0" t="0" r="19050" b="19050"/>
                <wp:wrapNone/>
                <wp:docPr id="56"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5524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537A23" w14:textId="77777777" w:rsidR="00413D9A" w:rsidRDefault="00413D9A" w:rsidP="00AB225E">
                            <w:pPr>
                              <w:jc w:val="center"/>
                              <w:rPr>
                                <w:lang w:eastAsia="en-US"/>
                              </w:rPr>
                            </w:pPr>
                            <w:r>
                              <w:rPr>
                                <w:color w:val="000000" w:themeColor="text1"/>
                                <w:lang w:eastAsia="en-US"/>
                              </w:rPr>
                              <w:t>6.</w:t>
                            </w:r>
                            <w:r w:rsidRPr="00473E5C">
                              <w:rPr>
                                <w:color w:val="000000" w:themeColor="text1"/>
                                <w:lang w:eastAsia="en-US"/>
                              </w:rPr>
                              <w:t xml:space="preserve">   </w:t>
                            </w:r>
                            <w:r>
                              <w:rPr>
                                <w:color w:val="000000" w:themeColor="text1"/>
                                <w:lang w:eastAsia="en-US"/>
                              </w:rPr>
                              <w:t>Конец процедуры</w:t>
                            </w:r>
                          </w:p>
                          <w:p w14:paraId="3581908B" w14:textId="77777777" w:rsidR="00413D9A" w:rsidRDefault="00413D9A" w:rsidP="00AB225E">
                            <w:pPr>
                              <w:rPr>
                                <w:lang w:val="ky-KG" w:eastAsia="en-US"/>
                              </w:rPr>
                            </w:pPr>
                            <w:r>
                              <w:rPr>
                                <w:lang w:val="ky-KG" w:eastAsia="en-US"/>
                              </w:rPr>
                              <w:t xml:space="preserve"> </w:t>
                            </w:r>
                          </w:p>
                          <w:p w14:paraId="4692F9D7"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CE0161" id="_x0000_s1344" type="#_x0000_t116" style="position:absolute;left:0;text-align:left;margin-left:32.45pt;margin-top:21.55pt;width:189pt;height:43.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" fillcolor="#e7e6e6 [3214]" strokecolor="#1f4d78 [1604]" strokeweight="1pt">
                <v:path arrowok="t"/>
                <v:textbox>
                  <w:txbxContent>
                    <w:p w14:paraId="78537A23" w14:textId="77777777" w:rsidR="00413D9A" w:rsidRDefault="00413D9A" w:rsidP="00AB225E">
                      <w:pPr>
                        <w:jc w:val="center"/>
                        <w:rPr>
                          <w:lang w:eastAsia="en-US"/>
                        </w:rPr>
                      </w:pPr>
                      <w:r>
                        <w:rPr>
                          <w:color w:val="000000" w:themeColor="text1"/>
                          <w:lang w:eastAsia="en-US"/>
                        </w:rPr>
                        <w:t>6.</w:t>
                      </w:r>
                      <w:r w:rsidRPr="00473E5C">
                        <w:rPr>
                          <w:color w:val="000000" w:themeColor="text1"/>
                          <w:lang w:eastAsia="en-US"/>
                        </w:rPr>
                        <w:t xml:space="preserve">   </w:t>
                      </w:r>
                      <w:r>
                        <w:rPr>
                          <w:color w:val="000000" w:themeColor="text1"/>
                          <w:lang w:eastAsia="en-US"/>
                        </w:rPr>
                        <w:t>Конец процедуры</w:t>
                      </w:r>
                    </w:p>
                    <w:p w14:paraId="3581908B" w14:textId="77777777" w:rsidR="00413D9A" w:rsidRDefault="00413D9A" w:rsidP="00AB225E">
                      <w:pPr>
                        <w:rPr>
                          <w:lang w:val="ky-KG" w:eastAsia="en-US"/>
                        </w:rPr>
                      </w:pPr>
                      <w:r>
                        <w:rPr>
                          <w:lang w:val="ky-KG" w:eastAsia="en-US"/>
                        </w:rPr>
                        <w:t xml:space="preserve"> </w:t>
                      </w:r>
                    </w:p>
                    <w:p w14:paraId="4692F9D7" w14:textId="77777777" w:rsidR="00413D9A" w:rsidRDefault="00413D9A" w:rsidP="00AB225E">
                      <w:pPr>
                        <w:jc w:val="center"/>
                        <w:rPr>
                          <w:color w:val="000000" w:themeColor="text1"/>
                          <w:lang w:val="ky-KG"/>
                        </w:rPr>
                      </w:pPr>
                    </w:p>
                  </w:txbxContent>
                </v:textbox>
                <w10:wrap anchorx="margin"/>
              </v:shape>
            </w:pict>
          </mc:Fallback>
        </mc:AlternateContent>
      </w:r>
    </w:p>
    <w:p w14:paraId="2226420E" w14:textId="77777777" w:rsidR="00AB225E" w:rsidRDefault="00AB225E" w:rsidP="00AB225E">
      <w:pPr>
        <w:spacing w:before="200" w:after="200"/>
        <w:ind w:right="1134"/>
        <w:rPr>
          <w:b/>
          <w:bCs/>
        </w:rPr>
      </w:pPr>
    </w:p>
    <w:p w14:paraId="30C0E429" w14:textId="77777777" w:rsidR="00AB225E" w:rsidRDefault="00AB225E" w:rsidP="00AB225E">
      <w:pPr>
        <w:spacing w:before="200" w:after="200"/>
        <w:ind w:right="1134"/>
        <w:rPr>
          <w:b/>
          <w:bCs/>
        </w:rPr>
      </w:pPr>
    </w:p>
    <w:p w14:paraId="72FDC0E6" w14:textId="77777777" w:rsidR="00AB225E" w:rsidRDefault="00AB225E" w:rsidP="00AB225E">
      <w:pPr>
        <w:spacing w:before="200" w:after="200"/>
        <w:ind w:right="1134"/>
        <w:jc w:val="center"/>
        <w:rPr>
          <w:b/>
          <w:bCs/>
        </w:rPr>
      </w:pPr>
    </w:p>
    <w:p w14:paraId="0BDE26C0" w14:textId="77777777" w:rsidR="00AB225E" w:rsidRPr="00737E1E" w:rsidRDefault="00AB225E" w:rsidP="00A84E65">
      <w:pPr>
        <w:spacing w:after="200" w:line="276" w:lineRule="auto"/>
        <w:ind w:left="2160" w:right="1134" w:firstLine="720"/>
        <w:rPr>
          <w:b/>
          <w:bCs/>
        </w:rPr>
      </w:pPr>
      <w:r w:rsidRPr="00737E1E">
        <w:rPr>
          <w:b/>
          <w:bCs/>
        </w:rPr>
        <w:t>Процедура №2</w:t>
      </w:r>
    </w:p>
    <w:p w14:paraId="64815C81" w14:textId="77777777" w:rsidR="00AB225E" w:rsidRPr="00737E1E" w:rsidRDefault="00AB225E" w:rsidP="00AB225E">
      <w:pPr>
        <w:spacing w:after="200" w:line="276" w:lineRule="auto"/>
        <w:ind w:right="1134"/>
        <w:jc w:val="center"/>
        <w:rPr>
          <w:b/>
          <w:bCs/>
        </w:rPr>
      </w:pPr>
      <w:r>
        <w:rPr>
          <w:noProof/>
        </w:rPr>
        <mc:AlternateContent>
          <mc:Choice Requires="wps">
            <w:drawing>
              <wp:anchor distT="0" distB="0" distL="114300" distR="114300" simplePos="0" relativeHeight="252370944" behindDoc="0" locked="0" layoutInCell="1" allowOverlap="1" wp14:anchorId="3A5E635C" wp14:editId="52168F19">
                <wp:simplePos x="0" y="0"/>
                <wp:positionH relativeFrom="margin">
                  <wp:posOffset>4840922</wp:posOffset>
                </wp:positionH>
                <wp:positionV relativeFrom="paragraph">
                  <wp:posOffset>314008</wp:posOffset>
                </wp:positionV>
                <wp:extent cx="621030" cy="1551305"/>
                <wp:effectExtent l="0" t="7938" r="18733" b="18732"/>
                <wp:wrapNone/>
                <wp:docPr id="6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030" cy="1551305"/>
                        </a:xfrm>
                        <a:prstGeom prst="can">
                          <a:avLst>
                            <a:gd name="adj" fmla="val 81349"/>
                          </a:avLst>
                        </a:prstGeom>
                        <a:solidFill>
                          <a:srgbClr val="FFFFFF"/>
                        </a:solidFill>
                        <a:ln w="9525">
                          <a:solidFill>
                            <a:srgbClr val="000000"/>
                          </a:solidFill>
                          <a:round/>
                          <a:headEnd/>
                          <a:tailEnd/>
                        </a:ln>
                      </wps:spPr>
                      <wps:txbx>
                        <w:txbxContent>
                          <w:p w14:paraId="5CACEAF5" w14:textId="77777777" w:rsidR="00413D9A" w:rsidRDefault="00413D9A" w:rsidP="00AB225E">
                            <w:r>
                              <w:t>ЕСУВМ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635C" id="_x0000_s1345" type="#_x0000_t22" style="position:absolute;left:0;text-align:left;margin-left:381.15pt;margin-top:24.75pt;width:48.9pt;height:122.15pt;rotation:90;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" adj="7034">
                <v:textbox>
                  <w:txbxContent>
                    <w:p w14:paraId="5CACEAF5" w14:textId="77777777" w:rsidR="00413D9A" w:rsidRDefault="00413D9A" w:rsidP="00AB225E">
                      <w:r>
                        <w:t>ЕСУВМ</w:t>
                      </w:r>
                    </w:p>
                  </w:txbxContent>
                </v:textbox>
                <w10:wrap anchorx="margin"/>
              </v:shape>
            </w:pict>
          </mc:Fallback>
        </mc:AlternateContent>
      </w:r>
      <w:r w:rsidRPr="00737E1E">
        <w:rPr>
          <w:noProof/>
        </w:rPr>
        <mc:AlternateContent>
          <mc:Choice Requires="wps">
            <w:drawing>
              <wp:anchor distT="0" distB="0" distL="114300" distR="114300" simplePos="0" relativeHeight="252364800" behindDoc="0" locked="0" layoutInCell="1" allowOverlap="1" wp14:anchorId="467C8148" wp14:editId="317880C6">
                <wp:simplePos x="0" y="0"/>
                <wp:positionH relativeFrom="margin">
                  <wp:posOffset>1355090</wp:posOffset>
                </wp:positionH>
                <wp:positionV relativeFrom="paragraph">
                  <wp:posOffset>12065</wp:posOffset>
                </wp:positionV>
                <wp:extent cx="2181225" cy="514350"/>
                <wp:effectExtent l="0" t="0" r="28575" b="19050"/>
                <wp:wrapNone/>
                <wp:docPr id="66"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5143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B812C5" w14:textId="77777777" w:rsidR="00413D9A" w:rsidRPr="0089708C" w:rsidRDefault="00413D9A" w:rsidP="007344F8">
                            <w:pPr>
                              <w:pStyle w:val="a4"/>
                              <w:widowControl w:val="0"/>
                              <w:numPr>
                                <w:ilvl w:val="0"/>
                                <w:numId w:val="28"/>
                              </w:numPr>
                              <w:autoSpaceDE w:val="0"/>
                              <w:autoSpaceDN w:val="0"/>
                              <w:contextualSpacing w:val="0"/>
                              <w:jc w:val="center"/>
                              <w:rPr>
                                <w:color w:val="000000" w:themeColor="text1"/>
                              </w:rPr>
                            </w:pPr>
                            <w:r>
                              <w:rPr>
                                <w:color w:val="000000" w:themeColor="text1"/>
                              </w:rPr>
                              <w:t>Начало процедуры</w:t>
                            </w:r>
                          </w:p>
                          <w:p w14:paraId="62B4E44F" w14:textId="77777777" w:rsidR="00413D9A" w:rsidRDefault="00413D9A" w:rsidP="00AB225E">
                            <w:pPr>
                              <w:rPr>
                                <w:lang w:eastAsia="en-US"/>
                              </w:rPr>
                            </w:pPr>
                          </w:p>
                          <w:p w14:paraId="50A7953F" w14:textId="77777777" w:rsidR="00413D9A" w:rsidRDefault="00413D9A" w:rsidP="00AB225E">
                            <w:pPr>
                              <w:rPr>
                                <w:lang w:val="ky-KG" w:eastAsia="en-US"/>
                              </w:rPr>
                            </w:pPr>
                            <w:r>
                              <w:rPr>
                                <w:lang w:val="ky-KG" w:eastAsia="en-US"/>
                              </w:rPr>
                              <w:t>1.2.</w:t>
                            </w:r>
                            <w:r>
                              <w:rPr>
                                <w:lang w:eastAsia="en-US"/>
                              </w:rPr>
                              <w:t xml:space="preserve">Прием документов  в соответствии с перечнем, регистрация в журнале регистрации </w:t>
                            </w:r>
                          </w:p>
                          <w:p w14:paraId="481576F7" w14:textId="77777777" w:rsidR="00413D9A" w:rsidRDefault="00413D9A" w:rsidP="00AB225E">
                            <w:pPr>
                              <w:rPr>
                                <w:lang w:val="ky-KG" w:eastAsia="en-US"/>
                              </w:rPr>
                            </w:pPr>
                          </w:p>
                          <w:p w14:paraId="7A81BCD7"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7C8148" id="_x0000_s1346" type="#_x0000_t116" style="position:absolute;left:0;text-align:left;margin-left:106.7pt;margin-top:.95pt;width:171.75pt;height:40.5pt;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" fillcolor="#e7e6e6 [3214]" strokecolor="#1f4d78 [1604]" strokeweight="1pt">
                <v:path arrowok="t"/>
                <v:textbox>
                  <w:txbxContent>
                    <w:p w14:paraId="5AB812C5" w14:textId="77777777" w:rsidR="00413D9A" w:rsidRPr="0089708C" w:rsidRDefault="00413D9A" w:rsidP="007344F8">
                      <w:pPr>
                        <w:pStyle w:val="a4"/>
                        <w:widowControl w:val="0"/>
                        <w:numPr>
                          <w:ilvl w:val="0"/>
                          <w:numId w:val="28"/>
                        </w:numPr>
                        <w:autoSpaceDE w:val="0"/>
                        <w:autoSpaceDN w:val="0"/>
                        <w:contextualSpacing w:val="0"/>
                        <w:jc w:val="center"/>
                        <w:rPr>
                          <w:color w:val="000000" w:themeColor="text1"/>
                        </w:rPr>
                      </w:pPr>
                      <w:r>
                        <w:rPr>
                          <w:color w:val="000000" w:themeColor="text1"/>
                        </w:rPr>
                        <w:t>Начало процедуры</w:t>
                      </w:r>
                    </w:p>
                    <w:p w14:paraId="62B4E44F" w14:textId="77777777" w:rsidR="00413D9A" w:rsidRDefault="00413D9A" w:rsidP="00AB225E">
                      <w:pPr>
                        <w:rPr>
                          <w:lang w:eastAsia="en-US"/>
                        </w:rPr>
                      </w:pPr>
                    </w:p>
                    <w:p w14:paraId="50A7953F" w14:textId="77777777" w:rsidR="00413D9A" w:rsidRDefault="00413D9A" w:rsidP="00AB225E">
                      <w:pPr>
                        <w:rPr>
                          <w:lang w:val="ky-KG" w:eastAsia="en-US"/>
                        </w:rPr>
                      </w:pPr>
                      <w:r>
                        <w:rPr>
                          <w:lang w:val="ky-KG" w:eastAsia="en-US"/>
                        </w:rPr>
                        <w:t>1.2.</w:t>
                      </w:r>
                      <w:r>
                        <w:rPr>
                          <w:lang w:eastAsia="en-US"/>
                        </w:rPr>
                        <w:t xml:space="preserve">Прием документов  в соответствии с перечнем, регистрация в журнале регистрации </w:t>
                      </w:r>
                    </w:p>
                    <w:p w14:paraId="481576F7" w14:textId="77777777" w:rsidR="00413D9A" w:rsidRDefault="00413D9A" w:rsidP="00AB225E">
                      <w:pPr>
                        <w:rPr>
                          <w:lang w:val="ky-KG" w:eastAsia="en-US"/>
                        </w:rPr>
                      </w:pPr>
                    </w:p>
                    <w:p w14:paraId="7A81BCD7" w14:textId="77777777" w:rsidR="00413D9A" w:rsidRDefault="00413D9A" w:rsidP="00AB225E">
                      <w:pPr>
                        <w:jc w:val="center"/>
                        <w:rPr>
                          <w:color w:val="000000" w:themeColor="text1"/>
                          <w:lang w:val="ky-KG"/>
                        </w:rPr>
                      </w:pPr>
                    </w:p>
                  </w:txbxContent>
                </v:textbox>
                <w10:wrap anchorx="margin"/>
              </v:shape>
            </w:pict>
          </mc:Fallback>
        </mc:AlternateContent>
      </w:r>
    </w:p>
    <w:p w14:paraId="51C6A903" w14:textId="77777777" w:rsidR="00AB225E" w:rsidRPr="00737E1E" w:rsidRDefault="00AB225E" w:rsidP="00AB225E">
      <w:pPr>
        <w:spacing w:after="200" w:line="276" w:lineRule="auto"/>
        <w:ind w:right="1134"/>
        <w:jc w:val="center"/>
        <w:rPr>
          <w:b/>
          <w:bCs/>
        </w:rPr>
      </w:pPr>
      <w:r>
        <w:rPr>
          <w:b/>
          <w:bCs/>
          <w:noProof/>
        </w:rPr>
        <mc:AlternateContent>
          <mc:Choice Requires="wps">
            <w:drawing>
              <wp:anchor distT="0" distB="0" distL="114300" distR="114300" simplePos="0" relativeHeight="252392448" behindDoc="0" locked="0" layoutInCell="1" allowOverlap="1" wp14:anchorId="76F0E8B2" wp14:editId="131BDA6B">
                <wp:simplePos x="0" y="0"/>
                <wp:positionH relativeFrom="column">
                  <wp:posOffset>2431415</wp:posOffset>
                </wp:positionH>
                <wp:positionV relativeFrom="paragraph">
                  <wp:posOffset>173990</wp:posOffset>
                </wp:positionV>
                <wp:extent cx="9525" cy="361950"/>
                <wp:effectExtent l="38100" t="0" r="66675" b="57150"/>
                <wp:wrapNone/>
                <wp:docPr id="67" name="Прямая со стрелкой 67"/>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7946A4" id="Прямая со стрелкой 67" o:spid="_x0000_s1026" type="#_x0000_t32" style="position:absolute;margin-left:191.45pt;margin-top:13.7pt;width:.75pt;height:28.5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" strokecolor="#5b9bd5 [3204]" strokeweight=".5pt">
                <v:stroke endarrow="block" joinstyle="miter"/>
              </v:shape>
            </w:pict>
          </mc:Fallback>
        </mc:AlternateContent>
      </w:r>
    </w:p>
    <w:p w14:paraId="4D4EC45C" w14:textId="77777777" w:rsidR="00AB225E" w:rsidRPr="00737E1E" w:rsidRDefault="00AB225E" w:rsidP="00AB225E">
      <w:pPr>
        <w:spacing w:after="200" w:line="276" w:lineRule="auto"/>
        <w:ind w:right="1134"/>
        <w:rPr>
          <w:b/>
          <w:bCs/>
        </w:rPr>
      </w:pPr>
      <w:r w:rsidRPr="00737E1E">
        <w:rPr>
          <w:noProof/>
        </w:rPr>
        <mc:AlternateContent>
          <mc:Choice Requires="wps">
            <w:drawing>
              <wp:anchor distT="0" distB="0" distL="114300" distR="114300" simplePos="0" relativeHeight="252366848" behindDoc="0" locked="0" layoutInCell="1" allowOverlap="1" wp14:anchorId="2E970820" wp14:editId="731F7183">
                <wp:simplePos x="0" y="0"/>
                <wp:positionH relativeFrom="margin">
                  <wp:posOffset>1383665</wp:posOffset>
                </wp:positionH>
                <wp:positionV relativeFrom="paragraph">
                  <wp:posOffset>192405</wp:posOffset>
                </wp:positionV>
                <wp:extent cx="2085975" cy="604520"/>
                <wp:effectExtent l="0" t="0" r="28575" b="24130"/>
                <wp:wrapNone/>
                <wp:docPr id="70"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60452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C6A4B8" w14:textId="77777777" w:rsidR="00413D9A" w:rsidRPr="00473E5C" w:rsidRDefault="00413D9A" w:rsidP="00AB225E">
                            <w:pPr>
                              <w:rPr>
                                <w:color w:val="000000" w:themeColor="text1"/>
                              </w:rPr>
                            </w:pPr>
                            <w:r>
                              <w:t xml:space="preserve">       </w:t>
                            </w:r>
                            <w:r>
                              <w:rPr>
                                <w:color w:val="000000" w:themeColor="text1"/>
                              </w:rPr>
                              <w:t>2.Внесение данных и сканирование документов</w:t>
                            </w:r>
                          </w:p>
                          <w:p w14:paraId="3EAA28C5" w14:textId="77777777" w:rsidR="00413D9A" w:rsidRDefault="00413D9A" w:rsidP="00AB22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970820" id="_x0000_s1347" style="position:absolute;margin-left:108.95pt;margin-top:15.15pt;width:164.25pt;height:47.6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" fillcolor="#e7e6e6 [3214]" strokecolor="#1f4d78 [1604]" strokeweight="1pt">
                <v:path arrowok="t"/>
                <v:textbox>
                  <w:txbxContent>
                    <w:p w14:paraId="6BC6A4B8" w14:textId="77777777" w:rsidR="00413D9A" w:rsidRPr="00473E5C" w:rsidRDefault="00413D9A" w:rsidP="00AB225E">
                      <w:pPr>
                        <w:rPr>
                          <w:color w:val="000000" w:themeColor="text1"/>
                        </w:rPr>
                      </w:pPr>
                      <w:r>
                        <w:t xml:space="preserve">       </w:t>
                      </w:r>
                      <w:r>
                        <w:rPr>
                          <w:color w:val="000000" w:themeColor="text1"/>
                        </w:rPr>
                        <w:t>2.Внесение данных и сканирование документов</w:t>
                      </w:r>
                    </w:p>
                    <w:p w14:paraId="3EAA28C5" w14:textId="77777777" w:rsidR="00413D9A" w:rsidRDefault="00413D9A" w:rsidP="00AB225E"/>
                  </w:txbxContent>
                </v:textbox>
                <w10:wrap anchorx="margin"/>
              </v:rect>
            </w:pict>
          </mc:Fallback>
        </mc:AlternateContent>
      </w:r>
    </w:p>
    <w:p w14:paraId="61CFE951" w14:textId="77777777" w:rsidR="00AB225E" w:rsidRPr="00737E1E" w:rsidRDefault="00AB225E" w:rsidP="00AB225E">
      <w:pPr>
        <w:spacing w:before="200" w:after="200" w:line="276" w:lineRule="auto"/>
        <w:ind w:right="1134"/>
        <w:jc w:val="center"/>
        <w:rPr>
          <w:b/>
          <w:bCs/>
        </w:rPr>
      </w:pPr>
      <w:r>
        <w:rPr>
          <w:b/>
          <w:bCs/>
          <w:noProof/>
        </w:rPr>
        <mc:AlternateContent>
          <mc:Choice Requires="wps">
            <w:drawing>
              <wp:anchor distT="0" distB="0" distL="114300" distR="114300" simplePos="0" relativeHeight="252391424" behindDoc="0" locked="0" layoutInCell="1" allowOverlap="1" wp14:anchorId="1852B025" wp14:editId="373C312A">
                <wp:simplePos x="0" y="0"/>
                <wp:positionH relativeFrom="column">
                  <wp:posOffset>3469639</wp:posOffset>
                </wp:positionH>
                <wp:positionV relativeFrom="paragraph">
                  <wp:posOffset>155575</wp:posOffset>
                </wp:positionV>
                <wp:extent cx="923925" cy="9525"/>
                <wp:effectExtent l="38100" t="76200" r="28575" b="85725"/>
                <wp:wrapNone/>
                <wp:docPr id="90" name="Прямая со стрелкой 90"/>
                <wp:cNvGraphicFramePr/>
                <a:graphic xmlns:a="http://schemas.openxmlformats.org/drawingml/2006/main">
                  <a:graphicData uri="http://schemas.microsoft.com/office/word/2010/wordprocessingShape">
                    <wps:wsp>
                      <wps:cNvCnPr/>
                      <wps:spPr>
                        <a:xfrm flipV="1">
                          <a:off x="0" y="0"/>
                          <a:ext cx="92392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B7EDDE" id="Прямая со стрелкой 90" o:spid="_x0000_s1026" type="#_x0000_t32" style="position:absolute;margin-left:273.2pt;margin-top:12.25pt;width:72.75pt;height:.75pt;flip:y;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" strokecolor="#5b9bd5 [3204]" strokeweight=".5pt">
                <v:stroke startarrow="block" endarrow="block" joinstyle="miter"/>
              </v:shape>
            </w:pict>
          </mc:Fallback>
        </mc:AlternateContent>
      </w:r>
    </w:p>
    <w:p w14:paraId="0036B7D9"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294" distR="114294" simplePos="0" relativeHeight="252368896" behindDoc="0" locked="0" layoutInCell="1" allowOverlap="1" wp14:anchorId="1B36FB2A" wp14:editId="274E4B1B">
                <wp:simplePos x="0" y="0"/>
                <wp:positionH relativeFrom="column">
                  <wp:posOffset>2438400</wp:posOffset>
                </wp:positionH>
                <wp:positionV relativeFrom="paragraph">
                  <wp:posOffset>135890</wp:posOffset>
                </wp:positionV>
                <wp:extent cx="0" cy="330200"/>
                <wp:effectExtent l="95250" t="0" r="76200" b="50800"/>
                <wp:wrapNone/>
                <wp:docPr id="9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020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AEA13C7" id="AutoShape 11" o:spid="_x0000_s1026" type="#_x0000_t32" style="position:absolute;margin-left:192pt;margin-top:10.7pt;width:0;height:26pt;z-index:2523688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" strokecolor="#4e92d1 [3044]">
                <v:stroke endarrow="open"/>
                <o:lock v:ext="edit" shapetype="f"/>
              </v:shape>
            </w:pict>
          </mc:Fallback>
        </mc:AlternateContent>
      </w:r>
    </w:p>
    <w:p w14:paraId="4E37B721"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65824" behindDoc="0" locked="0" layoutInCell="1" allowOverlap="1" wp14:anchorId="01A42447" wp14:editId="111066A0">
                <wp:simplePos x="0" y="0"/>
                <wp:positionH relativeFrom="page">
                  <wp:posOffset>1933575</wp:posOffset>
                </wp:positionH>
                <wp:positionV relativeFrom="paragraph">
                  <wp:posOffset>133350</wp:posOffset>
                </wp:positionV>
                <wp:extent cx="2019300" cy="590550"/>
                <wp:effectExtent l="0" t="0" r="19050" b="19050"/>
                <wp:wrapNone/>
                <wp:docPr id="768"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590550"/>
                        </a:xfrm>
                        <a:prstGeom prst="rect">
                          <a:avLst/>
                        </a:prstGeom>
                        <a:solidFill>
                          <a:schemeClr val="bg2"/>
                        </a:solidFill>
                        <a:ln w="25400" cap="flat" cmpd="sng" algn="ctr">
                          <a:solidFill>
                            <a:srgbClr val="4F81BD">
                              <a:shade val="50000"/>
                            </a:srgbClr>
                          </a:solidFill>
                          <a:prstDash val="solid"/>
                        </a:ln>
                        <a:effectLst/>
                      </wps:spPr>
                      <wps:txbx>
                        <w:txbxContent>
                          <w:p w14:paraId="6E8E5485" w14:textId="77777777" w:rsidR="00413D9A" w:rsidRDefault="00413D9A" w:rsidP="00AB225E">
                            <w:pPr>
                              <w:rPr>
                                <w:lang w:eastAsia="en-US"/>
                              </w:rPr>
                            </w:pPr>
                            <w:r>
                              <w:rPr>
                                <w:color w:val="000000" w:themeColor="text1"/>
                              </w:rPr>
                              <w:t xml:space="preserve">    3. Регистрация заявления и выдача расписки</w:t>
                            </w:r>
                          </w:p>
                          <w:p w14:paraId="654D6747" w14:textId="77777777" w:rsidR="00413D9A" w:rsidRDefault="00413D9A" w:rsidP="00AB22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42447" id="_x0000_s1348" style="position:absolute;left:0;text-align:left;margin-left:152.25pt;margin-top:10.5pt;width:159pt;height:46.5pt;z-index:25236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" fillcolor="#e7e6e6 [3214]" strokecolor="#385d8a" strokeweight="2pt">
                <v:path arrowok="t"/>
                <v:textbox>
                  <w:txbxContent>
                    <w:p w14:paraId="6E8E5485" w14:textId="77777777" w:rsidR="00413D9A" w:rsidRDefault="00413D9A" w:rsidP="00AB225E">
                      <w:pPr>
                        <w:rPr>
                          <w:lang w:eastAsia="en-US"/>
                        </w:rPr>
                      </w:pPr>
                      <w:r>
                        <w:rPr>
                          <w:color w:val="000000" w:themeColor="text1"/>
                        </w:rPr>
                        <w:t xml:space="preserve">    3. Регистрация заявления и выдача расписки</w:t>
                      </w:r>
                    </w:p>
                    <w:p w14:paraId="654D6747" w14:textId="77777777" w:rsidR="00413D9A" w:rsidRDefault="00413D9A" w:rsidP="00AB225E">
                      <w:pPr>
                        <w:jc w:val="center"/>
                      </w:pPr>
                    </w:p>
                  </w:txbxContent>
                </v:textbox>
                <w10:wrap anchorx="page"/>
              </v:rect>
            </w:pict>
          </mc:Fallback>
        </mc:AlternateContent>
      </w:r>
    </w:p>
    <w:p w14:paraId="4A7948C7" w14:textId="77777777" w:rsidR="00AB225E" w:rsidRPr="00737E1E" w:rsidRDefault="00AB225E" w:rsidP="00AB225E">
      <w:pPr>
        <w:spacing w:before="200" w:after="200" w:line="276" w:lineRule="auto"/>
        <w:ind w:right="1134"/>
        <w:jc w:val="center"/>
        <w:rPr>
          <w:b/>
          <w:bCs/>
        </w:rPr>
      </w:pPr>
    </w:p>
    <w:p w14:paraId="29E9CFB7"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294" distR="114294" simplePos="0" relativeHeight="252369920" behindDoc="0" locked="0" layoutInCell="1" allowOverlap="1" wp14:anchorId="3D3DCFC2" wp14:editId="07581D55">
                <wp:simplePos x="0" y="0"/>
                <wp:positionH relativeFrom="column">
                  <wp:posOffset>2436495</wp:posOffset>
                </wp:positionH>
                <wp:positionV relativeFrom="paragraph">
                  <wp:posOffset>133350</wp:posOffset>
                </wp:positionV>
                <wp:extent cx="1906" cy="291465"/>
                <wp:effectExtent l="95250" t="0" r="74295" b="51435"/>
                <wp:wrapNone/>
                <wp:docPr id="76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6" cy="29146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33FCAF6" id="AutoShape 11" o:spid="_x0000_s1026" type="#_x0000_t32" style="position:absolute;margin-left:191.85pt;margin-top:10.5pt;width:.15pt;height:22.95pt;z-index:2523699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" strokecolor="#4e92d1 [3044]">
                <v:stroke endarrow="open"/>
                <o:lock v:ext="edit" shapetype="f"/>
              </v:shape>
            </w:pict>
          </mc:Fallback>
        </mc:AlternateContent>
      </w:r>
    </w:p>
    <w:p w14:paraId="09D255A8" w14:textId="77777777" w:rsidR="00AB225E" w:rsidRPr="00737E1E" w:rsidRDefault="00AB225E" w:rsidP="00AB225E">
      <w:pPr>
        <w:spacing w:before="200" w:after="200" w:line="276" w:lineRule="auto"/>
        <w:ind w:right="1134"/>
        <w:jc w:val="center"/>
        <w:rPr>
          <w:b/>
          <w:bCs/>
        </w:rPr>
        <w:sectPr w:rsidR="00AB225E" w:rsidRPr="00737E1E" w:rsidSect="00A84E65">
          <w:pgSz w:w="11906" w:h="16838"/>
          <w:pgMar w:top="709" w:right="1134" w:bottom="851" w:left="851" w:header="709" w:footer="709" w:gutter="0"/>
          <w:cols w:space="708"/>
          <w:docGrid w:linePitch="360"/>
        </w:sectPr>
      </w:pPr>
      <w:r w:rsidRPr="00737E1E">
        <w:rPr>
          <w:noProof/>
        </w:rPr>
        <mc:AlternateContent>
          <mc:Choice Requires="wps">
            <w:drawing>
              <wp:anchor distT="0" distB="0" distL="114300" distR="114300" simplePos="0" relativeHeight="252367872" behindDoc="0" locked="0" layoutInCell="1" allowOverlap="1" wp14:anchorId="5A6A0B90" wp14:editId="314A6A4E">
                <wp:simplePos x="0" y="0"/>
                <wp:positionH relativeFrom="column">
                  <wp:posOffset>1355090</wp:posOffset>
                </wp:positionH>
                <wp:positionV relativeFrom="paragraph">
                  <wp:posOffset>127635</wp:posOffset>
                </wp:positionV>
                <wp:extent cx="2095500" cy="616585"/>
                <wp:effectExtent l="0" t="0" r="19050" b="12065"/>
                <wp:wrapNone/>
                <wp:docPr id="770" name="Блок-схема: знак завершения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61658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2B7C91" w14:textId="77777777" w:rsidR="00413D9A" w:rsidRDefault="00413D9A" w:rsidP="00AB225E">
                            <w:pPr>
                              <w:rPr>
                                <w:lang w:eastAsia="en-US"/>
                              </w:rPr>
                            </w:pPr>
                            <w:r>
                              <w:rPr>
                                <w:lang w:eastAsia="en-US"/>
                              </w:rPr>
                              <w:t xml:space="preserve">    </w:t>
                            </w:r>
                            <w:r>
                              <w:rPr>
                                <w:lang w:val="ky-KG" w:eastAsia="en-US"/>
                              </w:rPr>
                              <w:t xml:space="preserve"> </w:t>
                            </w:r>
                            <w:r>
                              <w:rPr>
                                <w:color w:val="000000" w:themeColor="text1"/>
                                <w:lang w:eastAsia="en-US"/>
                              </w:rPr>
                              <w:t>4.</w:t>
                            </w:r>
                            <w:r w:rsidRPr="00473E5C">
                              <w:rPr>
                                <w:color w:val="000000" w:themeColor="text1"/>
                                <w:lang w:eastAsia="en-US"/>
                              </w:rPr>
                              <w:t xml:space="preserve">   </w:t>
                            </w:r>
                            <w:r>
                              <w:rPr>
                                <w:color w:val="000000" w:themeColor="text1"/>
                                <w:lang w:eastAsia="en-US"/>
                              </w:rPr>
                              <w:t>Конец процедуры</w:t>
                            </w:r>
                          </w:p>
                          <w:p w14:paraId="7156CBAC" w14:textId="77777777" w:rsidR="00413D9A" w:rsidRDefault="00413D9A" w:rsidP="00AB225E">
                            <w:pPr>
                              <w:rPr>
                                <w:lang w:val="ky-KG" w:eastAsia="en-US"/>
                              </w:rPr>
                            </w:pPr>
                            <w:r>
                              <w:rPr>
                                <w:lang w:val="ky-KG" w:eastAsia="en-US"/>
                              </w:rPr>
                              <w:t xml:space="preserve"> </w:t>
                            </w:r>
                          </w:p>
                          <w:p w14:paraId="3C47297C" w14:textId="77777777" w:rsidR="00413D9A" w:rsidRDefault="00413D9A" w:rsidP="00AB225E">
                            <w:pPr>
                              <w:rPr>
                                <w:lang w:val="ky-KG" w:eastAsia="en-US"/>
                              </w:rPr>
                            </w:pPr>
                          </w:p>
                          <w:p w14:paraId="110F3CBC"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6A0B90" id="Блок-схема: знак завершения 770" o:spid="_x0000_s1349" type="#_x0000_t116" style="position:absolute;left:0;text-align:left;margin-left:106.7pt;margin-top:10.05pt;width:165pt;height:48.5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" fillcolor="#e7e6e6 [3214]" strokecolor="#1f4d78 [1604]" strokeweight="1pt">
                <v:path arrowok="t"/>
                <v:textbox>
                  <w:txbxContent>
                    <w:p w14:paraId="7A2B7C91" w14:textId="77777777" w:rsidR="00413D9A" w:rsidRDefault="00413D9A" w:rsidP="00AB225E">
                      <w:pPr>
                        <w:rPr>
                          <w:lang w:eastAsia="en-US"/>
                        </w:rPr>
                      </w:pPr>
                      <w:r>
                        <w:rPr>
                          <w:lang w:eastAsia="en-US"/>
                        </w:rPr>
                        <w:t xml:space="preserve">    </w:t>
                      </w:r>
                      <w:r>
                        <w:rPr>
                          <w:lang w:val="ky-KG" w:eastAsia="en-US"/>
                        </w:rPr>
                        <w:t xml:space="preserve"> </w:t>
                      </w:r>
                      <w:r>
                        <w:rPr>
                          <w:color w:val="000000" w:themeColor="text1"/>
                          <w:lang w:eastAsia="en-US"/>
                        </w:rPr>
                        <w:t>4.</w:t>
                      </w:r>
                      <w:r w:rsidRPr="00473E5C">
                        <w:rPr>
                          <w:color w:val="000000" w:themeColor="text1"/>
                          <w:lang w:eastAsia="en-US"/>
                        </w:rPr>
                        <w:t xml:space="preserve">   </w:t>
                      </w:r>
                      <w:r>
                        <w:rPr>
                          <w:color w:val="000000" w:themeColor="text1"/>
                          <w:lang w:eastAsia="en-US"/>
                        </w:rPr>
                        <w:t>Конец процедуры</w:t>
                      </w:r>
                    </w:p>
                    <w:p w14:paraId="7156CBAC" w14:textId="77777777" w:rsidR="00413D9A" w:rsidRDefault="00413D9A" w:rsidP="00AB225E">
                      <w:pPr>
                        <w:rPr>
                          <w:lang w:val="ky-KG" w:eastAsia="en-US"/>
                        </w:rPr>
                      </w:pPr>
                      <w:r>
                        <w:rPr>
                          <w:lang w:val="ky-KG" w:eastAsia="en-US"/>
                        </w:rPr>
                        <w:t xml:space="preserve"> </w:t>
                      </w:r>
                    </w:p>
                    <w:p w14:paraId="3C47297C" w14:textId="77777777" w:rsidR="00413D9A" w:rsidRDefault="00413D9A" w:rsidP="00AB225E">
                      <w:pPr>
                        <w:rPr>
                          <w:lang w:val="ky-KG" w:eastAsia="en-US"/>
                        </w:rPr>
                      </w:pPr>
                    </w:p>
                    <w:p w14:paraId="110F3CBC" w14:textId="77777777" w:rsidR="00413D9A" w:rsidRDefault="00413D9A" w:rsidP="00AB225E">
                      <w:pPr>
                        <w:jc w:val="center"/>
                        <w:rPr>
                          <w:color w:val="000000" w:themeColor="text1"/>
                          <w:lang w:val="ky-KG"/>
                        </w:rPr>
                      </w:pPr>
                    </w:p>
                  </w:txbxContent>
                </v:textbox>
              </v:shape>
            </w:pict>
          </mc:Fallback>
        </mc:AlternateContent>
      </w:r>
    </w:p>
    <w:p w14:paraId="652CCE05" w14:textId="77777777" w:rsidR="00AB225E" w:rsidRPr="00737E1E" w:rsidRDefault="00AB225E" w:rsidP="00AB225E">
      <w:pPr>
        <w:spacing w:after="200" w:line="276" w:lineRule="auto"/>
        <w:ind w:right="1134"/>
        <w:jc w:val="center"/>
        <w:rPr>
          <w:b/>
          <w:bCs/>
        </w:rPr>
      </w:pPr>
      <w:r w:rsidRPr="00737E1E">
        <w:rPr>
          <w:b/>
          <w:bCs/>
        </w:rPr>
        <w:t>Процедура №3</w:t>
      </w:r>
    </w:p>
    <w:p w14:paraId="02E8744E" w14:textId="77777777" w:rsidR="00AB225E" w:rsidRPr="00737E1E" w:rsidRDefault="00AB225E" w:rsidP="00AB225E">
      <w:pPr>
        <w:spacing w:before="200" w:after="200" w:line="276" w:lineRule="auto"/>
        <w:ind w:right="1134"/>
        <w:rPr>
          <w:b/>
          <w:bCs/>
        </w:rPr>
      </w:pPr>
      <w:r w:rsidRPr="00737E1E">
        <w:rPr>
          <w:noProof/>
        </w:rPr>
        <mc:AlternateContent>
          <mc:Choice Requires="wps">
            <w:drawing>
              <wp:anchor distT="0" distB="0" distL="114300" distR="114300" simplePos="0" relativeHeight="252371968" behindDoc="0" locked="0" layoutInCell="1" allowOverlap="1" wp14:anchorId="0EDD07C2" wp14:editId="507F53A6">
                <wp:simplePos x="0" y="0"/>
                <wp:positionH relativeFrom="column">
                  <wp:posOffset>1166495</wp:posOffset>
                </wp:positionH>
                <wp:positionV relativeFrom="paragraph">
                  <wp:posOffset>123191</wp:posOffset>
                </wp:positionV>
                <wp:extent cx="2457450" cy="552450"/>
                <wp:effectExtent l="0" t="0" r="19050" b="19050"/>
                <wp:wrapNone/>
                <wp:docPr id="771" name="Блок-схема: знак заверше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5524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2B30E3" w14:textId="77777777" w:rsidR="00413D9A" w:rsidRPr="00D161F8" w:rsidRDefault="00413D9A" w:rsidP="007344F8">
                            <w:pPr>
                              <w:pStyle w:val="a4"/>
                              <w:widowControl w:val="0"/>
                              <w:numPr>
                                <w:ilvl w:val="0"/>
                                <w:numId w:val="35"/>
                              </w:numPr>
                              <w:autoSpaceDE w:val="0"/>
                              <w:autoSpaceDN w:val="0"/>
                              <w:contextualSpacing w:val="0"/>
                              <w:jc w:val="center"/>
                              <w:rPr>
                                <w:color w:val="000000" w:themeColor="text1"/>
                              </w:rPr>
                            </w:pPr>
                            <w:r w:rsidRPr="00D161F8">
                              <w:rPr>
                                <w:color w:val="000000" w:themeColor="text1"/>
                              </w:rPr>
                              <w:t>Начало процедуры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DD07C2" id="Блок-схема: знак завершения 112" o:spid="_x0000_s1350" type="#_x0000_t116" style="position:absolute;margin-left:91.85pt;margin-top:9.7pt;width:193.5pt;height:43.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" fillcolor="#e7e6e6 [3214]" strokecolor="#1f4d78 [1604]" strokeweight="1pt">
                <v:path arrowok="t"/>
                <v:textbox>
                  <w:txbxContent>
                    <w:p w14:paraId="762B30E3" w14:textId="77777777" w:rsidR="00413D9A" w:rsidRPr="00D161F8" w:rsidRDefault="00413D9A" w:rsidP="007344F8">
                      <w:pPr>
                        <w:pStyle w:val="a4"/>
                        <w:widowControl w:val="0"/>
                        <w:numPr>
                          <w:ilvl w:val="0"/>
                          <w:numId w:val="35"/>
                        </w:numPr>
                        <w:autoSpaceDE w:val="0"/>
                        <w:autoSpaceDN w:val="0"/>
                        <w:contextualSpacing w:val="0"/>
                        <w:jc w:val="center"/>
                        <w:rPr>
                          <w:color w:val="000000" w:themeColor="text1"/>
                        </w:rPr>
                      </w:pPr>
                      <w:r w:rsidRPr="00D161F8">
                        <w:rPr>
                          <w:color w:val="000000" w:themeColor="text1"/>
                        </w:rPr>
                        <w:t>Начало процедуры</w:t>
                      </w:r>
                    </w:p>
                  </w:txbxContent>
                </v:textbox>
              </v:shape>
            </w:pict>
          </mc:Fallback>
        </mc:AlternateContent>
      </w:r>
    </w:p>
    <w:p w14:paraId="2AC289B0" w14:textId="77777777" w:rsidR="00AB225E" w:rsidRPr="00737E1E" w:rsidRDefault="00AB225E" w:rsidP="00AB225E">
      <w:pPr>
        <w:spacing w:before="200" w:after="200" w:line="276" w:lineRule="auto"/>
        <w:ind w:right="1134"/>
        <w:rPr>
          <w:b/>
          <w:bCs/>
        </w:rPr>
      </w:pPr>
      <w:r>
        <w:rPr>
          <w:noProof/>
        </w:rPr>
        <mc:AlternateContent>
          <mc:Choice Requires="wps">
            <w:drawing>
              <wp:anchor distT="0" distB="0" distL="114300" distR="114300" simplePos="0" relativeHeight="252393472" behindDoc="0" locked="0" layoutInCell="1" allowOverlap="1" wp14:anchorId="3FB8EDA8" wp14:editId="34822484">
                <wp:simplePos x="0" y="0"/>
                <wp:positionH relativeFrom="margin">
                  <wp:align>right</wp:align>
                </wp:positionH>
                <wp:positionV relativeFrom="paragraph">
                  <wp:posOffset>103504</wp:posOffset>
                </wp:positionV>
                <wp:extent cx="621030" cy="1551305"/>
                <wp:effectExtent l="0" t="7938" r="18733" b="18732"/>
                <wp:wrapNone/>
                <wp:docPr id="77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1030" cy="1551305"/>
                        </a:xfrm>
                        <a:prstGeom prst="can">
                          <a:avLst>
                            <a:gd name="adj" fmla="val 81349"/>
                          </a:avLst>
                        </a:prstGeom>
                        <a:solidFill>
                          <a:srgbClr val="FFFFFF"/>
                        </a:solidFill>
                        <a:ln w="9525">
                          <a:solidFill>
                            <a:srgbClr val="000000"/>
                          </a:solidFill>
                          <a:round/>
                          <a:headEnd/>
                          <a:tailEnd/>
                        </a:ln>
                      </wps:spPr>
                      <wps:txbx>
                        <w:txbxContent>
                          <w:p w14:paraId="6E542B13" w14:textId="77777777" w:rsidR="00413D9A" w:rsidRDefault="00413D9A" w:rsidP="00AB225E">
                            <w:r>
                              <w:t>ЕСУВМ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8EDA8" id="_x0000_s1351" type="#_x0000_t22" style="position:absolute;margin-left:-2.3pt;margin-top:8.15pt;width:48.9pt;height:122.15pt;rotation:90;z-index:25239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" adj="7034">
                <v:textbox>
                  <w:txbxContent>
                    <w:p w14:paraId="6E542B13" w14:textId="77777777" w:rsidR="00413D9A" w:rsidRDefault="00413D9A" w:rsidP="00AB225E">
                      <w:r>
                        <w:t>ЕСУВМ</w:t>
                      </w:r>
                    </w:p>
                  </w:txbxContent>
                </v:textbox>
                <w10:wrap anchorx="margin"/>
              </v:shape>
            </w:pict>
          </mc:Fallback>
        </mc:AlternateContent>
      </w:r>
    </w:p>
    <w:p w14:paraId="0428E502" w14:textId="77777777" w:rsidR="00AB225E" w:rsidRPr="00737E1E" w:rsidRDefault="00AB225E" w:rsidP="00AB225E">
      <w:pPr>
        <w:spacing w:before="200" w:after="200" w:line="276" w:lineRule="auto"/>
        <w:ind w:right="1134"/>
        <w:rPr>
          <w:b/>
          <w:bCs/>
        </w:rPr>
      </w:pPr>
      <w:r>
        <w:rPr>
          <w:noProof/>
        </w:rPr>
        <mc:AlternateContent>
          <mc:Choice Requires="wps">
            <w:drawing>
              <wp:anchor distT="0" distB="0" distL="114300" distR="114300" simplePos="0" relativeHeight="252395520" behindDoc="0" locked="0" layoutInCell="1" allowOverlap="1" wp14:anchorId="7FBFB7A9" wp14:editId="78F5DB2F">
                <wp:simplePos x="0" y="0"/>
                <wp:positionH relativeFrom="column">
                  <wp:posOffset>2377440</wp:posOffset>
                </wp:positionH>
                <wp:positionV relativeFrom="paragraph">
                  <wp:posOffset>30480</wp:posOffset>
                </wp:positionV>
                <wp:extent cx="9525" cy="219075"/>
                <wp:effectExtent l="38100" t="0" r="66675" b="47625"/>
                <wp:wrapNone/>
                <wp:docPr id="773" name="Прямая со стрелкой 773"/>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1EBE6C" id="Прямая со стрелкой 773" o:spid="_x0000_s1026" type="#_x0000_t32" style="position:absolute;margin-left:187.2pt;margin-top:2.4pt;width:.75pt;height:17.25pt;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" strokecolor="#5b9bd5 [3204]" strokeweight=".5pt">
                <v:stroke endarrow="block" joinstyle="miter"/>
              </v:shape>
            </w:pict>
          </mc:Fallback>
        </mc:AlternateContent>
      </w:r>
      <w:r w:rsidRPr="00737E1E">
        <w:rPr>
          <w:noProof/>
        </w:rPr>
        <mc:AlternateContent>
          <mc:Choice Requires="wps">
            <w:drawing>
              <wp:anchor distT="0" distB="0" distL="114300" distR="114300" simplePos="0" relativeHeight="252372992" behindDoc="0" locked="0" layoutInCell="1" allowOverlap="1" wp14:anchorId="0AE67F9B" wp14:editId="47BA1594">
                <wp:simplePos x="0" y="0"/>
                <wp:positionH relativeFrom="column">
                  <wp:posOffset>518795</wp:posOffset>
                </wp:positionH>
                <wp:positionV relativeFrom="paragraph">
                  <wp:posOffset>253365</wp:posOffset>
                </wp:positionV>
                <wp:extent cx="3200400" cy="717550"/>
                <wp:effectExtent l="0" t="0" r="19050" b="25400"/>
                <wp:wrapNone/>
                <wp:docPr id="774"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717550"/>
                        </a:xfrm>
                        <a:prstGeom prst="rect">
                          <a:avLst/>
                        </a:prstGeom>
                        <a:solidFill>
                          <a:schemeClr val="bg2"/>
                        </a:solidFill>
                        <a:ln w="25400" cap="flat" cmpd="sng" algn="ctr">
                          <a:solidFill>
                            <a:srgbClr val="4F81BD">
                              <a:shade val="50000"/>
                            </a:srgbClr>
                          </a:solidFill>
                          <a:prstDash val="solid"/>
                        </a:ln>
                        <a:effectLst/>
                      </wps:spPr>
                      <wps:txbx>
                        <w:txbxContent>
                          <w:p w14:paraId="21A70386" w14:textId="77777777" w:rsidR="00413D9A" w:rsidRDefault="00413D9A" w:rsidP="00AB225E">
                            <w:pPr>
                              <w:jc w:val="center"/>
                            </w:pPr>
                            <w:r>
                              <w:t xml:space="preserve">2. Направление заявлений на согласование в компетентные органы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67F9B" id="Прямоугольник 58" o:spid="_x0000_s1352" style="position:absolute;margin-left:40.85pt;margin-top:19.95pt;width:252pt;height:56.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" fillcolor="#e7e6e6 [3214]" strokecolor="#385d8a" strokeweight="2pt">
                <v:path arrowok="t"/>
                <v:textbox>
                  <w:txbxContent>
                    <w:p w14:paraId="21A70386" w14:textId="77777777" w:rsidR="00413D9A" w:rsidRDefault="00413D9A" w:rsidP="00AB225E">
                      <w:pPr>
                        <w:jc w:val="center"/>
                      </w:pPr>
                      <w:r>
                        <w:t xml:space="preserve">2. Направление заявлений на согласование в компетентные органы </w:t>
                      </w:r>
                    </w:p>
                  </w:txbxContent>
                </v:textbox>
              </v:rect>
            </w:pict>
          </mc:Fallback>
        </mc:AlternateContent>
      </w:r>
    </w:p>
    <w:p w14:paraId="2FE62D75" w14:textId="77777777" w:rsidR="00AB225E" w:rsidRPr="00737E1E" w:rsidRDefault="00AB225E" w:rsidP="00AB225E">
      <w:pPr>
        <w:spacing w:before="200" w:after="200" w:line="276" w:lineRule="auto"/>
        <w:ind w:right="1134"/>
        <w:rPr>
          <w:b/>
          <w:bCs/>
        </w:rPr>
      </w:pPr>
      <w:r>
        <w:rPr>
          <w:b/>
          <w:bCs/>
          <w:noProof/>
        </w:rPr>
        <mc:AlternateContent>
          <mc:Choice Requires="wps">
            <w:drawing>
              <wp:anchor distT="0" distB="0" distL="114300" distR="114300" simplePos="0" relativeHeight="252396544" behindDoc="0" locked="0" layoutInCell="1" allowOverlap="1" wp14:anchorId="48DAB86A" wp14:editId="09E198B2">
                <wp:simplePos x="0" y="0"/>
                <wp:positionH relativeFrom="column">
                  <wp:posOffset>3253740</wp:posOffset>
                </wp:positionH>
                <wp:positionV relativeFrom="paragraph">
                  <wp:posOffset>302260</wp:posOffset>
                </wp:positionV>
                <wp:extent cx="1085850" cy="1104900"/>
                <wp:effectExtent l="38100" t="38100" r="57150" b="57150"/>
                <wp:wrapNone/>
                <wp:docPr id="775" name="Прямая со стрелкой 775"/>
                <wp:cNvGraphicFramePr/>
                <a:graphic xmlns:a="http://schemas.openxmlformats.org/drawingml/2006/main">
                  <a:graphicData uri="http://schemas.microsoft.com/office/word/2010/wordprocessingShape">
                    <wps:wsp>
                      <wps:cNvCnPr/>
                      <wps:spPr>
                        <a:xfrm flipH="1">
                          <a:off x="0" y="0"/>
                          <a:ext cx="1085850" cy="1104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FAD769" id="Прямая со стрелкой 775" o:spid="_x0000_s1026" type="#_x0000_t32" style="position:absolute;margin-left:256.2pt;margin-top:23.8pt;width:85.5pt;height:87pt;flip:x;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" strokecolor="#5b9bd5 [3204]" strokeweight=".5pt">
                <v:stroke startarrow="block" endarrow="block" joinstyle="miter"/>
              </v:shape>
            </w:pict>
          </mc:Fallback>
        </mc:AlternateContent>
      </w:r>
      <w:r>
        <w:rPr>
          <w:b/>
          <w:bCs/>
          <w:noProof/>
        </w:rPr>
        <mc:AlternateContent>
          <mc:Choice Requires="wps">
            <w:drawing>
              <wp:anchor distT="0" distB="0" distL="114300" distR="114300" simplePos="0" relativeHeight="252394496" behindDoc="0" locked="0" layoutInCell="1" allowOverlap="1" wp14:anchorId="2EABA481" wp14:editId="09D2B96A">
                <wp:simplePos x="0" y="0"/>
                <wp:positionH relativeFrom="column">
                  <wp:posOffset>3758565</wp:posOffset>
                </wp:positionH>
                <wp:positionV relativeFrom="paragraph">
                  <wp:posOffset>283210</wp:posOffset>
                </wp:positionV>
                <wp:extent cx="628650" cy="9525"/>
                <wp:effectExtent l="38100" t="76200" r="76200" b="85725"/>
                <wp:wrapNone/>
                <wp:docPr id="776" name="Прямая со стрелкой 776"/>
                <wp:cNvGraphicFramePr/>
                <a:graphic xmlns:a="http://schemas.openxmlformats.org/drawingml/2006/main">
                  <a:graphicData uri="http://schemas.microsoft.com/office/word/2010/wordprocessingShape">
                    <wps:wsp>
                      <wps:cNvCnPr/>
                      <wps:spPr>
                        <a:xfrm>
                          <a:off x="0" y="0"/>
                          <a:ext cx="62865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3AD33D" id="Прямая со стрелкой 776" o:spid="_x0000_s1026" type="#_x0000_t32" style="position:absolute;margin-left:295.95pt;margin-top:22.3pt;width:49.5pt;height:.75pt;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" strokecolor="#5b9bd5 [3204]" strokeweight=".5pt">
                <v:stroke startarrow="block" endarrow="block" joinstyle="miter"/>
              </v:shape>
            </w:pict>
          </mc:Fallback>
        </mc:AlternateContent>
      </w:r>
    </w:p>
    <w:p w14:paraId="2C6AB008" w14:textId="77777777" w:rsidR="00AB225E" w:rsidRPr="00737E1E" w:rsidRDefault="00AB225E" w:rsidP="00AB225E">
      <w:pPr>
        <w:spacing w:before="200" w:after="200" w:line="276" w:lineRule="auto"/>
        <w:ind w:right="1134"/>
        <w:rPr>
          <w:b/>
          <w:bCs/>
        </w:rPr>
      </w:pPr>
    </w:p>
    <w:p w14:paraId="13EFE42C" w14:textId="77777777" w:rsidR="00AB225E" w:rsidRPr="00737E1E" w:rsidRDefault="00AB225E" w:rsidP="00AB225E">
      <w:pPr>
        <w:spacing w:before="200" w:after="200" w:line="276" w:lineRule="auto"/>
        <w:ind w:right="1134"/>
        <w:rPr>
          <w:b/>
          <w:bCs/>
        </w:rPr>
      </w:pPr>
      <w:r w:rsidRPr="00737E1E">
        <w:rPr>
          <w:b/>
          <w:bCs/>
          <w:noProof/>
        </w:rPr>
        <mc:AlternateContent>
          <mc:Choice Requires="wps">
            <w:drawing>
              <wp:anchor distT="0" distB="0" distL="114293" distR="114293" simplePos="0" relativeHeight="252374016" behindDoc="0" locked="0" layoutInCell="1" allowOverlap="1" wp14:anchorId="741FD519" wp14:editId="043F05C4">
                <wp:simplePos x="0" y="0"/>
                <wp:positionH relativeFrom="column">
                  <wp:posOffset>1938020</wp:posOffset>
                </wp:positionH>
                <wp:positionV relativeFrom="paragraph">
                  <wp:posOffset>25400</wp:posOffset>
                </wp:positionV>
                <wp:extent cx="0" cy="267970"/>
                <wp:effectExtent l="95250" t="0" r="57150" b="55880"/>
                <wp:wrapNone/>
                <wp:docPr id="777"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79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08DF18" id="Прямая со стрелкой 19" o:spid="_x0000_s1026" type="#_x0000_t32" style="position:absolute;margin-left:152.6pt;margin-top:2pt;width:0;height:21.1pt;z-index:2523740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" strokecolor="#5b9bd5 [3204]" strokeweight=".5pt">
                <v:stroke endarrow="open" joinstyle="miter"/>
                <o:lock v:ext="edit" shapetype="f"/>
              </v:shape>
            </w:pict>
          </mc:Fallback>
        </mc:AlternateContent>
      </w:r>
    </w:p>
    <w:p w14:paraId="75112779"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77088" behindDoc="0" locked="0" layoutInCell="1" allowOverlap="1" wp14:anchorId="00CCD00D" wp14:editId="4C563DC4">
                <wp:simplePos x="0" y="0"/>
                <wp:positionH relativeFrom="column">
                  <wp:posOffset>685800</wp:posOffset>
                </wp:positionH>
                <wp:positionV relativeFrom="paragraph">
                  <wp:posOffset>8890</wp:posOffset>
                </wp:positionV>
                <wp:extent cx="2571750" cy="809625"/>
                <wp:effectExtent l="0" t="0" r="19050" b="28575"/>
                <wp:wrapNone/>
                <wp:docPr id="778"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73401E" w14:textId="77777777" w:rsidR="00413D9A" w:rsidRPr="00473E5C" w:rsidRDefault="00413D9A" w:rsidP="00AB225E">
                            <w:pPr>
                              <w:jc w:val="center"/>
                              <w:rPr>
                                <w:color w:val="000000" w:themeColor="text1"/>
                              </w:rPr>
                            </w:pPr>
                            <w:r>
                              <w:rPr>
                                <w:color w:val="000000" w:themeColor="text1"/>
                                <w:lang w:eastAsia="en-US"/>
                              </w:rPr>
                              <w:t>3. Получение ответа согласования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0CCD00D" id="_x0000_s1353" style="position:absolute;left:0;text-align:left;margin-left:54pt;margin-top:.7pt;width:202.5pt;height:63.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" fillcolor="#e7e6e6 [3214]" strokecolor="#1f4d78 [1604]" strokeweight="1pt">
                <v:path arrowok="t"/>
                <v:textbox>
                  <w:txbxContent>
                    <w:p w14:paraId="4E73401E" w14:textId="77777777" w:rsidR="00413D9A" w:rsidRPr="00473E5C" w:rsidRDefault="00413D9A" w:rsidP="00AB225E">
                      <w:pPr>
                        <w:jc w:val="center"/>
                        <w:rPr>
                          <w:color w:val="000000" w:themeColor="text1"/>
                        </w:rPr>
                      </w:pPr>
                      <w:r>
                        <w:rPr>
                          <w:color w:val="000000" w:themeColor="text1"/>
                          <w:lang w:eastAsia="en-US"/>
                        </w:rPr>
                        <w:t>3. Получение ответа согласования</w:t>
                      </w:r>
                    </w:p>
                  </w:txbxContent>
                </v:textbox>
              </v:rect>
            </w:pict>
          </mc:Fallback>
        </mc:AlternateContent>
      </w:r>
    </w:p>
    <w:p w14:paraId="2E2455B4" w14:textId="77777777" w:rsidR="00AB225E" w:rsidRPr="00737E1E" w:rsidRDefault="00AB225E" w:rsidP="00AB225E">
      <w:pPr>
        <w:spacing w:before="200" w:after="200" w:line="276" w:lineRule="auto"/>
        <w:ind w:right="1134"/>
        <w:jc w:val="center"/>
        <w:rPr>
          <w:b/>
          <w:bCs/>
        </w:rPr>
      </w:pPr>
    </w:p>
    <w:p w14:paraId="42F8A0E6"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293" distR="114293" simplePos="0" relativeHeight="252375040" behindDoc="0" locked="0" layoutInCell="1" allowOverlap="1" wp14:anchorId="238C6724" wp14:editId="5C5D9456">
                <wp:simplePos x="0" y="0"/>
                <wp:positionH relativeFrom="column">
                  <wp:posOffset>1998345</wp:posOffset>
                </wp:positionH>
                <wp:positionV relativeFrom="paragraph">
                  <wp:posOffset>185420</wp:posOffset>
                </wp:positionV>
                <wp:extent cx="0" cy="254000"/>
                <wp:effectExtent l="95250" t="0" r="76200" b="50800"/>
                <wp:wrapNone/>
                <wp:docPr id="77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BECAAD" id="Прямая со стрелкой 19" o:spid="_x0000_s1026" type="#_x0000_t32" style="position:absolute;margin-left:157.35pt;margin-top:14.6pt;width:0;height:20pt;z-index:2523750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" strokecolor="#5b9bd5 [3204]" strokeweight=".5pt">
                <v:stroke endarrow="open" joinstyle="miter"/>
                <o:lock v:ext="edit" shapetype="f"/>
              </v:shape>
            </w:pict>
          </mc:Fallback>
        </mc:AlternateContent>
      </w:r>
    </w:p>
    <w:p w14:paraId="57416E78" w14:textId="77777777" w:rsidR="00AB225E" w:rsidRPr="00737E1E" w:rsidRDefault="00AB225E" w:rsidP="00AB225E">
      <w:pPr>
        <w:spacing w:before="200" w:after="200" w:line="276" w:lineRule="auto"/>
        <w:ind w:right="1134"/>
        <w:jc w:val="center"/>
        <w:rPr>
          <w:b/>
          <w:bCs/>
        </w:rPr>
      </w:pPr>
      <w:r w:rsidRPr="00737E1E">
        <w:rPr>
          <w:b/>
          <w:bCs/>
          <w:noProof/>
        </w:rPr>
        <mc:AlternateContent>
          <mc:Choice Requires="wps">
            <w:drawing>
              <wp:anchor distT="0" distB="0" distL="114300" distR="114300" simplePos="0" relativeHeight="252376064" behindDoc="0" locked="0" layoutInCell="1" allowOverlap="1" wp14:anchorId="0D10934B" wp14:editId="4FEF54E0">
                <wp:simplePos x="0" y="0"/>
                <wp:positionH relativeFrom="page">
                  <wp:posOffset>2114551</wp:posOffset>
                </wp:positionH>
                <wp:positionV relativeFrom="paragraph">
                  <wp:posOffset>140335</wp:posOffset>
                </wp:positionV>
                <wp:extent cx="1885950" cy="495300"/>
                <wp:effectExtent l="0" t="0" r="19050" b="19050"/>
                <wp:wrapNone/>
                <wp:docPr id="780"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49530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769779" w14:textId="77777777" w:rsidR="00413D9A" w:rsidRDefault="00413D9A" w:rsidP="00AB225E">
                            <w:pPr>
                              <w:jc w:val="center"/>
                              <w:rPr>
                                <w:lang w:eastAsia="en-US"/>
                              </w:rPr>
                            </w:pPr>
                            <w:r>
                              <w:rPr>
                                <w:color w:val="000000" w:themeColor="text1"/>
                                <w:lang w:eastAsia="en-US"/>
                              </w:rPr>
                              <w:t>4.</w:t>
                            </w:r>
                            <w:r w:rsidRPr="00473E5C">
                              <w:rPr>
                                <w:color w:val="000000" w:themeColor="text1"/>
                                <w:lang w:eastAsia="en-US"/>
                              </w:rPr>
                              <w:t xml:space="preserve">   </w:t>
                            </w:r>
                            <w:r>
                              <w:rPr>
                                <w:color w:val="000000" w:themeColor="text1"/>
                                <w:lang w:eastAsia="en-US"/>
                              </w:rPr>
                              <w:t>Конец процедуры</w:t>
                            </w:r>
                          </w:p>
                          <w:p w14:paraId="619DE51B" w14:textId="77777777" w:rsidR="00413D9A" w:rsidRDefault="00413D9A" w:rsidP="00AB225E">
                            <w:pPr>
                              <w:rPr>
                                <w:lang w:val="ky-KG" w:eastAsia="en-US"/>
                              </w:rPr>
                            </w:pPr>
                            <w:r>
                              <w:rPr>
                                <w:lang w:val="ky-KG" w:eastAsia="en-US"/>
                              </w:rPr>
                              <w:t xml:space="preserve"> </w:t>
                            </w:r>
                          </w:p>
                          <w:p w14:paraId="016B293C"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10934B" id="_x0000_s1354" type="#_x0000_t116" style="position:absolute;left:0;text-align:left;margin-left:166.5pt;margin-top:11.05pt;width:148.5pt;height:39pt;z-index:25237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" fillcolor="#e7e6e6 [3214]" strokecolor="#1f4d78 [1604]" strokeweight="1pt">
                <v:path arrowok="t"/>
                <v:textbox>
                  <w:txbxContent>
                    <w:p w14:paraId="75769779" w14:textId="77777777" w:rsidR="00413D9A" w:rsidRDefault="00413D9A" w:rsidP="00AB225E">
                      <w:pPr>
                        <w:jc w:val="center"/>
                        <w:rPr>
                          <w:lang w:eastAsia="en-US"/>
                        </w:rPr>
                      </w:pPr>
                      <w:r>
                        <w:rPr>
                          <w:color w:val="000000" w:themeColor="text1"/>
                          <w:lang w:eastAsia="en-US"/>
                        </w:rPr>
                        <w:t>4.</w:t>
                      </w:r>
                      <w:r w:rsidRPr="00473E5C">
                        <w:rPr>
                          <w:color w:val="000000" w:themeColor="text1"/>
                          <w:lang w:eastAsia="en-US"/>
                        </w:rPr>
                        <w:t xml:space="preserve">   </w:t>
                      </w:r>
                      <w:r>
                        <w:rPr>
                          <w:color w:val="000000" w:themeColor="text1"/>
                          <w:lang w:eastAsia="en-US"/>
                        </w:rPr>
                        <w:t>Конец процедуры</w:t>
                      </w:r>
                    </w:p>
                    <w:p w14:paraId="619DE51B" w14:textId="77777777" w:rsidR="00413D9A" w:rsidRDefault="00413D9A" w:rsidP="00AB225E">
                      <w:pPr>
                        <w:rPr>
                          <w:lang w:val="ky-KG" w:eastAsia="en-US"/>
                        </w:rPr>
                      </w:pPr>
                      <w:r>
                        <w:rPr>
                          <w:lang w:val="ky-KG" w:eastAsia="en-US"/>
                        </w:rPr>
                        <w:t xml:space="preserve"> </w:t>
                      </w:r>
                    </w:p>
                    <w:p w14:paraId="016B293C" w14:textId="77777777" w:rsidR="00413D9A" w:rsidRDefault="00413D9A" w:rsidP="00AB225E">
                      <w:pPr>
                        <w:jc w:val="center"/>
                        <w:rPr>
                          <w:color w:val="000000" w:themeColor="text1"/>
                          <w:lang w:val="ky-KG"/>
                        </w:rPr>
                      </w:pPr>
                    </w:p>
                  </w:txbxContent>
                </v:textbox>
                <w10:wrap anchorx="page"/>
              </v:shape>
            </w:pict>
          </mc:Fallback>
        </mc:AlternateContent>
      </w:r>
    </w:p>
    <w:p w14:paraId="0437E669" w14:textId="77777777" w:rsidR="00AB225E" w:rsidRPr="00737E1E" w:rsidRDefault="00AB225E" w:rsidP="00AB225E">
      <w:pPr>
        <w:spacing w:before="200" w:after="200" w:line="276" w:lineRule="auto"/>
        <w:ind w:right="1134"/>
        <w:jc w:val="center"/>
        <w:rPr>
          <w:b/>
          <w:bCs/>
        </w:rPr>
      </w:pPr>
    </w:p>
    <w:p w14:paraId="6F8F0470" w14:textId="77777777" w:rsidR="00AB225E" w:rsidRDefault="00AB225E" w:rsidP="00AB225E">
      <w:pPr>
        <w:spacing w:before="200" w:after="200"/>
        <w:ind w:right="1134"/>
        <w:jc w:val="center"/>
        <w:rPr>
          <w:b/>
          <w:bCs/>
        </w:rPr>
      </w:pPr>
    </w:p>
    <w:p w14:paraId="5CAA22AA" w14:textId="77777777" w:rsidR="00AB225E" w:rsidRDefault="00AB225E" w:rsidP="00AB225E">
      <w:pPr>
        <w:spacing w:before="200" w:after="200"/>
        <w:ind w:right="1134"/>
        <w:jc w:val="center"/>
        <w:rPr>
          <w:b/>
          <w:bCs/>
        </w:rPr>
      </w:pPr>
    </w:p>
    <w:p w14:paraId="0600B5D8" w14:textId="77777777" w:rsidR="00AB225E" w:rsidRPr="00737E1E" w:rsidRDefault="00AB225E" w:rsidP="00AB225E">
      <w:pPr>
        <w:spacing w:after="200" w:line="276" w:lineRule="auto"/>
        <w:ind w:right="1134"/>
        <w:jc w:val="center"/>
        <w:rPr>
          <w:b/>
          <w:bCs/>
        </w:rPr>
      </w:pPr>
      <w:r>
        <w:rPr>
          <w:b/>
          <w:bCs/>
        </w:rPr>
        <w:t>Процедура №4</w:t>
      </w:r>
    </w:p>
    <w:p w14:paraId="644CCA07" w14:textId="77777777" w:rsidR="00AB225E" w:rsidRPr="00737E1E" w:rsidRDefault="00AB225E" w:rsidP="00AB225E">
      <w:pPr>
        <w:spacing w:before="200" w:after="200" w:line="276" w:lineRule="auto"/>
        <w:ind w:right="1134"/>
        <w:rPr>
          <w:b/>
          <w:bCs/>
        </w:rPr>
      </w:pPr>
      <w:r w:rsidRPr="00737E1E">
        <w:rPr>
          <w:noProof/>
        </w:rPr>
        <mc:AlternateContent>
          <mc:Choice Requires="wps">
            <w:drawing>
              <wp:anchor distT="0" distB="0" distL="114300" distR="114300" simplePos="0" relativeHeight="252378112" behindDoc="0" locked="0" layoutInCell="1" allowOverlap="1" wp14:anchorId="2B97EACB" wp14:editId="7E174A47">
                <wp:simplePos x="0" y="0"/>
                <wp:positionH relativeFrom="column">
                  <wp:posOffset>1385570</wp:posOffset>
                </wp:positionH>
                <wp:positionV relativeFrom="paragraph">
                  <wp:posOffset>8890</wp:posOffset>
                </wp:positionV>
                <wp:extent cx="2457450" cy="552450"/>
                <wp:effectExtent l="0" t="0" r="19050" b="19050"/>
                <wp:wrapNone/>
                <wp:docPr id="98" name="Блок-схема: знак заверше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5524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B27818" w14:textId="77777777" w:rsidR="00413D9A" w:rsidRPr="00A50BB3" w:rsidRDefault="00413D9A" w:rsidP="00AB225E">
                            <w:pPr>
                              <w:widowControl w:val="0"/>
                              <w:autoSpaceDE w:val="0"/>
                              <w:autoSpaceDN w:val="0"/>
                              <w:ind w:left="360"/>
                              <w:jc w:val="center"/>
                              <w:rPr>
                                <w:color w:val="000000" w:themeColor="text1"/>
                              </w:rPr>
                            </w:pPr>
                            <w:r>
                              <w:rPr>
                                <w:color w:val="000000" w:themeColor="text1"/>
                              </w:rPr>
                              <w:t>1.</w:t>
                            </w:r>
                            <w:r w:rsidRPr="00A50BB3">
                              <w:rPr>
                                <w:color w:val="000000" w:themeColor="text1"/>
                              </w:rPr>
                              <w:t>Начало процедуры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97EACB" id="_x0000_s1355" type="#_x0000_t116" style="position:absolute;margin-left:109.1pt;margin-top:.7pt;width:193.5pt;height:43.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" fillcolor="#e7e6e6 [3214]" strokecolor="#1f4d78 [1604]" strokeweight="1pt">
                <v:path arrowok="t"/>
                <v:textbox>
                  <w:txbxContent>
                    <w:p w14:paraId="7AB27818" w14:textId="77777777" w:rsidR="00413D9A" w:rsidRPr="00A50BB3" w:rsidRDefault="00413D9A" w:rsidP="00AB225E">
                      <w:pPr>
                        <w:widowControl w:val="0"/>
                        <w:autoSpaceDE w:val="0"/>
                        <w:autoSpaceDN w:val="0"/>
                        <w:ind w:left="360"/>
                        <w:jc w:val="center"/>
                        <w:rPr>
                          <w:color w:val="000000" w:themeColor="text1"/>
                        </w:rPr>
                      </w:pPr>
                      <w:r>
                        <w:rPr>
                          <w:color w:val="000000" w:themeColor="text1"/>
                        </w:rPr>
                        <w:t>1.</w:t>
                      </w:r>
                      <w:r w:rsidRPr="00A50BB3">
                        <w:rPr>
                          <w:color w:val="000000" w:themeColor="text1"/>
                        </w:rPr>
                        <w:t>Начало процедуры</w:t>
                      </w:r>
                    </w:p>
                  </w:txbxContent>
                </v:textbox>
              </v:shape>
            </w:pict>
          </mc:Fallback>
        </mc:AlternateContent>
      </w:r>
    </w:p>
    <w:p w14:paraId="70EF4EF9" w14:textId="77777777" w:rsidR="00AB225E" w:rsidRPr="00737E1E" w:rsidRDefault="00AB225E" w:rsidP="00AB225E">
      <w:pPr>
        <w:spacing w:before="200" w:after="200" w:line="276" w:lineRule="auto"/>
        <w:ind w:right="1134"/>
        <w:rPr>
          <w:b/>
          <w:bCs/>
        </w:rPr>
      </w:pPr>
      <w:r>
        <w:rPr>
          <w:noProof/>
        </w:rPr>
        <mc:AlternateContent>
          <mc:Choice Requires="wps">
            <w:drawing>
              <wp:anchor distT="0" distB="0" distL="114300" distR="114300" simplePos="0" relativeHeight="252397568" behindDoc="0" locked="0" layoutInCell="1" allowOverlap="1" wp14:anchorId="5E899282" wp14:editId="5EC663DC">
                <wp:simplePos x="0" y="0"/>
                <wp:positionH relativeFrom="column">
                  <wp:posOffset>2596515</wp:posOffset>
                </wp:positionH>
                <wp:positionV relativeFrom="paragraph">
                  <wp:posOffset>272415</wp:posOffset>
                </wp:positionV>
                <wp:extent cx="0" cy="333375"/>
                <wp:effectExtent l="76200" t="0" r="76200" b="47625"/>
                <wp:wrapNone/>
                <wp:docPr id="17" name="Прямая со стрелкой 17"/>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C830FF" id="Прямая со стрелкой 17" o:spid="_x0000_s1026" type="#_x0000_t32" style="position:absolute;margin-left:204.45pt;margin-top:21.45pt;width:0;height:26.25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" strokecolor="#5b9bd5 [3204]" strokeweight=".5pt">
                <v:stroke endarrow="block" joinstyle="miter"/>
              </v:shape>
            </w:pict>
          </mc:Fallback>
        </mc:AlternateContent>
      </w:r>
    </w:p>
    <w:p w14:paraId="27B59DE5" w14:textId="77777777" w:rsidR="00AB225E" w:rsidRPr="00737E1E" w:rsidRDefault="00AB225E" w:rsidP="00AB225E">
      <w:pPr>
        <w:spacing w:before="200" w:after="200" w:line="276" w:lineRule="auto"/>
        <w:ind w:right="1134"/>
        <w:rPr>
          <w:b/>
          <w:bCs/>
        </w:rPr>
      </w:pPr>
      <w:r w:rsidRPr="00737E1E">
        <w:rPr>
          <w:noProof/>
        </w:rPr>
        <mc:AlternateContent>
          <mc:Choice Requires="wps">
            <w:drawing>
              <wp:anchor distT="0" distB="0" distL="114300" distR="114300" simplePos="0" relativeHeight="252379136" behindDoc="0" locked="0" layoutInCell="1" allowOverlap="1" wp14:anchorId="7BF1D891" wp14:editId="080E373A">
                <wp:simplePos x="0" y="0"/>
                <wp:positionH relativeFrom="column">
                  <wp:posOffset>1033145</wp:posOffset>
                </wp:positionH>
                <wp:positionV relativeFrom="paragraph">
                  <wp:posOffset>291465</wp:posOffset>
                </wp:positionV>
                <wp:extent cx="3200400" cy="717550"/>
                <wp:effectExtent l="0" t="0" r="19050" b="25400"/>
                <wp:wrapNone/>
                <wp:docPr id="781"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717550"/>
                        </a:xfrm>
                        <a:prstGeom prst="rect">
                          <a:avLst/>
                        </a:prstGeom>
                        <a:solidFill>
                          <a:schemeClr val="bg2"/>
                        </a:solidFill>
                        <a:ln w="25400" cap="flat" cmpd="sng" algn="ctr">
                          <a:solidFill>
                            <a:srgbClr val="4F81BD">
                              <a:shade val="50000"/>
                            </a:srgbClr>
                          </a:solidFill>
                          <a:prstDash val="solid"/>
                        </a:ln>
                        <a:effectLst/>
                      </wps:spPr>
                      <wps:txbx>
                        <w:txbxContent>
                          <w:p w14:paraId="042875EC" w14:textId="77777777" w:rsidR="00413D9A" w:rsidRDefault="00413D9A" w:rsidP="00AB225E">
                            <w:pPr>
                              <w:jc w:val="center"/>
                            </w:pPr>
                            <w:r>
                              <w:t>2. Направление материалов на рассмотрение Комиссии при МТСОМ КР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1D891" id="_x0000_s1356" style="position:absolute;margin-left:81.35pt;margin-top:22.95pt;width:252pt;height:56.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" fillcolor="#e7e6e6 [3214]" strokecolor="#385d8a" strokeweight="2pt">
                <v:path arrowok="t"/>
                <v:textbox>
                  <w:txbxContent>
                    <w:p w14:paraId="042875EC" w14:textId="77777777" w:rsidR="00413D9A" w:rsidRDefault="00413D9A" w:rsidP="00AB225E">
                      <w:pPr>
                        <w:jc w:val="center"/>
                      </w:pPr>
                      <w:r>
                        <w:t>2. Направление материалов на рассмотрение Комиссии при МТСОМ КР</w:t>
                      </w:r>
                    </w:p>
                  </w:txbxContent>
                </v:textbox>
              </v:rect>
            </w:pict>
          </mc:Fallback>
        </mc:AlternateContent>
      </w:r>
    </w:p>
    <w:p w14:paraId="7D772258" w14:textId="77777777" w:rsidR="00AB225E" w:rsidRPr="00737E1E" w:rsidRDefault="00AB225E" w:rsidP="00AB225E">
      <w:pPr>
        <w:spacing w:before="200" w:after="200" w:line="276" w:lineRule="auto"/>
        <w:ind w:right="1134"/>
        <w:rPr>
          <w:b/>
          <w:bCs/>
        </w:rPr>
      </w:pPr>
    </w:p>
    <w:p w14:paraId="5E6D8719" w14:textId="77777777" w:rsidR="00AB225E" w:rsidRPr="00737E1E" w:rsidRDefault="00AB225E" w:rsidP="00AB225E">
      <w:pPr>
        <w:spacing w:before="200" w:after="200" w:line="276" w:lineRule="auto"/>
        <w:ind w:right="1134"/>
        <w:rPr>
          <w:b/>
          <w:bCs/>
        </w:rPr>
      </w:pPr>
    </w:p>
    <w:p w14:paraId="2AE4B11C" w14:textId="77777777" w:rsidR="00AB225E" w:rsidRPr="00737E1E" w:rsidRDefault="00AB225E" w:rsidP="00AB225E">
      <w:pPr>
        <w:spacing w:before="200" w:after="200" w:line="276" w:lineRule="auto"/>
        <w:ind w:right="1134"/>
        <w:rPr>
          <w:b/>
          <w:bCs/>
        </w:rPr>
      </w:pPr>
      <w:r w:rsidRPr="00737E1E">
        <w:rPr>
          <w:b/>
          <w:bCs/>
          <w:noProof/>
        </w:rPr>
        <mc:AlternateContent>
          <mc:Choice Requires="wps">
            <w:drawing>
              <wp:anchor distT="0" distB="0" distL="114293" distR="114293" simplePos="0" relativeHeight="252380160" behindDoc="0" locked="0" layoutInCell="1" allowOverlap="1" wp14:anchorId="24696BFC" wp14:editId="7B607A0F">
                <wp:simplePos x="0" y="0"/>
                <wp:positionH relativeFrom="column">
                  <wp:posOffset>2652395</wp:posOffset>
                </wp:positionH>
                <wp:positionV relativeFrom="paragraph">
                  <wp:posOffset>44450</wp:posOffset>
                </wp:positionV>
                <wp:extent cx="0" cy="267970"/>
                <wp:effectExtent l="95250" t="0" r="57150" b="55880"/>
                <wp:wrapNone/>
                <wp:docPr id="782"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79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E81147" id="Прямая со стрелкой 19" o:spid="_x0000_s1026" type="#_x0000_t32" style="position:absolute;margin-left:208.85pt;margin-top:3.5pt;width:0;height:21.1pt;z-index:2523801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" strokecolor="#5b9bd5 [3204]" strokeweight=".5pt">
                <v:stroke endarrow="open" joinstyle="miter"/>
                <o:lock v:ext="edit" shapetype="f"/>
              </v:shape>
            </w:pict>
          </mc:Fallback>
        </mc:AlternateContent>
      </w:r>
    </w:p>
    <w:p w14:paraId="226B4FA6"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83232" behindDoc="0" locked="0" layoutInCell="1" allowOverlap="1" wp14:anchorId="3F3797A5" wp14:editId="52C17B11">
                <wp:simplePos x="0" y="0"/>
                <wp:positionH relativeFrom="page">
                  <wp:posOffset>2171700</wp:posOffset>
                </wp:positionH>
                <wp:positionV relativeFrom="paragraph">
                  <wp:posOffset>58420</wp:posOffset>
                </wp:positionV>
                <wp:extent cx="3133725" cy="809625"/>
                <wp:effectExtent l="0" t="0" r="28575" b="28575"/>
                <wp:wrapNone/>
                <wp:docPr id="783"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3725"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6C90D6" w14:textId="77777777" w:rsidR="00413D9A" w:rsidRPr="00473E5C" w:rsidRDefault="00413D9A" w:rsidP="00AB225E">
                            <w:pPr>
                              <w:jc w:val="center"/>
                              <w:rPr>
                                <w:color w:val="000000" w:themeColor="text1"/>
                              </w:rPr>
                            </w:pPr>
                            <w:r>
                              <w:rPr>
                                <w:color w:val="000000" w:themeColor="text1"/>
                                <w:lang w:eastAsia="en-US"/>
                              </w:rPr>
                              <w:t>3. Получение ответа о принятом решении из МТСОМ КР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F3797A5" id="_x0000_s1357" style="position:absolute;left:0;text-align:left;margin-left:171pt;margin-top:4.6pt;width:246.75pt;height:63.75pt;z-index:25238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" fillcolor="#e7e6e6 [3214]" strokecolor="#1f4d78 [1604]" strokeweight="1pt">
                <v:path arrowok="t"/>
                <v:textbox>
                  <w:txbxContent>
                    <w:p w14:paraId="0B6C90D6" w14:textId="77777777" w:rsidR="00413D9A" w:rsidRPr="00473E5C" w:rsidRDefault="00413D9A" w:rsidP="00AB225E">
                      <w:pPr>
                        <w:jc w:val="center"/>
                        <w:rPr>
                          <w:color w:val="000000" w:themeColor="text1"/>
                        </w:rPr>
                      </w:pPr>
                      <w:r>
                        <w:rPr>
                          <w:color w:val="000000" w:themeColor="text1"/>
                          <w:lang w:eastAsia="en-US"/>
                        </w:rPr>
                        <w:t>3. Получение ответа о принятом решении из МТСОМ КР</w:t>
                      </w:r>
                    </w:p>
                  </w:txbxContent>
                </v:textbox>
                <w10:wrap anchorx="page"/>
              </v:rect>
            </w:pict>
          </mc:Fallback>
        </mc:AlternateContent>
      </w:r>
    </w:p>
    <w:p w14:paraId="09DB49EE" w14:textId="77777777" w:rsidR="00AB225E" w:rsidRPr="00737E1E" w:rsidRDefault="00AB225E" w:rsidP="00AB225E">
      <w:pPr>
        <w:spacing w:before="200" w:after="200" w:line="276" w:lineRule="auto"/>
        <w:ind w:right="1134"/>
        <w:jc w:val="center"/>
        <w:rPr>
          <w:b/>
          <w:bCs/>
        </w:rPr>
      </w:pPr>
    </w:p>
    <w:p w14:paraId="3CAFF2E6"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293" distR="114293" simplePos="0" relativeHeight="252381184" behindDoc="0" locked="0" layoutInCell="1" allowOverlap="1" wp14:anchorId="639B2B1E" wp14:editId="52D205F9">
                <wp:simplePos x="0" y="0"/>
                <wp:positionH relativeFrom="column">
                  <wp:posOffset>2646045</wp:posOffset>
                </wp:positionH>
                <wp:positionV relativeFrom="paragraph">
                  <wp:posOffset>233045</wp:posOffset>
                </wp:positionV>
                <wp:extent cx="0" cy="254000"/>
                <wp:effectExtent l="95250" t="0" r="76200" b="50800"/>
                <wp:wrapNone/>
                <wp:docPr id="784"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A8A852" id="Прямая со стрелкой 19" o:spid="_x0000_s1026" type="#_x0000_t32" style="position:absolute;margin-left:208.35pt;margin-top:18.35pt;width:0;height:20pt;z-index:25238118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" strokecolor="#5b9bd5 [3204]" strokeweight=".5pt">
                <v:stroke endarrow="open" joinstyle="miter"/>
                <o:lock v:ext="edit" shapetype="f"/>
              </v:shape>
            </w:pict>
          </mc:Fallback>
        </mc:AlternateContent>
      </w:r>
    </w:p>
    <w:p w14:paraId="45062750" w14:textId="77777777" w:rsidR="00AB225E" w:rsidRPr="00737E1E" w:rsidRDefault="00AB225E" w:rsidP="00AB225E">
      <w:pPr>
        <w:spacing w:before="200" w:after="200" w:line="276" w:lineRule="auto"/>
        <w:ind w:right="1134"/>
        <w:jc w:val="center"/>
        <w:rPr>
          <w:b/>
          <w:bCs/>
        </w:rPr>
      </w:pPr>
      <w:r w:rsidRPr="00737E1E">
        <w:rPr>
          <w:b/>
          <w:bCs/>
          <w:noProof/>
        </w:rPr>
        <mc:AlternateContent>
          <mc:Choice Requires="wps">
            <w:drawing>
              <wp:anchor distT="0" distB="0" distL="114300" distR="114300" simplePos="0" relativeHeight="252382208" behindDoc="0" locked="0" layoutInCell="1" allowOverlap="1" wp14:anchorId="5E3C06C2" wp14:editId="3FDC307F">
                <wp:simplePos x="0" y="0"/>
                <wp:positionH relativeFrom="page">
                  <wp:posOffset>2838450</wp:posOffset>
                </wp:positionH>
                <wp:positionV relativeFrom="paragraph">
                  <wp:posOffset>196850</wp:posOffset>
                </wp:positionV>
                <wp:extent cx="1790700" cy="495300"/>
                <wp:effectExtent l="0" t="0" r="19050" b="19050"/>
                <wp:wrapNone/>
                <wp:docPr id="785" name="Блок-схема: знак заверше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49530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D63A82" w14:textId="77777777" w:rsidR="00413D9A" w:rsidRDefault="00413D9A" w:rsidP="00AB225E">
                            <w:pPr>
                              <w:jc w:val="center"/>
                              <w:rPr>
                                <w:lang w:eastAsia="en-US"/>
                              </w:rPr>
                            </w:pPr>
                            <w:r>
                              <w:rPr>
                                <w:color w:val="000000" w:themeColor="text1"/>
                                <w:lang w:eastAsia="en-US"/>
                              </w:rPr>
                              <w:t>4.</w:t>
                            </w:r>
                            <w:r w:rsidRPr="00473E5C">
                              <w:rPr>
                                <w:color w:val="000000" w:themeColor="text1"/>
                                <w:lang w:eastAsia="en-US"/>
                              </w:rPr>
                              <w:t xml:space="preserve">   </w:t>
                            </w:r>
                            <w:r>
                              <w:rPr>
                                <w:color w:val="000000" w:themeColor="text1"/>
                                <w:lang w:eastAsia="en-US"/>
                              </w:rPr>
                              <w:t>Конец процедуры</w:t>
                            </w:r>
                          </w:p>
                          <w:p w14:paraId="0E8F62CC" w14:textId="77777777" w:rsidR="00413D9A" w:rsidRDefault="00413D9A" w:rsidP="00AB225E">
                            <w:pPr>
                              <w:rPr>
                                <w:lang w:val="ky-KG" w:eastAsia="en-US"/>
                              </w:rPr>
                            </w:pPr>
                            <w:r>
                              <w:rPr>
                                <w:lang w:val="ky-KG" w:eastAsia="en-US"/>
                              </w:rPr>
                              <w:t xml:space="preserve"> </w:t>
                            </w:r>
                          </w:p>
                          <w:p w14:paraId="2DCDF038" w14:textId="77777777" w:rsidR="00413D9A" w:rsidRDefault="00413D9A" w:rsidP="00AB2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3C06C2" id="_x0000_s1358" type="#_x0000_t116" style="position:absolute;left:0;text-align:left;margin-left:223.5pt;margin-top:15.5pt;width:141pt;height:39pt;z-index:25238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" fillcolor="#e7e6e6 [3214]" strokecolor="#1f4d78 [1604]" strokeweight="1pt">
                <v:path arrowok="t"/>
                <v:textbox>
                  <w:txbxContent>
                    <w:p w14:paraId="2DD63A82" w14:textId="77777777" w:rsidR="00413D9A" w:rsidRDefault="00413D9A" w:rsidP="00AB225E">
                      <w:pPr>
                        <w:jc w:val="center"/>
                        <w:rPr>
                          <w:lang w:eastAsia="en-US"/>
                        </w:rPr>
                      </w:pPr>
                      <w:r>
                        <w:rPr>
                          <w:color w:val="000000" w:themeColor="text1"/>
                          <w:lang w:eastAsia="en-US"/>
                        </w:rPr>
                        <w:t>4.</w:t>
                      </w:r>
                      <w:r w:rsidRPr="00473E5C">
                        <w:rPr>
                          <w:color w:val="000000" w:themeColor="text1"/>
                          <w:lang w:eastAsia="en-US"/>
                        </w:rPr>
                        <w:t xml:space="preserve">   </w:t>
                      </w:r>
                      <w:r>
                        <w:rPr>
                          <w:color w:val="000000" w:themeColor="text1"/>
                          <w:lang w:eastAsia="en-US"/>
                        </w:rPr>
                        <w:t>Конец процедуры</w:t>
                      </w:r>
                    </w:p>
                    <w:p w14:paraId="0E8F62CC" w14:textId="77777777" w:rsidR="00413D9A" w:rsidRDefault="00413D9A" w:rsidP="00AB225E">
                      <w:pPr>
                        <w:rPr>
                          <w:lang w:val="ky-KG" w:eastAsia="en-US"/>
                        </w:rPr>
                      </w:pPr>
                      <w:r>
                        <w:rPr>
                          <w:lang w:val="ky-KG" w:eastAsia="en-US"/>
                        </w:rPr>
                        <w:t xml:space="preserve"> </w:t>
                      </w:r>
                    </w:p>
                    <w:p w14:paraId="2DCDF038" w14:textId="77777777" w:rsidR="00413D9A" w:rsidRDefault="00413D9A" w:rsidP="00AB225E">
                      <w:pPr>
                        <w:jc w:val="center"/>
                        <w:rPr>
                          <w:color w:val="000000" w:themeColor="text1"/>
                          <w:lang w:val="ky-KG"/>
                        </w:rPr>
                      </w:pPr>
                    </w:p>
                  </w:txbxContent>
                </v:textbox>
                <w10:wrap anchorx="page"/>
              </v:shape>
            </w:pict>
          </mc:Fallback>
        </mc:AlternateContent>
      </w:r>
    </w:p>
    <w:p w14:paraId="181F0606" w14:textId="77777777" w:rsidR="00AB225E" w:rsidRPr="00737E1E" w:rsidRDefault="00AB225E" w:rsidP="00AB225E">
      <w:pPr>
        <w:spacing w:before="200" w:after="200" w:line="276" w:lineRule="auto"/>
        <w:ind w:right="1134"/>
        <w:jc w:val="center"/>
        <w:rPr>
          <w:b/>
          <w:bCs/>
        </w:rPr>
      </w:pPr>
    </w:p>
    <w:p w14:paraId="7936E579" w14:textId="77777777" w:rsidR="00AB225E" w:rsidRDefault="00AB225E" w:rsidP="00AB225E">
      <w:pPr>
        <w:spacing w:after="120" w:line="276" w:lineRule="auto"/>
        <w:jc w:val="center"/>
        <w:rPr>
          <w:b/>
          <w:bCs/>
        </w:rPr>
      </w:pPr>
    </w:p>
    <w:p w14:paraId="4A0E563B" w14:textId="77777777" w:rsidR="00AB225E" w:rsidRDefault="00AB225E" w:rsidP="00AB225E">
      <w:pPr>
        <w:spacing w:after="120" w:line="276" w:lineRule="auto"/>
        <w:jc w:val="center"/>
        <w:rPr>
          <w:b/>
          <w:bCs/>
        </w:rPr>
      </w:pPr>
    </w:p>
    <w:p w14:paraId="230EF844" w14:textId="77777777" w:rsidR="00AB225E" w:rsidRDefault="00AB225E" w:rsidP="00AB225E">
      <w:pPr>
        <w:spacing w:after="120" w:line="276" w:lineRule="auto"/>
        <w:jc w:val="center"/>
        <w:rPr>
          <w:b/>
          <w:bCs/>
        </w:rPr>
      </w:pPr>
      <w:r>
        <w:rPr>
          <w:b/>
          <w:bCs/>
        </w:rPr>
        <w:t>Процедура № 5</w:t>
      </w:r>
    </w:p>
    <w:p w14:paraId="10571296"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89376" behindDoc="0" locked="0" layoutInCell="1" allowOverlap="1" wp14:anchorId="7D3D40D0" wp14:editId="31EC731C">
                <wp:simplePos x="0" y="0"/>
                <wp:positionH relativeFrom="margin">
                  <wp:align>center</wp:align>
                </wp:positionH>
                <wp:positionV relativeFrom="paragraph">
                  <wp:posOffset>59690</wp:posOffset>
                </wp:positionV>
                <wp:extent cx="1790700" cy="590550"/>
                <wp:effectExtent l="0" t="0" r="19050" b="19050"/>
                <wp:wrapNone/>
                <wp:docPr id="786" name="Блок-схема: знак заверше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5905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84AB60" w14:textId="77777777" w:rsidR="00413D9A" w:rsidRPr="007B6730" w:rsidRDefault="00413D9A" w:rsidP="00AB225E">
                            <w:pPr>
                              <w:widowControl w:val="0"/>
                              <w:autoSpaceDE w:val="0"/>
                              <w:autoSpaceDN w:val="0"/>
                              <w:rPr>
                                <w:color w:val="000000" w:themeColor="text1"/>
                              </w:rPr>
                            </w:pPr>
                            <w:r>
                              <w:rPr>
                                <w:color w:val="000000" w:themeColor="text1"/>
                              </w:rPr>
                              <w:t xml:space="preserve">1. </w:t>
                            </w:r>
                            <w:r w:rsidRPr="007B6730">
                              <w:rPr>
                                <w:color w:val="000000" w:themeColor="text1"/>
                              </w:rPr>
                              <w:t>Начало процедуры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3D40D0" id="_x0000_s1359" type="#_x0000_t116" style="position:absolute;left:0;text-align:left;margin-left:0;margin-top:4.7pt;width:141pt;height:46.5pt;z-index:25238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" fillcolor="#e7e6e6 [3214]" strokecolor="#1f4d78 [1604]" strokeweight="1pt">
                <v:path arrowok="t"/>
                <v:textbox>
                  <w:txbxContent>
                    <w:p w14:paraId="2A84AB60" w14:textId="77777777" w:rsidR="00413D9A" w:rsidRPr="007B6730" w:rsidRDefault="00413D9A" w:rsidP="00AB225E">
                      <w:pPr>
                        <w:widowControl w:val="0"/>
                        <w:autoSpaceDE w:val="0"/>
                        <w:autoSpaceDN w:val="0"/>
                        <w:rPr>
                          <w:color w:val="000000" w:themeColor="text1"/>
                        </w:rPr>
                      </w:pPr>
                      <w:r>
                        <w:rPr>
                          <w:color w:val="000000" w:themeColor="text1"/>
                        </w:rPr>
                        <w:t xml:space="preserve">1. </w:t>
                      </w:r>
                      <w:r w:rsidRPr="007B6730">
                        <w:rPr>
                          <w:color w:val="000000" w:themeColor="text1"/>
                        </w:rPr>
                        <w:t>Начало процедуры</w:t>
                      </w:r>
                    </w:p>
                  </w:txbxContent>
                </v:textbox>
                <w10:wrap anchorx="margin"/>
              </v:shape>
            </w:pict>
          </mc:Fallback>
        </mc:AlternateContent>
      </w:r>
    </w:p>
    <w:p w14:paraId="7770BBB6" w14:textId="77777777" w:rsidR="00AB225E" w:rsidRPr="00737E1E" w:rsidRDefault="00AB225E" w:rsidP="00AB225E">
      <w:pPr>
        <w:spacing w:before="200" w:after="200" w:line="276" w:lineRule="auto"/>
        <w:ind w:right="1134"/>
        <w:jc w:val="center"/>
        <w:rPr>
          <w:b/>
          <w:bCs/>
        </w:rPr>
      </w:pPr>
    </w:p>
    <w:p w14:paraId="3ADE304D" w14:textId="77777777" w:rsidR="00AB225E" w:rsidRDefault="00AB225E" w:rsidP="00AB225E">
      <w:pPr>
        <w:tabs>
          <w:tab w:val="left" w:pos="3015"/>
          <w:tab w:val="center" w:pos="6718"/>
        </w:tabs>
        <w:spacing w:after="200" w:line="276" w:lineRule="auto"/>
        <w:ind w:right="1134"/>
        <w:rPr>
          <w:b/>
          <w:bCs/>
        </w:rPr>
      </w:pPr>
      <w:r>
        <w:rPr>
          <w:b/>
          <w:bCs/>
          <w:noProof/>
        </w:rPr>
        <mc:AlternateContent>
          <mc:Choice Requires="wps">
            <w:drawing>
              <wp:anchor distT="0" distB="0" distL="114300" distR="114300" simplePos="0" relativeHeight="252390400" behindDoc="0" locked="0" layoutInCell="1" allowOverlap="1" wp14:anchorId="5708C346" wp14:editId="063846ED">
                <wp:simplePos x="0" y="0"/>
                <wp:positionH relativeFrom="page">
                  <wp:posOffset>4027805</wp:posOffset>
                </wp:positionH>
                <wp:positionV relativeFrom="paragraph">
                  <wp:posOffset>8255</wp:posOffset>
                </wp:positionV>
                <wp:extent cx="0" cy="209550"/>
                <wp:effectExtent l="76200" t="0" r="57150" b="57150"/>
                <wp:wrapNone/>
                <wp:docPr id="787" name="Прямая со стрелкой 787"/>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BDB8AC" id="Прямая со стрелкой 787" o:spid="_x0000_s1026" type="#_x0000_t32" style="position:absolute;margin-left:317.15pt;margin-top:.65pt;width:0;height:16.5pt;z-index:25239040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" strokecolor="#5b9bd5 [3204]" strokeweight=".5pt">
                <v:stroke endarrow="block" joinstyle="miter"/>
                <w10:wrap anchorx="page"/>
              </v:shape>
            </w:pict>
          </mc:Fallback>
        </mc:AlternateContent>
      </w:r>
      <w:r w:rsidRPr="00737E1E">
        <w:rPr>
          <w:noProof/>
        </w:rPr>
        <mc:AlternateContent>
          <mc:Choice Requires="wps">
            <w:drawing>
              <wp:anchor distT="0" distB="0" distL="114300" distR="114300" simplePos="0" relativeHeight="252385280" behindDoc="0" locked="0" layoutInCell="1" allowOverlap="1" wp14:anchorId="38059431" wp14:editId="4912E814">
                <wp:simplePos x="0" y="0"/>
                <wp:positionH relativeFrom="margin">
                  <wp:align>center</wp:align>
                </wp:positionH>
                <wp:positionV relativeFrom="paragraph">
                  <wp:posOffset>247015</wp:posOffset>
                </wp:positionV>
                <wp:extent cx="2381250" cy="666750"/>
                <wp:effectExtent l="0" t="0" r="19050" b="19050"/>
                <wp:wrapNone/>
                <wp:docPr id="13"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666750"/>
                        </a:xfrm>
                        <a:prstGeom prst="rect">
                          <a:avLst/>
                        </a:prstGeom>
                        <a:solidFill>
                          <a:schemeClr val="bg2"/>
                        </a:solidFill>
                        <a:ln w="25400" cap="flat" cmpd="sng" algn="ctr">
                          <a:solidFill>
                            <a:srgbClr val="4F81BD">
                              <a:shade val="50000"/>
                            </a:srgbClr>
                          </a:solidFill>
                          <a:prstDash val="solid"/>
                        </a:ln>
                        <a:effectLst/>
                      </wps:spPr>
                      <wps:txbx>
                        <w:txbxContent>
                          <w:p w14:paraId="6797F613" w14:textId="77777777" w:rsidR="00413D9A" w:rsidRDefault="00413D9A" w:rsidP="00AB225E">
                            <w:pPr>
                              <w:jc w:val="center"/>
                            </w:pPr>
                            <w:r>
                              <w:rPr>
                                <w:lang w:eastAsia="en-US"/>
                              </w:rPr>
                              <w:t>2. Вынесение заключения по итогам рассмотрения заявлений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59431" id="_x0000_s1360" style="position:absolute;margin-left:0;margin-top:19.45pt;width:187.5pt;height:52.5pt;z-index:25238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" fillcolor="#e7e6e6 [3214]" strokecolor="#385d8a" strokeweight="2pt">
                <v:path arrowok="t"/>
                <v:textbox>
                  <w:txbxContent>
                    <w:p w14:paraId="6797F613" w14:textId="77777777" w:rsidR="00413D9A" w:rsidRDefault="00413D9A" w:rsidP="00AB225E">
                      <w:pPr>
                        <w:jc w:val="center"/>
                      </w:pPr>
                      <w:r>
                        <w:rPr>
                          <w:lang w:eastAsia="en-US"/>
                        </w:rPr>
                        <w:t>2. Вынесение заключения по итогам рассмотрения заявлений</w:t>
                      </w:r>
                    </w:p>
                  </w:txbxContent>
                </v:textbox>
                <w10:wrap anchorx="margin"/>
              </v:rect>
            </w:pict>
          </mc:Fallback>
        </mc:AlternateContent>
      </w:r>
      <w:r w:rsidRPr="00737E1E">
        <w:rPr>
          <w:b/>
          <w:bCs/>
        </w:rPr>
        <w:tab/>
      </w:r>
    </w:p>
    <w:p w14:paraId="78EFC51F" w14:textId="77777777" w:rsidR="00AB225E" w:rsidRPr="00737E1E" w:rsidRDefault="00AB225E" w:rsidP="00AB225E">
      <w:pPr>
        <w:tabs>
          <w:tab w:val="left" w:pos="3015"/>
          <w:tab w:val="center" w:pos="6718"/>
        </w:tabs>
        <w:spacing w:after="200" w:line="276" w:lineRule="auto"/>
        <w:ind w:right="1134"/>
        <w:rPr>
          <w:b/>
          <w:bCs/>
        </w:rPr>
      </w:pPr>
    </w:p>
    <w:p w14:paraId="216A3D96" w14:textId="77777777" w:rsidR="00AB225E" w:rsidRPr="00737E1E" w:rsidRDefault="00AB225E" w:rsidP="00AB225E">
      <w:pPr>
        <w:tabs>
          <w:tab w:val="left" w:pos="3015"/>
          <w:tab w:val="center" w:pos="6718"/>
        </w:tabs>
        <w:spacing w:before="200" w:after="200" w:line="276" w:lineRule="auto"/>
        <w:ind w:right="1134"/>
        <w:rPr>
          <w:b/>
          <w:bCs/>
        </w:rPr>
      </w:pPr>
      <w:r>
        <w:rPr>
          <w:b/>
          <w:bCs/>
          <w:noProof/>
        </w:rPr>
        <mc:AlternateContent>
          <mc:Choice Requires="wps">
            <w:drawing>
              <wp:anchor distT="0" distB="0" distL="114300" distR="114300" simplePos="0" relativeHeight="252400640" behindDoc="0" locked="0" layoutInCell="1" allowOverlap="1" wp14:anchorId="755E1DA8" wp14:editId="36A4A06E">
                <wp:simplePos x="0" y="0"/>
                <wp:positionH relativeFrom="column">
                  <wp:posOffset>2910840</wp:posOffset>
                </wp:positionH>
                <wp:positionV relativeFrom="paragraph">
                  <wp:posOffset>266065</wp:posOffset>
                </wp:positionV>
                <wp:extent cx="9525" cy="409575"/>
                <wp:effectExtent l="76200" t="0" r="66675" b="47625"/>
                <wp:wrapNone/>
                <wp:docPr id="20" name="Прямая со стрелкой 20"/>
                <wp:cNvGraphicFramePr/>
                <a:graphic xmlns:a="http://schemas.openxmlformats.org/drawingml/2006/main">
                  <a:graphicData uri="http://schemas.microsoft.com/office/word/2010/wordprocessingShape">
                    <wps:wsp>
                      <wps:cNvCnPr/>
                      <wps:spPr>
                        <a:xfrm flipH="1">
                          <a:off x="0" y="0"/>
                          <a:ext cx="95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0F316A" id="Прямая со стрелкой 20" o:spid="_x0000_s1026" type="#_x0000_t32" style="position:absolute;margin-left:229.2pt;margin-top:20.95pt;width:.75pt;height:32.25pt;flip:x;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" strokecolor="#5b9bd5 [3204]" strokeweight=".5pt">
                <v:stroke endarrow="block" joinstyle="miter"/>
              </v:shape>
            </w:pict>
          </mc:Fallback>
        </mc:AlternateContent>
      </w:r>
    </w:p>
    <w:p w14:paraId="03C958C5" w14:textId="77777777" w:rsidR="00AB225E" w:rsidRDefault="00AB225E" w:rsidP="00AB225E">
      <w:pPr>
        <w:spacing w:before="200" w:after="200" w:line="276" w:lineRule="auto"/>
        <w:ind w:right="1134"/>
        <w:jc w:val="center"/>
        <w:rPr>
          <w:b/>
          <w:bCs/>
        </w:rPr>
      </w:pPr>
    </w:p>
    <w:p w14:paraId="5E5F36A9" w14:textId="77777777" w:rsidR="00AB225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399616" behindDoc="0" locked="0" layoutInCell="1" allowOverlap="1" wp14:anchorId="64AB731A" wp14:editId="206B8FCD">
                <wp:simplePos x="0" y="0"/>
                <wp:positionH relativeFrom="margin">
                  <wp:posOffset>1800225</wp:posOffset>
                </wp:positionH>
                <wp:positionV relativeFrom="paragraph">
                  <wp:posOffset>8890</wp:posOffset>
                </wp:positionV>
                <wp:extent cx="2381250" cy="695325"/>
                <wp:effectExtent l="0" t="0" r="19050" b="28575"/>
                <wp:wrapNone/>
                <wp:docPr id="19"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695325"/>
                        </a:xfrm>
                        <a:prstGeom prst="rect">
                          <a:avLst/>
                        </a:prstGeom>
                        <a:solidFill>
                          <a:schemeClr val="bg2"/>
                        </a:solidFill>
                        <a:ln w="25400" cap="flat" cmpd="sng" algn="ctr">
                          <a:solidFill>
                            <a:srgbClr val="4F81BD">
                              <a:shade val="50000"/>
                            </a:srgbClr>
                          </a:solidFill>
                          <a:prstDash val="solid"/>
                        </a:ln>
                        <a:effectLst/>
                      </wps:spPr>
                      <wps:txbx>
                        <w:txbxContent>
                          <w:p w14:paraId="5784602F" w14:textId="77777777" w:rsidR="00413D9A" w:rsidRDefault="00413D9A" w:rsidP="00AB225E">
                            <w:pPr>
                              <w:jc w:val="center"/>
                            </w:pPr>
                            <w:r>
                              <w:rPr>
                                <w:lang w:eastAsia="en-US"/>
                              </w:rPr>
                              <w:t>3. Направление информации  в МРО о принятом решении по заявлениям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B731A" id="_x0000_s1361" style="position:absolute;left:0;text-align:left;margin-left:141.75pt;margin-top:.7pt;width:187.5pt;height:54.7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" fillcolor="#e7e6e6 [3214]" strokecolor="#385d8a" strokeweight="2pt">
                <v:path arrowok="t"/>
                <v:textbox>
                  <w:txbxContent>
                    <w:p w14:paraId="5784602F" w14:textId="77777777" w:rsidR="00413D9A" w:rsidRDefault="00413D9A" w:rsidP="00AB225E">
                      <w:pPr>
                        <w:jc w:val="center"/>
                      </w:pPr>
                      <w:r>
                        <w:rPr>
                          <w:lang w:eastAsia="en-US"/>
                        </w:rPr>
                        <w:t>3. Направление информации  в МРО о принятом решении по заявлениям</w:t>
                      </w:r>
                    </w:p>
                  </w:txbxContent>
                </v:textbox>
                <w10:wrap anchorx="margin"/>
              </v:rect>
            </w:pict>
          </mc:Fallback>
        </mc:AlternateContent>
      </w:r>
    </w:p>
    <w:p w14:paraId="05C0DAF9" w14:textId="77777777" w:rsidR="00AB225E" w:rsidRPr="00737E1E" w:rsidRDefault="00AB225E" w:rsidP="00AB225E">
      <w:pPr>
        <w:spacing w:before="200" w:after="200" w:line="276" w:lineRule="auto"/>
        <w:ind w:right="1134"/>
        <w:jc w:val="center"/>
        <w:rPr>
          <w:b/>
          <w:bCs/>
        </w:rPr>
      </w:pPr>
    </w:p>
    <w:p w14:paraId="529D334F" w14:textId="77777777" w:rsidR="00AB225E" w:rsidRPr="00737E1E" w:rsidRDefault="00AB225E" w:rsidP="00AB225E">
      <w:r>
        <w:rPr>
          <w:noProof/>
        </w:rPr>
        <mc:AlternateContent>
          <mc:Choice Requires="wps">
            <w:drawing>
              <wp:anchor distT="0" distB="0" distL="114300" distR="114300" simplePos="0" relativeHeight="252401664" behindDoc="0" locked="0" layoutInCell="1" allowOverlap="1" wp14:anchorId="59787FC4" wp14:editId="7ECA694D">
                <wp:simplePos x="0" y="0"/>
                <wp:positionH relativeFrom="column">
                  <wp:posOffset>2901315</wp:posOffset>
                </wp:positionH>
                <wp:positionV relativeFrom="paragraph">
                  <wp:posOffset>76200</wp:posOffset>
                </wp:positionV>
                <wp:extent cx="9525" cy="400050"/>
                <wp:effectExtent l="38100" t="0" r="66675" b="57150"/>
                <wp:wrapNone/>
                <wp:docPr id="21" name="Прямая со стрелкой 21"/>
                <wp:cNvGraphicFramePr/>
                <a:graphic xmlns:a="http://schemas.openxmlformats.org/drawingml/2006/main">
                  <a:graphicData uri="http://schemas.microsoft.com/office/word/2010/wordprocessingShape">
                    <wps:wsp>
                      <wps:cNvCnPr/>
                      <wps:spPr>
                        <a:xfrm>
                          <a:off x="0" y="0"/>
                          <a:ext cx="9525"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4BBFD5" id="Прямая со стрелкой 21" o:spid="_x0000_s1026" type="#_x0000_t32" style="position:absolute;margin-left:228.45pt;margin-top:6pt;width:.75pt;height:31.5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" strokecolor="#5b9bd5 [3204]" strokeweight=".5pt">
                <v:stroke endarrow="block" joinstyle="miter"/>
              </v:shape>
            </w:pict>
          </mc:Fallback>
        </mc:AlternateContent>
      </w:r>
    </w:p>
    <w:p w14:paraId="73C64805" w14:textId="77777777" w:rsidR="00AB225E" w:rsidRDefault="00AB225E" w:rsidP="00AB225E">
      <w:pPr>
        <w:spacing w:after="120" w:line="276" w:lineRule="auto"/>
        <w:jc w:val="center"/>
        <w:rPr>
          <w:b/>
          <w:bCs/>
        </w:rPr>
      </w:pPr>
    </w:p>
    <w:p w14:paraId="18C5DE5B" w14:textId="77777777" w:rsidR="00AB225E" w:rsidRDefault="00AB225E" w:rsidP="00AB225E">
      <w:pPr>
        <w:spacing w:after="120" w:line="276" w:lineRule="auto"/>
        <w:jc w:val="center"/>
        <w:rPr>
          <w:b/>
          <w:bCs/>
        </w:rPr>
      </w:pPr>
      <w:r w:rsidRPr="00737E1E">
        <w:rPr>
          <w:noProof/>
        </w:rPr>
        <mc:AlternateContent>
          <mc:Choice Requires="wps">
            <w:drawing>
              <wp:anchor distT="0" distB="0" distL="114300" distR="114300" simplePos="0" relativeHeight="252384256" behindDoc="0" locked="0" layoutInCell="1" allowOverlap="1" wp14:anchorId="3636ACC7" wp14:editId="6A8F273B">
                <wp:simplePos x="0" y="0"/>
                <wp:positionH relativeFrom="margin">
                  <wp:posOffset>1701165</wp:posOffset>
                </wp:positionH>
                <wp:positionV relativeFrom="paragraph">
                  <wp:posOffset>12700</wp:posOffset>
                </wp:positionV>
                <wp:extent cx="2409825" cy="1810385"/>
                <wp:effectExtent l="0" t="0" r="28575" b="18415"/>
                <wp:wrapNone/>
                <wp:docPr id="14" name="Блок-схема: решение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1810385"/>
                        </a:xfrm>
                        <a:prstGeom prst="flowChartDecision">
                          <a:avLst/>
                        </a:prstGeom>
                        <a:solidFill>
                          <a:srgbClr val="EEECE1"/>
                        </a:solidFill>
                        <a:ln w="25400" cap="flat" cmpd="sng" algn="ctr">
                          <a:solidFill>
                            <a:srgbClr val="4F81BD">
                              <a:shade val="50000"/>
                            </a:srgbClr>
                          </a:solidFill>
                          <a:prstDash val="solid"/>
                        </a:ln>
                        <a:effectLst/>
                      </wps:spPr>
                      <wps:txbx>
                        <w:txbxContent>
                          <w:p w14:paraId="76E038E0" w14:textId="77777777" w:rsidR="00413D9A" w:rsidRPr="007215F8" w:rsidRDefault="00413D9A" w:rsidP="00AB225E">
                            <w:pPr>
                              <w:rPr>
                                <w:color w:val="000000" w:themeColor="text1"/>
                              </w:rPr>
                            </w:pPr>
                            <w:r>
                              <w:rPr>
                                <w:color w:val="000000" w:themeColor="text1"/>
                              </w:rPr>
                              <w:t>4.Уведомление  заявителей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6ACC7" id="_x0000_s1362" type="#_x0000_t110" style="position:absolute;left:0;text-align:left;margin-left:133.95pt;margin-top:1pt;width:189.75pt;height:142.55pt;z-index:25238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" fillcolor="#eeece1" strokecolor="#385d8a" strokeweight="2pt">
                <v:path arrowok="t"/>
                <v:textbox>
                  <w:txbxContent>
                    <w:p w14:paraId="76E038E0" w14:textId="77777777" w:rsidR="00413D9A" w:rsidRPr="007215F8" w:rsidRDefault="00413D9A" w:rsidP="00AB225E">
                      <w:pPr>
                        <w:rPr>
                          <w:color w:val="000000" w:themeColor="text1"/>
                        </w:rPr>
                      </w:pPr>
                      <w:r>
                        <w:rPr>
                          <w:color w:val="000000" w:themeColor="text1"/>
                        </w:rPr>
                        <w:t>4.Уведомление  заявителей</w:t>
                      </w:r>
                    </w:p>
                  </w:txbxContent>
                </v:textbox>
                <w10:wrap anchorx="margin"/>
              </v:shape>
            </w:pict>
          </mc:Fallback>
        </mc:AlternateContent>
      </w:r>
    </w:p>
    <w:p w14:paraId="79F00A51" w14:textId="77777777" w:rsidR="00AB225E" w:rsidRDefault="00AB225E" w:rsidP="00AB225E">
      <w:pPr>
        <w:spacing w:after="120" w:line="276" w:lineRule="auto"/>
        <w:jc w:val="center"/>
        <w:rPr>
          <w:b/>
          <w:bCs/>
        </w:rPr>
      </w:pPr>
      <w:r w:rsidRPr="00737E1E">
        <w:rPr>
          <w:b/>
          <w:bCs/>
          <w:noProof/>
        </w:rPr>
        <mc:AlternateContent>
          <mc:Choice Requires="wps">
            <w:drawing>
              <wp:anchor distT="0" distB="0" distL="114300" distR="114300" simplePos="0" relativeHeight="252386304" behindDoc="0" locked="0" layoutInCell="1" allowOverlap="1" wp14:anchorId="10E0F394" wp14:editId="20ED32E2">
                <wp:simplePos x="0" y="0"/>
                <wp:positionH relativeFrom="margin">
                  <wp:posOffset>4425950</wp:posOffset>
                </wp:positionH>
                <wp:positionV relativeFrom="paragraph">
                  <wp:posOffset>9525</wp:posOffset>
                </wp:positionV>
                <wp:extent cx="1659255" cy="1169167"/>
                <wp:effectExtent l="0" t="0" r="17145" b="12065"/>
                <wp:wrapNone/>
                <wp:docPr id="78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255" cy="1169167"/>
                        </a:xfrm>
                        <a:prstGeom prst="rect">
                          <a:avLst/>
                        </a:prstGeom>
                        <a:solidFill>
                          <a:schemeClr val="bg2"/>
                        </a:solidFill>
                        <a:ln w="25400" cap="flat" cmpd="sng" algn="ctr">
                          <a:solidFill>
                            <a:srgbClr val="4F81BD">
                              <a:shade val="50000"/>
                            </a:srgbClr>
                          </a:solidFill>
                          <a:prstDash val="solid"/>
                        </a:ln>
                        <a:effectLst/>
                      </wps:spPr>
                      <wps:txbx>
                        <w:txbxContent>
                          <w:p w14:paraId="0AE690BA" w14:textId="77777777" w:rsidR="00413D9A" w:rsidRDefault="00413D9A" w:rsidP="00AB225E">
                            <w:pPr>
                              <w:jc w:val="center"/>
                            </w:pPr>
                            <w:r>
                              <w:rPr>
                                <w:rFonts w:eastAsia="Calibri"/>
                                <w:lang w:eastAsia="en-US"/>
                              </w:rPr>
                              <w:t>6. Отказ в выдаче вида на жительство</w:t>
                            </w:r>
                            <w:r>
                              <w:rPr>
                                <w:color w:val="2B2B2B"/>
                                <w:lang w:eastAsia="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0F394" id="_x0000_s1363" style="position:absolute;left:0;text-align:left;margin-left:348.5pt;margin-top:.75pt;width:130.65pt;height:92.05pt;z-index:25238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" fillcolor="#e7e6e6 [3214]" strokecolor="#385d8a" strokeweight="2pt">
                <v:path arrowok="t"/>
                <v:textbox>
                  <w:txbxContent>
                    <w:p w14:paraId="0AE690BA" w14:textId="77777777" w:rsidR="00413D9A" w:rsidRDefault="00413D9A" w:rsidP="00AB225E">
                      <w:pPr>
                        <w:jc w:val="center"/>
                      </w:pPr>
                      <w:r>
                        <w:rPr>
                          <w:rFonts w:eastAsia="Calibri"/>
                          <w:lang w:eastAsia="en-US"/>
                        </w:rPr>
                        <w:t>6. Отказ в выдаче вида на жительство</w:t>
                      </w:r>
                      <w:r>
                        <w:rPr>
                          <w:color w:val="2B2B2B"/>
                          <w:lang w:eastAsia="en-US"/>
                        </w:rPr>
                        <w:t xml:space="preserve"> </w:t>
                      </w:r>
                    </w:p>
                  </w:txbxContent>
                </v:textbox>
                <w10:wrap anchorx="margin"/>
              </v:rect>
            </w:pict>
          </mc:Fallback>
        </mc:AlternateContent>
      </w:r>
      <w:r w:rsidRPr="00737E1E">
        <w:rPr>
          <w:noProof/>
        </w:rPr>
        <mc:AlternateContent>
          <mc:Choice Requires="wps">
            <w:drawing>
              <wp:anchor distT="0" distB="0" distL="114300" distR="114300" simplePos="0" relativeHeight="252398592" behindDoc="0" locked="0" layoutInCell="1" allowOverlap="1" wp14:anchorId="46C5D1D5" wp14:editId="2E0FA807">
                <wp:simplePos x="0" y="0"/>
                <wp:positionH relativeFrom="column">
                  <wp:posOffset>-485775</wp:posOffset>
                </wp:positionH>
                <wp:positionV relativeFrom="paragraph">
                  <wp:posOffset>109220</wp:posOffset>
                </wp:positionV>
                <wp:extent cx="1845945" cy="944880"/>
                <wp:effectExtent l="0" t="0" r="20955" b="26670"/>
                <wp:wrapNone/>
                <wp:docPr id="1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944880"/>
                        </a:xfrm>
                        <a:prstGeom prst="rect">
                          <a:avLst/>
                        </a:prstGeom>
                        <a:solidFill>
                          <a:schemeClr val="bg2"/>
                        </a:solidFill>
                        <a:ln w="25400" cap="flat" cmpd="sng" algn="ctr">
                          <a:solidFill>
                            <a:srgbClr val="4F81BD">
                              <a:shade val="50000"/>
                            </a:srgbClr>
                          </a:solidFill>
                          <a:prstDash val="solid"/>
                        </a:ln>
                        <a:effectLst/>
                      </wps:spPr>
                      <wps:txbx>
                        <w:txbxContent>
                          <w:p w14:paraId="3711A83B" w14:textId="77777777" w:rsidR="00413D9A" w:rsidRDefault="00413D9A" w:rsidP="00AB225E">
                            <w:pPr>
                              <w:jc w:val="center"/>
                            </w:pPr>
                            <w:r>
                              <w:rPr>
                                <w:lang w:eastAsia="en-US"/>
                              </w:rPr>
                              <w:t xml:space="preserve">5. Выдача вида на жительство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5D1D5" id="_x0000_s1364" style="position:absolute;left:0;text-align:left;margin-left:-38.25pt;margin-top:8.6pt;width:145.35pt;height:74.4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" fillcolor="#e7e6e6 [3214]" strokecolor="#385d8a" strokeweight="2pt">
                <v:path arrowok="t"/>
                <v:textbox>
                  <w:txbxContent>
                    <w:p w14:paraId="3711A83B" w14:textId="77777777" w:rsidR="00413D9A" w:rsidRDefault="00413D9A" w:rsidP="00AB225E">
                      <w:pPr>
                        <w:jc w:val="center"/>
                      </w:pPr>
                      <w:r>
                        <w:rPr>
                          <w:lang w:eastAsia="en-US"/>
                        </w:rPr>
                        <w:t xml:space="preserve">5. Выдача вида на жительство </w:t>
                      </w:r>
                    </w:p>
                  </w:txbxContent>
                </v:textbox>
              </v:rect>
            </w:pict>
          </mc:Fallback>
        </mc:AlternateContent>
      </w:r>
    </w:p>
    <w:p w14:paraId="08C8CDA6" w14:textId="77777777" w:rsidR="00AB225E" w:rsidRDefault="00AB225E" w:rsidP="00AB225E">
      <w:pPr>
        <w:spacing w:after="120" w:line="276" w:lineRule="auto"/>
        <w:jc w:val="center"/>
        <w:rPr>
          <w:b/>
          <w:bCs/>
        </w:rPr>
      </w:pPr>
    </w:p>
    <w:p w14:paraId="1A86157A" w14:textId="77777777" w:rsidR="00AB225E" w:rsidRDefault="00AB225E" w:rsidP="00AB225E">
      <w:pPr>
        <w:spacing w:after="120" w:line="276" w:lineRule="auto"/>
        <w:jc w:val="center"/>
        <w:rPr>
          <w:b/>
          <w:bCs/>
        </w:rPr>
      </w:pPr>
      <w:r>
        <w:rPr>
          <w:b/>
          <w:bCs/>
          <w:noProof/>
        </w:rPr>
        <mc:AlternateContent>
          <mc:Choice Requires="wps">
            <w:drawing>
              <wp:anchor distT="0" distB="0" distL="114300" distR="114300" simplePos="0" relativeHeight="252403712" behindDoc="0" locked="0" layoutInCell="1" allowOverlap="1" wp14:anchorId="29ADF19B" wp14:editId="111A91B7">
                <wp:simplePos x="0" y="0"/>
                <wp:positionH relativeFrom="column">
                  <wp:posOffset>4139565</wp:posOffset>
                </wp:positionH>
                <wp:positionV relativeFrom="paragraph">
                  <wp:posOffset>75565</wp:posOffset>
                </wp:positionV>
                <wp:extent cx="276225" cy="0"/>
                <wp:effectExtent l="0" t="76200" r="9525" b="95250"/>
                <wp:wrapNone/>
                <wp:docPr id="24" name="Прямая со стрелкой 24"/>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6FADF" id="Прямая со стрелкой 24" o:spid="_x0000_s1026" type="#_x0000_t32" style="position:absolute;margin-left:325.95pt;margin-top:5.95pt;width:21.75pt;height:0;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" strokecolor="#5b9bd5 [3204]" strokeweight=".5pt">
                <v:stroke endarrow="block" joinstyle="miter"/>
              </v:shape>
            </w:pict>
          </mc:Fallback>
        </mc:AlternateContent>
      </w:r>
      <w:r>
        <w:rPr>
          <w:b/>
          <w:bCs/>
          <w:noProof/>
        </w:rPr>
        <mc:AlternateContent>
          <mc:Choice Requires="wps">
            <w:drawing>
              <wp:anchor distT="0" distB="0" distL="114300" distR="114300" simplePos="0" relativeHeight="252402688" behindDoc="0" locked="0" layoutInCell="1" allowOverlap="1" wp14:anchorId="4354DB1E" wp14:editId="2966EC3C">
                <wp:simplePos x="0" y="0"/>
                <wp:positionH relativeFrom="column">
                  <wp:posOffset>1356360</wp:posOffset>
                </wp:positionH>
                <wp:positionV relativeFrom="paragraph">
                  <wp:posOffset>94615</wp:posOffset>
                </wp:positionV>
                <wp:extent cx="306705" cy="0"/>
                <wp:effectExtent l="38100" t="76200" r="0" b="95250"/>
                <wp:wrapNone/>
                <wp:docPr id="22" name="Прямая со стрелкой 22"/>
                <wp:cNvGraphicFramePr/>
                <a:graphic xmlns:a="http://schemas.openxmlformats.org/drawingml/2006/main">
                  <a:graphicData uri="http://schemas.microsoft.com/office/word/2010/wordprocessingShape">
                    <wps:wsp>
                      <wps:cNvCnPr/>
                      <wps:spPr>
                        <a:xfrm flipH="1">
                          <a:off x="0" y="0"/>
                          <a:ext cx="3067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D27AFF" id="Прямая со стрелкой 22" o:spid="_x0000_s1026" type="#_x0000_t32" style="position:absolute;margin-left:106.8pt;margin-top:7.45pt;width:24.15pt;height:0;flip:x;z-index:25240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" strokecolor="#5b9bd5 [3204]" strokeweight=".5pt">
                <v:stroke endarrow="block" joinstyle="miter"/>
              </v:shape>
            </w:pict>
          </mc:Fallback>
        </mc:AlternateContent>
      </w:r>
    </w:p>
    <w:p w14:paraId="24F29754" w14:textId="77777777" w:rsidR="00AB225E" w:rsidRDefault="00AB225E" w:rsidP="00AB225E">
      <w:pPr>
        <w:spacing w:after="120" w:line="276" w:lineRule="auto"/>
        <w:jc w:val="center"/>
        <w:rPr>
          <w:b/>
          <w:bCs/>
        </w:rPr>
      </w:pPr>
      <w:r>
        <w:rPr>
          <w:b/>
          <w:bCs/>
          <w:noProof/>
        </w:rPr>
        <mc:AlternateContent>
          <mc:Choice Requires="wps">
            <w:drawing>
              <wp:anchor distT="0" distB="0" distL="114300" distR="114300" simplePos="0" relativeHeight="252404736" behindDoc="0" locked="0" layoutInCell="1" allowOverlap="1" wp14:anchorId="6C818792" wp14:editId="403ADAB5">
                <wp:simplePos x="0" y="0"/>
                <wp:positionH relativeFrom="column">
                  <wp:posOffset>415290</wp:posOffset>
                </wp:positionH>
                <wp:positionV relativeFrom="paragraph">
                  <wp:posOffset>245745</wp:posOffset>
                </wp:positionV>
                <wp:extent cx="0" cy="409575"/>
                <wp:effectExtent l="76200" t="0" r="57150" b="47625"/>
                <wp:wrapNone/>
                <wp:docPr id="25" name="Прямая со стрелкой 25"/>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DB8284" id="Прямая со стрелкой 25" o:spid="_x0000_s1026" type="#_x0000_t32" style="position:absolute;margin-left:32.7pt;margin-top:19.35pt;width:0;height:32.25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" strokecolor="#5b9bd5 [3204]" strokeweight=".5pt">
                <v:stroke endarrow="block" joinstyle="miter"/>
              </v:shape>
            </w:pict>
          </mc:Fallback>
        </mc:AlternateContent>
      </w:r>
    </w:p>
    <w:p w14:paraId="09A4393A" w14:textId="77777777" w:rsidR="00AB225E" w:rsidRDefault="00AB225E" w:rsidP="00AB225E">
      <w:pPr>
        <w:spacing w:before="200" w:after="200"/>
        <w:ind w:right="1134"/>
        <w:jc w:val="center"/>
        <w:rPr>
          <w:b/>
          <w:bCs/>
        </w:rPr>
      </w:pPr>
      <w:r w:rsidRPr="00737E1E">
        <w:rPr>
          <w:b/>
          <w:bCs/>
          <w:noProof/>
        </w:rPr>
        <mc:AlternateContent>
          <mc:Choice Requires="wps">
            <w:drawing>
              <wp:anchor distT="0" distB="0" distL="114300" distR="114300" simplePos="0" relativeHeight="252387328" behindDoc="0" locked="0" layoutInCell="1" allowOverlap="1" wp14:anchorId="2CE53689" wp14:editId="7069E502">
                <wp:simplePos x="0" y="0"/>
                <wp:positionH relativeFrom="column">
                  <wp:posOffset>-528955</wp:posOffset>
                </wp:positionH>
                <wp:positionV relativeFrom="paragraph">
                  <wp:posOffset>400050</wp:posOffset>
                </wp:positionV>
                <wp:extent cx="2181225" cy="755015"/>
                <wp:effectExtent l="0" t="0" r="28575" b="26035"/>
                <wp:wrapNone/>
                <wp:docPr id="789" name="Блок-схема: знак заверше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75501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6C0EE9" w14:textId="77777777" w:rsidR="00413D9A" w:rsidRPr="00473E5C" w:rsidRDefault="00413D9A" w:rsidP="00AB225E">
                            <w:pPr>
                              <w:jc w:val="center"/>
                              <w:rPr>
                                <w:color w:val="000000" w:themeColor="text1"/>
                              </w:rPr>
                            </w:pPr>
                            <w:r>
                              <w:rPr>
                                <w:color w:val="000000" w:themeColor="text1"/>
                              </w:rPr>
                              <w:t>8. Конец процедуры</w:t>
                            </w:r>
                            <w:r w:rsidRPr="00473E5C">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E53689" id="_x0000_s1365" type="#_x0000_t116" style="position:absolute;left:0;text-align:left;margin-left:-41.65pt;margin-top:31.5pt;width:171.75pt;height:59.4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" fillcolor="#e7e6e6 [3214]" strokecolor="#1f4d78 [1604]" strokeweight="1pt">
                <v:path arrowok="t"/>
                <v:textbox>
                  <w:txbxContent>
                    <w:p w14:paraId="446C0EE9" w14:textId="77777777" w:rsidR="00413D9A" w:rsidRPr="00473E5C" w:rsidRDefault="00413D9A" w:rsidP="00AB225E">
                      <w:pPr>
                        <w:jc w:val="center"/>
                        <w:rPr>
                          <w:color w:val="000000" w:themeColor="text1"/>
                        </w:rPr>
                      </w:pPr>
                      <w:r>
                        <w:rPr>
                          <w:color w:val="000000" w:themeColor="text1"/>
                        </w:rPr>
                        <w:t>8. Конец процедуры</w:t>
                      </w:r>
                      <w:r w:rsidRPr="00473E5C">
                        <w:rPr>
                          <w:color w:val="000000" w:themeColor="text1"/>
                        </w:rPr>
                        <w:t xml:space="preserve"> </w:t>
                      </w:r>
                    </w:p>
                  </w:txbxContent>
                </v:textbox>
              </v:shape>
            </w:pict>
          </mc:Fallback>
        </mc:AlternateContent>
      </w:r>
      <w:r>
        <w:rPr>
          <w:b/>
          <w:bCs/>
          <w:noProof/>
        </w:rPr>
        <mc:AlternateContent>
          <mc:Choice Requires="wps">
            <w:drawing>
              <wp:anchor distT="0" distB="0" distL="114300" distR="114300" simplePos="0" relativeHeight="252405760" behindDoc="0" locked="0" layoutInCell="1" allowOverlap="1" wp14:anchorId="29836342" wp14:editId="30839340">
                <wp:simplePos x="0" y="0"/>
                <wp:positionH relativeFrom="column">
                  <wp:posOffset>5206365</wp:posOffset>
                </wp:positionH>
                <wp:positionV relativeFrom="paragraph">
                  <wp:posOffset>110490</wp:posOffset>
                </wp:positionV>
                <wp:extent cx="0" cy="542925"/>
                <wp:effectExtent l="76200" t="0" r="57150" b="47625"/>
                <wp:wrapNone/>
                <wp:docPr id="26" name="Прямая со стрелкой 26"/>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C9120A" id="Прямая со стрелкой 26" o:spid="_x0000_s1026" type="#_x0000_t32" style="position:absolute;margin-left:409.95pt;margin-top:8.7pt;width:0;height:42.75pt;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" strokecolor="#5b9bd5 [3204]" strokeweight=".5pt">
                <v:stroke endarrow="block" joinstyle="miter"/>
              </v:shape>
            </w:pict>
          </mc:Fallback>
        </mc:AlternateContent>
      </w:r>
    </w:p>
    <w:p w14:paraId="7C341306" w14:textId="77777777" w:rsidR="00AB225E" w:rsidRDefault="00AB225E" w:rsidP="00AB225E">
      <w:pPr>
        <w:spacing w:before="200" w:after="200"/>
        <w:ind w:right="1134"/>
        <w:jc w:val="center"/>
        <w:rPr>
          <w:b/>
          <w:bCs/>
        </w:rPr>
      </w:pPr>
    </w:p>
    <w:p w14:paraId="74CACCC8" w14:textId="77777777" w:rsidR="00AB225E" w:rsidRDefault="00AB225E" w:rsidP="00AB225E">
      <w:pPr>
        <w:spacing w:before="200" w:after="200"/>
        <w:ind w:right="1134"/>
        <w:jc w:val="center"/>
        <w:rPr>
          <w:b/>
          <w:bCs/>
        </w:rPr>
      </w:pPr>
      <w:r w:rsidRPr="00737E1E">
        <w:rPr>
          <w:noProof/>
        </w:rPr>
        <mc:AlternateContent>
          <mc:Choice Requires="wps">
            <w:drawing>
              <wp:anchor distT="0" distB="0" distL="114300" distR="114300" simplePos="0" relativeHeight="252388352" behindDoc="0" locked="0" layoutInCell="1" allowOverlap="1" wp14:anchorId="42B4C189" wp14:editId="2B7182F5">
                <wp:simplePos x="0" y="0"/>
                <wp:positionH relativeFrom="margin">
                  <wp:posOffset>3892550</wp:posOffset>
                </wp:positionH>
                <wp:positionV relativeFrom="paragraph">
                  <wp:posOffset>12065</wp:posOffset>
                </wp:positionV>
                <wp:extent cx="2419350" cy="885825"/>
                <wp:effectExtent l="0" t="0" r="19050" b="28575"/>
                <wp:wrapNone/>
                <wp:docPr id="790" name="Блок-схема: документ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885825"/>
                        </a:xfrm>
                        <a:prstGeom prst="flowChartDocument">
                          <a:avLst/>
                        </a:prstGeom>
                        <a:solidFill>
                          <a:srgbClr val="EEECE1"/>
                        </a:solidFill>
                        <a:ln w="25400" cap="flat" cmpd="sng" algn="ctr">
                          <a:solidFill>
                            <a:srgbClr val="4F81BD">
                              <a:shade val="50000"/>
                            </a:srgbClr>
                          </a:solidFill>
                          <a:prstDash val="solid"/>
                        </a:ln>
                        <a:effectLst/>
                      </wps:spPr>
                      <wps:txbx>
                        <w:txbxContent>
                          <w:p w14:paraId="0120D6DB" w14:textId="77777777" w:rsidR="00413D9A" w:rsidRPr="007215F8" w:rsidRDefault="00413D9A" w:rsidP="00AB225E">
                            <w:pPr>
                              <w:jc w:val="center"/>
                              <w:rPr>
                                <w:color w:val="000000" w:themeColor="text1"/>
                              </w:rPr>
                            </w:pPr>
                            <w:r>
                              <w:rPr>
                                <w:color w:val="000000" w:themeColor="text1"/>
                              </w:rPr>
                              <w:t>7. Выдача устного или письменного ответа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2B4C189" id="_x0000_s1366" type="#_x0000_t114" style="position:absolute;left:0;text-align:left;margin-left:306.5pt;margin-top:.95pt;width:190.5pt;height:69.75pt;z-index:25238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" fillcolor="#eeece1" strokecolor="#385d8a" strokeweight="2pt">
                <v:path arrowok="t"/>
                <v:textbox>
                  <w:txbxContent>
                    <w:p w14:paraId="0120D6DB" w14:textId="77777777" w:rsidR="00413D9A" w:rsidRPr="007215F8" w:rsidRDefault="00413D9A" w:rsidP="00AB225E">
                      <w:pPr>
                        <w:jc w:val="center"/>
                        <w:rPr>
                          <w:color w:val="000000" w:themeColor="text1"/>
                        </w:rPr>
                      </w:pPr>
                      <w:r>
                        <w:rPr>
                          <w:color w:val="000000" w:themeColor="text1"/>
                        </w:rPr>
                        <w:t>7. Выдача устного или письменного ответа заявителю</w:t>
                      </w:r>
                    </w:p>
                  </w:txbxContent>
                </v:textbox>
                <w10:wrap anchorx="margin"/>
              </v:shape>
            </w:pict>
          </mc:Fallback>
        </mc:AlternateContent>
      </w:r>
    </w:p>
    <w:p w14:paraId="231EFB63" w14:textId="77777777" w:rsidR="00AB225E" w:rsidRDefault="00AB225E" w:rsidP="00AB225E">
      <w:pPr>
        <w:tabs>
          <w:tab w:val="left" w:pos="2400"/>
        </w:tabs>
      </w:pPr>
    </w:p>
    <w:p w14:paraId="769EB9A3" w14:textId="77777777" w:rsidR="00AB225E" w:rsidRDefault="00AB225E" w:rsidP="00AB225E">
      <w:pPr>
        <w:tabs>
          <w:tab w:val="left" w:pos="2400"/>
        </w:tabs>
      </w:pPr>
    </w:p>
    <w:p w14:paraId="424496A7" w14:textId="77777777" w:rsidR="00AB225E" w:rsidRDefault="00AB225E" w:rsidP="00AB225E">
      <w:pPr>
        <w:tabs>
          <w:tab w:val="left" w:pos="2400"/>
        </w:tabs>
      </w:pPr>
    </w:p>
    <w:p w14:paraId="5C5468FF" w14:textId="77777777" w:rsidR="00AB225E" w:rsidRDefault="00AB225E" w:rsidP="00AB225E">
      <w:pPr>
        <w:spacing w:before="200" w:after="200"/>
        <w:ind w:right="1134"/>
        <w:rPr>
          <w:b/>
          <w:bCs/>
        </w:rPr>
      </w:pPr>
    </w:p>
    <w:p w14:paraId="2D4CE0CB" w14:textId="77777777" w:rsidR="00AB225E" w:rsidRDefault="00AB225E" w:rsidP="00AB225E">
      <w:pPr>
        <w:spacing w:before="200" w:after="200"/>
        <w:ind w:right="1134"/>
        <w:rPr>
          <w:b/>
          <w:bCs/>
        </w:rPr>
      </w:pPr>
    </w:p>
    <w:p w14:paraId="7958A3A2" w14:textId="77777777" w:rsidR="00AB225E" w:rsidRDefault="00AB225E" w:rsidP="00AB225E">
      <w:pPr>
        <w:spacing w:before="200" w:after="200"/>
        <w:ind w:right="1134"/>
        <w:jc w:val="center"/>
        <w:rPr>
          <w:b/>
          <w:bCs/>
        </w:rPr>
      </w:pPr>
    </w:p>
    <w:p w14:paraId="588A8086" w14:textId="77777777" w:rsidR="00AB225E" w:rsidRDefault="00AB225E" w:rsidP="00AB225E">
      <w:pPr>
        <w:spacing w:before="200" w:after="200"/>
        <w:ind w:right="1134"/>
        <w:jc w:val="center"/>
        <w:rPr>
          <w:b/>
          <w:bCs/>
        </w:rPr>
      </w:pPr>
    </w:p>
    <w:p w14:paraId="54718C7D" w14:textId="77777777" w:rsidR="00AB225E" w:rsidRDefault="00AB225E" w:rsidP="00AB225E">
      <w:pPr>
        <w:spacing w:before="200" w:after="200"/>
        <w:ind w:right="1134"/>
        <w:jc w:val="center"/>
        <w:rPr>
          <w:b/>
          <w:bCs/>
        </w:rPr>
      </w:pPr>
    </w:p>
    <w:p w14:paraId="23278243" w14:textId="77777777" w:rsidR="00AB225E" w:rsidRDefault="00AB225E" w:rsidP="00AB225E">
      <w:pPr>
        <w:spacing w:before="200" w:after="200"/>
        <w:ind w:right="1134"/>
        <w:jc w:val="center"/>
        <w:rPr>
          <w:b/>
          <w:bCs/>
        </w:rPr>
      </w:pPr>
    </w:p>
    <w:p w14:paraId="3DBCF891" w14:textId="77777777" w:rsidR="00AB225E" w:rsidRDefault="00AB225E" w:rsidP="00AB225E">
      <w:pPr>
        <w:spacing w:before="200" w:after="200"/>
        <w:ind w:right="1134"/>
        <w:jc w:val="center"/>
        <w:rPr>
          <w:b/>
          <w:bCs/>
        </w:rPr>
      </w:pPr>
    </w:p>
    <w:p w14:paraId="15989D4F" w14:textId="77777777" w:rsidR="00AB225E" w:rsidRDefault="00AB225E" w:rsidP="00AB225E">
      <w:pPr>
        <w:spacing w:before="200" w:after="200"/>
        <w:ind w:right="1134"/>
        <w:jc w:val="center"/>
        <w:rPr>
          <w:b/>
          <w:bCs/>
        </w:rPr>
      </w:pPr>
    </w:p>
    <w:p w14:paraId="1AD78FE1" w14:textId="77777777" w:rsidR="00AB225E" w:rsidRDefault="00AB225E" w:rsidP="00AB225E">
      <w:pPr>
        <w:spacing w:before="200" w:after="200"/>
        <w:ind w:right="1134"/>
        <w:jc w:val="center"/>
        <w:rPr>
          <w:b/>
          <w:bCs/>
        </w:rPr>
      </w:pPr>
    </w:p>
    <w:p w14:paraId="5AB77CB5" w14:textId="77777777" w:rsidR="00AB225E" w:rsidRDefault="00AB225E" w:rsidP="00AB225E">
      <w:pPr>
        <w:spacing w:after="120" w:line="276" w:lineRule="auto"/>
        <w:jc w:val="center"/>
        <w:rPr>
          <w:b/>
          <w:bCs/>
        </w:rPr>
      </w:pPr>
      <w:r>
        <w:rPr>
          <w:b/>
          <w:bCs/>
        </w:rPr>
        <w:t>Процедура № 6</w:t>
      </w:r>
    </w:p>
    <w:p w14:paraId="4C382104" w14:textId="77777777" w:rsidR="00AB225E" w:rsidRPr="00737E1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411904" behindDoc="0" locked="0" layoutInCell="1" allowOverlap="1" wp14:anchorId="3CB9B0D8" wp14:editId="3AC21F04">
                <wp:simplePos x="0" y="0"/>
                <wp:positionH relativeFrom="margin">
                  <wp:align>center</wp:align>
                </wp:positionH>
                <wp:positionV relativeFrom="paragraph">
                  <wp:posOffset>59690</wp:posOffset>
                </wp:positionV>
                <wp:extent cx="1790700" cy="590550"/>
                <wp:effectExtent l="0" t="0" r="19050" b="19050"/>
                <wp:wrapNone/>
                <wp:docPr id="27" name="Блок-схема: знак заверше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5905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356C48" w14:textId="77777777" w:rsidR="00413D9A" w:rsidRPr="007B6730" w:rsidRDefault="00413D9A" w:rsidP="00AB225E">
                            <w:pPr>
                              <w:widowControl w:val="0"/>
                              <w:autoSpaceDE w:val="0"/>
                              <w:autoSpaceDN w:val="0"/>
                              <w:rPr>
                                <w:color w:val="000000" w:themeColor="text1"/>
                              </w:rPr>
                            </w:pPr>
                            <w:r>
                              <w:rPr>
                                <w:color w:val="000000" w:themeColor="text1"/>
                              </w:rPr>
                              <w:t xml:space="preserve">1. </w:t>
                            </w:r>
                            <w:r w:rsidRPr="007B6730">
                              <w:rPr>
                                <w:color w:val="000000" w:themeColor="text1"/>
                              </w:rPr>
                              <w:t>Начало процедуры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B9B0D8" id="_x0000_s1367" type="#_x0000_t116" style="position:absolute;left:0;text-align:left;margin-left:0;margin-top:4.7pt;width:141pt;height:46.5pt;z-index:25241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" fillcolor="#e7e6e6 [3214]" strokecolor="#1f4d78 [1604]" strokeweight="1pt">
                <v:path arrowok="t"/>
                <v:textbox>
                  <w:txbxContent>
                    <w:p w14:paraId="07356C48" w14:textId="77777777" w:rsidR="00413D9A" w:rsidRPr="007B6730" w:rsidRDefault="00413D9A" w:rsidP="00AB225E">
                      <w:pPr>
                        <w:widowControl w:val="0"/>
                        <w:autoSpaceDE w:val="0"/>
                        <w:autoSpaceDN w:val="0"/>
                        <w:rPr>
                          <w:color w:val="000000" w:themeColor="text1"/>
                        </w:rPr>
                      </w:pPr>
                      <w:r>
                        <w:rPr>
                          <w:color w:val="000000" w:themeColor="text1"/>
                        </w:rPr>
                        <w:t xml:space="preserve">1. </w:t>
                      </w:r>
                      <w:r w:rsidRPr="007B6730">
                        <w:rPr>
                          <w:color w:val="000000" w:themeColor="text1"/>
                        </w:rPr>
                        <w:t>Начало процедуры</w:t>
                      </w:r>
                    </w:p>
                  </w:txbxContent>
                </v:textbox>
                <w10:wrap anchorx="margin"/>
              </v:shape>
            </w:pict>
          </mc:Fallback>
        </mc:AlternateContent>
      </w:r>
    </w:p>
    <w:p w14:paraId="20577A8F" w14:textId="77777777" w:rsidR="00AB225E" w:rsidRPr="00737E1E" w:rsidRDefault="00AB225E" w:rsidP="00AB225E">
      <w:pPr>
        <w:spacing w:before="200" w:after="200" w:line="276" w:lineRule="auto"/>
        <w:ind w:right="1134"/>
        <w:jc w:val="center"/>
        <w:rPr>
          <w:b/>
          <w:bCs/>
        </w:rPr>
      </w:pPr>
    </w:p>
    <w:p w14:paraId="57058D33" w14:textId="77777777" w:rsidR="00AB225E" w:rsidRDefault="00AB225E" w:rsidP="00AB225E">
      <w:pPr>
        <w:tabs>
          <w:tab w:val="left" w:pos="3015"/>
          <w:tab w:val="center" w:pos="6718"/>
        </w:tabs>
        <w:spacing w:after="200" w:line="276" w:lineRule="auto"/>
        <w:ind w:right="1134"/>
        <w:rPr>
          <w:b/>
          <w:bCs/>
        </w:rPr>
      </w:pPr>
      <w:r>
        <w:rPr>
          <w:b/>
          <w:bCs/>
          <w:noProof/>
        </w:rPr>
        <mc:AlternateContent>
          <mc:Choice Requires="wps">
            <w:drawing>
              <wp:anchor distT="0" distB="0" distL="114300" distR="114300" simplePos="0" relativeHeight="252412928" behindDoc="0" locked="0" layoutInCell="1" allowOverlap="1" wp14:anchorId="442CC068" wp14:editId="03DE3B77">
                <wp:simplePos x="0" y="0"/>
                <wp:positionH relativeFrom="page">
                  <wp:posOffset>4027805</wp:posOffset>
                </wp:positionH>
                <wp:positionV relativeFrom="paragraph">
                  <wp:posOffset>8255</wp:posOffset>
                </wp:positionV>
                <wp:extent cx="0" cy="209550"/>
                <wp:effectExtent l="76200" t="0" r="57150" b="57150"/>
                <wp:wrapNone/>
                <wp:docPr id="28" name="Прямая со стрелкой 28"/>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BFAABC" id="Прямая со стрелкой 28" o:spid="_x0000_s1026" type="#_x0000_t32" style="position:absolute;margin-left:317.15pt;margin-top:.65pt;width:0;height:16.5pt;z-index:252412928;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" strokecolor="#5b9bd5 [3204]" strokeweight=".5pt">
                <v:stroke endarrow="block" joinstyle="miter"/>
                <w10:wrap anchorx="page"/>
              </v:shape>
            </w:pict>
          </mc:Fallback>
        </mc:AlternateContent>
      </w:r>
      <w:r w:rsidRPr="00737E1E">
        <w:rPr>
          <w:noProof/>
        </w:rPr>
        <mc:AlternateContent>
          <mc:Choice Requires="wps">
            <w:drawing>
              <wp:anchor distT="0" distB="0" distL="114300" distR="114300" simplePos="0" relativeHeight="252407808" behindDoc="0" locked="0" layoutInCell="1" allowOverlap="1" wp14:anchorId="7F9BE3FF" wp14:editId="1A86AE71">
                <wp:simplePos x="0" y="0"/>
                <wp:positionH relativeFrom="margin">
                  <wp:align>center</wp:align>
                </wp:positionH>
                <wp:positionV relativeFrom="paragraph">
                  <wp:posOffset>247015</wp:posOffset>
                </wp:positionV>
                <wp:extent cx="2381250" cy="666750"/>
                <wp:effectExtent l="0" t="0" r="19050" b="19050"/>
                <wp:wrapNone/>
                <wp:docPr id="30"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666750"/>
                        </a:xfrm>
                        <a:prstGeom prst="rect">
                          <a:avLst/>
                        </a:prstGeom>
                        <a:solidFill>
                          <a:schemeClr val="bg2"/>
                        </a:solidFill>
                        <a:ln w="25400" cap="flat" cmpd="sng" algn="ctr">
                          <a:solidFill>
                            <a:srgbClr val="4F81BD">
                              <a:shade val="50000"/>
                            </a:srgbClr>
                          </a:solidFill>
                          <a:prstDash val="solid"/>
                        </a:ln>
                        <a:effectLst/>
                      </wps:spPr>
                      <wps:txbx>
                        <w:txbxContent>
                          <w:p w14:paraId="1BC9DA75" w14:textId="77777777" w:rsidR="00413D9A" w:rsidRDefault="00413D9A" w:rsidP="00AB225E">
                            <w:pPr>
                              <w:jc w:val="center"/>
                            </w:pPr>
                            <w:r>
                              <w:rPr>
                                <w:lang w:eastAsia="en-US"/>
                              </w:rPr>
                              <w:t xml:space="preserve">2. Прием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BE3FF" id="_x0000_s1368" style="position:absolute;margin-left:0;margin-top:19.45pt;width:187.5pt;height:52.5pt;z-index:25240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" fillcolor="#e7e6e6 [3214]" strokecolor="#385d8a" strokeweight="2pt">
                <v:path arrowok="t"/>
                <v:textbox>
                  <w:txbxContent>
                    <w:p w14:paraId="1BC9DA75" w14:textId="77777777" w:rsidR="00413D9A" w:rsidRDefault="00413D9A" w:rsidP="00AB225E">
                      <w:pPr>
                        <w:jc w:val="center"/>
                      </w:pPr>
                      <w:r>
                        <w:rPr>
                          <w:lang w:eastAsia="en-US"/>
                        </w:rPr>
                        <w:t xml:space="preserve">2. Прием документов </w:t>
                      </w:r>
                    </w:p>
                  </w:txbxContent>
                </v:textbox>
                <w10:wrap anchorx="margin"/>
              </v:rect>
            </w:pict>
          </mc:Fallback>
        </mc:AlternateContent>
      </w:r>
      <w:r w:rsidRPr="00737E1E">
        <w:rPr>
          <w:b/>
          <w:bCs/>
        </w:rPr>
        <w:tab/>
      </w:r>
    </w:p>
    <w:p w14:paraId="0B06C1C9" w14:textId="77777777" w:rsidR="00AB225E" w:rsidRPr="00737E1E" w:rsidRDefault="00AB225E" w:rsidP="00AB225E">
      <w:pPr>
        <w:tabs>
          <w:tab w:val="left" w:pos="3015"/>
          <w:tab w:val="center" w:pos="6718"/>
        </w:tabs>
        <w:spacing w:after="200" w:line="276" w:lineRule="auto"/>
        <w:ind w:right="1134"/>
        <w:rPr>
          <w:b/>
          <w:bCs/>
        </w:rPr>
      </w:pPr>
    </w:p>
    <w:p w14:paraId="1D44F0D9" w14:textId="77777777" w:rsidR="00AB225E" w:rsidRPr="00737E1E" w:rsidRDefault="00AB225E" w:rsidP="00AB225E">
      <w:pPr>
        <w:tabs>
          <w:tab w:val="left" w:pos="3015"/>
          <w:tab w:val="center" w:pos="6718"/>
        </w:tabs>
        <w:spacing w:before="200" w:after="200" w:line="276" w:lineRule="auto"/>
        <w:ind w:right="1134"/>
        <w:rPr>
          <w:b/>
          <w:bCs/>
        </w:rPr>
      </w:pPr>
      <w:r>
        <w:rPr>
          <w:b/>
          <w:bCs/>
          <w:noProof/>
        </w:rPr>
        <mc:AlternateContent>
          <mc:Choice Requires="wps">
            <w:drawing>
              <wp:anchor distT="0" distB="0" distL="114300" distR="114300" simplePos="0" relativeHeight="252414976" behindDoc="0" locked="0" layoutInCell="1" allowOverlap="1" wp14:anchorId="3BDEE1D1" wp14:editId="7089F4AD">
                <wp:simplePos x="0" y="0"/>
                <wp:positionH relativeFrom="column">
                  <wp:posOffset>2910840</wp:posOffset>
                </wp:positionH>
                <wp:positionV relativeFrom="paragraph">
                  <wp:posOffset>266065</wp:posOffset>
                </wp:positionV>
                <wp:extent cx="9525" cy="409575"/>
                <wp:effectExtent l="76200" t="0" r="66675" b="47625"/>
                <wp:wrapNone/>
                <wp:docPr id="31" name="Прямая со стрелкой 31"/>
                <wp:cNvGraphicFramePr/>
                <a:graphic xmlns:a="http://schemas.openxmlformats.org/drawingml/2006/main">
                  <a:graphicData uri="http://schemas.microsoft.com/office/word/2010/wordprocessingShape">
                    <wps:wsp>
                      <wps:cNvCnPr/>
                      <wps:spPr>
                        <a:xfrm flipH="1">
                          <a:off x="0" y="0"/>
                          <a:ext cx="95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29DDB5" id="Прямая со стрелкой 31" o:spid="_x0000_s1026" type="#_x0000_t32" style="position:absolute;margin-left:229.2pt;margin-top:20.95pt;width:.75pt;height:32.25pt;flip:x;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" strokecolor="#5b9bd5 [3204]" strokeweight=".5pt">
                <v:stroke endarrow="block" joinstyle="miter"/>
              </v:shape>
            </w:pict>
          </mc:Fallback>
        </mc:AlternateContent>
      </w:r>
    </w:p>
    <w:p w14:paraId="78D86A7A" w14:textId="77777777" w:rsidR="00AB225E" w:rsidRDefault="00AB225E" w:rsidP="00AB225E">
      <w:pPr>
        <w:spacing w:before="200" w:after="200" w:line="276" w:lineRule="auto"/>
        <w:ind w:right="1134"/>
        <w:jc w:val="center"/>
        <w:rPr>
          <w:b/>
          <w:bCs/>
        </w:rPr>
      </w:pPr>
    </w:p>
    <w:p w14:paraId="2179CC9F" w14:textId="77777777" w:rsidR="00AB225E" w:rsidRDefault="00AB225E" w:rsidP="00AB225E">
      <w:pPr>
        <w:spacing w:before="200" w:after="200" w:line="276" w:lineRule="auto"/>
        <w:ind w:right="1134"/>
        <w:jc w:val="center"/>
        <w:rPr>
          <w:b/>
          <w:bCs/>
        </w:rPr>
      </w:pPr>
      <w:r w:rsidRPr="00737E1E">
        <w:rPr>
          <w:noProof/>
        </w:rPr>
        <mc:AlternateContent>
          <mc:Choice Requires="wps">
            <w:drawing>
              <wp:anchor distT="0" distB="0" distL="114300" distR="114300" simplePos="0" relativeHeight="252418048" behindDoc="0" locked="0" layoutInCell="1" allowOverlap="1" wp14:anchorId="777C844F" wp14:editId="7EECC774">
                <wp:simplePos x="0" y="0"/>
                <wp:positionH relativeFrom="column">
                  <wp:posOffset>-375285</wp:posOffset>
                </wp:positionH>
                <wp:positionV relativeFrom="paragraph">
                  <wp:posOffset>342264</wp:posOffset>
                </wp:positionV>
                <wp:extent cx="1845945" cy="1247775"/>
                <wp:effectExtent l="0" t="0" r="20955" b="28575"/>
                <wp:wrapNone/>
                <wp:docPr id="791"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1247775"/>
                        </a:xfrm>
                        <a:prstGeom prst="rect">
                          <a:avLst/>
                        </a:prstGeom>
                        <a:solidFill>
                          <a:schemeClr val="bg2"/>
                        </a:solidFill>
                        <a:ln w="25400" cap="flat" cmpd="sng" algn="ctr">
                          <a:solidFill>
                            <a:srgbClr val="4F81BD">
                              <a:shade val="50000"/>
                            </a:srgbClr>
                          </a:solidFill>
                          <a:prstDash val="solid"/>
                        </a:ln>
                        <a:effectLst/>
                      </wps:spPr>
                      <wps:txbx>
                        <w:txbxContent>
                          <w:p w14:paraId="7391177C" w14:textId="77777777" w:rsidR="00413D9A" w:rsidRDefault="00413D9A" w:rsidP="00AB225E">
                            <w:pPr>
                              <w:jc w:val="both"/>
                            </w:pPr>
                            <w:r>
                              <w:rPr>
                                <w:lang w:eastAsia="en-US"/>
                              </w:rPr>
                              <w:t>4. В случае нарушения порядка пребывания на территории КР направление в ОВД для составления  постановления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C844F" id="_x0000_s1369" style="position:absolute;left:0;text-align:left;margin-left:-29.55pt;margin-top:26.95pt;width:145.35pt;height:98.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" fillcolor="#e7e6e6 [3214]" strokecolor="#385d8a" strokeweight="2pt">
                <v:path arrowok="t"/>
                <v:textbox>
                  <w:txbxContent>
                    <w:p w14:paraId="7391177C" w14:textId="77777777" w:rsidR="00413D9A" w:rsidRDefault="00413D9A" w:rsidP="00AB225E">
                      <w:pPr>
                        <w:jc w:val="both"/>
                      </w:pPr>
                      <w:r>
                        <w:rPr>
                          <w:lang w:eastAsia="en-US"/>
                        </w:rPr>
                        <w:t>4. В случае нарушения порядка пребывания на территории КР направление в ОВД для составления  постановления</w:t>
                      </w:r>
                    </w:p>
                  </w:txbxContent>
                </v:textbox>
              </v:rect>
            </w:pict>
          </mc:Fallback>
        </mc:AlternateContent>
      </w:r>
      <w:r w:rsidRPr="00737E1E">
        <w:rPr>
          <w:noProof/>
        </w:rPr>
        <mc:AlternateContent>
          <mc:Choice Requires="wps">
            <w:drawing>
              <wp:anchor distT="0" distB="0" distL="114300" distR="114300" simplePos="0" relativeHeight="252406784" behindDoc="0" locked="0" layoutInCell="1" allowOverlap="1" wp14:anchorId="5CAC979D" wp14:editId="64414038">
                <wp:simplePos x="0" y="0"/>
                <wp:positionH relativeFrom="margin">
                  <wp:posOffset>1691640</wp:posOffset>
                </wp:positionH>
                <wp:positionV relativeFrom="paragraph">
                  <wp:posOffset>8255</wp:posOffset>
                </wp:positionV>
                <wp:extent cx="2409825" cy="1810385"/>
                <wp:effectExtent l="0" t="0" r="28575" b="18415"/>
                <wp:wrapNone/>
                <wp:docPr id="792" name="Блок-схема: решение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1810385"/>
                        </a:xfrm>
                        <a:prstGeom prst="flowChartDecision">
                          <a:avLst/>
                        </a:prstGeom>
                        <a:solidFill>
                          <a:srgbClr val="EEECE1"/>
                        </a:solidFill>
                        <a:ln w="25400" cap="flat" cmpd="sng" algn="ctr">
                          <a:solidFill>
                            <a:srgbClr val="4F81BD">
                              <a:shade val="50000"/>
                            </a:srgbClr>
                          </a:solidFill>
                          <a:prstDash val="solid"/>
                        </a:ln>
                        <a:effectLst/>
                      </wps:spPr>
                      <wps:txbx>
                        <w:txbxContent>
                          <w:p w14:paraId="287FA56A" w14:textId="77777777" w:rsidR="00413D9A" w:rsidRPr="007215F8" w:rsidRDefault="00413D9A" w:rsidP="00AB225E">
                            <w:pPr>
                              <w:rPr>
                                <w:color w:val="000000" w:themeColor="text1"/>
                              </w:rPr>
                            </w:pPr>
                            <w:r>
                              <w:rPr>
                                <w:color w:val="000000" w:themeColor="text1"/>
                              </w:rPr>
                              <w:t>3. Проверка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C979D" id="_x0000_s1370" type="#_x0000_t110" style="position:absolute;left:0;text-align:left;margin-left:133.2pt;margin-top:.65pt;width:189.75pt;height:142.55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" fillcolor="#eeece1" strokecolor="#385d8a" strokeweight="2pt">
                <v:path arrowok="t"/>
                <v:textbox>
                  <w:txbxContent>
                    <w:p w14:paraId="287FA56A" w14:textId="77777777" w:rsidR="00413D9A" w:rsidRPr="007215F8" w:rsidRDefault="00413D9A" w:rsidP="00AB225E">
                      <w:pPr>
                        <w:rPr>
                          <w:color w:val="000000" w:themeColor="text1"/>
                        </w:rPr>
                      </w:pPr>
                      <w:r>
                        <w:rPr>
                          <w:color w:val="000000" w:themeColor="text1"/>
                        </w:rPr>
                        <w:t>3. Проверка документов</w:t>
                      </w:r>
                    </w:p>
                  </w:txbxContent>
                </v:textbox>
                <w10:wrap anchorx="margin"/>
              </v:shape>
            </w:pict>
          </mc:Fallback>
        </mc:AlternateContent>
      </w:r>
    </w:p>
    <w:p w14:paraId="58ABC4CE" w14:textId="77777777" w:rsidR="00AB225E" w:rsidRPr="00737E1E" w:rsidRDefault="00AB225E" w:rsidP="00AB225E">
      <w:pPr>
        <w:spacing w:before="200" w:after="200" w:line="276" w:lineRule="auto"/>
        <w:ind w:right="1134"/>
        <w:jc w:val="center"/>
        <w:rPr>
          <w:b/>
          <w:bCs/>
        </w:rPr>
      </w:pPr>
      <w:r w:rsidRPr="00737E1E">
        <w:rPr>
          <w:b/>
          <w:bCs/>
          <w:noProof/>
        </w:rPr>
        <mc:AlternateContent>
          <mc:Choice Requires="wps">
            <w:drawing>
              <wp:anchor distT="0" distB="0" distL="114300" distR="114300" simplePos="0" relativeHeight="252408832" behindDoc="0" locked="0" layoutInCell="1" allowOverlap="1" wp14:anchorId="36498A8C" wp14:editId="3E54ED68">
                <wp:simplePos x="0" y="0"/>
                <wp:positionH relativeFrom="margin">
                  <wp:posOffset>4406900</wp:posOffset>
                </wp:positionH>
                <wp:positionV relativeFrom="paragraph">
                  <wp:posOffset>11430</wp:posOffset>
                </wp:positionV>
                <wp:extent cx="1659255" cy="1169167"/>
                <wp:effectExtent l="0" t="0" r="17145" b="12065"/>
                <wp:wrapNone/>
                <wp:docPr id="793"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255" cy="1169167"/>
                        </a:xfrm>
                        <a:prstGeom prst="rect">
                          <a:avLst/>
                        </a:prstGeom>
                        <a:solidFill>
                          <a:schemeClr val="bg2"/>
                        </a:solidFill>
                        <a:ln w="25400" cap="flat" cmpd="sng" algn="ctr">
                          <a:solidFill>
                            <a:srgbClr val="4F81BD">
                              <a:shade val="50000"/>
                            </a:srgbClr>
                          </a:solidFill>
                          <a:prstDash val="solid"/>
                        </a:ln>
                        <a:effectLst/>
                      </wps:spPr>
                      <wps:txbx>
                        <w:txbxContent>
                          <w:p w14:paraId="59824346" w14:textId="77777777" w:rsidR="00413D9A" w:rsidRPr="00473E5C" w:rsidRDefault="00413D9A" w:rsidP="00AB225E">
                            <w:pPr>
                              <w:jc w:val="center"/>
                              <w:rPr>
                                <w:color w:val="000000" w:themeColor="text1"/>
                              </w:rPr>
                            </w:pPr>
                            <w:r>
                              <w:rPr>
                                <w:color w:val="000000" w:themeColor="text1"/>
                              </w:rPr>
                              <w:t>6. Уведомление заявителя о неполноте документов/отклонение заявления</w:t>
                            </w:r>
                          </w:p>
                          <w:p w14:paraId="755BBFB9" w14:textId="77777777" w:rsidR="00413D9A" w:rsidRDefault="00413D9A" w:rsidP="00AB22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98A8C" id="_x0000_s1371" style="position:absolute;left:0;text-align:left;margin-left:347pt;margin-top:.9pt;width:130.65pt;height:92.05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" fillcolor="#e7e6e6 [3214]" strokecolor="#385d8a" strokeweight="2pt">
                <v:path arrowok="t"/>
                <v:textbox>
                  <w:txbxContent>
                    <w:p w14:paraId="59824346" w14:textId="77777777" w:rsidR="00413D9A" w:rsidRPr="00473E5C" w:rsidRDefault="00413D9A" w:rsidP="00AB225E">
                      <w:pPr>
                        <w:jc w:val="center"/>
                        <w:rPr>
                          <w:color w:val="000000" w:themeColor="text1"/>
                        </w:rPr>
                      </w:pPr>
                      <w:r>
                        <w:rPr>
                          <w:color w:val="000000" w:themeColor="text1"/>
                        </w:rPr>
                        <w:t>6. Уведомление заявителя о неполноте документов/отклонение заявления</w:t>
                      </w:r>
                    </w:p>
                    <w:p w14:paraId="755BBFB9" w14:textId="77777777" w:rsidR="00413D9A" w:rsidRDefault="00413D9A" w:rsidP="00AB225E">
                      <w:pPr>
                        <w:jc w:val="center"/>
                      </w:pPr>
                    </w:p>
                  </w:txbxContent>
                </v:textbox>
                <w10:wrap anchorx="margin"/>
              </v:rect>
            </w:pict>
          </mc:Fallback>
        </mc:AlternateContent>
      </w:r>
    </w:p>
    <w:p w14:paraId="50A9F2E5" w14:textId="77777777" w:rsidR="00AB225E" w:rsidRPr="00737E1E" w:rsidRDefault="00AB225E" w:rsidP="00AB225E"/>
    <w:p w14:paraId="22D80FCA" w14:textId="77777777" w:rsidR="00AB225E" w:rsidRDefault="00AB225E" w:rsidP="00AB225E">
      <w:pPr>
        <w:spacing w:after="120" w:line="276" w:lineRule="auto"/>
        <w:jc w:val="center"/>
        <w:rPr>
          <w:b/>
          <w:bCs/>
        </w:rPr>
      </w:pPr>
      <w:r>
        <w:rPr>
          <w:b/>
          <w:bCs/>
          <w:noProof/>
        </w:rPr>
        <mc:AlternateContent>
          <mc:Choice Requires="wps">
            <w:drawing>
              <wp:anchor distT="0" distB="0" distL="114300" distR="114300" simplePos="0" relativeHeight="252419072" behindDoc="0" locked="0" layoutInCell="1" allowOverlap="1" wp14:anchorId="5B2492BC" wp14:editId="251E1BFA">
                <wp:simplePos x="0" y="0"/>
                <wp:positionH relativeFrom="column">
                  <wp:posOffset>1480185</wp:posOffset>
                </wp:positionH>
                <wp:positionV relativeFrom="paragraph">
                  <wp:posOffset>81915</wp:posOffset>
                </wp:positionV>
                <wp:extent cx="238125" cy="9525"/>
                <wp:effectExtent l="38100" t="76200" r="0" b="85725"/>
                <wp:wrapNone/>
                <wp:docPr id="794" name="Прямая со стрелкой 794"/>
                <wp:cNvGraphicFramePr/>
                <a:graphic xmlns:a="http://schemas.openxmlformats.org/drawingml/2006/main">
                  <a:graphicData uri="http://schemas.microsoft.com/office/word/2010/wordprocessingShape">
                    <wps:wsp>
                      <wps:cNvCnPr/>
                      <wps:spPr>
                        <a:xfrm flipH="1" flipV="1">
                          <a:off x="0" y="0"/>
                          <a:ext cx="2381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483710" id="Прямая со стрелкой 794" o:spid="_x0000_s1026" type="#_x0000_t32" style="position:absolute;margin-left:116.55pt;margin-top:6.45pt;width:18.75pt;height:.75pt;flip:x y;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" strokecolor="#5b9bd5 [3204]" strokeweight=".5pt">
                <v:stroke endarrow="block" joinstyle="miter"/>
              </v:shape>
            </w:pict>
          </mc:Fallback>
        </mc:AlternateContent>
      </w:r>
      <w:r>
        <w:rPr>
          <w:b/>
          <w:bCs/>
          <w:noProof/>
        </w:rPr>
        <mc:AlternateContent>
          <mc:Choice Requires="wps">
            <w:drawing>
              <wp:anchor distT="0" distB="0" distL="114300" distR="114300" simplePos="0" relativeHeight="252420096" behindDoc="0" locked="0" layoutInCell="1" allowOverlap="1" wp14:anchorId="0F240BF5" wp14:editId="74EB6A13">
                <wp:simplePos x="0" y="0"/>
                <wp:positionH relativeFrom="column">
                  <wp:posOffset>4120515</wp:posOffset>
                </wp:positionH>
                <wp:positionV relativeFrom="paragraph">
                  <wp:posOffset>72390</wp:posOffset>
                </wp:positionV>
                <wp:extent cx="333375" cy="9525"/>
                <wp:effectExtent l="0" t="57150" r="28575" b="85725"/>
                <wp:wrapNone/>
                <wp:docPr id="795" name="Прямая со стрелкой 795"/>
                <wp:cNvGraphicFramePr/>
                <a:graphic xmlns:a="http://schemas.openxmlformats.org/drawingml/2006/main">
                  <a:graphicData uri="http://schemas.microsoft.com/office/word/2010/wordprocessingShape">
                    <wps:wsp>
                      <wps:cNvCnPr/>
                      <wps:spPr>
                        <a:xfrm>
                          <a:off x="0" y="0"/>
                          <a:ext cx="3333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90700F" id="Прямая со стрелкой 795" o:spid="_x0000_s1026" type="#_x0000_t32" style="position:absolute;margin-left:324.45pt;margin-top:5.7pt;width:26.25pt;height:.75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" strokecolor="#5b9bd5 [3204]" strokeweight=".5pt">
                <v:stroke endarrow="block" joinstyle="miter"/>
              </v:shape>
            </w:pict>
          </mc:Fallback>
        </mc:AlternateContent>
      </w:r>
    </w:p>
    <w:p w14:paraId="55E26EA1" w14:textId="77777777" w:rsidR="00AB225E" w:rsidRDefault="00AB225E" w:rsidP="00AB225E">
      <w:pPr>
        <w:spacing w:after="120" w:line="276" w:lineRule="auto"/>
        <w:jc w:val="center"/>
        <w:rPr>
          <w:b/>
          <w:bCs/>
        </w:rPr>
      </w:pPr>
    </w:p>
    <w:p w14:paraId="6ABB03CE" w14:textId="77777777" w:rsidR="00AB225E" w:rsidRDefault="00AB225E" w:rsidP="00AB225E">
      <w:pPr>
        <w:spacing w:after="120" w:line="276" w:lineRule="auto"/>
        <w:jc w:val="center"/>
        <w:rPr>
          <w:b/>
          <w:bCs/>
        </w:rPr>
      </w:pPr>
      <w:r>
        <w:rPr>
          <w:b/>
          <w:bCs/>
          <w:noProof/>
        </w:rPr>
        <mc:AlternateContent>
          <mc:Choice Requires="wps">
            <w:drawing>
              <wp:anchor distT="0" distB="0" distL="114300" distR="114300" simplePos="0" relativeHeight="252416000" behindDoc="0" locked="0" layoutInCell="1" allowOverlap="1" wp14:anchorId="06516453" wp14:editId="7B827CB8">
                <wp:simplePos x="0" y="0"/>
                <wp:positionH relativeFrom="column">
                  <wp:posOffset>539115</wp:posOffset>
                </wp:positionH>
                <wp:positionV relativeFrom="paragraph">
                  <wp:posOffset>165100</wp:posOffset>
                </wp:positionV>
                <wp:extent cx="0" cy="409575"/>
                <wp:effectExtent l="76200" t="0" r="57150" b="47625"/>
                <wp:wrapNone/>
                <wp:docPr id="796" name="Прямая со стрелкой 796"/>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263582" id="Прямая со стрелкой 796" o:spid="_x0000_s1026" type="#_x0000_t32" style="position:absolute;margin-left:42.45pt;margin-top:13pt;width:0;height:32.25pt;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" strokecolor="#5b9bd5 [3204]" strokeweight=".5pt">
                <v:stroke endarrow="block" joinstyle="miter"/>
              </v:shape>
            </w:pict>
          </mc:Fallback>
        </mc:AlternateContent>
      </w:r>
      <w:r>
        <w:rPr>
          <w:b/>
          <w:bCs/>
          <w:noProof/>
        </w:rPr>
        <mc:AlternateContent>
          <mc:Choice Requires="wps">
            <w:drawing>
              <wp:anchor distT="0" distB="0" distL="114300" distR="114300" simplePos="0" relativeHeight="252417024" behindDoc="0" locked="0" layoutInCell="1" allowOverlap="1" wp14:anchorId="57F7A45D" wp14:editId="52697800">
                <wp:simplePos x="0" y="0"/>
                <wp:positionH relativeFrom="column">
                  <wp:posOffset>5234940</wp:posOffset>
                </wp:positionH>
                <wp:positionV relativeFrom="paragraph">
                  <wp:posOffset>154940</wp:posOffset>
                </wp:positionV>
                <wp:extent cx="0" cy="542925"/>
                <wp:effectExtent l="76200" t="0" r="57150" b="47625"/>
                <wp:wrapNone/>
                <wp:docPr id="797" name="Прямая со стрелкой 797"/>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4DDE30" id="Прямая со стрелкой 797" o:spid="_x0000_s1026" type="#_x0000_t32" style="position:absolute;margin-left:412.2pt;margin-top:12.2pt;width:0;height:42.75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" strokecolor="#5b9bd5 [3204]" strokeweight=".5pt">
                <v:stroke endarrow="block" joinstyle="miter"/>
              </v:shape>
            </w:pict>
          </mc:Fallback>
        </mc:AlternateContent>
      </w:r>
    </w:p>
    <w:p w14:paraId="238DF691" w14:textId="77777777" w:rsidR="00AB225E" w:rsidRDefault="00AB225E" w:rsidP="00AB225E">
      <w:pPr>
        <w:spacing w:after="120" w:line="276" w:lineRule="auto"/>
        <w:jc w:val="center"/>
        <w:rPr>
          <w:b/>
          <w:bCs/>
        </w:rPr>
      </w:pPr>
      <w:r w:rsidRPr="00737E1E">
        <w:rPr>
          <w:noProof/>
        </w:rPr>
        <mc:AlternateContent>
          <mc:Choice Requires="wps">
            <w:drawing>
              <wp:anchor distT="0" distB="0" distL="114300" distR="114300" simplePos="0" relativeHeight="252413952" behindDoc="0" locked="0" layoutInCell="1" allowOverlap="1" wp14:anchorId="332D6746" wp14:editId="6FDFC902">
                <wp:simplePos x="0" y="0"/>
                <wp:positionH relativeFrom="column">
                  <wp:posOffset>-365760</wp:posOffset>
                </wp:positionH>
                <wp:positionV relativeFrom="paragraph">
                  <wp:posOffset>287020</wp:posOffset>
                </wp:positionV>
                <wp:extent cx="1845945" cy="830580"/>
                <wp:effectExtent l="0" t="0" r="20955" b="26670"/>
                <wp:wrapNone/>
                <wp:docPr id="79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830580"/>
                        </a:xfrm>
                        <a:prstGeom prst="rect">
                          <a:avLst/>
                        </a:prstGeom>
                        <a:solidFill>
                          <a:schemeClr val="bg2"/>
                        </a:solidFill>
                        <a:ln w="25400" cap="flat" cmpd="sng" algn="ctr">
                          <a:solidFill>
                            <a:srgbClr val="4F81BD">
                              <a:shade val="50000"/>
                            </a:srgbClr>
                          </a:solidFill>
                          <a:prstDash val="solid"/>
                        </a:ln>
                        <a:effectLst/>
                      </wps:spPr>
                      <wps:txbx>
                        <w:txbxContent>
                          <w:p w14:paraId="670AB2A6" w14:textId="77777777" w:rsidR="00413D9A" w:rsidRDefault="00413D9A" w:rsidP="00AB225E">
                            <w:pPr>
                              <w:jc w:val="center"/>
                            </w:pPr>
                            <w:r>
                              <w:rPr>
                                <w:lang w:eastAsia="en-US"/>
                              </w:rPr>
                              <w:t xml:space="preserve">5. Выдача вида на жительство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D6746" id="_x0000_s1372" style="position:absolute;left:0;text-align:left;margin-left:-28.8pt;margin-top:22.6pt;width:145.35pt;height:65.4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" fillcolor="#e7e6e6 [3214]" strokecolor="#385d8a" strokeweight="2pt">
                <v:path arrowok="t"/>
                <v:textbox>
                  <w:txbxContent>
                    <w:p w14:paraId="670AB2A6" w14:textId="77777777" w:rsidR="00413D9A" w:rsidRDefault="00413D9A" w:rsidP="00AB225E">
                      <w:pPr>
                        <w:jc w:val="center"/>
                      </w:pPr>
                      <w:r>
                        <w:rPr>
                          <w:lang w:eastAsia="en-US"/>
                        </w:rPr>
                        <w:t xml:space="preserve">5. Выдача вида на жительство </w:t>
                      </w:r>
                    </w:p>
                  </w:txbxContent>
                </v:textbox>
              </v:rect>
            </w:pict>
          </mc:Fallback>
        </mc:AlternateContent>
      </w:r>
    </w:p>
    <w:p w14:paraId="1838CE67" w14:textId="77777777" w:rsidR="00AB225E" w:rsidRDefault="00AB225E" w:rsidP="00AB225E">
      <w:pPr>
        <w:spacing w:after="120" w:line="276" w:lineRule="auto"/>
        <w:jc w:val="center"/>
        <w:rPr>
          <w:b/>
          <w:bCs/>
        </w:rPr>
      </w:pPr>
      <w:r w:rsidRPr="00737E1E">
        <w:rPr>
          <w:noProof/>
        </w:rPr>
        <mc:AlternateContent>
          <mc:Choice Requires="wps">
            <w:drawing>
              <wp:anchor distT="0" distB="0" distL="114300" distR="114300" simplePos="0" relativeHeight="252410880" behindDoc="0" locked="0" layoutInCell="1" allowOverlap="1" wp14:anchorId="772F5719" wp14:editId="6E2D4035">
                <wp:simplePos x="0" y="0"/>
                <wp:positionH relativeFrom="margin">
                  <wp:posOffset>4320540</wp:posOffset>
                </wp:positionH>
                <wp:positionV relativeFrom="paragraph">
                  <wp:posOffset>123190</wp:posOffset>
                </wp:positionV>
                <wp:extent cx="1809750" cy="885825"/>
                <wp:effectExtent l="0" t="0" r="19050" b="28575"/>
                <wp:wrapNone/>
                <wp:docPr id="799" name="Блок-схема: документ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885825"/>
                        </a:xfrm>
                        <a:prstGeom prst="flowChartDocument">
                          <a:avLst/>
                        </a:prstGeom>
                        <a:solidFill>
                          <a:srgbClr val="EEECE1"/>
                        </a:solidFill>
                        <a:ln w="25400" cap="flat" cmpd="sng" algn="ctr">
                          <a:solidFill>
                            <a:srgbClr val="4F81BD">
                              <a:shade val="50000"/>
                            </a:srgbClr>
                          </a:solidFill>
                          <a:prstDash val="solid"/>
                        </a:ln>
                        <a:effectLst/>
                      </wps:spPr>
                      <wps:txbx>
                        <w:txbxContent>
                          <w:p w14:paraId="2D15C6E6" w14:textId="77777777" w:rsidR="00413D9A" w:rsidRPr="007215F8" w:rsidRDefault="00413D9A" w:rsidP="00AB225E">
                            <w:pPr>
                              <w:jc w:val="center"/>
                              <w:rPr>
                                <w:color w:val="000000" w:themeColor="text1"/>
                              </w:rPr>
                            </w:pPr>
                            <w:r>
                              <w:rPr>
                                <w:color w:val="000000" w:themeColor="text1"/>
                              </w:rPr>
                              <w:t>7. Выдача устного или письменного ответа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2F5719" id="_x0000_s1373" type="#_x0000_t114" style="position:absolute;left:0;text-align:left;margin-left:340.2pt;margin-top:9.7pt;width:142.5pt;height:69.7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" fillcolor="#eeece1" strokecolor="#385d8a" strokeweight="2pt">
                <v:path arrowok="t"/>
                <v:textbox>
                  <w:txbxContent>
                    <w:p w14:paraId="2D15C6E6" w14:textId="77777777" w:rsidR="00413D9A" w:rsidRPr="007215F8" w:rsidRDefault="00413D9A" w:rsidP="00AB225E">
                      <w:pPr>
                        <w:jc w:val="center"/>
                        <w:rPr>
                          <w:color w:val="000000" w:themeColor="text1"/>
                        </w:rPr>
                      </w:pPr>
                      <w:r>
                        <w:rPr>
                          <w:color w:val="000000" w:themeColor="text1"/>
                        </w:rPr>
                        <w:t>7. Выдача устного или письменного ответа заявителю</w:t>
                      </w:r>
                    </w:p>
                  </w:txbxContent>
                </v:textbox>
                <w10:wrap anchorx="margin"/>
              </v:shape>
            </w:pict>
          </mc:Fallback>
        </mc:AlternateContent>
      </w:r>
    </w:p>
    <w:p w14:paraId="565301F6" w14:textId="77777777" w:rsidR="00AB225E" w:rsidRDefault="00AB225E" w:rsidP="00AB225E">
      <w:pPr>
        <w:spacing w:after="120" w:line="276" w:lineRule="auto"/>
        <w:jc w:val="center"/>
        <w:rPr>
          <w:b/>
          <w:bCs/>
        </w:rPr>
      </w:pPr>
    </w:p>
    <w:p w14:paraId="497F0B37" w14:textId="77777777" w:rsidR="00AB225E" w:rsidRDefault="00AB225E" w:rsidP="00AB225E">
      <w:pPr>
        <w:spacing w:before="200" w:after="200"/>
        <w:ind w:right="1134"/>
        <w:jc w:val="center"/>
        <w:rPr>
          <w:b/>
          <w:bCs/>
        </w:rPr>
      </w:pPr>
      <w:r>
        <w:rPr>
          <w:b/>
          <w:bCs/>
          <w:noProof/>
        </w:rPr>
        <mc:AlternateContent>
          <mc:Choice Requires="wps">
            <w:drawing>
              <wp:anchor distT="0" distB="0" distL="114300" distR="114300" simplePos="0" relativeHeight="252421120" behindDoc="0" locked="0" layoutInCell="1" allowOverlap="1" wp14:anchorId="59052145" wp14:editId="34DA4330">
                <wp:simplePos x="0" y="0"/>
                <wp:positionH relativeFrom="column">
                  <wp:posOffset>548640</wp:posOffset>
                </wp:positionH>
                <wp:positionV relativeFrom="paragraph">
                  <wp:posOffset>283845</wp:posOffset>
                </wp:positionV>
                <wp:extent cx="0" cy="350520"/>
                <wp:effectExtent l="76200" t="0" r="76200" b="49530"/>
                <wp:wrapNone/>
                <wp:docPr id="800" name="Прямая со стрелкой 800"/>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4D177E" id="Прямая со стрелкой 800" o:spid="_x0000_s1026" type="#_x0000_t32" style="position:absolute;margin-left:43.2pt;margin-top:22.35pt;width:0;height:27.6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" strokecolor="#5b9bd5 [3204]" strokeweight=".5pt">
                <v:stroke endarrow="block" joinstyle="miter"/>
              </v:shape>
            </w:pict>
          </mc:Fallback>
        </mc:AlternateContent>
      </w:r>
    </w:p>
    <w:p w14:paraId="29DE1672" w14:textId="77777777" w:rsidR="00AB225E" w:rsidRDefault="00AB225E" w:rsidP="00AB225E">
      <w:pPr>
        <w:spacing w:before="200" w:after="200"/>
        <w:ind w:right="1134"/>
        <w:jc w:val="center"/>
        <w:rPr>
          <w:b/>
          <w:bCs/>
        </w:rPr>
      </w:pPr>
      <w:r w:rsidRPr="00737E1E">
        <w:rPr>
          <w:b/>
          <w:bCs/>
          <w:noProof/>
        </w:rPr>
        <mc:AlternateContent>
          <mc:Choice Requires="wps">
            <w:drawing>
              <wp:anchor distT="0" distB="0" distL="114300" distR="114300" simplePos="0" relativeHeight="252409856" behindDoc="0" locked="0" layoutInCell="1" allowOverlap="1" wp14:anchorId="34504A3A" wp14:editId="073C58FB">
                <wp:simplePos x="0" y="0"/>
                <wp:positionH relativeFrom="margin">
                  <wp:posOffset>-371475</wp:posOffset>
                </wp:positionH>
                <wp:positionV relativeFrom="paragraph">
                  <wp:posOffset>262255</wp:posOffset>
                </wp:positionV>
                <wp:extent cx="1885950" cy="581025"/>
                <wp:effectExtent l="0" t="0" r="19050" b="28575"/>
                <wp:wrapNone/>
                <wp:docPr id="801" name="Блок-схема: знак заверше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58102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BBD858" w14:textId="77777777" w:rsidR="00413D9A" w:rsidRPr="00473E5C" w:rsidRDefault="00413D9A" w:rsidP="00AB225E">
                            <w:pPr>
                              <w:jc w:val="center"/>
                              <w:rPr>
                                <w:color w:val="000000" w:themeColor="text1"/>
                              </w:rPr>
                            </w:pPr>
                            <w:r>
                              <w:rPr>
                                <w:color w:val="000000" w:themeColor="text1"/>
                              </w:rPr>
                              <w:t>8. Конец процедуры</w:t>
                            </w:r>
                            <w:r w:rsidRPr="00473E5C">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504A3A" id="_x0000_s1374" type="#_x0000_t116" style="position:absolute;left:0;text-align:left;margin-left:-29.25pt;margin-top:20.65pt;width:148.5pt;height:45.75pt;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" fillcolor="#e7e6e6 [3214]" strokecolor="#1f4d78 [1604]" strokeweight="1pt">
                <v:path arrowok="t"/>
                <v:textbox>
                  <w:txbxContent>
                    <w:p w14:paraId="31BBD858" w14:textId="77777777" w:rsidR="00413D9A" w:rsidRPr="00473E5C" w:rsidRDefault="00413D9A" w:rsidP="00AB225E">
                      <w:pPr>
                        <w:jc w:val="center"/>
                        <w:rPr>
                          <w:color w:val="000000" w:themeColor="text1"/>
                        </w:rPr>
                      </w:pPr>
                      <w:r>
                        <w:rPr>
                          <w:color w:val="000000" w:themeColor="text1"/>
                        </w:rPr>
                        <w:t>8. Конец процедуры</w:t>
                      </w:r>
                      <w:r w:rsidRPr="00473E5C">
                        <w:rPr>
                          <w:color w:val="000000" w:themeColor="text1"/>
                        </w:rPr>
                        <w:t xml:space="preserve"> </w:t>
                      </w:r>
                    </w:p>
                  </w:txbxContent>
                </v:textbox>
                <w10:wrap anchorx="margin"/>
              </v:shape>
            </w:pict>
          </mc:Fallback>
        </mc:AlternateContent>
      </w:r>
    </w:p>
    <w:p w14:paraId="480FE89B" w14:textId="77777777" w:rsidR="00AB225E" w:rsidRDefault="00AB225E" w:rsidP="00AB225E">
      <w:pPr>
        <w:spacing w:before="200" w:after="200"/>
        <w:ind w:right="1134"/>
        <w:jc w:val="center"/>
        <w:rPr>
          <w:b/>
          <w:bCs/>
        </w:rPr>
      </w:pPr>
    </w:p>
    <w:p w14:paraId="255B704E" w14:textId="77777777" w:rsidR="00AB225E" w:rsidRDefault="00AB225E" w:rsidP="00AB225E">
      <w:pPr>
        <w:tabs>
          <w:tab w:val="left" w:pos="2400"/>
        </w:tabs>
      </w:pPr>
    </w:p>
    <w:p w14:paraId="3FF02CB0" w14:textId="77777777" w:rsidR="00AB225E" w:rsidRDefault="00AB225E" w:rsidP="00AB225E">
      <w:pPr>
        <w:spacing w:before="200" w:after="200"/>
        <w:ind w:right="1134"/>
        <w:rPr>
          <w:b/>
          <w:bCs/>
        </w:rPr>
      </w:pPr>
    </w:p>
    <w:p w14:paraId="7BEF394B" w14:textId="77777777" w:rsidR="00AB225E" w:rsidRDefault="00AB225E" w:rsidP="00AB225E">
      <w:pPr>
        <w:jc w:val="center"/>
        <w:rPr>
          <w:b/>
          <w:bCs/>
        </w:rPr>
      </w:pPr>
    </w:p>
    <w:p w14:paraId="2375FEE3" w14:textId="77777777" w:rsidR="00AB225E" w:rsidRDefault="00AB225E" w:rsidP="00AB225E">
      <w:pPr>
        <w:jc w:val="center"/>
        <w:rPr>
          <w:b/>
          <w:bCs/>
        </w:rPr>
      </w:pPr>
    </w:p>
    <w:p w14:paraId="00C0220F" w14:textId="77777777" w:rsidR="00AB225E" w:rsidRDefault="00AB225E" w:rsidP="00AB225E">
      <w:pPr>
        <w:jc w:val="center"/>
        <w:rPr>
          <w:b/>
          <w:bCs/>
        </w:rPr>
      </w:pPr>
    </w:p>
    <w:p w14:paraId="65E759E3" w14:textId="77777777" w:rsidR="00AB225E" w:rsidRDefault="00AB225E" w:rsidP="00AB225E">
      <w:pPr>
        <w:jc w:val="center"/>
        <w:rPr>
          <w:b/>
          <w:bCs/>
        </w:rPr>
      </w:pPr>
    </w:p>
    <w:p w14:paraId="77703B65" w14:textId="77777777" w:rsidR="00AB225E" w:rsidRDefault="00AB225E" w:rsidP="00AB225E">
      <w:pPr>
        <w:jc w:val="center"/>
        <w:rPr>
          <w:b/>
          <w:bCs/>
        </w:rPr>
      </w:pPr>
    </w:p>
    <w:p w14:paraId="27A38682" w14:textId="77777777" w:rsidR="00AB225E" w:rsidRDefault="00AB225E" w:rsidP="00AB225E">
      <w:pPr>
        <w:jc w:val="center"/>
        <w:rPr>
          <w:b/>
          <w:bCs/>
        </w:rPr>
      </w:pPr>
    </w:p>
    <w:p w14:paraId="476BE398" w14:textId="77777777" w:rsidR="00AB225E" w:rsidRDefault="00AB225E" w:rsidP="00AB225E">
      <w:pPr>
        <w:jc w:val="center"/>
        <w:rPr>
          <w:b/>
          <w:bCs/>
        </w:rPr>
      </w:pPr>
    </w:p>
    <w:p w14:paraId="11072B2B" w14:textId="77777777" w:rsidR="00AB225E" w:rsidRDefault="00AB225E" w:rsidP="00AB225E">
      <w:pPr>
        <w:jc w:val="center"/>
        <w:rPr>
          <w:b/>
          <w:bCs/>
        </w:rPr>
      </w:pPr>
    </w:p>
    <w:p w14:paraId="5B0FC824" w14:textId="77777777" w:rsidR="00AB225E" w:rsidRDefault="00AB225E" w:rsidP="00AB225E">
      <w:pPr>
        <w:jc w:val="center"/>
        <w:rPr>
          <w:b/>
          <w:bCs/>
        </w:rPr>
      </w:pPr>
    </w:p>
    <w:p w14:paraId="077DFDC6" w14:textId="77777777" w:rsidR="00AB225E" w:rsidRDefault="00AB225E" w:rsidP="00AB225E">
      <w:pPr>
        <w:jc w:val="center"/>
        <w:rPr>
          <w:b/>
          <w:bCs/>
        </w:rPr>
      </w:pPr>
    </w:p>
    <w:p w14:paraId="077D4F9A" w14:textId="77777777" w:rsidR="00AB225E" w:rsidRDefault="00AB225E" w:rsidP="00AB225E">
      <w:pPr>
        <w:jc w:val="center"/>
        <w:rPr>
          <w:b/>
          <w:bCs/>
        </w:rPr>
      </w:pPr>
    </w:p>
    <w:p w14:paraId="6D638309" w14:textId="77777777" w:rsidR="00AB225E" w:rsidRDefault="00AB225E" w:rsidP="00AB225E">
      <w:pPr>
        <w:jc w:val="center"/>
        <w:rPr>
          <w:b/>
          <w:bCs/>
        </w:rPr>
      </w:pPr>
    </w:p>
    <w:p w14:paraId="1DA6E409" w14:textId="77777777" w:rsidR="00AB225E" w:rsidRDefault="00AB225E" w:rsidP="00AB225E">
      <w:pPr>
        <w:jc w:val="center"/>
        <w:rPr>
          <w:b/>
          <w:bCs/>
        </w:rPr>
      </w:pPr>
    </w:p>
    <w:p w14:paraId="2686F92C" w14:textId="77777777" w:rsidR="00AB225E" w:rsidRDefault="00AB225E" w:rsidP="00AB225E">
      <w:pPr>
        <w:jc w:val="center"/>
        <w:rPr>
          <w:b/>
          <w:bCs/>
        </w:rPr>
      </w:pPr>
    </w:p>
    <w:p w14:paraId="2311E6E7" w14:textId="77777777" w:rsidR="00AB225E" w:rsidRDefault="00AB225E" w:rsidP="00AB225E">
      <w:pPr>
        <w:jc w:val="center"/>
        <w:rPr>
          <w:b/>
          <w:bCs/>
        </w:rPr>
      </w:pPr>
    </w:p>
    <w:p w14:paraId="00D3DE33" w14:textId="77777777" w:rsidR="00AB225E" w:rsidRDefault="00AB225E" w:rsidP="00AB225E">
      <w:pPr>
        <w:jc w:val="center"/>
        <w:rPr>
          <w:b/>
          <w:bCs/>
        </w:rPr>
      </w:pPr>
    </w:p>
    <w:p w14:paraId="5AFFF96E" w14:textId="77777777" w:rsidR="00AB225E" w:rsidRDefault="00AB225E" w:rsidP="00AB225E">
      <w:pPr>
        <w:jc w:val="center"/>
        <w:rPr>
          <w:rFonts w:eastAsia="Calibri"/>
        </w:rPr>
      </w:pPr>
      <w:r>
        <w:rPr>
          <w:b/>
          <w:bCs/>
        </w:rPr>
        <w:t>6. Контроль исполнения требований административного регламента</w:t>
      </w:r>
    </w:p>
    <w:p w14:paraId="2910E5ED" w14:textId="77777777" w:rsidR="00AB225E" w:rsidRDefault="00AB225E" w:rsidP="00AB225E">
      <w:pPr>
        <w:ind w:left="284" w:firstLine="567"/>
        <w:jc w:val="both"/>
      </w:pPr>
      <w:r>
        <w:t>6. За исполнением требований административного регламента проводится внутренний (текущий) и внешний контроль.</w:t>
      </w:r>
    </w:p>
    <w:p w14:paraId="085188CC" w14:textId="77777777" w:rsidR="00AB225E" w:rsidRDefault="00AB225E" w:rsidP="00AB225E">
      <w:pPr>
        <w:ind w:left="284" w:firstLine="567"/>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3AF9A977" w14:textId="77777777" w:rsidR="00AB225E" w:rsidRDefault="00AB225E" w:rsidP="00AB225E">
      <w:pPr>
        <w:ind w:left="284"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16E70C48" w14:textId="77777777" w:rsidR="00AB225E" w:rsidRDefault="00AB225E" w:rsidP="00AB225E">
      <w:pPr>
        <w:ind w:left="284" w:firstLine="567"/>
        <w:jc w:val="both"/>
      </w:pPr>
      <w:r>
        <w:t xml:space="preserve">3) Проверка производится ежегодно. </w:t>
      </w:r>
    </w:p>
    <w:p w14:paraId="38CED5A9" w14:textId="77777777" w:rsidR="00AB225E" w:rsidRDefault="00AB225E" w:rsidP="00AB225E">
      <w:pPr>
        <w:ind w:left="284" w:firstLine="567"/>
        <w:jc w:val="both"/>
      </w:pPr>
      <w:r>
        <w:t>Внеплановые проверки проводятся по заявлению потребителей услуги.</w:t>
      </w:r>
    </w:p>
    <w:p w14:paraId="71E79460" w14:textId="77777777" w:rsidR="00AB225E" w:rsidRDefault="00AB225E" w:rsidP="00AB225E">
      <w:pPr>
        <w:ind w:left="284"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5C341ADD" w14:textId="77777777" w:rsidR="00AB225E" w:rsidRDefault="00AB225E" w:rsidP="00AB225E">
      <w:pPr>
        <w:ind w:left="284" w:firstLine="567"/>
        <w:jc w:val="both"/>
        <w:rPr>
          <w:color w:val="FF0000"/>
        </w:rPr>
      </w:pPr>
      <w:r>
        <w:t xml:space="preserve">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 </w:t>
      </w:r>
    </w:p>
    <w:p w14:paraId="55F77104" w14:textId="77777777" w:rsidR="00AB225E" w:rsidRDefault="00AB225E" w:rsidP="00AB225E">
      <w:pPr>
        <w:ind w:left="284" w:firstLine="567"/>
        <w:jc w:val="both"/>
      </w:pPr>
      <w:r>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10B79367" w14:textId="77777777" w:rsidR="00AB225E" w:rsidRDefault="00AB225E" w:rsidP="00AB225E">
      <w:pPr>
        <w:ind w:left="284" w:firstLine="567"/>
        <w:jc w:val="both"/>
      </w:pPr>
      <w:r>
        <w:t>2) В течение 3 рабочих дней с момента подписания заключения, она направляется в учреждение, предоставляющее данную услугу.</w:t>
      </w:r>
    </w:p>
    <w:p w14:paraId="6D9E8DF0" w14:textId="77777777" w:rsidR="00AB225E" w:rsidRDefault="00AB225E" w:rsidP="00AB225E">
      <w:pPr>
        <w:ind w:left="284"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76B820E0" w14:textId="77777777" w:rsidR="00AB225E" w:rsidRDefault="00AB225E" w:rsidP="00AB225E">
      <w:pPr>
        <w:ind w:left="284" w:firstLine="567"/>
        <w:jc w:val="both"/>
      </w:pPr>
      <w:r>
        <w:t>При необходимости, также в установленном порядке инициируется внесение изменений в административный регламент.</w:t>
      </w:r>
    </w:p>
    <w:p w14:paraId="10D238C6" w14:textId="77777777" w:rsidR="00AB225E" w:rsidRDefault="00AB225E" w:rsidP="00AB225E">
      <w:pPr>
        <w:spacing w:before="200" w:after="200"/>
        <w:ind w:left="1134" w:right="1134"/>
        <w:jc w:val="center"/>
        <w:rPr>
          <w:b/>
          <w:bCs/>
        </w:rPr>
      </w:pPr>
      <w:r>
        <w:rPr>
          <w:b/>
          <w:bCs/>
        </w:rPr>
        <w:t>7. Ответственность должностных лиц за нарушение требований административного регламента</w:t>
      </w:r>
    </w:p>
    <w:p w14:paraId="6BD8C018" w14:textId="77777777" w:rsidR="00AB225E" w:rsidRDefault="00AB225E" w:rsidP="00AB225E">
      <w:pPr>
        <w:ind w:firstLine="567"/>
        <w:jc w:val="both"/>
      </w:pPr>
      <w:r>
        <w:t xml:space="preserve">8. За нарушение требований административного регламента должностные лица и сотрудники Департамента регистрации населения при </w:t>
      </w:r>
      <w:r>
        <w:rPr>
          <w:lang w:eastAsia="en-US"/>
        </w:rPr>
        <w:t xml:space="preserve">Министерстве цифрового развития </w:t>
      </w:r>
      <w:r>
        <w:t>Кыргызской Республики несут ответственность в порядке, установленном уголовным законодательством Кыргызской Республики и законодательством Кыргызской Республики «О правонарушениях», законодательством Кыргызской Республики «О государственной гражданской службе и муниципальной службе».</w:t>
      </w:r>
    </w:p>
    <w:p w14:paraId="754E5373" w14:textId="77777777" w:rsidR="00AB225E" w:rsidRDefault="00AB225E" w:rsidP="00AB225E">
      <w:pPr>
        <w:ind w:firstLine="567"/>
        <w:jc w:val="both"/>
      </w:pPr>
      <w:r>
        <w:t xml:space="preserve"> 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58E450FF" w14:textId="77777777" w:rsidR="00AB225E" w:rsidRDefault="00AB225E" w:rsidP="00AB225E">
      <w:pPr>
        <w:spacing w:before="200" w:after="200"/>
        <w:ind w:left="1134" w:right="1134"/>
        <w:jc w:val="center"/>
        <w:rPr>
          <w:b/>
          <w:bCs/>
        </w:rPr>
      </w:pPr>
      <w:r>
        <w:rPr>
          <w:b/>
          <w:bCs/>
        </w:rPr>
        <w:t>8. Заключительные положения</w:t>
      </w:r>
    </w:p>
    <w:p w14:paraId="4A0427F8" w14:textId="77777777" w:rsidR="00AB225E" w:rsidRDefault="00AB225E" w:rsidP="00AB225E">
      <w:pPr>
        <w:spacing w:after="60"/>
        <w:ind w:firstLine="567"/>
        <w:jc w:val="both"/>
      </w:pPr>
      <w:r>
        <w:t xml:space="preserve">10. Административный регламент подлежит пересмотру одновременно с пересмотром Стандарта услуги и по мере необходимости. </w:t>
      </w:r>
    </w:p>
    <w:p w14:paraId="1C7E2D10" w14:textId="77777777" w:rsidR="00AB225E" w:rsidRPr="00AB225E" w:rsidRDefault="00AB225E" w:rsidP="00AB225E">
      <w:pPr>
        <w:spacing w:before="200" w:after="200"/>
        <w:ind w:right="1134"/>
        <w:jc w:val="center"/>
        <w:rPr>
          <w:b/>
          <w:bCs/>
        </w:rPr>
      </w:pPr>
      <w:r>
        <w:rPr>
          <w:b/>
          <w:bCs/>
        </w:rPr>
        <w:t>9. Разработчики административного регламента</w:t>
      </w:r>
    </w:p>
    <w:p w14:paraId="2F937BBB" w14:textId="77777777" w:rsidR="00AB225E" w:rsidRPr="00263F34" w:rsidRDefault="00AB225E" w:rsidP="007344F8">
      <w:pPr>
        <w:pStyle w:val="a4"/>
        <w:numPr>
          <w:ilvl w:val="0"/>
          <w:numId w:val="36"/>
        </w:numPr>
        <w:spacing w:line="276" w:lineRule="auto"/>
        <w:rPr>
          <w:lang w:val="ky-KG"/>
        </w:rPr>
      </w:pPr>
      <w:r w:rsidRPr="00263F34">
        <w:rPr>
          <w:lang w:val="ky-KG"/>
        </w:rPr>
        <w:t>Абакова Н.Б. – заведующий ОМ ДРН</w:t>
      </w:r>
    </w:p>
    <w:p w14:paraId="47FE8242" w14:textId="77777777" w:rsidR="00AB225E" w:rsidRPr="00AB225E" w:rsidRDefault="00AB225E" w:rsidP="007344F8">
      <w:pPr>
        <w:pStyle w:val="a4"/>
        <w:numPr>
          <w:ilvl w:val="0"/>
          <w:numId w:val="36"/>
        </w:numPr>
        <w:spacing w:line="276" w:lineRule="auto"/>
      </w:pPr>
      <w:r>
        <w:rPr>
          <w:lang w:val="ky-KG"/>
        </w:rPr>
        <w:t>Толонгутова А.С. – заведующий ОМОР ДРН</w:t>
      </w:r>
    </w:p>
    <w:p w14:paraId="09D80934" w14:textId="77777777" w:rsidR="00AB225E" w:rsidRPr="00AB225E" w:rsidRDefault="00AB225E" w:rsidP="007344F8">
      <w:pPr>
        <w:pStyle w:val="a4"/>
        <w:numPr>
          <w:ilvl w:val="0"/>
          <w:numId w:val="36"/>
        </w:numPr>
        <w:spacing w:line="276" w:lineRule="auto"/>
      </w:pPr>
      <w:r w:rsidRPr="00AB225E">
        <w:rPr>
          <w:lang w:val="ky-KG"/>
        </w:rPr>
        <w:t>Жумалиев Н.Б. – заведующий ОПО ДРН.</w:t>
      </w:r>
      <w:r w:rsidRPr="00AB225E">
        <w:rPr>
          <w:b/>
        </w:rPr>
        <w:t xml:space="preserve"> </w:t>
      </w:r>
    </w:p>
    <w:p w14:paraId="3FE5C098" w14:textId="77777777" w:rsidR="00AB225E" w:rsidRPr="00AB225E" w:rsidRDefault="00AB225E" w:rsidP="00AB225E">
      <w:pPr>
        <w:pStyle w:val="a4"/>
        <w:spacing w:line="276" w:lineRule="auto"/>
      </w:pPr>
      <w:r>
        <w:rPr>
          <w:b/>
        </w:rPr>
        <w:t xml:space="preserve">                                                                      </w:t>
      </w:r>
      <w:r w:rsidRPr="00AB225E">
        <w:rPr>
          <w:b/>
        </w:rPr>
        <w:t>УТВЕРЖДЕН</w:t>
      </w:r>
    </w:p>
    <w:p w14:paraId="6C1A639A" w14:textId="77777777" w:rsidR="00AB225E" w:rsidRDefault="00AB225E" w:rsidP="00AB225E">
      <w:pPr>
        <w:ind w:left="4956"/>
        <w:rPr>
          <w:b/>
        </w:rPr>
      </w:pPr>
      <w:r>
        <w:rPr>
          <w:b/>
        </w:rPr>
        <w:t xml:space="preserve">Приказом </w:t>
      </w:r>
    </w:p>
    <w:p w14:paraId="4B6C09B9" w14:textId="77777777" w:rsidR="00AB225E" w:rsidRDefault="00AB225E" w:rsidP="00AB225E">
      <w:pPr>
        <w:ind w:left="4956"/>
        <w:rPr>
          <w:b/>
        </w:rPr>
      </w:pPr>
      <w:r>
        <w:rPr>
          <w:b/>
        </w:rPr>
        <w:t xml:space="preserve">Министерства   цифрового развития   Кыргызской Республики  </w:t>
      </w:r>
    </w:p>
    <w:p w14:paraId="0ABDE4F0" w14:textId="77777777" w:rsidR="00AB225E" w:rsidRDefault="00AB225E" w:rsidP="00AB225E">
      <w:pPr>
        <w:ind w:left="4956"/>
        <w:rPr>
          <w:b/>
        </w:rPr>
      </w:pPr>
      <w:r>
        <w:rPr>
          <w:b/>
        </w:rPr>
        <w:t>от «____» ___________ 202</w:t>
      </w:r>
      <w:r>
        <w:rPr>
          <w:b/>
          <w:lang w:val="ky-KG"/>
        </w:rPr>
        <w:t>5</w:t>
      </w:r>
      <w:r>
        <w:rPr>
          <w:b/>
        </w:rPr>
        <w:t xml:space="preserve"> г. №_____  </w:t>
      </w:r>
    </w:p>
    <w:p w14:paraId="32047FCA" w14:textId="77777777" w:rsidR="00AB225E" w:rsidRDefault="00AB225E" w:rsidP="00AB225E">
      <w:pPr>
        <w:spacing w:after="60" w:line="276" w:lineRule="auto"/>
        <w:ind w:firstLine="567"/>
        <w:rPr>
          <w:b/>
        </w:rPr>
      </w:pPr>
    </w:p>
    <w:p w14:paraId="71A72F7D" w14:textId="77777777" w:rsidR="00AB225E" w:rsidRDefault="00AB225E" w:rsidP="00AB225E">
      <w:pPr>
        <w:spacing w:after="60" w:line="276" w:lineRule="auto"/>
        <w:ind w:firstLine="567"/>
        <w:rPr>
          <w:b/>
        </w:rPr>
      </w:pPr>
      <w:r>
        <w:rPr>
          <w:b/>
        </w:rPr>
        <w:t>АДМИНИСТРАТИВНЫЙ РЕГЛАМЕНТ ГОСУДАРСТВЕННОЙ УСЛУГИ</w:t>
      </w:r>
    </w:p>
    <w:p w14:paraId="35D5B6B6" w14:textId="77777777" w:rsidR="00AB225E" w:rsidRDefault="00AB225E" w:rsidP="00AB225E">
      <w:pPr>
        <w:jc w:val="center"/>
      </w:pPr>
      <w:r>
        <w:t xml:space="preserve"> «Оформление разрешений для въезда на приграничную территорию гражданам Кыргызской Республики, иностранным гражданам и лицам без гражданства на короткий промежуток времени»</w:t>
      </w:r>
    </w:p>
    <w:p w14:paraId="62CF37F6" w14:textId="77777777" w:rsidR="00AB225E" w:rsidRDefault="00AB225E" w:rsidP="00AB225E">
      <w:pPr>
        <w:jc w:val="center"/>
      </w:pPr>
    </w:p>
    <w:p w14:paraId="42A2BC06" w14:textId="77777777" w:rsidR="00AB225E" w:rsidRDefault="00AB225E" w:rsidP="00AB225E">
      <w:pPr>
        <w:jc w:val="center"/>
        <w:rPr>
          <w:b/>
        </w:rPr>
      </w:pPr>
      <w:r>
        <w:t xml:space="preserve"> </w:t>
      </w:r>
      <w:r>
        <w:rPr>
          <w:b/>
        </w:rPr>
        <w:t xml:space="preserve">Глава 4, пункт 29 </w:t>
      </w:r>
    </w:p>
    <w:p w14:paraId="7813FBFB" w14:textId="77777777" w:rsidR="00AB225E" w:rsidRDefault="00F40788" w:rsidP="00AB225E">
      <w:pPr>
        <w:tabs>
          <w:tab w:val="left" w:pos="1305"/>
        </w:tabs>
        <w:jc w:val="center"/>
        <w:rPr>
          <w:b/>
        </w:rPr>
      </w:pPr>
      <w:hyperlink r:id="rId85">
        <w:r w:rsidR="00AB225E">
          <w:rPr>
            <w:color w:val="0000FF"/>
            <w:u w:val="single"/>
          </w:rPr>
          <w:t>Единый реестр</w:t>
        </w:r>
      </w:hyperlink>
      <w:r w:rsidR="00AB225E">
        <w:rPr>
          <w:color w:val="000000"/>
        </w:rPr>
        <w:t> государственных услуг, оказываемых государственными органами и их подведомственными учреждениями</w:t>
      </w:r>
    </w:p>
    <w:p w14:paraId="31B6C92A" w14:textId="77777777" w:rsidR="00AB225E" w:rsidRDefault="00AB225E" w:rsidP="00AB225E">
      <w:pPr>
        <w:spacing w:before="240" w:line="276" w:lineRule="auto"/>
        <w:ind w:left="1134" w:right="1134"/>
        <w:jc w:val="center"/>
        <w:rPr>
          <w:b/>
        </w:rPr>
      </w:pPr>
      <w:r>
        <w:rPr>
          <w:b/>
        </w:rPr>
        <w:t>1. Общие положения</w:t>
      </w:r>
    </w:p>
    <w:p w14:paraId="4C502933" w14:textId="77777777" w:rsidR="00AB225E" w:rsidRDefault="00AB225E" w:rsidP="00AB225E">
      <w:pPr>
        <w:spacing w:before="240"/>
        <w:ind w:firstLine="709"/>
        <w:jc w:val="both"/>
      </w:pPr>
      <w:r>
        <w:t>1. Предоставление данной государственной услуги осуществляется межрегиональными отделами (далее – МРО) и отделом миграции Департамента регистрации населения при Министерстве цифрового развития Кыргызской Республики (далее – Департамент).</w:t>
      </w:r>
    </w:p>
    <w:p w14:paraId="3A49544E" w14:textId="77777777" w:rsidR="00AB225E" w:rsidRDefault="00AB225E" w:rsidP="00AB225E">
      <w:pPr>
        <w:tabs>
          <w:tab w:val="left" w:pos="1305"/>
        </w:tabs>
        <w:ind w:firstLine="709"/>
        <w:jc w:val="both"/>
      </w:pPr>
      <w:r>
        <w:t xml:space="preserve">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w:t>
      </w:r>
      <w:r>
        <w:rPr>
          <w:color w:val="C00000"/>
        </w:rPr>
        <w:t xml:space="preserve">от 19 сентября 2024 года №5-д. </w:t>
      </w:r>
      <w:r>
        <w:t>«Об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2A3418D1" w14:textId="77777777" w:rsidR="00AB225E" w:rsidRDefault="00AB225E" w:rsidP="00AB225E">
      <w:pPr>
        <w:ind w:firstLine="709"/>
        <w:jc w:val="both"/>
      </w:pPr>
      <w:r>
        <w:t>3. Ключевые параметры, заданные стандартом услуги:</w:t>
      </w:r>
    </w:p>
    <w:p w14:paraId="2BA8D3A8" w14:textId="6C634319" w:rsidR="00AB225E" w:rsidRDefault="00AB225E" w:rsidP="00AB225E">
      <w:pPr>
        <w:ind w:firstLine="709"/>
        <w:jc w:val="both"/>
      </w:pPr>
      <w:r>
        <w:t>(1) Общее время предоставления услуги: прием документов без учета ожидания в очереди - не более 10 минут, общий срок предоста</w:t>
      </w:r>
      <w:r w:rsidR="00A84E65">
        <w:t xml:space="preserve">вления услуги – 3 рабочих дня, </w:t>
      </w:r>
      <w:r>
        <w:t>выдача разрешения  - 1  минута.</w:t>
      </w:r>
    </w:p>
    <w:p w14:paraId="06CCA3AF" w14:textId="77777777" w:rsidR="00AB225E" w:rsidRDefault="00AB225E" w:rsidP="00AB225E">
      <w:pPr>
        <w:ind w:firstLine="709"/>
        <w:jc w:val="both"/>
      </w:pPr>
      <w:r>
        <w:t>(2) Перечень документов, необходимых для получения услуги:</w:t>
      </w:r>
    </w:p>
    <w:p w14:paraId="73B02745" w14:textId="77777777" w:rsidR="00AB225E" w:rsidRDefault="00AB225E" w:rsidP="00AB225E">
      <w:pPr>
        <w:ind w:firstLine="709"/>
        <w:jc w:val="both"/>
      </w:pPr>
      <w:r>
        <w:t>1) при обращении физических лиц:</w:t>
      </w:r>
    </w:p>
    <w:p w14:paraId="47DF72D5" w14:textId="77777777" w:rsidR="00AB225E" w:rsidRDefault="00AB225E" w:rsidP="00AB225E">
      <w:pPr>
        <w:ind w:firstLine="709"/>
        <w:jc w:val="both"/>
      </w:pPr>
      <w:r>
        <w:t>для граждан Кыргызской Республики:</w:t>
      </w:r>
    </w:p>
    <w:p w14:paraId="62453D74" w14:textId="77777777" w:rsidR="00AB225E" w:rsidRDefault="00AB225E" w:rsidP="00AB225E">
      <w:pPr>
        <w:ind w:firstLine="709"/>
        <w:jc w:val="both"/>
      </w:pPr>
      <w:r>
        <w:t>- ходатайство  установленной формы;</w:t>
      </w:r>
    </w:p>
    <w:p w14:paraId="15537072" w14:textId="77777777" w:rsidR="00AB225E" w:rsidRDefault="00AB225E" w:rsidP="00AB225E">
      <w:pPr>
        <w:ind w:firstLine="709"/>
        <w:jc w:val="both"/>
      </w:pPr>
      <w:r>
        <w:t>- все типы национальных паспортов гражданина Кыргызской Республики;</w:t>
      </w:r>
    </w:p>
    <w:p w14:paraId="3D0D8F12" w14:textId="77777777" w:rsidR="00AB225E" w:rsidRDefault="00AB225E" w:rsidP="00AB225E">
      <w:pPr>
        <w:ind w:firstLine="709"/>
        <w:jc w:val="both"/>
      </w:pPr>
      <w:r>
        <w:t>- свидетельство о рождении или общегражданский паспорт лица, не достигшего 16-летнего возраста;</w:t>
      </w:r>
    </w:p>
    <w:p w14:paraId="4C366E38" w14:textId="77777777" w:rsidR="00AB225E" w:rsidRDefault="00AB225E" w:rsidP="00AB225E">
      <w:pPr>
        <w:ind w:firstLine="709"/>
        <w:jc w:val="both"/>
      </w:pPr>
      <w:r>
        <w:t>- квитанция об уплате государственной пошлины, подтверждающая платеж за выдачу разрешения;</w:t>
      </w:r>
    </w:p>
    <w:p w14:paraId="5F2F3B86" w14:textId="77777777" w:rsidR="00AB225E" w:rsidRDefault="00AB225E" w:rsidP="00AB225E">
      <w:pPr>
        <w:ind w:firstLine="709"/>
        <w:jc w:val="both"/>
      </w:pPr>
      <w:r>
        <w:t>- документ, подтверждающий цель въезда на приграничную территорию или в пограничную полосу, для лиц, въезжающих в приграничную территорию или в пограничную полосу в трудовых целях;</w:t>
      </w:r>
    </w:p>
    <w:p w14:paraId="320B7413" w14:textId="77777777" w:rsidR="00AB225E" w:rsidRDefault="00AB225E" w:rsidP="00AB225E">
      <w:pPr>
        <w:ind w:firstLine="709"/>
        <w:jc w:val="both"/>
      </w:pPr>
      <w:r>
        <w:t>для иностранных граждан и лиц без гражданства:</w:t>
      </w:r>
    </w:p>
    <w:p w14:paraId="7C70C20F" w14:textId="77777777" w:rsidR="00AB225E" w:rsidRDefault="00AB225E" w:rsidP="00AB225E">
      <w:pPr>
        <w:ind w:firstLine="709"/>
        <w:jc w:val="both"/>
      </w:pPr>
      <w:r>
        <w:t>- ходатайство установленной формы;</w:t>
      </w:r>
    </w:p>
    <w:p w14:paraId="0CD1AC65" w14:textId="77777777" w:rsidR="00AB225E" w:rsidRDefault="00AB225E" w:rsidP="00AB225E">
      <w:pPr>
        <w:ind w:firstLine="709"/>
        <w:jc w:val="both"/>
      </w:pPr>
      <w:r>
        <w:t>- иностранный паспорт с действующей визой и/или при наличии информации о регистрационном учете иностранного гражданина, если иное не предусмотрено нормативными правовыми актами Кыргызской Республики в сфере безвизового режима либо вступившими в установленном законом порядке в силу международными договорами, участницей которых является Кыргызская Республика, либо вид на жительство иностранного гражданина или лица без гражданства с регистрационным учетом;</w:t>
      </w:r>
    </w:p>
    <w:p w14:paraId="62CF4461" w14:textId="77777777" w:rsidR="00AB225E" w:rsidRDefault="00AB225E" w:rsidP="00AB225E">
      <w:pPr>
        <w:ind w:firstLine="709"/>
        <w:jc w:val="both"/>
      </w:pPr>
      <w:r>
        <w:t>- свидетельство о рождении или общегражданский паспорт лица, не достигшего 16-летнего возраста;</w:t>
      </w:r>
    </w:p>
    <w:p w14:paraId="447F2517" w14:textId="77777777" w:rsidR="00AB225E" w:rsidRDefault="00AB225E" w:rsidP="00AB225E">
      <w:pPr>
        <w:ind w:firstLine="709"/>
        <w:jc w:val="both"/>
      </w:pPr>
      <w:r>
        <w:t>- квитанция об уплате государственной пошлины, подтверждающая платеж за выдачу разрешения;</w:t>
      </w:r>
    </w:p>
    <w:p w14:paraId="5CBEB3C1" w14:textId="77777777" w:rsidR="00AB225E" w:rsidRDefault="00AB225E" w:rsidP="00AB225E">
      <w:pPr>
        <w:ind w:firstLine="709"/>
        <w:jc w:val="both"/>
      </w:pPr>
      <w:r>
        <w:t>- документ, подтверждающий цель въезда на приграничную территорию или в пограничную полосу, для лиц, въезжающих в приграничную территорию или в пограничную полосу в трудовых целях;</w:t>
      </w:r>
    </w:p>
    <w:p w14:paraId="1B02C922" w14:textId="77777777" w:rsidR="00AB225E" w:rsidRDefault="00AB225E" w:rsidP="00AB225E">
      <w:pPr>
        <w:ind w:firstLine="709"/>
        <w:jc w:val="both"/>
      </w:pPr>
      <w:r>
        <w:t>для индивидуальных предпринимателей:</w:t>
      </w:r>
    </w:p>
    <w:p w14:paraId="54EAE4E8" w14:textId="77777777" w:rsidR="00AB225E" w:rsidRDefault="00AB225E" w:rsidP="00AB225E">
      <w:pPr>
        <w:ind w:firstLine="709"/>
        <w:jc w:val="both"/>
      </w:pPr>
      <w:r>
        <w:t>- ходатайство установленной формы;</w:t>
      </w:r>
    </w:p>
    <w:p w14:paraId="525C8407" w14:textId="77777777" w:rsidR="00AB225E" w:rsidRDefault="00AB225E" w:rsidP="00AB225E">
      <w:pPr>
        <w:ind w:firstLine="709"/>
        <w:jc w:val="both"/>
      </w:pPr>
      <w:r>
        <w:t>- все типы национальных паспортов гражданина Кыргызской Республики, иностранный паспорт с действующей визой и/или при наличии информации о регистрационном учете иностранного гражданина, если иное не предусмотрено нормативными правовыми актами Кыргызской Республики в сфере безвизового режима либо вступившими в установленном законом порядке в силу международными договорами, участницей которых является Кыргызская Республика, либо вид на жительство иностранного гражданина или лица без гражданства с регистрационным учетом, либо копии указанных документов;</w:t>
      </w:r>
    </w:p>
    <w:p w14:paraId="4241E206" w14:textId="77777777" w:rsidR="00AB225E" w:rsidRDefault="00AB225E" w:rsidP="00AB225E">
      <w:pPr>
        <w:ind w:firstLine="709"/>
        <w:jc w:val="both"/>
      </w:pPr>
      <w:r>
        <w:t>- свидетельство о рождении или общегражданский паспорт лица, не достигшего 16-летнего возраста;</w:t>
      </w:r>
    </w:p>
    <w:p w14:paraId="7488E614" w14:textId="77777777" w:rsidR="00AB225E" w:rsidRDefault="00AB225E" w:rsidP="00AB225E">
      <w:pPr>
        <w:ind w:firstLine="709"/>
        <w:jc w:val="both"/>
      </w:pPr>
      <w:r>
        <w:t>- квитанция об уплате государственной пошлины, подтверждающая платеж за выдачу разрешения;</w:t>
      </w:r>
    </w:p>
    <w:p w14:paraId="42EF8EAB" w14:textId="77777777" w:rsidR="00AB225E" w:rsidRDefault="00AB225E" w:rsidP="00AB225E">
      <w:pPr>
        <w:ind w:firstLine="709"/>
        <w:jc w:val="both"/>
      </w:pPr>
      <w:r>
        <w:t>- документ, подтверждающий трудовую деятельность;</w:t>
      </w:r>
    </w:p>
    <w:p w14:paraId="7B410445" w14:textId="77777777" w:rsidR="00AB225E" w:rsidRDefault="00AB225E" w:rsidP="00AB225E">
      <w:pPr>
        <w:ind w:firstLine="709"/>
        <w:jc w:val="both"/>
      </w:pPr>
      <w:r>
        <w:t>- документ, подтверждающий цель въезда на приграничную территорию или в пограничную полосу, для лиц, въезжающих в приграничную территорию или в пограничную полосу в трудовых целях;</w:t>
      </w:r>
    </w:p>
    <w:p w14:paraId="084DB638" w14:textId="77777777" w:rsidR="00AB225E" w:rsidRDefault="00AB225E" w:rsidP="00AB225E">
      <w:pPr>
        <w:ind w:firstLine="709"/>
        <w:jc w:val="both"/>
      </w:pPr>
      <w:r>
        <w:t>для группового (коллективного) обращения:</w:t>
      </w:r>
    </w:p>
    <w:p w14:paraId="28542C3B" w14:textId="77777777" w:rsidR="00AB225E" w:rsidRDefault="00AB225E" w:rsidP="00AB225E">
      <w:pPr>
        <w:ind w:firstLine="709"/>
        <w:jc w:val="both"/>
      </w:pPr>
      <w:r>
        <w:t>- ходатайство установленной формы;</w:t>
      </w:r>
    </w:p>
    <w:p w14:paraId="40319B84" w14:textId="77777777" w:rsidR="00AB225E" w:rsidRDefault="00AB225E" w:rsidP="00AB225E">
      <w:pPr>
        <w:ind w:firstLine="709"/>
        <w:jc w:val="both"/>
      </w:pPr>
      <w:r>
        <w:t>- все типы национальных паспортов гражданина Кыргызской Республики, иностранный паспорт с действующей визой и/или при наличии информации о регистрационном учете иностранного гражданина, если иное не предусмотрено нормативными правовыми актами Кыргызской Республики в сфере безвизового режима, либо вступившими в установленном законом порядке в силу международными договорами, участницей которых является Кыргызская Республика, либо вид на жительство иностранного гражданина или лица без гражданства с регистрационным учетом, либо копии указанных документов;</w:t>
      </w:r>
    </w:p>
    <w:p w14:paraId="4A27E6C0" w14:textId="77777777" w:rsidR="00AB225E" w:rsidRDefault="00AB225E" w:rsidP="00AB225E">
      <w:pPr>
        <w:ind w:firstLine="709"/>
        <w:jc w:val="both"/>
      </w:pPr>
      <w:r>
        <w:t>- свидетельство о рождении или общегражданский паспорт лица, не достигшего 16-летнего возраста;</w:t>
      </w:r>
    </w:p>
    <w:p w14:paraId="77CC3EBF" w14:textId="77777777" w:rsidR="00AB225E" w:rsidRDefault="00AB225E" w:rsidP="00AB225E">
      <w:pPr>
        <w:ind w:firstLine="709"/>
        <w:jc w:val="both"/>
      </w:pPr>
      <w:r>
        <w:t>- квитанция об уплате государственной пошлины, подтверждающая платеж за выдачу разрешения;</w:t>
      </w:r>
    </w:p>
    <w:p w14:paraId="71900DE9" w14:textId="77777777" w:rsidR="00AB225E" w:rsidRDefault="00AB225E" w:rsidP="00AB225E">
      <w:pPr>
        <w:ind w:firstLine="709"/>
        <w:jc w:val="both"/>
      </w:pPr>
      <w:r>
        <w:t>- документ, подтверждающий цель въезда на приграничную территорию или в пограничную полосу, для лиц, въезжающих в приграничную территорию или в пограничную полосу в трудовых целях;</w:t>
      </w:r>
    </w:p>
    <w:p w14:paraId="3E728C78" w14:textId="77777777" w:rsidR="00AB225E" w:rsidRDefault="00AB225E" w:rsidP="00AB225E">
      <w:pPr>
        <w:ind w:firstLine="709"/>
        <w:jc w:val="both"/>
      </w:pPr>
      <w:r>
        <w:t>2) при обращении юридических лиц:</w:t>
      </w:r>
    </w:p>
    <w:p w14:paraId="4B83B5EE" w14:textId="77777777" w:rsidR="00AB225E" w:rsidRDefault="00AB225E" w:rsidP="00AB225E">
      <w:pPr>
        <w:ind w:firstLine="709"/>
        <w:jc w:val="both"/>
      </w:pPr>
      <w:r>
        <w:t>- ходатайство установленной формы;</w:t>
      </w:r>
    </w:p>
    <w:p w14:paraId="16E7393D" w14:textId="77777777" w:rsidR="00AB225E" w:rsidRDefault="00AB225E" w:rsidP="00AB225E">
      <w:pPr>
        <w:ind w:firstLine="709"/>
        <w:jc w:val="both"/>
      </w:pPr>
      <w:r>
        <w:t>- доверенность на представление интересов юридического лица на право обращения с ходатайством и документ, удостоверяющий личность представителя;</w:t>
      </w:r>
    </w:p>
    <w:p w14:paraId="3F8BA177" w14:textId="77777777" w:rsidR="00AB225E" w:rsidRDefault="00AB225E" w:rsidP="00AB225E">
      <w:pPr>
        <w:ind w:firstLine="709"/>
        <w:jc w:val="both"/>
      </w:pPr>
      <w:r>
        <w:t>- все типы национальных паспортов гражданина Кыргызской Республики, иностранный паспорт с действующей визой и/или при наличии информации о регистрационном учете иностранного гражданина, если иное не предусмотрено нормативными правовыми актами Кыргызской Республики в сфере безвизового режима, либо вступившими в установленном законом порядке в силу международными договорами, участницей которых является Кыргызская Республика, либо вид на жительство иностранного гражданина или лица без гражданства с регистрационным учетом, либо копии указанных документов;</w:t>
      </w:r>
    </w:p>
    <w:p w14:paraId="6ABE36EF" w14:textId="77777777" w:rsidR="00AB225E" w:rsidRDefault="00AB225E" w:rsidP="00AB225E">
      <w:pPr>
        <w:ind w:firstLine="709"/>
        <w:jc w:val="both"/>
      </w:pPr>
      <w:r>
        <w:t>- свидетельство о рождении или общегражданский паспорт лица, не достигшего 16-летнего возраста;</w:t>
      </w:r>
    </w:p>
    <w:p w14:paraId="1E4E4D76" w14:textId="77777777" w:rsidR="00AB225E" w:rsidRDefault="00AB225E" w:rsidP="00AB225E">
      <w:pPr>
        <w:ind w:firstLine="709"/>
        <w:jc w:val="both"/>
      </w:pPr>
      <w:r>
        <w:t>- документы, подтверждающие цель въезда (выданная организацией выписка из учредительного документа, дающего право заниматься деятельностью, указанной в ходатайстве);</w:t>
      </w:r>
    </w:p>
    <w:p w14:paraId="3CFE6B27" w14:textId="77777777" w:rsidR="00AB225E" w:rsidRDefault="00AB225E" w:rsidP="00AB225E">
      <w:pPr>
        <w:ind w:firstLine="709"/>
        <w:jc w:val="both"/>
      </w:pPr>
      <w:r>
        <w:t>- квитанция об уплате государственной пошлины, подтверждающей платеж за выдачу разрешения.</w:t>
      </w:r>
    </w:p>
    <w:p w14:paraId="0761955B" w14:textId="77777777" w:rsidR="00AB225E" w:rsidRDefault="00AB225E" w:rsidP="00AB225E">
      <w:pPr>
        <w:ind w:firstLine="709"/>
        <w:jc w:val="both"/>
      </w:pPr>
      <w:r>
        <w:t>Представленные на бумажном носителе документы сканируются для введения в АИС, подлинники документов подлежат возврату заявителю.</w:t>
      </w:r>
    </w:p>
    <w:p w14:paraId="45AB83E6" w14:textId="77777777" w:rsidR="00AB225E" w:rsidRDefault="00AB225E" w:rsidP="00AB225E">
      <w:pPr>
        <w:pBdr>
          <w:top w:val="nil"/>
          <w:left w:val="nil"/>
          <w:bottom w:val="nil"/>
          <w:right w:val="nil"/>
          <w:between w:val="nil"/>
        </w:pBdr>
        <w:ind w:firstLine="709"/>
        <w:jc w:val="both"/>
        <w:rPr>
          <w:color w:val="000000"/>
        </w:rPr>
      </w:pPr>
      <w:r>
        <w:rPr>
          <w:rFonts w:ascii="Calibri" w:eastAsia="Calibri" w:hAnsi="Calibri" w:cs="Calibri"/>
          <w:color w:val="000000"/>
          <w:sz w:val="22"/>
          <w:szCs w:val="22"/>
        </w:rPr>
        <w:t xml:space="preserve"> (3)    </w:t>
      </w:r>
      <w:r>
        <w:rPr>
          <w:color w:val="000000"/>
        </w:rPr>
        <w:t>Стоимость услуги: платная.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 За оказание государственной услуги взимается государственная пошлина в соответствии с постановлением Правительства Кыргызской Республики «Об утверждении ставок государственной пошлины» от 15 апреля 2019 года № 159.</w:t>
      </w:r>
    </w:p>
    <w:p w14:paraId="5FEFDF1A" w14:textId="4BD1018F" w:rsidR="00AB225E" w:rsidRDefault="00AB225E" w:rsidP="00AB225E">
      <w:pPr>
        <w:widowControl w:val="0"/>
        <w:pBdr>
          <w:top w:val="nil"/>
          <w:left w:val="nil"/>
          <w:bottom w:val="nil"/>
          <w:right w:val="nil"/>
          <w:between w:val="nil"/>
        </w:pBdr>
        <w:ind w:firstLine="709"/>
        <w:jc w:val="both"/>
        <w:rPr>
          <w:color w:val="000000"/>
          <w:sz w:val="22"/>
          <w:szCs w:val="22"/>
        </w:rPr>
      </w:pPr>
      <w:r>
        <w:rPr>
          <w:color w:val="000000"/>
          <w:sz w:val="22"/>
          <w:szCs w:val="22"/>
        </w:rPr>
        <w:t>В случае предоставления государственной</w:t>
      </w:r>
      <w:r w:rsidR="00A84E65">
        <w:rPr>
          <w:color w:val="000000"/>
          <w:sz w:val="22"/>
          <w:szCs w:val="22"/>
        </w:rPr>
        <w:t xml:space="preserve"> услуги в отдельном помещении в</w:t>
      </w:r>
      <w:r>
        <w:rPr>
          <w:color w:val="000000"/>
          <w:sz w:val="22"/>
          <w:szCs w:val="22"/>
        </w:rPr>
        <w:t xml:space="preserve">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r>
        <w:rPr>
          <w:color w:val="000000"/>
          <w:sz w:val="28"/>
          <w:szCs w:val="28"/>
        </w:rPr>
        <w:t xml:space="preserve">      </w:t>
      </w:r>
    </w:p>
    <w:p w14:paraId="104ECC67" w14:textId="77777777" w:rsidR="00AB225E" w:rsidRDefault="00AB225E" w:rsidP="00AB225E">
      <w:pPr>
        <w:ind w:firstLine="709"/>
        <w:jc w:val="both"/>
      </w:pPr>
      <w:r>
        <w:t xml:space="preserve"> (4) Результат услуги: Выдача разрешения для въезда на приграничную территорию.</w:t>
      </w:r>
    </w:p>
    <w:p w14:paraId="3A044ABC" w14:textId="77777777" w:rsidR="00AB225E" w:rsidRDefault="00AB225E" w:rsidP="00AB225E"/>
    <w:p w14:paraId="51B3D46E" w14:textId="77777777" w:rsidR="00AB225E" w:rsidRDefault="00AB225E" w:rsidP="00AB225E">
      <w:pPr>
        <w:shd w:val="clear" w:color="auto" w:fill="FFFFFF"/>
        <w:spacing w:after="60"/>
        <w:ind w:firstLine="567"/>
        <w:jc w:val="both"/>
      </w:pPr>
      <w:r>
        <w:rPr>
          <w:b/>
        </w:rPr>
        <w:t xml:space="preserve"> 2. Перечень процедур, выполняемых в процессе предоставления услуги</w:t>
      </w:r>
    </w:p>
    <w:tbl>
      <w:tblPr>
        <w:tblpPr w:leftFromText="180" w:rightFromText="180" w:vertAnchor="text" w:tblpY="3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686"/>
        <w:gridCol w:w="5103"/>
      </w:tblGrid>
      <w:tr w:rsidR="00AB225E" w14:paraId="454365F8" w14:textId="77777777" w:rsidTr="00AB225E">
        <w:tc>
          <w:tcPr>
            <w:tcW w:w="675" w:type="dxa"/>
            <w:tcBorders>
              <w:top w:val="single" w:sz="4" w:space="0" w:color="000000"/>
              <w:left w:val="single" w:sz="4" w:space="0" w:color="000000"/>
              <w:bottom w:val="single" w:sz="4" w:space="0" w:color="000000"/>
              <w:right w:val="single" w:sz="4" w:space="0" w:color="000000"/>
            </w:tcBorders>
          </w:tcPr>
          <w:p w14:paraId="7AE95A65" w14:textId="77777777" w:rsidR="00AB225E" w:rsidRDefault="00AB225E" w:rsidP="00AB225E">
            <w:pPr>
              <w:spacing w:before="120" w:after="120" w:line="276" w:lineRule="auto"/>
              <w:jc w:val="center"/>
              <w:rPr>
                <w:b/>
              </w:rPr>
            </w:pPr>
            <w:r>
              <w:rPr>
                <w:b/>
              </w:rPr>
              <w:t>№</w:t>
            </w:r>
          </w:p>
        </w:tc>
        <w:tc>
          <w:tcPr>
            <w:tcW w:w="3686" w:type="dxa"/>
            <w:tcBorders>
              <w:top w:val="single" w:sz="4" w:space="0" w:color="000000"/>
              <w:left w:val="single" w:sz="4" w:space="0" w:color="000000"/>
              <w:bottom w:val="single" w:sz="4" w:space="0" w:color="000000"/>
              <w:right w:val="single" w:sz="4" w:space="0" w:color="000000"/>
            </w:tcBorders>
          </w:tcPr>
          <w:p w14:paraId="653DDE1C" w14:textId="77777777" w:rsidR="00AB225E" w:rsidRDefault="00AB225E" w:rsidP="00AB225E">
            <w:pPr>
              <w:spacing w:before="120" w:after="120" w:line="276" w:lineRule="auto"/>
              <w:jc w:val="center"/>
              <w:rPr>
                <w:b/>
              </w:rPr>
            </w:pPr>
            <w:r>
              <w:rPr>
                <w:b/>
              </w:rPr>
              <w:t>Название процедуры</w:t>
            </w:r>
          </w:p>
        </w:tc>
        <w:tc>
          <w:tcPr>
            <w:tcW w:w="5103" w:type="dxa"/>
            <w:tcBorders>
              <w:top w:val="single" w:sz="4" w:space="0" w:color="000000"/>
              <w:left w:val="single" w:sz="4" w:space="0" w:color="000000"/>
              <w:bottom w:val="single" w:sz="4" w:space="0" w:color="000000"/>
              <w:right w:val="single" w:sz="4" w:space="0" w:color="000000"/>
            </w:tcBorders>
          </w:tcPr>
          <w:p w14:paraId="117EB71C" w14:textId="77777777" w:rsidR="00AB225E" w:rsidRDefault="00AB225E" w:rsidP="00AB225E">
            <w:pPr>
              <w:spacing w:before="120" w:after="120" w:line="276" w:lineRule="auto"/>
              <w:jc w:val="center"/>
              <w:rPr>
                <w:b/>
              </w:rPr>
            </w:pPr>
            <w:r>
              <w:rPr>
                <w:b/>
              </w:rPr>
              <w:t>Примечание</w:t>
            </w:r>
          </w:p>
        </w:tc>
      </w:tr>
      <w:tr w:rsidR="00AB225E" w14:paraId="62E6E50A" w14:textId="77777777" w:rsidTr="00AB225E">
        <w:trPr>
          <w:trHeight w:val="70"/>
        </w:trPr>
        <w:tc>
          <w:tcPr>
            <w:tcW w:w="675" w:type="dxa"/>
            <w:tcBorders>
              <w:top w:val="single" w:sz="4" w:space="0" w:color="000000"/>
              <w:left w:val="single" w:sz="4" w:space="0" w:color="000000"/>
              <w:bottom w:val="single" w:sz="4" w:space="0" w:color="000000"/>
              <w:right w:val="single" w:sz="4" w:space="0" w:color="000000"/>
            </w:tcBorders>
          </w:tcPr>
          <w:p w14:paraId="45ABA8CB" w14:textId="77777777" w:rsidR="00AB225E" w:rsidRDefault="00AB225E" w:rsidP="00AB225E">
            <w:pPr>
              <w:spacing w:before="120" w:after="120" w:line="276" w:lineRule="auto"/>
              <w:jc w:val="right"/>
            </w:pPr>
            <w:r>
              <w:t>1</w:t>
            </w:r>
          </w:p>
        </w:tc>
        <w:tc>
          <w:tcPr>
            <w:tcW w:w="3686" w:type="dxa"/>
            <w:tcBorders>
              <w:top w:val="single" w:sz="4" w:space="0" w:color="000000"/>
              <w:left w:val="single" w:sz="4" w:space="0" w:color="000000"/>
              <w:bottom w:val="single" w:sz="4" w:space="0" w:color="000000"/>
              <w:right w:val="single" w:sz="4" w:space="0" w:color="000000"/>
            </w:tcBorders>
          </w:tcPr>
          <w:p w14:paraId="65775B72" w14:textId="77777777" w:rsidR="00AB225E" w:rsidRDefault="00AB225E" w:rsidP="00AB225E">
            <w:r>
              <w:t xml:space="preserve">Прием документов на получение разрешения </w:t>
            </w:r>
          </w:p>
        </w:tc>
        <w:tc>
          <w:tcPr>
            <w:tcW w:w="5103" w:type="dxa"/>
            <w:tcBorders>
              <w:top w:val="single" w:sz="4" w:space="0" w:color="000000"/>
              <w:left w:val="single" w:sz="4" w:space="0" w:color="000000"/>
              <w:bottom w:val="single" w:sz="4" w:space="0" w:color="000000"/>
              <w:right w:val="single" w:sz="4" w:space="0" w:color="000000"/>
            </w:tcBorders>
          </w:tcPr>
          <w:p w14:paraId="2EFC0D3D" w14:textId="77777777" w:rsidR="00AB225E" w:rsidRDefault="00AB225E" w:rsidP="00AB225E">
            <w:pPr>
              <w:shd w:val="clear" w:color="auto" w:fill="FFFFFF"/>
              <w:jc w:val="both"/>
            </w:pPr>
            <w:r>
              <w:t>Сотрудник проверяет наличие всех представленных и необходимых документов, правильность их оформления и соответствие конкретным основаниям получения разрешения.</w:t>
            </w:r>
          </w:p>
          <w:p w14:paraId="1694BB6C" w14:textId="77777777" w:rsidR="00AB225E" w:rsidRDefault="00AB225E" w:rsidP="00AB225E">
            <w:pPr>
              <w:shd w:val="clear" w:color="auto" w:fill="FFFFFF"/>
              <w:jc w:val="both"/>
            </w:pPr>
            <w:r>
              <w:t>В случае отсутствия требуемых документов заявителю разъясняется о необходимости предоставления требуемых документов</w:t>
            </w:r>
          </w:p>
        </w:tc>
      </w:tr>
      <w:tr w:rsidR="00AB225E" w14:paraId="25D1305C" w14:textId="77777777" w:rsidTr="00AB225E">
        <w:trPr>
          <w:trHeight w:val="70"/>
        </w:trPr>
        <w:tc>
          <w:tcPr>
            <w:tcW w:w="675" w:type="dxa"/>
            <w:tcBorders>
              <w:top w:val="single" w:sz="4" w:space="0" w:color="000000"/>
              <w:left w:val="single" w:sz="4" w:space="0" w:color="000000"/>
              <w:bottom w:val="single" w:sz="4" w:space="0" w:color="000000"/>
              <w:right w:val="single" w:sz="4" w:space="0" w:color="000000"/>
            </w:tcBorders>
          </w:tcPr>
          <w:p w14:paraId="4EEDA36C" w14:textId="77777777" w:rsidR="00AB225E" w:rsidRDefault="00AB225E" w:rsidP="00AB225E">
            <w:pPr>
              <w:spacing w:before="120" w:after="120" w:line="276" w:lineRule="auto"/>
              <w:jc w:val="right"/>
            </w:pPr>
            <w:r>
              <w:t>2.</w:t>
            </w:r>
          </w:p>
        </w:tc>
        <w:tc>
          <w:tcPr>
            <w:tcW w:w="3686" w:type="dxa"/>
            <w:tcBorders>
              <w:top w:val="single" w:sz="4" w:space="0" w:color="000000"/>
              <w:left w:val="single" w:sz="4" w:space="0" w:color="000000"/>
              <w:bottom w:val="single" w:sz="4" w:space="0" w:color="000000"/>
              <w:right w:val="single" w:sz="4" w:space="0" w:color="000000"/>
            </w:tcBorders>
          </w:tcPr>
          <w:p w14:paraId="0DA34A91" w14:textId="77777777" w:rsidR="00AB225E" w:rsidRDefault="00AB225E" w:rsidP="00AB225E">
            <w:pPr>
              <w:ind w:left="8" w:right="142" w:firstLine="142"/>
              <w:jc w:val="both"/>
            </w:pPr>
            <w:r>
              <w:t>Внесение данных в АИС</w:t>
            </w:r>
          </w:p>
          <w:p w14:paraId="4C705878" w14:textId="77777777" w:rsidR="00AB225E" w:rsidRDefault="00AB225E" w:rsidP="00AB225E">
            <w:pPr>
              <w:widowControl w:val="0"/>
              <w:pBdr>
                <w:top w:val="nil"/>
                <w:left w:val="nil"/>
                <w:bottom w:val="nil"/>
                <w:right w:val="nil"/>
                <w:between w:val="nil"/>
              </w:pBdr>
              <w:spacing w:line="306" w:lineRule="auto"/>
              <w:ind w:left="110" w:right="142"/>
              <w:jc w:val="both"/>
              <w:rPr>
                <w:color w:val="000000"/>
              </w:rPr>
            </w:pPr>
          </w:p>
        </w:tc>
        <w:tc>
          <w:tcPr>
            <w:tcW w:w="5103" w:type="dxa"/>
            <w:tcBorders>
              <w:top w:val="single" w:sz="4" w:space="0" w:color="000000"/>
              <w:left w:val="single" w:sz="4" w:space="0" w:color="000000"/>
              <w:bottom w:val="single" w:sz="4" w:space="0" w:color="000000"/>
              <w:right w:val="single" w:sz="4" w:space="0" w:color="000000"/>
            </w:tcBorders>
          </w:tcPr>
          <w:p w14:paraId="0CFECB7D" w14:textId="2266FAE4" w:rsidR="00AB225E" w:rsidRDefault="00AB225E" w:rsidP="00AB225E">
            <w:pPr>
              <w:widowControl w:val="0"/>
              <w:pBdr>
                <w:top w:val="nil"/>
                <w:left w:val="nil"/>
                <w:bottom w:val="nil"/>
                <w:right w:val="nil"/>
                <w:between w:val="nil"/>
              </w:pBdr>
              <w:ind w:right="98"/>
              <w:jc w:val="both"/>
              <w:rPr>
                <w:color w:val="000000"/>
              </w:rPr>
            </w:pPr>
            <w:r>
              <w:rPr>
                <w:color w:val="000000"/>
              </w:rPr>
              <w:t>После принятия документов сотрудником вносятся данные гражданина КР и иностранного гр</w:t>
            </w:r>
            <w:r w:rsidR="00A84E65">
              <w:rPr>
                <w:color w:val="000000"/>
              </w:rPr>
              <w:t>ажданина посредством заполнения</w:t>
            </w:r>
            <w:r>
              <w:rPr>
                <w:color w:val="000000"/>
              </w:rPr>
              <w:t xml:space="preserve"> соответствующих полей  и сканирования документов в  АИС. Проверяется правильность внесенных данных и осуществляется регистрация ходатайства.    </w:t>
            </w:r>
          </w:p>
        </w:tc>
      </w:tr>
      <w:tr w:rsidR="00AB225E" w14:paraId="262EC412" w14:textId="77777777" w:rsidTr="00AB225E">
        <w:tc>
          <w:tcPr>
            <w:tcW w:w="675" w:type="dxa"/>
            <w:tcBorders>
              <w:top w:val="single" w:sz="4" w:space="0" w:color="000000"/>
              <w:left w:val="single" w:sz="4" w:space="0" w:color="000000"/>
              <w:bottom w:val="single" w:sz="4" w:space="0" w:color="000000"/>
              <w:right w:val="single" w:sz="4" w:space="0" w:color="000000"/>
            </w:tcBorders>
          </w:tcPr>
          <w:p w14:paraId="65390ADE" w14:textId="77777777" w:rsidR="00AB225E" w:rsidRDefault="00AB225E" w:rsidP="00AB225E">
            <w:pPr>
              <w:spacing w:before="120" w:after="120" w:line="276" w:lineRule="auto"/>
              <w:jc w:val="right"/>
            </w:pPr>
            <w:r>
              <w:t>3.</w:t>
            </w:r>
          </w:p>
        </w:tc>
        <w:tc>
          <w:tcPr>
            <w:tcW w:w="3686" w:type="dxa"/>
            <w:tcBorders>
              <w:top w:val="single" w:sz="4" w:space="0" w:color="000000"/>
              <w:left w:val="single" w:sz="4" w:space="0" w:color="000000"/>
              <w:bottom w:val="single" w:sz="4" w:space="0" w:color="000000"/>
              <w:right w:val="single" w:sz="4" w:space="0" w:color="000000"/>
            </w:tcBorders>
          </w:tcPr>
          <w:p w14:paraId="5862D17F" w14:textId="77777777" w:rsidR="00AB225E" w:rsidRDefault="00AB225E" w:rsidP="00AB225E">
            <w:r>
              <w:t>Направление документов на  согласование в органы национальной безопасности Кыргызской Республики</w:t>
            </w:r>
          </w:p>
        </w:tc>
        <w:tc>
          <w:tcPr>
            <w:tcW w:w="5103" w:type="dxa"/>
            <w:tcBorders>
              <w:top w:val="single" w:sz="4" w:space="0" w:color="000000"/>
              <w:left w:val="single" w:sz="4" w:space="0" w:color="000000"/>
              <w:bottom w:val="single" w:sz="4" w:space="0" w:color="000000"/>
              <w:right w:val="single" w:sz="4" w:space="0" w:color="000000"/>
            </w:tcBorders>
          </w:tcPr>
          <w:p w14:paraId="620BCFB9" w14:textId="77777777" w:rsidR="00AB225E" w:rsidRDefault="00AB225E" w:rsidP="00AB225E">
            <w:pPr>
              <w:shd w:val="clear" w:color="auto" w:fill="FFFFFF"/>
              <w:jc w:val="both"/>
            </w:pPr>
            <w:r>
              <w:t>Ходатайства заявителей направляются на согласование в органы, ведающими вопросами национальной безопасности.</w:t>
            </w:r>
          </w:p>
          <w:p w14:paraId="7A2CDD32" w14:textId="77777777" w:rsidR="00AB225E" w:rsidRDefault="00AB225E" w:rsidP="00AB225E">
            <w:pPr>
              <w:shd w:val="clear" w:color="auto" w:fill="FFFFFF"/>
              <w:jc w:val="both"/>
            </w:pPr>
            <w:r>
              <w:t>Срок согласования составляет 2 рабочих дня со дня поступления материалов.</w:t>
            </w:r>
          </w:p>
        </w:tc>
      </w:tr>
      <w:tr w:rsidR="00AB225E" w14:paraId="62949A2A" w14:textId="77777777" w:rsidTr="00AB225E">
        <w:tc>
          <w:tcPr>
            <w:tcW w:w="675" w:type="dxa"/>
            <w:tcBorders>
              <w:top w:val="single" w:sz="4" w:space="0" w:color="000000"/>
              <w:left w:val="single" w:sz="4" w:space="0" w:color="000000"/>
              <w:bottom w:val="single" w:sz="4" w:space="0" w:color="000000"/>
              <w:right w:val="single" w:sz="4" w:space="0" w:color="000000"/>
            </w:tcBorders>
          </w:tcPr>
          <w:p w14:paraId="6B24B895" w14:textId="77777777" w:rsidR="00AB225E" w:rsidRDefault="00AB225E" w:rsidP="00AB225E">
            <w:pPr>
              <w:spacing w:before="120" w:after="120" w:line="276" w:lineRule="auto"/>
              <w:jc w:val="right"/>
            </w:pPr>
            <w:r>
              <w:t>4.</w:t>
            </w:r>
          </w:p>
        </w:tc>
        <w:tc>
          <w:tcPr>
            <w:tcW w:w="3686" w:type="dxa"/>
            <w:tcBorders>
              <w:top w:val="single" w:sz="4" w:space="0" w:color="000000"/>
              <w:left w:val="single" w:sz="4" w:space="0" w:color="000000"/>
              <w:bottom w:val="single" w:sz="4" w:space="0" w:color="000000"/>
              <w:right w:val="single" w:sz="4" w:space="0" w:color="000000"/>
            </w:tcBorders>
          </w:tcPr>
          <w:p w14:paraId="7ACA285B" w14:textId="77777777" w:rsidR="00AB225E" w:rsidRDefault="00AB225E" w:rsidP="00AB225E">
            <w:pPr>
              <w:jc w:val="both"/>
            </w:pPr>
            <w:r>
              <w:t>Выдача разрешения для въезда на приграничную территорию Кыргызской Республики.</w:t>
            </w:r>
          </w:p>
        </w:tc>
        <w:tc>
          <w:tcPr>
            <w:tcW w:w="5103" w:type="dxa"/>
            <w:tcBorders>
              <w:top w:val="single" w:sz="4" w:space="0" w:color="000000"/>
              <w:left w:val="single" w:sz="4" w:space="0" w:color="000000"/>
              <w:bottom w:val="single" w:sz="4" w:space="0" w:color="000000"/>
              <w:right w:val="single" w:sz="4" w:space="0" w:color="000000"/>
            </w:tcBorders>
          </w:tcPr>
          <w:p w14:paraId="387B318E" w14:textId="77777777" w:rsidR="00AB225E" w:rsidRDefault="00AB225E" w:rsidP="00AB225E">
            <w:pPr>
              <w:shd w:val="clear" w:color="auto" w:fill="FFFFFF"/>
              <w:jc w:val="both"/>
            </w:pPr>
            <w:r>
              <w:t xml:space="preserve">По результатам положительного согласования материалов выдается разрешение для въезда на приграничную территорию. </w:t>
            </w:r>
          </w:p>
          <w:p w14:paraId="6928F039" w14:textId="77777777" w:rsidR="00AB225E" w:rsidRDefault="00AB225E" w:rsidP="00AB225E">
            <w:pPr>
              <w:shd w:val="clear" w:color="auto" w:fill="FFFFFF"/>
              <w:jc w:val="both"/>
            </w:pPr>
            <w:r>
              <w:t>В случае отрицательного согласования заявителю сообщается о результатах принятого решения в устной или письменной форме.</w:t>
            </w:r>
          </w:p>
        </w:tc>
      </w:tr>
    </w:tbl>
    <w:p w14:paraId="79EB26D4" w14:textId="77777777" w:rsidR="00AB225E" w:rsidRDefault="00AB225E" w:rsidP="00AB225E">
      <w:pPr>
        <w:spacing w:after="60" w:line="276" w:lineRule="auto"/>
        <w:jc w:val="both"/>
        <w:rPr>
          <w:color w:val="000000"/>
        </w:rPr>
      </w:pPr>
    </w:p>
    <w:tbl>
      <w:tblPr>
        <w:tblpPr w:leftFromText="180" w:rightFromText="180" w:vertAnchor="page" w:horzAnchor="margin" w:tblpY="3451"/>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969"/>
        <w:gridCol w:w="271"/>
        <w:gridCol w:w="349"/>
        <w:gridCol w:w="273"/>
        <w:gridCol w:w="349"/>
        <w:gridCol w:w="1238"/>
        <w:gridCol w:w="567"/>
        <w:gridCol w:w="685"/>
        <w:gridCol w:w="1515"/>
        <w:gridCol w:w="622"/>
        <w:gridCol w:w="351"/>
        <w:gridCol w:w="623"/>
        <w:gridCol w:w="882"/>
        <w:gridCol w:w="868"/>
      </w:tblGrid>
      <w:tr w:rsidR="00AB225E" w14:paraId="4DE1018B" w14:textId="77777777" w:rsidTr="00AB225E">
        <w:trPr>
          <w:trHeight w:val="673"/>
        </w:trPr>
        <w:tc>
          <w:tcPr>
            <w:tcW w:w="9798" w:type="dxa"/>
            <w:gridSpan w:val="15"/>
            <w:tcBorders>
              <w:top w:val="single" w:sz="18" w:space="0" w:color="000000"/>
              <w:left w:val="single" w:sz="18" w:space="0" w:color="000000"/>
              <w:right w:val="single" w:sz="18" w:space="0" w:color="000000"/>
            </w:tcBorders>
            <w:vAlign w:val="center"/>
          </w:tcPr>
          <w:p w14:paraId="4D3D9098" w14:textId="77777777" w:rsidR="00AB225E" w:rsidRDefault="00AB225E" w:rsidP="00AB225E">
            <w:pPr>
              <w:rPr>
                <w:b/>
              </w:rPr>
            </w:pPr>
            <w:r>
              <w:rPr>
                <w:b/>
              </w:rPr>
              <w:t>Фронт - офис</w:t>
            </w:r>
          </w:p>
        </w:tc>
      </w:tr>
      <w:tr w:rsidR="00AB225E" w14:paraId="798F3A1F" w14:textId="77777777" w:rsidTr="00AB225E">
        <w:trPr>
          <w:trHeight w:val="270"/>
        </w:trPr>
        <w:tc>
          <w:tcPr>
            <w:tcW w:w="4252" w:type="dxa"/>
            <w:gridSpan w:val="8"/>
            <w:vMerge w:val="restart"/>
            <w:tcBorders>
              <w:left w:val="single" w:sz="18" w:space="0" w:color="000000"/>
              <w:right w:val="single" w:sz="18" w:space="0" w:color="000000"/>
            </w:tcBorders>
          </w:tcPr>
          <w:p w14:paraId="4C0501AB" w14:textId="77777777" w:rsidR="00AB225E" w:rsidRDefault="00AB225E" w:rsidP="00AB225E">
            <w:pPr>
              <w:jc w:val="center"/>
            </w:pPr>
          </w:p>
        </w:tc>
        <w:tc>
          <w:tcPr>
            <w:tcW w:w="3796" w:type="dxa"/>
            <w:gridSpan w:val="5"/>
            <w:tcBorders>
              <w:top w:val="single" w:sz="18" w:space="0" w:color="000000"/>
              <w:left w:val="single" w:sz="18" w:space="0" w:color="000000"/>
              <w:right w:val="single" w:sz="18" w:space="0" w:color="000000"/>
            </w:tcBorders>
          </w:tcPr>
          <w:p w14:paraId="771DE498" w14:textId="77777777" w:rsidR="00AB225E" w:rsidRDefault="00AB225E" w:rsidP="00AB225E">
            <w:pPr>
              <w:jc w:val="center"/>
            </w:pPr>
          </w:p>
        </w:tc>
        <w:tc>
          <w:tcPr>
            <w:tcW w:w="1750" w:type="dxa"/>
            <w:gridSpan w:val="2"/>
            <w:vMerge w:val="restart"/>
            <w:tcBorders>
              <w:left w:val="single" w:sz="18" w:space="0" w:color="000000"/>
              <w:right w:val="single" w:sz="18" w:space="0" w:color="000000"/>
            </w:tcBorders>
          </w:tcPr>
          <w:p w14:paraId="50D79580" w14:textId="77777777" w:rsidR="00AB225E" w:rsidRDefault="00AB225E" w:rsidP="00AB225E">
            <w:pPr>
              <w:jc w:val="center"/>
            </w:pPr>
          </w:p>
        </w:tc>
      </w:tr>
      <w:tr w:rsidR="00AB225E" w14:paraId="6BBACF39" w14:textId="77777777" w:rsidTr="00AB225E">
        <w:trPr>
          <w:trHeight w:val="133"/>
        </w:trPr>
        <w:tc>
          <w:tcPr>
            <w:tcW w:w="4252" w:type="dxa"/>
            <w:gridSpan w:val="8"/>
            <w:vMerge/>
            <w:tcBorders>
              <w:left w:val="single" w:sz="18" w:space="0" w:color="000000"/>
              <w:right w:val="single" w:sz="18" w:space="0" w:color="000000"/>
            </w:tcBorders>
          </w:tcPr>
          <w:p w14:paraId="06B5A350" w14:textId="77777777" w:rsidR="00AB225E" w:rsidRDefault="00AB225E" w:rsidP="00AB225E">
            <w:pPr>
              <w:widowControl w:val="0"/>
              <w:pBdr>
                <w:top w:val="nil"/>
                <w:left w:val="nil"/>
                <w:bottom w:val="nil"/>
                <w:right w:val="nil"/>
                <w:between w:val="nil"/>
              </w:pBdr>
              <w:spacing w:line="276" w:lineRule="auto"/>
            </w:pPr>
          </w:p>
        </w:tc>
        <w:tc>
          <w:tcPr>
            <w:tcW w:w="685" w:type="dxa"/>
            <w:tcBorders>
              <w:left w:val="single" w:sz="18" w:space="0" w:color="000000"/>
              <w:right w:val="single" w:sz="18" w:space="0" w:color="000000"/>
            </w:tcBorders>
          </w:tcPr>
          <w:p w14:paraId="0146E4D8" w14:textId="77777777" w:rsidR="00AB225E" w:rsidRDefault="00AB225E" w:rsidP="00AB225E"/>
        </w:tc>
        <w:tc>
          <w:tcPr>
            <w:tcW w:w="2488" w:type="dxa"/>
            <w:gridSpan w:val="3"/>
            <w:tcBorders>
              <w:top w:val="single" w:sz="18" w:space="0" w:color="000000"/>
              <w:left w:val="single" w:sz="18" w:space="0" w:color="000000"/>
              <w:right w:val="single" w:sz="18" w:space="0" w:color="000000"/>
            </w:tcBorders>
          </w:tcPr>
          <w:p w14:paraId="17C5EF77" w14:textId="77777777" w:rsidR="00AB225E" w:rsidRDefault="00AB225E" w:rsidP="00AB225E"/>
        </w:tc>
        <w:tc>
          <w:tcPr>
            <w:tcW w:w="623" w:type="dxa"/>
            <w:tcBorders>
              <w:left w:val="single" w:sz="18" w:space="0" w:color="000000"/>
              <w:right w:val="single" w:sz="18" w:space="0" w:color="000000"/>
            </w:tcBorders>
          </w:tcPr>
          <w:p w14:paraId="1F80562A" w14:textId="77777777" w:rsidR="00AB225E" w:rsidRDefault="00AB225E" w:rsidP="00AB225E"/>
        </w:tc>
        <w:tc>
          <w:tcPr>
            <w:tcW w:w="1750" w:type="dxa"/>
            <w:gridSpan w:val="2"/>
            <w:vMerge/>
            <w:tcBorders>
              <w:left w:val="single" w:sz="18" w:space="0" w:color="000000"/>
              <w:right w:val="single" w:sz="18" w:space="0" w:color="000000"/>
            </w:tcBorders>
          </w:tcPr>
          <w:p w14:paraId="19765580" w14:textId="77777777" w:rsidR="00AB225E" w:rsidRDefault="00AB225E" w:rsidP="00AB225E">
            <w:pPr>
              <w:widowControl w:val="0"/>
              <w:pBdr>
                <w:top w:val="nil"/>
                <w:left w:val="nil"/>
                <w:bottom w:val="nil"/>
                <w:right w:val="nil"/>
                <w:between w:val="nil"/>
              </w:pBdr>
              <w:spacing w:line="276" w:lineRule="auto"/>
            </w:pPr>
          </w:p>
        </w:tc>
      </w:tr>
      <w:tr w:rsidR="00AB225E" w14:paraId="04EB987A" w14:textId="77777777" w:rsidTr="00AB225E">
        <w:trPr>
          <w:trHeight w:val="270"/>
        </w:trPr>
        <w:tc>
          <w:tcPr>
            <w:tcW w:w="236" w:type="dxa"/>
            <w:vMerge w:val="restart"/>
            <w:tcBorders>
              <w:left w:val="single" w:sz="18" w:space="0" w:color="000000"/>
              <w:right w:val="single" w:sz="18" w:space="0" w:color="000000"/>
            </w:tcBorders>
          </w:tcPr>
          <w:p w14:paraId="78ACBD58" w14:textId="77777777" w:rsidR="00AB225E" w:rsidRDefault="00AB225E" w:rsidP="00AB225E"/>
        </w:tc>
        <w:tc>
          <w:tcPr>
            <w:tcW w:w="1240" w:type="dxa"/>
            <w:gridSpan w:val="2"/>
            <w:vMerge w:val="restart"/>
            <w:tcBorders>
              <w:top w:val="single" w:sz="18" w:space="0" w:color="000000"/>
              <w:left w:val="single" w:sz="18" w:space="0" w:color="000000"/>
              <w:bottom w:val="single" w:sz="18" w:space="0" w:color="000000"/>
              <w:right w:val="single" w:sz="18" w:space="0" w:color="000000"/>
            </w:tcBorders>
            <w:vAlign w:val="center"/>
          </w:tcPr>
          <w:p w14:paraId="15E8D654" w14:textId="77777777" w:rsidR="00AB225E" w:rsidRDefault="00AB225E" w:rsidP="00AB225E">
            <w:pPr>
              <w:jc w:val="center"/>
            </w:pPr>
            <w:r>
              <w:t>1</w:t>
            </w:r>
          </w:p>
        </w:tc>
        <w:tc>
          <w:tcPr>
            <w:tcW w:w="622" w:type="dxa"/>
            <w:gridSpan w:val="2"/>
            <w:tcBorders>
              <w:left w:val="single" w:sz="18" w:space="0" w:color="000000"/>
              <w:right w:val="single" w:sz="18" w:space="0" w:color="000000"/>
            </w:tcBorders>
          </w:tcPr>
          <w:p w14:paraId="207303A6" w14:textId="77777777" w:rsidR="00AB225E" w:rsidRDefault="00AB225E" w:rsidP="00AB225E"/>
        </w:tc>
        <w:tc>
          <w:tcPr>
            <w:tcW w:w="1587" w:type="dxa"/>
            <w:gridSpan w:val="2"/>
            <w:vMerge w:val="restart"/>
            <w:tcBorders>
              <w:left w:val="single" w:sz="18" w:space="0" w:color="000000"/>
              <w:right w:val="single" w:sz="18" w:space="0" w:color="000000"/>
            </w:tcBorders>
          </w:tcPr>
          <w:p w14:paraId="775FB471" w14:textId="77777777" w:rsidR="00AB225E" w:rsidRDefault="00AB225E" w:rsidP="00AB225E">
            <w:r>
              <w:t xml:space="preserve">              2</w:t>
            </w:r>
          </w:p>
        </w:tc>
        <w:tc>
          <w:tcPr>
            <w:tcW w:w="567" w:type="dxa"/>
            <w:vMerge w:val="restart"/>
            <w:tcBorders>
              <w:left w:val="single" w:sz="18" w:space="0" w:color="000000"/>
              <w:right w:val="single" w:sz="18" w:space="0" w:color="000000"/>
            </w:tcBorders>
          </w:tcPr>
          <w:p w14:paraId="2D9A5BA6" w14:textId="77777777" w:rsidR="00AB225E" w:rsidRDefault="00AB225E" w:rsidP="00AB225E"/>
        </w:tc>
        <w:tc>
          <w:tcPr>
            <w:tcW w:w="685" w:type="dxa"/>
            <w:tcBorders>
              <w:left w:val="single" w:sz="18" w:space="0" w:color="000000"/>
              <w:right w:val="single" w:sz="18" w:space="0" w:color="000000"/>
            </w:tcBorders>
          </w:tcPr>
          <w:p w14:paraId="15BAA7E1" w14:textId="77777777" w:rsidR="00AB225E" w:rsidRDefault="00AB225E" w:rsidP="00AB225E"/>
        </w:tc>
        <w:tc>
          <w:tcPr>
            <w:tcW w:w="1515" w:type="dxa"/>
            <w:vMerge w:val="restart"/>
            <w:tcBorders>
              <w:top w:val="single" w:sz="18" w:space="0" w:color="000000"/>
              <w:left w:val="single" w:sz="18" w:space="0" w:color="000000"/>
              <w:bottom w:val="single" w:sz="18" w:space="0" w:color="000000"/>
              <w:right w:val="single" w:sz="18" w:space="0" w:color="000000"/>
            </w:tcBorders>
            <w:vAlign w:val="center"/>
          </w:tcPr>
          <w:p w14:paraId="34C71B89" w14:textId="77777777" w:rsidR="00AB225E" w:rsidRDefault="00AB225E" w:rsidP="00AB225E">
            <w:pPr>
              <w:jc w:val="center"/>
            </w:pPr>
            <w:r>
              <w:t>3</w:t>
            </w:r>
          </w:p>
        </w:tc>
        <w:tc>
          <w:tcPr>
            <w:tcW w:w="622" w:type="dxa"/>
            <w:tcBorders>
              <w:left w:val="single" w:sz="18" w:space="0" w:color="000000"/>
              <w:right w:val="single" w:sz="18" w:space="0" w:color="000000"/>
            </w:tcBorders>
          </w:tcPr>
          <w:p w14:paraId="55782478" w14:textId="77777777" w:rsidR="00AB225E" w:rsidRDefault="00AB225E" w:rsidP="00AB225E"/>
        </w:tc>
        <w:tc>
          <w:tcPr>
            <w:tcW w:w="351" w:type="dxa"/>
            <w:vMerge w:val="restart"/>
            <w:tcBorders>
              <w:left w:val="single" w:sz="18" w:space="0" w:color="000000"/>
              <w:right w:val="single" w:sz="18" w:space="0" w:color="000000"/>
            </w:tcBorders>
          </w:tcPr>
          <w:p w14:paraId="7D1BF74B" w14:textId="77777777" w:rsidR="00AB225E" w:rsidRDefault="00AB225E" w:rsidP="00AB225E"/>
        </w:tc>
        <w:tc>
          <w:tcPr>
            <w:tcW w:w="623" w:type="dxa"/>
            <w:tcBorders>
              <w:left w:val="single" w:sz="18" w:space="0" w:color="000000"/>
              <w:right w:val="single" w:sz="18" w:space="0" w:color="000000"/>
            </w:tcBorders>
          </w:tcPr>
          <w:p w14:paraId="34EAE112" w14:textId="77777777" w:rsidR="00AB225E" w:rsidRDefault="00AB225E" w:rsidP="00AB225E"/>
        </w:tc>
        <w:tc>
          <w:tcPr>
            <w:tcW w:w="882" w:type="dxa"/>
            <w:vMerge w:val="restart"/>
            <w:tcBorders>
              <w:top w:val="single" w:sz="18" w:space="0" w:color="000000"/>
              <w:left w:val="single" w:sz="18" w:space="0" w:color="000000"/>
              <w:bottom w:val="single" w:sz="18" w:space="0" w:color="000000"/>
              <w:right w:val="single" w:sz="18" w:space="0" w:color="000000"/>
            </w:tcBorders>
            <w:vAlign w:val="center"/>
          </w:tcPr>
          <w:p w14:paraId="31C94DE0" w14:textId="77777777" w:rsidR="00AB225E" w:rsidRDefault="00AB225E" w:rsidP="00AB225E">
            <w:pPr>
              <w:jc w:val="center"/>
              <w:rPr>
                <w:b/>
              </w:rPr>
            </w:pPr>
            <w:r>
              <w:rPr>
                <w:b/>
              </w:rPr>
              <w:t>4</w:t>
            </w:r>
          </w:p>
        </w:tc>
        <w:tc>
          <w:tcPr>
            <w:tcW w:w="868" w:type="dxa"/>
            <w:vMerge w:val="restart"/>
            <w:tcBorders>
              <w:left w:val="single" w:sz="18" w:space="0" w:color="000000"/>
              <w:right w:val="single" w:sz="18" w:space="0" w:color="000000"/>
            </w:tcBorders>
          </w:tcPr>
          <w:p w14:paraId="12BD5827" w14:textId="77777777" w:rsidR="00AB225E" w:rsidRDefault="00AB225E" w:rsidP="00AB225E"/>
        </w:tc>
      </w:tr>
      <w:tr w:rsidR="00AB225E" w14:paraId="18B62D39" w14:textId="77777777" w:rsidTr="00AB225E">
        <w:trPr>
          <w:trHeight w:val="152"/>
        </w:trPr>
        <w:tc>
          <w:tcPr>
            <w:tcW w:w="236" w:type="dxa"/>
            <w:vMerge/>
            <w:tcBorders>
              <w:left w:val="single" w:sz="18" w:space="0" w:color="000000"/>
              <w:right w:val="single" w:sz="18" w:space="0" w:color="000000"/>
            </w:tcBorders>
          </w:tcPr>
          <w:p w14:paraId="5D453EA9" w14:textId="77777777" w:rsidR="00AB225E" w:rsidRDefault="00AB225E" w:rsidP="00AB225E">
            <w:pPr>
              <w:widowControl w:val="0"/>
              <w:pBdr>
                <w:top w:val="nil"/>
                <w:left w:val="nil"/>
                <w:bottom w:val="nil"/>
                <w:right w:val="nil"/>
                <w:between w:val="nil"/>
              </w:pBdr>
              <w:spacing w:line="276" w:lineRule="auto"/>
            </w:pPr>
          </w:p>
        </w:tc>
        <w:tc>
          <w:tcPr>
            <w:tcW w:w="1240" w:type="dxa"/>
            <w:gridSpan w:val="2"/>
            <w:vMerge/>
            <w:tcBorders>
              <w:top w:val="single" w:sz="18" w:space="0" w:color="000000"/>
              <w:left w:val="single" w:sz="18" w:space="0" w:color="000000"/>
              <w:bottom w:val="single" w:sz="18" w:space="0" w:color="000000"/>
              <w:right w:val="single" w:sz="18" w:space="0" w:color="000000"/>
            </w:tcBorders>
            <w:vAlign w:val="center"/>
          </w:tcPr>
          <w:p w14:paraId="4481B807" w14:textId="77777777" w:rsidR="00AB225E" w:rsidRDefault="00AB225E" w:rsidP="00AB225E">
            <w:pPr>
              <w:widowControl w:val="0"/>
              <w:pBdr>
                <w:top w:val="nil"/>
                <w:left w:val="nil"/>
                <w:bottom w:val="nil"/>
                <w:right w:val="nil"/>
                <w:between w:val="nil"/>
              </w:pBdr>
              <w:spacing w:line="276" w:lineRule="auto"/>
            </w:pPr>
          </w:p>
        </w:tc>
        <w:tc>
          <w:tcPr>
            <w:tcW w:w="622" w:type="dxa"/>
            <w:gridSpan w:val="2"/>
            <w:tcBorders>
              <w:left w:val="single" w:sz="18" w:space="0" w:color="000000"/>
              <w:right w:val="single" w:sz="18" w:space="0" w:color="000000"/>
            </w:tcBorders>
          </w:tcPr>
          <w:p w14:paraId="3F7DCE31" w14:textId="77777777" w:rsidR="00AB225E" w:rsidRDefault="00AB225E" w:rsidP="00AB225E">
            <w:r>
              <w:rPr>
                <w:noProof/>
              </w:rPr>
              <mc:AlternateContent>
                <mc:Choice Requires="wps">
                  <w:drawing>
                    <wp:anchor distT="4294967291" distB="4294967291" distL="114300" distR="114300" simplePos="0" relativeHeight="252423168" behindDoc="0" locked="0" layoutInCell="1" hidden="0" allowOverlap="1" wp14:anchorId="312E5AB8" wp14:editId="5A5B0DE6">
                      <wp:simplePos x="0" y="0"/>
                      <wp:positionH relativeFrom="column">
                        <wp:posOffset>-50799</wp:posOffset>
                      </wp:positionH>
                      <wp:positionV relativeFrom="paragraph">
                        <wp:posOffset>-33008</wp:posOffset>
                      </wp:positionV>
                      <wp:extent cx="0" cy="28575"/>
                      <wp:effectExtent l="0" t="0" r="0" b="0"/>
                      <wp:wrapNone/>
                      <wp:docPr id="802" name="Прямая со стрелкой 802"/>
                      <wp:cNvGraphicFramePr/>
                      <a:graphic xmlns:a="http://schemas.openxmlformats.org/drawingml/2006/main">
                        <a:graphicData uri="http://schemas.microsoft.com/office/word/2010/wordprocessingShape">
                          <wps:wsp>
                            <wps:cNvCnPr/>
                            <wps:spPr>
                              <a:xfrm>
                                <a:off x="5205348" y="3780000"/>
                                <a:ext cx="281305"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7F2FBA0B" id="Прямая со стрелкой 802" o:spid="_x0000_s1026" type="#_x0000_t32" style="position:absolute;margin-left:-4pt;margin-top:-2.6pt;width:0;height:2.25pt;z-index:252423168;visibility:visible;mso-wrap-style:square;mso-wrap-distance-left:9pt;mso-wrap-distance-top:-1e-4mm;mso-wrap-distance-right:9pt;mso-wrap-distance-bottom:-1e-4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" strokeweight="2.25pt">
                      <v:stroke startarrowwidth="narrow" startarrowlength="short" endarrow="classic"/>
                    </v:shape>
                  </w:pict>
                </mc:Fallback>
              </mc:AlternateContent>
            </w:r>
          </w:p>
        </w:tc>
        <w:tc>
          <w:tcPr>
            <w:tcW w:w="1587" w:type="dxa"/>
            <w:gridSpan w:val="2"/>
            <w:vMerge/>
            <w:tcBorders>
              <w:left w:val="single" w:sz="18" w:space="0" w:color="000000"/>
              <w:right w:val="single" w:sz="18" w:space="0" w:color="000000"/>
            </w:tcBorders>
          </w:tcPr>
          <w:p w14:paraId="585C0BFC" w14:textId="77777777" w:rsidR="00AB225E" w:rsidRDefault="00AB225E" w:rsidP="00AB225E">
            <w:pPr>
              <w:widowControl w:val="0"/>
              <w:pBdr>
                <w:top w:val="nil"/>
                <w:left w:val="nil"/>
                <w:bottom w:val="nil"/>
                <w:right w:val="nil"/>
                <w:between w:val="nil"/>
              </w:pBdr>
              <w:spacing w:line="276" w:lineRule="auto"/>
            </w:pPr>
          </w:p>
        </w:tc>
        <w:tc>
          <w:tcPr>
            <w:tcW w:w="567" w:type="dxa"/>
            <w:vMerge/>
            <w:tcBorders>
              <w:left w:val="single" w:sz="18" w:space="0" w:color="000000"/>
              <w:right w:val="single" w:sz="18" w:space="0" w:color="000000"/>
            </w:tcBorders>
          </w:tcPr>
          <w:p w14:paraId="5E44A8BF" w14:textId="77777777" w:rsidR="00AB225E" w:rsidRDefault="00AB225E" w:rsidP="00AB225E">
            <w:pPr>
              <w:widowControl w:val="0"/>
              <w:pBdr>
                <w:top w:val="nil"/>
                <w:left w:val="nil"/>
                <w:bottom w:val="nil"/>
                <w:right w:val="nil"/>
                <w:between w:val="nil"/>
              </w:pBdr>
              <w:spacing w:line="276" w:lineRule="auto"/>
            </w:pPr>
          </w:p>
        </w:tc>
        <w:tc>
          <w:tcPr>
            <w:tcW w:w="685" w:type="dxa"/>
            <w:tcBorders>
              <w:left w:val="single" w:sz="18" w:space="0" w:color="000000"/>
              <w:right w:val="single" w:sz="18" w:space="0" w:color="000000"/>
            </w:tcBorders>
          </w:tcPr>
          <w:p w14:paraId="0B0A9E4D" w14:textId="77777777" w:rsidR="00AB225E" w:rsidRDefault="00AB225E" w:rsidP="00AB225E"/>
        </w:tc>
        <w:tc>
          <w:tcPr>
            <w:tcW w:w="1515" w:type="dxa"/>
            <w:vMerge/>
            <w:tcBorders>
              <w:top w:val="single" w:sz="18" w:space="0" w:color="000000"/>
              <w:left w:val="single" w:sz="18" w:space="0" w:color="000000"/>
              <w:bottom w:val="single" w:sz="18" w:space="0" w:color="000000"/>
              <w:right w:val="single" w:sz="18" w:space="0" w:color="000000"/>
            </w:tcBorders>
            <w:vAlign w:val="center"/>
          </w:tcPr>
          <w:p w14:paraId="3167AD91" w14:textId="77777777" w:rsidR="00AB225E" w:rsidRDefault="00AB225E" w:rsidP="00AB225E">
            <w:pPr>
              <w:widowControl w:val="0"/>
              <w:pBdr>
                <w:top w:val="nil"/>
                <w:left w:val="nil"/>
                <w:bottom w:val="nil"/>
                <w:right w:val="nil"/>
                <w:between w:val="nil"/>
              </w:pBdr>
              <w:spacing w:line="276" w:lineRule="auto"/>
            </w:pPr>
          </w:p>
        </w:tc>
        <w:tc>
          <w:tcPr>
            <w:tcW w:w="622" w:type="dxa"/>
            <w:tcBorders>
              <w:left w:val="single" w:sz="18" w:space="0" w:color="000000"/>
              <w:right w:val="single" w:sz="18" w:space="0" w:color="000000"/>
            </w:tcBorders>
          </w:tcPr>
          <w:p w14:paraId="717A52FD" w14:textId="77777777" w:rsidR="00AB225E" w:rsidRDefault="00AB225E" w:rsidP="00AB225E">
            <w:r>
              <w:rPr>
                <w:noProof/>
              </w:rPr>
              <mc:AlternateContent>
                <mc:Choice Requires="wps">
                  <w:drawing>
                    <wp:anchor distT="0" distB="0" distL="114300" distR="114300" simplePos="0" relativeHeight="252424192" behindDoc="0" locked="0" layoutInCell="1" hidden="0" allowOverlap="1" wp14:anchorId="72310E36" wp14:editId="5EFB2FC4">
                      <wp:simplePos x="0" y="0"/>
                      <wp:positionH relativeFrom="column">
                        <wp:posOffset>-50799</wp:posOffset>
                      </wp:positionH>
                      <wp:positionV relativeFrom="paragraph">
                        <wp:posOffset>-38099</wp:posOffset>
                      </wp:positionV>
                      <wp:extent cx="5715" cy="28575"/>
                      <wp:effectExtent l="0" t="0" r="0" b="0"/>
                      <wp:wrapNone/>
                      <wp:docPr id="803" name="Прямая со стрелкой 803"/>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3CAF4FAA" id="Прямая со стрелкой 803" o:spid="_x0000_s1026" type="#_x0000_t32" style="position:absolute;margin-left:-4pt;margin-top:-3pt;width:.45pt;height:2.25pt;rotation:180;flip:x;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" strokeweight="2.25pt">
                      <v:stroke startarrowwidth="narrow" startarrowlength="short" endarrow="classic"/>
                    </v:shape>
                  </w:pict>
                </mc:Fallback>
              </mc:AlternateContent>
            </w:r>
          </w:p>
        </w:tc>
        <w:tc>
          <w:tcPr>
            <w:tcW w:w="351" w:type="dxa"/>
            <w:vMerge/>
            <w:tcBorders>
              <w:left w:val="single" w:sz="18" w:space="0" w:color="000000"/>
              <w:right w:val="single" w:sz="18" w:space="0" w:color="000000"/>
            </w:tcBorders>
          </w:tcPr>
          <w:p w14:paraId="7CCEA067" w14:textId="77777777" w:rsidR="00AB225E" w:rsidRDefault="00AB225E" w:rsidP="00AB225E">
            <w:pPr>
              <w:widowControl w:val="0"/>
              <w:pBdr>
                <w:top w:val="nil"/>
                <w:left w:val="nil"/>
                <w:bottom w:val="nil"/>
                <w:right w:val="nil"/>
                <w:between w:val="nil"/>
              </w:pBdr>
              <w:spacing w:line="276" w:lineRule="auto"/>
            </w:pPr>
          </w:p>
        </w:tc>
        <w:tc>
          <w:tcPr>
            <w:tcW w:w="623" w:type="dxa"/>
            <w:tcBorders>
              <w:left w:val="single" w:sz="18" w:space="0" w:color="000000"/>
              <w:right w:val="single" w:sz="18" w:space="0" w:color="000000"/>
            </w:tcBorders>
          </w:tcPr>
          <w:p w14:paraId="1DEC9039" w14:textId="77777777" w:rsidR="00AB225E" w:rsidRDefault="00AB225E" w:rsidP="00AB225E"/>
        </w:tc>
        <w:tc>
          <w:tcPr>
            <w:tcW w:w="882" w:type="dxa"/>
            <w:vMerge/>
            <w:tcBorders>
              <w:top w:val="single" w:sz="18" w:space="0" w:color="000000"/>
              <w:left w:val="single" w:sz="18" w:space="0" w:color="000000"/>
              <w:bottom w:val="single" w:sz="18" w:space="0" w:color="000000"/>
              <w:right w:val="single" w:sz="18" w:space="0" w:color="000000"/>
            </w:tcBorders>
            <w:vAlign w:val="center"/>
          </w:tcPr>
          <w:p w14:paraId="1765977A" w14:textId="77777777" w:rsidR="00AB225E" w:rsidRDefault="00AB225E" w:rsidP="00AB225E">
            <w:pPr>
              <w:widowControl w:val="0"/>
              <w:pBdr>
                <w:top w:val="nil"/>
                <w:left w:val="nil"/>
                <w:bottom w:val="nil"/>
                <w:right w:val="nil"/>
                <w:between w:val="nil"/>
              </w:pBdr>
              <w:spacing w:line="276" w:lineRule="auto"/>
            </w:pPr>
          </w:p>
        </w:tc>
        <w:tc>
          <w:tcPr>
            <w:tcW w:w="868" w:type="dxa"/>
            <w:vMerge/>
            <w:tcBorders>
              <w:left w:val="single" w:sz="18" w:space="0" w:color="000000"/>
              <w:right w:val="single" w:sz="18" w:space="0" w:color="000000"/>
            </w:tcBorders>
          </w:tcPr>
          <w:p w14:paraId="2F70E2B6" w14:textId="77777777" w:rsidR="00AB225E" w:rsidRDefault="00AB225E" w:rsidP="00AB225E">
            <w:pPr>
              <w:widowControl w:val="0"/>
              <w:pBdr>
                <w:top w:val="nil"/>
                <w:left w:val="nil"/>
                <w:bottom w:val="nil"/>
                <w:right w:val="nil"/>
                <w:between w:val="nil"/>
              </w:pBdr>
              <w:spacing w:line="276" w:lineRule="auto"/>
            </w:pPr>
          </w:p>
        </w:tc>
      </w:tr>
      <w:tr w:rsidR="00AB225E" w14:paraId="61FCFCB7" w14:textId="77777777" w:rsidTr="00AB225E">
        <w:trPr>
          <w:trHeight w:val="270"/>
        </w:trPr>
        <w:tc>
          <w:tcPr>
            <w:tcW w:w="1205" w:type="dxa"/>
            <w:gridSpan w:val="2"/>
            <w:tcBorders>
              <w:left w:val="single" w:sz="18" w:space="0" w:color="000000"/>
            </w:tcBorders>
          </w:tcPr>
          <w:p w14:paraId="1FF193AA" w14:textId="77777777" w:rsidR="00AB225E" w:rsidRDefault="00AB225E" w:rsidP="00AB225E"/>
        </w:tc>
        <w:tc>
          <w:tcPr>
            <w:tcW w:w="620" w:type="dxa"/>
            <w:gridSpan w:val="2"/>
            <w:tcBorders>
              <w:top w:val="single" w:sz="18" w:space="0" w:color="000000"/>
            </w:tcBorders>
          </w:tcPr>
          <w:p w14:paraId="11BA9DD4" w14:textId="77777777" w:rsidR="00AB225E" w:rsidRDefault="00AB225E" w:rsidP="00AB225E"/>
        </w:tc>
        <w:tc>
          <w:tcPr>
            <w:tcW w:w="622" w:type="dxa"/>
            <w:gridSpan w:val="2"/>
            <w:tcBorders>
              <w:top w:val="single" w:sz="18" w:space="0" w:color="000000"/>
            </w:tcBorders>
          </w:tcPr>
          <w:p w14:paraId="3F4582EA" w14:textId="77777777" w:rsidR="00AB225E" w:rsidRDefault="00AB225E" w:rsidP="00AB225E"/>
        </w:tc>
        <w:tc>
          <w:tcPr>
            <w:tcW w:w="1805" w:type="dxa"/>
            <w:gridSpan w:val="2"/>
            <w:tcBorders>
              <w:right w:val="single" w:sz="18" w:space="0" w:color="000000"/>
            </w:tcBorders>
          </w:tcPr>
          <w:p w14:paraId="68BC2DFC" w14:textId="77777777" w:rsidR="00AB225E" w:rsidRDefault="00AB225E" w:rsidP="00AB225E"/>
        </w:tc>
        <w:tc>
          <w:tcPr>
            <w:tcW w:w="685" w:type="dxa"/>
            <w:tcBorders>
              <w:left w:val="single" w:sz="18" w:space="0" w:color="000000"/>
              <w:right w:val="single" w:sz="18" w:space="0" w:color="000000"/>
            </w:tcBorders>
          </w:tcPr>
          <w:p w14:paraId="163D1ABB" w14:textId="77777777" w:rsidR="00AB225E" w:rsidRDefault="00AB225E" w:rsidP="00AB225E"/>
        </w:tc>
        <w:tc>
          <w:tcPr>
            <w:tcW w:w="2488" w:type="dxa"/>
            <w:gridSpan w:val="3"/>
            <w:tcBorders>
              <w:left w:val="single" w:sz="18" w:space="0" w:color="000000"/>
              <w:right w:val="single" w:sz="18" w:space="0" w:color="000000"/>
            </w:tcBorders>
            <w:vAlign w:val="center"/>
          </w:tcPr>
          <w:p w14:paraId="413726EA" w14:textId="77777777" w:rsidR="00AB225E" w:rsidRDefault="00AB225E" w:rsidP="00AB225E">
            <w:pPr>
              <w:jc w:val="center"/>
              <w:rPr>
                <w:b/>
              </w:rPr>
            </w:pPr>
            <w:r>
              <w:rPr>
                <w:b/>
              </w:rPr>
              <w:t xml:space="preserve">             отказ</w:t>
            </w:r>
            <w:r>
              <w:rPr>
                <w:noProof/>
              </w:rPr>
              <mc:AlternateContent>
                <mc:Choice Requires="wps">
                  <w:drawing>
                    <wp:anchor distT="0" distB="0" distL="114300" distR="114300" simplePos="0" relativeHeight="252425216" behindDoc="0" locked="0" layoutInCell="1" hidden="0" allowOverlap="1" wp14:anchorId="65645FAC" wp14:editId="56B731C9">
                      <wp:simplePos x="0" y="0"/>
                      <wp:positionH relativeFrom="column">
                        <wp:posOffset>355600</wp:posOffset>
                      </wp:positionH>
                      <wp:positionV relativeFrom="paragraph">
                        <wp:posOffset>-12699</wp:posOffset>
                      </wp:positionV>
                      <wp:extent cx="400050" cy="123825"/>
                      <wp:effectExtent l="0" t="0" r="0" b="0"/>
                      <wp:wrapNone/>
                      <wp:docPr id="804" name="Прямая со стрелкой 804"/>
                      <wp:cNvGraphicFramePr/>
                      <a:graphic xmlns:a="http://schemas.openxmlformats.org/drawingml/2006/main">
                        <a:graphicData uri="http://schemas.microsoft.com/office/word/2010/wordprocessingShape">
                          <wps:wsp>
                            <wps:cNvCnPr/>
                            <wps:spPr>
                              <a:xfrm>
                                <a:off x="5160263" y="3732375"/>
                                <a:ext cx="371475" cy="9525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4179B168" id="Прямая со стрелкой 804" o:spid="_x0000_s1026" type="#_x0000_t32" style="position:absolute;margin-left:28pt;margin-top:-1pt;width:31.5pt;height:9.75pt;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" strokeweight="2.25pt">
                      <v:stroke startarrowwidth="narrow" startarrowlength="short" endarrow="classic"/>
                    </v:shape>
                  </w:pict>
                </mc:Fallback>
              </mc:AlternateContent>
            </w:r>
          </w:p>
          <w:p w14:paraId="7BDCB493" w14:textId="77777777" w:rsidR="00AB225E" w:rsidRDefault="00AB225E" w:rsidP="00AB225E">
            <w:pPr>
              <w:jc w:val="center"/>
              <w:rPr>
                <w:b/>
              </w:rPr>
            </w:pPr>
          </w:p>
          <w:p w14:paraId="5D0855E0" w14:textId="77777777" w:rsidR="00AB225E" w:rsidRDefault="00AB225E" w:rsidP="00AB225E">
            <w:pPr>
              <w:jc w:val="center"/>
            </w:pPr>
            <w:r>
              <w:rPr>
                <w:b/>
              </w:rPr>
              <w:t>Бэк - офис</w:t>
            </w:r>
          </w:p>
        </w:tc>
        <w:tc>
          <w:tcPr>
            <w:tcW w:w="623" w:type="dxa"/>
            <w:tcBorders>
              <w:left w:val="single" w:sz="18" w:space="0" w:color="000000"/>
              <w:right w:val="single" w:sz="18" w:space="0" w:color="000000"/>
            </w:tcBorders>
          </w:tcPr>
          <w:p w14:paraId="23D35090" w14:textId="77777777" w:rsidR="00AB225E" w:rsidRDefault="00AB225E" w:rsidP="00AB225E"/>
        </w:tc>
        <w:tc>
          <w:tcPr>
            <w:tcW w:w="1750" w:type="dxa"/>
            <w:gridSpan w:val="2"/>
            <w:tcBorders>
              <w:left w:val="single" w:sz="18" w:space="0" w:color="000000"/>
              <w:right w:val="single" w:sz="18" w:space="0" w:color="000000"/>
            </w:tcBorders>
          </w:tcPr>
          <w:p w14:paraId="7CC66426" w14:textId="77777777" w:rsidR="00AB225E" w:rsidRDefault="00AB225E" w:rsidP="00AB225E"/>
        </w:tc>
      </w:tr>
    </w:tbl>
    <w:p w14:paraId="4177DC83" w14:textId="02B86CE5" w:rsidR="00AB225E" w:rsidRDefault="00AB225E" w:rsidP="00A84E65">
      <w:pPr>
        <w:tabs>
          <w:tab w:val="left" w:pos="2086"/>
        </w:tabs>
        <w:spacing w:before="120" w:after="120" w:line="276" w:lineRule="auto"/>
      </w:pPr>
    </w:p>
    <w:p w14:paraId="2E5353E0" w14:textId="77777777" w:rsidR="00AB225E" w:rsidRDefault="00AB225E" w:rsidP="00AB225E">
      <w:pPr>
        <w:spacing w:before="200"/>
        <w:ind w:right="1134"/>
        <w:rPr>
          <w:b/>
        </w:rPr>
      </w:pPr>
      <w:r>
        <w:rPr>
          <w:b/>
        </w:rPr>
        <w:t xml:space="preserve">                                                        3. Блок-схема взаимосвязи процедур</w:t>
      </w:r>
    </w:p>
    <w:p w14:paraId="4DC57A63" w14:textId="77777777" w:rsidR="00AB225E" w:rsidRDefault="00AB225E" w:rsidP="00AB225E">
      <w:pPr>
        <w:ind w:right="1134"/>
        <w:jc w:val="center"/>
        <w:rPr>
          <w:b/>
        </w:rPr>
      </w:pPr>
    </w:p>
    <w:tbl>
      <w:tblPr>
        <w:tblpPr w:leftFromText="180" w:rightFromText="180" w:vertAnchor="text" w:tblpX="4" w:tblpY="43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43"/>
        <w:gridCol w:w="2802"/>
      </w:tblGrid>
      <w:tr w:rsidR="00AB225E" w14:paraId="33CD6E32" w14:textId="77777777" w:rsidTr="00AB225E">
        <w:tc>
          <w:tcPr>
            <w:tcW w:w="6543" w:type="dxa"/>
            <w:shd w:val="clear" w:color="auto" w:fill="auto"/>
          </w:tcPr>
          <w:p w14:paraId="2BF502C8" w14:textId="77777777" w:rsidR="00AB225E" w:rsidRDefault="00AB225E" w:rsidP="00AB225E">
            <w:r>
              <w:t>Название параметра услуги</w:t>
            </w:r>
          </w:p>
        </w:tc>
        <w:tc>
          <w:tcPr>
            <w:tcW w:w="2802" w:type="dxa"/>
            <w:shd w:val="clear" w:color="auto" w:fill="auto"/>
          </w:tcPr>
          <w:p w14:paraId="71786BD3" w14:textId="77777777" w:rsidR="00AB225E" w:rsidRDefault="00AB225E" w:rsidP="00AB225E">
            <w:r>
              <w:t xml:space="preserve">Числовые данные </w:t>
            </w:r>
          </w:p>
        </w:tc>
      </w:tr>
      <w:tr w:rsidR="00AB225E" w14:paraId="572D4F3F" w14:textId="77777777" w:rsidTr="00AB225E">
        <w:tc>
          <w:tcPr>
            <w:tcW w:w="6543" w:type="dxa"/>
            <w:shd w:val="clear" w:color="auto" w:fill="auto"/>
          </w:tcPr>
          <w:p w14:paraId="6B094768" w14:textId="77777777" w:rsidR="00AB225E" w:rsidRDefault="00AB225E" w:rsidP="007344F8">
            <w:pPr>
              <w:numPr>
                <w:ilvl w:val="0"/>
                <w:numId w:val="37"/>
              </w:numPr>
              <w:pBdr>
                <w:top w:val="nil"/>
                <w:left w:val="nil"/>
                <w:bottom w:val="nil"/>
                <w:right w:val="nil"/>
                <w:between w:val="nil"/>
              </w:pBdr>
            </w:pPr>
            <w:r>
              <w:rPr>
                <w:color w:val="000000"/>
                <w:sz w:val="22"/>
                <w:szCs w:val="22"/>
              </w:rPr>
              <w:t>число процедур, всего:</w:t>
            </w:r>
          </w:p>
          <w:p w14:paraId="5E05596A" w14:textId="77777777" w:rsidR="00AB225E" w:rsidRDefault="00AB225E" w:rsidP="00AB225E">
            <w:pPr>
              <w:pBdr>
                <w:top w:val="nil"/>
                <w:left w:val="nil"/>
                <w:bottom w:val="nil"/>
                <w:right w:val="nil"/>
                <w:between w:val="nil"/>
              </w:pBdr>
              <w:ind w:left="119" w:firstLine="566"/>
              <w:jc w:val="both"/>
              <w:rPr>
                <w:color w:val="000000"/>
                <w:sz w:val="22"/>
                <w:szCs w:val="22"/>
              </w:rPr>
            </w:pPr>
            <w:r>
              <w:rPr>
                <w:color w:val="000000"/>
                <w:sz w:val="22"/>
                <w:szCs w:val="22"/>
              </w:rPr>
              <w:t>-административные процедуры:</w:t>
            </w:r>
          </w:p>
          <w:p w14:paraId="0E44226F" w14:textId="77777777" w:rsidR="00AB225E" w:rsidRDefault="00AB225E" w:rsidP="00AB225E">
            <w:pPr>
              <w:pBdr>
                <w:top w:val="nil"/>
                <w:left w:val="nil"/>
                <w:bottom w:val="nil"/>
                <w:right w:val="nil"/>
                <w:between w:val="nil"/>
              </w:pBdr>
              <w:ind w:left="119" w:firstLine="566"/>
              <w:jc w:val="both"/>
              <w:rPr>
                <w:color w:val="000000"/>
                <w:sz w:val="22"/>
                <w:szCs w:val="22"/>
              </w:rPr>
            </w:pPr>
            <w:r>
              <w:rPr>
                <w:color w:val="000000"/>
                <w:sz w:val="22"/>
                <w:szCs w:val="22"/>
              </w:rPr>
              <w:t>-организационно-управленческих процедур:</w:t>
            </w:r>
          </w:p>
          <w:p w14:paraId="66E9B784" w14:textId="77777777" w:rsidR="00AB225E" w:rsidRDefault="00AB225E" w:rsidP="00AB225E">
            <w:pPr>
              <w:pBdr>
                <w:top w:val="nil"/>
                <w:left w:val="nil"/>
                <w:bottom w:val="nil"/>
                <w:right w:val="nil"/>
                <w:between w:val="nil"/>
              </w:pBdr>
              <w:ind w:left="119" w:firstLine="566"/>
              <w:jc w:val="both"/>
              <w:rPr>
                <w:color w:val="000000"/>
                <w:sz w:val="22"/>
                <w:szCs w:val="22"/>
              </w:rPr>
            </w:pPr>
            <w:r>
              <w:rPr>
                <w:color w:val="000000"/>
                <w:sz w:val="22"/>
                <w:szCs w:val="22"/>
              </w:rPr>
              <w:t>-вспомогательных процедур:</w:t>
            </w:r>
          </w:p>
          <w:p w14:paraId="2F322FD3" w14:textId="77777777" w:rsidR="00AB225E" w:rsidRDefault="00AB225E" w:rsidP="00AB225E">
            <w:pPr>
              <w:pBdr>
                <w:top w:val="nil"/>
                <w:left w:val="nil"/>
                <w:bottom w:val="nil"/>
                <w:right w:val="nil"/>
                <w:between w:val="nil"/>
              </w:pBdr>
              <w:ind w:left="119" w:firstLine="566"/>
              <w:jc w:val="both"/>
              <w:rPr>
                <w:color w:val="000000"/>
                <w:sz w:val="22"/>
                <w:szCs w:val="22"/>
              </w:rPr>
            </w:pPr>
            <w:r>
              <w:rPr>
                <w:color w:val="000000"/>
                <w:sz w:val="22"/>
                <w:szCs w:val="22"/>
              </w:rPr>
              <w:t>-специальных процедур:</w:t>
            </w:r>
          </w:p>
        </w:tc>
        <w:tc>
          <w:tcPr>
            <w:tcW w:w="2802" w:type="dxa"/>
            <w:shd w:val="clear" w:color="auto" w:fill="auto"/>
          </w:tcPr>
          <w:p w14:paraId="33618892" w14:textId="77777777" w:rsidR="00AB225E" w:rsidRDefault="00AB225E" w:rsidP="00AB225E">
            <w:r>
              <w:t>4</w:t>
            </w:r>
          </w:p>
          <w:p w14:paraId="3FC1177D" w14:textId="77777777" w:rsidR="00AB225E" w:rsidRDefault="00AB225E" w:rsidP="00AB225E">
            <w:r>
              <w:t>4</w:t>
            </w:r>
          </w:p>
          <w:p w14:paraId="6DAEF711" w14:textId="77777777" w:rsidR="00AB225E" w:rsidRDefault="00AB225E" w:rsidP="00AB225E">
            <w:r>
              <w:t>-</w:t>
            </w:r>
          </w:p>
          <w:p w14:paraId="6C492D27" w14:textId="77777777" w:rsidR="00AB225E" w:rsidRDefault="00AB225E" w:rsidP="00AB225E">
            <w:r>
              <w:t>-</w:t>
            </w:r>
          </w:p>
          <w:p w14:paraId="4E561340" w14:textId="77777777" w:rsidR="00AB225E" w:rsidRDefault="00AB225E" w:rsidP="00AB225E">
            <w:r>
              <w:t>-</w:t>
            </w:r>
          </w:p>
        </w:tc>
      </w:tr>
      <w:tr w:rsidR="00AB225E" w14:paraId="20A9F420" w14:textId="77777777" w:rsidTr="00AB225E">
        <w:tc>
          <w:tcPr>
            <w:tcW w:w="6543" w:type="dxa"/>
            <w:shd w:val="clear" w:color="auto" w:fill="auto"/>
          </w:tcPr>
          <w:p w14:paraId="00460B4B" w14:textId="77777777" w:rsidR="00AB225E" w:rsidRDefault="00AB225E" w:rsidP="007344F8">
            <w:pPr>
              <w:numPr>
                <w:ilvl w:val="0"/>
                <w:numId w:val="37"/>
              </w:numPr>
              <w:pBdr>
                <w:top w:val="nil"/>
                <w:left w:val="nil"/>
                <w:bottom w:val="nil"/>
                <w:right w:val="nil"/>
                <w:between w:val="nil"/>
              </w:pBdr>
            </w:pPr>
            <w:r>
              <w:rPr>
                <w:color w:val="000000"/>
                <w:sz w:val="22"/>
                <w:szCs w:val="22"/>
              </w:rPr>
              <w:t>общая продолжительность процедур:</w:t>
            </w:r>
          </w:p>
        </w:tc>
        <w:tc>
          <w:tcPr>
            <w:tcW w:w="2802" w:type="dxa"/>
            <w:shd w:val="clear" w:color="auto" w:fill="auto"/>
          </w:tcPr>
          <w:p w14:paraId="1A2BE2D6" w14:textId="77777777" w:rsidR="00AB225E" w:rsidRDefault="00AB225E" w:rsidP="00AB225E">
            <w:r>
              <w:t>3 рабочих дня</w:t>
            </w:r>
          </w:p>
        </w:tc>
      </w:tr>
      <w:tr w:rsidR="00AB225E" w14:paraId="141878B9" w14:textId="77777777" w:rsidTr="00AB225E">
        <w:tc>
          <w:tcPr>
            <w:tcW w:w="6543" w:type="dxa"/>
            <w:shd w:val="clear" w:color="auto" w:fill="auto"/>
          </w:tcPr>
          <w:p w14:paraId="3307434D" w14:textId="77777777" w:rsidR="00AB225E" w:rsidRDefault="00AB225E" w:rsidP="007344F8">
            <w:pPr>
              <w:numPr>
                <w:ilvl w:val="0"/>
                <w:numId w:val="37"/>
              </w:numPr>
              <w:pBdr>
                <w:top w:val="nil"/>
                <w:left w:val="nil"/>
                <w:bottom w:val="nil"/>
                <w:right w:val="nil"/>
                <w:between w:val="nil"/>
              </w:pBdr>
            </w:pPr>
            <w:r>
              <w:rPr>
                <w:color w:val="000000"/>
                <w:sz w:val="22"/>
                <w:szCs w:val="22"/>
              </w:rPr>
              <w:t>число процедур и действий, выполняемых в электронном формате:</w:t>
            </w:r>
          </w:p>
        </w:tc>
        <w:tc>
          <w:tcPr>
            <w:tcW w:w="2802" w:type="dxa"/>
            <w:shd w:val="clear" w:color="auto" w:fill="auto"/>
          </w:tcPr>
          <w:p w14:paraId="38ADBE8F" w14:textId="77777777" w:rsidR="00AB225E" w:rsidRDefault="00AB225E" w:rsidP="00AB225E">
            <w:r>
              <w:t>1</w:t>
            </w:r>
          </w:p>
          <w:p w14:paraId="7C7448C4" w14:textId="77777777" w:rsidR="00AB225E" w:rsidRDefault="00AB225E" w:rsidP="00AB225E"/>
        </w:tc>
      </w:tr>
      <w:tr w:rsidR="00AB225E" w14:paraId="470222C8" w14:textId="77777777" w:rsidTr="00AB225E">
        <w:tc>
          <w:tcPr>
            <w:tcW w:w="6543" w:type="dxa"/>
            <w:shd w:val="clear" w:color="auto" w:fill="auto"/>
          </w:tcPr>
          <w:p w14:paraId="09DC0BE1" w14:textId="77777777" w:rsidR="00AB225E" w:rsidRDefault="00AB225E" w:rsidP="00AB225E">
            <w:r>
              <w:t xml:space="preserve">       4.число документов, запрашиваемых у заявителей:</w:t>
            </w:r>
          </w:p>
        </w:tc>
        <w:tc>
          <w:tcPr>
            <w:tcW w:w="2802" w:type="dxa"/>
            <w:shd w:val="clear" w:color="auto" w:fill="auto"/>
          </w:tcPr>
          <w:p w14:paraId="59C072D4" w14:textId="77777777" w:rsidR="00AB225E" w:rsidRDefault="00AB225E" w:rsidP="00AB225E">
            <w:r>
              <w:t>5-6</w:t>
            </w:r>
          </w:p>
        </w:tc>
      </w:tr>
      <w:tr w:rsidR="00AB225E" w14:paraId="547CB434" w14:textId="77777777" w:rsidTr="00AB225E">
        <w:tc>
          <w:tcPr>
            <w:tcW w:w="6543" w:type="dxa"/>
            <w:shd w:val="clear" w:color="auto" w:fill="auto"/>
          </w:tcPr>
          <w:p w14:paraId="37FD1E7C" w14:textId="77777777" w:rsidR="00AB225E" w:rsidRDefault="00AB225E" w:rsidP="00AB225E">
            <w:r>
              <w:t xml:space="preserve">       5.число сторонних организаций, участвующих в производстве услуги, всего:</w:t>
            </w:r>
          </w:p>
          <w:p w14:paraId="04874DFF" w14:textId="77777777" w:rsidR="00AB225E" w:rsidRDefault="00AB225E" w:rsidP="00AB225E">
            <w:r>
              <w:t>-во внутриведомственном взаимодействий:</w:t>
            </w:r>
          </w:p>
          <w:p w14:paraId="55C7E609" w14:textId="77777777" w:rsidR="00AB225E" w:rsidRDefault="00AB225E" w:rsidP="00AB225E">
            <w:r>
              <w:t>-в межведомственном взаимодействий:</w:t>
            </w:r>
          </w:p>
        </w:tc>
        <w:tc>
          <w:tcPr>
            <w:tcW w:w="2802" w:type="dxa"/>
            <w:shd w:val="clear" w:color="auto" w:fill="auto"/>
          </w:tcPr>
          <w:p w14:paraId="70D0BC29" w14:textId="77777777" w:rsidR="00AB225E" w:rsidRDefault="00AB225E" w:rsidP="00AB225E"/>
          <w:p w14:paraId="12CF6962" w14:textId="77777777" w:rsidR="00AB225E" w:rsidRDefault="00AB225E" w:rsidP="00AB225E"/>
          <w:p w14:paraId="3A0A8B13" w14:textId="77777777" w:rsidR="00AB225E" w:rsidRDefault="00AB225E" w:rsidP="00AB225E"/>
          <w:p w14:paraId="418633C4" w14:textId="77777777" w:rsidR="00AB225E" w:rsidRDefault="00AB225E" w:rsidP="00AB225E">
            <w:r>
              <w:t>1</w:t>
            </w:r>
          </w:p>
        </w:tc>
      </w:tr>
      <w:tr w:rsidR="00AB225E" w14:paraId="369D13C7" w14:textId="77777777" w:rsidTr="00AB225E">
        <w:tc>
          <w:tcPr>
            <w:tcW w:w="6543" w:type="dxa"/>
            <w:shd w:val="clear" w:color="auto" w:fill="auto"/>
          </w:tcPr>
          <w:p w14:paraId="4F1A0C1A" w14:textId="77777777" w:rsidR="00AB225E" w:rsidRDefault="00AB225E" w:rsidP="00AB225E">
            <w:r>
              <w:t xml:space="preserve">      6. число лиц, участвующих в производстве услуги  </w:t>
            </w:r>
          </w:p>
        </w:tc>
        <w:tc>
          <w:tcPr>
            <w:tcW w:w="2802" w:type="dxa"/>
            <w:shd w:val="clear" w:color="auto" w:fill="auto"/>
          </w:tcPr>
          <w:p w14:paraId="354F19C9" w14:textId="77777777" w:rsidR="00AB225E" w:rsidRDefault="00AB225E" w:rsidP="00AB225E">
            <w:r>
              <w:t>2</w:t>
            </w:r>
          </w:p>
        </w:tc>
      </w:tr>
      <w:tr w:rsidR="00AB225E" w14:paraId="5AF320EA" w14:textId="77777777" w:rsidTr="00AB225E">
        <w:tc>
          <w:tcPr>
            <w:tcW w:w="6543" w:type="dxa"/>
            <w:shd w:val="clear" w:color="auto" w:fill="auto"/>
          </w:tcPr>
          <w:p w14:paraId="430C9861" w14:textId="77777777" w:rsidR="00AB225E" w:rsidRDefault="00AB225E" w:rsidP="00AB225E">
            <w:r>
              <w:t xml:space="preserve">      7. число документов, регулирующих производство услуги:</w:t>
            </w:r>
          </w:p>
        </w:tc>
        <w:tc>
          <w:tcPr>
            <w:tcW w:w="2802" w:type="dxa"/>
            <w:shd w:val="clear" w:color="auto" w:fill="auto"/>
          </w:tcPr>
          <w:p w14:paraId="553E87F8" w14:textId="77777777" w:rsidR="00AB225E" w:rsidRDefault="00AB225E" w:rsidP="00AB225E">
            <w:r>
              <w:t>2</w:t>
            </w:r>
          </w:p>
        </w:tc>
      </w:tr>
    </w:tbl>
    <w:p w14:paraId="3C429975" w14:textId="77777777" w:rsidR="00AB225E" w:rsidRDefault="00AB225E" w:rsidP="00AB225E">
      <w:pPr>
        <w:tabs>
          <w:tab w:val="left" w:pos="1425"/>
        </w:tabs>
        <w:sectPr w:rsidR="00AB225E" w:rsidSect="003D697D">
          <w:footerReference w:type="default" r:id="rId86"/>
          <w:pgSz w:w="11906" w:h="16838"/>
          <w:pgMar w:top="1134" w:right="850" w:bottom="1134" w:left="1701" w:header="708" w:footer="708" w:gutter="0"/>
          <w:cols w:space="720"/>
        </w:sectPr>
      </w:pPr>
    </w:p>
    <w:p w14:paraId="1FEF9161" w14:textId="77777777" w:rsidR="00AB225E" w:rsidRDefault="00AB225E" w:rsidP="00A84E65">
      <w:pPr>
        <w:ind w:left="2880" w:right="1134" w:firstLine="720"/>
        <w:rPr>
          <w:b/>
        </w:rPr>
      </w:pPr>
      <w:r>
        <w:rPr>
          <w:b/>
        </w:rPr>
        <w:t>4. Описание процедур и их характеристики</w:t>
      </w:r>
    </w:p>
    <w:p w14:paraId="44A905D0" w14:textId="77777777" w:rsidR="00AB225E" w:rsidRDefault="00AB225E" w:rsidP="00AB225E">
      <w:pPr>
        <w:ind w:right="1134"/>
        <w:jc w:val="center"/>
        <w:rPr>
          <w:b/>
        </w:rPr>
      </w:pPr>
    </w:p>
    <w:tbl>
      <w:tblPr>
        <w:tblW w:w="14485" w:type="dxa"/>
        <w:tblLayout w:type="fixed"/>
        <w:tblLook w:val="0400" w:firstRow="0" w:lastRow="0" w:firstColumn="0" w:lastColumn="0" w:noHBand="0" w:noVBand="1"/>
      </w:tblPr>
      <w:tblGrid>
        <w:gridCol w:w="6369"/>
        <w:gridCol w:w="120"/>
        <w:gridCol w:w="45"/>
        <w:gridCol w:w="1307"/>
        <w:gridCol w:w="391"/>
        <w:gridCol w:w="1262"/>
        <w:gridCol w:w="89"/>
        <w:gridCol w:w="226"/>
        <w:gridCol w:w="1735"/>
        <w:gridCol w:w="57"/>
        <w:gridCol w:w="26"/>
        <w:gridCol w:w="2622"/>
        <w:gridCol w:w="236"/>
      </w:tblGrid>
      <w:tr w:rsidR="00AB225E" w14:paraId="17F56EEE" w14:textId="77777777" w:rsidTr="00AB225E">
        <w:trPr>
          <w:gridAfter w:val="1"/>
          <w:wAfter w:w="35" w:type="dxa"/>
        </w:trPr>
        <w:tc>
          <w:tcPr>
            <w:tcW w:w="658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350D2A8" w14:textId="77777777" w:rsidR="00AB225E" w:rsidRDefault="00AB225E" w:rsidP="00AB225E">
            <w:pPr>
              <w:jc w:val="center"/>
            </w:pPr>
            <w:r>
              <w:rPr>
                <w:b/>
              </w:rPr>
              <w:t>Название процедуры и действий</w:t>
            </w:r>
          </w:p>
        </w:tc>
        <w:tc>
          <w:tcPr>
            <w:tcW w:w="1767"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EAE458E" w14:textId="77777777" w:rsidR="00AB225E" w:rsidRDefault="00AB225E" w:rsidP="00AB225E">
            <w:pPr>
              <w:jc w:val="center"/>
            </w:pPr>
            <w:r>
              <w:rPr>
                <w:b/>
              </w:rPr>
              <w:t>Исполнитель, должностное лицо</w:t>
            </w:r>
          </w:p>
        </w:tc>
        <w:tc>
          <w:tcPr>
            <w:tcW w:w="12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EAF4037" w14:textId="77777777" w:rsidR="00AB225E" w:rsidRDefault="00AB225E" w:rsidP="00AB225E">
            <w:pPr>
              <w:jc w:val="center"/>
            </w:pPr>
            <w:r>
              <w:rPr>
                <w:b/>
              </w:rPr>
              <w:t>Продолжительность действий</w:t>
            </w:r>
          </w:p>
        </w:tc>
        <w:tc>
          <w:tcPr>
            <w:tcW w:w="2077"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43F398D" w14:textId="77777777" w:rsidR="00AB225E" w:rsidRDefault="00AB225E" w:rsidP="00AB225E">
            <w:pPr>
              <w:jc w:val="center"/>
            </w:pPr>
            <w:r>
              <w:rPr>
                <w:b/>
              </w:rPr>
              <w:t>Результат действия</w:t>
            </w:r>
          </w:p>
        </w:tc>
        <w:tc>
          <w:tcPr>
            <w:tcW w:w="2743"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88F9935" w14:textId="77777777" w:rsidR="00AB225E" w:rsidRDefault="00AB225E" w:rsidP="00AB225E">
            <w:pPr>
              <w:jc w:val="center"/>
            </w:pPr>
            <w:r>
              <w:rPr>
                <w:b/>
              </w:rPr>
              <w:t>Документ, регулирующий действие</w:t>
            </w:r>
          </w:p>
        </w:tc>
      </w:tr>
      <w:tr w:rsidR="00AB225E" w14:paraId="1F61892D" w14:textId="77777777" w:rsidTr="00AB225E">
        <w:trPr>
          <w:gridAfter w:val="1"/>
          <w:wAfter w:w="35" w:type="dxa"/>
          <w:trHeight w:val="387"/>
        </w:trPr>
        <w:tc>
          <w:tcPr>
            <w:tcW w:w="658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AD70C9" w14:textId="77777777" w:rsidR="00AB225E" w:rsidRDefault="00AB225E" w:rsidP="00AB225E">
            <w:pPr>
              <w:jc w:val="center"/>
            </w:pPr>
            <w:r>
              <w:t>1</w:t>
            </w:r>
          </w:p>
        </w:tc>
        <w:tc>
          <w:tcPr>
            <w:tcW w:w="1767" w:type="dxa"/>
            <w:gridSpan w:val="3"/>
            <w:tcBorders>
              <w:top w:val="nil"/>
              <w:left w:val="nil"/>
              <w:bottom w:val="single" w:sz="8" w:space="0" w:color="000000"/>
              <w:right w:val="single" w:sz="8" w:space="0" w:color="000000"/>
            </w:tcBorders>
            <w:tcMar>
              <w:top w:w="0" w:type="dxa"/>
              <w:left w:w="108" w:type="dxa"/>
              <w:bottom w:w="0" w:type="dxa"/>
              <w:right w:w="108" w:type="dxa"/>
            </w:tcMar>
          </w:tcPr>
          <w:p w14:paraId="41CC9E12" w14:textId="77777777" w:rsidR="00AB225E" w:rsidRDefault="00AB225E" w:rsidP="00AB225E">
            <w:pPr>
              <w:jc w:val="center"/>
            </w:pPr>
            <w:r>
              <w:t>2</w:t>
            </w:r>
          </w:p>
        </w:tc>
        <w:tc>
          <w:tcPr>
            <w:tcW w:w="1278" w:type="dxa"/>
            <w:tcBorders>
              <w:top w:val="nil"/>
              <w:left w:val="nil"/>
              <w:bottom w:val="single" w:sz="8" w:space="0" w:color="000000"/>
              <w:right w:val="single" w:sz="8" w:space="0" w:color="000000"/>
            </w:tcBorders>
            <w:tcMar>
              <w:top w:w="0" w:type="dxa"/>
              <w:left w:w="108" w:type="dxa"/>
              <w:bottom w:w="0" w:type="dxa"/>
              <w:right w:w="108" w:type="dxa"/>
            </w:tcMar>
          </w:tcPr>
          <w:p w14:paraId="61D8E437" w14:textId="77777777" w:rsidR="00AB225E" w:rsidRDefault="00AB225E" w:rsidP="00AB225E">
            <w:pPr>
              <w:jc w:val="center"/>
            </w:pPr>
            <w:r>
              <w:t>3</w:t>
            </w:r>
          </w:p>
        </w:tc>
        <w:tc>
          <w:tcPr>
            <w:tcW w:w="2077" w:type="dxa"/>
            <w:gridSpan w:val="3"/>
            <w:tcBorders>
              <w:top w:val="nil"/>
              <w:left w:val="nil"/>
              <w:bottom w:val="single" w:sz="8" w:space="0" w:color="000000"/>
              <w:right w:val="single" w:sz="8" w:space="0" w:color="000000"/>
            </w:tcBorders>
            <w:tcMar>
              <w:top w:w="0" w:type="dxa"/>
              <w:left w:w="108" w:type="dxa"/>
              <w:bottom w:w="0" w:type="dxa"/>
              <w:right w:w="108" w:type="dxa"/>
            </w:tcMar>
          </w:tcPr>
          <w:p w14:paraId="58B7FD5A" w14:textId="77777777" w:rsidR="00AB225E" w:rsidRDefault="00AB225E" w:rsidP="00AB225E">
            <w:pPr>
              <w:jc w:val="center"/>
            </w:pPr>
            <w:r>
              <w:t>4</w:t>
            </w:r>
          </w:p>
        </w:tc>
        <w:tc>
          <w:tcPr>
            <w:tcW w:w="2743" w:type="dxa"/>
            <w:gridSpan w:val="3"/>
            <w:tcBorders>
              <w:top w:val="nil"/>
              <w:left w:val="nil"/>
              <w:bottom w:val="single" w:sz="8" w:space="0" w:color="000000"/>
              <w:right w:val="single" w:sz="8" w:space="0" w:color="000000"/>
            </w:tcBorders>
            <w:tcMar>
              <w:top w:w="0" w:type="dxa"/>
              <w:left w:w="108" w:type="dxa"/>
              <w:bottom w:w="0" w:type="dxa"/>
              <w:right w:w="108" w:type="dxa"/>
            </w:tcMar>
          </w:tcPr>
          <w:p w14:paraId="257F4AB3" w14:textId="77777777" w:rsidR="00AB225E" w:rsidRDefault="00AB225E" w:rsidP="00AB225E">
            <w:pPr>
              <w:jc w:val="center"/>
            </w:pPr>
            <w:r>
              <w:t>5</w:t>
            </w:r>
          </w:p>
        </w:tc>
      </w:tr>
      <w:tr w:rsidR="00AB225E" w14:paraId="30A22F7D" w14:textId="77777777" w:rsidTr="00AB225E">
        <w:trPr>
          <w:gridAfter w:val="1"/>
          <w:wAfter w:w="35" w:type="dxa"/>
          <w:trHeight w:val="629"/>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BD83625" w14:textId="77777777" w:rsidR="00AB225E" w:rsidRDefault="00AB225E" w:rsidP="00AB225E">
            <w:r>
              <w:rPr>
                <w:b/>
              </w:rPr>
              <w:t xml:space="preserve">Процедура 1: Прием документов на получение разрешения </w:t>
            </w:r>
          </w:p>
        </w:tc>
      </w:tr>
      <w:tr w:rsidR="00AB225E" w14:paraId="2DE30CD5" w14:textId="77777777" w:rsidTr="00AB225E">
        <w:trPr>
          <w:gridAfter w:val="1"/>
          <w:wAfter w:w="35" w:type="dxa"/>
          <w:trHeight w:val="1965"/>
        </w:trPr>
        <w:tc>
          <w:tcPr>
            <w:tcW w:w="658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904A699" w14:textId="77777777" w:rsidR="00AB225E" w:rsidRDefault="00AB225E" w:rsidP="007344F8">
            <w:pPr>
              <w:widowControl w:val="0"/>
              <w:numPr>
                <w:ilvl w:val="1"/>
                <w:numId w:val="38"/>
              </w:numPr>
              <w:pBdr>
                <w:top w:val="nil"/>
                <w:left w:val="nil"/>
                <w:bottom w:val="nil"/>
                <w:right w:val="nil"/>
                <w:between w:val="nil"/>
              </w:pBdr>
              <w:shd w:val="clear" w:color="auto" w:fill="FFFFFF"/>
              <w:jc w:val="both"/>
              <w:rPr>
                <w:color w:val="000000"/>
              </w:rPr>
            </w:pPr>
            <w:r>
              <w:rPr>
                <w:color w:val="000000"/>
              </w:rPr>
              <w:t>Прием документов от заявителей.</w:t>
            </w:r>
          </w:p>
          <w:p w14:paraId="227833C5" w14:textId="77777777" w:rsidR="00AB225E" w:rsidRDefault="00AB225E" w:rsidP="007344F8">
            <w:pPr>
              <w:widowControl w:val="0"/>
              <w:numPr>
                <w:ilvl w:val="1"/>
                <w:numId w:val="38"/>
              </w:numPr>
              <w:pBdr>
                <w:top w:val="nil"/>
                <w:left w:val="nil"/>
                <w:bottom w:val="nil"/>
                <w:right w:val="nil"/>
                <w:between w:val="nil"/>
              </w:pBdr>
              <w:shd w:val="clear" w:color="auto" w:fill="FFFFFF"/>
              <w:jc w:val="both"/>
              <w:rPr>
                <w:color w:val="000000"/>
              </w:rPr>
            </w:pPr>
            <w:r>
              <w:rPr>
                <w:color w:val="000000"/>
              </w:rPr>
              <w:t>Проверка предоставленных документов на соответствие установленному перечню.</w:t>
            </w:r>
          </w:p>
          <w:p w14:paraId="7866CD87" w14:textId="77777777" w:rsidR="00AB225E" w:rsidRDefault="00AB225E" w:rsidP="00AB225E">
            <w:pPr>
              <w:ind w:left="4" w:right="141"/>
              <w:jc w:val="both"/>
            </w:pPr>
            <w:r>
              <w:t xml:space="preserve">1.3. При отсутствии требуемых документов заявителю  разъясняется порядок предоставления документов, а также действиях, которые он должен предпринять  для устранения выявленных несоответствий. </w:t>
            </w:r>
          </w:p>
          <w:p w14:paraId="1AE7A064" w14:textId="77777777" w:rsidR="00AB225E" w:rsidRDefault="00AB225E" w:rsidP="00AB225E">
            <w:pPr>
              <w:ind w:left="4" w:right="141"/>
              <w:jc w:val="both"/>
            </w:pPr>
            <w:r>
              <w:t xml:space="preserve">       По требованию заявителя ответ предоставляется в письменной форме.</w:t>
            </w:r>
          </w:p>
          <w:p w14:paraId="4300E8FB" w14:textId="77777777" w:rsidR="00AB225E" w:rsidRDefault="00AB225E" w:rsidP="00AB225E">
            <w:pPr>
              <w:widowControl w:val="0"/>
              <w:jc w:val="both"/>
            </w:pPr>
            <w:r>
              <w:t>1.4.  Отказ в приеме документов  может быть обжалован в порядке, определяемом законодательством КР в сфере административной деятельности и административных процедур.</w:t>
            </w:r>
          </w:p>
        </w:tc>
        <w:tc>
          <w:tcPr>
            <w:tcW w:w="1767" w:type="dxa"/>
            <w:gridSpan w:val="3"/>
            <w:tcBorders>
              <w:top w:val="nil"/>
              <w:left w:val="nil"/>
              <w:bottom w:val="single" w:sz="8" w:space="0" w:color="000000"/>
              <w:right w:val="single" w:sz="8" w:space="0" w:color="000000"/>
            </w:tcBorders>
            <w:tcMar>
              <w:top w:w="0" w:type="dxa"/>
              <w:left w:w="108" w:type="dxa"/>
              <w:bottom w:w="0" w:type="dxa"/>
              <w:right w:w="108" w:type="dxa"/>
            </w:tcMar>
          </w:tcPr>
          <w:p w14:paraId="14F6B80F" w14:textId="77777777" w:rsidR="00AB225E" w:rsidRDefault="00AB225E" w:rsidP="00AB225E">
            <w:pPr>
              <w:jc w:val="center"/>
            </w:pPr>
            <w:r>
              <w:t xml:space="preserve">Сотрудник </w:t>
            </w:r>
          </w:p>
        </w:tc>
        <w:tc>
          <w:tcPr>
            <w:tcW w:w="1278" w:type="dxa"/>
            <w:tcBorders>
              <w:top w:val="nil"/>
              <w:left w:val="nil"/>
              <w:bottom w:val="single" w:sz="8" w:space="0" w:color="000000"/>
              <w:right w:val="single" w:sz="8" w:space="0" w:color="000000"/>
            </w:tcBorders>
            <w:tcMar>
              <w:top w:w="0" w:type="dxa"/>
              <w:left w:w="108" w:type="dxa"/>
              <w:bottom w:w="0" w:type="dxa"/>
              <w:right w:w="108" w:type="dxa"/>
            </w:tcMar>
          </w:tcPr>
          <w:p w14:paraId="57FFC6E1" w14:textId="77777777" w:rsidR="00AB225E" w:rsidRDefault="00AB225E" w:rsidP="00AB225E">
            <w:pPr>
              <w:jc w:val="center"/>
            </w:pPr>
            <w:r>
              <w:t xml:space="preserve">5 минут </w:t>
            </w:r>
          </w:p>
          <w:p w14:paraId="0A7D7EC2" w14:textId="77777777" w:rsidR="00AB225E" w:rsidRDefault="00AB225E" w:rsidP="00AB225E"/>
          <w:p w14:paraId="0B7483DD" w14:textId="77777777" w:rsidR="00AB225E" w:rsidRDefault="00AB225E" w:rsidP="00AB225E"/>
          <w:p w14:paraId="0FF36F48" w14:textId="77777777" w:rsidR="00AB225E" w:rsidRDefault="00AB225E" w:rsidP="00AB225E">
            <w:r>
              <w:t xml:space="preserve"> 5 минут</w:t>
            </w:r>
          </w:p>
          <w:p w14:paraId="0900E744" w14:textId="77777777" w:rsidR="00AB225E" w:rsidRDefault="00AB225E" w:rsidP="00AB225E"/>
          <w:p w14:paraId="02B4C179" w14:textId="77777777" w:rsidR="00AB225E" w:rsidRDefault="00AB225E" w:rsidP="00AB225E"/>
          <w:p w14:paraId="6B6EE10C" w14:textId="77777777" w:rsidR="00AB225E" w:rsidRDefault="00AB225E" w:rsidP="00AB225E"/>
          <w:p w14:paraId="17BC7C01" w14:textId="77777777" w:rsidR="00AB225E" w:rsidRDefault="00AB225E" w:rsidP="00AB225E"/>
          <w:p w14:paraId="34EDF979" w14:textId="77777777" w:rsidR="00AB225E" w:rsidRDefault="00AB225E" w:rsidP="00AB225E"/>
          <w:p w14:paraId="288858E5" w14:textId="77777777" w:rsidR="00AB225E" w:rsidRDefault="00AB225E" w:rsidP="00AB225E">
            <w:r>
              <w:t xml:space="preserve">В течение 14 рабочих дней  </w:t>
            </w:r>
          </w:p>
          <w:p w14:paraId="11C71D0A" w14:textId="77777777" w:rsidR="00AB225E" w:rsidRDefault="00AB225E" w:rsidP="00AB225E"/>
        </w:tc>
        <w:tc>
          <w:tcPr>
            <w:tcW w:w="2077" w:type="dxa"/>
            <w:gridSpan w:val="3"/>
            <w:tcBorders>
              <w:top w:val="nil"/>
              <w:left w:val="nil"/>
              <w:bottom w:val="single" w:sz="8" w:space="0" w:color="000000"/>
              <w:right w:val="single" w:sz="8" w:space="0" w:color="000000"/>
            </w:tcBorders>
            <w:tcMar>
              <w:top w:w="0" w:type="dxa"/>
              <w:left w:w="108" w:type="dxa"/>
              <w:bottom w:w="0" w:type="dxa"/>
              <w:right w:w="108" w:type="dxa"/>
            </w:tcMar>
          </w:tcPr>
          <w:p w14:paraId="1EB1C5ED" w14:textId="77777777" w:rsidR="00AB225E" w:rsidRDefault="00AB225E" w:rsidP="00AB225E">
            <w:pPr>
              <w:shd w:val="clear" w:color="auto" w:fill="FFFFFF"/>
            </w:pPr>
            <w:r>
              <w:t>Проверка представленных документов</w:t>
            </w:r>
          </w:p>
          <w:p w14:paraId="2502DEE7" w14:textId="77777777" w:rsidR="00AB225E" w:rsidRDefault="00AB225E" w:rsidP="00AB225E">
            <w:pPr>
              <w:shd w:val="clear" w:color="auto" w:fill="FFFFFF"/>
              <w:jc w:val="both"/>
            </w:pPr>
            <w:r>
              <w:t>Ответ в устной или письменной форме</w:t>
            </w:r>
          </w:p>
          <w:p w14:paraId="7A2E1A88" w14:textId="77777777" w:rsidR="00AB225E" w:rsidRDefault="00AB225E" w:rsidP="00AB225E">
            <w:pPr>
              <w:shd w:val="clear" w:color="auto" w:fill="FFFFFF"/>
              <w:jc w:val="both"/>
            </w:pPr>
          </w:p>
          <w:p w14:paraId="55BCD2B5" w14:textId="77777777" w:rsidR="00AB225E" w:rsidRDefault="00AB225E" w:rsidP="00AB225E">
            <w:pPr>
              <w:shd w:val="clear" w:color="auto" w:fill="FFFFFF"/>
              <w:jc w:val="both"/>
            </w:pPr>
          </w:p>
          <w:p w14:paraId="47EC5AF8" w14:textId="77777777" w:rsidR="00AB225E" w:rsidRDefault="00AB225E" w:rsidP="00AB225E">
            <w:pPr>
              <w:shd w:val="clear" w:color="auto" w:fill="FFFFFF"/>
              <w:jc w:val="both"/>
            </w:pPr>
          </w:p>
          <w:p w14:paraId="516AC78A" w14:textId="77777777" w:rsidR="00AB225E" w:rsidRDefault="00AB225E" w:rsidP="00AB225E">
            <w:pPr>
              <w:shd w:val="clear" w:color="auto" w:fill="FFFFFF"/>
              <w:jc w:val="both"/>
            </w:pPr>
          </w:p>
        </w:tc>
        <w:tc>
          <w:tcPr>
            <w:tcW w:w="2743" w:type="dxa"/>
            <w:gridSpan w:val="3"/>
            <w:tcBorders>
              <w:top w:val="nil"/>
              <w:left w:val="nil"/>
              <w:bottom w:val="single" w:sz="8" w:space="0" w:color="000000"/>
              <w:right w:val="single" w:sz="8" w:space="0" w:color="000000"/>
            </w:tcBorders>
            <w:tcMar>
              <w:top w:w="0" w:type="dxa"/>
              <w:left w:w="108" w:type="dxa"/>
              <w:bottom w:w="0" w:type="dxa"/>
              <w:right w:w="108" w:type="dxa"/>
            </w:tcMar>
          </w:tcPr>
          <w:p w14:paraId="0875E51C" w14:textId="77777777" w:rsidR="00AB225E" w:rsidRDefault="00AB225E" w:rsidP="00AB225E">
            <w:pPr>
              <w:jc w:val="both"/>
            </w:pPr>
            <w:r>
              <w:t>Постановление Правительства КР «</w:t>
            </w:r>
            <w:r>
              <w:rPr>
                <w:highlight w:val="white"/>
              </w:rPr>
              <w:t>Об утверждении Правил пограничного режима и режима пограничной полосы Кыргызской Республики» от 4 апреля 2016 года № 172.</w:t>
            </w:r>
            <w:r>
              <w:t xml:space="preserve"> </w:t>
            </w:r>
          </w:p>
        </w:tc>
      </w:tr>
      <w:tr w:rsidR="00AB225E" w14:paraId="3AABB389"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A7020EA" w14:textId="77777777" w:rsidR="00AB225E" w:rsidRDefault="00AB225E" w:rsidP="00AB225E">
            <w:pPr>
              <w:jc w:val="both"/>
            </w:pPr>
            <w:r>
              <w:t>Результат процедуры 1: Прием и проверка представленных документов</w:t>
            </w:r>
          </w:p>
        </w:tc>
      </w:tr>
      <w:tr w:rsidR="00AB225E" w14:paraId="484E20A0"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813526D" w14:textId="77777777" w:rsidR="00AB225E" w:rsidRDefault="00AB225E" w:rsidP="00AB225E">
            <w:r>
              <w:t>Продолжительность процедуры 1: 10 минут, при отказе в течении 14 рабочих дней</w:t>
            </w:r>
          </w:p>
        </w:tc>
      </w:tr>
      <w:tr w:rsidR="00AB225E" w14:paraId="409F6AA1"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8466BB8" w14:textId="77777777" w:rsidR="00AB225E" w:rsidRDefault="00AB225E" w:rsidP="00AB225E">
            <w:r>
              <w:t xml:space="preserve">Тип процедуры 1: административная процедура </w:t>
            </w:r>
          </w:p>
        </w:tc>
      </w:tr>
      <w:tr w:rsidR="00AB225E" w14:paraId="77F1011E"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ECA74D6" w14:textId="77777777" w:rsidR="00AB225E" w:rsidRDefault="00AB225E" w:rsidP="00AB225E">
            <w:r>
              <w:t>Номер следующей процедуры: 2</w:t>
            </w:r>
          </w:p>
        </w:tc>
      </w:tr>
      <w:tr w:rsidR="00AB225E" w14:paraId="60AFF50A"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3C4D1C2" w14:textId="77777777" w:rsidR="00AB225E" w:rsidRDefault="00AB225E" w:rsidP="00AB225E"/>
        </w:tc>
      </w:tr>
      <w:tr w:rsidR="00AB225E" w14:paraId="2D8DE5E4"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9585A52" w14:textId="77777777" w:rsidR="00AB225E" w:rsidRDefault="00AB225E" w:rsidP="00AB225E">
            <w:r>
              <w:rPr>
                <w:b/>
              </w:rPr>
              <w:t>Процедура 2: Внесение данных в АИС</w:t>
            </w:r>
          </w:p>
        </w:tc>
      </w:tr>
      <w:tr w:rsidR="00AB225E" w14:paraId="298A14AC" w14:textId="77777777" w:rsidTr="00AB225E">
        <w:trPr>
          <w:gridAfter w:val="1"/>
          <w:wAfter w:w="35" w:type="dxa"/>
        </w:trPr>
        <w:tc>
          <w:tcPr>
            <w:tcW w:w="646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7B91719" w14:textId="77777777" w:rsidR="00AB225E" w:rsidRDefault="00AB225E" w:rsidP="00AB225E">
            <w:pPr>
              <w:tabs>
                <w:tab w:val="left" w:pos="317"/>
              </w:tabs>
              <w:jc w:val="both"/>
            </w:pPr>
            <w:r>
              <w:t xml:space="preserve">2.1. </w:t>
            </w:r>
            <w:r>
              <w:rPr>
                <w:color w:val="000000"/>
              </w:rPr>
              <w:t xml:space="preserve"> Сотрудником вносятся соответствующие данные в АИС для ф</w:t>
            </w:r>
            <w:r>
              <w:t>ормирования ходатайства в электронном виде.</w:t>
            </w:r>
          </w:p>
          <w:p w14:paraId="52B7E78F" w14:textId="77777777" w:rsidR="00AB225E" w:rsidRDefault="00AB225E" w:rsidP="00AB225E">
            <w:pPr>
              <w:pBdr>
                <w:top w:val="nil"/>
                <w:left w:val="nil"/>
                <w:bottom w:val="nil"/>
                <w:right w:val="nil"/>
                <w:between w:val="nil"/>
              </w:pBdr>
              <w:ind w:right="141" w:firstLine="146"/>
              <w:jc w:val="both"/>
              <w:rPr>
                <w:color w:val="000000"/>
              </w:rPr>
            </w:pPr>
            <w:r>
              <w:rPr>
                <w:color w:val="000000"/>
              </w:rPr>
              <w:t>2.2.При заполнении ходатайства, сотрудником производится:</w:t>
            </w:r>
          </w:p>
          <w:p w14:paraId="743B2BBE" w14:textId="77777777" w:rsidR="00AB225E" w:rsidRDefault="00AB225E" w:rsidP="00AB225E">
            <w:pPr>
              <w:pBdr>
                <w:top w:val="nil"/>
                <w:left w:val="nil"/>
                <w:bottom w:val="nil"/>
                <w:right w:val="nil"/>
                <w:between w:val="nil"/>
              </w:pBdr>
              <w:ind w:right="141" w:firstLine="146"/>
              <w:jc w:val="both"/>
              <w:rPr>
                <w:color w:val="000000"/>
              </w:rPr>
            </w:pPr>
            <w:r>
              <w:rPr>
                <w:color w:val="000000"/>
              </w:rPr>
              <w:t>- сканирование оригиналов документов, представленных заявителем, для введения в АИС (оригиналы документов подлежат возврату заявителю);</w:t>
            </w:r>
          </w:p>
          <w:p w14:paraId="1D0A0D37" w14:textId="77777777" w:rsidR="00AB225E" w:rsidRDefault="00AB225E" w:rsidP="00AB225E">
            <w:pPr>
              <w:pBdr>
                <w:top w:val="nil"/>
                <w:left w:val="nil"/>
                <w:bottom w:val="nil"/>
                <w:right w:val="nil"/>
                <w:between w:val="nil"/>
              </w:pBdr>
              <w:ind w:right="141" w:firstLine="146"/>
              <w:jc w:val="both"/>
              <w:rPr>
                <w:color w:val="000000"/>
              </w:rPr>
            </w:pPr>
            <w:r>
              <w:rPr>
                <w:color w:val="000000"/>
              </w:rPr>
              <w:t xml:space="preserve">- уточнение у заявителя правильности вводимых данных; </w:t>
            </w:r>
          </w:p>
          <w:p w14:paraId="25A9ADC1" w14:textId="77777777" w:rsidR="00AB225E" w:rsidRDefault="00AB225E" w:rsidP="00AB225E">
            <w:pPr>
              <w:jc w:val="both"/>
            </w:pPr>
            <w:r>
              <w:t xml:space="preserve">  - в случае правильности заполнения заявления данные подтверждаются сотрудником.</w:t>
            </w:r>
          </w:p>
          <w:p w14:paraId="797B967B" w14:textId="77777777" w:rsidR="00AB225E" w:rsidRDefault="00AB225E" w:rsidP="00AB225E">
            <w:pPr>
              <w:jc w:val="both"/>
            </w:pPr>
            <w:r>
              <w:t xml:space="preserve">   2.3. Ходатайство, оформленное в электронном виде  считается завершенным сразу после сохранения данных. Регистрация ходатайства производиться автоматически в АИС.</w:t>
            </w:r>
          </w:p>
        </w:tc>
        <w:tc>
          <w:tcPr>
            <w:tcW w:w="1889" w:type="dxa"/>
            <w:gridSpan w:val="4"/>
            <w:tcBorders>
              <w:top w:val="nil"/>
              <w:left w:val="single" w:sz="8" w:space="0" w:color="000000"/>
              <w:bottom w:val="single" w:sz="8" w:space="0" w:color="000000"/>
              <w:right w:val="single" w:sz="8" w:space="0" w:color="000000"/>
            </w:tcBorders>
          </w:tcPr>
          <w:p w14:paraId="1548F6EE" w14:textId="77777777" w:rsidR="00AB225E" w:rsidRDefault="00AB225E" w:rsidP="00AB225E">
            <w:r>
              <w:t xml:space="preserve">    Сотрудник</w:t>
            </w:r>
          </w:p>
        </w:tc>
        <w:tc>
          <w:tcPr>
            <w:tcW w:w="1368" w:type="dxa"/>
            <w:gridSpan w:val="2"/>
            <w:tcBorders>
              <w:top w:val="nil"/>
              <w:left w:val="single" w:sz="8" w:space="0" w:color="000000"/>
              <w:bottom w:val="single" w:sz="8" w:space="0" w:color="000000"/>
              <w:right w:val="single" w:sz="8" w:space="0" w:color="000000"/>
            </w:tcBorders>
          </w:tcPr>
          <w:p w14:paraId="2B35C0E2" w14:textId="77777777" w:rsidR="00AB225E" w:rsidRDefault="00AB225E" w:rsidP="00AB225E">
            <w:r>
              <w:t xml:space="preserve">   5 минут</w:t>
            </w:r>
          </w:p>
        </w:tc>
        <w:tc>
          <w:tcPr>
            <w:tcW w:w="2071" w:type="dxa"/>
            <w:gridSpan w:val="4"/>
            <w:tcBorders>
              <w:top w:val="nil"/>
              <w:left w:val="single" w:sz="8" w:space="0" w:color="000000"/>
              <w:bottom w:val="single" w:sz="8" w:space="0" w:color="000000"/>
              <w:right w:val="single" w:sz="8" w:space="0" w:color="000000"/>
            </w:tcBorders>
          </w:tcPr>
          <w:p w14:paraId="48356F53" w14:textId="77777777" w:rsidR="00AB225E" w:rsidRDefault="00AB225E" w:rsidP="00AB225E">
            <w:r>
              <w:t>Заполнение данных иностранного граджанина или гражданина КР</w:t>
            </w:r>
          </w:p>
        </w:tc>
        <w:tc>
          <w:tcPr>
            <w:tcW w:w="2659" w:type="dxa"/>
            <w:tcBorders>
              <w:top w:val="nil"/>
              <w:left w:val="single" w:sz="8" w:space="0" w:color="000000"/>
              <w:bottom w:val="single" w:sz="8" w:space="0" w:color="000000"/>
              <w:right w:val="single" w:sz="8" w:space="0" w:color="000000"/>
            </w:tcBorders>
          </w:tcPr>
          <w:p w14:paraId="44FC9918" w14:textId="77777777" w:rsidR="00AB225E" w:rsidRDefault="00AB225E" w:rsidP="00AB225E">
            <w:r>
              <w:t>Постановление Правительства КР «</w:t>
            </w:r>
            <w:r>
              <w:rPr>
                <w:highlight w:val="white"/>
              </w:rPr>
              <w:t>Об утверждении Правил пограничного режима и режима пограничной полосы Кыргызской Республики» от 4 апреля 2016 года № 172.</w:t>
            </w:r>
          </w:p>
        </w:tc>
      </w:tr>
      <w:tr w:rsidR="00AB225E" w14:paraId="2B9C7205"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147D3FE" w14:textId="77777777" w:rsidR="00AB225E" w:rsidRDefault="00AB225E" w:rsidP="00AB225E">
            <w:pPr>
              <w:jc w:val="both"/>
            </w:pPr>
            <w:r>
              <w:t>Результат процедуры 2: Регистрация ходатайства в АИС</w:t>
            </w:r>
          </w:p>
        </w:tc>
      </w:tr>
      <w:tr w:rsidR="00AB225E" w14:paraId="3C623D05"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CEECE1" w14:textId="77777777" w:rsidR="00AB225E" w:rsidRDefault="00AB225E" w:rsidP="00AB225E">
            <w:r>
              <w:t>Продолжительность процедуры 2:  5 минут</w:t>
            </w:r>
          </w:p>
        </w:tc>
      </w:tr>
      <w:tr w:rsidR="00AB225E" w14:paraId="64EC503D"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CBB505" w14:textId="77777777" w:rsidR="00AB225E" w:rsidRDefault="00AB225E" w:rsidP="00AB225E">
            <w:r>
              <w:t xml:space="preserve">Тип процедуры 2: административная процедура </w:t>
            </w:r>
          </w:p>
        </w:tc>
      </w:tr>
      <w:tr w:rsidR="00AB225E" w14:paraId="1D7243FB"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CF22AE" w14:textId="77777777" w:rsidR="00AB225E" w:rsidRDefault="00AB225E" w:rsidP="00AB225E">
            <w:r>
              <w:t>Номер следующей процедуры: 3</w:t>
            </w:r>
          </w:p>
        </w:tc>
      </w:tr>
      <w:tr w:rsidR="00AB225E" w14:paraId="6D6EF990"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3A6B4B2" w14:textId="77777777" w:rsidR="00AB225E" w:rsidRDefault="00AB225E" w:rsidP="00AB225E"/>
        </w:tc>
      </w:tr>
      <w:tr w:rsidR="00AB225E" w14:paraId="35940D42"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68EE8A" w14:textId="77777777" w:rsidR="00AB225E" w:rsidRDefault="00AB225E" w:rsidP="00AB225E">
            <w:r>
              <w:rPr>
                <w:b/>
              </w:rPr>
              <w:t>Процедура 3:  Направление документов на согласование  в органы национальной безопасности Кыргызской Республики</w:t>
            </w:r>
          </w:p>
        </w:tc>
      </w:tr>
      <w:tr w:rsidR="00AB225E" w14:paraId="61741F7D" w14:textId="77777777" w:rsidTr="00AB225E">
        <w:trPr>
          <w:gridAfter w:val="1"/>
          <w:wAfter w:w="35" w:type="dxa"/>
        </w:trPr>
        <w:tc>
          <w:tcPr>
            <w:tcW w:w="658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BCD70C0" w14:textId="77777777" w:rsidR="00AB225E" w:rsidRDefault="00AB225E" w:rsidP="00AB225E">
            <w:pPr>
              <w:shd w:val="clear" w:color="auto" w:fill="FFFFFF"/>
            </w:pPr>
            <w:r>
              <w:t xml:space="preserve">3.1.   Подготовка материалов для направления на процедуру согласования. </w:t>
            </w:r>
          </w:p>
          <w:p w14:paraId="636B2C12" w14:textId="77777777" w:rsidR="00AB225E" w:rsidRDefault="00AB225E" w:rsidP="00AB225E"/>
          <w:p w14:paraId="2186A2D4" w14:textId="77777777" w:rsidR="00AB225E" w:rsidRDefault="00AB225E" w:rsidP="00AB225E">
            <w:r>
              <w:t>3.2. Направление материалов в органы национальной безопасности Кыргызской Республики.</w:t>
            </w:r>
          </w:p>
          <w:p w14:paraId="45217542" w14:textId="77777777" w:rsidR="00AB225E" w:rsidRDefault="00AB225E" w:rsidP="00AB22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F9C4170" w14:textId="77777777" w:rsidR="00AB225E" w:rsidRDefault="00AB225E" w:rsidP="00AB225E">
            <w:pPr>
              <w:widowControl w:val="0"/>
              <w:jc w:val="both"/>
            </w:pPr>
            <w:r>
              <w:t>3.3.Получение результата согласования.</w:t>
            </w:r>
          </w:p>
        </w:tc>
        <w:tc>
          <w:tcPr>
            <w:tcW w:w="1370" w:type="dxa"/>
            <w:gridSpan w:val="2"/>
            <w:tcBorders>
              <w:top w:val="nil"/>
              <w:left w:val="nil"/>
              <w:bottom w:val="single" w:sz="8" w:space="0" w:color="000000"/>
              <w:right w:val="single" w:sz="8" w:space="0" w:color="000000"/>
            </w:tcBorders>
            <w:tcMar>
              <w:top w:w="0" w:type="dxa"/>
              <w:left w:w="108" w:type="dxa"/>
              <w:bottom w:w="0" w:type="dxa"/>
              <w:right w:w="108" w:type="dxa"/>
            </w:tcMar>
          </w:tcPr>
          <w:p w14:paraId="18874513" w14:textId="77777777" w:rsidR="00AB225E" w:rsidRDefault="00AB225E" w:rsidP="00AB225E">
            <w:pPr>
              <w:jc w:val="center"/>
            </w:pPr>
            <w:r>
              <w:t xml:space="preserve">Сотрудник </w:t>
            </w:r>
          </w:p>
        </w:tc>
        <w:tc>
          <w:tcPr>
            <w:tcW w:w="1675" w:type="dxa"/>
            <w:gridSpan w:val="2"/>
            <w:tcBorders>
              <w:top w:val="nil"/>
              <w:left w:val="nil"/>
              <w:bottom w:val="single" w:sz="8" w:space="0" w:color="000000"/>
              <w:right w:val="single" w:sz="8" w:space="0" w:color="000000"/>
            </w:tcBorders>
            <w:tcMar>
              <w:top w:w="0" w:type="dxa"/>
              <w:left w:w="108" w:type="dxa"/>
              <w:bottom w:w="0" w:type="dxa"/>
              <w:right w:w="108" w:type="dxa"/>
            </w:tcMar>
          </w:tcPr>
          <w:p w14:paraId="1871A626" w14:textId="77777777" w:rsidR="00AB225E" w:rsidRDefault="00AB225E" w:rsidP="00AB225E">
            <w:pPr>
              <w:jc w:val="center"/>
            </w:pPr>
            <w:r>
              <w:t>В течение 1 рабочего дня</w:t>
            </w:r>
          </w:p>
          <w:p w14:paraId="5AFFB4C7" w14:textId="77777777" w:rsidR="00AB225E" w:rsidRDefault="00AB225E" w:rsidP="00AB225E">
            <w:pPr>
              <w:jc w:val="center"/>
            </w:pPr>
          </w:p>
          <w:p w14:paraId="1EC7203E" w14:textId="77777777" w:rsidR="00AB225E" w:rsidRDefault="00AB225E" w:rsidP="00AB225E">
            <w:pPr>
              <w:jc w:val="center"/>
            </w:pPr>
          </w:p>
          <w:p w14:paraId="582CBE38" w14:textId="77777777" w:rsidR="00AB225E" w:rsidRDefault="00AB225E" w:rsidP="00AB225E">
            <w:pPr>
              <w:jc w:val="center"/>
            </w:pPr>
          </w:p>
          <w:p w14:paraId="478A4010" w14:textId="77777777" w:rsidR="00AB225E" w:rsidRDefault="00AB225E" w:rsidP="00AB225E">
            <w:pPr>
              <w:jc w:val="center"/>
            </w:pPr>
          </w:p>
          <w:p w14:paraId="1DC877DD" w14:textId="77777777" w:rsidR="00AB225E" w:rsidRDefault="00AB225E" w:rsidP="00AB225E">
            <w:pPr>
              <w:jc w:val="center"/>
            </w:pPr>
          </w:p>
        </w:tc>
        <w:tc>
          <w:tcPr>
            <w:tcW w:w="2135" w:type="dxa"/>
            <w:gridSpan w:val="4"/>
            <w:tcBorders>
              <w:top w:val="nil"/>
              <w:left w:val="nil"/>
              <w:bottom w:val="single" w:sz="8" w:space="0" w:color="000000"/>
              <w:right w:val="single" w:sz="8" w:space="0" w:color="000000"/>
            </w:tcBorders>
            <w:tcMar>
              <w:top w:w="0" w:type="dxa"/>
              <w:left w:w="108" w:type="dxa"/>
              <w:bottom w:w="0" w:type="dxa"/>
              <w:right w:w="108" w:type="dxa"/>
            </w:tcMar>
          </w:tcPr>
          <w:p w14:paraId="2EAB08CB" w14:textId="77777777" w:rsidR="00AB225E" w:rsidRDefault="00AB225E" w:rsidP="00AB225E">
            <w:pPr>
              <w:shd w:val="clear" w:color="auto" w:fill="FFFFFF"/>
            </w:pPr>
            <w:r>
              <w:t xml:space="preserve">Подготовка сопроводитель-ного письма  </w:t>
            </w:r>
          </w:p>
          <w:p w14:paraId="727D0D5D" w14:textId="77777777" w:rsidR="00AB225E" w:rsidRDefault="00AB225E" w:rsidP="00AB225E">
            <w:pPr>
              <w:shd w:val="clear" w:color="auto" w:fill="FFFFFF"/>
            </w:pPr>
            <w:r>
              <w:t>Направление писем</w:t>
            </w:r>
          </w:p>
          <w:p w14:paraId="42769CC6" w14:textId="77777777" w:rsidR="00AB225E" w:rsidRDefault="00AB225E" w:rsidP="00AB225E">
            <w:pPr>
              <w:shd w:val="clear" w:color="auto" w:fill="FFFFFF"/>
            </w:pPr>
          </w:p>
          <w:p w14:paraId="5B6938A9" w14:textId="77777777" w:rsidR="00AB225E" w:rsidRDefault="00AB225E" w:rsidP="00AB225E">
            <w:pPr>
              <w:shd w:val="clear" w:color="auto" w:fill="FFFFFF"/>
            </w:pPr>
            <w:r>
              <w:t>Получение ответа</w:t>
            </w:r>
          </w:p>
        </w:tc>
        <w:tc>
          <w:tcPr>
            <w:tcW w:w="2685" w:type="dxa"/>
            <w:gridSpan w:val="2"/>
            <w:tcBorders>
              <w:top w:val="nil"/>
              <w:left w:val="nil"/>
              <w:bottom w:val="single" w:sz="8" w:space="0" w:color="000000"/>
              <w:right w:val="single" w:sz="8" w:space="0" w:color="000000"/>
            </w:tcBorders>
            <w:tcMar>
              <w:top w:w="0" w:type="dxa"/>
              <w:left w:w="108" w:type="dxa"/>
              <w:bottom w:w="0" w:type="dxa"/>
              <w:right w:w="108" w:type="dxa"/>
            </w:tcMar>
          </w:tcPr>
          <w:p w14:paraId="6EAF9856" w14:textId="77777777" w:rsidR="00AB225E" w:rsidRDefault="00AB225E" w:rsidP="00AB225E">
            <w:pPr>
              <w:jc w:val="both"/>
            </w:pPr>
            <w:r>
              <w:t>Постановление Правительства КР «</w:t>
            </w:r>
            <w:r>
              <w:rPr>
                <w:highlight w:val="white"/>
              </w:rPr>
              <w:t>Об утверждении Правил пограничного режима и режима пограничной полосы Кыргызской Республики» от 4 апреля 2016 года № 172</w:t>
            </w:r>
            <w:r>
              <w:t xml:space="preserve"> </w:t>
            </w:r>
          </w:p>
        </w:tc>
      </w:tr>
      <w:tr w:rsidR="00AB225E" w14:paraId="092C795A"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EE8EF2D" w14:textId="77777777" w:rsidR="00AB225E" w:rsidRDefault="00AB225E" w:rsidP="00AB225E">
            <w:pPr>
              <w:shd w:val="clear" w:color="auto" w:fill="FFFFFF"/>
            </w:pPr>
            <w:r>
              <w:t>Результат процедуры 3: Получение ответа согласования</w:t>
            </w:r>
          </w:p>
        </w:tc>
      </w:tr>
      <w:tr w:rsidR="00AB225E" w14:paraId="27A352E6"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A3829AC" w14:textId="77777777" w:rsidR="00AB225E" w:rsidRDefault="00AB225E" w:rsidP="00AB225E">
            <w:r>
              <w:t>Продолжительность процедуры 3: в течении 2 рабочих дней</w:t>
            </w:r>
          </w:p>
        </w:tc>
      </w:tr>
      <w:tr w:rsidR="00AB225E" w14:paraId="5F7721A0" w14:textId="77777777" w:rsidTr="00AB225E">
        <w:trPr>
          <w:gridAfter w:val="1"/>
          <w:wAfter w:w="35" w:type="dxa"/>
        </w:trPr>
        <w:tc>
          <w:tcPr>
            <w:tcW w:w="14450" w:type="dxa"/>
            <w:gridSpan w:val="12"/>
            <w:tcBorders>
              <w:top w:val="nil"/>
              <w:left w:val="single" w:sz="8" w:space="0" w:color="000000"/>
              <w:bottom w:val="nil"/>
              <w:right w:val="single" w:sz="8" w:space="0" w:color="000000"/>
            </w:tcBorders>
            <w:tcMar>
              <w:top w:w="0" w:type="dxa"/>
              <w:left w:w="108" w:type="dxa"/>
              <w:bottom w:w="0" w:type="dxa"/>
              <w:right w:w="108" w:type="dxa"/>
            </w:tcMar>
          </w:tcPr>
          <w:p w14:paraId="3FB009DC" w14:textId="77777777" w:rsidR="00AB225E" w:rsidRDefault="00AB225E" w:rsidP="00AB225E">
            <w:r>
              <w:t xml:space="preserve">Тип процедуры 3: административная процедура </w:t>
            </w:r>
          </w:p>
        </w:tc>
      </w:tr>
      <w:tr w:rsidR="00AB225E" w14:paraId="76825D1F" w14:textId="77777777" w:rsidTr="00AB225E">
        <w:trPr>
          <w:gridAfter w:val="1"/>
          <w:wAfter w:w="35" w:type="dxa"/>
          <w:trHeight w:val="80"/>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851D5C2" w14:textId="77777777" w:rsidR="00AB225E" w:rsidRDefault="00AB225E" w:rsidP="00AB225E"/>
        </w:tc>
      </w:tr>
      <w:tr w:rsidR="00AB225E" w14:paraId="3DB61538" w14:textId="77777777" w:rsidTr="00AB225E">
        <w:trPr>
          <w:gridAfter w:val="1"/>
          <w:wAfter w:w="35" w:type="dxa"/>
          <w:trHeight w:val="70"/>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3B72F7" w14:textId="77777777" w:rsidR="00AB225E" w:rsidRDefault="00AB225E" w:rsidP="00AB225E">
            <w:r>
              <w:t>Номер следующей процедуры: 4</w:t>
            </w:r>
          </w:p>
        </w:tc>
      </w:tr>
      <w:tr w:rsidR="00AB225E" w14:paraId="23E1A8FC"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D58D4A0" w14:textId="77777777" w:rsidR="00AB225E" w:rsidRDefault="00AB225E" w:rsidP="00AB225E">
            <w:pPr>
              <w:shd w:val="clear" w:color="auto" w:fill="FFFFFF"/>
              <w:spacing w:after="120" w:line="276" w:lineRule="auto"/>
              <w:rPr>
                <w:b/>
              </w:rPr>
            </w:pPr>
            <w:r>
              <w:rPr>
                <w:b/>
              </w:rPr>
              <w:t xml:space="preserve">Процедура 4: Выдача разрешения </w:t>
            </w:r>
          </w:p>
        </w:tc>
      </w:tr>
      <w:tr w:rsidR="00AB225E" w14:paraId="2EF813D5" w14:textId="77777777" w:rsidTr="00AB225E">
        <w:trPr>
          <w:gridAfter w:val="1"/>
          <w:wAfter w:w="35" w:type="dxa"/>
          <w:trHeight w:val="1256"/>
        </w:trPr>
        <w:tc>
          <w:tcPr>
            <w:tcW w:w="6631"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1CA17E" w14:textId="77777777" w:rsidR="00AB225E" w:rsidRDefault="00AB225E" w:rsidP="00AB225E">
            <w:pPr>
              <w:shd w:val="clear" w:color="auto" w:fill="FFFFFF"/>
            </w:pPr>
            <w:r>
              <w:t>4.1. Выдача разрешения на право въезда в приграничную территорию</w:t>
            </w:r>
          </w:p>
          <w:p w14:paraId="1C6C1F5D" w14:textId="77777777" w:rsidR="00AB225E" w:rsidRDefault="00AB225E" w:rsidP="00AB225E">
            <w:pPr>
              <w:jc w:val="both"/>
            </w:pPr>
          </w:p>
          <w:p w14:paraId="7AFBFC49" w14:textId="77777777" w:rsidR="00AB225E" w:rsidRDefault="00AB225E" w:rsidP="00AB225E">
            <w:r>
              <w:t xml:space="preserve">4.2. Отказ в выдаче разрешения на право въезда в приграничную территорию. </w:t>
            </w:r>
          </w:p>
          <w:p w14:paraId="300A83FE" w14:textId="77777777" w:rsidR="00AB225E" w:rsidRDefault="00AB225E" w:rsidP="00AB225E">
            <w:r>
              <w:t>Предоставление ответа в устной или письменной форме.</w:t>
            </w:r>
          </w:p>
          <w:p w14:paraId="1E766A56" w14:textId="77777777" w:rsidR="00AB225E" w:rsidRDefault="00AB225E" w:rsidP="00AB225E">
            <w:r>
              <w:t xml:space="preserve">  </w:t>
            </w:r>
          </w:p>
          <w:p w14:paraId="3FDA2E86" w14:textId="77777777" w:rsidR="00AB225E" w:rsidRDefault="00AB225E" w:rsidP="00AB225E"/>
        </w:tc>
        <w:tc>
          <w:tcPr>
            <w:tcW w:w="1324" w:type="dxa"/>
            <w:tcBorders>
              <w:top w:val="nil"/>
              <w:left w:val="nil"/>
              <w:bottom w:val="single" w:sz="8" w:space="0" w:color="000000"/>
              <w:right w:val="single" w:sz="8" w:space="0" w:color="000000"/>
            </w:tcBorders>
            <w:tcMar>
              <w:top w:w="0" w:type="dxa"/>
              <w:left w:w="108" w:type="dxa"/>
              <w:bottom w:w="0" w:type="dxa"/>
              <w:right w:w="108" w:type="dxa"/>
            </w:tcMar>
          </w:tcPr>
          <w:p w14:paraId="303796E2" w14:textId="77777777" w:rsidR="00AB225E" w:rsidRDefault="00AB225E" w:rsidP="00AB225E">
            <w:pPr>
              <w:ind w:left="-86"/>
            </w:pPr>
            <w:r>
              <w:t xml:space="preserve">Сотрудник </w:t>
            </w:r>
          </w:p>
        </w:tc>
        <w:tc>
          <w:tcPr>
            <w:tcW w:w="1994" w:type="dxa"/>
            <w:gridSpan w:val="4"/>
            <w:tcBorders>
              <w:top w:val="nil"/>
              <w:left w:val="nil"/>
              <w:bottom w:val="single" w:sz="8" w:space="0" w:color="000000"/>
              <w:right w:val="single" w:sz="8" w:space="0" w:color="000000"/>
            </w:tcBorders>
            <w:tcMar>
              <w:top w:w="0" w:type="dxa"/>
              <w:left w:w="108" w:type="dxa"/>
              <w:bottom w:w="0" w:type="dxa"/>
              <w:right w:w="108" w:type="dxa"/>
            </w:tcMar>
          </w:tcPr>
          <w:p w14:paraId="5FA42B86" w14:textId="77777777" w:rsidR="00AB225E" w:rsidRDefault="00AB225E" w:rsidP="00AB225E">
            <w:r>
              <w:t>1 минута</w:t>
            </w:r>
          </w:p>
          <w:p w14:paraId="3826A233" w14:textId="77777777" w:rsidR="00AB225E" w:rsidRDefault="00AB225E" w:rsidP="00AB225E"/>
          <w:p w14:paraId="3D29554B" w14:textId="77777777" w:rsidR="00AB225E" w:rsidRDefault="00AB225E" w:rsidP="00AB225E"/>
          <w:p w14:paraId="75BA051F" w14:textId="77777777" w:rsidR="00AB225E" w:rsidRDefault="00AB225E" w:rsidP="00AB225E">
            <w:r>
              <w:t>5 минут</w:t>
            </w:r>
          </w:p>
          <w:p w14:paraId="7C635F28" w14:textId="77777777" w:rsidR="00AB225E" w:rsidRDefault="00AB225E" w:rsidP="00AB225E"/>
          <w:p w14:paraId="0B468D20" w14:textId="77777777" w:rsidR="00AB225E" w:rsidRDefault="00AB225E" w:rsidP="00AB225E"/>
          <w:p w14:paraId="2CA0C763" w14:textId="77777777" w:rsidR="00AB225E" w:rsidRDefault="00AB225E" w:rsidP="00AB225E"/>
        </w:tc>
        <w:tc>
          <w:tcPr>
            <w:tcW w:w="1816" w:type="dxa"/>
            <w:gridSpan w:val="2"/>
            <w:tcBorders>
              <w:top w:val="nil"/>
              <w:left w:val="nil"/>
              <w:bottom w:val="single" w:sz="8" w:space="0" w:color="000000"/>
              <w:right w:val="single" w:sz="8" w:space="0" w:color="000000"/>
            </w:tcBorders>
            <w:tcMar>
              <w:top w:w="0" w:type="dxa"/>
              <w:left w:w="108" w:type="dxa"/>
              <w:bottom w:w="0" w:type="dxa"/>
              <w:right w:w="108" w:type="dxa"/>
            </w:tcMar>
          </w:tcPr>
          <w:p w14:paraId="2F0DF4BC" w14:textId="77777777" w:rsidR="00AB225E" w:rsidRDefault="00AB225E" w:rsidP="00AB225E">
            <w:pPr>
              <w:shd w:val="clear" w:color="auto" w:fill="FFFFFF"/>
              <w:jc w:val="both"/>
            </w:pPr>
            <w:r>
              <w:t xml:space="preserve">Выдача разрешения  </w:t>
            </w:r>
          </w:p>
          <w:p w14:paraId="4572ACFC" w14:textId="77777777" w:rsidR="00AB225E" w:rsidRDefault="00AB225E" w:rsidP="00AB225E">
            <w:pPr>
              <w:shd w:val="clear" w:color="auto" w:fill="FFFFFF"/>
              <w:jc w:val="both"/>
            </w:pPr>
          </w:p>
          <w:p w14:paraId="5B630D79" w14:textId="77777777" w:rsidR="00AB225E" w:rsidRDefault="00AB225E" w:rsidP="00AB225E">
            <w:pPr>
              <w:shd w:val="clear" w:color="auto" w:fill="FFFFFF"/>
              <w:jc w:val="both"/>
            </w:pPr>
            <w:r>
              <w:t>Разъяснение дальнейших действий</w:t>
            </w:r>
          </w:p>
          <w:p w14:paraId="0208B134" w14:textId="77777777" w:rsidR="00AB225E" w:rsidRDefault="00AB225E" w:rsidP="00AB225E">
            <w:pPr>
              <w:shd w:val="clear" w:color="auto" w:fill="FFFFFF"/>
              <w:jc w:val="both"/>
            </w:pPr>
          </w:p>
          <w:p w14:paraId="2282CDFE" w14:textId="77777777" w:rsidR="00AB225E" w:rsidRDefault="00AB225E" w:rsidP="00AB225E">
            <w:pPr>
              <w:shd w:val="clear" w:color="auto" w:fill="FFFFFF"/>
              <w:jc w:val="both"/>
            </w:pPr>
          </w:p>
          <w:p w14:paraId="0F25424D" w14:textId="77777777" w:rsidR="00AB225E" w:rsidRDefault="00AB225E" w:rsidP="00AB225E">
            <w:pPr>
              <w:shd w:val="clear" w:color="auto" w:fill="FFFFFF"/>
              <w:jc w:val="both"/>
            </w:pPr>
          </w:p>
        </w:tc>
        <w:tc>
          <w:tcPr>
            <w:tcW w:w="2685" w:type="dxa"/>
            <w:gridSpan w:val="2"/>
            <w:tcBorders>
              <w:top w:val="nil"/>
              <w:left w:val="nil"/>
              <w:bottom w:val="single" w:sz="8" w:space="0" w:color="000000"/>
              <w:right w:val="single" w:sz="8" w:space="0" w:color="000000"/>
            </w:tcBorders>
            <w:tcMar>
              <w:top w:w="0" w:type="dxa"/>
              <w:left w:w="108" w:type="dxa"/>
              <w:bottom w:w="0" w:type="dxa"/>
              <w:right w:w="108" w:type="dxa"/>
            </w:tcMar>
          </w:tcPr>
          <w:p w14:paraId="236D30DB" w14:textId="77777777" w:rsidR="00AB225E" w:rsidRDefault="00AB225E" w:rsidP="00AB225E">
            <w:pPr>
              <w:jc w:val="both"/>
            </w:pPr>
            <w:r>
              <w:t>Постановление Правительства КР «</w:t>
            </w:r>
            <w:r>
              <w:rPr>
                <w:highlight w:val="white"/>
              </w:rPr>
              <w:t>Об утверждении Правил пограничного режима и режима пограничной полосы Кыргызской Республики» от 4 апреля 2016 года № 172</w:t>
            </w:r>
          </w:p>
        </w:tc>
      </w:tr>
      <w:tr w:rsidR="00AB225E" w14:paraId="2663D01D" w14:textId="77777777" w:rsidTr="00AB225E">
        <w:trPr>
          <w:trHeight w:val="320"/>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E1D96C9" w14:textId="77777777" w:rsidR="00AB225E" w:rsidRDefault="00AB225E" w:rsidP="00AB225E">
            <w:pPr>
              <w:rPr>
                <w:highlight w:val="yellow"/>
              </w:rPr>
            </w:pPr>
            <w:r>
              <w:t xml:space="preserve">Результат процедуры 4: Выдача разрешения </w:t>
            </w:r>
          </w:p>
        </w:tc>
        <w:tc>
          <w:tcPr>
            <w:tcW w:w="35" w:type="dxa"/>
          </w:tcPr>
          <w:p w14:paraId="502E9701" w14:textId="77777777" w:rsidR="00AB225E" w:rsidRDefault="00AB225E" w:rsidP="00AB225E">
            <w:pPr>
              <w:spacing w:after="200" w:line="276" w:lineRule="auto"/>
            </w:pPr>
          </w:p>
        </w:tc>
      </w:tr>
      <w:tr w:rsidR="00AB225E" w14:paraId="0227D4E3"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E33BEB4" w14:textId="77777777" w:rsidR="00AB225E" w:rsidRDefault="00AB225E" w:rsidP="00AB225E">
            <w:r>
              <w:t>Продолжительность процедуры 4: 1 минута, 5 минут при отказе для разъяснения порядка дальнейших действий</w:t>
            </w:r>
          </w:p>
        </w:tc>
      </w:tr>
      <w:tr w:rsidR="00AB225E" w14:paraId="308FAD8B" w14:textId="77777777" w:rsidTr="00AB225E">
        <w:trPr>
          <w:gridAfter w:val="1"/>
          <w:wAfter w:w="35" w:type="dxa"/>
        </w:trPr>
        <w:tc>
          <w:tcPr>
            <w:tcW w:w="14450" w:type="dxa"/>
            <w:gridSpan w:val="1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1EC59B" w14:textId="77777777" w:rsidR="00AB225E" w:rsidRDefault="00AB225E" w:rsidP="00AB225E">
            <w:r>
              <w:t xml:space="preserve">Тип процедуры 2: административная процедура </w:t>
            </w:r>
          </w:p>
        </w:tc>
      </w:tr>
    </w:tbl>
    <w:p w14:paraId="13017D00" w14:textId="77777777" w:rsidR="00AB225E" w:rsidRDefault="00AB225E" w:rsidP="00AB225E">
      <w:pPr>
        <w:spacing w:before="200" w:after="200" w:line="276" w:lineRule="auto"/>
        <w:ind w:right="1134"/>
        <w:jc w:val="center"/>
        <w:rPr>
          <w:b/>
        </w:rPr>
      </w:pPr>
    </w:p>
    <w:p w14:paraId="3B2511C3" w14:textId="77777777" w:rsidR="00AB225E" w:rsidRDefault="00AB225E" w:rsidP="00AB225E">
      <w:pPr>
        <w:spacing w:before="200" w:after="200" w:line="276" w:lineRule="auto"/>
        <w:ind w:right="1134"/>
        <w:jc w:val="center"/>
        <w:rPr>
          <w:b/>
        </w:rPr>
      </w:pPr>
    </w:p>
    <w:p w14:paraId="1827387D" w14:textId="77777777" w:rsidR="00AB225E" w:rsidRDefault="00AB225E" w:rsidP="00AB225E">
      <w:pPr>
        <w:spacing w:before="200" w:after="200" w:line="276" w:lineRule="auto"/>
        <w:ind w:right="1134"/>
        <w:jc w:val="center"/>
        <w:rPr>
          <w:b/>
        </w:rPr>
      </w:pPr>
    </w:p>
    <w:p w14:paraId="33AED44D" w14:textId="77777777" w:rsidR="00AB225E" w:rsidRDefault="00AB225E" w:rsidP="00AB225E">
      <w:pPr>
        <w:spacing w:before="200" w:after="200" w:line="276" w:lineRule="auto"/>
        <w:ind w:right="1134"/>
        <w:jc w:val="center"/>
        <w:rPr>
          <w:b/>
        </w:rPr>
      </w:pPr>
    </w:p>
    <w:p w14:paraId="55134CFD" w14:textId="77777777" w:rsidR="00AB225E" w:rsidRDefault="00AB225E" w:rsidP="00AB225E">
      <w:pPr>
        <w:spacing w:before="200" w:after="200" w:line="276" w:lineRule="auto"/>
        <w:ind w:right="1134"/>
        <w:jc w:val="center"/>
        <w:rPr>
          <w:b/>
        </w:rPr>
      </w:pPr>
    </w:p>
    <w:p w14:paraId="607D5688" w14:textId="77777777" w:rsidR="00AB225E" w:rsidRDefault="00AB225E" w:rsidP="00AB225E">
      <w:pPr>
        <w:spacing w:before="200" w:after="200" w:line="276" w:lineRule="auto"/>
        <w:ind w:right="1134"/>
        <w:jc w:val="center"/>
        <w:rPr>
          <w:b/>
        </w:rPr>
      </w:pPr>
    </w:p>
    <w:p w14:paraId="436D8A54" w14:textId="77777777" w:rsidR="00AB225E" w:rsidRDefault="00AB225E" w:rsidP="00AB225E">
      <w:pPr>
        <w:spacing w:before="200" w:after="200" w:line="276" w:lineRule="auto"/>
        <w:ind w:right="1134"/>
        <w:jc w:val="center"/>
        <w:rPr>
          <w:b/>
        </w:rPr>
        <w:sectPr w:rsidR="00AB225E">
          <w:pgSz w:w="16838" w:h="11906" w:orient="landscape"/>
          <w:pgMar w:top="1134" w:right="851" w:bottom="709" w:left="1418" w:header="709" w:footer="709" w:gutter="0"/>
          <w:cols w:space="720"/>
        </w:sectPr>
      </w:pPr>
    </w:p>
    <w:p w14:paraId="5C609A12" w14:textId="77777777" w:rsidR="00AB225E" w:rsidRDefault="00AB225E" w:rsidP="00AB225E">
      <w:pPr>
        <w:spacing w:before="200" w:after="200" w:line="276" w:lineRule="auto"/>
        <w:ind w:right="1134"/>
        <w:jc w:val="center"/>
        <w:rPr>
          <w:b/>
        </w:rPr>
      </w:pPr>
      <w:r>
        <w:rPr>
          <w:b/>
        </w:rPr>
        <w:t>5. Схемы (алгоритмы) выполнения процедуры</w:t>
      </w:r>
    </w:p>
    <w:p w14:paraId="0103916A" w14:textId="77777777" w:rsidR="00AB225E" w:rsidRDefault="00AB225E" w:rsidP="00AB225E">
      <w:pPr>
        <w:spacing w:before="200" w:after="200" w:line="276" w:lineRule="auto"/>
        <w:ind w:right="1134"/>
        <w:jc w:val="center"/>
        <w:rPr>
          <w:b/>
        </w:rPr>
      </w:pPr>
      <w:r>
        <w:rPr>
          <w:b/>
        </w:rPr>
        <w:t>Процедура №1</w:t>
      </w:r>
    </w:p>
    <w:p w14:paraId="00EE4011" w14:textId="77777777" w:rsidR="00AB225E" w:rsidRDefault="00AB225E" w:rsidP="00AB225E">
      <w:pPr>
        <w:spacing w:before="200" w:after="200" w:line="276" w:lineRule="auto"/>
        <w:ind w:right="1134"/>
        <w:jc w:val="center"/>
        <w:rPr>
          <w:b/>
        </w:rPr>
      </w:pPr>
      <w:r>
        <w:rPr>
          <w:noProof/>
        </w:rPr>
        <mc:AlternateContent>
          <mc:Choice Requires="wps">
            <w:drawing>
              <wp:anchor distT="0" distB="0" distL="114300" distR="114300" simplePos="0" relativeHeight="252426240" behindDoc="0" locked="0" layoutInCell="1" hidden="0" allowOverlap="1" wp14:anchorId="4CFDBFDD" wp14:editId="3DB664F1">
                <wp:simplePos x="0" y="0"/>
                <wp:positionH relativeFrom="column">
                  <wp:posOffset>863600</wp:posOffset>
                </wp:positionH>
                <wp:positionV relativeFrom="paragraph">
                  <wp:posOffset>0</wp:posOffset>
                </wp:positionV>
                <wp:extent cx="2378075" cy="568325"/>
                <wp:effectExtent l="0" t="0" r="0" b="0"/>
                <wp:wrapNone/>
                <wp:docPr id="805" name="Блок-схема: знак завершения 805"/>
                <wp:cNvGraphicFramePr/>
                <a:graphic xmlns:a="http://schemas.openxmlformats.org/drawingml/2006/main">
                  <a:graphicData uri="http://schemas.microsoft.com/office/word/2010/wordprocessingShape">
                    <wps:wsp>
                      <wps:cNvSpPr/>
                      <wps:spPr>
                        <a:xfrm>
                          <a:off x="4169663" y="3508538"/>
                          <a:ext cx="2352675" cy="542925"/>
                        </a:xfrm>
                        <a:prstGeom prst="flowChartTerminator">
                          <a:avLst/>
                        </a:prstGeom>
                        <a:solidFill>
                          <a:schemeClr val="lt2"/>
                        </a:solidFill>
                        <a:ln w="25400" cap="flat" cmpd="sng">
                          <a:solidFill>
                            <a:srgbClr val="395E89"/>
                          </a:solidFill>
                          <a:prstDash val="solid"/>
                          <a:round/>
                          <a:headEnd type="none" w="sm" len="sm"/>
                          <a:tailEnd type="none" w="sm" len="sm"/>
                        </a:ln>
                      </wps:spPr>
                      <wps:txbx>
                        <w:txbxContent>
                          <w:p w14:paraId="305C7CDE" w14:textId="77777777" w:rsidR="00413D9A" w:rsidRDefault="00413D9A" w:rsidP="00AB225E">
                            <w:pPr>
                              <w:ind w:left="780" w:firstLine="420"/>
                              <w:jc w:val="both"/>
                              <w:textDirection w:val="btLr"/>
                            </w:pPr>
                            <w:r>
                              <w:rPr>
                                <w:color w:val="000000"/>
                                <w:sz w:val="22"/>
                              </w:rPr>
                              <w:t>Начало процедуры.</w:t>
                            </w:r>
                          </w:p>
                          <w:p w14:paraId="672F2C0F" w14:textId="77777777" w:rsidR="00413D9A" w:rsidRDefault="00413D9A" w:rsidP="00AB225E">
                            <w:pPr>
                              <w:textDirection w:val="btLr"/>
                            </w:pPr>
                          </w:p>
                          <w:p w14:paraId="17BA2C5E" w14:textId="77777777" w:rsidR="00413D9A" w:rsidRDefault="00413D9A" w:rsidP="00AB225E">
                            <w:pPr>
                              <w:textDirection w:val="btLr"/>
                            </w:pPr>
                          </w:p>
                          <w:p w14:paraId="5C44E1B9" w14:textId="77777777" w:rsidR="00413D9A" w:rsidRDefault="00413D9A" w:rsidP="00AB225E">
                            <w:pPr>
                              <w:textDirection w:val="btLr"/>
                            </w:pPr>
                          </w:p>
                          <w:p w14:paraId="59944C4C" w14:textId="77777777" w:rsidR="00413D9A" w:rsidRDefault="00413D9A" w:rsidP="00AB225E">
                            <w:pPr>
                              <w:textDirection w:val="btLr"/>
                            </w:pPr>
                            <w:r>
                              <w:rPr>
                                <w:color w:val="000000"/>
                              </w:rPr>
                              <w:t xml:space="preserve">1.2.Прием документов  в соответствии с перечнем, регистрация в журнале регистрации </w:t>
                            </w:r>
                          </w:p>
                          <w:p w14:paraId="293FF480" w14:textId="77777777" w:rsidR="00413D9A" w:rsidRDefault="00413D9A" w:rsidP="00AB225E">
                            <w:pPr>
                              <w:textDirection w:val="btLr"/>
                            </w:pPr>
                          </w:p>
                          <w:p w14:paraId="159393C4" w14:textId="77777777" w:rsidR="00413D9A" w:rsidRDefault="00413D9A" w:rsidP="00AB225E">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4CFDBFDD" id="Блок-схема: знак завершения 805" o:spid="_x0000_s1375" type="#_x0000_t116" style="position:absolute;left:0;text-align:left;margin-left:68pt;margin-top:0;width:187.25pt;height:44.75pt;z-index:25242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" fillcolor="#e7e6e6 [3203]" strokecolor="#395e89" strokeweight="2pt">
                <v:stroke startarrowwidth="narrow" startarrowlength="short" endarrowwidth="narrow" endarrowlength="short" joinstyle="round"/>
                <v:textbox inset="2.53958mm,1.2694mm,2.53958mm,1.2694mm">
                  <w:txbxContent>
                    <w:p w14:paraId="305C7CDE" w14:textId="77777777" w:rsidR="00413D9A" w:rsidRDefault="00413D9A" w:rsidP="00AB225E">
                      <w:pPr>
                        <w:ind w:left="780" w:firstLine="420"/>
                        <w:jc w:val="both"/>
                        <w:textDirection w:val="btLr"/>
                      </w:pPr>
                      <w:r>
                        <w:rPr>
                          <w:color w:val="000000"/>
                          <w:sz w:val="22"/>
                        </w:rPr>
                        <w:t>Начало процедуры.</w:t>
                      </w:r>
                    </w:p>
                    <w:p w14:paraId="672F2C0F" w14:textId="77777777" w:rsidR="00413D9A" w:rsidRDefault="00413D9A" w:rsidP="00AB225E">
                      <w:pPr>
                        <w:textDirection w:val="btLr"/>
                      </w:pPr>
                    </w:p>
                    <w:p w14:paraId="17BA2C5E" w14:textId="77777777" w:rsidR="00413D9A" w:rsidRDefault="00413D9A" w:rsidP="00AB225E">
                      <w:pPr>
                        <w:textDirection w:val="btLr"/>
                      </w:pPr>
                    </w:p>
                    <w:p w14:paraId="5C44E1B9" w14:textId="77777777" w:rsidR="00413D9A" w:rsidRDefault="00413D9A" w:rsidP="00AB225E">
                      <w:pPr>
                        <w:textDirection w:val="btLr"/>
                      </w:pPr>
                    </w:p>
                    <w:p w14:paraId="59944C4C" w14:textId="77777777" w:rsidR="00413D9A" w:rsidRDefault="00413D9A" w:rsidP="00AB225E">
                      <w:pPr>
                        <w:textDirection w:val="btLr"/>
                      </w:pPr>
                      <w:r>
                        <w:rPr>
                          <w:color w:val="000000"/>
                        </w:rPr>
                        <w:t xml:space="preserve">1.2.Прием документов  в соответствии с перечнем, регистрация в журнале регистрации </w:t>
                      </w:r>
                    </w:p>
                    <w:p w14:paraId="293FF480" w14:textId="77777777" w:rsidR="00413D9A" w:rsidRDefault="00413D9A" w:rsidP="00AB225E">
                      <w:pPr>
                        <w:textDirection w:val="btLr"/>
                      </w:pPr>
                    </w:p>
                    <w:p w14:paraId="159393C4" w14:textId="77777777" w:rsidR="00413D9A" w:rsidRDefault="00413D9A" w:rsidP="00AB225E">
                      <w:pPr>
                        <w:jc w:val="center"/>
                        <w:textDirection w:val="btLr"/>
                      </w:pPr>
                    </w:p>
                  </w:txbxContent>
                </v:textbox>
              </v:shape>
            </w:pict>
          </mc:Fallback>
        </mc:AlternateContent>
      </w:r>
    </w:p>
    <w:p w14:paraId="4F1C7443" w14:textId="77777777" w:rsidR="00AB225E" w:rsidRDefault="00AB225E" w:rsidP="00AB225E">
      <w:pPr>
        <w:spacing w:before="200" w:after="200" w:line="276" w:lineRule="auto"/>
        <w:ind w:right="1134"/>
        <w:jc w:val="center"/>
        <w:rPr>
          <w:b/>
        </w:rPr>
      </w:pPr>
      <w:r>
        <w:rPr>
          <w:noProof/>
        </w:rPr>
        <mc:AlternateContent>
          <mc:Choice Requires="wps">
            <w:drawing>
              <wp:anchor distT="0" distB="0" distL="114300" distR="114300" simplePos="0" relativeHeight="252427264" behindDoc="0" locked="0" layoutInCell="1" hidden="0" allowOverlap="1" wp14:anchorId="194B3B5C" wp14:editId="7630E8AC">
                <wp:simplePos x="0" y="0"/>
                <wp:positionH relativeFrom="column">
                  <wp:posOffset>1943100</wp:posOffset>
                </wp:positionH>
                <wp:positionV relativeFrom="paragraph">
                  <wp:posOffset>241300</wp:posOffset>
                </wp:positionV>
                <wp:extent cx="0" cy="447675"/>
                <wp:effectExtent l="0" t="0" r="0" b="0"/>
                <wp:wrapNone/>
                <wp:docPr id="806" name="Прямая со стрелкой 806"/>
                <wp:cNvGraphicFramePr/>
                <a:graphic xmlns:a="http://schemas.openxmlformats.org/drawingml/2006/main">
                  <a:graphicData uri="http://schemas.microsoft.com/office/word/2010/wordprocessingShape">
                    <wps:wsp>
                      <wps:cNvCnPr/>
                      <wps:spPr>
                        <a:xfrm>
                          <a:off x="5346000" y="3556163"/>
                          <a:ext cx="0" cy="44767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w:pict>
              <v:shape w14:anchorId="0D457CC8" id="Прямая со стрелкой 806" o:spid="_x0000_s1026" type="#_x0000_t32" style="position:absolute;margin-left:153pt;margin-top:19pt;width:0;height:35.25pt;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" strokecolor="#4a7dba">
                <v:stroke startarrowwidth="narrow" startarrowlength="short" endarrow="block"/>
              </v:shape>
            </w:pict>
          </mc:Fallback>
        </mc:AlternateContent>
      </w:r>
    </w:p>
    <w:p w14:paraId="11A51A80" w14:textId="77777777" w:rsidR="00AB225E" w:rsidRDefault="00AB225E" w:rsidP="00AB225E">
      <w:pPr>
        <w:spacing w:before="200" w:after="200" w:line="276" w:lineRule="auto"/>
        <w:ind w:right="1134"/>
        <w:jc w:val="center"/>
        <w:rPr>
          <w:b/>
        </w:rPr>
      </w:pPr>
    </w:p>
    <w:p w14:paraId="05F657CD" w14:textId="77777777" w:rsidR="00AB225E" w:rsidRDefault="00AB225E" w:rsidP="00AB225E">
      <w:pPr>
        <w:spacing w:before="200" w:after="200" w:line="276" w:lineRule="auto"/>
        <w:ind w:right="1134"/>
        <w:jc w:val="center"/>
        <w:rPr>
          <w:b/>
        </w:rPr>
      </w:pPr>
      <w:r>
        <w:rPr>
          <w:noProof/>
        </w:rPr>
        <mc:AlternateContent>
          <mc:Choice Requires="wps">
            <w:drawing>
              <wp:anchor distT="0" distB="0" distL="114300" distR="114300" simplePos="0" relativeHeight="252428288" behindDoc="0" locked="0" layoutInCell="1" hidden="0" allowOverlap="1" wp14:anchorId="4D5B0DC9" wp14:editId="392CC93D">
                <wp:simplePos x="0" y="0"/>
                <wp:positionH relativeFrom="column">
                  <wp:posOffset>787400</wp:posOffset>
                </wp:positionH>
                <wp:positionV relativeFrom="paragraph">
                  <wp:posOffset>0</wp:posOffset>
                </wp:positionV>
                <wp:extent cx="2597150" cy="835025"/>
                <wp:effectExtent l="0" t="0" r="0" b="0"/>
                <wp:wrapNone/>
                <wp:docPr id="807" name="Прямоугольник 807"/>
                <wp:cNvGraphicFramePr/>
                <a:graphic xmlns:a="http://schemas.openxmlformats.org/drawingml/2006/main">
                  <a:graphicData uri="http://schemas.microsoft.com/office/word/2010/wordprocessingShape">
                    <wps:wsp>
                      <wps:cNvSpPr/>
                      <wps:spPr>
                        <a:xfrm>
                          <a:off x="4060125" y="3375188"/>
                          <a:ext cx="2571750" cy="809625"/>
                        </a:xfrm>
                        <a:prstGeom prst="rect">
                          <a:avLst/>
                        </a:prstGeom>
                        <a:solidFill>
                          <a:schemeClr val="lt2"/>
                        </a:solidFill>
                        <a:ln w="25400" cap="flat" cmpd="sng">
                          <a:solidFill>
                            <a:srgbClr val="395E89"/>
                          </a:solidFill>
                          <a:prstDash val="solid"/>
                          <a:round/>
                          <a:headEnd type="none" w="sm" len="sm"/>
                          <a:tailEnd type="none" w="sm" len="sm"/>
                        </a:ln>
                      </wps:spPr>
                      <wps:txbx>
                        <w:txbxContent>
                          <w:p w14:paraId="4AB46C0B" w14:textId="77777777" w:rsidR="00413D9A" w:rsidRDefault="00413D9A" w:rsidP="00AB225E">
                            <w:pPr>
                              <w:jc w:val="center"/>
                              <w:textDirection w:val="btLr"/>
                            </w:pPr>
                            <w:r>
                              <w:rPr>
                                <w:color w:val="000000"/>
                              </w:rPr>
                              <w:t>2. Прием документов</w:t>
                            </w:r>
                          </w:p>
                        </w:txbxContent>
                      </wps:txbx>
                      <wps:bodyPr spcFirstLastPara="1" wrap="square" lIns="91425" tIns="45700" rIns="91425" bIns="45700" anchor="ctr" anchorCtr="0">
                        <a:noAutofit/>
                      </wps:bodyPr>
                    </wps:wsp>
                  </a:graphicData>
                </a:graphic>
              </wp:anchor>
            </w:drawing>
          </mc:Choice>
          <mc:Fallback>
            <w:pict>
              <v:rect w14:anchorId="4D5B0DC9" id="Прямоугольник 807" o:spid="_x0000_s1376" style="position:absolute;left:0;text-align:left;margin-left:62pt;margin-top:0;width:204.5pt;height:65.75pt;z-index:25242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" fillcolor="#e7e6e6 [3203]" strokecolor="#395e89" strokeweight="2pt">
                <v:stroke startarrowwidth="narrow" startarrowlength="short" endarrowwidth="narrow" endarrowlength="short" joinstyle="round"/>
                <v:textbox inset="2.53958mm,1.2694mm,2.53958mm,1.2694mm">
                  <w:txbxContent>
                    <w:p w14:paraId="4AB46C0B" w14:textId="77777777" w:rsidR="00413D9A" w:rsidRDefault="00413D9A" w:rsidP="00AB225E">
                      <w:pPr>
                        <w:jc w:val="center"/>
                        <w:textDirection w:val="btLr"/>
                      </w:pPr>
                      <w:r>
                        <w:rPr>
                          <w:color w:val="000000"/>
                        </w:rPr>
                        <w:t>2. Прием документов</w:t>
                      </w:r>
                    </w:p>
                  </w:txbxContent>
                </v:textbox>
              </v:rect>
            </w:pict>
          </mc:Fallback>
        </mc:AlternateContent>
      </w:r>
    </w:p>
    <w:p w14:paraId="569308E5" w14:textId="77777777" w:rsidR="00AB225E" w:rsidRDefault="00AB225E" w:rsidP="00AB225E">
      <w:pPr>
        <w:spacing w:before="200" w:after="200" w:line="276" w:lineRule="auto"/>
        <w:ind w:right="1134"/>
        <w:jc w:val="center"/>
        <w:rPr>
          <w:b/>
        </w:rPr>
      </w:pPr>
      <w:r>
        <w:rPr>
          <w:noProof/>
        </w:rPr>
        <mc:AlternateContent>
          <mc:Choice Requires="wps">
            <w:drawing>
              <wp:anchor distT="0" distB="0" distL="114300" distR="114300" simplePos="0" relativeHeight="252429312" behindDoc="0" locked="0" layoutInCell="1" hidden="0" allowOverlap="1" wp14:anchorId="0630EE3F" wp14:editId="1E30AC7F">
                <wp:simplePos x="0" y="0"/>
                <wp:positionH relativeFrom="column">
                  <wp:posOffset>4114800</wp:posOffset>
                </wp:positionH>
                <wp:positionV relativeFrom="paragraph">
                  <wp:posOffset>50800</wp:posOffset>
                </wp:positionV>
                <wp:extent cx="2597150" cy="835025"/>
                <wp:effectExtent l="0" t="0" r="0" b="0"/>
                <wp:wrapNone/>
                <wp:docPr id="808" name="Прямоугольник 808"/>
                <wp:cNvGraphicFramePr/>
                <a:graphic xmlns:a="http://schemas.openxmlformats.org/drawingml/2006/main">
                  <a:graphicData uri="http://schemas.microsoft.com/office/word/2010/wordprocessingShape">
                    <wps:wsp>
                      <wps:cNvSpPr/>
                      <wps:spPr>
                        <a:xfrm>
                          <a:off x="4060125" y="3375188"/>
                          <a:ext cx="2571750" cy="809625"/>
                        </a:xfrm>
                        <a:prstGeom prst="rect">
                          <a:avLst/>
                        </a:prstGeom>
                        <a:solidFill>
                          <a:schemeClr val="lt2"/>
                        </a:solidFill>
                        <a:ln w="25400" cap="flat" cmpd="sng">
                          <a:solidFill>
                            <a:srgbClr val="395E89"/>
                          </a:solidFill>
                          <a:prstDash val="solid"/>
                          <a:round/>
                          <a:headEnd type="none" w="sm" len="sm"/>
                          <a:tailEnd type="none" w="sm" len="sm"/>
                        </a:ln>
                      </wps:spPr>
                      <wps:txbx>
                        <w:txbxContent>
                          <w:p w14:paraId="088711B3" w14:textId="77777777" w:rsidR="00413D9A" w:rsidRDefault="00413D9A" w:rsidP="00AB225E">
                            <w:pPr>
                              <w:jc w:val="center"/>
                              <w:textDirection w:val="btLr"/>
                            </w:pPr>
                            <w:r>
                              <w:rPr>
                                <w:color w:val="000000"/>
                              </w:rPr>
                              <w:t>4. Уведомление заявителя о неполноте документов/отклонение заявления</w:t>
                            </w:r>
                          </w:p>
                        </w:txbxContent>
                      </wps:txbx>
                      <wps:bodyPr spcFirstLastPara="1" wrap="square" lIns="91425" tIns="45700" rIns="91425" bIns="45700" anchor="ctr" anchorCtr="0">
                        <a:noAutofit/>
                      </wps:bodyPr>
                    </wps:wsp>
                  </a:graphicData>
                </a:graphic>
              </wp:anchor>
            </w:drawing>
          </mc:Choice>
          <mc:Fallback>
            <w:pict>
              <v:rect w14:anchorId="0630EE3F" id="Прямоугольник 808" o:spid="_x0000_s1377" style="position:absolute;left:0;text-align:left;margin-left:324pt;margin-top:4pt;width:204.5pt;height:65.75pt;z-index:25242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" fillcolor="#e7e6e6 [3203]" strokecolor="#395e89" strokeweight="2pt">
                <v:stroke startarrowwidth="narrow" startarrowlength="short" endarrowwidth="narrow" endarrowlength="short" joinstyle="round"/>
                <v:textbox inset="2.53958mm,1.2694mm,2.53958mm,1.2694mm">
                  <w:txbxContent>
                    <w:p w14:paraId="088711B3" w14:textId="77777777" w:rsidR="00413D9A" w:rsidRDefault="00413D9A" w:rsidP="00AB225E">
                      <w:pPr>
                        <w:jc w:val="center"/>
                        <w:textDirection w:val="btLr"/>
                      </w:pPr>
                      <w:r>
                        <w:rPr>
                          <w:color w:val="000000"/>
                        </w:rPr>
                        <w:t>4. Уведомление заявителя о неполноте документов/отклонение заявления</w:t>
                      </w:r>
                    </w:p>
                  </w:txbxContent>
                </v:textbox>
              </v:rect>
            </w:pict>
          </mc:Fallback>
        </mc:AlternateContent>
      </w:r>
    </w:p>
    <w:p w14:paraId="61C92696" w14:textId="77777777" w:rsidR="00AB225E" w:rsidRDefault="00AB225E" w:rsidP="00AB225E">
      <w:pPr>
        <w:spacing w:before="200" w:after="200" w:line="276" w:lineRule="auto"/>
        <w:ind w:right="1134"/>
        <w:jc w:val="center"/>
        <w:rPr>
          <w:b/>
        </w:rPr>
      </w:pPr>
      <w:r>
        <w:rPr>
          <w:noProof/>
        </w:rPr>
        <mc:AlternateContent>
          <mc:Choice Requires="wps">
            <w:drawing>
              <wp:anchor distT="0" distB="0" distL="114300" distR="114300" simplePos="0" relativeHeight="252430336" behindDoc="0" locked="0" layoutInCell="1" hidden="0" allowOverlap="1" wp14:anchorId="4C565429" wp14:editId="26E78270">
                <wp:simplePos x="0" y="0"/>
                <wp:positionH relativeFrom="column">
                  <wp:posOffset>2082800</wp:posOffset>
                </wp:positionH>
                <wp:positionV relativeFrom="paragraph">
                  <wp:posOffset>177800</wp:posOffset>
                </wp:positionV>
                <wp:extent cx="0" cy="285750"/>
                <wp:effectExtent l="0" t="0" r="0" b="0"/>
                <wp:wrapNone/>
                <wp:docPr id="809" name="Прямая со стрелкой 809"/>
                <wp:cNvGraphicFramePr/>
                <a:graphic xmlns:a="http://schemas.openxmlformats.org/drawingml/2006/main">
                  <a:graphicData uri="http://schemas.microsoft.com/office/word/2010/wordprocessingShape">
                    <wps:wsp>
                      <wps:cNvCnPr/>
                      <wps:spPr>
                        <a:xfrm>
                          <a:off x="5346000" y="3637125"/>
                          <a:ext cx="0" cy="2857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w:pict>
              <v:shape w14:anchorId="766D9623" id="Прямая со стрелкой 809" o:spid="_x0000_s1026" type="#_x0000_t32" style="position:absolute;margin-left:164pt;margin-top:14pt;width:0;height:22.5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" strokecolor="#4a7dba">
                <v:stroke startarrowwidth="narrow" startarrowlength="short" endarrow="block"/>
              </v:shape>
            </w:pict>
          </mc:Fallback>
        </mc:AlternateContent>
      </w:r>
      <w:r>
        <w:rPr>
          <w:noProof/>
        </w:rPr>
        <mc:AlternateContent>
          <mc:Choice Requires="wps">
            <w:drawing>
              <wp:anchor distT="0" distB="0" distL="114300" distR="114300" simplePos="0" relativeHeight="252431360" behindDoc="0" locked="0" layoutInCell="1" hidden="0" allowOverlap="1" wp14:anchorId="1A83B87D" wp14:editId="4A4956EC">
                <wp:simplePos x="0" y="0"/>
                <wp:positionH relativeFrom="column">
                  <wp:posOffset>3213100</wp:posOffset>
                </wp:positionH>
                <wp:positionV relativeFrom="paragraph">
                  <wp:posOffset>139700</wp:posOffset>
                </wp:positionV>
                <wp:extent cx="895350" cy="857250"/>
                <wp:effectExtent l="0" t="0" r="0" b="0"/>
                <wp:wrapNone/>
                <wp:docPr id="810" name="Прямая со стрелкой 810"/>
                <wp:cNvGraphicFramePr/>
                <a:graphic xmlns:a="http://schemas.openxmlformats.org/drawingml/2006/main">
                  <a:graphicData uri="http://schemas.microsoft.com/office/word/2010/wordprocessingShape">
                    <wps:wsp>
                      <wps:cNvCnPr/>
                      <wps:spPr>
                        <a:xfrm rot="10800000" flipH="1">
                          <a:off x="4903088" y="3356138"/>
                          <a:ext cx="885825" cy="84772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w:pict>
              <v:shape w14:anchorId="5E99D26B" id="Прямая со стрелкой 810" o:spid="_x0000_s1026" type="#_x0000_t32" style="position:absolute;margin-left:253pt;margin-top:11pt;width:70.5pt;height:67.5pt;rotation:180;flip:x;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" strokecolor="#4a7dba">
                <v:stroke startarrowwidth="narrow" startarrowlength="short" endarrow="block"/>
              </v:shape>
            </w:pict>
          </mc:Fallback>
        </mc:AlternateContent>
      </w:r>
    </w:p>
    <w:p w14:paraId="7CDA29D2" w14:textId="77777777" w:rsidR="00AB225E" w:rsidRDefault="00AB225E" w:rsidP="00AB225E">
      <w:pPr>
        <w:spacing w:before="200" w:after="200" w:line="276" w:lineRule="auto"/>
        <w:ind w:right="1134"/>
        <w:jc w:val="center"/>
        <w:rPr>
          <w:b/>
        </w:rPr>
      </w:pPr>
      <w:r>
        <w:rPr>
          <w:noProof/>
        </w:rPr>
        <mc:AlternateContent>
          <mc:Choice Requires="wps">
            <w:drawing>
              <wp:anchor distT="0" distB="0" distL="114300" distR="114300" simplePos="0" relativeHeight="252433408" behindDoc="0" locked="0" layoutInCell="1" hidden="0" allowOverlap="1" wp14:anchorId="7A986875" wp14:editId="43EC50B5">
                <wp:simplePos x="0" y="0"/>
                <wp:positionH relativeFrom="column">
                  <wp:posOffset>1009014</wp:posOffset>
                </wp:positionH>
                <wp:positionV relativeFrom="paragraph">
                  <wp:posOffset>142875</wp:posOffset>
                </wp:positionV>
                <wp:extent cx="2207883" cy="1358900"/>
                <wp:effectExtent l="0" t="0" r="0" b="0"/>
                <wp:wrapNone/>
                <wp:docPr id="811" name="Блок-схема: решение 811"/>
                <wp:cNvGraphicFramePr/>
                <a:graphic xmlns:a="http://schemas.openxmlformats.org/drawingml/2006/main">
                  <a:graphicData uri="http://schemas.microsoft.com/office/word/2010/wordprocessingShape">
                    <wps:wsp>
                      <wps:cNvSpPr/>
                      <wps:spPr>
                        <a:xfrm>
                          <a:off x="0" y="0"/>
                          <a:ext cx="2207883" cy="1358900"/>
                        </a:xfrm>
                        <a:prstGeom prst="flowChartDecision">
                          <a:avLst/>
                        </a:prstGeom>
                        <a:solidFill>
                          <a:srgbClr val="EEECE1"/>
                        </a:solidFill>
                        <a:ln w="25400" cap="flat" cmpd="sng">
                          <a:solidFill>
                            <a:srgbClr val="395E89"/>
                          </a:solidFill>
                          <a:prstDash val="solid"/>
                          <a:round/>
                          <a:headEnd type="none" w="sm" len="sm"/>
                          <a:tailEnd type="none" w="sm" len="sm"/>
                        </a:ln>
                      </wps:spPr>
                      <wps:txbx>
                        <w:txbxContent>
                          <w:p w14:paraId="6DE25A14" w14:textId="77777777" w:rsidR="00413D9A" w:rsidRDefault="00413D9A" w:rsidP="00AB225E">
                            <w:pPr>
                              <w:textDirection w:val="btLr"/>
                            </w:pPr>
                            <w:r>
                              <w:rPr>
                                <w:color w:val="000000"/>
                              </w:rPr>
                              <w:t>3. Проверка документов</w:t>
                            </w:r>
                          </w:p>
                        </w:txbxContent>
                      </wps:txbx>
                      <wps:bodyPr spcFirstLastPara="1" wrap="square" lIns="91425" tIns="45700" rIns="91425" bIns="45700" anchor="ctr" anchorCtr="0">
                        <a:noAutofit/>
                      </wps:bodyPr>
                    </wps:wsp>
                  </a:graphicData>
                </a:graphic>
              </wp:anchor>
            </w:drawing>
          </mc:Choice>
          <mc:Fallback>
            <w:pict>
              <v:shape w14:anchorId="7A986875" id="Блок-схема: решение 811" o:spid="_x0000_s1378" type="#_x0000_t110" style="position:absolute;left:0;text-align:left;margin-left:79.45pt;margin-top:11.25pt;width:173.85pt;height:107pt;z-index:25243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" fillcolor="#eeece1" strokecolor="#395e89" strokeweight="2pt">
                <v:stroke startarrowwidth="narrow" startarrowlength="short" endarrowwidth="narrow" endarrowlength="short" joinstyle="round"/>
                <v:textbox inset="2.53958mm,1.2694mm,2.53958mm,1.2694mm">
                  <w:txbxContent>
                    <w:p w14:paraId="6DE25A14" w14:textId="77777777" w:rsidR="00413D9A" w:rsidRDefault="00413D9A" w:rsidP="00AB225E">
                      <w:pPr>
                        <w:textDirection w:val="btLr"/>
                      </w:pPr>
                      <w:r>
                        <w:rPr>
                          <w:color w:val="000000"/>
                        </w:rPr>
                        <w:t>3. Проверка документов</w:t>
                      </w:r>
                    </w:p>
                  </w:txbxContent>
                </v:textbox>
              </v:shape>
            </w:pict>
          </mc:Fallback>
        </mc:AlternateContent>
      </w:r>
      <w:r>
        <w:rPr>
          <w:noProof/>
        </w:rPr>
        <mc:AlternateContent>
          <mc:Choice Requires="wps">
            <w:drawing>
              <wp:anchor distT="0" distB="0" distL="114300" distR="114300" simplePos="0" relativeHeight="252432384" behindDoc="0" locked="0" layoutInCell="1" hidden="0" allowOverlap="1" wp14:anchorId="5BE10180" wp14:editId="62036BDB">
                <wp:simplePos x="0" y="0"/>
                <wp:positionH relativeFrom="column">
                  <wp:posOffset>5321300</wp:posOffset>
                </wp:positionH>
                <wp:positionV relativeFrom="paragraph">
                  <wp:posOffset>190500</wp:posOffset>
                </wp:positionV>
                <wp:extent cx="0" cy="457200"/>
                <wp:effectExtent l="0" t="0" r="0" b="0"/>
                <wp:wrapNone/>
                <wp:docPr id="812" name="Прямая со стрелкой 812"/>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w:pict>
              <v:shape w14:anchorId="53A8454C" id="Прямая со стрелкой 812" o:spid="_x0000_s1026" type="#_x0000_t32" style="position:absolute;margin-left:419pt;margin-top:15pt;width:0;height:36pt;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" strokecolor="#4a7dba">
                <v:stroke startarrowwidth="narrow" startarrowlength="short" endarrow="block"/>
              </v:shape>
            </w:pict>
          </mc:Fallback>
        </mc:AlternateContent>
      </w:r>
    </w:p>
    <w:p w14:paraId="58835B9E" w14:textId="77777777" w:rsidR="00AB225E" w:rsidRDefault="00AB225E" w:rsidP="00AB225E">
      <w:pPr>
        <w:spacing w:before="200" w:after="200" w:line="276" w:lineRule="auto"/>
        <w:ind w:right="1134"/>
        <w:jc w:val="center"/>
        <w:rPr>
          <w:b/>
        </w:rPr>
      </w:pPr>
    </w:p>
    <w:p w14:paraId="425E9FD4" w14:textId="77777777" w:rsidR="00AB225E" w:rsidRDefault="00AB225E" w:rsidP="00AB225E">
      <w:pPr>
        <w:spacing w:before="200" w:after="200" w:line="276" w:lineRule="auto"/>
        <w:ind w:right="1134"/>
        <w:jc w:val="center"/>
        <w:rPr>
          <w:b/>
        </w:rPr>
      </w:pPr>
      <w:r>
        <w:rPr>
          <w:noProof/>
        </w:rPr>
        <mc:AlternateContent>
          <mc:Choice Requires="wps">
            <w:drawing>
              <wp:anchor distT="0" distB="0" distL="114300" distR="114300" simplePos="0" relativeHeight="252434432" behindDoc="0" locked="0" layoutInCell="1" hidden="0" allowOverlap="1" wp14:anchorId="384DA107" wp14:editId="152755AC">
                <wp:simplePos x="0" y="0"/>
                <wp:positionH relativeFrom="column">
                  <wp:posOffset>4089400</wp:posOffset>
                </wp:positionH>
                <wp:positionV relativeFrom="paragraph">
                  <wp:posOffset>0</wp:posOffset>
                </wp:positionV>
                <wp:extent cx="2715895" cy="692150"/>
                <wp:effectExtent l="0" t="0" r="0" b="0"/>
                <wp:wrapNone/>
                <wp:docPr id="813" name="Блок-схема: документ 813"/>
                <wp:cNvGraphicFramePr/>
                <a:graphic xmlns:a="http://schemas.openxmlformats.org/drawingml/2006/main">
                  <a:graphicData uri="http://schemas.microsoft.com/office/word/2010/wordprocessingShape">
                    <wps:wsp>
                      <wps:cNvSpPr/>
                      <wps:spPr>
                        <a:xfrm>
                          <a:off x="4000753" y="3446625"/>
                          <a:ext cx="2690495" cy="666750"/>
                        </a:xfrm>
                        <a:prstGeom prst="flowChartDocument">
                          <a:avLst/>
                        </a:prstGeom>
                        <a:solidFill>
                          <a:srgbClr val="EEECE1"/>
                        </a:solidFill>
                        <a:ln w="25400" cap="flat" cmpd="sng">
                          <a:solidFill>
                            <a:srgbClr val="395E89"/>
                          </a:solidFill>
                          <a:prstDash val="solid"/>
                          <a:round/>
                          <a:headEnd type="none" w="sm" len="sm"/>
                          <a:tailEnd type="none" w="sm" len="sm"/>
                        </a:ln>
                      </wps:spPr>
                      <wps:txbx>
                        <w:txbxContent>
                          <w:p w14:paraId="558C2173" w14:textId="77777777" w:rsidR="00413D9A" w:rsidRDefault="00413D9A" w:rsidP="00AB225E">
                            <w:pPr>
                              <w:jc w:val="center"/>
                              <w:textDirection w:val="btLr"/>
                            </w:pPr>
                            <w:r>
                              <w:rPr>
                                <w:color w:val="000000"/>
                              </w:rPr>
                              <w:t xml:space="preserve">5. Выдача письменного ответа </w:t>
                            </w:r>
                          </w:p>
                        </w:txbxContent>
                      </wps:txbx>
                      <wps:bodyPr spcFirstLastPara="1" wrap="square" lIns="91425" tIns="45700" rIns="91425" bIns="45700" anchor="ctr" anchorCtr="0">
                        <a:noAutofit/>
                      </wps:bodyPr>
                    </wps:wsp>
                  </a:graphicData>
                </a:graphic>
              </wp:anchor>
            </w:drawing>
          </mc:Choice>
          <mc:Fallback>
            <w:pict>
              <v:shape w14:anchorId="384DA107" id="Блок-схема: документ 813" o:spid="_x0000_s1379" type="#_x0000_t114" style="position:absolute;left:0;text-align:left;margin-left:322pt;margin-top:0;width:213.85pt;height:54.5pt;z-index:25243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" fillcolor="#eeece1" strokecolor="#395e89" strokeweight="2pt">
                <v:stroke startarrowwidth="narrow" startarrowlength="short" endarrowwidth="narrow" endarrowlength="short" joinstyle="round"/>
                <v:textbox inset="2.53958mm,1.2694mm,2.53958mm,1.2694mm">
                  <w:txbxContent>
                    <w:p w14:paraId="558C2173" w14:textId="77777777" w:rsidR="00413D9A" w:rsidRDefault="00413D9A" w:rsidP="00AB225E">
                      <w:pPr>
                        <w:jc w:val="center"/>
                        <w:textDirection w:val="btLr"/>
                      </w:pPr>
                      <w:r>
                        <w:rPr>
                          <w:color w:val="000000"/>
                        </w:rPr>
                        <w:t xml:space="preserve">5. Выдача письменного ответа </w:t>
                      </w:r>
                    </w:p>
                  </w:txbxContent>
                </v:textbox>
              </v:shape>
            </w:pict>
          </mc:Fallback>
        </mc:AlternateContent>
      </w:r>
    </w:p>
    <w:p w14:paraId="43266347" w14:textId="77777777" w:rsidR="00AB225E" w:rsidRDefault="00AB225E" w:rsidP="00AB225E">
      <w:pPr>
        <w:tabs>
          <w:tab w:val="left" w:pos="3225"/>
        </w:tabs>
      </w:pPr>
      <w:r>
        <w:tab/>
      </w:r>
    </w:p>
    <w:p w14:paraId="32BB7DC6" w14:textId="506E65D6" w:rsidR="00AB225E" w:rsidRDefault="00A84E65" w:rsidP="00AB225E">
      <w:pPr>
        <w:jc w:val="center"/>
      </w:pPr>
      <w:r>
        <w:rPr>
          <w:noProof/>
        </w:rPr>
        <mc:AlternateContent>
          <mc:Choice Requires="wps">
            <w:drawing>
              <wp:anchor distT="0" distB="0" distL="114300" distR="114300" simplePos="0" relativeHeight="252435456" behindDoc="0" locked="0" layoutInCell="1" hidden="0" allowOverlap="1" wp14:anchorId="210E6FF1" wp14:editId="0426EAC8">
                <wp:simplePos x="0" y="0"/>
                <wp:positionH relativeFrom="column">
                  <wp:posOffset>2310815</wp:posOffset>
                </wp:positionH>
                <wp:positionV relativeFrom="paragraph">
                  <wp:posOffset>134525</wp:posOffset>
                </wp:positionV>
                <wp:extent cx="2973900" cy="597600"/>
                <wp:effectExtent l="38100" t="0" r="17145" b="88265"/>
                <wp:wrapNone/>
                <wp:docPr id="814" name="Прямая со стрелкой 814"/>
                <wp:cNvGraphicFramePr/>
                <a:graphic xmlns:a="http://schemas.openxmlformats.org/drawingml/2006/main">
                  <a:graphicData uri="http://schemas.microsoft.com/office/word/2010/wordprocessingShape">
                    <wps:wsp>
                      <wps:cNvCnPr/>
                      <wps:spPr>
                        <a:xfrm flipH="1">
                          <a:off x="0" y="0"/>
                          <a:ext cx="2973900" cy="597600"/>
                        </a:xfrm>
                        <a:prstGeom prst="straightConnector1">
                          <a:avLst/>
                        </a:prstGeom>
                        <a:noFill/>
                        <a:ln w="9525" cap="flat" cmpd="sng">
                          <a:solidFill>
                            <a:srgbClr val="4A7DBA"/>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DEF6C40" id="Прямая со стрелкой 814" o:spid="_x0000_s1026" type="#_x0000_t32" style="position:absolute;margin-left:181.95pt;margin-top:10.6pt;width:234.15pt;height:47.05pt;flip:x;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" strokecolor="#4a7dba">
                <v:stroke startarrowwidth="narrow" startarrowlength="short" endarrow="block"/>
              </v:shape>
            </w:pict>
          </mc:Fallback>
        </mc:AlternateContent>
      </w:r>
    </w:p>
    <w:p w14:paraId="5DD4ECBF" w14:textId="5E2F1CBD" w:rsidR="00AB225E" w:rsidRDefault="00AB225E" w:rsidP="00AB225E">
      <w:pPr>
        <w:spacing w:after="200" w:line="276" w:lineRule="auto"/>
        <w:ind w:right="1134"/>
        <w:jc w:val="center"/>
        <w:rPr>
          <w:b/>
        </w:rPr>
      </w:pPr>
    </w:p>
    <w:p w14:paraId="4C8B30BB" w14:textId="7F7C54F1" w:rsidR="00AB225E" w:rsidRDefault="00A84E65" w:rsidP="00AB225E">
      <w:pPr>
        <w:spacing w:after="200" w:line="276" w:lineRule="auto"/>
        <w:ind w:right="1134"/>
        <w:jc w:val="center"/>
        <w:rPr>
          <w:b/>
        </w:rPr>
      </w:pPr>
      <w:r>
        <w:rPr>
          <w:noProof/>
        </w:rPr>
        <mc:AlternateContent>
          <mc:Choice Requires="wps">
            <w:drawing>
              <wp:anchor distT="0" distB="0" distL="114300" distR="114300" simplePos="0" relativeHeight="252436480" behindDoc="0" locked="0" layoutInCell="1" hidden="0" allowOverlap="1" wp14:anchorId="2BCF6769" wp14:editId="40195559">
                <wp:simplePos x="0" y="0"/>
                <wp:positionH relativeFrom="column">
                  <wp:posOffset>1009600</wp:posOffset>
                </wp:positionH>
                <wp:positionV relativeFrom="paragraph">
                  <wp:posOffset>287525</wp:posOffset>
                </wp:positionV>
                <wp:extent cx="2425700" cy="577850"/>
                <wp:effectExtent l="0" t="0" r="0" b="0"/>
                <wp:wrapNone/>
                <wp:docPr id="815" name="Блок-схема: знак завершения 815"/>
                <wp:cNvGraphicFramePr/>
                <a:graphic xmlns:a="http://schemas.openxmlformats.org/drawingml/2006/main">
                  <a:graphicData uri="http://schemas.microsoft.com/office/word/2010/wordprocessingShape">
                    <wps:wsp>
                      <wps:cNvSpPr/>
                      <wps:spPr>
                        <a:xfrm>
                          <a:off x="0" y="0"/>
                          <a:ext cx="2425700" cy="577850"/>
                        </a:xfrm>
                        <a:prstGeom prst="flowChartTerminator">
                          <a:avLst/>
                        </a:prstGeom>
                        <a:solidFill>
                          <a:schemeClr val="lt2"/>
                        </a:solidFill>
                        <a:ln w="25400" cap="flat" cmpd="sng">
                          <a:solidFill>
                            <a:srgbClr val="395E89"/>
                          </a:solidFill>
                          <a:prstDash val="solid"/>
                          <a:round/>
                          <a:headEnd type="none" w="sm" len="sm"/>
                          <a:tailEnd type="none" w="sm" len="sm"/>
                        </a:ln>
                      </wps:spPr>
                      <wps:txbx>
                        <w:txbxContent>
                          <w:p w14:paraId="2DA98582" w14:textId="77777777" w:rsidR="00413D9A" w:rsidRDefault="00413D9A" w:rsidP="00AB225E">
                            <w:pPr>
                              <w:jc w:val="center"/>
                              <w:textDirection w:val="btLr"/>
                            </w:pPr>
                            <w:r>
                              <w:rPr>
                                <w:color w:val="000000"/>
                              </w:rPr>
                              <w:t>6.   Конец процедуры</w:t>
                            </w:r>
                          </w:p>
                          <w:p w14:paraId="5B7390EF" w14:textId="77777777" w:rsidR="00413D9A" w:rsidRDefault="00413D9A" w:rsidP="00AB225E">
                            <w:pPr>
                              <w:textDirection w:val="btLr"/>
                            </w:pPr>
                            <w:r>
                              <w:rPr>
                                <w:color w:val="000000"/>
                              </w:rPr>
                              <w:t xml:space="preserve"> </w:t>
                            </w:r>
                          </w:p>
                          <w:p w14:paraId="7B8C1050" w14:textId="77777777" w:rsidR="00413D9A" w:rsidRDefault="00413D9A" w:rsidP="00AB225E">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2BCF6769" id="Блок-схема: знак завершения 815" o:spid="_x0000_s1380" type="#_x0000_t116" style="position:absolute;left:0;text-align:left;margin-left:79.5pt;margin-top:22.65pt;width:191pt;height:45.5pt;z-index:25243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" fillcolor="#e7e6e6 [3203]" strokecolor="#395e89" strokeweight="2pt">
                <v:stroke startarrowwidth="narrow" startarrowlength="short" endarrowwidth="narrow" endarrowlength="short" joinstyle="round"/>
                <v:textbox inset="2.53958mm,1.2694mm,2.53958mm,1.2694mm">
                  <w:txbxContent>
                    <w:p w14:paraId="2DA98582" w14:textId="77777777" w:rsidR="00413D9A" w:rsidRDefault="00413D9A" w:rsidP="00AB225E">
                      <w:pPr>
                        <w:jc w:val="center"/>
                        <w:textDirection w:val="btLr"/>
                      </w:pPr>
                      <w:r>
                        <w:rPr>
                          <w:color w:val="000000"/>
                        </w:rPr>
                        <w:t>6.   Конец процедуры</w:t>
                      </w:r>
                    </w:p>
                    <w:p w14:paraId="5B7390EF" w14:textId="77777777" w:rsidR="00413D9A" w:rsidRDefault="00413D9A" w:rsidP="00AB225E">
                      <w:pPr>
                        <w:textDirection w:val="btLr"/>
                      </w:pPr>
                      <w:r>
                        <w:rPr>
                          <w:color w:val="000000"/>
                        </w:rPr>
                        <w:t xml:space="preserve"> </w:t>
                      </w:r>
                    </w:p>
                    <w:p w14:paraId="7B8C1050" w14:textId="77777777" w:rsidR="00413D9A" w:rsidRDefault="00413D9A" w:rsidP="00AB225E">
                      <w:pPr>
                        <w:jc w:val="center"/>
                        <w:textDirection w:val="btLr"/>
                      </w:pPr>
                    </w:p>
                  </w:txbxContent>
                </v:textbox>
              </v:shape>
            </w:pict>
          </mc:Fallback>
        </mc:AlternateContent>
      </w:r>
    </w:p>
    <w:p w14:paraId="12D94B81" w14:textId="2C5978CF" w:rsidR="00AB225E" w:rsidRDefault="00AB225E" w:rsidP="00AB225E">
      <w:pPr>
        <w:spacing w:after="200" w:line="276" w:lineRule="auto"/>
        <w:ind w:right="1134"/>
        <w:jc w:val="center"/>
        <w:rPr>
          <w:b/>
        </w:rPr>
      </w:pPr>
    </w:p>
    <w:p w14:paraId="353257F9" w14:textId="77777777" w:rsidR="00AB225E" w:rsidRDefault="00AB225E" w:rsidP="00AB225E">
      <w:pPr>
        <w:spacing w:after="200" w:line="276" w:lineRule="auto"/>
        <w:ind w:right="1134"/>
        <w:jc w:val="center"/>
        <w:rPr>
          <w:b/>
        </w:rPr>
      </w:pPr>
    </w:p>
    <w:p w14:paraId="64C72550" w14:textId="77777777" w:rsidR="00AB225E" w:rsidRDefault="00AB225E" w:rsidP="00AB225E">
      <w:pPr>
        <w:spacing w:after="200" w:line="276" w:lineRule="auto"/>
        <w:ind w:right="1134"/>
        <w:rPr>
          <w:b/>
        </w:rPr>
      </w:pPr>
    </w:p>
    <w:p w14:paraId="46EF51A4" w14:textId="77777777" w:rsidR="00AB225E" w:rsidRDefault="00AB225E" w:rsidP="005444E8">
      <w:pPr>
        <w:spacing w:after="200" w:line="276" w:lineRule="auto"/>
        <w:ind w:right="1134"/>
        <w:jc w:val="center"/>
        <w:rPr>
          <w:b/>
        </w:rPr>
      </w:pPr>
      <w:r>
        <w:rPr>
          <w:b/>
        </w:rPr>
        <w:t>Процедура №2</w:t>
      </w:r>
    </w:p>
    <w:p w14:paraId="661BE9C7" w14:textId="77777777" w:rsidR="00AB225E" w:rsidRDefault="005444E8" w:rsidP="00AB225E">
      <w:pPr>
        <w:spacing w:after="200" w:line="276" w:lineRule="auto"/>
        <w:ind w:right="1134"/>
        <w:jc w:val="center"/>
        <w:rPr>
          <w:b/>
        </w:rPr>
      </w:pPr>
      <w:r>
        <w:rPr>
          <w:noProof/>
        </w:rPr>
        <mc:AlternateContent>
          <mc:Choice Requires="wps">
            <w:drawing>
              <wp:anchor distT="0" distB="0" distL="114300" distR="114300" simplePos="0" relativeHeight="252437504" behindDoc="0" locked="0" layoutInCell="1" hidden="0" allowOverlap="1" wp14:anchorId="4F84F3B0" wp14:editId="3A858AD1">
                <wp:simplePos x="0" y="0"/>
                <wp:positionH relativeFrom="column">
                  <wp:posOffset>1364615</wp:posOffset>
                </wp:positionH>
                <wp:positionV relativeFrom="paragraph">
                  <wp:posOffset>3175</wp:posOffset>
                </wp:positionV>
                <wp:extent cx="2476500" cy="485775"/>
                <wp:effectExtent l="0" t="0" r="19050" b="28575"/>
                <wp:wrapNone/>
                <wp:docPr id="816" name="Блок-схема: знак завершения 816"/>
                <wp:cNvGraphicFramePr/>
                <a:graphic xmlns:a="http://schemas.openxmlformats.org/drawingml/2006/main">
                  <a:graphicData uri="http://schemas.microsoft.com/office/word/2010/wordprocessingShape">
                    <wps:wsp>
                      <wps:cNvSpPr/>
                      <wps:spPr>
                        <a:xfrm>
                          <a:off x="0" y="0"/>
                          <a:ext cx="2476500" cy="485775"/>
                        </a:xfrm>
                        <a:prstGeom prst="flowChartTerminator">
                          <a:avLst/>
                        </a:prstGeom>
                        <a:solidFill>
                          <a:schemeClr val="lt2"/>
                        </a:solidFill>
                        <a:ln w="25400" cap="flat" cmpd="sng">
                          <a:solidFill>
                            <a:srgbClr val="395E89"/>
                          </a:solidFill>
                          <a:prstDash val="solid"/>
                          <a:round/>
                          <a:headEnd type="none" w="sm" len="sm"/>
                          <a:tailEnd type="none" w="sm" len="sm"/>
                        </a:ln>
                      </wps:spPr>
                      <wps:txbx>
                        <w:txbxContent>
                          <w:p w14:paraId="031F68D5" w14:textId="77777777" w:rsidR="00413D9A" w:rsidRDefault="00413D9A" w:rsidP="00AB225E">
                            <w:pPr>
                              <w:textDirection w:val="btLr"/>
                            </w:pPr>
                            <w:r>
                              <w:rPr>
                                <w:color w:val="000000"/>
                                <w:sz w:val="22"/>
                              </w:rPr>
                              <w:t>Начало процедуры</w:t>
                            </w:r>
                          </w:p>
                          <w:p w14:paraId="67055B63" w14:textId="77777777" w:rsidR="00413D9A" w:rsidRDefault="00413D9A" w:rsidP="00AB225E">
                            <w:pPr>
                              <w:textDirection w:val="btLr"/>
                            </w:pPr>
                          </w:p>
                          <w:p w14:paraId="538FE505" w14:textId="77777777" w:rsidR="00413D9A" w:rsidRDefault="00413D9A" w:rsidP="00AB225E">
                            <w:pPr>
                              <w:textDirection w:val="btLr"/>
                            </w:pPr>
                            <w:r>
                              <w:rPr>
                                <w:color w:val="000000"/>
                              </w:rPr>
                              <w:t xml:space="preserve">1.2.Прием документов  в соответствии с перечнем, регистрация в журнале регистрации </w:t>
                            </w:r>
                          </w:p>
                          <w:p w14:paraId="5251CB8E" w14:textId="77777777" w:rsidR="00413D9A" w:rsidRDefault="00413D9A" w:rsidP="00AB225E">
                            <w:pPr>
                              <w:textDirection w:val="btLr"/>
                            </w:pPr>
                          </w:p>
                          <w:p w14:paraId="26FADF27" w14:textId="77777777" w:rsidR="00413D9A" w:rsidRDefault="00413D9A" w:rsidP="00AB225E">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84F3B0" id="Блок-схема: знак завершения 816" o:spid="_x0000_s1381" type="#_x0000_t116" style="position:absolute;left:0;text-align:left;margin-left:107.45pt;margin-top:.25pt;width:195pt;height:38.2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" fillcolor="#e7e6e6 [3203]" strokecolor="#395e89" strokeweight="2pt">
                <v:stroke startarrowwidth="narrow" startarrowlength="short" endarrowwidth="narrow" endarrowlength="short" joinstyle="round"/>
                <v:textbox inset="2.53958mm,1.2694mm,2.53958mm,1.2694mm">
                  <w:txbxContent>
                    <w:p w14:paraId="031F68D5" w14:textId="77777777" w:rsidR="00413D9A" w:rsidRDefault="00413D9A" w:rsidP="00AB225E">
                      <w:pPr>
                        <w:textDirection w:val="btLr"/>
                      </w:pPr>
                      <w:r>
                        <w:rPr>
                          <w:color w:val="000000"/>
                          <w:sz w:val="22"/>
                        </w:rPr>
                        <w:t>Начало процедуры</w:t>
                      </w:r>
                    </w:p>
                    <w:p w14:paraId="67055B63" w14:textId="77777777" w:rsidR="00413D9A" w:rsidRDefault="00413D9A" w:rsidP="00AB225E">
                      <w:pPr>
                        <w:textDirection w:val="btLr"/>
                      </w:pPr>
                    </w:p>
                    <w:p w14:paraId="538FE505" w14:textId="77777777" w:rsidR="00413D9A" w:rsidRDefault="00413D9A" w:rsidP="00AB225E">
                      <w:pPr>
                        <w:textDirection w:val="btLr"/>
                      </w:pPr>
                      <w:r>
                        <w:rPr>
                          <w:color w:val="000000"/>
                        </w:rPr>
                        <w:t xml:space="preserve">1.2.Прием документов  в соответствии с перечнем, регистрация в журнале регистрации </w:t>
                      </w:r>
                    </w:p>
                    <w:p w14:paraId="5251CB8E" w14:textId="77777777" w:rsidR="00413D9A" w:rsidRDefault="00413D9A" w:rsidP="00AB225E">
                      <w:pPr>
                        <w:textDirection w:val="btLr"/>
                      </w:pPr>
                    </w:p>
                    <w:p w14:paraId="26FADF27" w14:textId="77777777" w:rsidR="00413D9A" w:rsidRDefault="00413D9A" w:rsidP="00AB225E">
                      <w:pPr>
                        <w:jc w:val="center"/>
                        <w:textDirection w:val="btLr"/>
                      </w:pPr>
                    </w:p>
                  </w:txbxContent>
                </v:textbox>
              </v:shape>
            </w:pict>
          </mc:Fallback>
        </mc:AlternateContent>
      </w:r>
      <w:r w:rsidR="00AB225E">
        <w:rPr>
          <w:noProof/>
        </w:rPr>
        <mc:AlternateContent>
          <mc:Choice Requires="wps">
            <w:drawing>
              <wp:anchor distT="0" distB="0" distL="114300" distR="114300" simplePos="0" relativeHeight="252457984" behindDoc="0" locked="0" layoutInCell="1" allowOverlap="1" wp14:anchorId="78A1F584" wp14:editId="7854B020">
                <wp:simplePos x="0" y="0"/>
                <wp:positionH relativeFrom="margin">
                  <wp:posOffset>5133975</wp:posOffset>
                </wp:positionH>
                <wp:positionV relativeFrom="paragraph">
                  <wp:posOffset>167640</wp:posOffset>
                </wp:positionV>
                <wp:extent cx="725170" cy="1659890"/>
                <wp:effectExtent l="66040" t="29210" r="83820" b="102870"/>
                <wp:wrapNone/>
                <wp:docPr id="817"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170" cy="1659890"/>
                        </a:xfrm>
                        <a:prstGeom prst="can">
                          <a:avLst>
                            <a:gd name="adj" fmla="val 81349"/>
                          </a:avLst>
                        </a:prstGeom>
                        <a:ln w="19050">
                          <a:solidFill>
                            <a:schemeClr val="tx2"/>
                          </a:solidFill>
                          <a:headEnd/>
                          <a:tailEnd/>
                        </a:ln>
                      </wps:spPr>
                      <wps:style>
                        <a:lnRef idx="1">
                          <a:schemeClr val="dk1"/>
                        </a:lnRef>
                        <a:fillRef idx="1002">
                          <a:schemeClr val="lt2"/>
                        </a:fillRef>
                        <a:effectRef idx="1">
                          <a:schemeClr val="dk1"/>
                        </a:effectRef>
                        <a:fontRef idx="minor">
                          <a:schemeClr val="dk1"/>
                        </a:fontRef>
                      </wps:style>
                      <wps:txbx>
                        <w:txbxContent>
                          <w:p w14:paraId="68253350" w14:textId="77777777" w:rsidR="00413D9A" w:rsidRDefault="00413D9A" w:rsidP="00AB225E">
                            <w:r>
                              <w:t>АИС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1F584" id="_x0000_s1382" type="#_x0000_t22" style="position:absolute;left:0;text-align:left;margin-left:404.25pt;margin-top:13.2pt;width:57.1pt;height:130.7pt;rotation:90;z-index:25245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" adj="7677" fillcolor="#e8e7e7 [3059]" strokecolor="#44546a [3215]" strokeweight="1.5pt">
                <v:stroke joinstyle="miter"/>
                <v:textbox>
                  <w:txbxContent>
                    <w:p w14:paraId="68253350" w14:textId="77777777" w:rsidR="00413D9A" w:rsidRDefault="00413D9A" w:rsidP="00AB225E">
                      <w:r>
                        <w:t>АИС</w:t>
                      </w:r>
                    </w:p>
                  </w:txbxContent>
                </v:textbox>
                <w10:wrap anchorx="margin"/>
              </v:shape>
            </w:pict>
          </mc:Fallback>
        </mc:AlternateContent>
      </w:r>
    </w:p>
    <w:p w14:paraId="57E45208" w14:textId="77777777" w:rsidR="00AB225E" w:rsidRDefault="00AB225E" w:rsidP="00AB225E">
      <w:pPr>
        <w:spacing w:after="200" w:line="276" w:lineRule="auto"/>
        <w:ind w:right="1134"/>
        <w:jc w:val="center"/>
        <w:rPr>
          <w:b/>
        </w:rPr>
      </w:pPr>
      <w:r>
        <w:rPr>
          <w:b/>
          <w:noProof/>
        </w:rPr>
        <mc:AlternateContent>
          <mc:Choice Requires="wps">
            <w:drawing>
              <wp:anchor distT="0" distB="0" distL="114300" distR="114300" simplePos="0" relativeHeight="252460032" behindDoc="0" locked="0" layoutInCell="1" allowOverlap="1" wp14:anchorId="63F5C079" wp14:editId="65E5BDBE">
                <wp:simplePos x="0" y="0"/>
                <wp:positionH relativeFrom="column">
                  <wp:posOffset>2564765</wp:posOffset>
                </wp:positionH>
                <wp:positionV relativeFrom="paragraph">
                  <wp:posOffset>74930</wp:posOffset>
                </wp:positionV>
                <wp:extent cx="19050" cy="314325"/>
                <wp:effectExtent l="76200" t="0" r="57150" b="47625"/>
                <wp:wrapNone/>
                <wp:docPr id="818" name="Прямая со стрелкой 818"/>
                <wp:cNvGraphicFramePr/>
                <a:graphic xmlns:a="http://schemas.openxmlformats.org/drawingml/2006/main">
                  <a:graphicData uri="http://schemas.microsoft.com/office/word/2010/wordprocessingShape">
                    <wps:wsp>
                      <wps:cNvCnPr/>
                      <wps:spPr>
                        <a:xfrm flipH="1">
                          <a:off x="0" y="0"/>
                          <a:ext cx="1905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102CE8" id="Прямая со стрелкой 818" o:spid="_x0000_s1026" type="#_x0000_t32" style="position:absolute;margin-left:201.95pt;margin-top:5.9pt;width:1.5pt;height:24.75pt;flip:x;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" strokecolor="#5b9bd5 [3204]" strokeweight=".5pt">
                <v:stroke endarrow="block" joinstyle="miter"/>
              </v:shape>
            </w:pict>
          </mc:Fallback>
        </mc:AlternateContent>
      </w:r>
    </w:p>
    <w:p w14:paraId="6D2BD578" w14:textId="77777777" w:rsidR="00AB225E" w:rsidRDefault="00AB225E" w:rsidP="00AB225E">
      <w:pPr>
        <w:spacing w:before="200" w:after="200" w:line="276" w:lineRule="auto"/>
        <w:ind w:right="1134"/>
        <w:jc w:val="center"/>
        <w:rPr>
          <w:b/>
        </w:rPr>
      </w:pPr>
      <w:r>
        <w:rPr>
          <w:noProof/>
        </w:rPr>
        <mc:AlternateContent>
          <mc:Choice Requires="wps">
            <w:drawing>
              <wp:anchor distT="0" distB="0" distL="114300" distR="114300" simplePos="0" relativeHeight="252459008" behindDoc="0" locked="0" layoutInCell="1" allowOverlap="1" wp14:anchorId="39AD0F6B" wp14:editId="3F355D34">
                <wp:simplePos x="0" y="0"/>
                <wp:positionH relativeFrom="column">
                  <wp:posOffset>3904615</wp:posOffset>
                </wp:positionH>
                <wp:positionV relativeFrom="paragraph">
                  <wp:posOffset>322580</wp:posOffset>
                </wp:positionV>
                <wp:extent cx="764540" cy="19050"/>
                <wp:effectExtent l="38100" t="76200" r="0" b="95250"/>
                <wp:wrapNone/>
                <wp:docPr id="819" name="Прямая со стрелкой 819"/>
                <wp:cNvGraphicFramePr/>
                <a:graphic xmlns:a="http://schemas.openxmlformats.org/drawingml/2006/main">
                  <a:graphicData uri="http://schemas.microsoft.com/office/word/2010/wordprocessingShape">
                    <wps:wsp>
                      <wps:cNvCnPr/>
                      <wps:spPr>
                        <a:xfrm flipH="1">
                          <a:off x="0" y="0"/>
                          <a:ext cx="764540"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547093" id="Прямая со стрелкой 819" o:spid="_x0000_s1026" type="#_x0000_t32" style="position:absolute;margin-left:307.45pt;margin-top:25.4pt;width:60.2pt;height:1.5pt;flip:x;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" strokecolor="#5b9bd5 [3204]" strokeweight=".5pt">
                <v:stroke startarrow="block" endarrow="block" joinstyle="miter"/>
              </v:shape>
            </w:pict>
          </mc:Fallback>
        </mc:AlternateContent>
      </w:r>
      <w:r>
        <w:rPr>
          <w:noProof/>
        </w:rPr>
        <mc:AlternateContent>
          <mc:Choice Requires="wps">
            <w:drawing>
              <wp:anchor distT="0" distB="0" distL="114300" distR="114300" simplePos="0" relativeHeight="252438528" behindDoc="0" locked="0" layoutInCell="1" hidden="0" allowOverlap="1" wp14:anchorId="7D456BDA" wp14:editId="6B4793D6">
                <wp:simplePos x="0" y="0"/>
                <wp:positionH relativeFrom="column">
                  <wp:posOffset>1724025</wp:posOffset>
                </wp:positionH>
                <wp:positionV relativeFrom="paragraph">
                  <wp:posOffset>63500</wp:posOffset>
                </wp:positionV>
                <wp:extent cx="2111375" cy="629920"/>
                <wp:effectExtent l="0" t="0" r="0" b="0"/>
                <wp:wrapNone/>
                <wp:docPr id="820" name="Прямоугольник 820"/>
                <wp:cNvGraphicFramePr/>
                <a:graphic xmlns:a="http://schemas.openxmlformats.org/drawingml/2006/main">
                  <a:graphicData uri="http://schemas.microsoft.com/office/word/2010/wordprocessingShape">
                    <wps:wsp>
                      <wps:cNvSpPr/>
                      <wps:spPr>
                        <a:xfrm>
                          <a:off x="0" y="0"/>
                          <a:ext cx="2111375" cy="629920"/>
                        </a:xfrm>
                        <a:prstGeom prst="rect">
                          <a:avLst/>
                        </a:prstGeom>
                        <a:solidFill>
                          <a:schemeClr val="lt2"/>
                        </a:solidFill>
                        <a:ln w="25400" cap="flat" cmpd="sng">
                          <a:solidFill>
                            <a:srgbClr val="395E89"/>
                          </a:solidFill>
                          <a:prstDash val="solid"/>
                          <a:round/>
                          <a:headEnd type="none" w="sm" len="sm"/>
                          <a:tailEnd type="none" w="sm" len="sm"/>
                        </a:ln>
                      </wps:spPr>
                      <wps:txbx>
                        <w:txbxContent>
                          <w:p w14:paraId="6EE320E0" w14:textId="77777777" w:rsidR="00413D9A" w:rsidRDefault="00413D9A" w:rsidP="00AB225E">
                            <w:pPr>
                              <w:textDirection w:val="btLr"/>
                            </w:pPr>
                            <w:r>
                              <w:rPr>
                                <w:color w:val="000000"/>
                              </w:rPr>
                              <w:t xml:space="preserve">       2.Внесение данных и сканирование документов</w:t>
                            </w:r>
                          </w:p>
                          <w:p w14:paraId="1A7120CC" w14:textId="77777777" w:rsidR="00413D9A" w:rsidRDefault="00413D9A" w:rsidP="00AB225E">
                            <w:pPr>
                              <w:textDirection w:val="btLr"/>
                            </w:pPr>
                          </w:p>
                        </w:txbxContent>
                      </wps:txbx>
                      <wps:bodyPr spcFirstLastPara="1" wrap="square" lIns="91425" tIns="45700" rIns="91425" bIns="45700" anchor="ctr" anchorCtr="0">
                        <a:noAutofit/>
                      </wps:bodyPr>
                    </wps:wsp>
                  </a:graphicData>
                </a:graphic>
              </wp:anchor>
            </w:drawing>
          </mc:Choice>
          <mc:Fallback>
            <w:pict>
              <v:rect w14:anchorId="7D456BDA" id="Прямоугольник 820" o:spid="_x0000_s1383" style="position:absolute;left:0;text-align:left;margin-left:135.75pt;margin-top:5pt;width:166.25pt;height:49.6pt;z-index:25243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" fillcolor="#e7e6e6 [3203]" strokecolor="#395e89" strokeweight="2pt">
                <v:stroke startarrowwidth="narrow" startarrowlength="short" endarrowwidth="narrow" endarrowlength="short" joinstyle="round"/>
                <v:textbox inset="2.53958mm,1.2694mm,2.53958mm,1.2694mm">
                  <w:txbxContent>
                    <w:p w14:paraId="6EE320E0" w14:textId="77777777" w:rsidR="00413D9A" w:rsidRDefault="00413D9A" w:rsidP="00AB225E">
                      <w:pPr>
                        <w:textDirection w:val="btLr"/>
                      </w:pPr>
                      <w:r>
                        <w:rPr>
                          <w:color w:val="000000"/>
                        </w:rPr>
                        <w:t xml:space="preserve">       2.Внесение данных и сканирование документов</w:t>
                      </w:r>
                    </w:p>
                    <w:p w14:paraId="1A7120CC" w14:textId="77777777" w:rsidR="00413D9A" w:rsidRDefault="00413D9A" w:rsidP="00AB225E">
                      <w:pPr>
                        <w:textDirection w:val="btLr"/>
                      </w:pPr>
                    </w:p>
                  </w:txbxContent>
                </v:textbox>
              </v:rect>
            </w:pict>
          </mc:Fallback>
        </mc:AlternateContent>
      </w:r>
    </w:p>
    <w:p w14:paraId="45A95142" w14:textId="77777777" w:rsidR="00AB225E" w:rsidRDefault="00AB225E" w:rsidP="00AB225E">
      <w:pPr>
        <w:spacing w:before="200" w:after="200" w:line="276" w:lineRule="auto"/>
        <w:ind w:right="1134"/>
        <w:jc w:val="center"/>
        <w:rPr>
          <w:b/>
        </w:rPr>
      </w:pPr>
    </w:p>
    <w:p w14:paraId="0B9F23C7" w14:textId="0F3FCFAB" w:rsidR="00AB225E" w:rsidRDefault="00A84E65" w:rsidP="00AB225E">
      <w:pPr>
        <w:spacing w:before="200" w:after="200" w:line="276" w:lineRule="auto"/>
        <w:ind w:right="1134"/>
        <w:jc w:val="center"/>
        <w:rPr>
          <w:b/>
        </w:rPr>
      </w:pPr>
      <w:r>
        <w:rPr>
          <w:noProof/>
        </w:rPr>
        <mc:AlternateContent>
          <mc:Choice Requires="wps">
            <w:drawing>
              <wp:anchor distT="0" distB="0" distL="114300" distR="114300" simplePos="0" relativeHeight="252440576" behindDoc="0" locked="0" layoutInCell="1" hidden="0" allowOverlap="1" wp14:anchorId="3A9D62E7" wp14:editId="38AEB8E5">
                <wp:simplePos x="0" y="0"/>
                <wp:positionH relativeFrom="column">
                  <wp:posOffset>-93985</wp:posOffset>
                </wp:positionH>
                <wp:positionV relativeFrom="paragraph">
                  <wp:posOffset>338575</wp:posOffset>
                </wp:positionV>
                <wp:extent cx="1994400" cy="546735"/>
                <wp:effectExtent l="0" t="0" r="25400" b="24765"/>
                <wp:wrapNone/>
                <wp:docPr id="822" name="Прямоугольник 822"/>
                <wp:cNvGraphicFramePr/>
                <a:graphic xmlns:a="http://schemas.openxmlformats.org/drawingml/2006/main">
                  <a:graphicData uri="http://schemas.microsoft.com/office/word/2010/wordprocessingShape">
                    <wps:wsp>
                      <wps:cNvSpPr/>
                      <wps:spPr>
                        <a:xfrm>
                          <a:off x="0" y="0"/>
                          <a:ext cx="1994400" cy="546735"/>
                        </a:xfrm>
                        <a:prstGeom prst="rect">
                          <a:avLst/>
                        </a:prstGeom>
                        <a:solidFill>
                          <a:schemeClr val="lt2"/>
                        </a:solidFill>
                        <a:ln w="25400" cap="flat" cmpd="sng">
                          <a:solidFill>
                            <a:srgbClr val="395E89"/>
                          </a:solidFill>
                          <a:prstDash val="solid"/>
                          <a:round/>
                          <a:headEnd type="none" w="sm" len="sm"/>
                          <a:tailEnd type="none" w="sm" len="sm"/>
                        </a:ln>
                      </wps:spPr>
                      <wps:txbx>
                        <w:txbxContent>
                          <w:p w14:paraId="0E20F671" w14:textId="77777777" w:rsidR="00413D9A" w:rsidRDefault="00413D9A" w:rsidP="00A84E65">
                            <w:pPr>
                              <w:jc w:val="both"/>
                              <w:textDirection w:val="btLr"/>
                            </w:pPr>
                            <w:r>
                              <w:rPr>
                                <w:color w:val="000000"/>
                              </w:rPr>
                              <w:t xml:space="preserve">    3. Регистрация заявления</w:t>
                            </w:r>
                          </w:p>
                          <w:p w14:paraId="219B0FF7" w14:textId="77777777" w:rsidR="00413D9A" w:rsidRDefault="00413D9A" w:rsidP="00AB225E">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A9D62E7" id="Прямоугольник 822" o:spid="_x0000_s1384" style="position:absolute;left:0;text-align:left;margin-left:-7.4pt;margin-top:26.65pt;width:157.05pt;height:43.0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" fillcolor="#e7e6e6 [3203]" strokecolor="#395e89" strokeweight="2pt">
                <v:stroke startarrowwidth="narrow" startarrowlength="short" endarrowwidth="narrow" endarrowlength="short" joinstyle="round"/>
                <v:textbox inset="2.53958mm,1.2694mm,2.53958mm,1.2694mm">
                  <w:txbxContent>
                    <w:p w14:paraId="0E20F671" w14:textId="77777777" w:rsidR="00413D9A" w:rsidRDefault="00413D9A" w:rsidP="00A84E65">
                      <w:pPr>
                        <w:jc w:val="both"/>
                        <w:textDirection w:val="btLr"/>
                      </w:pPr>
                      <w:r>
                        <w:rPr>
                          <w:color w:val="000000"/>
                        </w:rPr>
                        <w:t xml:space="preserve">    3. Регистрация заявления</w:t>
                      </w:r>
                    </w:p>
                    <w:p w14:paraId="219B0FF7" w14:textId="77777777" w:rsidR="00413D9A" w:rsidRDefault="00413D9A" w:rsidP="00AB225E">
                      <w:pPr>
                        <w:jc w:val="center"/>
                        <w:textDirection w:val="btLr"/>
                      </w:pPr>
                    </w:p>
                  </w:txbxContent>
                </v:textbox>
              </v:rect>
            </w:pict>
          </mc:Fallback>
        </mc:AlternateContent>
      </w:r>
      <w:r w:rsidR="00AB225E">
        <w:rPr>
          <w:noProof/>
        </w:rPr>
        <mc:AlternateContent>
          <mc:Choice Requires="wps">
            <w:drawing>
              <wp:anchor distT="0" distB="0" distL="114294" distR="114294" simplePos="0" relativeHeight="252439552" behindDoc="0" locked="0" layoutInCell="1" hidden="0" allowOverlap="1" wp14:anchorId="33FF6C82" wp14:editId="7DDD9FF6">
                <wp:simplePos x="0" y="0"/>
                <wp:positionH relativeFrom="column">
                  <wp:posOffset>964565</wp:posOffset>
                </wp:positionH>
                <wp:positionV relativeFrom="paragraph">
                  <wp:posOffset>41275</wp:posOffset>
                </wp:positionV>
                <wp:extent cx="1866900" cy="247650"/>
                <wp:effectExtent l="38100" t="0" r="19050" b="76200"/>
                <wp:wrapNone/>
                <wp:docPr id="821" name="Прямая со стрелкой 821"/>
                <wp:cNvGraphicFramePr/>
                <a:graphic xmlns:a="http://schemas.openxmlformats.org/drawingml/2006/main">
                  <a:graphicData uri="http://schemas.microsoft.com/office/word/2010/wordprocessingShape">
                    <wps:wsp>
                      <wps:cNvCnPr/>
                      <wps:spPr>
                        <a:xfrm flipH="1">
                          <a:off x="0" y="0"/>
                          <a:ext cx="1866900" cy="247650"/>
                        </a:xfrm>
                        <a:prstGeom prst="straightConnector1">
                          <a:avLst/>
                        </a:prstGeom>
                        <a:noFill/>
                        <a:ln w="9525" cap="flat" cmpd="sng">
                          <a:solidFill>
                            <a:srgbClr val="447AB9"/>
                          </a:solidFill>
                          <a:prstDash val="solid"/>
                          <a:round/>
                          <a:headEnd type="none" w="med" len="med"/>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757E0F30" id="Прямая со стрелкой 821" o:spid="_x0000_s1026" type="#_x0000_t32" style="position:absolute;margin-left:75.95pt;margin-top:3.25pt;width:147pt;height:19.5pt;flip:x;z-index:25243955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" strokecolor="#447ab9">
                <v:stroke endarrow="classic"/>
              </v:shape>
            </w:pict>
          </mc:Fallback>
        </mc:AlternateContent>
      </w:r>
    </w:p>
    <w:p w14:paraId="732C31C0" w14:textId="37172DAB" w:rsidR="00AB225E" w:rsidRDefault="00AB225E" w:rsidP="00AB225E">
      <w:pPr>
        <w:spacing w:before="200" w:after="200" w:line="276" w:lineRule="auto"/>
        <w:ind w:right="1134"/>
        <w:jc w:val="center"/>
        <w:rPr>
          <w:b/>
        </w:rPr>
      </w:pPr>
    </w:p>
    <w:p w14:paraId="017D9641" w14:textId="77777777" w:rsidR="00AB225E" w:rsidRDefault="00AB225E" w:rsidP="00AB225E">
      <w:pPr>
        <w:spacing w:before="200" w:after="200" w:line="276" w:lineRule="auto"/>
        <w:ind w:right="1134"/>
        <w:jc w:val="center"/>
        <w:rPr>
          <w:b/>
        </w:rPr>
      </w:pPr>
      <w:r>
        <w:rPr>
          <w:noProof/>
        </w:rPr>
        <mc:AlternateContent>
          <mc:Choice Requires="wps">
            <w:drawing>
              <wp:anchor distT="0" distB="0" distL="114300" distR="114300" simplePos="0" relativeHeight="252461056" behindDoc="0" locked="0" layoutInCell="1" allowOverlap="1" wp14:anchorId="5BD01337" wp14:editId="587E19F1">
                <wp:simplePos x="0" y="0"/>
                <wp:positionH relativeFrom="column">
                  <wp:posOffset>1945639</wp:posOffset>
                </wp:positionH>
                <wp:positionV relativeFrom="paragraph">
                  <wp:posOffset>3810</wp:posOffset>
                </wp:positionV>
                <wp:extent cx="1781175" cy="295275"/>
                <wp:effectExtent l="0" t="0" r="66675" b="85725"/>
                <wp:wrapNone/>
                <wp:docPr id="823" name="Прямая со стрелкой 823"/>
                <wp:cNvGraphicFramePr/>
                <a:graphic xmlns:a="http://schemas.openxmlformats.org/drawingml/2006/main">
                  <a:graphicData uri="http://schemas.microsoft.com/office/word/2010/wordprocessingShape">
                    <wps:wsp>
                      <wps:cNvCnPr/>
                      <wps:spPr>
                        <a:xfrm>
                          <a:off x="0" y="0"/>
                          <a:ext cx="178117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D8F985" id="Прямая со стрелкой 823" o:spid="_x0000_s1026" type="#_x0000_t32" style="position:absolute;margin-left:153.2pt;margin-top:.3pt;width:140.25pt;height:23.25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" strokecolor="#5b9bd5 [3204]" strokeweight=".5pt">
                <v:stroke endarrow="block" joinstyle="miter"/>
              </v:shape>
            </w:pict>
          </mc:Fallback>
        </mc:AlternateContent>
      </w:r>
      <w:r>
        <w:rPr>
          <w:noProof/>
        </w:rPr>
        <mc:AlternateContent>
          <mc:Choice Requires="wps">
            <w:drawing>
              <wp:anchor distT="0" distB="0" distL="114300" distR="114300" simplePos="0" relativeHeight="252441600" behindDoc="0" locked="0" layoutInCell="1" hidden="0" allowOverlap="1" wp14:anchorId="78B62124" wp14:editId="7E22662C">
                <wp:simplePos x="0" y="0"/>
                <wp:positionH relativeFrom="column">
                  <wp:posOffset>2634615</wp:posOffset>
                </wp:positionH>
                <wp:positionV relativeFrom="paragraph">
                  <wp:posOffset>299085</wp:posOffset>
                </wp:positionV>
                <wp:extent cx="2120900" cy="641985"/>
                <wp:effectExtent l="0" t="0" r="0" b="0"/>
                <wp:wrapNone/>
                <wp:docPr id="824" name="Блок-схема: знак завершения 824"/>
                <wp:cNvGraphicFramePr/>
                <a:graphic xmlns:a="http://schemas.openxmlformats.org/drawingml/2006/main">
                  <a:graphicData uri="http://schemas.microsoft.com/office/word/2010/wordprocessingShape">
                    <wps:wsp>
                      <wps:cNvSpPr/>
                      <wps:spPr>
                        <a:xfrm>
                          <a:off x="0" y="0"/>
                          <a:ext cx="2120900" cy="641985"/>
                        </a:xfrm>
                        <a:prstGeom prst="flowChartTerminator">
                          <a:avLst/>
                        </a:prstGeom>
                        <a:solidFill>
                          <a:schemeClr val="lt2"/>
                        </a:solidFill>
                        <a:ln w="25400" cap="flat" cmpd="sng">
                          <a:solidFill>
                            <a:srgbClr val="395E89"/>
                          </a:solidFill>
                          <a:prstDash val="solid"/>
                          <a:round/>
                          <a:headEnd type="none" w="sm" len="sm"/>
                          <a:tailEnd type="none" w="sm" len="sm"/>
                        </a:ln>
                      </wps:spPr>
                      <wps:txbx>
                        <w:txbxContent>
                          <w:p w14:paraId="6E07137E" w14:textId="77777777" w:rsidR="00413D9A" w:rsidRDefault="00413D9A" w:rsidP="00AB225E">
                            <w:pPr>
                              <w:textDirection w:val="btLr"/>
                            </w:pPr>
                            <w:r>
                              <w:rPr>
                                <w:color w:val="000000"/>
                              </w:rPr>
                              <w:t xml:space="preserve">     4.   Конец процедуры</w:t>
                            </w:r>
                          </w:p>
                          <w:p w14:paraId="2083BE43" w14:textId="77777777" w:rsidR="00413D9A" w:rsidRDefault="00413D9A" w:rsidP="00AB225E">
                            <w:pPr>
                              <w:textDirection w:val="btLr"/>
                            </w:pPr>
                            <w:r>
                              <w:rPr>
                                <w:color w:val="000000"/>
                              </w:rPr>
                              <w:t xml:space="preserve"> </w:t>
                            </w:r>
                          </w:p>
                          <w:p w14:paraId="7926E2FC" w14:textId="77777777" w:rsidR="00413D9A" w:rsidRDefault="00413D9A" w:rsidP="00AB225E">
                            <w:pPr>
                              <w:textDirection w:val="btLr"/>
                            </w:pPr>
                          </w:p>
                          <w:p w14:paraId="63DEC4CC" w14:textId="77777777" w:rsidR="00413D9A" w:rsidRDefault="00413D9A" w:rsidP="00AB225E">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78B62124" id="Блок-схема: знак завершения 824" o:spid="_x0000_s1385" type="#_x0000_t116" style="position:absolute;left:0;text-align:left;margin-left:207.45pt;margin-top:23.55pt;width:167pt;height:50.55pt;z-index:25244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" fillcolor="#e7e6e6 [3203]" strokecolor="#395e89" strokeweight="2pt">
                <v:stroke startarrowwidth="narrow" startarrowlength="short" endarrowwidth="narrow" endarrowlength="short" joinstyle="round"/>
                <v:textbox inset="2.53958mm,1.2694mm,2.53958mm,1.2694mm">
                  <w:txbxContent>
                    <w:p w14:paraId="6E07137E" w14:textId="77777777" w:rsidR="00413D9A" w:rsidRDefault="00413D9A" w:rsidP="00AB225E">
                      <w:pPr>
                        <w:textDirection w:val="btLr"/>
                      </w:pPr>
                      <w:r>
                        <w:rPr>
                          <w:color w:val="000000"/>
                        </w:rPr>
                        <w:t xml:space="preserve">     4.   Конец процедуры</w:t>
                      </w:r>
                    </w:p>
                    <w:p w14:paraId="2083BE43" w14:textId="77777777" w:rsidR="00413D9A" w:rsidRDefault="00413D9A" w:rsidP="00AB225E">
                      <w:pPr>
                        <w:textDirection w:val="btLr"/>
                      </w:pPr>
                      <w:r>
                        <w:rPr>
                          <w:color w:val="000000"/>
                        </w:rPr>
                        <w:t xml:space="preserve"> </w:t>
                      </w:r>
                    </w:p>
                    <w:p w14:paraId="7926E2FC" w14:textId="77777777" w:rsidR="00413D9A" w:rsidRDefault="00413D9A" w:rsidP="00AB225E">
                      <w:pPr>
                        <w:textDirection w:val="btLr"/>
                      </w:pPr>
                    </w:p>
                    <w:p w14:paraId="63DEC4CC" w14:textId="77777777" w:rsidR="00413D9A" w:rsidRDefault="00413D9A" w:rsidP="00AB225E">
                      <w:pPr>
                        <w:jc w:val="center"/>
                        <w:textDirection w:val="btLr"/>
                      </w:pPr>
                    </w:p>
                  </w:txbxContent>
                </v:textbox>
              </v:shape>
            </w:pict>
          </mc:Fallback>
        </mc:AlternateContent>
      </w:r>
    </w:p>
    <w:p w14:paraId="49F9E6B2" w14:textId="77777777" w:rsidR="00AB225E" w:rsidRDefault="00AB225E" w:rsidP="00AB225E">
      <w:pPr>
        <w:tabs>
          <w:tab w:val="left" w:pos="3720"/>
        </w:tabs>
        <w:spacing w:before="200" w:after="200" w:line="276" w:lineRule="auto"/>
        <w:ind w:right="1134"/>
        <w:rPr>
          <w:b/>
        </w:rPr>
        <w:sectPr w:rsidR="00AB225E">
          <w:pgSz w:w="11906" w:h="16838"/>
          <w:pgMar w:top="1418" w:right="1134" w:bottom="851" w:left="851" w:header="709" w:footer="709" w:gutter="0"/>
          <w:cols w:space="720"/>
        </w:sectPr>
      </w:pPr>
    </w:p>
    <w:p w14:paraId="13142584" w14:textId="77777777" w:rsidR="00AB225E" w:rsidRDefault="00AB225E" w:rsidP="005444E8">
      <w:pPr>
        <w:spacing w:after="200" w:line="276" w:lineRule="auto"/>
        <w:ind w:right="1134"/>
        <w:jc w:val="center"/>
        <w:rPr>
          <w:b/>
        </w:rPr>
      </w:pPr>
      <w:r>
        <w:rPr>
          <w:noProof/>
        </w:rPr>
        <mc:AlternateContent>
          <mc:Choice Requires="wps">
            <w:drawing>
              <wp:anchor distT="0" distB="0" distL="114300" distR="114300" simplePos="0" relativeHeight="252442624" behindDoc="0" locked="0" layoutInCell="1" hidden="0" allowOverlap="1" wp14:anchorId="08B6AF2F" wp14:editId="636B41AA">
                <wp:simplePos x="0" y="0"/>
                <wp:positionH relativeFrom="column">
                  <wp:posOffset>1143000</wp:posOffset>
                </wp:positionH>
                <wp:positionV relativeFrom="paragraph">
                  <wp:posOffset>248920</wp:posOffset>
                </wp:positionV>
                <wp:extent cx="2482850" cy="577850"/>
                <wp:effectExtent l="0" t="0" r="12700" b="12700"/>
                <wp:wrapNone/>
                <wp:docPr id="825" name="Блок-схема: знак завершения 825"/>
                <wp:cNvGraphicFramePr/>
                <a:graphic xmlns:a="http://schemas.openxmlformats.org/drawingml/2006/main">
                  <a:graphicData uri="http://schemas.microsoft.com/office/word/2010/wordprocessingShape">
                    <wps:wsp>
                      <wps:cNvSpPr/>
                      <wps:spPr>
                        <a:xfrm>
                          <a:off x="0" y="0"/>
                          <a:ext cx="2482850" cy="577850"/>
                        </a:xfrm>
                        <a:prstGeom prst="flowChartTerminator">
                          <a:avLst/>
                        </a:prstGeom>
                        <a:solidFill>
                          <a:schemeClr val="lt2"/>
                        </a:solidFill>
                        <a:ln w="25400" cap="flat" cmpd="sng">
                          <a:solidFill>
                            <a:srgbClr val="395E89"/>
                          </a:solidFill>
                          <a:prstDash val="solid"/>
                          <a:round/>
                          <a:headEnd type="none" w="sm" len="sm"/>
                          <a:tailEnd type="none" w="sm" len="sm"/>
                        </a:ln>
                      </wps:spPr>
                      <wps:txbx>
                        <w:txbxContent>
                          <w:p w14:paraId="0A356AC7" w14:textId="77777777" w:rsidR="00413D9A" w:rsidRDefault="00413D9A" w:rsidP="00AB225E">
                            <w:pPr>
                              <w:ind w:left="720" w:firstLine="360"/>
                              <w:jc w:val="center"/>
                              <w:textDirection w:val="btLr"/>
                            </w:pPr>
                            <w:r>
                              <w:rPr>
                                <w:color w:val="000000"/>
                                <w:sz w:val="22"/>
                              </w:rPr>
                              <w:t>Начало процедуры</w:t>
                            </w:r>
                          </w:p>
                        </w:txbxContent>
                      </wps:txbx>
                      <wps:bodyPr spcFirstLastPara="1" wrap="square" lIns="91425" tIns="45700" rIns="91425" bIns="45700" anchor="ctr" anchorCtr="0">
                        <a:noAutofit/>
                      </wps:bodyPr>
                    </wps:wsp>
                  </a:graphicData>
                </a:graphic>
              </wp:anchor>
            </w:drawing>
          </mc:Choice>
          <mc:Fallback>
            <w:pict>
              <v:shape w14:anchorId="08B6AF2F" id="Блок-схема: знак завершения 825" o:spid="_x0000_s1386" type="#_x0000_t116" style="position:absolute;left:0;text-align:left;margin-left:90pt;margin-top:19.6pt;width:195.5pt;height:45.5pt;z-index:25244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" fillcolor="#e7e6e6 [3203]" strokecolor="#395e89" strokeweight="2pt">
                <v:stroke startarrowwidth="narrow" startarrowlength="short" endarrowwidth="narrow" endarrowlength="short" joinstyle="round"/>
                <v:textbox inset="2.53958mm,1.2694mm,2.53958mm,1.2694mm">
                  <w:txbxContent>
                    <w:p w14:paraId="0A356AC7" w14:textId="77777777" w:rsidR="00413D9A" w:rsidRDefault="00413D9A" w:rsidP="00AB225E">
                      <w:pPr>
                        <w:ind w:left="720" w:firstLine="360"/>
                        <w:jc w:val="center"/>
                        <w:textDirection w:val="btLr"/>
                      </w:pPr>
                      <w:r>
                        <w:rPr>
                          <w:color w:val="000000"/>
                          <w:sz w:val="22"/>
                        </w:rPr>
                        <w:t>Начало процедуры</w:t>
                      </w:r>
                    </w:p>
                  </w:txbxContent>
                </v:textbox>
              </v:shape>
            </w:pict>
          </mc:Fallback>
        </mc:AlternateContent>
      </w:r>
      <w:r>
        <w:rPr>
          <w:b/>
        </w:rPr>
        <w:t>Процедура №3</w:t>
      </w:r>
    </w:p>
    <w:p w14:paraId="06EFF8A5" w14:textId="77777777" w:rsidR="00AB225E" w:rsidRDefault="00AB225E" w:rsidP="00AB225E">
      <w:pPr>
        <w:spacing w:before="200" w:after="200" w:line="276" w:lineRule="auto"/>
        <w:ind w:right="1134"/>
        <w:rPr>
          <w:b/>
        </w:rPr>
      </w:pPr>
    </w:p>
    <w:p w14:paraId="3F22948E" w14:textId="77777777" w:rsidR="00AB225E" w:rsidRDefault="00AB225E" w:rsidP="00AB225E">
      <w:pPr>
        <w:spacing w:before="200" w:after="200" w:line="276" w:lineRule="auto"/>
        <w:ind w:right="1134"/>
        <w:rPr>
          <w:b/>
        </w:rPr>
      </w:pPr>
      <w:r>
        <w:rPr>
          <w:noProof/>
        </w:rPr>
        <mc:AlternateContent>
          <mc:Choice Requires="wps">
            <w:drawing>
              <wp:anchor distT="0" distB="0" distL="114300" distR="114300" simplePos="0" relativeHeight="252463104" behindDoc="0" locked="0" layoutInCell="1" allowOverlap="1" wp14:anchorId="24C2FB50" wp14:editId="672FFCC2">
                <wp:simplePos x="0" y="0"/>
                <wp:positionH relativeFrom="column">
                  <wp:posOffset>2404745</wp:posOffset>
                </wp:positionH>
                <wp:positionV relativeFrom="paragraph">
                  <wp:posOffset>172085</wp:posOffset>
                </wp:positionV>
                <wp:extent cx="66675" cy="375284"/>
                <wp:effectExtent l="19050" t="0" r="85725" b="63500"/>
                <wp:wrapNone/>
                <wp:docPr id="826" name="Прямая со стрелкой 826"/>
                <wp:cNvGraphicFramePr/>
                <a:graphic xmlns:a="http://schemas.openxmlformats.org/drawingml/2006/main">
                  <a:graphicData uri="http://schemas.microsoft.com/office/word/2010/wordprocessingShape">
                    <wps:wsp>
                      <wps:cNvCnPr/>
                      <wps:spPr>
                        <a:xfrm>
                          <a:off x="0" y="0"/>
                          <a:ext cx="66675" cy="3752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9CA08A" id="Прямая со стрелкой 826" o:spid="_x0000_s1026" type="#_x0000_t32" style="position:absolute;margin-left:189.35pt;margin-top:13.55pt;width:5.25pt;height:29.55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" strokecolor="#5b9bd5 [3204]" strokeweight=".5pt">
                <v:stroke endarrow="block" joinstyle="miter"/>
              </v:shape>
            </w:pict>
          </mc:Fallback>
        </mc:AlternateContent>
      </w:r>
      <w:r>
        <w:rPr>
          <w:noProof/>
        </w:rPr>
        <mc:AlternateContent>
          <mc:Choice Requires="wps">
            <w:drawing>
              <wp:anchor distT="0" distB="0" distL="114300" distR="114300" simplePos="0" relativeHeight="252462080" behindDoc="0" locked="0" layoutInCell="1" allowOverlap="1" wp14:anchorId="3700905E" wp14:editId="2BAF4396">
                <wp:simplePos x="0" y="0"/>
                <wp:positionH relativeFrom="margin">
                  <wp:posOffset>5153025</wp:posOffset>
                </wp:positionH>
                <wp:positionV relativeFrom="paragraph">
                  <wp:posOffset>84455</wp:posOffset>
                </wp:positionV>
                <wp:extent cx="725170" cy="1659890"/>
                <wp:effectExtent l="66040" t="29210" r="83820" b="102870"/>
                <wp:wrapNone/>
                <wp:docPr id="827"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5170" cy="1659890"/>
                        </a:xfrm>
                        <a:prstGeom prst="can">
                          <a:avLst>
                            <a:gd name="adj" fmla="val 81349"/>
                          </a:avLst>
                        </a:prstGeom>
                        <a:ln w="19050">
                          <a:solidFill>
                            <a:schemeClr val="tx2"/>
                          </a:solidFill>
                          <a:headEnd/>
                          <a:tailEnd/>
                        </a:ln>
                      </wps:spPr>
                      <wps:style>
                        <a:lnRef idx="1">
                          <a:schemeClr val="dk1"/>
                        </a:lnRef>
                        <a:fillRef idx="1002">
                          <a:schemeClr val="lt2"/>
                        </a:fillRef>
                        <a:effectRef idx="1">
                          <a:schemeClr val="dk1"/>
                        </a:effectRef>
                        <a:fontRef idx="minor">
                          <a:schemeClr val="dk1"/>
                        </a:fontRef>
                      </wps:style>
                      <wps:txbx>
                        <w:txbxContent>
                          <w:p w14:paraId="53E5D2B8" w14:textId="77777777" w:rsidR="00413D9A" w:rsidRDefault="00413D9A" w:rsidP="00AB225E">
                            <w:r>
                              <w:t xml:space="preserve">АИС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0905E" id="_x0000_s1387" type="#_x0000_t22" style="position:absolute;margin-left:405.75pt;margin-top:6.65pt;width:57.1pt;height:130.7pt;rotation:90;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" adj="7677" fillcolor="#e8e7e7 [3059]" strokecolor="#44546a [3215]" strokeweight="1.5pt">
                <v:stroke joinstyle="miter"/>
                <v:textbox>
                  <w:txbxContent>
                    <w:p w14:paraId="53E5D2B8" w14:textId="77777777" w:rsidR="00413D9A" w:rsidRDefault="00413D9A" w:rsidP="00AB225E">
                      <w:r>
                        <w:t xml:space="preserve">АИС  </w:t>
                      </w:r>
                    </w:p>
                  </w:txbxContent>
                </v:textbox>
                <w10:wrap anchorx="margin"/>
              </v:shape>
            </w:pict>
          </mc:Fallback>
        </mc:AlternateContent>
      </w:r>
    </w:p>
    <w:p w14:paraId="2CA9D16C" w14:textId="77777777" w:rsidR="00AB225E" w:rsidRDefault="00AB225E" w:rsidP="00AB225E">
      <w:pPr>
        <w:spacing w:before="200" w:after="200" w:line="276" w:lineRule="auto"/>
        <w:ind w:right="1134"/>
        <w:rPr>
          <w:b/>
        </w:rPr>
      </w:pPr>
      <w:r>
        <w:rPr>
          <w:noProof/>
        </w:rPr>
        <mc:AlternateContent>
          <mc:Choice Requires="wps">
            <w:drawing>
              <wp:anchor distT="0" distB="0" distL="114300" distR="114300" simplePos="0" relativeHeight="252443648" behindDoc="0" locked="0" layoutInCell="1" hidden="0" allowOverlap="1" wp14:anchorId="7DC0985F" wp14:editId="60A26E45">
                <wp:simplePos x="0" y="0"/>
                <wp:positionH relativeFrom="column">
                  <wp:posOffset>901700</wp:posOffset>
                </wp:positionH>
                <wp:positionV relativeFrom="paragraph">
                  <wp:posOffset>228600</wp:posOffset>
                </wp:positionV>
                <wp:extent cx="3225800" cy="742950"/>
                <wp:effectExtent l="0" t="0" r="0" b="0"/>
                <wp:wrapNone/>
                <wp:docPr id="828" name="Прямоугольник 828"/>
                <wp:cNvGraphicFramePr/>
                <a:graphic xmlns:a="http://schemas.openxmlformats.org/drawingml/2006/main">
                  <a:graphicData uri="http://schemas.microsoft.com/office/word/2010/wordprocessingShape">
                    <wps:wsp>
                      <wps:cNvSpPr/>
                      <wps:spPr>
                        <a:xfrm>
                          <a:off x="3745800" y="3421225"/>
                          <a:ext cx="3200400" cy="717550"/>
                        </a:xfrm>
                        <a:prstGeom prst="rect">
                          <a:avLst/>
                        </a:prstGeom>
                        <a:solidFill>
                          <a:schemeClr val="lt2"/>
                        </a:solidFill>
                        <a:ln w="25400" cap="flat" cmpd="sng">
                          <a:solidFill>
                            <a:srgbClr val="395E89"/>
                          </a:solidFill>
                          <a:prstDash val="solid"/>
                          <a:round/>
                          <a:headEnd type="none" w="sm" len="sm"/>
                          <a:tailEnd type="none" w="sm" len="sm"/>
                        </a:ln>
                      </wps:spPr>
                      <wps:txbx>
                        <w:txbxContent>
                          <w:p w14:paraId="32E9E2C8" w14:textId="77777777" w:rsidR="00413D9A" w:rsidRDefault="00413D9A" w:rsidP="00AB225E">
                            <w:pPr>
                              <w:jc w:val="center"/>
                              <w:textDirection w:val="btLr"/>
                            </w:pPr>
                            <w:r>
                              <w:rPr>
                                <w:color w:val="000000"/>
                              </w:rPr>
                              <w:t>2. Подготовка сопроводительного письма и направление заявлений на согласование Уведомление заявителя</w:t>
                            </w:r>
                          </w:p>
                        </w:txbxContent>
                      </wps:txbx>
                      <wps:bodyPr spcFirstLastPara="1" wrap="square" lIns="91425" tIns="45700" rIns="91425" bIns="45700" anchor="ctr" anchorCtr="0">
                        <a:noAutofit/>
                      </wps:bodyPr>
                    </wps:wsp>
                  </a:graphicData>
                </a:graphic>
              </wp:anchor>
            </w:drawing>
          </mc:Choice>
          <mc:Fallback>
            <w:pict>
              <v:rect w14:anchorId="7DC0985F" id="Прямоугольник 828" o:spid="_x0000_s1388" style="position:absolute;margin-left:71pt;margin-top:18pt;width:254pt;height:58.5pt;z-index:25244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" fillcolor="#e7e6e6 [3203]" strokecolor="#395e89" strokeweight="2pt">
                <v:stroke startarrowwidth="narrow" startarrowlength="short" endarrowwidth="narrow" endarrowlength="short" joinstyle="round"/>
                <v:textbox inset="2.53958mm,1.2694mm,2.53958mm,1.2694mm">
                  <w:txbxContent>
                    <w:p w14:paraId="32E9E2C8" w14:textId="77777777" w:rsidR="00413D9A" w:rsidRDefault="00413D9A" w:rsidP="00AB225E">
                      <w:pPr>
                        <w:jc w:val="center"/>
                        <w:textDirection w:val="btLr"/>
                      </w:pPr>
                      <w:r>
                        <w:rPr>
                          <w:color w:val="000000"/>
                        </w:rPr>
                        <w:t>2. Подготовка сопроводительного письма и направление заявлений на согласование Уведомление заявителя</w:t>
                      </w:r>
                    </w:p>
                  </w:txbxContent>
                </v:textbox>
              </v:rect>
            </w:pict>
          </mc:Fallback>
        </mc:AlternateContent>
      </w:r>
    </w:p>
    <w:p w14:paraId="09D3DACE" w14:textId="77777777" w:rsidR="00AB225E" w:rsidRDefault="00AB225E" w:rsidP="00AB225E">
      <w:pPr>
        <w:spacing w:before="200" w:after="200" w:line="276" w:lineRule="auto"/>
        <w:ind w:right="1134"/>
        <w:rPr>
          <w:b/>
        </w:rPr>
      </w:pPr>
      <w:r>
        <w:rPr>
          <w:b/>
          <w:noProof/>
        </w:rPr>
        <mc:AlternateContent>
          <mc:Choice Requires="wps">
            <w:drawing>
              <wp:anchor distT="0" distB="0" distL="114300" distR="114300" simplePos="0" relativeHeight="252464128" behindDoc="0" locked="0" layoutInCell="1" allowOverlap="1" wp14:anchorId="526D2D59" wp14:editId="417198D5">
                <wp:simplePos x="0" y="0"/>
                <wp:positionH relativeFrom="column">
                  <wp:posOffset>4125595</wp:posOffset>
                </wp:positionH>
                <wp:positionV relativeFrom="paragraph">
                  <wp:posOffset>252095</wp:posOffset>
                </wp:positionV>
                <wp:extent cx="669925" cy="38100"/>
                <wp:effectExtent l="38100" t="57150" r="15875" b="95250"/>
                <wp:wrapNone/>
                <wp:docPr id="829" name="Прямая со стрелкой 829"/>
                <wp:cNvGraphicFramePr/>
                <a:graphic xmlns:a="http://schemas.openxmlformats.org/drawingml/2006/main">
                  <a:graphicData uri="http://schemas.microsoft.com/office/word/2010/wordprocessingShape">
                    <wps:wsp>
                      <wps:cNvCnPr/>
                      <wps:spPr>
                        <a:xfrm flipV="1">
                          <a:off x="0" y="0"/>
                          <a:ext cx="669925" cy="381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997C9C" id="Прямая со стрелкой 829" o:spid="_x0000_s1026" type="#_x0000_t32" style="position:absolute;margin-left:324.85pt;margin-top:19.85pt;width:52.75pt;height:3pt;flip:y;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" strokecolor="#5b9bd5 [3204]" strokeweight=".5pt">
                <v:stroke startarrow="block" endarrow="block" joinstyle="miter"/>
              </v:shape>
            </w:pict>
          </mc:Fallback>
        </mc:AlternateContent>
      </w:r>
    </w:p>
    <w:p w14:paraId="1F7DB7A7" w14:textId="77777777" w:rsidR="00AB225E" w:rsidRDefault="00AB225E" w:rsidP="00AB225E">
      <w:pPr>
        <w:spacing w:before="200" w:after="200" w:line="276" w:lineRule="auto"/>
        <w:ind w:right="1134"/>
        <w:rPr>
          <w:b/>
        </w:rPr>
      </w:pPr>
    </w:p>
    <w:p w14:paraId="34FB3897" w14:textId="77777777" w:rsidR="00AB225E" w:rsidRDefault="00AB225E" w:rsidP="00AB225E">
      <w:pPr>
        <w:spacing w:before="200" w:after="200" w:line="276" w:lineRule="auto"/>
        <w:ind w:right="1134"/>
        <w:rPr>
          <w:b/>
        </w:rPr>
      </w:pPr>
      <w:r>
        <w:rPr>
          <w:noProof/>
        </w:rPr>
        <mc:AlternateContent>
          <mc:Choice Requires="wps">
            <w:drawing>
              <wp:anchor distT="0" distB="0" distL="114293" distR="114293" simplePos="0" relativeHeight="252444672" behindDoc="0" locked="0" layoutInCell="1" hidden="0" allowOverlap="1" wp14:anchorId="3E00F3A1" wp14:editId="458F2F92">
                <wp:simplePos x="0" y="0"/>
                <wp:positionH relativeFrom="column">
                  <wp:posOffset>2476493</wp:posOffset>
                </wp:positionH>
                <wp:positionV relativeFrom="paragraph">
                  <wp:posOffset>25400</wp:posOffset>
                </wp:positionV>
                <wp:extent cx="0" cy="267970"/>
                <wp:effectExtent l="0" t="0" r="0" b="0"/>
                <wp:wrapNone/>
                <wp:docPr id="830" name="Прямая со стрелкой 830"/>
                <wp:cNvGraphicFramePr/>
                <a:graphic xmlns:a="http://schemas.openxmlformats.org/drawingml/2006/main">
                  <a:graphicData uri="http://schemas.microsoft.com/office/word/2010/wordprocessingShape">
                    <wps:wsp>
                      <wps:cNvCnPr/>
                      <wps:spPr>
                        <a:xfrm>
                          <a:off x="5346000" y="3646015"/>
                          <a:ext cx="0" cy="26797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882E32A" id="Прямая со стрелкой 830" o:spid="_x0000_s1026" type="#_x0000_t32" style="position:absolute;margin-left:195pt;margin-top:2pt;width:0;height:21.1pt;z-index:252444672;visibility:visible;mso-wrap-style:square;mso-wrap-distance-left:3.17481mm;mso-wrap-distance-top:0;mso-wrap-distance-right:3.17481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" strokecolor="#4a7dba">
                <v:stroke startarrowwidth="narrow" startarrowlength="short" endarrow="classic"/>
              </v:shape>
            </w:pict>
          </mc:Fallback>
        </mc:AlternateContent>
      </w:r>
    </w:p>
    <w:p w14:paraId="24B6D82B" w14:textId="77777777" w:rsidR="00AB225E" w:rsidRDefault="00AB225E" w:rsidP="00AB225E">
      <w:pPr>
        <w:spacing w:before="200" w:after="200" w:line="276" w:lineRule="auto"/>
        <w:ind w:right="1134"/>
        <w:jc w:val="center"/>
        <w:rPr>
          <w:b/>
        </w:rPr>
      </w:pPr>
      <w:r>
        <w:rPr>
          <w:noProof/>
        </w:rPr>
        <mc:AlternateContent>
          <mc:Choice Requires="wps">
            <w:drawing>
              <wp:anchor distT="0" distB="0" distL="114300" distR="114300" simplePos="0" relativeHeight="252445696" behindDoc="0" locked="0" layoutInCell="1" hidden="0" allowOverlap="1" wp14:anchorId="2120C3D7" wp14:editId="0105D3BE">
                <wp:simplePos x="0" y="0"/>
                <wp:positionH relativeFrom="column">
                  <wp:posOffset>1092200</wp:posOffset>
                </wp:positionH>
                <wp:positionV relativeFrom="paragraph">
                  <wp:posOffset>0</wp:posOffset>
                </wp:positionV>
                <wp:extent cx="2597150" cy="835025"/>
                <wp:effectExtent l="0" t="0" r="0" b="0"/>
                <wp:wrapNone/>
                <wp:docPr id="831" name="Прямоугольник 831"/>
                <wp:cNvGraphicFramePr/>
                <a:graphic xmlns:a="http://schemas.openxmlformats.org/drawingml/2006/main">
                  <a:graphicData uri="http://schemas.microsoft.com/office/word/2010/wordprocessingShape">
                    <wps:wsp>
                      <wps:cNvSpPr/>
                      <wps:spPr>
                        <a:xfrm>
                          <a:off x="4060125" y="3375188"/>
                          <a:ext cx="2571750" cy="809625"/>
                        </a:xfrm>
                        <a:prstGeom prst="rect">
                          <a:avLst/>
                        </a:prstGeom>
                        <a:solidFill>
                          <a:schemeClr val="lt2"/>
                        </a:solidFill>
                        <a:ln w="25400" cap="flat" cmpd="sng">
                          <a:solidFill>
                            <a:srgbClr val="395E89"/>
                          </a:solidFill>
                          <a:prstDash val="solid"/>
                          <a:round/>
                          <a:headEnd type="none" w="sm" len="sm"/>
                          <a:tailEnd type="none" w="sm" len="sm"/>
                        </a:ln>
                      </wps:spPr>
                      <wps:txbx>
                        <w:txbxContent>
                          <w:p w14:paraId="16232F29" w14:textId="77777777" w:rsidR="00413D9A" w:rsidRDefault="00413D9A" w:rsidP="00AB225E">
                            <w:pPr>
                              <w:jc w:val="center"/>
                              <w:textDirection w:val="btLr"/>
                            </w:pPr>
                            <w:r>
                              <w:rPr>
                                <w:color w:val="000000"/>
                              </w:rPr>
                              <w:t>3. Получение ответа согласования</w:t>
                            </w:r>
                          </w:p>
                        </w:txbxContent>
                      </wps:txbx>
                      <wps:bodyPr spcFirstLastPara="1" wrap="square" lIns="91425" tIns="45700" rIns="91425" bIns="45700" anchor="ctr" anchorCtr="0">
                        <a:noAutofit/>
                      </wps:bodyPr>
                    </wps:wsp>
                  </a:graphicData>
                </a:graphic>
              </wp:anchor>
            </w:drawing>
          </mc:Choice>
          <mc:Fallback>
            <w:pict>
              <v:rect w14:anchorId="2120C3D7" id="Прямоугольник 831" o:spid="_x0000_s1389" style="position:absolute;left:0;text-align:left;margin-left:86pt;margin-top:0;width:204.5pt;height:65.75pt;z-index:25244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" fillcolor="#e7e6e6 [3203]" strokecolor="#395e89" strokeweight="2pt">
                <v:stroke startarrowwidth="narrow" startarrowlength="short" endarrowwidth="narrow" endarrowlength="short" joinstyle="round"/>
                <v:textbox inset="2.53958mm,1.2694mm,2.53958mm,1.2694mm">
                  <w:txbxContent>
                    <w:p w14:paraId="16232F29" w14:textId="77777777" w:rsidR="00413D9A" w:rsidRDefault="00413D9A" w:rsidP="00AB225E">
                      <w:pPr>
                        <w:jc w:val="center"/>
                        <w:textDirection w:val="btLr"/>
                      </w:pPr>
                      <w:r>
                        <w:rPr>
                          <w:color w:val="000000"/>
                        </w:rPr>
                        <w:t>3. Получение ответа согласования</w:t>
                      </w:r>
                    </w:p>
                  </w:txbxContent>
                </v:textbox>
              </v:rect>
            </w:pict>
          </mc:Fallback>
        </mc:AlternateContent>
      </w:r>
    </w:p>
    <w:p w14:paraId="158F9EE6" w14:textId="77777777" w:rsidR="00AB225E" w:rsidRDefault="00AB225E" w:rsidP="00AB225E">
      <w:pPr>
        <w:tabs>
          <w:tab w:val="left" w:pos="7245"/>
        </w:tabs>
        <w:spacing w:before="200" w:after="200" w:line="276" w:lineRule="auto"/>
        <w:ind w:right="1134"/>
        <w:rPr>
          <w:b/>
        </w:rPr>
      </w:pPr>
      <w:r>
        <w:rPr>
          <w:b/>
        </w:rPr>
        <w:tab/>
      </w:r>
    </w:p>
    <w:p w14:paraId="41CF96A6" w14:textId="77777777" w:rsidR="00AB225E" w:rsidRDefault="00AB225E" w:rsidP="00AB225E">
      <w:pPr>
        <w:spacing w:before="200" w:after="200" w:line="276" w:lineRule="auto"/>
        <w:ind w:right="1134"/>
        <w:jc w:val="center"/>
        <w:rPr>
          <w:b/>
        </w:rPr>
      </w:pPr>
      <w:r>
        <w:rPr>
          <w:noProof/>
        </w:rPr>
        <mc:AlternateContent>
          <mc:Choice Requires="wps">
            <w:drawing>
              <wp:anchor distT="0" distB="0" distL="114293" distR="114293" simplePos="0" relativeHeight="252446720" behindDoc="0" locked="0" layoutInCell="1" hidden="0" allowOverlap="1" wp14:anchorId="5798E22F" wp14:editId="1F2A0DD4">
                <wp:simplePos x="0" y="0"/>
                <wp:positionH relativeFrom="column">
                  <wp:posOffset>2527293</wp:posOffset>
                </wp:positionH>
                <wp:positionV relativeFrom="paragraph">
                  <wp:posOffset>127000</wp:posOffset>
                </wp:positionV>
                <wp:extent cx="0" cy="254000"/>
                <wp:effectExtent l="0" t="0" r="0" b="0"/>
                <wp:wrapNone/>
                <wp:docPr id="832" name="Прямая со стрелкой 832"/>
                <wp:cNvGraphicFramePr/>
                <a:graphic xmlns:a="http://schemas.openxmlformats.org/drawingml/2006/main">
                  <a:graphicData uri="http://schemas.microsoft.com/office/word/2010/wordprocessingShape">
                    <wps:wsp>
                      <wps:cNvCnPr/>
                      <wps:spPr>
                        <a:xfrm>
                          <a:off x="5346000" y="3653000"/>
                          <a:ext cx="0" cy="2540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99BBD78" id="Прямая со стрелкой 832" o:spid="_x0000_s1026" type="#_x0000_t32" style="position:absolute;margin-left:199pt;margin-top:10pt;width:0;height:20pt;z-index:252446720;visibility:visible;mso-wrap-style:square;mso-wrap-distance-left:3.17481mm;mso-wrap-distance-top:0;mso-wrap-distance-right:3.17481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" strokecolor="#4a7dba">
                <v:stroke startarrowwidth="narrow" startarrowlength="short" endarrow="classic"/>
              </v:shape>
            </w:pict>
          </mc:Fallback>
        </mc:AlternateContent>
      </w:r>
    </w:p>
    <w:p w14:paraId="53D347E1" w14:textId="77777777" w:rsidR="00AB225E" w:rsidRDefault="00AB225E" w:rsidP="00AB225E">
      <w:pPr>
        <w:spacing w:before="200" w:after="200" w:line="276" w:lineRule="auto"/>
        <w:ind w:right="1134"/>
        <w:jc w:val="center"/>
        <w:rPr>
          <w:b/>
        </w:rPr>
      </w:pPr>
      <w:r>
        <w:rPr>
          <w:noProof/>
        </w:rPr>
        <mc:AlternateContent>
          <mc:Choice Requires="wps">
            <w:drawing>
              <wp:anchor distT="0" distB="0" distL="114300" distR="114300" simplePos="0" relativeHeight="252447744" behindDoc="0" locked="0" layoutInCell="1" hidden="0" allowOverlap="1" wp14:anchorId="2B613A69" wp14:editId="4C0A910E">
                <wp:simplePos x="0" y="0"/>
                <wp:positionH relativeFrom="column">
                  <wp:posOffset>1282700</wp:posOffset>
                </wp:positionH>
                <wp:positionV relativeFrom="paragraph">
                  <wp:posOffset>63500</wp:posOffset>
                </wp:positionV>
                <wp:extent cx="2425700" cy="520700"/>
                <wp:effectExtent l="0" t="0" r="0" b="0"/>
                <wp:wrapNone/>
                <wp:docPr id="833" name="Блок-схема: знак завершения 833"/>
                <wp:cNvGraphicFramePr/>
                <a:graphic xmlns:a="http://schemas.openxmlformats.org/drawingml/2006/main">
                  <a:graphicData uri="http://schemas.microsoft.com/office/word/2010/wordprocessingShape">
                    <wps:wsp>
                      <wps:cNvSpPr/>
                      <wps:spPr>
                        <a:xfrm>
                          <a:off x="4145850" y="3532350"/>
                          <a:ext cx="2400300" cy="495300"/>
                        </a:xfrm>
                        <a:prstGeom prst="flowChartTerminator">
                          <a:avLst/>
                        </a:prstGeom>
                        <a:solidFill>
                          <a:schemeClr val="lt2"/>
                        </a:solidFill>
                        <a:ln w="25400" cap="flat" cmpd="sng">
                          <a:solidFill>
                            <a:srgbClr val="395E89"/>
                          </a:solidFill>
                          <a:prstDash val="solid"/>
                          <a:round/>
                          <a:headEnd type="none" w="sm" len="sm"/>
                          <a:tailEnd type="none" w="sm" len="sm"/>
                        </a:ln>
                      </wps:spPr>
                      <wps:txbx>
                        <w:txbxContent>
                          <w:p w14:paraId="2995AA57" w14:textId="77777777" w:rsidR="00413D9A" w:rsidRDefault="00413D9A" w:rsidP="00AB225E">
                            <w:pPr>
                              <w:jc w:val="center"/>
                              <w:textDirection w:val="btLr"/>
                            </w:pPr>
                            <w:r>
                              <w:rPr>
                                <w:color w:val="000000"/>
                              </w:rPr>
                              <w:t>4.   Конец процедуры</w:t>
                            </w:r>
                          </w:p>
                          <w:p w14:paraId="6DB4970E" w14:textId="77777777" w:rsidR="00413D9A" w:rsidRDefault="00413D9A" w:rsidP="00AB225E">
                            <w:pPr>
                              <w:textDirection w:val="btLr"/>
                            </w:pPr>
                            <w:r>
                              <w:rPr>
                                <w:color w:val="000000"/>
                              </w:rPr>
                              <w:t xml:space="preserve"> </w:t>
                            </w:r>
                          </w:p>
                          <w:p w14:paraId="4413F0EB" w14:textId="77777777" w:rsidR="00413D9A" w:rsidRDefault="00413D9A" w:rsidP="00AB225E">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2B613A69" id="Блок-схема: знак завершения 833" o:spid="_x0000_s1390" type="#_x0000_t116" style="position:absolute;left:0;text-align:left;margin-left:101pt;margin-top:5pt;width:191pt;height:41pt;z-index:25244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" fillcolor="#e7e6e6 [3203]" strokecolor="#395e89" strokeweight="2pt">
                <v:stroke startarrowwidth="narrow" startarrowlength="short" endarrowwidth="narrow" endarrowlength="short" joinstyle="round"/>
                <v:textbox inset="2.53958mm,1.2694mm,2.53958mm,1.2694mm">
                  <w:txbxContent>
                    <w:p w14:paraId="2995AA57" w14:textId="77777777" w:rsidR="00413D9A" w:rsidRDefault="00413D9A" w:rsidP="00AB225E">
                      <w:pPr>
                        <w:jc w:val="center"/>
                        <w:textDirection w:val="btLr"/>
                      </w:pPr>
                      <w:r>
                        <w:rPr>
                          <w:color w:val="000000"/>
                        </w:rPr>
                        <w:t>4.   Конец процедуры</w:t>
                      </w:r>
                    </w:p>
                    <w:p w14:paraId="6DB4970E" w14:textId="77777777" w:rsidR="00413D9A" w:rsidRDefault="00413D9A" w:rsidP="00AB225E">
                      <w:pPr>
                        <w:textDirection w:val="btLr"/>
                      </w:pPr>
                      <w:r>
                        <w:rPr>
                          <w:color w:val="000000"/>
                        </w:rPr>
                        <w:t xml:space="preserve"> </w:t>
                      </w:r>
                    </w:p>
                    <w:p w14:paraId="4413F0EB" w14:textId="77777777" w:rsidR="00413D9A" w:rsidRDefault="00413D9A" w:rsidP="00AB225E">
                      <w:pPr>
                        <w:jc w:val="center"/>
                        <w:textDirection w:val="btLr"/>
                      </w:pPr>
                    </w:p>
                  </w:txbxContent>
                </v:textbox>
              </v:shape>
            </w:pict>
          </mc:Fallback>
        </mc:AlternateContent>
      </w:r>
    </w:p>
    <w:p w14:paraId="6B7959F4" w14:textId="77777777" w:rsidR="00AB225E" w:rsidRDefault="00AB225E" w:rsidP="00AB225E">
      <w:pPr>
        <w:spacing w:before="200" w:after="200" w:line="276" w:lineRule="auto"/>
        <w:ind w:right="1134"/>
        <w:jc w:val="center"/>
        <w:rPr>
          <w:b/>
        </w:rPr>
      </w:pPr>
    </w:p>
    <w:p w14:paraId="297CCFF7" w14:textId="77777777" w:rsidR="00AB225E" w:rsidRDefault="00AB225E" w:rsidP="00AB225E">
      <w:pPr>
        <w:spacing w:after="120" w:line="276" w:lineRule="auto"/>
        <w:rPr>
          <w:b/>
        </w:rPr>
      </w:pPr>
    </w:p>
    <w:p w14:paraId="344306FB" w14:textId="77777777" w:rsidR="00AB225E" w:rsidRDefault="00AB225E" w:rsidP="005444E8">
      <w:pPr>
        <w:spacing w:after="120" w:line="276" w:lineRule="auto"/>
        <w:jc w:val="center"/>
        <w:rPr>
          <w:b/>
        </w:rPr>
      </w:pPr>
      <w:r>
        <w:rPr>
          <w:b/>
        </w:rPr>
        <w:t>Процедура № 4</w:t>
      </w:r>
    </w:p>
    <w:p w14:paraId="0A6F9345" w14:textId="77777777" w:rsidR="00AB225E" w:rsidRDefault="00AB225E" w:rsidP="00AB225E">
      <w:pPr>
        <w:spacing w:before="200" w:after="200" w:line="276" w:lineRule="auto"/>
        <w:ind w:right="1134"/>
        <w:jc w:val="center"/>
        <w:rPr>
          <w:b/>
        </w:rPr>
      </w:pPr>
      <w:r>
        <w:rPr>
          <w:noProof/>
        </w:rPr>
        <mc:AlternateContent>
          <mc:Choice Requires="wps">
            <w:drawing>
              <wp:anchor distT="0" distB="0" distL="114300" distR="114300" simplePos="0" relativeHeight="252448768" behindDoc="0" locked="0" layoutInCell="1" hidden="0" allowOverlap="1" wp14:anchorId="4C6BA7CB" wp14:editId="5910EB30">
                <wp:simplePos x="0" y="0"/>
                <wp:positionH relativeFrom="column">
                  <wp:posOffset>1892300</wp:posOffset>
                </wp:positionH>
                <wp:positionV relativeFrom="paragraph">
                  <wp:posOffset>38100</wp:posOffset>
                </wp:positionV>
                <wp:extent cx="2320925" cy="770890"/>
                <wp:effectExtent l="0" t="0" r="0" b="0"/>
                <wp:wrapNone/>
                <wp:docPr id="834" name="Блок-схема: знак завершения 834"/>
                <wp:cNvGraphicFramePr/>
                <a:graphic xmlns:a="http://schemas.openxmlformats.org/drawingml/2006/main">
                  <a:graphicData uri="http://schemas.microsoft.com/office/word/2010/wordprocessingShape">
                    <wps:wsp>
                      <wps:cNvSpPr/>
                      <wps:spPr>
                        <a:xfrm>
                          <a:off x="4198238" y="3407255"/>
                          <a:ext cx="2295525" cy="745490"/>
                        </a:xfrm>
                        <a:prstGeom prst="flowChartTerminator">
                          <a:avLst/>
                        </a:prstGeom>
                        <a:solidFill>
                          <a:schemeClr val="lt2"/>
                        </a:solidFill>
                        <a:ln w="25400" cap="flat" cmpd="sng">
                          <a:solidFill>
                            <a:srgbClr val="395E89"/>
                          </a:solidFill>
                          <a:prstDash val="solid"/>
                          <a:round/>
                          <a:headEnd type="none" w="sm" len="sm"/>
                          <a:tailEnd type="none" w="sm" len="sm"/>
                        </a:ln>
                      </wps:spPr>
                      <wps:txbx>
                        <w:txbxContent>
                          <w:p w14:paraId="57B51FA3" w14:textId="77777777" w:rsidR="00413D9A" w:rsidRDefault="00413D9A" w:rsidP="00AB225E">
                            <w:pPr>
                              <w:ind w:left="720" w:firstLine="360"/>
                              <w:jc w:val="center"/>
                              <w:textDirection w:val="btLr"/>
                            </w:pPr>
                            <w:r>
                              <w:rPr>
                                <w:color w:val="000000"/>
                                <w:sz w:val="22"/>
                              </w:rPr>
                              <w:t>Начало процедуры</w:t>
                            </w:r>
                          </w:p>
                        </w:txbxContent>
                      </wps:txbx>
                      <wps:bodyPr spcFirstLastPara="1" wrap="square" lIns="91425" tIns="45700" rIns="91425" bIns="45700" anchor="ctr" anchorCtr="0">
                        <a:noAutofit/>
                      </wps:bodyPr>
                    </wps:wsp>
                  </a:graphicData>
                </a:graphic>
              </wp:anchor>
            </w:drawing>
          </mc:Choice>
          <mc:Fallback>
            <w:pict>
              <v:shape w14:anchorId="4C6BA7CB" id="Блок-схема: знак завершения 834" o:spid="_x0000_s1391" type="#_x0000_t116" style="position:absolute;left:0;text-align:left;margin-left:149pt;margin-top:3pt;width:182.75pt;height:60.7pt;z-index:25244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" fillcolor="#e7e6e6 [3203]" strokecolor="#395e89" strokeweight="2pt">
                <v:stroke startarrowwidth="narrow" startarrowlength="short" endarrowwidth="narrow" endarrowlength="short" joinstyle="round"/>
                <v:textbox inset="2.53958mm,1.2694mm,2.53958mm,1.2694mm">
                  <w:txbxContent>
                    <w:p w14:paraId="57B51FA3" w14:textId="77777777" w:rsidR="00413D9A" w:rsidRDefault="00413D9A" w:rsidP="00AB225E">
                      <w:pPr>
                        <w:ind w:left="720" w:firstLine="360"/>
                        <w:jc w:val="center"/>
                        <w:textDirection w:val="btLr"/>
                      </w:pPr>
                      <w:r>
                        <w:rPr>
                          <w:color w:val="000000"/>
                          <w:sz w:val="22"/>
                        </w:rPr>
                        <w:t>Начало процедуры</w:t>
                      </w:r>
                    </w:p>
                  </w:txbxContent>
                </v:textbox>
              </v:shape>
            </w:pict>
          </mc:Fallback>
        </mc:AlternateContent>
      </w:r>
    </w:p>
    <w:p w14:paraId="75716780" w14:textId="77777777" w:rsidR="00AB225E" w:rsidRDefault="00AB225E" w:rsidP="00AB225E">
      <w:pPr>
        <w:spacing w:before="200" w:after="200" w:line="276" w:lineRule="auto"/>
        <w:ind w:right="1134"/>
        <w:jc w:val="center"/>
        <w:rPr>
          <w:b/>
        </w:rPr>
      </w:pPr>
    </w:p>
    <w:p w14:paraId="1A9C8480" w14:textId="77777777" w:rsidR="00AB225E" w:rsidRDefault="00AB225E" w:rsidP="00AB225E">
      <w:pPr>
        <w:tabs>
          <w:tab w:val="left" w:pos="3015"/>
          <w:tab w:val="center" w:pos="6718"/>
        </w:tabs>
        <w:spacing w:after="200" w:line="276" w:lineRule="auto"/>
        <w:ind w:right="1134"/>
        <w:rPr>
          <w:b/>
        </w:rPr>
      </w:pPr>
      <w:r>
        <w:rPr>
          <w:b/>
        </w:rPr>
        <w:tab/>
      </w:r>
      <w:r>
        <w:rPr>
          <w:noProof/>
        </w:rPr>
        <mc:AlternateContent>
          <mc:Choice Requires="wps">
            <w:drawing>
              <wp:anchor distT="0" distB="0" distL="114300" distR="114300" simplePos="0" relativeHeight="252449792" behindDoc="0" locked="0" layoutInCell="1" hidden="0" allowOverlap="1" wp14:anchorId="791B8579" wp14:editId="2FDC6885">
                <wp:simplePos x="0" y="0"/>
                <wp:positionH relativeFrom="column">
                  <wp:posOffset>2984500</wp:posOffset>
                </wp:positionH>
                <wp:positionV relativeFrom="paragraph">
                  <wp:posOffset>127000</wp:posOffset>
                </wp:positionV>
                <wp:extent cx="0" cy="209550"/>
                <wp:effectExtent l="0" t="0" r="0" b="0"/>
                <wp:wrapNone/>
                <wp:docPr id="835" name="Прямая со стрелкой 835"/>
                <wp:cNvGraphicFramePr/>
                <a:graphic xmlns:a="http://schemas.openxmlformats.org/drawingml/2006/main">
                  <a:graphicData uri="http://schemas.microsoft.com/office/word/2010/wordprocessingShape">
                    <wps:wsp>
                      <wps:cNvCnPr/>
                      <wps:spPr>
                        <a:xfrm>
                          <a:off x="5346000" y="3675225"/>
                          <a:ext cx="0" cy="209550"/>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w:pict>
              <v:shape w14:anchorId="0811F7E9" id="Прямая со стрелкой 835" o:spid="_x0000_s1026" type="#_x0000_t32" style="position:absolute;margin-left:235pt;margin-top:10pt;width:0;height:16.5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" strokecolor="#4a7dba">
                <v:stroke startarrowwidth="narrow" startarrowlength="short" endarrow="block"/>
              </v:shape>
            </w:pict>
          </mc:Fallback>
        </mc:AlternateContent>
      </w:r>
    </w:p>
    <w:p w14:paraId="0193E4AA" w14:textId="77777777" w:rsidR="00AB225E" w:rsidRDefault="00AB225E" w:rsidP="00AB225E">
      <w:pPr>
        <w:tabs>
          <w:tab w:val="left" w:pos="3015"/>
          <w:tab w:val="center" w:pos="6718"/>
        </w:tabs>
        <w:spacing w:before="200" w:after="200" w:line="276" w:lineRule="auto"/>
        <w:ind w:right="1134"/>
        <w:rPr>
          <w:b/>
        </w:rPr>
      </w:pPr>
      <w:r>
        <w:rPr>
          <w:noProof/>
        </w:rPr>
        <mc:AlternateContent>
          <mc:Choice Requires="wps">
            <w:drawing>
              <wp:anchor distT="0" distB="0" distL="114300" distR="114300" simplePos="0" relativeHeight="252450816" behindDoc="0" locked="0" layoutInCell="1" hidden="0" allowOverlap="1" wp14:anchorId="35A29002" wp14:editId="387B6076">
                <wp:simplePos x="0" y="0"/>
                <wp:positionH relativeFrom="column">
                  <wp:posOffset>1905000</wp:posOffset>
                </wp:positionH>
                <wp:positionV relativeFrom="paragraph">
                  <wp:posOffset>0</wp:posOffset>
                </wp:positionV>
                <wp:extent cx="2207883" cy="1692910"/>
                <wp:effectExtent l="0" t="0" r="0" b="0"/>
                <wp:wrapNone/>
                <wp:docPr id="836" name="Блок-схема: решение 836"/>
                <wp:cNvGraphicFramePr/>
                <a:graphic xmlns:a="http://schemas.openxmlformats.org/drawingml/2006/main">
                  <a:graphicData uri="http://schemas.microsoft.com/office/word/2010/wordprocessingShape">
                    <wps:wsp>
                      <wps:cNvSpPr/>
                      <wps:spPr>
                        <a:xfrm>
                          <a:off x="4254759" y="2946245"/>
                          <a:ext cx="2182483" cy="1667510"/>
                        </a:xfrm>
                        <a:prstGeom prst="flowChartDecision">
                          <a:avLst/>
                        </a:prstGeom>
                        <a:solidFill>
                          <a:srgbClr val="EEECE1"/>
                        </a:solidFill>
                        <a:ln w="25400" cap="flat" cmpd="sng">
                          <a:solidFill>
                            <a:srgbClr val="395E89"/>
                          </a:solidFill>
                          <a:prstDash val="solid"/>
                          <a:round/>
                          <a:headEnd type="none" w="sm" len="sm"/>
                          <a:tailEnd type="none" w="sm" len="sm"/>
                        </a:ln>
                      </wps:spPr>
                      <wps:txbx>
                        <w:txbxContent>
                          <w:p w14:paraId="367B49EA" w14:textId="77777777" w:rsidR="00413D9A" w:rsidRDefault="00413D9A" w:rsidP="00AB225E">
                            <w:pPr>
                              <w:textDirection w:val="btLr"/>
                            </w:pPr>
                            <w:r>
                              <w:rPr>
                                <w:color w:val="000000"/>
                              </w:rPr>
                              <w:t>2.  Принятие решения по итогам согласования</w:t>
                            </w:r>
                          </w:p>
                        </w:txbxContent>
                      </wps:txbx>
                      <wps:bodyPr spcFirstLastPara="1" wrap="square" lIns="91425" tIns="45700" rIns="91425" bIns="45700" anchor="ctr" anchorCtr="0">
                        <a:noAutofit/>
                      </wps:bodyPr>
                    </wps:wsp>
                  </a:graphicData>
                </a:graphic>
              </wp:anchor>
            </w:drawing>
          </mc:Choice>
          <mc:Fallback>
            <w:pict>
              <v:shape w14:anchorId="35A29002" id="Блок-схема: решение 836" o:spid="_x0000_s1392" type="#_x0000_t110" style="position:absolute;margin-left:150pt;margin-top:0;width:173.85pt;height:133.3pt;z-index:2524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" fillcolor="#eeece1" strokecolor="#395e89" strokeweight="2pt">
                <v:stroke startarrowwidth="narrow" startarrowlength="short" endarrowwidth="narrow" endarrowlength="short" joinstyle="round"/>
                <v:textbox inset="2.53958mm,1.2694mm,2.53958mm,1.2694mm">
                  <w:txbxContent>
                    <w:p w14:paraId="367B49EA" w14:textId="77777777" w:rsidR="00413D9A" w:rsidRDefault="00413D9A" w:rsidP="00AB225E">
                      <w:pPr>
                        <w:textDirection w:val="btLr"/>
                      </w:pPr>
                      <w:r>
                        <w:rPr>
                          <w:color w:val="000000"/>
                        </w:rPr>
                        <w:t>2.  Принятие решения по итогам согласования</w:t>
                      </w:r>
                    </w:p>
                  </w:txbxContent>
                </v:textbox>
              </v:shape>
            </w:pict>
          </mc:Fallback>
        </mc:AlternateContent>
      </w:r>
    </w:p>
    <w:p w14:paraId="21B81025" w14:textId="77777777" w:rsidR="00AB225E" w:rsidRDefault="00AB225E" w:rsidP="00AB225E">
      <w:pPr>
        <w:spacing w:before="200" w:after="200" w:line="276" w:lineRule="auto"/>
        <w:ind w:right="1134"/>
        <w:jc w:val="center"/>
        <w:rPr>
          <w:b/>
        </w:rPr>
      </w:pPr>
      <w:r>
        <w:rPr>
          <w:noProof/>
        </w:rPr>
        <mc:AlternateContent>
          <mc:Choice Requires="wps">
            <w:drawing>
              <wp:anchor distT="0" distB="0" distL="114300" distR="114300" simplePos="0" relativeHeight="252451840" behindDoc="0" locked="0" layoutInCell="1" hidden="0" allowOverlap="1" wp14:anchorId="7030707F" wp14:editId="0D58ABFB">
                <wp:simplePos x="0" y="0"/>
                <wp:positionH relativeFrom="column">
                  <wp:posOffset>-330199</wp:posOffset>
                </wp:positionH>
                <wp:positionV relativeFrom="paragraph">
                  <wp:posOffset>63500</wp:posOffset>
                </wp:positionV>
                <wp:extent cx="1871345" cy="970280"/>
                <wp:effectExtent l="0" t="0" r="0" b="0"/>
                <wp:wrapNone/>
                <wp:docPr id="837" name="Прямоугольник 837"/>
                <wp:cNvGraphicFramePr/>
                <a:graphic xmlns:a="http://schemas.openxmlformats.org/drawingml/2006/main">
                  <a:graphicData uri="http://schemas.microsoft.com/office/word/2010/wordprocessingShape">
                    <wps:wsp>
                      <wps:cNvSpPr/>
                      <wps:spPr>
                        <a:xfrm>
                          <a:off x="4423028" y="3307560"/>
                          <a:ext cx="1845945" cy="944880"/>
                        </a:xfrm>
                        <a:prstGeom prst="rect">
                          <a:avLst/>
                        </a:prstGeom>
                        <a:solidFill>
                          <a:schemeClr val="lt2"/>
                        </a:solidFill>
                        <a:ln w="25400" cap="flat" cmpd="sng">
                          <a:solidFill>
                            <a:srgbClr val="395E89"/>
                          </a:solidFill>
                          <a:prstDash val="solid"/>
                          <a:round/>
                          <a:headEnd type="none" w="sm" len="sm"/>
                          <a:tailEnd type="none" w="sm" len="sm"/>
                        </a:ln>
                      </wps:spPr>
                      <wps:txbx>
                        <w:txbxContent>
                          <w:p w14:paraId="58DAC255" w14:textId="77777777" w:rsidR="00413D9A" w:rsidRDefault="00413D9A" w:rsidP="00AB225E">
                            <w:pPr>
                              <w:jc w:val="center"/>
                              <w:textDirection w:val="btLr"/>
                            </w:pPr>
                            <w:r>
                              <w:rPr>
                                <w:color w:val="000000"/>
                              </w:rPr>
                              <w:t xml:space="preserve">3. Выдача разрешения </w:t>
                            </w:r>
                          </w:p>
                        </w:txbxContent>
                      </wps:txbx>
                      <wps:bodyPr spcFirstLastPara="1" wrap="square" lIns="91425" tIns="45700" rIns="91425" bIns="45700" anchor="ctr" anchorCtr="0">
                        <a:noAutofit/>
                      </wps:bodyPr>
                    </wps:wsp>
                  </a:graphicData>
                </a:graphic>
              </wp:anchor>
            </w:drawing>
          </mc:Choice>
          <mc:Fallback>
            <w:pict>
              <v:rect w14:anchorId="7030707F" id="Прямоугольник 837" o:spid="_x0000_s1393" style="position:absolute;left:0;text-align:left;margin-left:-26pt;margin-top:5pt;width:147.35pt;height:76.4pt;z-index:2524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" fillcolor="#e7e6e6 [3203]" strokecolor="#395e89" strokeweight="2pt">
                <v:stroke startarrowwidth="narrow" startarrowlength="short" endarrowwidth="narrow" endarrowlength="short" joinstyle="round"/>
                <v:textbox inset="2.53958mm,1.2694mm,2.53958mm,1.2694mm">
                  <w:txbxContent>
                    <w:p w14:paraId="58DAC255" w14:textId="77777777" w:rsidR="00413D9A" w:rsidRDefault="00413D9A" w:rsidP="00AB225E">
                      <w:pPr>
                        <w:jc w:val="center"/>
                        <w:textDirection w:val="btLr"/>
                      </w:pPr>
                      <w:r>
                        <w:rPr>
                          <w:color w:val="000000"/>
                        </w:rPr>
                        <w:t xml:space="preserve">3. Выдача разрешения </w:t>
                      </w:r>
                    </w:p>
                  </w:txbxContent>
                </v:textbox>
              </v:rect>
            </w:pict>
          </mc:Fallback>
        </mc:AlternateContent>
      </w:r>
      <w:r>
        <w:rPr>
          <w:noProof/>
        </w:rPr>
        <mc:AlternateContent>
          <mc:Choice Requires="wps">
            <w:drawing>
              <wp:anchor distT="0" distB="0" distL="114300" distR="114300" simplePos="0" relativeHeight="252452864" behindDoc="0" locked="0" layoutInCell="1" hidden="0" allowOverlap="1" wp14:anchorId="1DCA68C5" wp14:editId="792203F6">
                <wp:simplePos x="0" y="0"/>
                <wp:positionH relativeFrom="column">
                  <wp:posOffset>4445000</wp:posOffset>
                </wp:positionH>
                <wp:positionV relativeFrom="paragraph">
                  <wp:posOffset>0</wp:posOffset>
                </wp:positionV>
                <wp:extent cx="1684655" cy="1194567"/>
                <wp:effectExtent l="0" t="0" r="0" b="0"/>
                <wp:wrapNone/>
                <wp:docPr id="838" name="Прямоугольник 838"/>
                <wp:cNvGraphicFramePr/>
                <a:graphic xmlns:a="http://schemas.openxmlformats.org/drawingml/2006/main">
                  <a:graphicData uri="http://schemas.microsoft.com/office/word/2010/wordprocessingShape">
                    <wps:wsp>
                      <wps:cNvSpPr/>
                      <wps:spPr>
                        <a:xfrm>
                          <a:off x="4516373" y="3195417"/>
                          <a:ext cx="1659255" cy="1169167"/>
                        </a:xfrm>
                        <a:prstGeom prst="rect">
                          <a:avLst/>
                        </a:prstGeom>
                        <a:solidFill>
                          <a:schemeClr val="lt2"/>
                        </a:solidFill>
                        <a:ln w="25400" cap="flat" cmpd="sng">
                          <a:solidFill>
                            <a:srgbClr val="395E89"/>
                          </a:solidFill>
                          <a:prstDash val="solid"/>
                          <a:round/>
                          <a:headEnd type="none" w="sm" len="sm"/>
                          <a:tailEnd type="none" w="sm" len="sm"/>
                        </a:ln>
                      </wps:spPr>
                      <wps:txbx>
                        <w:txbxContent>
                          <w:p w14:paraId="463ACBE8" w14:textId="77777777" w:rsidR="00413D9A" w:rsidRDefault="00413D9A" w:rsidP="00AB225E">
                            <w:pPr>
                              <w:jc w:val="center"/>
                              <w:textDirection w:val="btLr"/>
                            </w:pPr>
                            <w:r>
                              <w:rPr>
                                <w:color w:val="000000"/>
                              </w:rPr>
                              <w:t>4. Отказ в выдаче разреш</w:t>
                            </w:r>
                            <w:r>
                              <w:rPr>
                                <w:color w:val="2B2B2B"/>
                              </w:rPr>
                              <w:t xml:space="preserve">ения </w:t>
                            </w:r>
                          </w:p>
                        </w:txbxContent>
                      </wps:txbx>
                      <wps:bodyPr spcFirstLastPara="1" wrap="square" lIns="91425" tIns="45700" rIns="91425" bIns="45700" anchor="ctr" anchorCtr="0">
                        <a:noAutofit/>
                      </wps:bodyPr>
                    </wps:wsp>
                  </a:graphicData>
                </a:graphic>
              </wp:anchor>
            </w:drawing>
          </mc:Choice>
          <mc:Fallback>
            <w:pict>
              <v:rect w14:anchorId="1DCA68C5" id="Прямоугольник 838" o:spid="_x0000_s1394" style="position:absolute;left:0;text-align:left;margin-left:350pt;margin-top:0;width:132.65pt;height:94.05pt;z-index:25245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" fillcolor="#e7e6e6 [3203]" strokecolor="#395e89" strokeweight="2pt">
                <v:stroke startarrowwidth="narrow" startarrowlength="short" endarrowwidth="narrow" endarrowlength="short" joinstyle="round"/>
                <v:textbox inset="2.53958mm,1.2694mm,2.53958mm,1.2694mm">
                  <w:txbxContent>
                    <w:p w14:paraId="463ACBE8" w14:textId="77777777" w:rsidR="00413D9A" w:rsidRDefault="00413D9A" w:rsidP="00AB225E">
                      <w:pPr>
                        <w:jc w:val="center"/>
                        <w:textDirection w:val="btLr"/>
                      </w:pPr>
                      <w:r>
                        <w:rPr>
                          <w:color w:val="000000"/>
                        </w:rPr>
                        <w:t>4. Отказ в выдаче разреш</w:t>
                      </w:r>
                      <w:r>
                        <w:rPr>
                          <w:color w:val="2B2B2B"/>
                        </w:rPr>
                        <w:t xml:space="preserve">ения </w:t>
                      </w:r>
                    </w:p>
                  </w:txbxContent>
                </v:textbox>
              </v:rect>
            </w:pict>
          </mc:Fallback>
        </mc:AlternateContent>
      </w:r>
    </w:p>
    <w:p w14:paraId="2D5032BC" w14:textId="77777777" w:rsidR="00AB225E" w:rsidRDefault="00AB225E" w:rsidP="00AB225E">
      <w:pPr>
        <w:spacing w:before="200" w:after="200" w:line="276" w:lineRule="auto"/>
        <w:ind w:right="1134"/>
        <w:jc w:val="center"/>
        <w:rPr>
          <w:b/>
        </w:rPr>
      </w:pPr>
      <w:r>
        <w:rPr>
          <w:b/>
          <w:noProof/>
        </w:rPr>
        <mc:AlternateContent>
          <mc:Choice Requires="wps">
            <w:drawing>
              <wp:anchor distT="0" distB="0" distL="114300" distR="114300" simplePos="0" relativeHeight="252466176" behindDoc="0" locked="0" layoutInCell="1" allowOverlap="1" wp14:anchorId="28FEEFA0" wp14:editId="573B9F52">
                <wp:simplePos x="0" y="0"/>
                <wp:positionH relativeFrom="column">
                  <wp:posOffset>4128770</wp:posOffset>
                </wp:positionH>
                <wp:positionV relativeFrom="paragraph">
                  <wp:posOffset>203835</wp:posOffset>
                </wp:positionV>
                <wp:extent cx="314325" cy="0"/>
                <wp:effectExtent l="0" t="76200" r="9525" b="95250"/>
                <wp:wrapNone/>
                <wp:docPr id="839" name="Прямая со стрелкой 839"/>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7AD63A" id="Прямая со стрелкой 839" o:spid="_x0000_s1026" type="#_x0000_t32" style="position:absolute;margin-left:325.1pt;margin-top:16.05pt;width:24.75pt;height:0;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" strokecolor="#5b9bd5 [3204]" strokeweight=".5pt">
                <v:stroke endarrow="block" joinstyle="miter"/>
              </v:shape>
            </w:pict>
          </mc:Fallback>
        </mc:AlternateContent>
      </w:r>
      <w:r>
        <w:rPr>
          <w:b/>
          <w:noProof/>
        </w:rPr>
        <mc:AlternateContent>
          <mc:Choice Requires="wps">
            <w:drawing>
              <wp:anchor distT="0" distB="0" distL="114300" distR="114300" simplePos="0" relativeHeight="252465152" behindDoc="0" locked="0" layoutInCell="1" allowOverlap="1" wp14:anchorId="255BF098" wp14:editId="5329CEF5">
                <wp:simplePos x="0" y="0"/>
                <wp:positionH relativeFrom="column">
                  <wp:posOffset>1490345</wp:posOffset>
                </wp:positionH>
                <wp:positionV relativeFrom="paragraph">
                  <wp:posOffset>203835</wp:posOffset>
                </wp:positionV>
                <wp:extent cx="419100" cy="9525"/>
                <wp:effectExtent l="38100" t="76200" r="0" b="85725"/>
                <wp:wrapNone/>
                <wp:docPr id="840" name="Прямая со стрелкой 840"/>
                <wp:cNvGraphicFramePr/>
                <a:graphic xmlns:a="http://schemas.openxmlformats.org/drawingml/2006/main">
                  <a:graphicData uri="http://schemas.microsoft.com/office/word/2010/wordprocessingShape">
                    <wps:wsp>
                      <wps:cNvCnPr/>
                      <wps:spPr>
                        <a:xfrm flipH="1" flipV="1">
                          <a:off x="0" y="0"/>
                          <a:ext cx="4191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9834F9" id="Прямая со стрелкой 840" o:spid="_x0000_s1026" type="#_x0000_t32" style="position:absolute;margin-left:117.35pt;margin-top:16.05pt;width:33pt;height:.75pt;flip:x y;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" strokecolor="#5b9bd5 [3204]" strokeweight=".5pt">
                <v:stroke endarrow="block" joinstyle="miter"/>
              </v:shape>
            </w:pict>
          </mc:Fallback>
        </mc:AlternateContent>
      </w:r>
    </w:p>
    <w:p w14:paraId="78B72CB9" w14:textId="77777777" w:rsidR="00AB225E" w:rsidRDefault="00AB225E" w:rsidP="00AB225E"/>
    <w:p w14:paraId="263BB646" w14:textId="77777777" w:rsidR="00AB225E" w:rsidRDefault="00AB225E" w:rsidP="00AB225E">
      <w:pPr>
        <w:spacing w:after="120" w:line="276" w:lineRule="auto"/>
        <w:jc w:val="center"/>
        <w:rPr>
          <w:b/>
        </w:rPr>
      </w:pPr>
      <w:r>
        <w:rPr>
          <w:noProof/>
        </w:rPr>
        <mc:AlternateContent>
          <mc:Choice Requires="wps">
            <w:drawing>
              <wp:anchor distT="0" distB="0" distL="114300" distR="114300" simplePos="0" relativeHeight="252453888" behindDoc="0" locked="0" layoutInCell="1" hidden="0" allowOverlap="1" wp14:anchorId="05F581BF" wp14:editId="367F2FB7">
                <wp:simplePos x="0" y="0"/>
                <wp:positionH relativeFrom="column">
                  <wp:posOffset>549275</wp:posOffset>
                </wp:positionH>
                <wp:positionV relativeFrom="paragraph">
                  <wp:posOffset>250190</wp:posOffset>
                </wp:positionV>
                <wp:extent cx="9525" cy="657225"/>
                <wp:effectExtent l="0" t="0" r="0" b="0"/>
                <wp:wrapNone/>
                <wp:docPr id="841" name="Прямая со стрелкой 841"/>
                <wp:cNvGraphicFramePr/>
                <a:graphic xmlns:a="http://schemas.openxmlformats.org/drawingml/2006/main">
                  <a:graphicData uri="http://schemas.microsoft.com/office/word/2010/wordprocessingShape">
                    <wps:wsp>
                      <wps:cNvCnPr/>
                      <wps:spPr>
                        <a:xfrm>
                          <a:off x="0" y="0"/>
                          <a:ext cx="9525" cy="65722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w:pict>
              <v:shape w14:anchorId="09448C8E" id="Прямая со стрелкой 841" o:spid="_x0000_s1026" type="#_x0000_t32" style="position:absolute;margin-left:43.25pt;margin-top:19.7pt;width:.75pt;height:51.75pt;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" strokecolor="#4a7dba">
                <v:stroke startarrowwidth="narrow" startarrowlength="short" endarrow="block"/>
              </v:shape>
            </w:pict>
          </mc:Fallback>
        </mc:AlternateContent>
      </w:r>
    </w:p>
    <w:p w14:paraId="5BCC5D71" w14:textId="77777777" w:rsidR="00AB225E" w:rsidRDefault="00AB225E" w:rsidP="00AB225E">
      <w:pPr>
        <w:spacing w:after="120" w:line="276" w:lineRule="auto"/>
        <w:jc w:val="center"/>
        <w:rPr>
          <w:b/>
        </w:rPr>
      </w:pPr>
      <w:r>
        <w:rPr>
          <w:noProof/>
        </w:rPr>
        <mc:AlternateContent>
          <mc:Choice Requires="wps">
            <w:drawing>
              <wp:anchor distT="0" distB="0" distL="114300" distR="114300" simplePos="0" relativeHeight="252454912" behindDoc="0" locked="0" layoutInCell="1" hidden="0" allowOverlap="1" wp14:anchorId="48564337" wp14:editId="305D769D">
                <wp:simplePos x="0" y="0"/>
                <wp:positionH relativeFrom="column">
                  <wp:posOffset>5035550</wp:posOffset>
                </wp:positionH>
                <wp:positionV relativeFrom="paragraph">
                  <wp:posOffset>81280</wp:posOffset>
                </wp:positionV>
                <wp:extent cx="55244" cy="523875"/>
                <wp:effectExtent l="19050" t="0" r="59690" b="47625"/>
                <wp:wrapNone/>
                <wp:docPr id="842" name="Прямая со стрелкой 842"/>
                <wp:cNvGraphicFramePr/>
                <a:graphic xmlns:a="http://schemas.openxmlformats.org/drawingml/2006/main">
                  <a:graphicData uri="http://schemas.microsoft.com/office/word/2010/wordprocessingShape">
                    <wps:wsp>
                      <wps:cNvCnPr/>
                      <wps:spPr>
                        <a:xfrm>
                          <a:off x="0" y="0"/>
                          <a:ext cx="55244" cy="523875"/>
                        </a:xfrm>
                        <a:prstGeom prst="straightConnector1">
                          <a:avLst/>
                        </a:prstGeom>
                        <a:noFill/>
                        <a:ln w="9525" cap="flat" cmpd="sng">
                          <a:solidFill>
                            <a:srgbClr val="4A7DBA"/>
                          </a:solidFill>
                          <a:prstDash val="solid"/>
                          <a:round/>
                          <a:headEnd type="none" w="sm" len="sm"/>
                          <a:tailEnd type="triangle" w="med" len="med"/>
                        </a:ln>
                      </wps:spPr>
                      <wps:bodyPr/>
                    </wps:wsp>
                  </a:graphicData>
                </a:graphic>
              </wp:anchor>
            </w:drawing>
          </mc:Choice>
          <mc:Fallback>
            <w:pict>
              <v:shape w14:anchorId="314FA2C3" id="Прямая со стрелкой 842" o:spid="_x0000_s1026" type="#_x0000_t32" style="position:absolute;margin-left:396.5pt;margin-top:6.4pt;width:4.35pt;height:41.25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" strokecolor="#4a7dba">
                <v:stroke startarrowwidth="narrow" startarrowlength="short" endarrow="block"/>
              </v:shape>
            </w:pict>
          </mc:Fallback>
        </mc:AlternateContent>
      </w:r>
    </w:p>
    <w:p w14:paraId="4A2992DD" w14:textId="77777777" w:rsidR="00AB225E" w:rsidRDefault="00AB225E" w:rsidP="00AB225E">
      <w:pPr>
        <w:spacing w:after="120" w:line="276" w:lineRule="auto"/>
        <w:jc w:val="center"/>
        <w:rPr>
          <w:b/>
        </w:rPr>
      </w:pPr>
      <w:r>
        <w:rPr>
          <w:noProof/>
        </w:rPr>
        <mc:AlternateContent>
          <mc:Choice Requires="wps">
            <w:drawing>
              <wp:anchor distT="0" distB="0" distL="114300" distR="114300" simplePos="0" relativeHeight="252455936" behindDoc="0" locked="0" layoutInCell="1" hidden="0" allowOverlap="1" wp14:anchorId="0C9C3284" wp14:editId="5F4A9E62">
                <wp:simplePos x="0" y="0"/>
                <wp:positionH relativeFrom="column">
                  <wp:posOffset>-561340</wp:posOffset>
                </wp:positionH>
                <wp:positionV relativeFrom="paragraph">
                  <wp:posOffset>354330</wp:posOffset>
                </wp:positionV>
                <wp:extent cx="2206625" cy="780415"/>
                <wp:effectExtent l="0" t="0" r="0" b="0"/>
                <wp:wrapNone/>
                <wp:docPr id="843" name="Блок-схема: знак завершения 843"/>
                <wp:cNvGraphicFramePr/>
                <a:graphic xmlns:a="http://schemas.openxmlformats.org/drawingml/2006/main">
                  <a:graphicData uri="http://schemas.microsoft.com/office/word/2010/wordprocessingShape">
                    <wps:wsp>
                      <wps:cNvSpPr/>
                      <wps:spPr>
                        <a:xfrm>
                          <a:off x="0" y="0"/>
                          <a:ext cx="2206625" cy="780415"/>
                        </a:xfrm>
                        <a:prstGeom prst="flowChartTerminator">
                          <a:avLst/>
                        </a:prstGeom>
                        <a:solidFill>
                          <a:schemeClr val="lt2"/>
                        </a:solidFill>
                        <a:ln w="25400" cap="flat" cmpd="sng">
                          <a:solidFill>
                            <a:srgbClr val="395E89"/>
                          </a:solidFill>
                          <a:prstDash val="solid"/>
                          <a:round/>
                          <a:headEnd type="none" w="sm" len="sm"/>
                          <a:tailEnd type="none" w="sm" len="sm"/>
                        </a:ln>
                      </wps:spPr>
                      <wps:txbx>
                        <w:txbxContent>
                          <w:p w14:paraId="0F55AEDE" w14:textId="77777777" w:rsidR="00413D9A" w:rsidRDefault="00413D9A" w:rsidP="00AB225E">
                            <w:pPr>
                              <w:jc w:val="center"/>
                              <w:textDirection w:val="btLr"/>
                            </w:pPr>
                            <w:r>
                              <w:rPr>
                                <w:color w:val="000000"/>
                              </w:rPr>
                              <w:t xml:space="preserve">6. Конец процедуры </w:t>
                            </w:r>
                          </w:p>
                        </w:txbxContent>
                      </wps:txbx>
                      <wps:bodyPr spcFirstLastPara="1" wrap="square" lIns="91425" tIns="45700" rIns="91425" bIns="45700" anchor="ctr" anchorCtr="0">
                        <a:noAutofit/>
                      </wps:bodyPr>
                    </wps:wsp>
                  </a:graphicData>
                </a:graphic>
              </wp:anchor>
            </w:drawing>
          </mc:Choice>
          <mc:Fallback>
            <w:pict>
              <v:shape w14:anchorId="0C9C3284" id="Блок-схема: знак завершения 843" o:spid="_x0000_s1395" type="#_x0000_t116" style="position:absolute;left:0;text-align:left;margin-left:-44.2pt;margin-top:27.9pt;width:173.75pt;height:61.45pt;z-index:25245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" fillcolor="#e7e6e6 [3203]" strokecolor="#395e89" strokeweight="2pt">
                <v:stroke startarrowwidth="narrow" startarrowlength="short" endarrowwidth="narrow" endarrowlength="short" joinstyle="round"/>
                <v:textbox inset="2.53958mm,1.2694mm,2.53958mm,1.2694mm">
                  <w:txbxContent>
                    <w:p w14:paraId="0F55AEDE" w14:textId="77777777" w:rsidR="00413D9A" w:rsidRDefault="00413D9A" w:rsidP="00AB225E">
                      <w:pPr>
                        <w:jc w:val="center"/>
                        <w:textDirection w:val="btLr"/>
                      </w:pPr>
                      <w:r>
                        <w:rPr>
                          <w:color w:val="000000"/>
                        </w:rPr>
                        <w:t xml:space="preserve">6. Конец процедуры </w:t>
                      </w:r>
                    </w:p>
                  </w:txbxContent>
                </v:textbox>
              </v:shape>
            </w:pict>
          </mc:Fallback>
        </mc:AlternateContent>
      </w:r>
    </w:p>
    <w:p w14:paraId="37F407D2" w14:textId="77777777" w:rsidR="00AB225E" w:rsidRDefault="00AB225E" w:rsidP="00AB225E">
      <w:pPr>
        <w:spacing w:after="120" w:line="276" w:lineRule="auto"/>
        <w:jc w:val="center"/>
        <w:rPr>
          <w:b/>
        </w:rPr>
      </w:pPr>
      <w:r>
        <w:rPr>
          <w:noProof/>
        </w:rPr>
        <mc:AlternateContent>
          <mc:Choice Requires="wps">
            <w:drawing>
              <wp:anchor distT="0" distB="0" distL="114300" distR="114300" simplePos="0" relativeHeight="252456960" behindDoc="0" locked="0" layoutInCell="1" hidden="0" allowOverlap="1" wp14:anchorId="4CAB0ACA" wp14:editId="58C9C484">
                <wp:simplePos x="0" y="0"/>
                <wp:positionH relativeFrom="column">
                  <wp:posOffset>3740150</wp:posOffset>
                </wp:positionH>
                <wp:positionV relativeFrom="paragraph">
                  <wp:posOffset>74295</wp:posOffset>
                </wp:positionV>
                <wp:extent cx="2444750" cy="911225"/>
                <wp:effectExtent l="0" t="0" r="0" b="0"/>
                <wp:wrapNone/>
                <wp:docPr id="844" name="Блок-схема: документ 844"/>
                <wp:cNvGraphicFramePr/>
                <a:graphic xmlns:a="http://schemas.openxmlformats.org/drawingml/2006/main">
                  <a:graphicData uri="http://schemas.microsoft.com/office/word/2010/wordprocessingShape">
                    <wps:wsp>
                      <wps:cNvSpPr/>
                      <wps:spPr>
                        <a:xfrm>
                          <a:off x="0" y="0"/>
                          <a:ext cx="2444750" cy="911225"/>
                        </a:xfrm>
                        <a:prstGeom prst="flowChartDocument">
                          <a:avLst/>
                        </a:prstGeom>
                        <a:solidFill>
                          <a:srgbClr val="EEECE1"/>
                        </a:solidFill>
                        <a:ln w="25400" cap="flat" cmpd="sng">
                          <a:solidFill>
                            <a:srgbClr val="395E89"/>
                          </a:solidFill>
                          <a:prstDash val="solid"/>
                          <a:round/>
                          <a:headEnd type="none" w="sm" len="sm"/>
                          <a:tailEnd type="none" w="sm" len="sm"/>
                        </a:ln>
                      </wps:spPr>
                      <wps:txbx>
                        <w:txbxContent>
                          <w:p w14:paraId="6A369FF8" w14:textId="77777777" w:rsidR="00413D9A" w:rsidRDefault="00413D9A" w:rsidP="00AB225E">
                            <w:pPr>
                              <w:jc w:val="center"/>
                              <w:textDirection w:val="btLr"/>
                            </w:pPr>
                            <w:r>
                              <w:rPr>
                                <w:color w:val="000000"/>
                              </w:rPr>
                              <w:t>5. Выдача устного или письменного ответа заявителю</w:t>
                            </w:r>
                          </w:p>
                        </w:txbxContent>
                      </wps:txbx>
                      <wps:bodyPr spcFirstLastPara="1" wrap="square" lIns="91425" tIns="45700" rIns="91425" bIns="45700" anchor="ctr" anchorCtr="0">
                        <a:noAutofit/>
                      </wps:bodyPr>
                    </wps:wsp>
                  </a:graphicData>
                </a:graphic>
              </wp:anchor>
            </w:drawing>
          </mc:Choice>
          <mc:Fallback>
            <w:pict>
              <v:shape w14:anchorId="4CAB0ACA" id="Блок-схема: документ 844" o:spid="_x0000_s1396" type="#_x0000_t114" style="position:absolute;left:0;text-align:left;margin-left:294.5pt;margin-top:5.85pt;width:192.5pt;height:71.75pt;z-index:2524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" fillcolor="#eeece1" strokecolor="#395e89" strokeweight="2pt">
                <v:stroke startarrowwidth="narrow" startarrowlength="short" endarrowwidth="narrow" endarrowlength="short" joinstyle="round"/>
                <v:textbox inset="2.53958mm,1.2694mm,2.53958mm,1.2694mm">
                  <w:txbxContent>
                    <w:p w14:paraId="6A369FF8" w14:textId="77777777" w:rsidR="00413D9A" w:rsidRDefault="00413D9A" w:rsidP="00AB225E">
                      <w:pPr>
                        <w:jc w:val="center"/>
                        <w:textDirection w:val="btLr"/>
                      </w:pPr>
                      <w:r>
                        <w:rPr>
                          <w:color w:val="000000"/>
                        </w:rPr>
                        <w:t>5. Выдача устного или письменного ответа заявителю</w:t>
                      </w:r>
                    </w:p>
                  </w:txbxContent>
                </v:textbox>
              </v:shape>
            </w:pict>
          </mc:Fallback>
        </mc:AlternateContent>
      </w:r>
    </w:p>
    <w:p w14:paraId="27DCCD78" w14:textId="77777777" w:rsidR="00AB225E" w:rsidRDefault="00AB225E" w:rsidP="00AB225E">
      <w:pPr>
        <w:spacing w:after="120" w:line="276" w:lineRule="auto"/>
        <w:jc w:val="center"/>
        <w:rPr>
          <w:b/>
        </w:rPr>
      </w:pPr>
    </w:p>
    <w:p w14:paraId="5CC347B0" w14:textId="77777777" w:rsidR="00AB225E" w:rsidRDefault="00AB225E" w:rsidP="00AB225E">
      <w:pPr>
        <w:spacing w:after="120" w:line="276" w:lineRule="auto"/>
        <w:jc w:val="center"/>
        <w:rPr>
          <w:b/>
        </w:rPr>
      </w:pPr>
    </w:p>
    <w:p w14:paraId="4AA215A3" w14:textId="77777777" w:rsidR="00AB225E" w:rsidRDefault="00AB225E" w:rsidP="00AB225E">
      <w:pPr>
        <w:spacing w:after="120" w:line="276" w:lineRule="auto"/>
        <w:jc w:val="center"/>
        <w:rPr>
          <w:b/>
        </w:rPr>
      </w:pPr>
    </w:p>
    <w:p w14:paraId="4724DADE" w14:textId="77777777" w:rsidR="00AB225E" w:rsidRDefault="00AB225E" w:rsidP="00AB225E">
      <w:pPr>
        <w:spacing w:after="120" w:line="276" w:lineRule="auto"/>
        <w:jc w:val="center"/>
        <w:rPr>
          <w:b/>
        </w:rPr>
      </w:pPr>
    </w:p>
    <w:p w14:paraId="6BED4984" w14:textId="77777777" w:rsidR="005444E8" w:rsidRDefault="005444E8" w:rsidP="00AB225E">
      <w:pPr>
        <w:spacing w:after="120" w:line="276" w:lineRule="auto"/>
        <w:jc w:val="center"/>
        <w:rPr>
          <w:b/>
        </w:rPr>
      </w:pPr>
    </w:p>
    <w:p w14:paraId="092A491D" w14:textId="77777777" w:rsidR="00AB225E" w:rsidRDefault="00AB225E" w:rsidP="00AB225E">
      <w:pPr>
        <w:spacing w:after="120" w:line="276" w:lineRule="auto"/>
        <w:jc w:val="center"/>
        <w:rPr>
          <w:b/>
        </w:rPr>
      </w:pPr>
      <w:r>
        <w:rPr>
          <w:b/>
        </w:rPr>
        <w:t>6. Контроль исполнения требований административного регламента</w:t>
      </w:r>
    </w:p>
    <w:p w14:paraId="36439043" w14:textId="77777777" w:rsidR="00AB225E" w:rsidRDefault="00AB225E" w:rsidP="00AB225E">
      <w:pPr>
        <w:ind w:firstLine="709"/>
        <w:jc w:val="both"/>
      </w:pPr>
      <w:r>
        <w:t>6. За исполнением требований административного регламента проводится внутренний (текущий) и внешний контроль.</w:t>
      </w:r>
    </w:p>
    <w:p w14:paraId="5902330E" w14:textId="77777777" w:rsidR="00AB225E" w:rsidRDefault="00AB225E" w:rsidP="00AB225E">
      <w:pPr>
        <w:ind w:firstLine="709"/>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446D7C53" w14:textId="77777777" w:rsidR="00AB225E" w:rsidRDefault="00AB225E" w:rsidP="00AB225E">
      <w:pPr>
        <w:ind w:firstLine="709"/>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374746A2" w14:textId="77777777" w:rsidR="00AB225E" w:rsidRDefault="00AB225E" w:rsidP="00AB225E">
      <w:pPr>
        <w:ind w:firstLine="709"/>
        <w:jc w:val="both"/>
      </w:pPr>
      <w:r>
        <w:t xml:space="preserve">3) Проверка производится ежегодно. </w:t>
      </w:r>
    </w:p>
    <w:p w14:paraId="446D7D75" w14:textId="77777777" w:rsidR="00AB225E" w:rsidRDefault="00AB225E" w:rsidP="00AB225E">
      <w:pPr>
        <w:ind w:firstLine="709"/>
        <w:jc w:val="both"/>
      </w:pPr>
      <w:r>
        <w:t>Внеплановые проверки проводятся по заявлению потребителей услуги.</w:t>
      </w:r>
    </w:p>
    <w:p w14:paraId="3772CBB8" w14:textId="77777777" w:rsidR="00AB225E" w:rsidRDefault="00AB225E" w:rsidP="00AB225E">
      <w:pPr>
        <w:ind w:firstLine="709"/>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49FE1FFE" w14:textId="77777777" w:rsidR="00AB225E" w:rsidRDefault="00AB225E" w:rsidP="00AB225E">
      <w:pPr>
        <w:ind w:firstLine="709"/>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351E3E6C" w14:textId="77777777" w:rsidR="00AB225E" w:rsidRDefault="00AB225E" w:rsidP="00AB225E">
      <w:pPr>
        <w:ind w:firstLine="709"/>
        <w:jc w:val="both"/>
      </w:pPr>
      <w:r>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644D8555" w14:textId="77777777" w:rsidR="00AB225E" w:rsidRDefault="00AB225E" w:rsidP="00AB225E">
      <w:pPr>
        <w:ind w:firstLine="709"/>
        <w:jc w:val="both"/>
      </w:pPr>
      <w:r>
        <w:t>2) В течение 3 рабочих дней с момента подписания заключения, она направляется в учреждение, предоставляющее данную услугу.</w:t>
      </w:r>
    </w:p>
    <w:p w14:paraId="0D00EE64" w14:textId="77777777" w:rsidR="00AB225E" w:rsidRDefault="00AB225E" w:rsidP="00AB225E">
      <w:pPr>
        <w:ind w:firstLine="709"/>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77C62401" w14:textId="77777777" w:rsidR="00AB225E" w:rsidRDefault="00AB225E" w:rsidP="00AB225E">
      <w:pPr>
        <w:ind w:firstLine="709"/>
        <w:jc w:val="both"/>
      </w:pPr>
      <w:r>
        <w:t>При необходимости, также в установленном порядке инициируется внесение изменений в административный регламент.</w:t>
      </w:r>
    </w:p>
    <w:p w14:paraId="0760249E" w14:textId="77777777" w:rsidR="00AB225E" w:rsidRDefault="00AB225E" w:rsidP="00AB225E">
      <w:pPr>
        <w:ind w:firstLine="709"/>
        <w:jc w:val="both"/>
      </w:pPr>
      <w:r>
        <w:t xml:space="preserve">3) Внешний контроль за исполнением требований административного регламента проводится Министерством цифрового развития Кыргызской Республики. </w:t>
      </w:r>
    </w:p>
    <w:p w14:paraId="0E696465" w14:textId="77777777" w:rsidR="00AB225E" w:rsidRDefault="00AB225E" w:rsidP="00AB225E">
      <w:pPr>
        <w:ind w:firstLine="709"/>
        <w:jc w:val="both"/>
      </w:pPr>
    </w:p>
    <w:p w14:paraId="7C3D237F" w14:textId="77777777" w:rsidR="00AB225E" w:rsidRDefault="00AB225E" w:rsidP="00AB225E">
      <w:pPr>
        <w:ind w:firstLine="709"/>
        <w:jc w:val="center"/>
        <w:rPr>
          <w:b/>
        </w:rPr>
      </w:pPr>
      <w:r>
        <w:rPr>
          <w:b/>
        </w:rPr>
        <w:t>7. Ответственность должностных лиц за нарушение требований административного регламента</w:t>
      </w:r>
    </w:p>
    <w:p w14:paraId="5087B0CD" w14:textId="77777777" w:rsidR="00AB225E" w:rsidRDefault="00AB225E" w:rsidP="00AB225E">
      <w:pPr>
        <w:ind w:firstLine="709"/>
        <w:jc w:val="center"/>
        <w:rPr>
          <w:b/>
        </w:rPr>
      </w:pPr>
    </w:p>
    <w:p w14:paraId="00969772" w14:textId="77777777" w:rsidR="00AB225E" w:rsidRDefault="00AB225E" w:rsidP="00AB225E">
      <w:pPr>
        <w:ind w:firstLine="709"/>
        <w:jc w:val="both"/>
      </w:pPr>
      <w:r>
        <w:t>8. За нарушение требований административного регламента должностные лица и сотрудники Департамента регистрации населения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2C3CA444" w14:textId="77777777" w:rsidR="00AB225E" w:rsidRDefault="00AB225E" w:rsidP="00AB225E">
      <w:pPr>
        <w:ind w:firstLine="709"/>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2D7692DB" w14:textId="77777777" w:rsidR="00AB225E" w:rsidRDefault="00AB225E" w:rsidP="00AB225E">
      <w:pPr>
        <w:spacing w:before="120" w:after="120" w:line="276" w:lineRule="auto"/>
        <w:ind w:left="1134" w:right="1134"/>
        <w:jc w:val="center"/>
        <w:rPr>
          <w:b/>
        </w:rPr>
      </w:pPr>
      <w:r>
        <w:rPr>
          <w:b/>
        </w:rPr>
        <w:t>8. Заключительные положения</w:t>
      </w:r>
    </w:p>
    <w:p w14:paraId="38ECABD8" w14:textId="77777777" w:rsidR="00AB225E" w:rsidRDefault="00AB225E" w:rsidP="00AB225E">
      <w:pPr>
        <w:spacing w:before="120" w:after="120"/>
        <w:ind w:firstLine="709"/>
        <w:jc w:val="both"/>
      </w:pPr>
      <w:r>
        <w:t>10. Административный регламент подлежит пересмотру одновременно с пересмотром Стандарта услуги и по мере необходимости.</w:t>
      </w:r>
    </w:p>
    <w:p w14:paraId="6A895C37" w14:textId="77777777" w:rsidR="00AB225E" w:rsidRDefault="00AB225E" w:rsidP="00AB225E">
      <w:pPr>
        <w:spacing w:before="120" w:after="120"/>
        <w:ind w:firstLine="709"/>
        <w:jc w:val="both"/>
        <w:rPr>
          <w:b/>
        </w:rPr>
      </w:pPr>
      <w:r>
        <w:rPr>
          <w:b/>
        </w:rPr>
        <w:t xml:space="preserve">                       9. Разработчики административного регламента</w:t>
      </w:r>
    </w:p>
    <w:p w14:paraId="32A38AF0" w14:textId="77777777" w:rsidR="00AB225E" w:rsidRDefault="00AB225E" w:rsidP="007344F8">
      <w:pPr>
        <w:widowControl w:val="0"/>
        <w:numPr>
          <w:ilvl w:val="0"/>
          <w:numId w:val="39"/>
        </w:numPr>
        <w:pBdr>
          <w:top w:val="nil"/>
          <w:left w:val="nil"/>
          <w:bottom w:val="nil"/>
          <w:right w:val="nil"/>
          <w:between w:val="nil"/>
        </w:pBdr>
        <w:spacing w:line="360" w:lineRule="auto"/>
        <w:jc w:val="both"/>
        <w:rPr>
          <w:color w:val="000000"/>
          <w:sz w:val="22"/>
          <w:szCs w:val="22"/>
        </w:rPr>
      </w:pPr>
      <w:r>
        <w:rPr>
          <w:color w:val="000000"/>
          <w:sz w:val="22"/>
          <w:szCs w:val="22"/>
        </w:rPr>
        <w:t>Абакова Н.Б. – заведюущий ОМ ДРН;</w:t>
      </w:r>
    </w:p>
    <w:p w14:paraId="4715F4AD" w14:textId="77777777" w:rsidR="00AB225E" w:rsidRDefault="00AB225E" w:rsidP="007344F8">
      <w:pPr>
        <w:widowControl w:val="0"/>
        <w:numPr>
          <w:ilvl w:val="0"/>
          <w:numId w:val="39"/>
        </w:numPr>
        <w:pBdr>
          <w:top w:val="nil"/>
          <w:left w:val="nil"/>
          <w:bottom w:val="nil"/>
          <w:right w:val="nil"/>
          <w:between w:val="nil"/>
        </w:pBdr>
        <w:spacing w:line="360" w:lineRule="auto"/>
        <w:jc w:val="both"/>
        <w:rPr>
          <w:color w:val="000000"/>
          <w:sz w:val="22"/>
          <w:szCs w:val="22"/>
        </w:rPr>
      </w:pPr>
      <w:r>
        <w:rPr>
          <w:color w:val="000000"/>
          <w:sz w:val="22"/>
          <w:szCs w:val="22"/>
        </w:rPr>
        <w:t>Толонгутова А.С. – заведующий ОМОР ДРН;</w:t>
      </w:r>
    </w:p>
    <w:p w14:paraId="3058625F" w14:textId="77777777" w:rsidR="00AB225E" w:rsidRDefault="00AB225E" w:rsidP="007344F8">
      <w:pPr>
        <w:widowControl w:val="0"/>
        <w:numPr>
          <w:ilvl w:val="0"/>
          <w:numId w:val="39"/>
        </w:numPr>
        <w:pBdr>
          <w:top w:val="nil"/>
          <w:left w:val="nil"/>
          <w:bottom w:val="nil"/>
          <w:right w:val="nil"/>
          <w:between w:val="nil"/>
        </w:pBdr>
        <w:spacing w:line="360" w:lineRule="auto"/>
        <w:jc w:val="both"/>
        <w:rPr>
          <w:color w:val="000000"/>
          <w:sz w:val="22"/>
          <w:szCs w:val="22"/>
        </w:rPr>
      </w:pPr>
      <w:r>
        <w:rPr>
          <w:color w:val="000000"/>
          <w:sz w:val="22"/>
          <w:szCs w:val="22"/>
        </w:rPr>
        <w:t>Жумалиев Н.Б. -  заведующий ОПО ДРН</w:t>
      </w:r>
      <w:r w:rsidR="005444E8">
        <w:rPr>
          <w:color w:val="000000"/>
          <w:sz w:val="22"/>
          <w:szCs w:val="22"/>
        </w:rPr>
        <w:t>.</w:t>
      </w:r>
    </w:p>
    <w:p w14:paraId="49C2A1F7" w14:textId="77777777" w:rsidR="005444E8" w:rsidRDefault="005444E8" w:rsidP="005444E8">
      <w:pPr>
        <w:ind w:left="4956"/>
        <w:rPr>
          <w:b/>
        </w:rPr>
      </w:pPr>
      <w:r w:rsidRPr="000D63A0">
        <w:rPr>
          <w:b/>
        </w:rPr>
        <w:t>УТВЕРЖДЕН</w:t>
      </w:r>
    </w:p>
    <w:p w14:paraId="4ACC5733" w14:textId="77777777" w:rsidR="005444E8" w:rsidRDefault="005444E8" w:rsidP="005444E8">
      <w:pPr>
        <w:ind w:left="4956"/>
        <w:rPr>
          <w:b/>
        </w:rPr>
      </w:pPr>
      <w:r w:rsidRPr="000D63A0">
        <w:rPr>
          <w:b/>
        </w:rPr>
        <w:t xml:space="preserve">Приказом </w:t>
      </w:r>
    </w:p>
    <w:p w14:paraId="1C3A0A88" w14:textId="77777777" w:rsidR="005444E8" w:rsidRDefault="005444E8" w:rsidP="005444E8">
      <w:pPr>
        <w:ind w:left="4956"/>
        <w:rPr>
          <w:b/>
          <w:lang w:val="ky-KG"/>
        </w:rPr>
      </w:pPr>
      <w:r w:rsidRPr="000D63A0">
        <w:rPr>
          <w:b/>
        </w:rPr>
        <w:t xml:space="preserve">Министерства  </w:t>
      </w:r>
      <w:r>
        <w:rPr>
          <w:b/>
          <w:lang w:val="ky-KG"/>
        </w:rPr>
        <w:t xml:space="preserve"> </w:t>
      </w:r>
      <w:r w:rsidRPr="000D63A0">
        <w:rPr>
          <w:b/>
        </w:rPr>
        <w:t xml:space="preserve">цифрового развития </w:t>
      </w:r>
      <w:r>
        <w:rPr>
          <w:b/>
          <w:lang w:val="ky-KG"/>
        </w:rPr>
        <w:t xml:space="preserve"> </w:t>
      </w:r>
      <w:r>
        <w:rPr>
          <w:b/>
        </w:rPr>
        <w:t xml:space="preserve"> Кыргызской </w:t>
      </w:r>
      <w:r w:rsidRPr="000D63A0">
        <w:rPr>
          <w:b/>
        </w:rPr>
        <w:t>Республики</w:t>
      </w:r>
      <w:r>
        <w:rPr>
          <w:b/>
          <w:lang w:val="ky-KG"/>
        </w:rPr>
        <w:t xml:space="preserve"> </w:t>
      </w:r>
      <w:r w:rsidRPr="000D63A0">
        <w:rPr>
          <w:b/>
          <w:lang w:val="ky-KG"/>
        </w:rPr>
        <w:t xml:space="preserve"> </w:t>
      </w:r>
    </w:p>
    <w:p w14:paraId="79B2D66C" w14:textId="77777777" w:rsidR="005444E8" w:rsidRDefault="005444E8" w:rsidP="005444E8">
      <w:pPr>
        <w:ind w:left="4956"/>
        <w:rPr>
          <w:b/>
        </w:rPr>
      </w:pPr>
      <w:r>
        <w:rPr>
          <w:b/>
        </w:rPr>
        <w:t>от «____» ___________ 202</w:t>
      </w:r>
      <w:r>
        <w:rPr>
          <w:b/>
          <w:lang w:val="ky-KG"/>
        </w:rPr>
        <w:t>5</w:t>
      </w:r>
      <w:r w:rsidRPr="000D63A0">
        <w:rPr>
          <w:b/>
        </w:rPr>
        <w:t xml:space="preserve"> г.</w:t>
      </w:r>
      <w:r>
        <w:rPr>
          <w:b/>
          <w:lang w:val="ky-KG"/>
        </w:rPr>
        <w:t xml:space="preserve"> </w:t>
      </w:r>
      <w:r w:rsidRPr="000D63A0">
        <w:rPr>
          <w:b/>
        </w:rPr>
        <w:t xml:space="preserve">№_____  </w:t>
      </w:r>
    </w:p>
    <w:p w14:paraId="5CD8F753" w14:textId="77777777" w:rsidR="005444E8" w:rsidRDefault="005444E8" w:rsidP="005444E8">
      <w:pPr>
        <w:spacing w:after="60" w:line="276" w:lineRule="auto"/>
        <w:ind w:firstLine="567"/>
        <w:rPr>
          <w:b/>
        </w:rPr>
      </w:pPr>
    </w:p>
    <w:p w14:paraId="0A95225E" w14:textId="77777777" w:rsidR="005444E8" w:rsidRPr="00DE61B1" w:rsidRDefault="005444E8" w:rsidP="005444E8">
      <w:pPr>
        <w:spacing w:after="60" w:line="276" w:lineRule="auto"/>
        <w:ind w:firstLine="567"/>
        <w:rPr>
          <w:b/>
        </w:rPr>
      </w:pPr>
      <w:r w:rsidRPr="00AD6AD0">
        <w:rPr>
          <w:b/>
        </w:rPr>
        <w:t>АДМИНИСТРАТИВНЫЙ РЕГЛАМЕНТ ГОСУДАРСТВЕННОЙ УСЛУГИ</w:t>
      </w:r>
    </w:p>
    <w:p w14:paraId="16542341" w14:textId="77777777" w:rsidR="005444E8" w:rsidRPr="00C01DA5" w:rsidRDefault="005444E8" w:rsidP="005444E8">
      <w:pPr>
        <w:ind w:left="284" w:firstLine="567"/>
        <w:jc w:val="center"/>
        <w:rPr>
          <w:b/>
        </w:rPr>
      </w:pPr>
      <w:r w:rsidRPr="00C01DA5">
        <w:rPr>
          <w:bCs/>
        </w:rPr>
        <w:t>«</w:t>
      </w:r>
      <w:r w:rsidRPr="00B95BFB">
        <w:rPr>
          <w:bCs/>
        </w:rPr>
        <w:t>Документирование граждан Кыргызской Республики паспортами в форме ID-card: по обмен</w:t>
      </w:r>
      <w:r w:rsidRPr="00B95BFB">
        <w:rPr>
          <w:bCs/>
          <w:lang w:val="ky-KG"/>
        </w:rPr>
        <w:t xml:space="preserve">у </w:t>
      </w:r>
      <w:r w:rsidRPr="00B95BFB">
        <w:rPr>
          <w:bCs/>
        </w:rPr>
        <w:t>по порче, по восстановлению утраченного паспорта, по освобождению из мест лишения свободы, по принятию в гражданство Кыргызской Республики по Указу Президента Кыргызской Республики</w:t>
      </w:r>
      <w:r w:rsidRPr="00C01DA5">
        <w:rPr>
          <w:color w:val="000000"/>
          <w:lang w:bidi="ru-RU"/>
        </w:rPr>
        <w:t>»</w:t>
      </w:r>
    </w:p>
    <w:p w14:paraId="34D92372" w14:textId="77777777" w:rsidR="005444E8" w:rsidRPr="00C01DA5" w:rsidRDefault="005444E8" w:rsidP="005444E8">
      <w:pPr>
        <w:ind w:left="284"/>
        <w:jc w:val="center"/>
        <w:rPr>
          <w:bCs/>
        </w:rPr>
      </w:pPr>
      <w:r w:rsidRPr="00C01DA5">
        <w:t xml:space="preserve">Глава </w:t>
      </w:r>
      <w:r>
        <w:rPr>
          <w:lang w:val="ky-KG"/>
        </w:rPr>
        <w:t>4</w:t>
      </w:r>
      <w:r w:rsidRPr="00C01DA5">
        <w:t xml:space="preserve"> </w:t>
      </w:r>
      <w:r w:rsidRPr="00C01DA5">
        <w:rPr>
          <w:bCs/>
        </w:rPr>
        <w:t xml:space="preserve">№ </w:t>
      </w:r>
      <w:r>
        <w:rPr>
          <w:bCs/>
        </w:rPr>
        <w:t>30</w:t>
      </w:r>
    </w:p>
    <w:p w14:paraId="0931940D" w14:textId="77777777" w:rsidR="005444E8" w:rsidRPr="00AD6AD0" w:rsidRDefault="00F40788" w:rsidP="005444E8">
      <w:pPr>
        <w:tabs>
          <w:tab w:val="left" w:pos="1305"/>
        </w:tabs>
        <w:jc w:val="center"/>
        <w:rPr>
          <w:b/>
        </w:rPr>
      </w:pPr>
      <w:hyperlink r:id="rId87" w:tooltip="https://cbd.minjust.gov.kg/230008597/edition/10549/ru" w:history="1">
        <w:r w:rsidR="005444E8" w:rsidRPr="00AD6AD0">
          <w:rPr>
            <w:rStyle w:val="a8"/>
          </w:rPr>
          <w:t>Единый реестр</w:t>
        </w:r>
      </w:hyperlink>
      <w:r w:rsidR="005444E8" w:rsidRPr="00AD6AD0">
        <w:rPr>
          <w:color w:val="000000"/>
        </w:rPr>
        <w:t> государственных услуг, оказываемых государственными органами и их подведомственными учреждениями</w:t>
      </w:r>
    </w:p>
    <w:p w14:paraId="4E095CB6" w14:textId="77777777" w:rsidR="005444E8" w:rsidRPr="00C01DA5" w:rsidRDefault="005444E8" w:rsidP="005444E8">
      <w:pPr>
        <w:spacing w:before="200"/>
        <w:ind w:left="1134" w:right="1134"/>
        <w:jc w:val="center"/>
        <w:rPr>
          <w:b/>
          <w:bCs/>
        </w:rPr>
      </w:pPr>
      <w:r w:rsidRPr="00C01DA5">
        <w:rPr>
          <w:b/>
          <w:bCs/>
        </w:rPr>
        <w:t>1. Общие положения</w:t>
      </w:r>
    </w:p>
    <w:p w14:paraId="58368F7A" w14:textId="77777777" w:rsidR="005444E8" w:rsidRPr="00C01DA5" w:rsidRDefault="005444E8" w:rsidP="005444E8">
      <w:pPr>
        <w:ind w:firstLine="709"/>
        <w:jc w:val="both"/>
      </w:pPr>
      <w:r w:rsidRPr="00C01DA5">
        <w:t xml:space="preserve">1. Предоставление данной государственной услуги осуществляется: </w:t>
      </w:r>
      <w:r w:rsidRPr="00C01DA5">
        <w:rPr>
          <w:lang w:val="ky-KG"/>
        </w:rPr>
        <w:t xml:space="preserve">межрегиональными отделами </w:t>
      </w:r>
      <w:r w:rsidRPr="00C01DA5">
        <w:t xml:space="preserve">Департамента регистрации населения при Министерстве цифрового развития Кыргызской Республики (далее по тексту – </w:t>
      </w:r>
      <w:r w:rsidRPr="00C01DA5">
        <w:rPr>
          <w:lang w:val="ky-KG"/>
        </w:rPr>
        <w:t>МРО</w:t>
      </w:r>
      <w:r w:rsidRPr="00C01DA5">
        <w:t xml:space="preserve">) и операторами Центров обслуживания населения Государственного предприятия «Инфоком» при Министерстве цифрового развития Кыргызской Республики (далее по тексту – ЦОН). </w:t>
      </w:r>
    </w:p>
    <w:p w14:paraId="402B2199" w14:textId="77777777" w:rsidR="005444E8" w:rsidRPr="00C01DA5" w:rsidRDefault="005444E8" w:rsidP="005444E8">
      <w:pPr>
        <w:tabs>
          <w:tab w:val="left" w:pos="1305"/>
        </w:tabs>
        <w:ind w:firstLine="709"/>
        <w:jc w:val="both"/>
      </w:pPr>
      <w:r w:rsidRPr="00C01DA5">
        <w:t xml:space="preserve"> 2. </w:t>
      </w:r>
      <w:r w:rsidRPr="00AD6AD0">
        <w:t xml:space="preserve">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w:t>
      </w:r>
      <w:r w:rsidRPr="00AD6AD0">
        <w:rPr>
          <w:color w:val="C00000"/>
        </w:rPr>
        <w:t xml:space="preserve">от </w:t>
      </w:r>
      <w:r w:rsidRPr="00AD6AD0">
        <w:rPr>
          <w:color w:val="C00000"/>
          <w:lang w:val="ky-KG"/>
        </w:rPr>
        <w:t>19 сентября 2024 года №5-д.</w:t>
      </w:r>
      <w:r w:rsidRPr="00AD6AD0">
        <w:rPr>
          <w:color w:val="C00000"/>
        </w:rPr>
        <w:t xml:space="preserve"> </w:t>
      </w:r>
      <w:r w:rsidRPr="00AD6AD0">
        <w:t>«Об утверждении стандартов государственных услуг в</w:t>
      </w:r>
      <w:r w:rsidRPr="00AD6AD0">
        <w:rPr>
          <w:lang w:val="ky-KG"/>
        </w:rPr>
        <w:t xml:space="preserve"> </w:t>
      </w:r>
      <w:r w:rsidRPr="00AD6AD0">
        <w:t>сфере регистрации населения, оказываемых физическим и юридическим лицам Министерством цифрового развития Кыргызской Республики».</w:t>
      </w:r>
    </w:p>
    <w:p w14:paraId="51B4C219" w14:textId="77777777" w:rsidR="005444E8" w:rsidRPr="00C01DA5" w:rsidRDefault="005444E8" w:rsidP="005444E8">
      <w:pPr>
        <w:ind w:firstLine="709"/>
        <w:jc w:val="both"/>
      </w:pPr>
      <w:r w:rsidRPr="00C01DA5">
        <w:t>3. Ключевые параметры, заданные стандартом услуги:</w:t>
      </w:r>
    </w:p>
    <w:p w14:paraId="1E8718EB" w14:textId="77777777" w:rsidR="005444E8" w:rsidRPr="00C01DA5" w:rsidRDefault="005444E8" w:rsidP="005444E8">
      <w:pPr>
        <w:ind w:firstLine="709"/>
        <w:jc w:val="both"/>
      </w:pPr>
      <w:r w:rsidRPr="00C01DA5">
        <w:t>(1) Общее время предоставления услуги:</w:t>
      </w:r>
    </w:p>
    <w:p w14:paraId="3FD3AF0F" w14:textId="77777777" w:rsidR="005444E8" w:rsidRPr="00C01DA5" w:rsidRDefault="005444E8" w:rsidP="005444E8">
      <w:pPr>
        <w:ind w:firstLine="709"/>
        <w:jc w:val="both"/>
      </w:pPr>
      <w:r w:rsidRPr="00C01DA5">
        <w:t xml:space="preserve">а) прием заявления без учета ожидания в очереди при личном посещении 10-20 минут; </w:t>
      </w:r>
    </w:p>
    <w:p w14:paraId="36EFBB6D" w14:textId="77777777" w:rsidR="005444E8" w:rsidRDefault="005444E8" w:rsidP="005444E8">
      <w:pPr>
        <w:ind w:firstLine="709"/>
        <w:jc w:val="both"/>
      </w:pPr>
      <w:r w:rsidRPr="00C01DA5">
        <w:t>б) изготовление и выдача паспорта в общем порядке с даты заполнения анкеты-заявления 12 рабочих дней;</w:t>
      </w:r>
    </w:p>
    <w:p w14:paraId="25F60A6F" w14:textId="77777777" w:rsidR="005444E8" w:rsidRPr="00C01DA5" w:rsidRDefault="005444E8" w:rsidP="005444E8">
      <w:pPr>
        <w:ind w:firstLine="709"/>
        <w:jc w:val="both"/>
      </w:pPr>
      <w:r>
        <w:rPr>
          <w:lang w:val="ky-KG"/>
        </w:rPr>
        <w:t>в) в</w:t>
      </w:r>
      <w:r w:rsidRPr="00B95BFB">
        <w:t>ремя на выдачу результата услуги – не более 20  минут</w:t>
      </w:r>
    </w:p>
    <w:p w14:paraId="6AFB02E3" w14:textId="77777777" w:rsidR="005444E8" w:rsidRPr="00C01DA5" w:rsidRDefault="005444E8" w:rsidP="005444E8">
      <w:pPr>
        <w:ind w:firstLine="709"/>
        <w:jc w:val="both"/>
      </w:pPr>
      <w:r w:rsidRPr="00C01DA5">
        <w:t xml:space="preserve">(2) Перечень документов, необходимых для оформления паспорта гражданина Кыргызской Республики в форме ID-card: </w:t>
      </w:r>
    </w:p>
    <w:p w14:paraId="3AAAB201" w14:textId="77777777" w:rsidR="005444E8" w:rsidRPr="00C01DA5" w:rsidRDefault="005444E8" w:rsidP="005444E8">
      <w:pPr>
        <w:ind w:firstLine="709"/>
        <w:jc w:val="both"/>
      </w:pPr>
      <w:r w:rsidRPr="00C01DA5">
        <w:t xml:space="preserve">- анкета-заявление, оформляемая сотрудником </w:t>
      </w:r>
      <w:r w:rsidRPr="00C01DA5">
        <w:rPr>
          <w:lang w:val="ky-KG"/>
        </w:rPr>
        <w:t>МРО</w:t>
      </w:r>
      <w:r w:rsidRPr="00C01DA5">
        <w:t xml:space="preserve"> и/или ЦОН;</w:t>
      </w:r>
    </w:p>
    <w:p w14:paraId="417BADCD" w14:textId="77777777" w:rsidR="005444E8" w:rsidRPr="00C01DA5" w:rsidRDefault="005444E8" w:rsidP="005444E8">
      <w:pPr>
        <w:ind w:firstLine="709"/>
        <w:jc w:val="both"/>
      </w:pPr>
      <w:r w:rsidRPr="00C01DA5">
        <w:t>- квитанция, подтверждающая платеж за оформление, изготовление и выдачу ID-карты, предусмотренный законодательством Кыргызской Республики - при отсутствии информации, отображающейся в АИС, подтверждающей платеж за оформление</w:t>
      </w:r>
      <w:r w:rsidRPr="00C01DA5">
        <w:rPr>
          <w:strike/>
        </w:rPr>
        <w:t xml:space="preserve"> </w:t>
      </w:r>
      <w:r w:rsidRPr="00C01DA5">
        <w:t xml:space="preserve">(лица, освобожденные от уплаты государственной пошлины в соответствии с законодательством в сфере государственной пошлины, не оплачивают государственную пошлину). </w:t>
      </w:r>
    </w:p>
    <w:p w14:paraId="40C7585B" w14:textId="77777777" w:rsidR="005444E8" w:rsidRPr="00C01DA5" w:rsidRDefault="005444E8" w:rsidP="005444E8">
      <w:pPr>
        <w:ind w:firstLine="709"/>
        <w:jc w:val="both"/>
      </w:pPr>
      <w:r w:rsidRPr="00C01DA5">
        <w:t>В дополнение к вышеуказанным документам представляются следующие документы:</w:t>
      </w:r>
    </w:p>
    <w:p w14:paraId="3A956E74" w14:textId="77777777" w:rsidR="005444E8" w:rsidRPr="00C01DA5" w:rsidRDefault="005444E8" w:rsidP="005444E8">
      <w:pPr>
        <w:ind w:firstLine="709"/>
        <w:jc w:val="both"/>
      </w:pPr>
      <w:r w:rsidRPr="00C01DA5">
        <w:t>а) При достижении лицом 16-летнего возраста:</w:t>
      </w:r>
    </w:p>
    <w:p w14:paraId="11BB385A" w14:textId="77777777" w:rsidR="005444E8" w:rsidRPr="00C01DA5" w:rsidRDefault="005444E8" w:rsidP="005444E8">
      <w:pPr>
        <w:ind w:firstLine="709"/>
        <w:jc w:val="both"/>
      </w:pPr>
      <w:r w:rsidRPr="00C01DA5">
        <w:t>- свидетельство о рождении или выписку из актовой записи о рождении, свидетельство о перемене фамилии, имени, отчества (при перемене фамилии, имени, отчества) - при отсутствии данных в ЕГРН;</w:t>
      </w:r>
    </w:p>
    <w:p w14:paraId="566D90DD" w14:textId="77777777" w:rsidR="005444E8" w:rsidRPr="00C01DA5" w:rsidRDefault="005444E8" w:rsidP="005444E8">
      <w:pPr>
        <w:pStyle w:val="tkTekst"/>
        <w:spacing w:after="0" w:line="240" w:lineRule="auto"/>
        <w:ind w:firstLine="709"/>
        <w:rPr>
          <w:rFonts w:ascii="Times New Roman" w:hAnsi="Times New Roman" w:cs="Times New Roman"/>
          <w:sz w:val="24"/>
          <w:szCs w:val="24"/>
        </w:rPr>
      </w:pPr>
      <w:r w:rsidRPr="00C01DA5">
        <w:t xml:space="preserve">   </w:t>
      </w:r>
      <w:r w:rsidRPr="00C01DA5">
        <w:rPr>
          <w:rFonts w:ascii="Times New Roman" w:hAnsi="Times New Roman" w:cs="Times New Roman"/>
          <w:sz w:val="24"/>
          <w:szCs w:val="24"/>
        </w:rPr>
        <w:t>- паспорта родителей (опекуна/попечителя) или одного из родителей (в случае отсутствия второго) для определения гражданства заявителя либо общегражданский паспорт (при наличии) - при отсутствии данных в ЕГРН;</w:t>
      </w:r>
    </w:p>
    <w:p w14:paraId="445B42A8" w14:textId="77777777" w:rsidR="005444E8" w:rsidRPr="00C01DA5" w:rsidRDefault="005444E8" w:rsidP="005444E8">
      <w:pPr>
        <w:ind w:firstLine="709"/>
        <w:jc w:val="both"/>
      </w:pPr>
      <w:r w:rsidRPr="00C01DA5">
        <w:t xml:space="preserve">- ходатайство о выдаче ID-карты – для юридических лиц, выступающих в качестве опекуна/попечителя. </w:t>
      </w:r>
    </w:p>
    <w:p w14:paraId="7C18EEBC" w14:textId="77777777" w:rsidR="005444E8" w:rsidRPr="00C01DA5" w:rsidRDefault="005444E8" w:rsidP="005444E8">
      <w:pPr>
        <w:ind w:firstLine="709"/>
        <w:jc w:val="both"/>
      </w:pPr>
      <w:r w:rsidRPr="00C01DA5">
        <w:t>б) При несвоевременном документировании лица (при достижении им 18 – летнего возраста и старше):</w:t>
      </w:r>
    </w:p>
    <w:p w14:paraId="638B9BFB" w14:textId="77777777" w:rsidR="005444E8" w:rsidRPr="00C01DA5" w:rsidRDefault="005444E8" w:rsidP="005444E8">
      <w:pPr>
        <w:ind w:firstLine="709"/>
        <w:jc w:val="both"/>
      </w:pPr>
      <w:r w:rsidRPr="00C01DA5">
        <w:t>- свидетельство о рождении или выписку из актовой записи о рождении – при отсутствии данных в ЕГРН;</w:t>
      </w:r>
    </w:p>
    <w:p w14:paraId="7DEBC56B" w14:textId="77777777" w:rsidR="005444E8" w:rsidRPr="00C01DA5" w:rsidRDefault="005444E8" w:rsidP="005444E8">
      <w:pPr>
        <w:ind w:firstLine="709"/>
        <w:jc w:val="both"/>
      </w:pPr>
      <w:r w:rsidRPr="00C01DA5">
        <w:t>- заключение о принадлежности заявителя к гражданству Кыргызской Республики, либо общегражданский паспорт при наличии.</w:t>
      </w:r>
    </w:p>
    <w:p w14:paraId="5901A6E3" w14:textId="77777777" w:rsidR="005444E8" w:rsidRPr="00C01DA5" w:rsidRDefault="005444E8" w:rsidP="005444E8">
      <w:pPr>
        <w:ind w:firstLine="709"/>
        <w:jc w:val="both"/>
      </w:pPr>
      <w:r w:rsidRPr="00C01DA5">
        <w:t>в) при обмене ID-карты:</w:t>
      </w:r>
    </w:p>
    <w:p w14:paraId="2F6C269C" w14:textId="77777777" w:rsidR="005444E8" w:rsidRPr="00C01DA5" w:rsidRDefault="005444E8" w:rsidP="005444E8">
      <w:pPr>
        <w:ind w:firstLine="709"/>
        <w:jc w:val="both"/>
      </w:pPr>
      <w:r w:rsidRPr="00C01DA5">
        <w:t>- паспорт, подлежащий обмену;</w:t>
      </w:r>
    </w:p>
    <w:p w14:paraId="631207D6" w14:textId="77777777" w:rsidR="005444E8" w:rsidRPr="00C01DA5" w:rsidRDefault="005444E8" w:rsidP="005444E8">
      <w:pPr>
        <w:ind w:firstLine="709"/>
        <w:jc w:val="both"/>
      </w:pPr>
      <w:r w:rsidRPr="00C01DA5">
        <w:t>г) при обмене паспорта образца 1994 года:</w:t>
      </w:r>
    </w:p>
    <w:p w14:paraId="45C37C6D" w14:textId="77777777" w:rsidR="005444E8" w:rsidRPr="00C01DA5" w:rsidRDefault="005444E8" w:rsidP="005444E8">
      <w:pPr>
        <w:ind w:firstLine="709"/>
        <w:jc w:val="both"/>
      </w:pPr>
      <w:r w:rsidRPr="00C01DA5">
        <w:t xml:space="preserve">-  в связи с истечением срока действия паспорта либо по желанию заявителя - паспорт, подлежащий обмену; </w:t>
      </w:r>
    </w:p>
    <w:p w14:paraId="778939B6" w14:textId="77777777" w:rsidR="005444E8" w:rsidRPr="00C01DA5" w:rsidRDefault="005444E8" w:rsidP="005444E8">
      <w:pPr>
        <w:ind w:firstLine="709"/>
        <w:jc w:val="both"/>
      </w:pPr>
      <w:r w:rsidRPr="00C01DA5">
        <w:rPr>
          <w:lang w:val="ky-KG"/>
        </w:rPr>
        <w:t>д</w:t>
      </w:r>
      <w:r w:rsidRPr="00C01DA5">
        <w:t>) при обращении в связи с порчей ID-карты, паспорта гражданина Кыргызской Республики образца 1994 года:</w:t>
      </w:r>
    </w:p>
    <w:p w14:paraId="6677EC55" w14:textId="77777777" w:rsidR="005444E8" w:rsidRPr="00C01DA5" w:rsidRDefault="005444E8" w:rsidP="005444E8">
      <w:pPr>
        <w:ind w:firstLine="709"/>
        <w:jc w:val="both"/>
      </w:pPr>
      <w:r w:rsidRPr="00C01DA5">
        <w:t>- испорченный паспорт, подлежащий обмену;</w:t>
      </w:r>
    </w:p>
    <w:p w14:paraId="21B26467" w14:textId="77777777" w:rsidR="005444E8" w:rsidRPr="00C01DA5" w:rsidRDefault="005444E8" w:rsidP="005444E8">
      <w:pPr>
        <w:ind w:firstLine="709"/>
        <w:jc w:val="both"/>
      </w:pPr>
      <w:r w:rsidRPr="00C01DA5">
        <w:rPr>
          <w:lang w:val="ky-KG"/>
        </w:rPr>
        <w:t>е</w:t>
      </w:r>
      <w:r w:rsidRPr="00C01DA5">
        <w:t>) при утрате паспорта гражданина Кыргызской Республики образца 1994 года:</w:t>
      </w:r>
    </w:p>
    <w:p w14:paraId="53C28FFE" w14:textId="77777777" w:rsidR="005444E8" w:rsidRPr="00C01DA5" w:rsidRDefault="005444E8" w:rsidP="005444E8">
      <w:pPr>
        <w:ind w:firstLine="709"/>
        <w:jc w:val="both"/>
      </w:pPr>
      <w:r w:rsidRPr="00C01DA5">
        <w:t xml:space="preserve">     - свидетельство о рождении или выписку из актовой записи о рождении - при отсутствии данных в ЕГРН или в случае отсутствия формы № 1 на ранее выданный паспорт образца 2004 года или 1994 года;</w:t>
      </w:r>
    </w:p>
    <w:p w14:paraId="6A1AF589" w14:textId="77777777" w:rsidR="005444E8" w:rsidRPr="00C01DA5" w:rsidRDefault="005444E8" w:rsidP="005444E8">
      <w:pPr>
        <w:ind w:firstLine="709"/>
        <w:jc w:val="both"/>
        <w:rPr>
          <w:lang w:val="ky-KG"/>
        </w:rPr>
      </w:pPr>
      <w:r w:rsidRPr="00C01DA5">
        <w:rPr>
          <w:lang w:val="ky-KG"/>
        </w:rPr>
        <w:t>При этом сотрудником территориального подразделения и/или ЦОН сканируется форма № 1, хранящаяся в территориальном подразделении. В случае отсутствия формы № 1 порядок документирования ID-картой определяется уполномоченным органом в сфере регистрации населения;</w:t>
      </w:r>
    </w:p>
    <w:p w14:paraId="274A890C" w14:textId="77777777" w:rsidR="005444E8" w:rsidRPr="00C01DA5" w:rsidRDefault="005444E8" w:rsidP="005444E8">
      <w:pPr>
        <w:ind w:firstLine="709"/>
        <w:jc w:val="both"/>
      </w:pPr>
      <w:r w:rsidRPr="00C01DA5">
        <w:t>- заявление заявителя о выдаче ID-карты взамен утраченного.</w:t>
      </w:r>
    </w:p>
    <w:p w14:paraId="717869FF" w14:textId="77777777" w:rsidR="005444E8" w:rsidRPr="00C01DA5" w:rsidRDefault="005444E8" w:rsidP="005444E8">
      <w:pPr>
        <w:ind w:firstLine="709"/>
        <w:jc w:val="both"/>
      </w:pPr>
      <w:r w:rsidRPr="00C01DA5">
        <w:t>ж) при утрате ID-карты:</w:t>
      </w:r>
    </w:p>
    <w:p w14:paraId="33875745" w14:textId="77777777" w:rsidR="005444E8" w:rsidRPr="00C01DA5" w:rsidRDefault="005444E8" w:rsidP="005444E8">
      <w:pPr>
        <w:ind w:firstLine="709"/>
        <w:jc w:val="both"/>
      </w:pPr>
      <w:r w:rsidRPr="00C01DA5">
        <w:t>- заявление заявителя о выдаче ID-карты.</w:t>
      </w:r>
    </w:p>
    <w:p w14:paraId="6A2BC0D0" w14:textId="77777777" w:rsidR="005444E8" w:rsidRPr="00C01DA5" w:rsidRDefault="005444E8" w:rsidP="005444E8">
      <w:pPr>
        <w:ind w:firstLine="709"/>
        <w:jc w:val="both"/>
      </w:pPr>
      <w:r w:rsidRPr="00C01DA5">
        <w:t>з) при принятии или восстановлении в гражданстве Кыргызской Республики:</w:t>
      </w:r>
    </w:p>
    <w:p w14:paraId="2B90E818" w14:textId="77777777" w:rsidR="005444E8" w:rsidRPr="00C01DA5" w:rsidRDefault="005444E8" w:rsidP="005444E8">
      <w:pPr>
        <w:ind w:firstLine="709"/>
        <w:jc w:val="both"/>
      </w:pPr>
      <w:r w:rsidRPr="00C01DA5">
        <w:t xml:space="preserve">- иностранный паспорт; </w:t>
      </w:r>
    </w:p>
    <w:p w14:paraId="7124B636" w14:textId="77777777" w:rsidR="005444E8" w:rsidRPr="00C01DA5" w:rsidRDefault="005444E8" w:rsidP="005444E8">
      <w:pPr>
        <w:ind w:firstLine="709"/>
        <w:jc w:val="both"/>
      </w:pPr>
      <w:r w:rsidRPr="00C01DA5">
        <w:t>- справка о приеме или восстановлении заявителя в гражданство Кыргызской Республики – при отсутствии данных в ЕГРН;</w:t>
      </w:r>
    </w:p>
    <w:p w14:paraId="286F1920" w14:textId="77777777" w:rsidR="005444E8" w:rsidRPr="00C01DA5" w:rsidRDefault="005444E8" w:rsidP="005444E8">
      <w:pPr>
        <w:ind w:firstLine="709"/>
        <w:jc w:val="both"/>
      </w:pPr>
      <w:r w:rsidRPr="00C01DA5">
        <w:t>- свидетельство о рождении – при отсутствии данных в ЕГРН;</w:t>
      </w:r>
    </w:p>
    <w:p w14:paraId="49239C7E" w14:textId="77777777" w:rsidR="005444E8" w:rsidRPr="00C01DA5" w:rsidRDefault="005444E8" w:rsidP="005444E8">
      <w:pPr>
        <w:ind w:firstLine="709"/>
        <w:jc w:val="both"/>
      </w:pPr>
      <w:r w:rsidRPr="00C01DA5">
        <w:t>- свидетельство о заключении или расторжении брака – при отсутствии данных в ЕГРН.</w:t>
      </w:r>
    </w:p>
    <w:p w14:paraId="76376CA1" w14:textId="77777777" w:rsidR="005444E8" w:rsidRPr="00C01DA5" w:rsidRDefault="005444E8" w:rsidP="005444E8">
      <w:pPr>
        <w:ind w:firstLine="709"/>
        <w:jc w:val="both"/>
      </w:pPr>
      <w:r w:rsidRPr="00C01DA5">
        <w:t xml:space="preserve"> </w:t>
      </w:r>
      <w:r w:rsidRPr="00C01DA5">
        <w:rPr>
          <w:lang w:val="ky-KG"/>
        </w:rPr>
        <w:t>и</w:t>
      </w:r>
      <w:r w:rsidRPr="00C01DA5">
        <w:t>) при освобождении из мест лишения свободы в случае, если заявитель ранее не был документирован ID-картой либо паспортом гражданина Кыргызской Республики образца 1994 года:</w:t>
      </w:r>
    </w:p>
    <w:p w14:paraId="474F5B0B" w14:textId="77777777" w:rsidR="005444E8" w:rsidRPr="00C01DA5" w:rsidRDefault="005444E8" w:rsidP="005444E8">
      <w:pPr>
        <w:ind w:firstLine="709"/>
        <w:jc w:val="both"/>
      </w:pPr>
      <w:r w:rsidRPr="00C01DA5">
        <w:t>- справка об освобождении из мест лишения свободы;</w:t>
      </w:r>
    </w:p>
    <w:p w14:paraId="4A6486E4" w14:textId="77777777" w:rsidR="005444E8" w:rsidRPr="00C01DA5" w:rsidRDefault="005444E8" w:rsidP="005444E8">
      <w:pPr>
        <w:ind w:firstLine="709"/>
        <w:jc w:val="both"/>
      </w:pPr>
      <w:r w:rsidRPr="00C01DA5">
        <w:t>- свидетельство о рождении – при отсутствии данных в ЕГРН;</w:t>
      </w:r>
    </w:p>
    <w:p w14:paraId="0D97C720" w14:textId="77777777" w:rsidR="005444E8" w:rsidRPr="00C01DA5" w:rsidRDefault="005444E8" w:rsidP="005444E8">
      <w:pPr>
        <w:ind w:firstLine="709"/>
        <w:jc w:val="both"/>
      </w:pPr>
      <w:r w:rsidRPr="00C01DA5">
        <w:t>- заключение о принадлежности заявителя к гражданству Кыргызской Республики.</w:t>
      </w:r>
    </w:p>
    <w:p w14:paraId="12BED87D" w14:textId="77777777" w:rsidR="005444E8" w:rsidRPr="00A84E65" w:rsidRDefault="005444E8" w:rsidP="005444E8">
      <w:pPr>
        <w:pStyle w:val="af4"/>
        <w:ind w:firstLine="709"/>
        <w:jc w:val="both"/>
        <w:rPr>
          <w:rFonts w:ascii="Times New Roman" w:hAnsi="Times New Roman" w:cs="Times New Roman"/>
          <w:sz w:val="24"/>
          <w:szCs w:val="24"/>
        </w:rPr>
      </w:pPr>
      <w:r w:rsidRPr="00A84E65">
        <w:rPr>
          <w:rFonts w:ascii="Times New Roman" w:hAnsi="Times New Roman" w:cs="Times New Roman"/>
        </w:rPr>
        <w:t>(</w:t>
      </w:r>
      <w:r w:rsidRPr="00A84E65">
        <w:rPr>
          <w:rFonts w:ascii="Times New Roman" w:hAnsi="Times New Roman" w:cs="Times New Roman"/>
          <w:sz w:val="24"/>
          <w:szCs w:val="24"/>
        </w:rPr>
        <w:t>3) Стоимость услуги: платная.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 За оказание государственной услуги взимается государственная пошлина в соответствии с постановлением Правительства Кыргызской Республики «Об утверждении ставок государственной пошлины» от 15 апреля 2019 года № 159.</w:t>
      </w:r>
    </w:p>
    <w:p w14:paraId="3E840049" w14:textId="77777777" w:rsidR="005444E8" w:rsidRPr="00C01DA5" w:rsidRDefault="005444E8" w:rsidP="005444E8">
      <w:pPr>
        <w:pStyle w:val="a4"/>
        <w:ind w:left="0" w:firstLine="709"/>
        <w:jc w:val="both"/>
      </w:pPr>
      <w:r w:rsidRPr="006A09F9">
        <w:t>В случае предоставления государственной услуги в отдельном помещении в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r w:rsidRPr="006A09F9">
        <w:rPr>
          <w:sz w:val="28"/>
        </w:rPr>
        <w:t xml:space="preserve">      </w:t>
      </w:r>
    </w:p>
    <w:p w14:paraId="690BD84B" w14:textId="77777777" w:rsidR="005444E8" w:rsidRPr="00C01DA5" w:rsidRDefault="005444E8" w:rsidP="005444E8">
      <w:pPr>
        <w:pStyle w:val="af5"/>
        <w:spacing w:before="0" w:beforeAutospacing="0" w:after="0" w:afterAutospacing="0"/>
        <w:ind w:left="708" w:firstLine="143"/>
        <w:jc w:val="both"/>
      </w:pPr>
      <w:r w:rsidRPr="00C01DA5">
        <w:t xml:space="preserve">(4) Результат услуги: ID-карта – паспорт гражданина Кыргызской Республики. </w:t>
      </w:r>
    </w:p>
    <w:p w14:paraId="0675A50B" w14:textId="77777777" w:rsidR="005444E8" w:rsidRPr="00C01DA5" w:rsidRDefault="005444E8" w:rsidP="005444E8">
      <w:pPr>
        <w:ind w:firstLine="567"/>
        <w:jc w:val="both"/>
        <w:rPr>
          <w:strike/>
        </w:rPr>
      </w:pPr>
    </w:p>
    <w:p w14:paraId="6A494AC5" w14:textId="77777777" w:rsidR="005444E8" w:rsidRPr="00C01DA5" w:rsidRDefault="005444E8" w:rsidP="005444E8">
      <w:pPr>
        <w:ind w:firstLine="567"/>
        <w:jc w:val="both"/>
        <w:rPr>
          <w:strike/>
        </w:rPr>
      </w:pPr>
    </w:p>
    <w:p w14:paraId="18C6551D" w14:textId="77777777" w:rsidR="005444E8" w:rsidRPr="00C01DA5" w:rsidRDefault="005444E8" w:rsidP="005444E8">
      <w:pPr>
        <w:ind w:firstLine="567"/>
        <w:jc w:val="both"/>
        <w:rPr>
          <w:strike/>
        </w:rPr>
      </w:pPr>
    </w:p>
    <w:p w14:paraId="0BBC0272" w14:textId="77777777" w:rsidR="005444E8" w:rsidRPr="00C01DA5" w:rsidRDefault="005444E8" w:rsidP="005444E8">
      <w:pPr>
        <w:jc w:val="both"/>
        <w:rPr>
          <w:b/>
          <w:bCs/>
        </w:rPr>
      </w:pPr>
    </w:p>
    <w:p w14:paraId="46B678C6" w14:textId="77777777" w:rsidR="005444E8" w:rsidRDefault="005444E8" w:rsidP="005444E8">
      <w:pPr>
        <w:ind w:firstLine="567"/>
        <w:jc w:val="both"/>
        <w:rPr>
          <w:b/>
          <w:bCs/>
        </w:rPr>
      </w:pPr>
      <w:r w:rsidRPr="00C01DA5">
        <w:rPr>
          <w:b/>
          <w:bCs/>
        </w:rPr>
        <w:tab/>
      </w:r>
      <w:r w:rsidRPr="00C01DA5">
        <w:rPr>
          <w:b/>
          <w:bCs/>
        </w:rPr>
        <w:tab/>
      </w:r>
    </w:p>
    <w:p w14:paraId="614427F5" w14:textId="77777777" w:rsidR="005444E8" w:rsidRPr="00C01DA5" w:rsidRDefault="005444E8" w:rsidP="005444E8">
      <w:pPr>
        <w:ind w:firstLine="567"/>
        <w:jc w:val="both"/>
        <w:rPr>
          <w:b/>
          <w:bCs/>
        </w:rPr>
      </w:pPr>
      <w:r w:rsidRPr="00C01DA5">
        <w:rPr>
          <w:b/>
          <w:bCs/>
        </w:rPr>
        <w:t>2. Перечень процедур, выполняемых в процессе предоставления услуги</w:t>
      </w:r>
    </w:p>
    <w:tbl>
      <w:tblPr>
        <w:tblStyle w:val="a5"/>
        <w:tblpPr w:leftFromText="180" w:rightFromText="180" w:vertAnchor="text" w:horzAnchor="margin" w:tblpY="358"/>
        <w:tblW w:w="10314" w:type="dxa"/>
        <w:tblLook w:val="04A0" w:firstRow="1" w:lastRow="0" w:firstColumn="1" w:lastColumn="0" w:noHBand="0" w:noVBand="1"/>
      </w:tblPr>
      <w:tblGrid>
        <w:gridCol w:w="562"/>
        <w:gridCol w:w="4082"/>
        <w:gridCol w:w="5670"/>
      </w:tblGrid>
      <w:tr w:rsidR="005444E8" w:rsidRPr="00C01DA5" w14:paraId="097D49B8" w14:textId="77777777" w:rsidTr="005444E8">
        <w:tc>
          <w:tcPr>
            <w:tcW w:w="562" w:type="dxa"/>
          </w:tcPr>
          <w:p w14:paraId="0EBDCEA7" w14:textId="77777777" w:rsidR="005444E8" w:rsidRPr="00C01DA5" w:rsidRDefault="005444E8" w:rsidP="005444E8">
            <w:pPr>
              <w:spacing w:before="120"/>
              <w:jc w:val="center"/>
            </w:pPr>
            <w:r w:rsidRPr="00C01DA5">
              <w:t>№</w:t>
            </w:r>
          </w:p>
        </w:tc>
        <w:tc>
          <w:tcPr>
            <w:tcW w:w="4082" w:type="dxa"/>
          </w:tcPr>
          <w:p w14:paraId="22AD9EAF" w14:textId="77777777" w:rsidR="005444E8" w:rsidRPr="00C01DA5" w:rsidRDefault="005444E8" w:rsidP="005444E8">
            <w:pPr>
              <w:spacing w:before="120"/>
              <w:jc w:val="center"/>
            </w:pPr>
            <w:r w:rsidRPr="00C01DA5">
              <w:t>Название процедуры</w:t>
            </w:r>
          </w:p>
        </w:tc>
        <w:tc>
          <w:tcPr>
            <w:tcW w:w="5670" w:type="dxa"/>
          </w:tcPr>
          <w:p w14:paraId="79AD5405" w14:textId="77777777" w:rsidR="005444E8" w:rsidRPr="00C01DA5" w:rsidRDefault="005444E8" w:rsidP="005444E8">
            <w:pPr>
              <w:spacing w:before="120"/>
              <w:jc w:val="center"/>
            </w:pPr>
            <w:r w:rsidRPr="00C01DA5">
              <w:t>Примечание</w:t>
            </w:r>
          </w:p>
        </w:tc>
      </w:tr>
      <w:tr w:rsidR="005444E8" w:rsidRPr="00C01DA5" w14:paraId="5E97A920" w14:textId="77777777" w:rsidTr="005444E8">
        <w:tc>
          <w:tcPr>
            <w:tcW w:w="562" w:type="dxa"/>
          </w:tcPr>
          <w:p w14:paraId="2681BBBC" w14:textId="77777777" w:rsidR="005444E8" w:rsidRPr="00C01DA5" w:rsidRDefault="005444E8" w:rsidP="005444E8">
            <w:pPr>
              <w:spacing w:before="120"/>
              <w:jc w:val="center"/>
            </w:pPr>
            <w:r w:rsidRPr="00C01DA5">
              <w:t>1</w:t>
            </w:r>
          </w:p>
        </w:tc>
        <w:tc>
          <w:tcPr>
            <w:tcW w:w="4082" w:type="dxa"/>
          </w:tcPr>
          <w:p w14:paraId="5A0BF55C" w14:textId="77777777" w:rsidR="005444E8" w:rsidRPr="00C01DA5" w:rsidRDefault="005444E8" w:rsidP="005444E8">
            <w:pPr>
              <w:ind w:right="-81"/>
              <w:jc w:val="both"/>
              <w:rPr>
                <w:rFonts w:eastAsia="Calibri"/>
                <w:lang w:val="ky-KG"/>
              </w:rPr>
            </w:pPr>
            <w:r w:rsidRPr="00C01DA5">
              <w:t>Прием и проверка документов на оформления ID-карты</w:t>
            </w:r>
          </w:p>
          <w:p w14:paraId="17D0B100" w14:textId="77777777" w:rsidR="005444E8" w:rsidRPr="00C01DA5" w:rsidRDefault="005444E8" w:rsidP="005444E8">
            <w:pPr>
              <w:ind w:left="-124" w:right="-81"/>
              <w:jc w:val="both"/>
            </w:pPr>
          </w:p>
        </w:tc>
        <w:tc>
          <w:tcPr>
            <w:tcW w:w="5670" w:type="dxa"/>
          </w:tcPr>
          <w:p w14:paraId="3C231A07" w14:textId="77777777" w:rsidR="005444E8" w:rsidRPr="00C01DA5" w:rsidRDefault="005444E8" w:rsidP="005444E8">
            <w:pPr>
              <w:jc w:val="both"/>
              <w:rPr>
                <w:rFonts w:eastAsia="Calibri"/>
              </w:rPr>
            </w:pPr>
            <w:r w:rsidRPr="00C01DA5">
              <w:rPr>
                <w:rFonts w:eastAsia="Calibri"/>
              </w:rPr>
              <w:t xml:space="preserve">- документы на оформление паспорта принимаются сотрудниками </w:t>
            </w:r>
            <w:r w:rsidRPr="00C01DA5">
              <w:rPr>
                <w:rFonts w:eastAsia="Calibri"/>
                <w:lang w:val="ky-KG"/>
              </w:rPr>
              <w:t>МРО</w:t>
            </w:r>
            <w:r w:rsidRPr="00C01DA5">
              <w:rPr>
                <w:rFonts w:eastAsia="Calibri"/>
              </w:rPr>
              <w:t xml:space="preserve"> и ЦОН;</w:t>
            </w:r>
          </w:p>
          <w:p w14:paraId="29AA4DE5" w14:textId="77777777" w:rsidR="005444E8" w:rsidRPr="00C01DA5" w:rsidRDefault="005444E8" w:rsidP="005444E8">
            <w:pPr>
              <w:jc w:val="both"/>
              <w:rPr>
                <w:rFonts w:eastAsia="Calibri"/>
              </w:rPr>
            </w:pPr>
            <w:r w:rsidRPr="00C01DA5">
              <w:rPr>
                <w:rFonts w:eastAsia="Calibri"/>
              </w:rPr>
              <w:t xml:space="preserve">-документы проверяются на предмет комплектности в соответствии с законодательством, наличия исправлений и признаков подделки, срока действия. В случае обнаружения вышеуказанных оснований в представленных документах незамедлительно сообщается руководству </w:t>
            </w:r>
            <w:r w:rsidRPr="00C01DA5">
              <w:rPr>
                <w:rFonts w:eastAsia="Calibri"/>
                <w:lang w:val="ky-KG"/>
              </w:rPr>
              <w:t>МРО</w:t>
            </w:r>
            <w:r w:rsidRPr="00C01DA5">
              <w:rPr>
                <w:rFonts w:eastAsia="Calibri"/>
              </w:rPr>
              <w:t xml:space="preserve"> или ЦОН, а также в органы внутренних дел, составляется акт в 3-х экземплярах, один из которых в течении 1 рабочего дня    направляется органы внутренних дел Кыргызской Республики по месту нахождения </w:t>
            </w:r>
            <w:r w:rsidRPr="00C01DA5">
              <w:rPr>
                <w:rFonts w:eastAsia="Calibri"/>
                <w:lang w:val="ky-KG"/>
              </w:rPr>
              <w:t>МРО</w:t>
            </w:r>
            <w:r w:rsidRPr="00C01DA5">
              <w:rPr>
                <w:rFonts w:eastAsia="Calibri"/>
              </w:rPr>
              <w:t xml:space="preserve">, второй - остается в </w:t>
            </w:r>
            <w:r w:rsidRPr="00C01DA5">
              <w:rPr>
                <w:rFonts w:eastAsia="Calibri"/>
                <w:lang w:val="ky-KG"/>
              </w:rPr>
              <w:t>МРО</w:t>
            </w:r>
            <w:r w:rsidRPr="00C01DA5">
              <w:rPr>
                <w:rFonts w:eastAsia="Calibri"/>
              </w:rPr>
              <w:t xml:space="preserve">/ЦОН, третий выдается заявителю. </w:t>
            </w:r>
          </w:p>
          <w:p w14:paraId="057B0B62" w14:textId="77777777" w:rsidR="005444E8" w:rsidRPr="00C01DA5" w:rsidRDefault="005444E8" w:rsidP="005444E8">
            <w:pPr>
              <w:jc w:val="both"/>
              <w:rPr>
                <w:rFonts w:eastAsia="Calibri"/>
              </w:rPr>
            </w:pPr>
            <w:r w:rsidRPr="00C01DA5">
              <w:rPr>
                <w:rFonts w:eastAsia="Calibri"/>
              </w:rPr>
              <w:t xml:space="preserve">Вопрос принятия документов для оформления анкеты – заявления заявителю, представившего документы, в которых обнаружены признаки исправлений или подделки, решается после вынесения окончательного решения </w:t>
            </w:r>
            <w:r w:rsidRPr="00C01DA5">
              <w:t>правоохранительных органов, либо вступившего в силу решения судебного органа.</w:t>
            </w:r>
            <w:r w:rsidRPr="00C01DA5">
              <w:rPr>
                <w:rFonts w:eastAsia="Calibri"/>
              </w:rPr>
              <w:t xml:space="preserve"> </w:t>
            </w:r>
          </w:p>
          <w:p w14:paraId="5C706320" w14:textId="77777777" w:rsidR="005444E8" w:rsidRPr="00C01DA5" w:rsidRDefault="005444E8" w:rsidP="005444E8">
            <w:pPr>
              <w:jc w:val="both"/>
              <w:rPr>
                <w:rFonts w:eastAsia="Calibri"/>
              </w:rPr>
            </w:pPr>
            <w:r w:rsidRPr="00C01DA5">
              <w:rPr>
                <w:rFonts w:eastAsia="Calibri"/>
              </w:rPr>
              <w:t>-производится визуальная сверка изображения на фотографии с внешностью заявителя, оценивается качество фотографии,</w:t>
            </w:r>
            <w:r w:rsidRPr="00C01DA5">
              <w:t xml:space="preserve"> </w:t>
            </w:r>
            <w:r w:rsidRPr="00C01DA5">
              <w:rPr>
                <w:rFonts w:eastAsia="Calibri"/>
              </w:rPr>
              <w:t>производит идентификацию гражданина в ЕГРН согласно ПИН. Сверяет персональные данные указанные в документах заявителя на соответствие персональных данных в ЕГРН, при изменении внешних данных (хирургическое вмешательство) наличие медицинской справки.</w:t>
            </w:r>
          </w:p>
        </w:tc>
      </w:tr>
      <w:tr w:rsidR="005444E8" w:rsidRPr="00C01DA5" w14:paraId="7CE07A5F" w14:textId="77777777" w:rsidTr="005444E8">
        <w:tc>
          <w:tcPr>
            <w:tcW w:w="562" w:type="dxa"/>
          </w:tcPr>
          <w:p w14:paraId="7B401D0B" w14:textId="77777777" w:rsidR="005444E8" w:rsidRPr="00C01DA5" w:rsidRDefault="005444E8" w:rsidP="005444E8">
            <w:pPr>
              <w:spacing w:before="120"/>
              <w:jc w:val="center"/>
            </w:pPr>
            <w:r w:rsidRPr="00C01DA5">
              <w:t>2</w:t>
            </w:r>
          </w:p>
        </w:tc>
        <w:tc>
          <w:tcPr>
            <w:tcW w:w="4082" w:type="dxa"/>
          </w:tcPr>
          <w:p w14:paraId="65A728D4" w14:textId="77777777" w:rsidR="005444E8" w:rsidRPr="00C01DA5" w:rsidRDefault="005444E8" w:rsidP="005444E8">
            <w:pPr>
              <w:ind w:left="-124" w:right="-81"/>
              <w:jc w:val="both"/>
            </w:pPr>
            <w:r w:rsidRPr="00C01DA5">
              <w:t>Заполнение, оформление и направление анкеты –заявления</w:t>
            </w:r>
          </w:p>
        </w:tc>
        <w:tc>
          <w:tcPr>
            <w:tcW w:w="5670" w:type="dxa"/>
          </w:tcPr>
          <w:p w14:paraId="58D63457" w14:textId="77777777" w:rsidR="005444E8" w:rsidRPr="00C01DA5" w:rsidRDefault="005444E8" w:rsidP="005444E8">
            <w:pPr>
              <w:jc w:val="both"/>
              <w:rPr>
                <w:rFonts w:eastAsia="Calibri"/>
              </w:rPr>
            </w:pPr>
            <w:r w:rsidRPr="00C01DA5">
              <w:t>- анкета – заявление заполняется сотрудником</w:t>
            </w:r>
          </w:p>
          <w:p w14:paraId="2CA2D9F4" w14:textId="77777777" w:rsidR="005444E8" w:rsidRPr="00C01DA5" w:rsidRDefault="005444E8" w:rsidP="005444E8">
            <w:pPr>
              <w:jc w:val="both"/>
              <w:rPr>
                <w:rFonts w:eastAsia="Calibri"/>
              </w:rPr>
            </w:pPr>
            <w:r w:rsidRPr="00C01DA5">
              <w:rPr>
                <w:lang w:val="ky-KG"/>
              </w:rPr>
              <w:t>МРО</w:t>
            </w:r>
            <w:r w:rsidRPr="00C01DA5">
              <w:t>/ЦОН.</w:t>
            </w:r>
          </w:p>
          <w:p w14:paraId="7E903224" w14:textId="77777777" w:rsidR="005444E8" w:rsidRPr="00C01DA5" w:rsidRDefault="005444E8" w:rsidP="005444E8">
            <w:pPr>
              <w:pStyle w:val="a4"/>
              <w:ind w:left="34"/>
              <w:jc w:val="both"/>
              <w:rPr>
                <w:rFonts w:eastAsia="Calibri"/>
              </w:rPr>
            </w:pPr>
            <w:r w:rsidRPr="00C01DA5">
              <w:t>Анкета-заявление направляется в Государственный центр персонификации в электронном виде, по защищенным электронным каналам связи, приложенные к анкете – заявления документы сканируется и направляется вместе с анкетой-заявлением.</w:t>
            </w:r>
          </w:p>
        </w:tc>
      </w:tr>
      <w:tr w:rsidR="005444E8" w:rsidRPr="00C01DA5" w14:paraId="6F4AF26B" w14:textId="77777777" w:rsidTr="005444E8">
        <w:tc>
          <w:tcPr>
            <w:tcW w:w="562" w:type="dxa"/>
          </w:tcPr>
          <w:p w14:paraId="4AC392E9" w14:textId="77777777" w:rsidR="005444E8" w:rsidRPr="00C01DA5" w:rsidRDefault="005444E8" w:rsidP="005444E8">
            <w:pPr>
              <w:spacing w:before="120"/>
              <w:jc w:val="center"/>
            </w:pPr>
            <w:r w:rsidRPr="00C01DA5">
              <w:t>3</w:t>
            </w:r>
          </w:p>
        </w:tc>
        <w:tc>
          <w:tcPr>
            <w:tcW w:w="4082" w:type="dxa"/>
          </w:tcPr>
          <w:p w14:paraId="4BE7CCFC" w14:textId="77777777" w:rsidR="005444E8" w:rsidRPr="00C01DA5" w:rsidRDefault="005444E8" w:rsidP="005444E8">
            <w:r w:rsidRPr="00C01DA5">
              <w:t xml:space="preserve">выдача ID-карты     </w:t>
            </w:r>
          </w:p>
        </w:tc>
        <w:tc>
          <w:tcPr>
            <w:tcW w:w="5670" w:type="dxa"/>
          </w:tcPr>
          <w:p w14:paraId="16AFBF4F" w14:textId="77777777" w:rsidR="005444E8" w:rsidRPr="00C01DA5" w:rsidRDefault="005444E8" w:rsidP="005444E8">
            <w:pPr>
              <w:spacing w:before="120"/>
              <w:jc w:val="both"/>
            </w:pPr>
            <w:r w:rsidRPr="00C01DA5">
              <w:t>ID-карта выдается лично заявителю или его законному представителю.</w:t>
            </w:r>
          </w:p>
        </w:tc>
      </w:tr>
    </w:tbl>
    <w:p w14:paraId="2942DFF8" w14:textId="77777777" w:rsidR="005444E8" w:rsidRPr="00C01DA5" w:rsidRDefault="005444E8" w:rsidP="005444E8">
      <w:pPr>
        <w:spacing w:before="120"/>
        <w:ind w:firstLine="567"/>
        <w:jc w:val="right"/>
      </w:pPr>
    </w:p>
    <w:p w14:paraId="0596F28E" w14:textId="77777777" w:rsidR="005444E8" w:rsidRPr="00C01DA5" w:rsidRDefault="005444E8" w:rsidP="005444E8">
      <w:pPr>
        <w:spacing w:before="120"/>
        <w:ind w:firstLine="567"/>
        <w:jc w:val="right"/>
      </w:pPr>
    </w:p>
    <w:p w14:paraId="0AE3F3AD" w14:textId="77777777" w:rsidR="005444E8" w:rsidRPr="00C01DA5" w:rsidRDefault="005444E8" w:rsidP="005444E8">
      <w:pPr>
        <w:spacing w:before="120"/>
        <w:ind w:firstLine="567"/>
        <w:jc w:val="right"/>
      </w:pPr>
    </w:p>
    <w:p w14:paraId="21F8085A" w14:textId="77777777" w:rsidR="00A84E65" w:rsidRDefault="00A84E65" w:rsidP="00A84E65">
      <w:pPr>
        <w:spacing w:before="200"/>
        <w:ind w:right="1134"/>
      </w:pPr>
    </w:p>
    <w:p w14:paraId="6C0FCDB6" w14:textId="77777777" w:rsidR="005444E8" w:rsidRPr="00C01DA5" w:rsidRDefault="005444E8" w:rsidP="00A84E65">
      <w:pPr>
        <w:spacing w:before="200"/>
        <w:ind w:left="1440" w:right="1134" w:firstLine="720"/>
        <w:rPr>
          <w:b/>
          <w:bCs/>
        </w:rPr>
      </w:pPr>
      <w:r w:rsidRPr="00C01DA5">
        <w:rPr>
          <w:b/>
          <w:bCs/>
        </w:rPr>
        <w:t>3. Блок-схема взаимосвязи процедур</w:t>
      </w:r>
    </w:p>
    <w:p w14:paraId="3553BB93" w14:textId="77777777" w:rsidR="005444E8" w:rsidRPr="00C01DA5" w:rsidRDefault="005444E8" w:rsidP="005444E8">
      <w:pPr>
        <w:jc w:val="center"/>
        <w:rPr>
          <w:rFonts w:eastAsia="Calibri"/>
          <w:b/>
          <w:lang w:eastAsia="en-US"/>
        </w:rPr>
      </w:pPr>
    </w:p>
    <w:p w14:paraId="684FC500" w14:textId="77777777" w:rsidR="005444E8" w:rsidRPr="00C01DA5" w:rsidRDefault="005444E8" w:rsidP="005444E8">
      <w:pPr>
        <w:jc w:val="center"/>
        <w:rPr>
          <w:rFonts w:eastAsia="Calibri"/>
          <w:b/>
          <w:lang w:eastAsia="en-US"/>
        </w:rPr>
      </w:pPr>
    </w:p>
    <w:tbl>
      <w:tblPr>
        <w:tblStyle w:val="50"/>
        <w:tblW w:w="0" w:type="auto"/>
        <w:tblInd w:w="528" w:type="dxa"/>
        <w:tblLayout w:type="fixed"/>
        <w:tblLook w:val="04A0" w:firstRow="1" w:lastRow="0" w:firstColumn="1" w:lastColumn="0" w:noHBand="0" w:noVBand="1"/>
      </w:tblPr>
      <w:tblGrid>
        <w:gridCol w:w="848"/>
        <w:gridCol w:w="950"/>
        <w:gridCol w:w="1127"/>
        <w:gridCol w:w="503"/>
        <w:gridCol w:w="502"/>
        <w:gridCol w:w="502"/>
        <w:gridCol w:w="951"/>
        <w:gridCol w:w="502"/>
        <w:gridCol w:w="503"/>
        <w:gridCol w:w="502"/>
        <w:gridCol w:w="951"/>
        <w:gridCol w:w="664"/>
      </w:tblGrid>
      <w:tr w:rsidR="005444E8" w:rsidRPr="00C01DA5" w14:paraId="203CC7F5" w14:textId="77777777" w:rsidTr="005444E8">
        <w:trPr>
          <w:trHeight w:val="572"/>
        </w:trPr>
        <w:tc>
          <w:tcPr>
            <w:tcW w:w="8505" w:type="dxa"/>
            <w:gridSpan w:val="12"/>
            <w:tcBorders>
              <w:top w:val="single" w:sz="18" w:space="0" w:color="auto"/>
              <w:left w:val="single" w:sz="18" w:space="0" w:color="auto"/>
              <w:right w:val="single" w:sz="18" w:space="0" w:color="auto"/>
            </w:tcBorders>
            <w:shd w:val="clear" w:color="auto" w:fill="auto"/>
            <w:vAlign w:val="center"/>
          </w:tcPr>
          <w:p w14:paraId="57457F98" w14:textId="77777777" w:rsidR="005444E8" w:rsidRPr="00C01DA5" w:rsidRDefault="005444E8" w:rsidP="005444E8">
            <w:pPr>
              <w:jc w:val="center"/>
              <w:rPr>
                <w:rFonts w:eastAsia="Calibri"/>
                <w:b/>
              </w:rPr>
            </w:pPr>
            <w:r w:rsidRPr="00C01DA5">
              <w:rPr>
                <w:rFonts w:eastAsia="Calibri"/>
                <w:b/>
              </w:rPr>
              <w:t>Фронт - офис</w:t>
            </w:r>
          </w:p>
        </w:tc>
      </w:tr>
      <w:tr w:rsidR="005444E8" w:rsidRPr="00C01DA5" w14:paraId="2EDE2722" w14:textId="77777777" w:rsidTr="005444E8">
        <w:trPr>
          <w:trHeight w:val="229"/>
        </w:trPr>
        <w:tc>
          <w:tcPr>
            <w:tcW w:w="3428" w:type="dxa"/>
            <w:gridSpan w:val="4"/>
            <w:vMerge w:val="restart"/>
            <w:tcBorders>
              <w:left w:val="single" w:sz="18" w:space="0" w:color="auto"/>
              <w:right w:val="single" w:sz="18" w:space="0" w:color="auto"/>
            </w:tcBorders>
            <w:shd w:val="clear" w:color="auto" w:fill="auto"/>
          </w:tcPr>
          <w:p w14:paraId="56CFBE65" w14:textId="77777777" w:rsidR="005444E8" w:rsidRPr="00C01DA5" w:rsidRDefault="005444E8" w:rsidP="005444E8">
            <w:pPr>
              <w:jc w:val="center"/>
              <w:rPr>
                <w:rFonts w:eastAsia="Calibri"/>
                <w:lang w:val="ky-KG"/>
              </w:rPr>
            </w:pPr>
            <w:r w:rsidRPr="00C01DA5">
              <w:rPr>
                <w:rFonts w:eastAsia="Calibri"/>
                <w:lang w:val="ky-KG"/>
              </w:rPr>
              <w:t xml:space="preserve"> </w:t>
            </w:r>
          </w:p>
        </w:tc>
        <w:tc>
          <w:tcPr>
            <w:tcW w:w="2960" w:type="dxa"/>
            <w:gridSpan w:val="5"/>
            <w:tcBorders>
              <w:top w:val="single" w:sz="18" w:space="0" w:color="auto"/>
              <w:left w:val="single" w:sz="18" w:space="0" w:color="auto"/>
              <w:right w:val="single" w:sz="18" w:space="0" w:color="auto"/>
            </w:tcBorders>
            <w:shd w:val="clear" w:color="auto" w:fill="auto"/>
          </w:tcPr>
          <w:p w14:paraId="7AC811F6" w14:textId="77777777" w:rsidR="005444E8" w:rsidRPr="00C01DA5" w:rsidRDefault="005444E8" w:rsidP="005444E8">
            <w:pPr>
              <w:jc w:val="center"/>
              <w:rPr>
                <w:rFonts w:eastAsia="Calibri"/>
              </w:rPr>
            </w:pPr>
          </w:p>
        </w:tc>
        <w:tc>
          <w:tcPr>
            <w:tcW w:w="2117" w:type="dxa"/>
            <w:gridSpan w:val="3"/>
            <w:vMerge w:val="restart"/>
            <w:tcBorders>
              <w:left w:val="single" w:sz="18" w:space="0" w:color="auto"/>
              <w:right w:val="single" w:sz="18" w:space="0" w:color="auto"/>
            </w:tcBorders>
            <w:shd w:val="clear" w:color="auto" w:fill="auto"/>
          </w:tcPr>
          <w:p w14:paraId="6866126F" w14:textId="77777777" w:rsidR="005444E8" w:rsidRPr="00C01DA5" w:rsidRDefault="005444E8" w:rsidP="005444E8">
            <w:pPr>
              <w:jc w:val="center"/>
              <w:rPr>
                <w:rFonts w:eastAsia="Calibri"/>
              </w:rPr>
            </w:pPr>
          </w:p>
        </w:tc>
      </w:tr>
      <w:tr w:rsidR="005444E8" w:rsidRPr="00C01DA5" w14:paraId="5DBD9243" w14:textId="77777777" w:rsidTr="005444E8">
        <w:trPr>
          <w:trHeight w:val="113"/>
        </w:trPr>
        <w:tc>
          <w:tcPr>
            <w:tcW w:w="3428" w:type="dxa"/>
            <w:gridSpan w:val="4"/>
            <w:vMerge/>
            <w:tcBorders>
              <w:left w:val="single" w:sz="18" w:space="0" w:color="auto"/>
              <w:right w:val="single" w:sz="18" w:space="0" w:color="auto"/>
            </w:tcBorders>
            <w:shd w:val="clear" w:color="auto" w:fill="auto"/>
          </w:tcPr>
          <w:p w14:paraId="1B901207" w14:textId="77777777" w:rsidR="005444E8" w:rsidRPr="00C01DA5" w:rsidRDefault="005444E8" w:rsidP="005444E8">
            <w:pPr>
              <w:rPr>
                <w:rFonts w:eastAsia="Calibri"/>
              </w:rPr>
            </w:pPr>
          </w:p>
        </w:tc>
        <w:tc>
          <w:tcPr>
            <w:tcW w:w="502" w:type="dxa"/>
            <w:vMerge w:val="restart"/>
            <w:tcBorders>
              <w:left w:val="single" w:sz="18" w:space="0" w:color="auto"/>
              <w:right w:val="single" w:sz="18" w:space="0" w:color="auto"/>
            </w:tcBorders>
            <w:shd w:val="clear" w:color="auto" w:fill="auto"/>
          </w:tcPr>
          <w:p w14:paraId="011065BF" w14:textId="77777777" w:rsidR="005444E8" w:rsidRPr="00C01DA5" w:rsidRDefault="005444E8" w:rsidP="005444E8">
            <w:pPr>
              <w:rPr>
                <w:rFonts w:eastAsia="Calibri"/>
              </w:rPr>
            </w:pPr>
          </w:p>
        </w:tc>
        <w:tc>
          <w:tcPr>
            <w:tcW w:w="1955" w:type="dxa"/>
            <w:gridSpan w:val="3"/>
            <w:tcBorders>
              <w:top w:val="single" w:sz="18" w:space="0" w:color="auto"/>
              <w:left w:val="single" w:sz="18" w:space="0" w:color="auto"/>
              <w:right w:val="single" w:sz="18" w:space="0" w:color="auto"/>
            </w:tcBorders>
            <w:shd w:val="clear" w:color="auto" w:fill="auto"/>
          </w:tcPr>
          <w:p w14:paraId="6D1C03A3" w14:textId="77777777" w:rsidR="005444E8" w:rsidRPr="00C01DA5" w:rsidRDefault="005444E8" w:rsidP="005444E8">
            <w:pPr>
              <w:rPr>
                <w:rFonts w:eastAsia="Calibri"/>
              </w:rPr>
            </w:pPr>
          </w:p>
        </w:tc>
        <w:tc>
          <w:tcPr>
            <w:tcW w:w="503" w:type="dxa"/>
            <w:vMerge w:val="restart"/>
            <w:tcBorders>
              <w:left w:val="single" w:sz="18" w:space="0" w:color="auto"/>
              <w:right w:val="single" w:sz="18" w:space="0" w:color="auto"/>
            </w:tcBorders>
            <w:shd w:val="clear" w:color="auto" w:fill="auto"/>
          </w:tcPr>
          <w:p w14:paraId="66C46758" w14:textId="77777777" w:rsidR="005444E8" w:rsidRPr="00C01DA5" w:rsidRDefault="005444E8" w:rsidP="005444E8">
            <w:pPr>
              <w:rPr>
                <w:rFonts w:eastAsia="Calibri"/>
              </w:rPr>
            </w:pPr>
          </w:p>
        </w:tc>
        <w:tc>
          <w:tcPr>
            <w:tcW w:w="2117" w:type="dxa"/>
            <w:gridSpan w:val="3"/>
            <w:vMerge/>
            <w:tcBorders>
              <w:left w:val="single" w:sz="18" w:space="0" w:color="auto"/>
              <w:right w:val="single" w:sz="18" w:space="0" w:color="auto"/>
            </w:tcBorders>
            <w:shd w:val="clear" w:color="auto" w:fill="auto"/>
          </w:tcPr>
          <w:p w14:paraId="17BD8C57" w14:textId="77777777" w:rsidR="005444E8" w:rsidRPr="00C01DA5" w:rsidRDefault="005444E8" w:rsidP="005444E8">
            <w:pPr>
              <w:rPr>
                <w:rFonts w:eastAsia="Calibri"/>
              </w:rPr>
            </w:pPr>
          </w:p>
        </w:tc>
      </w:tr>
      <w:tr w:rsidR="005444E8" w:rsidRPr="00C01DA5" w14:paraId="360921C5" w14:textId="77777777" w:rsidTr="005444E8">
        <w:trPr>
          <w:trHeight w:val="229"/>
        </w:trPr>
        <w:tc>
          <w:tcPr>
            <w:tcW w:w="848" w:type="dxa"/>
            <w:vMerge w:val="restart"/>
            <w:tcBorders>
              <w:left w:val="single" w:sz="18" w:space="0" w:color="auto"/>
              <w:right w:val="single" w:sz="18" w:space="0" w:color="auto"/>
            </w:tcBorders>
            <w:shd w:val="clear" w:color="auto" w:fill="auto"/>
          </w:tcPr>
          <w:p w14:paraId="4CA0F812" w14:textId="77777777" w:rsidR="005444E8" w:rsidRPr="00C01DA5" w:rsidRDefault="005444E8" w:rsidP="005444E8">
            <w:pPr>
              <w:rPr>
                <w:rFonts w:eastAsia="Calibri"/>
              </w:rPr>
            </w:pPr>
          </w:p>
        </w:tc>
        <w:tc>
          <w:tcPr>
            <w:tcW w:w="950"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56599B50" w14:textId="77777777" w:rsidR="005444E8" w:rsidRPr="00C01DA5" w:rsidRDefault="005444E8" w:rsidP="005444E8">
            <w:pPr>
              <w:jc w:val="center"/>
              <w:rPr>
                <w:rFonts w:eastAsia="Calibri"/>
              </w:rPr>
            </w:pPr>
            <w:r w:rsidRPr="00C01DA5">
              <w:rPr>
                <w:rFonts w:eastAsia="Calibri"/>
              </w:rPr>
              <w:t>1</w:t>
            </w:r>
          </w:p>
        </w:tc>
        <w:tc>
          <w:tcPr>
            <w:tcW w:w="1630" w:type="dxa"/>
            <w:gridSpan w:val="2"/>
            <w:tcBorders>
              <w:left w:val="single" w:sz="18" w:space="0" w:color="auto"/>
              <w:right w:val="single" w:sz="18" w:space="0" w:color="auto"/>
            </w:tcBorders>
            <w:shd w:val="clear" w:color="auto" w:fill="auto"/>
          </w:tcPr>
          <w:p w14:paraId="46A81E8F" w14:textId="77777777" w:rsidR="005444E8" w:rsidRPr="00C01DA5" w:rsidRDefault="005444E8" w:rsidP="005444E8">
            <w:pPr>
              <w:rPr>
                <w:rFonts w:eastAsia="Calibri"/>
              </w:rPr>
            </w:pPr>
          </w:p>
        </w:tc>
        <w:tc>
          <w:tcPr>
            <w:tcW w:w="502" w:type="dxa"/>
            <w:vMerge/>
            <w:tcBorders>
              <w:left w:val="single" w:sz="18" w:space="0" w:color="auto"/>
              <w:right w:val="single" w:sz="18" w:space="0" w:color="auto"/>
            </w:tcBorders>
            <w:shd w:val="clear" w:color="auto" w:fill="auto"/>
          </w:tcPr>
          <w:p w14:paraId="3AA92D44" w14:textId="77777777" w:rsidR="005444E8" w:rsidRPr="00C01DA5" w:rsidRDefault="005444E8" w:rsidP="005444E8">
            <w:pPr>
              <w:rPr>
                <w:rFonts w:eastAsia="Calibri"/>
              </w:rPr>
            </w:pPr>
          </w:p>
        </w:tc>
        <w:tc>
          <w:tcPr>
            <w:tcW w:w="502" w:type="dxa"/>
            <w:tcBorders>
              <w:left w:val="single" w:sz="18" w:space="0" w:color="auto"/>
              <w:right w:val="single" w:sz="18" w:space="0" w:color="auto"/>
            </w:tcBorders>
            <w:shd w:val="clear" w:color="auto" w:fill="auto"/>
          </w:tcPr>
          <w:p w14:paraId="073A50F7" w14:textId="77777777" w:rsidR="005444E8" w:rsidRPr="00C01DA5" w:rsidRDefault="005444E8" w:rsidP="005444E8">
            <w:pPr>
              <w:rPr>
                <w:rFonts w:eastAsia="Calibri"/>
              </w:rPr>
            </w:pPr>
          </w:p>
        </w:tc>
        <w:tc>
          <w:tcPr>
            <w:tcW w:w="951"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6340BD3D" w14:textId="77777777" w:rsidR="005444E8" w:rsidRPr="00C01DA5" w:rsidRDefault="005444E8" w:rsidP="005444E8">
            <w:pPr>
              <w:jc w:val="center"/>
              <w:rPr>
                <w:rFonts w:eastAsia="Calibri"/>
              </w:rPr>
            </w:pPr>
            <w:r w:rsidRPr="00C01DA5">
              <w:rPr>
                <w:rFonts w:eastAsia="Calibri"/>
              </w:rPr>
              <w:t>2</w:t>
            </w:r>
          </w:p>
        </w:tc>
        <w:tc>
          <w:tcPr>
            <w:tcW w:w="502" w:type="dxa"/>
            <w:tcBorders>
              <w:left w:val="single" w:sz="18" w:space="0" w:color="auto"/>
              <w:right w:val="single" w:sz="18" w:space="0" w:color="auto"/>
            </w:tcBorders>
            <w:shd w:val="clear" w:color="auto" w:fill="auto"/>
          </w:tcPr>
          <w:p w14:paraId="45A8BF20" w14:textId="77777777" w:rsidR="005444E8" w:rsidRPr="00C01DA5" w:rsidRDefault="005444E8" w:rsidP="005444E8">
            <w:pPr>
              <w:rPr>
                <w:rFonts w:eastAsia="Calibri"/>
              </w:rPr>
            </w:pPr>
          </w:p>
        </w:tc>
        <w:tc>
          <w:tcPr>
            <w:tcW w:w="503" w:type="dxa"/>
            <w:vMerge/>
            <w:tcBorders>
              <w:left w:val="single" w:sz="18" w:space="0" w:color="auto"/>
              <w:right w:val="single" w:sz="18" w:space="0" w:color="auto"/>
            </w:tcBorders>
            <w:shd w:val="clear" w:color="auto" w:fill="auto"/>
          </w:tcPr>
          <w:p w14:paraId="75B91307" w14:textId="77777777" w:rsidR="005444E8" w:rsidRPr="00C01DA5" w:rsidRDefault="005444E8" w:rsidP="005444E8">
            <w:pPr>
              <w:rPr>
                <w:rFonts w:eastAsia="Calibri"/>
              </w:rPr>
            </w:pPr>
          </w:p>
        </w:tc>
        <w:tc>
          <w:tcPr>
            <w:tcW w:w="502" w:type="dxa"/>
            <w:tcBorders>
              <w:left w:val="single" w:sz="18" w:space="0" w:color="auto"/>
              <w:right w:val="single" w:sz="18" w:space="0" w:color="auto"/>
            </w:tcBorders>
            <w:shd w:val="clear" w:color="auto" w:fill="auto"/>
          </w:tcPr>
          <w:p w14:paraId="581BDCAB" w14:textId="77777777" w:rsidR="005444E8" w:rsidRPr="00C01DA5" w:rsidRDefault="005444E8" w:rsidP="005444E8">
            <w:pPr>
              <w:rPr>
                <w:rFonts w:eastAsia="Calibri"/>
              </w:rPr>
            </w:pPr>
          </w:p>
        </w:tc>
        <w:tc>
          <w:tcPr>
            <w:tcW w:w="951"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3FED5FF7" w14:textId="77777777" w:rsidR="005444E8" w:rsidRPr="00C01DA5" w:rsidRDefault="005444E8" w:rsidP="005444E8">
            <w:pPr>
              <w:jc w:val="center"/>
              <w:rPr>
                <w:rFonts w:eastAsia="Calibri"/>
              </w:rPr>
            </w:pPr>
            <w:r w:rsidRPr="00C01DA5">
              <w:rPr>
                <w:rFonts w:eastAsia="Calibri"/>
              </w:rPr>
              <w:t>3</w:t>
            </w:r>
          </w:p>
        </w:tc>
        <w:tc>
          <w:tcPr>
            <w:tcW w:w="664" w:type="dxa"/>
            <w:vMerge w:val="restart"/>
            <w:tcBorders>
              <w:left w:val="single" w:sz="18" w:space="0" w:color="auto"/>
              <w:right w:val="single" w:sz="18" w:space="0" w:color="auto"/>
            </w:tcBorders>
            <w:shd w:val="clear" w:color="auto" w:fill="auto"/>
          </w:tcPr>
          <w:p w14:paraId="10876A63" w14:textId="77777777" w:rsidR="005444E8" w:rsidRPr="00C01DA5" w:rsidRDefault="005444E8" w:rsidP="005444E8">
            <w:pPr>
              <w:rPr>
                <w:rFonts w:eastAsia="Calibri"/>
              </w:rPr>
            </w:pPr>
          </w:p>
        </w:tc>
      </w:tr>
      <w:tr w:rsidR="005444E8" w:rsidRPr="00C01DA5" w14:paraId="1BBAFDBE" w14:textId="77777777" w:rsidTr="005444E8">
        <w:trPr>
          <w:trHeight w:val="270"/>
        </w:trPr>
        <w:tc>
          <w:tcPr>
            <w:tcW w:w="848" w:type="dxa"/>
            <w:vMerge/>
            <w:tcBorders>
              <w:left w:val="single" w:sz="18" w:space="0" w:color="auto"/>
              <w:right w:val="single" w:sz="18" w:space="0" w:color="auto"/>
            </w:tcBorders>
            <w:shd w:val="clear" w:color="auto" w:fill="auto"/>
          </w:tcPr>
          <w:p w14:paraId="17615930" w14:textId="77777777" w:rsidR="005444E8" w:rsidRPr="00C01DA5" w:rsidRDefault="005444E8" w:rsidP="005444E8">
            <w:pPr>
              <w:rPr>
                <w:rFonts w:eastAsia="Calibri"/>
              </w:rPr>
            </w:pPr>
          </w:p>
        </w:tc>
        <w:tc>
          <w:tcPr>
            <w:tcW w:w="950" w:type="dxa"/>
            <w:vMerge/>
            <w:tcBorders>
              <w:top w:val="single" w:sz="18" w:space="0" w:color="auto"/>
              <w:left w:val="single" w:sz="18" w:space="0" w:color="auto"/>
              <w:bottom w:val="single" w:sz="18" w:space="0" w:color="auto"/>
              <w:right w:val="single" w:sz="18" w:space="0" w:color="auto"/>
            </w:tcBorders>
            <w:shd w:val="clear" w:color="auto" w:fill="auto"/>
          </w:tcPr>
          <w:p w14:paraId="0CA73904" w14:textId="77777777" w:rsidR="005444E8" w:rsidRPr="00C01DA5" w:rsidRDefault="005444E8" w:rsidP="005444E8">
            <w:pPr>
              <w:rPr>
                <w:rFonts w:eastAsia="Calibri"/>
              </w:rPr>
            </w:pPr>
          </w:p>
        </w:tc>
        <w:tc>
          <w:tcPr>
            <w:tcW w:w="1630" w:type="dxa"/>
            <w:gridSpan w:val="2"/>
            <w:tcBorders>
              <w:left w:val="single" w:sz="18" w:space="0" w:color="auto"/>
              <w:right w:val="single" w:sz="18" w:space="0" w:color="auto"/>
            </w:tcBorders>
            <w:shd w:val="clear" w:color="auto" w:fill="auto"/>
          </w:tcPr>
          <w:p w14:paraId="0643193C" w14:textId="77777777" w:rsidR="005444E8" w:rsidRPr="00C01DA5" w:rsidRDefault="005444E8" w:rsidP="005444E8">
            <w:pPr>
              <w:rPr>
                <w:rFonts w:eastAsia="Calibri"/>
              </w:rPr>
            </w:pPr>
            <w:r w:rsidRPr="00C01DA5">
              <w:rPr>
                <w:rFonts w:eastAsia="Calibri"/>
                <w:noProof/>
              </w:rPr>
              <mc:AlternateContent>
                <mc:Choice Requires="wps">
                  <w:drawing>
                    <wp:anchor distT="4294967295" distB="4294967295" distL="114300" distR="114300" simplePos="0" relativeHeight="252509184" behindDoc="0" locked="0" layoutInCell="1" allowOverlap="1" wp14:anchorId="302B52A3" wp14:editId="090E0179">
                      <wp:simplePos x="0" y="0"/>
                      <wp:positionH relativeFrom="column">
                        <wp:posOffset>-59055</wp:posOffset>
                      </wp:positionH>
                      <wp:positionV relativeFrom="paragraph">
                        <wp:posOffset>-19051</wp:posOffset>
                      </wp:positionV>
                      <wp:extent cx="1506220" cy="0"/>
                      <wp:effectExtent l="0" t="133350" r="0" b="133350"/>
                      <wp:wrapNone/>
                      <wp:docPr id="845"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42420C" id="Прямая со стрелкой 2" o:spid="_x0000_s1026" type="#_x0000_t32" style="position:absolute;margin-left:-4.65pt;margin-top:-1.5pt;width:118.6pt;height:0;z-index:25250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hEyl9w8C&#10;AADH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502" w:type="dxa"/>
            <w:vMerge/>
            <w:tcBorders>
              <w:left w:val="single" w:sz="18" w:space="0" w:color="auto"/>
              <w:right w:val="single" w:sz="18" w:space="0" w:color="auto"/>
            </w:tcBorders>
            <w:shd w:val="clear" w:color="auto" w:fill="auto"/>
          </w:tcPr>
          <w:p w14:paraId="572BD0E9" w14:textId="77777777" w:rsidR="005444E8" w:rsidRPr="00C01DA5" w:rsidRDefault="005444E8" w:rsidP="005444E8">
            <w:pPr>
              <w:rPr>
                <w:rFonts w:eastAsia="Calibri"/>
              </w:rPr>
            </w:pPr>
          </w:p>
        </w:tc>
        <w:tc>
          <w:tcPr>
            <w:tcW w:w="502" w:type="dxa"/>
            <w:tcBorders>
              <w:left w:val="single" w:sz="18" w:space="0" w:color="auto"/>
              <w:right w:val="single" w:sz="18" w:space="0" w:color="auto"/>
            </w:tcBorders>
            <w:shd w:val="clear" w:color="auto" w:fill="auto"/>
          </w:tcPr>
          <w:p w14:paraId="46FA6ABD" w14:textId="77777777" w:rsidR="005444E8" w:rsidRPr="00C01DA5" w:rsidRDefault="005444E8" w:rsidP="005444E8">
            <w:pPr>
              <w:rPr>
                <w:rFonts w:eastAsia="Calibri"/>
              </w:rPr>
            </w:pPr>
          </w:p>
        </w:tc>
        <w:tc>
          <w:tcPr>
            <w:tcW w:w="951" w:type="dxa"/>
            <w:vMerge/>
            <w:tcBorders>
              <w:top w:val="single" w:sz="18" w:space="0" w:color="auto"/>
              <w:left w:val="single" w:sz="18" w:space="0" w:color="auto"/>
              <w:bottom w:val="single" w:sz="18" w:space="0" w:color="auto"/>
              <w:right w:val="single" w:sz="18" w:space="0" w:color="auto"/>
            </w:tcBorders>
            <w:shd w:val="clear" w:color="auto" w:fill="auto"/>
          </w:tcPr>
          <w:p w14:paraId="0FDDA450" w14:textId="77777777" w:rsidR="005444E8" w:rsidRPr="00C01DA5" w:rsidRDefault="005444E8" w:rsidP="005444E8">
            <w:pPr>
              <w:rPr>
                <w:rFonts w:eastAsia="Calibri"/>
              </w:rPr>
            </w:pPr>
          </w:p>
        </w:tc>
        <w:tc>
          <w:tcPr>
            <w:tcW w:w="502" w:type="dxa"/>
            <w:tcBorders>
              <w:left w:val="single" w:sz="18" w:space="0" w:color="auto"/>
              <w:right w:val="single" w:sz="18" w:space="0" w:color="auto"/>
            </w:tcBorders>
            <w:shd w:val="clear" w:color="auto" w:fill="auto"/>
          </w:tcPr>
          <w:p w14:paraId="44F547C3" w14:textId="77777777" w:rsidR="005444E8" w:rsidRPr="00C01DA5" w:rsidRDefault="005444E8" w:rsidP="005444E8">
            <w:pPr>
              <w:rPr>
                <w:rFonts w:eastAsia="Calibri"/>
              </w:rPr>
            </w:pPr>
            <w:r w:rsidRPr="00C01DA5">
              <w:rPr>
                <w:rFonts w:eastAsia="Calibri"/>
                <w:noProof/>
              </w:rPr>
              <mc:AlternateContent>
                <mc:Choice Requires="wps">
                  <w:drawing>
                    <wp:anchor distT="0" distB="0" distL="114300" distR="114300" simplePos="0" relativeHeight="252510208" behindDoc="0" locked="0" layoutInCell="1" allowOverlap="1" wp14:anchorId="795B32A8" wp14:editId="3AB33D9C">
                      <wp:simplePos x="0" y="0"/>
                      <wp:positionH relativeFrom="column">
                        <wp:posOffset>-58420</wp:posOffset>
                      </wp:positionH>
                      <wp:positionV relativeFrom="paragraph">
                        <wp:posOffset>-24765</wp:posOffset>
                      </wp:positionV>
                      <wp:extent cx="896620" cy="5715"/>
                      <wp:effectExtent l="0" t="133350" r="0" b="127635"/>
                      <wp:wrapNone/>
                      <wp:docPr id="846" name="Прямая со стрелкой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902055" id="Прямая со стрелкой 846" o:spid="_x0000_s1026" type="#_x0000_t32" style="position:absolute;margin-left:-4.6pt;margin-top:-1.95pt;width:70.6pt;height:.45pt;flip:y;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" strokecolor="windowText" strokeweight="2.25pt">
                      <v:stroke endarrow="open"/>
                      <o:lock v:ext="edit" shapetype="f"/>
                    </v:shape>
                  </w:pict>
                </mc:Fallback>
              </mc:AlternateContent>
            </w:r>
          </w:p>
        </w:tc>
        <w:tc>
          <w:tcPr>
            <w:tcW w:w="503" w:type="dxa"/>
            <w:vMerge/>
            <w:tcBorders>
              <w:left w:val="single" w:sz="18" w:space="0" w:color="auto"/>
              <w:right w:val="single" w:sz="18" w:space="0" w:color="auto"/>
            </w:tcBorders>
            <w:shd w:val="clear" w:color="auto" w:fill="auto"/>
          </w:tcPr>
          <w:p w14:paraId="10CECE3F" w14:textId="77777777" w:rsidR="005444E8" w:rsidRPr="00C01DA5" w:rsidRDefault="005444E8" w:rsidP="005444E8">
            <w:pPr>
              <w:rPr>
                <w:rFonts w:eastAsia="Calibri"/>
              </w:rPr>
            </w:pPr>
          </w:p>
        </w:tc>
        <w:tc>
          <w:tcPr>
            <w:tcW w:w="502" w:type="dxa"/>
            <w:tcBorders>
              <w:left w:val="single" w:sz="18" w:space="0" w:color="auto"/>
              <w:right w:val="single" w:sz="18" w:space="0" w:color="auto"/>
            </w:tcBorders>
            <w:shd w:val="clear" w:color="auto" w:fill="auto"/>
          </w:tcPr>
          <w:p w14:paraId="68CB0886" w14:textId="77777777" w:rsidR="005444E8" w:rsidRPr="00C01DA5" w:rsidRDefault="005444E8" w:rsidP="005444E8">
            <w:pPr>
              <w:rPr>
                <w:rFonts w:eastAsia="Calibri"/>
              </w:rPr>
            </w:pPr>
          </w:p>
        </w:tc>
        <w:tc>
          <w:tcPr>
            <w:tcW w:w="951" w:type="dxa"/>
            <w:vMerge/>
            <w:tcBorders>
              <w:top w:val="single" w:sz="18" w:space="0" w:color="auto"/>
              <w:left w:val="single" w:sz="18" w:space="0" w:color="auto"/>
              <w:bottom w:val="single" w:sz="18" w:space="0" w:color="auto"/>
              <w:right w:val="single" w:sz="18" w:space="0" w:color="auto"/>
            </w:tcBorders>
            <w:shd w:val="clear" w:color="auto" w:fill="auto"/>
          </w:tcPr>
          <w:p w14:paraId="5012DB04" w14:textId="77777777" w:rsidR="005444E8" w:rsidRPr="00C01DA5" w:rsidRDefault="005444E8" w:rsidP="005444E8">
            <w:pPr>
              <w:rPr>
                <w:rFonts w:eastAsia="Calibri"/>
              </w:rPr>
            </w:pPr>
          </w:p>
        </w:tc>
        <w:tc>
          <w:tcPr>
            <w:tcW w:w="664" w:type="dxa"/>
            <w:vMerge/>
            <w:tcBorders>
              <w:left w:val="single" w:sz="18" w:space="0" w:color="auto"/>
              <w:right w:val="single" w:sz="18" w:space="0" w:color="auto"/>
            </w:tcBorders>
            <w:shd w:val="clear" w:color="auto" w:fill="auto"/>
          </w:tcPr>
          <w:p w14:paraId="7E68F63A" w14:textId="77777777" w:rsidR="005444E8" w:rsidRPr="00C01DA5" w:rsidRDefault="005444E8" w:rsidP="005444E8">
            <w:pPr>
              <w:rPr>
                <w:rFonts w:eastAsia="Calibri"/>
              </w:rPr>
            </w:pPr>
          </w:p>
        </w:tc>
      </w:tr>
      <w:tr w:rsidR="005444E8" w:rsidRPr="00C01DA5" w14:paraId="11BFB84D" w14:textId="77777777" w:rsidTr="005444E8">
        <w:trPr>
          <w:trHeight w:val="229"/>
        </w:trPr>
        <w:tc>
          <w:tcPr>
            <w:tcW w:w="1798" w:type="dxa"/>
            <w:gridSpan w:val="2"/>
            <w:vMerge w:val="restart"/>
            <w:tcBorders>
              <w:left w:val="single" w:sz="18" w:space="0" w:color="auto"/>
            </w:tcBorders>
            <w:shd w:val="clear" w:color="auto" w:fill="auto"/>
          </w:tcPr>
          <w:p w14:paraId="6FA52070" w14:textId="77777777" w:rsidR="005444E8" w:rsidRPr="00C01DA5" w:rsidRDefault="005444E8" w:rsidP="005444E8">
            <w:pPr>
              <w:rPr>
                <w:rFonts w:eastAsia="Calibri"/>
              </w:rPr>
            </w:pPr>
          </w:p>
        </w:tc>
        <w:tc>
          <w:tcPr>
            <w:tcW w:w="1630" w:type="dxa"/>
            <w:gridSpan w:val="2"/>
            <w:tcBorders>
              <w:right w:val="single" w:sz="18" w:space="0" w:color="auto"/>
            </w:tcBorders>
            <w:shd w:val="clear" w:color="auto" w:fill="auto"/>
          </w:tcPr>
          <w:p w14:paraId="2CDA4E4B" w14:textId="77777777" w:rsidR="005444E8" w:rsidRPr="00C01DA5" w:rsidRDefault="005444E8" w:rsidP="005444E8">
            <w:pPr>
              <w:rPr>
                <w:rFonts w:eastAsia="Calibri"/>
              </w:rPr>
            </w:pPr>
          </w:p>
        </w:tc>
        <w:tc>
          <w:tcPr>
            <w:tcW w:w="502" w:type="dxa"/>
            <w:vMerge/>
            <w:tcBorders>
              <w:left w:val="single" w:sz="18" w:space="0" w:color="auto"/>
              <w:right w:val="single" w:sz="18" w:space="0" w:color="auto"/>
            </w:tcBorders>
            <w:shd w:val="clear" w:color="auto" w:fill="auto"/>
          </w:tcPr>
          <w:p w14:paraId="4DFA5269" w14:textId="77777777" w:rsidR="005444E8" w:rsidRPr="00C01DA5" w:rsidRDefault="005444E8" w:rsidP="005444E8">
            <w:pPr>
              <w:rPr>
                <w:rFonts w:eastAsia="Calibri"/>
              </w:rPr>
            </w:pPr>
          </w:p>
        </w:tc>
        <w:tc>
          <w:tcPr>
            <w:tcW w:w="1955" w:type="dxa"/>
            <w:gridSpan w:val="3"/>
            <w:vMerge w:val="restart"/>
            <w:tcBorders>
              <w:left w:val="single" w:sz="18" w:space="0" w:color="auto"/>
              <w:right w:val="single" w:sz="18" w:space="0" w:color="auto"/>
            </w:tcBorders>
            <w:shd w:val="clear" w:color="auto" w:fill="auto"/>
            <w:vAlign w:val="center"/>
          </w:tcPr>
          <w:p w14:paraId="173864B5" w14:textId="77777777" w:rsidR="005444E8" w:rsidRPr="00C01DA5" w:rsidRDefault="005444E8" w:rsidP="005444E8">
            <w:pPr>
              <w:jc w:val="center"/>
              <w:rPr>
                <w:rFonts w:eastAsia="Calibri"/>
              </w:rPr>
            </w:pPr>
            <w:r w:rsidRPr="00C01DA5">
              <w:rPr>
                <w:rFonts w:eastAsia="Calibri"/>
                <w:b/>
              </w:rPr>
              <w:t>Бэк - офис</w:t>
            </w:r>
          </w:p>
        </w:tc>
        <w:tc>
          <w:tcPr>
            <w:tcW w:w="503" w:type="dxa"/>
            <w:vMerge/>
            <w:tcBorders>
              <w:left w:val="single" w:sz="18" w:space="0" w:color="auto"/>
              <w:right w:val="single" w:sz="18" w:space="0" w:color="auto"/>
            </w:tcBorders>
            <w:shd w:val="clear" w:color="auto" w:fill="auto"/>
          </w:tcPr>
          <w:p w14:paraId="697C3012" w14:textId="77777777" w:rsidR="005444E8" w:rsidRPr="00C01DA5" w:rsidRDefault="005444E8" w:rsidP="005444E8">
            <w:pPr>
              <w:rPr>
                <w:rFonts w:eastAsia="Calibri"/>
              </w:rPr>
            </w:pPr>
          </w:p>
        </w:tc>
        <w:tc>
          <w:tcPr>
            <w:tcW w:w="2117" w:type="dxa"/>
            <w:gridSpan w:val="3"/>
            <w:vMerge w:val="restart"/>
            <w:tcBorders>
              <w:left w:val="single" w:sz="18" w:space="0" w:color="auto"/>
              <w:right w:val="single" w:sz="18" w:space="0" w:color="auto"/>
            </w:tcBorders>
            <w:shd w:val="clear" w:color="auto" w:fill="auto"/>
          </w:tcPr>
          <w:p w14:paraId="5C4D04D8" w14:textId="77777777" w:rsidR="005444E8" w:rsidRPr="00C01DA5" w:rsidRDefault="005444E8" w:rsidP="005444E8">
            <w:pPr>
              <w:rPr>
                <w:rFonts w:eastAsia="Calibri"/>
              </w:rPr>
            </w:pPr>
          </w:p>
        </w:tc>
      </w:tr>
      <w:tr w:rsidR="005444E8" w:rsidRPr="00C01DA5" w14:paraId="21A8D2C8" w14:textId="77777777" w:rsidTr="005444E8">
        <w:trPr>
          <w:trHeight w:val="229"/>
        </w:trPr>
        <w:tc>
          <w:tcPr>
            <w:tcW w:w="1798" w:type="dxa"/>
            <w:gridSpan w:val="2"/>
            <w:vMerge/>
            <w:tcBorders>
              <w:left w:val="single" w:sz="18" w:space="0" w:color="auto"/>
            </w:tcBorders>
            <w:shd w:val="clear" w:color="auto" w:fill="auto"/>
          </w:tcPr>
          <w:p w14:paraId="030E0FAF" w14:textId="77777777" w:rsidR="005444E8" w:rsidRPr="00C01DA5" w:rsidRDefault="005444E8" w:rsidP="005444E8">
            <w:pPr>
              <w:rPr>
                <w:rFonts w:ascii="Calibri" w:eastAsia="Calibri" w:hAnsi="Calibri"/>
              </w:rPr>
            </w:pPr>
          </w:p>
        </w:tc>
        <w:tc>
          <w:tcPr>
            <w:tcW w:w="1630" w:type="dxa"/>
            <w:gridSpan w:val="2"/>
            <w:tcBorders>
              <w:bottom w:val="single" w:sz="18" w:space="0" w:color="auto"/>
              <w:right w:val="single" w:sz="18" w:space="0" w:color="auto"/>
            </w:tcBorders>
            <w:shd w:val="clear" w:color="auto" w:fill="auto"/>
          </w:tcPr>
          <w:p w14:paraId="4D7C5868" w14:textId="77777777" w:rsidR="005444E8" w:rsidRPr="00C01DA5" w:rsidRDefault="005444E8" w:rsidP="005444E8">
            <w:pPr>
              <w:rPr>
                <w:rFonts w:ascii="Calibri" w:eastAsia="Calibri" w:hAnsi="Calibri"/>
              </w:rPr>
            </w:pPr>
            <w:r w:rsidRPr="00C01DA5">
              <w:rPr>
                <w:rFonts w:eastAsia="Calibri"/>
                <w:noProof/>
              </w:rPr>
              <mc:AlternateContent>
                <mc:Choice Requires="wps">
                  <w:drawing>
                    <wp:anchor distT="0" distB="0" distL="114300" distR="114300" simplePos="0" relativeHeight="252511232" behindDoc="0" locked="0" layoutInCell="1" allowOverlap="1" wp14:anchorId="094F56C7" wp14:editId="43C0C03F">
                      <wp:simplePos x="0" y="0"/>
                      <wp:positionH relativeFrom="column">
                        <wp:posOffset>-327660</wp:posOffset>
                      </wp:positionH>
                      <wp:positionV relativeFrom="paragraph">
                        <wp:posOffset>-206374</wp:posOffset>
                      </wp:positionV>
                      <wp:extent cx="581025" cy="361950"/>
                      <wp:effectExtent l="19050" t="19050" r="47625" b="57150"/>
                      <wp:wrapNone/>
                      <wp:docPr id="847" name="Прямая со стрелкой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3619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4EE37F" id="Прямая со стрелкой 847" o:spid="_x0000_s1026" type="#_x0000_t32" style="position:absolute;margin-left:-25.8pt;margin-top:-16.25pt;width:45.75pt;height:28.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" strokecolor="windowText" strokeweight="2.25pt">
                      <v:stroke endarrow="open"/>
                      <o:lock v:ext="edit" shapetype="f"/>
                    </v:shape>
                  </w:pict>
                </mc:Fallback>
              </mc:AlternateContent>
            </w:r>
          </w:p>
        </w:tc>
        <w:tc>
          <w:tcPr>
            <w:tcW w:w="502" w:type="dxa"/>
            <w:vMerge/>
            <w:tcBorders>
              <w:left w:val="single" w:sz="18" w:space="0" w:color="auto"/>
              <w:right w:val="single" w:sz="18" w:space="0" w:color="auto"/>
            </w:tcBorders>
            <w:shd w:val="clear" w:color="auto" w:fill="auto"/>
          </w:tcPr>
          <w:p w14:paraId="36587197" w14:textId="77777777" w:rsidR="005444E8" w:rsidRPr="00C01DA5" w:rsidRDefault="005444E8" w:rsidP="005444E8">
            <w:pPr>
              <w:rPr>
                <w:rFonts w:ascii="Calibri" w:eastAsia="Calibri" w:hAnsi="Calibri"/>
              </w:rPr>
            </w:pPr>
          </w:p>
        </w:tc>
        <w:tc>
          <w:tcPr>
            <w:tcW w:w="1955" w:type="dxa"/>
            <w:gridSpan w:val="3"/>
            <w:vMerge/>
            <w:tcBorders>
              <w:left w:val="single" w:sz="18" w:space="0" w:color="auto"/>
              <w:right w:val="single" w:sz="18" w:space="0" w:color="auto"/>
            </w:tcBorders>
            <w:shd w:val="clear" w:color="auto" w:fill="auto"/>
          </w:tcPr>
          <w:p w14:paraId="7A0A763C" w14:textId="77777777" w:rsidR="005444E8" w:rsidRPr="00C01DA5" w:rsidRDefault="005444E8" w:rsidP="005444E8">
            <w:pPr>
              <w:jc w:val="center"/>
              <w:rPr>
                <w:rFonts w:ascii="Calibri" w:eastAsia="Calibri" w:hAnsi="Calibri"/>
              </w:rPr>
            </w:pPr>
          </w:p>
        </w:tc>
        <w:tc>
          <w:tcPr>
            <w:tcW w:w="503" w:type="dxa"/>
            <w:vMerge/>
            <w:tcBorders>
              <w:left w:val="single" w:sz="18" w:space="0" w:color="auto"/>
              <w:right w:val="single" w:sz="18" w:space="0" w:color="auto"/>
            </w:tcBorders>
            <w:shd w:val="clear" w:color="auto" w:fill="auto"/>
          </w:tcPr>
          <w:p w14:paraId="7E66C777" w14:textId="77777777" w:rsidR="005444E8" w:rsidRPr="00C01DA5" w:rsidRDefault="005444E8" w:rsidP="005444E8">
            <w:pPr>
              <w:rPr>
                <w:rFonts w:ascii="Calibri" w:eastAsia="Calibri" w:hAnsi="Calibri"/>
              </w:rPr>
            </w:pPr>
          </w:p>
        </w:tc>
        <w:tc>
          <w:tcPr>
            <w:tcW w:w="2117" w:type="dxa"/>
            <w:gridSpan w:val="3"/>
            <w:vMerge/>
            <w:tcBorders>
              <w:left w:val="single" w:sz="18" w:space="0" w:color="auto"/>
              <w:right w:val="single" w:sz="18" w:space="0" w:color="auto"/>
            </w:tcBorders>
            <w:shd w:val="clear" w:color="auto" w:fill="auto"/>
          </w:tcPr>
          <w:p w14:paraId="47FF212F" w14:textId="77777777" w:rsidR="005444E8" w:rsidRPr="00C01DA5" w:rsidRDefault="005444E8" w:rsidP="005444E8">
            <w:pPr>
              <w:rPr>
                <w:rFonts w:ascii="Calibri" w:eastAsia="Calibri" w:hAnsi="Calibri"/>
              </w:rPr>
            </w:pPr>
          </w:p>
        </w:tc>
      </w:tr>
      <w:tr w:rsidR="005444E8" w:rsidRPr="00C01DA5" w14:paraId="1546A898" w14:textId="77777777" w:rsidTr="005444E8">
        <w:trPr>
          <w:trHeight w:val="282"/>
        </w:trPr>
        <w:tc>
          <w:tcPr>
            <w:tcW w:w="1798" w:type="dxa"/>
            <w:gridSpan w:val="2"/>
            <w:vMerge/>
            <w:tcBorders>
              <w:left w:val="single" w:sz="18" w:space="0" w:color="auto"/>
            </w:tcBorders>
            <w:shd w:val="clear" w:color="auto" w:fill="auto"/>
          </w:tcPr>
          <w:p w14:paraId="64AAF9CD" w14:textId="77777777" w:rsidR="005444E8" w:rsidRPr="00C01DA5" w:rsidRDefault="005444E8" w:rsidP="005444E8">
            <w:pPr>
              <w:rPr>
                <w:rFonts w:ascii="Calibri" w:eastAsia="Calibri" w:hAnsi="Calibri"/>
              </w:rPr>
            </w:pPr>
          </w:p>
        </w:tc>
        <w:tc>
          <w:tcPr>
            <w:tcW w:w="1127" w:type="dxa"/>
            <w:tcBorders>
              <w:top w:val="single" w:sz="18" w:space="0" w:color="auto"/>
              <w:bottom w:val="single" w:sz="18" w:space="0" w:color="auto"/>
              <w:right w:val="single" w:sz="18" w:space="0" w:color="auto"/>
            </w:tcBorders>
            <w:shd w:val="clear" w:color="auto" w:fill="auto"/>
            <w:vAlign w:val="center"/>
          </w:tcPr>
          <w:p w14:paraId="0E3E21B1" w14:textId="77777777" w:rsidR="005444E8" w:rsidRPr="00C01DA5" w:rsidRDefault="005444E8" w:rsidP="005444E8">
            <w:pPr>
              <w:jc w:val="center"/>
              <w:rPr>
                <w:rFonts w:eastAsia="Calibri"/>
              </w:rPr>
            </w:pPr>
            <w:r w:rsidRPr="00C01DA5">
              <w:rPr>
                <w:rFonts w:eastAsia="Calibri"/>
              </w:rPr>
              <w:t>отказ</w:t>
            </w:r>
          </w:p>
        </w:tc>
        <w:tc>
          <w:tcPr>
            <w:tcW w:w="503" w:type="dxa"/>
            <w:tcBorders>
              <w:top w:val="nil"/>
              <w:left w:val="single" w:sz="18" w:space="0" w:color="auto"/>
              <w:bottom w:val="nil"/>
              <w:right w:val="single" w:sz="18" w:space="0" w:color="auto"/>
            </w:tcBorders>
            <w:shd w:val="clear" w:color="auto" w:fill="auto"/>
          </w:tcPr>
          <w:p w14:paraId="009F2C37" w14:textId="77777777" w:rsidR="005444E8" w:rsidRPr="00C01DA5" w:rsidRDefault="005444E8" w:rsidP="005444E8">
            <w:pPr>
              <w:rPr>
                <w:rFonts w:ascii="Calibri" w:eastAsia="Calibri" w:hAnsi="Calibri"/>
              </w:rPr>
            </w:pPr>
          </w:p>
        </w:tc>
        <w:tc>
          <w:tcPr>
            <w:tcW w:w="502" w:type="dxa"/>
            <w:vMerge/>
            <w:tcBorders>
              <w:left w:val="single" w:sz="18" w:space="0" w:color="auto"/>
              <w:bottom w:val="single" w:sz="4" w:space="0" w:color="auto"/>
              <w:right w:val="single" w:sz="18" w:space="0" w:color="auto"/>
            </w:tcBorders>
            <w:shd w:val="clear" w:color="auto" w:fill="auto"/>
          </w:tcPr>
          <w:p w14:paraId="756FF432" w14:textId="77777777" w:rsidR="005444E8" w:rsidRPr="00C01DA5" w:rsidRDefault="005444E8" w:rsidP="005444E8">
            <w:pPr>
              <w:rPr>
                <w:rFonts w:ascii="Calibri" w:eastAsia="Calibri" w:hAnsi="Calibri"/>
              </w:rPr>
            </w:pPr>
          </w:p>
        </w:tc>
        <w:tc>
          <w:tcPr>
            <w:tcW w:w="1955" w:type="dxa"/>
            <w:gridSpan w:val="3"/>
            <w:vMerge/>
            <w:tcBorders>
              <w:left w:val="single" w:sz="18" w:space="0" w:color="auto"/>
              <w:bottom w:val="single" w:sz="4" w:space="0" w:color="auto"/>
              <w:right w:val="single" w:sz="18" w:space="0" w:color="auto"/>
            </w:tcBorders>
            <w:shd w:val="clear" w:color="auto" w:fill="auto"/>
            <w:vAlign w:val="center"/>
          </w:tcPr>
          <w:p w14:paraId="62F82789" w14:textId="77777777" w:rsidR="005444E8" w:rsidRPr="00C01DA5" w:rsidRDefault="005444E8" w:rsidP="005444E8">
            <w:pPr>
              <w:jc w:val="center"/>
              <w:rPr>
                <w:rFonts w:ascii="Calibri" w:eastAsia="Calibri" w:hAnsi="Calibri"/>
                <w:b/>
              </w:rPr>
            </w:pPr>
          </w:p>
        </w:tc>
        <w:tc>
          <w:tcPr>
            <w:tcW w:w="503" w:type="dxa"/>
            <w:vMerge/>
            <w:tcBorders>
              <w:left w:val="single" w:sz="18" w:space="0" w:color="auto"/>
              <w:bottom w:val="single" w:sz="4" w:space="0" w:color="auto"/>
              <w:right w:val="single" w:sz="18" w:space="0" w:color="auto"/>
            </w:tcBorders>
            <w:shd w:val="clear" w:color="auto" w:fill="auto"/>
          </w:tcPr>
          <w:p w14:paraId="6511A46F" w14:textId="77777777" w:rsidR="005444E8" w:rsidRPr="00C01DA5" w:rsidRDefault="005444E8" w:rsidP="005444E8">
            <w:pPr>
              <w:rPr>
                <w:rFonts w:ascii="Calibri" w:eastAsia="Calibri" w:hAnsi="Calibri"/>
              </w:rPr>
            </w:pPr>
          </w:p>
        </w:tc>
        <w:tc>
          <w:tcPr>
            <w:tcW w:w="2117" w:type="dxa"/>
            <w:gridSpan w:val="3"/>
            <w:vMerge/>
            <w:tcBorders>
              <w:left w:val="single" w:sz="18" w:space="0" w:color="auto"/>
              <w:bottom w:val="single" w:sz="4" w:space="0" w:color="auto"/>
              <w:right w:val="single" w:sz="18" w:space="0" w:color="auto"/>
            </w:tcBorders>
            <w:shd w:val="clear" w:color="auto" w:fill="auto"/>
          </w:tcPr>
          <w:p w14:paraId="70DE2537" w14:textId="77777777" w:rsidR="005444E8" w:rsidRPr="00C01DA5" w:rsidRDefault="005444E8" w:rsidP="005444E8">
            <w:pPr>
              <w:rPr>
                <w:rFonts w:ascii="Calibri" w:eastAsia="Calibri" w:hAnsi="Calibri"/>
              </w:rPr>
            </w:pPr>
          </w:p>
        </w:tc>
      </w:tr>
      <w:tr w:rsidR="005444E8" w:rsidRPr="00C01DA5" w14:paraId="3849AC63" w14:textId="77777777" w:rsidTr="005444E8">
        <w:trPr>
          <w:trHeight w:val="283"/>
        </w:trPr>
        <w:tc>
          <w:tcPr>
            <w:tcW w:w="1798" w:type="dxa"/>
            <w:gridSpan w:val="2"/>
            <w:vMerge/>
            <w:tcBorders>
              <w:left w:val="single" w:sz="18" w:space="0" w:color="auto"/>
              <w:bottom w:val="single" w:sz="18" w:space="0" w:color="auto"/>
            </w:tcBorders>
            <w:shd w:val="clear" w:color="auto" w:fill="auto"/>
          </w:tcPr>
          <w:p w14:paraId="52BE7B33" w14:textId="77777777" w:rsidR="005444E8" w:rsidRPr="00C01DA5" w:rsidRDefault="005444E8" w:rsidP="005444E8">
            <w:pPr>
              <w:rPr>
                <w:rFonts w:ascii="Calibri" w:eastAsia="Calibri" w:hAnsi="Calibri"/>
              </w:rPr>
            </w:pPr>
          </w:p>
        </w:tc>
        <w:tc>
          <w:tcPr>
            <w:tcW w:w="1630" w:type="dxa"/>
            <w:gridSpan w:val="2"/>
            <w:tcBorders>
              <w:top w:val="nil"/>
              <w:bottom w:val="single" w:sz="18" w:space="0" w:color="auto"/>
              <w:right w:val="single" w:sz="18" w:space="0" w:color="auto"/>
            </w:tcBorders>
            <w:shd w:val="clear" w:color="auto" w:fill="auto"/>
          </w:tcPr>
          <w:p w14:paraId="70894544" w14:textId="77777777" w:rsidR="005444E8" w:rsidRPr="00C01DA5" w:rsidRDefault="005444E8" w:rsidP="005444E8">
            <w:pPr>
              <w:rPr>
                <w:rFonts w:ascii="Calibri" w:eastAsia="Calibri" w:hAnsi="Calibri"/>
              </w:rPr>
            </w:pPr>
          </w:p>
        </w:tc>
        <w:tc>
          <w:tcPr>
            <w:tcW w:w="502" w:type="dxa"/>
            <w:vMerge/>
            <w:tcBorders>
              <w:left w:val="single" w:sz="18" w:space="0" w:color="auto"/>
              <w:right w:val="single" w:sz="18" w:space="0" w:color="auto"/>
            </w:tcBorders>
            <w:shd w:val="clear" w:color="auto" w:fill="auto"/>
          </w:tcPr>
          <w:p w14:paraId="5D333790" w14:textId="77777777" w:rsidR="005444E8" w:rsidRPr="00C01DA5" w:rsidRDefault="005444E8" w:rsidP="005444E8">
            <w:pPr>
              <w:rPr>
                <w:rFonts w:ascii="Calibri" w:eastAsia="Calibri" w:hAnsi="Calibri"/>
              </w:rPr>
            </w:pPr>
          </w:p>
        </w:tc>
        <w:tc>
          <w:tcPr>
            <w:tcW w:w="1955" w:type="dxa"/>
            <w:gridSpan w:val="3"/>
            <w:vMerge/>
            <w:tcBorders>
              <w:left w:val="single" w:sz="18" w:space="0" w:color="auto"/>
              <w:bottom w:val="single" w:sz="18" w:space="0" w:color="auto"/>
              <w:right w:val="single" w:sz="18" w:space="0" w:color="auto"/>
            </w:tcBorders>
            <w:shd w:val="clear" w:color="auto" w:fill="auto"/>
          </w:tcPr>
          <w:p w14:paraId="10E784E1" w14:textId="77777777" w:rsidR="005444E8" w:rsidRPr="00C01DA5" w:rsidRDefault="005444E8" w:rsidP="005444E8">
            <w:pPr>
              <w:rPr>
                <w:rFonts w:ascii="Calibri" w:eastAsia="Calibri" w:hAnsi="Calibri"/>
              </w:rPr>
            </w:pPr>
          </w:p>
        </w:tc>
        <w:tc>
          <w:tcPr>
            <w:tcW w:w="503" w:type="dxa"/>
            <w:vMerge/>
            <w:tcBorders>
              <w:left w:val="single" w:sz="18" w:space="0" w:color="auto"/>
              <w:right w:val="single" w:sz="18" w:space="0" w:color="auto"/>
            </w:tcBorders>
            <w:shd w:val="clear" w:color="auto" w:fill="auto"/>
          </w:tcPr>
          <w:p w14:paraId="1CE15EFE" w14:textId="77777777" w:rsidR="005444E8" w:rsidRPr="00C01DA5" w:rsidRDefault="005444E8" w:rsidP="005444E8">
            <w:pPr>
              <w:rPr>
                <w:rFonts w:ascii="Calibri" w:eastAsia="Calibri" w:hAnsi="Calibri"/>
              </w:rPr>
            </w:pPr>
          </w:p>
        </w:tc>
        <w:tc>
          <w:tcPr>
            <w:tcW w:w="2117" w:type="dxa"/>
            <w:gridSpan w:val="3"/>
            <w:vMerge/>
            <w:tcBorders>
              <w:left w:val="single" w:sz="18" w:space="0" w:color="auto"/>
              <w:bottom w:val="single" w:sz="18" w:space="0" w:color="auto"/>
              <w:right w:val="single" w:sz="18" w:space="0" w:color="auto"/>
            </w:tcBorders>
            <w:shd w:val="clear" w:color="auto" w:fill="auto"/>
          </w:tcPr>
          <w:p w14:paraId="0D05F30B" w14:textId="77777777" w:rsidR="005444E8" w:rsidRPr="00C01DA5" w:rsidRDefault="005444E8" w:rsidP="005444E8">
            <w:pPr>
              <w:rPr>
                <w:rFonts w:ascii="Calibri" w:eastAsia="Calibri" w:hAnsi="Calibri"/>
              </w:rPr>
            </w:pPr>
          </w:p>
        </w:tc>
      </w:tr>
    </w:tbl>
    <w:p w14:paraId="781FA57D" w14:textId="77777777" w:rsidR="005444E8" w:rsidRDefault="005444E8" w:rsidP="00A84E65">
      <w:pPr>
        <w:spacing w:before="200"/>
        <w:ind w:right="1134"/>
        <w:rPr>
          <w:b/>
          <w:bCs/>
        </w:rPr>
      </w:pPr>
    </w:p>
    <w:tbl>
      <w:tblPr>
        <w:tblStyle w:val="10"/>
        <w:tblpPr w:leftFromText="180" w:rightFromText="180" w:vertAnchor="text" w:horzAnchor="margin" w:tblpXSpec="center" w:tblpY="434"/>
        <w:tblW w:w="0" w:type="auto"/>
        <w:tblLook w:val="04A0" w:firstRow="1" w:lastRow="0" w:firstColumn="1" w:lastColumn="0" w:noHBand="0" w:noVBand="1"/>
      </w:tblPr>
      <w:tblGrid>
        <w:gridCol w:w="4928"/>
        <w:gridCol w:w="4929"/>
      </w:tblGrid>
      <w:tr w:rsidR="005444E8" w:rsidRPr="00A84E65" w14:paraId="4E22CF18" w14:textId="77777777" w:rsidTr="005444E8">
        <w:tc>
          <w:tcPr>
            <w:tcW w:w="4928" w:type="dxa"/>
          </w:tcPr>
          <w:p w14:paraId="711CB633"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Название параметра услуги</w:t>
            </w:r>
          </w:p>
        </w:tc>
        <w:tc>
          <w:tcPr>
            <w:tcW w:w="4929" w:type="dxa"/>
          </w:tcPr>
          <w:p w14:paraId="7586C43A"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 xml:space="preserve">Числовые данные </w:t>
            </w:r>
          </w:p>
        </w:tc>
      </w:tr>
      <w:tr w:rsidR="005444E8" w:rsidRPr="00A84E65" w14:paraId="185F3DD4" w14:textId="77777777" w:rsidTr="005444E8">
        <w:tc>
          <w:tcPr>
            <w:tcW w:w="4928" w:type="dxa"/>
          </w:tcPr>
          <w:p w14:paraId="286FA675" w14:textId="77777777" w:rsidR="005444E8" w:rsidRPr="00A84E65" w:rsidRDefault="005444E8" w:rsidP="007344F8">
            <w:pPr>
              <w:numPr>
                <w:ilvl w:val="0"/>
                <w:numId w:val="24"/>
              </w:numPr>
              <w:contextualSpacing/>
              <w:rPr>
                <w:rFonts w:ascii="Times New Roman" w:hAnsi="Times New Roman" w:cs="Times New Roman"/>
                <w:sz w:val="24"/>
                <w:szCs w:val="24"/>
                <w:lang w:val="ky-KG"/>
              </w:rPr>
            </w:pPr>
            <w:r w:rsidRPr="00A84E65">
              <w:rPr>
                <w:rFonts w:ascii="Times New Roman" w:hAnsi="Times New Roman" w:cs="Times New Roman"/>
                <w:sz w:val="24"/>
                <w:szCs w:val="24"/>
                <w:lang w:val="ky-KG"/>
              </w:rPr>
              <w:t>число процедур, всего:</w:t>
            </w:r>
          </w:p>
          <w:p w14:paraId="5E51AF11" w14:textId="77777777" w:rsidR="005444E8" w:rsidRPr="00A84E65" w:rsidRDefault="005444E8" w:rsidP="005444E8">
            <w:pPr>
              <w:ind w:left="720"/>
              <w:contextualSpacing/>
              <w:rPr>
                <w:rFonts w:ascii="Times New Roman" w:hAnsi="Times New Roman" w:cs="Times New Roman"/>
                <w:sz w:val="24"/>
                <w:szCs w:val="24"/>
                <w:lang w:val="ky-KG"/>
              </w:rPr>
            </w:pPr>
            <w:r w:rsidRPr="00A84E65">
              <w:rPr>
                <w:rFonts w:ascii="Times New Roman" w:hAnsi="Times New Roman" w:cs="Times New Roman"/>
                <w:sz w:val="24"/>
                <w:szCs w:val="24"/>
                <w:lang w:val="ky-KG"/>
              </w:rPr>
              <w:t>-административные процедуры:</w:t>
            </w:r>
          </w:p>
          <w:p w14:paraId="7EB613D6" w14:textId="77777777" w:rsidR="005444E8" w:rsidRPr="00A84E65" w:rsidRDefault="005444E8" w:rsidP="005444E8">
            <w:pPr>
              <w:ind w:left="720"/>
              <w:contextualSpacing/>
              <w:rPr>
                <w:rFonts w:ascii="Times New Roman" w:hAnsi="Times New Roman" w:cs="Times New Roman"/>
                <w:sz w:val="24"/>
                <w:szCs w:val="24"/>
                <w:lang w:val="ky-KG"/>
              </w:rPr>
            </w:pPr>
            <w:r w:rsidRPr="00A84E65">
              <w:rPr>
                <w:rFonts w:ascii="Times New Roman" w:hAnsi="Times New Roman" w:cs="Times New Roman"/>
                <w:sz w:val="24"/>
                <w:szCs w:val="24"/>
                <w:lang w:val="ky-KG"/>
              </w:rPr>
              <w:t>-организационно-управленческих процедур:</w:t>
            </w:r>
          </w:p>
          <w:p w14:paraId="2A23F1D4" w14:textId="77777777" w:rsidR="005444E8" w:rsidRPr="00A84E65" w:rsidRDefault="005444E8" w:rsidP="005444E8">
            <w:pPr>
              <w:ind w:left="720"/>
              <w:contextualSpacing/>
              <w:rPr>
                <w:rFonts w:ascii="Times New Roman" w:hAnsi="Times New Roman" w:cs="Times New Roman"/>
                <w:sz w:val="24"/>
                <w:szCs w:val="24"/>
                <w:lang w:val="ky-KG"/>
              </w:rPr>
            </w:pPr>
            <w:r w:rsidRPr="00A84E65">
              <w:rPr>
                <w:rFonts w:ascii="Times New Roman" w:hAnsi="Times New Roman" w:cs="Times New Roman"/>
                <w:sz w:val="24"/>
                <w:szCs w:val="24"/>
                <w:lang w:val="ky-KG"/>
              </w:rPr>
              <w:t>-вспомогательных процедур:</w:t>
            </w:r>
          </w:p>
          <w:p w14:paraId="400119DF" w14:textId="77777777" w:rsidR="005444E8" w:rsidRPr="00A84E65" w:rsidRDefault="005444E8" w:rsidP="005444E8">
            <w:pPr>
              <w:ind w:left="720"/>
              <w:contextualSpacing/>
              <w:rPr>
                <w:rFonts w:ascii="Times New Roman" w:hAnsi="Times New Roman" w:cs="Times New Roman"/>
                <w:sz w:val="24"/>
                <w:szCs w:val="24"/>
                <w:lang w:val="ky-KG"/>
              </w:rPr>
            </w:pPr>
            <w:r w:rsidRPr="00A84E65">
              <w:rPr>
                <w:rFonts w:ascii="Times New Roman" w:hAnsi="Times New Roman" w:cs="Times New Roman"/>
                <w:sz w:val="24"/>
                <w:szCs w:val="24"/>
                <w:lang w:val="ky-KG"/>
              </w:rPr>
              <w:t>-специальных процедур:</w:t>
            </w:r>
          </w:p>
        </w:tc>
        <w:tc>
          <w:tcPr>
            <w:tcW w:w="4929" w:type="dxa"/>
          </w:tcPr>
          <w:p w14:paraId="054A6146" w14:textId="77777777" w:rsidR="005444E8" w:rsidRPr="00A84E65" w:rsidRDefault="005444E8" w:rsidP="005444E8">
            <w:pPr>
              <w:rPr>
                <w:rFonts w:ascii="Times New Roman" w:hAnsi="Times New Roman" w:cs="Times New Roman"/>
                <w:strike/>
                <w:sz w:val="24"/>
                <w:szCs w:val="24"/>
                <w:lang w:val="ky-KG"/>
              </w:rPr>
            </w:pPr>
            <w:r w:rsidRPr="00A84E65">
              <w:rPr>
                <w:rFonts w:ascii="Times New Roman" w:hAnsi="Times New Roman" w:cs="Times New Roman"/>
                <w:sz w:val="24"/>
                <w:szCs w:val="24"/>
                <w:lang w:val="ky-KG"/>
              </w:rPr>
              <w:t>3</w:t>
            </w:r>
          </w:p>
          <w:p w14:paraId="11826511"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3</w:t>
            </w:r>
          </w:p>
          <w:p w14:paraId="526BFE36"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w:t>
            </w:r>
          </w:p>
          <w:p w14:paraId="140450EF" w14:textId="77777777" w:rsidR="005444E8" w:rsidRPr="00A84E65" w:rsidRDefault="005444E8" w:rsidP="005444E8">
            <w:pPr>
              <w:rPr>
                <w:rFonts w:ascii="Times New Roman" w:hAnsi="Times New Roman" w:cs="Times New Roman"/>
                <w:sz w:val="24"/>
                <w:szCs w:val="24"/>
                <w:lang w:val="ky-KG"/>
              </w:rPr>
            </w:pPr>
          </w:p>
          <w:p w14:paraId="04A1A935"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w:t>
            </w:r>
          </w:p>
          <w:p w14:paraId="48E51B90"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w:t>
            </w:r>
          </w:p>
        </w:tc>
      </w:tr>
      <w:tr w:rsidR="005444E8" w:rsidRPr="00A84E65" w14:paraId="10A3B731" w14:textId="77777777" w:rsidTr="005444E8">
        <w:tc>
          <w:tcPr>
            <w:tcW w:w="4928" w:type="dxa"/>
          </w:tcPr>
          <w:p w14:paraId="18D3B1AE" w14:textId="77777777" w:rsidR="005444E8" w:rsidRPr="00A84E65" w:rsidRDefault="005444E8" w:rsidP="007344F8">
            <w:pPr>
              <w:numPr>
                <w:ilvl w:val="0"/>
                <w:numId w:val="24"/>
              </w:numPr>
              <w:contextualSpacing/>
              <w:rPr>
                <w:rFonts w:ascii="Times New Roman" w:hAnsi="Times New Roman" w:cs="Times New Roman"/>
                <w:sz w:val="24"/>
                <w:szCs w:val="24"/>
                <w:lang w:val="ky-KG"/>
              </w:rPr>
            </w:pPr>
            <w:r w:rsidRPr="00A84E65">
              <w:rPr>
                <w:rFonts w:ascii="Times New Roman" w:hAnsi="Times New Roman" w:cs="Times New Roman"/>
                <w:sz w:val="24"/>
                <w:szCs w:val="24"/>
                <w:lang w:val="ky-KG"/>
              </w:rPr>
              <w:t>общая продолжительность процедур:</w:t>
            </w:r>
          </w:p>
        </w:tc>
        <w:tc>
          <w:tcPr>
            <w:tcW w:w="4929" w:type="dxa"/>
          </w:tcPr>
          <w:p w14:paraId="0C541484"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12 рабочих дней</w:t>
            </w:r>
          </w:p>
        </w:tc>
      </w:tr>
      <w:tr w:rsidR="005444E8" w:rsidRPr="00A84E65" w14:paraId="33AF2EC9" w14:textId="77777777" w:rsidTr="005444E8">
        <w:tc>
          <w:tcPr>
            <w:tcW w:w="4928" w:type="dxa"/>
          </w:tcPr>
          <w:p w14:paraId="73B77EDB" w14:textId="77777777" w:rsidR="005444E8" w:rsidRPr="00A84E65" w:rsidRDefault="005444E8" w:rsidP="007344F8">
            <w:pPr>
              <w:numPr>
                <w:ilvl w:val="0"/>
                <w:numId w:val="24"/>
              </w:numPr>
              <w:contextualSpacing/>
              <w:rPr>
                <w:rFonts w:ascii="Times New Roman" w:hAnsi="Times New Roman" w:cs="Times New Roman"/>
                <w:sz w:val="24"/>
                <w:szCs w:val="24"/>
                <w:lang w:val="ky-KG"/>
              </w:rPr>
            </w:pPr>
            <w:r w:rsidRPr="00A84E65">
              <w:rPr>
                <w:rFonts w:ascii="Times New Roman" w:hAnsi="Times New Roman" w:cs="Times New Roman"/>
                <w:sz w:val="24"/>
                <w:szCs w:val="24"/>
                <w:lang w:val="ky-KG"/>
              </w:rPr>
              <w:t>число процедур и действий, выполняемых в электронном формате:</w:t>
            </w:r>
          </w:p>
        </w:tc>
        <w:tc>
          <w:tcPr>
            <w:tcW w:w="4929" w:type="dxa"/>
          </w:tcPr>
          <w:p w14:paraId="618A9044" w14:textId="77777777" w:rsidR="005444E8" w:rsidRPr="00A84E65" w:rsidRDefault="005444E8" w:rsidP="005444E8">
            <w:pPr>
              <w:rPr>
                <w:rFonts w:ascii="Times New Roman" w:hAnsi="Times New Roman" w:cs="Times New Roman"/>
                <w:strike/>
                <w:sz w:val="24"/>
                <w:szCs w:val="24"/>
                <w:lang w:val="ky-KG"/>
              </w:rPr>
            </w:pPr>
            <w:r w:rsidRPr="00A84E65">
              <w:rPr>
                <w:rFonts w:ascii="Times New Roman" w:hAnsi="Times New Roman" w:cs="Times New Roman"/>
                <w:sz w:val="24"/>
                <w:szCs w:val="24"/>
                <w:lang w:val="ky-KG"/>
              </w:rPr>
              <w:t>3</w:t>
            </w:r>
          </w:p>
          <w:p w14:paraId="1BCD7286" w14:textId="77777777" w:rsidR="005444E8" w:rsidRPr="00A84E65" w:rsidRDefault="005444E8" w:rsidP="005444E8">
            <w:pPr>
              <w:rPr>
                <w:rFonts w:ascii="Times New Roman" w:hAnsi="Times New Roman" w:cs="Times New Roman"/>
                <w:sz w:val="24"/>
                <w:szCs w:val="24"/>
                <w:lang w:val="ky-KG"/>
              </w:rPr>
            </w:pPr>
          </w:p>
        </w:tc>
      </w:tr>
      <w:tr w:rsidR="005444E8" w:rsidRPr="00A84E65" w14:paraId="5A565D41" w14:textId="77777777" w:rsidTr="005444E8">
        <w:tc>
          <w:tcPr>
            <w:tcW w:w="4928" w:type="dxa"/>
          </w:tcPr>
          <w:p w14:paraId="62A2A005"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 xml:space="preserve">       4.число документов запрашиваемых у заявителей:</w:t>
            </w:r>
          </w:p>
        </w:tc>
        <w:tc>
          <w:tcPr>
            <w:tcW w:w="4929" w:type="dxa"/>
          </w:tcPr>
          <w:p w14:paraId="13E1D934"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1-3</w:t>
            </w:r>
          </w:p>
        </w:tc>
      </w:tr>
      <w:tr w:rsidR="005444E8" w:rsidRPr="00A84E65" w14:paraId="5ECDD3A2" w14:textId="77777777" w:rsidTr="005444E8">
        <w:tc>
          <w:tcPr>
            <w:tcW w:w="4928" w:type="dxa"/>
          </w:tcPr>
          <w:p w14:paraId="3E447DC0"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 xml:space="preserve">       5.число сторонних организаций, участвующих в производстве услуги, всего:</w:t>
            </w:r>
          </w:p>
          <w:p w14:paraId="6499013F"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-во внутриведомственном взаимодействий:</w:t>
            </w:r>
          </w:p>
          <w:p w14:paraId="5CD1A733"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-в межведомственном взаимодействий:</w:t>
            </w:r>
          </w:p>
        </w:tc>
        <w:tc>
          <w:tcPr>
            <w:tcW w:w="4929" w:type="dxa"/>
          </w:tcPr>
          <w:p w14:paraId="72083D25" w14:textId="77777777" w:rsidR="005444E8" w:rsidRPr="00A84E65" w:rsidRDefault="005444E8" w:rsidP="005444E8">
            <w:pPr>
              <w:rPr>
                <w:rFonts w:ascii="Times New Roman" w:hAnsi="Times New Roman" w:cs="Times New Roman"/>
                <w:sz w:val="24"/>
                <w:szCs w:val="24"/>
                <w:lang w:val="ky-KG"/>
              </w:rPr>
            </w:pPr>
          </w:p>
          <w:p w14:paraId="411EAAAE"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1</w:t>
            </w:r>
          </w:p>
          <w:p w14:paraId="5086A0F6"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w:t>
            </w:r>
          </w:p>
          <w:p w14:paraId="57D9EFB5"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1</w:t>
            </w:r>
          </w:p>
        </w:tc>
      </w:tr>
      <w:tr w:rsidR="005444E8" w:rsidRPr="00A84E65" w14:paraId="6F566DA0" w14:textId="77777777" w:rsidTr="005444E8">
        <w:tc>
          <w:tcPr>
            <w:tcW w:w="4928" w:type="dxa"/>
          </w:tcPr>
          <w:p w14:paraId="193CE8BD"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 xml:space="preserve">      6. число лиц,  участвующих в производстве услуги  </w:t>
            </w:r>
          </w:p>
        </w:tc>
        <w:tc>
          <w:tcPr>
            <w:tcW w:w="4929" w:type="dxa"/>
          </w:tcPr>
          <w:p w14:paraId="50B949F0"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2</w:t>
            </w:r>
          </w:p>
        </w:tc>
      </w:tr>
      <w:tr w:rsidR="005444E8" w:rsidRPr="00A84E65" w14:paraId="40C0F17B" w14:textId="77777777" w:rsidTr="005444E8">
        <w:tc>
          <w:tcPr>
            <w:tcW w:w="4928" w:type="dxa"/>
          </w:tcPr>
          <w:p w14:paraId="61B8937A"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 xml:space="preserve">      7. число документов, регулирующих производство услуги:</w:t>
            </w:r>
          </w:p>
        </w:tc>
        <w:tc>
          <w:tcPr>
            <w:tcW w:w="4929" w:type="dxa"/>
          </w:tcPr>
          <w:p w14:paraId="00FE8F02"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3</w:t>
            </w:r>
          </w:p>
        </w:tc>
      </w:tr>
    </w:tbl>
    <w:p w14:paraId="44FCC68A" w14:textId="77777777" w:rsidR="005444E8" w:rsidRPr="00C01DA5" w:rsidRDefault="005444E8" w:rsidP="005444E8">
      <w:pPr>
        <w:spacing w:before="200"/>
        <w:ind w:right="1134"/>
        <w:jc w:val="center"/>
        <w:rPr>
          <w:b/>
          <w:bCs/>
        </w:rPr>
        <w:sectPr w:rsidR="005444E8" w:rsidRPr="00C01DA5" w:rsidSect="005444E8">
          <w:footerReference w:type="default" r:id="rId88"/>
          <w:pgSz w:w="11906" w:h="16838"/>
          <w:pgMar w:top="1134" w:right="851" w:bottom="1134" w:left="1134" w:header="709" w:footer="709" w:gutter="0"/>
          <w:cols w:space="708"/>
          <w:docGrid w:linePitch="360"/>
        </w:sectPr>
      </w:pPr>
    </w:p>
    <w:p w14:paraId="30596CAF" w14:textId="77777777" w:rsidR="005444E8" w:rsidRPr="00C01DA5" w:rsidRDefault="005444E8" w:rsidP="005444E8">
      <w:pPr>
        <w:spacing w:before="200"/>
        <w:ind w:right="1134"/>
        <w:jc w:val="center"/>
      </w:pPr>
      <w:r w:rsidRPr="00C01DA5">
        <w:rPr>
          <w:b/>
          <w:bCs/>
        </w:rPr>
        <w:tab/>
        <w:t>4. Описание процедур и их характеристики</w:t>
      </w:r>
    </w:p>
    <w:tbl>
      <w:tblPr>
        <w:tblW w:w="5087" w:type="pct"/>
        <w:tblLayout w:type="fixed"/>
        <w:tblCellMar>
          <w:left w:w="0" w:type="dxa"/>
          <w:right w:w="0" w:type="dxa"/>
        </w:tblCellMar>
        <w:tblLook w:val="04A0" w:firstRow="1" w:lastRow="0" w:firstColumn="1" w:lastColumn="0" w:noHBand="0" w:noVBand="1"/>
      </w:tblPr>
      <w:tblGrid>
        <w:gridCol w:w="6372"/>
        <w:gridCol w:w="92"/>
        <w:gridCol w:w="1995"/>
        <w:gridCol w:w="18"/>
        <w:gridCol w:w="1806"/>
        <w:gridCol w:w="6"/>
        <w:gridCol w:w="2093"/>
        <w:gridCol w:w="38"/>
        <w:gridCol w:w="2383"/>
      </w:tblGrid>
      <w:tr w:rsidR="005444E8" w:rsidRPr="00C01DA5" w14:paraId="30061AB0" w14:textId="77777777" w:rsidTr="005444E8">
        <w:tc>
          <w:tcPr>
            <w:tcW w:w="21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AB332A" w14:textId="77777777" w:rsidR="005444E8" w:rsidRPr="00C01DA5" w:rsidRDefault="005444E8" w:rsidP="005444E8">
            <w:pPr>
              <w:jc w:val="center"/>
            </w:pPr>
            <w:r w:rsidRPr="00C01DA5">
              <w:rPr>
                <w:b/>
                <w:bCs/>
              </w:rPr>
              <w:t>Название процедуры и действий</w:t>
            </w:r>
          </w:p>
        </w:tc>
        <w:tc>
          <w:tcPr>
            <w:tcW w:w="70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D6B7EF" w14:textId="77777777" w:rsidR="005444E8" w:rsidRPr="00C01DA5" w:rsidRDefault="005444E8" w:rsidP="005444E8">
            <w:pPr>
              <w:jc w:val="center"/>
            </w:pPr>
            <w:r w:rsidRPr="00C01DA5">
              <w:rPr>
                <w:b/>
                <w:bCs/>
              </w:rPr>
              <w:t>Исполнитель, должностное лицо</w:t>
            </w:r>
          </w:p>
        </w:tc>
        <w:tc>
          <w:tcPr>
            <w:tcW w:w="61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5B3864" w14:textId="77777777" w:rsidR="005444E8" w:rsidRPr="00C01DA5" w:rsidRDefault="005444E8" w:rsidP="005444E8">
            <w:pPr>
              <w:jc w:val="center"/>
            </w:pPr>
            <w:r w:rsidRPr="00C01DA5">
              <w:rPr>
                <w:b/>
                <w:bCs/>
              </w:rPr>
              <w:t>Продолжительность действий</w:t>
            </w:r>
          </w:p>
        </w:tc>
        <w:tc>
          <w:tcPr>
            <w:tcW w:w="722"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8F5C18" w14:textId="77777777" w:rsidR="005444E8" w:rsidRPr="00C01DA5" w:rsidRDefault="005444E8" w:rsidP="005444E8">
            <w:pPr>
              <w:jc w:val="center"/>
            </w:pPr>
            <w:r w:rsidRPr="00C01DA5">
              <w:rPr>
                <w:b/>
                <w:bCs/>
              </w:rPr>
              <w:t>Результат действия</w:t>
            </w:r>
          </w:p>
        </w:tc>
        <w:tc>
          <w:tcPr>
            <w:tcW w:w="80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CD0A05" w14:textId="77777777" w:rsidR="005444E8" w:rsidRPr="00C01DA5" w:rsidRDefault="005444E8" w:rsidP="005444E8">
            <w:pPr>
              <w:jc w:val="center"/>
            </w:pPr>
            <w:r w:rsidRPr="00C01DA5">
              <w:rPr>
                <w:b/>
                <w:bCs/>
              </w:rPr>
              <w:t>Документ, регулирующий действие</w:t>
            </w:r>
          </w:p>
        </w:tc>
      </w:tr>
      <w:tr w:rsidR="005444E8" w:rsidRPr="00C01DA5" w14:paraId="42D167F8" w14:textId="77777777" w:rsidTr="005444E8">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3AA69B" w14:textId="77777777" w:rsidR="005444E8" w:rsidRPr="00C01DA5" w:rsidRDefault="005444E8" w:rsidP="005444E8">
            <w:pPr>
              <w:jc w:val="center"/>
            </w:pPr>
            <w:r w:rsidRPr="00C01DA5">
              <w:t>1</w:t>
            </w:r>
          </w:p>
        </w:tc>
        <w:tc>
          <w:tcPr>
            <w:tcW w:w="70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6166BE3" w14:textId="77777777" w:rsidR="005444E8" w:rsidRPr="00C01DA5" w:rsidRDefault="005444E8" w:rsidP="005444E8">
            <w:pPr>
              <w:jc w:val="center"/>
            </w:pPr>
            <w:r w:rsidRPr="00C01DA5">
              <w:t>2</w:t>
            </w:r>
          </w:p>
        </w:tc>
        <w:tc>
          <w:tcPr>
            <w:tcW w:w="616"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535CCBE" w14:textId="77777777" w:rsidR="005444E8" w:rsidRPr="00C01DA5" w:rsidRDefault="005444E8" w:rsidP="005444E8">
            <w:pPr>
              <w:jc w:val="center"/>
            </w:pPr>
            <w:r w:rsidRPr="00C01DA5">
              <w:t>3</w:t>
            </w:r>
          </w:p>
        </w:tc>
        <w:tc>
          <w:tcPr>
            <w:tcW w:w="722"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7BFC505D" w14:textId="77777777" w:rsidR="005444E8" w:rsidRPr="00C01DA5" w:rsidRDefault="005444E8" w:rsidP="005444E8">
            <w:pPr>
              <w:jc w:val="center"/>
            </w:pPr>
            <w:r w:rsidRPr="00C01DA5">
              <w:t>4</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14:paraId="19A3FA98" w14:textId="77777777" w:rsidR="005444E8" w:rsidRPr="00C01DA5" w:rsidRDefault="005444E8" w:rsidP="005444E8">
            <w:pPr>
              <w:jc w:val="center"/>
            </w:pPr>
            <w:r w:rsidRPr="00C01DA5">
              <w:t>5</w:t>
            </w:r>
          </w:p>
        </w:tc>
      </w:tr>
      <w:tr w:rsidR="005444E8" w:rsidRPr="00C01DA5" w14:paraId="50B5BED5"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8E6B42" w14:textId="77777777" w:rsidR="005444E8" w:rsidRPr="00C01DA5" w:rsidRDefault="005444E8" w:rsidP="005444E8">
            <w:pPr>
              <w:ind w:left="360"/>
              <w:jc w:val="center"/>
              <w:rPr>
                <w:b/>
              </w:rPr>
            </w:pPr>
            <w:r w:rsidRPr="00C01DA5">
              <w:rPr>
                <w:b/>
              </w:rPr>
              <w:t>Процедура 1: Прием и проверка документов на оформление паспорта гражданина</w:t>
            </w:r>
            <w:r w:rsidRPr="00C01DA5">
              <w:rPr>
                <w:rFonts w:eastAsia="Calibri"/>
                <w:b/>
              </w:rPr>
              <w:t xml:space="preserve"> Кыргызской Республики </w:t>
            </w:r>
            <w:r w:rsidRPr="00C01DA5">
              <w:rPr>
                <w:rFonts w:eastAsia="Calibri"/>
                <w:b/>
                <w:lang w:val="ky-KG"/>
              </w:rPr>
              <w:t xml:space="preserve">в  </w:t>
            </w:r>
            <w:r w:rsidRPr="00C01DA5">
              <w:rPr>
                <w:rFonts w:eastAsia="Calibri"/>
                <w:b/>
              </w:rPr>
              <w:t xml:space="preserve">форме </w:t>
            </w:r>
            <w:r w:rsidRPr="00C01DA5">
              <w:rPr>
                <w:b/>
              </w:rPr>
              <w:t>ID-card.</w:t>
            </w:r>
          </w:p>
        </w:tc>
      </w:tr>
      <w:tr w:rsidR="005444E8" w:rsidRPr="00C01DA5" w14:paraId="17976675" w14:textId="77777777" w:rsidTr="005444E8">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766D4F5" w14:textId="77777777" w:rsidR="005444E8" w:rsidRPr="00C01DA5" w:rsidRDefault="005444E8" w:rsidP="007344F8">
            <w:pPr>
              <w:pStyle w:val="a4"/>
              <w:numPr>
                <w:ilvl w:val="1"/>
                <w:numId w:val="25"/>
              </w:numPr>
              <w:ind w:left="0" w:firstLine="0"/>
              <w:jc w:val="both"/>
              <w:rPr>
                <w:rFonts w:eastAsia="Calibri"/>
              </w:rPr>
            </w:pPr>
            <w:r w:rsidRPr="00C01DA5">
              <w:rPr>
                <w:rFonts w:eastAsia="Calibri"/>
              </w:rPr>
              <w:t>Принимает заявителя, обратившегося для получения идентификационной карты;</w:t>
            </w:r>
          </w:p>
          <w:p w14:paraId="6F04A433" w14:textId="77777777" w:rsidR="005444E8" w:rsidRPr="00C01DA5" w:rsidRDefault="005444E8" w:rsidP="005444E8">
            <w:pPr>
              <w:jc w:val="both"/>
              <w:rPr>
                <w:rFonts w:eastAsia="Calibri"/>
              </w:rPr>
            </w:pPr>
            <w:r w:rsidRPr="00C01DA5">
              <w:rPr>
                <w:rFonts w:eastAsia="Calibri"/>
              </w:rPr>
              <w:t xml:space="preserve">1.2. </w:t>
            </w:r>
            <w:r w:rsidRPr="00C01DA5">
              <w:t>Проверяет документы на соответствие перечню, установленному настоящим Административным регламентом и на наличие исправления и подделки;</w:t>
            </w:r>
          </w:p>
          <w:p w14:paraId="201C39A2" w14:textId="77777777" w:rsidR="005444E8" w:rsidRPr="00C01DA5" w:rsidRDefault="005444E8" w:rsidP="005444E8">
            <w:pPr>
              <w:tabs>
                <w:tab w:val="left" w:pos="0"/>
              </w:tabs>
              <w:jc w:val="both"/>
            </w:pPr>
            <w:r w:rsidRPr="00C01DA5">
              <w:rPr>
                <w:rFonts w:eastAsia="Calibri"/>
              </w:rPr>
              <w:t>- в</w:t>
            </w:r>
            <w:r w:rsidRPr="00C01DA5">
              <w:t xml:space="preserve"> случае соответствия представленных документов всем требованиям оформляет анкету - заявление в АИС «Паспорт»;</w:t>
            </w:r>
          </w:p>
          <w:p w14:paraId="75DBAE20" w14:textId="77777777" w:rsidR="005444E8" w:rsidRPr="00C01DA5" w:rsidRDefault="005444E8" w:rsidP="005444E8">
            <w:pPr>
              <w:tabs>
                <w:tab w:val="left" w:pos="0"/>
              </w:tabs>
              <w:jc w:val="both"/>
            </w:pPr>
            <w:r w:rsidRPr="00C01DA5">
              <w:t>- в случае, если документы, представленные заявителем, не соответствуют перечню, предлагается представить документы согласно перечню.</w:t>
            </w:r>
          </w:p>
          <w:p w14:paraId="07B3FD43" w14:textId="77777777" w:rsidR="005444E8" w:rsidRPr="00C01DA5" w:rsidRDefault="005444E8" w:rsidP="005444E8">
            <w:pPr>
              <w:tabs>
                <w:tab w:val="left" w:pos="0"/>
              </w:tabs>
              <w:jc w:val="both"/>
            </w:pPr>
            <w:r w:rsidRPr="00C01DA5">
              <w:t>- в случае обнаружения в представленных документах исправлений и/или признаков подделки, сотрудник осуществляющий прием документов, приостанавливает все действия и составляет акт в 3-х экземплярах и приостанавливает прием документов до окончательного решения руководства или правоохранительных органов;</w:t>
            </w:r>
          </w:p>
          <w:p w14:paraId="1F079BBB" w14:textId="77777777" w:rsidR="005444E8" w:rsidRPr="00C01DA5" w:rsidRDefault="005444E8" w:rsidP="005444E8">
            <w:pPr>
              <w:jc w:val="both"/>
              <w:rPr>
                <w:rFonts w:eastAsia="Calibri"/>
              </w:rPr>
            </w:pPr>
            <w:r w:rsidRPr="00C01DA5">
              <w:rPr>
                <w:rFonts w:eastAsia="Calibri"/>
              </w:rPr>
              <w:t>- в случае отсутствия необходимых документов или не устранения выявленных фактов их несоответствия установленным требованиям отказывает в оформлении документов на получение идентификационной карты;</w:t>
            </w:r>
          </w:p>
          <w:p w14:paraId="01EE04BE" w14:textId="77777777" w:rsidR="005444E8" w:rsidRPr="00C01DA5" w:rsidRDefault="005444E8" w:rsidP="005444E8">
            <w:pPr>
              <w:jc w:val="both"/>
              <w:rPr>
                <w:rFonts w:eastAsia="Calibri"/>
              </w:rPr>
            </w:pPr>
            <w:r w:rsidRPr="00C01DA5">
              <w:rPr>
                <w:rFonts w:eastAsia="Calibri"/>
              </w:rPr>
              <w:t>- в случае если гражданин просит оформить отказ в письменном виде, принимает заявление гражданина, оформленное в бумажном виде с копиями представленных документов, регистрирует заявление в системе электронного документообороте (СЭД), вносит его на рассмотрение руководителю;</w:t>
            </w:r>
          </w:p>
          <w:p w14:paraId="23389C28" w14:textId="77777777" w:rsidR="005444E8" w:rsidRPr="00C01DA5" w:rsidRDefault="005444E8" w:rsidP="005444E8">
            <w:pPr>
              <w:jc w:val="both"/>
              <w:rPr>
                <w:rFonts w:eastAsia="Calibri"/>
              </w:rPr>
            </w:pPr>
            <w:r w:rsidRPr="00C01DA5">
              <w:rPr>
                <w:rFonts w:eastAsia="Calibri"/>
              </w:rPr>
              <w:t>- после получения резолюции руководителя рассматривает запрос (заявление) в порядке и сроки, установленные законодательством о порядке рассмотрения обращений граждан и о доступе к информации, находящейся в ведении государственных органов и органов местного самоуправления Кыргызской Республики;</w:t>
            </w:r>
          </w:p>
          <w:p w14:paraId="4DCB67AD" w14:textId="77777777" w:rsidR="005444E8" w:rsidRPr="00C01DA5" w:rsidRDefault="005444E8" w:rsidP="005444E8">
            <w:pPr>
              <w:jc w:val="both"/>
              <w:rPr>
                <w:rFonts w:eastAsia="Calibri"/>
              </w:rPr>
            </w:pPr>
            <w:r w:rsidRPr="00C01DA5">
              <w:rPr>
                <w:rFonts w:eastAsia="Calibri"/>
              </w:rPr>
              <w:t>- подготавливает проект соответствующего письменного ответа и вносит его на подпись руководителю;</w:t>
            </w:r>
          </w:p>
          <w:p w14:paraId="0F552AB9" w14:textId="77777777" w:rsidR="005444E8" w:rsidRPr="00C01DA5" w:rsidRDefault="005444E8" w:rsidP="005444E8">
            <w:pPr>
              <w:jc w:val="both"/>
              <w:rPr>
                <w:rFonts w:eastAsia="Calibri"/>
              </w:rPr>
            </w:pPr>
            <w:r w:rsidRPr="00C01DA5">
              <w:rPr>
                <w:rFonts w:eastAsia="Calibri"/>
              </w:rPr>
              <w:t>- после подписания ответа руководителем, регистрирует его в СЭД и выдает на руки заявителю или направляет по почтовому адресу, указанному в заявлении.</w:t>
            </w:r>
          </w:p>
        </w:tc>
        <w:tc>
          <w:tcPr>
            <w:tcW w:w="711"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5154AAA3" w14:textId="77777777" w:rsidR="005444E8" w:rsidRPr="00C01DA5" w:rsidRDefault="005444E8" w:rsidP="005444E8">
            <w:pPr>
              <w:jc w:val="both"/>
            </w:pPr>
            <w:r w:rsidRPr="00C01DA5">
              <w:t xml:space="preserve">Сотрудник </w:t>
            </w:r>
            <w:r w:rsidRPr="00C01DA5">
              <w:rPr>
                <w:lang w:val="ky-KG"/>
              </w:rPr>
              <w:t>МРО</w:t>
            </w:r>
            <w:r w:rsidRPr="00C01DA5">
              <w:t xml:space="preserve"> и/или ЦОН</w:t>
            </w:r>
          </w:p>
          <w:p w14:paraId="3823083B" w14:textId="77777777" w:rsidR="005444E8" w:rsidRPr="00C01DA5" w:rsidRDefault="005444E8" w:rsidP="005444E8">
            <w:pPr>
              <w:jc w:val="both"/>
            </w:pPr>
          </w:p>
        </w:tc>
        <w:tc>
          <w:tcPr>
            <w:tcW w:w="612"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2FF912E" w14:textId="77777777" w:rsidR="005444E8" w:rsidRPr="00C01DA5" w:rsidRDefault="005444E8" w:rsidP="005444E8">
            <w:pPr>
              <w:jc w:val="both"/>
            </w:pPr>
            <w:r w:rsidRPr="00C01DA5">
              <w:t>5-10 минут при соответствии документов к требованию</w:t>
            </w:r>
          </w:p>
          <w:p w14:paraId="11717212" w14:textId="77777777" w:rsidR="005444E8" w:rsidRPr="00C01DA5" w:rsidRDefault="005444E8" w:rsidP="005444E8">
            <w:pPr>
              <w:jc w:val="both"/>
            </w:pPr>
          </w:p>
        </w:tc>
        <w:tc>
          <w:tcPr>
            <w:tcW w:w="707" w:type="pct"/>
            <w:tcBorders>
              <w:top w:val="nil"/>
              <w:left w:val="nil"/>
              <w:bottom w:val="single" w:sz="8" w:space="0" w:color="auto"/>
              <w:right w:val="single" w:sz="8" w:space="0" w:color="auto"/>
            </w:tcBorders>
            <w:tcMar>
              <w:top w:w="0" w:type="dxa"/>
              <w:left w:w="108" w:type="dxa"/>
              <w:bottom w:w="0" w:type="dxa"/>
              <w:right w:w="108" w:type="dxa"/>
            </w:tcMar>
          </w:tcPr>
          <w:p w14:paraId="4831E6A5" w14:textId="77777777" w:rsidR="005444E8" w:rsidRPr="00C01DA5" w:rsidRDefault="005444E8" w:rsidP="005444E8">
            <w:pPr>
              <w:jc w:val="both"/>
              <w:rPr>
                <w:rFonts w:eastAsia="Calibri"/>
              </w:rPr>
            </w:pPr>
            <w:r w:rsidRPr="00C01DA5">
              <w:rPr>
                <w:rFonts w:eastAsia="Calibri"/>
              </w:rPr>
              <w:t>-решение о приеме документов либо об отказе заявителю в приеме документов.</w:t>
            </w:r>
          </w:p>
          <w:p w14:paraId="3D6A1412" w14:textId="77777777" w:rsidR="005444E8" w:rsidRPr="00C01DA5" w:rsidRDefault="005444E8" w:rsidP="005444E8">
            <w:pPr>
              <w:jc w:val="both"/>
            </w:pPr>
          </w:p>
        </w:tc>
        <w:tc>
          <w:tcPr>
            <w:tcW w:w="818"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990BEFF" w14:textId="77777777" w:rsidR="005444E8" w:rsidRPr="00C01DA5" w:rsidRDefault="005444E8" w:rsidP="005444E8">
            <w:pPr>
              <w:jc w:val="both"/>
            </w:pPr>
            <w:r>
              <w:t>-ППКМ КР от 12.04.2024 г. №167</w:t>
            </w:r>
            <w:r w:rsidRPr="00C01DA5">
              <w:t>;</w:t>
            </w:r>
          </w:p>
          <w:p w14:paraId="30FC08EA" w14:textId="77777777" w:rsidR="005444E8" w:rsidRPr="00C01DA5" w:rsidRDefault="005444E8" w:rsidP="005444E8">
            <w:r w:rsidRPr="00C01DA5">
              <w:t>-ППКР от 03.04.2017г. №196;</w:t>
            </w:r>
          </w:p>
          <w:p w14:paraId="4FEECF66" w14:textId="77777777" w:rsidR="005444E8" w:rsidRPr="00C01DA5" w:rsidRDefault="005444E8" w:rsidP="005444E8">
            <w:r w:rsidRPr="00C01DA5">
              <w:t>- ППКР от 03.04.2017г. №197;</w:t>
            </w:r>
          </w:p>
        </w:tc>
      </w:tr>
      <w:tr w:rsidR="005444E8" w:rsidRPr="00C01DA5" w14:paraId="57B57883" w14:textId="77777777" w:rsidTr="005444E8">
        <w:trPr>
          <w:trHeight w:val="132"/>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26424749" w14:textId="77777777" w:rsidR="005444E8" w:rsidRPr="00C01DA5" w:rsidRDefault="005444E8" w:rsidP="005444E8">
            <w:pPr>
              <w:jc w:val="both"/>
              <w:rPr>
                <w:rFonts w:eastAsia="Calibri"/>
              </w:rPr>
            </w:pPr>
            <w:r w:rsidRPr="00C01DA5">
              <w:t>Результат процедуры 1: прием документов для оформления анкеты – заявления.</w:t>
            </w:r>
          </w:p>
        </w:tc>
      </w:tr>
      <w:tr w:rsidR="005444E8" w:rsidRPr="00C01DA5" w14:paraId="266A7E34"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67DD0DE2" w14:textId="77777777" w:rsidR="005444E8" w:rsidRPr="00C01DA5" w:rsidRDefault="005444E8" w:rsidP="005444E8">
            <w:pPr>
              <w:jc w:val="both"/>
            </w:pPr>
            <w:r w:rsidRPr="00C01DA5">
              <w:t>Продолжительность процедуры 1: максимум 10 минут</w:t>
            </w:r>
          </w:p>
        </w:tc>
      </w:tr>
      <w:tr w:rsidR="005444E8" w:rsidRPr="00C01DA5" w14:paraId="4C475DBE" w14:textId="77777777" w:rsidTr="005444E8">
        <w:trPr>
          <w:trHeight w:val="328"/>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5E786855" w14:textId="77777777" w:rsidR="005444E8" w:rsidRPr="00C01DA5" w:rsidRDefault="005444E8" w:rsidP="005444E8">
            <w:pPr>
              <w:tabs>
                <w:tab w:val="left" w:pos="6497"/>
              </w:tabs>
              <w:jc w:val="both"/>
            </w:pPr>
            <w:r w:rsidRPr="00C01DA5">
              <w:t>Тип процедуры 1: административная процедура</w:t>
            </w:r>
          </w:p>
        </w:tc>
      </w:tr>
      <w:tr w:rsidR="005444E8" w:rsidRPr="00C01DA5" w14:paraId="148062C4"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68E42C32" w14:textId="77777777" w:rsidR="005444E8" w:rsidRPr="00C01DA5" w:rsidRDefault="005444E8" w:rsidP="005444E8">
            <w:pPr>
              <w:jc w:val="both"/>
            </w:pPr>
            <w:r w:rsidRPr="00C01DA5">
              <w:t>Номер следующей процедуры: 2</w:t>
            </w:r>
          </w:p>
        </w:tc>
      </w:tr>
      <w:tr w:rsidR="005444E8" w:rsidRPr="00C01DA5" w14:paraId="3A89BB1F"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1C59C28F" w14:textId="77777777" w:rsidR="005444E8" w:rsidRPr="00C01DA5" w:rsidRDefault="005444E8" w:rsidP="005444E8">
            <w:pPr>
              <w:jc w:val="center"/>
              <w:rPr>
                <w:b/>
              </w:rPr>
            </w:pPr>
            <w:r w:rsidRPr="00C01DA5">
              <w:rPr>
                <w:rFonts w:eastAsia="Calibri"/>
                <w:b/>
              </w:rPr>
              <w:t xml:space="preserve">Процедура 2: </w:t>
            </w:r>
            <w:r w:rsidRPr="00C01DA5">
              <w:rPr>
                <w:b/>
              </w:rPr>
              <w:t>Заполнение, оформление и направление анкеты - заявления</w:t>
            </w:r>
          </w:p>
        </w:tc>
      </w:tr>
      <w:tr w:rsidR="005444E8" w:rsidRPr="00C01DA5" w14:paraId="485AB63A" w14:textId="77777777" w:rsidTr="005444E8">
        <w:trPr>
          <w:trHeight w:val="843"/>
        </w:trPr>
        <w:tc>
          <w:tcPr>
            <w:tcW w:w="2183"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0DC5F90" w14:textId="77777777" w:rsidR="005444E8" w:rsidRPr="00C01DA5" w:rsidRDefault="005444E8" w:rsidP="005444E8">
            <w:pPr>
              <w:jc w:val="both"/>
              <w:rPr>
                <w:rFonts w:eastAsia="Calibri"/>
              </w:rPr>
            </w:pPr>
            <w:r w:rsidRPr="00C01DA5">
              <w:rPr>
                <w:rFonts w:eastAsia="Calibri"/>
              </w:rPr>
              <w:t xml:space="preserve">2.1.  Анкета – заявление заполняется самим сотрудником </w:t>
            </w:r>
            <w:r w:rsidRPr="00C01DA5">
              <w:rPr>
                <w:rFonts w:eastAsia="Calibri"/>
                <w:lang w:val="ky-KG"/>
              </w:rPr>
              <w:t>МРО</w:t>
            </w:r>
            <w:r w:rsidRPr="00C01DA5">
              <w:rPr>
                <w:rFonts w:eastAsia="Calibri"/>
              </w:rPr>
              <w:t xml:space="preserve"> или ЦОН;</w:t>
            </w:r>
          </w:p>
          <w:p w14:paraId="314B0635" w14:textId="77777777" w:rsidR="005444E8" w:rsidRPr="00C01DA5" w:rsidRDefault="005444E8" w:rsidP="005444E8">
            <w:pPr>
              <w:jc w:val="both"/>
              <w:rPr>
                <w:rFonts w:eastAsia="Calibri"/>
              </w:rPr>
            </w:pPr>
            <w:r w:rsidRPr="00C01DA5">
              <w:rPr>
                <w:rFonts w:eastAsia="Calibri"/>
              </w:rPr>
              <w:t>2.2. При заполнении анкеты – заявления производится:</w:t>
            </w:r>
          </w:p>
          <w:p w14:paraId="2639F280" w14:textId="77777777" w:rsidR="005444E8" w:rsidRPr="00C01DA5" w:rsidRDefault="005444E8" w:rsidP="005444E8">
            <w:pPr>
              <w:tabs>
                <w:tab w:val="left" w:pos="317"/>
              </w:tabs>
              <w:jc w:val="both"/>
            </w:pPr>
            <w:r w:rsidRPr="00C01DA5">
              <w:rPr>
                <w:rFonts w:eastAsia="Calibri"/>
              </w:rPr>
              <w:t>- проверка ПИН заявителей (заявителя) по АИС «Паспорт», в случае,</w:t>
            </w:r>
            <w:r w:rsidRPr="00C01DA5">
              <w:rPr>
                <w:lang w:eastAsia="en-US"/>
              </w:rPr>
              <w:t xml:space="preserve"> если у заявителей (заявителя) отсутствует ПИН, оформляет заявление посредством АИС «ЗАГС» на присвоение ПИН, в случае наличия</w:t>
            </w:r>
            <w:r w:rsidRPr="00C01DA5">
              <w:t xml:space="preserve"> некорректных или двойных ПИН, оформляет заявку для рассмотрения вопроса обработки данных</w:t>
            </w:r>
            <w:r w:rsidRPr="00C01DA5">
              <w:rPr>
                <w:b/>
              </w:rPr>
              <w:t xml:space="preserve"> </w:t>
            </w:r>
            <w:r w:rsidRPr="00C01DA5">
              <w:t xml:space="preserve">по актуализации ПИН посредством АИС «ЗАГС»; </w:t>
            </w:r>
          </w:p>
          <w:p w14:paraId="1818EAC6" w14:textId="77777777" w:rsidR="005444E8" w:rsidRPr="00C01DA5" w:rsidRDefault="005444E8" w:rsidP="005444E8">
            <w:pPr>
              <w:jc w:val="both"/>
              <w:rPr>
                <w:rFonts w:eastAsia="Calibri"/>
              </w:rPr>
            </w:pPr>
            <w:r w:rsidRPr="00C01DA5">
              <w:rPr>
                <w:rFonts w:eastAsia="Calibri"/>
              </w:rPr>
              <w:t xml:space="preserve">- идентификация гражданина в ЕГРН на основе персонального идентификационного номера, </w:t>
            </w:r>
            <w:r w:rsidRPr="00C01DA5">
              <w:rPr>
                <w:rFonts w:eastAsia="Calibri"/>
                <w:lang w:val="ky-KG"/>
              </w:rPr>
              <w:t>(</w:t>
            </w:r>
            <w:r w:rsidRPr="00C01DA5">
              <w:rPr>
                <w:rFonts w:eastAsia="Calibri"/>
              </w:rPr>
              <w:t>интеграция);</w:t>
            </w:r>
          </w:p>
          <w:p w14:paraId="0EF37258" w14:textId="77777777" w:rsidR="005444E8" w:rsidRPr="00C01DA5" w:rsidRDefault="005444E8" w:rsidP="005444E8">
            <w:pPr>
              <w:jc w:val="both"/>
              <w:rPr>
                <w:rFonts w:eastAsia="Calibri"/>
              </w:rPr>
            </w:pPr>
            <w:r w:rsidRPr="00C01DA5">
              <w:rPr>
                <w:rFonts w:eastAsia="Calibri"/>
              </w:rPr>
              <w:t>- проверяет наличия требуемых документов и данных на изготовление паспорта гражданина КР;</w:t>
            </w:r>
          </w:p>
          <w:p w14:paraId="2C76473A" w14:textId="77777777" w:rsidR="005444E8" w:rsidRPr="00C01DA5" w:rsidRDefault="005444E8" w:rsidP="005444E8">
            <w:pPr>
              <w:jc w:val="both"/>
              <w:rPr>
                <w:rFonts w:eastAsia="Calibri"/>
              </w:rPr>
            </w:pPr>
            <w:r w:rsidRPr="00C01DA5">
              <w:rPr>
                <w:rFonts w:eastAsia="Calibri"/>
              </w:rPr>
              <w:t>- сканирование оригиналов документов, представленных заявителем, для введения в АИС «Паспорт», оригиналы документов возвращаются заявителю.</w:t>
            </w:r>
          </w:p>
          <w:p w14:paraId="50974AD2" w14:textId="77777777" w:rsidR="005444E8" w:rsidRPr="00C01DA5" w:rsidRDefault="005444E8" w:rsidP="005444E8">
            <w:pPr>
              <w:jc w:val="both"/>
              <w:rPr>
                <w:rFonts w:eastAsia="Calibri"/>
              </w:rPr>
            </w:pPr>
            <w:r w:rsidRPr="00C01DA5">
              <w:rPr>
                <w:rFonts w:eastAsia="Calibri"/>
              </w:rPr>
              <w:t xml:space="preserve">- уточняет и удостоверяет у заявителя правильность вводимых в анкету – заявление сведений, путем подписи заявителя. Анкета – заявление подписывается заявителем посредством устройства для получения электронной собственноручной подписи, за исключением лиц, признанных в установленном порядке недееспособным, проставляется подпись его законного представителя. Вместо собственноручной подписи лица с ограниченными возможностями здоровья, не позволяющими проставить собственноручную подпись, сотрудником </w:t>
            </w:r>
            <w:r w:rsidRPr="00C01DA5">
              <w:rPr>
                <w:rFonts w:eastAsia="Calibri"/>
                <w:lang w:val="ky-KG"/>
              </w:rPr>
              <w:t>МРО</w:t>
            </w:r>
            <w:r w:rsidRPr="00C01DA5">
              <w:rPr>
                <w:rFonts w:eastAsia="Calibri"/>
              </w:rPr>
              <w:t xml:space="preserve"> или ЦОН проставляется прочерк.</w:t>
            </w:r>
          </w:p>
          <w:p w14:paraId="571E3075" w14:textId="77777777" w:rsidR="005444E8" w:rsidRPr="00C01DA5" w:rsidRDefault="005444E8" w:rsidP="005444E8">
            <w:pPr>
              <w:jc w:val="both"/>
            </w:pPr>
            <w:r w:rsidRPr="00C01DA5">
              <w:rPr>
                <w:rFonts w:eastAsia="Calibri"/>
              </w:rPr>
              <w:t>- сканирование папиллярных узоров двух указательных пальцев обеих рук для осуществления сверки по базе биометрических данных</w:t>
            </w:r>
            <w:r w:rsidRPr="00C01DA5">
              <w:t xml:space="preserve">. При отсутствии у заявителя указательных пальцев (пальца) рук производится, сканирование отпечатков имеющихся пальцев рук осуществляется сбор отпечатков пальцев рук в соответствии с законодательством   Кыргызской Республики в сфере биометрической регистрации граждан Кыргызской Республики. </w:t>
            </w:r>
          </w:p>
          <w:p w14:paraId="3C35CDFF" w14:textId="77777777" w:rsidR="005444E8" w:rsidRPr="00C01DA5" w:rsidRDefault="005444E8" w:rsidP="005444E8">
            <w:pPr>
              <w:jc w:val="both"/>
              <w:rPr>
                <w:rFonts w:eastAsia="Calibri"/>
              </w:rPr>
            </w:pPr>
            <w:r w:rsidRPr="00C01DA5">
              <w:rPr>
                <w:rFonts w:eastAsia="Calibri"/>
              </w:rPr>
              <w:t xml:space="preserve">- фотографирование лица заявителя. Фотографирование производится цифровым фотоаппаратом фотографом, уполномоченным сотрудником ГП «Инфоком» или сотрудниками </w:t>
            </w:r>
            <w:r w:rsidRPr="00C01DA5">
              <w:rPr>
                <w:rFonts w:eastAsia="Calibri"/>
                <w:lang w:val="ky-KG"/>
              </w:rPr>
              <w:t>МРО</w:t>
            </w:r>
            <w:r w:rsidRPr="00C01DA5">
              <w:rPr>
                <w:rFonts w:eastAsia="Calibri"/>
              </w:rPr>
              <w:t xml:space="preserve">. </w:t>
            </w:r>
          </w:p>
          <w:p w14:paraId="772C9323" w14:textId="77777777" w:rsidR="005444E8" w:rsidRPr="00C01DA5" w:rsidRDefault="005444E8" w:rsidP="005444E8">
            <w:pPr>
              <w:jc w:val="both"/>
              <w:rPr>
                <w:rFonts w:eastAsia="Calibri"/>
              </w:rPr>
            </w:pPr>
            <w:r w:rsidRPr="00C01DA5">
              <w:t xml:space="preserve">- в случае приема и оформления анкеты-заявления сотрудником ЦОН анкета-заявления подписывается посредством ЭЦП и направляется по защищенным каналам связи уполномоченному сотруднику </w:t>
            </w:r>
            <w:r w:rsidRPr="00C01DA5">
              <w:rPr>
                <w:lang w:val="ky-KG"/>
              </w:rPr>
              <w:t>МРО</w:t>
            </w:r>
            <w:r w:rsidRPr="00C01DA5">
              <w:t xml:space="preserve"> для проверки и принятие решения;</w:t>
            </w:r>
          </w:p>
          <w:p w14:paraId="0415AE50" w14:textId="77777777" w:rsidR="005444E8" w:rsidRPr="00C01DA5" w:rsidRDefault="005444E8" w:rsidP="005444E8">
            <w:pPr>
              <w:jc w:val="both"/>
              <w:rPr>
                <w:rFonts w:eastAsia="Calibri"/>
              </w:rPr>
            </w:pPr>
            <w:r w:rsidRPr="00C01DA5">
              <w:t xml:space="preserve">- В случае оформления сотрудником </w:t>
            </w:r>
            <w:r w:rsidRPr="00C01DA5">
              <w:rPr>
                <w:lang w:val="ky-KG"/>
              </w:rPr>
              <w:t>МРО</w:t>
            </w:r>
            <w:r w:rsidRPr="00C01DA5">
              <w:t>/ЦОН, анкета-заявление посредством ЭЦП, направляется вместе со сканированными документами по защищенным электронным каналам связи в Государственный центр персонификации при ГП «Инфоком», не позднее 10 рабочих дней, с момента выдачи расписки о приеме документов в зависимости от произведенной оплаты за изготовление паспорта гражданина КР.</w:t>
            </w:r>
          </w:p>
        </w:tc>
        <w:tc>
          <w:tcPr>
            <w:tcW w:w="674" w:type="pct"/>
            <w:tcBorders>
              <w:top w:val="nil"/>
              <w:left w:val="nil"/>
              <w:bottom w:val="single" w:sz="8" w:space="0" w:color="auto"/>
              <w:right w:val="single" w:sz="8" w:space="0" w:color="auto"/>
            </w:tcBorders>
            <w:tcMar>
              <w:top w:w="0" w:type="dxa"/>
              <w:left w:w="108" w:type="dxa"/>
              <w:bottom w:w="0" w:type="dxa"/>
              <w:right w:w="108" w:type="dxa"/>
            </w:tcMar>
          </w:tcPr>
          <w:p w14:paraId="4ECCEBA2" w14:textId="77777777" w:rsidR="005444E8" w:rsidRPr="00C01DA5" w:rsidRDefault="005444E8" w:rsidP="005444E8">
            <w:pPr>
              <w:jc w:val="center"/>
            </w:pPr>
            <w:r w:rsidRPr="00C01DA5">
              <w:t xml:space="preserve">Сотрудник </w:t>
            </w:r>
            <w:r w:rsidRPr="00C01DA5">
              <w:rPr>
                <w:lang w:val="ky-KG"/>
              </w:rPr>
              <w:t>МРО</w:t>
            </w:r>
            <w:r w:rsidRPr="00C01DA5">
              <w:t xml:space="preserve"> и/или оператор ЦОН</w:t>
            </w:r>
          </w:p>
        </w:tc>
        <w:tc>
          <w:tcPr>
            <w:tcW w:w="616" w:type="pct"/>
            <w:gridSpan w:val="2"/>
            <w:tcBorders>
              <w:top w:val="nil"/>
              <w:left w:val="nil"/>
              <w:bottom w:val="single" w:sz="8" w:space="0" w:color="auto"/>
              <w:right w:val="single" w:sz="8" w:space="0" w:color="auto"/>
            </w:tcBorders>
            <w:tcMar>
              <w:top w:w="0" w:type="dxa"/>
              <w:left w:w="108" w:type="dxa"/>
              <w:bottom w:w="0" w:type="dxa"/>
              <w:right w:w="108" w:type="dxa"/>
            </w:tcMar>
          </w:tcPr>
          <w:p w14:paraId="26788503" w14:textId="77777777" w:rsidR="005444E8" w:rsidRPr="00C01DA5" w:rsidRDefault="005444E8" w:rsidP="005444E8">
            <w:pPr>
              <w:jc w:val="center"/>
            </w:pPr>
            <w:r w:rsidRPr="00C01DA5">
              <w:t>5 минут</w:t>
            </w:r>
          </w:p>
        </w:tc>
        <w:tc>
          <w:tcPr>
            <w:tcW w:w="722" w:type="pct"/>
            <w:gridSpan w:val="3"/>
            <w:tcBorders>
              <w:top w:val="nil"/>
              <w:left w:val="nil"/>
              <w:bottom w:val="single" w:sz="8" w:space="0" w:color="auto"/>
              <w:right w:val="single" w:sz="8" w:space="0" w:color="auto"/>
            </w:tcBorders>
            <w:tcMar>
              <w:top w:w="0" w:type="dxa"/>
              <w:left w:w="108" w:type="dxa"/>
              <w:bottom w:w="0" w:type="dxa"/>
              <w:right w:w="108" w:type="dxa"/>
            </w:tcMar>
          </w:tcPr>
          <w:p w14:paraId="789391CA" w14:textId="77777777" w:rsidR="005444E8" w:rsidRPr="00C01DA5" w:rsidRDefault="005444E8" w:rsidP="005444E8">
            <w:pPr>
              <w:autoSpaceDE w:val="0"/>
              <w:autoSpaceDN w:val="0"/>
              <w:adjustRightInd w:val="0"/>
              <w:jc w:val="both"/>
              <w:rPr>
                <w:rFonts w:eastAsia="Calibri"/>
              </w:rPr>
            </w:pPr>
            <w:r w:rsidRPr="00C01DA5">
              <w:rPr>
                <w:rFonts w:eastAsia="Calibri"/>
              </w:rPr>
              <w:t xml:space="preserve">Заполненная анкета -заявление </w:t>
            </w:r>
          </w:p>
        </w:tc>
        <w:tc>
          <w:tcPr>
            <w:tcW w:w="805" w:type="pct"/>
            <w:tcBorders>
              <w:top w:val="nil"/>
              <w:left w:val="nil"/>
              <w:bottom w:val="single" w:sz="8" w:space="0" w:color="auto"/>
              <w:right w:val="single" w:sz="8" w:space="0" w:color="auto"/>
            </w:tcBorders>
            <w:tcMar>
              <w:top w:w="0" w:type="dxa"/>
              <w:left w:w="108" w:type="dxa"/>
              <w:bottom w:w="0" w:type="dxa"/>
              <w:right w:w="108" w:type="dxa"/>
            </w:tcMar>
          </w:tcPr>
          <w:p w14:paraId="504CDA15" w14:textId="77777777" w:rsidR="005444E8" w:rsidRPr="00C01DA5" w:rsidRDefault="005444E8" w:rsidP="005444E8">
            <w:pPr>
              <w:jc w:val="both"/>
            </w:pPr>
            <w:r>
              <w:t>-ППКМ КР от 12.04.2024 г. №167</w:t>
            </w:r>
            <w:r w:rsidRPr="00C01DA5">
              <w:t>;</w:t>
            </w:r>
          </w:p>
          <w:p w14:paraId="2F574074" w14:textId="77777777" w:rsidR="005444E8" w:rsidRPr="00C01DA5" w:rsidRDefault="005444E8" w:rsidP="005444E8">
            <w:r w:rsidRPr="00C01DA5">
              <w:t>-ППКР от 03.04.2017г. №196;</w:t>
            </w:r>
          </w:p>
          <w:p w14:paraId="41508067" w14:textId="77777777" w:rsidR="005444E8" w:rsidRPr="00C01DA5" w:rsidRDefault="005444E8" w:rsidP="005444E8">
            <w:pPr>
              <w:jc w:val="center"/>
            </w:pPr>
            <w:r w:rsidRPr="00C01DA5">
              <w:t>- ППКР от 03.04.2017г. №197;</w:t>
            </w:r>
          </w:p>
        </w:tc>
      </w:tr>
      <w:tr w:rsidR="005444E8" w:rsidRPr="00C01DA5" w14:paraId="34133B77"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5B0D9B7F" w14:textId="77777777" w:rsidR="005444E8" w:rsidRPr="00C01DA5" w:rsidRDefault="005444E8" w:rsidP="005444E8">
            <w:pPr>
              <w:autoSpaceDE w:val="0"/>
              <w:autoSpaceDN w:val="0"/>
              <w:adjustRightInd w:val="0"/>
              <w:jc w:val="both"/>
              <w:rPr>
                <w:rFonts w:eastAsia="Calibri"/>
              </w:rPr>
            </w:pPr>
            <w:r w:rsidRPr="00C01DA5">
              <w:t>Результат процедуры 2: Заполнение, оформление и направление анкеты - заявления</w:t>
            </w:r>
          </w:p>
        </w:tc>
      </w:tr>
      <w:tr w:rsidR="005444E8" w:rsidRPr="00C01DA5" w14:paraId="1F167BDC"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60DD2663" w14:textId="77777777" w:rsidR="005444E8" w:rsidRPr="00C01DA5" w:rsidRDefault="005444E8" w:rsidP="005444E8">
            <w:r w:rsidRPr="00C01DA5">
              <w:t xml:space="preserve">Продолжительность процедуры 2:10 минут </w:t>
            </w:r>
          </w:p>
        </w:tc>
      </w:tr>
      <w:tr w:rsidR="005444E8" w:rsidRPr="00C01DA5" w14:paraId="08E9A876"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3C9A5CDF" w14:textId="77777777" w:rsidR="005444E8" w:rsidRPr="00C01DA5" w:rsidRDefault="005444E8" w:rsidP="005444E8">
            <w:r w:rsidRPr="00C01DA5">
              <w:t xml:space="preserve">Тип процедуры 2: Административная процедура </w:t>
            </w:r>
          </w:p>
        </w:tc>
      </w:tr>
      <w:tr w:rsidR="005444E8" w:rsidRPr="00C01DA5" w14:paraId="52B90648"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06F07B5B" w14:textId="77777777" w:rsidR="005444E8" w:rsidRPr="00C01DA5" w:rsidRDefault="005444E8" w:rsidP="005444E8">
            <w:r w:rsidRPr="00C01DA5">
              <w:t>Номер следующей процедуры: 3</w:t>
            </w:r>
          </w:p>
        </w:tc>
      </w:tr>
      <w:tr w:rsidR="005444E8" w:rsidRPr="00C01DA5" w14:paraId="7F272D58"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1F32E927" w14:textId="77777777" w:rsidR="005444E8" w:rsidRPr="00C01DA5" w:rsidRDefault="005444E8" w:rsidP="005444E8">
            <w:pPr>
              <w:jc w:val="center"/>
            </w:pPr>
            <w:r w:rsidRPr="00C01DA5">
              <w:rPr>
                <w:rFonts w:eastAsia="Calibri"/>
                <w:b/>
              </w:rPr>
              <w:t xml:space="preserve">Процедура 3: </w:t>
            </w:r>
            <w:r w:rsidRPr="00C01DA5">
              <w:rPr>
                <w:b/>
              </w:rPr>
              <w:t>выдача изготовленной ID-карты</w:t>
            </w:r>
          </w:p>
        </w:tc>
      </w:tr>
      <w:tr w:rsidR="005444E8" w:rsidRPr="00C01DA5" w14:paraId="78C055C3" w14:textId="77777777" w:rsidTr="005444E8">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D03814E" w14:textId="77777777" w:rsidR="005444E8" w:rsidRPr="00C01DA5" w:rsidRDefault="005444E8" w:rsidP="005444E8">
            <w:pPr>
              <w:jc w:val="both"/>
              <w:rPr>
                <w:rFonts w:eastAsia="Calibri"/>
              </w:rPr>
            </w:pPr>
            <w:r w:rsidRPr="00C01DA5">
              <w:rPr>
                <w:rFonts w:eastAsia="Calibri"/>
              </w:rPr>
              <w:t>3.1 Прием заявителя или его уполномоченного представителя по истечении срока изготовления паспорта, предусмотренного пп.1 п.3 настоящего Регламента;</w:t>
            </w:r>
          </w:p>
          <w:p w14:paraId="2A845C63" w14:textId="77777777" w:rsidR="005444E8" w:rsidRPr="00C01DA5" w:rsidRDefault="005444E8" w:rsidP="005444E8">
            <w:pPr>
              <w:widowControl w:val="0"/>
              <w:jc w:val="both"/>
            </w:pPr>
            <w:r w:rsidRPr="00C01DA5">
              <w:t xml:space="preserve">     При обращении законного представителя заявителя им предъявляется документ, удостоверяющий его личность, и нотариально заверенная доверенность, подтверждающая полномочия представителя. Копии документов, удостоверяющих личность представителя, и копия доверенности представителя хранятся в территориальном подразделении в течение трех лет.</w:t>
            </w:r>
          </w:p>
          <w:p w14:paraId="32D90DA5" w14:textId="77777777" w:rsidR="005444E8" w:rsidRPr="00C01DA5" w:rsidRDefault="005444E8" w:rsidP="005444E8">
            <w:pPr>
              <w:widowControl w:val="0"/>
              <w:jc w:val="both"/>
            </w:pPr>
            <w:r w:rsidRPr="00C01DA5">
              <w:t>3.2. При выдаче гражданину ID-карты сотрудник территориального подразделения обязан:</w:t>
            </w:r>
          </w:p>
          <w:p w14:paraId="4BED37F3" w14:textId="77777777" w:rsidR="005444E8" w:rsidRPr="00C01DA5" w:rsidRDefault="005444E8" w:rsidP="005444E8">
            <w:pPr>
              <w:widowControl w:val="0"/>
              <w:suppressAutoHyphens/>
              <w:overflowPunct w:val="0"/>
              <w:autoSpaceDE w:val="0"/>
              <w:autoSpaceDN w:val="0"/>
              <w:adjustRightInd w:val="0"/>
              <w:ind w:firstLine="567"/>
              <w:jc w:val="both"/>
              <w:textAlignment w:val="baseline"/>
            </w:pPr>
            <w:r w:rsidRPr="00C01DA5">
              <w:t>- удостовериться, что получатель является лицом, на чье имя изготовлена ID-карта;</w:t>
            </w:r>
          </w:p>
          <w:p w14:paraId="66884A47" w14:textId="77777777" w:rsidR="005444E8" w:rsidRPr="00C01DA5" w:rsidRDefault="005444E8" w:rsidP="005444E8">
            <w:pPr>
              <w:widowControl w:val="0"/>
              <w:suppressAutoHyphens/>
              <w:overflowPunct w:val="0"/>
              <w:autoSpaceDE w:val="0"/>
              <w:autoSpaceDN w:val="0"/>
              <w:adjustRightInd w:val="0"/>
              <w:ind w:firstLine="567"/>
              <w:jc w:val="both"/>
              <w:textAlignment w:val="baseline"/>
            </w:pPr>
            <w:r w:rsidRPr="00C01DA5">
              <w:t>- предложить получателю проверить правильность внесенных данных в ID-карту;</w:t>
            </w:r>
          </w:p>
          <w:p w14:paraId="1596804E" w14:textId="77777777" w:rsidR="005444E8" w:rsidRPr="00C01DA5" w:rsidRDefault="005444E8" w:rsidP="005444E8">
            <w:pPr>
              <w:widowControl w:val="0"/>
              <w:suppressAutoHyphens/>
              <w:overflowPunct w:val="0"/>
              <w:autoSpaceDE w:val="0"/>
              <w:autoSpaceDN w:val="0"/>
              <w:adjustRightInd w:val="0"/>
              <w:ind w:firstLine="567"/>
              <w:jc w:val="both"/>
              <w:textAlignment w:val="baseline"/>
            </w:pPr>
            <w:r w:rsidRPr="00C01DA5">
              <w:t>- изъять паспорт, подлежащий обмену, привести его в непригодное состояние в порядке, установленном настоящим Руководством;</w:t>
            </w:r>
          </w:p>
          <w:p w14:paraId="49C4E323" w14:textId="77777777" w:rsidR="005444E8" w:rsidRPr="00C01DA5" w:rsidRDefault="005444E8" w:rsidP="005444E8">
            <w:pPr>
              <w:widowControl w:val="0"/>
              <w:suppressAutoHyphens/>
              <w:overflowPunct w:val="0"/>
              <w:autoSpaceDE w:val="0"/>
              <w:autoSpaceDN w:val="0"/>
              <w:adjustRightInd w:val="0"/>
              <w:ind w:firstLine="567"/>
              <w:jc w:val="both"/>
              <w:textAlignment w:val="baseline"/>
            </w:pPr>
            <w:r w:rsidRPr="00C01DA5">
              <w:t>- активировать чип паспорта.</w:t>
            </w:r>
          </w:p>
          <w:p w14:paraId="214A9567" w14:textId="77777777" w:rsidR="005444E8" w:rsidRPr="00C01DA5" w:rsidRDefault="005444E8" w:rsidP="005444E8">
            <w:pPr>
              <w:widowControl w:val="0"/>
              <w:suppressAutoHyphens/>
              <w:overflowPunct w:val="0"/>
              <w:autoSpaceDE w:val="0"/>
              <w:autoSpaceDN w:val="0"/>
              <w:adjustRightInd w:val="0"/>
              <w:jc w:val="both"/>
              <w:textAlignment w:val="baseline"/>
            </w:pPr>
            <w:r w:rsidRPr="00C01DA5">
              <w:t xml:space="preserve">3.3. В случае, если не представляется возможным изъять паспорт, подлежащий обмену ввиду утраты заявителем паспорта, подлежащего изъятию, изготовленная ID-карта выдается заявителю или его законному представителю после представления заявителем письменного обращения на имя руководителя </w:t>
            </w:r>
            <w:r w:rsidRPr="00C01DA5">
              <w:rPr>
                <w:lang w:val="ky-KG"/>
              </w:rPr>
              <w:t>МРО</w:t>
            </w:r>
            <w:r w:rsidRPr="00C01DA5">
              <w:t xml:space="preserve"> о выдаче изготовленной ID-карты, где излагает, когда и при каких обстоятельствах был утрачен паспорт, подлежащий изъятию. </w:t>
            </w:r>
          </w:p>
          <w:p w14:paraId="4552422C" w14:textId="77777777" w:rsidR="005444E8" w:rsidRPr="00C01DA5" w:rsidRDefault="005444E8" w:rsidP="005444E8">
            <w:pPr>
              <w:widowControl w:val="0"/>
              <w:suppressAutoHyphens/>
              <w:overflowPunct w:val="0"/>
              <w:autoSpaceDE w:val="0"/>
              <w:autoSpaceDN w:val="0"/>
              <w:adjustRightInd w:val="0"/>
              <w:jc w:val="both"/>
              <w:textAlignment w:val="baseline"/>
            </w:pPr>
            <w:r w:rsidRPr="00C01DA5">
              <w:t>3.4. При обнаружении в ID-карте заводского брака (механические повреждения, в том числе невозможность считывания чипа) составляется акт в 3-х экземплярах. Один экземпляр акта вместе с ID-картой и анкетой-заявлением повторно направляется на предприятие-изготовитель на повторное изготовление. Второй экземпляр акта остается в территориальном подразделении по месту составления акта, третий экземпляр выдается заявителю. Повторное изготовление ID-карты осуществляется в течение 3-х рабочих дней. После выдачи вновь изготовленного паспорта составленные акты, находящиеся в территориальном подразделении, подлежат уничтожению в установленном порядке.</w:t>
            </w:r>
          </w:p>
          <w:p w14:paraId="7FC15CD6" w14:textId="77777777" w:rsidR="005444E8" w:rsidRPr="00C01DA5" w:rsidRDefault="005444E8" w:rsidP="005444E8">
            <w:pPr>
              <w:jc w:val="both"/>
            </w:pPr>
            <w:r w:rsidRPr="00C01DA5">
              <w:t>3.5 В случае изменения семейного положения, регистрации по месту жительства граждане Кыргызской Республики обязаны обратиться с заявлением о внесении изменений в сведения, содержащиеся в чипе ID-карты.</w:t>
            </w:r>
          </w:p>
          <w:p w14:paraId="38136931" w14:textId="77777777" w:rsidR="005444E8" w:rsidRPr="00C01DA5" w:rsidRDefault="005444E8" w:rsidP="005444E8">
            <w:pPr>
              <w:jc w:val="both"/>
              <w:rPr>
                <w:lang w:val="ky-KG"/>
              </w:rPr>
            </w:pPr>
            <w:r w:rsidRPr="00C01DA5">
              <w:t>3.6. Изменения в чип ID-карты вносятся в присутствии гражданина на основании данных, содержащихся в ЕГРН.</w:t>
            </w:r>
            <w:r w:rsidRPr="00C01DA5">
              <w:rPr>
                <w:lang w:val="ky-KG"/>
              </w:rPr>
              <w:t xml:space="preserve"> </w:t>
            </w:r>
          </w:p>
          <w:p w14:paraId="5BB7428F" w14:textId="77777777" w:rsidR="005444E8" w:rsidRPr="00C01DA5" w:rsidRDefault="005444E8" w:rsidP="005444E8">
            <w:pPr>
              <w:jc w:val="both"/>
              <w:rPr>
                <w:rFonts w:ascii="Arial" w:hAnsi="Arial" w:cs="Arial"/>
                <w:lang w:val="ky-KG"/>
              </w:rPr>
            </w:pPr>
            <w:r w:rsidRPr="00C01DA5">
              <w:t>3.7. При отсутствии в ЕГРН соответствующих сведений гражданин представляет подтверждающие документы, на основании которых сотрудником территориального подразделения вносятся соответствующие изменения в ЕГРН, с последующим внесением изменений в чип ID-карты.</w:t>
            </w:r>
            <w:r w:rsidRPr="00C01DA5">
              <w:rPr>
                <w:lang w:val="ky-KG"/>
              </w:rPr>
              <w:t xml:space="preserve"> </w:t>
            </w:r>
          </w:p>
        </w:tc>
        <w:tc>
          <w:tcPr>
            <w:tcW w:w="705" w:type="pct"/>
            <w:gridSpan w:val="2"/>
            <w:tcBorders>
              <w:top w:val="nil"/>
              <w:left w:val="nil"/>
              <w:bottom w:val="single" w:sz="8" w:space="0" w:color="auto"/>
              <w:right w:val="single" w:sz="8" w:space="0" w:color="auto"/>
            </w:tcBorders>
            <w:tcMar>
              <w:top w:w="0" w:type="dxa"/>
              <w:left w:w="108" w:type="dxa"/>
              <w:bottom w:w="0" w:type="dxa"/>
              <w:right w:w="108" w:type="dxa"/>
            </w:tcMar>
          </w:tcPr>
          <w:p w14:paraId="208145E9" w14:textId="77777777" w:rsidR="005444E8" w:rsidRPr="00C01DA5" w:rsidRDefault="005444E8" w:rsidP="005444E8">
            <w:pPr>
              <w:jc w:val="center"/>
            </w:pPr>
          </w:p>
        </w:tc>
        <w:tc>
          <w:tcPr>
            <w:tcW w:w="616" w:type="pct"/>
            <w:gridSpan w:val="2"/>
            <w:tcBorders>
              <w:top w:val="nil"/>
              <w:left w:val="nil"/>
              <w:bottom w:val="single" w:sz="8" w:space="0" w:color="auto"/>
              <w:right w:val="single" w:sz="8" w:space="0" w:color="auto"/>
            </w:tcBorders>
            <w:tcMar>
              <w:top w:w="0" w:type="dxa"/>
              <w:left w:w="108" w:type="dxa"/>
              <w:bottom w:w="0" w:type="dxa"/>
              <w:right w:w="108" w:type="dxa"/>
            </w:tcMar>
          </w:tcPr>
          <w:p w14:paraId="1A63CCF2" w14:textId="77777777" w:rsidR="005444E8" w:rsidRPr="00C01DA5" w:rsidRDefault="005444E8" w:rsidP="005444E8">
            <w:pPr>
              <w:jc w:val="center"/>
            </w:pPr>
            <w:r w:rsidRPr="00C01DA5">
              <w:t>10 минут</w:t>
            </w:r>
          </w:p>
        </w:tc>
        <w:tc>
          <w:tcPr>
            <w:tcW w:w="722" w:type="pct"/>
            <w:gridSpan w:val="3"/>
            <w:tcBorders>
              <w:top w:val="nil"/>
              <w:left w:val="nil"/>
              <w:bottom w:val="single" w:sz="8" w:space="0" w:color="auto"/>
              <w:right w:val="single" w:sz="8" w:space="0" w:color="auto"/>
            </w:tcBorders>
            <w:tcMar>
              <w:top w:w="0" w:type="dxa"/>
              <w:left w:w="108" w:type="dxa"/>
              <w:bottom w:w="0" w:type="dxa"/>
              <w:right w:w="108" w:type="dxa"/>
            </w:tcMar>
          </w:tcPr>
          <w:p w14:paraId="01BA1677" w14:textId="77777777" w:rsidR="005444E8" w:rsidRPr="00C01DA5" w:rsidRDefault="005444E8" w:rsidP="005444E8">
            <w:pPr>
              <w:jc w:val="both"/>
              <w:rPr>
                <w:rFonts w:eastAsia="Calibri"/>
              </w:rPr>
            </w:pPr>
            <w:r w:rsidRPr="00C01DA5">
              <w:rPr>
                <w:rFonts w:eastAsia="Calibri"/>
              </w:rPr>
              <w:t xml:space="preserve">Выдача </w:t>
            </w:r>
            <w:r w:rsidRPr="00C01DA5">
              <w:t xml:space="preserve">ID-карты     </w:t>
            </w:r>
          </w:p>
        </w:tc>
        <w:tc>
          <w:tcPr>
            <w:tcW w:w="805" w:type="pct"/>
            <w:tcBorders>
              <w:top w:val="nil"/>
              <w:left w:val="nil"/>
              <w:bottom w:val="single" w:sz="8" w:space="0" w:color="auto"/>
              <w:right w:val="single" w:sz="8" w:space="0" w:color="auto"/>
            </w:tcBorders>
            <w:tcMar>
              <w:top w:w="0" w:type="dxa"/>
              <w:left w:w="108" w:type="dxa"/>
              <w:bottom w:w="0" w:type="dxa"/>
              <w:right w:w="108" w:type="dxa"/>
            </w:tcMar>
          </w:tcPr>
          <w:p w14:paraId="5AFC8FB2" w14:textId="77777777" w:rsidR="005444E8" w:rsidRPr="00C01DA5" w:rsidRDefault="005444E8" w:rsidP="005444E8">
            <w:pPr>
              <w:jc w:val="both"/>
            </w:pPr>
            <w:r>
              <w:t>-ППКМ КР от 12.04.2024 г. №167</w:t>
            </w:r>
            <w:r w:rsidRPr="00C01DA5">
              <w:t>;</w:t>
            </w:r>
          </w:p>
          <w:p w14:paraId="26218FE9" w14:textId="77777777" w:rsidR="005444E8" w:rsidRPr="00C01DA5" w:rsidRDefault="005444E8" w:rsidP="005444E8">
            <w:r w:rsidRPr="00C01DA5">
              <w:t>-ППКР от 03.04.2017г. №196;</w:t>
            </w:r>
          </w:p>
          <w:p w14:paraId="709AABDE" w14:textId="77777777" w:rsidR="005444E8" w:rsidRPr="00C01DA5" w:rsidRDefault="005444E8" w:rsidP="005444E8">
            <w:pPr>
              <w:jc w:val="center"/>
            </w:pPr>
            <w:r w:rsidRPr="00C01DA5">
              <w:t>- ППКР от 03.04.2017г. №197;</w:t>
            </w:r>
          </w:p>
        </w:tc>
      </w:tr>
      <w:tr w:rsidR="005444E8" w:rsidRPr="00C01DA5" w14:paraId="748E0189"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05A70C42" w14:textId="77777777" w:rsidR="005444E8" w:rsidRPr="00C01DA5" w:rsidRDefault="005444E8" w:rsidP="005444E8">
            <w:pPr>
              <w:autoSpaceDE w:val="0"/>
              <w:autoSpaceDN w:val="0"/>
              <w:adjustRightInd w:val="0"/>
              <w:jc w:val="both"/>
              <w:rPr>
                <w:rFonts w:eastAsia="Calibri"/>
              </w:rPr>
            </w:pPr>
            <w:r w:rsidRPr="00C01DA5">
              <w:t>Результат процедуры 3: выдача ID-карты</w:t>
            </w:r>
          </w:p>
        </w:tc>
      </w:tr>
      <w:tr w:rsidR="005444E8" w:rsidRPr="00C01DA5" w14:paraId="09471A8D"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06DDE281" w14:textId="77777777" w:rsidR="005444E8" w:rsidRPr="00C01DA5" w:rsidRDefault="005444E8" w:rsidP="005444E8">
            <w:r w:rsidRPr="00C01DA5">
              <w:t xml:space="preserve">Продолжительность процедуры 3: 10 минут </w:t>
            </w:r>
          </w:p>
        </w:tc>
      </w:tr>
      <w:tr w:rsidR="005444E8" w:rsidRPr="00C01DA5" w14:paraId="2856B98E"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07D242BB" w14:textId="77777777" w:rsidR="005444E8" w:rsidRPr="00C01DA5" w:rsidRDefault="005444E8" w:rsidP="005444E8">
            <w:r w:rsidRPr="00C01DA5">
              <w:t xml:space="preserve">Тип процедуры 3: административная процедура </w:t>
            </w:r>
          </w:p>
        </w:tc>
      </w:tr>
    </w:tbl>
    <w:p w14:paraId="22194A37" w14:textId="77777777" w:rsidR="005444E8" w:rsidRPr="00C01DA5" w:rsidRDefault="005444E8" w:rsidP="005444E8">
      <w:pPr>
        <w:spacing w:before="200"/>
        <w:ind w:right="1134"/>
        <w:jc w:val="center"/>
        <w:rPr>
          <w:b/>
          <w:bCs/>
        </w:rPr>
        <w:sectPr w:rsidR="005444E8" w:rsidRPr="00C01DA5" w:rsidSect="00A84E65">
          <w:pgSz w:w="16838" w:h="11906" w:orient="landscape"/>
          <w:pgMar w:top="567" w:right="1134" w:bottom="851" w:left="1134" w:header="709" w:footer="709" w:gutter="0"/>
          <w:cols w:space="708"/>
          <w:docGrid w:linePitch="360"/>
        </w:sectPr>
      </w:pPr>
    </w:p>
    <w:p w14:paraId="3F40DA5A" w14:textId="77777777" w:rsidR="005444E8" w:rsidRPr="00C01DA5" w:rsidRDefault="005444E8" w:rsidP="005444E8">
      <w:pPr>
        <w:spacing w:before="200"/>
        <w:ind w:right="1134"/>
        <w:jc w:val="center"/>
        <w:rPr>
          <w:b/>
          <w:bCs/>
        </w:rPr>
      </w:pPr>
      <w:r w:rsidRPr="00C01DA5">
        <w:rPr>
          <w:b/>
          <w:bCs/>
        </w:rPr>
        <w:t>5. Схемы (алгоритмы) выполнения процедуры</w:t>
      </w:r>
    </w:p>
    <w:p w14:paraId="36057547" w14:textId="77777777" w:rsidR="005444E8" w:rsidRPr="00C01DA5" w:rsidRDefault="005444E8" w:rsidP="005444E8">
      <w:pPr>
        <w:spacing w:before="200"/>
        <w:ind w:right="1134"/>
        <w:jc w:val="center"/>
        <w:rPr>
          <w:b/>
          <w:bCs/>
        </w:rPr>
      </w:pPr>
      <w:r w:rsidRPr="00C01DA5">
        <w:rPr>
          <w:b/>
          <w:bCs/>
        </w:rPr>
        <w:t>Процедура №1</w:t>
      </w:r>
    </w:p>
    <w:p w14:paraId="0A7102AF" w14:textId="77777777" w:rsidR="005444E8" w:rsidRPr="00C01DA5" w:rsidRDefault="005444E8" w:rsidP="005444E8">
      <w:pPr>
        <w:spacing w:before="200"/>
        <w:ind w:right="1134"/>
        <w:rPr>
          <w:b/>
          <w:bCs/>
        </w:rPr>
      </w:pPr>
    </w:p>
    <w:p w14:paraId="2C80978B"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522496" behindDoc="0" locked="0" layoutInCell="1" allowOverlap="1" wp14:anchorId="549C1451" wp14:editId="02C442B1">
                <wp:simplePos x="0" y="0"/>
                <wp:positionH relativeFrom="column">
                  <wp:posOffset>1828262</wp:posOffset>
                </wp:positionH>
                <wp:positionV relativeFrom="paragraph">
                  <wp:posOffset>103944</wp:posOffset>
                </wp:positionV>
                <wp:extent cx="1946275" cy="678180"/>
                <wp:effectExtent l="57150" t="57150" r="53975" b="45720"/>
                <wp:wrapNone/>
                <wp:docPr id="848" name="Блок-схема: знак завершения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6275" cy="678180"/>
                        </a:xfrm>
                        <a:prstGeom prst="flowChartTerminator">
                          <a:avLst/>
                        </a:prstGeom>
                        <a:solidFill>
                          <a:schemeClr val="bg2"/>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14:paraId="450A6E5B" w14:textId="77777777" w:rsidR="00413D9A" w:rsidRPr="0055081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Прием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C1451" id="Блок-схема: знак завершения 848" o:spid="_x0000_s1397" type="#_x0000_t116" style="position:absolute;left:0;text-align:left;margin-left:143.95pt;margin-top:8.2pt;width:153.25pt;height:53.4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" fillcolor="#e7e6e6 [3214]" stroked="f" strokeweight="2pt">
                <v:path arrowok="t"/>
                <v:textbox>
                  <w:txbxContent>
                    <w:p w14:paraId="450A6E5B" w14:textId="77777777" w:rsidR="00413D9A" w:rsidRPr="0055081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Прием документов</w:t>
                      </w:r>
                    </w:p>
                  </w:txbxContent>
                </v:textbox>
              </v:shape>
            </w:pict>
          </mc:Fallback>
        </mc:AlternateContent>
      </w:r>
    </w:p>
    <w:p w14:paraId="5C426A2A" w14:textId="77777777" w:rsidR="005444E8" w:rsidRPr="00C01DA5" w:rsidRDefault="005444E8" w:rsidP="005444E8">
      <w:pPr>
        <w:spacing w:before="200"/>
        <w:ind w:right="1134"/>
        <w:jc w:val="center"/>
        <w:rPr>
          <w:b/>
          <w:bCs/>
        </w:rPr>
      </w:pPr>
    </w:p>
    <w:p w14:paraId="7AEFAFB6"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296" distR="114296" simplePos="0" relativeHeight="252512256" behindDoc="0" locked="0" layoutInCell="1" allowOverlap="1" wp14:anchorId="3E3F3CEB" wp14:editId="1B10DB31">
                <wp:simplePos x="0" y="0"/>
                <wp:positionH relativeFrom="column">
                  <wp:posOffset>2819400</wp:posOffset>
                </wp:positionH>
                <wp:positionV relativeFrom="paragraph">
                  <wp:posOffset>128905</wp:posOffset>
                </wp:positionV>
                <wp:extent cx="0" cy="432435"/>
                <wp:effectExtent l="95250" t="0" r="38100" b="43815"/>
                <wp:wrapNone/>
                <wp:docPr id="849" name="Прямая со стрелкой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24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154E926" id="Прямая со стрелкой 849" o:spid="_x0000_s1026" type="#_x0000_t32" style="position:absolute;margin-left:222pt;margin-top:10.15pt;width:0;height:34.05pt;z-index:2525122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" strokecolor="#4a7ebb">
                <v:stroke endarrow="open"/>
                <o:lock v:ext="edit" shapetype="f"/>
              </v:shape>
            </w:pict>
          </mc:Fallback>
        </mc:AlternateContent>
      </w:r>
    </w:p>
    <w:p w14:paraId="5834CCE1" w14:textId="77777777" w:rsidR="005444E8" w:rsidRPr="00C01DA5" w:rsidRDefault="005444E8" w:rsidP="005444E8">
      <w:pPr>
        <w:spacing w:before="200"/>
        <w:ind w:right="1134"/>
        <w:jc w:val="center"/>
        <w:rPr>
          <w:b/>
          <w:bCs/>
        </w:rPr>
      </w:pPr>
    </w:p>
    <w:p w14:paraId="7CA4C600"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507136" behindDoc="0" locked="0" layoutInCell="1" allowOverlap="1" wp14:anchorId="70B5ACC8" wp14:editId="04B26786">
                <wp:simplePos x="0" y="0"/>
                <wp:positionH relativeFrom="column">
                  <wp:posOffset>1636248</wp:posOffset>
                </wp:positionH>
                <wp:positionV relativeFrom="paragraph">
                  <wp:posOffset>65552</wp:posOffset>
                </wp:positionV>
                <wp:extent cx="2456180" cy="764930"/>
                <wp:effectExtent l="0" t="0" r="20320" b="16510"/>
                <wp:wrapNone/>
                <wp:docPr id="850" name="Прямоугольник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6180" cy="76493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A8BCC" w14:textId="77777777" w:rsidR="00413D9A" w:rsidRPr="0055081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81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Проверка документов на соответствие установленному перечню </w:t>
                            </w:r>
                          </w:p>
                          <w:p w14:paraId="2A51FA3C" w14:textId="77777777" w:rsidR="00413D9A" w:rsidRPr="0055081B"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81B">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рием и проверка документов</w:t>
                            </w:r>
                          </w:p>
                          <w:p w14:paraId="25F9A392" w14:textId="77777777" w:rsidR="00413D9A" w:rsidRPr="0055081B" w:rsidRDefault="00413D9A" w:rsidP="005444E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0B5ACC8" id="Прямоугольник 850" o:spid="_x0000_s1398" style="position:absolute;left:0;text-align:left;margin-left:128.85pt;margin-top:5.15pt;width:193.4pt;height:60.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" fillcolor="#e7e6e6 [3214]" strokecolor="#1f4d78 [1604]" strokeweight="1pt">
                <v:path arrowok="t"/>
                <v:textbox>
                  <w:txbxContent>
                    <w:p w14:paraId="5A7A8BCC" w14:textId="77777777" w:rsidR="00413D9A" w:rsidRPr="0055081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81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Проверка документов на соответствие установленному перечню </w:t>
                      </w:r>
                    </w:p>
                    <w:p w14:paraId="2A51FA3C" w14:textId="77777777" w:rsidR="00413D9A" w:rsidRPr="0055081B"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81B">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рием и проверка документов</w:t>
                      </w:r>
                    </w:p>
                    <w:p w14:paraId="25F9A392" w14:textId="77777777" w:rsidR="00413D9A" w:rsidRPr="0055081B" w:rsidRDefault="00413D9A" w:rsidP="005444E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584CEE47" w14:textId="77777777" w:rsidR="005444E8" w:rsidRPr="00C01DA5" w:rsidRDefault="005444E8" w:rsidP="005444E8">
      <w:pPr>
        <w:spacing w:before="200"/>
        <w:ind w:right="1134"/>
        <w:jc w:val="center"/>
        <w:rPr>
          <w:b/>
          <w:bCs/>
        </w:rPr>
      </w:pPr>
      <w:r w:rsidRPr="00C01DA5">
        <w:t>Прием и проверка документов</w:t>
      </w:r>
    </w:p>
    <w:p w14:paraId="1A5DF270"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296" distR="114296" simplePos="0" relativeHeight="252513280" behindDoc="0" locked="0" layoutInCell="1" allowOverlap="1" wp14:anchorId="4B3A44B0" wp14:editId="1569F8F2">
                <wp:simplePos x="0" y="0"/>
                <wp:positionH relativeFrom="column">
                  <wp:posOffset>2847975</wp:posOffset>
                </wp:positionH>
                <wp:positionV relativeFrom="paragraph">
                  <wp:posOffset>226695</wp:posOffset>
                </wp:positionV>
                <wp:extent cx="0" cy="274320"/>
                <wp:effectExtent l="95250" t="0" r="57150" b="30480"/>
                <wp:wrapNone/>
                <wp:docPr id="851" name="Прямая со стрелкой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3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A278E3E" id="Прямая со стрелкой 851" o:spid="_x0000_s1026" type="#_x0000_t32" style="position:absolute;margin-left:224.25pt;margin-top:17.85pt;width:0;height:21.6pt;z-index:252513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" strokecolor="#4a7ebb">
                <v:stroke endarrow="open"/>
                <o:lock v:ext="edit" shapetype="f"/>
              </v:shape>
            </w:pict>
          </mc:Fallback>
        </mc:AlternateContent>
      </w:r>
    </w:p>
    <w:p w14:paraId="212A6198"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503040" behindDoc="0" locked="0" layoutInCell="1" allowOverlap="1" wp14:anchorId="1D8009B3" wp14:editId="5400CAD4">
                <wp:simplePos x="0" y="0"/>
                <wp:positionH relativeFrom="column">
                  <wp:posOffset>4440995</wp:posOffset>
                </wp:positionH>
                <wp:positionV relativeFrom="paragraph">
                  <wp:posOffset>275396</wp:posOffset>
                </wp:positionV>
                <wp:extent cx="1805305" cy="769962"/>
                <wp:effectExtent l="0" t="0" r="23495" b="11430"/>
                <wp:wrapNone/>
                <wp:docPr id="852" name="Прямоугольник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5305" cy="769962"/>
                        </a:xfrm>
                        <a:prstGeom prst="rect">
                          <a:avLst/>
                        </a:prstGeom>
                        <a:solidFill>
                          <a:schemeClr val="bg2"/>
                        </a:solidFill>
                        <a:ln w="25400" cap="flat" cmpd="sng" algn="ctr">
                          <a:solidFill>
                            <a:srgbClr val="4F81BD">
                              <a:shade val="50000"/>
                            </a:srgbClr>
                          </a:solidFill>
                          <a:prstDash val="solid"/>
                        </a:ln>
                        <a:effectLst/>
                      </wps:spPr>
                      <wps:txbx>
                        <w:txbxContent>
                          <w:p w14:paraId="546D93B6" w14:textId="77777777" w:rsidR="00413D9A" w:rsidRPr="0055081B" w:rsidRDefault="00413D9A" w:rsidP="005444E8">
                            <w:pPr>
                              <w:jc w:val="center"/>
                              <w:rPr>
                                <w:color w:val="000000" w:themeColor="text1"/>
                                <w:sz w:val="22"/>
                                <w:szCs w:val="22"/>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81B">
                              <w:rPr>
                                <w:color w:val="000000" w:themeColor="text1"/>
                                <w:sz w:val="22"/>
                                <w:szCs w:val="22"/>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Принятие документов для оформления анкеты-заявления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009B3" id="Прямоугольник 852" o:spid="_x0000_s1399" style="position:absolute;left:0;text-align:left;margin-left:349.7pt;margin-top:21.7pt;width:142.15pt;height:60.6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" fillcolor="#e7e6e6 [3214]" strokecolor="#385d8a" strokeweight="2pt">
                <v:path arrowok="t"/>
                <v:textbox>
                  <w:txbxContent>
                    <w:p w14:paraId="546D93B6" w14:textId="77777777" w:rsidR="00413D9A" w:rsidRPr="0055081B" w:rsidRDefault="00413D9A" w:rsidP="005444E8">
                      <w:pPr>
                        <w:jc w:val="center"/>
                        <w:rPr>
                          <w:color w:val="000000" w:themeColor="text1"/>
                          <w:sz w:val="22"/>
                          <w:szCs w:val="22"/>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81B">
                        <w:rPr>
                          <w:color w:val="000000" w:themeColor="text1"/>
                          <w:sz w:val="22"/>
                          <w:szCs w:val="22"/>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Принятие документов для оформления анкеты-заявления</w:t>
                      </w:r>
                    </w:p>
                  </w:txbxContent>
                </v:textbox>
              </v:rect>
            </w:pict>
          </mc:Fallback>
        </mc:AlternateContent>
      </w:r>
    </w:p>
    <w:p w14:paraId="71EED2D1"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502016" behindDoc="0" locked="0" layoutInCell="1" allowOverlap="1" wp14:anchorId="3D7206B3" wp14:editId="5A77D924">
                <wp:simplePos x="0" y="0"/>
                <wp:positionH relativeFrom="column">
                  <wp:posOffset>1832610</wp:posOffset>
                </wp:positionH>
                <wp:positionV relativeFrom="paragraph">
                  <wp:posOffset>49238</wp:posOffset>
                </wp:positionV>
                <wp:extent cx="2057400" cy="2379345"/>
                <wp:effectExtent l="0" t="0" r="19050" b="20955"/>
                <wp:wrapNone/>
                <wp:docPr id="853" name="Блок-схема: решение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2379345"/>
                        </a:xfrm>
                        <a:prstGeom prst="flowChartDecision">
                          <a:avLst/>
                        </a:prstGeom>
                        <a:solidFill>
                          <a:schemeClr val="bg2"/>
                        </a:solidFill>
                        <a:ln w="25400" cap="flat" cmpd="sng" algn="ctr">
                          <a:solidFill>
                            <a:srgbClr val="4F81BD">
                              <a:shade val="50000"/>
                            </a:srgbClr>
                          </a:solidFill>
                          <a:prstDash val="solid"/>
                        </a:ln>
                        <a:effectLst/>
                      </wps:spPr>
                      <wps:txbx>
                        <w:txbxContent>
                          <w:p w14:paraId="49643CE2" w14:textId="77777777" w:rsidR="00413D9A" w:rsidRPr="0055081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81B">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Определение </w:t>
                            </w:r>
                            <w:r w:rsidRPr="0055081B">
                              <w:rPr>
                                <w:color w:val="000000" w:themeColor="text1"/>
                                <w:sz w:val="22"/>
                                <w:szCs w:val="22"/>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возможности </w:t>
                            </w:r>
                            <w:r w:rsidRPr="0055081B">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приема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206B3" id="Блок-схема: решение 853" o:spid="_x0000_s1400" type="#_x0000_t110" style="position:absolute;left:0;text-align:left;margin-left:144.3pt;margin-top:3.9pt;width:162pt;height:187.3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" fillcolor="#e7e6e6 [3214]" strokecolor="#385d8a" strokeweight="2pt">
                <v:path arrowok="t"/>
                <v:textbox>
                  <w:txbxContent>
                    <w:p w14:paraId="49643CE2" w14:textId="77777777" w:rsidR="00413D9A" w:rsidRPr="0055081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81B">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Определение </w:t>
                      </w:r>
                      <w:r w:rsidRPr="0055081B">
                        <w:rPr>
                          <w:color w:val="000000" w:themeColor="text1"/>
                          <w:sz w:val="22"/>
                          <w:szCs w:val="22"/>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возможности </w:t>
                      </w:r>
                      <w:r w:rsidRPr="0055081B">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приема документов </w:t>
                      </w:r>
                    </w:p>
                  </w:txbxContent>
                </v:textbox>
              </v:shape>
            </w:pict>
          </mc:Fallback>
        </mc:AlternateContent>
      </w:r>
      <w:r w:rsidRPr="00C01DA5">
        <w:rPr>
          <w:b/>
          <w:bCs/>
          <w:noProof/>
        </w:rPr>
        <mc:AlternateContent>
          <mc:Choice Requires="wps">
            <w:drawing>
              <wp:anchor distT="0" distB="0" distL="114300" distR="114300" simplePos="0" relativeHeight="252505088" behindDoc="0" locked="0" layoutInCell="1" allowOverlap="1" wp14:anchorId="42D22B4C" wp14:editId="13D3C7B2">
                <wp:simplePos x="0" y="0"/>
                <wp:positionH relativeFrom="column">
                  <wp:posOffset>-244475</wp:posOffset>
                </wp:positionH>
                <wp:positionV relativeFrom="paragraph">
                  <wp:posOffset>88900</wp:posOffset>
                </wp:positionV>
                <wp:extent cx="1789430" cy="789940"/>
                <wp:effectExtent l="0" t="0" r="1270" b="0"/>
                <wp:wrapNone/>
                <wp:docPr id="854" name="Прямоугольник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430" cy="789940"/>
                        </a:xfrm>
                        <a:prstGeom prst="rect">
                          <a:avLst/>
                        </a:prstGeom>
                        <a:solidFill>
                          <a:schemeClr val="bg2"/>
                        </a:solidFill>
                        <a:ln w="25400" cap="flat" cmpd="sng" algn="ctr">
                          <a:solidFill>
                            <a:srgbClr val="4F81BD">
                              <a:shade val="50000"/>
                            </a:srgbClr>
                          </a:solidFill>
                          <a:prstDash val="solid"/>
                        </a:ln>
                        <a:effectLst/>
                      </wps:spPr>
                      <wps:txbx>
                        <w:txbxContent>
                          <w:p w14:paraId="4F273CA7" w14:textId="77777777" w:rsidR="00413D9A" w:rsidRPr="0055081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81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Приостановление/отказ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22B4C" id="Прямоугольник 854" o:spid="_x0000_s1401" style="position:absolute;left:0;text-align:left;margin-left:-19.25pt;margin-top:7pt;width:140.9pt;height:62.2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" fillcolor="#e7e6e6 [3214]" strokecolor="#385d8a" strokeweight="2pt">
                <v:path arrowok="t"/>
                <v:textbox>
                  <w:txbxContent>
                    <w:p w14:paraId="4F273CA7" w14:textId="77777777" w:rsidR="00413D9A" w:rsidRPr="0055081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81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Приостановление/отказ в приеме документов </w:t>
                      </w:r>
                    </w:p>
                  </w:txbxContent>
                </v:textbox>
              </v:rect>
            </w:pict>
          </mc:Fallback>
        </mc:AlternateContent>
      </w:r>
    </w:p>
    <w:p w14:paraId="721A8A84" w14:textId="77777777" w:rsidR="005444E8" w:rsidRPr="00C01DA5" w:rsidRDefault="005444E8" w:rsidP="005444E8">
      <w:pPr>
        <w:jc w:val="center"/>
      </w:pPr>
      <w:r w:rsidRPr="00C01DA5">
        <w:rPr>
          <w:b/>
          <w:bCs/>
          <w:noProof/>
        </w:rPr>
        <mc:AlternateContent>
          <mc:Choice Requires="wps">
            <w:drawing>
              <wp:anchor distT="0" distB="0" distL="114300" distR="114300" simplePos="0" relativeHeight="252508160" behindDoc="0" locked="0" layoutInCell="1" allowOverlap="1" wp14:anchorId="3EA0BD46" wp14:editId="3789F674">
                <wp:simplePos x="0" y="0"/>
                <wp:positionH relativeFrom="column">
                  <wp:posOffset>3632835</wp:posOffset>
                </wp:positionH>
                <wp:positionV relativeFrom="paragraph">
                  <wp:posOffset>110490</wp:posOffset>
                </wp:positionV>
                <wp:extent cx="619125" cy="285750"/>
                <wp:effectExtent l="0" t="38100" r="66675" b="19050"/>
                <wp:wrapNone/>
                <wp:docPr id="855" name="Прямая со стрелкой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9125"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F09DBC" id="Прямая со стрелкой 855" o:spid="_x0000_s1026" type="#_x0000_t32" style="position:absolute;margin-left:286.05pt;margin-top:8.7pt;width:48.75pt;height:22.5pt;flip:y;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" strokecolor="#5b9bd5 [3204]" strokeweight=".5pt">
                <v:stroke endarrow="open" joinstyle="miter"/>
                <o:lock v:ext="edit" shapetype="f"/>
              </v:shape>
            </w:pict>
          </mc:Fallback>
        </mc:AlternateContent>
      </w:r>
      <w:r w:rsidRPr="00C01DA5">
        <w:rPr>
          <w:b/>
          <w:bCs/>
          <w:noProof/>
        </w:rPr>
        <mc:AlternateContent>
          <mc:Choice Requires="wps">
            <w:drawing>
              <wp:anchor distT="4294967291" distB="4294967291" distL="114300" distR="114300" simplePos="0" relativeHeight="252504064" behindDoc="0" locked="0" layoutInCell="1" allowOverlap="1" wp14:anchorId="42C099AE" wp14:editId="71D4845F">
                <wp:simplePos x="0" y="0"/>
                <wp:positionH relativeFrom="column">
                  <wp:posOffset>1640205</wp:posOffset>
                </wp:positionH>
                <wp:positionV relativeFrom="paragraph">
                  <wp:posOffset>64770</wp:posOffset>
                </wp:positionV>
                <wp:extent cx="285750" cy="0"/>
                <wp:effectExtent l="38100" t="76200" r="0" b="95250"/>
                <wp:wrapNone/>
                <wp:docPr id="856" name="Прямая со стрелкой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3D5238" id="Прямая со стрелкой 856" o:spid="_x0000_s1026" type="#_x0000_t32" style="position:absolute;margin-left:129.15pt;margin-top:5.1pt;width:22.5pt;height:0;flip:x y;z-index:252504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" strokecolor="#4a7ebb">
                <v:stroke endarrow="open"/>
                <o:lock v:ext="edit" shapetype="f"/>
              </v:shape>
            </w:pict>
          </mc:Fallback>
        </mc:AlternateContent>
      </w:r>
    </w:p>
    <w:p w14:paraId="7F40EE0C"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296" distR="114296" simplePos="0" relativeHeight="252514304" behindDoc="0" locked="0" layoutInCell="1" allowOverlap="1" wp14:anchorId="00E71A64" wp14:editId="3CEC14C4">
                <wp:simplePos x="0" y="0"/>
                <wp:positionH relativeFrom="column">
                  <wp:posOffset>5336930</wp:posOffset>
                </wp:positionH>
                <wp:positionV relativeFrom="paragraph">
                  <wp:posOffset>261132</wp:posOffset>
                </wp:positionV>
                <wp:extent cx="0" cy="432435"/>
                <wp:effectExtent l="95250" t="0" r="38100" b="43815"/>
                <wp:wrapNone/>
                <wp:docPr id="857" name="Прямая со стрелкой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24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3463C0E" id="Прямая со стрелкой 857" o:spid="_x0000_s1026" type="#_x0000_t32" style="position:absolute;margin-left:420.25pt;margin-top:20.55pt;width:0;height:34.05pt;z-index:252514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" strokecolor="#4a7ebb">
                <v:stroke endarrow="open"/>
                <o:lock v:ext="edit" shapetype="f"/>
              </v:shape>
            </w:pict>
          </mc:Fallback>
        </mc:AlternateContent>
      </w:r>
    </w:p>
    <w:p w14:paraId="78F94B8D" w14:textId="77777777" w:rsidR="005444E8" w:rsidRPr="00C01DA5" w:rsidRDefault="005444E8" w:rsidP="005444E8">
      <w:pPr>
        <w:spacing w:before="200"/>
        <w:ind w:right="1134"/>
        <w:jc w:val="center"/>
        <w:rPr>
          <w:b/>
          <w:bCs/>
        </w:rPr>
      </w:pPr>
    </w:p>
    <w:p w14:paraId="0ED4508B" w14:textId="77777777" w:rsidR="005444E8" w:rsidRPr="00C01DA5" w:rsidRDefault="005444E8" w:rsidP="005444E8">
      <w:pPr>
        <w:spacing w:before="200"/>
        <w:ind w:right="1134"/>
        <w:jc w:val="center"/>
        <w:rPr>
          <w:b/>
          <w:bCs/>
        </w:rPr>
      </w:pPr>
    </w:p>
    <w:p w14:paraId="0222A2C4"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506112" behindDoc="0" locked="0" layoutInCell="1" allowOverlap="1" wp14:anchorId="47E58403" wp14:editId="4B06401B">
                <wp:simplePos x="0" y="0"/>
                <wp:positionH relativeFrom="column">
                  <wp:posOffset>4372610</wp:posOffset>
                </wp:positionH>
                <wp:positionV relativeFrom="paragraph">
                  <wp:posOffset>85432</wp:posOffset>
                </wp:positionV>
                <wp:extent cx="1946275" cy="678180"/>
                <wp:effectExtent l="57150" t="57150" r="53975" b="45720"/>
                <wp:wrapNone/>
                <wp:docPr id="858" name="Блок-схема: знак завершения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6275" cy="678180"/>
                        </a:xfrm>
                        <a:prstGeom prst="flowChartTerminator">
                          <a:avLst/>
                        </a:prstGeom>
                        <a:solidFill>
                          <a:schemeClr val="bg2"/>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14:paraId="7876464F" w14:textId="77777777" w:rsidR="00413D9A" w:rsidRPr="0055081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81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Оформление анкеты-заявления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58403" id="Блок-схема: знак завершения 858" o:spid="_x0000_s1402" type="#_x0000_t116" style="position:absolute;left:0;text-align:left;margin-left:344.3pt;margin-top:6.75pt;width:153.25pt;height:53.4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" fillcolor="#e7e6e6 [3214]" stroked="f" strokeweight="2pt">
                <v:path arrowok="t"/>
                <v:textbox>
                  <w:txbxContent>
                    <w:p w14:paraId="7876464F" w14:textId="77777777" w:rsidR="00413D9A" w:rsidRPr="0055081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81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Оформление анкеты-заявления </w:t>
                      </w:r>
                    </w:p>
                  </w:txbxContent>
                </v:textbox>
              </v:shape>
            </w:pict>
          </mc:Fallback>
        </mc:AlternateContent>
      </w:r>
    </w:p>
    <w:p w14:paraId="05CAEA83" w14:textId="77777777" w:rsidR="005444E8" w:rsidRPr="00C01DA5" w:rsidRDefault="005444E8" w:rsidP="005444E8">
      <w:pPr>
        <w:spacing w:before="200"/>
        <w:ind w:right="1134"/>
        <w:jc w:val="center"/>
        <w:rPr>
          <w:b/>
          <w:bCs/>
        </w:rPr>
      </w:pPr>
    </w:p>
    <w:p w14:paraId="549344A2" w14:textId="77777777" w:rsidR="005444E8" w:rsidRPr="00C01DA5" w:rsidRDefault="005444E8" w:rsidP="005444E8">
      <w:pPr>
        <w:spacing w:before="200"/>
        <w:ind w:right="1134"/>
        <w:jc w:val="center"/>
        <w:rPr>
          <w:b/>
          <w:bCs/>
        </w:rPr>
      </w:pPr>
    </w:p>
    <w:p w14:paraId="30BCEFA8" w14:textId="77777777" w:rsidR="005444E8" w:rsidRPr="00C01DA5" w:rsidRDefault="005444E8" w:rsidP="005444E8"/>
    <w:p w14:paraId="5B42D167" w14:textId="77777777" w:rsidR="005444E8" w:rsidRPr="00C01DA5" w:rsidRDefault="005444E8" w:rsidP="005444E8"/>
    <w:p w14:paraId="2D68404D" w14:textId="77777777" w:rsidR="005444E8" w:rsidRPr="00C01DA5" w:rsidRDefault="005444E8" w:rsidP="005444E8"/>
    <w:p w14:paraId="13778252" w14:textId="77777777" w:rsidR="005444E8" w:rsidRPr="00C01DA5" w:rsidRDefault="005444E8" w:rsidP="005444E8">
      <w:pPr>
        <w:spacing w:before="200"/>
        <w:ind w:right="1134"/>
      </w:pPr>
    </w:p>
    <w:p w14:paraId="6ACF4E0A" w14:textId="77777777" w:rsidR="005444E8" w:rsidRPr="00C01DA5" w:rsidRDefault="005444E8" w:rsidP="005444E8">
      <w:pPr>
        <w:spacing w:before="200"/>
        <w:ind w:right="1134"/>
      </w:pPr>
    </w:p>
    <w:p w14:paraId="2DF1D610" w14:textId="77777777" w:rsidR="005444E8" w:rsidRPr="00C01DA5" w:rsidRDefault="005444E8" w:rsidP="005444E8">
      <w:pPr>
        <w:spacing w:before="200"/>
        <w:ind w:right="1134"/>
      </w:pPr>
    </w:p>
    <w:p w14:paraId="31ADE42D" w14:textId="77777777" w:rsidR="005444E8" w:rsidRPr="00C01DA5" w:rsidRDefault="005444E8" w:rsidP="005444E8">
      <w:pPr>
        <w:spacing w:before="200"/>
        <w:ind w:right="1134"/>
      </w:pPr>
    </w:p>
    <w:p w14:paraId="77176D4F" w14:textId="77777777" w:rsidR="005444E8" w:rsidRPr="00C01DA5" w:rsidRDefault="005444E8" w:rsidP="005444E8">
      <w:pPr>
        <w:spacing w:before="200"/>
        <w:ind w:right="1134"/>
      </w:pPr>
    </w:p>
    <w:p w14:paraId="58C95D2B" w14:textId="77777777" w:rsidR="005444E8" w:rsidRPr="00C01DA5" w:rsidRDefault="005444E8" w:rsidP="005444E8">
      <w:pPr>
        <w:spacing w:before="200"/>
        <w:ind w:right="1134"/>
      </w:pPr>
    </w:p>
    <w:p w14:paraId="400822FF" w14:textId="77777777" w:rsidR="005444E8" w:rsidRPr="00C01DA5" w:rsidRDefault="005444E8" w:rsidP="005444E8">
      <w:pPr>
        <w:spacing w:before="200"/>
        <w:ind w:right="1134"/>
      </w:pPr>
    </w:p>
    <w:p w14:paraId="13336B74" w14:textId="77777777" w:rsidR="005444E8" w:rsidRPr="00C01DA5" w:rsidRDefault="005444E8" w:rsidP="005444E8">
      <w:pPr>
        <w:spacing w:before="200"/>
        <w:ind w:right="1134"/>
        <w:rPr>
          <w:b/>
          <w:bCs/>
        </w:rPr>
      </w:pPr>
    </w:p>
    <w:p w14:paraId="36ADFA50" w14:textId="77777777" w:rsidR="005444E8" w:rsidRPr="00C01DA5" w:rsidRDefault="005444E8" w:rsidP="005444E8">
      <w:pPr>
        <w:spacing w:before="200"/>
        <w:ind w:right="1134"/>
        <w:rPr>
          <w:b/>
          <w:bCs/>
        </w:rPr>
      </w:pPr>
    </w:p>
    <w:p w14:paraId="4B68993E" w14:textId="77777777" w:rsidR="005444E8" w:rsidRPr="00C01DA5" w:rsidRDefault="005444E8" w:rsidP="005444E8">
      <w:pPr>
        <w:spacing w:before="200"/>
        <w:ind w:right="1134"/>
        <w:rPr>
          <w:b/>
          <w:bCs/>
        </w:rPr>
      </w:pPr>
    </w:p>
    <w:p w14:paraId="06CBB29F" w14:textId="77777777" w:rsidR="005444E8" w:rsidRPr="00C01DA5" w:rsidRDefault="005444E8" w:rsidP="005444E8">
      <w:pPr>
        <w:spacing w:before="200"/>
        <w:ind w:right="1134"/>
        <w:jc w:val="center"/>
        <w:rPr>
          <w:b/>
          <w:bCs/>
        </w:rPr>
      </w:pPr>
      <w:r w:rsidRPr="00C01DA5">
        <w:rPr>
          <w:b/>
          <w:bCs/>
        </w:rPr>
        <w:tab/>
        <w:t>Процедура №2</w:t>
      </w:r>
    </w:p>
    <w:p w14:paraId="4F904218" w14:textId="77777777" w:rsidR="005444E8" w:rsidRPr="00C01DA5" w:rsidRDefault="005444E8" w:rsidP="005444E8">
      <w:pPr>
        <w:spacing w:before="200"/>
        <w:ind w:right="1134"/>
        <w:jc w:val="center"/>
        <w:rPr>
          <w:b/>
          <w:bCs/>
        </w:rPr>
      </w:pPr>
    </w:p>
    <w:p w14:paraId="6C4485BB" w14:textId="77777777" w:rsidR="005444E8" w:rsidRPr="00C01DA5" w:rsidRDefault="005444E8" w:rsidP="005444E8">
      <w:pPr>
        <w:spacing w:before="200"/>
        <w:ind w:right="1134"/>
        <w:rPr>
          <w:b/>
          <w:bCs/>
        </w:rPr>
      </w:pPr>
      <w:r w:rsidRPr="00C01DA5">
        <w:rPr>
          <w:b/>
          <w:bCs/>
          <w:noProof/>
        </w:rPr>
        <mc:AlternateContent>
          <mc:Choice Requires="wps">
            <w:drawing>
              <wp:anchor distT="0" distB="0" distL="114300" distR="114300" simplePos="0" relativeHeight="252473344" behindDoc="0" locked="0" layoutInCell="1" allowOverlap="1" wp14:anchorId="49D61D8E" wp14:editId="3638B0F2">
                <wp:simplePos x="0" y="0"/>
                <wp:positionH relativeFrom="column">
                  <wp:posOffset>1757387</wp:posOffset>
                </wp:positionH>
                <wp:positionV relativeFrom="paragraph">
                  <wp:posOffset>82062</wp:posOffset>
                </wp:positionV>
                <wp:extent cx="2508885" cy="629285"/>
                <wp:effectExtent l="38100" t="57150" r="43815" b="56515"/>
                <wp:wrapNone/>
                <wp:docPr id="859" name="Блок-схема: знак завершения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885" cy="629285"/>
                        </a:xfrm>
                        <a:prstGeom prst="flowChartTerminator">
                          <a:avLst/>
                        </a:prstGeom>
                        <a:solidFill>
                          <a:schemeClr val="bg2"/>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2986E45" w14:textId="77777777" w:rsidR="00413D9A" w:rsidRPr="001F3868"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386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Оформление анкеты-заявления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D61D8E" id="Блок-схема: знак завершения 859" o:spid="_x0000_s1403" type="#_x0000_t116" style="position:absolute;margin-left:138.4pt;margin-top:6.45pt;width:197.55pt;height:49.5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" fillcolor="#e7e6e6 [3214]" stroked="f" strokeweight="1pt">
                <v:path arrowok="t"/>
                <v:textbox>
                  <w:txbxContent>
                    <w:p w14:paraId="42986E45" w14:textId="77777777" w:rsidR="00413D9A" w:rsidRPr="001F3868"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386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Оформление анкеты-заявления </w:t>
                      </w:r>
                    </w:p>
                  </w:txbxContent>
                </v:textbox>
              </v:shape>
            </w:pict>
          </mc:Fallback>
        </mc:AlternateContent>
      </w:r>
    </w:p>
    <w:p w14:paraId="1BCB502C" w14:textId="77777777" w:rsidR="005444E8" w:rsidRPr="00C01DA5" w:rsidRDefault="005444E8" w:rsidP="005444E8">
      <w:pPr>
        <w:spacing w:before="200"/>
        <w:ind w:right="1134"/>
        <w:jc w:val="center"/>
        <w:rPr>
          <w:b/>
          <w:bCs/>
        </w:rPr>
      </w:pPr>
    </w:p>
    <w:p w14:paraId="61CF5790"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296" distR="114296" simplePos="0" relativeHeight="252518400" behindDoc="0" locked="0" layoutInCell="1" allowOverlap="1" wp14:anchorId="37E8FE05" wp14:editId="0065D1F3">
                <wp:simplePos x="0" y="0"/>
                <wp:positionH relativeFrom="column">
                  <wp:posOffset>3006969</wp:posOffset>
                </wp:positionH>
                <wp:positionV relativeFrom="paragraph">
                  <wp:posOffset>104873</wp:posOffset>
                </wp:positionV>
                <wp:extent cx="0" cy="274320"/>
                <wp:effectExtent l="95250" t="0" r="57150" b="30480"/>
                <wp:wrapNone/>
                <wp:docPr id="860" name="Прямая со стрелкой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3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BFE3E05" id="Прямая со стрелкой 860" o:spid="_x0000_s1026" type="#_x0000_t32" style="position:absolute;margin-left:236.75pt;margin-top:8.25pt;width:0;height:21.6pt;z-index:2525184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" strokecolor="#4a7ebb">
                <v:stroke endarrow="open"/>
                <o:lock v:ext="edit" shapetype="f"/>
              </v:shape>
            </w:pict>
          </mc:Fallback>
        </mc:AlternateContent>
      </w:r>
    </w:p>
    <w:p w14:paraId="6A5F1643" w14:textId="77777777" w:rsidR="005444E8" w:rsidRPr="00C01DA5" w:rsidRDefault="005444E8" w:rsidP="005444E8">
      <w:pPr>
        <w:spacing w:before="200"/>
        <w:ind w:right="1134"/>
        <w:jc w:val="center"/>
        <w:rPr>
          <w:b/>
          <w:bCs/>
        </w:rPr>
      </w:pPr>
      <w:r w:rsidRPr="00C01DA5">
        <w:rPr>
          <w:noProof/>
        </w:rPr>
        <mc:AlternateContent>
          <mc:Choice Requires="wps">
            <w:drawing>
              <wp:anchor distT="0" distB="0" distL="114300" distR="114300" simplePos="0" relativeHeight="252468224" behindDoc="0" locked="0" layoutInCell="1" allowOverlap="1" wp14:anchorId="5D33F95E" wp14:editId="2DF27DCB">
                <wp:simplePos x="0" y="0"/>
                <wp:positionH relativeFrom="column">
                  <wp:posOffset>1725197</wp:posOffset>
                </wp:positionH>
                <wp:positionV relativeFrom="paragraph">
                  <wp:posOffset>191965</wp:posOffset>
                </wp:positionV>
                <wp:extent cx="2550795" cy="530860"/>
                <wp:effectExtent l="0" t="0" r="1905" b="2540"/>
                <wp:wrapNone/>
                <wp:docPr id="861" name="Прямоугольник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795" cy="530860"/>
                        </a:xfrm>
                        <a:prstGeom prst="rect">
                          <a:avLst/>
                        </a:prstGeom>
                        <a:solidFill>
                          <a:schemeClr val="bg2"/>
                        </a:solidFill>
                        <a:ln w="25400" cap="flat" cmpd="sng" algn="ctr">
                          <a:solidFill>
                            <a:srgbClr val="4F81BD">
                              <a:shade val="50000"/>
                            </a:srgbClr>
                          </a:solidFill>
                          <a:prstDash val="solid"/>
                        </a:ln>
                        <a:effectLst/>
                      </wps:spPr>
                      <wps:txbx>
                        <w:txbxContent>
                          <w:p w14:paraId="4883A53F" w14:textId="77777777" w:rsidR="00413D9A" w:rsidRPr="001F3868"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386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Идентификация заявителя по ПИН в ЕГРН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3F95E" id="Прямоугольник 861" o:spid="_x0000_s1404" style="position:absolute;left:0;text-align:left;margin-left:135.85pt;margin-top:15.1pt;width:200.85pt;height:41.8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" fillcolor="#e7e6e6 [3214]" strokecolor="#385d8a" strokeweight="2pt">
                <v:path arrowok="t"/>
                <v:textbox>
                  <w:txbxContent>
                    <w:p w14:paraId="4883A53F" w14:textId="77777777" w:rsidR="00413D9A" w:rsidRPr="001F3868"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386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Идентификация заявителя по ПИН в ЕГРН</w:t>
                      </w:r>
                    </w:p>
                  </w:txbxContent>
                </v:textbox>
              </v:rect>
            </w:pict>
          </mc:Fallback>
        </mc:AlternateContent>
      </w:r>
    </w:p>
    <w:p w14:paraId="5CE5F835" w14:textId="77777777" w:rsidR="005444E8" w:rsidRPr="00C01DA5" w:rsidRDefault="005444E8" w:rsidP="005444E8">
      <w:pPr>
        <w:spacing w:before="200"/>
        <w:ind w:right="1134"/>
        <w:jc w:val="center"/>
        <w:rPr>
          <w:b/>
          <w:bCs/>
        </w:rPr>
      </w:pPr>
    </w:p>
    <w:p w14:paraId="7D6FEA5C"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296" distR="114296" simplePos="0" relativeHeight="252517376" behindDoc="0" locked="0" layoutInCell="1" allowOverlap="1" wp14:anchorId="4AD09329" wp14:editId="3EAA717F">
                <wp:simplePos x="0" y="0"/>
                <wp:positionH relativeFrom="column">
                  <wp:posOffset>3006969</wp:posOffset>
                </wp:positionH>
                <wp:positionV relativeFrom="paragraph">
                  <wp:posOffset>125779</wp:posOffset>
                </wp:positionV>
                <wp:extent cx="0" cy="274320"/>
                <wp:effectExtent l="95250" t="0" r="57150" b="3048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3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2F6B49B" id="Прямая со стрелкой 16" o:spid="_x0000_s1026" type="#_x0000_t32" style="position:absolute;margin-left:236.75pt;margin-top:9.9pt;width:0;height:21.6pt;z-index:2525173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" strokecolor="#4a7ebb">
                <v:stroke endarrow="open"/>
                <o:lock v:ext="edit" shapetype="f"/>
              </v:shape>
            </w:pict>
          </mc:Fallback>
        </mc:AlternateContent>
      </w:r>
    </w:p>
    <w:p w14:paraId="497EB4D9" w14:textId="77777777" w:rsidR="005444E8" w:rsidRPr="00C01DA5" w:rsidRDefault="005444E8" w:rsidP="005444E8">
      <w:pPr>
        <w:tabs>
          <w:tab w:val="left" w:pos="3015"/>
          <w:tab w:val="center" w:pos="6718"/>
        </w:tabs>
        <w:spacing w:before="200"/>
        <w:ind w:right="1134"/>
        <w:rPr>
          <w:b/>
          <w:bCs/>
        </w:rPr>
      </w:pPr>
      <w:r w:rsidRPr="00C01DA5">
        <w:rPr>
          <w:b/>
          <w:bCs/>
          <w:noProof/>
        </w:rPr>
        <mc:AlternateContent>
          <mc:Choice Requires="wps">
            <w:drawing>
              <wp:anchor distT="0" distB="0" distL="114300" distR="114300" simplePos="0" relativeHeight="252491776" behindDoc="0" locked="0" layoutInCell="1" allowOverlap="1" wp14:anchorId="2BD0FAAB" wp14:editId="0B2D2A52">
                <wp:simplePos x="0" y="0"/>
                <wp:positionH relativeFrom="column">
                  <wp:posOffset>5074040</wp:posOffset>
                </wp:positionH>
                <wp:positionV relativeFrom="paragraph">
                  <wp:posOffset>224399</wp:posOffset>
                </wp:positionV>
                <wp:extent cx="1590821" cy="650240"/>
                <wp:effectExtent l="133350" t="133350" r="123825" b="149860"/>
                <wp:wrapNone/>
                <wp:docPr id="862" name="Блок-схема: память с прямым доступом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821" cy="650240"/>
                        </a:xfrm>
                        <a:prstGeom prst="flowChartMagneticDrum">
                          <a:avLst/>
                        </a:prstGeom>
                        <a:solidFill>
                          <a:srgbClr val="EEECE1"/>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CC71C1A" w14:textId="77777777" w:rsidR="00413D9A" w:rsidRPr="001F3868"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3868">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w:t>
                            </w:r>
                          </w:p>
                          <w:p w14:paraId="7D8E008F" w14:textId="77777777" w:rsidR="00413D9A" w:rsidRPr="001F3868"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3868">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АСБ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BD0FAAB"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Блок-схема: память с прямым доступом 862" o:spid="_x0000_s1405" type="#_x0000_t133" style="position:absolute;margin-left:399.55pt;margin-top:17.65pt;width:125.25pt;height:51.2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" fillcolor="#eeece1" stroked="f" strokeweight="2pt">
                <v:shadow on="t" color="black" offset="0,1pt"/>
                <v:path arrowok="t"/>
                <v:textbox>
                  <w:txbxContent>
                    <w:p w14:paraId="7CC71C1A" w14:textId="77777777" w:rsidR="00413D9A" w:rsidRPr="001F3868"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3868">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w:t>
                      </w:r>
                    </w:p>
                    <w:p w14:paraId="7D8E008F" w14:textId="77777777" w:rsidR="00413D9A" w:rsidRPr="001F3868"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3868">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АСБ</w:t>
                      </w:r>
                    </w:p>
                  </w:txbxContent>
                </v:textbox>
              </v:shape>
            </w:pict>
          </mc:Fallback>
        </mc:AlternateContent>
      </w:r>
      <w:r w:rsidRPr="00C01DA5">
        <w:rPr>
          <w:b/>
          <w:bCs/>
          <w:noProof/>
        </w:rPr>
        <mc:AlternateContent>
          <mc:Choice Requires="wps">
            <w:drawing>
              <wp:anchor distT="0" distB="0" distL="114300" distR="114300" simplePos="0" relativeHeight="252469248" behindDoc="0" locked="0" layoutInCell="1" allowOverlap="1" wp14:anchorId="5EBD481B" wp14:editId="1E84161E">
                <wp:simplePos x="0" y="0"/>
                <wp:positionH relativeFrom="column">
                  <wp:posOffset>1732427</wp:posOffset>
                </wp:positionH>
                <wp:positionV relativeFrom="paragraph">
                  <wp:posOffset>225718</wp:posOffset>
                </wp:positionV>
                <wp:extent cx="2550160" cy="609600"/>
                <wp:effectExtent l="0" t="0" r="2540" b="0"/>
                <wp:wrapNone/>
                <wp:docPr id="863" name="Прямоугольник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609600"/>
                        </a:xfrm>
                        <a:prstGeom prst="rect">
                          <a:avLst/>
                        </a:prstGeom>
                        <a:solidFill>
                          <a:schemeClr val="bg2"/>
                        </a:solidFill>
                        <a:ln w="25400" cap="flat" cmpd="sng" algn="ctr">
                          <a:solidFill>
                            <a:srgbClr val="4F81BD">
                              <a:shade val="50000"/>
                            </a:srgbClr>
                          </a:solidFill>
                          <a:prstDash val="solid"/>
                        </a:ln>
                        <a:effectLst/>
                      </wps:spPr>
                      <wps:txbx>
                        <w:txbxContent>
                          <w:p w14:paraId="7F8E8715" w14:textId="77777777" w:rsidR="00413D9A" w:rsidRPr="00DA27D5"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Проверка регистрационного учета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D481B" id="Прямоугольник 863" o:spid="_x0000_s1406" style="position:absolute;margin-left:136.4pt;margin-top:17.75pt;width:200.8pt;height:48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" fillcolor="#e7e6e6 [3214]" strokecolor="#385d8a" strokeweight="2pt">
                <v:path arrowok="t"/>
                <v:textbox>
                  <w:txbxContent>
                    <w:p w14:paraId="7F8E8715" w14:textId="77777777" w:rsidR="00413D9A" w:rsidRPr="00DA27D5"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Проверка регистрационного учета </w:t>
                      </w:r>
                    </w:p>
                  </w:txbxContent>
                </v:textbox>
              </v:rect>
            </w:pict>
          </mc:Fallback>
        </mc:AlternateContent>
      </w:r>
      <w:r w:rsidRPr="00C01DA5">
        <w:rPr>
          <w:b/>
          <w:bCs/>
        </w:rPr>
        <w:tab/>
      </w:r>
    </w:p>
    <w:p w14:paraId="1CECB230" w14:textId="77777777" w:rsidR="005444E8" w:rsidRPr="00C01DA5" w:rsidRDefault="005444E8" w:rsidP="005444E8">
      <w:pPr>
        <w:tabs>
          <w:tab w:val="left" w:pos="3015"/>
          <w:tab w:val="center" w:pos="6718"/>
        </w:tabs>
        <w:spacing w:before="200"/>
        <w:ind w:right="1134"/>
        <w:rPr>
          <w:b/>
          <w:bCs/>
        </w:rPr>
      </w:pPr>
      <w:r w:rsidRPr="00C01DA5">
        <w:rPr>
          <w:b/>
          <w:bCs/>
          <w:noProof/>
        </w:rPr>
        <mc:AlternateContent>
          <mc:Choice Requires="wps">
            <w:drawing>
              <wp:anchor distT="4294967292" distB="4294967292" distL="114300" distR="114300" simplePos="0" relativeHeight="252492800" behindDoc="0" locked="0" layoutInCell="1" allowOverlap="1" wp14:anchorId="4C513C5D" wp14:editId="63858FDA">
                <wp:simplePos x="0" y="0"/>
                <wp:positionH relativeFrom="column">
                  <wp:posOffset>4402455</wp:posOffset>
                </wp:positionH>
                <wp:positionV relativeFrom="paragraph">
                  <wp:posOffset>214434</wp:posOffset>
                </wp:positionV>
                <wp:extent cx="481965" cy="0"/>
                <wp:effectExtent l="38100" t="76200" r="0" b="95250"/>
                <wp:wrapNone/>
                <wp:docPr id="864" name="Прямая со стрелкой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9EBACA" id="Прямая со стрелкой 864" o:spid="_x0000_s1026" type="#_x0000_t32" style="position:absolute;margin-left:346.65pt;margin-top:16.9pt;width:37.95pt;height:0;z-index:252492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" strokecolor="#4a7ebb">
                <v:stroke startarrow="open" endarrow="open"/>
                <o:lock v:ext="edit" shapetype="f"/>
              </v:shape>
            </w:pict>
          </mc:Fallback>
        </mc:AlternateContent>
      </w:r>
    </w:p>
    <w:p w14:paraId="3F7CAE9C" w14:textId="77777777" w:rsidR="005444E8" w:rsidRPr="00C01DA5" w:rsidRDefault="005444E8" w:rsidP="005444E8">
      <w:pPr>
        <w:tabs>
          <w:tab w:val="left" w:pos="3015"/>
          <w:tab w:val="center" w:pos="6718"/>
        </w:tabs>
        <w:spacing w:before="200"/>
        <w:ind w:right="1134"/>
        <w:rPr>
          <w:b/>
          <w:bCs/>
        </w:rPr>
      </w:pPr>
      <w:r w:rsidRPr="00C01DA5">
        <w:rPr>
          <w:b/>
          <w:bCs/>
          <w:noProof/>
        </w:rPr>
        <mc:AlternateContent>
          <mc:Choice Requires="wps">
            <w:drawing>
              <wp:anchor distT="0" distB="0" distL="114296" distR="114296" simplePos="0" relativeHeight="252475392" behindDoc="0" locked="0" layoutInCell="1" allowOverlap="1" wp14:anchorId="15EC96C2" wp14:editId="30604DEB">
                <wp:simplePos x="0" y="0"/>
                <wp:positionH relativeFrom="column">
                  <wp:posOffset>3009656</wp:posOffset>
                </wp:positionH>
                <wp:positionV relativeFrom="paragraph">
                  <wp:posOffset>229918</wp:posOffset>
                </wp:positionV>
                <wp:extent cx="0" cy="274320"/>
                <wp:effectExtent l="95250" t="0" r="57150" b="30480"/>
                <wp:wrapNone/>
                <wp:docPr id="865" name="Прямая со стрелкой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3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F1E2990" id="Прямая со стрелкой 865" o:spid="_x0000_s1026" type="#_x0000_t32" style="position:absolute;margin-left:237pt;margin-top:18.1pt;width:0;height:21.6pt;z-index:252475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" strokecolor="#4a7ebb">
                <v:stroke endarrow="open"/>
                <o:lock v:ext="edit" shapetype="f"/>
              </v:shape>
            </w:pict>
          </mc:Fallback>
        </mc:AlternateContent>
      </w:r>
      <w:r w:rsidRPr="00C01DA5">
        <w:rPr>
          <w:b/>
          <w:bCs/>
        </w:rPr>
        <w:tab/>
      </w:r>
    </w:p>
    <w:p w14:paraId="2D4361FA" w14:textId="77777777" w:rsidR="005444E8" w:rsidRPr="00C01DA5" w:rsidRDefault="005444E8" w:rsidP="005444E8">
      <w:pPr>
        <w:spacing w:before="200"/>
        <w:ind w:right="1134"/>
        <w:jc w:val="center"/>
        <w:rPr>
          <w:b/>
          <w:bCs/>
        </w:rPr>
      </w:pPr>
    </w:p>
    <w:p w14:paraId="0D127C5B"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471296" behindDoc="0" locked="0" layoutInCell="1" allowOverlap="1" wp14:anchorId="799A081C" wp14:editId="25360EEA">
                <wp:simplePos x="0" y="0"/>
                <wp:positionH relativeFrom="column">
                  <wp:posOffset>1756410</wp:posOffset>
                </wp:positionH>
                <wp:positionV relativeFrom="paragraph">
                  <wp:posOffset>16461</wp:posOffset>
                </wp:positionV>
                <wp:extent cx="2549525" cy="727710"/>
                <wp:effectExtent l="0" t="0" r="3175" b="0"/>
                <wp:wrapNone/>
                <wp:docPr id="866" name="Прямоугольник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9525" cy="727710"/>
                        </a:xfrm>
                        <a:prstGeom prst="rect">
                          <a:avLst/>
                        </a:prstGeom>
                        <a:solidFill>
                          <a:schemeClr val="bg2"/>
                        </a:solidFill>
                        <a:ln w="25400" cap="flat" cmpd="sng" algn="ctr">
                          <a:solidFill>
                            <a:srgbClr val="4F81BD">
                              <a:shade val="50000"/>
                            </a:srgbClr>
                          </a:solidFill>
                          <a:prstDash val="solid"/>
                        </a:ln>
                        <a:effectLst/>
                      </wps:spPr>
                      <wps:txbx>
                        <w:txbxContent>
                          <w:p w14:paraId="6C7D6B55" w14:textId="77777777" w:rsidR="00413D9A" w:rsidRPr="00DA27D5"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Сканирование оригиналов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9A081C" id="Прямоугольник 866" o:spid="_x0000_s1407" style="position:absolute;left:0;text-align:left;margin-left:138.3pt;margin-top:1.3pt;width:200.75pt;height:57.3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" fillcolor="#e7e6e6 [3214]" strokecolor="#385d8a" strokeweight="2pt">
                <v:path arrowok="t"/>
                <v:textbox>
                  <w:txbxContent>
                    <w:p w14:paraId="6C7D6B55" w14:textId="77777777" w:rsidR="00413D9A" w:rsidRPr="00DA27D5"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Сканирование оригиналов документов </w:t>
                      </w:r>
                    </w:p>
                  </w:txbxContent>
                </v:textbox>
              </v:rect>
            </w:pict>
          </mc:Fallback>
        </mc:AlternateContent>
      </w:r>
    </w:p>
    <w:p w14:paraId="19395BF1" w14:textId="77777777" w:rsidR="005444E8" w:rsidRPr="00C01DA5" w:rsidRDefault="005444E8" w:rsidP="005444E8">
      <w:pPr>
        <w:spacing w:before="200"/>
        <w:ind w:right="1134"/>
        <w:jc w:val="center"/>
        <w:rPr>
          <w:b/>
          <w:bCs/>
        </w:rPr>
      </w:pPr>
    </w:p>
    <w:p w14:paraId="4888FED2"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296" distR="114296" simplePos="0" relativeHeight="252494848" behindDoc="0" locked="0" layoutInCell="1" allowOverlap="1" wp14:anchorId="25E6DA7C" wp14:editId="245898B9">
                <wp:simplePos x="0" y="0"/>
                <wp:positionH relativeFrom="column">
                  <wp:posOffset>3016885</wp:posOffset>
                </wp:positionH>
                <wp:positionV relativeFrom="paragraph">
                  <wp:posOffset>139406</wp:posOffset>
                </wp:positionV>
                <wp:extent cx="0" cy="344170"/>
                <wp:effectExtent l="95250" t="0" r="76200" b="36830"/>
                <wp:wrapNone/>
                <wp:docPr id="867" name="Прямая со стрелкой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41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85B930F" id="Прямая со стрелкой 867" o:spid="_x0000_s1026" type="#_x0000_t32" style="position:absolute;margin-left:237.55pt;margin-top:11pt;width:0;height:27.1pt;z-index:2524948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" strokecolor="#4a7ebb">
                <v:stroke endarrow="open"/>
                <o:lock v:ext="edit" shapetype="f"/>
              </v:shape>
            </w:pict>
          </mc:Fallback>
        </mc:AlternateContent>
      </w:r>
    </w:p>
    <w:p w14:paraId="4AA4A910" w14:textId="77777777" w:rsidR="005444E8" w:rsidRPr="00C01DA5" w:rsidRDefault="005444E8" w:rsidP="005444E8">
      <w:pPr>
        <w:jc w:val="center"/>
      </w:pPr>
    </w:p>
    <w:p w14:paraId="29F69E6F"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495872" behindDoc="0" locked="0" layoutInCell="1" allowOverlap="1" wp14:anchorId="75E7A43B" wp14:editId="52946005">
                <wp:simplePos x="0" y="0"/>
                <wp:positionH relativeFrom="column">
                  <wp:posOffset>5003702</wp:posOffset>
                </wp:positionH>
                <wp:positionV relativeFrom="paragraph">
                  <wp:posOffset>122604</wp:posOffset>
                </wp:positionV>
                <wp:extent cx="1661014" cy="647700"/>
                <wp:effectExtent l="133350" t="133350" r="111125" b="152400"/>
                <wp:wrapNone/>
                <wp:docPr id="868" name="Блок-схема: память с прямым доступом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014" cy="647700"/>
                        </a:xfrm>
                        <a:prstGeom prst="flowChartMagneticDrum">
                          <a:avLst/>
                        </a:prstGeom>
                        <a:solidFill>
                          <a:srgbClr val="EEECE1"/>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D606C72" w14:textId="77777777" w:rsidR="00413D9A" w:rsidRPr="00DA27D5" w:rsidRDefault="00413D9A" w:rsidP="005444E8">
                            <w:pPr>
                              <w:jc w:val="center"/>
                              <w:rPr>
                                <w:color w:val="000000" w:themeColor="text1"/>
                                <w:sz w:val="22"/>
                                <w:szCs w:val="22"/>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sz w:val="22"/>
                                <w:szCs w:val="22"/>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w:t>
                            </w:r>
                          </w:p>
                          <w:p w14:paraId="572D3AC3" w14:textId="77777777" w:rsidR="00413D9A" w:rsidRPr="00DA27D5" w:rsidRDefault="00413D9A" w:rsidP="005444E8">
                            <w:pPr>
                              <w:jc w:val="center"/>
                              <w:rPr>
                                <w:color w:val="000000" w:themeColor="text1"/>
                                <w:sz w:val="20"/>
                                <w:szCs w:val="20"/>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sz w:val="20"/>
                                <w:szCs w:val="20"/>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ПАСПОРТ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E7A43B" id="Блок-схема: память с прямым доступом 868" o:spid="_x0000_s1408" type="#_x0000_t133" style="position:absolute;left:0;text-align:left;margin-left:394pt;margin-top:9.65pt;width:130.8pt;height:51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" fillcolor="#eeece1" stroked="f" strokeweight="2pt">
                <v:shadow on="t" color="black" offset="0,1pt"/>
                <v:path arrowok="t"/>
                <v:textbox>
                  <w:txbxContent>
                    <w:p w14:paraId="5D606C72" w14:textId="77777777" w:rsidR="00413D9A" w:rsidRPr="00DA27D5" w:rsidRDefault="00413D9A" w:rsidP="005444E8">
                      <w:pPr>
                        <w:jc w:val="center"/>
                        <w:rPr>
                          <w:color w:val="000000" w:themeColor="text1"/>
                          <w:sz w:val="22"/>
                          <w:szCs w:val="22"/>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sz w:val="22"/>
                          <w:szCs w:val="22"/>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w:t>
                      </w:r>
                    </w:p>
                    <w:p w14:paraId="572D3AC3" w14:textId="77777777" w:rsidR="00413D9A" w:rsidRPr="00DA27D5" w:rsidRDefault="00413D9A" w:rsidP="005444E8">
                      <w:pPr>
                        <w:jc w:val="center"/>
                        <w:rPr>
                          <w:color w:val="000000" w:themeColor="text1"/>
                          <w:sz w:val="20"/>
                          <w:szCs w:val="20"/>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sz w:val="20"/>
                          <w:szCs w:val="20"/>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ПАСПОРТ</w:t>
                      </w:r>
                    </w:p>
                  </w:txbxContent>
                </v:textbox>
              </v:shape>
            </w:pict>
          </mc:Fallback>
        </mc:AlternateContent>
      </w:r>
      <w:r w:rsidRPr="00C01DA5">
        <w:rPr>
          <w:b/>
          <w:bCs/>
          <w:noProof/>
        </w:rPr>
        <mc:AlternateContent>
          <mc:Choice Requires="wps">
            <w:drawing>
              <wp:anchor distT="0" distB="0" distL="114300" distR="114300" simplePos="0" relativeHeight="252470272" behindDoc="0" locked="0" layoutInCell="1" allowOverlap="1" wp14:anchorId="213491EF" wp14:editId="78CF49CC">
                <wp:simplePos x="0" y="0"/>
                <wp:positionH relativeFrom="column">
                  <wp:posOffset>1758950</wp:posOffset>
                </wp:positionH>
                <wp:positionV relativeFrom="paragraph">
                  <wp:posOffset>121969</wp:posOffset>
                </wp:positionV>
                <wp:extent cx="2506980" cy="624254"/>
                <wp:effectExtent l="0" t="0" r="26670" b="23495"/>
                <wp:wrapNone/>
                <wp:docPr id="869" name="Прямоугольник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624254"/>
                        </a:xfrm>
                        <a:prstGeom prst="rect">
                          <a:avLst/>
                        </a:prstGeom>
                        <a:solidFill>
                          <a:schemeClr val="bg2"/>
                        </a:solidFill>
                        <a:ln w="25400" cap="flat" cmpd="sng" algn="ctr">
                          <a:solidFill>
                            <a:srgbClr val="4F81BD">
                              <a:shade val="50000"/>
                            </a:srgbClr>
                          </a:solidFill>
                          <a:prstDash val="solid"/>
                        </a:ln>
                        <a:effectLst/>
                      </wps:spPr>
                      <wps:txbx>
                        <w:txbxContent>
                          <w:p w14:paraId="56A91F46" w14:textId="77777777" w:rsidR="00413D9A" w:rsidRPr="00DA27D5"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Фотографирование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491EF" id="Прямоугольник 869" o:spid="_x0000_s1409" style="position:absolute;left:0;text-align:left;margin-left:138.5pt;margin-top:9.6pt;width:197.4pt;height:49.1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" fillcolor="#e7e6e6 [3214]" strokecolor="#385d8a" strokeweight="2pt">
                <v:path arrowok="t"/>
                <v:textbox>
                  <w:txbxContent>
                    <w:p w14:paraId="56A91F46" w14:textId="77777777" w:rsidR="00413D9A" w:rsidRPr="00DA27D5"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Фотографирование заявителя</w:t>
                      </w:r>
                    </w:p>
                  </w:txbxContent>
                </v:textbox>
              </v:rect>
            </w:pict>
          </mc:Fallback>
        </mc:AlternateContent>
      </w:r>
    </w:p>
    <w:p w14:paraId="7528D712" w14:textId="77777777" w:rsidR="005444E8" w:rsidRPr="00C01DA5" w:rsidRDefault="005444E8" w:rsidP="005444E8">
      <w:pPr>
        <w:jc w:val="center"/>
        <w:rPr>
          <w:color w:val="000000" w:themeColor="text1"/>
        </w:rPr>
      </w:pPr>
      <w:r w:rsidRPr="00C01DA5">
        <w:rPr>
          <w:b/>
          <w:bCs/>
          <w:noProof/>
        </w:rPr>
        <mc:AlternateContent>
          <mc:Choice Requires="wps">
            <w:drawing>
              <wp:anchor distT="4294967292" distB="4294967292" distL="114300" distR="114300" simplePos="0" relativeHeight="252519424" behindDoc="0" locked="0" layoutInCell="1" allowOverlap="1" wp14:anchorId="434F1E5B" wp14:editId="4D4C5DA7">
                <wp:simplePos x="0" y="0"/>
                <wp:positionH relativeFrom="column">
                  <wp:posOffset>4396154</wp:posOffset>
                </wp:positionH>
                <wp:positionV relativeFrom="paragraph">
                  <wp:posOffset>133789</wp:posOffset>
                </wp:positionV>
                <wp:extent cx="481965" cy="0"/>
                <wp:effectExtent l="38100" t="76200" r="0" b="95250"/>
                <wp:wrapNone/>
                <wp:docPr id="870" name="Прямая со стрелкой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F16723" id="Прямая со стрелкой 870" o:spid="_x0000_s1026" type="#_x0000_t32" style="position:absolute;margin-left:346.15pt;margin-top:10.55pt;width:37.95pt;height:0;z-index:252519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" strokecolor="#4a7ebb">
                <v:stroke startarrow="open" endarrow="open"/>
                <o:lock v:ext="edit" shapetype="f"/>
              </v:shape>
            </w:pict>
          </mc:Fallback>
        </mc:AlternateContent>
      </w:r>
    </w:p>
    <w:p w14:paraId="3ACFCA12"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296" distR="114296" simplePos="0" relativeHeight="252516352" behindDoc="0" locked="0" layoutInCell="1" allowOverlap="1" wp14:anchorId="05B1AC49" wp14:editId="0C2B0D1E">
                <wp:simplePos x="0" y="0"/>
                <wp:positionH relativeFrom="column">
                  <wp:posOffset>3015615</wp:posOffset>
                </wp:positionH>
                <wp:positionV relativeFrom="paragraph">
                  <wp:posOffset>272073</wp:posOffset>
                </wp:positionV>
                <wp:extent cx="0" cy="340995"/>
                <wp:effectExtent l="95250" t="0" r="57150" b="40005"/>
                <wp:wrapNone/>
                <wp:docPr id="871" name="Прямая со стрелкой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9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DFF7D41" id="Прямая со стрелкой 871" o:spid="_x0000_s1026" type="#_x0000_t32" style="position:absolute;margin-left:237.45pt;margin-top:21.4pt;width:0;height:26.85pt;z-index:252516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" strokecolor="#4a7ebb">
                <v:stroke endarrow="open"/>
                <o:lock v:ext="edit" shapetype="f"/>
              </v:shape>
            </w:pict>
          </mc:Fallback>
        </mc:AlternateContent>
      </w:r>
    </w:p>
    <w:p w14:paraId="5087EA2E" w14:textId="77777777" w:rsidR="005444E8" w:rsidRPr="00C01DA5" w:rsidRDefault="005444E8" w:rsidP="005444E8">
      <w:pPr>
        <w:spacing w:before="200"/>
        <w:ind w:right="1134"/>
        <w:jc w:val="center"/>
        <w:rPr>
          <w:b/>
          <w:bCs/>
        </w:rPr>
      </w:pPr>
    </w:p>
    <w:p w14:paraId="092FD828" w14:textId="77777777" w:rsidR="005444E8" w:rsidRPr="00C01DA5" w:rsidRDefault="005444E8" w:rsidP="005444E8">
      <w:r w:rsidRPr="00C01DA5">
        <w:rPr>
          <w:b/>
          <w:bCs/>
          <w:noProof/>
        </w:rPr>
        <mc:AlternateContent>
          <mc:Choice Requires="wps">
            <w:drawing>
              <wp:anchor distT="0" distB="0" distL="114300" distR="114300" simplePos="0" relativeHeight="252474368" behindDoc="0" locked="0" layoutInCell="1" allowOverlap="1" wp14:anchorId="6AA2EBE5" wp14:editId="0740B2A5">
                <wp:simplePos x="0" y="0"/>
                <wp:positionH relativeFrom="column">
                  <wp:posOffset>1804425</wp:posOffset>
                </wp:positionH>
                <wp:positionV relativeFrom="paragraph">
                  <wp:posOffset>84113</wp:posOffset>
                </wp:positionV>
                <wp:extent cx="2413000" cy="806450"/>
                <wp:effectExtent l="0" t="0" r="6350" b="0"/>
                <wp:wrapNone/>
                <wp:docPr id="872" name="Прямоугольник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8064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49EB25" w14:textId="77777777" w:rsidR="00413D9A" w:rsidRPr="00DA27D5"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Проверка правильности зап</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олнения анкеты-заявления, подписание</w:t>
                            </w:r>
                            <w:r w:rsidRPr="00DA27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посредством ЭЦП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2EBE5" id="Прямоугольник 872" o:spid="_x0000_s1410" style="position:absolute;margin-left:142.1pt;margin-top:6.6pt;width:190pt;height:63.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" fillcolor="#e7e6e6 [3214]" strokecolor="#1f4d78 [1604]" strokeweight="1pt">
                <v:path arrowok="t"/>
                <v:textbox>
                  <w:txbxContent>
                    <w:p w14:paraId="7549EB25" w14:textId="77777777" w:rsidR="00413D9A" w:rsidRPr="00DA27D5"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Проверка правильности зап</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олнения анкеты-заявления, подписание</w:t>
                      </w:r>
                      <w:r w:rsidRPr="00DA27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посредством ЭЦП</w:t>
                      </w:r>
                    </w:p>
                  </w:txbxContent>
                </v:textbox>
              </v:rect>
            </w:pict>
          </mc:Fallback>
        </mc:AlternateContent>
      </w:r>
    </w:p>
    <w:p w14:paraId="0B842A29" w14:textId="77777777" w:rsidR="005444E8" w:rsidRPr="00C01DA5" w:rsidRDefault="005444E8" w:rsidP="005444E8"/>
    <w:p w14:paraId="68522023" w14:textId="77777777" w:rsidR="005444E8" w:rsidRPr="00C01DA5" w:rsidRDefault="005444E8" w:rsidP="005444E8"/>
    <w:p w14:paraId="31A7D63A" w14:textId="77777777" w:rsidR="005444E8" w:rsidRPr="00C01DA5" w:rsidRDefault="005444E8" w:rsidP="005444E8"/>
    <w:p w14:paraId="0ED23E0C" w14:textId="77777777" w:rsidR="005444E8" w:rsidRPr="00C01DA5" w:rsidRDefault="005444E8" w:rsidP="005444E8">
      <w:pPr>
        <w:jc w:val="center"/>
        <w:rPr>
          <w:rFonts w:eastAsia="Calibri"/>
          <w:b/>
          <w:lang w:eastAsia="en-US"/>
        </w:rPr>
      </w:pPr>
      <w:r w:rsidRPr="00C01DA5">
        <w:rPr>
          <w:b/>
          <w:bCs/>
          <w:noProof/>
        </w:rPr>
        <mc:AlternateContent>
          <mc:Choice Requires="wps">
            <w:drawing>
              <wp:anchor distT="0" distB="0" distL="114300" distR="114300" simplePos="0" relativeHeight="252472320" behindDoc="0" locked="0" layoutInCell="1" allowOverlap="1" wp14:anchorId="5812207B" wp14:editId="4A7505E5">
                <wp:simplePos x="0" y="0"/>
                <wp:positionH relativeFrom="column">
                  <wp:posOffset>1609872</wp:posOffset>
                </wp:positionH>
                <wp:positionV relativeFrom="paragraph">
                  <wp:posOffset>1786743</wp:posOffset>
                </wp:positionV>
                <wp:extent cx="2796540" cy="1002324"/>
                <wp:effectExtent l="57150" t="57150" r="41910" b="45720"/>
                <wp:wrapNone/>
                <wp:docPr id="873" name="Блок-схема: знак завершения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1002324"/>
                        </a:xfrm>
                        <a:prstGeom prst="flowChartTerminator">
                          <a:avLst/>
                        </a:prstGeom>
                        <a:solidFill>
                          <a:schemeClr val="bg2"/>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14:paraId="2CED71A4" w14:textId="77777777" w:rsidR="00413D9A" w:rsidRPr="00DA27D5"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Отправка анкеты-заявления с отсканированными документами в ГЦП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12207B" id="Блок-схема: знак завершения 873" o:spid="_x0000_s1411" type="#_x0000_t116" style="position:absolute;left:0;text-align:left;margin-left:126.75pt;margin-top:140.7pt;width:220.2pt;height:78.9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" fillcolor="#e7e6e6 [3214]" stroked="f" strokeweight="2pt">
                <v:path arrowok="t"/>
                <v:textbox>
                  <w:txbxContent>
                    <w:p w14:paraId="2CED71A4" w14:textId="77777777" w:rsidR="00413D9A" w:rsidRPr="00DA27D5"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Отправка анкеты-заявления с отсканированными документами в ГЦП</w:t>
                      </w:r>
                    </w:p>
                  </w:txbxContent>
                </v:textbox>
              </v:shape>
            </w:pict>
          </mc:Fallback>
        </mc:AlternateContent>
      </w:r>
      <w:r w:rsidRPr="00C01DA5">
        <w:rPr>
          <w:b/>
          <w:bCs/>
          <w:noProof/>
        </w:rPr>
        <mc:AlternateContent>
          <mc:Choice Requires="wps">
            <w:drawing>
              <wp:anchor distT="0" distB="0" distL="114296" distR="114296" simplePos="0" relativeHeight="252493824" behindDoc="0" locked="0" layoutInCell="1" allowOverlap="1" wp14:anchorId="066FFBA9" wp14:editId="1116313A">
                <wp:simplePos x="0" y="0"/>
                <wp:positionH relativeFrom="column">
                  <wp:posOffset>3017520</wp:posOffset>
                </wp:positionH>
                <wp:positionV relativeFrom="paragraph">
                  <wp:posOffset>185811</wp:posOffset>
                </wp:positionV>
                <wp:extent cx="0" cy="354330"/>
                <wp:effectExtent l="95250" t="0" r="76200" b="45720"/>
                <wp:wrapNone/>
                <wp:docPr id="874" name="Прямая со стрелкой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43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F030313" id="Прямая со стрелкой 874" o:spid="_x0000_s1026" type="#_x0000_t32" style="position:absolute;margin-left:237.6pt;margin-top:14.65pt;width:0;height:27.9pt;z-index:2524938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" strokecolor="#4a7ebb">
                <v:stroke endarrow="open"/>
                <o:lock v:ext="edit" shapetype="f"/>
              </v:shape>
            </w:pict>
          </mc:Fallback>
        </mc:AlternateContent>
      </w:r>
      <w:r w:rsidRPr="00C01DA5">
        <w:rPr>
          <w:b/>
          <w:bCs/>
          <w:noProof/>
        </w:rPr>
        <mc:AlternateContent>
          <mc:Choice Requires="wps">
            <w:drawing>
              <wp:anchor distT="0" distB="0" distL="114300" distR="114300" simplePos="0" relativeHeight="252515328" behindDoc="0" locked="0" layoutInCell="1" allowOverlap="1" wp14:anchorId="1B6B45B4" wp14:editId="7D5DD6BD">
                <wp:simplePos x="0" y="0"/>
                <wp:positionH relativeFrom="column">
                  <wp:posOffset>1767009</wp:posOffset>
                </wp:positionH>
                <wp:positionV relativeFrom="paragraph">
                  <wp:posOffset>656150</wp:posOffset>
                </wp:positionV>
                <wp:extent cx="2506980" cy="727710"/>
                <wp:effectExtent l="0" t="0" r="7620" b="0"/>
                <wp:wrapNone/>
                <wp:docPr id="875" name="Прямоугольник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727710"/>
                        </a:xfrm>
                        <a:prstGeom prst="rect">
                          <a:avLst/>
                        </a:prstGeom>
                        <a:solidFill>
                          <a:schemeClr val="bg2"/>
                        </a:solidFill>
                        <a:ln w="25400" cap="flat" cmpd="sng" algn="ctr">
                          <a:solidFill>
                            <a:srgbClr val="4F81BD">
                              <a:shade val="50000"/>
                            </a:srgbClr>
                          </a:solidFill>
                          <a:prstDash val="solid"/>
                        </a:ln>
                        <a:effectLst/>
                      </wps:spPr>
                      <wps:txbx>
                        <w:txbxContent>
                          <w:p w14:paraId="67EF0A58" w14:textId="77777777" w:rsidR="00413D9A" w:rsidRPr="00DA27D5"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Подтверждение анкеты-заявления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B45B4" id="Прямоугольник 875" o:spid="_x0000_s1412" style="position:absolute;left:0;text-align:left;margin-left:139.15pt;margin-top:51.65pt;width:197.4pt;height:57.3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" fillcolor="#e7e6e6 [3214]" strokecolor="#385d8a" strokeweight="2pt">
                <v:path arrowok="t"/>
                <v:textbox>
                  <w:txbxContent>
                    <w:p w14:paraId="67EF0A58" w14:textId="77777777" w:rsidR="00413D9A" w:rsidRPr="00DA27D5"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7D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Подтверждение анкеты-заявления</w:t>
                      </w:r>
                    </w:p>
                  </w:txbxContent>
                </v:textbox>
              </v:rect>
            </w:pict>
          </mc:Fallback>
        </mc:AlternateContent>
      </w:r>
      <w:r w:rsidRPr="00C01DA5">
        <w:rPr>
          <w:b/>
          <w:bCs/>
          <w:noProof/>
        </w:rPr>
        <mc:AlternateContent>
          <mc:Choice Requires="wps">
            <w:drawing>
              <wp:anchor distT="0" distB="0" distL="114296" distR="114296" simplePos="0" relativeHeight="252496896" behindDoc="0" locked="0" layoutInCell="1" allowOverlap="1" wp14:anchorId="14041463" wp14:editId="7B8EDA06">
                <wp:simplePos x="0" y="0"/>
                <wp:positionH relativeFrom="column">
                  <wp:posOffset>3011805</wp:posOffset>
                </wp:positionH>
                <wp:positionV relativeFrom="paragraph">
                  <wp:posOffset>1320409</wp:posOffset>
                </wp:positionV>
                <wp:extent cx="0" cy="340995"/>
                <wp:effectExtent l="95250" t="0" r="57150" b="40005"/>
                <wp:wrapNone/>
                <wp:docPr id="876" name="Прямая со стрелкой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9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F21B16A" id="Прямая со стрелкой 876" o:spid="_x0000_s1026" type="#_x0000_t32" style="position:absolute;margin-left:237.15pt;margin-top:103.95pt;width:0;height:26.85pt;z-index:252496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" strokecolor="#4a7ebb">
                <v:stroke endarrow="open"/>
                <o:lock v:ext="edit" shapetype="f"/>
              </v:shape>
            </w:pict>
          </mc:Fallback>
        </mc:AlternateContent>
      </w:r>
      <w:r w:rsidRPr="00C01DA5">
        <w:rPr>
          <w:rFonts w:eastAsia="Calibri"/>
          <w:b/>
          <w:lang w:eastAsia="en-US"/>
        </w:rPr>
        <w:br w:type="page"/>
      </w:r>
    </w:p>
    <w:p w14:paraId="32A31712" w14:textId="77777777" w:rsidR="005444E8" w:rsidRPr="00C01DA5" w:rsidRDefault="005444E8" w:rsidP="005444E8">
      <w:pPr>
        <w:spacing w:before="200"/>
        <w:ind w:right="1134"/>
        <w:jc w:val="center"/>
        <w:rPr>
          <w:b/>
          <w:bCs/>
        </w:rPr>
      </w:pPr>
      <w:r w:rsidRPr="00C01DA5">
        <w:rPr>
          <w:b/>
          <w:bCs/>
        </w:rPr>
        <w:tab/>
      </w:r>
    </w:p>
    <w:p w14:paraId="35B8D6AC" w14:textId="77777777" w:rsidR="005444E8" w:rsidRPr="00C01DA5" w:rsidRDefault="005444E8" w:rsidP="005444E8">
      <w:pPr>
        <w:spacing w:before="200"/>
        <w:ind w:right="1134"/>
        <w:jc w:val="center"/>
        <w:rPr>
          <w:b/>
          <w:bCs/>
        </w:rPr>
      </w:pPr>
      <w:r w:rsidRPr="00C01DA5">
        <w:rPr>
          <w:b/>
          <w:bCs/>
        </w:rPr>
        <w:t>Процедура №3</w:t>
      </w:r>
    </w:p>
    <w:p w14:paraId="0F1042C1"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482560" behindDoc="0" locked="0" layoutInCell="1" allowOverlap="1" wp14:anchorId="324F23FF" wp14:editId="2124C561">
                <wp:simplePos x="0" y="0"/>
                <wp:positionH relativeFrom="column">
                  <wp:posOffset>1295400</wp:posOffset>
                </wp:positionH>
                <wp:positionV relativeFrom="paragraph">
                  <wp:posOffset>262401</wp:posOffset>
                </wp:positionV>
                <wp:extent cx="3242945" cy="662305"/>
                <wp:effectExtent l="57150" t="57150" r="52705" b="42545"/>
                <wp:wrapNone/>
                <wp:docPr id="877" name="Блок-схема: знак завершения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2945" cy="662305"/>
                        </a:xfrm>
                        <a:prstGeom prst="flowChartTerminator">
                          <a:avLst/>
                        </a:prstGeom>
                        <a:solidFill>
                          <a:schemeClr val="bg2"/>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CF68B23" w14:textId="77777777" w:rsidR="00413D9A" w:rsidRPr="001937A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7A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Прием готовых паспортов из ГЦП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4F23FF" id="Блок-схема: знак завершения 877" o:spid="_x0000_s1413" type="#_x0000_t116" style="position:absolute;left:0;text-align:left;margin-left:102pt;margin-top:20.65pt;width:255.35pt;height:52.1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" fillcolor="#e7e6e6 [3214]" stroked="f" strokeweight="1pt">
                <v:path arrowok="t"/>
                <v:textbox>
                  <w:txbxContent>
                    <w:p w14:paraId="5CF68B23" w14:textId="77777777" w:rsidR="00413D9A" w:rsidRPr="001937A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7A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Прием готовых паспортов из ГЦП </w:t>
                      </w:r>
                    </w:p>
                  </w:txbxContent>
                </v:textbox>
              </v:shape>
            </w:pict>
          </mc:Fallback>
        </mc:AlternateContent>
      </w:r>
    </w:p>
    <w:p w14:paraId="7DDD976A" w14:textId="77777777" w:rsidR="005444E8" w:rsidRPr="00C01DA5" w:rsidRDefault="005444E8" w:rsidP="005444E8">
      <w:pPr>
        <w:spacing w:before="200"/>
        <w:ind w:right="1134"/>
        <w:jc w:val="center"/>
        <w:rPr>
          <w:b/>
          <w:bCs/>
        </w:rPr>
      </w:pPr>
    </w:p>
    <w:p w14:paraId="3906AB47"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498944" behindDoc="0" locked="0" layoutInCell="1" allowOverlap="1" wp14:anchorId="1AB4E89E" wp14:editId="294CA8BA">
                <wp:simplePos x="0" y="0"/>
                <wp:positionH relativeFrom="column">
                  <wp:posOffset>4396544</wp:posOffset>
                </wp:positionH>
                <wp:positionV relativeFrom="paragraph">
                  <wp:posOffset>257810</wp:posOffset>
                </wp:positionV>
                <wp:extent cx="326977" cy="323166"/>
                <wp:effectExtent l="0" t="0" r="73660" b="58420"/>
                <wp:wrapNone/>
                <wp:docPr id="878" name="Прямая со стрелкой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6977" cy="3231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25AECC" id="Прямая со стрелкой 878" o:spid="_x0000_s1026" type="#_x0000_t32" style="position:absolute;margin-left:346.2pt;margin-top:20.3pt;width:25.75pt;height:25.4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" strokecolor="#5b9bd5 [3204]" strokeweight=".5pt">
                <v:stroke endarrow="open" joinstyle="miter"/>
                <o:lock v:ext="edit" shapetype="f"/>
              </v:shape>
            </w:pict>
          </mc:Fallback>
        </mc:AlternateContent>
      </w:r>
    </w:p>
    <w:p w14:paraId="4FE5A0AD"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497920" behindDoc="0" locked="0" layoutInCell="1" allowOverlap="1" wp14:anchorId="7CF1AB4D" wp14:editId="5E45B0F7">
                <wp:simplePos x="0" y="0"/>
                <wp:positionH relativeFrom="column">
                  <wp:posOffset>1198685</wp:posOffset>
                </wp:positionH>
                <wp:positionV relativeFrom="paragraph">
                  <wp:posOffset>13335</wp:posOffset>
                </wp:positionV>
                <wp:extent cx="363855" cy="261620"/>
                <wp:effectExtent l="38100" t="0" r="0" b="43180"/>
                <wp:wrapNone/>
                <wp:docPr id="879" name="Прямая со стрелкой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3855"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9C03A2" id="Прямая со стрелкой 879" o:spid="_x0000_s1026" type="#_x0000_t32" style="position:absolute;margin-left:94.4pt;margin-top:1.05pt;width:28.65pt;height:20.6pt;flip:x;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" strokecolor="#5b9bd5 [3204]" strokeweight=".5pt">
                <v:stroke endarrow="open" joinstyle="miter"/>
                <o:lock v:ext="edit" shapetype="f"/>
              </v:shape>
            </w:pict>
          </mc:Fallback>
        </mc:AlternateContent>
      </w:r>
    </w:p>
    <w:p w14:paraId="3751FD8A"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476416" behindDoc="0" locked="0" layoutInCell="1" allowOverlap="1" wp14:anchorId="32A2E7A5" wp14:editId="2E9D7EB5">
                <wp:simplePos x="0" y="0"/>
                <wp:positionH relativeFrom="column">
                  <wp:posOffset>3412295</wp:posOffset>
                </wp:positionH>
                <wp:positionV relativeFrom="paragraph">
                  <wp:posOffset>37613</wp:posOffset>
                </wp:positionV>
                <wp:extent cx="2447925" cy="509416"/>
                <wp:effectExtent l="0" t="0" r="28575" b="24130"/>
                <wp:wrapNone/>
                <wp:docPr id="880" name="Прямоугольник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509416"/>
                        </a:xfrm>
                        <a:prstGeom prst="rect">
                          <a:avLst/>
                        </a:prstGeom>
                        <a:solidFill>
                          <a:schemeClr val="bg2"/>
                        </a:solidFill>
                        <a:ln w="25400" cap="flat" cmpd="sng" algn="ctr">
                          <a:solidFill>
                            <a:srgbClr val="4F81BD">
                              <a:shade val="50000"/>
                            </a:srgbClr>
                          </a:solidFill>
                          <a:prstDash val="solid"/>
                        </a:ln>
                        <a:effectLst/>
                      </wps:spPr>
                      <wps:txbx>
                        <w:txbxContent>
                          <w:p w14:paraId="57E14F79" w14:textId="77777777" w:rsidR="00413D9A" w:rsidRPr="001937A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7A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Присутствие законного представителя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A2E7A5" id="Прямоугольник 880" o:spid="_x0000_s1414" style="position:absolute;left:0;text-align:left;margin-left:268.7pt;margin-top:2.95pt;width:192.75pt;height:40.1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" fillcolor="#e7e6e6 [3214]" strokecolor="#385d8a" strokeweight="2pt">
                <v:path arrowok="t"/>
                <v:textbox>
                  <w:txbxContent>
                    <w:p w14:paraId="57E14F79" w14:textId="77777777" w:rsidR="00413D9A" w:rsidRPr="001937A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7A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Присутствие законного представителя </w:t>
                      </w:r>
                    </w:p>
                  </w:txbxContent>
                </v:textbox>
              </v:rect>
            </w:pict>
          </mc:Fallback>
        </mc:AlternateContent>
      </w:r>
      <w:r w:rsidRPr="00C01DA5">
        <w:rPr>
          <w:b/>
          <w:bCs/>
          <w:noProof/>
        </w:rPr>
        <mc:AlternateContent>
          <mc:Choice Requires="wps">
            <w:drawing>
              <wp:anchor distT="0" distB="0" distL="114300" distR="114300" simplePos="0" relativeHeight="252483584" behindDoc="0" locked="0" layoutInCell="1" allowOverlap="1" wp14:anchorId="6B12B075" wp14:editId="47085604">
                <wp:simplePos x="0" y="0"/>
                <wp:positionH relativeFrom="column">
                  <wp:posOffset>313592</wp:posOffset>
                </wp:positionH>
                <wp:positionV relativeFrom="paragraph">
                  <wp:posOffset>40542</wp:posOffset>
                </wp:positionV>
                <wp:extent cx="2103755" cy="447675"/>
                <wp:effectExtent l="0" t="0" r="0" b="9525"/>
                <wp:wrapNone/>
                <wp:docPr id="881" name="Прямоугольник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3755" cy="44767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FF98BF" w14:textId="77777777" w:rsidR="00413D9A" w:rsidRPr="001937AF"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7A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Присутствие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12B075" id="Прямоугольник 881" o:spid="_x0000_s1415" style="position:absolute;left:0;text-align:left;margin-left:24.7pt;margin-top:3.2pt;width:165.65pt;height:35.2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" fillcolor="#e7e6e6 [3214]" strokecolor="#1f4d78 [1604]" strokeweight="1pt">
                <v:path arrowok="t"/>
                <v:textbox>
                  <w:txbxContent>
                    <w:p w14:paraId="56FF98BF" w14:textId="77777777" w:rsidR="00413D9A" w:rsidRPr="001937AF"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7A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Присутствие заявителя</w:t>
                      </w:r>
                    </w:p>
                  </w:txbxContent>
                </v:textbox>
              </v:rect>
            </w:pict>
          </mc:Fallback>
        </mc:AlternateContent>
      </w:r>
    </w:p>
    <w:p w14:paraId="5F78782A" w14:textId="77777777" w:rsidR="005444E8" w:rsidRPr="00C01DA5" w:rsidRDefault="005444E8" w:rsidP="005444E8">
      <w:pPr>
        <w:spacing w:before="200"/>
        <w:ind w:right="1134"/>
        <w:jc w:val="center"/>
        <w:rPr>
          <w:b/>
          <w:bCs/>
        </w:rPr>
      </w:pPr>
      <w:r w:rsidRPr="00C01DA5">
        <w:rPr>
          <w:noProof/>
        </w:rPr>
        <mc:AlternateContent>
          <mc:Choice Requires="wps">
            <w:drawing>
              <wp:anchor distT="0" distB="0" distL="114296" distR="114296" simplePos="0" relativeHeight="252485632" behindDoc="0" locked="0" layoutInCell="1" allowOverlap="1" wp14:anchorId="25D8A54E" wp14:editId="034A709D">
                <wp:simplePos x="0" y="0"/>
                <wp:positionH relativeFrom="column">
                  <wp:posOffset>4646930</wp:posOffset>
                </wp:positionH>
                <wp:positionV relativeFrom="paragraph">
                  <wp:posOffset>245745</wp:posOffset>
                </wp:positionV>
                <wp:extent cx="0" cy="235585"/>
                <wp:effectExtent l="95250" t="0" r="57150" b="31115"/>
                <wp:wrapNone/>
                <wp:docPr id="882" name="Прямая со стрелкой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55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BB7BED" id="Прямая со стрелкой 882" o:spid="_x0000_s1026" type="#_x0000_t32" style="position:absolute;margin-left:365.9pt;margin-top:19.35pt;width:0;height:18.55pt;z-index:2524856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" strokecolor="#4a7ebb">
                <v:stroke endarrow="open"/>
                <o:lock v:ext="edit" shapetype="f"/>
              </v:shape>
            </w:pict>
          </mc:Fallback>
        </mc:AlternateContent>
      </w:r>
      <w:r w:rsidRPr="00C01DA5">
        <w:rPr>
          <w:b/>
          <w:bCs/>
          <w:noProof/>
        </w:rPr>
        <mc:AlternateContent>
          <mc:Choice Requires="wps">
            <w:drawing>
              <wp:anchor distT="0" distB="0" distL="114296" distR="114296" simplePos="0" relativeHeight="252481536" behindDoc="0" locked="0" layoutInCell="1" allowOverlap="1" wp14:anchorId="59CEF141" wp14:editId="730A299F">
                <wp:simplePos x="0" y="0"/>
                <wp:positionH relativeFrom="column">
                  <wp:posOffset>1314010</wp:posOffset>
                </wp:positionH>
                <wp:positionV relativeFrom="paragraph">
                  <wp:posOffset>222054</wp:posOffset>
                </wp:positionV>
                <wp:extent cx="0" cy="254635"/>
                <wp:effectExtent l="95250" t="0" r="57150" b="31115"/>
                <wp:wrapNone/>
                <wp:docPr id="883" name="Прямая со стрелкой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80773E" id="Прямая со стрелкой 883" o:spid="_x0000_s1026" type="#_x0000_t32" style="position:absolute;margin-left:103.45pt;margin-top:17.5pt;width:0;height:20.05pt;z-index:2524815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" strokecolor="#4a7ebb">
                <v:stroke endarrow="open"/>
                <o:lock v:ext="edit" shapetype="f"/>
              </v:shape>
            </w:pict>
          </mc:Fallback>
        </mc:AlternateContent>
      </w:r>
    </w:p>
    <w:p w14:paraId="2BA6C5B7"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480512" behindDoc="0" locked="0" layoutInCell="1" allowOverlap="1" wp14:anchorId="67EBB5E4" wp14:editId="58ADD2DA">
                <wp:simplePos x="0" y="0"/>
                <wp:positionH relativeFrom="column">
                  <wp:posOffset>3359834</wp:posOffset>
                </wp:positionH>
                <wp:positionV relativeFrom="paragraph">
                  <wp:posOffset>256784</wp:posOffset>
                </wp:positionV>
                <wp:extent cx="2550160" cy="697865"/>
                <wp:effectExtent l="0" t="0" r="2540" b="6985"/>
                <wp:wrapNone/>
                <wp:docPr id="884" name="Прямоугольник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69786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C646F4" w14:textId="77777777" w:rsidR="00413D9A" w:rsidRPr="001937AF"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7AF">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проверка документа, удостоверяющего личность, полномочия по доверенности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BB5E4" id="Прямоугольник 884" o:spid="_x0000_s1416" style="position:absolute;left:0;text-align:left;margin-left:264.55pt;margin-top:20.2pt;width:200.8pt;height:54.9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" fillcolor="#e7e6e6 [3214]" strokecolor="#1f4d78 [1604]" strokeweight="1pt">
                <v:path arrowok="t"/>
                <v:textbox>
                  <w:txbxContent>
                    <w:p w14:paraId="0BC646F4" w14:textId="77777777" w:rsidR="00413D9A" w:rsidRPr="001937AF"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7AF">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проверка документа, удостоверяющего личность, полномочия по доверенности</w:t>
                      </w:r>
                    </w:p>
                  </w:txbxContent>
                </v:textbox>
              </v:rect>
            </w:pict>
          </mc:Fallback>
        </mc:AlternateContent>
      </w:r>
      <w:r w:rsidRPr="00C01DA5">
        <w:rPr>
          <w:b/>
          <w:bCs/>
          <w:noProof/>
        </w:rPr>
        <mc:AlternateContent>
          <mc:Choice Requires="wps">
            <w:drawing>
              <wp:anchor distT="0" distB="0" distL="114300" distR="114300" simplePos="0" relativeHeight="252477440" behindDoc="0" locked="0" layoutInCell="1" allowOverlap="1" wp14:anchorId="1F7EEC09" wp14:editId="6331CBE4">
                <wp:simplePos x="0" y="0"/>
                <wp:positionH relativeFrom="column">
                  <wp:posOffset>223129</wp:posOffset>
                </wp:positionH>
                <wp:positionV relativeFrom="paragraph">
                  <wp:posOffset>256784</wp:posOffset>
                </wp:positionV>
                <wp:extent cx="2299854" cy="697865"/>
                <wp:effectExtent l="0" t="0" r="24765" b="26035"/>
                <wp:wrapNone/>
                <wp:docPr id="885" name="Прямоугольник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9854" cy="697865"/>
                        </a:xfrm>
                        <a:prstGeom prst="rect">
                          <a:avLst/>
                        </a:prstGeom>
                        <a:solidFill>
                          <a:schemeClr val="bg2"/>
                        </a:solidFill>
                        <a:ln w="25400" cap="flat" cmpd="sng" algn="ctr">
                          <a:solidFill>
                            <a:srgbClr val="4F81BD">
                              <a:shade val="50000"/>
                            </a:srgbClr>
                          </a:solidFill>
                          <a:prstDash val="solid"/>
                        </a:ln>
                        <a:effectLst/>
                      </wps:spPr>
                      <wps:txbx>
                        <w:txbxContent>
                          <w:p w14:paraId="24984F86" w14:textId="77777777" w:rsidR="00413D9A" w:rsidRPr="001937A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7A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удостоверение личности получателя, путем сличения лица и фотографии на паспорте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EEC09" id="Прямоугольник 885" o:spid="_x0000_s1417" style="position:absolute;left:0;text-align:left;margin-left:17.55pt;margin-top:20.2pt;width:181.1pt;height:54.9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" fillcolor="#e7e6e6 [3214]" strokecolor="#385d8a" strokeweight="2pt">
                <v:path arrowok="t"/>
                <v:textbox>
                  <w:txbxContent>
                    <w:p w14:paraId="24984F86" w14:textId="77777777" w:rsidR="00413D9A" w:rsidRPr="001937A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7A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удостоверение личности получателя, путем сличения лица и фотографии на паспорте </w:t>
                      </w:r>
                    </w:p>
                  </w:txbxContent>
                </v:textbox>
              </v:rect>
            </w:pict>
          </mc:Fallback>
        </mc:AlternateContent>
      </w:r>
    </w:p>
    <w:p w14:paraId="37FBCAE2" w14:textId="77777777" w:rsidR="005444E8" w:rsidRPr="00C01DA5" w:rsidRDefault="005444E8" w:rsidP="005444E8">
      <w:pPr>
        <w:spacing w:before="200"/>
        <w:ind w:right="1134"/>
        <w:jc w:val="center"/>
        <w:rPr>
          <w:b/>
          <w:bCs/>
        </w:rPr>
      </w:pPr>
    </w:p>
    <w:p w14:paraId="51A30BEE" w14:textId="77777777" w:rsidR="005444E8" w:rsidRPr="00C01DA5" w:rsidRDefault="005444E8" w:rsidP="005444E8">
      <w:pPr>
        <w:spacing w:before="200"/>
        <w:ind w:right="1134"/>
        <w:jc w:val="center"/>
        <w:rPr>
          <w:b/>
          <w:bCs/>
        </w:rPr>
      </w:pPr>
    </w:p>
    <w:p w14:paraId="770D7C67"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500992" behindDoc="0" locked="0" layoutInCell="1" allowOverlap="1" wp14:anchorId="0867D3A1" wp14:editId="122E8D40">
                <wp:simplePos x="0" y="0"/>
                <wp:positionH relativeFrom="column">
                  <wp:posOffset>3365158</wp:posOffset>
                </wp:positionH>
                <wp:positionV relativeFrom="paragraph">
                  <wp:posOffset>67213</wp:posOffset>
                </wp:positionV>
                <wp:extent cx="560070" cy="530860"/>
                <wp:effectExtent l="38100" t="0" r="11430" b="40640"/>
                <wp:wrapNone/>
                <wp:docPr id="886" name="Прямая со стрелкой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0070" cy="5308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C2299EE" id="Прямая со стрелкой 886" o:spid="_x0000_s1026" type="#_x0000_t32" style="position:absolute;margin-left:264.95pt;margin-top:5.3pt;width:44.1pt;height:41.8pt;flip:x;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" strokecolor="#5b9bd5 [3204]" strokeweight=".5pt">
                <v:stroke endarrow="open" joinstyle="miter"/>
                <o:lock v:ext="edit" shapetype="f"/>
              </v:shape>
            </w:pict>
          </mc:Fallback>
        </mc:AlternateContent>
      </w:r>
      <w:r w:rsidRPr="00C01DA5">
        <w:rPr>
          <w:b/>
          <w:bCs/>
          <w:noProof/>
        </w:rPr>
        <mc:AlternateContent>
          <mc:Choice Requires="wps">
            <w:drawing>
              <wp:anchor distT="0" distB="0" distL="114300" distR="114300" simplePos="0" relativeHeight="252499968" behindDoc="0" locked="0" layoutInCell="1" allowOverlap="1" wp14:anchorId="1EED87D9" wp14:editId="19816122">
                <wp:simplePos x="0" y="0"/>
                <wp:positionH relativeFrom="column">
                  <wp:posOffset>1823378</wp:posOffset>
                </wp:positionH>
                <wp:positionV relativeFrom="paragraph">
                  <wp:posOffset>46062</wp:posOffset>
                </wp:positionV>
                <wp:extent cx="491490" cy="550545"/>
                <wp:effectExtent l="0" t="0" r="60960" b="40005"/>
                <wp:wrapNone/>
                <wp:docPr id="887" name="Прямая со стрелкой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 cy="550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BB0D4" id="Прямая со стрелкой 887" o:spid="_x0000_s1026" type="#_x0000_t32" style="position:absolute;margin-left:143.55pt;margin-top:3.65pt;width:38.7pt;height:43.3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" strokecolor="#5b9bd5 [3204]" strokeweight=".5pt">
                <v:stroke endarrow="open" joinstyle="miter"/>
                <o:lock v:ext="edit" shapetype="f"/>
              </v:shape>
            </w:pict>
          </mc:Fallback>
        </mc:AlternateContent>
      </w:r>
    </w:p>
    <w:p w14:paraId="5B6A7E8B" w14:textId="77777777" w:rsidR="005444E8" w:rsidRPr="00C01DA5" w:rsidRDefault="005444E8" w:rsidP="005444E8">
      <w:pPr>
        <w:spacing w:before="200"/>
        <w:ind w:right="1134"/>
        <w:jc w:val="center"/>
        <w:rPr>
          <w:b/>
          <w:bCs/>
        </w:rPr>
      </w:pPr>
    </w:p>
    <w:p w14:paraId="1F856F8B" w14:textId="77777777" w:rsidR="005444E8" w:rsidRPr="00C01DA5" w:rsidRDefault="005444E8" w:rsidP="005444E8">
      <w:pPr>
        <w:spacing w:before="200"/>
        <w:ind w:right="1134"/>
        <w:jc w:val="center"/>
        <w:rPr>
          <w:b/>
          <w:bCs/>
        </w:rPr>
      </w:pPr>
      <w:r w:rsidRPr="00C01DA5">
        <w:rPr>
          <w:noProof/>
        </w:rPr>
        <mc:AlternateContent>
          <mc:Choice Requires="wps">
            <w:drawing>
              <wp:anchor distT="0" distB="0" distL="114300" distR="114300" simplePos="0" relativeHeight="252486656" behindDoc="0" locked="0" layoutInCell="1" allowOverlap="1" wp14:anchorId="13780BE7" wp14:editId="7F6D5962">
                <wp:simplePos x="0" y="0"/>
                <wp:positionH relativeFrom="column">
                  <wp:posOffset>1293690</wp:posOffset>
                </wp:positionH>
                <wp:positionV relativeFrom="paragraph">
                  <wp:posOffset>62572</wp:posOffset>
                </wp:positionV>
                <wp:extent cx="3096895" cy="933450"/>
                <wp:effectExtent l="0" t="0" r="8255" b="0"/>
                <wp:wrapNone/>
                <wp:docPr id="888" name="Прямоугольник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895" cy="933450"/>
                        </a:xfrm>
                        <a:prstGeom prst="rect">
                          <a:avLst/>
                        </a:prstGeom>
                        <a:solidFill>
                          <a:srgbClr val="EEECE1"/>
                        </a:solidFill>
                        <a:ln w="25400" cap="flat" cmpd="sng" algn="ctr">
                          <a:solidFill>
                            <a:srgbClr val="4F81BD">
                              <a:shade val="50000"/>
                            </a:srgbClr>
                          </a:solidFill>
                          <a:prstDash val="solid"/>
                        </a:ln>
                        <a:effectLst/>
                      </wps:spPr>
                      <wps:txbx>
                        <w:txbxContent>
                          <w:p w14:paraId="74D36556" w14:textId="77777777" w:rsidR="00413D9A" w:rsidRPr="001F21B5"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21B5">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проверка правильности оформления сведений в паспорте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80BE7" id="Прямоугольник 888" o:spid="_x0000_s1418" style="position:absolute;left:0;text-align:left;margin-left:101.85pt;margin-top:4.95pt;width:243.85pt;height:73.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" fillcolor="#eeece1" strokecolor="#385d8a" strokeweight="2pt">
                <v:path arrowok="t"/>
                <v:textbox>
                  <w:txbxContent>
                    <w:p w14:paraId="74D36556" w14:textId="77777777" w:rsidR="00413D9A" w:rsidRPr="001F21B5"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21B5">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проверка правильности оформления сведений в паспорте</w:t>
                      </w:r>
                    </w:p>
                  </w:txbxContent>
                </v:textbox>
              </v:rect>
            </w:pict>
          </mc:Fallback>
        </mc:AlternateContent>
      </w:r>
    </w:p>
    <w:p w14:paraId="5D14E130" w14:textId="77777777" w:rsidR="005444E8" w:rsidRPr="00C01DA5" w:rsidRDefault="005444E8" w:rsidP="005444E8">
      <w:pPr>
        <w:spacing w:before="200"/>
        <w:ind w:right="1134"/>
        <w:jc w:val="center"/>
        <w:rPr>
          <w:b/>
          <w:bCs/>
        </w:rPr>
      </w:pPr>
    </w:p>
    <w:p w14:paraId="050FE966"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479488" behindDoc="0" locked="0" layoutInCell="1" allowOverlap="1" wp14:anchorId="210AF4D9" wp14:editId="3C5FE034">
                <wp:simplePos x="0" y="0"/>
                <wp:positionH relativeFrom="column">
                  <wp:posOffset>-3689350</wp:posOffset>
                </wp:positionH>
                <wp:positionV relativeFrom="paragraph">
                  <wp:posOffset>273050</wp:posOffset>
                </wp:positionV>
                <wp:extent cx="2811780" cy="672465"/>
                <wp:effectExtent l="0" t="0" r="7620" b="0"/>
                <wp:wrapNone/>
                <wp:docPr id="889" name="Блок-схема: документ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1780" cy="672465"/>
                        </a:xfrm>
                        <a:prstGeom prst="flowChartDocumen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E8A2EF" w14:textId="77777777" w:rsidR="00413D9A" w:rsidRPr="001F490A" w:rsidRDefault="00413D9A" w:rsidP="005444E8">
                            <w:pPr>
                              <w:jc w:val="center"/>
                              <w:rPr>
                                <w:color w:val="000000" w:themeColor="text1"/>
                              </w:rPr>
                            </w:pPr>
                            <w:r w:rsidRPr="001F490A">
                              <w:rPr>
                                <w:color w:val="000000" w:themeColor="text1"/>
                              </w:rPr>
                              <w:t xml:space="preserve">Запись о регистрации акта заключения брака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AF4D9" id="Блок-схема: документ 889" o:spid="_x0000_s1419" type="#_x0000_t114" style="position:absolute;left:0;text-align:left;margin-left:-290.5pt;margin-top:21.5pt;width:221.4pt;height:52.9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" fillcolor="#e7e6e6 [3214]" strokecolor="#1f4d78 [1604]" strokeweight="1pt">
                <v:path arrowok="t"/>
                <v:textbox>
                  <w:txbxContent>
                    <w:p w14:paraId="6EE8A2EF" w14:textId="77777777" w:rsidR="00413D9A" w:rsidRPr="001F490A" w:rsidRDefault="00413D9A" w:rsidP="005444E8">
                      <w:pPr>
                        <w:jc w:val="center"/>
                        <w:rPr>
                          <w:color w:val="000000" w:themeColor="text1"/>
                        </w:rPr>
                      </w:pPr>
                      <w:r w:rsidRPr="001F490A">
                        <w:rPr>
                          <w:color w:val="000000" w:themeColor="text1"/>
                        </w:rPr>
                        <w:t xml:space="preserve">Запись о регистрации акта заключения брака </w:t>
                      </w:r>
                    </w:p>
                  </w:txbxContent>
                </v:textbox>
              </v:shape>
            </w:pict>
          </mc:Fallback>
        </mc:AlternateContent>
      </w:r>
    </w:p>
    <w:p w14:paraId="4E79A44D"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296" distR="114296" simplePos="0" relativeHeight="252521472" behindDoc="0" locked="0" layoutInCell="1" allowOverlap="1" wp14:anchorId="45290DA5" wp14:editId="52FD5C37">
                <wp:simplePos x="0" y="0"/>
                <wp:positionH relativeFrom="column">
                  <wp:posOffset>2839916</wp:posOffset>
                </wp:positionH>
                <wp:positionV relativeFrom="paragraph">
                  <wp:posOffset>96081</wp:posOffset>
                </wp:positionV>
                <wp:extent cx="0" cy="340995"/>
                <wp:effectExtent l="95250" t="0" r="57150" b="40005"/>
                <wp:wrapNone/>
                <wp:docPr id="890" name="Прямая со стрелкой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9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9522330" id="Прямая со стрелкой 890" o:spid="_x0000_s1026" type="#_x0000_t32" style="position:absolute;margin-left:223.6pt;margin-top:7.55pt;width:0;height:26.85pt;z-index:2525214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" strokecolor="#4a7ebb">
                <v:stroke endarrow="open"/>
                <o:lock v:ext="edit" shapetype="f"/>
              </v:shape>
            </w:pict>
          </mc:Fallback>
        </mc:AlternateContent>
      </w:r>
      <w:r w:rsidRPr="00C01DA5">
        <w:rPr>
          <w:b/>
          <w:bCs/>
          <w:noProof/>
        </w:rPr>
        <mc:AlternateContent>
          <mc:Choice Requires="wps">
            <w:drawing>
              <wp:anchor distT="0" distB="0" distL="114300" distR="114300" simplePos="0" relativeHeight="252478464" behindDoc="0" locked="0" layoutInCell="1" allowOverlap="1" wp14:anchorId="5CC78BAF" wp14:editId="6E46B361">
                <wp:simplePos x="0" y="0"/>
                <wp:positionH relativeFrom="column">
                  <wp:posOffset>-4021455</wp:posOffset>
                </wp:positionH>
                <wp:positionV relativeFrom="paragraph">
                  <wp:posOffset>251460</wp:posOffset>
                </wp:positionV>
                <wp:extent cx="2505075" cy="608965"/>
                <wp:effectExtent l="0" t="0" r="9525" b="635"/>
                <wp:wrapNone/>
                <wp:docPr id="891" name="Блок-схема: знак завершения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075" cy="608965"/>
                        </a:xfrm>
                        <a:prstGeom prst="flowChartTerminator">
                          <a:avLst/>
                        </a:prstGeom>
                        <a:solidFill>
                          <a:schemeClr val="bg2"/>
                        </a:solidFill>
                        <a:ln w="25400" cap="flat" cmpd="sng" algn="ctr">
                          <a:solidFill>
                            <a:srgbClr val="4F81BD">
                              <a:shade val="50000"/>
                            </a:srgbClr>
                          </a:solidFill>
                          <a:prstDash val="solid"/>
                        </a:ln>
                        <a:effectLst/>
                      </wps:spPr>
                      <wps:txbx>
                        <w:txbxContent>
                          <w:p w14:paraId="6D4A7AB3" w14:textId="77777777" w:rsidR="00413D9A" w:rsidRDefault="00413D9A" w:rsidP="005444E8">
                            <w:pPr>
                              <w:jc w:val="center"/>
                            </w:pPr>
                            <w:r>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78BAF" id="Блок-схема: знак завершения 891" o:spid="_x0000_s1420" type="#_x0000_t116" style="position:absolute;left:0;text-align:left;margin-left:-316.65pt;margin-top:19.8pt;width:197.25pt;height:47.9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" fillcolor="#e7e6e6 [3214]" strokecolor="#385d8a" strokeweight="2pt">
                <v:path arrowok="t"/>
                <v:textbox>
                  <w:txbxContent>
                    <w:p w14:paraId="6D4A7AB3" w14:textId="77777777" w:rsidR="00413D9A" w:rsidRDefault="00413D9A" w:rsidP="005444E8">
                      <w:pPr>
                        <w:jc w:val="center"/>
                      </w:pPr>
                      <w:r>
                        <w:t xml:space="preserve">Конец процедуры </w:t>
                      </w:r>
                    </w:p>
                  </w:txbxContent>
                </v:textbox>
              </v:shape>
            </w:pict>
          </mc:Fallback>
        </mc:AlternateContent>
      </w:r>
      <w:r w:rsidRPr="00C01DA5">
        <w:rPr>
          <w:noProof/>
        </w:rPr>
        <mc:AlternateContent>
          <mc:Choice Requires="wps">
            <w:drawing>
              <wp:anchor distT="0" distB="0" distL="114300" distR="114300" simplePos="0" relativeHeight="252484608" behindDoc="0" locked="0" layoutInCell="1" allowOverlap="1" wp14:anchorId="295C8547" wp14:editId="5D71C424">
                <wp:simplePos x="0" y="0"/>
                <wp:positionH relativeFrom="column">
                  <wp:posOffset>7623175</wp:posOffset>
                </wp:positionH>
                <wp:positionV relativeFrom="paragraph">
                  <wp:posOffset>-3810</wp:posOffset>
                </wp:positionV>
                <wp:extent cx="2550160" cy="584835"/>
                <wp:effectExtent l="0" t="0" r="2540" b="5715"/>
                <wp:wrapNone/>
                <wp:docPr id="892" name="Прямоугольник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584835"/>
                        </a:xfrm>
                        <a:prstGeom prst="rect">
                          <a:avLst/>
                        </a:prstGeom>
                        <a:solidFill>
                          <a:srgbClr val="EEECE1"/>
                        </a:solidFill>
                        <a:ln w="25400" cap="flat" cmpd="sng" algn="ctr">
                          <a:solidFill>
                            <a:srgbClr val="4F81BD">
                              <a:shade val="50000"/>
                            </a:srgbClr>
                          </a:solidFill>
                          <a:prstDash val="solid"/>
                        </a:ln>
                        <a:effectLst/>
                      </wps:spPr>
                      <wps:txbx>
                        <w:txbxContent>
                          <w:p w14:paraId="338D98A1" w14:textId="77777777" w:rsidR="00413D9A" w:rsidRDefault="00413D9A" w:rsidP="005444E8">
                            <w:pPr>
                              <w:jc w:val="center"/>
                              <w:rPr>
                                <w:color w:val="000000" w:themeColor="text1"/>
                              </w:rPr>
                            </w:pPr>
                            <w:r>
                              <w:rPr>
                                <w:color w:val="000000" w:themeColor="text1"/>
                              </w:rPr>
                              <w:t xml:space="preserve">Подшивка </w:t>
                            </w:r>
                            <w:r>
                              <w:rPr>
                                <w:color w:val="000000" w:themeColor="text1"/>
                                <w:lang w:val="ky-KG"/>
                              </w:rPr>
                              <w:t xml:space="preserve">1 экземпляра </w:t>
                            </w:r>
                            <w:r>
                              <w:rPr>
                                <w:color w:val="000000" w:themeColor="text1"/>
                              </w:rPr>
                              <w:t>записи акта о смерти</w:t>
                            </w:r>
                          </w:p>
                          <w:p w14:paraId="5A252DC1" w14:textId="77777777" w:rsidR="00413D9A" w:rsidRDefault="00413D9A" w:rsidP="005444E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C8547" id="Прямоугольник 892" o:spid="_x0000_s1421" style="position:absolute;left:0;text-align:left;margin-left:600.25pt;margin-top:-.3pt;width:200.8pt;height:46.0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" fillcolor="#eeece1" strokecolor="#385d8a" strokeweight="2pt">
                <v:path arrowok="t"/>
                <v:textbox>
                  <w:txbxContent>
                    <w:p w14:paraId="338D98A1" w14:textId="77777777" w:rsidR="00413D9A" w:rsidRDefault="00413D9A" w:rsidP="005444E8">
                      <w:pPr>
                        <w:jc w:val="center"/>
                        <w:rPr>
                          <w:color w:val="000000" w:themeColor="text1"/>
                        </w:rPr>
                      </w:pPr>
                      <w:r>
                        <w:rPr>
                          <w:color w:val="000000" w:themeColor="text1"/>
                        </w:rPr>
                        <w:t xml:space="preserve">Подшивка </w:t>
                      </w:r>
                      <w:r>
                        <w:rPr>
                          <w:color w:val="000000" w:themeColor="text1"/>
                          <w:lang w:val="ky-KG"/>
                        </w:rPr>
                        <w:t xml:space="preserve">1 экземпляра </w:t>
                      </w:r>
                      <w:r>
                        <w:rPr>
                          <w:color w:val="000000" w:themeColor="text1"/>
                        </w:rPr>
                        <w:t>записи акта о смерти</w:t>
                      </w:r>
                    </w:p>
                    <w:p w14:paraId="5A252DC1" w14:textId="77777777" w:rsidR="00413D9A" w:rsidRDefault="00413D9A" w:rsidP="005444E8">
                      <w:pPr>
                        <w:jc w:val="center"/>
                        <w:rPr>
                          <w:color w:val="000000" w:themeColor="text1"/>
                        </w:rPr>
                      </w:pPr>
                    </w:p>
                  </w:txbxContent>
                </v:textbox>
              </v:rect>
            </w:pict>
          </mc:Fallback>
        </mc:AlternateContent>
      </w:r>
    </w:p>
    <w:p w14:paraId="2BA10B4B"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487680" behindDoc="0" locked="0" layoutInCell="1" allowOverlap="1" wp14:anchorId="707E80A0" wp14:editId="40197B60">
                <wp:simplePos x="0" y="0"/>
                <wp:positionH relativeFrom="column">
                  <wp:posOffset>1293690</wp:posOffset>
                </wp:positionH>
                <wp:positionV relativeFrom="paragraph">
                  <wp:posOffset>210039</wp:posOffset>
                </wp:positionV>
                <wp:extent cx="3096260" cy="600075"/>
                <wp:effectExtent l="0" t="0" r="8890" b="9525"/>
                <wp:wrapNone/>
                <wp:docPr id="893" name="Прямоугольник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00075"/>
                        </a:xfrm>
                        <a:prstGeom prst="rect">
                          <a:avLst/>
                        </a:prstGeom>
                        <a:solidFill>
                          <a:schemeClr val="bg2"/>
                        </a:solidFill>
                        <a:ln w="25400" cap="flat" cmpd="sng" algn="ctr">
                          <a:solidFill>
                            <a:srgbClr val="4F81BD">
                              <a:shade val="50000"/>
                            </a:srgbClr>
                          </a:solidFill>
                          <a:prstDash val="solid"/>
                        </a:ln>
                        <a:effectLst/>
                      </wps:spPr>
                      <wps:txbx>
                        <w:txbxContent>
                          <w:p w14:paraId="7D15D97E" w14:textId="77777777" w:rsidR="00413D9A" w:rsidRPr="001F21B5"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21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изъятие паспорта, подлежащего обмену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7E80A0" id="Прямоугольник 893" o:spid="_x0000_s1422" style="position:absolute;left:0;text-align:left;margin-left:101.85pt;margin-top:16.55pt;width:243.8pt;height:47.2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" fillcolor="#e7e6e6 [3214]" strokecolor="#385d8a" strokeweight="2pt">
                <v:path arrowok="t"/>
                <v:textbox>
                  <w:txbxContent>
                    <w:p w14:paraId="7D15D97E" w14:textId="77777777" w:rsidR="00413D9A" w:rsidRPr="001F21B5"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21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изъятие паспорта, подлежащего обмену</w:t>
                      </w:r>
                    </w:p>
                  </w:txbxContent>
                </v:textbox>
              </v:rect>
            </w:pict>
          </mc:Fallback>
        </mc:AlternateContent>
      </w:r>
    </w:p>
    <w:p w14:paraId="5C3B169C" w14:textId="77777777" w:rsidR="005444E8" w:rsidRPr="00C01DA5" w:rsidRDefault="005444E8" w:rsidP="005444E8">
      <w:pPr>
        <w:spacing w:before="200"/>
        <w:ind w:right="1134"/>
        <w:jc w:val="center"/>
        <w:rPr>
          <w:b/>
          <w:bCs/>
        </w:rPr>
      </w:pPr>
    </w:p>
    <w:p w14:paraId="61DF3AC2"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296" distR="114296" simplePos="0" relativeHeight="252520448" behindDoc="0" locked="0" layoutInCell="1" allowOverlap="1" wp14:anchorId="2C9EF874" wp14:editId="69AE472A">
                <wp:simplePos x="0" y="0"/>
                <wp:positionH relativeFrom="column">
                  <wp:posOffset>2839916</wp:posOffset>
                </wp:positionH>
                <wp:positionV relativeFrom="paragraph">
                  <wp:posOffset>203737</wp:posOffset>
                </wp:positionV>
                <wp:extent cx="0" cy="340995"/>
                <wp:effectExtent l="95250" t="0" r="57150" b="40005"/>
                <wp:wrapNone/>
                <wp:docPr id="894" name="Прямая со стрелкой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9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0C666E6" id="Прямая со стрелкой 894" o:spid="_x0000_s1026" type="#_x0000_t32" style="position:absolute;margin-left:223.6pt;margin-top:16.05pt;width:0;height:26.85pt;z-index:2525204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" strokecolor="#4a7ebb">
                <v:stroke endarrow="open"/>
                <o:lock v:ext="edit" shapetype="f"/>
              </v:shape>
            </w:pict>
          </mc:Fallback>
        </mc:AlternateContent>
      </w:r>
    </w:p>
    <w:p w14:paraId="4BDE0762" w14:textId="77777777" w:rsidR="005444E8" w:rsidRPr="00C01DA5" w:rsidRDefault="005444E8" w:rsidP="005444E8">
      <w:pPr>
        <w:spacing w:before="200"/>
        <w:ind w:right="1134"/>
        <w:jc w:val="center"/>
        <w:rPr>
          <w:b/>
          <w:bCs/>
        </w:rPr>
      </w:pPr>
    </w:p>
    <w:p w14:paraId="1FCE0B74"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490752" behindDoc="0" locked="0" layoutInCell="1" allowOverlap="1" wp14:anchorId="5DED0BF8" wp14:editId="69F110A4">
                <wp:simplePos x="0" y="0"/>
                <wp:positionH relativeFrom="column">
                  <wp:posOffset>1321679</wp:posOffset>
                </wp:positionH>
                <wp:positionV relativeFrom="paragraph">
                  <wp:posOffset>18220</wp:posOffset>
                </wp:positionV>
                <wp:extent cx="3027045" cy="553916"/>
                <wp:effectExtent l="0" t="0" r="20955" b="17780"/>
                <wp:wrapNone/>
                <wp:docPr id="895" name="Прямоугольник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7045" cy="553916"/>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1EDFD7" w14:textId="77777777" w:rsidR="00413D9A" w:rsidRPr="00C01DA5"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DA5">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активация чипа, разъяснение по внесению изменений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D0BF8" id="Прямоугольник 895" o:spid="_x0000_s1423" style="position:absolute;left:0;text-align:left;margin-left:104.05pt;margin-top:1.45pt;width:238.35pt;height:43.6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" fillcolor="#e7e6e6 [3214]" strokecolor="#1f4d78 [1604]" strokeweight="1pt">
                <v:path arrowok="t"/>
                <v:textbox>
                  <w:txbxContent>
                    <w:p w14:paraId="701EDFD7" w14:textId="77777777" w:rsidR="00413D9A" w:rsidRPr="00C01DA5"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DA5">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активация чипа, разъяснение по внесению изменений  </w:t>
                      </w:r>
                    </w:p>
                  </w:txbxContent>
                </v:textbox>
              </v:rect>
            </w:pict>
          </mc:Fallback>
        </mc:AlternateContent>
      </w:r>
    </w:p>
    <w:p w14:paraId="3E9A143E"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296" distR="114296" simplePos="0" relativeHeight="252488704" behindDoc="0" locked="0" layoutInCell="1" allowOverlap="1" wp14:anchorId="601864D4" wp14:editId="22E0FF85">
                <wp:simplePos x="0" y="0"/>
                <wp:positionH relativeFrom="column">
                  <wp:posOffset>2842798</wp:posOffset>
                </wp:positionH>
                <wp:positionV relativeFrom="paragraph">
                  <wp:posOffset>269827</wp:posOffset>
                </wp:positionV>
                <wp:extent cx="0" cy="388620"/>
                <wp:effectExtent l="95250" t="0" r="95250" b="30480"/>
                <wp:wrapNone/>
                <wp:docPr id="896" name="Прямая со стрелкой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799EF7" id="Прямая со стрелкой 896" o:spid="_x0000_s1026" type="#_x0000_t32" style="position:absolute;margin-left:223.85pt;margin-top:21.25pt;width:0;height:30.6pt;z-index:2524887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" strokecolor="#4a7ebb">
                <v:stroke endarrow="open"/>
                <o:lock v:ext="edit" shapetype="f"/>
              </v:shape>
            </w:pict>
          </mc:Fallback>
        </mc:AlternateContent>
      </w:r>
    </w:p>
    <w:p w14:paraId="380763B8" w14:textId="77777777" w:rsidR="005444E8" w:rsidRPr="00C01DA5" w:rsidRDefault="005444E8" w:rsidP="005444E8">
      <w:pPr>
        <w:spacing w:before="200"/>
        <w:ind w:right="1134"/>
        <w:jc w:val="center"/>
        <w:rPr>
          <w:b/>
          <w:bCs/>
        </w:rPr>
      </w:pPr>
    </w:p>
    <w:p w14:paraId="0E89517B" w14:textId="77777777" w:rsidR="005444E8" w:rsidRPr="00C01DA5" w:rsidRDefault="005444E8" w:rsidP="005444E8">
      <w:pPr>
        <w:spacing w:before="200"/>
        <w:ind w:right="1134"/>
        <w:jc w:val="center"/>
        <w:rPr>
          <w:b/>
          <w:bCs/>
        </w:rPr>
      </w:pPr>
      <w:r w:rsidRPr="00C01DA5">
        <w:rPr>
          <w:b/>
          <w:bCs/>
          <w:noProof/>
        </w:rPr>
        <mc:AlternateContent>
          <mc:Choice Requires="wps">
            <w:drawing>
              <wp:anchor distT="0" distB="0" distL="114300" distR="114300" simplePos="0" relativeHeight="252489728" behindDoc="0" locked="0" layoutInCell="1" allowOverlap="1" wp14:anchorId="2CB75760" wp14:editId="109FD159">
                <wp:simplePos x="0" y="0"/>
                <wp:positionH relativeFrom="column">
                  <wp:posOffset>1268389</wp:posOffset>
                </wp:positionH>
                <wp:positionV relativeFrom="paragraph">
                  <wp:posOffset>142875</wp:posOffset>
                </wp:positionV>
                <wp:extent cx="3221355" cy="733425"/>
                <wp:effectExtent l="57150" t="57150" r="55245" b="47625"/>
                <wp:wrapNone/>
                <wp:docPr id="897" name="Блок-схема: знак завершения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733425"/>
                        </a:xfrm>
                        <a:prstGeom prst="flowChartTerminator">
                          <a:avLst/>
                        </a:prstGeom>
                        <a:solidFill>
                          <a:schemeClr val="bg2"/>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251D311" w14:textId="77777777" w:rsidR="00413D9A" w:rsidRPr="001F21B5"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21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Выдача </w:t>
                            </w: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карты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B75760" id="Блок-схема: знак завершения 897" o:spid="_x0000_s1424" type="#_x0000_t116" style="position:absolute;left:0;text-align:left;margin-left:99.85pt;margin-top:11.25pt;width:253.65pt;height:57.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" fillcolor="#e7e6e6 [3214]" stroked="f" strokeweight="1pt">
                <v:path arrowok="t"/>
                <v:textbox>
                  <w:txbxContent>
                    <w:p w14:paraId="6251D311" w14:textId="77777777" w:rsidR="00413D9A" w:rsidRPr="001F21B5"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21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Выдача </w:t>
                      </w: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карты</w:t>
                      </w:r>
                    </w:p>
                  </w:txbxContent>
                </v:textbox>
              </v:shape>
            </w:pict>
          </mc:Fallback>
        </mc:AlternateContent>
      </w:r>
    </w:p>
    <w:p w14:paraId="450781AC" w14:textId="77777777" w:rsidR="005444E8" w:rsidRPr="00C01DA5" w:rsidRDefault="005444E8" w:rsidP="005444E8">
      <w:pPr>
        <w:spacing w:before="200"/>
        <w:ind w:right="1134"/>
        <w:jc w:val="center"/>
        <w:rPr>
          <w:b/>
          <w:bCs/>
        </w:rPr>
      </w:pPr>
    </w:p>
    <w:p w14:paraId="4C0680D8" w14:textId="77777777" w:rsidR="005444E8" w:rsidRPr="00C01DA5" w:rsidRDefault="005444E8" w:rsidP="005444E8">
      <w:pPr>
        <w:spacing w:before="200"/>
        <w:ind w:right="1134"/>
        <w:jc w:val="center"/>
        <w:rPr>
          <w:b/>
          <w:bCs/>
        </w:rPr>
      </w:pPr>
    </w:p>
    <w:p w14:paraId="3089C4BF" w14:textId="77777777" w:rsidR="005444E8" w:rsidRPr="00C01DA5" w:rsidRDefault="005444E8" w:rsidP="005444E8">
      <w:pPr>
        <w:spacing w:before="200"/>
        <w:ind w:right="1134"/>
        <w:jc w:val="center"/>
        <w:rPr>
          <w:b/>
          <w:bCs/>
        </w:rPr>
      </w:pPr>
    </w:p>
    <w:p w14:paraId="304DAAE7" w14:textId="77777777" w:rsidR="005444E8" w:rsidRPr="00C01DA5" w:rsidRDefault="005444E8" w:rsidP="005444E8">
      <w:pPr>
        <w:spacing w:before="200"/>
        <w:ind w:right="1134"/>
        <w:jc w:val="center"/>
        <w:rPr>
          <w:b/>
          <w:bCs/>
        </w:rPr>
      </w:pPr>
    </w:p>
    <w:p w14:paraId="2EA23FC1" w14:textId="77777777" w:rsidR="005444E8" w:rsidRDefault="005444E8" w:rsidP="005444E8">
      <w:pPr>
        <w:spacing w:before="200"/>
        <w:ind w:right="1134"/>
        <w:jc w:val="center"/>
        <w:rPr>
          <w:b/>
          <w:bCs/>
        </w:rPr>
      </w:pPr>
    </w:p>
    <w:p w14:paraId="21748ECE" w14:textId="77777777" w:rsidR="005444E8" w:rsidRDefault="005444E8" w:rsidP="005444E8">
      <w:pPr>
        <w:ind w:firstLine="567"/>
        <w:jc w:val="center"/>
        <w:rPr>
          <w:b/>
          <w:bCs/>
        </w:rPr>
      </w:pPr>
    </w:p>
    <w:p w14:paraId="0F973773" w14:textId="77777777" w:rsidR="005444E8" w:rsidRPr="00C01DA5" w:rsidRDefault="005444E8" w:rsidP="005444E8">
      <w:pPr>
        <w:ind w:firstLine="567"/>
        <w:jc w:val="center"/>
        <w:rPr>
          <w:b/>
          <w:bCs/>
        </w:rPr>
      </w:pPr>
      <w:r w:rsidRPr="00C01DA5">
        <w:rPr>
          <w:b/>
          <w:bCs/>
        </w:rPr>
        <w:t>6. Контроль исполнения требований административного регламента</w:t>
      </w:r>
    </w:p>
    <w:p w14:paraId="3736FC9D" w14:textId="77777777" w:rsidR="005444E8" w:rsidRPr="00C01DA5" w:rsidRDefault="005444E8" w:rsidP="005444E8">
      <w:pPr>
        <w:ind w:firstLine="567"/>
        <w:jc w:val="center"/>
        <w:rPr>
          <w:rFonts w:eastAsia="Calibri"/>
        </w:rPr>
      </w:pPr>
    </w:p>
    <w:p w14:paraId="5385D199" w14:textId="77777777" w:rsidR="005444E8" w:rsidRPr="00C01DA5" w:rsidRDefault="005444E8" w:rsidP="005444E8">
      <w:pPr>
        <w:ind w:left="284" w:firstLine="567"/>
        <w:jc w:val="both"/>
      </w:pPr>
      <w:r w:rsidRPr="00C01DA5">
        <w:t>6. За исполнением требований административного регламента проводится внутренний (текущий) и внешний контроль.</w:t>
      </w:r>
    </w:p>
    <w:p w14:paraId="4FC6CE1F" w14:textId="77777777" w:rsidR="005444E8" w:rsidRPr="00C01DA5" w:rsidRDefault="005444E8" w:rsidP="005444E8">
      <w:pPr>
        <w:ind w:left="284" w:firstLine="567"/>
        <w:jc w:val="both"/>
      </w:pPr>
      <w:r w:rsidRPr="00C01DA5">
        <w:t>1) Внутренний контроль проводится Департаментом регистрации населения при Министерстве цифрового развития Кыргызской Республики.</w:t>
      </w:r>
    </w:p>
    <w:p w14:paraId="18DE588D" w14:textId="77777777" w:rsidR="005444E8" w:rsidRPr="00C01DA5" w:rsidRDefault="005444E8" w:rsidP="005444E8">
      <w:pPr>
        <w:ind w:left="284" w:firstLine="567"/>
        <w:jc w:val="both"/>
      </w:pPr>
      <w:r w:rsidRPr="00C01DA5">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24F7D22C" w14:textId="77777777" w:rsidR="005444E8" w:rsidRPr="00C01DA5" w:rsidRDefault="005444E8" w:rsidP="005444E8">
      <w:pPr>
        <w:ind w:left="284" w:firstLine="567"/>
        <w:jc w:val="both"/>
      </w:pPr>
      <w:r w:rsidRPr="00C01DA5">
        <w:t xml:space="preserve">3) Проверка производится ежегодно. </w:t>
      </w:r>
    </w:p>
    <w:p w14:paraId="52469742" w14:textId="77777777" w:rsidR="005444E8" w:rsidRPr="00C01DA5" w:rsidRDefault="005444E8" w:rsidP="005444E8">
      <w:pPr>
        <w:ind w:left="284" w:firstLine="567"/>
        <w:jc w:val="both"/>
      </w:pPr>
      <w:r w:rsidRPr="00C01DA5">
        <w:t>Внеплановые проверки проводятся по заявлению потребителей услуги.</w:t>
      </w:r>
    </w:p>
    <w:p w14:paraId="79259E6F" w14:textId="77777777" w:rsidR="005444E8" w:rsidRPr="00C01DA5" w:rsidRDefault="005444E8" w:rsidP="005444E8">
      <w:pPr>
        <w:ind w:left="284" w:firstLine="567"/>
        <w:jc w:val="both"/>
      </w:pPr>
      <w:r w:rsidRPr="00C01DA5">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333BF1E6" w14:textId="77777777" w:rsidR="005444E8" w:rsidRPr="00C01DA5" w:rsidRDefault="005444E8" w:rsidP="005444E8">
      <w:pPr>
        <w:ind w:left="284" w:firstLine="567"/>
        <w:jc w:val="both"/>
      </w:pPr>
      <w:r w:rsidRPr="00C01DA5">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1DBBDBD9" w14:textId="77777777" w:rsidR="005444E8" w:rsidRPr="00C01DA5" w:rsidRDefault="005444E8" w:rsidP="005444E8">
      <w:pPr>
        <w:ind w:left="284" w:firstLine="567"/>
        <w:jc w:val="both"/>
      </w:pPr>
      <w:r w:rsidRPr="00C01DA5">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4AEDDEC3" w14:textId="77777777" w:rsidR="005444E8" w:rsidRPr="00C01DA5" w:rsidRDefault="005444E8" w:rsidP="005444E8">
      <w:pPr>
        <w:ind w:left="284" w:firstLine="567"/>
        <w:jc w:val="both"/>
      </w:pPr>
      <w:r w:rsidRPr="00C01DA5">
        <w:t>2) В течение 3 рабочих дней с момента подписания заключения, она направляется в учреждение, предоставляющее данную услугу.</w:t>
      </w:r>
    </w:p>
    <w:p w14:paraId="2287AAE5" w14:textId="77777777" w:rsidR="005444E8" w:rsidRPr="00C01DA5" w:rsidRDefault="005444E8" w:rsidP="005444E8">
      <w:pPr>
        <w:ind w:left="284" w:firstLine="567"/>
        <w:jc w:val="both"/>
      </w:pPr>
      <w:r w:rsidRPr="00C01DA5">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49B3D4AE" w14:textId="77777777" w:rsidR="005444E8" w:rsidRPr="00C01DA5" w:rsidRDefault="005444E8" w:rsidP="005444E8">
      <w:pPr>
        <w:ind w:left="284" w:firstLine="567"/>
        <w:jc w:val="both"/>
      </w:pPr>
      <w:r w:rsidRPr="00C01DA5">
        <w:t>При необходимости, также в установленном порядке инициируется внесение изменений в административный регламент.</w:t>
      </w:r>
    </w:p>
    <w:p w14:paraId="12F2E79D" w14:textId="77777777" w:rsidR="005444E8" w:rsidRPr="00C01DA5" w:rsidRDefault="005444E8" w:rsidP="005444E8">
      <w:pPr>
        <w:ind w:left="284" w:firstLine="567"/>
        <w:jc w:val="both"/>
      </w:pPr>
      <w:r w:rsidRPr="00C01DA5">
        <w:t xml:space="preserve">3) Внешний контроль за исполнением требований административного регламента проводится Министерством цифрового развития Кыргызской Республики. </w:t>
      </w:r>
    </w:p>
    <w:p w14:paraId="0BAC21B1" w14:textId="77777777" w:rsidR="005444E8" w:rsidRPr="00C01DA5" w:rsidRDefault="005444E8" w:rsidP="005444E8">
      <w:pPr>
        <w:spacing w:before="120"/>
        <w:ind w:left="284" w:right="1134"/>
        <w:jc w:val="center"/>
        <w:rPr>
          <w:b/>
          <w:bCs/>
        </w:rPr>
      </w:pPr>
      <w:r w:rsidRPr="00C01DA5">
        <w:rPr>
          <w:b/>
          <w:bCs/>
          <w:lang w:val="ky-KG"/>
        </w:rPr>
        <w:tab/>
      </w:r>
      <w:r w:rsidRPr="00C01DA5">
        <w:rPr>
          <w:b/>
          <w:bCs/>
          <w:lang w:val="ky-KG"/>
        </w:rPr>
        <w:tab/>
      </w:r>
      <w:r w:rsidRPr="00C01DA5">
        <w:rPr>
          <w:b/>
          <w:bCs/>
        </w:rPr>
        <w:t xml:space="preserve">7. Ответственность должностных лиц за нарушение требований </w:t>
      </w:r>
      <w:r w:rsidRPr="00C01DA5">
        <w:rPr>
          <w:b/>
          <w:bCs/>
        </w:rPr>
        <w:tab/>
      </w:r>
      <w:r w:rsidRPr="00C01DA5">
        <w:rPr>
          <w:b/>
          <w:bCs/>
        </w:rPr>
        <w:tab/>
      </w:r>
      <w:r w:rsidRPr="00C01DA5">
        <w:rPr>
          <w:b/>
          <w:bCs/>
        </w:rPr>
        <w:tab/>
        <w:t>административного регламента</w:t>
      </w:r>
    </w:p>
    <w:p w14:paraId="65954ADB" w14:textId="77777777" w:rsidR="005444E8" w:rsidRPr="00C01DA5" w:rsidRDefault="005444E8" w:rsidP="005444E8">
      <w:pPr>
        <w:ind w:left="284" w:firstLine="567"/>
        <w:jc w:val="both"/>
      </w:pPr>
      <w:r w:rsidRPr="00C01DA5">
        <w:t>8. За нарушение требований административного регламента должностные лица и сотрудники Департамента регистрации населения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2B659F4F" w14:textId="77777777" w:rsidR="005444E8" w:rsidRPr="00C01DA5" w:rsidRDefault="005444E8" w:rsidP="005444E8">
      <w:pPr>
        <w:ind w:left="284" w:firstLine="567"/>
        <w:jc w:val="both"/>
      </w:pPr>
      <w:r w:rsidRPr="00C01DA5">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749D54D1" w14:textId="77777777" w:rsidR="005444E8" w:rsidRPr="00C01DA5" w:rsidRDefault="005444E8" w:rsidP="005444E8">
      <w:pPr>
        <w:ind w:left="284" w:right="1134"/>
        <w:jc w:val="center"/>
        <w:rPr>
          <w:b/>
          <w:bCs/>
        </w:rPr>
      </w:pPr>
      <w:r w:rsidRPr="00C01DA5">
        <w:rPr>
          <w:b/>
          <w:bCs/>
        </w:rPr>
        <w:t>8. Заключительные положения</w:t>
      </w:r>
    </w:p>
    <w:p w14:paraId="52CBBBD4" w14:textId="77777777" w:rsidR="005444E8" w:rsidRPr="00C01DA5" w:rsidRDefault="005444E8" w:rsidP="005444E8">
      <w:pPr>
        <w:ind w:left="284" w:firstLine="567"/>
        <w:jc w:val="both"/>
      </w:pPr>
      <w:r w:rsidRPr="00C01DA5">
        <w:t>10. Административный регламент подлежит пересмотру одновременно с пересмотром Стандарта услуги и по мере необходимости.</w:t>
      </w:r>
    </w:p>
    <w:p w14:paraId="6CF18F0D" w14:textId="77777777" w:rsidR="005444E8" w:rsidRPr="00C01DA5" w:rsidRDefault="005444E8" w:rsidP="005444E8">
      <w:pPr>
        <w:spacing w:before="200"/>
        <w:ind w:left="284" w:right="1134"/>
        <w:jc w:val="center"/>
        <w:rPr>
          <w:b/>
          <w:bCs/>
        </w:rPr>
      </w:pPr>
      <w:r w:rsidRPr="00C01DA5">
        <w:rPr>
          <w:b/>
          <w:bCs/>
        </w:rPr>
        <w:t>9. Разработчики административного регламента</w:t>
      </w:r>
    </w:p>
    <w:p w14:paraId="0A09DA2A" w14:textId="77777777" w:rsidR="005444E8" w:rsidRPr="00C01DA5" w:rsidRDefault="005444E8" w:rsidP="005444E8">
      <w:pPr>
        <w:spacing w:after="120"/>
        <w:ind w:left="284"/>
      </w:pPr>
      <w:r w:rsidRPr="00C01DA5">
        <w:t>1.Райымкулова Д.С.- заведующий О</w:t>
      </w:r>
      <w:r w:rsidRPr="00C01DA5">
        <w:rPr>
          <w:lang w:val="ky-KG"/>
        </w:rPr>
        <w:t>ДН</w:t>
      </w:r>
      <w:r w:rsidRPr="00C01DA5">
        <w:t xml:space="preserve"> ДРН при Министерстве цифрового развития КР</w:t>
      </w:r>
    </w:p>
    <w:p w14:paraId="37033B39" w14:textId="77777777" w:rsidR="005444E8" w:rsidRPr="00C01DA5" w:rsidRDefault="005444E8" w:rsidP="005444E8">
      <w:pPr>
        <w:spacing w:after="120"/>
        <w:ind w:left="284"/>
      </w:pPr>
      <w:r w:rsidRPr="00C01DA5">
        <w:rPr>
          <w:lang w:val="ky-KG"/>
        </w:rPr>
        <w:t>2. Токтогулова А.</w:t>
      </w:r>
      <w:r w:rsidRPr="00C01DA5">
        <w:t xml:space="preserve"> – ведущий специалист </w:t>
      </w:r>
      <w:r w:rsidRPr="00C01DA5">
        <w:rPr>
          <w:lang w:val="ky-KG"/>
        </w:rPr>
        <w:t xml:space="preserve">ОМОР </w:t>
      </w:r>
      <w:r w:rsidRPr="00C01DA5">
        <w:t xml:space="preserve">ДРН </w:t>
      </w:r>
    </w:p>
    <w:p w14:paraId="1203DBDE" w14:textId="77777777" w:rsidR="00AB225E" w:rsidRPr="005444E8" w:rsidRDefault="005444E8" w:rsidP="005444E8">
      <w:pPr>
        <w:spacing w:after="120"/>
        <w:ind w:left="284"/>
      </w:pPr>
      <w:r w:rsidRPr="00C01DA5">
        <w:rPr>
          <w:lang w:val="ky-KG"/>
        </w:rPr>
        <w:t xml:space="preserve">3. Жумалиев Н.- заведующий ОПО </w:t>
      </w:r>
      <w:r>
        <w:t>ДРН МЦР КР.</w:t>
      </w:r>
    </w:p>
    <w:p w14:paraId="3916852D" w14:textId="77777777" w:rsidR="005444E8" w:rsidRDefault="005444E8" w:rsidP="005444E8">
      <w:pPr>
        <w:ind w:left="4956"/>
        <w:rPr>
          <w:b/>
        </w:rPr>
      </w:pPr>
    </w:p>
    <w:p w14:paraId="2FFFEBA9" w14:textId="77777777" w:rsidR="005444E8" w:rsidRDefault="005444E8" w:rsidP="005444E8">
      <w:pPr>
        <w:ind w:left="4956"/>
        <w:rPr>
          <w:b/>
        </w:rPr>
      </w:pPr>
      <w:r w:rsidRPr="000D63A0">
        <w:rPr>
          <w:b/>
        </w:rPr>
        <w:t>УТВЕРЖДЕН</w:t>
      </w:r>
    </w:p>
    <w:p w14:paraId="080083D8" w14:textId="77777777" w:rsidR="005444E8" w:rsidRDefault="005444E8" w:rsidP="005444E8">
      <w:pPr>
        <w:ind w:left="4956"/>
        <w:rPr>
          <w:b/>
        </w:rPr>
      </w:pPr>
      <w:r w:rsidRPr="000D63A0">
        <w:rPr>
          <w:b/>
        </w:rPr>
        <w:t xml:space="preserve">Приказом </w:t>
      </w:r>
    </w:p>
    <w:p w14:paraId="16CEB9F5" w14:textId="77777777" w:rsidR="005444E8" w:rsidRDefault="005444E8" w:rsidP="005444E8">
      <w:pPr>
        <w:ind w:left="4956"/>
        <w:rPr>
          <w:b/>
          <w:lang w:val="ky-KG"/>
        </w:rPr>
      </w:pPr>
      <w:r w:rsidRPr="000D63A0">
        <w:rPr>
          <w:b/>
        </w:rPr>
        <w:t xml:space="preserve">Министерства  </w:t>
      </w:r>
      <w:r>
        <w:rPr>
          <w:b/>
          <w:lang w:val="ky-KG"/>
        </w:rPr>
        <w:t xml:space="preserve"> </w:t>
      </w:r>
      <w:r w:rsidRPr="000D63A0">
        <w:rPr>
          <w:b/>
        </w:rPr>
        <w:t xml:space="preserve">цифрового развития </w:t>
      </w:r>
      <w:r>
        <w:rPr>
          <w:b/>
          <w:lang w:val="ky-KG"/>
        </w:rPr>
        <w:t xml:space="preserve"> </w:t>
      </w:r>
      <w:r>
        <w:rPr>
          <w:b/>
        </w:rPr>
        <w:t xml:space="preserve"> Кыргызской </w:t>
      </w:r>
      <w:r w:rsidRPr="000D63A0">
        <w:rPr>
          <w:b/>
        </w:rPr>
        <w:t>Республики</w:t>
      </w:r>
      <w:r>
        <w:rPr>
          <w:b/>
          <w:lang w:val="ky-KG"/>
        </w:rPr>
        <w:t xml:space="preserve"> </w:t>
      </w:r>
      <w:r w:rsidRPr="000D63A0">
        <w:rPr>
          <w:b/>
          <w:lang w:val="ky-KG"/>
        </w:rPr>
        <w:t xml:space="preserve"> </w:t>
      </w:r>
    </w:p>
    <w:p w14:paraId="13C0A03B" w14:textId="77777777" w:rsidR="005444E8" w:rsidRDefault="005444E8" w:rsidP="005444E8">
      <w:pPr>
        <w:ind w:left="4956"/>
        <w:rPr>
          <w:b/>
        </w:rPr>
      </w:pPr>
      <w:r>
        <w:rPr>
          <w:b/>
        </w:rPr>
        <w:t>от «____» ___________ 202</w:t>
      </w:r>
      <w:r>
        <w:rPr>
          <w:b/>
          <w:lang w:val="ky-KG"/>
        </w:rPr>
        <w:t>5</w:t>
      </w:r>
      <w:r w:rsidRPr="000D63A0">
        <w:rPr>
          <w:b/>
        </w:rPr>
        <w:t xml:space="preserve"> г.</w:t>
      </w:r>
      <w:r>
        <w:rPr>
          <w:b/>
          <w:lang w:val="ky-KG"/>
        </w:rPr>
        <w:t xml:space="preserve"> </w:t>
      </w:r>
      <w:r w:rsidRPr="000D63A0">
        <w:rPr>
          <w:b/>
        </w:rPr>
        <w:t xml:space="preserve">№_____  </w:t>
      </w:r>
    </w:p>
    <w:p w14:paraId="5FCFC210" w14:textId="77777777" w:rsidR="005444E8" w:rsidRDefault="005444E8" w:rsidP="005444E8">
      <w:pPr>
        <w:spacing w:after="60" w:line="276" w:lineRule="auto"/>
        <w:ind w:firstLine="567"/>
        <w:rPr>
          <w:b/>
        </w:rPr>
      </w:pPr>
    </w:p>
    <w:p w14:paraId="4054B65B" w14:textId="77777777" w:rsidR="005444E8" w:rsidRPr="00AD6AD0" w:rsidRDefault="005444E8" w:rsidP="005444E8">
      <w:pPr>
        <w:spacing w:after="60" w:line="276" w:lineRule="auto"/>
        <w:ind w:firstLine="567"/>
        <w:rPr>
          <w:b/>
        </w:rPr>
      </w:pPr>
      <w:r w:rsidRPr="00AD6AD0">
        <w:rPr>
          <w:b/>
        </w:rPr>
        <w:t>АДМИНИСТРАТИВНЫЙ РЕГЛАМЕНТ ГОСУДАРСТВЕННОЙ УСЛУГИ</w:t>
      </w:r>
    </w:p>
    <w:p w14:paraId="0CE49309" w14:textId="77777777" w:rsidR="005444E8" w:rsidRPr="003E28EB" w:rsidRDefault="005444E8" w:rsidP="005444E8">
      <w:pPr>
        <w:ind w:firstLine="567"/>
        <w:jc w:val="center"/>
        <w:rPr>
          <w:bCs/>
        </w:rPr>
      </w:pPr>
      <w:r w:rsidRPr="003E28EB">
        <w:rPr>
          <w:bCs/>
        </w:rPr>
        <w:t xml:space="preserve"> «Документирование граждан Кыргызской Республики </w:t>
      </w:r>
    </w:p>
    <w:p w14:paraId="37E968CE" w14:textId="77777777" w:rsidR="005444E8" w:rsidRPr="003E28EB" w:rsidRDefault="005444E8" w:rsidP="005444E8">
      <w:pPr>
        <w:ind w:firstLine="567"/>
        <w:jc w:val="center"/>
        <w:rPr>
          <w:b/>
        </w:rPr>
      </w:pPr>
      <w:r w:rsidRPr="003E28EB">
        <w:rPr>
          <w:bCs/>
        </w:rPr>
        <w:t>паспортами в форме общегражданского паспорта»</w:t>
      </w:r>
    </w:p>
    <w:p w14:paraId="10668AF2" w14:textId="77777777" w:rsidR="005444E8" w:rsidRPr="003E28EB" w:rsidRDefault="005444E8" w:rsidP="005444E8">
      <w:pPr>
        <w:spacing w:line="276" w:lineRule="auto"/>
        <w:jc w:val="center"/>
        <w:rPr>
          <w:bCs/>
        </w:rPr>
      </w:pPr>
      <w:r w:rsidRPr="003E28EB">
        <w:t xml:space="preserve">Глава </w:t>
      </w:r>
      <w:r>
        <w:rPr>
          <w:lang w:val="ky-KG"/>
        </w:rPr>
        <w:t>4</w:t>
      </w:r>
      <w:r w:rsidRPr="003E28EB">
        <w:t xml:space="preserve"> №</w:t>
      </w:r>
      <w:r w:rsidRPr="003E28EB">
        <w:rPr>
          <w:bCs/>
        </w:rPr>
        <w:t xml:space="preserve"> </w:t>
      </w:r>
      <w:r>
        <w:rPr>
          <w:bCs/>
        </w:rPr>
        <w:t>31</w:t>
      </w:r>
    </w:p>
    <w:p w14:paraId="48ED0CCD" w14:textId="77777777" w:rsidR="005444E8" w:rsidRPr="00AD6AD0" w:rsidRDefault="00F40788" w:rsidP="005444E8">
      <w:pPr>
        <w:tabs>
          <w:tab w:val="left" w:pos="1305"/>
        </w:tabs>
        <w:jc w:val="center"/>
        <w:rPr>
          <w:b/>
        </w:rPr>
      </w:pPr>
      <w:hyperlink r:id="rId89" w:tooltip="https://cbd.minjust.gov.kg/230008597/edition/10549/ru" w:history="1">
        <w:r w:rsidR="005444E8" w:rsidRPr="00AD6AD0">
          <w:rPr>
            <w:rStyle w:val="a8"/>
          </w:rPr>
          <w:t>Единый реестр</w:t>
        </w:r>
      </w:hyperlink>
      <w:r w:rsidR="005444E8" w:rsidRPr="00AD6AD0">
        <w:rPr>
          <w:color w:val="000000"/>
        </w:rPr>
        <w:t> государственных услуг, оказываемых государственными органами и их подведомственными учреждениями</w:t>
      </w:r>
    </w:p>
    <w:p w14:paraId="4910F8BA" w14:textId="77777777" w:rsidR="005444E8" w:rsidRPr="003E28EB" w:rsidRDefault="005444E8" w:rsidP="005444E8">
      <w:pPr>
        <w:spacing w:before="200" w:after="200" w:line="276" w:lineRule="auto"/>
        <w:ind w:left="1134" w:right="1134"/>
        <w:jc w:val="center"/>
        <w:rPr>
          <w:b/>
          <w:bCs/>
        </w:rPr>
      </w:pPr>
      <w:r w:rsidRPr="003E28EB">
        <w:rPr>
          <w:b/>
          <w:bCs/>
        </w:rPr>
        <w:t>1. Общие положения</w:t>
      </w:r>
    </w:p>
    <w:p w14:paraId="2B22D2C2" w14:textId="77777777" w:rsidR="005444E8" w:rsidRPr="00720E3D" w:rsidRDefault="005444E8" w:rsidP="005444E8">
      <w:pPr>
        <w:ind w:firstLine="709"/>
        <w:jc w:val="both"/>
      </w:pPr>
      <w:r w:rsidRPr="00720E3D">
        <w:t xml:space="preserve">1. Предоставление данной государственной услуги осуществляется: сотрудниками межрегиональных отделов Департамента регистрации населения Министерстве цифрового развития Кыргызской Республики (далее – </w:t>
      </w:r>
      <w:r w:rsidRPr="00720E3D">
        <w:rPr>
          <w:lang w:val="ky-KG"/>
        </w:rPr>
        <w:t>М</w:t>
      </w:r>
      <w:r w:rsidRPr="00720E3D">
        <w:t xml:space="preserve">РО) и операторами центров обслуживания населения Государственного предприятия «Инфоком» при Министерстве цифрового развития Кыргызской Республики (далее по тексту – ЦОН). </w:t>
      </w:r>
    </w:p>
    <w:p w14:paraId="71FC387C" w14:textId="77777777" w:rsidR="005444E8" w:rsidRPr="00720E3D" w:rsidRDefault="005444E8" w:rsidP="005444E8">
      <w:pPr>
        <w:tabs>
          <w:tab w:val="left" w:pos="1305"/>
        </w:tabs>
        <w:ind w:firstLine="709"/>
        <w:jc w:val="both"/>
      </w:pPr>
      <w:r w:rsidRPr="00720E3D">
        <w:t xml:space="preserve"> 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w:t>
      </w:r>
      <w:r w:rsidRPr="00720E3D">
        <w:rPr>
          <w:color w:val="C00000"/>
        </w:rPr>
        <w:t xml:space="preserve">от </w:t>
      </w:r>
      <w:r w:rsidRPr="00720E3D">
        <w:rPr>
          <w:color w:val="C00000"/>
          <w:lang w:val="ky-KG"/>
        </w:rPr>
        <w:t>19 сентября 2024 года №5-д.</w:t>
      </w:r>
      <w:r w:rsidRPr="00720E3D">
        <w:rPr>
          <w:color w:val="C00000"/>
        </w:rPr>
        <w:t xml:space="preserve"> </w:t>
      </w:r>
      <w:r w:rsidRPr="00720E3D">
        <w:t>«Об утверждении стандартов государственных услуг в</w:t>
      </w:r>
      <w:r w:rsidRPr="00720E3D">
        <w:rPr>
          <w:lang w:val="ky-KG"/>
        </w:rPr>
        <w:t xml:space="preserve"> </w:t>
      </w:r>
      <w:r w:rsidRPr="00720E3D">
        <w:t>сфере регистрации населения, оказываемых физическим и юридическим лицам Министерством цифрового развития Кыргызской Республики».</w:t>
      </w:r>
    </w:p>
    <w:p w14:paraId="740FEF58" w14:textId="77777777" w:rsidR="005444E8" w:rsidRPr="00720E3D" w:rsidRDefault="005444E8" w:rsidP="005444E8">
      <w:pPr>
        <w:ind w:firstLine="709"/>
        <w:jc w:val="both"/>
      </w:pPr>
      <w:r w:rsidRPr="00720E3D">
        <w:t>3. Ключевые параметры, заданные стандартом услуги:</w:t>
      </w:r>
    </w:p>
    <w:p w14:paraId="225DFE61" w14:textId="77777777" w:rsidR="005444E8" w:rsidRPr="00720E3D" w:rsidRDefault="005444E8" w:rsidP="005444E8">
      <w:pPr>
        <w:ind w:firstLine="709"/>
        <w:jc w:val="both"/>
      </w:pPr>
      <w:r w:rsidRPr="00720E3D">
        <w:t>(1) Общее время предоставления услуги:</w:t>
      </w:r>
    </w:p>
    <w:p w14:paraId="0AF48903" w14:textId="77777777" w:rsidR="005444E8" w:rsidRPr="00720E3D" w:rsidRDefault="005444E8" w:rsidP="005444E8">
      <w:pPr>
        <w:ind w:firstLine="709"/>
        <w:jc w:val="both"/>
      </w:pPr>
      <w:r w:rsidRPr="00720E3D">
        <w:t xml:space="preserve">а) прием заявления без учета ожидания в очереди при личном посещении 10-20 минут; </w:t>
      </w:r>
    </w:p>
    <w:p w14:paraId="6238ED4A" w14:textId="1E2DC89F" w:rsidR="005444E8" w:rsidRPr="00720E3D" w:rsidRDefault="005444E8" w:rsidP="005444E8">
      <w:pPr>
        <w:ind w:firstLine="709"/>
        <w:jc w:val="both"/>
        <w:rPr>
          <w:lang w:val="ky-KG"/>
        </w:rPr>
      </w:pPr>
      <w:r w:rsidRPr="00720E3D">
        <w:t>б) изготовление и выдача общегражданского паспорта в общем порядке с даты заполнения анкеты-заявления 18 рабочих дней</w:t>
      </w:r>
      <w:r w:rsidR="00A84E65">
        <w:rPr>
          <w:lang w:val="ky-KG"/>
        </w:rPr>
        <w:t xml:space="preserve">, а </w:t>
      </w:r>
      <w:r w:rsidRPr="00720E3D">
        <w:t>лицам, не достигшим 16-летнего возраста, осуществляются в течение 10 рабочих дней.</w:t>
      </w:r>
    </w:p>
    <w:p w14:paraId="3CF40860" w14:textId="1198CA5D" w:rsidR="005444E8" w:rsidRPr="00720E3D" w:rsidRDefault="005444E8" w:rsidP="005444E8">
      <w:pPr>
        <w:ind w:firstLine="709"/>
        <w:jc w:val="both"/>
        <w:rPr>
          <w:lang w:val="ky-KG"/>
        </w:rPr>
      </w:pPr>
      <w:r w:rsidRPr="00720E3D">
        <w:t xml:space="preserve">Время на выдачу </w:t>
      </w:r>
      <w:r w:rsidR="00A84E65">
        <w:t>результата услуги – не более 20</w:t>
      </w:r>
      <w:r w:rsidRPr="00720E3D">
        <w:t xml:space="preserve"> минут</w:t>
      </w:r>
      <w:r w:rsidRPr="00720E3D">
        <w:rPr>
          <w:lang w:val="ky-KG"/>
        </w:rPr>
        <w:t>.</w:t>
      </w:r>
    </w:p>
    <w:p w14:paraId="78F21234" w14:textId="77777777" w:rsidR="005444E8" w:rsidRPr="00720E3D" w:rsidRDefault="005444E8" w:rsidP="005444E8">
      <w:pPr>
        <w:ind w:firstLine="709"/>
        <w:jc w:val="both"/>
        <w:rPr>
          <w:color w:val="0D0D0D" w:themeColor="text1" w:themeTint="F2"/>
        </w:rPr>
      </w:pPr>
      <w:r w:rsidRPr="00720E3D">
        <w:rPr>
          <w:color w:val="0D0D0D" w:themeColor="text1" w:themeTint="F2"/>
        </w:rPr>
        <w:t>(2) Перечень документов, необходимых для оформления общегражданского паспорта:</w:t>
      </w:r>
    </w:p>
    <w:p w14:paraId="79B15218" w14:textId="77777777" w:rsidR="005444E8" w:rsidRPr="00720E3D" w:rsidRDefault="005444E8" w:rsidP="005444E8">
      <w:pPr>
        <w:ind w:firstLine="709"/>
        <w:jc w:val="both"/>
        <w:rPr>
          <w:color w:val="0D0D0D" w:themeColor="text1" w:themeTint="F2"/>
        </w:rPr>
      </w:pPr>
      <w:r w:rsidRPr="00720E3D">
        <w:rPr>
          <w:color w:val="0D0D0D" w:themeColor="text1" w:themeTint="F2"/>
        </w:rPr>
        <w:t xml:space="preserve">-   анкета-заявление, оформляемая сотрудником </w:t>
      </w:r>
      <w:r w:rsidRPr="00720E3D">
        <w:rPr>
          <w:lang w:val="ky-KG"/>
        </w:rPr>
        <w:t>МРО</w:t>
      </w:r>
      <w:r w:rsidRPr="00720E3D">
        <w:rPr>
          <w:color w:val="0D0D0D" w:themeColor="text1" w:themeTint="F2"/>
        </w:rPr>
        <w:t xml:space="preserve"> и/или ЦОН;</w:t>
      </w:r>
    </w:p>
    <w:p w14:paraId="22A750A4" w14:textId="77777777" w:rsidR="005444E8" w:rsidRPr="00720E3D" w:rsidRDefault="005444E8" w:rsidP="005444E8">
      <w:pPr>
        <w:ind w:firstLine="709"/>
        <w:jc w:val="both"/>
        <w:rPr>
          <w:color w:val="0D0D0D" w:themeColor="text1" w:themeTint="F2"/>
        </w:rPr>
      </w:pPr>
      <w:r w:rsidRPr="00720E3D">
        <w:rPr>
          <w:color w:val="0D0D0D" w:themeColor="text1" w:themeTint="F2"/>
        </w:rPr>
        <w:t xml:space="preserve">- квитанция, подтверждающая платеж за оформление, изготовление и выдачу общегражданского паспорта, предусмотренный законодательством Кыргызской Республики </w:t>
      </w:r>
      <w:r w:rsidRPr="00720E3D">
        <w:t xml:space="preserve">- при отсутствии информации, отображающейся в АИС, подтверждающей платеж за оформление </w:t>
      </w:r>
      <w:r w:rsidRPr="00720E3D">
        <w:rPr>
          <w:color w:val="0D0D0D" w:themeColor="text1" w:themeTint="F2"/>
        </w:rPr>
        <w:t>(лица, освобожденные от уплаты государственной пошлины в соответствии с законодательством в сфере государственной пошлины, не оплачивают государственную пошлину).</w:t>
      </w:r>
    </w:p>
    <w:p w14:paraId="07CD690A" w14:textId="77777777" w:rsidR="005444E8" w:rsidRPr="00720E3D" w:rsidRDefault="005444E8" w:rsidP="005444E8">
      <w:pPr>
        <w:ind w:firstLine="709"/>
        <w:jc w:val="both"/>
        <w:rPr>
          <w:color w:val="0D0D0D" w:themeColor="text1" w:themeTint="F2"/>
        </w:rPr>
      </w:pPr>
      <w:r w:rsidRPr="00720E3D">
        <w:rPr>
          <w:color w:val="0D0D0D" w:themeColor="text1" w:themeTint="F2"/>
        </w:rPr>
        <w:t>В дополнение к вышеуказанным документам представляются следующие документы:</w:t>
      </w:r>
    </w:p>
    <w:p w14:paraId="6E4366B8" w14:textId="77777777" w:rsidR="005444E8" w:rsidRPr="00720E3D" w:rsidRDefault="005444E8" w:rsidP="005444E8">
      <w:pPr>
        <w:ind w:firstLine="709"/>
        <w:jc w:val="both"/>
        <w:rPr>
          <w:color w:val="0D0D0D" w:themeColor="text1" w:themeTint="F2"/>
        </w:rPr>
      </w:pPr>
      <w:r w:rsidRPr="00720E3D">
        <w:rPr>
          <w:color w:val="0D0D0D" w:themeColor="text1" w:themeTint="F2"/>
        </w:rPr>
        <w:t xml:space="preserve">1) </w:t>
      </w:r>
      <w:r w:rsidRPr="00720E3D">
        <w:t>Оформление общегражданского паспорта на гражданина, не достигшего 16-летнего возраста:</w:t>
      </w:r>
    </w:p>
    <w:p w14:paraId="2AC882A0" w14:textId="77777777" w:rsidR="005444E8" w:rsidRPr="00720E3D" w:rsidRDefault="005444E8" w:rsidP="005444E8">
      <w:pPr>
        <w:pStyle w:val="tkTekst"/>
        <w:spacing w:after="0" w:line="240" w:lineRule="auto"/>
        <w:ind w:firstLine="709"/>
        <w:rPr>
          <w:rFonts w:ascii="Times New Roman" w:hAnsi="Times New Roman" w:cs="Times New Roman"/>
          <w:sz w:val="24"/>
          <w:szCs w:val="24"/>
        </w:rPr>
      </w:pPr>
      <w:r w:rsidRPr="00720E3D">
        <w:rPr>
          <w:rFonts w:ascii="Times New Roman" w:hAnsi="Times New Roman" w:cs="Times New Roman"/>
          <w:sz w:val="24"/>
          <w:szCs w:val="24"/>
        </w:rPr>
        <w:t>- свидетельство о рождении или выписку из актовой записи о рождении, свидетельство о перемене фамилии, имени, отчества (при перемене фамилии, имени, отчества) - при отсутствии данных в ЕГРН;</w:t>
      </w:r>
    </w:p>
    <w:p w14:paraId="69480F9C" w14:textId="77777777" w:rsidR="005444E8" w:rsidRPr="00720E3D" w:rsidRDefault="005444E8" w:rsidP="005444E8">
      <w:pPr>
        <w:pStyle w:val="tkTekst"/>
        <w:spacing w:after="0" w:line="240" w:lineRule="auto"/>
        <w:ind w:firstLine="709"/>
        <w:rPr>
          <w:rFonts w:ascii="Times New Roman" w:hAnsi="Times New Roman" w:cs="Times New Roman"/>
          <w:sz w:val="24"/>
          <w:szCs w:val="24"/>
        </w:rPr>
      </w:pPr>
      <w:r w:rsidRPr="00720E3D">
        <w:rPr>
          <w:rFonts w:ascii="Times New Roman" w:hAnsi="Times New Roman" w:cs="Times New Roman"/>
          <w:sz w:val="24"/>
          <w:szCs w:val="24"/>
        </w:rPr>
        <w:t>- паспорта родителей или одного из родителей (в случае, отсутствия одного из родителей, с приложением заверенной копии документов, подтверждающих указанный случай) или иных законных представителей лица, не достигшего 16-летнего возраста - при отсутствии данных в ЕГРН.</w:t>
      </w:r>
    </w:p>
    <w:p w14:paraId="0C8BCB90" w14:textId="77777777" w:rsidR="005444E8" w:rsidRPr="00720E3D" w:rsidRDefault="005444E8" w:rsidP="005444E8">
      <w:pPr>
        <w:pStyle w:val="tkTekst"/>
        <w:spacing w:line="240" w:lineRule="auto"/>
        <w:ind w:firstLine="709"/>
        <w:rPr>
          <w:rFonts w:ascii="Times New Roman" w:hAnsi="Times New Roman" w:cs="Times New Roman"/>
          <w:sz w:val="24"/>
          <w:szCs w:val="24"/>
        </w:rPr>
      </w:pPr>
      <w:r w:rsidRPr="00720E3D">
        <w:rPr>
          <w:rFonts w:ascii="Times New Roman" w:hAnsi="Times New Roman" w:cs="Times New Roman"/>
          <w:sz w:val="24"/>
          <w:szCs w:val="24"/>
          <w:lang w:val="ky-KG"/>
        </w:rPr>
        <w:t xml:space="preserve">- </w:t>
      </w:r>
      <w:r w:rsidRPr="00720E3D">
        <w:rPr>
          <w:rFonts w:ascii="Times New Roman" w:hAnsi="Times New Roman" w:cs="Times New Roman"/>
          <w:sz w:val="24"/>
          <w:szCs w:val="24"/>
        </w:rPr>
        <w:t>ходатайство родителей или одного из родителей (в случае отсутствия второго) или иного законного представителя лица, не достигшего 16-летнего возраста, о получении общегражданского паспорта.</w:t>
      </w:r>
    </w:p>
    <w:p w14:paraId="6A0CF866" w14:textId="77777777" w:rsidR="005444E8" w:rsidRPr="00720E3D" w:rsidRDefault="005444E8" w:rsidP="005444E8">
      <w:pPr>
        <w:pStyle w:val="tkTekst"/>
        <w:spacing w:line="240" w:lineRule="auto"/>
        <w:ind w:firstLine="709"/>
        <w:rPr>
          <w:rFonts w:ascii="Times New Roman" w:hAnsi="Times New Roman" w:cs="Times New Roman"/>
          <w:sz w:val="24"/>
          <w:szCs w:val="24"/>
        </w:rPr>
      </w:pPr>
      <w:r w:rsidRPr="00720E3D">
        <w:rPr>
          <w:rFonts w:ascii="Times New Roman" w:hAnsi="Times New Roman" w:cs="Times New Roman"/>
          <w:sz w:val="24"/>
          <w:szCs w:val="24"/>
        </w:rPr>
        <w:t>В случае если один из родителей не может представить такое ходатайство и присутствовать при оформлении документов, представляется нотариально заверенное согласие родителя на получение общегражданского паспорта на гражданина, не достигшего 16-летнего возраста.</w:t>
      </w:r>
    </w:p>
    <w:p w14:paraId="0EA25DE3" w14:textId="77777777" w:rsidR="005444E8" w:rsidRPr="00720E3D" w:rsidRDefault="005444E8" w:rsidP="005444E8">
      <w:pPr>
        <w:pStyle w:val="tkTekst"/>
        <w:spacing w:line="240" w:lineRule="auto"/>
        <w:ind w:firstLine="709"/>
        <w:rPr>
          <w:rFonts w:ascii="Times New Roman" w:hAnsi="Times New Roman" w:cs="Times New Roman"/>
          <w:sz w:val="24"/>
          <w:szCs w:val="24"/>
        </w:rPr>
      </w:pPr>
      <w:r w:rsidRPr="00720E3D">
        <w:rPr>
          <w:rFonts w:ascii="Times New Roman" w:hAnsi="Times New Roman" w:cs="Times New Roman"/>
          <w:sz w:val="24"/>
          <w:szCs w:val="24"/>
        </w:rPr>
        <w:t>В случае если родители не могут представить такое ходатайство и присутствовать при оформлении документов, представляется их нотариально заверенное согласие и доверенность на представление их интересов на оформление и получение общегражданского паспорта на гражданина, не достигшего 16-летнего возраста.</w:t>
      </w:r>
    </w:p>
    <w:p w14:paraId="05F89879" w14:textId="77777777" w:rsidR="005444E8" w:rsidRPr="00720E3D" w:rsidRDefault="005444E8" w:rsidP="005444E8">
      <w:pPr>
        <w:ind w:firstLine="709"/>
        <w:jc w:val="both"/>
        <w:rPr>
          <w:color w:val="000000" w:themeColor="text1"/>
        </w:rPr>
      </w:pPr>
      <w:r w:rsidRPr="00720E3D">
        <w:rPr>
          <w:color w:val="000000" w:themeColor="text1"/>
        </w:rPr>
        <w:t>2) при обращении лица, достигшего 16-летнего возраста:</w:t>
      </w:r>
    </w:p>
    <w:p w14:paraId="2CFE069E" w14:textId="77777777" w:rsidR="005444E8" w:rsidRPr="00720E3D" w:rsidRDefault="005444E8" w:rsidP="005444E8">
      <w:pPr>
        <w:ind w:firstLine="709"/>
        <w:jc w:val="both"/>
        <w:rPr>
          <w:color w:val="000000" w:themeColor="text1"/>
        </w:rPr>
      </w:pPr>
      <w:r w:rsidRPr="00720E3D">
        <w:rPr>
          <w:color w:val="000000" w:themeColor="text1"/>
        </w:rPr>
        <w:t>- ID-карта или свидетельство о рождении либо выписку из актовой записи о рождении - при отсутствии данных в ЕГРН или отсутствии возможности представить указанные документы в цифровом формате посредством мобильного приложения "Тундук";</w:t>
      </w:r>
    </w:p>
    <w:p w14:paraId="285098C4" w14:textId="77777777" w:rsidR="005444E8" w:rsidRPr="00720E3D" w:rsidRDefault="005444E8" w:rsidP="005444E8">
      <w:pPr>
        <w:ind w:firstLine="709"/>
        <w:jc w:val="both"/>
        <w:rPr>
          <w:color w:val="000000" w:themeColor="text1"/>
        </w:rPr>
      </w:pPr>
      <w:r w:rsidRPr="00720E3D">
        <w:rPr>
          <w:color w:val="000000" w:themeColor="text1"/>
          <w:lang w:val="ky-KG"/>
        </w:rPr>
        <w:t xml:space="preserve">- </w:t>
      </w:r>
      <w:r w:rsidRPr="00720E3D">
        <w:rPr>
          <w:color w:val="000000" w:themeColor="text1"/>
        </w:rPr>
        <w:t>паспорта родителей (опекуна/попечителя) или одного из родителей (в случае отсутствия второго) для определения гражданства заявителя либо ID-карта заявителя - при отсутствии данных в ЕГРН или отсутствии возможности представить указанный документ в цифровом формате посредством мобильного приложения "Тундук".</w:t>
      </w:r>
    </w:p>
    <w:p w14:paraId="370167FA" w14:textId="77777777" w:rsidR="005444E8" w:rsidRPr="00720E3D" w:rsidRDefault="005444E8" w:rsidP="005444E8">
      <w:pPr>
        <w:ind w:firstLine="709"/>
        <w:jc w:val="both"/>
        <w:rPr>
          <w:color w:val="000000" w:themeColor="text1"/>
        </w:rPr>
      </w:pPr>
      <w:r w:rsidRPr="00720E3D">
        <w:rPr>
          <w:color w:val="000000" w:themeColor="text1"/>
        </w:rPr>
        <w:t>3) при обращении гражданина, осуществляющего обмен общегражданского паспорта:</w:t>
      </w:r>
    </w:p>
    <w:p w14:paraId="4BFEB451" w14:textId="77777777" w:rsidR="005444E8" w:rsidRPr="00720E3D" w:rsidRDefault="005444E8" w:rsidP="005444E8">
      <w:pPr>
        <w:ind w:firstLine="709"/>
        <w:jc w:val="both"/>
        <w:rPr>
          <w:color w:val="000000" w:themeColor="text1"/>
        </w:rPr>
      </w:pPr>
      <w:r w:rsidRPr="00720E3D">
        <w:rPr>
          <w:color w:val="000000" w:themeColor="text1"/>
        </w:rPr>
        <w:t>а) в связи с окончанием страниц для визовых отметок, по истечении срока действия:</w:t>
      </w:r>
    </w:p>
    <w:p w14:paraId="055860BF" w14:textId="77777777" w:rsidR="005444E8" w:rsidRPr="00720E3D" w:rsidRDefault="005444E8" w:rsidP="005444E8">
      <w:pPr>
        <w:ind w:firstLine="709"/>
        <w:jc w:val="both"/>
        <w:rPr>
          <w:color w:val="000000" w:themeColor="text1"/>
        </w:rPr>
      </w:pPr>
      <w:r w:rsidRPr="00720E3D">
        <w:rPr>
          <w:color w:val="000000" w:themeColor="text1"/>
        </w:rPr>
        <w:t>- общегражданский паспорт, подлежащий обмену;</w:t>
      </w:r>
    </w:p>
    <w:p w14:paraId="2A842048" w14:textId="77777777" w:rsidR="005444E8" w:rsidRPr="00720E3D" w:rsidRDefault="005444E8" w:rsidP="005444E8">
      <w:pPr>
        <w:ind w:firstLine="709"/>
        <w:jc w:val="both"/>
        <w:rPr>
          <w:color w:val="000000" w:themeColor="text1"/>
        </w:rPr>
      </w:pPr>
      <w:r w:rsidRPr="00720E3D">
        <w:rPr>
          <w:color w:val="000000" w:themeColor="text1"/>
        </w:rPr>
        <w:t>б) в связи с изменением персональных данных или обнаружения ошибочно произведенных в общегражданском паспорте записей:</w:t>
      </w:r>
    </w:p>
    <w:p w14:paraId="29D73A08" w14:textId="77777777" w:rsidR="005444E8" w:rsidRPr="00720E3D" w:rsidRDefault="005444E8" w:rsidP="005444E8">
      <w:pPr>
        <w:ind w:firstLine="709"/>
        <w:jc w:val="both"/>
        <w:rPr>
          <w:color w:val="000000" w:themeColor="text1"/>
        </w:rPr>
      </w:pPr>
      <w:r w:rsidRPr="00720E3D">
        <w:rPr>
          <w:color w:val="000000" w:themeColor="text1"/>
        </w:rPr>
        <w:t>- общегражданский паспорт, подлежащий обмену;</w:t>
      </w:r>
    </w:p>
    <w:p w14:paraId="40DA1082" w14:textId="77777777" w:rsidR="005444E8" w:rsidRPr="00720E3D" w:rsidRDefault="005444E8" w:rsidP="005444E8">
      <w:pPr>
        <w:ind w:firstLine="709"/>
        <w:jc w:val="both"/>
      </w:pPr>
      <w:r w:rsidRPr="00720E3D">
        <w:t>- свидетельство о рождении либо свидетельство о перемене фамилии, имени, отчества (при перемене фамилии, имени, отчества), свидетельство о регистрации или расторжении брака (при заключении, расторжении брака), свидетельство о смерти супруги (супруга) (в случае смерти супруга (супруги) или выписку из актовой записи - при отсутствии данных в ЕГРН - форма № 1 на ранее выданный паспорт в случае отсутствия документов, указанных в настоящем абзаце;</w:t>
      </w:r>
    </w:p>
    <w:p w14:paraId="08B82FA2" w14:textId="77777777" w:rsidR="005444E8" w:rsidRPr="00720E3D" w:rsidRDefault="005444E8" w:rsidP="005444E8">
      <w:pPr>
        <w:ind w:firstLine="709"/>
        <w:jc w:val="both"/>
      </w:pPr>
      <w:r w:rsidRPr="00720E3D">
        <w:t>При невозможности установления личности заявителя и реквизитов общегражданского паспорта (при отсутствии данных в ЕГРН) сотрудником территориального подразделения проводится проверка факта выдачи испорченного общегражданского паспорта на основании формы № 1 на ранее выданный общегражданский паспорт;</w:t>
      </w:r>
    </w:p>
    <w:p w14:paraId="1D081C9D" w14:textId="77777777" w:rsidR="005444E8" w:rsidRPr="00720E3D" w:rsidRDefault="005444E8" w:rsidP="005444E8">
      <w:pPr>
        <w:ind w:firstLine="709"/>
        <w:jc w:val="both"/>
        <w:rPr>
          <w:color w:val="000000" w:themeColor="text1"/>
        </w:rPr>
      </w:pPr>
      <w:r w:rsidRPr="00720E3D">
        <w:rPr>
          <w:color w:val="000000" w:themeColor="text1"/>
        </w:rPr>
        <w:t xml:space="preserve">4) При получении второго общегражданского паспорта по желанию заявителя либо в связи с окончанием визовых страниц и наличия действующей визы иностранного государства в общегражданском паспорте, срок действия которого истек либо истекает - заявление заявителя о выдаче второго общегражданского паспорта, в котором указываются причины получения второго общегражданского паспорта. </w:t>
      </w:r>
    </w:p>
    <w:p w14:paraId="5B3E86CE" w14:textId="77777777" w:rsidR="005444E8" w:rsidRPr="00720E3D" w:rsidRDefault="005444E8" w:rsidP="005444E8">
      <w:pPr>
        <w:pStyle w:val="af4"/>
        <w:ind w:firstLine="709"/>
        <w:jc w:val="both"/>
        <w:rPr>
          <w:rFonts w:ascii="Times New Roman" w:hAnsi="Times New Roman"/>
          <w:sz w:val="24"/>
          <w:szCs w:val="24"/>
        </w:rPr>
      </w:pPr>
      <w:r w:rsidRPr="00720E3D">
        <w:rPr>
          <w:rFonts w:ascii="Times New Roman" w:hAnsi="Times New Roman"/>
          <w:sz w:val="24"/>
          <w:szCs w:val="24"/>
        </w:rPr>
        <w:t>(3) Стоимость услуги: платная.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 За оказание государственной услуги взимается государственная пошлина в соответствии с постановлением Правительства Кыргызской Республики «Об утверждении ставок государственной пошлины» от 15 апреля 2019 года № 159.</w:t>
      </w:r>
    </w:p>
    <w:p w14:paraId="08C66987" w14:textId="77777777" w:rsidR="005444E8" w:rsidRPr="00720E3D" w:rsidRDefault="005444E8" w:rsidP="005444E8">
      <w:pPr>
        <w:pStyle w:val="af4"/>
        <w:ind w:firstLine="709"/>
        <w:jc w:val="both"/>
        <w:rPr>
          <w:rFonts w:ascii="Times New Roman" w:hAnsi="Times New Roman"/>
          <w:sz w:val="24"/>
          <w:szCs w:val="24"/>
        </w:rPr>
      </w:pPr>
      <w:r w:rsidRPr="00720E3D">
        <w:rPr>
          <w:rFonts w:ascii="Times New Roman" w:hAnsi="Times New Roman"/>
          <w:sz w:val="24"/>
          <w:szCs w:val="24"/>
        </w:rPr>
        <w:t xml:space="preserve">В случае предоставления государственной услуги в отдельном помещении в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       </w:t>
      </w:r>
    </w:p>
    <w:p w14:paraId="3ECB079B" w14:textId="77777777" w:rsidR="005444E8" w:rsidRPr="005444E8" w:rsidRDefault="005444E8" w:rsidP="005444E8">
      <w:pPr>
        <w:pStyle w:val="af4"/>
        <w:ind w:firstLine="709"/>
        <w:jc w:val="both"/>
        <w:rPr>
          <w:rFonts w:ascii="Times New Roman" w:hAnsi="Times New Roman"/>
          <w:strike/>
          <w:sz w:val="24"/>
          <w:szCs w:val="24"/>
        </w:rPr>
      </w:pPr>
      <w:r w:rsidRPr="00720E3D">
        <w:rPr>
          <w:rFonts w:ascii="Times New Roman" w:hAnsi="Times New Roman"/>
          <w:sz w:val="24"/>
          <w:szCs w:val="24"/>
        </w:rPr>
        <w:t>(4) Результат услуги: общегражданский паспорт гражданина Кыргызской Республики.</w:t>
      </w:r>
    </w:p>
    <w:p w14:paraId="0DEF9B8E" w14:textId="77777777" w:rsidR="005444E8" w:rsidRPr="003E28EB" w:rsidRDefault="005444E8" w:rsidP="005444E8">
      <w:pPr>
        <w:spacing w:after="60" w:line="276" w:lineRule="auto"/>
        <w:jc w:val="both"/>
        <w:rPr>
          <w:b/>
          <w:bCs/>
        </w:rPr>
      </w:pPr>
      <w:r w:rsidRPr="003E28EB">
        <w:rPr>
          <w:b/>
          <w:bCs/>
        </w:rPr>
        <w:t xml:space="preserve">                      2. Перечень процедур, выполняемых в процессе предоставления услуги</w:t>
      </w:r>
    </w:p>
    <w:tbl>
      <w:tblPr>
        <w:tblStyle w:val="a5"/>
        <w:tblpPr w:leftFromText="180" w:rightFromText="180" w:vertAnchor="text" w:horzAnchor="margin" w:tblpY="358"/>
        <w:tblW w:w="10314" w:type="dxa"/>
        <w:tblLook w:val="04A0" w:firstRow="1" w:lastRow="0" w:firstColumn="1" w:lastColumn="0" w:noHBand="0" w:noVBand="1"/>
      </w:tblPr>
      <w:tblGrid>
        <w:gridCol w:w="704"/>
        <w:gridCol w:w="3940"/>
        <w:gridCol w:w="5670"/>
      </w:tblGrid>
      <w:tr w:rsidR="005444E8" w:rsidRPr="003E28EB" w14:paraId="33952503" w14:textId="77777777" w:rsidTr="005444E8">
        <w:tc>
          <w:tcPr>
            <w:tcW w:w="704" w:type="dxa"/>
          </w:tcPr>
          <w:p w14:paraId="3C2F4CAF" w14:textId="77777777" w:rsidR="005444E8" w:rsidRPr="003E28EB" w:rsidRDefault="005444E8" w:rsidP="005444E8">
            <w:pPr>
              <w:spacing w:before="120" w:after="120" w:line="276" w:lineRule="auto"/>
              <w:jc w:val="center"/>
            </w:pPr>
            <w:r w:rsidRPr="003E28EB">
              <w:t>№</w:t>
            </w:r>
          </w:p>
        </w:tc>
        <w:tc>
          <w:tcPr>
            <w:tcW w:w="3940" w:type="dxa"/>
          </w:tcPr>
          <w:p w14:paraId="7D9DB4F4" w14:textId="77777777" w:rsidR="005444E8" w:rsidRPr="003E28EB" w:rsidRDefault="005444E8" w:rsidP="005444E8">
            <w:pPr>
              <w:spacing w:before="120" w:after="120" w:line="276" w:lineRule="auto"/>
              <w:jc w:val="center"/>
            </w:pPr>
            <w:r w:rsidRPr="003E28EB">
              <w:t>Название процедуры</w:t>
            </w:r>
          </w:p>
        </w:tc>
        <w:tc>
          <w:tcPr>
            <w:tcW w:w="5670" w:type="dxa"/>
          </w:tcPr>
          <w:p w14:paraId="2633FD9D" w14:textId="77777777" w:rsidR="005444E8" w:rsidRPr="003E28EB" w:rsidRDefault="005444E8" w:rsidP="005444E8">
            <w:pPr>
              <w:spacing w:before="120" w:after="120" w:line="276" w:lineRule="auto"/>
              <w:jc w:val="center"/>
            </w:pPr>
            <w:r w:rsidRPr="003E28EB">
              <w:t>Примечание</w:t>
            </w:r>
          </w:p>
        </w:tc>
      </w:tr>
      <w:tr w:rsidR="005444E8" w:rsidRPr="003E28EB" w14:paraId="19FFD8AD" w14:textId="77777777" w:rsidTr="005444E8">
        <w:tc>
          <w:tcPr>
            <w:tcW w:w="704" w:type="dxa"/>
          </w:tcPr>
          <w:p w14:paraId="7BB9A7AC" w14:textId="77777777" w:rsidR="005444E8" w:rsidRPr="003E28EB" w:rsidRDefault="005444E8" w:rsidP="005444E8">
            <w:pPr>
              <w:spacing w:before="120" w:after="120" w:line="276" w:lineRule="auto"/>
              <w:jc w:val="center"/>
            </w:pPr>
            <w:r w:rsidRPr="003E28EB">
              <w:t>1</w:t>
            </w:r>
          </w:p>
        </w:tc>
        <w:tc>
          <w:tcPr>
            <w:tcW w:w="3940" w:type="dxa"/>
          </w:tcPr>
          <w:p w14:paraId="1C626B8C" w14:textId="77777777" w:rsidR="005444E8" w:rsidRPr="003E28EB" w:rsidRDefault="005444E8" w:rsidP="005444E8">
            <w:pPr>
              <w:ind w:left="-124" w:right="-81"/>
              <w:jc w:val="both"/>
              <w:rPr>
                <w:rFonts w:eastAsia="Calibri"/>
              </w:rPr>
            </w:pPr>
            <w:r w:rsidRPr="003E28EB">
              <w:t>Прием и проверка документов на оформление общегражданского паспорта гражданина</w:t>
            </w:r>
            <w:r w:rsidRPr="003E28EB">
              <w:rPr>
                <w:rFonts w:eastAsia="Calibri"/>
              </w:rPr>
              <w:t xml:space="preserve"> Кыргызской Республики.</w:t>
            </w:r>
          </w:p>
          <w:p w14:paraId="06C4894B" w14:textId="77777777" w:rsidR="005444E8" w:rsidRPr="003E28EB" w:rsidRDefault="005444E8" w:rsidP="005444E8">
            <w:pPr>
              <w:ind w:left="-124" w:right="-81"/>
              <w:jc w:val="both"/>
            </w:pPr>
          </w:p>
        </w:tc>
        <w:tc>
          <w:tcPr>
            <w:tcW w:w="5670" w:type="dxa"/>
          </w:tcPr>
          <w:p w14:paraId="3CD3B4E6" w14:textId="77777777" w:rsidR="005444E8" w:rsidRPr="003E28EB" w:rsidRDefault="005444E8" w:rsidP="005444E8">
            <w:pPr>
              <w:jc w:val="both"/>
              <w:rPr>
                <w:rFonts w:eastAsia="Calibri"/>
              </w:rPr>
            </w:pPr>
            <w:r w:rsidRPr="003E28EB">
              <w:rPr>
                <w:rFonts w:eastAsia="Calibri"/>
              </w:rPr>
              <w:t>- документы на оформление паспорта принимаются сотрудниками МРО и ЦОН;</w:t>
            </w:r>
          </w:p>
          <w:p w14:paraId="20CFAD4E" w14:textId="77777777" w:rsidR="005444E8" w:rsidRPr="003E28EB" w:rsidRDefault="005444E8" w:rsidP="005444E8">
            <w:pPr>
              <w:jc w:val="both"/>
              <w:rPr>
                <w:rFonts w:eastAsia="Calibri"/>
              </w:rPr>
            </w:pPr>
            <w:r w:rsidRPr="003E28EB">
              <w:rPr>
                <w:rFonts w:eastAsia="Calibri"/>
              </w:rPr>
              <w:t xml:space="preserve">- документы проверяются на предмет комплектности в соответствии с законодательством, наличие исправлений и признаков подделки, срока действия. В случае обнаружения вышеуказанных оснований в представленных документах незамедлительно сообщается в руководство МРО или ЦОН, а также органы внутренних дел, составляется акт в 3-х экземплярах, один из которых в течении 1 рабочего дня    направляется в органы внутренних дел Кыргызской Республики по месту нахождения МРО, второй - остается в МРО/ЦОН, третий выдается заявителю. </w:t>
            </w:r>
          </w:p>
          <w:p w14:paraId="5A384354" w14:textId="77777777" w:rsidR="005444E8" w:rsidRPr="003E28EB" w:rsidRDefault="005444E8" w:rsidP="005444E8">
            <w:pPr>
              <w:jc w:val="both"/>
              <w:rPr>
                <w:rFonts w:eastAsia="Calibri"/>
              </w:rPr>
            </w:pPr>
            <w:r w:rsidRPr="003E28EB">
              <w:rPr>
                <w:rFonts w:eastAsia="Calibri"/>
              </w:rPr>
              <w:t xml:space="preserve">Вопрос принятия документов для оформления анкеты – заявления заявителю, представившего документы, в которых обнаружены признаки исправлений или подделки, решается после вынесения окончательного решения органами внутренних дел. </w:t>
            </w:r>
          </w:p>
          <w:p w14:paraId="3B7BDDFC" w14:textId="77777777" w:rsidR="005444E8" w:rsidRPr="003E28EB" w:rsidRDefault="005444E8" w:rsidP="005444E8">
            <w:pPr>
              <w:spacing w:line="276" w:lineRule="auto"/>
              <w:jc w:val="both"/>
              <w:rPr>
                <w:rFonts w:eastAsia="Calibri"/>
              </w:rPr>
            </w:pPr>
            <w:r w:rsidRPr="003E28EB">
              <w:rPr>
                <w:rFonts w:eastAsia="Calibri"/>
              </w:rPr>
              <w:t xml:space="preserve">- производится визуальная сверка изображения на фотографии с внешностью заявителя, изображенного на фотографии, оценивается качество фотографии, </w:t>
            </w:r>
            <w:r w:rsidRPr="003E28EB">
              <w:t>производит</w:t>
            </w:r>
            <w:r w:rsidRPr="003E28EB">
              <w:rPr>
                <w:rFonts w:eastAsia="Calibri"/>
              </w:rPr>
              <w:t xml:space="preserve"> идентификацию гражданина в ЕГРН согласно ПИН. Сверяет персональные данные указанные в документах заявителя на соответствие персональных данных в ЕГРН, при изменении внешних данных (хирургическое вмешательство) наличие медицинской справки. </w:t>
            </w:r>
          </w:p>
        </w:tc>
      </w:tr>
      <w:tr w:rsidR="005444E8" w:rsidRPr="003E28EB" w14:paraId="55A51EC7" w14:textId="77777777" w:rsidTr="005444E8">
        <w:tc>
          <w:tcPr>
            <w:tcW w:w="704" w:type="dxa"/>
          </w:tcPr>
          <w:p w14:paraId="07282D4F" w14:textId="77777777" w:rsidR="005444E8" w:rsidRPr="003E28EB" w:rsidRDefault="005444E8" w:rsidP="005444E8">
            <w:pPr>
              <w:spacing w:before="120" w:after="120" w:line="276" w:lineRule="auto"/>
              <w:jc w:val="center"/>
            </w:pPr>
            <w:r w:rsidRPr="003E28EB">
              <w:t>2</w:t>
            </w:r>
          </w:p>
        </w:tc>
        <w:tc>
          <w:tcPr>
            <w:tcW w:w="3940" w:type="dxa"/>
          </w:tcPr>
          <w:p w14:paraId="2B5ED59D" w14:textId="77777777" w:rsidR="005444E8" w:rsidRPr="003E28EB" w:rsidRDefault="005444E8" w:rsidP="005444E8">
            <w:pPr>
              <w:ind w:left="-124" w:right="-81"/>
              <w:jc w:val="both"/>
            </w:pPr>
            <w:r w:rsidRPr="003E28EB">
              <w:t>Заполнение, оформление и направление анкеты –заявления</w:t>
            </w:r>
          </w:p>
        </w:tc>
        <w:tc>
          <w:tcPr>
            <w:tcW w:w="5670" w:type="dxa"/>
          </w:tcPr>
          <w:p w14:paraId="7035BE6D" w14:textId="77777777" w:rsidR="005444E8" w:rsidRPr="003E28EB" w:rsidRDefault="005444E8" w:rsidP="007344F8">
            <w:pPr>
              <w:pStyle w:val="a4"/>
              <w:numPr>
                <w:ilvl w:val="0"/>
                <w:numId w:val="40"/>
              </w:numPr>
              <w:ind w:left="34" w:hanging="720"/>
              <w:jc w:val="both"/>
              <w:rPr>
                <w:rFonts w:eastAsia="Calibri"/>
              </w:rPr>
            </w:pPr>
            <w:r w:rsidRPr="003E28EB">
              <w:t xml:space="preserve">- анкета – заявление заполняется сотрудником </w:t>
            </w:r>
            <w:r w:rsidRPr="003E28EB">
              <w:rPr>
                <w:rFonts w:eastAsia="Calibri"/>
              </w:rPr>
              <w:t>МРО</w:t>
            </w:r>
            <w:r w:rsidRPr="003E28EB">
              <w:t>/ЦОН;</w:t>
            </w:r>
          </w:p>
          <w:p w14:paraId="58D745FF" w14:textId="77777777" w:rsidR="005444E8" w:rsidRPr="003E28EB" w:rsidRDefault="005444E8" w:rsidP="005444E8">
            <w:pPr>
              <w:pStyle w:val="a4"/>
              <w:ind w:left="34"/>
              <w:jc w:val="both"/>
              <w:rPr>
                <w:rFonts w:eastAsia="Calibri"/>
              </w:rPr>
            </w:pPr>
            <w:r w:rsidRPr="003E28EB">
              <w:t>Анкета-заявление направляется в Государственный центр персонификации в электронном виде, по защищенным электронным каналам связи, приложенные к анкете-заявления документы сканируются и направляются вместе с анкетой-заявлением.</w:t>
            </w:r>
          </w:p>
        </w:tc>
      </w:tr>
      <w:tr w:rsidR="005444E8" w:rsidRPr="003E28EB" w14:paraId="6A3E7003" w14:textId="77777777" w:rsidTr="005444E8">
        <w:tc>
          <w:tcPr>
            <w:tcW w:w="704" w:type="dxa"/>
          </w:tcPr>
          <w:p w14:paraId="3A9A9BA6" w14:textId="77777777" w:rsidR="005444E8" w:rsidRPr="003E28EB" w:rsidRDefault="005444E8" w:rsidP="005444E8">
            <w:pPr>
              <w:spacing w:before="120" w:after="120" w:line="276" w:lineRule="auto"/>
              <w:jc w:val="center"/>
            </w:pPr>
            <w:r w:rsidRPr="003E28EB">
              <w:t>3</w:t>
            </w:r>
          </w:p>
        </w:tc>
        <w:tc>
          <w:tcPr>
            <w:tcW w:w="3940" w:type="dxa"/>
          </w:tcPr>
          <w:p w14:paraId="58520399" w14:textId="77777777" w:rsidR="005444E8" w:rsidRPr="003E28EB" w:rsidRDefault="005444E8" w:rsidP="005444E8">
            <w:r w:rsidRPr="003E28EB">
              <w:t xml:space="preserve">Выдача общегражданского паспорта     </w:t>
            </w:r>
          </w:p>
        </w:tc>
        <w:tc>
          <w:tcPr>
            <w:tcW w:w="5670" w:type="dxa"/>
          </w:tcPr>
          <w:p w14:paraId="5D60EBAF" w14:textId="77777777" w:rsidR="005444E8" w:rsidRPr="003E28EB" w:rsidRDefault="005444E8" w:rsidP="005444E8">
            <w:pPr>
              <w:spacing w:before="120" w:after="120" w:line="276" w:lineRule="auto"/>
              <w:jc w:val="both"/>
            </w:pPr>
            <w:r w:rsidRPr="003E28EB">
              <w:t>- общегражданский паспорт выдается лично заявителю или его законному представителю.</w:t>
            </w:r>
          </w:p>
        </w:tc>
      </w:tr>
    </w:tbl>
    <w:p w14:paraId="785C2251" w14:textId="77777777" w:rsidR="005444E8" w:rsidRDefault="005444E8" w:rsidP="005444E8">
      <w:pPr>
        <w:spacing w:after="60" w:line="276" w:lineRule="auto"/>
        <w:jc w:val="both"/>
        <w:rPr>
          <w:b/>
          <w:bCs/>
        </w:rPr>
      </w:pPr>
    </w:p>
    <w:p w14:paraId="019D679A" w14:textId="77777777" w:rsidR="005444E8" w:rsidRDefault="005444E8" w:rsidP="005444E8">
      <w:pPr>
        <w:spacing w:before="200" w:after="200" w:line="276" w:lineRule="auto"/>
        <w:ind w:right="1134"/>
        <w:jc w:val="center"/>
        <w:rPr>
          <w:b/>
          <w:bCs/>
        </w:rPr>
      </w:pPr>
    </w:p>
    <w:p w14:paraId="0E9C4143" w14:textId="77777777" w:rsidR="005444E8" w:rsidRDefault="005444E8" w:rsidP="005444E8">
      <w:pPr>
        <w:spacing w:before="200" w:after="200" w:line="276" w:lineRule="auto"/>
        <w:ind w:right="1134"/>
        <w:jc w:val="center"/>
        <w:rPr>
          <w:b/>
          <w:bCs/>
        </w:rPr>
      </w:pPr>
    </w:p>
    <w:p w14:paraId="1B80514E" w14:textId="77777777" w:rsidR="005444E8" w:rsidRDefault="005444E8" w:rsidP="005444E8">
      <w:pPr>
        <w:spacing w:before="200" w:after="200" w:line="276" w:lineRule="auto"/>
        <w:ind w:right="1134"/>
        <w:jc w:val="center"/>
        <w:rPr>
          <w:b/>
          <w:bCs/>
        </w:rPr>
      </w:pPr>
    </w:p>
    <w:p w14:paraId="24BBD187" w14:textId="77777777" w:rsidR="005444E8" w:rsidRPr="003E28EB" w:rsidRDefault="005444E8" w:rsidP="005444E8">
      <w:pPr>
        <w:spacing w:before="200" w:after="200" w:line="276" w:lineRule="auto"/>
        <w:ind w:right="1134"/>
        <w:jc w:val="center"/>
        <w:rPr>
          <w:b/>
          <w:bCs/>
        </w:rPr>
      </w:pPr>
      <w:r w:rsidRPr="003E28EB">
        <w:rPr>
          <w:b/>
          <w:bCs/>
        </w:rPr>
        <w:t>3. Блок-схема взаимосвязи процедур</w:t>
      </w:r>
    </w:p>
    <w:tbl>
      <w:tblPr>
        <w:tblStyle w:val="50"/>
        <w:tblpPr w:leftFromText="180" w:rightFromText="180" w:vertAnchor="text" w:horzAnchor="margin" w:tblpXSpec="center" w:tblpY="512"/>
        <w:tblW w:w="0" w:type="auto"/>
        <w:tblLayout w:type="fixed"/>
        <w:tblLook w:val="04A0" w:firstRow="1" w:lastRow="0" w:firstColumn="1" w:lastColumn="0" w:noHBand="0" w:noVBand="1"/>
      </w:tblPr>
      <w:tblGrid>
        <w:gridCol w:w="985"/>
        <w:gridCol w:w="1103"/>
        <w:gridCol w:w="1309"/>
        <w:gridCol w:w="585"/>
        <w:gridCol w:w="583"/>
        <w:gridCol w:w="583"/>
        <w:gridCol w:w="1104"/>
        <w:gridCol w:w="584"/>
        <w:gridCol w:w="584"/>
        <w:gridCol w:w="583"/>
        <w:gridCol w:w="1104"/>
        <w:gridCol w:w="773"/>
      </w:tblGrid>
      <w:tr w:rsidR="005444E8" w:rsidRPr="003E28EB" w14:paraId="4941FE26" w14:textId="77777777" w:rsidTr="005444E8">
        <w:trPr>
          <w:trHeight w:val="863"/>
        </w:trPr>
        <w:tc>
          <w:tcPr>
            <w:tcW w:w="9880" w:type="dxa"/>
            <w:gridSpan w:val="12"/>
            <w:tcBorders>
              <w:top w:val="single" w:sz="18" w:space="0" w:color="auto"/>
              <w:left w:val="single" w:sz="18" w:space="0" w:color="auto"/>
              <w:right w:val="single" w:sz="18" w:space="0" w:color="auto"/>
            </w:tcBorders>
            <w:shd w:val="clear" w:color="auto" w:fill="auto"/>
            <w:vAlign w:val="center"/>
          </w:tcPr>
          <w:p w14:paraId="5461DC01" w14:textId="77777777" w:rsidR="005444E8" w:rsidRPr="003E28EB" w:rsidRDefault="005444E8" w:rsidP="005444E8">
            <w:pPr>
              <w:jc w:val="center"/>
              <w:rPr>
                <w:rFonts w:eastAsia="Calibri"/>
                <w:b/>
              </w:rPr>
            </w:pPr>
            <w:r w:rsidRPr="003E28EB">
              <w:rPr>
                <w:rFonts w:eastAsia="Calibri"/>
                <w:b/>
              </w:rPr>
              <w:t>Фронт - офис</w:t>
            </w:r>
          </w:p>
        </w:tc>
      </w:tr>
      <w:tr w:rsidR="005444E8" w:rsidRPr="003E28EB" w14:paraId="6ACEB646" w14:textId="77777777" w:rsidTr="005444E8">
        <w:trPr>
          <w:trHeight w:val="345"/>
        </w:trPr>
        <w:tc>
          <w:tcPr>
            <w:tcW w:w="3982" w:type="dxa"/>
            <w:gridSpan w:val="4"/>
            <w:vMerge w:val="restart"/>
            <w:tcBorders>
              <w:left w:val="single" w:sz="18" w:space="0" w:color="auto"/>
              <w:right w:val="single" w:sz="18" w:space="0" w:color="auto"/>
            </w:tcBorders>
            <w:shd w:val="clear" w:color="auto" w:fill="auto"/>
          </w:tcPr>
          <w:p w14:paraId="03BFC9A1" w14:textId="77777777" w:rsidR="005444E8" w:rsidRPr="003E28EB" w:rsidRDefault="005444E8" w:rsidP="005444E8">
            <w:pPr>
              <w:jc w:val="center"/>
              <w:rPr>
                <w:rFonts w:eastAsia="Calibri"/>
                <w:lang w:val="ky-KG"/>
              </w:rPr>
            </w:pPr>
            <w:r w:rsidRPr="003E28EB">
              <w:rPr>
                <w:rFonts w:eastAsia="Calibri"/>
                <w:lang w:val="ky-KG"/>
              </w:rPr>
              <w:t xml:space="preserve"> </w:t>
            </w:r>
          </w:p>
        </w:tc>
        <w:tc>
          <w:tcPr>
            <w:tcW w:w="3438" w:type="dxa"/>
            <w:gridSpan w:val="5"/>
            <w:tcBorders>
              <w:top w:val="single" w:sz="18" w:space="0" w:color="auto"/>
              <w:left w:val="single" w:sz="18" w:space="0" w:color="auto"/>
              <w:right w:val="single" w:sz="18" w:space="0" w:color="auto"/>
            </w:tcBorders>
            <w:shd w:val="clear" w:color="auto" w:fill="auto"/>
          </w:tcPr>
          <w:p w14:paraId="6FA6E673" w14:textId="77777777" w:rsidR="005444E8" w:rsidRPr="003E28EB" w:rsidRDefault="005444E8" w:rsidP="005444E8">
            <w:pPr>
              <w:jc w:val="center"/>
              <w:rPr>
                <w:rFonts w:eastAsia="Calibri"/>
              </w:rPr>
            </w:pPr>
          </w:p>
        </w:tc>
        <w:tc>
          <w:tcPr>
            <w:tcW w:w="2460" w:type="dxa"/>
            <w:gridSpan w:val="3"/>
            <w:vMerge w:val="restart"/>
            <w:tcBorders>
              <w:left w:val="single" w:sz="18" w:space="0" w:color="auto"/>
              <w:right w:val="single" w:sz="18" w:space="0" w:color="auto"/>
            </w:tcBorders>
            <w:shd w:val="clear" w:color="auto" w:fill="auto"/>
          </w:tcPr>
          <w:p w14:paraId="70E3B61F" w14:textId="77777777" w:rsidR="005444E8" w:rsidRPr="003E28EB" w:rsidRDefault="005444E8" w:rsidP="005444E8">
            <w:pPr>
              <w:jc w:val="center"/>
              <w:rPr>
                <w:rFonts w:eastAsia="Calibri"/>
              </w:rPr>
            </w:pPr>
          </w:p>
        </w:tc>
      </w:tr>
      <w:tr w:rsidR="005444E8" w:rsidRPr="003E28EB" w14:paraId="2A6ACDF6" w14:textId="77777777" w:rsidTr="005444E8">
        <w:trPr>
          <w:trHeight w:val="170"/>
        </w:trPr>
        <w:tc>
          <w:tcPr>
            <w:tcW w:w="3982" w:type="dxa"/>
            <w:gridSpan w:val="4"/>
            <w:vMerge/>
            <w:tcBorders>
              <w:left w:val="single" w:sz="18" w:space="0" w:color="auto"/>
              <w:right w:val="single" w:sz="18" w:space="0" w:color="auto"/>
            </w:tcBorders>
            <w:shd w:val="clear" w:color="auto" w:fill="auto"/>
          </w:tcPr>
          <w:p w14:paraId="173394BE" w14:textId="77777777" w:rsidR="005444E8" w:rsidRPr="003E28EB" w:rsidRDefault="005444E8" w:rsidP="005444E8">
            <w:pPr>
              <w:rPr>
                <w:rFonts w:eastAsia="Calibri"/>
              </w:rPr>
            </w:pPr>
          </w:p>
        </w:tc>
        <w:tc>
          <w:tcPr>
            <w:tcW w:w="583" w:type="dxa"/>
            <w:vMerge w:val="restart"/>
            <w:tcBorders>
              <w:left w:val="single" w:sz="18" w:space="0" w:color="auto"/>
              <w:right w:val="single" w:sz="18" w:space="0" w:color="auto"/>
            </w:tcBorders>
            <w:shd w:val="clear" w:color="auto" w:fill="auto"/>
          </w:tcPr>
          <w:p w14:paraId="30DDF37F" w14:textId="77777777" w:rsidR="005444E8" w:rsidRPr="003E28EB" w:rsidRDefault="005444E8" w:rsidP="005444E8">
            <w:pPr>
              <w:rPr>
                <w:rFonts w:eastAsia="Calibri"/>
              </w:rPr>
            </w:pPr>
          </w:p>
        </w:tc>
        <w:tc>
          <w:tcPr>
            <w:tcW w:w="2271" w:type="dxa"/>
            <w:gridSpan w:val="3"/>
            <w:tcBorders>
              <w:top w:val="single" w:sz="18" w:space="0" w:color="auto"/>
              <w:left w:val="single" w:sz="18" w:space="0" w:color="auto"/>
              <w:right w:val="single" w:sz="18" w:space="0" w:color="auto"/>
            </w:tcBorders>
            <w:shd w:val="clear" w:color="auto" w:fill="auto"/>
          </w:tcPr>
          <w:p w14:paraId="4DD32B00" w14:textId="77777777" w:rsidR="005444E8" w:rsidRPr="003E28EB" w:rsidRDefault="005444E8" w:rsidP="005444E8">
            <w:pPr>
              <w:rPr>
                <w:rFonts w:eastAsia="Calibri"/>
              </w:rPr>
            </w:pPr>
          </w:p>
        </w:tc>
        <w:tc>
          <w:tcPr>
            <w:tcW w:w="584" w:type="dxa"/>
            <w:vMerge w:val="restart"/>
            <w:tcBorders>
              <w:left w:val="single" w:sz="18" w:space="0" w:color="auto"/>
              <w:right w:val="single" w:sz="18" w:space="0" w:color="auto"/>
            </w:tcBorders>
            <w:shd w:val="clear" w:color="auto" w:fill="auto"/>
          </w:tcPr>
          <w:p w14:paraId="39256D00" w14:textId="77777777" w:rsidR="005444E8" w:rsidRPr="003E28EB" w:rsidRDefault="005444E8" w:rsidP="005444E8">
            <w:pPr>
              <w:rPr>
                <w:rFonts w:eastAsia="Calibri"/>
              </w:rPr>
            </w:pPr>
          </w:p>
        </w:tc>
        <w:tc>
          <w:tcPr>
            <w:tcW w:w="2460" w:type="dxa"/>
            <w:gridSpan w:val="3"/>
            <w:vMerge/>
            <w:tcBorders>
              <w:left w:val="single" w:sz="18" w:space="0" w:color="auto"/>
              <w:right w:val="single" w:sz="18" w:space="0" w:color="auto"/>
            </w:tcBorders>
            <w:shd w:val="clear" w:color="auto" w:fill="auto"/>
          </w:tcPr>
          <w:p w14:paraId="6BD37635" w14:textId="77777777" w:rsidR="005444E8" w:rsidRPr="003E28EB" w:rsidRDefault="005444E8" w:rsidP="005444E8">
            <w:pPr>
              <w:rPr>
                <w:rFonts w:eastAsia="Calibri"/>
              </w:rPr>
            </w:pPr>
          </w:p>
        </w:tc>
      </w:tr>
      <w:tr w:rsidR="005444E8" w:rsidRPr="003E28EB" w14:paraId="6F02F69E" w14:textId="77777777" w:rsidTr="005444E8">
        <w:trPr>
          <w:trHeight w:val="345"/>
        </w:trPr>
        <w:tc>
          <w:tcPr>
            <w:tcW w:w="985" w:type="dxa"/>
            <w:vMerge w:val="restart"/>
            <w:tcBorders>
              <w:left w:val="single" w:sz="18" w:space="0" w:color="auto"/>
              <w:right w:val="single" w:sz="18" w:space="0" w:color="auto"/>
            </w:tcBorders>
            <w:shd w:val="clear" w:color="auto" w:fill="auto"/>
          </w:tcPr>
          <w:p w14:paraId="5E6C0FD6" w14:textId="77777777" w:rsidR="005444E8" w:rsidRPr="003E28EB" w:rsidRDefault="005444E8" w:rsidP="005444E8">
            <w:pPr>
              <w:rPr>
                <w:rFonts w:eastAsia="Calibri"/>
              </w:rPr>
            </w:pPr>
          </w:p>
        </w:tc>
        <w:tc>
          <w:tcPr>
            <w:tcW w:w="1103"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72A86ACB" w14:textId="77777777" w:rsidR="005444E8" w:rsidRPr="003E28EB" w:rsidRDefault="005444E8" w:rsidP="005444E8">
            <w:pPr>
              <w:jc w:val="center"/>
              <w:rPr>
                <w:rFonts w:eastAsia="Calibri"/>
              </w:rPr>
            </w:pPr>
            <w:r w:rsidRPr="003E28EB">
              <w:rPr>
                <w:rFonts w:eastAsia="Calibri"/>
              </w:rPr>
              <w:t>1</w:t>
            </w:r>
          </w:p>
        </w:tc>
        <w:tc>
          <w:tcPr>
            <w:tcW w:w="1894" w:type="dxa"/>
            <w:gridSpan w:val="2"/>
            <w:tcBorders>
              <w:left w:val="single" w:sz="18" w:space="0" w:color="auto"/>
              <w:right w:val="single" w:sz="18" w:space="0" w:color="auto"/>
            </w:tcBorders>
            <w:shd w:val="clear" w:color="auto" w:fill="auto"/>
          </w:tcPr>
          <w:p w14:paraId="4215D6B9" w14:textId="77777777" w:rsidR="005444E8" w:rsidRPr="003E28EB" w:rsidRDefault="005444E8" w:rsidP="005444E8">
            <w:pPr>
              <w:rPr>
                <w:rFonts w:eastAsia="Calibri"/>
              </w:rPr>
            </w:pPr>
          </w:p>
        </w:tc>
        <w:tc>
          <w:tcPr>
            <w:tcW w:w="583" w:type="dxa"/>
            <w:vMerge/>
            <w:tcBorders>
              <w:left w:val="single" w:sz="18" w:space="0" w:color="auto"/>
              <w:right w:val="single" w:sz="18" w:space="0" w:color="auto"/>
            </w:tcBorders>
            <w:shd w:val="clear" w:color="auto" w:fill="auto"/>
          </w:tcPr>
          <w:p w14:paraId="5ADB3D1D" w14:textId="77777777" w:rsidR="005444E8" w:rsidRPr="003E28EB" w:rsidRDefault="005444E8" w:rsidP="005444E8">
            <w:pPr>
              <w:rPr>
                <w:rFonts w:eastAsia="Calibri"/>
              </w:rPr>
            </w:pPr>
          </w:p>
        </w:tc>
        <w:tc>
          <w:tcPr>
            <w:tcW w:w="583" w:type="dxa"/>
            <w:tcBorders>
              <w:left w:val="single" w:sz="18" w:space="0" w:color="auto"/>
              <w:right w:val="single" w:sz="18" w:space="0" w:color="auto"/>
            </w:tcBorders>
            <w:shd w:val="clear" w:color="auto" w:fill="auto"/>
          </w:tcPr>
          <w:p w14:paraId="27C46D6F" w14:textId="77777777" w:rsidR="005444E8" w:rsidRPr="003E28EB" w:rsidRDefault="005444E8" w:rsidP="005444E8">
            <w:pPr>
              <w:rPr>
                <w:rFonts w:eastAsia="Calibri"/>
              </w:rPr>
            </w:pPr>
          </w:p>
        </w:tc>
        <w:tc>
          <w:tcPr>
            <w:tcW w:w="1104"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35A70461" w14:textId="77777777" w:rsidR="005444E8" w:rsidRPr="003E28EB" w:rsidRDefault="005444E8" w:rsidP="005444E8">
            <w:pPr>
              <w:jc w:val="center"/>
              <w:rPr>
                <w:rFonts w:eastAsia="Calibri"/>
              </w:rPr>
            </w:pPr>
            <w:r w:rsidRPr="003E28EB">
              <w:rPr>
                <w:rFonts w:eastAsia="Calibri"/>
              </w:rPr>
              <w:t>2</w:t>
            </w:r>
          </w:p>
        </w:tc>
        <w:tc>
          <w:tcPr>
            <w:tcW w:w="584" w:type="dxa"/>
            <w:tcBorders>
              <w:left w:val="single" w:sz="18" w:space="0" w:color="auto"/>
              <w:right w:val="single" w:sz="18" w:space="0" w:color="auto"/>
            </w:tcBorders>
            <w:shd w:val="clear" w:color="auto" w:fill="auto"/>
          </w:tcPr>
          <w:p w14:paraId="635FDAE6" w14:textId="77777777" w:rsidR="005444E8" w:rsidRPr="003E28EB" w:rsidRDefault="005444E8" w:rsidP="005444E8">
            <w:pPr>
              <w:rPr>
                <w:rFonts w:eastAsia="Calibri"/>
              </w:rPr>
            </w:pPr>
          </w:p>
        </w:tc>
        <w:tc>
          <w:tcPr>
            <w:tcW w:w="584" w:type="dxa"/>
            <w:vMerge/>
            <w:tcBorders>
              <w:left w:val="single" w:sz="18" w:space="0" w:color="auto"/>
              <w:right w:val="single" w:sz="18" w:space="0" w:color="auto"/>
            </w:tcBorders>
            <w:shd w:val="clear" w:color="auto" w:fill="auto"/>
          </w:tcPr>
          <w:p w14:paraId="6F5D8557" w14:textId="77777777" w:rsidR="005444E8" w:rsidRPr="003E28EB" w:rsidRDefault="005444E8" w:rsidP="005444E8">
            <w:pPr>
              <w:rPr>
                <w:rFonts w:eastAsia="Calibri"/>
              </w:rPr>
            </w:pPr>
          </w:p>
        </w:tc>
        <w:tc>
          <w:tcPr>
            <w:tcW w:w="583" w:type="dxa"/>
            <w:tcBorders>
              <w:left w:val="single" w:sz="18" w:space="0" w:color="auto"/>
              <w:right w:val="single" w:sz="18" w:space="0" w:color="auto"/>
            </w:tcBorders>
            <w:shd w:val="clear" w:color="auto" w:fill="auto"/>
          </w:tcPr>
          <w:p w14:paraId="71D14800" w14:textId="77777777" w:rsidR="005444E8" w:rsidRPr="003E28EB" w:rsidRDefault="005444E8" w:rsidP="005444E8">
            <w:pPr>
              <w:rPr>
                <w:rFonts w:eastAsia="Calibri"/>
              </w:rPr>
            </w:pPr>
          </w:p>
        </w:tc>
        <w:tc>
          <w:tcPr>
            <w:tcW w:w="1104"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04C40956" w14:textId="77777777" w:rsidR="005444E8" w:rsidRPr="003E28EB" w:rsidRDefault="005444E8" w:rsidP="005444E8">
            <w:pPr>
              <w:jc w:val="center"/>
              <w:rPr>
                <w:rFonts w:eastAsia="Calibri"/>
              </w:rPr>
            </w:pPr>
            <w:r w:rsidRPr="003E28EB">
              <w:rPr>
                <w:rFonts w:eastAsia="Calibri"/>
              </w:rPr>
              <w:t>3</w:t>
            </w:r>
          </w:p>
        </w:tc>
        <w:tc>
          <w:tcPr>
            <w:tcW w:w="773" w:type="dxa"/>
            <w:vMerge w:val="restart"/>
            <w:tcBorders>
              <w:left w:val="single" w:sz="18" w:space="0" w:color="auto"/>
              <w:right w:val="single" w:sz="18" w:space="0" w:color="auto"/>
            </w:tcBorders>
            <w:shd w:val="clear" w:color="auto" w:fill="auto"/>
          </w:tcPr>
          <w:p w14:paraId="6FA6D9EB" w14:textId="77777777" w:rsidR="005444E8" w:rsidRPr="003E28EB" w:rsidRDefault="005444E8" w:rsidP="005444E8">
            <w:pPr>
              <w:rPr>
                <w:rFonts w:eastAsia="Calibri"/>
              </w:rPr>
            </w:pPr>
          </w:p>
        </w:tc>
      </w:tr>
      <w:tr w:rsidR="005444E8" w:rsidRPr="003E28EB" w14:paraId="181008BA" w14:textId="77777777" w:rsidTr="005444E8">
        <w:trPr>
          <w:trHeight w:val="407"/>
        </w:trPr>
        <w:tc>
          <w:tcPr>
            <w:tcW w:w="985" w:type="dxa"/>
            <w:vMerge/>
            <w:tcBorders>
              <w:left w:val="single" w:sz="18" w:space="0" w:color="auto"/>
              <w:right w:val="single" w:sz="18" w:space="0" w:color="auto"/>
            </w:tcBorders>
            <w:shd w:val="clear" w:color="auto" w:fill="auto"/>
          </w:tcPr>
          <w:p w14:paraId="5FBBFB1D" w14:textId="77777777" w:rsidR="005444E8" w:rsidRPr="003E28EB" w:rsidRDefault="005444E8" w:rsidP="005444E8">
            <w:pPr>
              <w:rPr>
                <w:rFonts w:eastAsia="Calibri"/>
              </w:rPr>
            </w:pPr>
          </w:p>
        </w:tc>
        <w:tc>
          <w:tcPr>
            <w:tcW w:w="1103" w:type="dxa"/>
            <w:vMerge/>
            <w:tcBorders>
              <w:top w:val="single" w:sz="18" w:space="0" w:color="auto"/>
              <w:left w:val="single" w:sz="18" w:space="0" w:color="auto"/>
              <w:bottom w:val="single" w:sz="18" w:space="0" w:color="auto"/>
              <w:right w:val="single" w:sz="18" w:space="0" w:color="auto"/>
            </w:tcBorders>
            <w:shd w:val="clear" w:color="auto" w:fill="auto"/>
          </w:tcPr>
          <w:p w14:paraId="499D8125" w14:textId="77777777" w:rsidR="005444E8" w:rsidRPr="003E28EB" w:rsidRDefault="005444E8" w:rsidP="005444E8">
            <w:pPr>
              <w:rPr>
                <w:rFonts w:eastAsia="Calibri"/>
              </w:rPr>
            </w:pPr>
          </w:p>
        </w:tc>
        <w:tc>
          <w:tcPr>
            <w:tcW w:w="1894" w:type="dxa"/>
            <w:gridSpan w:val="2"/>
            <w:tcBorders>
              <w:left w:val="single" w:sz="18" w:space="0" w:color="auto"/>
              <w:right w:val="single" w:sz="18" w:space="0" w:color="auto"/>
            </w:tcBorders>
            <w:shd w:val="clear" w:color="auto" w:fill="auto"/>
          </w:tcPr>
          <w:p w14:paraId="3A703AB7" w14:textId="77777777" w:rsidR="005444E8" w:rsidRPr="003E28EB" w:rsidRDefault="005444E8" w:rsidP="005444E8">
            <w:pPr>
              <w:rPr>
                <w:rFonts w:eastAsia="Calibri"/>
              </w:rPr>
            </w:pPr>
            <w:r w:rsidRPr="003E28EB">
              <w:rPr>
                <w:rFonts w:eastAsia="Calibri"/>
                <w:noProof/>
              </w:rPr>
              <mc:AlternateContent>
                <mc:Choice Requires="wps">
                  <w:drawing>
                    <wp:anchor distT="4294967295" distB="4294967295" distL="114300" distR="114300" simplePos="0" relativeHeight="252572672" behindDoc="0" locked="0" layoutInCell="1" allowOverlap="1" wp14:anchorId="5E2F0425" wp14:editId="4CBEDDDA">
                      <wp:simplePos x="0" y="0"/>
                      <wp:positionH relativeFrom="column">
                        <wp:posOffset>-59055</wp:posOffset>
                      </wp:positionH>
                      <wp:positionV relativeFrom="paragraph">
                        <wp:posOffset>-19051</wp:posOffset>
                      </wp:positionV>
                      <wp:extent cx="1506220" cy="0"/>
                      <wp:effectExtent l="0" t="133350" r="0" b="133350"/>
                      <wp:wrapNone/>
                      <wp:docPr id="898"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8F9DBF" id="Прямая со стрелкой 2" o:spid="_x0000_s1026" type="#_x0000_t32" style="position:absolute;margin-left:-4.65pt;margin-top:-1.5pt;width:118.6pt;height:0;z-index:25257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s2SHHA8C&#10;AADH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583" w:type="dxa"/>
            <w:vMerge/>
            <w:tcBorders>
              <w:left w:val="single" w:sz="18" w:space="0" w:color="auto"/>
              <w:right w:val="single" w:sz="18" w:space="0" w:color="auto"/>
            </w:tcBorders>
            <w:shd w:val="clear" w:color="auto" w:fill="auto"/>
          </w:tcPr>
          <w:p w14:paraId="7E8942E3" w14:textId="77777777" w:rsidR="005444E8" w:rsidRPr="003E28EB" w:rsidRDefault="005444E8" w:rsidP="005444E8">
            <w:pPr>
              <w:rPr>
                <w:rFonts w:eastAsia="Calibri"/>
              </w:rPr>
            </w:pPr>
          </w:p>
        </w:tc>
        <w:tc>
          <w:tcPr>
            <w:tcW w:w="583" w:type="dxa"/>
            <w:tcBorders>
              <w:left w:val="single" w:sz="18" w:space="0" w:color="auto"/>
              <w:right w:val="single" w:sz="18" w:space="0" w:color="auto"/>
            </w:tcBorders>
            <w:shd w:val="clear" w:color="auto" w:fill="auto"/>
          </w:tcPr>
          <w:p w14:paraId="72D7F872" w14:textId="77777777" w:rsidR="005444E8" w:rsidRPr="003E28EB" w:rsidRDefault="005444E8" w:rsidP="005444E8">
            <w:pPr>
              <w:rPr>
                <w:rFonts w:eastAsia="Calibri"/>
              </w:rPr>
            </w:pPr>
          </w:p>
        </w:tc>
        <w:tc>
          <w:tcPr>
            <w:tcW w:w="1104" w:type="dxa"/>
            <w:vMerge/>
            <w:tcBorders>
              <w:top w:val="single" w:sz="18" w:space="0" w:color="auto"/>
              <w:left w:val="single" w:sz="18" w:space="0" w:color="auto"/>
              <w:bottom w:val="single" w:sz="18" w:space="0" w:color="auto"/>
              <w:right w:val="single" w:sz="18" w:space="0" w:color="auto"/>
            </w:tcBorders>
            <w:shd w:val="clear" w:color="auto" w:fill="auto"/>
          </w:tcPr>
          <w:p w14:paraId="62632286" w14:textId="77777777" w:rsidR="005444E8" w:rsidRPr="003E28EB" w:rsidRDefault="005444E8" w:rsidP="005444E8">
            <w:pPr>
              <w:rPr>
                <w:rFonts w:eastAsia="Calibri"/>
              </w:rPr>
            </w:pPr>
          </w:p>
        </w:tc>
        <w:tc>
          <w:tcPr>
            <w:tcW w:w="584" w:type="dxa"/>
            <w:tcBorders>
              <w:left w:val="single" w:sz="18" w:space="0" w:color="auto"/>
              <w:right w:val="single" w:sz="18" w:space="0" w:color="auto"/>
            </w:tcBorders>
            <w:shd w:val="clear" w:color="auto" w:fill="auto"/>
          </w:tcPr>
          <w:p w14:paraId="10306B4A" w14:textId="77777777" w:rsidR="005444E8" w:rsidRPr="003E28EB" w:rsidRDefault="005444E8" w:rsidP="005444E8">
            <w:pPr>
              <w:rPr>
                <w:rFonts w:eastAsia="Calibri"/>
              </w:rPr>
            </w:pPr>
            <w:r w:rsidRPr="003E28EB">
              <w:rPr>
                <w:rFonts w:eastAsia="Calibri"/>
                <w:noProof/>
              </w:rPr>
              <mc:AlternateContent>
                <mc:Choice Requires="wps">
                  <w:drawing>
                    <wp:anchor distT="0" distB="0" distL="114300" distR="114300" simplePos="0" relativeHeight="252573696" behindDoc="0" locked="0" layoutInCell="1" allowOverlap="1" wp14:anchorId="5151C8F0" wp14:editId="499689BC">
                      <wp:simplePos x="0" y="0"/>
                      <wp:positionH relativeFrom="column">
                        <wp:posOffset>-58420</wp:posOffset>
                      </wp:positionH>
                      <wp:positionV relativeFrom="paragraph">
                        <wp:posOffset>-24765</wp:posOffset>
                      </wp:positionV>
                      <wp:extent cx="896620" cy="5715"/>
                      <wp:effectExtent l="0" t="133350" r="0" b="127635"/>
                      <wp:wrapNone/>
                      <wp:docPr id="899" name="Прямая со стрелкой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8E9F8C" id="Прямая со стрелкой 899" o:spid="_x0000_s1026" type="#_x0000_t32" style="position:absolute;margin-left:-4.6pt;margin-top:-1.95pt;width:70.6pt;height:.45pt;flip:y;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" strokecolor="windowText" strokeweight="2.25pt">
                      <v:stroke endarrow="open"/>
                      <o:lock v:ext="edit" shapetype="f"/>
                    </v:shape>
                  </w:pict>
                </mc:Fallback>
              </mc:AlternateContent>
            </w:r>
          </w:p>
        </w:tc>
        <w:tc>
          <w:tcPr>
            <w:tcW w:w="584" w:type="dxa"/>
            <w:vMerge/>
            <w:tcBorders>
              <w:left w:val="single" w:sz="18" w:space="0" w:color="auto"/>
              <w:right w:val="single" w:sz="18" w:space="0" w:color="auto"/>
            </w:tcBorders>
            <w:shd w:val="clear" w:color="auto" w:fill="auto"/>
          </w:tcPr>
          <w:p w14:paraId="2C90ABFC" w14:textId="77777777" w:rsidR="005444E8" w:rsidRPr="003E28EB" w:rsidRDefault="005444E8" w:rsidP="005444E8">
            <w:pPr>
              <w:rPr>
                <w:rFonts w:eastAsia="Calibri"/>
              </w:rPr>
            </w:pPr>
          </w:p>
        </w:tc>
        <w:tc>
          <w:tcPr>
            <w:tcW w:w="583" w:type="dxa"/>
            <w:tcBorders>
              <w:left w:val="single" w:sz="18" w:space="0" w:color="auto"/>
              <w:right w:val="single" w:sz="18" w:space="0" w:color="auto"/>
            </w:tcBorders>
            <w:shd w:val="clear" w:color="auto" w:fill="auto"/>
          </w:tcPr>
          <w:p w14:paraId="45229B91" w14:textId="77777777" w:rsidR="005444E8" w:rsidRPr="003E28EB" w:rsidRDefault="005444E8" w:rsidP="005444E8">
            <w:pPr>
              <w:rPr>
                <w:rFonts w:eastAsia="Calibri"/>
              </w:rPr>
            </w:pPr>
          </w:p>
        </w:tc>
        <w:tc>
          <w:tcPr>
            <w:tcW w:w="1104" w:type="dxa"/>
            <w:vMerge/>
            <w:tcBorders>
              <w:top w:val="single" w:sz="18" w:space="0" w:color="auto"/>
              <w:left w:val="single" w:sz="18" w:space="0" w:color="auto"/>
              <w:bottom w:val="single" w:sz="18" w:space="0" w:color="auto"/>
              <w:right w:val="single" w:sz="18" w:space="0" w:color="auto"/>
            </w:tcBorders>
            <w:shd w:val="clear" w:color="auto" w:fill="auto"/>
          </w:tcPr>
          <w:p w14:paraId="5BB6EC48" w14:textId="77777777" w:rsidR="005444E8" w:rsidRPr="003E28EB" w:rsidRDefault="005444E8" w:rsidP="005444E8">
            <w:pPr>
              <w:rPr>
                <w:rFonts w:eastAsia="Calibri"/>
              </w:rPr>
            </w:pPr>
          </w:p>
        </w:tc>
        <w:tc>
          <w:tcPr>
            <w:tcW w:w="773" w:type="dxa"/>
            <w:vMerge/>
            <w:tcBorders>
              <w:left w:val="single" w:sz="18" w:space="0" w:color="auto"/>
              <w:right w:val="single" w:sz="18" w:space="0" w:color="auto"/>
            </w:tcBorders>
            <w:shd w:val="clear" w:color="auto" w:fill="auto"/>
          </w:tcPr>
          <w:p w14:paraId="1393617F" w14:textId="77777777" w:rsidR="005444E8" w:rsidRPr="003E28EB" w:rsidRDefault="005444E8" w:rsidP="005444E8">
            <w:pPr>
              <w:rPr>
                <w:rFonts w:eastAsia="Calibri"/>
              </w:rPr>
            </w:pPr>
          </w:p>
        </w:tc>
      </w:tr>
      <w:tr w:rsidR="005444E8" w:rsidRPr="003E28EB" w14:paraId="3EA23FC1" w14:textId="77777777" w:rsidTr="005444E8">
        <w:trPr>
          <w:trHeight w:val="345"/>
        </w:trPr>
        <w:tc>
          <w:tcPr>
            <w:tcW w:w="2088" w:type="dxa"/>
            <w:gridSpan w:val="2"/>
            <w:vMerge w:val="restart"/>
            <w:tcBorders>
              <w:left w:val="single" w:sz="18" w:space="0" w:color="auto"/>
            </w:tcBorders>
            <w:shd w:val="clear" w:color="auto" w:fill="auto"/>
          </w:tcPr>
          <w:p w14:paraId="3A2B74E7" w14:textId="77777777" w:rsidR="005444E8" w:rsidRPr="003E28EB" w:rsidRDefault="005444E8" w:rsidP="005444E8">
            <w:pPr>
              <w:rPr>
                <w:rFonts w:eastAsia="Calibri"/>
              </w:rPr>
            </w:pPr>
          </w:p>
        </w:tc>
        <w:tc>
          <w:tcPr>
            <w:tcW w:w="1894" w:type="dxa"/>
            <w:gridSpan w:val="2"/>
            <w:tcBorders>
              <w:right w:val="single" w:sz="18" w:space="0" w:color="auto"/>
            </w:tcBorders>
            <w:shd w:val="clear" w:color="auto" w:fill="auto"/>
          </w:tcPr>
          <w:p w14:paraId="303097A3" w14:textId="77777777" w:rsidR="005444E8" w:rsidRPr="003E28EB" w:rsidRDefault="005444E8" w:rsidP="005444E8">
            <w:pPr>
              <w:rPr>
                <w:rFonts w:eastAsia="Calibri"/>
              </w:rPr>
            </w:pPr>
          </w:p>
        </w:tc>
        <w:tc>
          <w:tcPr>
            <w:tcW w:w="583" w:type="dxa"/>
            <w:vMerge/>
            <w:tcBorders>
              <w:left w:val="single" w:sz="18" w:space="0" w:color="auto"/>
              <w:right w:val="single" w:sz="18" w:space="0" w:color="auto"/>
            </w:tcBorders>
            <w:shd w:val="clear" w:color="auto" w:fill="auto"/>
          </w:tcPr>
          <w:p w14:paraId="53361A43" w14:textId="77777777" w:rsidR="005444E8" w:rsidRPr="003E28EB" w:rsidRDefault="005444E8" w:rsidP="005444E8">
            <w:pPr>
              <w:rPr>
                <w:rFonts w:eastAsia="Calibri"/>
              </w:rPr>
            </w:pPr>
          </w:p>
        </w:tc>
        <w:tc>
          <w:tcPr>
            <w:tcW w:w="2271" w:type="dxa"/>
            <w:gridSpan w:val="3"/>
            <w:vMerge w:val="restart"/>
            <w:tcBorders>
              <w:left w:val="single" w:sz="18" w:space="0" w:color="auto"/>
              <w:right w:val="single" w:sz="18" w:space="0" w:color="auto"/>
            </w:tcBorders>
            <w:shd w:val="clear" w:color="auto" w:fill="auto"/>
            <w:vAlign w:val="center"/>
          </w:tcPr>
          <w:p w14:paraId="5D9A5235" w14:textId="77777777" w:rsidR="005444E8" w:rsidRPr="003E28EB" w:rsidRDefault="005444E8" w:rsidP="005444E8">
            <w:pPr>
              <w:jc w:val="center"/>
              <w:rPr>
                <w:rFonts w:eastAsia="Calibri"/>
              </w:rPr>
            </w:pPr>
            <w:r w:rsidRPr="003E28EB">
              <w:rPr>
                <w:rFonts w:eastAsia="Calibri"/>
                <w:b/>
              </w:rPr>
              <w:t>Бэк - офис</w:t>
            </w:r>
          </w:p>
        </w:tc>
        <w:tc>
          <w:tcPr>
            <w:tcW w:w="584" w:type="dxa"/>
            <w:vMerge/>
            <w:tcBorders>
              <w:left w:val="single" w:sz="18" w:space="0" w:color="auto"/>
              <w:right w:val="single" w:sz="18" w:space="0" w:color="auto"/>
            </w:tcBorders>
            <w:shd w:val="clear" w:color="auto" w:fill="auto"/>
          </w:tcPr>
          <w:p w14:paraId="04509B3E" w14:textId="77777777" w:rsidR="005444E8" w:rsidRPr="003E28EB" w:rsidRDefault="005444E8" w:rsidP="005444E8">
            <w:pPr>
              <w:rPr>
                <w:rFonts w:eastAsia="Calibri"/>
              </w:rPr>
            </w:pPr>
          </w:p>
        </w:tc>
        <w:tc>
          <w:tcPr>
            <w:tcW w:w="2460" w:type="dxa"/>
            <w:gridSpan w:val="3"/>
            <w:vMerge w:val="restart"/>
            <w:tcBorders>
              <w:left w:val="single" w:sz="18" w:space="0" w:color="auto"/>
              <w:right w:val="single" w:sz="18" w:space="0" w:color="auto"/>
            </w:tcBorders>
            <w:shd w:val="clear" w:color="auto" w:fill="auto"/>
          </w:tcPr>
          <w:p w14:paraId="236040CA" w14:textId="77777777" w:rsidR="005444E8" w:rsidRPr="003E28EB" w:rsidRDefault="005444E8" w:rsidP="005444E8">
            <w:pPr>
              <w:rPr>
                <w:rFonts w:eastAsia="Calibri"/>
              </w:rPr>
            </w:pPr>
          </w:p>
        </w:tc>
      </w:tr>
      <w:tr w:rsidR="005444E8" w:rsidRPr="003E28EB" w14:paraId="370DB7E6" w14:textId="77777777" w:rsidTr="005444E8">
        <w:trPr>
          <w:trHeight w:val="345"/>
        </w:trPr>
        <w:tc>
          <w:tcPr>
            <w:tcW w:w="2088" w:type="dxa"/>
            <w:gridSpan w:val="2"/>
            <w:vMerge/>
            <w:tcBorders>
              <w:left w:val="single" w:sz="18" w:space="0" w:color="auto"/>
            </w:tcBorders>
            <w:shd w:val="clear" w:color="auto" w:fill="auto"/>
          </w:tcPr>
          <w:p w14:paraId="717495B1" w14:textId="77777777" w:rsidR="005444E8" w:rsidRPr="003E28EB" w:rsidRDefault="005444E8" w:rsidP="005444E8">
            <w:pPr>
              <w:rPr>
                <w:rFonts w:ascii="Calibri" w:eastAsia="Calibri" w:hAnsi="Calibri"/>
              </w:rPr>
            </w:pPr>
          </w:p>
        </w:tc>
        <w:tc>
          <w:tcPr>
            <w:tcW w:w="1894" w:type="dxa"/>
            <w:gridSpan w:val="2"/>
            <w:tcBorders>
              <w:bottom w:val="single" w:sz="18" w:space="0" w:color="auto"/>
              <w:right w:val="single" w:sz="18" w:space="0" w:color="auto"/>
            </w:tcBorders>
            <w:shd w:val="clear" w:color="auto" w:fill="auto"/>
          </w:tcPr>
          <w:p w14:paraId="209FAB8D" w14:textId="77777777" w:rsidR="005444E8" w:rsidRPr="003E28EB" w:rsidRDefault="005444E8" w:rsidP="005444E8">
            <w:pPr>
              <w:rPr>
                <w:rFonts w:ascii="Calibri" w:eastAsia="Calibri" w:hAnsi="Calibri"/>
              </w:rPr>
            </w:pPr>
            <w:r w:rsidRPr="003E28EB">
              <w:rPr>
                <w:rFonts w:eastAsia="Calibri"/>
                <w:noProof/>
              </w:rPr>
              <mc:AlternateContent>
                <mc:Choice Requires="wps">
                  <w:drawing>
                    <wp:anchor distT="0" distB="0" distL="114300" distR="114300" simplePos="0" relativeHeight="252574720" behindDoc="0" locked="0" layoutInCell="1" allowOverlap="1" wp14:anchorId="2F2ED660" wp14:editId="32E2FBFD">
                      <wp:simplePos x="0" y="0"/>
                      <wp:positionH relativeFrom="column">
                        <wp:posOffset>-327660</wp:posOffset>
                      </wp:positionH>
                      <wp:positionV relativeFrom="paragraph">
                        <wp:posOffset>-206374</wp:posOffset>
                      </wp:positionV>
                      <wp:extent cx="581025" cy="361950"/>
                      <wp:effectExtent l="19050" t="19050" r="47625" b="57150"/>
                      <wp:wrapNone/>
                      <wp:docPr id="900" name="Прямая со стрелкой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3619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A77C63" id="Прямая со стрелкой 900" o:spid="_x0000_s1026" type="#_x0000_t32" style="position:absolute;margin-left:-25.8pt;margin-top:-16.25pt;width:45.75pt;height:28.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" strokecolor="windowText" strokeweight="2.25pt">
                      <v:stroke endarrow="open"/>
                      <o:lock v:ext="edit" shapetype="f"/>
                    </v:shape>
                  </w:pict>
                </mc:Fallback>
              </mc:AlternateContent>
            </w:r>
          </w:p>
        </w:tc>
        <w:tc>
          <w:tcPr>
            <w:tcW w:w="583" w:type="dxa"/>
            <w:vMerge/>
            <w:tcBorders>
              <w:left w:val="single" w:sz="18" w:space="0" w:color="auto"/>
              <w:right w:val="single" w:sz="18" w:space="0" w:color="auto"/>
            </w:tcBorders>
            <w:shd w:val="clear" w:color="auto" w:fill="auto"/>
          </w:tcPr>
          <w:p w14:paraId="28850AA1" w14:textId="77777777" w:rsidR="005444E8" w:rsidRPr="003E28EB" w:rsidRDefault="005444E8" w:rsidP="005444E8">
            <w:pPr>
              <w:rPr>
                <w:rFonts w:ascii="Calibri" w:eastAsia="Calibri" w:hAnsi="Calibri"/>
              </w:rPr>
            </w:pPr>
          </w:p>
        </w:tc>
        <w:tc>
          <w:tcPr>
            <w:tcW w:w="2271" w:type="dxa"/>
            <w:gridSpan w:val="3"/>
            <w:vMerge/>
            <w:tcBorders>
              <w:left w:val="single" w:sz="18" w:space="0" w:color="auto"/>
              <w:right w:val="single" w:sz="18" w:space="0" w:color="auto"/>
            </w:tcBorders>
            <w:shd w:val="clear" w:color="auto" w:fill="auto"/>
          </w:tcPr>
          <w:p w14:paraId="12F58421" w14:textId="77777777" w:rsidR="005444E8" w:rsidRPr="003E28EB" w:rsidRDefault="005444E8" w:rsidP="005444E8">
            <w:pPr>
              <w:jc w:val="center"/>
              <w:rPr>
                <w:rFonts w:ascii="Calibri" w:eastAsia="Calibri" w:hAnsi="Calibri"/>
              </w:rPr>
            </w:pPr>
          </w:p>
        </w:tc>
        <w:tc>
          <w:tcPr>
            <w:tcW w:w="584" w:type="dxa"/>
            <w:vMerge/>
            <w:tcBorders>
              <w:left w:val="single" w:sz="18" w:space="0" w:color="auto"/>
              <w:right w:val="single" w:sz="18" w:space="0" w:color="auto"/>
            </w:tcBorders>
            <w:shd w:val="clear" w:color="auto" w:fill="auto"/>
          </w:tcPr>
          <w:p w14:paraId="6FDA9DF5" w14:textId="77777777" w:rsidR="005444E8" w:rsidRPr="003E28EB" w:rsidRDefault="005444E8" w:rsidP="005444E8">
            <w:pPr>
              <w:rPr>
                <w:rFonts w:ascii="Calibri" w:eastAsia="Calibri" w:hAnsi="Calibri"/>
              </w:rPr>
            </w:pPr>
          </w:p>
        </w:tc>
        <w:tc>
          <w:tcPr>
            <w:tcW w:w="2460" w:type="dxa"/>
            <w:gridSpan w:val="3"/>
            <w:vMerge/>
            <w:tcBorders>
              <w:left w:val="single" w:sz="18" w:space="0" w:color="auto"/>
              <w:right w:val="single" w:sz="18" w:space="0" w:color="auto"/>
            </w:tcBorders>
            <w:shd w:val="clear" w:color="auto" w:fill="auto"/>
          </w:tcPr>
          <w:p w14:paraId="30EAB425" w14:textId="77777777" w:rsidR="005444E8" w:rsidRPr="003E28EB" w:rsidRDefault="005444E8" w:rsidP="005444E8">
            <w:pPr>
              <w:rPr>
                <w:rFonts w:ascii="Calibri" w:eastAsia="Calibri" w:hAnsi="Calibri"/>
              </w:rPr>
            </w:pPr>
          </w:p>
        </w:tc>
      </w:tr>
      <w:tr w:rsidR="005444E8" w:rsidRPr="003E28EB" w14:paraId="50B4E98D" w14:textId="77777777" w:rsidTr="005444E8">
        <w:trPr>
          <w:trHeight w:val="425"/>
        </w:trPr>
        <w:tc>
          <w:tcPr>
            <w:tcW w:w="2088" w:type="dxa"/>
            <w:gridSpan w:val="2"/>
            <w:vMerge/>
            <w:tcBorders>
              <w:left w:val="single" w:sz="18" w:space="0" w:color="auto"/>
            </w:tcBorders>
            <w:shd w:val="clear" w:color="auto" w:fill="auto"/>
          </w:tcPr>
          <w:p w14:paraId="2454BED5" w14:textId="77777777" w:rsidR="005444E8" w:rsidRPr="003E28EB" w:rsidRDefault="005444E8" w:rsidP="005444E8">
            <w:pPr>
              <w:rPr>
                <w:rFonts w:ascii="Calibri" w:eastAsia="Calibri" w:hAnsi="Calibri"/>
              </w:rPr>
            </w:pPr>
          </w:p>
        </w:tc>
        <w:tc>
          <w:tcPr>
            <w:tcW w:w="1309" w:type="dxa"/>
            <w:tcBorders>
              <w:top w:val="single" w:sz="18" w:space="0" w:color="auto"/>
              <w:bottom w:val="single" w:sz="18" w:space="0" w:color="auto"/>
              <w:right w:val="single" w:sz="18" w:space="0" w:color="auto"/>
            </w:tcBorders>
            <w:shd w:val="clear" w:color="auto" w:fill="auto"/>
            <w:vAlign w:val="center"/>
          </w:tcPr>
          <w:p w14:paraId="6229C7C5" w14:textId="77777777" w:rsidR="005444E8" w:rsidRPr="003E28EB" w:rsidRDefault="005444E8" w:rsidP="005444E8">
            <w:pPr>
              <w:jc w:val="center"/>
              <w:rPr>
                <w:rFonts w:eastAsia="Calibri"/>
              </w:rPr>
            </w:pPr>
            <w:r w:rsidRPr="003E28EB">
              <w:rPr>
                <w:rFonts w:eastAsia="Calibri"/>
              </w:rPr>
              <w:t>отказ</w:t>
            </w:r>
          </w:p>
        </w:tc>
        <w:tc>
          <w:tcPr>
            <w:tcW w:w="585" w:type="dxa"/>
            <w:tcBorders>
              <w:top w:val="nil"/>
              <w:left w:val="single" w:sz="18" w:space="0" w:color="auto"/>
              <w:bottom w:val="nil"/>
              <w:right w:val="single" w:sz="18" w:space="0" w:color="auto"/>
            </w:tcBorders>
            <w:shd w:val="clear" w:color="auto" w:fill="auto"/>
          </w:tcPr>
          <w:p w14:paraId="77E1BAF6" w14:textId="77777777" w:rsidR="005444E8" w:rsidRPr="003E28EB" w:rsidRDefault="005444E8" w:rsidP="005444E8">
            <w:pPr>
              <w:rPr>
                <w:rFonts w:ascii="Calibri" w:eastAsia="Calibri" w:hAnsi="Calibri"/>
              </w:rPr>
            </w:pPr>
          </w:p>
        </w:tc>
        <w:tc>
          <w:tcPr>
            <w:tcW w:w="583" w:type="dxa"/>
            <w:vMerge/>
            <w:tcBorders>
              <w:left w:val="single" w:sz="18" w:space="0" w:color="auto"/>
              <w:bottom w:val="single" w:sz="4" w:space="0" w:color="auto"/>
              <w:right w:val="single" w:sz="18" w:space="0" w:color="auto"/>
            </w:tcBorders>
            <w:shd w:val="clear" w:color="auto" w:fill="auto"/>
          </w:tcPr>
          <w:p w14:paraId="29CE6CE0" w14:textId="77777777" w:rsidR="005444E8" w:rsidRPr="003E28EB" w:rsidRDefault="005444E8" w:rsidP="005444E8">
            <w:pPr>
              <w:rPr>
                <w:rFonts w:ascii="Calibri" w:eastAsia="Calibri" w:hAnsi="Calibri"/>
              </w:rPr>
            </w:pPr>
          </w:p>
        </w:tc>
        <w:tc>
          <w:tcPr>
            <w:tcW w:w="2271" w:type="dxa"/>
            <w:gridSpan w:val="3"/>
            <w:vMerge/>
            <w:tcBorders>
              <w:left w:val="single" w:sz="18" w:space="0" w:color="auto"/>
              <w:bottom w:val="single" w:sz="4" w:space="0" w:color="auto"/>
              <w:right w:val="single" w:sz="18" w:space="0" w:color="auto"/>
            </w:tcBorders>
            <w:shd w:val="clear" w:color="auto" w:fill="auto"/>
            <w:vAlign w:val="center"/>
          </w:tcPr>
          <w:p w14:paraId="6F338A70" w14:textId="77777777" w:rsidR="005444E8" w:rsidRPr="003E28EB" w:rsidRDefault="005444E8" w:rsidP="005444E8">
            <w:pPr>
              <w:jc w:val="center"/>
              <w:rPr>
                <w:rFonts w:ascii="Calibri" w:eastAsia="Calibri" w:hAnsi="Calibri"/>
                <w:b/>
              </w:rPr>
            </w:pPr>
          </w:p>
        </w:tc>
        <w:tc>
          <w:tcPr>
            <w:tcW w:w="584" w:type="dxa"/>
            <w:vMerge/>
            <w:tcBorders>
              <w:left w:val="single" w:sz="18" w:space="0" w:color="auto"/>
              <w:bottom w:val="single" w:sz="4" w:space="0" w:color="auto"/>
              <w:right w:val="single" w:sz="18" w:space="0" w:color="auto"/>
            </w:tcBorders>
            <w:shd w:val="clear" w:color="auto" w:fill="auto"/>
          </w:tcPr>
          <w:p w14:paraId="2752EC51" w14:textId="77777777" w:rsidR="005444E8" w:rsidRPr="003E28EB" w:rsidRDefault="005444E8" w:rsidP="005444E8">
            <w:pPr>
              <w:rPr>
                <w:rFonts w:ascii="Calibri" w:eastAsia="Calibri" w:hAnsi="Calibri"/>
              </w:rPr>
            </w:pPr>
          </w:p>
        </w:tc>
        <w:tc>
          <w:tcPr>
            <w:tcW w:w="2460" w:type="dxa"/>
            <w:gridSpan w:val="3"/>
            <w:vMerge/>
            <w:tcBorders>
              <w:left w:val="single" w:sz="18" w:space="0" w:color="auto"/>
              <w:bottom w:val="single" w:sz="4" w:space="0" w:color="auto"/>
              <w:right w:val="single" w:sz="18" w:space="0" w:color="auto"/>
            </w:tcBorders>
            <w:shd w:val="clear" w:color="auto" w:fill="auto"/>
          </w:tcPr>
          <w:p w14:paraId="33409C32" w14:textId="77777777" w:rsidR="005444E8" w:rsidRPr="003E28EB" w:rsidRDefault="005444E8" w:rsidP="005444E8">
            <w:pPr>
              <w:rPr>
                <w:rFonts w:ascii="Calibri" w:eastAsia="Calibri" w:hAnsi="Calibri"/>
              </w:rPr>
            </w:pPr>
          </w:p>
        </w:tc>
      </w:tr>
      <w:tr w:rsidR="005444E8" w:rsidRPr="003E28EB" w14:paraId="7DE85EA1" w14:textId="77777777" w:rsidTr="005444E8">
        <w:trPr>
          <w:trHeight w:val="427"/>
        </w:trPr>
        <w:tc>
          <w:tcPr>
            <w:tcW w:w="2088" w:type="dxa"/>
            <w:gridSpan w:val="2"/>
            <w:vMerge/>
            <w:tcBorders>
              <w:left w:val="single" w:sz="18" w:space="0" w:color="auto"/>
              <w:bottom w:val="single" w:sz="18" w:space="0" w:color="auto"/>
            </w:tcBorders>
            <w:shd w:val="clear" w:color="auto" w:fill="auto"/>
          </w:tcPr>
          <w:p w14:paraId="4770B9B0" w14:textId="77777777" w:rsidR="005444E8" w:rsidRPr="003E28EB" w:rsidRDefault="005444E8" w:rsidP="005444E8">
            <w:pPr>
              <w:rPr>
                <w:rFonts w:ascii="Calibri" w:eastAsia="Calibri" w:hAnsi="Calibri"/>
              </w:rPr>
            </w:pPr>
          </w:p>
        </w:tc>
        <w:tc>
          <w:tcPr>
            <w:tcW w:w="1894" w:type="dxa"/>
            <w:gridSpan w:val="2"/>
            <w:tcBorders>
              <w:top w:val="nil"/>
              <w:bottom w:val="single" w:sz="18" w:space="0" w:color="auto"/>
              <w:right w:val="single" w:sz="18" w:space="0" w:color="auto"/>
            </w:tcBorders>
            <w:shd w:val="clear" w:color="auto" w:fill="auto"/>
          </w:tcPr>
          <w:p w14:paraId="4A906B41" w14:textId="77777777" w:rsidR="005444E8" w:rsidRPr="003E28EB" w:rsidRDefault="005444E8" w:rsidP="005444E8">
            <w:pPr>
              <w:rPr>
                <w:rFonts w:ascii="Calibri" w:eastAsia="Calibri" w:hAnsi="Calibri"/>
              </w:rPr>
            </w:pPr>
          </w:p>
        </w:tc>
        <w:tc>
          <w:tcPr>
            <w:tcW w:w="583" w:type="dxa"/>
            <w:vMerge/>
            <w:tcBorders>
              <w:left w:val="single" w:sz="18" w:space="0" w:color="auto"/>
              <w:right w:val="single" w:sz="18" w:space="0" w:color="auto"/>
            </w:tcBorders>
            <w:shd w:val="clear" w:color="auto" w:fill="auto"/>
          </w:tcPr>
          <w:p w14:paraId="216F800C" w14:textId="77777777" w:rsidR="005444E8" w:rsidRPr="003E28EB" w:rsidRDefault="005444E8" w:rsidP="005444E8">
            <w:pPr>
              <w:rPr>
                <w:rFonts w:ascii="Calibri" w:eastAsia="Calibri" w:hAnsi="Calibri"/>
              </w:rPr>
            </w:pPr>
          </w:p>
        </w:tc>
        <w:tc>
          <w:tcPr>
            <w:tcW w:w="2271" w:type="dxa"/>
            <w:gridSpan w:val="3"/>
            <w:vMerge/>
            <w:tcBorders>
              <w:left w:val="single" w:sz="18" w:space="0" w:color="auto"/>
              <w:bottom w:val="single" w:sz="18" w:space="0" w:color="auto"/>
              <w:right w:val="single" w:sz="18" w:space="0" w:color="auto"/>
            </w:tcBorders>
            <w:shd w:val="clear" w:color="auto" w:fill="auto"/>
          </w:tcPr>
          <w:p w14:paraId="4D900142" w14:textId="77777777" w:rsidR="005444E8" w:rsidRPr="003E28EB" w:rsidRDefault="005444E8" w:rsidP="005444E8">
            <w:pPr>
              <w:rPr>
                <w:rFonts w:ascii="Calibri" w:eastAsia="Calibri" w:hAnsi="Calibri"/>
              </w:rPr>
            </w:pPr>
          </w:p>
        </w:tc>
        <w:tc>
          <w:tcPr>
            <w:tcW w:w="584" w:type="dxa"/>
            <w:vMerge/>
            <w:tcBorders>
              <w:left w:val="single" w:sz="18" w:space="0" w:color="auto"/>
              <w:right w:val="single" w:sz="18" w:space="0" w:color="auto"/>
            </w:tcBorders>
            <w:shd w:val="clear" w:color="auto" w:fill="auto"/>
          </w:tcPr>
          <w:p w14:paraId="288D23F5" w14:textId="77777777" w:rsidR="005444E8" w:rsidRPr="003E28EB" w:rsidRDefault="005444E8" w:rsidP="005444E8">
            <w:pPr>
              <w:rPr>
                <w:rFonts w:ascii="Calibri" w:eastAsia="Calibri" w:hAnsi="Calibri"/>
              </w:rPr>
            </w:pPr>
          </w:p>
        </w:tc>
        <w:tc>
          <w:tcPr>
            <w:tcW w:w="2460" w:type="dxa"/>
            <w:gridSpan w:val="3"/>
            <w:vMerge/>
            <w:tcBorders>
              <w:left w:val="single" w:sz="18" w:space="0" w:color="auto"/>
              <w:bottom w:val="single" w:sz="18" w:space="0" w:color="auto"/>
              <w:right w:val="single" w:sz="18" w:space="0" w:color="auto"/>
            </w:tcBorders>
            <w:shd w:val="clear" w:color="auto" w:fill="auto"/>
          </w:tcPr>
          <w:p w14:paraId="49A945D2" w14:textId="77777777" w:rsidR="005444E8" w:rsidRPr="003E28EB" w:rsidRDefault="005444E8" w:rsidP="005444E8">
            <w:pPr>
              <w:rPr>
                <w:rFonts w:ascii="Calibri" w:eastAsia="Calibri" w:hAnsi="Calibri"/>
              </w:rPr>
            </w:pPr>
          </w:p>
        </w:tc>
      </w:tr>
    </w:tbl>
    <w:p w14:paraId="5683426B" w14:textId="1B8E96DC" w:rsidR="005444E8" w:rsidRPr="003E28EB" w:rsidRDefault="005444E8" w:rsidP="00A84E65">
      <w:pPr>
        <w:tabs>
          <w:tab w:val="left" w:pos="2585"/>
        </w:tabs>
        <w:spacing w:before="200" w:after="200" w:line="276" w:lineRule="auto"/>
        <w:ind w:right="1134"/>
        <w:rPr>
          <w:b/>
          <w:bCs/>
        </w:rPr>
      </w:pPr>
    </w:p>
    <w:p w14:paraId="0497ED7F" w14:textId="77777777" w:rsidR="005444E8" w:rsidRDefault="005444E8" w:rsidP="005444E8">
      <w:pPr>
        <w:spacing w:after="60" w:line="276" w:lineRule="auto"/>
        <w:jc w:val="both"/>
        <w:rPr>
          <w:b/>
          <w:bCs/>
        </w:rPr>
      </w:pPr>
    </w:p>
    <w:tbl>
      <w:tblPr>
        <w:tblStyle w:val="10"/>
        <w:tblpPr w:leftFromText="180" w:rightFromText="180" w:vertAnchor="text" w:horzAnchor="margin" w:tblpXSpec="center" w:tblpY="434"/>
        <w:tblW w:w="0" w:type="auto"/>
        <w:tblLook w:val="04A0" w:firstRow="1" w:lastRow="0" w:firstColumn="1" w:lastColumn="0" w:noHBand="0" w:noVBand="1"/>
      </w:tblPr>
      <w:tblGrid>
        <w:gridCol w:w="4928"/>
        <w:gridCol w:w="4929"/>
      </w:tblGrid>
      <w:tr w:rsidR="005444E8" w:rsidRPr="00A84E65" w14:paraId="665AE893" w14:textId="77777777" w:rsidTr="005444E8">
        <w:tc>
          <w:tcPr>
            <w:tcW w:w="4928" w:type="dxa"/>
          </w:tcPr>
          <w:p w14:paraId="537EE6D2"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Название параметра услуги</w:t>
            </w:r>
          </w:p>
        </w:tc>
        <w:tc>
          <w:tcPr>
            <w:tcW w:w="4929" w:type="dxa"/>
          </w:tcPr>
          <w:p w14:paraId="4669DD48"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 xml:space="preserve">Числовые данные </w:t>
            </w:r>
          </w:p>
        </w:tc>
      </w:tr>
      <w:tr w:rsidR="005444E8" w:rsidRPr="00A84E65" w14:paraId="2DE220FC" w14:textId="77777777" w:rsidTr="005444E8">
        <w:tc>
          <w:tcPr>
            <w:tcW w:w="4928" w:type="dxa"/>
          </w:tcPr>
          <w:p w14:paraId="48992BF0" w14:textId="77777777" w:rsidR="005444E8" w:rsidRPr="00A84E65" w:rsidRDefault="005444E8" w:rsidP="007344F8">
            <w:pPr>
              <w:numPr>
                <w:ilvl w:val="0"/>
                <w:numId w:val="24"/>
              </w:numPr>
              <w:contextualSpacing/>
              <w:rPr>
                <w:rFonts w:ascii="Times New Roman" w:hAnsi="Times New Roman" w:cs="Times New Roman"/>
                <w:sz w:val="24"/>
                <w:szCs w:val="24"/>
                <w:lang w:val="ky-KG"/>
              </w:rPr>
            </w:pPr>
            <w:r w:rsidRPr="00A84E65">
              <w:rPr>
                <w:rFonts w:ascii="Times New Roman" w:hAnsi="Times New Roman" w:cs="Times New Roman"/>
                <w:sz w:val="24"/>
                <w:szCs w:val="24"/>
                <w:lang w:val="ky-KG"/>
              </w:rPr>
              <w:t>число процедур, всего:</w:t>
            </w:r>
          </w:p>
          <w:p w14:paraId="37377C8A" w14:textId="77777777" w:rsidR="005444E8" w:rsidRPr="00A84E65" w:rsidRDefault="005444E8" w:rsidP="005444E8">
            <w:pPr>
              <w:ind w:left="720"/>
              <w:contextualSpacing/>
              <w:rPr>
                <w:rFonts w:ascii="Times New Roman" w:hAnsi="Times New Roman" w:cs="Times New Roman"/>
                <w:sz w:val="24"/>
                <w:szCs w:val="24"/>
                <w:lang w:val="ky-KG"/>
              </w:rPr>
            </w:pPr>
            <w:r w:rsidRPr="00A84E65">
              <w:rPr>
                <w:rFonts w:ascii="Times New Roman" w:hAnsi="Times New Roman" w:cs="Times New Roman"/>
                <w:sz w:val="24"/>
                <w:szCs w:val="24"/>
                <w:lang w:val="ky-KG"/>
              </w:rPr>
              <w:t>-административные процедуры:</w:t>
            </w:r>
          </w:p>
          <w:p w14:paraId="66B1989E" w14:textId="77777777" w:rsidR="005444E8" w:rsidRPr="00A84E65" w:rsidRDefault="005444E8" w:rsidP="005444E8">
            <w:pPr>
              <w:ind w:left="720"/>
              <w:contextualSpacing/>
              <w:rPr>
                <w:rFonts w:ascii="Times New Roman" w:hAnsi="Times New Roman" w:cs="Times New Roman"/>
                <w:sz w:val="24"/>
                <w:szCs w:val="24"/>
                <w:lang w:val="ky-KG"/>
              </w:rPr>
            </w:pPr>
            <w:r w:rsidRPr="00A84E65">
              <w:rPr>
                <w:rFonts w:ascii="Times New Roman" w:hAnsi="Times New Roman" w:cs="Times New Roman"/>
                <w:sz w:val="24"/>
                <w:szCs w:val="24"/>
                <w:lang w:val="ky-KG"/>
              </w:rPr>
              <w:t>-организационно-управленческих процедур:</w:t>
            </w:r>
          </w:p>
          <w:p w14:paraId="4638C11C" w14:textId="77777777" w:rsidR="005444E8" w:rsidRPr="00A84E65" w:rsidRDefault="005444E8" w:rsidP="005444E8">
            <w:pPr>
              <w:ind w:left="720"/>
              <w:contextualSpacing/>
              <w:rPr>
                <w:rFonts w:ascii="Times New Roman" w:hAnsi="Times New Roman" w:cs="Times New Roman"/>
                <w:sz w:val="24"/>
                <w:szCs w:val="24"/>
                <w:lang w:val="ky-KG"/>
              </w:rPr>
            </w:pPr>
            <w:r w:rsidRPr="00A84E65">
              <w:rPr>
                <w:rFonts w:ascii="Times New Roman" w:hAnsi="Times New Roman" w:cs="Times New Roman"/>
                <w:sz w:val="24"/>
                <w:szCs w:val="24"/>
                <w:lang w:val="ky-KG"/>
              </w:rPr>
              <w:t>-вспомогательных процедур:</w:t>
            </w:r>
          </w:p>
          <w:p w14:paraId="0A55359A" w14:textId="77777777" w:rsidR="005444E8" w:rsidRPr="00A84E65" w:rsidRDefault="005444E8" w:rsidP="005444E8">
            <w:pPr>
              <w:ind w:left="720"/>
              <w:contextualSpacing/>
              <w:rPr>
                <w:rFonts w:ascii="Times New Roman" w:hAnsi="Times New Roman" w:cs="Times New Roman"/>
                <w:sz w:val="24"/>
                <w:szCs w:val="24"/>
                <w:lang w:val="ky-KG"/>
              </w:rPr>
            </w:pPr>
            <w:r w:rsidRPr="00A84E65">
              <w:rPr>
                <w:rFonts w:ascii="Times New Roman" w:hAnsi="Times New Roman" w:cs="Times New Roman"/>
                <w:sz w:val="24"/>
                <w:szCs w:val="24"/>
                <w:lang w:val="ky-KG"/>
              </w:rPr>
              <w:t>-специальных процедур:</w:t>
            </w:r>
          </w:p>
        </w:tc>
        <w:tc>
          <w:tcPr>
            <w:tcW w:w="4929" w:type="dxa"/>
          </w:tcPr>
          <w:p w14:paraId="01F6140A" w14:textId="77777777" w:rsidR="005444E8" w:rsidRPr="00A84E65" w:rsidRDefault="005444E8" w:rsidP="005444E8">
            <w:pPr>
              <w:rPr>
                <w:rFonts w:ascii="Times New Roman" w:hAnsi="Times New Roman" w:cs="Times New Roman"/>
                <w:strike/>
                <w:sz w:val="24"/>
                <w:szCs w:val="24"/>
                <w:lang w:val="ky-KG"/>
              </w:rPr>
            </w:pPr>
            <w:r w:rsidRPr="00A84E65">
              <w:rPr>
                <w:rFonts w:ascii="Times New Roman" w:hAnsi="Times New Roman" w:cs="Times New Roman"/>
                <w:sz w:val="24"/>
                <w:szCs w:val="24"/>
                <w:lang w:val="ky-KG"/>
              </w:rPr>
              <w:t>3</w:t>
            </w:r>
          </w:p>
          <w:p w14:paraId="586B74DC"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3</w:t>
            </w:r>
          </w:p>
          <w:p w14:paraId="2D6F02BA"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w:t>
            </w:r>
          </w:p>
          <w:p w14:paraId="16C86C25" w14:textId="77777777" w:rsidR="005444E8" w:rsidRPr="00A84E65" w:rsidRDefault="005444E8" w:rsidP="005444E8">
            <w:pPr>
              <w:rPr>
                <w:rFonts w:ascii="Times New Roman" w:hAnsi="Times New Roman" w:cs="Times New Roman"/>
                <w:sz w:val="24"/>
                <w:szCs w:val="24"/>
                <w:lang w:val="ky-KG"/>
              </w:rPr>
            </w:pPr>
          </w:p>
          <w:p w14:paraId="21E9815D"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w:t>
            </w:r>
          </w:p>
          <w:p w14:paraId="16148FEC"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w:t>
            </w:r>
          </w:p>
        </w:tc>
      </w:tr>
      <w:tr w:rsidR="005444E8" w:rsidRPr="00A84E65" w14:paraId="41DBCE84" w14:textId="77777777" w:rsidTr="005444E8">
        <w:tc>
          <w:tcPr>
            <w:tcW w:w="4928" w:type="dxa"/>
          </w:tcPr>
          <w:p w14:paraId="57182BA0" w14:textId="77777777" w:rsidR="005444E8" w:rsidRPr="00A84E65" w:rsidRDefault="005444E8" w:rsidP="007344F8">
            <w:pPr>
              <w:numPr>
                <w:ilvl w:val="0"/>
                <w:numId w:val="24"/>
              </w:numPr>
              <w:contextualSpacing/>
              <w:rPr>
                <w:rFonts w:ascii="Times New Roman" w:hAnsi="Times New Roman" w:cs="Times New Roman"/>
                <w:sz w:val="24"/>
                <w:szCs w:val="24"/>
                <w:lang w:val="ky-KG"/>
              </w:rPr>
            </w:pPr>
            <w:r w:rsidRPr="00A84E65">
              <w:rPr>
                <w:rFonts w:ascii="Times New Roman" w:hAnsi="Times New Roman" w:cs="Times New Roman"/>
                <w:sz w:val="24"/>
                <w:szCs w:val="24"/>
                <w:lang w:val="ky-KG"/>
              </w:rPr>
              <w:t>общая продолжительность процедур:</w:t>
            </w:r>
          </w:p>
        </w:tc>
        <w:tc>
          <w:tcPr>
            <w:tcW w:w="4929" w:type="dxa"/>
          </w:tcPr>
          <w:p w14:paraId="554E8F49"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18 рабочих дней</w:t>
            </w:r>
          </w:p>
        </w:tc>
      </w:tr>
      <w:tr w:rsidR="005444E8" w:rsidRPr="00A84E65" w14:paraId="354A9262" w14:textId="77777777" w:rsidTr="005444E8">
        <w:tc>
          <w:tcPr>
            <w:tcW w:w="4928" w:type="dxa"/>
          </w:tcPr>
          <w:p w14:paraId="288E867B" w14:textId="77777777" w:rsidR="005444E8" w:rsidRPr="00A84E65" w:rsidRDefault="005444E8" w:rsidP="007344F8">
            <w:pPr>
              <w:numPr>
                <w:ilvl w:val="0"/>
                <w:numId w:val="24"/>
              </w:numPr>
              <w:contextualSpacing/>
              <w:rPr>
                <w:rFonts w:ascii="Times New Roman" w:hAnsi="Times New Roman" w:cs="Times New Roman"/>
                <w:sz w:val="24"/>
                <w:szCs w:val="24"/>
                <w:lang w:val="ky-KG"/>
              </w:rPr>
            </w:pPr>
            <w:r w:rsidRPr="00A84E65">
              <w:rPr>
                <w:rFonts w:ascii="Times New Roman" w:hAnsi="Times New Roman" w:cs="Times New Roman"/>
                <w:sz w:val="24"/>
                <w:szCs w:val="24"/>
                <w:lang w:val="ky-KG"/>
              </w:rPr>
              <w:t>число процедур и действий, выполняемых в электронном формате:</w:t>
            </w:r>
          </w:p>
        </w:tc>
        <w:tc>
          <w:tcPr>
            <w:tcW w:w="4929" w:type="dxa"/>
          </w:tcPr>
          <w:p w14:paraId="7EC9DF11" w14:textId="77777777" w:rsidR="005444E8" w:rsidRPr="00A84E65" w:rsidRDefault="005444E8" w:rsidP="005444E8">
            <w:pPr>
              <w:rPr>
                <w:rFonts w:ascii="Times New Roman" w:hAnsi="Times New Roman" w:cs="Times New Roman"/>
                <w:strike/>
                <w:sz w:val="24"/>
                <w:szCs w:val="24"/>
                <w:lang w:val="ky-KG"/>
              </w:rPr>
            </w:pPr>
            <w:r w:rsidRPr="00A84E65">
              <w:rPr>
                <w:rFonts w:ascii="Times New Roman" w:hAnsi="Times New Roman" w:cs="Times New Roman"/>
                <w:sz w:val="24"/>
                <w:szCs w:val="24"/>
                <w:lang w:val="ky-KG"/>
              </w:rPr>
              <w:t>3</w:t>
            </w:r>
          </w:p>
          <w:p w14:paraId="217F8CD5" w14:textId="77777777" w:rsidR="005444E8" w:rsidRPr="00A84E65" w:rsidRDefault="005444E8" w:rsidP="005444E8">
            <w:pPr>
              <w:rPr>
                <w:rFonts w:ascii="Times New Roman" w:hAnsi="Times New Roman" w:cs="Times New Roman"/>
                <w:sz w:val="24"/>
                <w:szCs w:val="24"/>
                <w:lang w:val="ky-KG"/>
              </w:rPr>
            </w:pPr>
          </w:p>
        </w:tc>
      </w:tr>
      <w:tr w:rsidR="005444E8" w:rsidRPr="00A84E65" w14:paraId="22B8198C" w14:textId="77777777" w:rsidTr="005444E8">
        <w:tc>
          <w:tcPr>
            <w:tcW w:w="4928" w:type="dxa"/>
          </w:tcPr>
          <w:p w14:paraId="08DE8CA0"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 xml:space="preserve">       4.число документов запрашиваемых у заявителей:</w:t>
            </w:r>
          </w:p>
        </w:tc>
        <w:tc>
          <w:tcPr>
            <w:tcW w:w="4929" w:type="dxa"/>
          </w:tcPr>
          <w:p w14:paraId="5CC5937D"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1-3</w:t>
            </w:r>
          </w:p>
        </w:tc>
      </w:tr>
      <w:tr w:rsidR="005444E8" w:rsidRPr="00A84E65" w14:paraId="28B963A1" w14:textId="77777777" w:rsidTr="005444E8">
        <w:tc>
          <w:tcPr>
            <w:tcW w:w="4928" w:type="dxa"/>
          </w:tcPr>
          <w:p w14:paraId="0BB8E25C"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 xml:space="preserve">       5.число сторонних организаций, участвующих в производстве услуги, всего:</w:t>
            </w:r>
          </w:p>
          <w:p w14:paraId="4ED0965F"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-во внутриведомственном взаимодействий:</w:t>
            </w:r>
          </w:p>
          <w:p w14:paraId="3325A822"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-в межведомственном взаимодействий:</w:t>
            </w:r>
          </w:p>
        </w:tc>
        <w:tc>
          <w:tcPr>
            <w:tcW w:w="4929" w:type="dxa"/>
          </w:tcPr>
          <w:p w14:paraId="46AFF03A" w14:textId="77777777" w:rsidR="005444E8" w:rsidRPr="00A84E65" w:rsidRDefault="005444E8" w:rsidP="005444E8">
            <w:pPr>
              <w:rPr>
                <w:rFonts w:ascii="Times New Roman" w:hAnsi="Times New Roman" w:cs="Times New Roman"/>
                <w:sz w:val="24"/>
                <w:szCs w:val="24"/>
                <w:lang w:val="ky-KG"/>
              </w:rPr>
            </w:pPr>
          </w:p>
          <w:p w14:paraId="669FACAC"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1</w:t>
            </w:r>
          </w:p>
          <w:p w14:paraId="16B026E4"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w:t>
            </w:r>
          </w:p>
          <w:p w14:paraId="7ED0BB96"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1</w:t>
            </w:r>
          </w:p>
        </w:tc>
      </w:tr>
      <w:tr w:rsidR="005444E8" w:rsidRPr="00A84E65" w14:paraId="437CCF95" w14:textId="77777777" w:rsidTr="005444E8">
        <w:tc>
          <w:tcPr>
            <w:tcW w:w="4928" w:type="dxa"/>
          </w:tcPr>
          <w:p w14:paraId="6B2FCDF5"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 xml:space="preserve">      6. число лиц,  участвующих в производстве услуги  </w:t>
            </w:r>
          </w:p>
        </w:tc>
        <w:tc>
          <w:tcPr>
            <w:tcW w:w="4929" w:type="dxa"/>
          </w:tcPr>
          <w:p w14:paraId="23FD323B"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2</w:t>
            </w:r>
          </w:p>
        </w:tc>
      </w:tr>
      <w:tr w:rsidR="005444E8" w:rsidRPr="00A84E65" w14:paraId="331D5456" w14:textId="77777777" w:rsidTr="005444E8">
        <w:tc>
          <w:tcPr>
            <w:tcW w:w="4928" w:type="dxa"/>
          </w:tcPr>
          <w:p w14:paraId="26347247"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 xml:space="preserve">      7. число документов, регулирующих производство услуги:</w:t>
            </w:r>
          </w:p>
        </w:tc>
        <w:tc>
          <w:tcPr>
            <w:tcW w:w="4929" w:type="dxa"/>
          </w:tcPr>
          <w:p w14:paraId="4510DDE4" w14:textId="77777777" w:rsidR="005444E8" w:rsidRPr="00A84E65" w:rsidRDefault="005444E8" w:rsidP="005444E8">
            <w:pPr>
              <w:rPr>
                <w:rFonts w:ascii="Times New Roman" w:hAnsi="Times New Roman" w:cs="Times New Roman"/>
                <w:sz w:val="24"/>
                <w:szCs w:val="24"/>
                <w:lang w:val="ky-KG"/>
              </w:rPr>
            </w:pPr>
            <w:r w:rsidRPr="00A84E65">
              <w:rPr>
                <w:rFonts w:ascii="Times New Roman" w:hAnsi="Times New Roman" w:cs="Times New Roman"/>
                <w:sz w:val="24"/>
                <w:szCs w:val="24"/>
                <w:lang w:val="ky-KG"/>
              </w:rPr>
              <w:t>3</w:t>
            </w:r>
          </w:p>
        </w:tc>
      </w:tr>
    </w:tbl>
    <w:p w14:paraId="07393F49" w14:textId="77777777" w:rsidR="005444E8" w:rsidRPr="003E28EB" w:rsidRDefault="005444E8" w:rsidP="005444E8">
      <w:pPr>
        <w:spacing w:after="60" w:line="276" w:lineRule="auto"/>
        <w:jc w:val="both"/>
        <w:rPr>
          <w:b/>
          <w:bCs/>
        </w:rPr>
        <w:sectPr w:rsidR="005444E8" w:rsidRPr="003E28EB" w:rsidSect="005444E8">
          <w:footerReference w:type="default" r:id="rId90"/>
          <w:pgSz w:w="11906" w:h="16838"/>
          <w:pgMar w:top="1134" w:right="851" w:bottom="1134" w:left="1134" w:header="709" w:footer="709" w:gutter="0"/>
          <w:cols w:space="708"/>
          <w:docGrid w:linePitch="360"/>
        </w:sectPr>
      </w:pPr>
    </w:p>
    <w:p w14:paraId="3A3D9768" w14:textId="77777777" w:rsidR="005444E8" w:rsidRPr="003E28EB" w:rsidRDefault="005444E8" w:rsidP="005444E8">
      <w:pPr>
        <w:spacing w:before="200" w:after="200" w:line="276" w:lineRule="auto"/>
        <w:ind w:right="1134"/>
        <w:jc w:val="center"/>
      </w:pPr>
      <w:r w:rsidRPr="003E28EB">
        <w:rPr>
          <w:b/>
          <w:bCs/>
        </w:rPr>
        <w:tab/>
        <w:t>4. Описание процедур и их характеристики</w:t>
      </w:r>
    </w:p>
    <w:tbl>
      <w:tblPr>
        <w:tblW w:w="5087" w:type="pct"/>
        <w:tblLayout w:type="fixed"/>
        <w:tblCellMar>
          <w:left w:w="0" w:type="dxa"/>
          <w:right w:w="0" w:type="dxa"/>
        </w:tblCellMar>
        <w:tblLook w:val="04A0" w:firstRow="1" w:lastRow="0" w:firstColumn="1" w:lastColumn="0" w:noHBand="0" w:noVBand="1"/>
      </w:tblPr>
      <w:tblGrid>
        <w:gridCol w:w="6370"/>
        <w:gridCol w:w="92"/>
        <w:gridCol w:w="1608"/>
        <w:gridCol w:w="21"/>
        <w:gridCol w:w="1963"/>
        <w:gridCol w:w="62"/>
        <w:gridCol w:w="2040"/>
        <w:gridCol w:w="24"/>
        <w:gridCol w:w="2623"/>
      </w:tblGrid>
      <w:tr w:rsidR="005444E8" w:rsidRPr="003E28EB" w14:paraId="7ABFC8F9" w14:textId="77777777" w:rsidTr="00A84E65">
        <w:tc>
          <w:tcPr>
            <w:tcW w:w="21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639FC" w14:textId="77777777" w:rsidR="005444E8" w:rsidRPr="003E28EB" w:rsidRDefault="005444E8" w:rsidP="005444E8">
            <w:pPr>
              <w:jc w:val="center"/>
            </w:pPr>
            <w:r w:rsidRPr="003E28EB">
              <w:rPr>
                <w:b/>
                <w:bCs/>
              </w:rPr>
              <w:t>Название процедуры и действий</w:t>
            </w:r>
          </w:p>
        </w:tc>
        <w:tc>
          <w:tcPr>
            <w:tcW w:w="57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4B6426" w14:textId="77777777" w:rsidR="005444E8" w:rsidRPr="003E28EB" w:rsidRDefault="005444E8" w:rsidP="005444E8">
            <w:pPr>
              <w:jc w:val="center"/>
            </w:pPr>
            <w:r w:rsidRPr="003E28EB">
              <w:rPr>
                <w:b/>
                <w:bCs/>
              </w:rPr>
              <w:t>Исполнитель, должностное лицо</w:t>
            </w:r>
          </w:p>
        </w:tc>
        <w:tc>
          <w:tcPr>
            <w:tcW w:w="67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4DB2FD" w14:textId="77777777" w:rsidR="005444E8" w:rsidRPr="003E28EB" w:rsidRDefault="005444E8" w:rsidP="005444E8">
            <w:pPr>
              <w:jc w:val="center"/>
            </w:pPr>
            <w:r w:rsidRPr="003E28EB">
              <w:rPr>
                <w:b/>
                <w:bCs/>
              </w:rPr>
              <w:t>Продолжительность действий</w:t>
            </w:r>
          </w:p>
        </w:tc>
        <w:tc>
          <w:tcPr>
            <w:tcW w:w="71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D85BB1" w14:textId="77777777" w:rsidR="005444E8" w:rsidRPr="003E28EB" w:rsidRDefault="005444E8" w:rsidP="005444E8">
            <w:pPr>
              <w:jc w:val="center"/>
            </w:pPr>
            <w:r w:rsidRPr="003E28EB">
              <w:rPr>
                <w:b/>
                <w:bCs/>
              </w:rPr>
              <w:t>Результат действия</w:t>
            </w:r>
          </w:p>
        </w:tc>
        <w:tc>
          <w:tcPr>
            <w:tcW w:w="88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426F96" w14:textId="77777777" w:rsidR="005444E8" w:rsidRPr="003E28EB" w:rsidRDefault="005444E8" w:rsidP="005444E8">
            <w:pPr>
              <w:jc w:val="center"/>
            </w:pPr>
            <w:r w:rsidRPr="003E28EB">
              <w:rPr>
                <w:b/>
                <w:bCs/>
              </w:rPr>
              <w:t>Документ, регулирующий действие</w:t>
            </w:r>
          </w:p>
        </w:tc>
      </w:tr>
      <w:tr w:rsidR="005444E8" w:rsidRPr="003E28EB" w14:paraId="71AE4C44" w14:textId="77777777" w:rsidTr="00A84E65">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8DDF7C" w14:textId="77777777" w:rsidR="005444E8" w:rsidRPr="003E28EB" w:rsidRDefault="005444E8" w:rsidP="005444E8">
            <w:pPr>
              <w:jc w:val="center"/>
            </w:pPr>
            <w:r w:rsidRPr="003E28EB">
              <w:t>1</w:t>
            </w:r>
          </w:p>
        </w:tc>
        <w:tc>
          <w:tcPr>
            <w:tcW w:w="57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FC36899" w14:textId="77777777" w:rsidR="005444E8" w:rsidRPr="003E28EB" w:rsidRDefault="005444E8" w:rsidP="005444E8">
            <w:pPr>
              <w:jc w:val="center"/>
            </w:pPr>
            <w:r w:rsidRPr="003E28EB">
              <w:t>2</w:t>
            </w:r>
          </w:p>
        </w:tc>
        <w:tc>
          <w:tcPr>
            <w:tcW w:w="67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690732D" w14:textId="77777777" w:rsidR="005444E8" w:rsidRPr="003E28EB" w:rsidRDefault="005444E8" w:rsidP="005444E8">
            <w:pPr>
              <w:jc w:val="center"/>
            </w:pPr>
            <w:r w:rsidRPr="003E28EB">
              <w:t>3</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0E9F44AA" w14:textId="77777777" w:rsidR="005444E8" w:rsidRPr="003E28EB" w:rsidRDefault="005444E8" w:rsidP="005444E8">
            <w:pPr>
              <w:jc w:val="center"/>
            </w:pPr>
            <w:r w:rsidRPr="003E28EB">
              <w:t>4</w:t>
            </w:r>
          </w:p>
        </w:tc>
        <w:tc>
          <w:tcPr>
            <w:tcW w:w="886" w:type="pct"/>
            <w:tcBorders>
              <w:top w:val="nil"/>
              <w:left w:val="nil"/>
              <w:bottom w:val="single" w:sz="8" w:space="0" w:color="auto"/>
              <w:right w:val="single" w:sz="8" w:space="0" w:color="auto"/>
            </w:tcBorders>
            <w:tcMar>
              <w:top w:w="0" w:type="dxa"/>
              <w:left w:w="108" w:type="dxa"/>
              <w:bottom w:w="0" w:type="dxa"/>
              <w:right w:w="108" w:type="dxa"/>
            </w:tcMar>
            <w:hideMark/>
          </w:tcPr>
          <w:p w14:paraId="0F19F3E5" w14:textId="77777777" w:rsidR="005444E8" w:rsidRPr="003E28EB" w:rsidRDefault="005444E8" w:rsidP="005444E8">
            <w:pPr>
              <w:jc w:val="center"/>
            </w:pPr>
            <w:r w:rsidRPr="003E28EB">
              <w:t>5</w:t>
            </w:r>
          </w:p>
        </w:tc>
      </w:tr>
      <w:tr w:rsidR="005444E8" w:rsidRPr="003E28EB" w14:paraId="0353846A"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B0AFC2" w14:textId="77777777" w:rsidR="005444E8" w:rsidRPr="003E28EB" w:rsidRDefault="005444E8" w:rsidP="005444E8">
            <w:pPr>
              <w:jc w:val="both"/>
              <w:rPr>
                <w:b/>
              </w:rPr>
            </w:pPr>
            <w:r w:rsidRPr="003E28EB">
              <w:rPr>
                <w:b/>
              </w:rPr>
              <w:t>Процедура 1: Прием и проверка документов на оформление общегражданского паспорта гражданина</w:t>
            </w:r>
            <w:r w:rsidRPr="003E28EB">
              <w:rPr>
                <w:rFonts w:eastAsia="Calibri"/>
                <w:b/>
              </w:rPr>
              <w:t xml:space="preserve"> Кыргызской Республики.</w:t>
            </w:r>
          </w:p>
        </w:tc>
      </w:tr>
      <w:tr w:rsidR="005444E8" w:rsidRPr="003E28EB" w14:paraId="5789BE1B" w14:textId="77777777" w:rsidTr="005444E8">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60B8F4E" w14:textId="77777777" w:rsidR="005444E8" w:rsidRPr="003E28EB" w:rsidRDefault="005444E8" w:rsidP="007344F8">
            <w:pPr>
              <w:pStyle w:val="a4"/>
              <w:numPr>
                <w:ilvl w:val="1"/>
                <w:numId w:val="25"/>
              </w:numPr>
              <w:ind w:left="0" w:firstLine="0"/>
              <w:jc w:val="both"/>
              <w:rPr>
                <w:rFonts w:eastAsia="Calibri"/>
              </w:rPr>
            </w:pPr>
            <w:r w:rsidRPr="003E28EB">
              <w:rPr>
                <w:rFonts w:eastAsia="Calibri"/>
              </w:rPr>
              <w:t>Прием   заявителя, обратившегося для получения общегражданского паспорта;</w:t>
            </w:r>
          </w:p>
          <w:p w14:paraId="74857109" w14:textId="77777777" w:rsidR="005444E8" w:rsidRPr="003E28EB" w:rsidRDefault="005444E8" w:rsidP="005444E8">
            <w:pPr>
              <w:jc w:val="both"/>
              <w:rPr>
                <w:rFonts w:eastAsia="Calibri"/>
              </w:rPr>
            </w:pPr>
            <w:r w:rsidRPr="003E28EB">
              <w:rPr>
                <w:rFonts w:eastAsia="Calibri"/>
              </w:rPr>
              <w:t>1.2. П</w:t>
            </w:r>
            <w:r w:rsidRPr="003E28EB">
              <w:t>роверка документов на соответствие перечню, установленному настоящим Административным регламентом и на наличие исправлений и подделки;</w:t>
            </w:r>
          </w:p>
          <w:p w14:paraId="3E4E64F9" w14:textId="77777777" w:rsidR="005444E8" w:rsidRPr="003E28EB" w:rsidRDefault="005444E8" w:rsidP="005444E8">
            <w:pPr>
              <w:tabs>
                <w:tab w:val="left" w:pos="0"/>
              </w:tabs>
              <w:jc w:val="both"/>
            </w:pPr>
            <w:r w:rsidRPr="003E28EB">
              <w:rPr>
                <w:rFonts w:eastAsia="Calibri"/>
              </w:rPr>
              <w:t>- в</w:t>
            </w:r>
            <w:r w:rsidRPr="003E28EB">
              <w:t xml:space="preserve"> случае соответствия представленных документов всем требованиям оформляет анкету - заявление в АИС «Паспорт»;</w:t>
            </w:r>
          </w:p>
          <w:p w14:paraId="6084844A" w14:textId="77777777" w:rsidR="005444E8" w:rsidRPr="003E28EB" w:rsidRDefault="005444E8" w:rsidP="005444E8">
            <w:pPr>
              <w:tabs>
                <w:tab w:val="left" w:pos="0"/>
              </w:tabs>
              <w:jc w:val="both"/>
            </w:pPr>
            <w:r w:rsidRPr="003E28EB">
              <w:t>- в случае, если документы, представленные заявителем, не соответствуют перечню, предлагается представить документы согласно перечню.</w:t>
            </w:r>
          </w:p>
          <w:p w14:paraId="56D3F0EF" w14:textId="77777777" w:rsidR="005444E8" w:rsidRPr="003E28EB" w:rsidRDefault="005444E8" w:rsidP="005444E8">
            <w:pPr>
              <w:tabs>
                <w:tab w:val="left" w:pos="0"/>
              </w:tabs>
              <w:jc w:val="both"/>
            </w:pPr>
            <w:r w:rsidRPr="003E28EB">
              <w:t>- в случае обнаружения в представленных документах исправлений и/или признаков подделки, сотрудник осуществляющий прием документов, приостанавливает все действия и составляет акт в 3-х экземплярах и приостанавливает прием документов до окончательного решения руководства или правоохранительных органов;</w:t>
            </w:r>
          </w:p>
          <w:p w14:paraId="1BCEE9CD" w14:textId="77777777" w:rsidR="005444E8" w:rsidRPr="003E28EB" w:rsidRDefault="005444E8" w:rsidP="005444E8">
            <w:pPr>
              <w:jc w:val="both"/>
              <w:rPr>
                <w:rFonts w:eastAsia="Calibri"/>
              </w:rPr>
            </w:pPr>
            <w:r w:rsidRPr="003E28EB">
              <w:rPr>
                <w:rFonts w:eastAsia="Calibri"/>
              </w:rPr>
              <w:t>- в случае отсутствия необходимых документов или не устранения выявленных фактов их несоответствия установленным требованиям, отказывается в оформлении документов на получение общегражданского паспорта гражданина Кыргызской Республики;</w:t>
            </w:r>
          </w:p>
          <w:p w14:paraId="6BEC234E" w14:textId="77777777" w:rsidR="005444E8" w:rsidRPr="003E28EB" w:rsidRDefault="005444E8" w:rsidP="005444E8">
            <w:pPr>
              <w:jc w:val="both"/>
              <w:rPr>
                <w:rFonts w:eastAsia="Calibri"/>
              </w:rPr>
            </w:pPr>
            <w:r w:rsidRPr="003E28EB">
              <w:rPr>
                <w:rFonts w:eastAsia="Calibri"/>
              </w:rPr>
              <w:t>- в случае если гражданин просит оформить отказ в письменном виде, принимается заявление гражданина, оформленное в бумажном виде с копиями представленных документов, заявление регистрируется Системе электронного документооборота (СЭД) и вносится на рассмотрение руководителю;</w:t>
            </w:r>
          </w:p>
          <w:p w14:paraId="5D134C43" w14:textId="77777777" w:rsidR="005444E8" w:rsidRPr="003E28EB" w:rsidRDefault="005444E8" w:rsidP="005444E8">
            <w:pPr>
              <w:jc w:val="both"/>
              <w:rPr>
                <w:rFonts w:eastAsia="Calibri"/>
              </w:rPr>
            </w:pPr>
            <w:r w:rsidRPr="003E28EB">
              <w:rPr>
                <w:rFonts w:eastAsia="Calibri"/>
              </w:rPr>
              <w:t>- после получения резолюции руководителя рассматривает запрос (заявление) в порядке и сроки, установленные законодательством о порядке рассмотрения обращений граждан и о доступе к информации, находящейся в ведении государственных органов и органов местного самоуправления Кыргызской Республики;</w:t>
            </w:r>
          </w:p>
          <w:p w14:paraId="486199F4" w14:textId="77777777" w:rsidR="005444E8" w:rsidRPr="003E28EB" w:rsidRDefault="005444E8" w:rsidP="005444E8">
            <w:pPr>
              <w:jc w:val="both"/>
              <w:rPr>
                <w:rFonts w:eastAsia="Calibri"/>
              </w:rPr>
            </w:pPr>
            <w:r w:rsidRPr="003E28EB">
              <w:rPr>
                <w:rFonts w:eastAsia="Calibri"/>
              </w:rPr>
              <w:t>- подготавливается проект соответствующего письменного ответа и вносится на подпись руководителю;</w:t>
            </w:r>
          </w:p>
          <w:p w14:paraId="635C09E5" w14:textId="77777777" w:rsidR="005444E8" w:rsidRPr="003E28EB" w:rsidRDefault="005444E8" w:rsidP="005444E8">
            <w:pPr>
              <w:jc w:val="both"/>
              <w:rPr>
                <w:color w:val="C00000"/>
              </w:rPr>
            </w:pPr>
            <w:r w:rsidRPr="003E28EB">
              <w:rPr>
                <w:rFonts w:eastAsia="Calibri"/>
              </w:rPr>
              <w:t>- после подписания ответа руководителем, ответ регистрируется в СЭД и выдается на руки заявителю или направляет по почтовому адресу, указанному в заявлении.</w:t>
            </w:r>
          </w:p>
        </w:tc>
        <w:tc>
          <w:tcPr>
            <w:tcW w:w="581"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5CF47161" w14:textId="77777777" w:rsidR="005444E8" w:rsidRPr="003E28EB" w:rsidRDefault="005444E8" w:rsidP="005444E8">
            <w:pPr>
              <w:jc w:val="both"/>
            </w:pPr>
            <w:r w:rsidRPr="003E28EB">
              <w:t xml:space="preserve">Сотрудник </w:t>
            </w:r>
            <w:r w:rsidRPr="003E28EB">
              <w:rPr>
                <w:rFonts w:eastAsia="Calibri"/>
              </w:rPr>
              <w:t xml:space="preserve">отдела МРО </w:t>
            </w:r>
            <w:r w:rsidRPr="003E28EB">
              <w:t>и/или ЦОН</w:t>
            </w:r>
          </w:p>
          <w:p w14:paraId="28AE7241" w14:textId="77777777" w:rsidR="005444E8" w:rsidRPr="003E28EB" w:rsidRDefault="005444E8" w:rsidP="005444E8">
            <w:pPr>
              <w:jc w:val="both"/>
            </w:pPr>
          </w:p>
        </w:tc>
        <w:tc>
          <w:tcPr>
            <w:tcW w:w="68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761DD30" w14:textId="77777777" w:rsidR="005444E8" w:rsidRPr="003E28EB" w:rsidRDefault="005444E8" w:rsidP="005444E8">
            <w:pPr>
              <w:jc w:val="both"/>
            </w:pPr>
            <w:r w:rsidRPr="003E28EB">
              <w:t>5-10 минут при соответствии документов к требованию;</w:t>
            </w:r>
          </w:p>
          <w:p w14:paraId="106F4F69" w14:textId="77777777" w:rsidR="005444E8" w:rsidRPr="003E28EB" w:rsidRDefault="005444E8" w:rsidP="005444E8">
            <w:pPr>
              <w:jc w:val="both"/>
            </w:pPr>
          </w:p>
        </w:tc>
        <w:tc>
          <w:tcPr>
            <w:tcW w:w="689" w:type="pct"/>
            <w:tcBorders>
              <w:top w:val="nil"/>
              <w:left w:val="nil"/>
              <w:bottom w:val="single" w:sz="8" w:space="0" w:color="auto"/>
              <w:right w:val="single" w:sz="8" w:space="0" w:color="auto"/>
            </w:tcBorders>
            <w:tcMar>
              <w:top w:w="0" w:type="dxa"/>
              <w:left w:w="108" w:type="dxa"/>
              <w:bottom w:w="0" w:type="dxa"/>
              <w:right w:w="108" w:type="dxa"/>
            </w:tcMar>
          </w:tcPr>
          <w:p w14:paraId="194621E0" w14:textId="77777777" w:rsidR="005444E8" w:rsidRPr="003E28EB" w:rsidRDefault="005444E8" w:rsidP="005444E8">
            <w:pPr>
              <w:jc w:val="both"/>
              <w:rPr>
                <w:rFonts w:eastAsia="Calibri"/>
              </w:rPr>
            </w:pPr>
            <w:r w:rsidRPr="003E28EB">
              <w:rPr>
                <w:rFonts w:eastAsia="Calibri"/>
              </w:rPr>
              <w:t>- решение о приеме документов либо об отказе заявителю в приеме документов.</w:t>
            </w:r>
          </w:p>
          <w:p w14:paraId="328E40BA" w14:textId="77777777" w:rsidR="005444E8" w:rsidRPr="003E28EB" w:rsidRDefault="005444E8" w:rsidP="005444E8">
            <w:pPr>
              <w:jc w:val="both"/>
            </w:pPr>
          </w:p>
        </w:tc>
        <w:tc>
          <w:tcPr>
            <w:tcW w:w="89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655FBCF" w14:textId="77777777" w:rsidR="005444E8" w:rsidRPr="003E28EB" w:rsidRDefault="005444E8" w:rsidP="00A84E65">
            <w:pPr>
              <w:jc w:val="both"/>
              <w:rPr>
                <w:color w:val="0D0D0D" w:themeColor="text1" w:themeTint="F2"/>
              </w:rPr>
            </w:pPr>
            <w:r w:rsidRPr="003E28EB">
              <w:rPr>
                <w:color w:val="0D0D0D" w:themeColor="text1" w:themeTint="F2"/>
              </w:rPr>
              <w:t>- Закон КР «О внешней миграции»;</w:t>
            </w:r>
          </w:p>
          <w:p w14:paraId="4DB48AAC" w14:textId="77777777" w:rsidR="00A84E65" w:rsidRDefault="005444E8" w:rsidP="00A84E65">
            <w:pPr>
              <w:shd w:val="clear" w:color="auto" w:fill="FDFDFC"/>
              <w:spacing w:line="235" w:lineRule="atLeast"/>
              <w:jc w:val="both"/>
              <w:rPr>
                <w:color w:val="000000"/>
              </w:rPr>
            </w:pPr>
            <w:r>
              <w:rPr>
                <w:color w:val="000000"/>
              </w:rPr>
              <w:t>- Инструкция </w:t>
            </w:r>
            <w:r>
              <w:rPr>
                <w:color w:val="000000"/>
                <w:lang w:val="ky-KG"/>
              </w:rPr>
              <w:t>от 12 апреля 2024 года №167</w:t>
            </w:r>
            <w:r>
              <w:rPr>
                <w:color w:val="000000"/>
              </w:rPr>
              <w:t>;   </w:t>
            </w:r>
          </w:p>
          <w:p w14:paraId="179665B7" w14:textId="440FACF2" w:rsidR="00A84E65" w:rsidRDefault="00A84E65" w:rsidP="00A84E65">
            <w:pPr>
              <w:shd w:val="clear" w:color="auto" w:fill="FDFDFC"/>
              <w:spacing w:line="235" w:lineRule="atLeast"/>
              <w:jc w:val="both"/>
              <w:rPr>
                <w:rFonts w:ascii="Calibri" w:hAnsi="Calibri" w:cs="Calibri"/>
                <w:color w:val="000000"/>
                <w:sz w:val="22"/>
                <w:szCs w:val="22"/>
              </w:rPr>
            </w:pPr>
            <w:r>
              <w:rPr>
                <w:color w:val="000000"/>
              </w:rPr>
              <w:t xml:space="preserve">- </w:t>
            </w:r>
            <w:r w:rsidR="005444E8">
              <w:rPr>
                <w:color w:val="000000"/>
              </w:rPr>
              <w:t>Положение </w:t>
            </w:r>
            <w:r w:rsidR="005444E8">
              <w:rPr>
                <w:color w:val="000000"/>
                <w:lang w:val="ky-KG"/>
              </w:rPr>
              <w:t>ППКР от </w:t>
            </w:r>
            <w:r w:rsidR="005444E8">
              <w:rPr>
                <w:rStyle w:val="object"/>
                <w:color w:val="00008B"/>
                <w:lang w:val="ky-KG"/>
              </w:rPr>
              <w:t>10 августа 2013</w:t>
            </w:r>
            <w:r w:rsidR="005444E8">
              <w:rPr>
                <w:color w:val="000000"/>
                <w:lang w:val="ky-KG"/>
              </w:rPr>
              <w:t> года №174</w:t>
            </w:r>
            <w:r w:rsidR="005444E8">
              <w:rPr>
                <w:color w:val="000000"/>
              </w:rPr>
              <w:t>;</w:t>
            </w:r>
          </w:p>
          <w:p w14:paraId="439C21D1" w14:textId="7FC8CC75" w:rsidR="005444E8" w:rsidRDefault="005444E8" w:rsidP="00A84E65">
            <w:pPr>
              <w:shd w:val="clear" w:color="auto" w:fill="FDFDFC"/>
              <w:spacing w:line="235" w:lineRule="atLeast"/>
              <w:jc w:val="both"/>
              <w:rPr>
                <w:rFonts w:ascii="Calibri" w:hAnsi="Calibri" w:cs="Calibri"/>
                <w:color w:val="000000"/>
                <w:sz w:val="22"/>
                <w:szCs w:val="22"/>
              </w:rPr>
            </w:pPr>
            <w:r>
              <w:rPr>
                <w:color w:val="000000"/>
              </w:rPr>
              <w:t> - </w:t>
            </w:r>
            <w:r>
              <w:rPr>
                <w:color w:val="000000"/>
                <w:lang w:val="ky-KG"/>
              </w:rPr>
              <w:t>Положение </w:t>
            </w:r>
            <w:r>
              <w:rPr>
                <w:color w:val="000000"/>
              </w:rPr>
              <w:t>ППКР от 3 </w:t>
            </w:r>
            <w:r>
              <w:rPr>
                <w:color w:val="000000"/>
                <w:lang w:val="ky-KG"/>
              </w:rPr>
              <w:t>апреля </w:t>
            </w:r>
            <w:r>
              <w:rPr>
                <w:color w:val="000000"/>
              </w:rPr>
              <w:t>2017 года №196;</w:t>
            </w:r>
          </w:p>
          <w:p w14:paraId="57CA2937" w14:textId="77777777" w:rsidR="005444E8" w:rsidRDefault="005444E8" w:rsidP="00A84E65">
            <w:pPr>
              <w:shd w:val="clear" w:color="auto" w:fill="FFFFFF"/>
              <w:spacing w:line="235" w:lineRule="atLeast"/>
              <w:jc w:val="both"/>
              <w:rPr>
                <w:rFonts w:ascii="Calibri" w:hAnsi="Calibri" w:cs="Calibri"/>
                <w:color w:val="000000"/>
                <w:sz w:val="22"/>
                <w:szCs w:val="22"/>
              </w:rPr>
            </w:pPr>
            <w:r>
              <w:rPr>
                <w:color w:val="000000"/>
              </w:rPr>
              <w:t>- ППКР от 03.04.2017г. №197.</w:t>
            </w:r>
          </w:p>
          <w:p w14:paraId="019BF81A" w14:textId="77777777" w:rsidR="005444E8" w:rsidRPr="003E28EB" w:rsidRDefault="005444E8" w:rsidP="005444E8"/>
        </w:tc>
      </w:tr>
      <w:tr w:rsidR="005444E8" w:rsidRPr="003E28EB" w14:paraId="250B8A65" w14:textId="77777777" w:rsidTr="005444E8">
        <w:trPr>
          <w:trHeight w:val="132"/>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5A4F08A5" w14:textId="77777777" w:rsidR="005444E8" w:rsidRPr="003E28EB" w:rsidRDefault="005444E8" w:rsidP="005444E8">
            <w:pPr>
              <w:jc w:val="both"/>
              <w:rPr>
                <w:rFonts w:eastAsia="Calibri"/>
              </w:rPr>
            </w:pPr>
            <w:r w:rsidRPr="003E28EB">
              <w:t>Результат процедуры 1: прием документов для оформления анкеты – заявления.</w:t>
            </w:r>
          </w:p>
        </w:tc>
      </w:tr>
      <w:tr w:rsidR="005444E8" w:rsidRPr="003E28EB" w14:paraId="28160D96"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46C9001C" w14:textId="77777777" w:rsidR="005444E8" w:rsidRPr="003E28EB" w:rsidRDefault="005444E8" w:rsidP="005444E8">
            <w:pPr>
              <w:jc w:val="both"/>
            </w:pPr>
            <w:r w:rsidRPr="003E28EB">
              <w:t>Продолжительность процедуры 1: максимум 10 минут</w:t>
            </w:r>
          </w:p>
        </w:tc>
      </w:tr>
      <w:tr w:rsidR="005444E8" w:rsidRPr="003E28EB" w14:paraId="2705E1EF" w14:textId="77777777" w:rsidTr="005444E8">
        <w:trPr>
          <w:trHeight w:val="327"/>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7113FE0B" w14:textId="77777777" w:rsidR="005444E8" w:rsidRPr="003E28EB" w:rsidRDefault="005444E8" w:rsidP="005444E8">
            <w:pPr>
              <w:tabs>
                <w:tab w:val="left" w:pos="6497"/>
              </w:tabs>
              <w:jc w:val="both"/>
            </w:pPr>
            <w:r w:rsidRPr="003E28EB">
              <w:t>Тип процедуры 1: административная процедура</w:t>
            </w:r>
          </w:p>
        </w:tc>
      </w:tr>
      <w:tr w:rsidR="005444E8" w:rsidRPr="003E28EB" w14:paraId="0E40BCA4"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27B96412" w14:textId="77777777" w:rsidR="005444E8" w:rsidRPr="003E28EB" w:rsidRDefault="005444E8" w:rsidP="005444E8">
            <w:pPr>
              <w:jc w:val="both"/>
            </w:pPr>
            <w:r w:rsidRPr="003E28EB">
              <w:t>Номер следующей процедуры: 2</w:t>
            </w:r>
          </w:p>
        </w:tc>
      </w:tr>
      <w:tr w:rsidR="005444E8" w:rsidRPr="003E28EB" w14:paraId="40980830"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64919899" w14:textId="77777777" w:rsidR="005444E8" w:rsidRPr="003E28EB" w:rsidRDefault="005444E8" w:rsidP="005444E8">
            <w:pPr>
              <w:jc w:val="both"/>
              <w:rPr>
                <w:b/>
              </w:rPr>
            </w:pPr>
            <w:r w:rsidRPr="003E28EB">
              <w:rPr>
                <w:rFonts w:eastAsia="Calibri"/>
                <w:b/>
              </w:rPr>
              <w:t xml:space="preserve">Процедура 2: </w:t>
            </w:r>
            <w:r w:rsidRPr="003E28EB">
              <w:rPr>
                <w:b/>
              </w:rPr>
              <w:t xml:space="preserve">Заполнение, оформление и направление анкеты - заявления </w:t>
            </w:r>
          </w:p>
        </w:tc>
      </w:tr>
      <w:tr w:rsidR="005444E8" w:rsidRPr="003E28EB" w14:paraId="2BD00697" w14:textId="77777777" w:rsidTr="00A84E65">
        <w:trPr>
          <w:trHeight w:val="548"/>
        </w:trPr>
        <w:tc>
          <w:tcPr>
            <w:tcW w:w="2183"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37EF4C7" w14:textId="77777777" w:rsidR="005444E8" w:rsidRPr="003E28EB" w:rsidRDefault="005444E8" w:rsidP="005444E8">
            <w:pPr>
              <w:jc w:val="both"/>
              <w:rPr>
                <w:rFonts w:eastAsia="Calibri"/>
              </w:rPr>
            </w:pPr>
            <w:r w:rsidRPr="003E28EB">
              <w:rPr>
                <w:rFonts w:eastAsia="Calibri"/>
              </w:rPr>
              <w:t>2.1.  Анкета – заявление заполняется самим сотрудником МРО или ЦОН;</w:t>
            </w:r>
          </w:p>
          <w:p w14:paraId="588139E1" w14:textId="77777777" w:rsidR="005444E8" w:rsidRPr="003E28EB" w:rsidRDefault="005444E8" w:rsidP="005444E8">
            <w:pPr>
              <w:jc w:val="both"/>
              <w:rPr>
                <w:rFonts w:eastAsia="Calibri"/>
              </w:rPr>
            </w:pPr>
            <w:r w:rsidRPr="003E28EB">
              <w:rPr>
                <w:rFonts w:eastAsia="Calibri"/>
              </w:rPr>
              <w:t>2.2. При заполнении анкеты – заявления производится:</w:t>
            </w:r>
          </w:p>
          <w:p w14:paraId="7096406E" w14:textId="77777777" w:rsidR="005444E8" w:rsidRPr="003E28EB" w:rsidRDefault="005444E8" w:rsidP="005444E8">
            <w:pPr>
              <w:jc w:val="both"/>
              <w:rPr>
                <w:rFonts w:eastAsia="Calibri"/>
              </w:rPr>
            </w:pPr>
            <w:r w:rsidRPr="003E28EB">
              <w:rPr>
                <w:rFonts w:eastAsia="Calibri"/>
              </w:rPr>
              <w:t>- идентификация гражданина в ЕГРН на основе персонального идентификационного номера;</w:t>
            </w:r>
          </w:p>
          <w:p w14:paraId="4F32B80B" w14:textId="77777777" w:rsidR="005444E8" w:rsidRPr="003E28EB" w:rsidRDefault="005444E8" w:rsidP="005444E8">
            <w:pPr>
              <w:jc w:val="both"/>
              <w:rPr>
                <w:rFonts w:eastAsia="Calibri"/>
              </w:rPr>
            </w:pPr>
            <w:r w:rsidRPr="003E28EB">
              <w:rPr>
                <w:rFonts w:eastAsia="Calibri"/>
              </w:rPr>
              <w:t>- проверяется наличие требуемых документов и данных на персонификацию общегражданского паспорта;</w:t>
            </w:r>
          </w:p>
          <w:p w14:paraId="67CB500A" w14:textId="77777777" w:rsidR="005444E8" w:rsidRPr="003E28EB" w:rsidRDefault="005444E8" w:rsidP="005444E8">
            <w:pPr>
              <w:jc w:val="both"/>
              <w:rPr>
                <w:rFonts w:eastAsia="Calibri"/>
              </w:rPr>
            </w:pPr>
            <w:r w:rsidRPr="003E28EB">
              <w:rPr>
                <w:rFonts w:eastAsia="Calibri"/>
              </w:rPr>
              <w:t>- сканируются оригиналы документов, представленных заявителем, для введения в АИС «Паспорт», оригиналы документов возвращаются заявителю.</w:t>
            </w:r>
          </w:p>
          <w:p w14:paraId="7DCA8BDC" w14:textId="77777777" w:rsidR="005444E8" w:rsidRPr="003E28EB" w:rsidRDefault="005444E8" w:rsidP="005444E8">
            <w:pPr>
              <w:jc w:val="both"/>
              <w:rPr>
                <w:rFonts w:eastAsia="Calibri"/>
              </w:rPr>
            </w:pPr>
            <w:r w:rsidRPr="003E28EB">
              <w:rPr>
                <w:rFonts w:eastAsia="Calibri"/>
              </w:rPr>
              <w:t xml:space="preserve">- сотрудник уточняет и удостоверяет у заявителя правильность вводимых в анкету-заявление сведений, путем подписи заявителя. </w:t>
            </w:r>
          </w:p>
          <w:p w14:paraId="5E647D44" w14:textId="77777777" w:rsidR="005444E8" w:rsidRPr="003E28EB" w:rsidRDefault="005444E8" w:rsidP="005444E8">
            <w:pPr>
              <w:jc w:val="both"/>
              <w:rPr>
                <w:rFonts w:eastAsia="Calibri"/>
              </w:rPr>
            </w:pPr>
            <w:r w:rsidRPr="003E28EB">
              <w:rPr>
                <w:rFonts w:eastAsia="Calibri"/>
              </w:rPr>
              <w:t>Анкета-заявление подписывается заявителем посредством устройства для получения электронной собственноручной подписи, за исключением лиц, признанных в установленном порядке недееспособными (проставляется подпись его законного представителя). Вместо собственноручной подписи лица с ограниченными возможностями здоровья, не позволяющими проставить собственноручную подпись, сотрудником МРО или ЦОН проставляется прочерк.</w:t>
            </w:r>
          </w:p>
          <w:p w14:paraId="50268DC4" w14:textId="77777777" w:rsidR="005444E8" w:rsidRPr="003E28EB" w:rsidRDefault="005444E8" w:rsidP="005444E8">
            <w:pPr>
              <w:jc w:val="both"/>
              <w:rPr>
                <w:rFonts w:eastAsia="Calibri"/>
              </w:rPr>
            </w:pPr>
            <w:r w:rsidRPr="003E28EB">
              <w:rPr>
                <w:rFonts w:eastAsia="Calibri"/>
              </w:rPr>
              <w:t>- сканирование папиллярных узоров двух указательных пальцев обеих рук для осуществления сверки по базе биометрических данных</w:t>
            </w:r>
            <w:r w:rsidRPr="003E28EB">
              <w:t>. При отсутствии у заявителя указательных пальцев (пальца) рук производится, сканирование отпечатков имеющихся пальцев рук осуществляется сбор отпечатков пальцев рук в соответствии с законодательством   Кыргызской Республики в сфере биометрической регистрации граждан Кыргызской Республики. Сверка по базе биометрических данных не производится лицам, не достигшим 16 –летнего возраста</w:t>
            </w:r>
            <w:r w:rsidRPr="003E28EB">
              <w:rPr>
                <w:rFonts w:eastAsia="Calibri"/>
              </w:rPr>
              <w:t>;</w:t>
            </w:r>
          </w:p>
          <w:p w14:paraId="72197FE7" w14:textId="77777777" w:rsidR="005444E8" w:rsidRPr="003E28EB" w:rsidRDefault="005444E8" w:rsidP="005444E8">
            <w:pPr>
              <w:jc w:val="both"/>
              <w:rPr>
                <w:rFonts w:eastAsia="Calibri"/>
              </w:rPr>
            </w:pPr>
            <w:r w:rsidRPr="003E28EB">
              <w:rPr>
                <w:rFonts w:eastAsia="Calibri"/>
              </w:rPr>
              <w:t xml:space="preserve">- в случае, если гражданин ранее не проходил биометрическую регистрацию, то </w:t>
            </w:r>
            <w:r w:rsidRPr="003E28EB">
              <w:rPr>
                <w:color w:val="000000"/>
                <w:lang w:bidi="ru-RU"/>
              </w:rPr>
              <w:t xml:space="preserve">сдают биометрические данные при оформлении </w:t>
            </w:r>
            <w:r w:rsidRPr="003E28EB">
              <w:t>анкеты-заявления</w:t>
            </w:r>
          </w:p>
          <w:p w14:paraId="574CA9BE" w14:textId="77777777" w:rsidR="005444E8" w:rsidRPr="003E28EB" w:rsidRDefault="005444E8" w:rsidP="005444E8">
            <w:pPr>
              <w:jc w:val="both"/>
            </w:pPr>
            <w:r w:rsidRPr="003E28EB">
              <w:t xml:space="preserve">- ознакомление заявителя с правилами транслитерации фамилии и имени при заполнении анкеты-заявления на получение общегражданского паспорта гражданина Кыргызской Республики </w:t>
            </w:r>
            <w:r w:rsidRPr="003E28EB">
              <w:rPr>
                <w:lang w:val="ky-KG"/>
              </w:rPr>
              <w:t>и выбора получения общегражданского паспорта со страницей на 34 листах или 50 листах</w:t>
            </w:r>
            <w:r w:rsidRPr="003E28EB">
              <w:t xml:space="preserve">; </w:t>
            </w:r>
          </w:p>
          <w:p w14:paraId="3318BC5C" w14:textId="77777777" w:rsidR="005444E8" w:rsidRPr="003E28EB" w:rsidRDefault="005444E8" w:rsidP="005444E8">
            <w:pPr>
              <w:jc w:val="both"/>
              <w:rPr>
                <w:rFonts w:eastAsia="Calibri"/>
              </w:rPr>
            </w:pPr>
            <w:r w:rsidRPr="003E28EB">
              <w:rPr>
                <w:rFonts w:eastAsia="Calibri"/>
              </w:rPr>
              <w:t xml:space="preserve">- фотографирование лица заявителя производится в фотосалоне при ЦОН, уполномоченным сотрудником ГП «Инфоком» либо сотрудником </w:t>
            </w:r>
            <w:r w:rsidRPr="003E28EB">
              <w:t>МРО</w:t>
            </w:r>
            <w:r w:rsidRPr="003E28EB">
              <w:rPr>
                <w:rFonts w:eastAsia="Calibri"/>
              </w:rPr>
              <w:t xml:space="preserve"> (где отсутствуют операторы «Инфоком»).</w:t>
            </w:r>
          </w:p>
          <w:p w14:paraId="56FEE332" w14:textId="77777777" w:rsidR="005444E8" w:rsidRPr="003E28EB" w:rsidRDefault="005444E8" w:rsidP="005444E8">
            <w:pPr>
              <w:widowControl w:val="0"/>
              <w:suppressAutoHyphens/>
              <w:overflowPunct w:val="0"/>
              <w:autoSpaceDE w:val="0"/>
              <w:autoSpaceDN w:val="0"/>
              <w:adjustRightInd w:val="0"/>
              <w:contextualSpacing/>
              <w:jc w:val="both"/>
              <w:textAlignment w:val="baseline"/>
            </w:pPr>
            <w:r w:rsidRPr="003E28EB">
              <w:t xml:space="preserve">2.3. В случае приема и </w:t>
            </w:r>
            <w:r w:rsidRPr="003E28EB">
              <w:rPr>
                <w:lang w:val="ky-KG"/>
              </w:rPr>
              <w:t xml:space="preserve">оформления </w:t>
            </w:r>
            <w:r w:rsidRPr="003E28EB">
              <w:t xml:space="preserve">анкеты-заявления сотрудником ЦОН анкета-заявление подписывается посредством ЭЦП и направляется по защищенным каналам связи уполномоченному сотруднику МРО для </w:t>
            </w:r>
            <w:r w:rsidRPr="003E28EB">
              <w:rPr>
                <w:lang w:val="ky-KG"/>
              </w:rPr>
              <w:t xml:space="preserve">проверки </w:t>
            </w:r>
            <w:r w:rsidRPr="003E28EB">
              <w:t>и принятия решения;</w:t>
            </w:r>
          </w:p>
          <w:p w14:paraId="0B5EE3D6" w14:textId="77777777" w:rsidR="005444E8" w:rsidRPr="003E28EB" w:rsidRDefault="005444E8" w:rsidP="005444E8">
            <w:pPr>
              <w:widowControl w:val="0"/>
              <w:suppressAutoHyphens/>
              <w:overflowPunct w:val="0"/>
              <w:autoSpaceDE w:val="0"/>
              <w:autoSpaceDN w:val="0"/>
              <w:adjustRightInd w:val="0"/>
              <w:contextualSpacing/>
              <w:jc w:val="both"/>
              <w:textAlignment w:val="baseline"/>
              <w:rPr>
                <w:lang w:val="ky-KG"/>
              </w:rPr>
            </w:pPr>
            <w:r w:rsidRPr="003E28EB">
              <w:t>2.4. В случае оформления сотрудником МРО/ЦОН, анкета-заявление посредством ЭЦП, направляется вместе со сканированными документами по защищенным электронным каналам связи в Государственный центр персонификации при ГП «Инфоком», не позднее 10 рабочих дней, с момента выдачи расписки о приеме документов в зависимости от произведенной оплаты за персонификацию общегражданского паспорта.</w:t>
            </w:r>
            <w:r w:rsidRPr="003E28EB">
              <w:rPr>
                <w:lang w:val="ky-KG"/>
              </w:rPr>
              <w:t xml:space="preserve"> </w:t>
            </w:r>
          </w:p>
        </w:tc>
        <w:tc>
          <w:tcPr>
            <w:tcW w:w="543" w:type="pct"/>
            <w:tcBorders>
              <w:top w:val="nil"/>
              <w:left w:val="nil"/>
              <w:bottom w:val="single" w:sz="8" w:space="0" w:color="auto"/>
              <w:right w:val="single" w:sz="8" w:space="0" w:color="auto"/>
            </w:tcBorders>
            <w:tcMar>
              <w:top w:w="0" w:type="dxa"/>
              <w:left w:w="108" w:type="dxa"/>
              <w:bottom w:w="0" w:type="dxa"/>
              <w:right w:w="108" w:type="dxa"/>
            </w:tcMar>
          </w:tcPr>
          <w:p w14:paraId="52574715" w14:textId="77777777" w:rsidR="005444E8" w:rsidRPr="003E28EB" w:rsidRDefault="005444E8" w:rsidP="005444E8">
            <w:r w:rsidRPr="003E28EB">
              <w:t xml:space="preserve">Сотрудник </w:t>
            </w:r>
            <w:r w:rsidRPr="003E28EB">
              <w:rPr>
                <w:rFonts w:eastAsia="Calibri"/>
              </w:rPr>
              <w:t xml:space="preserve">отдела МРО </w:t>
            </w:r>
            <w:r w:rsidRPr="003E28EB">
              <w:t>и/или оператор ЦОН</w:t>
            </w:r>
          </w:p>
        </w:tc>
        <w:tc>
          <w:tcPr>
            <w:tcW w:w="670" w:type="pct"/>
            <w:gridSpan w:val="2"/>
            <w:tcBorders>
              <w:top w:val="nil"/>
              <w:left w:val="nil"/>
              <w:bottom w:val="single" w:sz="8" w:space="0" w:color="auto"/>
              <w:right w:val="single" w:sz="8" w:space="0" w:color="auto"/>
            </w:tcBorders>
            <w:tcMar>
              <w:top w:w="0" w:type="dxa"/>
              <w:left w:w="108" w:type="dxa"/>
              <w:bottom w:w="0" w:type="dxa"/>
              <w:right w:w="108" w:type="dxa"/>
            </w:tcMar>
          </w:tcPr>
          <w:p w14:paraId="794ECF43" w14:textId="77777777" w:rsidR="005444E8" w:rsidRPr="003E28EB" w:rsidRDefault="005444E8" w:rsidP="005444E8">
            <w:pPr>
              <w:jc w:val="center"/>
            </w:pPr>
            <w:r w:rsidRPr="003E28EB">
              <w:t>5</w:t>
            </w:r>
            <w:r w:rsidRPr="003E28EB">
              <w:rPr>
                <w:lang w:val="ky-KG"/>
              </w:rPr>
              <w:t>-10</w:t>
            </w:r>
            <w:r w:rsidRPr="003E28EB">
              <w:t xml:space="preserve"> минут</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tcPr>
          <w:p w14:paraId="5F7226FD" w14:textId="77777777" w:rsidR="005444E8" w:rsidRPr="003E28EB" w:rsidRDefault="005444E8" w:rsidP="005444E8">
            <w:pPr>
              <w:autoSpaceDE w:val="0"/>
              <w:autoSpaceDN w:val="0"/>
              <w:adjustRightInd w:val="0"/>
              <w:jc w:val="both"/>
              <w:rPr>
                <w:rFonts w:eastAsia="Calibri"/>
              </w:rPr>
            </w:pPr>
            <w:r w:rsidRPr="003E28EB">
              <w:rPr>
                <w:rFonts w:eastAsia="Calibri"/>
              </w:rPr>
              <w:t xml:space="preserve">Заполненная анкета -заявление </w:t>
            </w:r>
          </w:p>
        </w:tc>
        <w:tc>
          <w:tcPr>
            <w:tcW w:w="886" w:type="pct"/>
            <w:tcBorders>
              <w:top w:val="nil"/>
              <w:left w:val="nil"/>
              <w:bottom w:val="single" w:sz="8" w:space="0" w:color="auto"/>
              <w:right w:val="single" w:sz="8" w:space="0" w:color="auto"/>
            </w:tcBorders>
            <w:tcMar>
              <w:top w:w="0" w:type="dxa"/>
              <w:left w:w="108" w:type="dxa"/>
              <w:bottom w:w="0" w:type="dxa"/>
              <w:right w:w="108" w:type="dxa"/>
            </w:tcMar>
          </w:tcPr>
          <w:p w14:paraId="6DE045D6" w14:textId="77777777" w:rsidR="006A1F53" w:rsidRDefault="005444E8" w:rsidP="005444E8">
            <w:pPr>
              <w:shd w:val="clear" w:color="auto" w:fill="FDFDFC"/>
              <w:spacing w:line="235" w:lineRule="atLeast"/>
              <w:jc w:val="both"/>
              <w:rPr>
                <w:color w:val="000000"/>
              </w:rPr>
            </w:pPr>
            <w:r>
              <w:rPr>
                <w:color w:val="000000"/>
              </w:rPr>
              <w:t> - Инструкция </w:t>
            </w:r>
            <w:r>
              <w:rPr>
                <w:color w:val="000000"/>
                <w:lang w:val="ky-KG"/>
              </w:rPr>
              <w:t>от 12 апреля 2024 года №167</w:t>
            </w:r>
            <w:r>
              <w:rPr>
                <w:color w:val="000000"/>
              </w:rPr>
              <w:t>;   </w:t>
            </w:r>
          </w:p>
          <w:p w14:paraId="2B66ABAB" w14:textId="77777777" w:rsidR="006A1F53" w:rsidRDefault="005444E8" w:rsidP="005444E8">
            <w:pPr>
              <w:shd w:val="clear" w:color="auto" w:fill="FDFDFC"/>
              <w:spacing w:line="235" w:lineRule="atLeast"/>
              <w:jc w:val="both"/>
              <w:rPr>
                <w:color w:val="000000"/>
              </w:rPr>
            </w:pPr>
            <w:r>
              <w:rPr>
                <w:color w:val="000000"/>
              </w:rPr>
              <w:t>- Положение </w:t>
            </w:r>
            <w:r>
              <w:rPr>
                <w:color w:val="000000"/>
                <w:lang w:val="ky-KG"/>
              </w:rPr>
              <w:t>ППКР от </w:t>
            </w:r>
            <w:r>
              <w:rPr>
                <w:rStyle w:val="object"/>
                <w:color w:val="00008B"/>
                <w:lang w:val="ky-KG"/>
              </w:rPr>
              <w:t>10 августа 2013</w:t>
            </w:r>
            <w:r>
              <w:rPr>
                <w:color w:val="000000"/>
                <w:lang w:val="ky-KG"/>
              </w:rPr>
              <w:t> года №174</w:t>
            </w:r>
            <w:r>
              <w:rPr>
                <w:color w:val="000000"/>
              </w:rPr>
              <w:t>; </w:t>
            </w:r>
          </w:p>
          <w:p w14:paraId="7322FABF" w14:textId="77777777" w:rsidR="006A1F53" w:rsidRDefault="005444E8" w:rsidP="006A1F53">
            <w:pPr>
              <w:shd w:val="clear" w:color="auto" w:fill="FDFDFC"/>
              <w:spacing w:line="235" w:lineRule="atLeast"/>
              <w:jc w:val="both"/>
              <w:rPr>
                <w:rFonts w:ascii="Calibri" w:hAnsi="Calibri" w:cs="Calibri"/>
                <w:color w:val="000000"/>
                <w:sz w:val="22"/>
                <w:szCs w:val="22"/>
              </w:rPr>
            </w:pPr>
            <w:r>
              <w:rPr>
                <w:color w:val="000000"/>
              </w:rPr>
              <w:t>- </w:t>
            </w:r>
            <w:r>
              <w:rPr>
                <w:color w:val="000000"/>
                <w:lang w:val="ky-KG"/>
              </w:rPr>
              <w:t>Положение </w:t>
            </w:r>
            <w:r>
              <w:rPr>
                <w:color w:val="000000"/>
              </w:rPr>
              <w:t>ППКР от 3 </w:t>
            </w:r>
            <w:r>
              <w:rPr>
                <w:color w:val="000000"/>
                <w:lang w:val="ky-KG"/>
              </w:rPr>
              <w:t>апреля </w:t>
            </w:r>
            <w:r>
              <w:rPr>
                <w:color w:val="000000"/>
              </w:rPr>
              <w:t>2017 года №196;</w:t>
            </w:r>
          </w:p>
          <w:p w14:paraId="2CE08E11" w14:textId="1FFA7962" w:rsidR="005444E8" w:rsidRDefault="005444E8" w:rsidP="006A1F53">
            <w:pPr>
              <w:shd w:val="clear" w:color="auto" w:fill="FDFDFC"/>
              <w:spacing w:line="235" w:lineRule="atLeast"/>
              <w:jc w:val="both"/>
              <w:rPr>
                <w:rFonts w:ascii="Calibri" w:hAnsi="Calibri" w:cs="Calibri"/>
                <w:color w:val="000000"/>
                <w:sz w:val="22"/>
                <w:szCs w:val="22"/>
              </w:rPr>
            </w:pPr>
            <w:r>
              <w:rPr>
                <w:color w:val="000000"/>
              </w:rPr>
              <w:t>- ППКР от 03.04.2017г. №197.</w:t>
            </w:r>
          </w:p>
          <w:p w14:paraId="3DB6E084" w14:textId="77777777" w:rsidR="005444E8" w:rsidRPr="003E28EB" w:rsidRDefault="005444E8" w:rsidP="005444E8">
            <w:pPr>
              <w:shd w:val="clear" w:color="auto" w:fill="FFFFFF"/>
              <w:spacing w:line="235" w:lineRule="atLeast"/>
              <w:ind w:firstLine="708"/>
              <w:jc w:val="both"/>
            </w:pPr>
          </w:p>
        </w:tc>
      </w:tr>
      <w:tr w:rsidR="005444E8" w:rsidRPr="003E28EB" w14:paraId="2C884D44"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66999224" w14:textId="77777777" w:rsidR="005444E8" w:rsidRPr="003E28EB" w:rsidRDefault="005444E8" w:rsidP="005444E8">
            <w:pPr>
              <w:autoSpaceDE w:val="0"/>
              <w:autoSpaceDN w:val="0"/>
              <w:adjustRightInd w:val="0"/>
              <w:jc w:val="both"/>
              <w:rPr>
                <w:rFonts w:eastAsia="Calibri"/>
              </w:rPr>
            </w:pPr>
            <w:r w:rsidRPr="003E28EB">
              <w:t>Результат процедуры 2: Прием документов на оформление общегражданского паспорта.</w:t>
            </w:r>
          </w:p>
        </w:tc>
      </w:tr>
      <w:tr w:rsidR="005444E8" w:rsidRPr="003E28EB" w14:paraId="64F44A0B"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0408E98C" w14:textId="77777777" w:rsidR="005444E8" w:rsidRPr="003E28EB" w:rsidRDefault="005444E8" w:rsidP="005444E8">
            <w:r w:rsidRPr="003E28EB">
              <w:t xml:space="preserve">Продолжительность процедуры 2:10 минут </w:t>
            </w:r>
          </w:p>
        </w:tc>
      </w:tr>
      <w:tr w:rsidR="005444E8" w:rsidRPr="003E28EB" w14:paraId="6C3F2EF4"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0AC96BF4" w14:textId="77777777" w:rsidR="005444E8" w:rsidRPr="003E28EB" w:rsidRDefault="005444E8" w:rsidP="005444E8">
            <w:r w:rsidRPr="003E28EB">
              <w:t xml:space="preserve">Тип процедуры 2: Административная процедура </w:t>
            </w:r>
          </w:p>
        </w:tc>
      </w:tr>
      <w:tr w:rsidR="005444E8" w:rsidRPr="003E28EB" w14:paraId="492BA027" w14:textId="77777777" w:rsidTr="005444E8">
        <w:trPr>
          <w:trHeight w:val="291"/>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4EF93323" w14:textId="77777777" w:rsidR="005444E8" w:rsidRPr="003E28EB" w:rsidRDefault="005444E8" w:rsidP="005444E8">
            <w:r w:rsidRPr="003E28EB">
              <w:t>Номер следующей процедуры: 3</w:t>
            </w:r>
          </w:p>
        </w:tc>
      </w:tr>
      <w:tr w:rsidR="005444E8" w:rsidRPr="003E28EB" w14:paraId="4105F87E"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29ABDB3A" w14:textId="77777777" w:rsidR="005444E8" w:rsidRPr="003E28EB" w:rsidRDefault="005444E8" w:rsidP="005444E8">
            <w:pPr>
              <w:rPr>
                <w:b/>
              </w:rPr>
            </w:pPr>
            <w:r w:rsidRPr="003E28EB">
              <w:rPr>
                <w:b/>
              </w:rPr>
              <w:t>Процедура 3: выдача общегражданского паспорта гражданина Кыргызской Республики.</w:t>
            </w:r>
          </w:p>
        </w:tc>
      </w:tr>
      <w:tr w:rsidR="005444E8" w:rsidRPr="003E28EB" w14:paraId="7E780417" w14:textId="77777777" w:rsidTr="00A84E65">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D1ACB00" w14:textId="77777777" w:rsidR="005444E8" w:rsidRPr="003E28EB" w:rsidRDefault="005444E8" w:rsidP="005444E8">
            <w:pPr>
              <w:pStyle w:val="af6"/>
              <w:widowControl w:val="0"/>
              <w:spacing w:line="240" w:lineRule="auto"/>
              <w:jc w:val="both"/>
              <w:rPr>
                <w:szCs w:val="24"/>
              </w:rPr>
            </w:pPr>
            <w:r w:rsidRPr="003E28EB">
              <w:rPr>
                <w:szCs w:val="24"/>
              </w:rPr>
              <w:t>3.1. Общегражданский паспорт выдается лично заявителю или его законному представителю.</w:t>
            </w:r>
          </w:p>
          <w:p w14:paraId="27EA6E95" w14:textId="77777777" w:rsidR="005444E8" w:rsidRPr="003E28EB" w:rsidRDefault="005444E8" w:rsidP="005444E8">
            <w:pPr>
              <w:jc w:val="both"/>
              <w:rPr>
                <w:rFonts w:eastAsia="Calibri"/>
              </w:rPr>
            </w:pPr>
            <w:r w:rsidRPr="003E28EB">
              <w:t>3.2. При обращении законного представителя заявителя им предъявляется документ, удостоверяющий его личность, и нотариально заверенная доверенность, подтверждающая полномочия представителя. Копии документов, удостоверяющих личность представителя, и копия доверенности представителя хранятся в территориальном подразделении в течение трех лет.</w:t>
            </w:r>
          </w:p>
          <w:p w14:paraId="67A10AB7" w14:textId="77777777" w:rsidR="005444E8" w:rsidRPr="003E28EB" w:rsidRDefault="005444E8" w:rsidP="005444E8">
            <w:pPr>
              <w:widowControl w:val="0"/>
              <w:jc w:val="both"/>
            </w:pPr>
            <w:r w:rsidRPr="003E28EB">
              <w:t>3.3. При выдаче гражданину общегражданского паспорта сотрудник территориального подразделения обязан:</w:t>
            </w:r>
          </w:p>
          <w:p w14:paraId="2824FE5A" w14:textId="77777777" w:rsidR="005444E8" w:rsidRPr="003E28EB" w:rsidRDefault="005444E8" w:rsidP="005444E8">
            <w:pPr>
              <w:widowControl w:val="0"/>
              <w:jc w:val="both"/>
            </w:pPr>
            <w:r w:rsidRPr="003E28EB">
              <w:t>- удостовериться, что получатель является лицом, на чье имя изготовлен общегражданский паспорт;</w:t>
            </w:r>
          </w:p>
          <w:p w14:paraId="2E3E7D71" w14:textId="77777777" w:rsidR="005444E8" w:rsidRPr="003E28EB" w:rsidRDefault="005444E8" w:rsidP="005444E8">
            <w:pPr>
              <w:widowControl w:val="0"/>
              <w:jc w:val="both"/>
            </w:pPr>
            <w:r w:rsidRPr="003E28EB">
              <w:t>- предложить получателю проверить правильность внесенных данных в общегражданский паспорт;</w:t>
            </w:r>
          </w:p>
          <w:p w14:paraId="2E5F1B1D" w14:textId="77777777" w:rsidR="005444E8" w:rsidRPr="003E28EB" w:rsidRDefault="005444E8" w:rsidP="005444E8">
            <w:pPr>
              <w:widowControl w:val="0"/>
              <w:jc w:val="both"/>
            </w:pPr>
            <w:r w:rsidRPr="003E28EB">
              <w:t>- изъять паспорт, подлежащий обмену, привести его в непригодное состояние в порядке, установленным законодательством, за исключением случаев выдачи второго общегражданского паспорта;</w:t>
            </w:r>
          </w:p>
          <w:p w14:paraId="119FF0D1" w14:textId="77777777" w:rsidR="005444E8" w:rsidRPr="003E28EB" w:rsidRDefault="005444E8" w:rsidP="005444E8">
            <w:pPr>
              <w:widowControl w:val="0"/>
              <w:suppressAutoHyphens/>
              <w:overflowPunct w:val="0"/>
              <w:autoSpaceDE w:val="0"/>
              <w:autoSpaceDN w:val="0"/>
              <w:adjustRightInd w:val="0"/>
              <w:jc w:val="both"/>
              <w:textAlignment w:val="baseline"/>
            </w:pPr>
            <w:r w:rsidRPr="003E28EB">
              <w:t>3.4. При обнаружении в общегражданском паспорте заводского брака составляется акт в 3-х экземплярах. Один экземпляр акта вместе</w:t>
            </w:r>
            <w:r w:rsidRPr="003E28EB">
              <w:rPr>
                <w:lang w:val="ky-KG"/>
              </w:rPr>
              <w:t xml:space="preserve"> с</w:t>
            </w:r>
            <w:r w:rsidRPr="003E28EB">
              <w:t xml:space="preserve"> общегражданским паспортом и анкетой-заявлением повторно направляется на предприятие-изготовитель на повторное изготовление. Второй экземпляр акта остается в территориальном подразделении по месту составления акта, третий экземпляр выдается заявителю. Повторное изготовление общегражданского паспорта осуществляется в течение 3-х рабочих дней. После выдачи вновь общегражданского паспорта составленные акты, находящиеся в территориальном подразделении, подлежат уничтожению в установленном порядке.</w:t>
            </w:r>
          </w:p>
        </w:tc>
        <w:tc>
          <w:tcPr>
            <w:tcW w:w="574" w:type="pct"/>
            <w:gridSpan w:val="2"/>
            <w:tcBorders>
              <w:top w:val="nil"/>
              <w:left w:val="nil"/>
              <w:bottom w:val="single" w:sz="8" w:space="0" w:color="auto"/>
              <w:right w:val="single" w:sz="8" w:space="0" w:color="auto"/>
            </w:tcBorders>
            <w:tcMar>
              <w:top w:w="0" w:type="dxa"/>
              <w:left w:w="108" w:type="dxa"/>
              <w:bottom w:w="0" w:type="dxa"/>
              <w:right w:w="108" w:type="dxa"/>
            </w:tcMar>
          </w:tcPr>
          <w:p w14:paraId="3FE64E21" w14:textId="77777777" w:rsidR="005444E8" w:rsidRPr="003E28EB" w:rsidRDefault="005444E8" w:rsidP="005444E8">
            <w:pPr>
              <w:jc w:val="center"/>
            </w:pPr>
            <w:r w:rsidRPr="003E28EB">
              <w:t xml:space="preserve">Сотрудник </w:t>
            </w:r>
            <w:r w:rsidRPr="003E28EB">
              <w:rPr>
                <w:rFonts w:eastAsia="Calibri"/>
              </w:rPr>
              <w:t>отдела и</w:t>
            </w:r>
            <w:r w:rsidRPr="003E28EB">
              <w:t>/или оператор ЦОН</w:t>
            </w:r>
          </w:p>
        </w:tc>
        <w:tc>
          <w:tcPr>
            <w:tcW w:w="670" w:type="pct"/>
            <w:gridSpan w:val="2"/>
            <w:tcBorders>
              <w:top w:val="nil"/>
              <w:left w:val="nil"/>
              <w:bottom w:val="single" w:sz="8" w:space="0" w:color="auto"/>
              <w:right w:val="single" w:sz="8" w:space="0" w:color="auto"/>
            </w:tcBorders>
            <w:tcMar>
              <w:top w:w="0" w:type="dxa"/>
              <w:left w:w="108" w:type="dxa"/>
              <w:bottom w:w="0" w:type="dxa"/>
              <w:right w:w="108" w:type="dxa"/>
            </w:tcMar>
          </w:tcPr>
          <w:p w14:paraId="0150176B" w14:textId="77777777" w:rsidR="005444E8" w:rsidRPr="003E28EB" w:rsidRDefault="005444E8" w:rsidP="005444E8">
            <w:pPr>
              <w:jc w:val="center"/>
            </w:pPr>
            <w:r w:rsidRPr="003E28EB">
              <w:t>10 минут</w:t>
            </w:r>
          </w:p>
        </w:tc>
        <w:tc>
          <w:tcPr>
            <w:tcW w:w="718" w:type="pct"/>
            <w:gridSpan w:val="3"/>
            <w:tcBorders>
              <w:top w:val="nil"/>
              <w:left w:val="nil"/>
              <w:bottom w:val="single" w:sz="8" w:space="0" w:color="auto"/>
              <w:right w:val="single" w:sz="8" w:space="0" w:color="auto"/>
            </w:tcBorders>
            <w:tcMar>
              <w:top w:w="0" w:type="dxa"/>
              <w:left w:w="108" w:type="dxa"/>
              <w:bottom w:w="0" w:type="dxa"/>
              <w:right w:w="108" w:type="dxa"/>
            </w:tcMar>
          </w:tcPr>
          <w:p w14:paraId="789F05A9" w14:textId="77777777" w:rsidR="005444E8" w:rsidRPr="003E28EB" w:rsidRDefault="005444E8" w:rsidP="005444E8">
            <w:pPr>
              <w:jc w:val="both"/>
              <w:rPr>
                <w:rFonts w:eastAsia="Calibri"/>
              </w:rPr>
            </w:pPr>
            <w:r w:rsidRPr="003E28EB">
              <w:rPr>
                <w:rFonts w:eastAsia="Calibri"/>
              </w:rPr>
              <w:t xml:space="preserve">Выдача общегражданского паспорта гражданина Кыргызской Республики </w:t>
            </w:r>
          </w:p>
        </w:tc>
        <w:tc>
          <w:tcPr>
            <w:tcW w:w="886" w:type="pct"/>
            <w:tcBorders>
              <w:top w:val="nil"/>
              <w:left w:val="nil"/>
              <w:bottom w:val="single" w:sz="8" w:space="0" w:color="auto"/>
              <w:right w:val="single" w:sz="8" w:space="0" w:color="auto"/>
            </w:tcBorders>
            <w:tcMar>
              <w:top w:w="0" w:type="dxa"/>
              <w:left w:w="108" w:type="dxa"/>
              <w:bottom w:w="0" w:type="dxa"/>
              <w:right w:w="108" w:type="dxa"/>
            </w:tcMar>
          </w:tcPr>
          <w:p w14:paraId="07A92188" w14:textId="77777777" w:rsidR="005444E8" w:rsidRPr="003E28EB" w:rsidRDefault="005444E8" w:rsidP="005444E8">
            <w:pPr>
              <w:shd w:val="clear" w:color="auto" w:fill="FDFDFC"/>
              <w:spacing w:line="235" w:lineRule="atLeast"/>
              <w:jc w:val="both"/>
            </w:pPr>
            <w:r>
              <w:rPr>
                <w:color w:val="000000"/>
              </w:rPr>
              <w:t>- Инструкция </w:t>
            </w:r>
            <w:r>
              <w:rPr>
                <w:color w:val="000000"/>
                <w:lang w:val="ky-KG"/>
              </w:rPr>
              <w:t>от 12 апреля 2024 года №167</w:t>
            </w:r>
            <w:r>
              <w:rPr>
                <w:color w:val="000000"/>
              </w:rPr>
              <w:t>;   </w:t>
            </w:r>
          </w:p>
        </w:tc>
      </w:tr>
      <w:tr w:rsidR="005444E8" w:rsidRPr="003E28EB" w14:paraId="46505596"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5D41F491" w14:textId="77777777" w:rsidR="005444E8" w:rsidRPr="003E28EB" w:rsidRDefault="005444E8" w:rsidP="005444E8">
            <w:pPr>
              <w:autoSpaceDE w:val="0"/>
              <w:autoSpaceDN w:val="0"/>
              <w:adjustRightInd w:val="0"/>
              <w:jc w:val="both"/>
              <w:rPr>
                <w:rFonts w:eastAsia="Calibri"/>
              </w:rPr>
            </w:pPr>
            <w:r w:rsidRPr="003E28EB">
              <w:t xml:space="preserve">Результат процедуры 3: </w:t>
            </w:r>
            <w:r w:rsidRPr="003E28EB">
              <w:rPr>
                <w:rFonts w:eastAsia="Calibri"/>
              </w:rPr>
              <w:t>выдача общегражданского паспорта гражданина Кыргызской Республики.</w:t>
            </w:r>
          </w:p>
        </w:tc>
      </w:tr>
      <w:tr w:rsidR="005444E8" w:rsidRPr="003E28EB" w14:paraId="25BEDE18"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12F03F73" w14:textId="77777777" w:rsidR="005444E8" w:rsidRPr="003E28EB" w:rsidRDefault="005444E8" w:rsidP="005444E8">
            <w:r w:rsidRPr="003E28EB">
              <w:t xml:space="preserve">Продолжительность процедуры 3: 5 минут </w:t>
            </w:r>
          </w:p>
        </w:tc>
      </w:tr>
      <w:tr w:rsidR="005444E8" w:rsidRPr="003E28EB" w14:paraId="0CD5F9A3" w14:textId="77777777" w:rsidTr="005444E8">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265B04DB" w14:textId="77777777" w:rsidR="005444E8" w:rsidRPr="003E28EB" w:rsidRDefault="005444E8" w:rsidP="005444E8">
            <w:r w:rsidRPr="003E28EB">
              <w:t xml:space="preserve">Тип процедуры 3: административная процедура </w:t>
            </w:r>
          </w:p>
        </w:tc>
      </w:tr>
    </w:tbl>
    <w:p w14:paraId="07D69EE9" w14:textId="77777777" w:rsidR="005444E8" w:rsidRPr="003E28EB" w:rsidRDefault="005444E8" w:rsidP="005444E8">
      <w:pPr>
        <w:tabs>
          <w:tab w:val="left" w:pos="3097"/>
        </w:tabs>
        <w:sectPr w:rsidR="005444E8" w:rsidRPr="003E28EB" w:rsidSect="005444E8">
          <w:pgSz w:w="16838" w:h="11906" w:orient="landscape"/>
          <w:pgMar w:top="1134" w:right="1134" w:bottom="851" w:left="1134" w:header="709" w:footer="709" w:gutter="0"/>
          <w:cols w:space="708"/>
          <w:docGrid w:linePitch="360"/>
        </w:sectPr>
      </w:pPr>
      <w:r>
        <w:tab/>
      </w:r>
    </w:p>
    <w:p w14:paraId="4F9B0911" w14:textId="77777777" w:rsidR="005444E8" w:rsidRPr="003E28EB" w:rsidRDefault="005444E8" w:rsidP="005444E8">
      <w:pPr>
        <w:spacing w:before="200" w:after="200" w:line="276" w:lineRule="auto"/>
        <w:ind w:left="708" w:right="1134" w:firstLine="708"/>
        <w:rPr>
          <w:b/>
          <w:bCs/>
        </w:rPr>
      </w:pPr>
      <w:r w:rsidRPr="003E28EB">
        <w:rPr>
          <w:b/>
          <w:bCs/>
        </w:rPr>
        <w:t>5. Схемы (алгоритмы) выполнения процедуры</w:t>
      </w:r>
    </w:p>
    <w:p w14:paraId="09B7A267"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300" distR="114300" simplePos="0" relativeHeight="252563456" behindDoc="0" locked="0" layoutInCell="1" allowOverlap="1" wp14:anchorId="48E9EDF4" wp14:editId="515A89B3">
                <wp:simplePos x="0" y="0"/>
                <wp:positionH relativeFrom="column">
                  <wp:posOffset>1863725</wp:posOffset>
                </wp:positionH>
                <wp:positionV relativeFrom="paragraph">
                  <wp:posOffset>328295</wp:posOffset>
                </wp:positionV>
                <wp:extent cx="1946275" cy="678180"/>
                <wp:effectExtent l="57150" t="57150" r="53975" b="45720"/>
                <wp:wrapNone/>
                <wp:docPr id="901" name="Блок-схема: знак завершения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6275" cy="678180"/>
                        </a:xfrm>
                        <a:prstGeom prst="flowChartTerminator">
                          <a:avLst/>
                        </a:prstGeom>
                        <a:solidFill>
                          <a:srgbClr val="EEECE1"/>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14:paraId="4228149B" w14:textId="77777777" w:rsidR="00413D9A" w:rsidRPr="00D6740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740B">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Прием документов</w:t>
                            </w:r>
                            <w:r w:rsidRPr="00D6740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9EDF4" id="Блок-схема: знак завершения 901" o:spid="_x0000_s1425" type="#_x0000_t116" style="position:absolute;left:0;text-align:left;margin-left:146.75pt;margin-top:25.85pt;width:153.25pt;height:53.4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" fillcolor="#eeece1" stroked="f" strokeweight="2pt">
                <v:path arrowok="t"/>
                <v:textbox>
                  <w:txbxContent>
                    <w:p w14:paraId="4228149B" w14:textId="77777777" w:rsidR="00413D9A" w:rsidRPr="00D6740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740B">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Прием документов</w:t>
                      </w:r>
                      <w:r w:rsidRPr="00D6740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3E28EB">
        <w:rPr>
          <w:b/>
          <w:bCs/>
        </w:rPr>
        <w:t>Процедура №1</w:t>
      </w:r>
    </w:p>
    <w:p w14:paraId="64DDF8FF" w14:textId="77777777" w:rsidR="005444E8" w:rsidRPr="003E28EB" w:rsidRDefault="005444E8" w:rsidP="005444E8">
      <w:pPr>
        <w:spacing w:before="200" w:after="200" w:line="276" w:lineRule="auto"/>
        <w:ind w:right="1134"/>
        <w:jc w:val="center"/>
        <w:rPr>
          <w:b/>
          <w:bCs/>
        </w:rPr>
      </w:pPr>
    </w:p>
    <w:p w14:paraId="32A63597" w14:textId="77777777" w:rsidR="005444E8" w:rsidRPr="003E28EB" w:rsidRDefault="005444E8" w:rsidP="005444E8">
      <w:pPr>
        <w:spacing w:before="200" w:after="200" w:line="276" w:lineRule="auto"/>
        <w:ind w:right="1134"/>
        <w:jc w:val="center"/>
        <w:rPr>
          <w:b/>
          <w:bCs/>
        </w:rPr>
      </w:pPr>
    </w:p>
    <w:p w14:paraId="2D62AB5D"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295" distR="114295" simplePos="0" relativeHeight="252564480" behindDoc="0" locked="0" layoutInCell="1" allowOverlap="1" wp14:anchorId="19616CA0" wp14:editId="4990EC5F">
                <wp:simplePos x="0" y="0"/>
                <wp:positionH relativeFrom="column">
                  <wp:posOffset>2846705</wp:posOffset>
                </wp:positionH>
                <wp:positionV relativeFrom="paragraph">
                  <wp:posOffset>21937</wp:posOffset>
                </wp:positionV>
                <wp:extent cx="0" cy="274320"/>
                <wp:effectExtent l="95250" t="0" r="76200" b="49530"/>
                <wp:wrapNone/>
                <wp:docPr id="902" name="Прямая со стрелкой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3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8E4E163" id="Прямая со стрелкой 902" o:spid="_x0000_s1026" type="#_x0000_t32" style="position:absolute;margin-left:224.15pt;margin-top:1.75pt;width:0;height:21.6pt;z-index:2525644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" strokecolor="#4a7ebb">
                <v:stroke endarrow="open"/>
                <o:lock v:ext="edit" shapetype="f"/>
              </v:shape>
            </w:pict>
          </mc:Fallback>
        </mc:AlternateContent>
      </w:r>
    </w:p>
    <w:p w14:paraId="3D54C988"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300" distR="114300" simplePos="0" relativeHeight="252561408" behindDoc="0" locked="0" layoutInCell="1" allowOverlap="1" wp14:anchorId="57C8E5D5" wp14:editId="5125F6BE">
                <wp:simplePos x="0" y="0"/>
                <wp:positionH relativeFrom="column">
                  <wp:posOffset>1643548</wp:posOffset>
                </wp:positionH>
                <wp:positionV relativeFrom="paragraph">
                  <wp:posOffset>69323</wp:posOffset>
                </wp:positionV>
                <wp:extent cx="2456180" cy="741872"/>
                <wp:effectExtent l="0" t="0" r="20320" b="20320"/>
                <wp:wrapNone/>
                <wp:docPr id="903" name="Прямоугольник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6180" cy="741872"/>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F6F4C0" w14:textId="77777777" w:rsidR="00413D9A" w:rsidRPr="00D6740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740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Проверка документов на соответствие установленному перечню </w:t>
                            </w:r>
                            <w:r w:rsidRPr="00D6740B">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проверка документов</w:t>
                            </w:r>
                          </w:p>
                          <w:p w14:paraId="0B185307" w14:textId="77777777" w:rsidR="00413D9A" w:rsidRPr="00D6740B" w:rsidRDefault="00413D9A" w:rsidP="005444E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7C8E5D5" id="Прямоугольник 903" o:spid="_x0000_s1426" style="position:absolute;left:0;text-align:left;margin-left:129.4pt;margin-top:5.45pt;width:193.4pt;height:58.4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" fillcolor="#e7e6e6 [3214]" strokecolor="#1f4d78 [1604]" strokeweight="1pt">
                <v:path arrowok="t"/>
                <v:textbox>
                  <w:txbxContent>
                    <w:p w14:paraId="46F6F4C0" w14:textId="77777777" w:rsidR="00413D9A" w:rsidRPr="00D6740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740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Проверка документов на соответствие установленному перечню </w:t>
                      </w:r>
                      <w:r w:rsidRPr="00D6740B">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проверка документов</w:t>
                      </w:r>
                    </w:p>
                    <w:p w14:paraId="0B185307" w14:textId="77777777" w:rsidR="00413D9A" w:rsidRPr="00D6740B" w:rsidRDefault="00413D9A" w:rsidP="005444E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78C42977" w14:textId="77777777" w:rsidR="005444E8" w:rsidRPr="003E28EB" w:rsidRDefault="005444E8" w:rsidP="005444E8">
      <w:pPr>
        <w:spacing w:before="200" w:after="200" w:line="276" w:lineRule="auto"/>
        <w:ind w:right="1134"/>
        <w:jc w:val="center"/>
        <w:rPr>
          <w:b/>
          <w:bCs/>
        </w:rPr>
      </w:pPr>
      <w:r w:rsidRPr="003E28EB">
        <w:t>Прием и проверка документов</w:t>
      </w:r>
    </w:p>
    <w:p w14:paraId="1877A9E0"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295" distR="114295" simplePos="0" relativeHeight="252565504" behindDoc="0" locked="0" layoutInCell="1" allowOverlap="1" wp14:anchorId="3877B31C" wp14:editId="631F1C13">
                <wp:simplePos x="0" y="0"/>
                <wp:positionH relativeFrom="column">
                  <wp:posOffset>2854960</wp:posOffset>
                </wp:positionH>
                <wp:positionV relativeFrom="paragraph">
                  <wp:posOffset>152460</wp:posOffset>
                </wp:positionV>
                <wp:extent cx="0" cy="274320"/>
                <wp:effectExtent l="95250" t="0" r="76200" b="49530"/>
                <wp:wrapNone/>
                <wp:docPr id="904" name="Прямая со стрелкой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3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1724C1E" id="Прямая со стрелкой 904" o:spid="_x0000_s1026" type="#_x0000_t32" style="position:absolute;margin-left:224.8pt;margin-top:12pt;width:0;height:21.6pt;z-index:25256550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" strokecolor="#4a7ebb">
                <v:stroke endarrow="open"/>
                <o:lock v:ext="edit" shapetype="f"/>
              </v:shape>
            </w:pict>
          </mc:Fallback>
        </mc:AlternateContent>
      </w:r>
    </w:p>
    <w:p w14:paraId="41BCC2BA" w14:textId="77777777" w:rsidR="005444E8" w:rsidRPr="003E28EB" w:rsidRDefault="005444E8" w:rsidP="005444E8">
      <w:pPr>
        <w:spacing w:before="200" w:after="200" w:line="276" w:lineRule="auto"/>
        <w:ind w:right="1134"/>
        <w:jc w:val="center"/>
        <w:rPr>
          <w:b/>
          <w:bCs/>
        </w:rPr>
      </w:pPr>
    </w:p>
    <w:p w14:paraId="018736EF" w14:textId="77777777" w:rsidR="005444E8" w:rsidRPr="003E28EB" w:rsidRDefault="005444E8" w:rsidP="005444E8">
      <w:pPr>
        <w:jc w:val="center"/>
      </w:pPr>
      <w:r w:rsidRPr="003E28EB">
        <w:rPr>
          <w:b/>
          <w:bCs/>
          <w:noProof/>
        </w:rPr>
        <mc:AlternateContent>
          <mc:Choice Requires="wps">
            <w:drawing>
              <wp:anchor distT="0" distB="0" distL="114300" distR="114300" simplePos="0" relativeHeight="252555264" behindDoc="0" locked="0" layoutInCell="1" allowOverlap="1" wp14:anchorId="3B84FC1D" wp14:editId="77C8BDFF">
                <wp:simplePos x="0" y="0"/>
                <wp:positionH relativeFrom="column">
                  <wp:posOffset>1945471</wp:posOffset>
                </wp:positionH>
                <wp:positionV relativeFrom="paragraph">
                  <wp:posOffset>48835</wp:posOffset>
                </wp:positionV>
                <wp:extent cx="2139351" cy="2571750"/>
                <wp:effectExtent l="0" t="0" r="13335" b="19050"/>
                <wp:wrapNone/>
                <wp:docPr id="905" name="Блок-схема: решение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351" cy="2571750"/>
                        </a:xfrm>
                        <a:prstGeom prst="flowChartDecision">
                          <a:avLst/>
                        </a:prstGeom>
                        <a:solidFill>
                          <a:schemeClr val="bg2"/>
                        </a:solidFill>
                        <a:ln w="25400" cap="flat" cmpd="sng" algn="ctr">
                          <a:solidFill>
                            <a:srgbClr val="4F81BD">
                              <a:shade val="50000"/>
                            </a:srgbClr>
                          </a:solidFill>
                          <a:prstDash val="solid"/>
                        </a:ln>
                        <a:effectLst/>
                      </wps:spPr>
                      <wps:txbx>
                        <w:txbxContent>
                          <w:p w14:paraId="131A4EE9" w14:textId="77777777" w:rsidR="00413D9A" w:rsidRPr="00D6740B" w:rsidRDefault="00413D9A" w:rsidP="005444E8">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740B">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Определение </w:t>
                            </w:r>
                            <w:r w:rsidRPr="00D6740B">
                              <w:rPr>
                                <w:color w:val="000000" w:themeColor="text1"/>
                                <w:szCs w:val="22"/>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возможности </w:t>
                            </w:r>
                            <w:r w:rsidRPr="00D6740B">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приема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FC1D" id="Блок-схема: решение 905" o:spid="_x0000_s1427" type="#_x0000_t110" style="position:absolute;left:0;text-align:left;margin-left:153.2pt;margin-top:3.85pt;width:168.45pt;height:202.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" fillcolor="#e7e6e6 [3214]" strokecolor="#385d8a" strokeweight="2pt">
                <v:path arrowok="t"/>
                <v:textbox>
                  <w:txbxContent>
                    <w:p w14:paraId="131A4EE9" w14:textId="77777777" w:rsidR="00413D9A" w:rsidRPr="00D6740B" w:rsidRDefault="00413D9A" w:rsidP="005444E8">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740B">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Определение </w:t>
                      </w:r>
                      <w:r w:rsidRPr="00D6740B">
                        <w:rPr>
                          <w:color w:val="000000" w:themeColor="text1"/>
                          <w:szCs w:val="22"/>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возможности </w:t>
                      </w:r>
                      <w:r w:rsidRPr="00D6740B">
                        <w:rPr>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приема документов </w:t>
                      </w:r>
                    </w:p>
                  </w:txbxContent>
                </v:textbox>
              </v:shape>
            </w:pict>
          </mc:Fallback>
        </mc:AlternateContent>
      </w:r>
    </w:p>
    <w:p w14:paraId="3B532EBD" w14:textId="77777777" w:rsidR="005444E8" w:rsidRPr="003E28EB" w:rsidRDefault="005444E8" w:rsidP="005444E8">
      <w:pPr>
        <w:spacing w:before="200" w:after="200" w:line="276" w:lineRule="auto"/>
        <w:ind w:right="1134"/>
        <w:jc w:val="center"/>
        <w:rPr>
          <w:b/>
          <w:bCs/>
        </w:rPr>
      </w:pPr>
    </w:p>
    <w:p w14:paraId="0134E02F"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300" distR="114300" simplePos="0" relativeHeight="252559360" behindDoc="0" locked="0" layoutInCell="1" allowOverlap="1" wp14:anchorId="6B2DDB31" wp14:editId="593ED4DF">
                <wp:simplePos x="0" y="0"/>
                <wp:positionH relativeFrom="column">
                  <wp:posOffset>-234950</wp:posOffset>
                </wp:positionH>
                <wp:positionV relativeFrom="paragraph">
                  <wp:posOffset>355600</wp:posOffset>
                </wp:positionV>
                <wp:extent cx="1789430" cy="789940"/>
                <wp:effectExtent l="0" t="0" r="20320" b="10160"/>
                <wp:wrapNone/>
                <wp:docPr id="906" name="Прямоугольник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430" cy="789940"/>
                        </a:xfrm>
                        <a:prstGeom prst="rect">
                          <a:avLst/>
                        </a:prstGeom>
                        <a:solidFill>
                          <a:schemeClr val="bg2"/>
                        </a:solidFill>
                        <a:ln w="25400" cap="flat" cmpd="sng" algn="ctr">
                          <a:solidFill>
                            <a:srgbClr val="4F81BD">
                              <a:shade val="50000"/>
                            </a:srgbClr>
                          </a:solidFill>
                          <a:prstDash val="solid"/>
                        </a:ln>
                        <a:effectLst/>
                      </wps:spPr>
                      <wps:txbx>
                        <w:txbxContent>
                          <w:p w14:paraId="2E228BFD" w14:textId="77777777" w:rsidR="00413D9A" w:rsidRPr="00D6740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740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Отказ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DDB31" id="Прямоугольник 906" o:spid="_x0000_s1428" style="position:absolute;left:0;text-align:left;margin-left:-18.5pt;margin-top:28pt;width:140.9pt;height:62.2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" fillcolor="#e7e6e6 [3214]" strokecolor="#385d8a" strokeweight="2pt">
                <v:path arrowok="t"/>
                <v:textbox>
                  <w:txbxContent>
                    <w:p w14:paraId="2E228BFD" w14:textId="77777777" w:rsidR="00413D9A" w:rsidRPr="00D6740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740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Отказ в приеме документов </w:t>
                      </w:r>
                    </w:p>
                  </w:txbxContent>
                </v:textbox>
              </v:rect>
            </w:pict>
          </mc:Fallback>
        </mc:AlternateContent>
      </w:r>
    </w:p>
    <w:p w14:paraId="648909A5"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300" distR="114300" simplePos="0" relativeHeight="252556288" behindDoc="0" locked="0" layoutInCell="1" allowOverlap="1" wp14:anchorId="5A794268" wp14:editId="78F56FFC">
                <wp:simplePos x="0" y="0"/>
                <wp:positionH relativeFrom="column">
                  <wp:posOffset>4516144</wp:posOffset>
                </wp:positionH>
                <wp:positionV relativeFrom="paragraph">
                  <wp:posOffset>56144</wp:posOffset>
                </wp:positionV>
                <wp:extent cx="1809750" cy="715992"/>
                <wp:effectExtent l="0" t="0" r="19050" b="27305"/>
                <wp:wrapNone/>
                <wp:docPr id="907" name="Прямоугольник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715992"/>
                        </a:xfrm>
                        <a:prstGeom prst="rect">
                          <a:avLst/>
                        </a:prstGeom>
                        <a:solidFill>
                          <a:schemeClr val="bg2"/>
                        </a:solidFill>
                        <a:ln w="25400" cap="flat" cmpd="sng" algn="ctr">
                          <a:solidFill>
                            <a:srgbClr val="4F81BD">
                              <a:shade val="50000"/>
                            </a:srgbClr>
                          </a:solidFill>
                          <a:prstDash val="solid"/>
                        </a:ln>
                        <a:effectLst/>
                      </wps:spPr>
                      <wps:txbx>
                        <w:txbxContent>
                          <w:p w14:paraId="7444D1AD" w14:textId="77777777" w:rsidR="00413D9A" w:rsidRPr="00D6740B"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740B">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Принятие документов для оформления анкеты-заявления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94268" id="Прямоугольник 907" o:spid="_x0000_s1429" style="position:absolute;left:0;text-align:left;margin-left:355.6pt;margin-top:4.4pt;width:142.5pt;height:56.4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" fillcolor="#e7e6e6 [3214]" strokecolor="#385d8a" strokeweight="2pt">
                <v:path arrowok="t"/>
                <v:textbox>
                  <w:txbxContent>
                    <w:p w14:paraId="7444D1AD" w14:textId="77777777" w:rsidR="00413D9A" w:rsidRPr="00D6740B"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740B">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Принятие документов для оформления анкеты-заявления</w:t>
                      </w:r>
                    </w:p>
                  </w:txbxContent>
                </v:textbox>
              </v:rect>
            </w:pict>
          </mc:Fallback>
        </mc:AlternateContent>
      </w:r>
      <w:r w:rsidRPr="003E28EB">
        <w:rPr>
          <w:b/>
          <w:bCs/>
          <w:noProof/>
        </w:rPr>
        <mc:AlternateContent>
          <mc:Choice Requires="wps">
            <w:drawing>
              <wp:anchor distT="4294967291" distB="4294967291" distL="114300" distR="114300" simplePos="0" relativeHeight="252558336" behindDoc="0" locked="0" layoutInCell="1" allowOverlap="1" wp14:anchorId="7AD61F70" wp14:editId="03810680">
                <wp:simplePos x="0" y="0"/>
                <wp:positionH relativeFrom="column">
                  <wp:posOffset>1658620</wp:posOffset>
                </wp:positionH>
                <wp:positionV relativeFrom="paragraph">
                  <wp:posOffset>172720</wp:posOffset>
                </wp:positionV>
                <wp:extent cx="285750" cy="0"/>
                <wp:effectExtent l="38100" t="76200" r="0" b="114300"/>
                <wp:wrapNone/>
                <wp:docPr id="908" name="Прямая со стрелкой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E93E91" id="Прямая со стрелкой 908" o:spid="_x0000_s1026" type="#_x0000_t32" style="position:absolute;margin-left:130.6pt;margin-top:13.6pt;width:22.5pt;height:0;flip:x y;z-index:252558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" strokecolor="#4a7ebb">
                <v:stroke endarrow="open"/>
                <o:lock v:ext="edit" shapetype="f"/>
              </v:shape>
            </w:pict>
          </mc:Fallback>
        </mc:AlternateContent>
      </w:r>
    </w:p>
    <w:p w14:paraId="7843DCF9"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300" distR="114300" simplePos="0" relativeHeight="252562432" behindDoc="0" locked="0" layoutInCell="1" allowOverlap="1" wp14:anchorId="07E304E4" wp14:editId="2B3F4EA2">
                <wp:simplePos x="0" y="0"/>
                <wp:positionH relativeFrom="column">
                  <wp:posOffset>4154493</wp:posOffset>
                </wp:positionH>
                <wp:positionV relativeFrom="paragraph">
                  <wp:posOffset>29210</wp:posOffset>
                </wp:positionV>
                <wp:extent cx="250825" cy="9525"/>
                <wp:effectExtent l="0" t="76200" r="15875" b="104775"/>
                <wp:wrapNone/>
                <wp:docPr id="909" name="Прямая со стрелкой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08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96BE9E" id="Прямая со стрелкой 909" o:spid="_x0000_s1026" type="#_x0000_t32" style="position:absolute;margin-left:327.15pt;margin-top:2.3pt;width:19.75pt;height:.75pt;flip:y;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" strokecolor="#5b9bd5 [3204]" strokeweight=".5pt">
                <v:stroke endarrow="open" joinstyle="miter"/>
                <o:lock v:ext="edit" shapetype="f"/>
              </v:shape>
            </w:pict>
          </mc:Fallback>
        </mc:AlternateContent>
      </w:r>
    </w:p>
    <w:p w14:paraId="5E81468C"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295" distR="114295" simplePos="0" relativeHeight="252557312" behindDoc="0" locked="0" layoutInCell="1" allowOverlap="1" wp14:anchorId="36B87258" wp14:editId="5D077D79">
                <wp:simplePos x="0" y="0"/>
                <wp:positionH relativeFrom="column">
                  <wp:posOffset>5377959</wp:posOffset>
                </wp:positionH>
                <wp:positionV relativeFrom="paragraph">
                  <wp:posOffset>117475</wp:posOffset>
                </wp:positionV>
                <wp:extent cx="0" cy="688340"/>
                <wp:effectExtent l="95250" t="0" r="114300" b="54610"/>
                <wp:wrapNone/>
                <wp:docPr id="910" name="Прямая со стрелкой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83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A6814B8" id="Прямая со стрелкой 910" o:spid="_x0000_s1026" type="#_x0000_t32" style="position:absolute;margin-left:423.45pt;margin-top:9.25pt;width:0;height:54.2pt;z-index:2525573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" strokecolor="#4a7ebb">
                <v:stroke endarrow="open"/>
                <o:lock v:ext="edit" shapetype="f"/>
              </v:shape>
            </w:pict>
          </mc:Fallback>
        </mc:AlternateContent>
      </w:r>
    </w:p>
    <w:p w14:paraId="207C6013" w14:textId="77777777" w:rsidR="005444E8" w:rsidRPr="003E28EB" w:rsidRDefault="005444E8" w:rsidP="005444E8">
      <w:pPr>
        <w:spacing w:before="200" w:after="200" w:line="276" w:lineRule="auto"/>
        <w:ind w:right="1134"/>
        <w:jc w:val="center"/>
        <w:rPr>
          <w:b/>
          <w:bCs/>
        </w:rPr>
      </w:pPr>
    </w:p>
    <w:p w14:paraId="5E7E6C00" w14:textId="77777777" w:rsidR="005444E8" w:rsidRPr="003E28EB" w:rsidRDefault="005444E8" w:rsidP="005444E8"/>
    <w:p w14:paraId="3302378F" w14:textId="77777777" w:rsidR="005444E8" w:rsidRPr="003E28EB" w:rsidRDefault="005444E8" w:rsidP="005444E8">
      <w:r w:rsidRPr="003E28EB">
        <w:rPr>
          <w:b/>
          <w:bCs/>
          <w:noProof/>
        </w:rPr>
        <mc:AlternateContent>
          <mc:Choice Requires="wps">
            <w:drawing>
              <wp:anchor distT="0" distB="0" distL="114300" distR="114300" simplePos="0" relativeHeight="252560384" behindDoc="0" locked="0" layoutInCell="1" allowOverlap="1" wp14:anchorId="03656D31" wp14:editId="651AA94B">
                <wp:simplePos x="0" y="0"/>
                <wp:positionH relativeFrom="column">
                  <wp:posOffset>4382926</wp:posOffset>
                </wp:positionH>
                <wp:positionV relativeFrom="paragraph">
                  <wp:posOffset>71108</wp:posOffset>
                </wp:positionV>
                <wp:extent cx="1946275" cy="678180"/>
                <wp:effectExtent l="57150" t="57150" r="53975" b="45720"/>
                <wp:wrapNone/>
                <wp:docPr id="911" name="Блок-схема: знак завершения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6275" cy="678180"/>
                        </a:xfrm>
                        <a:prstGeom prst="flowChartTerminator">
                          <a:avLst/>
                        </a:prstGeom>
                        <a:solidFill>
                          <a:schemeClr val="bg2"/>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14:paraId="47E0E905" w14:textId="77777777" w:rsidR="00413D9A" w:rsidRPr="00D6740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740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Оформление анкеты-заявления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56D31" id="Блок-схема: знак завершения 911" o:spid="_x0000_s1430" type="#_x0000_t116" style="position:absolute;margin-left:345.1pt;margin-top:5.6pt;width:153.25pt;height:53.4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" fillcolor="#e7e6e6 [3214]" stroked="f" strokeweight="2pt">
                <v:path arrowok="t"/>
                <v:textbox>
                  <w:txbxContent>
                    <w:p w14:paraId="47E0E905" w14:textId="77777777" w:rsidR="00413D9A" w:rsidRPr="00D6740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740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Оформление анкеты-заявления </w:t>
                      </w:r>
                    </w:p>
                  </w:txbxContent>
                </v:textbox>
              </v:shape>
            </w:pict>
          </mc:Fallback>
        </mc:AlternateContent>
      </w:r>
    </w:p>
    <w:p w14:paraId="771A3094" w14:textId="77777777" w:rsidR="005444E8" w:rsidRPr="003E28EB" w:rsidRDefault="005444E8" w:rsidP="005444E8"/>
    <w:p w14:paraId="42C6907B" w14:textId="77777777" w:rsidR="005444E8" w:rsidRPr="003E28EB" w:rsidRDefault="005444E8" w:rsidP="005444E8"/>
    <w:p w14:paraId="56A19C1E" w14:textId="77777777" w:rsidR="005444E8" w:rsidRPr="003E28EB" w:rsidRDefault="005444E8" w:rsidP="005444E8"/>
    <w:p w14:paraId="10EF1826" w14:textId="77777777" w:rsidR="005444E8" w:rsidRPr="003E28EB" w:rsidRDefault="005444E8" w:rsidP="005444E8"/>
    <w:p w14:paraId="3F7E16D6" w14:textId="77777777" w:rsidR="005444E8" w:rsidRPr="003E28EB" w:rsidRDefault="005444E8" w:rsidP="005444E8"/>
    <w:p w14:paraId="633EEFF3" w14:textId="77777777" w:rsidR="005444E8" w:rsidRPr="003E28EB" w:rsidRDefault="005444E8" w:rsidP="005444E8">
      <w:pPr>
        <w:spacing w:before="200" w:after="200" w:line="276" w:lineRule="auto"/>
        <w:ind w:right="1134"/>
        <w:jc w:val="center"/>
        <w:rPr>
          <w:b/>
          <w:bCs/>
        </w:rPr>
      </w:pPr>
    </w:p>
    <w:p w14:paraId="00881FD0" w14:textId="77777777" w:rsidR="005444E8" w:rsidRPr="003E28EB" w:rsidRDefault="005444E8" w:rsidP="005444E8">
      <w:pPr>
        <w:spacing w:before="200" w:after="200" w:line="276" w:lineRule="auto"/>
        <w:ind w:right="1134"/>
        <w:jc w:val="center"/>
        <w:rPr>
          <w:b/>
          <w:bCs/>
        </w:rPr>
      </w:pPr>
    </w:p>
    <w:p w14:paraId="01391C93" w14:textId="77777777" w:rsidR="005444E8" w:rsidRPr="003E28EB" w:rsidRDefault="005444E8" w:rsidP="005444E8">
      <w:pPr>
        <w:spacing w:before="200" w:after="200" w:line="276" w:lineRule="auto"/>
        <w:ind w:right="1134"/>
        <w:jc w:val="center"/>
        <w:rPr>
          <w:b/>
          <w:bCs/>
        </w:rPr>
      </w:pPr>
    </w:p>
    <w:p w14:paraId="0709D4C0" w14:textId="77777777" w:rsidR="005444E8" w:rsidRPr="003E28EB" w:rsidRDefault="005444E8" w:rsidP="005444E8">
      <w:pPr>
        <w:spacing w:before="200" w:after="200" w:line="276" w:lineRule="auto"/>
        <w:ind w:right="1134"/>
        <w:jc w:val="center"/>
        <w:rPr>
          <w:b/>
          <w:bCs/>
        </w:rPr>
      </w:pPr>
    </w:p>
    <w:p w14:paraId="1F338235" w14:textId="77777777" w:rsidR="005444E8" w:rsidRPr="003E28EB" w:rsidRDefault="005444E8" w:rsidP="005444E8">
      <w:pPr>
        <w:spacing w:before="200" w:after="200" w:line="276" w:lineRule="auto"/>
        <w:ind w:right="1134"/>
        <w:jc w:val="center"/>
        <w:rPr>
          <w:b/>
          <w:bCs/>
        </w:rPr>
      </w:pPr>
    </w:p>
    <w:p w14:paraId="1616FC27" w14:textId="77777777" w:rsidR="005444E8" w:rsidRPr="003E28EB" w:rsidRDefault="005444E8" w:rsidP="005444E8">
      <w:pPr>
        <w:spacing w:before="200" w:after="200" w:line="276" w:lineRule="auto"/>
        <w:ind w:right="1134"/>
        <w:jc w:val="center"/>
        <w:rPr>
          <w:b/>
          <w:bCs/>
        </w:rPr>
      </w:pPr>
    </w:p>
    <w:p w14:paraId="0AD416D3" w14:textId="77777777" w:rsidR="005444E8" w:rsidRPr="003E28EB" w:rsidRDefault="005444E8" w:rsidP="005444E8">
      <w:pPr>
        <w:spacing w:before="200" w:after="200" w:line="276" w:lineRule="auto"/>
        <w:ind w:right="1134"/>
        <w:jc w:val="center"/>
        <w:rPr>
          <w:b/>
          <w:bCs/>
        </w:rPr>
      </w:pPr>
    </w:p>
    <w:p w14:paraId="057C480A" w14:textId="77777777" w:rsidR="005444E8" w:rsidRPr="003E28EB" w:rsidRDefault="005444E8" w:rsidP="005444E8">
      <w:pPr>
        <w:spacing w:before="200" w:after="200" w:line="276" w:lineRule="auto"/>
        <w:ind w:right="1134"/>
        <w:jc w:val="center"/>
        <w:rPr>
          <w:b/>
          <w:bCs/>
          <w:lang w:val="ky-KG"/>
        </w:rPr>
      </w:pPr>
      <w:r w:rsidRPr="003E28EB">
        <w:rPr>
          <w:b/>
          <w:bCs/>
        </w:rPr>
        <w:t xml:space="preserve">          Процедура №2</w:t>
      </w:r>
      <w:r w:rsidRPr="003E28EB">
        <w:rPr>
          <w:b/>
          <w:bCs/>
          <w:lang w:val="ky-KG"/>
        </w:rPr>
        <w:t xml:space="preserve"> </w:t>
      </w:r>
    </w:p>
    <w:p w14:paraId="0BE461A1" w14:textId="77777777" w:rsidR="005444E8" w:rsidRPr="003E28EB" w:rsidRDefault="005444E8" w:rsidP="005444E8">
      <w:pPr>
        <w:spacing w:before="200" w:after="200" w:line="276" w:lineRule="auto"/>
        <w:ind w:right="1134"/>
        <w:rPr>
          <w:b/>
          <w:bCs/>
        </w:rPr>
      </w:pPr>
      <w:r w:rsidRPr="003E28EB">
        <w:rPr>
          <w:b/>
          <w:bCs/>
          <w:noProof/>
        </w:rPr>
        <mc:AlternateContent>
          <mc:Choice Requires="wps">
            <w:drawing>
              <wp:anchor distT="0" distB="0" distL="114300" distR="114300" simplePos="0" relativeHeight="252529664" behindDoc="0" locked="0" layoutInCell="1" allowOverlap="1" wp14:anchorId="4ADDA0CD" wp14:editId="336EAA4C">
                <wp:simplePos x="0" y="0"/>
                <wp:positionH relativeFrom="column">
                  <wp:posOffset>1726397</wp:posOffset>
                </wp:positionH>
                <wp:positionV relativeFrom="paragraph">
                  <wp:posOffset>111951</wp:posOffset>
                </wp:positionV>
                <wp:extent cx="2508885" cy="629285"/>
                <wp:effectExtent l="38100" t="57150" r="43815" b="56515"/>
                <wp:wrapNone/>
                <wp:docPr id="912" name="Блок-схема: знак завершения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885" cy="629285"/>
                        </a:xfrm>
                        <a:prstGeom prst="flowChartTerminator">
                          <a:avLst/>
                        </a:prstGeom>
                        <a:solidFill>
                          <a:schemeClr val="bg2"/>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665A4D5" w14:textId="77777777" w:rsidR="00413D9A" w:rsidRPr="00D6740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740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Оформление анкеты-заявления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DDA0CD" id="Блок-схема: знак завершения 912" o:spid="_x0000_s1431" type="#_x0000_t116" style="position:absolute;margin-left:135.95pt;margin-top:8.8pt;width:197.55pt;height:49.5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" fillcolor="#e7e6e6 [3214]" stroked="f" strokeweight="1pt">
                <v:path arrowok="t"/>
                <v:textbox>
                  <w:txbxContent>
                    <w:p w14:paraId="4665A4D5" w14:textId="77777777" w:rsidR="00413D9A" w:rsidRPr="00D6740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740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Оформление анкеты-заявления </w:t>
                      </w:r>
                    </w:p>
                  </w:txbxContent>
                </v:textbox>
              </v:shape>
            </w:pict>
          </mc:Fallback>
        </mc:AlternateContent>
      </w:r>
    </w:p>
    <w:p w14:paraId="53822797" w14:textId="77777777" w:rsidR="005444E8" w:rsidRPr="003E28EB" w:rsidRDefault="005444E8" w:rsidP="005444E8">
      <w:pPr>
        <w:spacing w:before="200" w:after="200" w:line="276" w:lineRule="auto"/>
        <w:ind w:right="1134"/>
        <w:jc w:val="center"/>
        <w:rPr>
          <w:b/>
          <w:bCs/>
        </w:rPr>
      </w:pPr>
    </w:p>
    <w:p w14:paraId="4335BE59"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295" distR="114295" simplePos="0" relativeHeight="252567552" behindDoc="0" locked="0" layoutInCell="1" allowOverlap="1" wp14:anchorId="3787E693" wp14:editId="73A55B62">
                <wp:simplePos x="0" y="0"/>
                <wp:positionH relativeFrom="column">
                  <wp:posOffset>2967487</wp:posOffset>
                </wp:positionH>
                <wp:positionV relativeFrom="paragraph">
                  <wp:posOffset>86265</wp:posOffset>
                </wp:positionV>
                <wp:extent cx="0" cy="274320"/>
                <wp:effectExtent l="95250" t="0" r="76200" b="49530"/>
                <wp:wrapNone/>
                <wp:docPr id="913" name="Прямая со стрелкой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3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7865804" id="Прямая со стрелкой 913" o:spid="_x0000_s1026" type="#_x0000_t32" style="position:absolute;margin-left:233.65pt;margin-top:6.8pt;width:0;height:21.6pt;z-index:25256755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" strokecolor="#4a7ebb">
                <v:stroke endarrow="open"/>
                <o:lock v:ext="edit" shapetype="f"/>
              </v:shape>
            </w:pict>
          </mc:Fallback>
        </mc:AlternateContent>
      </w:r>
    </w:p>
    <w:p w14:paraId="7FD424C9" w14:textId="77777777" w:rsidR="005444E8" w:rsidRPr="003E28EB" w:rsidRDefault="005444E8" w:rsidP="005444E8">
      <w:pPr>
        <w:spacing w:before="200" w:after="200" w:line="276" w:lineRule="auto"/>
        <w:ind w:right="1134"/>
        <w:jc w:val="center"/>
        <w:rPr>
          <w:b/>
          <w:bCs/>
        </w:rPr>
      </w:pPr>
      <w:r w:rsidRPr="003E28EB">
        <w:rPr>
          <w:noProof/>
        </w:rPr>
        <mc:AlternateContent>
          <mc:Choice Requires="wps">
            <w:drawing>
              <wp:anchor distT="0" distB="0" distL="114300" distR="114300" simplePos="0" relativeHeight="252524544" behindDoc="0" locked="0" layoutInCell="1" allowOverlap="1" wp14:anchorId="29AFB178" wp14:editId="54380D9A">
                <wp:simplePos x="0" y="0"/>
                <wp:positionH relativeFrom="column">
                  <wp:posOffset>1723905</wp:posOffset>
                </wp:positionH>
                <wp:positionV relativeFrom="paragraph">
                  <wp:posOffset>124377</wp:posOffset>
                </wp:positionV>
                <wp:extent cx="2550795" cy="530860"/>
                <wp:effectExtent l="0" t="0" r="20955" b="21590"/>
                <wp:wrapNone/>
                <wp:docPr id="914" name="Прямоугольник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795" cy="530860"/>
                        </a:xfrm>
                        <a:prstGeom prst="rect">
                          <a:avLst/>
                        </a:prstGeom>
                        <a:solidFill>
                          <a:schemeClr val="bg2"/>
                        </a:solidFill>
                        <a:ln w="25400" cap="flat" cmpd="sng" algn="ctr">
                          <a:solidFill>
                            <a:srgbClr val="4F81BD">
                              <a:shade val="50000"/>
                            </a:srgbClr>
                          </a:solidFill>
                          <a:prstDash val="solid"/>
                        </a:ln>
                        <a:effectLst/>
                      </wps:spPr>
                      <wps:txbx>
                        <w:txbxContent>
                          <w:p w14:paraId="4C0564AE"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Идентификация заявителя по ПИН в ЕГРН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FB178" id="Прямоугольник 914" o:spid="_x0000_s1432" style="position:absolute;left:0;text-align:left;margin-left:135.75pt;margin-top:9.8pt;width:200.85pt;height:41.8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" fillcolor="#e7e6e6 [3214]" strokecolor="#385d8a" strokeweight="2pt">
                <v:path arrowok="t"/>
                <v:textbox>
                  <w:txbxContent>
                    <w:p w14:paraId="4C0564AE"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Идентификация заявителя по ПИН в ЕГРН</w:t>
                      </w:r>
                    </w:p>
                  </w:txbxContent>
                </v:textbox>
              </v:rect>
            </w:pict>
          </mc:Fallback>
        </mc:AlternateContent>
      </w:r>
    </w:p>
    <w:p w14:paraId="089425AA"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295" distR="114295" simplePos="0" relativeHeight="252531712" behindDoc="0" locked="0" layoutInCell="1" allowOverlap="1" wp14:anchorId="056EB1F4" wp14:editId="02AD8B6D">
                <wp:simplePos x="0" y="0"/>
                <wp:positionH relativeFrom="column">
                  <wp:posOffset>2961005</wp:posOffset>
                </wp:positionH>
                <wp:positionV relativeFrom="paragraph">
                  <wp:posOffset>332740</wp:posOffset>
                </wp:positionV>
                <wp:extent cx="0" cy="361950"/>
                <wp:effectExtent l="95250" t="0" r="95250" b="57150"/>
                <wp:wrapNone/>
                <wp:docPr id="915" name="Прямая со стрелкой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D0C7AA" id="Прямая со стрелкой 915" o:spid="_x0000_s1026" type="#_x0000_t32" style="position:absolute;margin-left:233.15pt;margin-top:26.2pt;width:0;height:28.5pt;z-index:2525317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" strokecolor="#5b9bd5 [3204]" strokeweight=".5pt">
                <v:stroke endarrow="open" joinstyle="miter"/>
                <o:lock v:ext="edit" shapetype="f"/>
              </v:shape>
            </w:pict>
          </mc:Fallback>
        </mc:AlternateContent>
      </w:r>
    </w:p>
    <w:p w14:paraId="36759AF0" w14:textId="77777777" w:rsidR="005444E8" w:rsidRPr="003E28EB" w:rsidRDefault="005444E8" w:rsidP="005444E8">
      <w:pPr>
        <w:spacing w:before="200" w:after="200" w:line="276" w:lineRule="auto"/>
        <w:ind w:right="1134"/>
        <w:jc w:val="center"/>
        <w:rPr>
          <w:b/>
          <w:bCs/>
        </w:rPr>
      </w:pPr>
      <w:r>
        <w:rPr>
          <w:b/>
          <w:bCs/>
          <w:noProof/>
        </w:rPr>
        <mc:AlternateContent>
          <mc:Choice Requires="wps">
            <w:drawing>
              <wp:anchor distT="0" distB="0" distL="114300" distR="114300" simplePos="0" relativeHeight="252575744" behindDoc="0" locked="0" layoutInCell="1" allowOverlap="1" wp14:anchorId="56CA8766" wp14:editId="32B933BE">
                <wp:simplePos x="0" y="0"/>
                <wp:positionH relativeFrom="column">
                  <wp:posOffset>5233035</wp:posOffset>
                </wp:positionH>
                <wp:positionV relativeFrom="paragraph">
                  <wp:posOffset>304165</wp:posOffset>
                </wp:positionV>
                <wp:extent cx="962025" cy="990600"/>
                <wp:effectExtent l="57150" t="38100" r="85725" b="95250"/>
                <wp:wrapNone/>
                <wp:docPr id="916" name="Блок-схема: магнитный диск 916"/>
                <wp:cNvGraphicFramePr/>
                <a:graphic xmlns:a="http://schemas.openxmlformats.org/drawingml/2006/main">
                  <a:graphicData uri="http://schemas.microsoft.com/office/word/2010/wordprocessingShape">
                    <wps:wsp>
                      <wps:cNvSpPr/>
                      <wps:spPr>
                        <a:xfrm>
                          <a:off x="0" y="0"/>
                          <a:ext cx="962025" cy="990600"/>
                        </a:xfrm>
                        <a:prstGeom prst="flowChartMagneticDisk">
                          <a:avLst/>
                        </a:prstGeom>
                      </wps:spPr>
                      <wps:style>
                        <a:lnRef idx="1">
                          <a:schemeClr val="dk1"/>
                        </a:lnRef>
                        <a:fillRef idx="2">
                          <a:schemeClr val="dk1"/>
                        </a:fillRef>
                        <a:effectRef idx="1">
                          <a:schemeClr val="dk1"/>
                        </a:effectRef>
                        <a:fontRef idx="minor">
                          <a:schemeClr val="dk1"/>
                        </a:fontRef>
                      </wps:style>
                      <wps:txbx>
                        <w:txbxContent>
                          <w:p w14:paraId="04DB13A2" w14:textId="77777777" w:rsidR="00413D9A" w:rsidRPr="00FF4C8B"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w:t>
                            </w:r>
                          </w:p>
                          <w:p w14:paraId="638CE67F" w14:textId="77777777" w:rsidR="00413D9A" w:rsidRPr="00FF4C8B"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АСБ</w:t>
                            </w:r>
                          </w:p>
                          <w:p w14:paraId="2F737C44" w14:textId="77777777" w:rsidR="00413D9A" w:rsidRDefault="00413D9A" w:rsidP="00544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A8766" id="Блок-схема: магнитный диск 916" o:spid="_x0000_s1433" type="#_x0000_t132" style="position:absolute;left:0;text-align:left;margin-left:412.05pt;margin-top:23.95pt;width:75.75pt;height:78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" fillcolor="#555 [2160]" strokecolor="black [3200]" strokeweight=".5pt">
                <v:fill color2="#313131 [2608]" rotate="t" colors="0 #9b9b9b;.5 #8e8e8e;1 #797979" focus="100%" type="gradient">
                  <o:fill v:ext="view" type="gradientUnscaled"/>
                </v:fill>
                <v:stroke joinstyle="miter"/>
                <v:textbox>
                  <w:txbxContent>
                    <w:p w14:paraId="04DB13A2" w14:textId="77777777" w:rsidR="00413D9A" w:rsidRPr="00FF4C8B"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w:t>
                      </w:r>
                    </w:p>
                    <w:p w14:paraId="638CE67F" w14:textId="77777777" w:rsidR="00413D9A" w:rsidRPr="00FF4C8B"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АСБ</w:t>
                      </w:r>
                    </w:p>
                    <w:p w14:paraId="2F737C44" w14:textId="77777777" w:rsidR="00413D9A" w:rsidRDefault="00413D9A" w:rsidP="005444E8">
                      <w:pPr>
                        <w:jc w:val="center"/>
                      </w:pPr>
                    </w:p>
                  </w:txbxContent>
                </v:textbox>
              </v:shape>
            </w:pict>
          </mc:Fallback>
        </mc:AlternateContent>
      </w:r>
    </w:p>
    <w:p w14:paraId="58C5BB28" w14:textId="77777777" w:rsidR="005444E8" w:rsidRPr="003E28EB" w:rsidRDefault="005444E8" w:rsidP="005444E8">
      <w:pPr>
        <w:tabs>
          <w:tab w:val="left" w:pos="3015"/>
          <w:tab w:val="center" w:pos="6718"/>
        </w:tabs>
        <w:spacing w:before="200" w:after="200" w:line="276" w:lineRule="auto"/>
        <w:ind w:right="1134"/>
        <w:rPr>
          <w:b/>
          <w:bCs/>
        </w:rPr>
      </w:pPr>
      <w:r w:rsidRPr="003E28EB">
        <w:rPr>
          <w:b/>
          <w:bCs/>
          <w:noProof/>
        </w:rPr>
        <mc:AlternateContent>
          <mc:Choice Requires="wps">
            <w:drawing>
              <wp:anchor distT="0" distB="0" distL="114300" distR="114300" simplePos="0" relativeHeight="252525568" behindDoc="0" locked="0" layoutInCell="1" allowOverlap="1" wp14:anchorId="0602C8C8" wp14:editId="33DD6272">
                <wp:simplePos x="0" y="0"/>
                <wp:positionH relativeFrom="column">
                  <wp:posOffset>1722707</wp:posOffset>
                </wp:positionH>
                <wp:positionV relativeFrom="paragraph">
                  <wp:posOffset>136525</wp:posOffset>
                </wp:positionV>
                <wp:extent cx="2550160" cy="609600"/>
                <wp:effectExtent l="0" t="0" r="21590" b="19050"/>
                <wp:wrapNone/>
                <wp:docPr id="917" name="Прямоугольник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609600"/>
                        </a:xfrm>
                        <a:prstGeom prst="rect">
                          <a:avLst/>
                        </a:prstGeom>
                        <a:solidFill>
                          <a:schemeClr val="bg2"/>
                        </a:solidFill>
                        <a:ln w="25400" cap="flat" cmpd="sng" algn="ctr">
                          <a:solidFill>
                            <a:srgbClr val="4F81BD">
                              <a:shade val="50000"/>
                            </a:srgbClr>
                          </a:solidFill>
                          <a:prstDash val="solid"/>
                        </a:ln>
                        <a:effectLst/>
                      </wps:spPr>
                      <wps:txbx>
                        <w:txbxContent>
                          <w:p w14:paraId="63C4E03B"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Проверка регистрационного учета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2C8C8" id="Прямоугольник 917" o:spid="_x0000_s1434" style="position:absolute;margin-left:135.65pt;margin-top:10.75pt;width:200.8pt;height:48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" fillcolor="#e7e6e6 [3214]" strokecolor="#385d8a" strokeweight="2pt">
                <v:path arrowok="t"/>
                <v:textbox>
                  <w:txbxContent>
                    <w:p w14:paraId="63C4E03B"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Проверка регистрационного учета </w:t>
                      </w:r>
                    </w:p>
                  </w:txbxContent>
                </v:textbox>
              </v:rect>
            </w:pict>
          </mc:Fallback>
        </mc:AlternateContent>
      </w:r>
      <w:r w:rsidRPr="003E28EB">
        <w:rPr>
          <w:b/>
          <w:bCs/>
        </w:rPr>
        <w:tab/>
      </w:r>
    </w:p>
    <w:p w14:paraId="34A9E2CC" w14:textId="77777777" w:rsidR="005444E8" w:rsidRPr="003E28EB" w:rsidRDefault="005444E8" w:rsidP="005444E8">
      <w:pPr>
        <w:tabs>
          <w:tab w:val="left" w:pos="3015"/>
          <w:tab w:val="center" w:pos="6718"/>
        </w:tabs>
        <w:spacing w:before="200" w:after="200" w:line="276" w:lineRule="auto"/>
        <w:ind w:right="1134"/>
        <w:rPr>
          <w:b/>
          <w:bCs/>
        </w:rPr>
      </w:pPr>
      <w:r w:rsidRPr="003E28EB">
        <w:rPr>
          <w:b/>
          <w:bCs/>
          <w:noProof/>
        </w:rPr>
        <mc:AlternateContent>
          <mc:Choice Requires="wps">
            <w:drawing>
              <wp:anchor distT="4294967291" distB="4294967291" distL="114300" distR="114300" simplePos="0" relativeHeight="252546048" behindDoc="0" locked="0" layoutInCell="1" allowOverlap="1" wp14:anchorId="4F167552" wp14:editId="2B9FB6B0">
                <wp:simplePos x="0" y="0"/>
                <wp:positionH relativeFrom="column">
                  <wp:posOffset>4399831</wp:posOffset>
                </wp:positionH>
                <wp:positionV relativeFrom="paragraph">
                  <wp:posOffset>138466</wp:posOffset>
                </wp:positionV>
                <wp:extent cx="481965" cy="0"/>
                <wp:effectExtent l="38100" t="76200" r="13335" b="114300"/>
                <wp:wrapNone/>
                <wp:docPr id="918" name="Прямая со стрелкой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833587" id="Прямая со стрелкой 918" o:spid="_x0000_s1026" type="#_x0000_t32" style="position:absolute;margin-left:346.45pt;margin-top:10.9pt;width:37.95pt;height:0;z-index:252546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" strokecolor="#4a7ebb">
                <v:stroke startarrow="open" endarrow="open"/>
                <o:lock v:ext="edit" shapetype="f"/>
              </v:shape>
            </w:pict>
          </mc:Fallback>
        </mc:AlternateContent>
      </w:r>
    </w:p>
    <w:p w14:paraId="746E69D9" w14:textId="77777777" w:rsidR="005444E8" w:rsidRPr="003E28EB" w:rsidRDefault="005444E8" w:rsidP="005444E8">
      <w:pPr>
        <w:tabs>
          <w:tab w:val="left" w:pos="3015"/>
          <w:tab w:val="center" w:pos="6718"/>
        </w:tabs>
        <w:spacing w:before="200" w:after="200" w:line="276" w:lineRule="auto"/>
        <w:ind w:right="1134"/>
        <w:rPr>
          <w:b/>
          <w:bCs/>
        </w:rPr>
      </w:pPr>
      <w:r w:rsidRPr="003E28EB">
        <w:rPr>
          <w:b/>
          <w:bCs/>
          <w:noProof/>
        </w:rPr>
        <mc:AlternateContent>
          <mc:Choice Requires="wps">
            <w:drawing>
              <wp:anchor distT="0" distB="0" distL="114295" distR="114295" simplePos="0" relativeHeight="252532736" behindDoc="0" locked="0" layoutInCell="1" allowOverlap="1" wp14:anchorId="293046FF" wp14:editId="3C205BEF">
                <wp:simplePos x="0" y="0"/>
                <wp:positionH relativeFrom="column">
                  <wp:posOffset>2967187</wp:posOffset>
                </wp:positionH>
                <wp:positionV relativeFrom="paragraph">
                  <wp:posOffset>90746</wp:posOffset>
                </wp:positionV>
                <wp:extent cx="0" cy="274320"/>
                <wp:effectExtent l="95250" t="0" r="76200" b="49530"/>
                <wp:wrapNone/>
                <wp:docPr id="919" name="Прямая со стрелкой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3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69E2407" id="Прямая со стрелкой 919" o:spid="_x0000_s1026" type="#_x0000_t32" style="position:absolute;margin-left:233.65pt;margin-top:7.15pt;width:0;height:21.6pt;z-index:2525327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" strokecolor="#4a7ebb">
                <v:stroke endarrow="open"/>
                <o:lock v:ext="edit" shapetype="f"/>
              </v:shape>
            </w:pict>
          </mc:Fallback>
        </mc:AlternateContent>
      </w:r>
      <w:r w:rsidRPr="003E28EB">
        <w:rPr>
          <w:b/>
          <w:bCs/>
        </w:rPr>
        <w:tab/>
      </w:r>
    </w:p>
    <w:p w14:paraId="4ADF9D72"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300" distR="114300" simplePos="0" relativeHeight="252527616" behindDoc="0" locked="0" layoutInCell="1" allowOverlap="1" wp14:anchorId="4073BB9D" wp14:editId="32F13D11">
                <wp:simplePos x="0" y="0"/>
                <wp:positionH relativeFrom="column">
                  <wp:posOffset>1719209</wp:posOffset>
                </wp:positionH>
                <wp:positionV relativeFrom="paragraph">
                  <wp:posOffset>88588</wp:posOffset>
                </wp:positionV>
                <wp:extent cx="2549525" cy="727710"/>
                <wp:effectExtent l="0" t="0" r="22225" b="15240"/>
                <wp:wrapNone/>
                <wp:docPr id="920" name="Прямоугольник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9525" cy="727710"/>
                        </a:xfrm>
                        <a:prstGeom prst="rect">
                          <a:avLst/>
                        </a:prstGeom>
                        <a:solidFill>
                          <a:schemeClr val="bg2"/>
                        </a:solidFill>
                        <a:ln w="25400" cap="flat" cmpd="sng" algn="ctr">
                          <a:solidFill>
                            <a:srgbClr val="4F81BD">
                              <a:shade val="50000"/>
                            </a:srgbClr>
                          </a:solidFill>
                          <a:prstDash val="solid"/>
                        </a:ln>
                        <a:effectLst/>
                      </wps:spPr>
                      <wps:txbx>
                        <w:txbxContent>
                          <w:p w14:paraId="7AED282F"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Сканирование оригиналов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73BB9D" id="Прямоугольник 920" o:spid="_x0000_s1435" style="position:absolute;left:0;text-align:left;margin-left:135.35pt;margin-top:7pt;width:200.75pt;height:57.3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" fillcolor="#e7e6e6 [3214]" strokecolor="#385d8a" strokeweight="2pt">
                <v:path arrowok="t"/>
                <v:textbox>
                  <w:txbxContent>
                    <w:p w14:paraId="7AED282F"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Сканирование оригиналов документов </w:t>
                      </w:r>
                    </w:p>
                  </w:txbxContent>
                </v:textbox>
              </v:rect>
            </w:pict>
          </mc:Fallback>
        </mc:AlternateContent>
      </w:r>
    </w:p>
    <w:p w14:paraId="7FA802BD" w14:textId="77777777" w:rsidR="005444E8" w:rsidRPr="003E28EB" w:rsidRDefault="005444E8" w:rsidP="005444E8">
      <w:pPr>
        <w:spacing w:before="200" w:after="200" w:line="276" w:lineRule="auto"/>
        <w:ind w:right="1134"/>
        <w:jc w:val="center"/>
        <w:rPr>
          <w:b/>
          <w:bCs/>
        </w:rPr>
      </w:pPr>
    </w:p>
    <w:p w14:paraId="6B7E152D"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295" distR="114295" simplePos="0" relativeHeight="252548096" behindDoc="0" locked="0" layoutInCell="1" allowOverlap="1" wp14:anchorId="6BC09681" wp14:editId="565AD131">
                <wp:simplePos x="0" y="0"/>
                <wp:positionH relativeFrom="column">
                  <wp:posOffset>3017149</wp:posOffset>
                </wp:positionH>
                <wp:positionV relativeFrom="paragraph">
                  <wp:posOffset>159625</wp:posOffset>
                </wp:positionV>
                <wp:extent cx="0" cy="344170"/>
                <wp:effectExtent l="95250" t="0" r="95250" b="55880"/>
                <wp:wrapNone/>
                <wp:docPr id="921" name="Прямая со стрелкой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41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0F065CB" id="Прямая со стрелкой 921" o:spid="_x0000_s1026" type="#_x0000_t32" style="position:absolute;margin-left:237.55pt;margin-top:12.55pt;width:0;height:27.1pt;z-index:2525480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" strokecolor="#4a7ebb">
                <v:stroke endarrow="open"/>
                <o:lock v:ext="edit" shapetype="f"/>
              </v:shape>
            </w:pict>
          </mc:Fallback>
        </mc:AlternateContent>
      </w:r>
    </w:p>
    <w:p w14:paraId="5EFF5DC0"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300" distR="114300" simplePos="0" relativeHeight="252526592" behindDoc="0" locked="0" layoutInCell="1" allowOverlap="1" wp14:anchorId="7518283A" wp14:editId="3ACC3AB2">
                <wp:simplePos x="0" y="0"/>
                <wp:positionH relativeFrom="column">
                  <wp:posOffset>1764318</wp:posOffset>
                </wp:positionH>
                <wp:positionV relativeFrom="paragraph">
                  <wp:posOffset>253760</wp:posOffset>
                </wp:positionV>
                <wp:extent cx="2506980" cy="477544"/>
                <wp:effectExtent l="0" t="0" r="26670" b="17780"/>
                <wp:wrapNone/>
                <wp:docPr id="922" name="Прямоугольник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477544"/>
                        </a:xfrm>
                        <a:prstGeom prst="rect">
                          <a:avLst/>
                        </a:prstGeom>
                        <a:solidFill>
                          <a:schemeClr val="bg2"/>
                        </a:solidFill>
                        <a:ln w="25400" cap="flat" cmpd="sng" algn="ctr">
                          <a:solidFill>
                            <a:srgbClr val="4F81BD">
                              <a:shade val="50000"/>
                            </a:srgbClr>
                          </a:solidFill>
                          <a:prstDash val="solid"/>
                        </a:ln>
                        <a:effectLst/>
                      </wps:spPr>
                      <wps:txbx>
                        <w:txbxContent>
                          <w:p w14:paraId="5A8D8144"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Фотографирование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8283A" id="Прямоугольник 922" o:spid="_x0000_s1436" style="position:absolute;left:0;text-align:left;margin-left:138.9pt;margin-top:20pt;width:197.4pt;height:37.6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" fillcolor="#e7e6e6 [3214]" strokecolor="#385d8a" strokeweight="2pt">
                <v:path arrowok="t"/>
                <v:textbox>
                  <w:txbxContent>
                    <w:p w14:paraId="5A8D8144"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Фотографирование заявителя</w:t>
                      </w:r>
                    </w:p>
                  </w:txbxContent>
                </v:textbox>
              </v:rect>
            </w:pict>
          </mc:Fallback>
        </mc:AlternateContent>
      </w:r>
    </w:p>
    <w:p w14:paraId="05BC7914" w14:textId="77777777" w:rsidR="005444E8" w:rsidRPr="003E28EB" w:rsidRDefault="005444E8" w:rsidP="005444E8">
      <w:pPr>
        <w:spacing w:before="200" w:after="200" w:line="276" w:lineRule="auto"/>
        <w:ind w:right="1134"/>
        <w:jc w:val="center"/>
        <w:rPr>
          <w:b/>
          <w:bCs/>
        </w:rPr>
      </w:pPr>
    </w:p>
    <w:p w14:paraId="2A7D9E14" w14:textId="77777777" w:rsidR="005444E8" w:rsidRPr="003E28EB" w:rsidRDefault="005444E8" w:rsidP="005444E8">
      <w:pPr>
        <w:jc w:val="center"/>
        <w:rPr>
          <w:color w:val="000000" w:themeColor="text1"/>
        </w:rPr>
      </w:pPr>
      <w:r w:rsidRPr="003E28EB">
        <w:rPr>
          <w:b/>
          <w:bCs/>
          <w:noProof/>
        </w:rPr>
        <mc:AlternateContent>
          <mc:Choice Requires="wps">
            <w:drawing>
              <wp:anchor distT="0" distB="0" distL="114295" distR="114295" simplePos="0" relativeHeight="252533760" behindDoc="0" locked="0" layoutInCell="1" allowOverlap="1" wp14:anchorId="47F4A1CB" wp14:editId="0EEFCE81">
                <wp:simplePos x="0" y="0"/>
                <wp:positionH relativeFrom="column">
                  <wp:posOffset>3018946</wp:posOffset>
                </wp:positionH>
                <wp:positionV relativeFrom="paragraph">
                  <wp:posOffset>82670</wp:posOffset>
                </wp:positionV>
                <wp:extent cx="0" cy="383540"/>
                <wp:effectExtent l="95250" t="0" r="114300" b="54610"/>
                <wp:wrapNone/>
                <wp:docPr id="923" name="Прямая со стрелкой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35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8F8CAF0" id="Прямая со стрелкой 923" o:spid="_x0000_s1026" type="#_x0000_t32" style="position:absolute;margin-left:237.7pt;margin-top:6.5pt;width:0;height:30.2pt;z-index:2525337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" strokecolor="#4a7ebb">
                <v:stroke endarrow="open"/>
                <o:lock v:ext="edit" shapetype="f"/>
              </v:shape>
            </w:pict>
          </mc:Fallback>
        </mc:AlternateContent>
      </w:r>
    </w:p>
    <w:p w14:paraId="30262661" w14:textId="77777777" w:rsidR="005444E8" w:rsidRPr="003E28EB" w:rsidRDefault="005444E8" w:rsidP="005444E8">
      <w:pPr>
        <w:spacing w:before="200" w:after="200" w:line="276" w:lineRule="auto"/>
        <w:ind w:right="1134"/>
        <w:jc w:val="center"/>
        <w:rPr>
          <w:b/>
          <w:bCs/>
        </w:rPr>
      </w:pPr>
      <w:r>
        <w:rPr>
          <w:b/>
          <w:bCs/>
          <w:noProof/>
        </w:rPr>
        <mc:AlternateContent>
          <mc:Choice Requires="wps">
            <w:drawing>
              <wp:anchor distT="0" distB="0" distL="114300" distR="114300" simplePos="0" relativeHeight="252576768" behindDoc="0" locked="0" layoutInCell="1" allowOverlap="1" wp14:anchorId="20D1D19A" wp14:editId="2C62D744">
                <wp:simplePos x="0" y="0"/>
                <wp:positionH relativeFrom="column">
                  <wp:posOffset>5229225</wp:posOffset>
                </wp:positionH>
                <wp:positionV relativeFrom="paragraph">
                  <wp:posOffset>286385</wp:posOffset>
                </wp:positionV>
                <wp:extent cx="962025" cy="990600"/>
                <wp:effectExtent l="57150" t="38100" r="85725" b="95250"/>
                <wp:wrapNone/>
                <wp:docPr id="924" name="Блок-схема: магнитный диск 924"/>
                <wp:cNvGraphicFramePr/>
                <a:graphic xmlns:a="http://schemas.openxmlformats.org/drawingml/2006/main">
                  <a:graphicData uri="http://schemas.microsoft.com/office/word/2010/wordprocessingShape">
                    <wps:wsp>
                      <wps:cNvSpPr/>
                      <wps:spPr>
                        <a:xfrm>
                          <a:off x="0" y="0"/>
                          <a:ext cx="962025" cy="990600"/>
                        </a:xfrm>
                        <a:prstGeom prst="flowChartMagneticDisk">
                          <a:avLst/>
                        </a:prstGeom>
                      </wps:spPr>
                      <wps:style>
                        <a:lnRef idx="1">
                          <a:schemeClr val="dk1"/>
                        </a:lnRef>
                        <a:fillRef idx="2">
                          <a:schemeClr val="dk1"/>
                        </a:fillRef>
                        <a:effectRef idx="1">
                          <a:schemeClr val="dk1"/>
                        </a:effectRef>
                        <a:fontRef idx="minor">
                          <a:schemeClr val="dk1"/>
                        </a:fontRef>
                      </wps:style>
                      <wps:txbx>
                        <w:txbxContent>
                          <w:p w14:paraId="323BE42A" w14:textId="77777777" w:rsidR="00413D9A" w:rsidRPr="00FF4C8B"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w:t>
                            </w:r>
                          </w:p>
                          <w:p w14:paraId="3EACE9F7" w14:textId="77777777" w:rsidR="00413D9A" w:rsidRPr="00FF4C8B"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Паспорт</w:t>
                            </w:r>
                          </w:p>
                          <w:p w14:paraId="0A986B62" w14:textId="77777777" w:rsidR="00413D9A" w:rsidRDefault="00413D9A" w:rsidP="00544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1D19A" id="Блок-схема: магнитный диск 924" o:spid="_x0000_s1437" type="#_x0000_t132" style="position:absolute;left:0;text-align:left;margin-left:411.75pt;margin-top:22.55pt;width:75.75pt;height:78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" fillcolor="#555 [2160]" strokecolor="black [3200]" strokeweight=".5pt">
                <v:fill color2="#313131 [2608]" rotate="t" colors="0 #9b9b9b;.5 #8e8e8e;1 #797979" focus="100%" type="gradient">
                  <o:fill v:ext="view" type="gradientUnscaled"/>
                </v:fill>
                <v:stroke joinstyle="miter"/>
                <v:textbox>
                  <w:txbxContent>
                    <w:p w14:paraId="323BE42A" w14:textId="77777777" w:rsidR="00413D9A" w:rsidRPr="00FF4C8B"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w:t>
                      </w:r>
                    </w:p>
                    <w:p w14:paraId="3EACE9F7" w14:textId="77777777" w:rsidR="00413D9A" w:rsidRPr="00FF4C8B"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Паспорт</w:t>
                      </w:r>
                    </w:p>
                    <w:p w14:paraId="0A986B62" w14:textId="77777777" w:rsidR="00413D9A" w:rsidRDefault="00413D9A" w:rsidP="005444E8">
                      <w:pPr>
                        <w:jc w:val="center"/>
                      </w:pPr>
                    </w:p>
                  </w:txbxContent>
                </v:textbox>
              </v:shape>
            </w:pict>
          </mc:Fallback>
        </mc:AlternateContent>
      </w:r>
      <w:r w:rsidRPr="003E28EB">
        <w:rPr>
          <w:b/>
          <w:bCs/>
          <w:noProof/>
        </w:rPr>
        <mc:AlternateContent>
          <mc:Choice Requires="wps">
            <w:drawing>
              <wp:anchor distT="0" distB="0" distL="114300" distR="114300" simplePos="0" relativeHeight="252530688" behindDoc="0" locked="0" layoutInCell="1" allowOverlap="1" wp14:anchorId="66E908C5" wp14:editId="150248D5">
                <wp:simplePos x="0" y="0"/>
                <wp:positionH relativeFrom="column">
                  <wp:posOffset>1795720</wp:posOffset>
                </wp:positionH>
                <wp:positionV relativeFrom="paragraph">
                  <wp:posOffset>392573</wp:posOffset>
                </wp:positionV>
                <wp:extent cx="2413000" cy="806450"/>
                <wp:effectExtent l="0" t="0" r="25400" b="12700"/>
                <wp:wrapNone/>
                <wp:docPr id="925" name="Прямоугольник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8064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C4666A"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Проверка правильности заполнения анкеты-заявления, подписание посредством ЭЦП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908C5" id="Прямоугольник 925" o:spid="_x0000_s1438" style="position:absolute;left:0;text-align:left;margin-left:141.4pt;margin-top:30.9pt;width:190pt;height:63.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" fillcolor="#e7e6e6 [3214]" strokecolor="#1f4d78 [1604]" strokeweight="1pt">
                <v:path arrowok="t"/>
                <v:textbox>
                  <w:txbxContent>
                    <w:p w14:paraId="32C4666A"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Проверка правильности заполнения анкеты-заявления, подписание посредством ЭЦП</w:t>
                      </w:r>
                    </w:p>
                  </w:txbxContent>
                </v:textbox>
              </v:rect>
            </w:pict>
          </mc:Fallback>
        </mc:AlternateContent>
      </w:r>
    </w:p>
    <w:p w14:paraId="429B2B28" w14:textId="77777777" w:rsidR="005444E8" w:rsidRPr="003E28EB" w:rsidRDefault="005444E8" w:rsidP="005444E8"/>
    <w:p w14:paraId="55D38827" w14:textId="77777777" w:rsidR="005444E8" w:rsidRPr="003E28EB" w:rsidRDefault="005444E8" w:rsidP="005444E8"/>
    <w:p w14:paraId="2F1B2C37" w14:textId="77777777" w:rsidR="005444E8" w:rsidRPr="003E28EB" w:rsidRDefault="005444E8" w:rsidP="005444E8">
      <w:r w:rsidRPr="003E28EB">
        <w:rPr>
          <w:b/>
          <w:bCs/>
          <w:noProof/>
        </w:rPr>
        <mc:AlternateContent>
          <mc:Choice Requires="wps">
            <w:drawing>
              <wp:anchor distT="4294967291" distB="4294967291" distL="114300" distR="114300" simplePos="0" relativeHeight="252549120" behindDoc="0" locked="0" layoutInCell="1" allowOverlap="1" wp14:anchorId="13B0D000" wp14:editId="01284175">
                <wp:simplePos x="0" y="0"/>
                <wp:positionH relativeFrom="column">
                  <wp:posOffset>4321295</wp:posOffset>
                </wp:positionH>
                <wp:positionV relativeFrom="paragraph">
                  <wp:posOffset>8627</wp:posOffset>
                </wp:positionV>
                <wp:extent cx="570230" cy="0"/>
                <wp:effectExtent l="38100" t="76200" r="20320" b="114300"/>
                <wp:wrapNone/>
                <wp:docPr id="926" name="Прямая со стрелкой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338476" id="Прямая со стрелкой 926" o:spid="_x0000_s1026" type="#_x0000_t32" style="position:absolute;margin-left:340.25pt;margin-top:.7pt;width:44.9pt;height:0;z-index:252549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" strokecolor="#4a7ebb">
                <v:stroke startarrow="open" endarrow="open"/>
                <o:lock v:ext="edit" shapetype="f"/>
              </v:shape>
            </w:pict>
          </mc:Fallback>
        </mc:AlternateContent>
      </w:r>
    </w:p>
    <w:p w14:paraId="407C10F9" w14:textId="77777777" w:rsidR="005444E8" w:rsidRPr="003E28EB" w:rsidRDefault="005444E8" w:rsidP="005444E8">
      <w:pPr>
        <w:spacing w:after="200" w:line="276" w:lineRule="auto"/>
        <w:jc w:val="center"/>
        <w:rPr>
          <w:rFonts w:eastAsia="Calibri"/>
          <w:b/>
          <w:lang w:eastAsia="en-US"/>
        </w:rPr>
      </w:pPr>
      <w:r w:rsidRPr="003E28EB">
        <w:rPr>
          <w:b/>
          <w:bCs/>
          <w:noProof/>
        </w:rPr>
        <mc:AlternateContent>
          <mc:Choice Requires="wps">
            <w:drawing>
              <wp:anchor distT="0" distB="0" distL="114300" distR="114300" simplePos="0" relativeHeight="252528640" behindDoc="0" locked="0" layoutInCell="1" allowOverlap="1" wp14:anchorId="0063D47D" wp14:editId="10DB6E9F">
                <wp:simplePos x="0" y="0"/>
                <wp:positionH relativeFrom="column">
                  <wp:posOffset>1609042</wp:posOffset>
                </wp:positionH>
                <wp:positionV relativeFrom="paragraph">
                  <wp:posOffset>1649227</wp:posOffset>
                </wp:positionV>
                <wp:extent cx="2796540" cy="992038"/>
                <wp:effectExtent l="57150" t="57150" r="41910" b="55880"/>
                <wp:wrapNone/>
                <wp:docPr id="927" name="Блок-схема: знак завершения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992038"/>
                        </a:xfrm>
                        <a:prstGeom prst="flowChartTerminator">
                          <a:avLst/>
                        </a:prstGeom>
                        <a:solidFill>
                          <a:schemeClr val="bg2"/>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14:paraId="29851D17"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Отправка анкеты-заявления с отсканированными документами в ГЦП</w:t>
                            </w:r>
                          </w:p>
                          <w:p w14:paraId="72B9BEF0"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63D47D" id="Блок-схема: знак завершения 927" o:spid="_x0000_s1439" type="#_x0000_t116" style="position:absolute;left:0;text-align:left;margin-left:126.7pt;margin-top:129.85pt;width:220.2pt;height:78.1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" fillcolor="#e7e6e6 [3214]" stroked="f" strokeweight="2pt">
                <v:path arrowok="t"/>
                <v:textbox>
                  <w:txbxContent>
                    <w:p w14:paraId="29851D17"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Отправка анкеты-заявления с отсканированными документами в ГЦП</w:t>
                      </w:r>
                    </w:p>
                    <w:p w14:paraId="72B9BEF0"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3E28EB">
        <w:rPr>
          <w:b/>
          <w:bCs/>
          <w:noProof/>
        </w:rPr>
        <mc:AlternateContent>
          <mc:Choice Requires="wps">
            <w:drawing>
              <wp:anchor distT="0" distB="0" distL="114295" distR="114295" simplePos="0" relativeHeight="252547072" behindDoc="0" locked="0" layoutInCell="1" allowOverlap="1" wp14:anchorId="4D2F7302" wp14:editId="305BEC5E">
                <wp:simplePos x="0" y="0"/>
                <wp:positionH relativeFrom="column">
                  <wp:posOffset>3024123</wp:posOffset>
                </wp:positionH>
                <wp:positionV relativeFrom="paragraph">
                  <wp:posOffset>213468</wp:posOffset>
                </wp:positionV>
                <wp:extent cx="0" cy="354330"/>
                <wp:effectExtent l="95250" t="0" r="95250" b="64770"/>
                <wp:wrapNone/>
                <wp:docPr id="928" name="Прямая со стрелкой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43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BFFCD3B" id="Прямая со стрелкой 928" o:spid="_x0000_s1026" type="#_x0000_t32" style="position:absolute;margin-left:238.1pt;margin-top:16.8pt;width:0;height:27.9pt;z-index:25254707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" strokecolor="#4a7ebb">
                <v:stroke endarrow="open"/>
                <o:lock v:ext="edit" shapetype="f"/>
              </v:shape>
            </w:pict>
          </mc:Fallback>
        </mc:AlternateContent>
      </w:r>
      <w:r w:rsidRPr="003E28EB">
        <w:rPr>
          <w:b/>
          <w:bCs/>
          <w:noProof/>
        </w:rPr>
        <mc:AlternateContent>
          <mc:Choice Requires="wps">
            <w:drawing>
              <wp:anchor distT="0" distB="0" distL="114300" distR="114300" simplePos="0" relativeHeight="252566528" behindDoc="0" locked="0" layoutInCell="1" allowOverlap="1" wp14:anchorId="5187A76B" wp14:editId="5C2E8278">
                <wp:simplePos x="0" y="0"/>
                <wp:positionH relativeFrom="column">
                  <wp:posOffset>1764294</wp:posOffset>
                </wp:positionH>
                <wp:positionV relativeFrom="paragraph">
                  <wp:posOffset>685165</wp:posOffset>
                </wp:positionV>
                <wp:extent cx="2506980" cy="500332"/>
                <wp:effectExtent l="0" t="0" r="26670" b="14605"/>
                <wp:wrapNone/>
                <wp:docPr id="929" name="Прямоугольник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500332"/>
                        </a:xfrm>
                        <a:prstGeom prst="rect">
                          <a:avLst/>
                        </a:prstGeom>
                        <a:solidFill>
                          <a:schemeClr val="bg2"/>
                        </a:solidFill>
                        <a:ln w="25400" cap="flat" cmpd="sng" algn="ctr">
                          <a:solidFill>
                            <a:srgbClr val="4F81BD">
                              <a:shade val="50000"/>
                            </a:srgbClr>
                          </a:solidFill>
                          <a:prstDash val="solid"/>
                        </a:ln>
                        <a:effectLst/>
                      </wps:spPr>
                      <wps:txbx>
                        <w:txbxContent>
                          <w:p w14:paraId="36C001AE"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Подтверждение анкеты-заявления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7A76B" id="Прямоугольник 929" o:spid="_x0000_s1440" style="position:absolute;left:0;text-align:left;margin-left:138.9pt;margin-top:53.95pt;width:197.4pt;height:39.4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" fillcolor="#e7e6e6 [3214]" strokecolor="#385d8a" strokeweight="2pt">
                <v:path arrowok="t"/>
                <v:textbox>
                  <w:txbxContent>
                    <w:p w14:paraId="36C001AE" w14:textId="77777777" w:rsidR="00413D9A" w:rsidRPr="00FF4C8B"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C8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Подтверждение анкеты-заявления</w:t>
                      </w:r>
                    </w:p>
                  </w:txbxContent>
                </v:textbox>
              </v:rect>
            </w:pict>
          </mc:Fallback>
        </mc:AlternateContent>
      </w:r>
      <w:r w:rsidRPr="003E28EB">
        <w:rPr>
          <w:b/>
          <w:bCs/>
          <w:noProof/>
        </w:rPr>
        <mc:AlternateContent>
          <mc:Choice Requires="wps">
            <w:drawing>
              <wp:anchor distT="0" distB="0" distL="114297" distR="114297" simplePos="0" relativeHeight="252550144" behindDoc="0" locked="0" layoutInCell="1" allowOverlap="1" wp14:anchorId="7F50242F" wp14:editId="4089232C">
                <wp:simplePos x="0" y="0"/>
                <wp:positionH relativeFrom="column">
                  <wp:posOffset>2850216</wp:posOffset>
                </wp:positionH>
                <wp:positionV relativeFrom="paragraph">
                  <wp:posOffset>1368437</wp:posOffset>
                </wp:positionV>
                <wp:extent cx="340995" cy="635"/>
                <wp:effectExtent l="55880" t="1270" r="114935" b="57785"/>
                <wp:wrapNone/>
                <wp:docPr id="93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40995" cy="635"/>
                        </a:xfrm>
                        <a:prstGeom prst="bentConnector3">
                          <a:avLst>
                            <a:gd name="adj1" fmla="val 49907"/>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4811BE3" id="AutoShape 43" o:spid="_x0000_s1026" type="#_x0000_t34" style="position:absolute;margin-left:224.45pt;margin-top:107.75pt;width:26.85pt;height:.05pt;rotation:90;flip:x;z-index:252550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" adj="10780" strokecolor="#4a7ebb">
                <v:stroke endarrow="open"/>
                <o:lock v:ext="edit" shapetype="f"/>
              </v:shape>
            </w:pict>
          </mc:Fallback>
        </mc:AlternateContent>
      </w:r>
      <w:r w:rsidRPr="003E28EB">
        <w:rPr>
          <w:rFonts w:eastAsia="Calibri"/>
          <w:b/>
          <w:lang w:eastAsia="en-US"/>
        </w:rPr>
        <w:br w:type="page"/>
      </w:r>
    </w:p>
    <w:p w14:paraId="72A3F5DF" w14:textId="77777777" w:rsidR="005444E8" w:rsidRPr="003E28EB" w:rsidRDefault="005444E8" w:rsidP="005444E8">
      <w:pPr>
        <w:spacing w:before="200" w:after="200" w:line="276" w:lineRule="auto"/>
        <w:ind w:right="1134"/>
        <w:jc w:val="center"/>
        <w:rPr>
          <w:b/>
          <w:bCs/>
        </w:rPr>
      </w:pPr>
      <w:r w:rsidRPr="003E28EB">
        <w:rPr>
          <w:b/>
          <w:bCs/>
        </w:rPr>
        <w:tab/>
        <w:t>Процедура №3</w:t>
      </w:r>
    </w:p>
    <w:p w14:paraId="171C6EEA"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300" distR="114300" simplePos="0" relativeHeight="252539904" behindDoc="0" locked="0" layoutInCell="1" allowOverlap="1" wp14:anchorId="681731D0" wp14:editId="5CDEE8CE">
                <wp:simplePos x="0" y="0"/>
                <wp:positionH relativeFrom="column">
                  <wp:posOffset>1484402</wp:posOffset>
                </wp:positionH>
                <wp:positionV relativeFrom="paragraph">
                  <wp:posOffset>220033</wp:posOffset>
                </wp:positionV>
                <wp:extent cx="3242945" cy="662305"/>
                <wp:effectExtent l="57150" t="57150" r="52705" b="42545"/>
                <wp:wrapNone/>
                <wp:docPr id="931" name="Блок-схема: знак завершения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2945" cy="662305"/>
                        </a:xfrm>
                        <a:prstGeom prst="flowChartTerminator">
                          <a:avLst/>
                        </a:prstGeom>
                        <a:solidFill>
                          <a:schemeClr val="bg2"/>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BBF07D1" w14:textId="77777777" w:rsidR="00413D9A" w:rsidRPr="00AD70C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Прием готовых паспортов из ГЦП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1731D0" id="Блок-схема: знак завершения 931" o:spid="_x0000_s1441" type="#_x0000_t116" style="position:absolute;left:0;text-align:left;margin-left:116.9pt;margin-top:17.35pt;width:255.35pt;height:52.1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" fillcolor="#e7e6e6 [3214]" stroked="f" strokeweight="1pt">
                <v:path arrowok="t"/>
                <v:textbox>
                  <w:txbxContent>
                    <w:p w14:paraId="3BBF07D1" w14:textId="77777777" w:rsidR="00413D9A" w:rsidRPr="00AD70C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Прием готовых паспортов из ГЦП </w:t>
                      </w:r>
                    </w:p>
                  </w:txbxContent>
                </v:textbox>
              </v:shape>
            </w:pict>
          </mc:Fallback>
        </mc:AlternateContent>
      </w:r>
    </w:p>
    <w:p w14:paraId="38D7C713" w14:textId="77777777" w:rsidR="005444E8" w:rsidRPr="003E28EB" w:rsidRDefault="005444E8" w:rsidP="005444E8">
      <w:pPr>
        <w:spacing w:before="200" w:after="200" w:line="276" w:lineRule="auto"/>
        <w:ind w:right="1134"/>
        <w:jc w:val="center"/>
        <w:rPr>
          <w:b/>
          <w:bCs/>
        </w:rPr>
      </w:pPr>
    </w:p>
    <w:p w14:paraId="48FCE2FE"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300" distR="114300" simplePos="0" relativeHeight="252552192" behindDoc="0" locked="0" layoutInCell="1" allowOverlap="1" wp14:anchorId="6E96046B" wp14:editId="0C34780F">
                <wp:simplePos x="0" y="0"/>
                <wp:positionH relativeFrom="column">
                  <wp:posOffset>4291857</wp:posOffset>
                </wp:positionH>
                <wp:positionV relativeFrom="paragraph">
                  <wp:posOffset>269839</wp:posOffset>
                </wp:positionV>
                <wp:extent cx="438737" cy="442391"/>
                <wp:effectExtent l="0" t="0" r="76200" b="53340"/>
                <wp:wrapNone/>
                <wp:docPr id="932" name="Прямая со стрелкой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737" cy="4423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916330" id="Прямая со стрелкой 932" o:spid="_x0000_s1026" type="#_x0000_t32" style="position:absolute;margin-left:337.95pt;margin-top:21.25pt;width:34.55pt;height:34.8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" strokecolor="#5b9bd5 [3204]" strokeweight=".5pt">
                <v:stroke endarrow="open" joinstyle="miter"/>
                <o:lock v:ext="edit" shapetype="f"/>
              </v:shape>
            </w:pict>
          </mc:Fallback>
        </mc:AlternateContent>
      </w:r>
      <w:r w:rsidRPr="003E28EB">
        <w:rPr>
          <w:b/>
          <w:bCs/>
          <w:noProof/>
        </w:rPr>
        <mc:AlternateContent>
          <mc:Choice Requires="wps">
            <w:drawing>
              <wp:anchor distT="0" distB="0" distL="114300" distR="114300" simplePos="0" relativeHeight="252551168" behindDoc="0" locked="0" layoutInCell="1" allowOverlap="1" wp14:anchorId="53EE7C3D" wp14:editId="7F21111D">
                <wp:simplePos x="0" y="0"/>
                <wp:positionH relativeFrom="column">
                  <wp:posOffset>1427886</wp:posOffset>
                </wp:positionH>
                <wp:positionV relativeFrom="paragraph">
                  <wp:posOffset>269348</wp:posOffset>
                </wp:positionV>
                <wp:extent cx="465827" cy="399642"/>
                <wp:effectExtent l="38100" t="0" r="29845" b="57785"/>
                <wp:wrapNone/>
                <wp:docPr id="933" name="Прямая со стрелкой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5827" cy="3996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DA4B46" id="Прямая со стрелкой 933" o:spid="_x0000_s1026" type="#_x0000_t32" style="position:absolute;margin-left:112.45pt;margin-top:21.2pt;width:36.7pt;height:31.45pt;flip:x;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" strokecolor="#5b9bd5 [3204]" strokeweight=".5pt">
                <v:stroke endarrow="open" joinstyle="miter"/>
                <o:lock v:ext="edit" shapetype="f"/>
              </v:shape>
            </w:pict>
          </mc:Fallback>
        </mc:AlternateContent>
      </w:r>
    </w:p>
    <w:p w14:paraId="289D01DE" w14:textId="77777777" w:rsidR="005444E8" w:rsidRPr="003E28EB" w:rsidRDefault="005444E8" w:rsidP="005444E8">
      <w:pPr>
        <w:spacing w:before="200" w:after="200" w:line="276" w:lineRule="auto"/>
        <w:ind w:right="1134"/>
        <w:jc w:val="center"/>
        <w:rPr>
          <w:b/>
          <w:bCs/>
        </w:rPr>
      </w:pPr>
    </w:p>
    <w:p w14:paraId="2A5D6217"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300" distR="114300" simplePos="0" relativeHeight="252534784" behindDoc="0" locked="0" layoutInCell="1" allowOverlap="1" wp14:anchorId="329A8763" wp14:editId="6D48B28F">
                <wp:simplePos x="0" y="0"/>
                <wp:positionH relativeFrom="column">
                  <wp:posOffset>3368832</wp:posOffset>
                </wp:positionH>
                <wp:positionV relativeFrom="paragraph">
                  <wp:posOffset>138825</wp:posOffset>
                </wp:positionV>
                <wp:extent cx="2216988" cy="551180"/>
                <wp:effectExtent l="0" t="0" r="12065" b="20320"/>
                <wp:wrapNone/>
                <wp:docPr id="934" name="Прямоугольник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988" cy="551180"/>
                        </a:xfrm>
                        <a:prstGeom prst="rect">
                          <a:avLst/>
                        </a:prstGeom>
                        <a:solidFill>
                          <a:schemeClr val="bg2"/>
                        </a:solidFill>
                        <a:ln w="25400" cap="flat" cmpd="sng" algn="ctr">
                          <a:solidFill>
                            <a:srgbClr val="4F81BD">
                              <a:shade val="50000"/>
                            </a:srgbClr>
                          </a:solidFill>
                          <a:prstDash val="solid"/>
                        </a:ln>
                        <a:effectLst/>
                      </wps:spPr>
                      <wps:txbx>
                        <w:txbxContent>
                          <w:p w14:paraId="33BC437F" w14:textId="77777777" w:rsidR="00413D9A" w:rsidRPr="00AD70C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Присутствие законного представителя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9A8763" id="Прямоугольник 934" o:spid="_x0000_s1442" style="position:absolute;left:0;text-align:left;margin-left:265.25pt;margin-top:10.95pt;width:174.55pt;height:43.4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" fillcolor="#e7e6e6 [3214]" strokecolor="#385d8a" strokeweight="2pt">
                <v:path arrowok="t"/>
                <v:textbox>
                  <w:txbxContent>
                    <w:p w14:paraId="33BC437F" w14:textId="77777777" w:rsidR="00413D9A" w:rsidRPr="00AD70C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Присутствие законного представителя </w:t>
                      </w:r>
                    </w:p>
                  </w:txbxContent>
                </v:textbox>
              </v:rect>
            </w:pict>
          </mc:Fallback>
        </mc:AlternateContent>
      </w:r>
      <w:r w:rsidRPr="003E28EB">
        <w:rPr>
          <w:b/>
          <w:bCs/>
          <w:noProof/>
        </w:rPr>
        <mc:AlternateContent>
          <mc:Choice Requires="wps">
            <w:drawing>
              <wp:anchor distT="0" distB="0" distL="114300" distR="114300" simplePos="0" relativeHeight="252540928" behindDoc="0" locked="0" layoutInCell="1" allowOverlap="1" wp14:anchorId="18F710BD" wp14:editId="5949CEA4">
                <wp:simplePos x="0" y="0"/>
                <wp:positionH relativeFrom="column">
                  <wp:posOffset>487045</wp:posOffset>
                </wp:positionH>
                <wp:positionV relativeFrom="paragraph">
                  <wp:posOffset>138070</wp:posOffset>
                </wp:positionV>
                <wp:extent cx="2103755" cy="542565"/>
                <wp:effectExtent l="0" t="0" r="10795" b="10160"/>
                <wp:wrapNone/>
                <wp:docPr id="935" name="Прямоугольник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3755" cy="54256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C87F46" w14:textId="77777777" w:rsidR="00413D9A" w:rsidRPr="00AD70CF"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Присутствие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8F710BD" id="Прямоугольник 935" o:spid="_x0000_s1443" style="position:absolute;left:0;text-align:left;margin-left:38.35pt;margin-top:10.85pt;width:165.65pt;height:42.7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" fillcolor="#e7e6e6 [3214]" strokecolor="#1f4d78 [1604]" strokeweight="1pt">
                <v:path arrowok="t"/>
                <v:textbox>
                  <w:txbxContent>
                    <w:p w14:paraId="47C87F46" w14:textId="77777777" w:rsidR="00413D9A" w:rsidRPr="00AD70CF"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Присутствие заявителя</w:t>
                      </w:r>
                    </w:p>
                  </w:txbxContent>
                </v:textbox>
              </v:rect>
            </w:pict>
          </mc:Fallback>
        </mc:AlternateContent>
      </w:r>
    </w:p>
    <w:p w14:paraId="5B88C7EC" w14:textId="77777777" w:rsidR="005444E8" w:rsidRPr="003E28EB" w:rsidRDefault="005444E8" w:rsidP="005444E8">
      <w:pPr>
        <w:spacing w:before="200" w:after="200" w:line="276" w:lineRule="auto"/>
        <w:ind w:right="1134"/>
        <w:jc w:val="center"/>
        <w:rPr>
          <w:b/>
          <w:bCs/>
        </w:rPr>
      </w:pPr>
    </w:p>
    <w:p w14:paraId="296A9216"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297" distR="114297" simplePos="0" relativeHeight="252571648" behindDoc="0" locked="0" layoutInCell="1" allowOverlap="1" wp14:anchorId="7F895B51" wp14:editId="5381284A">
                <wp:simplePos x="0" y="0"/>
                <wp:positionH relativeFrom="column">
                  <wp:posOffset>4425351</wp:posOffset>
                </wp:positionH>
                <wp:positionV relativeFrom="paragraph">
                  <wp:posOffset>259427</wp:posOffset>
                </wp:positionV>
                <wp:extent cx="340995" cy="635"/>
                <wp:effectExtent l="55880" t="1270" r="114935" b="57785"/>
                <wp:wrapNone/>
                <wp:docPr id="93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40995" cy="635"/>
                        </a:xfrm>
                        <a:prstGeom prst="bentConnector3">
                          <a:avLst>
                            <a:gd name="adj1" fmla="val 49907"/>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101A30E" id="AutoShape 43" o:spid="_x0000_s1026" type="#_x0000_t34" style="position:absolute;margin-left:348.45pt;margin-top:20.45pt;width:26.85pt;height:.05pt;rotation:90;flip:x;z-index:252571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" adj="10780" strokecolor="#4a7ebb">
                <v:stroke endarrow="open"/>
                <o:lock v:ext="edit" shapetype="f"/>
              </v:shape>
            </w:pict>
          </mc:Fallback>
        </mc:AlternateContent>
      </w:r>
      <w:r w:rsidRPr="003E28EB">
        <w:rPr>
          <w:b/>
          <w:bCs/>
          <w:noProof/>
        </w:rPr>
        <mc:AlternateContent>
          <mc:Choice Requires="wps">
            <w:drawing>
              <wp:anchor distT="0" distB="0" distL="114297" distR="114297" simplePos="0" relativeHeight="252570624" behindDoc="0" locked="0" layoutInCell="1" allowOverlap="1" wp14:anchorId="1CF36E16" wp14:editId="41D2F53E">
                <wp:simplePos x="0" y="0"/>
                <wp:positionH relativeFrom="column">
                  <wp:posOffset>1345721</wp:posOffset>
                </wp:positionH>
                <wp:positionV relativeFrom="paragraph">
                  <wp:posOffset>215804</wp:posOffset>
                </wp:positionV>
                <wp:extent cx="340995" cy="635"/>
                <wp:effectExtent l="55880" t="1270" r="114935" b="57785"/>
                <wp:wrapNone/>
                <wp:docPr id="93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40995" cy="635"/>
                        </a:xfrm>
                        <a:prstGeom prst="bentConnector3">
                          <a:avLst>
                            <a:gd name="adj1" fmla="val 49907"/>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CD82F06" id="AutoShape 43" o:spid="_x0000_s1026" type="#_x0000_t34" style="position:absolute;margin-left:105.95pt;margin-top:17pt;width:26.85pt;height:.05pt;rotation:90;flip:x;z-index:252570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" adj="10780" strokecolor="#4a7ebb">
                <v:stroke endarrow="open"/>
                <o:lock v:ext="edit" shapetype="f"/>
              </v:shape>
            </w:pict>
          </mc:Fallback>
        </mc:AlternateContent>
      </w:r>
    </w:p>
    <w:p w14:paraId="7873184D"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300" distR="114300" simplePos="0" relativeHeight="252538880" behindDoc="0" locked="0" layoutInCell="1" allowOverlap="1" wp14:anchorId="55172EA7" wp14:editId="7565A26B">
                <wp:simplePos x="0" y="0"/>
                <wp:positionH relativeFrom="column">
                  <wp:posOffset>3197872</wp:posOffset>
                </wp:positionH>
                <wp:positionV relativeFrom="paragraph">
                  <wp:posOffset>171605</wp:posOffset>
                </wp:positionV>
                <wp:extent cx="2550160" cy="843915"/>
                <wp:effectExtent l="0" t="0" r="21590" b="13335"/>
                <wp:wrapNone/>
                <wp:docPr id="938" name="Прямоугольник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84391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1B183A" w14:textId="77777777" w:rsidR="00413D9A" w:rsidRPr="00AD70CF"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проверка документа, удос</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w:t>
                            </w:r>
                            <w:r w:rsidRPr="00AD70CF">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личность, полномочия по доверенности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72EA7" id="Прямоугольник 938" o:spid="_x0000_s1444" style="position:absolute;left:0;text-align:left;margin-left:251.8pt;margin-top:13.5pt;width:200.8pt;height:66.4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" fillcolor="#e7e6e6 [3214]" strokecolor="#1f4d78 [1604]" strokeweight="1pt">
                <v:path arrowok="t"/>
                <v:textbox>
                  <w:txbxContent>
                    <w:p w14:paraId="0A1B183A" w14:textId="77777777" w:rsidR="00413D9A" w:rsidRPr="00AD70CF"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проверка документа, удос</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w:t>
                      </w:r>
                      <w:r w:rsidRPr="00AD70CF">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личность, полномочия по доверенности</w:t>
                      </w:r>
                    </w:p>
                  </w:txbxContent>
                </v:textbox>
              </v:rect>
            </w:pict>
          </mc:Fallback>
        </mc:AlternateContent>
      </w:r>
      <w:r w:rsidRPr="003E28EB">
        <w:rPr>
          <w:b/>
          <w:bCs/>
          <w:noProof/>
        </w:rPr>
        <mc:AlternateContent>
          <mc:Choice Requires="wps">
            <w:drawing>
              <wp:anchor distT="0" distB="0" distL="114300" distR="114300" simplePos="0" relativeHeight="252535808" behindDoc="0" locked="0" layoutInCell="1" allowOverlap="1" wp14:anchorId="5714D656" wp14:editId="556F77A2">
                <wp:simplePos x="0" y="0"/>
                <wp:positionH relativeFrom="column">
                  <wp:posOffset>220189</wp:posOffset>
                </wp:positionH>
                <wp:positionV relativeFrom="paragraph">
                  <wp:posOffset>179358</wp:posOffset>
                </wp:positionV>
                <wp:extent cx="2510287" cy="844274"/>
                <wp:effectExtent l="0" t="0" r="23495" b="13335"/>
                <wp:wrapNone/>
                <wp:docPr id="939" name="Прямоугольник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0287" cy="844274"/>
                        </a:xfrm>
                        <a:prstGeom prst="rect">
                          <a:avLst/>
                        </a:prstGeom>
                        <a:solidFill>
                          <a:schemeClr val="bg2"/>
                        </a:solidFill>
                        <a:ln w="25400" cap="flat" cmpd="sng" algn="ctr">
                          <a:solidFill>
                            <a:srgbClr val="4F81BD">
                              <a:shade val="50000"/>
                            </a:srgbClr>
                          </a:solidFill>
                          <a:prstDash val="solid"/>
                        </a:ln>
                        <a:effectLst/>
                      </wps:spPr>
                      <wps:txbx>
                        <w:txbxContent>
                          <w:p w14:paraId="7985D875" w14:textId="77777777" w:rsidR="00413D9A" w:rsidRPr="00AD70C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удостоверение личности получателя, путем сличения лица и фотографии на паспорте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4D656" id="Прямоугольник 939" o:spid="_x0000_s1445" style="position:absolute;left:0;text-align:left;margin-left:17.35pt;margin-top:14.1pt;width:197.65pt;height:66.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" fillcolor="#e7e6e6 [3214]" strokecolor="#385d8a" strokeweight="2pt">
                <v:path arrowok="t"/>
                <v:textbox>
                  <w:txbxContent>
                    <w:p w14:paraId="7985D875" w14:textId="77777777" w:rsidR="00413D9A" w:rsidRPr="00AD70C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удостоверение личности получателя, путем сличения лица и фотографии на паспорте </w:t>
                      </w:r>
                    </w:p>
                  </w:txbxContent>
                </v:textbox>
              </v:rect>
            </w:pict>
          </mc:Fallback>
        </mc:AlternateContent>
      </w:r>
    </w:p>
    <w:p w14:paraId="727838A8" w14:textId="77777777" w:rsidR="005444E8" w:rsidRPr="003E28EB" w:rsidRDefault="005444E8" w:rsidP="005444E8">
      <w:pPr>
        <w:spacing w:before="200" w:after="200" w:line="276" w:lineRule="auto"/>
        <w:ind w:right="1134"/>
        <w:jc w:val="center"/>
        <w:rPr>
          <w:b/>
          <w:bCs/>
        </w:rPr>
      </w:pPr>
    </w:p>
    <w:p w14:paraId="09227A73" w14:textId="77777777" w:rsidR="005444E8" w:rsidRPr="003E28EB" w:rsidRDefault="005444E8" w:rsidP="005444E8">
      <w:pPr>
        <w:spacing w:before="200" w:after="200" w:line="276" w:lineRule="auto"/>
        <w:ind w:right="1134"/>
        <w:jc w:val="center"/>
        <w:rPr>
          <w:b/>
          <w:bCs/>
        </w:rPr>
      </w:pPr>
    </w:p>
    <w:p w14:paraId="0AC0332C"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300" distR="114300" simplePos="0" relativeHeight="252553216" behindDoc="0" locked="0" layoutInCell="1" allowOverlap="1" wp14:anchorId="304D6C40" wp14:editId="253EAA65">
                <wp:simplePos x="0" y="0"/>
                <wp:positionH relativeFrom="column">
                  <wp:posOffset>1748191</wp:posOffset>
                </wp:positionH>
                <wp:positionV relativeFrom="paragraph">
                  <wp:posOffset>93141</wp:posOffset>
                </wp:positionV>
                <wp:extent cx="491490" cy="550545"/>
                <wp:effectExtent l="0" t="0" r="80010" b="59055"/>
                <wp:wrapNone/>
                <wp:docPr id="940" name="Прямая со стрелкой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 cy="550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F898D3" id="Прямая со стрелкой 940" o:spid="_x0000_s1026" type="#_x0000_t32" style="position:absolute;margin-left:137.65pt;margin-top:7.35pt;width:38.7pt;height:43.3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" strokecolor="#5b9bd5 [3204]" strokeweight=".5pt">
                <v:stroke endarrow="open" joinstyle="miter"/>
                <o:lock v:ext="edit" shapetype="f"/>
              </v:shape>
            </w:pict>
          </mc:Fallback>
        </mc:AlternateContent>
      </w:r>
      <w:r w:rsidRPr="003E28EB">
        <w:rPr>
          <w:b/>
          <w:bCs/>
          <w:noProof/>
        </w:rPr>
        <mc:AlternateContent>
          <mc:Choice Requires="wps">
            <w:drawing>
              <wp:anchor distT="0" distB="0" distL="114300" distR="114300" simplePos="0" relativeHeight="252554240" behindDoc="0" locked="0" layoutInCell="1" allowOverlap="1" wp14:anchorId="701BA1AE" wp14:editId="6F168ADE">
                <wp:simplePos x="0" y="0"/>
                <wp:positionH relativeFrom="column">
                  <wp:posOffset>3528048</wp:posOffset>
                </wp:positionH>
                <wp:positionV relativeFrom="paragraph">
                  <wp:posOffset>118602</wp:posOffset>
                </wp:positionV>
                <wp:extent cx="560070" cy="530860"/>
                <wp:effectExtent l="38100" t="0" r="30480" b="59690"/>
                <wp:wrapNone/>
                <wp:docPr id="941" name="Прямая со стрелкой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0070" cy="5308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CE0C8B5" id="Прямая со стрелкой 941" o:spid="_x0000_s1026" type="#_x0000_t32" style="position:absolute;margin-left:277.8pt;margin-top:9.35pt;width:44.1pt;height:41.8pt;flip:x;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" strokecolor="#5b9bd5 [3204]" strokeweight=".5pt">
                <v:stroke endarrow="open" joinstyle="miter"/>
                <o:lock v:ext="edit" shapetype="f"/>
              </v:shape>
            </w:pict>
          </mc:Fallback>
        </mc:AlternateContent>
      </w:r>
    </w:p>
    <w:p w14:paraId="0A77C49A" w14:textId="77777777" w:rsidR="005444E8" w:rsidRPr="003E28EB" w:rsidRDefault="005444E8" w:rsidP="005444E8">
      <w:pPr>
        <w:spacing w:before="200" w:after="200" w:line="276" w:lineRule="auto"/>
        <w:ind w:right="1134"/>
        <w:jc w:val="center"/>
        <w:rPr>
          <w:b/>
          <w:bCs/>
        </w:rPr>
      </w:pPr>
    </w:p>
    <w:p w14:paraId="2FBE0277" w14:textId="77777777" w:rsidR="005444E8" w:rsidRPr="003E28EB" w:rsidRDefault="005444E8" w:rsidP="005444E8">
      <w:pPr>
        <w:spacing w:before="200" w:after="200" w:line="276" w:lineRule="auto"/>
        <w:ind w:right="1134"/>
        <w:jc w:val="center"/>
        <w:rPr>
          <w:b/>
          <w:bCs/>
        </w:rPr>
      </w:pPr>
      <w:r w:rsidRPr="003E28EB">
        <w:rPr>
          <w:noProof/>
        </w:rPr>
        <mc:AlternateContent>
          <mc:Choice Requires="wps">
            <w:drawing>
              <wp:anchor distT="0" distB="0" distL="114300" distR="114300" simplePos="0" relativeHeight="252542976" behindDoc="0" locked="0" layoutInCell="1" allowOverlap="1" wp14:anchorId="4EDA4DD3" wp14:editId="27E87624">
                <wp:simplePos x="0" y="0"/>
                <wp:positionH relativeFrom="column">
                  <wp:posOffset>1369503</wp:posOffset>
                </wp:positionH>
                <wp:positionV relativeFrom="paragraph">
                  <wp:posOffset>126185</wp:posOffset>
                </wp:positionV>
                <wp:extent cx="3096895" cy="933450"/>
                <wp:effectExtent l="0" t="0" r="27305" b="19050"/>
                <wp:wrapNone/>
                <wp:docPr id="942" name="Прямоугольник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895" cy="933450"/>
                        </a:xfrm>
                        <a:prstGeom prst="rect">
                          <a:avLst/>
                        </a:prstGeom>
                        <a:solidFill>
                          <a:srgbClr val="EEECE1"/>
                        </a:solidFill>
                        <a:ln w="25400" cap="flat" cmpd="sng" algn="ctr">
                          <a:solidFill>
                            <a:srgbClr val="4F81BD">
                              <a:shade val="50000"/>
                            </a:srgbClr>
                          </a:solidFill>
                          <a:prstDash val="solid"/>
                        </a:ln>
                        <a:effectLst/>
                      </wps:spPr>
                      <wps:txbx>
                        <w:txbxContent>
                          <w:p w14:paraId="5C3DDCB2" w14:textId="77777777" w:rsidR="00413D9A" w:rsidRPr="00AD70CF"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проверка правильности оформления сведений в паспорте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A4DD3" id="Прямоугольник 942" o:spid="_x0000_s1446" style="position:absolute;left:0;text-align:left;margin-left:107.85pt;margin-top:9.95pt;width:243.85pt;height:73.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" fillcolor="#eeece1" strokecolor="#385d8a" strokeweight="2pt">
                <v:path arrowok="t"/>
                <v:textbox>
                  <w:txbxContent>
                    <w:p w14:paraId="5C3DDCB2" w14:textId="77777777" w:rsidR="00413D9A" w:rsidRPr="00AD70CF"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проверка правильности оформления сведений в паспорте</w:t>
                      </w:r>
                    </w:p>
                  </w:txbxContent>
                </v:textbox>
              </v:rect>
            </w:pict>
          </mc:Fallback>
        </mc:AlternateContent>
      </w:r>
      <w:r w:rsidRPr="003E28EB">
        <w:rPr>
          <w:b/>
          <w:bCs/>
          <w:noProof/>
        </w:rPr>
        <mc:AlternateContent>
          <mc:Choice Requires="wps">
            <w:drawing>
              <wp:anchor distT="0" distB="0" distL="114300" distR="114300" simplePos="0" relativeHeight="252537856" behindDoc="0" locked="0" layoutInCell="1" allowOverlap="1" wp14:anchorId="1C08F86E" wp14:editId="1F2F5407">
                <wp:simplePos x="0" y="0"/>
                <wp:positionH relativeFrom="column">
                  <wp:posOffset>-3689350</wp:posOffset>
                </wp:positionH>
                <wp:positionV relativeFrom="paragraph">
                  <wp:posOffset>273050</wp:posOffset>
                </wp:positionV>
                <wp:extent cx="2811780" cy="672465"/>
                <wp:effectExtent l="0" t="0" r="26670" b="13335"/>
                <wp:wrapNone/>
                <wp:docPr id="943" name="Блок-схема: документ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1780" cy="672465"/>
                        </a:xfrm>
                        <a:prstGeom prst="flowChartDocumen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A56D4E" w14:textId="77777777" w:rsidR="00413D9A" w:rsidRPr="001F490A" w:rsidRDefault="00413D9A" w:rsidP="005444E8">
                            <w:pPr>
                              <w:jc w:val="center"/>
                              <w:rPr>
                                <w:color w:val="000000" w:themeColor="text1"/>
                              </w:rPr>
                            </w:pPr>
                            <w:r w:rsidRPr="001F490A">
                              <w:rPr>
                                <w:color w:val="000000" w:themeColor="text1"/>
                              </w:rPr>
                              <w:t xml:space="preserve">Запись о регистрации акта заключения брака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8F86E" id="Блок-схема: документ 943" o:spid="_x0000_s1447" type="#_x0000_t114" style="position:absolute;left:0;text-align:left;margin-left:-290.5pt;margin-top:21.5pt;width:221.4pt;height:52.9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" fillcolor="#e7e6e6 [3214]" strokecolor="#1f4d78 [1604]" strokeweight="1pt">
                <v:path arrowok="t"/>
                <v:textbox>
                  <w:txbxContent>
                    <w:p w14:paraId="12A56D4E" w14:textId="77777777" w:rsidR="00413D9A" w:rsidRPr="001F490A" w:rsidRDefault="00413D9A" w:rsidP="005444E8">
                      <w:pPr>
                        <w:jc w:val="center"/>
                        <w:rPr>
                          <w:color w:val="000000" w:themeColor="text1"/>
                        </w:rPr>
                      </w:pPr>
                      <w:r w:rsidRPr="001F490A">
                        <w:rPr>
                          <w:color w:val="000000" w:themeColor="text1"/>
                        </w:rPr>
                        <w:t xml:space="preserve">Запись о регистрации акта заключения брака </w:t>
                      </w:r>
                    </w:p>
                  </w:txbxContent>
                </v:textbox>
              </v:shape>
            </w:pict>
          </mc:Fallback>
        </mc:AlternateContent>
      </w:r>
      <w:r w:rsidRPr="003E28EB">
        <w:rPr>
          <w:b/>
          <w:bCs/>
          <w:noProof/>
        </w:rPr>
        <mc:AlternateContent>
          <mc:Choice Requires="wps">
            <w:drawing>
              <wp:anchor distT="0" distB="0" distL="114300" distR="114300" simplePos="0" relativeHeight="252536832" behindDoc="0" locked="0" layoutInCell="1" allowOverlap="1" wp14:anchorId="75B74FA1" wp14:editId="1476D172">
                <wp:simplePos x="0" y="0"/>
                <wp:positionH relativeFrom="column">
                  <wp:posOffset>-4021455</wp:posOffset>
                </wp:positionH>
                <wp:positionV relativeFrom="paragraph">
                  <wp:posOffset>251460</wp:posOffset>
                </wp:positionV>
                <wp:extent cx="2505075" cy="608965"/>
                <wp:effectExtent l="0" t="0" r="28575" b="19685"/>
                <wp:wrapNone/>
                <wp:docPr id="944" name="Блок-схема: знак завершения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075" cy="608965"/>
                        </a:xfrm>
                        <a:prstGeom prst="flowChartTerminator">
                          <a:avLst/>
                        </a:prstGeom>
                        <a:solidFill>
                          <a:schemeClr val="bg2"/>
                        </a:solidFill>
                        <a:ln w="25400" cap="flat" cmpd="sng" algn="ctr">
                          <a:solidFill>
                            <a:srgbClr val="4F81BD">
                              <a:shade val="50000"/>
                            </a:srgbClr>
                          </a:solidFill>
                          <a:prstDash val="solid"/>
                        </a:ln>
                        <a:effectLst/>
                      </wps:spPr>
                      <wps:txbx>
                        <w:txbxContent>
                          <w:p w14:paraId="2BD31531" w14:textId="77777777" w:rsidR="00413D9A" w:rsidRDefault="00413D9A" w:rsidP="005444E8">
                            <w:pPr>
                              <w:jc w:val="center"/>
                            </w:pPr>
                            <w:r>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74FA1" id="Блок-схема: знак завершения 944" o:spid="_x0000_s1448" type="#_x0000_t116" style="position:absolute;left:0;text-align:left;margin-left:-316.65pt;margin-top:19.8pt;width:197.25pt;height:47.9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" fillcolor="#e7e6e6 [3214]" strokecolor="#385d8a" strokeweight="2pt">
                <v:path arrowok="t"/>
                <v:textbox>
                  <w:txbxContent>
                    <w:p w14:paraId="2BD31531" w14:textId="77777777" w:rsidR="00413D9A" w:rsidRDefault="00413D9A" w:rsidP="005444E8">
                      <w:pPr>
                        <w:jc w:val="center"/>
                      </w:pPr>
                      <w:r>
                        <w:t xml:space="preserve">Конец процедуры </w:t>
                      </w:r>
                    </w:p>
                  </w:txbxContent>
                </v:textbox>
              </v:shape>
            </w:pict>
          </mc:Fallback>
        </mc:AlternateContent>
      </w:r>
      <w:r w:rsidRPr="003E28EB">
        <w:rPr>
          <w:noProof/>
        </w:rPr>
        <mc:AlternateContent>
          <mc:Choice Requires="wps">
            <w:drawing>
              <wp:anchor distT="0" distB="0" distL="114300" distR="114300" simplePos="0" relativeHeight="252541952" behindDoc="0" locked="0" layoutInCell="1" allowOverlap="1" wp14:anchorId="2D4DC2EE" wp14:editId="1B3BE700">
                <wp:simplePos x="0" y="0"/>
                <wp:positionH relativeFrom="column">
                  <wp:posOffset>7623175</wp:posOffset>
                </wp:positionH>
                <wp:positionV relativeFrom="paragraph">
                  <wp:posOffset>-3810</wp:posOffset>
                </wp:positionV>
                <wp:extent cx="2550160" cy="584835"/>
                <wp:effectExtent l="0" t="0" r="21590" b="24765"/>
                <wp:wrapNone/>
                <wp:docPr id="945" name="Прямоугольник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584835"/>
                        </a:xfrm>
                        <a:prstGeom prst="rect">
                          <a:avLst/>
                        </a:prstGeom>
                        <a:solidFill>
                          <a:srgbClr val="EEECE1"/>
                        </a:solidFill>
                        <a:ln w="25400" cap="flat" cmpd="sng" algn="ctr">
                          <a:solidFill>
                            <a:srgbClr val="4F81BD">
                              <a:shade val="50000"/>
                            </a:srgbClr>
                          </a:solidFill>
                          <a:prstDash val="solid"/>
                        </a:ln>
                        <a:effectLst/>
                      </wps:spPr>
                      <wps:txbx>
                        <w:txbxContent>
                          <w:p w14:paraId="57321AF6" w14:textId="77777777" w:rsidR="00413D9A" w:rsidRDefault="00413D9A" w:rsidP="005444E8">
                            <w:pPr>
                              <w:jc w:val="center"/>
                              <w:rPr>
                                <w:color w:val="000000" w:themeColor="text1"/>
                              </w:rPr>
                            </w:pPr>
                            <w:r>
                              <w:rPr>
                                <w:color w:val="000000" w:themeColor="text1"/>
                              </w:rPr>
                              <w:t xml:space="preserve">Подшивка </w:t>
                            </w:r>
                            <w:r>
                              <w:rPr>
                                <w:color w:val="000000" w:themeColor="text1"/>
                                <w:lang w:val="ky-KG"/>
                              </w:rPr>
                              <w:t xml:space="preserve">1 экземпляра </w:t>
                            </w:r>
                            <w:r>
                              <w:rPr>
                                <w:color w:val="000000" w:themeColor="text1"/>
                              </w:rPr>
                              <w:t>записи акта о смерти</w:t>
                            </w:r>
                          </w:p>
                          <w:p w14:paraId="38413499" w14:textId="77777777" w:rsidR="00413D9A" w:rsidRDefault="00413D9A" w:rsidP="005444E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DC2EE" id="Прямоугольник 945" o:spid="_x0000_s1449" style="position:absolute;left:0;text-align:left;margin-left:600.25pt;margin-top:-.3pt;width:200.8pt;height:46.0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" fillcolor="#eeece1" strokecolor="#385d8a" strokeweight="2pt">
                <v:path arrowok="t"/>
                <v:textbox>
                  <w:txbxContent>
                    <w:p w14:paraId="57321AF6" w14:textId="77777777" w:rsidR="00413D9A" w:rsidRDefault="00413D9A" w:rsidP="005444E8">
                      <w:pPr>
                        <w:jc w:val="center"/>
                        <w:rPr>
                          <w:color w:val="000000" w:themeColor="text1"/>
                        </w:rPr>
                      </w:pPr>
                      <w:r>
                        <w:rPr>
                          <w:color w:val="000000" w:themeColor="text1"/>
                        </w:rPr>
                        <w:t xml:space="preserve">Подшивка </w:t>
                      </w:r>
                      <w:r>
                        <w:rPr>
                          <w:color w:val="000000" w:themeColor="text1"/>
                          <w:lang w:val="ky-KG"/>
                        </w:rPr>
                        <w:t xml:space="preserve">1 экземпляра </w:t>
                      </w:r>
                      <w:r>
                        <w:rPr>
                          <w:color w:val="000000" w:themeColor="text1"/>
                        </w:rPr>
                        <w:t>записи акта о смерти</w:t>
                      </w:r>
                    </w:p>
                    <w:p w14:paraId="38413499" w14:textId="77777777" w:rsidR="00413D9A" w:rsidRDefault="00413D9A" w:rsidP="005444E8">
                      <w:pPr>
                        <w:jc w:val="center"/>
                        <w:rPr>
                          <w:color w:val="000000" w:themeColor="text1"/>
                        </w:rPr>
                      </w:pPr>
                    </w:p>
                  </w:txbxContent>
                </v:textbox>
              </v:rect>
            </w:pict>
          </mc:Fallback>
        </mc:AlternateContent>
      </w:r>
    </w:p>
    <w:p w14:paraId="277163C0" w14:textId="77777777" w:rsidR="005444E8" w:rsidRPr="003E28EB" w:rsidRDefault="005444E8" w:rsidP="005444E8">
      <w:pPr>
        <w:spacing w:before="200" w:after="200" w:line="276" w:lineRule="auto"/>
        <w:ind w:right="1134"/>
        <w:jc w:val="center"/>
        <w:rPr>
          <w:b/>
          <w:bCs/>
        </w:rPr>
      </w:pPr>
    </w:p>
    <w:p w14:paraId="440C9265" w14:textId="77777777" w:rsidR="005444E8" w:rsidRPr="003E28EB" w:rsidRDefault="005444E8" w:rsidP="005444E8">
      <w:pPr>
        <w:spacing w:before="200" w:after="200" w:line="276" w:lineRule="auto"/>
        <w:ind w:right="1134"/>
        <w:jc w:val="center"/>
        <w:rPr>
          <w:b/>
          <w:bCs/>
        </w:rPr>
      </w:pPr>
    </w:p>
    <w:p w14:paraId="3158F7C5" w14:textId="77777777" w:rsidR="005444E8" w:rsidRPr="003E28EB" w:rsidRDefault="005444E8" w:rsidP="005444E8">
      <w:pPr>
        <w:spacing w:before="200" w:after="200" w:line="276" w:lineRule="auto"/>
        <w:ind w:right="1134"/>
        <w:jc w:val="center"/>
        <w:rPr>
          <w:b/>
          <w:bCs/>
        </w:rPr>
      </w:pPr>
      <w:r w:rsidRPr="003E28EB">
        <w:rPr>
          <w:b/>
          <w:bCs/>
          <w:noProof/>
        </w:rPr>
        <mc:AlternateContent>
          <mc:Choice Requires="wps">
            <w:drawing>
              <wp:anchor distT="0" distB="0" distL="114297" distR="114297" simplePos="0" relativeHeight="252569600" behindDoc="0" locked="0" layoutInCell="1" allowOverlap="1" wp14:anchorId="6419A9DD" wp14:editId="47966C56">
                <wp:simplePos x="0" y="0"/>
                <wp:positionH relativeFrom="column">
                  <wp:posOffset>2732225</wp:posOffset>
                </wp:positionH>
                <wp:positionV relativeFrom="paragraph">
                  <wp:posOffset>294568</wp:posOffset>
                </wp:positionV>
                <wp:extent cx="340995" cy="635"/>
                <wp:effectExtent l="55880" t="1270" r="114935" b="57785"/>
                <wp:wrapNone/>
                <wp:docPr id="94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40995" cy="635"/>
                        </a:xfrm>
                        <a:prstGeom prst="bentConnector3">
                          <a:avLst>
                            <a:gd name="adj1" fmla="val 49907"/>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1ECAC16" id="AutoShape 43" o:spid="_x0000_s1026" type="#_x0000_t34" style="position:absolute;margin-left:215.15pt;margin-top:23.2pt;width:26.85pt;height:.05pt;rotation:90;flip:x;z-index:252569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" adj="10780" strokecolor="#4a7ebb">
                <v:stroke endarrow="open"/>
                <o:lock v:ext="edit" shapetype="f"/>
              </v:shape>
            </w:pict>
          </mc:Fallback>
        </mc:AlternateContent>
      </w:r>
    </w:p>
    <w:p w14:paraId="3D261A8E" w14:textId="77777777" w:rsidR="005444E8" w:rsidRPr="003E28EB" w:rsidRDefault="005444E8" w:rsidP="005444E8">
      <w:pPr>
        <w:ind w:firstLine="567"/>
        <w:jc w:val="center"/>
        <w:rPr>
          <w:b/>
          <w:bCs/>
        </w:rPr>
      </w:pPr>
      <w:r w:rsidRPr="003E28EB">
        <w:rPr>
          <w:b/>
          <w:bCs/>
          <w:noProof/>
        </w:rPr>
        <mc:AlternateContent>
          <mc:Choice Requires="wps">
            <w:drawing>
              <wp:anchor distT="0" distB="0" distL="114300" distR="114300" simplePos="0" relativeHeight="252544000" behindDoc="0" locked="0" layoutInCell="1" allowOverlap="1" wp14:anchorId="70C6EC0B" wp14:editId="1A5A42CE">
                <wp:simplePos x="0" y="0"/>
                <wp:positionH relativeFrom="column">
                  <wp:posOffset>1369503</wp:posOffset>
                </wp:positionH>
                <wp:positionV relativeFrom="paragraph">
                  <wp:posOffset>171426</wp:posOffset>
                </wp:positionV>
                <wp:extent cx="3096260" cy="600075"/>
                <wp:effectExtent l="0" t="0" r="27940" b="28575"/>
                <wp:wrapNone/>
                <wp:docPr id="947" name="Прямоугольник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00075"/>
                        </a:xfrm>
                        <a:prstGeom prst="rect">
                          <a:avLst/>
                        </a:prstGeom>
                        <a:solidFill>
                          <a:schemeClr val="bg2"/>
                        </a:solidFill>
                        <a:ln w="25400" cap="flat" cmpd="sng" algn="ctr">
                          <a:solidFill>
                            <a:srgbClr val="4F81BD">
                              <a:shade val="50000"/>
                            </a:srgbClr>
                          </a:solidFill>
                          <a:prstDash val="solid"/>
                        </a:ln>
                        <a:effectLst/>
                      </wps:spPr>
                      <wps:txbx>
                        <w:txbxContent>
                          <w:p w14:paraId="5DC3E7DE" w14:textId="77777777" w:rsidR="00413D9A" w:rsidRPr="00AD70C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изъятие паспорта, подлежащего обмену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C6EC0B" id="Прямоугольник 947" o:spid="_x0000_s1450" style="position:absolute;left:0;text-align:left;margin-left:107.85pt;margin-top:13.5pt;width:243.8pt;height:47.2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" fillcolor="#e7e6e6 [3214]" strokecolor="#385d8a" strokeweight="2pt">
                <v:path arrowok="t"/>
                <v:textbox>
                  <w:txbxContent>
                    <w:p w14:paraId="5DC3E7DE" w14:textId="77777777" w:rsidR="00413D9A" w:rsidRPr="00AD70C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изъятие паспорта, подлежащего обмену</w:t>
                      </w:r>
                    </w:p>
                  </w:txbxContent>
                </v:textbox>
              </v:rect>
            </w:pict>
          </mc:Fallback>
        </mc:AlternateContent>
      </w:r>
    </w:p>
    <w:p w14:paraId="79D59931" w14:textId="77777777" w:rsidR="005444E8" w:rsidRPr="003E28EB" w:rsidRDefault="005444E8" w:rsidP="005444E8">
      <w:pPr>
        <w:ind w:firstLine="567"/>
        <w:jc w:val="center"/>
        <w:rPr>
          <w:b/>
          <w:bCs/>
        </w:rPr>
      </w:pPr>
    </w:p>
    <w:p w14:paraId="1262E451" w14:textId="77777777" w:rsidR="005444E8" w:rsidRPr="003E28EB" w:rsidRDefault="005444E8" w:rsidP="005444E8">
      <w:pPr>
        <w:ind w:firstLine="567"/>
        <w:jc w:val="center"/>
        <w:rPr>
          <w:b/>
          <w:bCs/>
        </w:rPr>
      </w:pPr>
    </w:p>
    <w:p w14:paraId="76DDA01C" w14:textId="77777777" w:rsidR="005444E8" w:rsidRPr="003E28EB" w:rsidRDefault="005444E8" w:rsidP="005444E8">
      <w:pPr>
        <w:ind w:firstLine="567"/>
        <w:jc w:val="center"/>
        <w:rPr>
          <w:b/>
          <w:bCs/>
        </w:rPr>
      </w:pPr>
    </w:p>
    <w:p w14:paraId="2F544437" w14:textId="77777777" w:rsidR="005444E8" w:rsidRPr="003E28EB" w:rsidRDefault="005444E8" w:rsidP="005444E8">
      <w:pPr>
        <w:ind w:firstLine="567"/>
        <w:jc w:val="center"/>
        <w:rPr>
          <w:b/>
          <w:bCs/>
        </w:rPr>
      </w:pPr>
    </w:p>
    <w:p w14:paraId="4EC9B724" w14:textId="77777777" w:rsidR="005444E8" w:rsidRPr="003E28EB" w:rsidRDefault="005444E8" w:rsidP="005444E8">
      <w:pPr>
        <w:ind w:firstLine="567"/>
        <w:jc w:val="center"/>
        <w:rPr>
          <w:b/>
          <w:bCs/>
        </w:rPr>
      </w:pPr>
      <w:r w:rsidRPr="003E28EB">
        <w:rPr>
          <w:b/>
          <w:bCs/>
          <w:noProof/>
        </w:rPr>
        <mc:AlternateContent>
          <mc:Choice Requires="wps">
            <w:drawing>
              <wp:anchor distT="0" distB="0" distL="114297" distR="114297" simplePos="0" relativeHeight="252568576" behindDoc="0" locked="0" layoutInCell="1" allowOverlap="1" wp14:anchorId="13C1A664" wp14:editId="0718FDBC">
                <wp:simplePos x="0" y="0"/>
                <wp:positionH relativeFrom="column">
                  <wp:posOffset>2725311</wp:posOffset>
                </wp:positionH>
                <wp:positionV relativeFrom="paragraph">
                  <wp:posOffset>72462</wp:posOffset>
                </wp:positionV>
                <wp:extent cx="340995" cy="635"/>
                <wp:effectExtent l="55880" t="1270" r="114935" b="57785"/>
                <wp:wrapNone/>
                <wp:docPr id="94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40995" cy="635"/>
                        </a:xfrm>
                        <a:prstGeom prst="bentConnector3">
                          <a:avLst>
                            <a:gd name="adj1" fmla="val 49907"/>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D567B2C" id="AutoShape 43" o:spid="_x0000_s1026" type="#_x0000_t34" style="position:absolute;margin-left:214.6pt;margin-top:5.7pt;width:26.85pt;height:.05pt;rotation:90;flip:x;z-index:252568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" adj="10780" strokecolor="#4a7ebb">
                <v:stroke endarrow="open"/>
                <o:lock v:ext="edit" shapetype="f"/>
              </v:shape>
            </w:pict>
          </mc:Fallback>
        </mc:AlternateContent>
      </w:r>
    </w:p>
    <w:p w14:paraId="2B83ACA8" w14:textId="77777777" w:rsidR="005444E8" w:rsidRPr="003E28EB" w:rsidRDefault="005444E8" w:rsidP="005444E8">
      <w:pPr>
        <w:ind w:firstLine="567"/>
        <w:jc w:val="center"/>
        <w:rPr>
          <w:b/>
          <w:bCs/>
        </w:rPr>
      </w:pPr>
    </w:p>
    <w:p w14:paraId="758374EE" w14:textId="77777777" w:rsidR="005444E8" w:rsidRPr="003E28EB" w:rsidRDefault="005444E8" w:rsidP="005444E8">
      <w:pPr>
        <w:ind w:firstLine="567"/>
        <w:jc w:val="center"/>
        <w:rPr>
          <w:b/>
          <w:bCs/>
        </w:rPr>
      </w:pPr>
      <w:r w:rsidRPr="003E28EB">
        <w:rPr>
          <w:b/>
          <w:bCs/>
          <w:noProof/>
        </w:rPr>
        <mc:AlternateContent>
          <mc:Choice Requires="wps">
            <w:drawing>
              <wp:anchor distT="0" distB="0" distL="114300" distR="114300" simplePos="0" relativeHeight="252545024" behindDoc="0" locked="0" layoutInCell="1" allowOverlap="1" wp14:anchorId="64CAB9A3" wp14:editId="50407FBA">
                <wp:simplePos x="0" y="0"/>
                <wp:positionH relativeFrom="column">
                  <wp:posOffset>1295400</wp:posOffset>
                </wp:positionH>
                <wp:positionV relativeFrom="paragraph">
                  <wp:posOffset>28479</wp:posOffset>
                </wp:positionV>
                <wp:extent cx="3221355" cy="936345"/>
                <wp:effectExtent l="38100" t="57150" r="36195" b="54610"/>
                <wp:wrapNone/>
                <wp:docPr id="949" name="Блок-схема: знак завершения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936345"/>
                        </a:xfrm>
                        <a:prstGeom prst="flowChartTerminator">
                          <a:avLst/>
                        </a:prstGeom>
                        <a:solidFill>
                          <a:schemeClr val="bg2"/>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DBB260D" w14:textId="77777777" w:rsidR="00413D9A" w:rsidRPr="00AD70C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rFonts w:eastAsia="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Выдача общегражданского паспорта гражданина Кыргызской Республики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CAB9A3" id="Блок-схема: знак завершения 949" o:spid="_x0000_s1451" type="#_x0000_t116" style="position:absolute;left:0;text-align:left;margin-left:102pt;margin-top:2.25pt;width:253.65pt;height:73.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" fillcolor="#e7e6e6 [3214]" stroked="f" strokeweight="1pt">
                <v:path arrowok="t"/>
                <v:textbox>
                  <w:txbxContent>
                    <w:p w14:paraId="6DBB260D" w14:textId="77777777" w:rsidR="00413D9A" w:rsidRPr="00AD70C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CF">
                        <w:rPr>
                          <w:rFonts w:eastAsia="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Выдача общегражданского паспорта гражданина Кыргызской Республики </w:t>
                      </w:r>
                    </w:p>
                  </w:txbxContent>
                </v:textbox>
              </v:shape>
            </w:pict>
          </mc:Fallback>
        </mc:AlternateContent>
      </w:r>
    </w:p>
    <w:p w14:paraId="4F29CEBD" w14:textId="77777777" w:rsidR="005444E8" w:rsidRPr="003E28EB" w:rsidRDefault="005444E8" w:rsidP="005444E8">
      <w:pPr>
        <w:tabs>
          <w:tab w:val="left" w:pos="8820"/>
        </w:tabs>
        <w:ind w:firstLine="567"/>
        <w:rPr>
          <w:b/>
          <w:bCs/>
        </w:rPr>
      </w:pPr>
      <w:r>
        <w:rPr>
          <w:b/>
          <w:bCs/>
        </w:rPr>
        <w:tab/>
      </w:r>
    </w:p>
    <w:p w14:paraId="11ED014E" w14:textId="77777777" w:rsidR="005444E8" w:rsidRPr="003E28EB" w:rsidRDefault="005444E8" w:rsidP="005444E8">
      <w:pPr>
        <w:ind w:firstLine="567"/>
        <w:jc w:val="center"/>
        <w:rPr>
          <w:b/>
          <w:bCs/>
        </w:rPr>
      </w:pPr>
    </w:p>
    <w:p w14:paraId="4C57BC3E" w14:textId="77777777" w:rsidR="005444E8" w:rsidRPr="003E28EB" w:rsidRDefault="005444E8" w:rsidP="005444E8">
      <w:pPr>
        <w:ind w:firstLine="567"/>
        <w:jc w:val="center"/>
        <w:rPr>
          <w:b/>
          <w:bCs/>
        </w:rPr>
      </w:pPr>
    </w:p>
    <w:p w14:paraId="5CDD651F" w14:textId="77777777" w:rsidR="005444E8" w:rsidRPr="003E28EB" w:rsidRDefault="005444E8" w:rsidP="005444E8">
      <w:pPr>
        <w:ind w:firstLine="567"/>
        <w:jc w:val="center"/>
        <w:rPr>
          <w:b/>
          <w:bCs/>
        </w:rPr>
      </w:pPr>
    </w:p>
    <w:p w14:paraId="347D44DB" w14:textId="77777777" w:rsidR="005444E8" w:rsidRPr="003E28EB" w:rsidRDefault="005444E8" w:rsidP="005444E8">
      <w:pPr>
        <w:ind w:firstLine="567"/>
        <w:jc w:val="center"/>
        <w:rPr>
          <w:b/>
          <w:bCs/>
        </w:rPr>
      </w:pPr>
    </w:p>
    <w:p w14:paraId="44C7634B" w14:textId="77777777" w:rsidR="005444E8" w:rsidRPr="003E28EB" w:rsidRDefault="005444E8" w:rsidP="005444E8">
      <w:pPr>
        <w:ind w:firstLine="567"/>
        <w:jc w:val="center"/>
        <w:rPr>
          <w:b/>
          <w:bCs/>
        </w:rPr>
      </w:pPr>
    </w:p>
    <w:p w14:paraId="30391701" w14:textId="77777777" w:rsidR="005444E8" w:rsidRPr="003E28EB" w:rsidRDefault="005444E8" w:rsidP="005444E8">
      <w:pPr>
        <w:ind w:firstLine="567"/>
        <w:jc w:val="center"/>
        <w:rPr>
          <w:b/>
          <w:bCs/>
        </w:rPr>
      </w:pPr>
    </w:p>
    <w:p w14:paraId="19344447" w14:textId="77777777" w:rsidR="005444E8" w:rsidRPr="003E28EB" w:rsidRDefault="005444E8" w:rsidP="005444E8">
      <w:pPr>
        <w:ind w:firstLine="567"/>
        <w:jc w:val="center"/>
        <w:rPr>
          <w:b/>
          <w:bCs/>
        </w:rPr>
      </w:pPr>
    </w:p>
    <w:p w14:paraId="052C1324" w14:textId="77777777" w:rsidR="005444E8" w:rsidRPr="003E28EB" w:rsidRDefault="005444E8" w:rsidP="005444E8">
      <w:pPr>
        <w:ind w:firstLine="567"/>
        <w:jc w:val="center"/>
        <w:rPr>
          <w:b/>
          <w:bCs/>
        </w:rPr>
      </w:pPr>
    </w:p>
    <w:p w14:paraId="06E6FA2A" w14:textId="77777777" w:rsidR="005444E8" w:rsidRPr="003E28EB" w:rsidRDefault="005444E8" w:rsidP="005444E8">
      <w:pPr>
        <w:ind w:firstLine="567"/>
        <w:jc w:val="center"/>
        <w:rPr>
          <w:b/>
          <w:bCs/>
        </w:rPr>
      </w:pPr>
    </w:p>
    <w:p w14:paraId="6617C591" w14:textId="77777777" w:rsidR="005444E8" w:rsidRPr="003E28EB" w:rsidRDefault="005444E8" w:rsidP="005444E8">
      <w:pPr>
        <w:ind w:firstLine="567"/>
        <w:jc w:val="center"/>
        <w:rPr>
          <w:b/>
          <w:bCs/>
        </w:rPr>
      </w:pPr>
    </w:p>
    <w:p w14:paraId="3903413D" w14:textId="77777777" w:rsidR="005444E8" w:rsidRPr="003E28EB" w:rsidRDefault="005444E8" w:rsidP="005444E8">
      <w:pPr>
        <w:ind w:firstLine="567"/>
        <w:jc w:val="center"/>
        <w:rPr>
          <w:b/>
          <w:bCs/>
        </w:rPr>
      </w:pPr>
    </w:p>
    <w:p w14:paraId="4CEA9AC6" w14:textId="77777777" w:rsidR="005444E8" w:rsidRPr="003E28EB" w:rsidRDefault="005444E8" w:rsidP="005444E8">
      <w:pPr>
        <w:ind w:firstLine="567"/>
        <w:jc w:val="center"/>
        <w:rPr>
          <w:b/>
          <w:bCs/>
        </w:rPr>
      </w:pPr>
      <w:r w:rsidRPr="003E28EB">
        <w:rPr>
          <w:b/>
          <w:bCs/>
        </w:rPr>
        <w:t>6. Контроль исполнения требований административного регламента</w:t>
      </w:r>
    </w:p>
    <w:p w14:paraId="5F40810F" w14:textId="77777777" w:rsidR="005444E8" w:rsidRPr="003E28EB" w:rsidRDefault="005444E8" w:rsidP="005444E8">
      <w:pPr>
        <w:ind w:firstLine="567"/>
        <w:jc w:val="center"/>
        <w:rPr>
          <w:b/>
          <w:bCs/>
        </w:rPr>
      </w:pPr>
    </w:p>
    <w:p w14:paraId="48A40234" w14:textId="77777777" w:rsidR="005444E8" w:rsidRPr="003E28EB" w:rsidRDefault="005444E8" w:rsidP="005444E8">
      <w:pPr>
        <w:ind w:left="284" w:firstLine="567"/>
        <w:jc w:val="both"/>
      </w:pPr>
      <w:r w:rsidRPr="003E28EB">
        <w:t>6. За исполнением требований административного регламента проводится внутренний (текущий) и внешний контроль.</w:t>
      </w:r>
    </w:p>
    <w:p w14:paraId="56F551FE" w14:textId="77777777" w:rsidR="005444E8" w:rsidRPr="003E28EB" w:rsidRDefault="005444E8" w:rsidP="005444E8">
      <w:pPr>
        <w:ind w:left="284" w:firstLine="567"/>
        <w:jc w:val="both"/>
      </w:pPr>
      <w:r w:rsidRPr="003E28EB">
        <w:t xml:space="preserve">1) Внутренний контроль проводится Департаментом регистрации населения при </w:t>
      </w:r>
      <w:r w:rsidRPr="003E28EB">
        <w:rPr>
          <w:lang w:val="ky-KG"/>
        </w:rPr>
        <w:t>Министерстве цифрового развития</w:t>
      </w:r>
      <w:r w:rsidRPr="003E28EB">
        <w:t xml:space="preserve"> Кыргызской Республики.</w:t>
      </w:r>
    </w:p>
    <w:p w14:paraId="1C575398" w14:textId="77777777" w:rsidR="005444E8" w:rsidRPr="003E28EB" w:rsidRDefault="005444E8" w:rsidP="005444E8">
      <w:pPr>
        <w:ind w:left="284" w:firstLine="567"/>
        <w:jc w:val="both"/>
      </w:pPr>
      <w:r w:rsidRPr="003E28EB">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5D2EAB49" w14:textId="77777777" w:rsidR="005444E8" w:rsidRPr="003E28EB" w:rsidRDefault="005444E8" w:rsidP="005444E8">
      <w:pPr>
        <w:ind w:left="284" w:firstLine="567"/>
        <w:jc w:val="both"/>
      </w:pPr>
      <w:r w:rsidRPr="003E28EB">
        <w:t xml:space="preserve">3) Проверка производится ежегодно. </w:t>
      </w:r>
    </w:p>
    <w:p w14:paraId="626DEAC8" w14:textId="77777777" w:rsidR="005444E8" w:rsidRPr="003E28EB" w:rsidRDefault="005444E8" w:rsidP="005444E8">
      <w:pPr>
        <w:ind w:left="284" w:firstLine="567"/>
        <w:jc w:val="both"/>
      </w:pPr>
      <w:r w:rsidRPr="003E28EB">
        <w:t>Внеплановые проверки проводятся по заявлению потребителей услуги.</w:t>
      </w:r>
    </w:p>
    <w:p w14:paraId="2DD4DDA3" w14:textId="77777777" w:rsidR="005444E8" w:rsidRPr="003E28EB" w:rsidRDefault="005444E8" w:rsidP="005444E8">
      <w:pPr>
        <w:ind w:left="284" w:firstLine="567"/>
        <w:jc w:val="both"/>
      </w:pPr>
      <w:r w:rsidRPr="003E28EB">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5A478E08" w14:textId="77777777" w:rsidR="005444E8" w:rsidRPr="003E28EB" w:rsidRDefault="005444E8" w:rsidP="005444E8">
      <w:pPr>
        <w:ind w:left="284" w:firstLine="567"/>
        <w:jc w:val="both"/>
      </w:pPr>
      <w:r w:rsidRPr="003E28EB">
        <w:t xml:space="preserve">7. Внешний контроль за исполнением требований административного регламента услуги осуществляется комиссией, образуемой решением </w:t>
      </w:r>
      <w:r w:rsidRPr="003E28EB">
        <w:rPr>
          <w:lang w:val="ky-KG"/>
        </w:rPr>
        <w:t xml:space="preserve">Министерства цифрового развития </w:t>
      </w:r>
      <w:r w:rsidRPr="003E28EB">
        <w:t>Кыргызской Республики.</w:t>
      </w:r>
    </w:p>
    <w:p w14:paraId="06209E41" w14:textId="77777777" w:rsidR="005444E8" w:rsidRPr="003E28EB" w:rsidRDefault="005444E8" w:rsidP="005444E8">
      <w:pPr>
        <w:ind w:left="284" w:firstLine="567"/>
        <w:jc w:val="both"/>
      </w:pPr>
      <w:r w:rsidRPr="003E28EB">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2C63D2D2" w14:textId="77777777" w:rsidR="005444E8" w:rsidRPr="003E28EB" w:rsidRDefault="005444E8" w:rsidP="005444E8">
      <w:pPr>
        <w:ind w:left="284" w:firstLine="567"/>
        <w:jc w:val="both"/>
      </w:pPr>
      <w:r w:rsidRPr="003E28EB">
        <w:t>2) В течение 3 рабочих дней с момента подписания заключения, она направляется в учреждение, предоставляющее данную услугу.</w:t>
      </w:r>
    </w:p>
    <w:p w14:paraId="0C9B8667" w14:textId="77777777" w:rsidR="005444E8" w:rsidRPr="003E28EB" w:rsidRDefault="005444E8" w:rsidP="005444E8">
      <w:pPr>
        <w:ind w:left="284" w:firstLine="567"/>
        <w:jc w:val="both"/>
      </w:pPr>
      <w:r w:rsidRPr="003E28EB">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457FD52A" w14:textId="77777777" w:rsidR="005444E8" w:rsidRPr="003E28EB" w:rsidRDefault="005444E8" w:rsidP="005444E8">
      <w:pPr>
        <w:ind w:left="284" w:firstLine="567"/>
        <w:jc w:val="both"/>
      </w:pPr>
      <w:r w:rsidRPr="003E28EB">
        <w:t>При необходимости, также в установленном порядке инициируется внесение изменений в административный регламент.</w:t>
      </w:r>
    </w:p>
    <w:p w14:paraId="54218B7E" w14:textId="77777777" w:rsidR="005444E8" w:rsidRPr="003E28EB" w:rsidRDefault="005444E8" w:rsidP="005444E8">
      <w:pPr>
        <w:ind w:left="284" w:firstLine="567"/>
        <w:jc w:val="both"/>
      </w:pPr>
      <w:r w:rsidRPr="003E28EB">
        <w:t xml:space="preserve">3) Внешний контроль за исполнением требований административного регламента проводится </w:t>
      </w:r>
      <w:r w:rsidRPr="003E28EB">
        <w:rPr>
          <w:lang w:val="ky-KG"/>
        </w:rPr>
        <w:t xml:space="preserve">Министерством цифрового развития </w:t>
      </w:r>
      <w:r w:rsidRPr="003E28EB">
        <w:t xml:space="preserve">Кыргызской Республики. </w:t>
      </w:r>
    </w:p>
    <w:p w14:paraId="25F13572" w14:textId="77777777" w:rsidR="005444E8" w:rsidRPr="003E28EB" w:rsidRDefault="005444E8" w:rsidP="005444E8">
      <w:pPr>
        <w:ind w:left="284" w:firstLine="567"/>
        <w:jc w:val="both"/>
      </w:pPr>
    </w:p>
    <w:p w14:paraId="319C13A2" w14:textId="77777777" w:rsidR="005444E8" w:rsidRPr="003E28EB" w:rsidRDefault="005444E8" w:rsidP="005444E8">
      <w:pPr>
        <w:ind w:left="284" w:right="1134"/>
        <w:jc w:val="center"/>
        <w:rPr>
          <w:b/>
          <w:bCs/>
        </w:rPr>
      </w:pPr>
      <w:r w:rsidRPr="003E28EB">
        <w:rPr>
          <w:b/>
          <w:bCs/>
        </w:rPr>
        <w:tab/>
        <w:t xml:space="preserve">7. Ответственность должностных лиц за нарушение требований </w:t>
      </w:r>
      <w:r w:rsidRPr="003E28EB">
        <w:rPr>
          <w:b/>
          <w:bCs/>
        </w:rPr>
        <w:tab/>
        <w:t>административного регламента</w:t>
      </w:r>
    </w:p>
    <w:p w14:paraId="4BA9F0B0" w14:textId="77777777" w:rsidR="005444E8" w:rsidRPr="003E28EB" w:rsidRDefault="005444E8" w:rsidP="005444E8">
      <w:pPr>
        <w:ind w:left="284" w:firstLine="567"/>
        <w:jc w:val="both"/>
      </w:pPr>
      <w:r w:rsidRPr="003E28EB">
        <w:t xml:space="preserve">8. За нарушение требований административного регламента должностные лица и сотрудники Департамента регистрации населения </w:t>
      </w:r>
      <w:r w:rsidRPr="003E28EB">
        <w:rPr>
          <w:lang w:val="ky-KG"/>
        </w:rPr>
        <w:t xml:space="preserve">Министерства цифрового развития </w:t>
      </w:r>
      <w:r w:rsidRPr="003E28EB">
        <w:t>Кыргызской Республики несут ответственность в порядке, установленном законодательством Кыргызской Республики.</w:t>
      </w:r>
    </w:p>
    <w:p w14:paraId="51836AAD" w14:textId="77777777" w:rsidR="005444E8" w:rsidRPr="003E28EB" w:rsidRDefault="005444E8" w:rsidP="005444E8">
      <w:pPr>
        <w:ind w:left="284" w:firstLine="567"/>
        <w:jc w:val="both"/>
      </w:pPr>
      <w:r w:rsidRPr="003E28EB">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39A0476A" w14:textId="77777777" w:rsidR="005444E8" w:rsidRPr="003E28EB" w:rsidRDefault="005444E8" w:rsidP="005444E8">
      <w:pPr>
        <w:ind w:left="284" w:firstLine="567"/>
        <w:jc w:val="both"/>
      </w:pPr>
    </w:p>
    <w:p w14:paraId="54E07BCF" w14:textId="77777777" w:rsidR="005444E8" w:rsidRPr="003E28EB" w:rsidRDefault="005444E8" w:rsidP="005444E8">
      <w:pPr>
        <w:ind w:left="284" w:right="1134"/>
        <w:jc w:val="center"/>
        <w:rPr>
          <w:b/>
          <w:bCs/>
        </w:rPr>
      </w:pPr>
      <w:r w:rsidRPr="003E28EB">
        <w:rPr>
          <w:b/>
          <w:bCs/>
        </w:rPr>
        <w:t>8. Заключительные положения</w:t>
      </w:r>
    </w:p>
    <w:p w14:paraId="42FA86EC" w14:textId="77777777" w:rsidR="005444E8" w:rsidRPr="003E28EB" w:rsidRDefault="005444E8" w:rsidP="005444E8">
      <w:pPr>
        <w:ind w:left="284" w:firstLine="567"/>
        <w:jc w:val="both"/>
      </w:pPr>
      <w:r w:rsidRPr="003E28EB">
        <w:t>10. Административный регламент подлежит пересмотру одновременно с пересмотром Стандарта услуги и по мере необходимости.</w:t>
      </w:r>
    </w:p>
    <w:p w14:paraId="2016D398" w14:textId="77777777" w:rsidR="005444E8" w:rsidRPr="003E28EB" w:rsidRDefault="005444E8" w:rsidP="005444E8">
      <w:pPr>
        <w:ind w:left="284" w:firstLine="567"/>
        <w:jc w:val="both"/>
      </w:pPr>
    </w:p>
    <w:p w14:paraId="26C0291D" w14:textId="77777777" w:rsidR="005444E8" w:rsidRPr="003E28EB" w:rsidRDefault="005444E8" w:rsidP="005444E8">
      <w:pPr>
        <w:ind w:left="284" w:right="1134"/>
        <w:jc w:val="center"/>
        <w:rPr>
          <w:b/>
          <w:bCs/>
        </w:rPr>
      </w:pPr>
      <w:r w:rsidRPr="003E28EB">
        <w:rPr>
          <w:b/>
          <w:bCs/>
        </w:rPr>
        <w:t>9. Разработчики административного регламента</w:t>
      </w:r>
    </w:p>
    <w:p w14:paraId="34F60E89" w14:textId="77777777" w:rsidR="005444E8" w:rsidRPr="003E28EB" w:rsidRDefault="005444E8" w:rsidP="005444E8">
      <w:pPr>
        <w:spacing w:after="120"/>
        <w:ind w:left="284"/>
      </w:pPr>
      <w:r w:rsidRPr="003E28EB">
        <w:t>1.Райымкулова Д.С.- заведующий О</w:t>
      </w:r>
      <w:r w:rsidRPr="003E28EB">
        <w:rPr>
          <w:lang w:val="ky-KG"/>
        </w:rPr>
        <w:t>ДН</w:t>
      </w:r>
      <w:r w:rsidRPr="003E28EB">
        <w:t xml:space="preserve"> ДРН при Министерстве цифрового развития КР</w:t>
      </w:r>
    </w:p>
    <w:p w14:paraId="5E985ECE" w14:textId="77777777" w:rsidR="005444E8" w:rsidRDefault="005444E8" w:rsidP="005444E8">
      <w:pPr>
        <w:spacing w:after="120"/>
        <w:ind w:left="284"/>
      </w:pPr>
      <w:r w:rsidRPr="003E28EB">
        <w:rPr>
          <w:lang w:val="ky-KG"/>
        </w:rPr>
        <w:t xml:space="preserve">2. </w:t>
      </w:r>
      <w:r>
        <w:rPr>
          <w:lang w:val="ky-KG"/>
        </w:rPr>
        <w:t>Толонгутова А.С. - завед</w:t>
      </w:r>
      <w:r w:rsidRPr="003E28EB">
        <w:rPr>
          <w:lang w:val="ky-KG"/>
        </w:rPr>
        <w:t xml:space="preserve">ОМОР </w:t>
      </w:r>
      <w:r w:rsidRPr="003E28EB">
        <w:t xml:space="preserve">ДРН </w:t>
      </w:r>
    </w:p>
    <w:p w14:paraId="1679F827" w14:textId="77777777" w:rsidR="005444E8" w:rsidRDefault="005444E8" w:rsidP="005444E8">
      <w:pPr>
        <w:spacing w:after="120"/>
        <w:ind w:left="284"/>
      </w:pPr>
      <w:r w:rsidRPr="003E28EB">
        <w:rPr>
          <w:lang w:val="ky-KG"/>
        </w:rPr>
        <w:t xml:space="preserve">3. Жумалиев Н.- заведующий ОПО </w:t>
      </w:r>
      <w:r w:rsidRPr="003E28EB">
        <w:t>ДРН МЦР КР</w:t>
      </w:r>
      <w:r>
        <w:t xml:space="preserve">. </w:t>
      </w:r>
    </w:p>
    <w:p w14:paraId="6031B88C" w14:textId="77777777" w:rsidR="005444E8" w:rsidRPr="005444E8" w:rsidRDefault="005444E8" w:rsidP="005444E8">
      <w:pPr>
        <w:spacing w:after="120"/>
        <w:ind w:left="284"/>
      </w:pPr>
      <w:r>
        <w:t xml:space="preserve">                                                                              </w:t>
      </w:r>
      <w:r>
        <w:rPr>
          <w:b/>
        </w:rPr>
        <w:t>УТВЕРЖДЕН</w:t>
      </w:r>
    </w:p>
    <w:p w14:paraId="6E81BE87" w14:textId="77777777" w:rsidR="005444E8" w:rsidRDefault="005444E8" w:rsidP="005444E8">
      <w:pPr>
        <w:ind w:left="4956"/>
        <w:rPr>
          <w:b/>
        </w:rPr>
      </w:pPr>
      <w:r>
        <w:rPr>
          <w:b/>
        </w:rPr>
        <w:t xml:space="preserve">Приказом </w:t>
      </w:r>
    </w:p>
    <w:p w14:paraId="027741EC" w14:textId="77777777" w:rsidR="005444E8" w:rsidRDefault="005444E8" w:rsidP="005444E8">
      <w:pPr>
        <w:ind w:left="4956"/>
        <w:rPr>
          <w:b/>
        </w:rPr>
      </w:pPr>
      <w:r>
        <w:rPr>
          <w:b/>
        </w:rPr>
        <w:t xml:space="preserve">Министерства   цифрового развития   Кыргызской Республики  </w:t>
      </w:r>
    </w:p>
    <w:p w14:paraId="3428BE65" w14:textId="77777777" w:rsidR="005444E8" w:rsidRDefault="005444E8" w:rsidP="005444E8">
      <w:pPr>
        <w:ind w:left="4956"/>
        <w:rPr>
          <w:b/>
        </w:rPr>
      </w:pPr>
      <w:r>
        <w:rPr>
          <w:b/>
        </w:rPr>
        <w:t>от «____» ___________ 202</w:t>
      </w:r>
      <w:r>
        <w:rPr>
          <w:b/>
          <w:lang w:val="ky-KG"/>
        </w:rPr>
        <w:t>5</w:t>
      </w:r>
      <w:r>
        <w:rPr>
          <w:b/>
        </w:rPr>
        <w:t xml:space="preserve"> г. №_____  </w:t>
      </w:r>
    </w:p>
    <w:p w14:paraId="1A1D035C" w14:textId="77777777" w:rsidR="005444E8" w:rsidRDefault="005444E8" w:rsidP="005444E8">
      <w:pPr>
        <w:spacing w:after="60"/>
        <w:ind w:firstLine="567"/>
        <w:rPr>
          <w:b/>
        </w:rPr>
      </w:pPr>
    </w:p>
    <w:p w14:paraId="6616A2A8" w14:textId="77777777" w:rsidR="005444E8" w:rsidRDefault="005444E8" w:rsidP="005444E8">
      <w:pPr>
        <w:spacing w:after="60"/>
        <w:ind w:firstLine="567"/>
        <w:rPr>
          <w:b/>
        </w:rPr>
      </w:pPr>
      <w:r>
        <w:rPr>
          <w:b/>
        </w:rPr>
        <w:t>АДМИНИСТРАТИВНЫЙ РЕГЛАМЕНТ ГОСУДАРСТВЕННОЙ УСЛУГИ</w:t>
      </w:r>
    </w:p>
    <w:p w14:paraId="0D6AF6C1" w14:textId="77777777" w:rsidR="005444E8" w:rsidRDefault="005444E8" w:rsidP="005444E8">
      <w:pPr>
        <w:ind w:firstLine="567"/>
        <w:jc w:val="center"/>
      </w:pPr>
      <w:r>
        <w:t xml:space="preserve"> «Срочное документирование граждан Кыргызской Республики паспортами </w:t>
      </w:r>
    </w:p>
    <w:p w14:paraId="5B88F6EB" w14:textId="77777777" w:rsidR="005444E8" w:rsidRDefault="005444E8" w:rsidP="005444E8">
      <w:pPr>
        <w:ind w:firstLine="567"/>
        <w:jc w:val="center"/>
        <w:rPr>
          <w:b/>
        </w:rPr>
      </w:pPr>
      <w:r>
        <w:t>в форме ID-card и общегражданского паспорта»</w:t>
      </w:r>
    </w:p>
    <w:p w14:paraId="3075870A" w14:textId="77777777" w:rsidR="005444E8" w:rsidRDefault="005444E8" w:rsidP="005444E8">
      <w:pPr>
        <w:jc w:val="center"/>
      </w:pPr>
      <w:r>
        <w:t>Глава 4 номер 32</w:t>
      </w:r>
    </w:p>
    <w:p w14:paraId="27CA532A" w14:textId="77777777" w:rsidR="005444E8" w:rsidRDefault="00F40788" w:rsidP="005444E8">
      <w:pPr>
        <w:tabs>
          <w:tab w:val="left" w:pos="1305"/>
        </w:tabs>
        <w:jc w:val="center"/>
        <w:rPr>
          <w:b/>
        </w:rPr>
      </w:pPr>
      <w:hyperlink r:id="rId91">
        <w:r w:rsidR="005444E8">
          <w:rPr>
            <w:color w:val="0000FF"/>
            <w:u w:val="single"/>
          </w:rPr>
          <w:t>Единый реестр</w:t>
        </w:r>
      </w:hyperlink>
      <w:r w:rsidR="005444E8">
        <w:rPr>
          <w:color w:val="000000"/>
        </w:rPr>
        <w:t> государственных услуг, оказываемых государственными органами и их подведомственными учреждениями</w:t>
      </w:r>
    </w:p>
    <w:p w14:paraId="17E54582" w14:textId="77777777" w:rsidR="005444E8" w:rsidRDefault="005444E8" w:rsidP="005444E8">
      <w:pPr>
        <w:jc w:val="center"/>
      </w:pPr>
    </w:p>
    <w:p w14:paraId="51A83822" w14:textId="77777777" w:rsidR="005444E8" w:rsidRDefault="005444E8" w:rsidP="005444E8">
      <w:pPr>
        <w:spacing w:before="200"/>
        <w:ind w:left="1134" w:right="1134"/>
        <w:jc w:val="center"/>
        <w:rPr>
          <w:b/>
        </w:rPr>
      </w:pPr>
      <w:r>
        <w:rPr>
          <w:b/>
        </w:rPr>
        <w:t>1. Общие положения</w:t>
      </w:r>
    </w:p>
    <w:p w14:paraId="3D7E5B20" w14:textId="77777777" w:rsidR="005444E8" w:rsidRDefault="005444E8" w:rsidP="005444E8">
      <w:pPr>
        <w:ind w:firstLine="709"/>
        <w:jc w:val="both"/>
      </w:pPr>
      <w:r>
        <w:t>1. Предоставление данной государственной услуги осуществляется: сотрудниками межрегиональных отделов Департамента регистрации населения при Министерстве цифрового развития Кыргызской Республики (далее – МРО) и операторами центров обслуживания населения Государственного предприятия «Инфоком» (далее по тексту – ЦОН) при Министерстве цифрового развития Правительстве Кыргызской Республики.</w:t>
      </w:r>
    </w:p>
    <w:p w14:paraId="337AAE3F" w14:textId="77777777" w:rsidR="005444E8" w:rsidRDefault="005444E8" w:rsidP="005444E8">
      <w:pPr>
        <w:tabs>
          <w:tab w:val="left" w:pos="1305"/>
        </w:tabs>
        <w:ind w:firstLine="709"/>
        <w:jc w:val="both"/>
      </w:pPr>
      <w:r>
        <w:t>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от 19 сентября 2024 года № 5-д</w:t>
      </w:r>
      <w:r>
        <w:rPr>
          <w:color w:val="C00000"/>
        </w:rPr>
        <w:t xml:space="preserve">. </w:t>
      </w:r>
      <w:r>
        <w:t>«Об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047B75A4" w14:textId="77777777" w:rsidR="005444E8" w:rsidRDefault="005444E8" w:rsidP="005444E8">
      <w:pPr>
        <w:ind w:firstLine="709"/>
        <w:jc w:val="both"/>
      </w:pPr>
      <w:r>
        <w:t>3. Ключевые параметры, заданные стандартом услуги:</w:t>
      </w:r>
    </w:p>
    <w:p w14:paraId="0F5CC463" w14:textId="77777777" w:rsidR="005444E8" w:rsidRDefault="005444E8" w:rsidP="005444E8">
      <w:pPr>
        <w:ind w:firstLine="709"/>
        <w:jc w:val="both"/>
      </w:pPr>
      <w:r>
        <w:t>(1) Общее время предоставления услуги:</w:t>
      </w:r>
    </w:p>
    <w:p w14:paraId="74E6B918" w14:textId="77777777" w:rsidR="005444E8" w:rsidRDefault="005444E8" w:rsidP="005444E8">
      <w:pPr>
        <w:ind w:firstLine="709"/>
        <w:jc w:val="both"/>
      </w:pPr>
      <w:r>
        <w:t xml:space="preserve">а) прием заявления без учета ожидания в очереди при личном посещении 10-20 минут; </w:t>
      </w:r>
    </w:p>
    <w:p w14:paraId="5257B139" w14:textId="77777777" w:rsidR="005444E8" w:rsidRDefault="005444E8" w:rsidP="005444E8">
      <w:pPr>
        <w:ind w:firstLine="709"/>
        <w:jc w:val="both"/>
      </w:pPr>
      <w:r>
        <w:t>б) изготовлении ID-карты – паспорта гражданина Кыргызской Республики и общегражданского паспорта в срочном порядке на платной основе производится в следующие сроки:</w:t>
      </w:r>
    </w:p>
    <w:p w14:paraId="0936B9F1" w14:textId="77777777" w:rsidR="005444E8" w:rsidRDefault="005444E8" w:rsidP="005444E8">
      <w:pPr>
        <w:ind w:firstLine="709"/>
        <w:jc w:val="both"/>
      </w:pPr>
      <w:r>
        <w:t>- 8 рабочих дней – при степени срочности «срочно»;</w:t>
      </w:r>
    </w:p>
    <w:p w14:paraId="13880B0D" w14:textId="77777777" w:rsidR="005444E8" w:rsidRDefault="005444E8" w:rsidP="005444E8">
      <w:pPr>
        <w:ind w:firstLine="709"/>
        <w:jc w:val="both"/>
      </w:pPr>
      <w:r>
        <w:t>- 4 рабочих дня – при степени срочности «особо срочно»;</w:t>
      </w:r>
    </w:p>
    <w:p w14:paraId="651CA38C" w14:textId="77777777" w:rsidR="005444E8" w:rsidRDefault="005444E8" w:rsidP="005444E8">
      <w:pPr>
        <w:ind w:firstLine="709"/>
        <w:jc w:val="both"/>
      </w:pPr>
      <w:r>
        <w:t>- 2 рабочих дня – при степени срочности «сверхсрочно»;</w:t>
      </w:r>
    </w:p>
    <w:p w14:paraId="16BB2A0C" w14:textId="77777777" w:rsidR="005444E8" w:rsidRDefault="005444E8" w:rsidP="005444E8">
      <w:pPr>
        <w:ind w:firstLine="709"/>
        <w:jc w:val="both"/>
      </w:pPr>
      <w:r>
        <w:t>- 3 рабочих часа – при степени срочности «три рабочих часа».</w:t>
      </w:r>
    </w:p>
    <w:p w14:paraId="2548CF53" w14:textId="77777777" w:rsidR="005444E8" w:rsidRDefault="005444E8" w:rsidP="005444E8">
      <w:pPr>
        <w:ind w:firstLine="709"/>
        <w:jc w:val="both"/>
      </w:pPr>
      <w:r>
        <w:t>в) время на выдачу результата услуги – не более 15 минут</w:t>
      </w:r>
    </w:p>
    <w:p w14:paraId="75466922" w14:textId="77777777" w:rsidR="005444E8" w:rsidRDefault="005444E8" w:rsidP="005444E8">
      <w:pPr>
        <w:ind w:firstLine="709"/>
        <w:jc w:val="both"/>
      </w:pPr>
      <w:r>
        <w:t>Перечень территориальных подразделений и/или ЦОН, осуществляющих прием документов на изготовление ID-карты – паспорта гражданина Кыргызской Республики и общегражданского паспорта в срочном порядке определяется уполномоченным органом.</w:t>
      </w:r>
    </w:p>
    <w:p w14:paraId="293C3038" w14:textId="77777777" w:rsidR="005444E8" w:rsidRDefault="005444E8" w:rsidP="005444E8">
      <w:pPr>
        <w:ind w:firstLine="709"/>
        <w:jc w:val="both"/>
      </w:pPr>
      <w:r>
        <w:t xml:space="preserve">          в) если документы на получение (обмен) ID-карты – паспорта гражданина Кыргызской Республики или общегражданского паспорта были поданы в общем порядке заявитель вправе на платной основе изменить сроки изготовления паспорта и общегражданского паспорта в сторону сокращения.</w:t>
      </w:r>
    </w:p>
    <w:p w14:paraId="0512995B" w14:textId="77777777" w:rsidR="005444E8" w:rsidRDefault="005444E8" w:rsidP="005444E8">
      <w:pPr>
        <w:ind w:firstLine="709"/>
        <w:jc w:val="both"/>
      </w:pPr>
      <w:r>
        <w:t xml:space="preserve">       </w:t>
      </w:r>
      <w:r>
        <w:tab/>
        <w:t xml:space="preserve">При этом оплата за срочное изготовление ID-карты и общегражданского паспорта взимается за вычетом ранее оплаченной суммы. При этом необходимо: </w:t>
      </w:r>
    </w:p>
    <w:p w14:paraId="3591F6B3" w14:textId="77777777" w:rsidR="005444E8" w:rsidRDefault="005444E8" w:rsidP="007344F8">
      <w:pPr>
        <w:numPr>
          <w:ilvl w:val="0"/>
          <w:numId w:val="43"/>
        </w:numPr>
        <w:pBdr>
          <w:top w:val="nil"/>
          <w:left w:val="nil"/>
          <w:bottom w:val="nil"/>
          <w:right w:val="nil"/>
          <w:between w:val="nil"/>
        </w:pBdr>
        <w:ind w:left="0" w:firstLine="709"/>
        <w:jc w:val="both"/>
        <w:rPr>
          <w:color w:val="000000"/>
        </w:rPr>
      </w:pPr>
      <w:r>
        <w:rPr>
          <w:color w:val="000000"/>
        </w:rPr>
        <w:t>личное</w:t>
      </w:r>
      <w:r>
        <w:rPr>
          <w:color w:val="000000"/>
        </w:rPr>
        <w:tab/>
        <w:t xml:space="preserve"> заявление об ускорении изготовления и выдаче ID-карты или общегражданского паспорта;</w:t>
      </w:r>
    </w:p>
    <w:p w14:paraId="3BB2052C" w14:textId="77777777" w:rsidR="005444E8" w:rsidRDefault="005444E8" w:rsidP="007344F8">
      <w:pPr>
        <w:numPr>
          <w:ilvl w:val="0"/>
          <w:numId w:val="43"/>
        </w:numPr>
        <w:pBdr>
          <w:top w:val="nil"/>
          <w:left w:val="nil"/>
          <w:bottom w:val="nil"/>
          <w:right w:val="nil"/>
          <w:between w:val="nil"/>
        </w:pBdr>
        <w:ind w:left="0" w:firstLine="709"/>
        <w:jc w:val="both"/>
        <w:rPr>
          <w:color w:val="000000"/>
        </w:rPr>
      </w:pPr>
      <w:r>
        <w:rPr>
          <w:color w:val="000000"/>
        </w:rPr>
        <w:t>квитанция об оплате услуг по срочному изготовлению ID-карты и общегражданского паспорта.</w:t>
      </w:r>
    </w:p>
    <w:p w14:paraId="377D4226" w14:textId="77777777" w:rsidR="005444E8" w:rsidRDefault="005444E8" w:rsidP="005444E8">
      <w:pPr>
        <w:ind w:firstLine="709"/>
        <w:jc w:val="both"/>
        <w:rPr>
          <w:b/>
          <w:color w:val="0D0D0D"/>
        </w:rPr>
      </w:pPr>
      <w:r>
        <w:rPr>
          <w:b/>
          <w:color w:val="0D0D0D"/>
        </w:rPr>
        <w:t xml:space="preserve">(2) Перечень документов, необходимых для оформления </w:t>
      </w:r>
      <w:r>
        <w:rPr>
          <w:b/>
        </w:rPr>
        <w:t>ID-карты в</w:t>
      </w:r>
      <w:r>
        <w:rPr>
          <w:b/>
          <w:color w:val="0D0D0D"/>
        </w:rPr>
        <w:t xml:space="preserve"> срочном порядке: </w:t>
      </w:r>
    </w:p>
    <w:p w14:paraId="5B5F8B7D" w14:textId="77777777" w:rsidR="005444E8" w:rsidRDefault="005444E8" w:rsidP="005444E8">
      <w:pPr>
        <w:ind w:firstLine="709"/>
        <w:jc w:val="both"/>
        <w:rPr>
          <w:color w:val="0D0D0D"/>
        </w:rPr>
      </w:pPr>
      <w:r>
        <w:rPr>
          <w:color w:val="0D0D0D"/>
        </w:rPr>
        <w:t>- анкета-заявление, оформляемая сотрудником МРО и/или ЦОН;</w:t>
      </w:r>
    </w:p>
    <w:p w14:paraId="7B771286" w14:textId="77777777" w:rsidR="005444E8" w:rsidRDefault="005444E8" w:rsidP="005444E8">
      <w:pPr>
        <w:ind w:firstLine="709"/>
        <w:jc w:val="both"/>
        <w:rPr>
          <w:color w:val="0D0D0D"/>
        </w:rPr>
      </w:pPr>
      <w:r>
        <w:rPr>
          <w:color w:val="0D0D0D"/>
        </w:rPr>
        <w:t xml:space="preserve">   - квитанция, подтверждающая платеж за срочное оформление, изготовление и выдачу </w:t>
      </w:r>
      <w:r>
        <w:t>ID-карты</w:t>
      </w:r>
      <w:r>
        <w:rPr>
          <w:color w:val="0D0D0D"/>
        </w:rPr>
        <w:t>, предусмотренный законодательством Кыргызской Республики - при отсутствии информации, отображающейся в АИС, подтверждающей платеж за оформление (лица, освобожденные от уплаты государственной пошлины в соответствии с законодательством в сфере государственной пошлины, не оплачивают государственную пошлину).</w:t>
      </w:r>
    </w:p>
    <w:p w14:paraId="220E8FE6" w14:textId="77777777" w:rsidR="005444E8" w:rsidRDefault="005444E8" w:rsidP="005444E8">
      <w:pPr>
        <w:ind w:firstLine="709"/>
        <w:jc w:val="both"/>
        <w:rPr>
          <w:color w:val="0D0D0D"/>
        </w:rPr>
      </w:pPr>
      <w:r>
        <w:rPr>
          <w:color w:val="0D0D0D"/>
        </w:rPr>
        <w:t>В дополнение к вышеуказанным документам представляются следующие документы:</w:t>
      </w:r>
    </w:p>
    <w:p w14:paraId="23B32FB7" w14:textId="77777777" w:rsidR="005444E8" w:rsidRDefault="005444E8" w:rsidP="005444E8">
      <w:pPr>
        <w:ind w:firstLine="709"/>
        <w:jc w:val="both"/>
      </w:pPr>
      <w:r>
        <w:t>а) При достижении лицом 16-летнего возраста:</w:t>
      </w:r>
    </w:p>
    <w:p w14:paraId="2C3A4C0F" w14:textId="77777777" w:rsidR="005444E8" w:rsidRDefault="005444E8" w:rsidP="005444E8">
      <w:pPr>
        <w:ind w:firstLine="709"/>
        <w:jc w:val="both"/>
      </w:pPr>
      <w:r>
        <w:t>- свидетельство о рождении или выписку из актовой записи о рождении, свидетельство о перемене фамилии, имени, отчества (при перемене фамилии, имени, отчества) - при отсутствии данных в ЕГРН;</w:t>
      </w:r>
    </w:p>
    <w:p w14:paraId="5384A75A" w14:textId="77777777" w:rsidR="005444E8" w:rsidRDefault="005444E8" w:rsidP="005444E8">
      <w:pPr>
        <w:pBdr>
          <w:top w:val="nil"/>
          <w:left w:val="nil"/>
          <w:bottom w:val="nil"/>
          <w:right w:val="nil"/>
          <w:between w:val="nil"/>
        </w:pBdr>
        <w:ind w:firstLine="709"/>
        <w:jc w:val="both"/>
        <w:rPr>
          <w:color w:val="000000"/>
        </w:rPr>
      </w:pPr>
      <w:r>
        <w:rPr>
          <w:color w:val="000000"/>
        </w:rPr>
        <w:t xml:space="preserve">   - паспорта родителей (опекуна/попечителя) или одного из родителей (в случае отсутствия второго) для определения гражданства заявителя либо общегражданский паспорт (при наличии) - при отсутствии данных в ЕГРН;</w:t>
      </w:r>
    </w:p>
    <w:p w14:paraId="2315019D" w14:textId="77777777" w:rsidR="005444E8" w:rsidRDefault="005444E8" w:rsidP="005444E8">
      <w:pPr>
        <w:ind w:firstLine="709"/>
        <w:jc w:val="both"/>
      </w:pPr>
      <w:r>
        <w:t xml:space="preserve">- ходатайство о выдаче ID-карты – для юридических лиц, выступающих в качестве опекуна/попечителя. </w:t>
      </w:r>
    </w:p>
    <w:p w14:paraId="77EB964F" w14:textId="77777777" w:rsidR="005444E8" w:rsidRDefault="005444E8" w:rsidP="005444E8">
      <w:pPr>
        <w:ind w:firstLine="709"/>
        <w:jc w:val="both"/>
      </w:pPr>
      <w:r>
        <w:t>б) При несвоевременном документировании лица (при достижении им 18 – летнего возраста и старше):</w:t>
      </w:r>
    </w:p>
    <w:p w14:paraId="23F25055" w14:textId="77777777" w:rsidR="005444E8" w:rsidRDefault="005444E8" w:rsidP="005444E8">
      <w:pPr>
        <w:ind w:firstLine="709"/>
        <w:jc w:val="both"/>
      </w:pPr>
      <w:r>
        <w:t>- свидетельство о рождении или выписку из актовой записи о рождении – при отсутствии данных в ЕГРН;</w:t>
      </w:r>
    </w:p>
    <w:p w14:paraId="22009BA1" w14:textId="77777777" w:rsidR="005444E8" w:rsidRDefault="005444E8" w:rsidP="005444E8">
      <w:pPr>
        <w:ind w:firstLine="709"/>
        <w:jc w:val="both"/>
      </w:pPr>
      <w:r>
        <w:t>- заключение о принадлежности заявителя к гражданству Кыргызской Республики, либо общегражданский паспорт при наличии.</w:t>
      </w:r>
    </w:p>
    <w:p w14:paraId="0C5F45A9" w14:textId="77777777" w:rsidR="005444E8" w:rsidRDefault="005444E8" w:rsidP="005444E8">
      <w:pPr>
        <w:ind w:firstLine="709"/>
        <w:jc w:val="both"/>
      </w:pPr>
      <w:r>
        <w:t>в) при обмене ID-карты:</w:t>
      </w:r>
    </w:p>
    <w:p w14:paraId="3E001386" w14:textId="77777777" w:rsidR="005444E8" w:rsidRDefault="005444E8" w:rsidP="005444E8">
      <w:pPr>
        <w:ind w:firstLine="709"/>
        <w:jc w:val="both"/>
      </w:pPr>
      <w:r>
        <w:t>- паспорт, подлежащий обмену;</w:t>
      </w:r>
    </w:p>
    <w:p w14:paraId="23F9DF30" w14:textId="77777777" w:rsidR="005444E8" w:rsidRDefault="005444E8" w:rsidP="005444E8">
      <w:pPr>
        <w:ind w:firstLine="709"/>
        <w:jc w:val="both"/>
      </w:pPr>
      <w:r>
        <w:t>г) при обмене паспорта образца 1994 года:</w:t>
      </w:r>
    </w:p>
    <w:p w14:paraId="43F3F04E" w14:textId="77777777" w:rsidR="005444E8" w:rsidRDefault="005444E8" w:rsidP="005444E8">
      <w:pPr>
        <w:ind w:firstLine="709"/>
        <w:jc w:val="both"/>
      </w:pPr>
      <w:r>
        <w:t xml:space="preserve">-  в связи с истечением срока действия паспорта либо по желанию заявителя - паспорт, подлежащий обмену; </w:t>
      </w:r>
    </w:p>
    <w:p w14:paraId="0056BF33" w14:textId="77777777" w:rsidR="005444E8" w:rsidRDefault="005444E8" w:rsidP="005444E8">
      <w:pPr>
        <w:ind w:firstLine="709"/>
        <w:jc w:val="both"/>
      </w:pPr>
      <w:r>
        <w:t>д) при обращении в связи с порчей ID-карты, паспорта гражданина Кыргызской Республики образца 1994 года:</w:t>
      </w:r>
    </w:p>
    <w:p w14:paraId="1AF1B95B" w14:textId="77777777" w:rsidR="005444E8" w:rsidRDefault="005444E8" w:rsidP="005444E8">
      <w:pPr>
        <w:ind w:firstLine="709"/>
        <w:jc w:val="both"/>
      </w:pPr>
      <w:r>
        <w:t>- испорченный паспорт, подлежащий обмену;</w:t>
      </w:r>
    </w:p>
    <w:p w14:paraId="4660A9E2" w14:textId="77777777" w:rsidR="005444E8" w:rsidRDefault="005444E8" w:rsidP="005444E8">
      <w:pPr>
        <w:ind w:firstLine="709"/>
        <w:jc w:val="both"/>
      </w:pPr>
      <w:r>
        <w:t>е) при утрате паспорта гражданина Кыргызской Республики образца 1994 года:</w:t>
      </w:r>
    </w:p>
    <w:p w14:paraId="05621274" w14:textId="77777777" w:rsidR="005444E8" w:rsidRDefault="005444E8" w:rsidP="005444E8">
      <w:pPr>
        <w:ind w:firstLine="709"/>
        <w:jc w:val="both"/>
      </w:pPr>
      <w:r>
        <w:t xml:space="preserve">     - свидетельство о рождении или выписку из актовой записи о рождении - при отсутствии данных в ЕГРН или в случае отсутствия формы № 1 на ранее выданный паспорт образца 2004 года или 1994 года;</w:t>
      </w:r>
    </w:p>
    <w:p w14:paraId="1E6AAD55" w14:textId="77777777" w:rsidR="005444E8" w:rsidRDefault="005444E8" w:rsidP="005444E8">
      <w:pPr>
        <w:ind w:firstLine="709"/>
        <w:jc w:val="both"/>
      </w:pPr>
      <w:r>
        <w:t>При этом сотрудником территориального подразделения и/или ЦОН сканируется форма № 1, хранящаяся в территориальном подразделении. В случае отсутствия формы № 1 порядок документирования ID-картой определяется уполномоченным органом в сфере регистрации населения;</w:t>
      </w:r>
    </w:p>
    <w:p w14:paraId="7D884A66" w14:textId="77777777" w:rsidR="005444E8" w:rsidRDefault="005444E8" w:rsidP="005444E8">
      <w:pPr>
        <w:ind w:firstLine="709"/>
        <w:jc w:val="both"/>
      </w:pPr>
      <w:r>
        <w:t>- заявление заявителя о выдаче ID-карты взамен утраченного.</w:t>
      </w:r>
    </w:p>
    <w:p w14:paraId="709B37EB" w14:textId="77777777" w:rsidR="005444E8" w:rsidRDefault="005444E8" w:rsidP="005444E8">
      <w:pPr>
        <w:ind w:firstLine="709"/>
        <w:jc w:val="both"/>
      </w:pPr>
      <w:r>
        <w:t>ж) при утрате ID-карты:</w:t>
      </w:r>
    </w:p>
    <w:p w14:paraId="0DBD1ECC" w14:textId="77777777" w:rsidR="005444E8" w:rsidRDefault="005444E8" w:rsidP="005444E8">
      <w:pPr>
        <w:ind w:firstLine="709"/>
        <w:jc w:val="both"/>
      </w:pPr>
      <w:r>
        <w:t>- заявление заявителя о выдаче ID-карты.</w:t>
      </w:r>
    </w:p>
    <w:p w14:paraId="2B53254B" w14:textId="77777777" w:rsidR="005444E8" w:rsidRDefault="005444E8" w:rsidP="005444E8">
      <w:pPr>
        <w:ind w:firstLine="709"/>
        <w:jc w:val="both"/>
      </w:pPr>
      <w:r>
        <w:t>з) при принятии или восстановлении в гражданстве Кыргызской Республики:</w:t>
      </w:r>
    </w:p>
    <w:p w14:paraId="2FCA7607" w14:textId="77777777" w:rsidR="005444E8" w:rsidRDefault="005444E8" w:rsidP="005444E8">
      <w:pPr>
        <w:ind w:firstLine="709"/>
        <w:jc w:val="both"/>
      </w:pPr>
      <w:r>
        <w:t xml:space="preserve">- иностранный паспорт; </w:t>
      </w:r>
    </w:p>
    <w:p w14:paraId="051EC4D6" w14:textId="77777777" w:rsidR="005444E8" w:rsidRDefault="005444E8" w:rsidP="005444E8">
      <w:pPr>
        <w:ind w:firstLine="709"/>
        <w:jc w:val="both"/>
      </w:pPr>
      <w:r>
        <w:t>- справка о приеме или восстановлении заявителя в гражданство Кыргызской Республики – при отсутствии данных в ЕГРН;</w:t>
      </w:r>
    </w:p>
    <w:p w14:paraId="0871F480" w14:textId="77777777" w:rsidR="005444E8" w:rsidRDefault="005444E8" w:rsidP="005444E8">
      <w:pPr>
        <w:ind w:firstLine="709"/>
        <w:jc w:val="both"/>
      </w:pPr>
      <w:r>
        <w:t>- свидетельство о рождении – при отсутствии данных в ЕГРН;</w:t>
      </w:r>
    </w:p>
    <w:p w14:paraId="16BD932A" w14:textId="77777777" w:rsidR="005444E8" w:rsidRDefault="005444E8" w:rsidP="005444E8">
      <w:pPr>
        <w:ind w:firstLine="709"/>
        <w:jc w:val="both"/>
      </w:pPr>
      <w:r>
        <w:t>- свидетельство о заключении или расторжении брака – при отсутствии данных в ЕГРН.</w:t>
      </w:r>
    </w:p>
    <w:p w14:paraId="01C382BC" w14:textId="77777777" w:rsidR="005444E8" w:rsidRDefault="005444E8" w:rsidP="005444E8">
      <w:pPr>
        <w:ind w:firstLine="709"/>
        <w:jc w:val="both"/>
      </w:pPr>
      <w:r>
        <w:t xml:space="preserve"> и) при освобождении из мест лишения свободы в случае, если заявитель ранее не был документирован ID-картой либо паспортом гражданина Кыргызской Республики образца 1994 года:</w:t>
      </w:r>
    </w:p>
    <w:p w14:paraId="447B1CEB" w14:textId="77777777" w:rsidR="005444E8" w:rsidRDefault="005444E8" w:rsidP="005444E8">
      <w:pPr>
        <w:ind w:firstLine="709"/>
        <w:jc w:val="both"/>
      </w:pPr>
      <w:r>
        <w:t>- справка об освобождении из мест лишения свободы;</w:t>
      </w:r>
    </w:p>
    <w:p w14:paraId="42114D2C" w14:textId="77777777" w:rsidR="005444E8" w:rsidRDefault="005444E8" w:rsidP="005444E8">
      <w:pPr>
        <w:ind w:firstLine="709"/>
        <w:jc w:val="both"/>
      </w:pPr>
      <w:r>
        <w:t>- свидетельство о рождении – при отсутствии данных в ЕГРН;</w:t>
      </w:r>
    </w:p>
    <w:p w14:paraId="2CCA6DBF" w14:textId="77777777" w:rsidR="005444E8" w:rsidRDefault="005444E8" w:rsidP="005444E8">
      <w:pPr>
        <w:ind w:firstLine="709"/>
        <w:jc w:val="both"/>
      </w:pPr>
      <w:r>
        <w:t>- заключение о принадлежности заявителя к гражданству Кыргызской Республики.</w:t>
      </w:r>
    </w:p>
    <w:p w14:paraId="6CE10D47" w14:textId="77777777" w:rsidR="005444E8" w:rsidRDefault="005444E8" w:rsidP="005444E8">
      <w:pPr>
        <w:ind w:firstLine="709"/>
        <w:jc w:val="both"/>
        <w:rPr>
          <w:b/>
          <w:color w:val="0D0D0D"/>
        </w:rPr>
      </w:pPr>
    </w:p>
    <w:p w14:paraId="10C75548" w14:textId="77777777" w:rsidR="005444E8" w:rsidRDefault="005444E8" w:rsidP="005444E8">
      <w:pPr>
        <w:ind w:firstLine="709"/>
        <w:jc w:val="both"/>
        <w:rPr>
          <w:b/>
          <w:color w:val="0D0D0D"/>
        </w:rPr>
      </w:pPr>
      <w:r>
        <w:rPr>
          <w:b/>
          <w:color w:val="0D0D0D"/>
        </w:rPr>
        <w:t xml:space="preserve"> (2) Перечень документов, необходимых для оформления общегражданского паспорта в срочном порядке:</w:t>
      </w:r>
    </w:p>
    <w:p w14:paraId="4A1F61A1" w14:textId="77777777" w:rsidR="005444E8" w:rsidRDefault="005444E8" w:rsidP="005444E8">
      <w:pPr>
        <w:ind w:firstLine="709"/>
        <w:jc w:val="both"/>
        <w:rPr>
          <w:color w:val="0D0D0D"/>
        </w:rPr>
      </w:pPr>
      <w:r>
        <w:rPr>
          <w:color w:val="0D0D0D"/>
        </w:rPr>
        <w:t xml:space="preserve">-   анкета-заявление, оформляемая сотрудником </w:t>
      </w:r>
      <w:r>
        <w:t>МРО</w:t>
      </w:r>
      <w:r>
        <w:rPr>
          <w:color w:val="0D0D0D"/>
        </w:rPr>
        <w:t xml:space="preserve"> и/или ЦОН;</w:t>
      </w:r>
    </w:p>
    <w:p w14:paraId="30F1395A" w14:textId="77777777" w:rsidR="005444E8" w:rsidRDefault="005444E8" w:rsidP="005444E8">
      <w:pPr>
        <w:ind w:firstLine="709"/>
        <w:jc w:val="both"/>
        <w:rPr>
          <w:color w:val="0D0D0D"/>
        </w:rPr>
      </w:pPr>
      <w:r>
        <w:rPr>
          <w:color w:val="0D0D0D"/>
        </w:rPr>
        <w:t xml:space="preserve">- квитанция, подтверждающая платеж за оформление, изготовление и выдачу общегражданского паспорта, предусмотренный законодательством Кыргызской Республики </w:t>
      </w:r>
      <w:r>
        <w:t xml:space="preserve">- при отсутствии информации, отображающейся в АИС, подтверждающей платеж за оформление </w:t>
      </w:r>
      <w:r>
        <w:rPr>
          <w:color w:val="0D0D0D"/>
        </w:rPr>
        <w:t>(лица, освобожденные от уплаты государственной пошлины в соответствии с законодательством в сфере государственной пошлины, не оплачивают государственную пошлину).</w:t>
      </w:r>
    </w:p>
    <w:p w14:paraId="3131FFB2" w14:textId="77777777" w:rsidR="005444E8" w:rsidRDefault="005444E8" w:rsidP="005444E8">
      <w:pPr>
        <w:ind w:firstLine="709"/>
        <w:jc w:val="both"/>
        <w:rPr>
          <w:color w:val="0D0D0D"/>
        </w:rPr>
      </w:pPr>
      <w:r>
        <w:rPr>
          <w:color w:val="0D0D0D"/>
        </w:rPr>
        <w:t>В дополнение к вышеуказанным документам представляются следующие документы:</w:t>
      </w:r>
    </w:p>
    <w:p w14:paraId="662B2CDF" w14:textId="77777777" w:rsidR="005444E8" w:rsidRDefault="005444E8" w:rsidP="005444E8">
      <w:pPr>
        <w:ind w:firstLine="709"/>
        <w:jc w:val="both"/>
        <w:rPr>
          <w:color w:val="0D0D0D"/>
        </w:rPr>
      </w:pPr>
      <w:r>
        <w:rPr>
          <w:color w:val="0D0D0D"/>
        </w:rPr>
        <w:t xml:space="preserve">1) </w:t>
      </w:r>
      <w:r>
        <w:t>Оформление общегражданского паспорта на гражданина, не достигшего 16-летнего возраста</w:t>
      </w:r>
      <w:r>
        <w:rPr>
          <w:strike/>
          <w:color w:val="0D0D0D"/>
        </w:rPr>
        <w:t>:</w:t>
      </w:r>
    </w:p>
    <w:p w14:paraId="216565B8" w14:textId="77777777" w:rsidR="005444E8" w:rsidRDefault="005444E8" w:rsidP="005444E8">
      <w:pPr>
        <w:pBdr>
          <w:top w:val="nil"/>
          <w:left w:val="nil"/>
          <w:bottom w:val="nil"/>
          <w:right w:val="nil"/>
          <w:between w:val="nil"/>
        </w:pBdr>
        <w:ind w:firstLine="709"/>
        <w:jc w:val="both"/>
        <w:rPr>
          <w:color w:val="000000"/>
        </w:rPr>
      </w:pPr>
      <w:r>
        <w:rPr>
          <w:color w:val="000000"/>
        </w:rPr>
        <w:t>- свидетельство о рождении или выписку из актовой записи о рождении, свидетельство о перемене фамилии, имени, отчества (при перемене фамилии, имени, отчества) - при отсутствии данных в ЕГРН;</w:t>
      </w:r>
    </w:p>
    <w:p w14:paraId="49FBFD3D" w14:textId="77777777" w:rsidR="005444E8" w:rsidRDefault="005444E8" w:rsidP="005444E8">
      <w:pPr>
        <w:pBdr>
          <w:top w:val="nil"/>
          <w:left w:val="nil"/>
          <w:bottom w:val="nil"/>
          <w:right w:val="nil"/>
          <w:between w:val="nil"/>
        </w:pBdr>
        <w:ind w:firstLine="709"/>
        <w:jc w:val="both"/>
        <w:rPr>
          <w:color w:val="000000"/>
        </w:rPr>
      </w:pPr>
      <w:r>
        <w:rPr>
          <w:color w:val="000000"/>
        </w:rPr>
        <w:t>- паспорта родителей или одного из родителей (в случае, отсутствия одного из родителей, с приложением заверенной копии документов, подтверждающих указанный случай) или иных законных представителей лица, не достигшего 16-летнего возраста - при отсутствии данных в ЕГРН.</w:t>
      </w:r>
    </w:p>
    <w:p w14:paraId="632EEC3E" w14:textId="77777777" w:rsidR="005444E8" w:rsidRDefault="005444E8" w:rsidP="005444E8">
      <w:pPr>
        <w:pBdr>
          <w:top w:val="nil"/>
          <w:left w:val="nil"/>
          <w:bottom w:val="nil"/>
          <w:right w:val="nil"/>
          <w:between w:val="nil"/>
        </w:pBdr>
        <w:spacing w:after="60"/>
        <w:ind w:firstLine="709"/>
        <w:jc w:val="both"/>
        <w:rPr>
          <w:color w:val="000000"/>
        </w:rPr>
      </w:pPr>
      <w:r>
        <w:rPr>
          <w:color w:val="000000"/>
        </w:rPr>
        <w:t>- ходатайство родителей или одного из родителей (в случае отсутствия второго) или иного законного представителя лица, не достигшего 16-летнего возраста, о получении общегражданского паспорта.</w:t>
      </w:r>
    </w:p>
    <w:p w14:paraId="1A29F39F" w14:textId="77777777" w:rsidR="005444E8" w:rsidRDefault="005444E8" w:rsidP="005444E8">
      <w:pPr>
        <w:pBdr>
          <w:top w:val="nil"/>
          <w:left w:val="nil"/>
          <w:bottom w:val="nil"/>
          <w:right w:val="nil"/>
          <w:between w:val="nil"/>
        </w:pBdr>
        <w:spacing w:after="60"/>
        <w:ind w:firstLine="709"/>
        <w:jc w:val="both"/>
        <w:rPr>
          <w:color w:val="000000"/>
        </w:rPr>
      </w:pPr>
      <w:r>
        <w:rPr>
          <w:color w:val="000000"/>
        </w:rPr>
        <w:t>В случае если один из родителей не может представить такое ходатайство и присутствовать при оформлении документов, представляется нотариально заверенное согласие родителя на получение общегражданского паспорта на гражданина, не достигшего 16-летнего возраста.</w:t>
      </w:r>
    </w:p>
    <w:p w14:paraId="5673E038" w14:textId="77777777" w:rsidR="005444E8" w:rsidRDefault="005444E8" w:rsidP="005444E8">
      <w:pPr>
        <w:pBdr>
          <w:top w:val="nil"/>
          <w:left w:val="nil"/>
          <w:bottom w:val="nil"/>
          <w:right w:val="nil"/>
          <w:between w:val="nil"/>
        </w:pBdr>
        <w:spacing w:after="60"/>
        <w:ind w:firstLine="709"/>
        <w:jc w:val="both"/>
        <w:rPr>
          <w:color w:val="000000"/>
        </w:rPr>
      </w:pPr>
      <w:r>
        <w:rPr>
          <w:color w:val="000000"/>
        </w:rPr>
        <w:t>В случае если родители не могут представить такое ходатайство и присутствовать при оформлении документов, представляется их нотариально заверенное согласие и доверенность на представление их интересов на оформление и получение общегражданского паспорта на гражданина, не достигшего 16-летнего возраста.</w:t>
      </w:r>
    </w:p>
    <w:p w14:paraId="366DACCB" w14:textId="77777777" w:rsidR="005444E8" w:rsidRDefault="005444E8" w:rsidP="005444E8">
      <w:pPr>
        <w:pBdr>
          <w:top w:val="nil"/>
          <w:left w:val="nil"/>
          <w:bottom w:val="nil"/>
          <w:right w:val="nil"/>
          <w:between w:val="nil"/>
        </w:pBdr>
        <w:ind w:firstLine="709"/>
        <w:jc w:val="both"/>
        <w:rPr>
          <w:color w:val="000000"/>
        </w:rPr>
      </w:pPr>
      <w:r>
        <w:rPr>
          <w:color w:val="000000"/>
        </w:rPr>
        <w:tab/>
        <w:t>При отсутствии заявлений родителей (одного из родителей) или законных представителей лица, не достигшего 16-летнего возраста, в случае необходимости самостоятельного выезда за пределы Кыргызской Республики, оформление общегражданского паспорта для гражданина, не достигшего 16-летнего возраста, может быть разрешено по решению суда;</w:t>
      </w:r>
    </w:p>
    <w:p w14:paraId="288AC987" w14:textId="77777777" w:rsidR="005444E8" w:rsidRDefault="005444E8" w:rsidP="005444E8">
      <w:pPr>
        <w:ind w:firstLine="709"/>
        <w:jc w:val="both"/>
        <w:rPr>
          <w:color w:val="000000"/>
        </w:rPr>
      </w:pPr>
      <w:r>
        <w:rPr>
          <w:color w:val="000000"/>
        </w:rPr>
        <w:t xml:space="preserve"> 2) при обращении лица, достигшего 16-летнего возраста:</w:t>
      </w:r>
    </w:p>
    <w:p w14:paraId="6F621B74" w14:textId="77777777" w:rsidR="005444E8" w:rsidRDefault="005444E8" w:rsidP="005444E8">
      <w:pPr>
        <w:ind w:firstLine="709"/>
        <w:jc w:val="both"/>
        <w:rPr>
          <w:color w:val="000000"/>
        </w:rPr>
      </w:pPr>
      <w:r>
        <w:rPr>
          <w:color w:val="000000"/>
        </w:rPr>
        <w:t>- ID-карта или свидетельство о рождении либо выписку из актовой записи о рождении - при отсутствии данных в ЕГРН или отсутствии возможности представить указанные документы в цифровом формате посредством мобильного приложения "Тундук";</w:t>
      </w:r>
    </w:p>
    <w:p w14:paraId="21C4220F" w14:textId="77777777" w:rsidR="005444E8" w:rsidRDefault="005444E8" w:rsidP="005444E8">
      <w:pPr>
        <w:ind w:firstLine="709"/>
        <w:jc w:val="both"/>
        <w:rPr>
          <w:color w:val="000000"/>
        </w:rPr>
      </w:pPr>
      <w:r>
        <w:rPr>
          <w:color w:val="000000"/>
        </w:rPr>
        <w:t>- паспорта родителей (опекуна/попечителя) или одного из родителей (в случае отсутствия второго) для определения гражданства заявителя либо ID-карта заявителя - при отсутствии данных в ЕГРН или отсутствии возможности представить указанный документ в цифровом формате посредством мобильного приложения "Тундук".</w:t>
      </w:r>
    </w:p>
    <w:p w14:paraId="7C5B6918" w14:textId="77777777" w:rsidR="005444E8" w:rsidRDefault="005444E8" w:rsidP="005444E8">
      <w:pPr>
        <w:ind w:firstLine="709"/>
        <w:jc w:val="both"/>
        <w:rPr>
          <w:color w:val="000000"/>
        </w:rPr>
      </w:pPr>
      <w:r>
        <w:rPr>
          <w:color w:val="000000"/>
        </w:rPr>
        <w:t>3) при обращении гражданина, осуществляющего обмен общегражданского паспорта:</w:t>
      </w:r>
    </w:p>
    <w:p w14:paraId="59DBC124" w14:textId="77777777" w:rsidR="005444E8" w:rsidRDefault="005444E8" w:rsidP="005444E8">
      <w:pPr>
        <w:ind w:firstLine="709"/>
        <w:jc w:val="both"/>
        <w:rPr>
          <w:color w:val="000000"/>
        </w:rPr>
      </w:pPr>
      <w:r>
        <w:rPr>
          <w:color w:val="000000"/>
        </w:rPr>
        <w:t>а) в связи с окончанием страниц для визовых отметок, по истечении срока действия:</w:t>
      </w:r>
    </w:p>
    <w:p w14:paraId="5E8D72FE" w14:textId="77777777" w:rsidR="005444E8" w:rsidRDefault="005444E8" w:rsidP="005444E8">
      <w:pPr>
        <w:ind w:firstLine="709"/>
        <w:jc w:val="both"/>
        <w:rPr>
          <w:color w:val="000000"/>
        </w:rPr>
      </w:pPr>
      <w:r>
        <w:rPr>
          <w:color w:val="000000"/>
        </w:rPr>
        <w:t>- общегражданский паспорт, подлежащий обмену;</w:t>
      </w:r>
    </w:p>
    <w:p w14:paraId="73817035" w14:textId="77777777" w:rsidR="005444E8" w:rsidRDefault="005444E8" w:rsidP="005444E8">
      <w:pPr>
        <w:ind w:firstLine="709"/>
        <w:jc w:val="both"/>
        <w:rPr>
          <w:color w:val="000000"/>
        </w:rPr>
      </w:pPr>
      <w:r>
        <w:rPr>
          <w:color w:val="000000"/>
        </w:rPr>
        <w:t>б) в связи с изменением персональных данных или обнаружения ошибочно произведенных в общегражданском паспорте записей:</w:t>
      </w:r>
    </w:p>
    <w:p w14:paraId="47BA9DB6" w14:textId="77777777" w:rsidR="005444E8" w:rsidRDefault="005444E8" w:rsidP="005444E8">
      <w:pPr>
        <w:ind w:firstLine="709"/>
        <w:jc w:val="both"/>
        <w:rPr>
          <w:color w:val="000000"/>
        </w:rPr>
      </w:pPr>
      <w:r>
        <w:rPr>
          <w:color w:val="000000"/>
        </w:rPr>
        <w:t>- общегражданский паспорт, подлежащий обмену;</w:t>
      </w:r>
    </w:p>
    <w:p w14:paraId="5D411DB7" w14:textId="77777777" w:rsidR="005444E8" w:rsidRDefault="005444E8" w:rsidP="005444E8">
      <w:pPr>
        <w:ind w:firstLine="709"/>
        <w:jc w:val="both"/>
      </w:pPr>
      <w:r>
        <w:t>- свидетельство о рождении либо свидетельство о перемене фамилии, имени, отчества (при перемене фамилии, имени, отчества), свидетельство о регистрации или расторжении брака (при заключении, расторжении брака), свидетельство о смерти супруги (супруга) (в случае смерти супруга (супруги) или выписку из актовой записи - при отсутствии данных в ЕГРН - форма № 1 на ранее выданный паспорт в случае отсутствия документов, указанных в настоящем абзаце;</w:t>
      </w:r>
    </w:p>
    <w:p w14:paraId="261DE414" w14:textId="77777777" w:rsidR="005444E8" w:rsidRDefault="005444E8" w:rsidP="005444E8">
      <w:pPr>
        <w:tabs>
          <w:tab w:val="left" w:pos="3402"/>
          <w:tab w:val="left" w:pos="3544"/>
        </w:tabs>
        <w:ind w:firstLine="709"/>
        <w:jc w:val="both"/>
        <w:rPr>
          <w:color w:val="000000"/>
        </w:rPr>
      </w:pPr>
      <w:r>
        <w:rPr>
          <w:color w:val="000000"/>
        </w:rPr>
        <w:t xml:space="preserve"> в) в случае порчи общегражданского паспорта - испорченный общегражданский паспорт, подлежащий обмену.</w:t>
      </w:r>
    </w:p>
    <w:p w14:paraId="63C38AA3" w14:textId="77777777" w:rsidR="005444E8" w:rsidRDefault="005444E8" w:rsidP="005444E8">
      <w:pPr>
        <w:ind w:firstLine="709"/>
        <w:jc w:val="both"/>
      </w:pPr>
      <w:r>
        <w:t>При невозможности установления личности заявителя и реквизитов общегражданского паспорта (при отсутствии данных в ЕГРН) сотрудником территориального подразделения проводится проверка факта выдачи испорченного общегражданского паспорта на основании формы № 1 на ранее выданный общегражданский паспорт;</w:t>
      </w:r>
    </w:p>
    <w:p w14:paraId="5FAA71F8" w14:textId="77777777" w:rsidR="005444E8" w:rsidRDefault="005444E8" w:rsidP="005444E8">
      <w:pPr>
        <w:ind w:firstLine="709"/>
        <w:jc w:val="both"/>
        <w:rPr>
          <w:color w:val="000000"/>
        </w:rPr>
      </w:pPr>
      <w:r>
        <w:rPr>
          <w:color w:val="000000"/>
        </w:rPr>
        <w:t xml:space="preserve">При получении второго общегражданского паспорта по желанию заявителя либо в связи с окончанием визовых страниц и наличия действующей визы иностранного государства в общегражданском паспорте, срок действия которого истек либо истекает - заявление заявителя о выдаче второго общегражданского паспорта, в котором указываются причины получения второго общегражданского паспорта. </w:t>
      </w:r>
    </w:p>
    <w:p w14:paraId="28E3205F" w14:textId="77777777" w:rsidR="005444E8" w:rsidRDefault="005444E8" w:rsidP="005444E8">
      <w:pPr>
        <w:ind w:firstLine="709"/>
        <w:jc w:val="both"/>
        <w:rPr>
          <w:color w:val="000000"/>
        </w:rPr>
      </w:pPr>
      <w:r>
        <w:rPr>
          <w:color w:val="000000"/>
        </w:rPr>
        <w:t>г) при утрате общегражданского паспорта - заявление заявителя о выдаче общегражданского паспорта взамен утраченного.</w:t>
      </w:r>
    </w:p>
    <w:p w14:paraId="2C5D97DB" w14:textId="77777777" w:rsidR="005444E8" w:rsidRDefault="005444E8" w:rsidP="005444E8">
      <w:pPr>
        <w:keepNext/>
        <w:keepLines/>
        <w:widowControl w:val="0"/>
        <w:pBdr>
          <w:top w:val="nil"/>
          <w:left w:val="nil"/>
          <w:bottom w:val="nil"/>
          <w:right w:val="nil"/>
          <w:between w:val="nil"/>
        </w:pBdr>
        <w:shd w:val="clear" w:color="auto" w:fill="FFFFFF"/>
        <w:tabs>
          <w:tab w:val="left" w:pos="567"/>
        </w:tabs>
        <w:spacing w:before="240"/>
        <w:ind w:firstLine="709"/>
        <w:jc w:val="both"/>
        <w:rPr>
          <w:color w:val="000000"/>
        </w:rPr>
      </w:pPr>
      <w:r>
        <w:rPr>
          <w:color w:val="000000"/>
        </w:rPr>
        <w:t xml:space="preserve"> (4) Стоимость услуги: платная.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 За оказание государственной услуги взимается государственная пошлина в соответствии с постановлением Правительства Кыргызской Республики «Об утверждении ставок государственной пошлины» от 15 апреля 2019 года № 159.</w:t>
      </w:r>
    </w:p>
    <w:p w14:paraId="1D978101" w14:textId="569B1BEE" w:rsidR="005444E8" w:rsidRDefault="005444E8" w:rsidP="005444E8">
      <w:pPr>
        <w:keepNext/>
        <w:keepLines/>
        <w:widowControl w:val="0"/>
        <w:pBdr>
          <w:top w:val="nil"/>
          <w:left w:val="nil"/>
          <w:bottom w:val="nil"/>
          <w:right w:val="nil"/>
          <w:between w:val="nil"/>
        </w:pBdr>
        <w:tabs>
          <w:tab w:val="left" w:pos="567"/>
        </w:tabs>
        <w:ind w:firstLine="709"/>
        <w:jc w:val="both"/>
        <w:rPr>
          <w:color w:val="000000"/>
        </w:rPr>
      </w:pPr>
      <w:r>
        <w:rPr>
          <w:color w:val="000000"/>
        </w:rPr>
        <w:t xml:space="preserve">В случае предоставления государственной </w:t>
      </w:r>
      <w:r w:rsidR="006A1F53">
        <w:rPr>
          <w:color w:val="000000"/>
        </w:rPr>
        <w:t xml:space="preserve">услуги в отдельном помещении в </w:t>
      </w:r>
      <w:r>
        <w:rPr>
          <w:color w:val="000000"/>
        </w:rPr>
        <w:t xml:space="preserve">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      </w:t>
      </w:r>
    </w:p>
    <w:p w14:paraId="583CD209" w14:textId="77777777" w:rsidR="005444E8" w:rsidRDefault="005444E8" w:rsidP="005444E8">
      <w:pPr>
        <w:pBdr>
          <w:top w:val="nil"/>
          <w:left w:val="nil"/>
          <w:bottom w:val="nil"/>
          <w:right w:val="nil"/>
          <w:between w:val="nil"/>
        </w:pBdr>
        <w:ind w:firstLine="709"/>
        <w:jc w:val="both"/>
        <w:rPr>
          <w:color w:val="000000"/>
        </w:rPr>
      </w:pPr>
      <w:r>
        <w:rPr>
          <w:color w:val="000000"/>
        </w:rPr>
        <w:t xml:space="preserve">(5) Результат услуги: национальные паспорта гражданина Кыргызской Республики. </w:t>
      </w:r>
    </w:p>
    <w:p w14:paraId="305298D5" w14:textId="77777777" w:rsidR="005444E8" w:rsidRDefault="005444E8" w:rsidP="005444E8">
      <w:pPr>
        <w:jc w:val="both"/>
      </w:pPr>
    </w:p>
    <w:p w14:paraId="6BBDFCFE" w14:textId="77777777" w:rsidR="005444E8" w:rsidRDefault="005444E8" w:rsidP="005444E8">
      <w:pPr>
        <w:jc w:val="center"/>
        <w:rPr>
          <w:b/>
        </w:rPr>
      </w:pPr>
    </w:p>
    <w:p w14:paraId="729F7F67" w14:textId="77777777" w:rsidR="005444E8" w:rsidRDefault="005444E8" w:rsidP="005444E8">
      <w:pPr>
        <w:jc w:val="center"/>
        <w:rPr>
          <w:b/>
        </w:rPr>
      </w:pPr>
      <w:r>
        <w:rPr>
          <w:b/>
        </w:rPr>
        <w:t>2. Перечень процедур, выполняемых в процессе предоставления услуги</w:t>
      </w:r>
    </w:p>
    <w:tbl>
      <w:tblPr>
        <w:tblpPr w:leftFromText="180" w:rightFromText="180" w:vertAnchor="text" w:tblpY="358"/>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940"/>
        <w:gridCol w:w="5670"/>
      </w:tblGrid>
      <w:tr w:rsidR="005444E8" w14:paraId="0EA75319" w14:textId="77777777" w:rsidTr="005444E8">
        <w:tc>
          <w:tcPr>
            <w:tcW w:w="704" w:type="dxa"/>
          </w:tcPr>
          <w:p w14:paraId="6BE7783E" w14:textId="77777777" w:rsidR="005444E8" w:rsidRDefault="005444E8" w:rsidP="005444E8">
            <w:pPr>
              <w:spacing w:before="120"/>
              <w:jc w:val="center"/>
            </w:pPr>
            <w:r>
              <w:t>№</w:t>
            </w:r>
          </w:p>
        </w:tc>
        <w:tc>
          <w:tcPr>
            <w:tcW w:w="3940" w:type="dxa"/>
          </w:tcPr>
          <w:p w14:paraId="29FCDD08" w14:textId="77777777" w:rsidR="005444E8" w:rsidRDefault="005444E8" w:rsidP="005444E8">
            <w:pPr>
              <w:spacing w:before="120"/>
              <w:jc w:val="center"/>
            </w:pPr>
            <w:r>
              <w:t>Название процедуры</w:t>
            </w:r>
          </w:p>
        </w:tc>
        <w:tc>
          <w:tcPr>
            <w:tcW w:w="5670" w:type="dxa"/>
          </w:tcPr>
          <w:p w14:paraId="64B85525" w14:textId="77777777" w:rsidR="005444E8" w:rsidRDefault="005444E8" w:rsidP="005444E8">
            <w:pPr>
              <w:spacing w:before="120"/>
              <w:jc w:val="center"/>
            </w:pPr>
            <w:r>
              <w:t>Примечание</w:t>
            </w:r>
          </w:p>
        </w:tc>
      </w:tr>
      <w:tr w:rsidR="005444E8" w14:paraId="23E6A107" w14:textId="77777777" w:rsidTr="005444E8">
        <w:tc>
          <w:tcPr>
            <w:tcW w:w="704" w:type="dxa"/>
          </w:tcPr>
          <w:p w14:paraId="442B93B7" w14:textId="77777777" w:rsidR="005444E8" w:rsidRDefault="005444E8" w:rsidP="005444E8">
            <w:pPr>
              <w:spacing w:before="120"/>
              <w:jc w:val="right"/>
            </w:pPr>
            <w:r>
              <w:t>1</w:t>
            </w:r>
          </w:p>
        </w:tc>
        <w:tc>
          <w:tcPr>
            <w:tcW w:w="3940" w:type="dxa"/>
          </w:tcPr>
          <w:p w14:paraId="56CE9EB5" w14:textId="77777777" w:rsidR="005444E8" w:rsidRDefault="005444E8" w:rsidP="005444E8">
            <w:pPr>
              <w:ind w:left="-124" w:right="-81"/>
              <w:jc w:val="both"/>
            </w:pPr>
            <w:r>
              <w:t>Прием и проверка документов на оформление ID-карты и общегражданского паспорта гражданина Кыргызской Республики</w:t>
            </w:r>
          </w:p>
          <w:p w14:paraId="4FAB6DAE" w14:textId="77777777" w:rsidR="005444E8" w:rsidRDefault="005444E8" w:rsidP="005444E8">
            <w:pPr>
              <w:ind w:left="-124" w:right="-81"/>
              <w:jc w:val="both"/>
            </w:pPr>
            <w:r>
              <w:t xml:space="preserve"> </w:t>
            </w:r>
          </w:p>
        </w:tc>
        <w:tc>
          <w:tcPr>
            <w:tcW w:w="5670" w:type="dxa"/>
          </w:tcPr>
          <w:p w14:paraId="7E9B8393" w14:textId="77777777" w:rsidR="005444E8" w:rsidRDefault="005444E8" w:rsidP="005444E8">
            <w:pPr>
              <w:jc w:val="both"/>
            </w:pPr>
            <w:r>
              <w:t>- документы на оформление паспорта принимаются сотрудниками МРО и ЦОН;</w:t>
            </w:r>
          </w:p>
          <w:p w14:paraId="2F1396AA" w14:textId="77777777" w:rsidR="005444E8" w:rsidRDefault="005444E8" w:rsidP="005444E8">
            <w:pPr>
              <w:jc w:val="both"/>
            </w:pPr>
            <w:r>
              <w:t xml:space="preserve">-документы проверяются на предмет комплектности в соответствии с законодательством, наличия исправлений и признаков подделки, срока действия. В случае обнаружения вышеуказанных оснований в представленных документах незамедлительно сообщается руководству МРО или ЦОН, а также в органы внутренних дел, составляется акт в 3-х экземплярах, один из которых в течении 1 рабочего дня    направляется органы внутренних дел Кыргызской Республики по месту нахождения МРО, второй - остается в МРО/ЦОН, третий выдается заявителю. </w:t>
            </w:r>
          </w:p>
          <w:p w14:paraId="1D87BFC4" w14:textId="77777777" w:rsidR="005444E8" w:rsidRDefault="005444E8" w:rsidP="005444E8">
            <w:pPr>
              <w:jc w:val="both"/>
            </w:pPr>
            <w:r>
              <w:t>Вопрос принятия документов для оформления анкеты – заявления заявителю, представившего документы, в которых обнаружены признаки исправлений или подделки, решается после вынесения окончательного решения правоохранительных</w:t>
            </w:r>
            <w:r>
              <w:rPr>
                <w:b/>
                <w:color w:val="FF0000"/>
              </w:rPr>
              <w:t xml:space="preserve"> </w:t>
            </w:r>
            <w:r>
              <w:t xml:space="preserve">органов, либо вступившего в силу решения судебного органа. </w:t>
            </w:r>
          </w:p>
          <w:p w14:paraId="7BD48B08" w14:textId="77777777" w:rsidR="005444E8" w:rsidRDefault="005444E8" w:rsidP="005444E8">
            <w:pPr>
              <w:jc w:val="both"/>
            </w:pPr>
            <w:r>
              <w:t>-производится визуальная сверка изображения на фотографии с внешностью заявителя, изображенного на фотографии, личности предъявителя, оценивается качество фотографии, при изменении внешних данных наличии медицинской справки.</w:t>
            </w:r>
          </w:p>
        </w:tc>
      </w:tr>
      <w:tr w:rsidR="005444E8" w14:paraId="20884CAC" w14:textId="77777777" w:rsidTr="005444E8">
        <w:tc>
          <w:tcPr>
            <w:tcW w:w="704" w:type="dxa"/>
          </w:tcPr>
          <w:p w14:paraId="61BC4B67" w14:textId="77777777" w:rsidR="005444E8" w:rsidRDefault="005444E8" w:rsidP="005444E8">
            <w:pPr>
              <w:spacing w:before="120"/>
              <w:jc w:val="right"/>
            </w:pPr>
            <w:r>
              <w:t>2</w:t>
            </w:r>
          </w:p>
        </w:tc>
        <w:tc>
          <w:tcPr>
            <w:tcW w:w="3940" w:type="dxa"/>
          </w:tcPr>
          <w:p w14:paraId="0FA5A1A9" w14:textId="77777777" w:rsidR="005444E8" w:rsidRDefault="005444E8" w:rsidP="005444E8">
            <w:pPr>
              <w:ind w:left="-124" w:right="-81"/>
              <w:jc w:val="both"/>
            </w:pPr>
            <w:r>
              <w:t xml:space="preserve"> Заполнение, оформление и направление   анкеты –заявления </w:t>
            </w:r>
          </w:p>
        </w:tc>
        <w:tc>
          <w:tcPr>
            <w:tcW w:w="5670" w:type="dxa"/>
          </w:tcPr>
          <w:p w14:paraId="603791CE" w14:textId="77777777" w:rsidR="005444E8" w:rsidRDefault="005444E8" w:rsidP="005444E8">
            <w:pPr>
              <w:jc w:val="both"/>
            </w:pPr>
            <w:r>
              <w:t>- анкета – заявление заполняется сотрудником МРО/ЦОН;</w:t>
            </w:r>
          </w:p>
          <w:p w14:paraId="4EE17BA1" w14:textId="77777777" w:rsidR="005444E8" w:rsidRDefault="005444E8" w:rsidP="007344F8">
            <w:pPr>
              <w:numPr>
                <w:ilvl w:val="0"/>
                <w:numId w:val="42"/>
              </w:numPr>
              <w:pBdr>
                <w:top w:val="nil"/>
                <w:left w:val="nil"/>
                <w:bottom w:val="nil"/>
                <w:right w:val="nil"/>
                <w:between w:val="nil"/>
              </w:pBdr>
              <w:spacing w:line="276" w:lineRule="auto"/>
              <w:ind w:left="34" w:hanging="34"/>
              <w:jc w:val="both"/>
              <w:rPr>
                <w:color w:val="000000"/>
              </w:rPr>
            </w:pPr>
            <w:r>
              <w:rPr>
                <w:color w:val="000000"/>
              </w:rPr>
              <w:t>анкета-заявление на получение идентификационной карты подается по порталу электронных государственных услуг.</w:t>
            </w:r>
          </w:p>
          <w:p w14:paraId="3B50A9A1" w14:textId="77777777" w:rsidR="005444E8" w:rsidRDefault="005444E8" w:rsidP="005444E8">
            <w:pPr>
              <w:pBdr>
                <w:top w:val="nil"/>
                <w:left w:val="nil"/>
                <w:bottom w:val="nil"/>
                <w:right w:val="nil"/>
                <w:between w:val="nil"/>
              </w:pBdr>
              <w:spacing w:after="200" w:line="276" w:lineRule="auto"/>
              <w:ind w:left="34"/>
              <w:jc w:val="both"/>
              <w:rPr>
                <w:color w:val="000000"/>
              </w:rPr>
            </w:pPr>
            <w:r>
              <w:rPr>
                <w:color w:val="000000"/>
              </w:rPr>
              <w:t>Анкета-заявление направляется в Государственный центр персонификации в электронном виде, по защищенным электронным каналам связи, приложенные к анкете-заявления документы сканируются и направляются вместе с анкетой-заявлением.</w:t>
            </w:r>
          </w:p>
        </w:tc>
      </w:tr>
      <w:tr w:rsidR="005444E8" w14:paraId="10137366" w14:textId="77777777" w:rsidTr="005444E8">
        <w:tc>
          <w:tcPr>
            <w:tcW w:w="704" w:type="dxa"/>
          </w:tcPr>
          <w:p w14:paraId="27F22B64" w14:textId="77777777" w:rsidR="005444E8" w:rsidRDefault="005444E8" w:rsidP="005444E8">
            <w:pPr>
              <w:spacing w:before="120"/>
              <w:jc w:val="right"/>
            </w:pPr>
            <w:r>
              <w:t>3</w:t>
            </w:r>
          </w:p>
        </w:tc>
        <w:tc>
          <w:tcPr>
            <w:tcW w:w="3940" w:type="dxa"/>
          </w:tcPr>
          <w:p w14:paraId="10776B0E" w14:textId="77777777" w:rsidR="005444E8" w:rsidRDefault="005444E8" w:rsidP="005444E8">
            <w:r>
              <w:t>Выдача ID-карты и/или общегражданского паспорта</w:t>
            </w:r>
          </w:p>
        </w:tc>
        <w:tc>
          <w:tcPr>
            <w:tcW w:w="5670" w:type="dxa"/>
          </w:tcPr>
          <w:p w14:paraId="5052B5C0" w14:textId="77777777" w:rsidR="005444E8" w:rsidRDefault="005444E8" w:rsidP="005444E8">
            <w:pPr>
              <w:jc w:val="both"/>
            </w:pPr>
            <w:r>
              <w:t>ID-карта и общегражданский паспорт выдаются лично заявителю или его законному представителю.</w:t>
            </w:r>
          </w:p>
        </w:tc>
      </w:tr>
    </w:tbl>
    <w:p w14:paraId="553ED211" w14:textId="77777777" w:rsidR="005444E8" w:rsidRDefault="005444E8" w:rsidP="005444E8">
      <w:pPr>
        <w:spacing w:before="120"/>
        <w:ind w:firstLine="567"/>
      </w:pPr>
    </w:p>
    <w:p w14:paraId="660DB0FD" w14:textId="77777777" w:rsidR="005444E8" w:rsidRDefault="005444E8" w:rsidP="005444E8"/>
    <w:p w14:paraId="364BB972" w14:textId="77777777" w:rsidR="005444E8" w:rsidRDefault="005444E8" w:rsidP="005444E8">
      <w:pPr>
        <w:spacing w:before="200"/>
        <w:ind w:right="1134"/>
        <w:jc w:val="center"/>
      </w:pPr>
      <w:r>
        <w:tab/>
      </w:r>
      <w:r>
        <w:tab/>
      </w:r>
    </w:p>
    <w:p w14:paraId="12161499" w14:textId="77777777" w:rsidR="005444E8" w:rsidRDefault="005444E8" w:rsidP="005444E8">
      <w:pPr>
        <w:spacing w:before="200"/>
        <w:ind w:right="1134"/>
        <w:jc w:val="center"/>
      </w:pPr>
    </w:p>
    <w:p w14:paraId="7420DE50" w14:textId="77777777" w:rsidR="005444E8" w:rsidRDefault="005444E8" w:rsidP="005444E8">
      <w:pPr>
        <w:spacing w:before="200"/>
        <w:ind w:right="1134"/>
        <w:jc w:val="center"/>
      </w:pPr>
    </w:p>
    <w:p w14:paraId="2BFD8DC3" w14:textId="77777777" w:rsidR="005444E8" w:rsidRDefault="005444E8" w:rsidP="005444E8">
      <w:pPr>
        <w:spacing w:before="200"/>
        <w:ind w:right="1134"/>
        <w:jc w:val="center"/>
      </w:pPr>
    </w:p>
    <w:p w14:paraId="39343E7E" w14:textId="77777777" w:rsidR="005444E8" w:rsidRDefault="005444E8" w:rsidP="005444E8">
      <w:pPr>
        <w:spacing w:before="200"/>
        <w:ind w:right="1134"/>
        <w:jc w:val="center"/>
      </w:pPr>
    </w:p>
    <w:p w14:paraId="244E3AA5" w14:textId="77777777" w:rsidR="005444E8" w:rsidRDefault="005444E8" w:rsidP="005444E8">
      <w:pPr>
        <w:spacing w:before="200"/>
        <w:ind w:right="1134"/>
        <w:jc w:val="center"/>
      </w:pPr>
    </w:p>
    <w:p w14:paraId="682CA1BB" w14:textId="77777777" w:rsidR="005444E8" w:rsidRDefault="005444E8" w:rsidP="005444E8">
      <w:pPr>
        <w:spacing w:before="200"/>
        <w:ind w:right="1134"/>
        <w:jc w:val="center"/>
      </w:pPr>
    </w:p>
    <w:p w14:paraId="13458251" w14:textId="77777777" w:rsidR="005444E8" w:rsidRDefault="005444E8" w:rsidP="005444E8">
      <w:pPr>
        <w:spacing w:before="200"/>
        <w:ind w:right="1134"/>
        <w:jc w:val="center"/>
      </w:pPr>
    </w:p>
    <w:p w14:paraId="6CA508CF" w14:textId="77777777" w:rsidR="005444E8" w:rsidRDefault="005444E8" w:rsidP="005444E8">
      <w:pPr>
        <w:spacing w:before="200"/>
        <w:ind w:right="1134"/>
        <w:jc w:val="center"/>
      </w:pPr>
    </w:p>
    <w:p w14:paraId="124FCD8F" w14:textId="77777777" w:rsidR="005444E8" w:rsidRDefault="005444E8" w:rsidP="005444E8">
      <w:pPr>
        <w:spacing w:before="200"/>
        <w:ind w:right="1134"/>
        <w:jc w:val="center"/>
      </w:pPr>
    </w:p>
    <w:p w14:paraId="1A8DB135" w14:textId="77777777" w:rsidR="005444E8" w:rsidRDefault="005444E8" w:rsidP="005444E8">
      <w:pPr>
        <w:spacing w:before="200"/>
        <w:ind w:right="1134"/>
        <w:jc w:val="center"/>
      </w:pPr>
    </w:p>
    <w:p w14:paraId="48D3F1F4" w14:textId="77777777" w:rsidR="005444E8" w:rsidRDefault="005444E8" w:rsidP="005444E8">
      <w:pPr>
        <w:spacing w:before="200"/>
        <w:ind w:right="1134"/>
        <w:jc w:val="center"/>
      </w:pPr>
    </w:p>
    <w:p w14:paraId="05F60439" w14:textId="77777777" w:rsidR="005444E8" w:rsidRDefault="005444E8" w:rsidP="005444E8">
      <w:pPr>
        <w:spacing w:before="200"/>
        <w:ind w:right="1134"/>
        <w:jc w:val="center"/>
      </w:pPr>
    </w:p>
    <w:p w14:paraId="4A0CA55F" w14:textId="77777777" w:rsidR="005444E8" w:rsidRDefault="005444E8" w:rsidP="005444E8">
      <w:pPr>
        <w:spacing w:before="200"/>
        <w:ind w:right="1134"/>
        <w:jc w:val="center"/>
      </w:pPr>
    </w:p>
    <w:p w14:paraId="6230FCDC" w14:textId="77777777" w:rsidR="005444E8" w:rsidRDefault="005444E8" w:rsidP="005444E8">
      <w:pPr>
        <w:spacing w:before="200"/>
        <w:ind w:right="1134"/>
        <w:jc w:val="center"/>
        <w:rPr>
          <w:b/>
        </w:rPr>
      </w:pPr>
      <w:r>
        <w:rPr>
          <w:b/>
        </w:rPr>
        <w:t>3. Блок-схема взаимосвязи процедур</w:t>
      </w:r>
    </w:p>
    <w:tbl>
      <w:tblPr>
        <w:tblpPr w:leftFromText="180" w:rightFromText="180" w:vertAnchor="text" w:tblpX="707" w:tblpY="528"/>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8"/>
        <w:gridCol w:w="950"/>
        <w:gridCol w:w="1127"/>
        <w:gridCol w:w="503"/>
        <w:gridCol w:w="502"/>
        <w:gridCol w:w="502"/>
        <w:gridCol w:w="951"/>
        <w:gridCol w:w="502"/>
        <w:gridCol w:w="503"/>
        <w:gridCol w:w="502"/>
        <w:gridCol w:w="951"/>
        <w:gridCol w:w="664"/>
      </w:tblGrid>
      <w:tr w:rsidR="005444E8" w14:paraId="1064DBD9" w14:textId="77777777" w:rsidTr="005444E8">
        <w:trPr>
          <w:trHeight w:val="572"/>
        </w:trPr>
        <w:tc>
          <w:tcPr>
            <w:tcW w:w="8505" w:type="dxa"/>
            <w:gridSpan w:val="12"/>
            <w:tcBorders>
              <w:top w:val="single" w:sz="18" w:space="0" w:color="000000"/>
              <w:left w:val="single" w:sz="18" w:space="0" w:color="000000"/>
              <w:right w:val="single" w:sz="18" w:space="0" w:color="000000"/>
            </w:tcBorders>
            <w:shd w:val="clear" w:color="auto" w:fill="auto"/>
            <w:vAlign w:val="center"/>
          </w:tcPr>
          <w:p w14:paraId="0C616B7A" w14:textId="77777777" w:rsidR="005444E8" w:rsidRDefault="005444E8" w:rsidP="005444E8">
            <w:pPr>
              <w:jc w:val="center"/>
              <w:rPr>
                <w:b/>
              </w:rPr>
            </w:pPr>
            <w:r>
              <w:rPr>
                <w:b/>
              </w:rPr>
              <w:t>Фронт - офис</w:t>
            </w:r>
          </w:p>
        </w:tc>
      </w:tr>
      <w:tr w:rsidR="005444E8" w14:paraId="52FECA8F" w14:textId="77777777" w:rsidTr="005444E8">
        <w:trPr>
          <w:trHeight w:val="229"/>
        </w:trPr>
        <w:tc>
          <w:tcPr>
            <w:tcW w:w="3428" w:type="dxa"/>
            <w:gridSpan w:val="4"/>
            <w:vMerge w:val="restart"/>
            <w:tcBorders>
              <w:left w:val="single" w:sz="18" w:space="0" w:color="000000"/>
              <w:right w:val="single" w:sz="18" w:space="0" w:color="000000"/>
            </w:tcBorders>
            <w:shd w:val="clear" w:color="auto" w:fill="auto"/>
          </w:tcPr>
          <w:p w14:paraId="0852D3F9" w14:textId="77777777" w:rsidR="005444E8" w:rsidRDefault="005444E8" w:rsidP="005444E8">
            <w:pPr>
              <w:jc w:val="center"/>
            </w:pPr>
            <w:r>
              <w:t xml:space="preserve"> </w:t>
            </w:r>
          </w:p>
        </w:tc>
        <w:tc>
          <w:tcPr>
            <w:tcW w:w="2960" w:type="dxa"/>
            <w:gridSpan w:val="5"/>
            <w:tcBorders>
              <w:top w:val="single" w:sz="18" w:space="0" w:color="000000"/>
              <w:left w:val="single" w:sz="18" w:space="0" w:color="000000"/>
              <w:right w:val="single" w:sz="18" w:space="0" w:color="000000"/>
            </w:tcBorders>
            <w:shd w:val="clear" w:color="auto" w:fill="auto"/>
          </w:tcPr>
          <w:p w14:paraId="6C9ABD83" w14:textId="77777777" w:rsidR="005444E8" w:rsidRDefault="005444E8" w:rsidP="005444E8">
            <w:pPr>
              <w:jc w:val="center"/>
            </w:pPr>
          </w:p>
        </w:tc>
        <w:tc>
          <w:tcPr>
            <w:tcW w:w="2117" w:type="dxa"/>
            <w:gridSpan w:val="3"/>
            <w:vMerge w:val="restart"/>
            <w:tcBorders>
              <w:left w:val="single" w:sz="18" w:space="0" w:color="000000"/>
              <w:right w:val="single" w:sz="18" w:space="0" w:color="000000"/>
            </w:tcBorders>
            <w:shd w:val="clear" w:color="auto" w:fill="auto"/>
          </w:tcPr>
          <w:p w14:paraId="0765446D" w14:textId="77777777" w:rsidR="005444E8" w:rsidRDefault="005444E8" w:rsidP="005444E8">
            <w:pPr>
              <w:jc w:val="center"/>
            </w:pPr>
          </w:p>
        </w:tc>
      </w:tr>
      <w:tr w:rsidR="005444E8" w14:paraId="29C90B0E" w14:textId="77777777" w:rsidTr="005444E8">
        <w:trPr>
          <w:trHeight w:val="113"/>
        </w:trPr>
        <w:tc>
          <w:tcPr>
            <w:tcW w:w="3428" w:type="dxa"/>
            <w:gridSpan w:val="4"/>
            <w:vMerge/>
            <w:tcBorders>
              <w:left w:val="single" w:sz="18" w:space="0" w:color="000000"/>
              <w:right w:val="single" w:sz="18" w:space="0" w:color="000000"/>
            </w:tcBorders>
            <w:shd w:val="clear" w:color="auto" w:fill="auto"/>
          </w:tcPr>
          <w:p w14:paraId="13ADBC4C" w14:textId="77777777" w:rsidR="005444E8" w:rsidRDefault="005444E8" w:rsidP="005444E8">
            <w:pPr>
              <w:widowControl w:val="0"/>
              <w:pBdr>
                <w:top w:val="nil"/>
                <w:left w:val="nil"/>
                <w:bottom w:val="nil"/>
                <w:right w:val="nil"/>
                <w:between w:val="nil"/>
              </w:pBdr>
              <w:spacing w:line="276" w:lineRule="auto"/>
            </w:pPr>
          </w:p>
        </w:tc>
        <w:tc>
          <w:tcPr>
            <w:tcW w:w="502" w:type="dxa"/>
            <w:vMerge w:val="restart"/>
            <w:tcBorders>
              <w:left w:val="single" w:sz="18" w:space="0" w:color="000000"/>
              <w:right w:val="single" w:sz="18" w:space="0" w:color="000000"/>
            </w:tcBorders>
            <w:shd w:val="clear" w:color="auto" w:fill="auto"/>
          </w:tcPr>
          <w:p w14:paraId="0B1D7C1D" w14:textId="77777777" w:rsidR="005444E8" w:rsidRDefault="005444E8" w:rsidP="005444E8"/>
        </w:tc>
        <w:tc>
          <w:tcPr>
            <w:tcW w:w="1955" w:type="dxa"/>
            <w:gridSpan w:val="3"/>
            <w:tcBorders>
              <w:top w:val="single" w:sz="18" w:space="0" w:color="000000"/>
              <w:left w:val="single" w:sz="18" w:space="0" w:color="000000"/>
              <w:right w:val="single" w:sz="18" w:space="0" w:color="000000"/>
            </w:tcBorders>
            <w:shd w:val="clear" w:color="auto" w:fill="auto"/>
          </w:tcPr>
          <w:p w14:paraId="052F2979" w14:textId="77777777" w:rsidR="005444E8" w:rsidRDefault="005444E8" w:rsidP="005444E8"/>
        </w:tc>
        <w:tc>
          <w:tcPr>
            <w:tcW w:w="503" w:type="dxa"/>
            <w:vMerge w:val="restart"/>
            <w:tcBorders>
              <w:left w:val="single" w:sz="18" w:space="0" w:color="000000"/>
              <w:right w:val="single" w:sz="18" w:space="0" w:color="000000"/>
            </w:tcBorders>
            <w:shd w:val="clear" w:color="auto" w:fill="auto"/>
          </w:tcPr>
          <w:p w14:paraId="7D56BEA0" w14:textId="77777777" w:rsidR="005444E8" w:rsidRDefault="005444E8" w:rsidP="005444E8"/>
        </w:tc>
        <w:tc>
          <w:tcPr>
            <w:tcW w:w="2117" w:type="dxa"/>
            <w:gridSpan w:val="3"/>
            <w:vMerge/>
            <w:tcBorders>
              <w:left w:val="single" w:sz="18" w:space="0" w:color="000000"/>
              <w:right w:val="single" w:sz="18" w:space="0" w:color="000000"/>
            </w:tcBorders>
            <w:shd w:val="clear" w:color="auto" w:fill="auto"/>
          </w:tcPr>
          <w:p w14:paraId="03DBFEC2" w14:textId="77777777" w:rsidR="005444E8" w:rsidRDefault="005444E8" w:rsidP="005444E8">
            <w:pPr>
              <w:widowControl w:val="0"/>
              <w:pBdr>
                <w:top w:val="nil"/>
                <w:left w:val="nil"/>
                <w:bottom w:val="nil"/>
                <w:right w:val="nil"/>
                <w:between w:val="nil"/>
              </w:pBdr>
              <w:spacing w:line="276" w:lineRule="auto"/>
            </w:pPr>
          </w:p>
        </w:tc>
      </w:tr>
      <w:tr w:rsidR="005444E8" w14:paraId="230378D6" w14:textId="77777777" w:rsidTr="005444E8">
        <w:trPr>
          <w:trHeight w:val="229"/>
        </w:trPr>
        <w:tc>
          <w:tcPr>
            <w:tcW w:w="848" w:type="dxa"/>
            <w:vMerge w:val="restart"/>
            <w:tcBorders>
              <w:left w:val="single" w:sz="18" w:space="0" w:color="000000"/>
              <w:right w:val="single" w:sz="18" w:space="0" w:color="000000"/>
            </w:tcBorders>
            <w:shd w:val="clear" w:color="auto" w:fill="auto"/>
          </w:tcPr>
          <w:p w14:paraId="20B9E2DE" w14:textId="77777777" w:rsidR="005444E8" w:rsidRDefault="005444E8" w:rsidP="005444E8"/>
        </w:tc>
        <w:tc>
          <w:tcPr>
            <w:tcW w:w="950"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16411CC4" w14:textId="77777777" w:rsidR="005444E8" w:rsidRDefault="005444E8" w:rsidP="005444E8">
            <w:pPr>
              <w:jc w:val="center"/>
            </w:pPr>
            <w:r>
              <w:t>1</w:t>
            </w:r>
          </w:p>
        </w:tc>
        <w:tc>
          <w:tcPr>
            <w:tcW w:w="1630" w:type="dxa"/>
            <w:gridSpan w:val="2"/>
            <w:tcBorders>
              <w:left w:val="single" w:sz="18" w:space="0" w:color="000000"/>
              <w:right w:val="single" w:sz="18" w:space="0" w:color="000000"/>
            </w:tcBorders>
            <w:shd w:val="clear" w:color="auto" w:fill="auto"/>
          </w:tcPr>
          <w:p w14:paraId="5AF954EE" w14:textId="77777777" w:rsidR="005444E8" w:rsidRDefault="005444E8" w:rsidP="005444E8"/>
        </w:tc>
        <w:tc>
          <w:tcPr>
            <w:tcW w:w="502" w:type="dxa"/>
            <w:vMerge/>
            <w:tcBorders>
              <w:left w:val="single" w:sz="18" w:space="0" w:color="000000"/>
              <w:right w:val="single" w:sz="18" w:space="0" w:color="000000"/>
            </w:tcBorders>
            <w:shd w:val="clear" w:color="auto" w:fill="auto"/>
          </w:tcPr>
          <w:p w14:paraId="2A3C247A" w14:textId="77777777" w:rsidR="005444E8" w:rsidRDefault="005444E8" w:rsidP="005444E8">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60501304" w14:textId="77777777" w:rsidR="005444E8" w:rsidRDefault="005444E8" w:rsidP="005444E8"/>
        </w:tc>
        <w:tc>
          <w:tcPr>
            <w:tcW w:w="9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7AF67138" w14:textId="77777777" w:rsidR="005444E8" w:rsidRDefault="005444E8" w:rsidP="005444E8">
            <w:pPr>
              <w:jc w:val="center"/>
            </w:pPr>
            <w:r>
              <w:t>2</w:t>
            </w:r>
          </w:p>
        </w:tc>
        <w:tc>
          <w:tcPr>
            <w:tcW w:w="502" w:type="dxa"/>
            <w:tcBorders>
              <w:left w:val="single" w:sz="18" w:space="0" w:color="000000"/>
              <w:right w:val="single" w:sz="18" w:space="0" w:color="000000"/>
            </w:tcBorders>
            <w:shd w:val="clear" w:color="auto" w:fill="auto"/>
          </w:tcPr>
          <w:p w14:paraId="5B625958" w14:textId="77777777" w:rsidR="005444E8" w:rsidRDefault="005444E8" w:rsidP="005444E8"/>
        </w:tc>
        <w:tc>
          <w:tcPr>
            <w:tcW w:w="503" w:type="dxa"/>
            <w:vMerge/>
            <w:tcBorders>
              <w:left w:val="single" w:sz="18" w:space="0" w:color="000000"/>
              <w:right w:val="single" w:sz="18" w:space="0" w:color="000000"/>
            </w:tcBorders>
            <w:shd w:val="clear" w:color="auto" w:fill="auto"/>
          </w:tcPr>
          <w:p w14:paraId="670A634D" w14:textId="77777777" w:rsidR="005444E8" w:rsidRDefault="005444E8" w:rsidP="005444E8">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1490751D" w14:textId="77777777" w:rsidR="005444E8" w:rsidRDefault="005444E8" w:rsidP="005444E8"/>
        </w:tc>
        <w:tc>
          <w:tcPr>
            <w:tcW w:w="951" w:type="dxa"/>
            <w:vMerge w:val="restart"/>
            <w:tcBorders>
              <w:top w:val="single" w:sz="18" w:space="0" w:color="000000"/>
              <w:left w:val="single" w:sz="18" w:space="0" w:color="000000"/>
              <w:bottom w:val="single" w:sz="18" w:space="0" w:color="000000"/>
              <w:right w:val="single" w:sz="18" w:space="0" w:color="000000"/>
            </w:tcBorders>
            <w:shd w:val="clear" w:color="auto" w:fill="auto"/>
            <w:vAlign w:val="center"/>
          </w:tcPr>
          <w:p w14:paraId="04E9A1D8" w14:textId="77777777" w:rsidR="005444E8" w:rsidRDefault="005444E8" w:rsidP="005444E8">
            <w:pPr>
              <w:jc w:val="center"/>
            </w:pPr>
            <w:r>
              <w:t>3</w:t>
            </w:r>
          </w:p>
        </w:tc>
        <w:tc>
          <w:tcPr>
            <w:tcW w:w="664" w:type="dxa"/>
            <w:vMerge w:val="restart"/>
            <w:tcBorders>
              <w:left w:val="single" w:sz="18" w:space="0" w:color="000000"/>
              <w:right w:val="single" w:sz="18" w:space="0" w:color="000000"/>
            </w:tcBorders>
            <w:shd w:val="clear" w:color="auto" w:fill="auto"/>
          </w:tcPr>
          <w:p w14:paraId="11F299D0" w14:textId="77777777" w:rsidR="005444E8" w:rsidRDefault="005444E8" w:rsidP="005444E8"/>
        </w:tc>
      </w:tr>
      <w:tr w:rsidR="005444E8" w14:paraId="08BBD6AD" w14:textId="77777777" w:rsidTr="005444E8">
        <w:trPr>
          <w:trHeight w:val="270"/>
        </w:trPr>
        <w:tc>
          <w:tcPr>
            <w:tcW w:w="848" w:type="dxa"/>
            <w:vMerge/>
            <w:tcBorders>
              <w:left w:val="single" w:sz="18" w:space="0" w:color="000000"/>
              <w:right w:val="single" w:sz="18" w:space="0" w:color="000000"/>
            </w:tcBorders>
            <w:shd w:val="clear" w:color="auto" w:fill="auto"/>
          </w:tcPr>
          <w:p w14:paraId="573F6D07" w14:textId="77777777" w:rsidR="005444E8" w:rsidRDefault="005444E8" w:rsidP="005444E8">
            <w:pPr>
              <w:widowControl w:val="0"/>
              <w:pBdr>
                <w:top w:val="nil"/>
                <w:left w:val="nil"/>
                <w:bottom w:val="nil"/>
                <w:right w:val="nil"/>
                <w:between w:val="nil"/>
              </w:pBdr>
              <w:spacing w:line="276" w:lineRule="auto"/>
            </w:pPr>
          </w:p>
        </w:tc>
        <w:tc>
          <w:tcPr>
            <w:tcW w:w="950"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374683BB" w14:textId="77777777" w:rsidR="005444E8" w:rsidRDefault="005444E8" w:rsidP="005444E8">
            <w:pPr>
              <w:widowControl w:val="0"/>
              <w:pBdr>
                <w:top w:val="nil"/>
                <w:left w:val="nil"/>
                <w:bottom w:val="nil"/>
                <w:right w:val="nil"/>
                <w:between w:val="nil"/>
              </w:pBdr>
              <w:spacing w:line="276" w:lineRule="auto"/>
            </w:pPr>
          </w:p>
        </w:tc>
        <w:tc>
          <w:tcPr>
            <w:tcW w:w="1630" w:type="dxa"/>
            <w:gridSpan w:val="2"/>
            <w:tcBorders>
              <w:left w:val="single" w:sz="18" w:space="0" w:color="000000"/>
              <w:right w:val="single" w:sz="18" w:space="0" w:color="000000"/>
            </w:tcBorders>
            <w:shd w:val="clear" w:color="auto" w:fill="auto"/>
          </w:tcPr>
          <w:p w14:paraId="27385CC6" w14:textId="77777777" w:rsidR="005444E8" w:rsidRDefault="005444E8" w:rsidP="005444E8">
            <w:r>
              <w:rPr>
                <w:noProof/>
              </w:rPr>
              <mc:AlternateContent>
                <mc:Choice Requires="wps">
                  <w:drawing>
                    <wp:anchor distT="4294967295" distB="4294967295" distL="114300" distR="114300" simplePos="0" relativeHeight="252578816" behindDoc="0" locked="0" layoutInCell="1" hidden="0" allowOverlap="1" wp14:anchorId="5570D06B" wp14:editId="63F88E82">
                      <wp:simplePos x="0" y="0"/>
                      <wp:positionH relativeFrom="column">
                        <wp:posOffset>-50799</wp:posOffset>
                      </wp:positionH>
                      <wp:positionV relativeFrom="paragraph">
                        <wp:posOffset>-33004</wp:posOffset>
                      </wp:positionV>
                      <wp:extent cx="0" cy="28575"/>
                      <wp:effectExtent l="0" t="0" r="0" b="0"/>
                      <wp:wrapNone/>
                      <wp:docPr id="950" name="Прямая со стрелкой 950"/>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2C08FFA4" id="Прямая со стрелкой 950" o:spid="_x0000_s1026" type="#_x0000_t32" style="position:absolute;margin-left:-4pt;margin-top:-2.6pt;width:0;height:2.25pt;z-index:25257881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" strokeweight="2.25pt">
                      <v:stroke startarrowwidth="narrow" startarrowlength="short" endarrow="classic"/>
                    </v:shape>
                  </w:pict>
                </mc:Fallback>
              </mc:AlternateContent>
            </w:r>
          </w:p>
        </w:tc>
        <w:tc>
          <w:tcPr>
            <w:tcW w:w="502" w:type="dxa"/>
            <w:vMerge/>
            <w:tcBorders>
              <w:left w:val="single" w:sz="18" w:space="0" w:color="000000"/>
              <w:right w:val="single" w:sz="18" w:space="0" w:color="000000"/>
            </w:tcBorders>
            <w:shd w:val="clear" w:color="auto" w:fill="auto"/>
          </w:tcPr>
          <w:p w14:paraId="384BE87A" w14:textId="77777777" w:rsidR="005444E8" w:rsidRDefault="005444E8" w:rsidP="005444E8">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53227446" w14:textId="77777777" w:rsidR="005444E8" w:rsidRDefault="005444E8" w:rsidP="005444E8"/>
        </w:tc>
        <w:tc>
          <w:tcPr>
            <w:tcW w:w="9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6BD3871B" w14:textId="77777777" w:rsidR="005444E8" w:rsidRDefault="005444E8" w:rsidP="005444E8">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2CF3034E" w14:textId="77777777" w:rsidR="005444E8" w:rsidRDefault="005444E8" w:rsidP="005444E8">
            <w:r>
              <w:rPr>
                <w:noProof/>
              </w:rPr>
              <mc:AlternateContent>
                <mc:Choice Requires="wps">
                  <w:drawing>
                    <wp:anchor distT="0" distB="0" distL="114300" distR="114300" simplePos="0" relativeHeight="252579840" behindDoc="0" locked="0" layoutInCell="1" hidden="0" allowOverlap="1" wp14:anchorId="517FF1CF" wp14:editId="346C7136">
                      <wp:simplePos x="0" y="0"/>
                      <wp:positionH relativeFrom="column">
                        <wp:posOffset>-50799</wp:posOffset>
                      </wp:positionH>
                      <wp:positionV relativeFrom="paragraph">
                        <wp:posOffset>-38099</wp:posOffset>
                      </wp:positionV>
                      <wp:extent cx="5715" cy="28575"/>
                      <wp:effectExtent l="0" t="0" r="0" b="0"/>
                      <wp:wrapNone/>
                      <wp:docPr id="951" name="Прямая со стрелкой 951"/>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7F86FA79" id="Прямая со стрелкой 951" o:spid="_x0000_s1026" type="#_x0000_t32" style="position:absolute;margin-left:-4pt;margin-top:-3pt;width:.45pt;height:2.25pt;rotation:180;flip:x;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" strokeweight="2.25pt">
                      <v:stroke startarrowwidth="narrow" startarrowlength="short" endarrow="classic"/>
                    </v:shape>
                  </w:pict>
                </mc:Fallback>
              </mc:AlternateContent>
            </w:r>
          </w:p>
        </w:tc>
        <w:tc>
          <w:tcPr>
            <w:tcW w:w="503" w:type="dxa"/>
            <w:vMerge/>
            <w:tcBorders>
              <w:left w:val="single" w:sz="18" w:space="0" w:color="000000"/>
              <w:right w:val="single" w:sz="18" w:space="0" w:color="000000"/>
            </w:tcBorders>
            <w:shd w:val="clear" w:color="auto" w:fill="auto"/>
          </w:tcPr>
          <w:p w14:paraId="01D2A1C7" w14:textId="77777777" w:rsidR="005444E8" w:rsidRDefault="005444E8" w:rsidP="005444E8">
            <w:pPr>
              <w:widowControl w:val="0"/>
              <w:pBdr>
                <w:top w:val="nil"/>
                <w:left w:val="nil"/>
                <w:bottom w:val="nil"/>
                <w:right w:val="nil"/>
                <w:between w:val="nil"/>
              </w:pBdr>
              <w:spacing w:line="276" w:lineRule="auto"/>
            </w:pPr>
          </w:p>
        </w:tc>
        <w:tc>
          <w:tcPr>
            <w:tcW w:w="502" w:type="dxa"/>
            <w:tcBorders>
              <w:left w:val="single" w:sz="18" w:space="0" w:color="000000"/>
              <w:right w:val="single" w:sz="18" w:space="0" w:color="000000"/>
            </w:tcBorders>
            <w:shd w:val="clear" w:color="auto" w:fill="auto"/>
          </w:tcPr>
          <w:p w14:paraId="08950BFD" w14:textId="77777777" w:rsidR="005444E8" w:rsidRDefault="005444E8" w:rsidP="005444E8"/>
        </w:tc>
        <w:tc>
          <w:tcPr>
            <w:tcW w:w="951" w:type="dxa"/>
            <w:vMerge/>
            <w:tcBorders>
              <w:top w:val="single" w:sz="18" w:space="0" w:color="000000"/>
              <w:left w:val="single" w:sz="18" w:space="0" w:color="000000"/>
              <w:bottom w:val="single" w:sz="18" w:space="0" w:color="000000"/>
              <w:right w:val="single" w:sz="18" w:space="0" w:color="000000"/>
            </w:tcBorders>
            <w:shd w:val="clear" w:color="auto" w:fill="auto"/>
            <w:vAlign w:val="center"/>
          </w:tcPr>
          <w:p w14:paraId="58F9A155" w14:textId="77777777" w:rsidR="005444E8" w:rsidRDefault="005444E8" w:rsidP="005444E8">
            <w:pPr>
              <w:widowControl w:val="0"/>
              <w:pBdr>
                <w:top w:val="nil"/>
                <w:left w:val="nil"/>
                <w:bottom w:val="nil"/>
                <w:right w:val="nil"/>
                <w:between w:val="nil"/>
              </w:pBdr>
              <w:spacing w:line="276" w:lineRule="auto"/>
            </w:pPr>
          </w:p>
        </w:tc>
        <w:tc>
          <w:tcPr>
            <w:tcW w:w="664" w:type="dxa"/>
            <w:vMerge/>
            <w:tcBorders>
              <w:left w:val="single" w:sz="18" w:space="0" w:color="000000"/>
              <w:right w:val="single" w:sz="18" w:space="0" w:color="000000"/>
            </w:tcBorders>
            <w:shd w:val="clear" w:color="auto" w:fill="auto"/>
          </w:tcPr>
          <w:p w14:paraId="7BAF2217" w14:textId="77777777" w:rsidR="005444E8" w:rsidRDefault="005444E8" w:rsidP="005444E8">
            <w:pPr>
              <w:widowControl w:val="0"/>
              <w:pBdr>
                <w:top w:val="nil"/>
                <w:left w:val="nil"/>
                <w:bottom w:val="nil"/>
                <w:right w:val="nil"/>
                <w:between w:val="nil"/>
              </w:pBdr>
              <w:spacing w:line="276" w:lineRule="auto"/>
            </w:pPr>
          </w:p>
        </w:tc>
      </w:tr>
      <w:tr w:rsidR="005444E8" w14:paraId="3F65C737" w14:textId="77777777" w:rsidTr="005444E8">
        <w:trPr>
          <w:trHeight w:val="229"/>
        </w:trPr>
        <w:tc>
          <w:tcPr>
            <w:tcW w:w="1798" w:type="dxa"/>
            <w:gridSpan w:val="2"/>
            <w:vMerge w:val="restart"/>
            <w:tcBorders>
              <w:left w:val="single" w:sz="18" w:space="0" w:color="000000"/>
            </w:tcBorders>
            <w:shd w:val="clear" w:color="auto" w:fill="auto"/>
          </w:tcPr>
          <w:p w14:paraId="29276A50" w14:textId="77777777" w:rsidR="005444E8" w:rsidRDefault="005444E8" w:rsidP="005444E8"/>
        </w:tc>
        <w:tc>
          <w:tcPr>
            <w:tcW w:w="1630" w:type="dxa"/>
            <w:gridSpan w:val="2"/>
            <w:tcBorders>
              <w:right w:val="single" w:sz="18" w:space="0" w:color="000000"/>
            </w:tcBorders>
            <w:shd w:val="clear" w:color="auto" w:fill="auto"/>
          </w:tcPr>
          <w:p w14:paraId="68265321" w14:textId="77777777" w:rsidR="005444E8" w:rsidRDefault="005444E8" w:rsidP="005444E8"/>
        </w:tc>
        <w:tc>
          <w:tcPr>
            <w:tcW w:w="502" w:type="dxa"/>
            <w:vMerge/>
            <w:tcBorders>
              <w:left w:val="single" w:sz="18" w:space="0" w:color="000000"/>
              <w:right w:val="single" w:sz="18" w:space="0" w:color="000000"/>
            </w:tcBorders>
            <w:shd w:val="clear" w:color="auto" w:fill="auto"/>
          </w:tcPr>
          <w:p w14:paraId="2150118D" w14:textId="77777777" w:rsidR="005444E8" w:rsidRDefault="005444E8" w:rsidP="005444E8">
            <w:pPr>
              <w:widowControl w:val="0"/>
              <w:pBdr>
                <w:top w:val="nil"/>
                <w:left w:val="nil"/>
                <w:bottom w:val="nil"/>
                <w:right w:val="nil"/>
                <w:between w:val="nil"/>
              </w:pBdr>
              <w:spacing w:line="276" w:lineRule="auto"/>
            </w:pPr>
          </w:p>
        </w:tc>
        <w:tc>
          <w:tcPr>
            <w:tcW w:w="1955" w:type="dxa"/>
            <w:gridSpan w:val="3"/>
            <w:vMerge w:val="restart"/>
            <w:tcBorders>
              <w:left w:val="single" w:sz="18" w:space="0" w:color="000000"/>
              <w:right w:val="single" w:sz="18" w:space="0" w:color="000000"/>
            </w:tcBorders>
            <w:shd w:val="clear" w:color="auto" w:fill="auto"/>
            <w:vAlign w:val="center"/>
          </w:tcPr>
          <w:p w14:paraId="17BE0BAB" w14:textId="77777777" w:rsidR="005444E8" w:rsidRDefault="005444E8" w:rsidP="005444E8">
            <w:pPr>
              <w:jc w:val="center"/>
            </w:pPr>
            <w:r>
              <w:rPr>
                <w:b/>
              </w:rPr>
              <w:t>Бэк - офис</w:t>
            </w:r>
          </w:p>
        </w:tc>
        <w:tc>
          <w:tcPr>
            <w:tcW w:w="503" w:type="dxa"/>
            <w:vMerge/>
            <w:tcBorders>
              <w:left w:val="single" w:sz="18" w:space="0" w:color="000000"/>
              <w:right w:val="single" w:sz="18" w:space="0" w:color="000000"/>
            </w:tcBorders>
            <w:shd w:val="clear" w:color="auto" w:fill="auto"/>
          </w:tcPr>
          <w:p w14:paraId="70D2507F" w14:textId="77777777" w:rsidR="005444E8" w:rsidRDefault="005444E8" w:rsidP="005444E8">
            <w:pPr>
              <w:widowControl w:val="0"/>
              <w:pBdr>
                <w:top w:val="nil"/>
                <w:left w:val="nil"/>
                <w:bottom w:val="nil"/>
                <w:right w:val="nil"/>
                <w:between w:val="nil"/>
              </w:pBdr>
              <w:spacing w:line="276" w:lineRule="auto"/>
            </w:pPr>
          </w:p>
        </w:tc>
        <w:tc>
          <w:tcPr>
            <w:tcW w:w="2117" w:type="dxa"/>
            <w:gridSpan w:val="3"/>
            <w:vMerge w:val="restart"/>
            <w:tcBorders>
              <w:left w:val="single" w:sz="18" w:space="0" w:color="000000"/>
              <w:right w:val="single" w:sz="18" w:space="0" w:color="000000"/>
            </w:tcBorders>
            <w:shd w:val="clear" w:color="auto" w:fill="auto"/>
          </w:tcPr>
          <w:p w14:paraId="4F670CE0" w14:textId="77777777" w:rsidR="005444E8" w:rsidRDefault="005444E8" w:rsidP="005444E8"/>
        </w:tc>
      </w:tr>
      <w:tr w:rsidR="005444E8" w14:paraId="60493DA8" w14:textId="77777777" w:rsidTr="005444E8">
        <w:trPr>
          <w:trHeight w:val="229"/>
        </w:trPr>
        <w:tc>
          <w:tcPr>
            <w:tcW w:w="1798" w:type="dxa"/>
            <w:gridSpan w:val="2"/>
            <w:vMerge/>
            <w:tcBorders>
              <w:left w:val="single" w:sz="18" w:space="0" w:color="000000"/>
            </w:tcBorders>
            <w:shd w:val="clear" w:color="auto" w:fill="auto"/>
          </w:tcPr>
          <w:p w14:paraId="3E985AA7" w14:textId="77777777" w:rsidR="005444E8" w:rsidRDefault="005444E8" w:rsidP="005444E8">
            <w:pPr>
              <w:widowControl w:val="0"/>
              <w:pBdr>
                <w:top w:val="nil"/>
                <w:left w:val="nil"/>
                <w:bottom w:val="nil"/>
                <w:right w:val="nil"/>
                <w:between w:val="nil"/>
              </w:pBdr>
              <w:spacing w:line="276" w:lineRule="auto"/>
            </w:pPr>
          </w:p>
        </w:tc>
        <w:tc>
          <w:tcPr>
            <w:tcW w:w="1630" w:type="dxa"/>
            <w:gridSpan w:val="2"/>
            <w:tcBorders>
              <w:bottom w:val="single" w:sz="18" w:space="0" w:color="000000"/>
              <w:right w:val="single" w:sz="18" w:space="0" w:color="000000"/>
            </w:tcBorders>
            <w:shd w:val="clear" w:color="auto" w:fill="auto"/>
          </w:tcPr>
          <w:p w14:paraId="75DA920E" w14:textId="77777777" w:rsidR="005444E8" w:rsidRDefault="005444E8" w:rsidP="005444E8">
            <w:r>
              <w:rPr>
                <w:noProof/>
              </w:rPr>
              <mc:AlternateContent>
                <mc:Choice Requires="wps">
                  <w:drawing>
                    <wp:anchor distT="0" distB="0" distL="114300" distR="114300" simplePos="0" relativeHeight="252580864" behindDoc="0" locked="0" layoutInCell="1" hidden="0" allowOverlap="1" wp14:anchorId="3F3FE462" wp14:editId="11294D2F">
                      <wp:simplePos x="0" y="0"/>
                      <wp:positionH relativeFrom="column">
                        <wp:posOffset>-330199</wp:posOffset>
                      </wp:positionH>
                      <wp:positionV relativeFrom="paragraph">
                        <wp:posOffset>-215899</wp:posOffset>
                      </wp:positionV>
                      <wp:extent cx="609600" cy="390525"/>
                      <wp:effectExtent l="0" t="0" r="0" b="0"/>
                      <wp:wrapNone/>
                      <wp:docPr id="952" name="Прямая со стрелкой 952"/>
                      <wp:cNvGraphicFramePr/>
                      <a:graphic xmlns:a="http://schemas.openxmlformats.org/drawingml/2006/main">
                        <a:graphicData uri="http://schemas.microsoft.com/office/word/2010/wordprocessingShape">
                          <wps:wsp>
                            <wps:cNvCnPr/>
                            <wps:spPr>
                              <a:xfrm>
                                <a:off x="5055488" y="3599025"/>
                                <a:ext cx="581025" cy="36195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72B87C1E" id="Прямая со стрелкой 952" o:spid="_x0000_s1026" type="#_x0000_t32" style="position:absolute;margin-left:-26pt;margin-top:-17pt;width:48pt;height:30.75pt;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" strokeweight="2.25pt">
                      <v:stroke startarrowwidth="narrow" startarrowlength="short" endarrow="classic"/>
                    </v:shape>
                  </w:pict>
                </mc:Fallback>
              </mc:AlternateContent>
            </w:r>
          </w:p>
        </w:tc>
        <w:tc>
          <w:tcPr>
            <w:tcW w:w="502" w:type="dxa"/>
            <w:vMerge/>
            <w:tcBorders>
              <w:left w:val="single" w:sz="18" w:space="0" w:color="000000"/>
              <w:right w:val="single" w:sz="18" w:space="0" w:color="000000"/>
            </w:tcBorders>
            <w:shd w:val="clear" w:color="auto" w:fill="auto"/>
          </w:tcPr>
          <w:p w14:paraId="5D2217AC" w14:textId="77777777" w:rsidR="005444E8" w:rsidRDefault="005444E8" w:rsidP="005444E8">
            <w:pPr>
              <w:widowControl w:val="0"/>
              <w:pBdr>
                <w:top w:val="nil"/>
                <w:left w:val="nil"/>
                <w:bottom w:val="nil"/>
                <w:right w:val="nil"/>
                <w:between w:val="nil"/>
              </w:pBdr>
              <w:spacing w:line="276" w:lineRule="auto"/>
            </w:pPr>
          </w:p>
        </w:tc>
        <w:tc>
          <w:tcPr>
            <w:tcW w:w="1955" w:type="dxa"/>
            <w:gridSpan w:val="3"/>
            <w:vMerge/>
            <w:tcBorders>
              <w:left w:val="single" w:sz="18" w:space="0" w:color="000000"/>
              <w:right w:val="single" w:sz="18" w:space="0" w:color="000000"/>
            </w:tcBorders>
            <w:shd w:val="clear" w:color="auto" w:fill="auto"/>
            <w:vAlign w:val="center"/>
          </w:tcPr>
          <w:p w14:paraId="7FF31399" w14:textId="77777777" w:rsidR="005444E8" w:rsidRDefault="005444E8" w:rsidP="005444E8">
            <w:pPr>
              <w:widowControl w:val="0"/>
              <w:pBdr>
                <w:top w:val="nil"/>
                <w:left w:val="nil"/>
                <w:bottom w:val="nil"/>
                <w:right w:val="nil"/>
                <w:between w:val="nil"/>
              </w:pBdr>
              <w:spacing w:line="276" w:lineRule="auto"/>
            </w:pPr>
          </w:p>
        </w:tc>
        <w:tc>
          <w:tcPr>
            <w:tcW w:w="503" w:type="dxa"/>
            <w:vMerge/>
            <w:tcBorders>
              <w:left w:val="single" w:sz="18" w:space="0" w:color="000000"/>
              <w:right w:val="single" w:sz="18" w:space="0" w:color="000000"/>
            </w:tcBorders>
            <w:shd w:val="clear" w:color="auto" w:fill="auto"/>
          </w:tcPr>
          <w:p w14:paraId="2B43C6ED" w14:textId="77777777" w:rsidR="005444E8" w:rsidRDefault="005444E8" w:rsidP="005444E8">
            <w:pPr>
              <w:widowControl w:val="0"/>
              <w:pBdr>
                <w:top w:val="nil"/>
                <w:left w:val="nil"/>
                <w:bottom w:val="nil"/>
                <w:right w:val="nil"/>
                <w:between w:val="nil"/>
              </w:pBdr>
              <w:spacing w:line="276" w:lineRule="auto"/>
            </w:pPr>
          </w:p>
        </w:tc>
        <w:tc>
          <w:tcPr>
            <w:tcW w:w="2117" w:type="dxa"/>
            <w:gridSpan w:val="3"/>
            <w:vMerge/>
            <w:tcBorders>
              <w:left w:val="single" w:sz="18" w:space="0" w:color="000000"/>
              <w:right w:val="single" w:sz="18" w:space="0" w:color="000000"/>
            </w:tcBorders>
            <w:shd w:val="clear" w:color="auto" w:fill="auto"/>
          </w:tcPr>
          <w:p w14:paraId="62332CC4" w14:textId="77777777" w:rsidR="005444E8" w:rsidRDefault="005444E8" w:rsidP="005444E8">
            <w:pPr>
              <w:widowControl w:val="0"/>
              <w:pBdr>
                <w:top w:val="nil"/>
                <w:left w:val="nil"/>
                <w:bottom w:val="nil"/>
                <w:right w:val="nil"/>
                <w:between w:val="nil"/>
              </w:pBdr>
              <w:spacing w:line="276" w:lineRule="auto"/>
            </w:pPr>
          </w:p>
        </w:tc>
      </w:tr>
      <w:tr w:rsidR="005444E8" w14:paraId="7864A317" w14:textId="77777777" w:rsidTr="005444E8">
        <w:trPr>
          <w:trHeight w:val="282"/>
        </w:trPr>
        <w:tc>
          <w:tcPr>
            <w:tcW w:w="1798" w:type="dxa"/>
            <w:gridSpan w:val="2"/>
            <w:vMerge/>
            <w:tcBorders>
              <w:left w:val="single" w:sz="18" w:space="0" w:color="000000"/>
            </w:tcBorders>
            <w:shd w:val="clear" w:color="auto" w:fill="auto"/>
          </w:tcPr>
          <w:p w14:paraId="74CF49CB" w14:textId="77777777" w:rsidR="005444E8" w:rsidRDefault="005444E8" w:rsidP="005444E8">
            <w:pPr>
              <w:widowControl w:val="0"/>
              <w:pBdr>
                <w:top w:val="nil"/>
                <w:left w:val="nil"/>
                <w:bottom w:val="nil"/>
                <w:right w:val="nil"/>
                <w:between w:val="nil"/>
              </w:pBdr>
              <w:spacing w:line="276" w:lineRule="auto"/>
            </w:pPr>
          </w:p>
        </w:tc>
        <w:tc>
          <w:tcPr>
            <w:tcW w:w="1127" w:type="dxa"/>
            <w:tcBorders>
              <w:top w:val="single" w:sz="18" w:space="0" w:color="000000"/>
              <w:bottom w:val="single" w:sz="18" w:space="0" w:color="000000"/>
              <w:right w:val="single" w:sz="18" w:space="0" w:color="000000"/>
            </w:tcBorders>
            <w:shd w:val="clear" w:color="auto" w:fill="auto"/>
            <w:vAlign w:val="center"/>
          </w:tcPr>
          <w:p w14:paraId="4F4EE2F0" w14:textId="77777777" w:rsidR="005444E8" w:rsidRDefault="005444E8" w:rsidP="005444E8">
            <w:pPr>
              <w:jc w:val="center"/>
            </w:pPr>
            <w:r>
              <w:t>отказ</w:t>
            </w:r>
          </w:p>
        </w:tc>
        <w:tc>
          <w:tcPr>
            <w:tcW w:w="503" w:type="dxa"/>
            <w:tcBorders>
              <w:top w:val="nil"/>
              <w:left w:val="single" w:sz="18" w:space="0" w:color="000000"/>
              <w:bottom w:val="nil"/>
              <w:right w:val="single" w:sz="18" w:space="0" w:color="000000"/>
            </w:tcBorders>
            <w:shd w:val="clear" w:color="auto" w:fill="auto"/>
          </w:tcPr>
          <w:p w14:paraId="2064E423" w14:textId="77777777" w:rsidR="005444E8" w:rsidRDefault="005444E8" w:rsidP="005444E8"/>
        </w:tc>
        <w:tc>
          <w:tcPr>
            <w:tcW w:w="502" w:type="dxa"/>
            <w:vMerge/>
            <w:tcBorders>
              <w:left w:val="single" w:sz="18" w:space="0" w:color="000000"/>
              <w:right w:val="single" w:sz="18" w:space="0" w:color="000000"/>
            </w:tcBorders>
            <w:shd w:val="clear" w:color="auto" w:fill="auto"/>
          </w:tcPr>
          <w:p w14:paraId="5990C91D" w14:textId="77777777" w:rsidR="005444E8" w:rsidRDefault="005444E8" w:rsidP="005444E8">
            <w:pPr>
              <w:widowControl w:val="0"/>
              <w:pBdr>
                <w:top w:val="nil"/>
                <w:left w:val="nil"/>
                <w:bottom w:val="nil"/>
                <w:right w:val="nil"/>
                <w:between w:val="nil"/>
              </w:pBdr>
              <w:spacing w:line="276" w:lineRule="auto"/>
            </w:pPr>
          </w:p>
        </w:tc>
        <w:tc>
          <w:tcPr>
            <w:tcW w:w="1955" w:type="dxa"/>
            <w:gridSpan w:val="3"/>
            <w:vMerge/>
            <w:tcBorders>
              <w:left w:val="single" w:sz="18" w:space="0" w:color="000000"/>
              <w:right w:val="single" w:sz="18" w:space="0" w:color="000000"/>
            </w:tcBorders>
            <w:shd w:val="clear" w:color="auto" w:fill="auto"/>
            <w:vAlign w:val="center"/>
          </w:tcPr>
          <w:p w14:paraId="2280326E" w14:textId="77777777" w:rsidR="005444E8" w:rsidRDefault="005444E8" w:rsidP="005444E8">
            <w:pPr>
              <w:widowControl w:val="0"/>
              <w:pBdr>
                <w:top w:val="nil"/>
                <w:left w:val="nil"/>
                <w:bottom w:val="nil"/>
                <w:right w:val="nil"/>
                <w:between w:val="nil"/>
              </w:pBdr>
              <w:spacing w:line="276" w:lineRule="auto"/>
            </w:pPr>
          </w:p>
        </w:tc>
        <w:tc>
          <w:tcPr>
            <w:tcW w:w="503" w:type="dxa"/>
            <w:vMerge/>
            <w:tcBorders>
              <w:left w:val="single" w:sz="18" w:space="0" w:color="000000"/>
              <w:right w:val="single" w:sz="18" w:space="0" w:color="000000"/>
            </w:tcBorders>
            <w:shd w:val="clear" w:color="auto" w:fill="auto"/>
          </w:tcPr>
          <w:p w14:paraId="2B1B7815" w14:textId="77777777" w:rsidR="005444E8" w:rsidRDefault="005444E8" w:rsidP="005444E8">
            <w:pPr>
              <w:widowControl w:val="0"/>
              <w:pBdr>
                <w:top w:val="nil"/>
                <w:left w:val="nil"/>
                <w:bottom w:val="nil"/>
                <w:right w:val="nil"/>
                <w:between w:val="nil"/>
              </w:pBdr>
              <w:spacing w:line="276" w:lineRule="auto"/>
            </w:pPr>
          </w:p>
        </w:tc>
        <w:tc>
          <w:tcPr>
            <w:tcW w:w="2117" w:type="dxa"/>
            <w:gridSpan w:val="3"/>
            <w:vMerge/>
            <w:tcBorders>
              <w:left w:val="single" w:sz="18" w:space="0" w:color="000000"/>
              <w:right w:val="single" w:sz="18" w:space="0" w:color="000000"/>
            </w:tcBorders>
            <w:shd w:val="clear" w:color="auto" w:fill="auto"/>
          </w:tcPr>
          <w:p w14:paraId="57DA9A77" w14:textId="77777777" w:rsidR="005444E8" w:rsidRDefault="005444E8" w:rsidP="005444E8">
            <w:pPr>
              <w:widowControl w:val="0"/>
              <w:pBdr>
                <w:top w:val="nil"/>
                <w:left w:val="nil"/>
                <w:bottom w:val="nil"/>
                <w:right w:val="nil"/>
                <w:between w:val="nil"/>
              </w:pBdr>
              <w:spacing w:line="276" w:lineRule="auto"/>
            </w:pPr>
          </w:p>
        </w:tc>
      </w:tr>
      <w:tr w:rsidR="005444E8" w14:paraId="65F371C9" w14:textId="77777777" w:rsidTr="005444E8">
        <w:trPr>
          <w:trHeight w:val="283"/>
        </w:trPr>
        <w:tc>
          <w:tcPr>
            <w:tcW w:w="1798" w:type="dxa"/>
            <w:gridSpan w:val="2"/>
            <w:vMerge/>
            <w:tcBorders>
              <w:left w:val="single" w:sz="18" w:space="0" w:color="000000"/>
            </w:tcBorders>
            <w:shd w:val="clear" w:color="auto" w:fill="auto"/>
          </w:tcPr>
          <w:p w14:paraId="47D19DB8" w14:textId="77777777" w:rsidR="005444E8" w:rsidRDefault="005444E8" w:rsidP="005444E8">
            <w:pPr>
              <w:widowControl w:val="0"/>
              <w:pBdr>
                <w:top w:val="nil"/>
                <w:left w:val="nil"/>
                <w:bottom w:val="nil"/>
                <w:right w:val="nil"/>
                <w:between w:val="nil"/>
              </w:pBdr>
              <w:spacing w:line="276" w:lineRule="auto"/>
            </w:pPr>
          </w:p>
        </w:tc>
        <w:tc>
          <w:tcPr>
            <w:tcW w:w="1630" w:type="dxa"/>
            <w:gridSpan w:val="2"/>
            <w:tcBorders>
              <w:top w:val="nil"/>
              <w:bottom w:val="single" w:sz="18" w:space="0" w:color="000000"/>
              <w:right w:val="single" w:sz="18" w:space="0" w:color="000000"/>
            </w:tcBorders>
            <w:shd w:val="clear" w:color="auto" w:fill="auto"/>
          </w:tcPr>
          <w:p w14:paraId="4F9C7921" w14:textId="77777777" w:rsidR="005444E8" w:rsidRDefault="005444E8" w:rsidP="005444E8"/>
        </w:tc>
        <w:tc>
          <w:tcPr>
            <w:tcW w:w="502" w:type="dxa"/>
            <w:vMerge/>
            <w:tcBorders>
              <w:left w:val="single" w:sz="18" w:space="0" w:color="000000"/>
              <w:right w:val="single" w:sz="18" w:space="0" w:color="000000"/>
            </w:tcBorders>
            <w:shd w:val="clear" w:color="auto" w:fill="auto"/>
          </w:tcPr>
          <w:p w14:paraId="40DFC64C" w14:textId="77777777" w:rsidR="005444E8" w:rsidRDefault="005444E8" w:rsidP="005444E8">
            <w:pPr>
              <w:widowControl w:val="0"/>
              <w:pBdr>
                <w:top w:val="nil"/>
                <w:left w:val="nil"/>
                <w:bottom w:val="nil"/>
                <w:right w:val="nil"/>
                <w:between w:val="nil"/>
              </w:pBdr>
              <w:spacing w:line="276" w:lineRule="auto"/>
            </w:pPr>
          </w:p>
        </w:tc>
        <w:tc>
          <w:tcPr>
            <w:tcW w:w="1955" w:type="dxa"/>
            <w:gridSpan w:val="3"/>
            <w:vMerge/>
            <w:tcBorders>
              <w:left w:val="single" w:sz="18" w:space="0" w:color="000000"/>
              <w:right w:val="single" w:sz="18" w:space="0" w:color="000000"/>
            </w:tcBorders>
            <w:shd w:val="clear" w:color="auto" w:fill="auto"/>
            <w:vAlign w:val="center"/>
          </w:tcPr>
          <w:p w14:paraId="63C72D3F" w14:textId="77777777" w:rsidR="005444E8" w:rsidRDefault="005444E8" w:rsidP="005444E8">
            <w:pPr>
              <w:widowControl w:val="0"/>
              <w:pBdr>
                <w:top w:val="nil"/>
                <w:left w:val="nil"/>
                <w:bottom w:val="nil"/>
                <w:right w:val="nil"/>
                <w:between w:val="nil"/>
              </w:pBdr>
              <w:spacing w:line="276" w:lineRule="auto"/>
            </w:pPr>
          </w:p>
        </w:tc>
        <w:tc>
          <w:tcPr>
            <w:tcW w:w="503" w:type="dxa"/>
            <w:vMerge/>
            <w:tcBorders>
              <w:left w:val="single" w:sz="18" w:space="0" w:color="000000"/>
              <w:right w:val="single" w:sz="18" w:space="0" w:color="000000"/>
            </w:tcBorders>
            <w:shd w:val="clear" w:color="auto" w:fill="auto"/>
          </w:tcPr>
          <w:p w14:paraId="6B1FA958" w14:textId="77777777" w:rsidR="005444E8" w:rsidRDefault="005444E8" w:rsidP="005444E8">
            <w:pPr>
              <w:widowControl w:val="0"/>
              <w:pBdr>
                <w:top w:val="nil"/>
                <w:left w:val="nil"/>
                <w:bottom w:val="nil"/>
                <w:right w:val="nil"/>
                <w:between w:val="nil"/>
              </w:pBdr>
              <w:spacing w:line="276" w:lineRule="auto"/>
            </w:pPr>
          </w:p>
        </w:tc>
        <w:tc>
          <w:tcPr>
            <w:tcW w:w="2117" w:type="dxa"/>
            <w:gridSpan w:val="3"/>
            <w:vMerge/>
            <w:tcBorders>
              <w:left w:val="single" w:sz="18" w:space="0" w:color="000000"/>
              <w:right w:val="single" w:sz="18" w:space="0" w:color="000000"/>
            </w:tcBorders>
            <w:shd w:val="clear" w:color="auto" w:fill="auto"/>
          </w:tcPr>
          <w:p w14:paraId="38B07E8B" w14:textId="77777777" w:rsidR="005444E8" w:rsidRDefault="005444E8" w:rsidP="005444E8">
            <w:pPr>
              <w:widowControl w:val="0"/>
              <w:pBdr>
                <w:top w:val="nil"/>
                <w:left w:val="nil"/>
                <w:bottom w:val="nil"/>
                <w:right w:val="nil"/>
                <w:between w:val="nil"/>
              </w:pBdr>
              <w:spacing w:line="276" w:lineRule="auto"/>
            </w:pPr>
          </w:p>
        </w:tc>
      </w:tr>
    </w:tbl>
    <w:p w14:paraId="47611D50" w14:textId="77777777" w:rsidR="005444E8" w:rsidRDefault="005444E8" w:rsidP="005444E8">
      <w:pPr>
        <w:tabs>
          <w:tab w:val="left" w:pos="3772"/>
        </w:tabs>
      </w:pPr>
    </w:p>
    <w:p w14:paraId="73AE521D" w14:textId="77777777" w:rsidR="005444E8" w:rsidRDefault="005444E8" w:rsidP="005444E8">
      <w:pPr>
        <w:tabs>
          <w:tab w:val="left" w:pos="3772"/>
        </w:tabs>
      </w:pPr>
    </w:p>
    <w:p w14:paraId="01910A64" w14:textId="77777777" w:rsidR="005444E8" w:rsidRDefault="005444E8" w:rsidP="005444E8">
      <w:pPr>
        <w:tabs>
          <w:tab w:val="left" w:pos="3772"/>
        </w:tabs>
      </w:pPr>
    </w:p>
    <w:p w14:paraId="34484884" w14:textId="77777777" w:rsidR="005444E8" w:rsidRDefault="005444E8" w:rsidP="005444E8">
      <w:pPr>
        <w:tabs>
          <w:tab w:val="left" w:pos="3772"/>
        </w:tabs>
      </w:pPr>
    </w:p>
    <w:p w14:paraId="5412AD8B" w14:textId="77777777" w:rsidR="005444E8" w:rsidRDefault="005444E8" w:rsidP="005444E8">
      <w:pPr>
        <w:tabs>
          <w:tab w:val="left" w:pos="3772"/>
        </w:tabs>
      </w:pPr>
    </w:p>
    <w:p w14:paraId="6B989EAC" w14:textId="77777777" w:rsidR="005444E8" w:rsidRDefault="005444E8" w:rsidP="005444E8">
      <w:pPr>
        <w:tabs>
          <w:tab w:val="left" w:pos="3772"/>
        </w:tabs>
      </w:pPr>
    </w:p>
    <w:p w14:paraId="590C27AA" w14:textId="77777777" w:rsidR="005444E8" w:rsidRDefault="005444E8" w:rsidP="005444E8">
      <w:pPr>
        <w:tabs>
          <w:tab w:val="left" w:pos="3772"/>
        </w:tabs>
      </w:pPr>
    </w:p>
    <w:p w14:paraId="425A9646" w14:textId="77777777" w:rsidR="005444E8" w:rsidRDefault="005444E8" w:rsidP="005444E8">
      <w:pPr>
        <w:tabs>
          <w:tab w:val="left" w:pos="3772"/>
        </w:tabs>
      </w:pPr>
    </w:p>
    <w:p w14:paraId="2843DC63" w14:textId="77777777" w:rsidR="005444E8" w:rsidRDefault="005444E8" w:rsidP="005444E8">
      <w:pPr>
        <w:tabs>
          <w:tab w:val="left" w:pos="3772"/>
        </w:tabs>
      </w:pPr>
    </w:p>
    <w:p w14:paraId="4E6A9D74" w14:textId="77777777" w:rsidR="005444E8" w:rsidRDefault="005444E8" w:rsidP="005444E8">
      <w:pPr>
        <w:tabs>
          <w:tab w:val="left" w:pos="3772"/>
        </w:tabs>
      </w:pPr>
    </w:p>
    <w:p w14:paraId="6B273CA9" w14:textId="77777777" w:rsidR="005444E8" w:rsidRDefault="005444E8" w:rsidP="005444E8">
      <w:pPr>
        <w:tabs>
          <w:tab w:val="left" w:pos="3772"/>
        </w:tabs>
      </w:pPr>
    </w:p>
    <w:p w14:paraId="5B4F1136" w14:textId="77777777" w:rsidR="005444E8" w:rsidRDefault="005444E8" w:rsidP="005444E8">
      <w:pPr>
        <w:tabs>
          <w:tab w:val="left" w:pos="3772"/>
        </w:tabs>
      </w:pPr>
    </w:p>
    <w:p w14:paraId="03541B2A" w14:textId="77777777" w:rsidR="005444E8" w:rsidRDefault="005444E8" w:rsidP="005444E8">
      <w:pPr>
        <w:tabs>
          <w:tab w:val="left" w:pos="3772"/>
        </w:tabs>
      </w:pPr>
    </w:p>
    <w:p w14:paraId="4CA2C5DE" w14:textId="77777777" w:rsidR="005444E8" w:rsidRDefault="005444E8" w:rsidP="005444E8">
      <w:pPr>
        <w:tabs>
          <w:tab w:val="left" w:pos="3772"/>
        </w:tabs>
      </w:pPr>
    </w:p>
    <w:tbl>
      <w:tblPr>
        <w:tblpPr w:leftFromText="180" w:rightFromText="180" w:vertAnchor="text" w:tblpX="31" w:tblpY="434"/>
        <w:tblW w:w="9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29"/>
      </w:tblGrid>
      <w:tr w:rsidR="005444E8" w14:paraId="112FB348" w14:textId="77777777" w:rsidTr="005444E8">
        <w:tc>
          <w:tcPr>
            <w:tcW w:w="4928" w:type="dxa"/>
          </w:tcPr>
          <w:p w14:paraId="1B8DA48E" w14:textId="77777777" w:rsidR="005444E8" w:rsidRDefault="005444E8" w:rsidP="005444E8">
            <w:r>
              <w:t>Название параметра услуги</w:t>
            </w:r>
          </w:p>
        </w:tc>
        <w:tc>
          <w:tcPr>
            <w:tcW w:w="4929" w:type="dxa"/>
          </w:tcPr>
          <w:p w14:paraId="23EE89F8" w14:textId="77777777" w:rsidR="005444E8" w:rsidRDefault="005444E8" w:rsidP="005444E8">
            <w:r>
              <w:t xml:space="preserve">Числовые данные </w:t>
            </w:r>
          </w:p>
        </w:tc>
      </w:tr>
      <w:tr w:rsidR="005444E8" w14:paraId="0C24215D" w14:textId="77777777" w:rsidTr="005444E8">
        <w:tc>
          <w:tcPr>
            <w:tcW w:w="4928" w:type="dxa"/>
          </w:tcPr>
          <w:p w14:paraId="6DFD8FDE" w14:textId="77777777" w:rsidR="005444E8" w:rsidRDefault="005444E8" w:rsidP="007344F8">
            <w:pPr>
              <w:numPr>
                <w:ilvl w:val="0"/>
                <w:numId w:val="44"/>
              </w:numPr>
            </w:pPr>
            <w:r>
              <w:t>число процедур, всего:</w:t>
            </w:r>
          </w:p>
          <w:p w14:paraId="33853920" w14:textId="77777777" w:rsidR="005444E8" w:rsidRDefault="005444E8" w:rsidP="005444E8">
            <w:pPr>
              <w:ind w:left="720"/>
            </w:pPr>
            <w:r>
              <w:t>-административные процедуры:</w:t>
            </w:r>
          </w:p>
          <w:p w14:paraId="18ED55AC" w14:textId="77777777" w:rsidR="005444E8" w:rsidRDefault="005444E8" w:rsidP="005444E8">
            <w:pPr>
              <w:ind w:left="720"/>
            </w:pPr>
            <w:r>
              <w:t>-организационно-управленческих процедур:</w:t>
            </w:r>
          </w:p>
          <w:p w14:paraId="63FC612D" w14:textId="77777777" w:rsidR="005444E8" w:rsidRDefault="005444E8" w:rsidP="005444E8">
            <w:pPr>
              <w:ind w:left="720"/>
            </w:pPr>
            <w:r>
              <w:t>-вспомогательных процедур:</w:t>
            </w:r>
          </w:p>
          <w:p w14:paraId="6428F64E" w14:textId="77777777" w:rsidR="005444E8" w:rsidRDefault="005444E8" w:rsidP="005444E8">
            <w:pPr>
              <w:ind w:left="720"/>
            </w:pPr>
            <w:r>
              <w:t>-специальных процедур:</w:t>
            </w:r>
          </w:p>
        </w:tc>
        <w:tc>
          <w:tcPr>
            <w:tcW w:w="4929" w:type="dxa"/>
          </w:tcPr>
          <w:p w14:paraId="127DEAF3" w14:textId="77777777" w:rsidR="005444E8" w:rsidRDefault="005444E8" w:rsidP="005444E8">
            <w:pPr>
              <w:rPr>
                <w:strike/>
              </w:rPr>
            </w:pPr>
            <w:r>
              <w:t>3</w:t>
            </w:r>
          </w:p>
          <w:p w14:paraId="03AB333D" w14:textId="77777777" w:rsidR="005444E8" w:rsidRDefault="005444E8" w:rsidP="005444E8">
            <w:r>
              <w:t>3</w:t>
            </w:r>
          </w:p>
          <w:p w14:paraId="59D95F29" w14:textId="77777777" w:rsidR="005444E8" w:rsidRDefault="005444E8" w:rsidP="005444E8">
            <w:r>
              <w:t>-</w:t>
            </w:r>
          </w:p>
          <w:p w14:paraId="032483FC" w14:textId="77777777" w:rsidR="005444E8" w:rsidRDefault="005444E8" w:rsidP="005444E8"/>
          <w:p w14:paraId="2AE81717" w14:textId="77777777" w:rsidR="005444E8" w:rsidRDefault="005444E8" w:rsidP="005444E8">
            <w:r>
              <w:t>-</w:t>
            </w:r>
          </w:p>
          <w:p w14:paraId="24CA9E35" w14:textId="77777777" w:rsidR="005444E8" w:rsidRDefault="005444E8" w:rsidP="005444E8">
            <w:r>
              <w:t>-</w:t>
            </w:r>
          </w:p>
        </w:tc>
      </w:tr>
      <w:tr w:rsidR="005444E8" w14:paraId="5532C286" w14:textId="77777777" w:rsidTr="005444E8">
        <w:tc>
          <w:tcPr>
            <w:tcW w:w="4928" w:type="dxa"/>
          </w:tcPr>
          <w:p w14:paraId="6120928C" w14:textId="77777777" w:rsidR="005444E8" w:rsidRDefault="005444E8" w:rsidP="007344F8">
            <w:pPr>
              <w:numPr>
                <w:ilvl w:val="0"/>
                <w:numId w:val="44"/>
              </w:numPr>
            </w:pPr>
            <w:r>
              <w:t>общая продолжительность процедур:</w:t>
            </w:r>
          </w:p>
        </w:tc>
        <w:tc>
          <w:tcPr>
            <w:tcW w:w="4929" w:type="dxa"/>
          </w:tcPr>
          <w:p w14:paraId="39A2F3AE" w14:textId="77777777" w:rsidR="005444E8" w:rsidRDefault="005444E8" w:rsidP="005444E8">
            <w:pPr>
              <w:ind w:firstLine="709"/>
              <w:jc w:val="both"/>
            </w:pPr>
            <w:r>
              <w:t>- 8 рабочих дней – при степени срочности «срочно»;</w:t>
            </w:r>
          </w:p>
          <w:p w14:paraId="3B6B267D" w14:textId="77777777" w:rsidR="005444E8" w:rsidRDefault="005444E8" w:rsidP="005444E8">
            <w:pPr>
              <w:ind w:firstLine="709"/>
              <w:jc w:val="both"/>
            </w:pPr>
            <w:r>
              <w:t>- 4 рабочих дня – при степени срочности «особо срочно»;</w:t>
            </w:r>
          </w:p>
          <w:p w14:paraId="18B05FCE" w14:textId="77777777" w:rsidR="005444E8" w:rsidRDefault="005444E8" w:rsidP="005444E8">
            <w:pPr>
              <w:ind w:firstLine="709"/>
              <w:jc w:val="both"/>
            </w:pPr>
            <w:r>
              <w:t>- 2 рабочих дня – при степени срочности «сверхсрочно»;</w:t>
            </w:r>
          </w:p>
          <w:p w14:paraId="415825DF" w14:textId="77777777" w:rsidR="005444E8" w:rsidRDefault="005444E8" w:rsidP="005444E8">
            <w:pPr>
              <w:ind w:firstLine="709"/>
              <w:jc w:val="both"/>
            </w:pPr>
            <w:r>
              <w:t>- 3 рабочих часа – при степени срочности «три рабочих часа».</w:t>
            </w:r>
          </w:p>
          <w:p w14:paraId="6DB1B327" w14:textId="77777777" w:rsidR="005444E8" w:rsidRDefault="005444E8" w:rsidP="005444E8"/>
        </w:tc>
      </w:tr>
      <w:tr w:rsidR="005444E8" w14:paraId="38D09FAD" w14:textId="77777777" w:rsidTr="005444E8">
        <w:tc>
          <w:tcPr>
            <w:tcW w:w="4928" w:type="dxa"/>
          </w:tcPr>
          <w:p w14:paraId="175D6320" w14:textId="77777777" w:rsidR="005444E8" w:rsidRDefault="005444E8" w:rsidP="007344F8">
            <w:pPr>
              <w:numPr>
                <w:ilvl w:val="0"/>
                <w:numId w:val="44"/>
              </w:numPr>
            </w:pPr>
            <w:r>
              <w:t>число процедур и действий, выполняемых в электронном формате:</w:t>
            </w:r>
          </w:p>
        </w:tc>
        <w:tc>
          <w:tcPr>
            <w:tcW w:w="4929" w:type="dxa"/>
          </w:tcPr>
          <w:p w14:paraId="74B0914C" w14:textId="77777777" w:rsidR="005444E8" w:rsidRDefault="005444E8" w:rsidP="005444E8">
            <w:pPr>
              <w:rPr>
                <w:strike/>
              </w:rPr>
            </w:pPr>
            <w:r>
              <w:t>3</w:t>
            </w:r>
          </w:p>
          <w:p w14:paraId="34C3062C" w14:textId="77777777" w:rsidR="005444E8" w:rsidRDefault="005444E8" w:rsidP="005444E8"/>
        </w:tc>
      </w:tr>
      <w:tr w:rsidR="005444E8" w14:paraId="076D9252" w14:textId="77777777" w:rsidTr="005444E8">
        <w:tc>
          <w:tcPr>
            <w:tcW w:w="4928" w:type="dxa"/>
          </w:tcPr>
          <w:p w14:paraId="368A7395" w14:textId="77777777" w:rsidR="005444E8" w:rsidRDefault="005444E8" w:rsidP="005444E8">
            <w:r>
              <w:t xml:space="preserve">       4.число документов запрашиваемых у заявителей:</w:t>
            </w:r>
          </w:p>
        </w:tc>
        <w:tc>
          <w:tcPr>
            <w:tcW w:w="4929" w:type="dxa"/>
          </w:tcPr>
          <w:p w14:paraId="7880FCC2" w14:textId="77777777" w:rsidR="005444E8" w:rsidRDefault="005444E8" w:rsidP="005444E8">
            <w:r>
              <w:t>1-3</w:t>
            </w:r>
          </w:p>
        </w:tc>
      </w:tr>
      <w:tr w:rsidR="005444E8" w14:paraId="369B9D0F" w14:textId="77777777" w:rsidTr="005444E8">
        <w:tc>
          <w:tcPr>
            <w:tcW w:w="4928" w:type="dxa"/>
          </w:tcPr>
          <w:p w14:paraId="11930060" w14:textId="77777777" w:rsidR="005444E8" w:rsidRDefault="005444E8" w:rsidP="005444E8">
            <w:r>
              <w:t xml:space="preserve">       5.число сторонних организаций, участвующих в производстве услуги, всего:</w:t>
            </w:r>
          </w:p>
          <w:p w14:paraId="4F821946" w14:textId="77777777" w:rsidR="005444E8" w:rsidRDefault="005444E8" w:rsidP="005444E8">
            <w:r>
              <w:t>-во внутриведомственном взаимодействий:</w:t>
            </w:r>
          </w:p>
          <w:p w14:paraId="4D106753" w14:textId="77777777" w:rsidR="005444E8" w:rsidRDefault="005444E8" w:rsidP="005444E8">
            <w:r>
              <w:t>-в межведомственном взаимодействий:</w:t>
            </w:r>
          </w:p>
        </w:tc>
        <w:tc>
          <w:tcPr>
            <w:tcW w:w="4929" w:type="dxa"/>
          </w:tcPr>
          <w:p w14:paraId="0958AD47" w14:textId="77777777" w:rsidR="005444E8" w:rsidRDefault="005444E8" w:rsidP="005444E8"/>
          <w:p w14:paraId="29FC3344" w14:textId="77777777" w:rsidR="005444E8" w:rsidRDefault="005444E8" w:rsidP="005444E8">
            <w:r>
              <w:t>1</w:t>
            </w:r>
          </w:p>
          <w:p w14:paraId="4B479391" w14:textId="77777777" w:rsidR="005444E8" w:rsidRDefault="005444E8" w:rsidP="005444E8">
            <w:r>
              <w:t>-</w:t>
            </w:r>
          </w:p>
          <w:p w14:paraId="13F4EFAE" w14:textId="77777777" w:rsidR="005444E8" w:rsidRDefault="005444E8" w:rsidP="005444E8">
            <w:r>
              <w:t>1</w:t>
            </w:r>
          </w:p>
        </w:tc>
      </w:tr>
      <w:tr w:rsidR="005444E8" w14:paraId="77C2D529" w14:textId="77777777" w:rsidTr="005444E8">
        <w:tc>
          <w:tcPr>
            <w:tcW w:w="4928" w:type="dxa"/>
          </w:tcPr>
          <w:p w14:paraId="0AE520CB" w14:textId="77777777" w:rsidR="005444E8" w:rsidRDefault="005444E8" w:rsidP="005444E8">
            <w:r>
              <w:t xml:space="preserve">      6. число лиц,  участвующих в производстве услуги  </w:t>
            </w:r>
          </w:p>
        </w:tc>
        <w:tc>
          <w:tcPr>
            <w:tcW w:w="4929" w:type="dxa"/>
          </w:tcPr>
          <w:p w14:paraId="1327C525" w14:textId="77777777" w:rsidR="005444E8" w:rsidRDefault="005444E8" w:rsidP="005444E8">
            <w:r>
              <w:t>2</w:t>
            </w:r>
          </w:p>
        </w:tc>
      </w:tr>
      <w:tr w:rsidR="005444E8" w14:paraId="28F9D163" w14:textId="77777777" w:rsidTr="005444E8">
        <w:tc>
          <w:tcPr>
            <w:tcW w:w="4928" w:type="dxa"/>
          </w:tcPr>
          <w:p w14:paraId="087872FE" w14:textId="77777777" w:rsidR="005444E8" w:rsidRDefault="005444E8" w:rsidP="005444E8">
            <w:r>
              <w:t xml:space="preserve">      7. число документов, регулирующих производство услуги:</w:t>
            </w:r>
          </w:p>
        </w:tc>
        <w:tc>
          <w:tcPr>
            <w:tcW w:w="4929" w:type="dxa"/>
          </w:tcPr>
          <w:p w14:paraId="0FE03FBC" w14:textId="77777777" w:rsidR="005444E8" w:rsidRDefault="005444E8" w:rsidP="005444E8">
            <w:r>
              <w:t>3</w:t>
            </w:r>
          </w:p>
        </w:tc>
      </w:tr>
    </w:tbl>
    <w:p w14:paraId="12E27E63" w14:textId="77777777" w:rsidR="005444E8" w:rsidRDefault="005444E8" w:rsidP="005444E8">
      <w:pPr>
        <w:tabs>
          <w:tab w:val="left" w:pos="3772"/>
        </w:tabs>
        <w:sectPr w:rsidR="005444E8" w:rsidSect="003D697D">
          <w:footerReference w:type="default" r:id="rId92"/>
          <w:pgSz w:w="11906" w:h="16838"/>
          <w:pgMar w:top="1134" w:right="851" w:bottom="851" w:left="1134" w:header="709" w:footer="709" w:gutter="0"/>
          <w:cols w:space="720"/>
        </w:sectPr>
      </w:pPr>
    </w:p>
    <w:p w14:paraId="178BD102" w14:textId="178B6A88" w:rsidR="005444E8" w:rsidRDefault="005444E8" w:rsidP="006A1F53">
      <w:pPr>
        <w:spacing w:before="200"/>
        <w:ind w:left="2880" w:right="1134" w:firstLine="720"/>
      </w:pPr>
      <w:r>
        <w:rPr>
          <w:b/>
        </w:rPr>
        <w:t>4. Описание процедур и их характеристики</w:t>
      </w:r>
    </w:p>
    <w:tbl>
      <w:tblPr>
        <w:tblW w:w="14803" w:type="dxa"/>
        <w:tblLayout w:type="fixed"/>
        <w:tblLook w:val="0400" w:firstRow="0" w:lastRow="0" w:firstColumn="0" w:lastColumn="0" w:noHBand="0" w:noVBand="1"/>
      </w:tblPr>
      <w:tblGrid>
        <w:gridCol w:w="6372"/>
        <w:gridCol w:w="92"/>
        <w:gridCol w:w="1606"/>
        <w:gridCol w:w="22"/>
        <w:gridCol w:w="2104"/>
        <w:gridCol w:w="1961"/>
        <w:gridCol w:w="24"/>
        <w:gridCol w:w="2622"/>
      </w:tblGrid>
      <w:tr w:rsidR="005444E8" w14:paraId="5526C00F" w14:textId="77777777" w:rsidTr="006A1F53">
        <w:tc>
          <w:tcPr>
            <w:tcW w:w="63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DE094C" w14:textId="77777777" w:rsidR="005444E8" w:rsidRDefault="005444E8" w:rsidP="005444E8">
            <w:pPr>
              <w:jc w:val="center"/>
            </w:pPr>
            <w:r>
              <w:rPr>
                <w:b/>
              </w:rPr>
              <w:t>Название процедуры и действий</w:t>
            </w:r>
          </w:p>
        </w:tc>
        <w:tc>
          <w:tcPr>
            <w:tcW w:w="1698"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617A512" w14:textId="77777777" w:rsidR="005444E8" w:rsidRDefault="005444E8" w:rsidP="005444E8">
            <w:pPr>
              <w:jc w:val="center"/>
            </w:pPr>
            <w:r>
              <w:rPr>
                <w:b/>
              </w:rPr>
              <w:t>Исполнитель, должностное лицо</w:t>
            </w:r>
          </w:p>
        </w:tc>
        <w:tc>
          <w:tcPr>
            <w:tcW w:w="212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4244BB3" w14:textId="77777777" w:rsidR="005444E8" w:rsidRDefault="005444E8" w:rsidP="005444E8">
            <w:pPr>
              <w:jc w:val="center"/>
            </w:pPr>
            <w:r>
              <w:rPr>
                <w:b/>
              </w:rPr>
              <w:t>Продолжительность действий</w:t>
            </w:r>
          </w:p>
        </w:tc>
        <w:tc>
          <w:tcPr>
            <w:tcW w:w="1985"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F78F9A8" w14:textId="77777777" w:rsidR="005444E8" w:rsidRDefault="005444E8" w:rsidP="005444E8">
            <w:pPr>
              <w:jc w:val="center"/>
            </w:pPr>
            <w:r>
              <w:rPr>
                <w:b/>
              </w:rPr>
              <w:t>Результат действия</w:t>
            </w:r>
          </w:p>
        </w:tc>
        <w:tc>
          <w:tcPr>
            <w:tcW w:w="2622"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F0E5D87" w14:textId="77777777" w:rsidR="005444E8" w:rsidRDefault="005444E8" w:rsidP="005444E8">
            <w:pPr>
              <w:jc w:val="center"/>
            </w:pPr>
            <w:r>
              <w:rPr>
                <w:b/>
              </w:rPr>
              <w:t>Документ, регулирующий действие</w:t>
            </w:r>
          </w:p>
        </w:tc>
      </w:tr>
      <w:tr w:rsidR="005444E8" w14:paraId="150D95D8" w14:textId="77777777" w:rsidTr="006A1F53">
        <w:tc>
          <w:tcPr>
            <w:tcW w:w="63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A2EC3F" w14:textId="77777777" w:rsidR="005444E8" w:rsidRDefault="005444E8" w:rsidP="005444E8">
            <w:pPr>
              <w:jc w:val="center"/>
            </w:pPr>
            <w:r>
              <w:t>1</w:t>
            </w:r>
          </w:p>
        </w:tc>
        <w:tc>
          <w:tcPr>
            <w:tcW w:w="1698" w:type="dxa"/>
            <w:gridSpan w:val="2"/>
            <w:tcBorders>
              <w:top w:val="nil"/>
              <w:left w:val="nil"/>
              <w:bottom w:val="single" w:sz="8" w:space="0" w:color="000000"/>
              <w:right w:val="single" w:sz="8" w:space="0" w:color="000000"/>
            </w:tcBorders>
            <w:tcMar>
              <w:top w:w="0" w:type="dxa"/>
              <w:left w:w="108" w:type="dxa"/>
              <w:bottom w:w="0" w:type="dxa"/>
              <w:right w:w="108" w:type="dxa"/>
            </w:tcMar>
          </w:tcPr>
          <w:p w14:paraId="674DFCD5" w14:textId="77777777" w:rsidR="005444E8" w:rsidRDefault="005444E8" w:rsidP="005444E8">
            <w:pPr>
              <w:jc w:val="center"/>
            </w:pPr>
            <w:r>
              <w:t>2</w:t>
            </w:r>
          </w:p>
        </w:tc>
        <w:tc>
          <w:tcPr>
            <w:tcW w:w="2126" w:type="dxa"/>
            <w:gridSpan w:val="2"/>
            <w:tcBorders>
              <w:top w:val="nil"/>
              <w:left w:val="nil"/>
              <w:bottom w:val="single" w:sz="8" w:space="0" w:color="000000"/>
              <w:right w:val="single" w:sz="8" w:space="0" w:color="000000"/>
            </w:tcBorders>
            <w:tcMar>
              <w:top w:w="0" w:type="dxa"/>
              <w:left w:w="108" w:type="dxa"/>
              <w:bottom w:w="0" w:type="dxa"/>
              <w:right w:w="108" w:type="dxa"/>
            </w:tcMar>
          </w:tcPr>
          <w:p w14:paraId="35E97050" w14:textId="77777777" w:rsidR="005444E8" w:rsidRDefault="005444E8" w:rsidP="005444E8">
            <w:pPr>
              <w:jc w:val="center"/>
            </w:pPr>
            <w:r>
              <w:t>3</w:t>
            </w:r>
          </w:p>
        </w:tc>
        <w:tc>
          <w:tcPr>
            <w:tcW w:w="1985" w:type="dxa"/>
            <w:gridSpan w:val="2"/>
            <w:tcBorders>
              <w:top w:val="nil"/>
              <w:left w:val="nil"/>
              <w:bottom w:val="single" w:sz="8" w:space="0" w:color="000000"/>
              <w:right w:val="single" w:sz="8" w:space="0" w:color="000000"/>
            </w:tcBorders>
            <w:tcMar>
              <w:top w:w="0" w:type="dxa"/>
              <w:left w:w="108" w:type="dxa"/>
              <w:bottom w:w="0" w:type="dxa"/>
              <w:right w:w="108" w:type="dxa"/>
            </w:tcMar>
          </w:tcPr>
          <w:p w14:paraId="57868D58" w14:textId="77777777" w:rsidR="005444E8" w:rsidRDefault="005444E8" w:rsidP="005444E8">
            <w:pPr>
              <w:jc w:val="center"/>
            </w:pPr>
            <w:r>
              <w:t>4</w:t>
            </w:r>
          </w:p>
        </w:tc>
        <w:tc>
          <w:tcPr>
            <w:tcW w:w="2622" w:type="dxa"/>
            <w:tcBorders>
              <w:top w:val="nil"/>
              <w:left w:val="nil"/>
              <w:bottom w:val="single" w:sz="8" w:space="0" w:color="000000"/>
              <w:right w:val="single" w:sz="8" w:space="0" w:color="000000"/>
            </w:tcBorders>
            <w:tcMar>
              <w:top w:w="0" w:type="dxa"/>
              <w:left w:w="108" w:type="dxa"/>
              <w:bottom w:w="0" w:type="dxa"/>
              <w:right w:w="108" w:type="dxa"/>
            </w:tcMar>
          </w:tcPr>
          <w:p w14:paraId="5FE95277" w14:textId="77777777" w:rsidR="005444E8" w:rsidRDefault="005444E8" w:rsidP="005444E8">
            <w:pPr>
              <w:jc w:val="center"/>
            </w:pPr>
            <w:r>
              <w:t>5</w:t>
            </w:r>
          </w:p>
        </w:tc>
      </w:tr>
      <w:tr w:rsidR="005444E8" w14:paraId="67D7BC05" w14:textId="77777777" w:rsidTr="005444E8">
        <w:tc>
          <w:tcPr>
            <w:tcW w:w="14803"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3A478D" w14:textId="77777777" w:rsidR="005444E8" w:rsidRDefault="005444E8" w:rsidP="005444E8">
            <w:pPr>
              <w:rPr>
                <w:b/>
              </w:rPr>
            </w:pPr>
            <w:r>
              <w:rPr>
                <w:b/>
              </w:rPr>
              <w:t>Процедура 1:</w:t>
            </w:r>
            <w:r>
              <w:t xml:space="preserve"> </w:t>
            </w:r>
            <w:r>
              <w:rPr>
                <w:b/>
              </w:rPr>
              <w:t>Прием и проверка документов на оформление ID-карты</w:t>
            </w:r>
            <w:r>
              <w:t xml:space="preserve"> </w:t>
            </w:r>
            <w:r>
              <w:rPr>
                <w:b/>
              </w:rPr>
              <w:t>и общегражданского паспорта</w:t>
            </w:r>
          </w:p>
        </w:tc>
      </w:tr>
      <w:tr w:rsidR="005444E8" w14:paraId="773DFF79" w14:textId="77777777" w:rsidTr="006A1F53">
        <w:tc>
          <w:tcPr>
            <w:tcW w:w="63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A54F6D0" w14:textId="77777777" w:rsidR="005444E8" w:rsidRDefault="005444E8" w:rsidP="007344F8">
            <w:pPr>
              <w:numPr>
                <w:ilvl w:val="1"/>
                <w:numId w:val="41"/>
              </w:numPr>
              <w:pBdr>
                <w:top w:val="nil"/>
                <w:left w:val="nil"/>
                <w:bottom w:val="nil"/>
                <w:right w:val="nil"/>
                <w:between w:val="nil"/>
              </w:pBdr>
              <w:ind w:left="0" w:firstLine="0"/>
              <w:jc w:val="both"/>
              <w:rPr>
                <w:color w:val="000000"/>
              </w:rPr>
            </w:pPr>
            <w:r>
              <w:rPr>
                <w:color w:val="000000"/>
              </w:rPr>
              <w:t xml:space="preserve">Принимает заявителя, обратившегося для получения ID-карты и общегражданского паспорта; </w:t>
            </w:r>
          </w:p>
          <w:p w14:paraId="088D7217" w14:textId="77777777" w:rsidR="005444E8" w:rsidRDefault="005444E8" w:rsidP="005444E8">
            <w:pPr>
              <w:jc w:val="both"/>
            </w:pPr>
            <w:r>
              <w:t>1.2. Проверяет документы на соответствие перечню, установленному настоящим Административным регламентом и на наличие исправления и подделки;</w:t>
            </w:r>
          </w:p>
          <w:p w14:paraId="355E9EBE" w14:textId="77777777" w:rsidR="005444E8" w:rsidRDefault="005444E8" w:rsidP="005444E8">
            <w:pPr>
              <w:tabs>
                <w:tab w:val="left" w:pos="0"/>
              </w:tabs>
              <w:jc w:val="both"/>
            </w:pPr>
            <w:r>
              <w:t>- в случае соответствия представленных документов всем требованиям оформляет анкету - заявление в АИС «Паспорт»;</w:t>
            </w:r>
          </w:p>
          <w:p w14:paraId="09FCB652" w14:textId="77777777" w:rsidR="005444E8" w:rsidRDefault="005444E8" w:rsidP="005444E8">
            <w:pPr>
              <w:tabs>
                <w:tab w:val="left" w:pos="0"/>
              </w:tabs>
              <w:jc w:val="both"/>
            </w:pPr>
            <w:r>
              <w:t>- в случае, если документы, представленные заявителем, не соответствуют перечню, предлагается представить документы согласно перечню.</w:t>
            </w:r>
          </w:p>
          <w:p w14:paraId="3EEB0C5B" w14:textId="77777777" w:rsidR="005444E8" w:rsidRDefault="005444E8" w:rsidP="005444E8">
            <w:pPr>
              <w:tabs>
                <w:tab w:val="left" w:pos="0"/>
              </w:tabs>
              <w:jc w:val="both"/>
            </w:pPr>
            <w:r>
              <w:t>- в случае обнаружения в представленных документах исправлений и/или признаков подделки, сотрудник осуществляющий прием документов, приостанавливает все действия и составляет акт в 3-х экземплярах и приостанавливает прием документов до окончательного решения руководства или правоохранительных органов;</w:t>
            </w:r>
          </w:p>
          <w:p w14:paraId="5A45CB1C" w14:textId="77777777" w:rsidR="005444E8" w:rsidRDefault="005444E8" w:rsidP="007344F8">
            <w:pPr>
              <w:numPr>
                <w:ilvl w:val="1"/>
                <w:numId w:val="41"/>
              </w:numPr>
              <w:pBdr>
                <w:top w:val="nil"/>
                <w:left w:val="nil"/>
                <w:bottom w:val="nil"/>
                <w:right w:val="nil"/>
                <w:between w:val="nil"/>
              </w:pBdr>
              <w:ind w:left="0" w:firstLine="0"/>
              <w:jc w:val="both"/>
              <w:rPr>
                <w:color w:val="000000"/>
              </w:rPr>
            </w:pPr>
            <w:r>
              <w:rPr>
                <w:color w:val="000000"/>
              </w:rPr>
              <w:t xml:space="preserve">- в случае отсутствия необходимых документов или не устранения выявленных фактов их несоответствия установленным требованиям отказывает в оформлении документов на получение ID-карты и общегражданского паспорта; </w:t>
            </w:r>
          </w:p>
          <w:p w14:paraId="428DD906" w14:textId="77777777" w:rsidR="005444E8" w:rsidRDefault="005444E8" w:rsidP="005444E8">
            <w:pPr>
              <w:jc w:val="both"/>
            </w:pPr>
            <w:r>
              <w:t>- в случае если гражданин просит оформить отказ в письменном виде, принимает заявление гражданина, оформленное в бумажном виде с копиями представленных документов, регистрирует заявление в системе электронного документообороте (СЭД), вносит его на рассмотрение руководителю;</w:t>
            </w:r>
          </w:p>
          <w:p w14:paraId="56CB8B94" w14:textId="77777777" w:rsidR="005444E8" w:rsidRDefault="005444E8" w:rsidP="005444E8">
            <w:pPr>
              <w:jc w:val="both"/>
            </w:pPr>
            <w:r>
              <w:t>- после получения резолюции руководителя рассматривает запрос (заявление) в порядке и сроки, установленные законодательством о порядке рассмотрения обращений граждан и о доступе к информации, находящейся в ведении государственных органов и органов местного самоуправления Кыргызской Республики;</w:t>
            </w:r>
          </w:p>
          <w:p w14:paraId="59B682C8" w14:textId="77777777" w:rsidR="005444E8" w:rsidRDefault="005444E8" w:rsidP="005444E8">
            <w:pPr>
              <w:jc w:val="both"/>
            </w:pPr>
            <w:r>
              <w:t>- подготавливает проект соответствующего письменного ответа и вносит его на подпись руководителю;</w:t>
            </w:r>
          </w:p>
          <w:p w14:paraId="49C42093" w14:textId="77777777" w:rsidR="005444E8" w:rsidRDefault="005444E8" w:rsidP="005444E8">
            <w:pPr>
              <w:jc w:val="both"/>
            </w:pPr>
            <w:r>
              <w:t>- после подписания ответа руководителем, регистрирует его в СЭД и выдает на руки заявителю или направляет по почтовому адресу, указанному в заявлении.</w:t>
            </w:r>
          </w:p>
        </w:tc>
        <w:tc>
          <w:tcPr>
            <w:tcW w:w="1720" w:type="dxa"/>
            <w:gridSpan w:val="3"/>
            <w:tcBorders>
              <w:top w:val="nil"/>
              <w:left w:val="nil"/>
              <w:bottom w:val="single" w:sz="8" w:space="0" w:color="000000"/>
              <w:right w:val="single" w:sz="8" w:space="0" w:color="000000"/>
            </w:tcBorders>
            <w:tcMar>
              <w:top w:w="0" w:type="dxa"/>
              <w:left w:w="108" w:type="dxa"/>
              <w:bottom w:w="0" w:type="dxa"/>
              <w:right w:w="108" w:type="dxa"/>
            </w:tcMar>
          </w:tcPr>
          <w:p w14:paraId="04229327" w14:textId="77777777" w:rsidR="005444E8" w:rsidRDefault="005444E8" w:rsidP="005444E8">
            <w:pPr>
              <w:jc w:val="both"/>
            </w:pPr>
            <w:r>
              <w:t>Сотрудник МРО и/или ЦОН</w:t>
            </w:r>
          </w:p>
          <w:p w14:paraId="3D73FA49" w14:textId="77777777" w:rsidR="005444E8" w:rsidRDefault="005444E8" w:rsidP="005444E8">
            <w:pPr>
              <w:jc w:val="both"/>
            </w:pPr>
            <w:r>
              <w:t xml:space="preserve">  </w:t>
            </w:r>
          </w:p>
        </w:tc>
        <w:tc>
          <w:tcPr>
            <w:tcW w:w="2104" w:type="dxa"/>
            <w:tcBorders>
              <w:top w:val="nil"/>
              <w:left w:val="nil"/>
              <w:bottom w:val="single" w:sz="8" w:space="0" w:color="000000"/>
              <w:right w:val="single" w:sz="8" w:space="0" w:color="000000"/>
            </w:tcBorders>
            <w:tcMar>
              <w:top w:w="0" w:type="dxa"/>
              <w:left w:w="108" w:type="dxa"/>
              <w:bottom w:w="0" w:type="dxa"/>
              <w:right w:w="108" w:type="dxa"/>
            </w:tcMar>
          </w:tcPr>
          <w:p w14:paraId="2555A86D" w14:textId="77777777" w:rsidR="005444E8" w:rsidRDefault="005444E8" w:rsidP="005444E8">
            <w:pPr>
              <w:jc w:val="both"/>
            </w:pPr>
            <w:r>
              <w:t>5-10 минут при соответствии документов к требованию;</w:t>
            </w:r>
          </w:p>
          <w:p w14:paraId="622B1245" w14:textId="77777777" w:rsidR="005444E8" w:rsidRDefault="005444E8" w:rsidP="005444E8">
            <w:pPr>
              <w:jc w:val="both"/>
            </w:pPr>
            <w:r>
              <w:t xml:space="preserve"> </w:t>
            </w:r>
          </w:p>
        </w:tc>
        <w:tc>
          <w:tcPr>
            <w:tcW w:w="1961" w:type="dxa"/>
            <w:tcBorders>
              <w:top w:val="nil"/>
              <w:left w:val="nil"/>
              <w:bottom w:val="single" w:sz="8" w:space="0" w:color="000000"/>
              <w:right w:val="single" w:sz="8" w:space="0" w:color="000000"/>
            </w:tcBorders>
            <w:tcMar>
              <w:top w:w="0" w:type="dxa"/>
              <w:left w:w="108" w:type="dxa"/>
              <w:bottom w:w="0" w:type="dxa"/>
              <w:right w:w="108" w:type="dxa"/>
            </w:tcMar>
          </w:tcPr>
          <w:p w14:paraId="2968D582" w14:textId="77777777" w:rsidR="005444E8" w:rsidRDefault="005444E8" w:rsidP="005444E8">
            <w:pPr>
              <w:jc w:val="both"/>
            </w:pPr>
            <w:r>
              <w:t>-решение о приеме документов либо об отказе заявителю в приеме документов.</w:t>
            </w:r>
          </w:p>
          <w:p w14:paraId="35D39A0B" w14:textId="77777777" w:rsidR="005444E8" w:rsidRDefault="005444E8" w:rsidP="005444E8">
            <w:pPr>
              <w:jc w:val="both"/>
            </w:pPr>
          </w:p>
        </w:tc>
        <w:tc>
          <w:tcPr>
            <w:tcW w:w="2646" w:type="dxa"/>
            <w:gridSpan w:val="2"/>
            <w:tcBorders>
              <w:top w:val="nil"/>
              <w:left w:val="nil"/>
              <w:bottom w:val="single" w:sz="8" w:space="0" w:color="000000"/>
              <w:right w:val="single" w:sz="8" w:space="0" w:color="000000"/>
            </w:tcBorders>
            <w:tcMar>
              <w:top w:w="0" w:type="dxa"/>
              <w:left w:w="108" w:type="dxa"/>
              <w:bottom w:w="0" w:type="dxa"/>
              <w:right w:w="108" w:type="dxa"/>
            </w:tcMar>
          </w:tcPr>
          <w:p w14:paraId="11C96C38" w14:textId="77777777" w:rsidR="005444E8" w:rsidRDefault="005444E8" w:rsidP="005444E8">
            <w:pPr>
              <w:jc w:val="both"/>
            </w:pPr>
            <w:r>
              <w:t>-Инструкция</w:t>
            </w:r>
            <w:r>
              <w:rPr>
                <w:lang w:val="ky-KG"/>
              </w:rPr>
              <w:t>, утв. ПКМ КР от 12.04.2024 г. №167</w:t>
            </w:r>
            <w:r>
              <w:t>;</w:t>
            </w:r>
          </w:p>
          <w:p w14:paraId="5412E619" w14:textId="41EC6E2A" w:rsidR="005444E8" w:rsidRDefault="006A1F53" w:rsidP="006A1F53">
            <w:pPr>
              <w:jc w:val="both"/>
            </w:pPr>
            <w:r>
              <w:t xml:space="preserve">- Положение </w:t>
            </w:r>
            <w:r w:rsidR="005444E8">
              <w:t>ППКР от 03.04.2017г.№196;</w:t>
            </w:r>
          </w:p>
          <w:p w14:paraId="741225B8" w14:textId="77777777" w:rsidR="005444E8" w:rsidRDefault="005444E8" w:rsidP="005444E8">
            <w:r>
              <w:t>- ППКР от 03.04.2017г.№197;</w:t>
            </w:r>
          </w:p>
        </w:tc>
      </w:tr>
      <w:tr w:rsidR="005444E8" w14:paraId="38B51AC8" w14:textId="77777777" w:rsidTr="005444E8">
        <w:trPr>
          <w:trHeight w:val="132"/>
        </w:trPr>
        <w:tc>
          <w:tcPr>
            <w:tcW w:w="14803"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7EBA12" w14:textId="77777777" w:rsidR="005444E8" w:rsidRDefault="005444E8" w:rsidP="005444E8">
            <w:pPr>
              <w:jc w:val="both"/>
            </w:pPr>
            <w:r>
              <w:t xml:space="preserve">Результат процедуры 1: прием документов для оформления анкеты – заявления. </w:t>
            </w:r>
          </w:p>
        </w:tc>
      </w:tr>
      <w:tr w:rsidR="005444E8" w14:paraId="75A22947" w14:textId="77777777" w:rsidTr="005444E8">
        <w:tc>
          <w:tcPr>
            <w:tcW w:w="14803"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6D1471F" w14:textId="77777777" w:rsidR="005444E8" w:rsidRDefault="005444E8" w:rsidP="005444E8">
            <w:pPr>
              <w:jc w:val="both"/>
            </w:pPr>
            <w:r>
              <w:t>Продолжительность процедуры 1: максимум 10 минут</w:t>
            </w:r>
          </w:p>
        </w:tc>
      </w:tr>
      <w:tr w:rsidR="005444E8" w14:paraId="21E2C12E" w14:textId="77777777" w:rsidTr="005444E8">
        <w:trPr>
          <w:trHeight w:val="285"/>
        </w:trPr>
        <w:tc>
          <w:tcPr>
            <w:tcW w:w="14803"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1691C2" w14:textId="77777777" w:rsidR="005444E8" w:rsidRDefault="005444E8" w:rsidP="005444E8">
            <w:pPr>
              <w:tabs>
                <w:tab w:val="left" w:pos="6497"/>
              </w:tabs>
              <w:jc w:val="both"/>
            </w:pPr>
            <w:r>
              <w:t>Тип процедуры 1: административная процедура</w:t>
            </w:r>
          </w:p>
        </w:tc>
      </w:tr>
      <w:tr w:rsidR="005444E8" w14:paraId="5EB2C84D" w14:textId="77777777" w:rsidTr="005444E8">
        <w:tc>
          <w:tcPr>
            <w:tcW w:w="14803"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319C54D" w14:textId="77777777" w:rsidR="005444E8" w:rsidRDefault="005444E8" w:rsidP="005444E8">
            <w:pPr>
              <w:jc w:val="both"/>
            </w:pPr>
            <w:r>
              <w:t>Номер следующей процедуры: 2</w:t>
            </w:r>
          </w:p>
        </w:tc>
      </w:tr>
      <w:tr w:rsidR="005444E8" w14:paraId="26E2A122" w14:textId="77777777" w:rsidTr="005444E8">
        <w:tc>
          <w:tcPr>
            <w:tcW w:w="14803"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BBB2E0F" w14:textId="77777777" w:rsidR="005444E8" w:rsidRDefault="005444E8" w:rsidP="005444E8">
            <w:pPr>
              <w:rPr>
                <w:b/>
              </w:rPr>
            </w:pPr>
            <w:r>
              <w:rPr>
                <w:b/>
              </w:rPr>
              <w:t>Процедура 2: Заполнение, оформление и направление анкеты - заявления</w:t>
            </w:r>
          </w:p>
        </w:tc>
      </w:tr>
      <w:tr w:rsidR="005444E8" w14:paraId="0CD11557" w14:textId="77777777" w:rsidTr="006A1F53">
        <w:trPr>
          <w:trHeight w:val="975"/>
        </w:trPr>
        <w:tc>
          <w:tcPr>
            <w:tcW w:w="646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F4C6B38" w14:textId="77777777" w:rsidR="005444E8" w:rsidRDefault="005444E8" w:rsidP="005444E8">
            <w:pPr>
              <w:jc w:val="both"/>
            </w:pPr>
            <w:r>
              <w:t>2.1.  Анкета – заявление заполняется самим сотрудником МРО или ЦОН;</w:t>
            </w:r>
          </w:p>
          <w:p w14:paraId="11BA2354" w14:textId="77777777" w:rsidR="005444E8" w:rsidRDefault="005444E8" w:rsidP="005444E8">
            <w:pPr>
              <w:jc w:val="both"/>
            </w:pPr>
            <w:r>
              <w:t>2.2. При заполнении анкеты – заявления производится:</w:t>
            </w:r>
          </w:p>
          <w:p w14:paraId="2CEA1B25" w14:textId="77777777" w:rsidR="005444E8" w:rsidRDefault="005444E8" w:rsidP="005444E8">
            <w:pPr>
              <w:jc w:val="both"/>
            </w:pPr>
            <w:r>
              <w:t>- идентификация гражданина в ЕГРН на основе персонального идентификационного номера;</w:t>
            </w:r>
          </w:p>
          <w:p w14:paraId="2C2014D0" w14:textId="77777777" w:rsidR="005444E8" w:rsidRDefault="005444E8" w:rsidP="005444E8">
            <w:pPr>
              <w:jc w:val="both"/>
            </w:pPr>
            <w:r>
              <w:t>- проверяется наличие требуемых документов и данных на персонификацию общегражданского паспорта;</w:t>
            </w:r>
          </w:p>
          <w:p w14:paraId="65CB3625" w14:textId="77777777" w:rsidR="005444E8" w:rsidRDefault="005444E8" w:rsidP="005444E8">
            <w:pPr>
              <w:jc w:val="both"/>
            </w:pPr>
            <w:r>
              <w:t>- сканируются оригиналы документов, представленных заявителем, для введения в АИС «Паспорт», оригиналы документов возвращаются заявителю.</w:t>
            </w:r>
          </w:p>
          <w:p w14:paraId="3FE90754" w14:textId="77777777" w:rsidR="005444E8" w:rsidRDefault="005444E8" w:rsidP="005444E8">
            <w:pPr>
              <w:jc w:val="both"/>
            </w:pPr>
            <w:r>
              <w:t xml:space="preserve">- сотрудник уточняет и удостоверяет у заявителя правильность вводимых в анкету-заявление сведений, путем подписи заявителя. </w:t>
            </w:r>
          </w:p>
          <w:p w14:paraId="69CAEBD8" w14:textId="77777777" w:rsidR="005444E8" w:rsidRDefault="005444E8" w:rsidP="005444E8">
            <w:pPr>
              <w:jc w:val="both"/>
            </w:pPr>
            <w:r>
              <w:t>Анкета-заявление подписывается заявителем посредством устройства для получения электронной собственноручной подписи, за исключением лиц, признанных в установленном порядке недееспособными (проставляется подпись его законного представителя). Вместо собственноручной подписи лица с ограниченными возможностями здоровья, не позволяющими проставить собственноручную подпись, сотрудником МРО или ЦОН проставляется прочерк.</w:t>
            </w:r>
          </w:p>
          <w:p w14:paraId="28C69E81" w14:textId="77777777" w:rsidR="005444E8" w:rsidRDefault="005444E8" w:rsidP="005444E8">
            <w:pPr>
              <w:jc w:val="both"/>
            </w:pPr>
            <w:r>
              <w:t>- сканирование папиллярных узоров двух указательных пальцев обеих рук для осуществления сверки по базе биометрических данных. При отсутствии у заявителя указательных пальцев (пальца) рук производится, сканирование отпечатков имеющихся пальцев рук осуществляется сбор отпечатков пальцев рук в соответствии с законодательством   Кыргызской Республики в сфере биометрической регистрации граждан Кыргызской Республики. Сверка по базе биометрических данных не производится лицам, не достигшим 16 –летнего возраста;</w:t>
            </w:r>
          </w:p>
          <w:p w14:paraId="66BB76F4" w14:textId="77777777" w:rsidR="005444E8" w:rsidRDefault="005444E8" w:rsidP="005444E8">
            <w:pPr>
              <w:jc w:val="both"/>
            </w:pPr>
            <w:r>
              <w:t xml:space="preserve">- в случае, если гражданин ранее не проходил биометрическую регистрацию, то </w:t>
            </w:r>
            <w:r>
              <w:rPr>
                <w:color w:val="000000"/>
              </w:rPr>
              <w:t xml:space="preserve">сдают биометрические данные при оформлении </w:t>
            </w:r>
            <w:r>
              <w:t>анкеты-заявления</w:t>
            </w:r>
          </w:p>
          <w:p w14:paraId="40CF6268" w14:textId="77777777" w:rsidR="005444E8" w:rsidRDefault="005444E8" w:rsidP="005444E8">
            <w:pPr>
              <w:jc w:val="both"/>
            </w:pPr>
            <w:r>
              <w:t xml:space="preserve">- ознакомление заявителя с правилами транслитерации фамилии и имени при заполнении анкеты-заявления на получение общегражданского паспорта гражданина Кыргызской Республики и выбора получения общегражданского паспорта со страницей на 34 листах или 50 листах; </w:t>
            </w:r>
          </w:p>
          <w:p w14:paraId="6EFEFB9B" w14:textId="77777777" w:rsidR="005444E8" w:rsidRDefault="005444E8" w:rsidP="005444E8">
            <w:pPr>
              <w:jc w:val="both"/>
            </w:pPr>
            <w:r>
              <w:t>- фотографирование лица заявителя. Фотографирование производится в фотосалоне при ЦОН, уполномоченным сотрудником ГП «Инфоком» либо сотрудником МРО (где отсутствуют операторы «Инфоком»).</w:t>
            </w:r>
          </w:p>
          <w:p w14:paraId="4707629E" w14:textId="77777777" w:rsidR="005444E8" w:rsidRDefault="005444E8" w:rsidP="005444E8">
            <w:pPr>
              <w:widowControl w:val="0"/>
              <w:jc w:val="both"/>
            </w:pPr>
            <w:r>
              <w:t xml:space="preserve">2.3 Информирование о необходимости соблюдения Регламента удостоверяющего центра Государственного предприятия «Инфоком» при Государственной регистрационной службе при Правительстве Кыргызской Республики (далее – ГП «Инфоком») публикуемого на сайте </w:t>
            </w:r>
            <w:hyperlink r:id="rId93">
              <w:r>
                <w:rPr>
                  <w:color w:val="0000FF"/>
                  <w:u w:val="single"/>
                </w:rPr>
                <w:t>www.infocom.kg</w:t>
              </w:r>
            </w:hyperlink>
            <w:r>
              <w:t xml:space="preserve"> в разделе «Удостоверяющий центр» / «Регламент УЦ ГП «Инфоком»;</w:t>
            </w:r>
          </w:p>
          <w:p w14:paraId="015F243D" w14:textId="77777777" w:rsidR="005444E8" w:rsidRDefault="005444E8" w:rsidP="005444E8">
            <w:pPr>
              <w:widowControl w:val="0"/>
              <w:jc w:val="both"/>
            </w:pPr>
            <w:r>
              <w:t xml:space="preserve">2.4. Предоставление заявителю бланка соглашения о присоединении к Регламенту удостоверяющего центра ГП «Инфоком» для подписания, при этом отказ от подписания данного соглашения не является препятствием для документирования лица паспортом.  </w:t>
            </w:r>
          </w:p>
          <w:p w14:paraId="39FDEDA9" w14:textId="77777777" w:rsidR="005444E8" w:rsidRDefault="005444E8" w:rsidP="005444E8">
            <w:pPr>
              <w:widowControl w:val="0"/>
              <w:jc w:val="both"/>
            </w:pPr>
            <w:r>
              <w:t>2.6. В случае приема и оформления анкеты-заявления сотрудником ЦОН анкета-заявления подписывается посредством ЭЦП и направляется по защищенным каналам связи уполномоченному сотруднику МРО для проверки и принятие решения;</w:t>
            </w:r>
          </w:p>
          <w:p w14:paraId="5D933A65" w14:textId="77777777" w:rsidR="005444E8" w:rsidRDefault="005444E8" w:rsidP="005444E8">
            <w:pPr>
              <w:widowControl w:val="0"/>
              <w:jc w:val="both"/>
            </w:pPr>
            <w:r>
              <w:t xml:space="preserve">2.7. В случае оформления сотрудником МРО/ЦОН, анкета-заявление посредством ЭЦП, направляется вместе со сканированными документами по защищенным электронным каналам связи в Государственный центр персонификации при ГП «Инфоком», не позднее 10 рабочих дней, с момента выдачи расписки о приеме документов в зависимости от произведенной оплаты за персонификацию общегражданского паспорта. </w:t>
            </w:r>
          </w:p>
        </w:tc>
        <w:tc>
          <w:tcPr>
            <w:tcW w:w="1606" w:type="dxa"/>
            <w:tcBorders>
              <w:top w:val="nil"/>
              <w:left w:val="nil"/>
              <w:bottom w:val="single" w:sz="8" w:space="0" w:color="000000"/>
              <w:right w:val="single" w:sz="8" w:space="0" w:color="000000"/>
            </w:tcBorders>
            <w:tcMar>
              <w:top w:w="0" w:type="dxa"/>
              <w:left w:w="108" w:type="dxa"/>
              <w:bottom w:w="0" w:type="dxa"/>
              <w:right w:w="108" w:type="dxa"/>
            </w:tcMar>
          </w:tcPr>
          <w:p w14:paraId="74341D5D" w14:textId="77777777" w:rsidR="005444E8" w:rsidRDefault="005444E8" w:rsidP="005444E8">
            <w:pPr>
              <w:jc w:val="center"/>
            </w:pPr>
            <w:r>
              <w:t>Сотрудник МРО и/или оператор ЦОН</w:t>
            </w:r>
          </w:p>
        </w:tc>
        <w:tc>
          <w:tcPr>
            <w:tcW w:w="2126" w:type="dxa"/>
            <w:gridSpan w:val="2"/>
            <w:tcBorders>
              <w:top w:val="nil"/>
              <w:left w:val="nil"/>
              <w:bottom w:val="single" w:sz="8" w:space="0" w:color="000000"/>
              <w:right w:val="single" w:sz="8" w:space="0" w:color="000000"/>
            </w:tcBorders>
            <w:tcMar>
              <w:top w:w="0" w:type="dxa"/>
              <w:left w:w="108" w:type="dxa"/>
              <w:bottom w:w="0" w:type="dxa"/>
              <w:right w:w="108" w:type="dxa"/>
            </w:tcMar>
          </w:tcPr>
          <w:p w14:paraId="0E576F7A" w14:textId="77777777" w:rsidR="005444E8" w:rsidRDefault="005444E8" w:rsidP="005444E8">
            <w:pPr>
              <w:jc w:val="center"/>
            </w:pPr>
            <w:r>
              <w:t>5 минут</w:t>
            </w:r>
          </w:p>
        </w:tc>
        <w:tc>
          <w:tcPr>
            <w:tcW w:w="1985" w:type="dxa"/>
            <w:gridSpan w:val="2"/>
            <w:tcBorders>
              <w:top w:val="nil"/>
              <w:left w:val="nil"/>
              <w:bottom w:val="single" w:sz="8" w:space="0" w:color="000000"/>
              <w:right w:val="single" w:sz="8" w:space="0" w:color="000000"/>
            </w:tcBorders>
            <w:tcMar>
              <w:top w:w="0" w:type="dxa"/>
              <w:left w:w="108" w:type="dxa"/>
              <w:bottom w:w="0" w:type="dxa"/>
              <w:right w:w="108" w:type="dxa"/>
            </w:tcMar>
          </w:tcPr>
          <w:p w14:paraId="4B5C4402" w14:textId="77777777" w:rsidR="005444E8" w:rsidRDefault="005444E8" w:rsidP="005444E8">
            <w:pPr>
              <w:jc w:val="both"/>
            </w:pPr>
            <w:r>
              <w:t xml:space="preserve">Заполненная анкета-заявление </w:t>
            </w:r>
          </w:p>
        </w:tc>
        <w:tc>
          <w:tcPr>
            <w:tcW w:w="2622" w:type="dxa"/>
            <w:tcBorders>
              <w:top w:val="nil"/>
              <w:left w:val="nil"/>
              <w:bottom w:val="single" w:sz="8" w:space="0" w:color="000000"/>
              <w:right w:val="single" w:sz="8" w:space="0" w:color="000000"/>
            </w:tcBorders>
            <w:tcMar>
              <w:top w:w="0" w:type="dxa"/>
              <w:left w:w="108" w:type="dxa"/>
              <w:bottom w:w="0" w:type="dxa"/>
              <w:right w:w="108" w:type="dxa"/>
            </w:tcMar>
          </w:tcPr>
          <w:p w14:paraId="2DA9CC68" w14:textId="77777777" w:rsidR="005444E8" w:rsidRDefault="005444E8" w:rsidP="005444E8">
            <w:pPr>
              <w:jc w:val="both"/>
            </w:pPr>
            <w:r>
              <w:t>Инструкция</w:t>
            </w:r>
            <w:r>
              <w:rPr>
                <w:lang w:val="ky-KG"/>
              </w:rPr>
              <w:t>, утв. ПКМ КР от 12.04.2024 г. №167</w:t>
            </w:r>
            <w:r>
              <w:t>;</w:t>
            </w:r>
          </w:p>
          <w:p w14:paraId="661376CA" w14:textId="77777777" w:rsidR="005444E8" w:rsidRDefault="005444E8" w:rsidP="005444E8">
            <w:pPr>
              <w:jc w:val="both"/>
            </w:pPr>
            <w:r>
              <w:t>- Положение;</w:t>
            </w:r>
          </w:p>
          <w:p w14:paraId="13C10864" w14:textId="77777777" w:rsidR="005444E8" w:rsidRDefault="005444E8" w:rsidP="005444E8">
            <w:r>
              <w:t>-ППКР от 03.04.2017г.№196;</w:t>
            </w:r>
          </w:p>
          <w:p w14:paraId="6F6B921B" w14:textId="77777777" w:rsidR="005444E8" w:rsidRDefault="005444E8" w:rsidP="006A1F53">
            <w:r>
              <w:t>- ППКР от 03.04.2017г.№197;</w:t>
            </w:r>
          </w:p>
        </w:tc>
      </w:tr>
      <w:tr w:rsidR="005444E8" w14:paraId="5E0812F4" w14:textId="77777777" w:rsidTr="005444E8">
        <w:trPr>
          <w:trHeight w:val="396"/>
        </w:trPr>
        <w:tc>
          <w:tcPr>
            <w:tcW w:w="14803"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2C6413" w14:textId="77777777" w:rsidR="005444E8" w:rsidRDefault="005444E8" w:rsidP="005444E8">
            <w:pPr>
              <w:jc w:val="both"/>
            </w:pPr>
            <w:r>
              <w:t>Результат процедуры 2: заполнение, оформление и направление анкеты - заявления</w:t>
            </w:r>
          </w:p>
        </w:tc>
      </w:tr>
      <w:tr w:rsidR="005444E8" w14:paraId="0BB38A3C" w14:textId="77777777" w:rsidTr="005444E8">
        <w:tc>
          <w:tcPr>
            <w:tcW w:w="14803"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CC039D" w14:textId="77777777" w:rsidR="005444E8" w:rsidRDefault="005444E8" w:rsidP="005444E8">
            <w:r>
              <w:t xml:space="preserve">Продолжительность процедуры 2: 10 минут </w:t>
            </w:r>
          </w:p>
        </w:tc>
      </w:tr>
      <w:tr w:rsidR="005444E8" w14:paraId="5EC162F6" w14:textId="77777777" w:rsidTr="005444E8">
        <w:tc>
          <w:tcPr>
            <w:tcW w:w="14803"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1CADE5E" w14:textId="77777777" w:rsidR="005444E8" w:rsidRDefault="005444E8" w:rsidP="005444E8">
            <w:r>
              <w:t xml:space="preserve">Тип процедуры 2: административная процедура </w:t>
            </w:r>
          </w:p>
        </w:tc>
      </w:tr>
      <w:tr w:rsidR="005444E8" w14:paraId="270280FB" w14:textId="77777777" w:rsidTr="005444E8">
        <w:tc>
          <w:tcPr>
            <w:tcW w:w="14803"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BFE54A8" w14:textId="77777777" w:rsidR="005444E8" w:rsidRDefault="005444E8" w:rsidP="005444E8">
            <w:r>
              <w:t>Номер следующей процедуры: 3</w:t>
            </w:r>
          </w:p>
        </w:tc>
      </w:tr>
      <w:tr w:rsidR="005444E8" w14:paraId="726C9F65" w14:textId="77777777" w:rsidTr="005444E8">
        <w:tc>
          <w:tcPr>
            <w:tcW w:w="14803"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AEFC2" w14:textId="77777777" w:rsidR="005444E8" w:rsidRDefault="005444E8" w:rsidP="005444E8">
            <w:r>
              <w:rPr>
                <w:b/>
              </w:rPr>
              <w:t xml:space="preserve">Процедура 3: выдача изготовленной </w:t>
            </w:r>
            <w:r>
              <w:t>ID-карты</w:t>
            </w:r>
            <w:r>
              <w:rPr>
                <w:b/>
              </w:rPr>
              <w:t xml:space="preserve"> и общегражданского паспорта    </w:t>
            </w:r>
            <w:r>
              <w:t xml:space="preserve">  </w:t>
            </w:r>
          </w:p>
        </w:tc>
      </w:tr>
      <w:tr w:rsidR="005444E8" w14:paraId="0B066A8B" w14:textId="77777777" w:rsidTr="006A1F53">
        <w:tc>
          <w:tcPr>
            <w:tcW w:w="637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2BCF31" w14:textId="77777777" w:rsidR="005444E8" w:rsidRDefault="005444E8" w:rsidP="005444E8">
            <w:pPr>
              <w:jc w:val="both"/>
            </w:pPr>
            <w:r>
              <w:t>3.1 Прием заявителя или его уполномоченного представителя по истечении срока изготовления паспорта, предусмотренного пп.1 п.3 настоящего Регламента;</w:t>
            </w:r>
          </w:p>
          <w:p w14:paraId="47B85B0D" w14:textId="77777777" w:rsidR="005444E8" w:rsidRDefault="005444E8" w:rsidP="005444E8">
            <w:pPr>
              <w:widowControl w:val="0"/>
              <w:jc w:val="both"/>
            </w:pPr>
            <w:r>
              <w:t>При обращении законного представителя заявителя им предъявляется документ, удостоверяющий его личность, и нотариально заверенная доверенность, подтверждающая полномочия представителя. Копии документов, удостоверяющих личность представителя, и копия доверенности представителя хранятся в территориальном подразделении в течение трех лет.</w:t>
            </w:r>
          </w:p>
          <w:p w14:paraId="0689C9CF" w14:textId="77777777" w:rsidR="005444E8" w:rsidRDefault="005444E8" w:rsidP="005444E8">
            <w:pPr>
              <w:widowControl w:val="0"/>
              <w:jc w:val="both"/>
            </w:pPr>
            <w:r>
              <w:t>3.2. При выдаче гражданину ID-карты и/или общегражданского паспорта сотрудник территориального подразделения обязан:</w:t>
            </w:r>
          </w:p>
          <w:p w14:paraId="6F0FB3A2" w14:textId="77777777" w:rsidR="005444E8" w:rsidRDefault="005444E8" w:rsidP="005444E8">
            <w:pPr>
              <w:widowControl w:val="0"/>
              <w:ind w:firstLine="567"/>
              <w:jc w:val="both"/>
            </w:pPr>
            <w:r>
              <w:t>- удостовериться, что получатель является лицом, на чье имя изготовлена ID-карта и/или общегражданский паспорт;</w:t>
            </w:r>
          </w:p>
          <w:p w14:paraId="486B38D9" w14:textId="77777777" w:rsidR="005444E8" w:rsidRDefault="005444E8" w:rsidP="005444E8">
            <w:pPr>
              <w:widowControl w:val="0"/>
              <w:ind w:firstLine="567"/>
              <w:jc w:val="both"/>
            </w:pPr>
            <w:r>
              <w:t>- предложить получателю проверить правильность внесенных данных в ID-карту и/или общегражданский паспорт;</w:t>
            </w:r>
          </w:p>
          <w:p w14:paraId="5470C55B" w14:textId="77777777" w:rsidR="005444E8" w:rsidRDefault="005444E8" w:rsidP="005444E8">
            <w:pPr>
              <w:widowControl w:val="0"/>
              <w:ind w:firstLine="567"/>
              <w:jc w:val="both"/>
            </w:pPr>
            <w:r>
              <w:t>- изъять паспорт, подлежащий обмену, привести его в непригодное состояние в порядке, установленном настоящим Руководством, за исключением случаев выдачи второго общегражданского паспорта;</w:t>
            </w:r>
          </w:p>
          <w:p w14:paraId="05501CD0" w14:textId="77777777" w:rsidR="005444E8" w:rsidRDefault="005444E8" w:rsidP="005444E8">
            <w:pPr>
              <w:widowControl w:val="0"/>
              <w:ind w:firstLine="567"/>
              <w:jc w:val="both"/>
            </w:pPr>
            <w:r>
              <w:t>- активировать чип паспорта.</w:t>
            </w:r>
          </w:p>
          <w:p w14:paraId="6D6E087D" w14:textId="77777777" w:rsidR="005444E8" w:rsidRDefault="005444E8" w:rsidP="005444E8">
            <w:pPr>
              <w:widowControl w:val="0"/>
              <w:jc w:val="both"/>
            </w:pPr>
            <w:r>
              <w:t xml:space="preserve">3.3. в случае, если не представляется возможным изъять паспорт, подлежащий обмену ввиду утраты заявителем паспорта, подлежащего изъятию, изготовленная ID-карта и/или общегражданский паспорт выдается заявителю или его законному представителю после представления заявителем письменного обращения на имя руководителя МРО о выдаче ID-карты и/или общегражданского паспорта, где излагает, когда и при каких обстоятельствах был утрачен паспорт, подлежащий изъятию.  </w:t>
            </w:r>
          </w:p>
          <w:p w14:paraId="314894B4" w14:textId="77777777" w:rsidR="005444E8" w:rsidRDefault="005444E8" w:rsidP="005444E8">
            <w:pPr>
              <w:widowControl w:val="0"/>
              <w:jc w:val="both"/>
            </w:pPr>
            <w:r>
              <w:t xml:space="preserve">Заявление об утере паспорта регистрируется в СЭД.   </w:t>
            </w:r>
          </w:p>
          <w:p w14:paraId="487D8971" w14:textId="77777777" w:rsidR="005444E8" w:rsidRDefault="005444E8" w:rsidP="005444E8">
            <w:pPr>
              <w:widowControl w:val="0"/>
              <w:jc w:val="both"/>
            </w:pPr>
            <w:r>
              <w:t xml:space="preserve">3.4. При обнаружении в ID-карте и/или общегражданском паспорте заводского брака (механические повреждения, в том числе невозможность считывания чипа) составляется акт в 3-х экземплярах. Один экземпляр акта вместе с ID-картой и/или общегражданским паспортом и анкетой-заявлением повторно направляется на предприятие-изготовитель на повторное изготовление. Второй экземпляр акта остается в территориальном подразделении по месту составления акта, третий экземпляр выдается заявителю. Повторное изготовление ID-карты и/или общегражданского паспорта осуществляется в течение 3-х рабочих дней. После выдачи вновь изготовленной ID-карты и/или общегражданского паспорта составленные акты, находящиеся в территориальном подразделении, подлежат уничтожению в установленном порядке.  </w:t>
            </w:r>
          </w:p>
          <w:p w14:paraId="130E9BE8" w14:textId="77777777" w:rsidR="005444E8" w:rsidRDefault="005444E8" w:rsidP="005444E8">
            <w:pPr>
              <w:jc w:val="both"/>
            </w:pPr>
            <w:r>
              <w:t xml:space="preserve">3.5. В случае изменения семейного положения, регистрации по месту жительства граждане Кыргызской Республики обязаны обратиться с заявлением о внесении изменений в сведения, содержащиеся в чипе идентификационной карты образца 2017 года. </w:t>
            </w:r>
          </w:p>
          <w:p w14:paraId="327FBD51" w14:textId="77777777" w:rsidR="005444E8" w:rsidRDefault="005444E8" w:rsidP="005444E8">
            <w:pPr>
              <w:jc w:val="both"/>
            </w:pPr>
            <w:r>
              <w:t xml:space="preserve">3.6. Изменения в чип идентификационной карты образца 2017 года вносятся в присутствии гражданина на основании данных, содержащихся в ЕГРН. </w:t>
            </w:r>
          </w:p>
          <w:p w14:paraId="698EA271" w14:textId="77777777" w:rsidR="005444E8" w:rsidRDefault="005444E8" w:rsidP="005444E8">
            <w:pPr>
              <w:jc w:val="both"/>
            </w:pPr>
            <w:r>
              <w:t>3.7. При отсутствии в ЕГРН соответствующих сведений гражданин представляет подтверждающие документы, на основании которых сотрудником территориального подразделения вносятся соответствующие изменения в ЕГРН, с последующим внесением изменений в чип идентификационной карты образца 2017 года.</w:t>
            </w:r>
          </w:p>
          <w:p w14:paraId="1FFAB6F9" w14:textId="77777777" w:rsidR="005444E8" w:rsidRDefault="005444E8" w:rsidP="005444E8">
            <w:pPr>
              <w:jc w:val="both"/>
            </w:pPr>
          </w:p>
        </w:tc>
        <w:tc>
          <w:tcPr>
            <w:tcW w:w="1698" w:type="dxa"/>
            <w:gridSpan w:val="2"/>
            <w:tcBorders>
              <w:top w:val="nil"/>
              <w:left w:val="nil"/>
              <w:bottom w:val="single" w:sz="8" w:space="0" w:color="000000"/>
              <w:right w:val="single" w:sz="8" w:space="0" w:color="000000"/>
            </w:tcBorders>
            <w:tcMar>
              <w:top w:w="0" w:type="dxa"/>
              <w:left w:w="108" w:type="dxa"/>
              <w:bottom w:w="0" w:type="dxa"/>
              <w:right w:w="108" w:type="dxa"/>
            </w:tcMar>
          </w:tcPr>
          <w:p w14:paraId="704A33D7" w14:textId="77777777" w:rsidR="005444E8" w:rsidRDefault="005444E8" w:rsidP="005444E8">
            <w:pPr>
              <w:jc w:val="center"/>
            </w:pPr>
            <w:r>
              <w:t xml:space="preserve"> </w:t>
            </w:r>
          </w:p>
        </w:tc>
        <w:tc>
          <w:tcPr>
            <w:tcW w:w="2126" w:type="dxa"/>
            <w:gridSpan w:val="2"/>
            <w:tcBorders>
              <w:top w:val="nil"/>
              <w:left w:val="nil"/>
              <w:bottom w:val="single" w:sz="8" w:space="0" w:color="000000"/>
              <w:right w:val="single" w:sz="8" w:space="0" w:color="000000"/>
            </w:tcBorders>
            <w:tcMar>
              <w:top w:w="0" w:type="dxa"/>
              <w:left w:w="108" w:type="dxa"/>
              <w:bottom w:w="0" w:type="dxa"/>
              <w:right w:w="108" w:type="dxa"/>
            </w:tcMar>
          </w:tcPr>
          <w:p w14:paraId="69B3A096" w14:textId="77777777" w:rsidR="005444E8" w:rsidRDefault="005444E8" w:rsidP="005444E8">
            <w:pPr>
              <w:jc w:val="center"/>
            </w:pPr>
            <w:r>
              <w:t>10 минут</w:t>
            </w:r>
          </w:p>
        </w:tc>
        <w:tc>
          <w:tcPr>
            <w:tcW w:w="1985" w:type="dxa"/>
            <w:gridSpan w:val="2"/>
            <w:tcBorders>
              <w:top w:val="nil"/>
              <w:left w:val="nil"/>
              <w:bottom w:val="single" w:sz="8" w:space="0" w:color="000000"/>
              <w:right w:val="single" w:sz="8" w:space="0" w:color="000000"/>
            </w:tcBorders>
            <w:tcMar>
              <w:top w:w="0" w:type="dxa"/>
              <w:left w:w="108" w:type="dxa"/>
              <w:bottom w:w="0" w:type="dxa"/>
              <w:right w:w="108" w:type="dxa"/>
            </w:tcMar>
          </w:tcPr>
          <w:p w14:paraId="2B248079" w14:textId="77777777" w:rsidR="005444E8" w:rsidRDefault="005444E8" w:rsidP="005444E8">
            <w:pPr>
              <w:jc w:val="both"/>
            </w:pPr>
            <w:r>
              <w:t xml:space="preserve">Выдача ID-карты и общегражданского паспорта </w:t>
            </w:r>
          </w:p>
        </w:tc>
        <w:tc>
          <w:tcPr>
            <w:tcW w:w="2622" w:type="dxa"/>
            <w:tcBorders>
              <w:top w:val="nil"/>
              <w:left w:val="nil"/>
              <w:bottom w:val="single" w:sz="8" w:space="0" w:color="000000"/>
              <w:right w:val="single" w:sz="8" w:space="0" w:color="000000"/>
            </w:tcBorders>
            <w:tcMar>
              <w:top w:w="0" w:type="dxa"/>
              <w:left w:w="108" w:type="dxa"/>
              <w:bottom w:w="0" w:type="dxa"/>
              <w:right w:w="108" w:type="dxa"/>
            </w:tcMar>
          </w:tcPr>
          <w:p w14:paraId="32615D9A" w14:textId="77777777" w:rsidR="005444E8" w:rsidRDefault="005444E8" w:rsidP="005444E8">
            <w:pPr>
              <w:jc w:val="both"/>
            </w:pPr>
            <w:r>
              <w:t>Инструкция</w:t>
            </w:r>
            <w:r>
              <w:rPr>
                <w:lang w:val="ky-KG"/>
              </w:rPr>
              <w:t>, утв. ПКМ КР от 12.04.2024 г. №167</w:t>
            </w:r>
            <w:r>
              <w:t>;</w:t>
            </w:r>
          </w:p>
          <w:p w14:paraId="1D1FAA1C" w14:textId="2B34275D" w:rsidR="005444E8" w:rsidRDefault="006A1F53" w:rsidP="006A1F53">
            <w:pPr>
              <w:jc w:val="both"/>
            </w:pPr>
            <w:r>
              <w:t xml:space="preserve">- Положение </w:t>
            </w:r>
            <w:r w:rsidR="005444E8">
              <w:t>ППКР от 03.04.2017г.№196;</w:t>
            </w:r>
          </w:p>
          <w:p w14:paraId="62CDC4DE" w14:textId="77777777" w:rsidR="005444E8" w:rsidRDefault="005444E8" w:rsidP="006A1F53">
            <w:r>
              <w:t>- ППКР от 03.04.2017г.№197;</w:t>
            </w:r>
          </w:p>
        </w:tc>
      </w:tr>
      <w:tr w:rsidR="005444E8" w14:paraId="6B3F60EB" w14:textId="77777777" w:rsidTr="005444E8">
        <w:tc>
          <w:tcPr>
            <w:tcW w:w="14803"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0320D92" w14:textId="77777777" w:rsidR="005444E8" w:rsidRDefault="005444E8" w:rsidP="005444E8">
            <w:pPr>
              <w:jc w:val="both"/>
            </w:pPr>
            <w:r>
              <w:t>Результат процедуры 3: выдача ID-карты и общегражданского паспорта</w:t>
            </w:r>
          </w:p>
        </w:tc>
      </w:tr>
      <w:tr w:rsidR="005444E8" w14:paraId="417BFF45" w14:textId="77777777" w:rsidTr="005444E8">
        <w:tc>
          <w:tcPr>
            <w:tcW w:w="14803"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9761120" w14:textId="77777777" w:rsidR="005444E8" w:rsidRDefault="005444E8" w:rsidP="005444E8">
            <w:r>
              <w:t xml:space="preserve">Продолжительность процедуры 3: 10 минут </w:t>
            </w:r>
          </w:p>
        </w:tc>
      </w:tr>
      <w:tr w:rsidR="005444E8" w14:paraId="1CB5E1CC" w14:textId="77777777" w:rsidTr="005444E8">
        <w:tc>
          <w:tcPr>
            <w:tcW w:w="14803" w:type="dxa"/>
            <w:gridSpan w:val="8"/>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FCE3A4" w14:textId="77777777" w:rsidR="005444E8" w:rsidRDefault="005444E8" w:rsidP="005444E8">
            <w:r>
              <w:t xml:space="preserve">Тип процедуры 3: административная процедура </w:t>
            </w:r>
          </w:p>
        </w:tc>
      </w:tr>
    </w:tbl>
    <w:p w14:paraId="08A41313" w14:textId="77777777" w:rsidR="005444E8" w:rsidRDefault="005444E8" w:rsidP="005444E8">
      <w:pPr>
        <w:spacing w:before="200"/>
        <w:ind w:right="1134"/>
        <w:rPr>
          <w:b/>
        </w:rPr>
      </w:pPr>
    </w:p>
    <w:p w14:paraId="197C69B7" w14:textId="77777777" w:rsidR="005444E8" w:rsidRDefault="005444E8" w:rsidP="005444E8">
      <w:pPr>
        <w:spacing w:before="200"/>
        <w:ind w:right="1134"/>
        <w:jc w:val="center"/>
        <w:rPr>
          <w:b/>
        </w:rPr>
        <w:sectPr w:rsidR="005444E8">
          <w:pgSz w:w="16838" w:h="11906" w:orient="landscape"/>
          <w:pgMar w:top="851" w:right="1134" w:bottom="1134" w:left="1134" w:header="709" w:footer="709" w:gutter="0"/>
          <w:cols w:space="720"/>
        </w:sectPr>
      </w:pPr>
    </w:p>
    <w:p w14:paraId="54F05298" w14:textId="77777777" w:rsidR="005444E8" w:rsidRDefault="005444E8" w:rsidP="005444E8">
      <w:pPr>
        <w:spacing w:before="200"/>
        <w:ind w:right="1134"/>
        <w:jc w:val="center"/>
        <w:rPr>
          <w:b/>
        </w:rPr>
      </w:pPr>
      <w:r>
        <w:rPr>
          <w:b/>
        </w:rPr>
        <w:t>5. Схемы (алгоритмы) выполнения процедуры</w:t>
      </w:r>
    </w:p>
    <w:p w14:paraId="229D6524" w14:textId="77777777" w:rsidR="005444E8" w:rsidRDefault="005444E8" w:rsidP="005444E8">
      <w:pPr>
        <w:spacing w:before="200"/>
        <w:ind w:right="1134"/>
        <w:jc w:val="center"/>
        <w:rPr>
          <w:b/>
        </w:rPr>
      </w:pPr>
      <w:r>
        <w:rPr>
          <w:b/>
        </w:rPr>
        <w:t>Процедура №1</w:t>
      </w:r>
    </w:p>
    <w:p w14:paraId="0B3DDA57" w14:textId="77777777" w:rsidR="005444E8" w:rsidRDefault="005444E8" w:rsidP="005444E8">
      <w:pPr>
        <w:spacing w:before="200"/>
        <w:ind w:right="1134"/>
        <w:rPr>
          <w:b/>
        </w:rPr>
      </w:pPr>
    </w:p>
    <w:p w14:paraId="5EEE014A" w14:textId="77777777" w:rsidR="005444E8" w:rsidRDefault="005444E8" w:rsidP="005444E8">
      <w:pPr>
        <w:spacing w:before="200"/>
        <w:ind w:right="1134"/>
        <w:jc w:val="center"/>
        <w:rPr>
          <w:b/>
        </w:rPr>
      </w:pPr>
      <w:r>
        <w:rPr>
          <w:noProof/>
        </w:rPr>
        <mc:AlternateContent>
          <mc:Choice Requires="wps">
            <w:drawing>
              <wp:anchor distT="0" distB="0" distL="114300" distR="114300" simplePos="0" relativeHeight="252581888" behindDoc="0" locked="0" layoutInCell="1" hidden="0" allowOverlap="1" wp14:anchorId="7882C5C9" wp14:editId="4BEA9552">
                <wp:simplePos x="0" y="0"/>
                <wp:positionH relativeFrom="column">
                  <wp:posOffset>1816100</wp:posOffset>
                </wp:positionH>
                <wp:positionV relativeFrom="paragraph">
                  <wp:posOffset>88900</wp:posOffset>
                </wp:positionV>
                <wp:extent cx="1955800" cy="687705"/>
                <wp:effectExtent l="0" t="0" r="0" b="0"/>
                <wp:wrapNone/>
                <wp:docPr id="953" name="Блок-схема: знак завершения 953"/>
                <wp:cNvGraphicFramePr/>
                <a:graphic xmlns:a="http://schemas.openxmlformats.org/drawingml/2006/main">
                  <a:graphicData uri="http://schemas.microsoft.com/office/word/2010/wordprocessingShape">
                    <wps:wsp>
                      <wps:cNvSpPr/>
                      <wps:spPr>
                        <a:xfrm>
                          <a:off x="4372863" y="3440910"/>
                          <a:ext cx="1946275" cy="678180"/>
                        </a:xfrm>
                        <a:prstGeom prst="flowChartTerminator">
                          <a:avLst/>
                        </a:prstGeom>
                        <a:solidFill>
                          <a:schemeClr val="lt2"/>
                        </a:solidFill>
                        <a:ln>
                          <a:noFill/>
                        </a:ln>
                      </wps:spPr>
                      <wps:txbx>
                        <w:txbxContent>
                          <w:p w14:paraId="5486360C" w14:textId="77777777" w:rsidR="00413D9A" w:rsidRDefault="00413D9A" w:rsidP="005444E8">
                            <w:pPr>
                              <w:spacing w:line="275" w:lineRule="auto"/>
                              <w:jc w:val="center"/>
                              <w:textDirection w:val="btLr"/>
                            </w:pPr>
                            <w:r>
                              <w:rPr>
                                <w:color w:val="000000"/>
                              </w:rPr>
                              <w:t>Прием документов</w:t>
                            </w:r>
                          </w:p>
                        </w:txbxContent>
                      </wps:txbx>
                      <wps:bodyPr spcFirstLastPara="1" wrap="square" lIns="91425" tIns="45700" rIns="91425" bIns="45700" anchor="ctr" anchorCtr="0">
                        <a:noAutofit/>
                      </wps:bodyPr>
                    </wps:wsp>
                  </a:graphicData>
                </a:graphic>
              </wp:anchor>
            </w:drawing>
          </mc:Choice>
          <mc:Fallback>
            <w:pict>
              <v:shape w14:anchorId="7882C5C9" id="Блок-схема: знак завершения 953" o:spid="_x0000_s1452" type="#_x0000_t116" style="position:absolute;left:0;text-align:left;margin-left:143pt;margin-top:7pt;width:154pt;height:54.15pt;z-index:25258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" fillcolor="#e7e6e6 [3203]" stroked="f">
                <v:textbox inset="2.53958mm,1.2694mm,2.53958mm,1.2694mm">
                  <w:txbxContent>
                    <w:p w14:paraId="5486360C" w14:textId="77777777" w:rsidR="00413D9A" w:rsidRDefault="00413D9A" w:rsidP="005444E8">
                      <w:pPr>
                        <w:spacing w:line="275" w:lineRule="auto"/>
                        <w:jc w:val="center"/>
                        <w:textDirection w:val="btLr"/>
                      </w:pPr>
                      <w:r>
                        <w:rPr>
                          <w:color w:val="000000"/>
                        </w:rPr>
                        <w:t>Прием документов</w:t>
                      </w:r>
                    </w:p>
                  </w:txbxContent>
                </v:textbox>
              </v:shape>
            </w:pict>
          </mc:Fallback>
        </mc:AlternateContent>
      </w:r>
    </w:p>
    <w:p w14:paraId="6BB44ADF" w14:textId="77777777" w:rsidR="005444E8" w:rsidRDefault="005444E8" w:rsidP="005444E8">
      <w:pPr>
        <w:spacing w:before="200"/>
        <w:ind w:right="1134"/>
        <w:jc w:val="center"/>
        <w:rPr>
          <w:b/>
        </w:rPr>
      </w:pPr>
    </w:p>
    <w:p w14:paraId="7EA948CA" w14:textId="77777777" w:rsidR="005444E8" w:rsidRDefault="005444E8" w:rsidP="005444E8">
      <w:pPr>
        <w:spacing w:before="200"/>
        <w:ind w:right="1134"/>
        <w:jc w:val="center"/>
        <w:rPr>
          <w:b/>
        </w:rPr>
      </w:pPr>
      <w:r>
        <w:rPr>
          <w:noProof/>
        </w:rPr>
        <mc:AlternateContent>
          <mc:Choice Requires="wps">
            <w:drawing>
              <wp:anchor distT="0" distB="0" distL="114296" distR="114296" simplePos="0" relativeHeight="252582912" behindDoc="0" locked="0" layoutInCell="1" hidden="0" allowOverlap="1" wp14:anchorId="016F5AD0" wp14:editId="27FB7FE2">
                <wp:simplePos x="0" y="0"/>
                <wp:positionH relativeFrom="column">
                  <wp:posOffset>2806696</wp:posOffset>
                </wp:positionH>
                <wp:positionV relativeFrom="paragraph">
                  <wp:posOffset>127000</wp:posOffset>
                </wp:positionV>
                <wp:extent cx="0" cy="432435"/>
                <wp:effectExtent l="0" t="0" r="0" b="0"/>
                <wp:wrapNone/>
                <wp:docPr id="954" name="Прямая со стрелкой 954"/>
                <wp:cNvGraphicFramePr/>
                <a:graphic xmlns:a="http://schemas.openxmlformats.org/drawingml/2006/main">
                  <a:graphicData uri="http://schemas.microsoft.com/office/word/2010/wordprocessingShape">
                    <wps:wsp>
                      <wps:cNvCnPr/>
                      <wps:spPr>
                        <a:xfrm>
                          <a:off x="5346000" y="3563783"/>
                          <a:ext cx="0" cy="4324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7C41B8A" id="Прямая со стрелкой 954" o:spid="_x0000_s1026" type="#_x0000_t32" style="position:absolute;margin-left:221pt;margin-top:10pt;width:0;height:34.05pt;z-index:252582912;visibility:visible;mso-wrap-style:square;mso-wrap-distance-left:3.17489mm;mso-wrap-distance-top:0;mso-wrap-distance-right:3.17489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" strokecolor="#4a7dba">
                <v:stroke startarrowwidth="narrow" startarrowlength="short" endarrow="classic"/>
              </v:shape>
            </w:pict>
          </mc:Fallback>
        </mc:AlternateContent>
      </w:r>
    </w:p>
    <w:p w14:paraId="3F5A7048" w14:textId="77777777" w:rsidR="005444E8" w:rsidRDefault="005444E8" w:rsidP="005444E8">
      <w:pPr>
        <w:spacing w:before="200"/>
        <w:ind w:right="1134"/>
        <w:jc w:val="center"/>
        <w:rPr>
          <w:b/>
        </w:rPr>
      </w:pPr>
    </w:p>
    <w:p w14:paraId="0B926096" w14:textId="77777777" w:rsidR="005444E8" w:rsidRDefault="005444E8" w:rsidP="005444E8">
      <w:pPr>
        <w:spacing w:before="200"/>
        <w:ind w:right="1134"/>
        <w:jc w:val="center"/>
        <w:rPr>
          <w:b/>
        </w:rPr>
      </w:pPr>
      <w:r>
        <w:rPr>
          <w:noProof/>
        </w:rPr>
        <mc:AlternateContent>
          <mc:Choice Requires="wps">
            <w:drawing>
              <wp:anchor distT="0" distB="0" distL="114300" distR="114300" simplePos="0" relativeHeight="252583936" behindDoc="0" locked="0" layoutInCell="1" hidden="0" allowOverlap="1" wp14:anchorId="7665BBEB" wp14:editId="37E72244">
                <wp:simplePos x="0" y="0"/>
                <wp:positionH relativeFrom="column">
                  <wp:posOffset>1613535</wp:posOffset>
                </wp:positionH>
                <wp:positionV relativeFrom="paragraph">
                  <wp:posOffset>47625</wp:posOffset>
                </wp:positionV>
                <wp:extent cx="2456180" cy="676275"/>
                <wp:effectExtent l="0" t="0" r="20320" b="28575"/>
                <wp:wrapNone/>
                <wp:docPr id="955" name="Прямоугольник 955"/>
                <wp:cNvGraphicFramePr/>
                <a:graphic xmlns:a="http://schemas.openxmlformats.org/drawingml/2006/main">
                  <a:graphicData uri="http://schemas.microsoft.com/office/word/2010/wordprocessingShape">
                    <wps:wsp>
                      <wps:cNvSpPr/>
                      <wps:spPr>
                        <a:xfrm>
                          <a:off x="0" y="0"/>
                          <a:ext cx="2456180" cy="676275"/>
                        </a:xfrm>
                        <a:prstGeom prst="rect">
                          <a:avLst/>
                        </a:prstGeom>
                        <a:solidFill>
                          <a:schemeClr val="lt2"/>
                        </a:solidFill>
                        <a:ln w="25400" cap="flat" cmpd="sng">
                          <a:solidFill>
                            <a:srgbClr val="395E89"/>
                          </a:solidFill>
                          <a:prstDash val="solid"/>
                          <a:round/>
                          <a:headEnd type="none" w="sm" len="sm"/>
                          <a:tailEnd type="none" w="sm" len="sm"/>
                        </a:ln>
                      </wps:spPr>
                      <wps:txbx>
                        <w:txbxContent>
                          <w:p w14:paraId="5BECABCE" w14:textId="77777777" w:rsidR="00413D9A" w:rsidRPr="00CA35D6" w:rsidRDefault="00413D9A" w:rsidP="005444E8">
                            <w:pPr>
                              <w:jc w:val="center"/>
                              <w:textDirection w:val="btLr"/>
                            </w:pPr>
                            <w:r w:rsidRPr="00CA35D6">
                              <w:rPr>
                                <w:color w:val="000000"/>
                              </w:rPr>
                              <w:t xml:space="preserve">Проверка документов на соответствие установленному перечню </w:t>
                            </w:r>
                          </w:p>
                          <w:p w14:paraId="2187F43A" w14:textId="77777777" w:rsidR="00413D9A" w:rsidRDefault="00413D9A" w:rsidP="005444E8">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665BBEB" id="Прямоугольник 955" o:spid="_x0000_s1453" style="position:absolute;left:0;text-align:left;margin-left:127.05pt;margin-top:3.75pt;width:193.4pt;height:53.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" fillcolor="#e7e6e6 [3203]" strokecolor="#395e89" strokeweight="2pt">
                <v:stroke startarrowwidth="narrow" startarrowlength="short" endarrowwidth="narrow" endarrowlength="short" joinstyle="round"/>
                <v:textbox inset="2.53958mm,1.2694mm,2.53958mm,1.2694mm">
                  <w:txbxContent>
                    <w:p w14:paraId="5BECABCE" w14:textId="77777777" w:rsidR="00413D9A" w:rsidRPr="00CA35D6" w:rsidRDefault="00413D9A" w:rsidP="005444E8">
                      <w:pPr>
                        <w:jc w:val="center"/>
                        <w:textDirection w:val="btLr"/>
                      </w:pPr>
                      <w:r w:rsidRPr="00CA35D6">
                        <w:rPr>
                          <w:color w:val="000000"/>
                        </w:rPr>
                        <w:t xml:space="preserve">Проверка документов на соответствие установленному перечню </w:t>
                      </w:r>
                    </w:p>
                    <w:p w14:paraId="2187F43A" w14:textId="77777777" w:rsidR="00413D9A" w:rsidRDefault="00413D9A" w:rsidP="005444E8">
                      <w:pPr>
                        <w:textDirection w:val="btLr"/>
                      </w:pPr>
                    </w:p>
                  </w:txbxContent>
                </v:textbox>
              </v:rect>
            </w:pict>
          </mc:Fallback>
        </mc:AlternateContent>
      </w:r>
    </w:p>
    <w:p w14:paraId="09901996" w14:textId="77777777" w:rsidR="005444E8" w:rsidRDefault="005444E8" w:rsidP="005444E8">
      <w:pPr>
        <w:spacing w:before="200"/>
        <w:ind w:right="1134"/>
        <w:jc w:val="center"/>
        <w:rPr>
          <w:b/>
        </w:rPr>
      </w:pPr>
      <w:r>
        <w:t>Прием и проверка документов</w:t>
      </w:r>
    </w:p>
    <w:p w14:paraId="783240B8" w14:textId="77777777" w:rsidR="005444E8" w:rsidRDefault="005444E8" w:rsidP="005444E8">
      <w:pPr>
        <w:spacing w:before="200"/>
        <w:ind w:right="1134"/>
        <w:jc w:val="center"/>
        <w:rPr>
          <w:b/>
        </w:rPr>
      </w:pPr>
      <w:r>
        <w:rPr>
          <w:noProof/>
        </w:rPr>
        <mc:AlternateContent>
          <mc:Choice Requires="wps">
            <w:drawing>
              <wp:anchor distT="0" distB="0" distL="114296" distR="114296" simplePos="0" relativeHeight="252584960" behindDoc="0" locked="0" layoutInCell="1" hidden="0" allowOverlap="1" wp14:anchorId="391A5E8C" wp14:editId="43AA0484">
                <wp:simplePos x="0" y="0"/>
                <wp:positionH relativeFrom="column">
                  <wp:posOffset>2832096</wp:posOffset>
                </wp:positionH>
                <wp:positionV relativeFrom="paragraph">
                  <wp:posOffset>177800</wp:posOffset>
                </wp:positionV>
                <wp:extent cx="0" cy="274320"/>
                <wp:effectExtent l="0" t="0" r="0" b="0"/>
                <wp:wrapNone/>
                <wp:docPr id="956" name="Прямая со стрелкой 956"/>
                <wp:cNvGraphicFramePr/>
                <a:graphic xmlns:a="http://schemas.openxmlformats.org/drawingml/2006/main">
                  <a:graphicData uri="http://schemas.microsoft.com/office/word/2010/wordprocessingShape">
                    <wps:wsp>
                      <wps:cNvCnPr/>
                      <wps:spPr>
                        <a:xfrm>
                          <a:off x="5346000" y="3642840"/>
                          <a:ext cx="0" cy="27432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BDDE46E" id="Прямая со стрелкой 956" o:spid="_x0000_s1026" type="#_x0000_t32" style="position:absolute;margin-left:223pt;margin-top:14pt;width:0;height:21.6pt;z-index:252584960;visibility:visible;mso-wrap-style:square;mso-wrap-distance-left:3.17489mm;mso-wrap-distance-top:0;mso-wrap-distance-right:3.17489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" strokecolor="#4a7dba">
                <v:stroke startarrowwidth="narrow" startarrowlength="short" endarrow="classic"/>
              </v:shape>
            </w:pict>
          </mc:Fallback>
        </mc:AlternateContent>
      </w:r>
    </w:p>
    <w:p w14:paraId="3AE9B9A5" w14:textId="77777777" w:rsidR="005444E8" w:rsidRDefault="005444E8" w:rsidP="005444E8">
      <w:pPr>
        <w:spacing w:before="200"/>
        <w:ind w:right="1134"/>
        <w:jc w:val="center"/>
        <w:rPr>
          <w:b/>
        </w:rPr>
      </w:pPr>
    </w:p>
    <w:p w14:paraId="3383D0E0" w14:textId="77777777" w:rsidR="005444E8" w:rsidRDefault="005444E8" w:rsidP="005444E8">
      <w:pPr>
        <w:spacing w:before="200"/>
        <w:ind w:right="1134"/>
        <w:jc w:val="center"/>
        <w:rPr>
          <w:b/>
        </w:rPr>
      </w:pPr>
      <w:r>
        <w:rPr>
          <w:noProof/>
        </w:rPr>
        <mc:AlternateContent>
          <mc:Choice Requires="wps">
            <w:drawing>
              <wp:anchor distT="0" distB="0" distL="114300" distR="114300" simplePos="0" relativeHeight="252587008" behindDoc="0" locked="0" layoutInCell="1" hidden="0" allowOverlap="1" wp14:anchorId="6C7C05C1" wp14:editId="6CF5BA17">
                <wp:simplePos x="0" y="0"/>
                <wp:positionH relativeFrom="column">
                  <wp:posOffset>1816100</wp:posOffset>
                </wp:positionH>
                <wp:positionV relativeFrom="paragraph">
                  <wp:posOffset>25400</wp:posOffset>
                </wp:positionV>
                <wp:extent cx="2082800" cy="2404745"/>
                <wp:effectExtent l="0" t="0" r="0" b="0"/>
                <wp:wrapNone/>
                <wp:docPr id="957" name="Блок-схема: решение 957"/>
                <wp:cNvGraphicFramePr/>
                <a:graphic xmlns:a="http://schemas.openxmlformats.org/drawingml/2006/main">
                  <a:graphicData uri="http://schemas.microsoft.com/office/word/2010/wordprocessingShape">
                    <wps:wsp>
                      <wps:cNvSpPr/>
                      <wps:spPr>
                        <a:xfrm>
                          <a:off x="4317300" y="2590328"/>
                          <a:ext cx="2057400" cy="2379345"/>
                        </a:xfrm>
                        <a:prstGeom prst="flowChartDecision">
                          <a:avLst/>
                        </a:prstGeom>
                        <a:solidFill>
                          <a:schemeClr val="lt2"/>
                        </a:solidFill>
                        <a:ln w="25400" cap="flat" cmpd="sng">
                          <a:solidFill>
                            <a:srgbClr val="395E89"/>
                          </a:solidFill>
                          <a:prstDash val="solid"/>
                          <a:round/>
                          <a:headEnd type="none" w="sm" len="sm"/>
                          <a:tailEnd type="none" w="sm" len="sm"/>
                        </a:ln>
                      </wps:spPr>
                      <wps:txbx>
                        <w:txbxContent>
                          <w:p w14:paraId="5D96350C" w14:textId="77777777" w:rsidR="00413D9A" w:rsidRPr="00CA35D6" w:rsidRDefault="00413D9A" w:rsidP="005444E8">
                            <w:pPr>
                              <w:jc w:val="center"/>
                              <w:textDirection w:val="btLr"/>
                            </w:pPr>
                            <w:r w:rsidRPr="00CA35D6">
                              <w:rPr>
                                <w:color w:val="000000"/>
                              </w:rPr>
                              <w:t xml:space="preserve">Определение возможности приема документов </w:t>
                            </w:r>
                          </w:p>
                        </w:txbxContent>
                      </wps:txbx>
                      <wps:bodyPr spcFirstLastPara="1" wrap="square" lIns="91425" tIns="45700" rIns="91425" bIns="45700" anchor="ctr" anchorCtr="0">
                        <a:noAutofit/>
                      </wps:bodyPr>
                    </wps:wsp>
                  </a:graphicData>
                </a:graphic>
              </wp:anchor>
            </w:drawing>
          </mc:Choice>
          <mc:Fallback>
            <w:pict>
              <v:shape w14:anchorId="6C7C05C1" id="Блок-схема: решение 957" o:spid="_x0000_s1454" type="#_x0000_t110" style="position:absolute;left:0;text-align:left;margin-left:143pt;margin-top:2pt;width:164pt;height:189.35pt;z-index:25258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" fillcolor="#e7e6e6 [3203]" strokecolor="#395e89" strokeweight="2pt">
                <v:stroke startarrowwidth="narrow" startarrowlength="short" endarrowwidth="narrow" endarrowlength="short" joinstyle="round"/>
                <v:textbox inset="2.53958mm,1.2694mm,2.53958mm,1.2694mm">
                  <w:txbxContent>
                    <w:p w14:paraId="5D96350C" w14:textId="77777777" w:rsidR="00413D9A" w:rsidRPr="00CA35D6" w:rsidRDefault="00413D9A" w:rsidP="005444E8">
                      <w:pPr>
                        <w:jc w:val="center"/>
                        <w:textDirection w:val="btLr"/>
                      </w:pPr>
                      <w:r w:rsidRPr="00CA35D6">
                        <w:rPr>
                          <w:color w:val="000000"/>
                        </w:rPr>
                        <w:t xml:space="preserve">Определение возможности приема документов </w:t>
                      </w:r>
                    </w:p>
                  </w:txbxContent>
                </v:textbox>
              </v:shape>
            </w:pict>
          </mc:Fallback>
        </mc:AlternateContent>
      </w:r>
    </w:p>
    <w:p w14:paraId="62F0E45C" w14:textId="77777777" w:rsidR="005444E8" w:rsidRDefault="005444E8" w:rsidP="005444E8">
      <w:pPr>
        <w:spacing w:before="200"/>
        <w:ind w:right="1134"/>
        <w:jc w:val="center"/>
        <w:rPr>
          <w:b/>
        </w:rPr>
      </w:pPr>
      <w:r>
        <w:rPr>
          <w:noProof/>
        </w:rPr>
        <mc:AlternateContent>
          <mc:Choice Requires="wps">
            <w:drawing>
              <wp:anchor distT="0" distB="0" distL="114300" distR="114300" simplePos="0" relativeHeight="252588032" behindDoc="0" locked="0" layoutInCell="1" hidden="0" allowOverlap="1" wp14:anchorId="29F103A9" wp14:editId="1E263540">
                <wp:simplePos x="0" y="0"/>
                <wp:positionH relativeFrom="column">
                  <wp:posOffset>-481965</wp:posOffset>
                </wp:positionH>
                <wp:positionV relativeFrom="paragraph">
                  <wp:posOffset>403225</wp:posOffset>
                </wp:positionV>
                <wp:extent cx="1814830" cy="815340"/>
                <wp:effectExtent l="0" t="0" r="0" b="0"/>
                <wp:wrapNone/>
                <wp:docPr id="958" name="Прямоугольник 958"/>
                <wp:cNvGraphicFramePr/>
                <a:graphic xmlns:a="http://schemas.openxmlformats.org/drawingml/2006/main">
                  <a:graphicData uri="http://schemas.microsoft.com/office/word/2010/wordprocessingShape">
                    <wps:wsp>
                      <wps:cNvSpPr/>
                      <wps:spPr>
                        <a:xfrm>
                          <a:off x="0" y="0"/>
                          <a:ext cx="1814830" cy="815340"/>
                        </a:xfrm>
                        <a:prstGeom prst="rect">
                          <a:avLst/>
                        </a:prstGeom>
                        <a:solidFill>
                          <a:schemeClr val="lt2"/>
                        </a:solidFill>
                        <a:ln w="25400" cap="flat" cmpd="sng">
                          <a:solidFill>
                            <a:srgbClr val="395E89"/>
                          </a:solidFill>
                          <a:prstDash val="solid"/>
                          <a:round/>
                          <a:headEnd type="none" w="sm" len="sm"/>
                          <a:tailEnd type="none" w="sm" len="sm"/>
                        </a:ln>
                      </wps:spPr>
                      <wps:txbx>
                        <w:txbxContent>
                          <w:p w14:paraId="09884545" w14:textId="77777777" w:rsidR="00413D9A" w:rsidRPr="00CA35D6" w:rsidRDefault="00413D9A" w:rsidP="005444E8">
                            <w:pPr>
                              <w:spacing w:line="275" w:lineRule="auto"/>
                              <w:jc w:val="center"/>
                              <w:textDirection w:val="btLr"/>
                            </w:pPr>
                            <w:r w:rsidRPr="00CA35D6">
                              <w:rPr>
                                <w:color w:val="000000"/>
                              </w:rPr>
                              <w:t xml:space="preserve">Приостановление/отказ в приеме документов </w:t>
                            </w:r>
                          </w:p>
                        </w:txbxContent>
                      </wps:txbx>
                      <wps:bodyPr spcFirstLastPara="1" wrap="square" lIns="91425" tIns="45700" rIns="91425" bIns="45700" anchor="ctr" anchorCtr="0">
                        <a:noAutofit/>
                      </wps:bodyPr>
                    </wps:wsp>
                  </a:graphicData>
                </a:graphic>
              </wp:anchor>
            </w:drawing>
          </mc:Choice>
          <mc:Fallback>
            <w:pict>
              <v:rect w14:anchorId="29F103A9" id="Прямоугольник 958" o:spid="_x0000_s1455" style="position:absolute;left:0;text-align:left;margin-left:-37.95pt;margin-top:31.75pt;width:142.9pt;height:64.2pt;z-index:25258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" fillcolor="#e7e6e6 [3203]" strokecolor="#395e89" strokeweight="2pt">
                <v:stroke startarrowwidth="narrow" startarrowlength="short" endarrowwidth="narrow" endarrowlength="short" joinstyle="round"/>
                <v:textbox inset="2.53958mm,1.2694mm,2.53958mm,1.2694mm">
                  <w:txbxContent>
                    <w:p w14:paraId="09884545" w14:textId="77777777" w:rsidR="00413D9A" w:rsidRPr="00CA35D6" w:rsidRDefault="00413D9A" w:rsidP="005444E8">
                      <w:pPr>
                        <w:spacing w:line="275" w:lineRule="auto"/>
                        <w:jc w:val="center"/>
                        <w:textDirection w:val="btLr"/>
                      </w:pPr>
                      <w:r w:rsidRPr="00CA35D6">
                        <w:rPr>
                          <w:color w:val="000000"/>
                        </w:rPr>
                        <w:t xml:space="preserve">Приостановление/отказ в приеме документов </w:t>
                      </w:r>
                    </w:p>
                  </w:txbxContent>
                </v:textbox>
              </v:rect>
            </w:pict>
          </mc:Fallback>
        </mc:AlternateContent>
      </w:r>
    </w:p>
    <w:p w14:paraId="4E758619" w14:textId="77777777" w:rsidR="005444E8" w:rsidRDefault="005444E8" w:rsidP="005444E8">
      <w:pPr>
        <w:spacing w:before="200"/>
        <w:ind w:right="1134"/>
        <w:jc w:val="center"/>
        <w:rPr>
          <w:b/>
        </w:rPr>
      </w:pPr>
      <w:r>
        <w:rPr>
          <w:noProof/>
        </w:rPr>
        <mc:AlternateContent>
          <mc:Choice Requires="wps">
            <w:drawing>
              <wp:anchor distT="0" distB="0" distL="114300" distR="114300" simplePos="0" relativeHeight="252585984" behindDoc="0" locked="0" layoutInCell="1" hidden="0" allowOverlap="1" wp14:anchorId="3AD59D56" wp14:editId="3001B1DA">
                <wp:simplePos x="0" y="0"/>
                <wp:positionH relativeFrom="column">
                  <wp:posOffset>4544695</wp:posOffset>
                </wp:positionH>
                <wp:positionV relativeFrom="paragraph">
                  <wp:posOffset>100965</wp:posOffset>
                </wp:positionV>
                <wp:extent cx="1830705" cy="795362"/>
                <wp:effectExtent l="0" t="0" r="0" b="0"/>
                <wp:wrapNone/>
                <wp:docPr id="959" name="Прямоугольник 959"/>
                <wp:cNvGraphicFramePr/>
                <a:graphic xmlns:a="http://schemas.openxmlformats.org/drawingml/2006/main">
                  <a:graphicData uri="http://schemas.microsoft.com/office/word/2010/wordprocessingShape">
                    <wps:wsp>
                      <wps:cNvSpPr/>
                      <wps:spPr>
                        <a:xfrm>
                          <a:off x="0" y="0"/>
                          <a:ext cx="1830705" cy="795362"/>
                        </a:xfrm>
                        <a:prstGeom prst="rect">
                          <a:avLst/>
                        </a:prstGeom>
                        <a:solidFill>
                          <a:schemeClr val="lt2"/>
                        </a:solidFill>
                        <a:ln w="25400" cap="flat" cmpd="sng">
                          <a:solidFill>
                            <a:srgbClr val="395E89"/>
                          </a:solidFill>
                          <a:prstDash val="solid"/>
                          <a:round/>
                          <a:headEnd type="none" w="sm" len="sm"/>
                          <a:tailEnd type="none" w="sm" len="sm"/>
                        </a:ln>
                      </wps:spPr>
                      <wps:txbx>
                        <w:txbxContent>
                          <w:p w14:paraId="6EAF4364" w14:textId="77777777" w:rsidR="00413D9A" w:rsidRPr="00CA35D6" w:rsidRDefault="00413D9A" w:rsidP="005444E8">
                            <w:pPr>
                              <w:spacing w:line="275" w:lineRule="auto"/>
                              <w:jc w:val="center"/>
                              <w:textDirection w:val="btLr"/>
                            </w:pPr>
                            <w:r w:rsidRPr="00CA35D6">
                              <w:rPr>
                                <w:color w:val="000000"/>
                              </w:rPr>
                              <w:t>Принятие документов для оформления анкеты-заявления</w:t>
                            </w:r>
                          </w:p>
                        </w:txbxContent>
                      </wps:txbx>
                      <wps:bodyPr spcFirstLastPara="1" wrap="square" lIns="91425" tIns="45700" rIns="91425" bIns="45700" anchor="ctr" anchorCtr="0">
                        <a:noAutofit/>
                      </wps:bodyPr>
                    </wps:wsp>
                  </a:graphicData>
                </a:graphic>
              </wp:anchor>
            </w:drawing>
          </mc:Choice>
          <mc:Fallback>
            <w:pict>
              <v:rect w14:anchorId="3AD59D56" id="Прямоугольник 959" o:spid="_x0000_s1456" style="position:absolute;left:0;text-align:left;margin-left:357.85pt;margin-top:7.95pt;width:144.15pt;height:62.65pt;z-index:25258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" fillcolor="#e7e6e6 [3203]" strokecolor="#395e89" strokeweight="2pt">
                <v:stroke startarrowwidth="narrow" startarrowlength="short" endarrowwidth="narrow" endarrowlength="short" joinstyle="round"/>
                <v:textbox inset="2.53958mm,1.2694mm,2.53958mm,1.2694mm">
                  <w:txbxContent>
                    <w:p w14:paraId="6EAF4364" w14:textId="77777777" w:rsidR="00413D9A" w:rsidRPr="00CA35D6" w:rsidRDefault="00413D9A" w:rsidP="005444E8">
                      <w:pPr>
                        <w:spacing w:line="275" w:lineRule="auto"/>
                        <w:jc w:val="center"/>
                        <w:textDirection w:val="btLr"/>
                      </w:pPr>
                      <w:r w:rsidRPr="00CA35D6">
                        <w:rPr>
                          <w:color w:val="000000"/>
                        </w:rPr>
                        <w:t>Принятие документов для оформления анкеты-заявления</w:t>
                      </w:r>
                    </w:p>
                  </w:txbxContent>
                </v:textbox>
              </v:rect>
            </w:pict>
          </mc:Fallback>
        </mc:AlternateContent>
      </w:r>
    </w:p>
    <w:p w14:paraId="0DA63D69" w14:textId="77777777" w:rsidR="005444E8" w:rsidRDefault="005444E8" w:rsidP="005444E8">
      <w:pPr>
        <w:spacing w:before="200"/>
        <w:ind w:right="1134"/>
        <w:jc w:val="center"/>
        <w:rPr>
          <w:b/>
        </w:rPr>
      </w:pPr>
      <w:r>
        <w:rPr>
          <w:b/>
          <w:noProof/>
        </w:rPr>
        <mc:AlternateContent>
          <mc:Choice Requires="wps">
            <w:drawing>
              <wp:anchor distT="0" distB="0" distL="114300" distR="114300" simplePos="0" relativeHeight="252628992" behindDoc="0" locked="0" layoutInCell="1" allowOverlap="1" wp14:anchorId="4C10C838" wp14:editId="3ADDE5E2">
                <wp:simplePos x="0" y="0"/>
                <wp:positionH relativeFrom="column">
                  <wp:posOffset>1332865</wp:posOffset>
                </wp:positionH>
                <wp:positionV relativeFrom="paragraph">
                  <wp:posOffset>271780</wp:posOffset>
                </wp:positionV>
                <wp:extent cx="480695" cy="0"/>
                <wp:effectExtent l="38100" t="76200" r="0" b="95250"/>
                <wp:wrapNone/>
                <wp:docPr id="960" name="Прямая со стрелкой 960"/>
                <wp:cNvGraphicFramePr/>
                <a:graphic xmlns:a="http://schemas.openxmlformats.org/drawingml/2006/main">
                  <a:graphicData uri="http://schemas.microsoft.com/office/word/2010/wordprocessingShape">
                    <wps:wsp>
                      <wps:cNvCnPr/>
                      <wps:spPr>
                        <a:xfrm flipH="1">
                          <a:off x="0" y="0"/>
                          <a:ext cx="4806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010FC7" id="Прямая со стрелкой 960" o:spid="_x0000_s1026" type="#_x0000_t32" style="position:absolute;margin-left:104.95pt;margin-top:21.4pt;width:37.85pt;height:0;flip:x;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" strokecolor="#5b9bd5 [3204]" strokeweight=".5pt">
                <v:stroke endarrow="block" joinstyle="miter"/>
              </v:shape>
            </w:pict>
          </mc:Fallback>
        </mc:AlternateContent>
      </w:r>
      <w:r>
        <w:rPr>
          <w:b/>
          <w:noProof/>
        </w:rPr>
        <mc:AlternateContent>
          <mc:Choice Requires="wps">
            <w:drawing>
              <wp:anchor distT="0" distB="0" distL="114300" distR="114300" simplePos="0" relativeHeight="252627968" behindDoc="0" locked="0" layoutInCell="1" allowOverlap="1" wp14:anchorId="6DC8EB43" wp14:editId="4FF65336">
                <wp:simplePos x="0" y="0"/>
                <wp:positionH relativeFrom="column">
                  <wp:posOffset>3947160</wp:posOffset>
                </wp:positionH>
                <wp:positionV relativeFrom="paragraph">
                  <wp:posOffset>271780</wp:posOffset>
                </wp:positionV>
                <wp:extent cx="600075" cy="0"/>
                <wp:effectExtent l="0" t="76200" r="9525" b="95250"/>
                <wp:wrapNone/>
                <wp:docPr id="961" name="Прямая со стрелкой 961"/>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18EE79" id="Прямая со стрелкой 961" o:spid="_x0000_s1026" type="#_x0000_t32" style="position:absolute;margin-left:310.8pt;margin-top:21.4pt;width:47.25pt;height:0;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" strokecolor="#5b9bd5 [3204]" strokeweight=".5pt">
                <v:stroke endarrow="block" joinstyle="miter"/>
              </v:shape>
            </w:pict>
          </mc:Fallback>
        </mc:AlternateContent>
      </w:r>
    </w:p>
    <w:p w14:paraId="3D8E8DD5" w14:textId="77777777" w:rsidR="005444E8" w:rsidRDefault="005444E8" w:rsidP="005444E8">
      <w:pPr>
        <w:spacing w:before="200"/>
        <w:ind w:right="1134"/>
        <w:jc w:val="center"/>
        <w:rPr>
          <w:b/>
        </w:rPr>
      </w:pPr>
      <w:r>
        <w:rPr>
          <w:b/>
          <w:noProof/>
        </w:rPr>
        <mc:AlternateContent>
          <mc:Choice Requires="wps">
            <w:drawing>
              <wp:anchor distT="0" distB="0" distL="114300" distR="114300" simplePos="0" relativeHeight="252631040" behindDoc="0" locked="0" layoutInCell="1" allowOverlap="1" wp14:anchorId="37E331C8" wp14:editId="21F9A677">
                <wp:simplePos x="0" y="0"/>
                <wp:positionH relativeFrom="column">
                  <wp:posOffset>432434</wp:posOffset>
                </wp:positionH>
                <wp:positionV relativeFrom="paragraph">
                  <wp:posOffset>253365</wp:posOffset>
                </wp:positionV>
                <wp:extent cx="2714625" cy="1756410"/>
                <wp:effectExtent l="0" t="0" r="66675" b="53340"/>
                <wp:wrapNone/>
                <wp:docPr id="962" name="Прямая со стрелкой 962"/>
                <wp:cNvGraphicFramePr/>
                <a:graphic xmlns:a="http://schemas.openxmlformats.org/drawingml/2006/main">
                  <a:graphicData uri="http://schemas.microsoft.com/office/word/2010/wordprocessingShape">
                    <wps:wsp>
                      <wps:cNvCnPr/>
                      <wps:spPr>
                        <a:xfrm>
                          <a:off x="0" y="0"/>
                          <a:ext cx="2714625" cy="17564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655ED6" id="Прямая со стрелкой 962" o:spid="_x0000_s1026" type="#_x0000_t32" style="position:absolute;margin-left:34.05pt;margin-top:19.95pt;width:213.75pt;height:138.3pt;z-index:25263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" strokecolor="#5b9bd5 [3204]" strokeweight=".5pt">
                <v:stroke endarrow="block" joinstyle="miter"/>
              </v:shape>
            </w:pict>
          </mc:Fallback>
        </mc:AlternateContent>
      </w:r>
      <w:r>
        <w:rPr>
          <w:b/>
          <w:noProof/>
        </w:rPr>
        <mc:AlternateContent>
          <mc:Choice Requires="wps">
            <w:drawing>
              <wp:anchor distT="0" distB="0" distL="114300" distR="114300" simplePos="0" relativeHeight="252630016" behindDoc="0" locked="0" layoutInCell="1" allowOverlap="1" wp14:anchorId="0173F0C9" wp14:editId="57E9026B">
                <wp:simplePos x="0" y="0"/>
                <wp:positionH relativeFrom="column">
                  <wp:posOffset>3147060</wp:posOffset>
                </wp:positionH>
                <wp:positionV relativeFrom="paragraph">
                  <wp:posOffset>249555</wp:posOffset>
                </wp:positionV>
                <wp:extent cx="2333625" cy="1756410"/>
                <wp:effectExtent l="38100" t="0" r="28575" b="53340"/>
                <wp:wrapNone/>
                <wp:docPr id="963" name="Прямая со стрелкой 963"/>
                <wp:cNvGraphicFramePr/>
                <a:graphic xmlns:a="http://schemas.openxmlformats.org/drawingml/2006/main">
                  <a:graphicData uri="http://schemas.microsoft.com/office/word/2010/wordprocessingShape">
                    <wps:wsp>
                      <wps:cNvCnPr/>
                      <wps:spPr>
                        <a:xfrm flipH="1">
                          <a:off x="0" y="0"/>
                          <a:ext cx="2333625" cy="17564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A81047" id="Прямая со стрелкой 963" o:spid="_x0000_s1026" type="#_x0000_t32" style="position:absolute;margin-left:247.8pt;margin-top:19.65pt;width:183.75pt;height:138.3pt;flip:x;z-index:25263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" strokecolor="#5b9bd5 [3204]" strokeweight=".5pt">
                <v:stroke endarrow="block" joinstyle="miter"/>
              </v:shape>
            </w:pict>
          </mc:Fallback>
        </mc:AlternateContent>
      </w:r>
    </w:p>
    <w:p w14:paraId="20E3F00F" w14:textId="77777777" w:rsidR="005444E8" w:rsidRDefault="005444E8" w:rsidP="005444E8">
      <w:pPr>
        <w:spacing w:before="200"/>
        <w:ind w:right="1134"/>
        <w:jc w:val="center"/>
        <w:rPr>
          <w:b/>
        </w:rPr>
      </w:pPr>
    </w:p>
    <w:p w14:paraId="637D3475" w14:textId="77777777" w:rsidR="005444E8" w:rsidRDefault="005444E8" w:rsidP="005444E8">
      <w:pPr>
        <w:spacing w:before="200"/>
        <w:ind w:right="1134"/>
        <w:jc w:val="center"/>
        <w:rPr>
          <w:b/>
        </w:rPr>
      </w:pPr>
    </w:p>
    <w:p w14:paraId="55525182" w14:textId="77777777" w:rsidR="005444E8" w:rsidRDefault="005444E8" w:rsidP="005444E8"/>
    <w:p w14:paraId="520DBC5F" w14:textId="77777777" w:rsidR="005444E8" w:rsidRDefault="005444E8" w:rsidP="005444E8"/>
    <w:p w14:paraId="740061AC" w14:textId="77777777" w:rsidR="005444E8" w:rsidRDefault="005444E8" w:rsidP="005444E8"/>
    <w:p w14:paraId="4DB00988" w14:textId="77777777" w:rsidR="005444E8" w:rsidRDefault="005444E8" w:rsidP="005444E8">
      <w:pPr>
        <w:spacing w:before="200"/>
        <w:ind w:right="1134"/>
        <w:jc w:val="center"/>
        <w:rPr>
          <w:b/>
        </w:rPr>
      </w:pPr>
    </w:p>
    <w:p w14:paraId="756A7E98" w14:textId="77777777" w:rsidR="005444E8" w:rsidRDefault="005444E8" w:rsidP="005444E8">
      <w:pPr>
        <w:spacing w:before="200"/>
        <w:ind w:right="1134"/>
      </w:pPr>
      <w:r>
        <w:rPr>
          <w:noProof/>
        </w:rPr>
        <mc:AlternateContent>
          <mc:Choice Requires="wps">
            <w:drawing>
              <wp:anchor distT="0" distB="0" distL="114300" distR="114300" simplePos="0" relativeHeight="252589056" behindDoc="0" locked="0" layoutInCell="1" hidden="0" allowOverlap="1" wp14:anchorId="49DFCA98" wp14:editId="296BF353">
                <wp:simplePos x="0" y="0"/>
                <wp:positionH relativeFrom="column">
                  <wp:posOffset>2185035</wp:posOffset>
                </wp:positionH>
                <wp:positionV relativeFrom="paragraph">
                  <wp:posOffset>298450</wp:posOffset>
                </wp:positionV>
                <wp:extent cx="1955800" cy="1019175"/>
                <wp:effectExtent l="0" t="0" r="6350" b="9525"/>
                <wp:wrapNone/>
                <wp:docPr id="964" name="Блок-схема: знак завершения 964"/>
                <wp:cNvGraphicFramePr/>
                <a:graphic xmlns:a="http://schemas.openxmlformats.org/drawingml/2006/main">
                  <a:graphicData uri="http://schemas.microsoft.com/office/word/2010/wordprocessingShape">
                    <wps:wsp>
                      <wps:cNvSpPr/>
                      <wps:spPr>
                        <a:xfrm>
                          <a:off x="0" y="0"/>
                          <a:ext cx="1955800" cy="1019175"/>
                        </a:xfrm>
                        <a:prstGeom prst="flowChartTerminator">
                          <a:avLst/>
                        </a:prstGeom>
                        <a:solidFill>
                          <a:schemeClr val="lt2"/>
                        </a:solidFill>
                        <a:ln>
                          <a:noFill/>
                        </a:ln>
                      </wps:spPr>
                      <wps:txbx>
                        <w:txbxContent>
                          <w:p w14:paraId="63A6E715" w14:textId="77777777" w:rsidR="00413D9A" w:rsidRPr="00CA35D6" w:rsidRDefault="00413D9A" w:rsidP="005444E8">
                            <w:pPr>
                              <w:spacing w:line="275" w:lineRule="auto"/>
                              <w:jc w:val="center"/>
                              <w:textDirection w:val="btLr"/>
                            </w:pPr>
                            <w:r>
                              <w:rPr>
                                <w:color w:val="000000"/>
                                <w:lang w:val="ky-KG"/>
                              </w:rPr>
                              <w:t xml:space="preserve">Конец процедуры </w:t>
                            </w:r>
                            <w:r w:rsidRPr="00CA35D6">
                              <w:rPr>
                                <w:color w:val="000000"/>
                              </w:rPr>
                              <w:t xml:space="preserve"> </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49DFCA98" id="Блок-схема: знак завершения 964" o:spid="_x0000_s1457" type="#_x0000_t116" style="position:absolute;margin-left:172.05pt;margin-top:23.5pt;width:154pt;height:80.25pt;z-index:25258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" fillcolor="#e7e6e6 [3203]" stroked="f">
                <v:textbox inset="2.53958mm,1.2694mm,2.53958mm,1.2694mm">
                  <w:txbxContent>
                    <w:p w14:paraId="63A6E715" w14:textId="77777777" w:rsidR="00413D9A" w:rsidRPr="00CA35D6" w:rsidRDefault="00413D9A" w:rsidP="005444E8">
                      <w:pPr>
                        <w:spacing w:line="275" w:lineRule="auto"/>
                        <w:jc w:val="center"/>
                        <w:textDirection w:val="btLr"/>
                      </w:pPr>
                      <w:r>
                        <w:rPr>
                          <w:color w:val="000000"/>
                          <w:lang w:val="ky-KG"/>
                        </w:rPr>
                        <w:t xml:space="preserve">Конец процедуры </w:t>
                      </w:r>
                      <w:r w:rsidRPr="00CA35D6">
                        <w:rPr>
                          <w:color w:val="000000"/>
                        </w:rPr>
                        <w:t xml:space="preserve"> </w:t>
                      </w:r>
                    </w:p>
                  </w:txbxContent>
                </v:textbox>
              </v:shape>
            </w:pict>
          </mc:Fallback>
        </mc:AlternateContent>
      </w:r>
    </w:p>
    <w:p w14:paraId="11878568" w14:textId="77777777" w:rsidR="005444E8" w:rsidRDefault="005444E8" w:rsidP="005444E8">
      <w:pPr>
        <w:spacing w:before="200"/>
        <w:ind w:right="1134"/>
      </w:pPr>
    </w:p>
    <w:p w14:paraId="1715A7BF" w14:textId="77777777" w:rsidR="005444E8" w:rsidRDefault="005444E8" w:rsidP="005444E8">
      <w:pPr>
        <w:spacing w:before="200"/>
        <w:ind w:right="1134"/>
      </w:pPr>
    </w:p>
    <w:p w14:paraId="34D1105F" w14:textId="77777777" w:rsidR="005444E8" w:rsidRDefault="005444E8" w:rsidP="005444E8">
      <w:pPr>
        <w:spacing w:before="200"/>
        <w:ind w:right="1134"/>
      </w:pPr>
    </w:p>
    <w:p w14:paraId="536DD903" w14:textId="77777777" w:rsidR="005444E8" w:rsidRDefault="005444E8" w:rsidP="005444E8">
      <w:pPr>
        <w:spacing w:before="200"/>
        <w:ind w:right="1134"/>
      </w:pPr>
    </w:p>
    <w:p w14:paraId="382B3363" w14:textId="77777777" w:rsidR="005444E8" w:rsidRDefault="005444E8" w:rsidP="005444E8">
      <w:pPr>
        <w:spacing w:before="200"/>
        <w:ind w:right="1134"/>
        <w:jc w:val="center"/>
        <w:rPr>
          <w:b/>
        </w:rPr>
      </w:pPr>
      <w:r>
        <w:rPr>
          <w:b/>
        </w:rPr>
        <w:tab/>
      </w:r>
    </w:p>
    <w:p w14:paraId="6C5F3AFF" w14:textId="77777777" w:rsidR="005444E8" w:rsidRDefault="005444E8" w:rsidP="005444E8">
      <w:pPr>
        <w:spacing w:before="200"/>
        <w:ind w:right="1134"/>
        <w:jc w:val="center"/>
        <w:rPr>
          <w:b/>
        </w:rPr>
      </w:pPr>
    </w:p>
    <w:p w14:paraId="1C674745" w14:textId="77777777" w:rsidR="005444E8" w:rsidRDefault="005444E8" w:rsidP="005444E8">
      <w:pPr>
        <w:spacing w:before="200"/>
        <w:ind w:right="1134"/>
        <w:jc w:val="center"/>
        <w:rPr>
          <w:b/>
        </w:rPr>
      </w:pPr>
    </w:p>
    <w:p w14:paraId="4125D4A5" w14:textId="77777777" w:rsidR="005444E8" w:rsidRDefault="005444E8" w:rsidP="005444E8">
      <w:pPr>
        <w:spacing w:before="200"/>
        <w:ind w:right="1134"/>
        <w:jc w:val="center"/>
        <w:rPr>
          <w:b/>
        </w:rPr>
      </w:pPr>
    </w:p>
    <w:p w14:paraId="635B88B8" w14:textId="77777777" w:rsidR="005444E8" w:rsidRDefault="005444E8" w:rsidP="005444E8">
      <w:pPr>
        <w:spacing w:before="200"/>
        <w:ind w:right="1134"/>
        <w:jc w:val="center"/>
        <w:rPr>
          <w:b/>
        </w:rPr>
      </w:pPr>
      <w:r>
        <w:rPr>
          <w:b/>
        </w:rPr>
        <w:t>Процедура №2</w:t>
      </w:r>
    </w:p>
    <w:p w14:paraId="4998DF53" w14:textId="77777777" w:rsidR="005444E8" w:rsidRDefault="005444E8" w:rsidP="005444E8">
      <w:pPr>
        <w:spacing w:before="200"/>
        <w:ind w:right="1134"/>
        <w:rPr>
          <w:b/>
        </w:rPr>
      </w:pPr>
      <w:r>
        <w:rPr>
          <w:noProof/>
        </w:rPr>
        <mc:AlternateContent>
          <mc:Choice Requires="wps">
            <w:drawing>
              <wp:anchor distT="0" distB="0" distL="114300" distR="114300" simplePos="0" relativeHeight="252590080" behindDoc="0" locked="0" layoutInCell="1" hidden="0" allowOverlap="1" wp14:anchorId="18C5FC18" wp14:editId="7E64E348">
                <wp:simplePos x="0" y="0"/>
                <wp:positionH relativeFrom="column">
                  <wp:posOffset>1752600</wp:posOffset>
                </wp:positionH>
                <wp:positionV relativeFrom="paragraph">
                  <wp:posOffset>76200</wp:posOffset>
                </wp:positionV>
                <wp:extent cx="2518410" cy="638810"/>
                <wp:effectExtent l="0" t="0" r="0" b="0"/>
                <wp:wrapNone/>
                <wp:docPr id="965" name="Блок-схема: знак завершения 965"/>
                <wp:cNvGraphicFramePr/>
                <a:graphic xmlns:a="http://schemas.openxmlformats.org/drawingml/2006/main">
                  <a:graphicData uri="http://schemas.microsoft.com/office/word/2010/wordprocessingShape">
                    <wps:wsp>
                      <wps:cNvSpPr/>
                      <wps:spPr>
                        <a:xfrm>
                          <a:off x="4091558" y="3465358"/>
                          <a:ext cx="2508885" cy="629285"/>
                        </a:xfrm>
                        <a:prstGeom prst="flowChartTerminator">
                          <a:avLst/>
                        </a:prstGeom>
                        <a:solidFill>
                          <a:schemeClr val="lt2"/>
                        </a:solidFill>
                        <a:ln>
                          <a:noFill/>
                        </a:ln>
                      </wps:spPr>
                      <wps:txbx>
                        <w:txbxContent>
                          <w:p w14:paraId="249D32DF" w14:textId="77777777" w:rsidR="00413D9A" w:rsidRPr="00316917" w:rsidRDefault="00413D9A" w:rsidP="005444E8">
                            <w:pPr>
                              <w:spacing w:line="275" w:lineRule="auto"/>
                              <w:jc w:val="center"/>
                              <w:textDirection w:val="btLr"/>
                            </w:pPr>
                            <w:r w:rsidRPr="00316917">
                              <w:rPr>
                                <w:color w:val="000000"/>
                              </w:rPr>
                              <w:t xml:space="preserve">Оформление анкеты-заявления </w:t>
                            </w:r>
                          </w:p>
                        </w:txbxContent>
                      </wps:txbx>
                      <wps:bodyPr spcFirstLastPara="1" wrap="square" lIns="91425" tIns="45700" rIns="91425" bIns="45700" anchor="ctr" anchorCtr="0">
                        <a:noAutofit/>
                      </wps:bodyPr>
                    </wps:wsp>
                  </a:graphicData>
                </a:graphic>
              </wp:anchor>
            </w:drawing>
          </mc:Choice>
          <mc:Fallback>
            <w:pict>
              <v:shape w14:anchorId="18C5FC18" id="Блок-схема: знак завершения 965" o:spid="_x0000_s1458" type="#_x0000_t116" style="position:absolute;margin-left:138pt;margin-top:6pt;width:198.3pt;height:50.3pt;z-index:25259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" fillcolor="#e7e6e6 [3203]" stroked="f">
                <v:textbox inset="2.53958mm,1.2694mm,2.53958mm,1.2694mm">
                  <w:txbxContent>
                    <w:p w14:paraId="249D32DF" w14:textId="77777777" w:rsidR="00413D9A" w:rsidRPr="00316917" w:rsidRDefault="00413D9A" w:rsidP="005444E8">
                      <w:pPr>
                        <w:spacing w:line="275" w:lineRule="auto"/>
                        <w:jc w:val="center"/>
                        <w:textDirection w:val="btLr"/>
                      </w:pPr>
                      <w:r w:rsidRPr="00316917">
                        <w:rPr>
                          <w:color w:val="000000"/>
                        </w:rPr>
                        <w:t xml:space="preserve">Оформление анкеты-заявления </w:t>
                      </w:r>
                    </w:p>
                  </w:txbxContent>
                </v:textbox>
              </v:shape>
            </w:pict>
          </mc:Fallback>
        </mc:AlternateContent>
      </w:r>
    </w:p>
    <w:p w14:paraId="08BC3CE3" w14:textId="77777777" w:rsidR="005444E8" w:rsidRDefault="005444E8" w:rsidP="005444E8">
      <w:pPr>
        <w:spacing w:before="200"/>
        <w:ind w:right="1134"/>
        <w:jc w:val="center"/>
        <w:rPr>
          <w:b/>
        </w:rPr>
      </w:pPr>
    </w:p>
    <w:p w14:paraId="387879C0" w14:textId="77777777" w:rsidR="005444E8" w:rsidRDefault="005444E8" w:rsidP="005444E8">
      <w:pPr>
        <w:spacing w:before="200"/>
        <w:ind w:right="1134"/>
        <w:jc w:val="center"/>
        <w:rPr>
          <w:b/>
        </w:rPr>
      </w:pPr>
      <w:r>
        <w:rPr>
          <w:noProof/>
        </w:rPr>
        <mc:AlternateContent>
          <mc:Choice Requires="wps">
            <w:drawing>
              <wp:anchor distT="0" distB="0" distL="114296" distR="114296" simplePos="0" relativeHeight="252591104" behindDoc="0" locked="0" layoutInCell="1" hidden="0" allowOverlap="1" wp14:anchorId="7F7034B1" wp14:editId="0EA26E1A">
                <wp:simplePos x="0" y="0"/>
                <wp:positionH relativeFrom="column">
                  <wp:posOffset>2997196</wp:posOffset>
                </wp:positionH>
                <wp:positionV relativeFrom="paragraph">
                  <wp:posOffset>63500</wp:posOffset>
                </wp:positionV>
                <wp:extent cx="0" cy="274320"/>
                <wp:effectExtent l="0" t="0" r="0" b="0"/>
                <wp:wrapNone/>
                <wp:docPr id="966" name="Прямая со стрелкой 966"/>
                <wp:cNvGraphicFramePr/>
                <a:graphic xmlns:a="http://schemas.openxmlformats.org/drawingml/2006/main">
                  <a:graphicData uri="http://schemas.microsoft.com/office/word/2010/wordprocessingShape">
                    <wps:wsp>
                      <wps:cNvCnPr/>
                      <wps:spPr>
                        <a:xfrm>
                          <a:off x="5346000" y="3642840"/>
                          <a:ext cx="0" cy="27432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1B7F9FD" id="Прямая со стрелкой 966" o:spid="_x0000_s1026" type="#_x0000_t32" style="position:absolute;margin-left:236pt;margin-top:5pt;width:0;height:21.6pt;z-index:252591104;visibility:visible;mso-wrap-style:square;mso-wrap-distance-left:3.17489mm;mso-wrap-distance-top:0;mso-wrap-distance-right:3.17489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" strokecolor="#4a7dba">
                <v:stroke startarrowwidth="narrow" startarrowlength="short" endarrow="classic"/>
              </v:shape>
            </w:pict>
          </mc:Fallback>
        </mc:AlternateContent>
      </w:r>
    </w:p>
    <w:p w14:paraId="00E397D1" w14:textId="77777777" w:rsidR="005444E8" w:rsidRDefault="005444E8" w:rsidP="005444E8">
      <w:pPr>
        <w:spacing w:before="200"/>
        <w:ind w:right="1134"/>
        <w:jc w:val="center"/>
        <w:rPr>
          <w:b/>
        </w:rPr>
      </w:pPr>
      <w:r>
        <w:rPr>
          <w:noProof/>
        </w:rPr>
        <mc:AlternateContent>
          <mc:Choice Requires="wps">
            <w:drawing>
              <wp:anchor distT="0" distB="0" distL="114300" distR="114300" simplePos="0" relativeHeight="252592128" behindDoc="0" locked="0" layoutInCell="1" hidden="0" allowOverlap="1" wp14:anchorId="0866A268" wp14:editId="647123C8">
                <wp:simplePos x="0" y="0"/>
                <wp:positionH relativeFrom="column">
                  <wp:posOffset>1701800</wp:posOffset>
                </wp:positionH>
                <wp:positionV relativeFrom="paragraph">
                  <wp:posOffset>127000</wp:posOffset>
                </wp:positionV>
                <wp:extent cx="2576195" cy="556260"/>
                <wp:effectExtent l="0" t="0" r="0" b="0"/>
                <wp:wrapNone/>
                <wp:docPr id="967" name="Прямоугольник 967"/>
                <wp:cNvGraphicFramePr/>
                <a:graphic xmlns:a="http://schemas.openxmlformats.org/drawingml/2006/main">
                  <a:graphicData uri="http://schemas.microsoft.com/office/word/2010/wordprocessingShape">
                    <wps:wsp>
                      <wps:cNvSpPr/>
                      <wps:spPr>
                        <a:xfrm>
                          <a:off x="4070603" y="3514570"/>
                          <a:ext cx="2550795" cy="530860"/>
                        </a:xfrm>
                        <a:prstGeom prst="rect">
                          <a:avLst/>
                        </a:prstGeom>
                        <a:solidFill>
                          <a:schemeClr val="lt2"/>
                        </a:solidFill>
                        <a:ln w="25400" cap="flat" cmpd="sng">
                          <a:solidFill>
                            <a:srgbClr val="395E89"/>
                          </a:solidFill>
                          <a:prstDash val="solid"/>
                          <a:round/>
                          <a:headEnd type="none" w="sm" len="sm"/>
                          <a:tailEnd type="none" w="sm" len="sm"/>
                        </a:ln>
                      </wps:spPr>
                      <wps:txbx>
                        <w:txbxContent>
                          <w:p w14:paraId="7364DEA2" w14:textId="77777777" w:rsidR="00413D9A" w:rsidRPr="00316917" w:rsidRDefault="00413D9A" w:rsidP="005444E8">
                            <w:pPr>
                              <w:spacing w:line="275" w:lineRule="auto"/>
                              <w:jc w:val="center"/>
                              <w:textDirection w:val="btLr"/>
                            </w:pPr>
                            <w:r w:rsidRPr="00316917">
                              <w:rPr>
                                <w:color w:val="000000"/>
                              </w:rPr>
                              <w:t>Идентификация заявителя по ПИН в ЕГРН</w:t>
                            </w:r>
                          </w:p>
                        </w:txbxContent>
                      </wps:txbx>
                      <wps:bodyPr spcFirstLastPara="1" wrap="square" lIns="91425" tIns="45700" rIns="91425" bIns="45700" anchor="ctr" anchorCtr="0">
                        <a:noAutofit/>
                      </wps:bodyPr>
                    </wps:wsp>
                  </a:graphicData>
                </a:graphic>
              </wp:anchor>
            </w:drawing>
          </mc:Choice>
          <mc:Fallback>
            <w:pict>
              <v:rect w14:anchorId="0866A268" id="Прямоугольник 967" o:spid="_x0000_s1459" style="position:absolute;left:0;text-align:left;margin-left:134pt;margin-top:10pt;width:202.85pt;height:43.8pt;z-index:25259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" fillcolor="#e7e6e6 [3203]" strokecolor="#395e89" strokeweight="2pt">
                <v:stroke startarrowwidth="narrow" startarrowlength="short" endarrowwidth="narrow" endarrowlength="short" joinstyle="round"/>
                <v:textbox inset="2.53958mm,1.2694mm,2.53958mm,1.2694mm">
                  <w:txbxContent>
                    <w:p w14:paraId="7364DEA2" w14:textId="77777777" w:rsidR="00413D9A" w:rsidRPr="00316917" w:rsidRDefault="00413D9A" w:rsidP="005444E8">
                      <w:pPr>
                        <w:spacing w:line="275" w:lineRule="auto"/>
                        <w:jc w:val="center"/>
                        <w:textDirection w:val="btLr"/>
                      </w:pPr>
                      <w:r w:rsidRPr="00316917">
                        <w:rPr>
                          <w:color w:val="000000"/>
                        </w:rPr>
                        <w:t>Идентификация заявителя по ПИН в ЕГРН</w:t>
                      </w:r>
                    </w:p>
                  </w:txbxContent>
                </v:textbox>
              </v:rect>
            </w:pict>
          </mc:Fallback>
        </mc:AlternateContent>
      </w:r>
    </w:p>
    <w:p w14:paraId="3643D0F8" w14:textId="77777777" w:rsidR="005444E8" w:rsidRDefault="005444E8" w:rsidP="005444E8">
      <w:pPr>
        <w:spacing w:before="200"/>
        <w:ind w:right="1134"/>
        <w:jc w:val="center"/>
        <w:rPr>
          <w:b/>
        </w:rPr>
      </w:pPr>
    </w:p>
    <w:p w14:paraId="62B47BBB" w14:textId="77777777" w:rsidR="005444E8" w:rsidRDefault="005444E8" w:rsidP="005444E8">
      <w:pPr>
        <w:spacing w:before="200"/>
        <w:ind w:right="1134"/>
        <w:jc w:val="center"/>
        <w:rPr>
          <w:b/>
        </w:rPr>
      </w:pPr>
      <w:r>
        <w:rPr>
          <w:noProof/>
        </w:rPr>
        <mc:AlternateContent>
          <mc:Choice Requires="wps">
            <w:drawing>
              <wp:anchor distT="0" distB="0" distL="114296" distR="114296" simplePos="0" relativeHeight="252593152" behindDoc="0" locked="0" layoutInCell="1" hidden="0" allowOverlap="1" wp14:anchorId="63768BBE" wp14:editId="55DBDAEE">
                <wp:simplePos x="0" y="0"/>
                <wp:positionH relativeFrom="column">
                  <wp:posOffset>2984496</wp:posOffset>
                </wp:positionH>
                <wp:positionV relativeFrom="paragraph">
                  <wp:posOffset>25400</wp:posOffset>
                </wp:positionV>
                <wp:extent cx="0" cy="274320"/>
                <wp:effectExtent l="0" t="0" r="0" b="0"/>
                <wp:wrapNone/>
                <wp:docPr id="968" name="Прямая со стрелкой 968"/>
                <wp:cNvGraphicFramePr/>
                <a:graphic xmlns:a="http://schemas.openxmlformats.org/drawingml/2006/main">
                  <a:graphicData uri="http://schemas.microsoft.com/office/word/2010/wordprocessingShape">
                    <wps:wsp>
                      <wps:cNvCnPr/>
                      <wps:spPr>
                        <a:xfrm>
                          <a:off x="5346000" y="3642840"/>
                          <a:ext cx="0" cy="27432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2C0F0F9" id="Прямая со стрелкой 968" o:spid="_x0000_s1026" type="#_x0000_t32" style="position:absolute;margin-left:235pt;margin-top:2pt;width:0;height:21.6pt;z-index:252593152;visibility:visible;mso-wrap-style:square;mso-wrap-distance-left:3.17489mm;mso-wrap-distance-top:0;mso-wrap-distance-right:3.17489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" strokecolor="#4a7dba">
                <v:stroke startarrowwidth="narrow" startarrowlength="short" endarrow="classic"/>
              </v:shape>
            </w:pict>
          </mc:Fallback>
        </mc:AlternateContent>
      </w:r>
    </w:p>
    <w:p w14:paraId="40FB9EBC" w14:textId="77777777" w:rsidR="005444E8" w:rsidRDefault="005444E8" w:rsidP="005444E8">
      <w:pPr>
        <w:tabs>
          <w:tab w:val="left" w:pos="3015"/>
          <w:tab w:val="center" w:pos="6718"/>
        </w:tabs>
        <w:spacing w:before="200"/>
        <w:ind w:right="1134"/>
        <w:rPr>
          <w:b/>
        </w:rPr>
      </w:pPr>
      <w:r>
        <w:rPr>
          <w:b/>
        </w:rPr>
        <w:tab/>
      </w:r>
      <w:r>
        <w:rPr>
          <w:noProof/>
        </w:rPr>
        <mc:AlternateContent>
          <mc:Choice Requires="wps">
            <w:drawing>
              <wp:anchor distT="0" distB="0" distL="114300" distR="114300" simplePos="0" relativeHeight="252594176" behindDoc="0" locked="0" layoutInCell="1" hidden="0" allowOverlap="1" wp14:anchorId="6E6AAD4E" wp14:editId="0D87892B">
                <wp:simplePos x="0" y="0"/>
                <wp:positionH relativeFrom="column">
                  <wp:posOffset>1714500</wp:posOffset>
                </wp:positionH>
                <wp:positionV relativeFrom="paragraph">
                  <wp:posOffset>101600</wp:posOffset>
                </wp:positionV>
                <wp:extent cx="2575560" cy="635000"/>
                <wp:effectExtent l="0" t="0" r="0" b="0"/>
                <wp:wrapNone/>
                <wp:docPr id="969" name="Прямоугольник 969"/>
                <wp:cNvGraphicFramePr/>
                <a:graphic xmlns:a="http://schemas.openxmlformats.org/drawingml/2006/main">
                  <a:graphicData uri="http://schemas.microsoft.com/office/word/2010/wordprocessingShape">
                    <wps:wsp>
                      <wps:cNvSpPr/>
                      <wps:spPr>
                        <a:xfrm>
                          <a:off x="4070920" y="3475200"/>
                          <a:ext cx="2550160" cy="609600"/>
                        </a:xfrm>
                        <a:prstGeom prst="rect">
                          <a:avLst/>
                        </a:prstGeom>
                        <a:solidFill>
                          <a:schemeClr val="lt2"/>
                        </a:solidFill>
                        <a:ln w="25400" cap="flat" cmpd="sng">
                          <a:solidFill>
                            <a:srgbClr val="395E89"/>
                          </a:solidFill>
                          <a:prstDash val="solid"/>
                          <a:round/>
                          <a:headEnd type="none" w="sm" len="sm"/>
                          <a:tailEnd type="none" w="sm" len="sm"/>
                        </a:ln>
                      </wps:spPr>
                      <wps:txbx>
                        <w:txbxContent>
                          <w:p w14:paraId="32E0338F" w14:textId="77777777" w:rsidR="00413D9A" w:rsidRPr="00316917" w:rsidRDefault="00413D9A" w:rsidP="005444E8">
                            <w:pPr>
                              <w:spacing w:line="275" w:lineRule="auto"/>
                              <w:jc w:val="center"/>
                              <w:textDirection w:val="btLr"/>
                            </w:pPr>
                            <w:r w:rsidRPr="00316917">
                              <w:rPr>
                                <w:color w:val="000000"/>
                              </w:rPr>
                              <w:t xml:space="preserve">Проверка регистрационного учета </w:t>
                            </w:r>
                          </w:p>
                        </w:txbxContent>
                      </wps:txbx>
                      <wps:bodyPr spcFirstLastPara="1" wrap="square" lIns="91425" tIns="45700" rIns="91425" bIns="45700" anchor="ctr" anchorCtr="0">
                        <a:noAutofit/>
                      </wps:bodyPr>
                    </wps:wsp>
                  </a:graphicData>
                </a:graphic>
              </wp:anchor>
            </w:drawing>
          </mc:Choice>
          <mc:Fallback>
            <w:pict>
              <v:rect w14:anchorId="6E6AAD4E" id="Прямоугольник 969" o:spid="_x0000_s1460" style="position:absolute;margin-left:135pt;margin-top:8pt;width:202.8pt;height:50pt;z-index:25259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" fillcolor="#e7e6e6 [3203]" strokecolor="#395e89" strokeweight="2pt">
                <v:stroke startarrowwidth="narrow" startarrowlength="short" endarrowwidth="narrow" endarrowlength="short" joinstyle="round"/>
                <v:textbox inset="2.53958mm,1.2694mm,2.53958mm,1.2694mm">
                  <w:txbxContent>
                    <w:p w14:paraId="32E0338F" w14:textId="77777777" w:rsidR="00413D9A" w:rsidRPr="00316917" w:rsidRDefault="00413D9A" w:rsidP="005444E8">
                      <w:pPr>
                        <w:spacing w:line="275" w:lineRule="auto"/>
                        <w:jc w:val="center"/>
                        <w:textDirection w:val="btLr"/>
                      </w:pPr>
                      <w:r w:rsidRPr="00316917">
                        <w:rPr>
                          <w:color w:val="000000"/>
                        </w:rPr>
                        <w:t xml:space="preserve">Проверка регистрационного учета </w:t>
                      </w:r>
                    </w:p>
                  </w:txbxContent>
                </v:textbox>
              </v:rect>
            </w:pict>
          </mc:Fallback>
        </mc:AlternateContent>
      </w:r>
    </w:p>
    <w:p w14:paraId="1005580F" w14:textId="77777777" w:rsidR="005444E8" w:rsidRDefault="005444E8" w:rsidP="005444E8">
      <w:pPr>
        <w:tabs>
          <w:tab w:val="left" w:pos="3015"/>
          <w:tab w:val="center" w:pos="6718"/>
        </w:tabs>
        <w:spacing w:before="200"/>
        <w:ind w:right="1134"/>
        <w:rPr>
          <w:b/>
        </w:rPr>
      </w:pPr>
    </w:p>
    <w:p w14:paraId="380FEF0C" w14:textId="77777777" w:rsidR="005444E8" w:rsidRDefault="005444E8" w:rsidP="005444E8">
      <w:pPr>
        <w:tabs>
          <w:tab w:val="left" w:pos="3015"/>
          <w:tab w:val="center" w:pos="6718"/>
        </w:tabs>
        <w:spacing w:before="200"/>
        <w:ind w:right="1134"/>
        <w:rPr>
          <w:b/>
        </w:rPr>
      </w:pPr>
      <w:r>
        <w:rPr>
          <w:b/>
        </w:rPr>
        <w:tab/>
      </w:r>
      <w:r>
        <w:rPr>
          <w:noProof/>
        </w:rPr>
        <mc:AlternateContent>
          <mc:Choice Requires="wps">
            <w:drawing>
              <wp:anchor distT="0" distB="0" distL="114296" distR="114296" simplePos="0" relativeHeight="252595200" behindDoc="0" locked="0" layoutInCell="1" hidden="0" allowOverlap="1" wp14:anchorId="23A5E59A" wp14:editId="2E661A84">
                <wp:simplePos x="0" y="0"/>
                <wp:positionH relativeFrom="column">
                  <wp:posOffset>2971796</wp:posOffset>
                </wp:positionH>
                <wp:positionV relativeFrom="paragraph">
                  <wp:posOffset>76200</wp:posOffset>
                </wp:positionV>
                <wp:extent cx="0" cy="274320"/>
                <wp:effectExtent l="0" t="0" r="0" b="0"/>
                <wp:wrapNone/>
                <wp:docPr id="970" name="Прямая со стрелкой 970"/>
                <wp:cNvGraphicFramePr/>
                <a:graphic xmlns:a="http://schemas.openxmlformats.org/drawingml/2006/main">
                  <a:graphicData uri="http://schemas.microsoft.com/office/word/2010/wordprocessingShape">
                    <wps:wsp>
                      <wps:cNvCnPr/>
                      <wps:spPr>
                        <a:xfrm>
                          <a:off x="5346000" y="3642840"/>
                          <a:ext cx="0" cy="27432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261D0F4" id="Прямая со стрелкой 970" o:spid="_x0000_s1026" type="#_x0000_t32" style="position:absolute;margin-left:234pt;margin-top:6pt;width:0;height:21.6pt;z-index:252595200;visibility:visible;mso-wrap-style:square;mso-wrap-distance-left:3.17489mm;mso-wrap-distance-top:0;mso-wrap-distance-right:3.17489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" strokecolor="#4a7dba">
                <v:stroke startarrowwidth="narrow" startarrowlength="short" endarrow="classic"/>
              </v:shape>
            </w:pict>
          </mc:Fallback>
        </mc:AlternateContent>
      </w:r>
    </w:p>
    <w:p w14:paraId="565270A8" w14:textId="77777777" w:rsidR="005444E8" w:rsidRDefault="005444E8" w:rsidP="005444E8">
      <w:pPr>
        <w:spacing w:before="200"/>
        <w:ind w:right="1134"/>
        <w:jc w:val="center"/>
        <w:rPr>
          <w:b/>
        </w:rPr>
      </w:pPr>
      <w:r>
        <w:rPr>
          <w:noProof/>
        </w:rPr>
        <mc:AlternateContent>
          <mc:Choice Requires="wps">
            <w:drawing>
              <wp:anchor distT="0" distB="0" distL="114300" distR="114300" simplePos="0" relativeHeight="252596224" behindDoc="0" locked="0" layoutInCell="1" hidden="0" allowOverlap="1" wp14:anchorId="1E13FE11" wp14:editId="000689ED">
                <wp:simplePos x="0" y="0"/>
                <wp:positionH relativeFrom="column">
                  <wp:posOffset>1714500</wp:posOffset>
                </wp:positionH>
                <wp:positionV relativeFrom="paragraph">
                  <wp:posOffset>190500</wp:posOffset>
                </wp:positionV>
                <wp:extent cx="2574925" cy="753110"/>
                <wp:effectExtent l="0" t="0" r="0" b="0"/>
                <wp:wrapNone/>
                <wp:docPr id="971" name="Прямоугольник 971"/>
                <wp:cNvGraphicFramePr/>
                <a:graphic xmlns:a="http://schemas.openxmlformats.org/drawingml/2006/main">
                  <a:graphicData uri="http://schemas.microsoft.com/office/word/2010/wordprocessingShape">
                    <wps:wsp>
                      <wps:cNvSpPr/>
                      <wps:spPr>
                        <a:xfrm>
                          <a:off x="4071238" y="3416145"/>
                          <a:ext cx="2549525" cy="727710"/>
                        </a:xfrm>
                        <a:prstGeom prst="rect">
                          <a:avLst/>
                        </a:prstGeom>
                        <a:solidFill>
                          <a:schemeClr val="lt2"/>
                        </a:solidFill>
                        <a:ln w="25400" cap="flat" cmpd="sng">
                          <a:solidFill>
                            <a:srgbClr val="395E89"/>
                          </a:solidFill>
                          <a:prstDash val="solid"/>
                          <a:round/>
                          <a:headEnd type="none" w="sm" len="sm"/>
                          <a:tailEnd type="none" w="sm" len="sm"/>
                        </a:ln>
                      </wps:spPr>
                      <wps:txbx>
                        <w:txbxContent>
                          <w:p w14:paraId="0E1D97FF" w14:textId="77777777" w:rsidR="00413D9A" w:rsidRPr="00316917" w:rsidRDefault="00413D9A" w:rsidP="005444E8">
                            <w:pPr>
                              <w:spacing w:line="275" w:lineRule="auto"/>
                              <w:jc w:val="center"/>
                              <w:textDirection w:val="btLr"/>
                            </w:pPr>
                            <w:r w:rsidRPr="00316917">
                              <w:rPr>
                                <w:color w:val="000000"/>
                              </w:rPr>
                              <w:t xml:space="preserve">Сканирование оригиналов документов </w:t>
                            </w:r>
                          </w:p>
                        </w:txbxContent>
                      </wps:txbx>
                      <wps:bodyPr spcFirstLastPara="1" wrap="square" lIns="91425" tIns="45700" rIns="91425" bIns="45700" anchor="ctr" anchorCtr="0">
                        <a:noAutofit/>
                      </wps:bodyPr>
                    </wps:wsp>
                  </a:graphicData>
                </a:graphic>
              </wp:anchor>
            </w:drawing>
          </mc:Choice>
          <mc:Fallback>
            <w:pict>
              <v:rect w14:anchorId="1E13FE11" id="Прямоугольник 971" o:spid="_x0000_s1461" style="position:absolute;left:0;text-align:left;margin-left:135pt;margin-top:15pt;width:202.75pt;height:59.3pt;z-index:25259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" fillcolor="#e7e6e6 [3203]" strokecolor="#395e89" strokeweight="2pt">
                <v:stroke startarrowwidth="narrow" startarrowlength="short" endarrowwidth="narrow" endarrowlength="short" joinstyle="round"/>
                <v:textbox inset="2.53958mm,1.2694mm,2.53958mm,1.2694mm">
                  <w:txbxContent>
                    <w:p w14:paraId="0E1D97FF" w14:textId="77777777" w:rsidR="00413D9A" w:rsidRPr="00316917" w:rsidRDefault="00413D9A" w:rsidP="005444E8">
                      <w:pPr>
                        <w:spacing w:line="275" w:lineRule="auto"/>
                        <w:jc w:val="center"/>
                        <w:textDirection w:val="btLr"/>
                      </w:pPr>
                      <w:r w:rsidRPr="00316917">
                        <w:rPr>
                          <w:color w:val="000000"/>
                        </w:rPr>
                        <w:t xml:space="preserve">Сканирование оригиналов документов </w:t>
                      </w:r>
                    </w:p>
                  </w:txbxContent>
                </v:textbox>
              </v:rect>
            </w:pict>
          </mc:Fallback>
        </mc:AlternateContent>
      </w:r>
    </w:p>
    <w:p w14:paraId="33B8B9F2" w14:textId="77777777" w:rsidR="005444E8" w:rsidRDefault="005444E8" w:rsidP="005444E8">
      <w:pPr>
        <w:spacing w:before="200"/>
        <w:ind w:right="1134"/>
        <w:jc w:val="center"/>
        <w:rPr>
          <w:b/>
        </w:rPr>
      </w:pPr>
    </w:p>
    <w:p w14:paraId="50C23561" w14:textId="77777777" w:rsidR="005444E8" w:rsidRDefault="005444E8" w:rsidP="005444E8">
      <w:pPr>
        <w:spacing w:before="200"/>
        <w:ind w:right="1134"/>
        <w:jc w:val="center"/>
        <w:rPr>
          <w:b/>
        </w:rPr>
      </w:pPr>
      <w:r>
        <w:rPr>
          <w:noProof/>
        </w:rPr>
        <mc:AlternateContent>
          <mc:Choice Requires="wps">
            <w:drawing>
              <wp:anchor distT="0" distB="0" distL="114296" distR="114296" simplePos="0" relativeHeight="252597248" behindDoc="0" locked="0" layoutInCell="1" hidden="0" allowOverlap="1" wp14:anchorId="15E601F9" wp14:editId="33E65BC4">
                <wp:simplePos x="0" y="0"/>
                <wp:positionH relativeFrom="column">
                  <wp:posOffset>2984496</wp:posOffset>
                </wp:positionH>
                <wp:positionV relativeFrom="paragraph">
                  <wp:posOffset>279400</wp:posOffset>
                </wp:positionV>
                <wp:extent cx="0" cy="344170"/>
                <wp:effectExtent l="0" t="0" r="0" b="0"/>
                <wp:wrapNone/>
                <wp:docPr id="972" name="Прямая со стрелкой 972"/>
                <wp:cNvGraphicFramePr/>
                <a:graphic xmlns:a="http://schemas.openxmlformats.org/drawingml/2006/main">
                  <a:graphicData uri="http://schemas.microsoft.com/office/word/2010/wordprocessingShape">
                    <wps:wsp>
                      <wps:cNvCnPr/>
                      <wps:spPr>
                        <a:xfrm>
                          <a:off x="5346000" y="3607915"/>
                          <a:ext cx="0" cy="34417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D2669FC" id="Прямая со стрелкой 972" o:spid="_x0000_s1026" type="#_x0000_t32" style="position:absolute;margin-left:235pt;margin-top:22pt;width:0;height:27.1pt;z-index:252597248;visibility:visible;mso-wrap-style:square;mso-wrap-distance-left:3.17489mm;mso-wrap-distance-top:0;mso-wrap-distance-right:3.17489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" strokecolor="#4a7dba">
                <v:stroke startarrowwidth="narrow" startarrowlength="short" endarrow="classic"/>
              </v:shape>
            </w:pict>
          </mc:Fallback>
        </mc:AlternateContent>
      </w:r>
    </w:p>
    <w:p w14:paraId="4586BA7B" w14:textId="77777777" w:rsidR="005444E8" w:rsidRDefault="005444E8" w:rsidP="005444E8">
      <w:pPr>
        <w:spacing w:before="200"/>
        <w:ind w:right="1134"/>
        <w:jc w:val="center"/>
        <w:rPr>
          <w:b/>
        </w:rPr>
      </w:pPr>
      <w:r>
        <w:rPr>
          <w:noProof/>
        </w:rPr>
        <mc:AlternateContent>
          <mc:Choice Requires="wps">
            <w:drawing>
              <wp:anchor distT="0" distB="0" distL="114300" distR="114300" simplePos="0" relativeHeight="252598272" behindDoc="0" locked="0" layoutInCell="1" hidden="0" allowOverlap="1" wp14:anchorId="275B3914" wp14:editId="71A9717B">
                <wp:simplePos x="0" y="0"/>
                <wp:positionH relativeFrom="column">
                  <wp:posOffset>5118100</wp:posOffset>
                </wp:positionH>
                <wp:positionV relativeFrom="paragraph">
                  <wp:posOffset>304800</wp:posOffset>
                </wp:positionV>
                <wp:extent cx="857250" cy="914400"/>
                <wp:effectExtent l="0" t="0" r="0" b="0"/>
                <wp:wrapNone/>
                <wp:docPr id="973" name="Цилиндр 973"/>
                <wp:cNvGraphicFramePr/>
                <a:graphic xmlns:a="http://schemas.openxmlformats.org/drawingml/2006/main">
                  <a:graphicData uri="http://schemas.microsoft.com/office/word/2010/wordprocessingShape">
                    <wps:wsp>
                      <wps:cNvSpPr/>
                      <wps:spPr>
                        <a:xfrm>
                          <a:off x="4922138" y="3327563"/>
                          <a:ext cx="847725" cy="904875"/>
                        </a:xfrm>
                        <a:prstGeom prst="can">
                          <a:avLst>
                            <a:gd name="adj" fmla="val 25000"/>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sm" len="sm"/>
                          <a:tailEnd type="none" w="sm" len="sm"/>
                        </a:ln>
                      </wps:spPr>
                      <wps:txbx>
                        <w:txbxContent>
                          <w:p w14:paraId="2003123B" w14:textId="77777777" w:rsidR="00413D9A" w:rsidRPr="006627DF" w:rsidRDefault="00413D9A" w:rsidP="005444E8">
                            <w:pPr>
                              <w:spacing w:line="275" w:lineRule="auto"/>
                              <w:jc w:val="center"/>
                              <w:textDirection w:val="btLr"/>
                            </w:pPr>
                            <w:r w:rsidRPr="006627DF">
                              <w:rPr>
                                <w:color w:val="000000"/>
                              </w:rPr>
                              <w:t>АИС</w:t>
                            </w:r>
                          </w:p>
                          <w:p w14:paraId="30DF191B" w14:textId="77777777" w:rsidR="00413D9A" w:rsidRPr="006627DF" w:rsidRDefault="00413D9A" w:rsidP="005444E8">
                            <w:pPr>
                              <w:spacing w:line="275" w:lineRule="auto"/>
                              <w:jc w:val="center"/>
                              <w:textDirection w:val="btLr"/>
                            </w:pPr>
                            <w:r w:rsidRPr="006627DF">
                              <w:rPr>
                                <w:color w:val="000000"/>
                              </w:rPr>
                              <w:t>Паспорт</w:t>
                            </w:r>
                          </w:p>
                          <w:p w14:paraId="79D2F912" w14:textId="77777777" w:rsidR="00413D9A" w:rsidRDefault="00413D9A" w:rsidP="005444E8">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275B3914" id="Цилиндр 973" o:spid="_x0000_s1462" type="#_x0000_t22" style="position:absolute;left:0;text-align:left;margin-left:403pt;margin-top:24pt;width:67.5pt;height:1in;z-index:25259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" adj="5059" fillcolor="#bababa" strokecolor="black [3200]">
                <v:fill color2="#ededed" angle="180" colors="0 #bababa;22938f #cfcfcf;1 #ededed" focus="100%" type="gradient">
                  <o:fill v:ext="view" type="gradientUnscaled"/>
                </v:fill>
                <v:stroke startarrowwidth="narrow" startarrowlength="short" endarrowwidth="narrow" endarrowlength="short"/>
                <v:textbox inset="2.53958mm,1.2694mm,2.53958mm,1.2694mm">
                  <w:txbxContent>
                    <w:p w14:paraId="2003123B" w14:textId="77777777" w:rsidR="00413D9A" w:rsidRPr="006627DF" w:rsidRDefault="00413D9A" w:rsidP="005444E8">
                      <w:pPr>
                        <w:spacing w:line="275" w:lineRule="auto"/>
                        <w:jc w:val="center"/>
                        <w:textDirection w:val="btLr"/>
                      </w:pPr>
                      <w:r w:rsidRPr="006627DF">
                        <w:rPr>
                          <w:color w:val="000000"/>
                        </w:rPr>
                        <w:t>АИС</w:t>
                      </w:r>
                    </w:p>
                    <w:p w14:paraId="30DF191B" w14:textId="77777777" w:rsidR="00413D9A" w:rsidRPr="006627DF" w:rsidRDefault="00413D9A" w:rsidP="005444E8">
                      <w:pPr>
                        <w:spacing w:line="275" w:lineRule="auto"/>
                        <w:jc w:val="center"/>
                        <w:textDirection w:val="btLr"/>
                      </w:pPr>
                      <w:r w:rsidRPr="006627DF">
                        <w:rPr>
                          <w:color w:val="000000"/>
                        </w:rPr>
                        <w:t>Паспорт</w:t>
                      </w:r>
                    </w:p>
                    <w:p w14:paraId="79D2F912" w14:textId="77777777" w:rsidR="00413D9A" w:rsidRDefault="00413D9A" w:rsidP="005444E8">
                      <w:pPr>
                        <w:spacing w:line="275" w:lineRule="auto"/>
                        <w:jc w:val="center"/>
                        <w:textDirection w:val="btLr"/>
                      </w:pPr>
                    </w:p>
                  </w:txbxContent>
                </v:textbox>
              </v:shape>
            </w:pict>
          </mc:Fallback>
        </mc:AlternateContent>
      </w:r>
    </w:p>
    <w:p w14:paraId="5CACDE45" w14:textId="77777777" w:rsidR="005444E8" w:rsidRDefault="005444E8" w:rsidP="005444E8">
      <w:pPr>
        <w:jc w:val="center"/>
      </w:pPr>
      <w:r>
        <w:rPr>
          <w:noProof/>
        </w:rPr>
        <mc:AlternateContent>
          <mc:Choice Requires="wps">
            <w:drawing>
              <wp:anchor distT="0" distB="0" distL="114300" distR="114300" simplePos="0" relativeHeight="252599296" behindDoc="0" locked="0" layoutInCell="1" hidden="0" allowOverlap="1" wp14:anchorId="0C7364E3" wp14:editId="3211BA2F">
                <wp:simplePos x="0" y="0"/>
                <wp:positionH relativeFrom="column">
                  <wp:posOffset>1714500</wp:posOffset>
                </wp:positionH>
                <wp:positionV relativeFrom="paragraph">
                  <wp:posOffset>26105</wp:posOffset>
                </wp:positionV>
                <wp:extent cx="2532380" cy="649654"/>
                <wp:effectExtent l="0" t="0" r="0" b="0"/>
                <wp:wrapNone/>
                <wp:docPr id="974" name="Прямоугольник 974"/>
                <wp:cNvGraphicFramePr/>
                <a:graphic xmlns:a="http://schemas.openxmlformats.org/drawingml/2006/main">
                  <a:graphicData uri="http://schemas.microsoft.com/office/word/2010/wordprocessingShape">
                    <wps:wsp>
                      <wps:cNvSpPr/>
                      <wps:spPr>
                        <a:xfrm>
                          <a:off x="0" y="0"/>
                          <a:ext cx="2532380" cy="649654"/>
                        </a:xfrm>
                        <a:prstGeom prst="rect">
                          <a:avLst/>
                        </a:prstGeom>
                        <a:solidFill>
                          <a:schemeClr val="lt2"/>
                        </a:solidFill>
                        <a:ln w="25400" cap="flat" cmpd="sng">
                          <a:solidFill>
                            <a:srgbClr val="395E89"/>
                          </a:solidFill>
                          <a:prstDash val="solid"/>
                          <a:round/>
                          <a:headEnd type="none" w="sm" len="sm"/>
                          <a:tailEnd type="none" w="sm" len="sm"/>
                        </a:ln>
                      </wps:spPr>
                      <wps:txbx>
                        <w:txbxContent>
                          <w:p w14:paraId="739B3794" w14:textId="77777777" w:rsidR="00413D9A" w:rsidRPr="006627DF" w:rsidRDefault="00413D9A" w:rsidP="005444E8">
                            <w:pPr>
                              <w:jc w:val="center"/>
                              <w:textDirection w:val="btLr"/>
                            </w:pPr>
                            <w:r w:rsidRPr="006627DF">
                              <w:rPr>
                                <w:color w:val="000000"/>
                              </w:rPr>
                              <w:t>Фотографирование заявителя</w:t>
                            </w:r>
                          </w:p>
                        </w:txbxContent>
                      </wps:txbx>
                      <wps:bodyPr spcFirstLastPara="1" wrap="square" lIns="91425" tIns="45700" rIns="91425" bIns="45700" anchor="ctr" anchorCtr="0">
                        <a:noAutofit/>
                      </wps:bodyPr>
                    </wps:wsp>
                  </a:graphicData>
                </a:graphic>
              </wp:anchor>
            </w:drawing>
          </mc:Choice>
          <mc:Fallback>
            <w:pict>
              <v:rect w14:anchorId="0C7364E3" id="Прямоугольник 974" o:spid="_x0000_s1463" style="position:absolute;left:0;text-align:left;margin-left:135pt;margin-top:2.05pt;width:199.4pt;height:51.15pt;z-index:25259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" fillcolor="#e7e6e6 [3203]" strokecolor="#395e89" strokeweight="2pt">
                <v:stroke startarrowwidth="narrow" startarrowlength="short" endarrowwidth="narrow" endarrowlength="short" joinstyle="round"/>
                <v:textbox inset="2.53958mm,1.2694mm,2.53958mm,1.2694mm">
                  <w:txbxContent>
                    <w:p w14:paraId="739B3794" w14:textId="77777777" w:rsidR="00413D9A" w:rsidRPr="006627DF" w:rsidRDefault="00413D9A" w:rsidP="005444E8">
                      <w:pPr>
                        <w:jc w:val="center"/>
                        <w:textDirection w:val="btLr"/>
                      </w:pPr>
                      <w:r w:rsidRPr="006627DF">
                        <w:rPr>
                          <w:color w:val="000000"/>
                        </w:rPr>
                        <w:t>Фотографирование заявителя</w:t>
                      </w:r>
                    </w:p>
                  </w:txbxContent>
                </v:textbox>
              </v:rect>
            </w:pict>
          </mc:Fallback>
        </mc:AlternateContent>
      </w:r>
    </w:p>
    <w:p w14:paraId="6ED7D1E2" w14:textId="77777777" w:rsidR="005444E8" w:rsidRDefault="005444E8" w:rsidP="005444E8">
      <w:pPr>
        <w:jc w:val="center"/>
        <w:rPr>
          <w:b/>
        </w:rPr>
      </w:pPr>
      <w:r>
        <w:rPr>
          <w:b/>
          <w:noProof/>
        </w:rPr>
        <mc:AlternateContent>
          <mc:Choice Requires="wps">
            <w:drawing>
              <wp:anchor distT="0" distB="0" distL="114300" distR="114300" simplePos="0" relativeHeight="252634112" behindDoc="0" locked="0" layoutInCell="1" allowOverlap="1" wp14:anchorId="7DE36CAB" wp14:editId="18CCD0CA">
                <wp:simplePos x="0" y="0"/>
                <wp:positionH relativeFrom="column">
                  <wp:posOffset>4394834</wp:posOffset>
                </wp:positionH>
                <wp:positionV relativeFrom="paragraph">
                  <wp:posOffset>99695</wp:posOffset>
                </wp:positionV>
                <wp:extent cx="715645" cy="3638550"/>
                <wp:effectExtent l="57150" t="38100" r="65405" b="57150"/>
                <wp:wrapNone/>
                <wp:docPr id="975" name="Прямая со стрелкой 975"/>
                <wp:cNvGraphicFramePr/>
                <a:graphic xmlns:a="http://schemas.openxmlformats.org/drawingml/2006/main">
                  <a:graphicData uri="http://schemas.microsoft.com/office/word/2010/wordprocessingShape">
                    <wps:wsp>
                      <wps:cNvCnPr/>
                      <wps:spPr>
                        <a:xfrm flipH="1">
                          <a:off x="0" y="0"/>
                          <a:ext cx="715645" cy="36385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DD204" id="Прямая со стрелкой 975" o:spid="_x0000_s1026" type="#_x0000_t32" style="position:absolute;margin-left:346.05pt;margin-top:7.85pt;width:56.35pt;height:286.5pt;flip:x;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" strokecolor="#5b9bd5 [3204]" strokeweight=".5pt">
                <v:stroke startarrow="block" endarrow="block" joinstyle="miter"/>
              </v:shape>
            </w:pict>
          </mc:Fallback>
        </mc:AlternateContent>
      </w:r>
      <w:r>
        <w:rPr>
          <w:b/>
          <w:noProof/>
        </w:rPr>
        <mc:AlternateContent>
          <mc:Choice Requires="wps">
            <w:drawing>
              <wp:anchor distT="0" distB="0" distL="114300" distR="114300" simplePos="0" relativeHeight="252633088" behindDoc="0" locked="0" layoutInCell="1" allowOverlap="1" wp14:anchorId="047281D2" wp14:editId="37EAFDC0">
                <wp:simplePos x="0" y="0"/>
                <wp:positionH relativeFrom="column">
                  <wp:posOffset>4250690</wp:posOffset>
                </wp:positionH>
                <wp:positionV relativeFrom="paragraph">
                  <wp:posOffset>99694</wp:posOffset>
                </wp:positionV>
                <wp:extent cx="868045" cy="1209675"/>
                <wp:effectExtent l="38100" t="38100" r="65405" b="47625"/>
                <wp:wrapNone/>
                <wp:docPr id="976" name="Прямая со стрелкой 976"/>
                <wp:cNvGraphicFramePr/>
                <a:graphic xmlns:a="http://schemas.openxmlformats.org/drawingml/2006/main">
                  <a:graphicData uri="http://schemas.microsoft.com/office/word/2010/wordprocessingShape">
                    <wps:wsp>
                      <wps:cNvCnPr/>
                      <wps:spPr>
                        <a:xfrm flipH="1">
                          <a:off x="0" y="0"/>
                          <a:ext cx="868045" cy="12096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4E483" id="Прямая со стрелкой 976" o:spid="_x0000_s1026" type="#_x0000_t32" style="position:absolute;margin-left:334.7pt;margin-top:7.85pt;width:68.35pt;height:95.25pt;flip:x;z-index:25263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" strokecolor="#5b9bd5 [3204]" strokeweight=".5pt">
                <v:stroke startarrow="block" endarrow="block" joinstyle="miter"/>
              </v:shape>
            </w:pict>
          </mc:Fallback>
        </mc:AlternateContent>
      </w:r>
      <w:r>
        <w:rPr>
          <w:b/>
          <w:noProof/>
        </w:rPr>
        <mc:AlternateContent>
          <mc:Choice Requires="wps">
            <w:drawing>
              <wp:anchor distT="0" distB="0" distL="114300" distR="114300" simplePos="0" relativeHeight="252632064" behindDoc="0" locked="0" layoutInCell="1" allowOverlap="1" wp14:anchorId="4D158BE3" wp14:editId="4EA454D6">
                <wp:simplePos x="0" y="0"/>
                <wp:positionH relativeFrom="column">
                  <wp:posOffset>4275455</wp:posOffset>
                </wp:positionH>
                <wp:positionV relativeFrom="paragraph">
                  <wp:posOffset>90170</wp:posOffset>
                </wp:positionV>
                <wp:extent cx="843280" cy="9525"/>
                <wp:effectExtent l="38100" t="76200" r="71120" b="85725"/>
                <wp:wrapNone/>
                <wp:docPr id="977" name="Прямая со стрелкой 977"/>
                <wp:cNvGraphicFramePr/>
                <a:graphic xmlns:a="http://schemas.openxmlformats.org/drawingml/2006/main">
                  <a:graphicData uri="http://schemas.microsoft.com/office/word/2010/wordprocessingShape">
                    <wps:wsp>
                      <wps:cNvCnPr/>
                      <wps:spPr>
                        <a:xfrm flipH="1" flipV="1">
                          <a:off x="0" y="0"/>
                          <a:ext cx="84328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B6956B" id="Прямая со стрелкой 977" o:spid="_x0000_s1026" type="#_x0000_t32" style="position:absolute;margin-left:336.65pt;margin-top:7.1pt;width:66.4pt;height:.75pt;flip:x y;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" strokecolor="#5b9bd5 [3204]" strokeweight=".5pt">
                <v:stroke startarrow="block" endarrow="block" joinstyle="miter"/>
              </v:shape>
            </w:pict>
          </mc:Fallback>
        </mc:AlternateContent>
      </w:r>
    </w:p>
    <w:p w14:paraId="689BBC9E" w14:textId="1E7BA629" w:rsidR="005444E8" w:rsidRDefault="005444E8" w:rsidP="005444E8">
      <w:pPr>
        <w:jc w:val="center"/>
        <w:rPr>
          <w:color w:val="000000"/>
        </w:rPr>
      </w:pPr>
    </w:p>
    <w:p w14:paraId="399FDA6E" w14:textId="08A22327" w:rsidR="005444E8" w:rsidRDefault="006A1F53" w:rsidP="005444E8">
      <w:pPr>
        <w:spacing w:before="200"/>
        <w:ind w:right="1134"/>
        <w:jc w:val="center"/>
        <w:rPr>
          <w:b/>
        </w:rPr>
      </w:pPr>
      <w:r>
        <w:rPr>
          <w:noProof/>
        </w:rPr>
        <mc:AlternateContent>
          <mc:Choice Requires="wps">
            <w:drawing>
              <wp:anchor distT="0" distB="0" distL="114296" distR="114296" simplePos="0" relativeHeight="252600320" behindDoc="0" locked="0" layoutInCell="1" hidden="0" allowOverlap="1" wp14:anchorId="115779A0" wp14:editId="2178A20D">
                <wp:simplePos x="0" y="0"/>
                <wp:positionH relativeFrom="column">
                  <wp:posOffset>2971165</wp:posOffset>
                </wp:positionH>
                <wp:positionV relativeFrom="paragraph">
                  <wp:posOffset>154945</wp:posOffset>
                </wp:positionV>
                <wp:extent cx="0" cy="340995"/>
                <wp:effectExtent l="0" t="0" r="0" b="0"/>
                <wp:wrapNone/>
                <wp:docPr id="978" name="Прямая со стрелкой 978"/>
                <wp:cNvGraphicFramePr/>
                <a:graphic xmlns:a="http://schemas.openxmlformats.org/drawingml/2006/main">
                  <a:graphicData uri="http://schemas.microsoft.com/office/word/2010/wordprocessingShape">
                    <wps:wsp>
                      <wps:cNvCnPr/>
                      <wps:spPr>
                        <a:xfrm>
                          <a:off x="0" y="0"/>
                          <a:ext cx="0" cy="34099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4C31221" id="Прямая со стрелкой 978" o:spid="_x0000_s1026" type="#_x0000_t32" style="position:absolute;margin-left:233.95pt;margin-top:12.2pt;width:0;height:26.85pt;z-index:252600320;visibility:visible;mso-wrap-style:square;mso-wrap-distance-left:3.17489mm;mso-wrap-distance-top:0;mso-wrap-distance-right:3.17489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" strokecolor="#4a7dba">
                <v:stroke startarrowwidth="narrow" startarrowlength="short" endarrow="classic"/>
              </v:shape>
            </w:pict>
          </mc:Fallback>
        </mc:AlternateContent>
      </w:r>
    </w:p>
    <w:p w14:paraId="448B906B" w14:textId="58011E10" w:rsidR="005444E8" w:rsidRDefault="006A1F53" w:rsidP="005444E8">
      <w:pPr>
        <w:spacing w:before="200"/>
        <w:ind w:right="1134"/>
        <w:jc w:val="center"/>
        <w:rPr>
          <w:b/>
        </w:rPr>
      </w:pPr>
      <w:r>
        <w:rPr>
          <w:noProof/>
        </w:rPr>
        <mc:AlternateContent>
          <mc:Choice Requires="wps">
            <w:drawing>
              <wp:anchor distT="0" distB="0" distL="114300" distR="114300" simplePos="0" relativeHeight="252601344" behindDoc="0" locked="0" layoutInCell="1" hidden="0" allowOverlap="1" wp14:anchorId="62E29736" wp14:editId="7F20357B">
                <wp:simplePos x="0" y="0"/>
                <wp:positionH relativeFrom="column">
                  <wp:posOffset>1812600</wp:posOffset>
                </wp:positionH>
                <wp:positionV relativeFrom="paragraph">
                  <wp:posOffset>191885</wp:posOffset>
                </wp:positionV>
                <wp:extent cx="2438400" cy="831850"/>
                <wp:effectExtent l="0" t="0" r="0" b="0"/>
                <wp:wrapNone/>
                <wp:docPr id="979" name="Прямоугольник 979"/>
                <wp:cNvGraphicFramePr/>
                <a:graphic xmlns:a="http://schemas.openxmlformats.org/drawingml/2006/main">
                  <a:graphicData uri="http://schemas.microsoft.com/office/word/2010/wordprocessingShape">
                    <wps:wsp>
                      <wps:cNvSpPr/>
                      <wps:spPr>
                        <a:xfrm>
                          <a:off x="0" y="0"/>
                          <a:ext cx="2438400" cy="831850"/>
                        </a:xfrm>
                        <a:prstGeom prst="rect">
                          <a:avLst/>
                        </a:prstGeom>
                        <a:solidFill>
                          <a:schemeClr val="lt2"/>
                        </a:solidFill>
                        <a:ln w="25400" cap="flat" cmpd="sng">
                          <a:solidFill>
                            <a:srgbClr val="395E89"/>
                          </a:solidFill>
                          <a:prstDash val="solid"/>
                          <a:round/>
                          <a:headEnd type="none" w="sm" len="sm"/>
                          <a:tailEnd type="none" w="sm" len="sm"/>
                        </a:ln>
                      </wps:spPr>
                      <wps:txbx>
                        <w:txbxContent>
                          <w:p w14:paraId="1340795E" w14:textId="77777777" w:rsidR="00413D9A" w:rsidRPr="006627DF" w:rsidRDefault="00413D9A" w:rsidP="005444E8">
                            <w:pPr>
                              <w:spacing w:line="275" w:lineRule="auto"/>
                              <w:jc w:val="center"/>
                              <w:textDirection w:val="btLr"/>
                            </w:pPr>
                            <w:r w:rsidRPr="006627DF">
                              <w:rPr>
                                <w:color w:val="000000"/>
                              </w:rPr>
                              <w:t>Проверка правильности заполнения анкеты-заявления, подписание посредством ЭЦП</w:t>
                            </w:r>
                          </w:p>
                        </w:txbxContent>
                      </wps:txbx>
                      <wps:bodyPr spcFirstLastPara="1" wrap="square" lIns="91425" tIns="45700" rIns="91425" bIns="45700" anchor="ctr" anchorCtr="0">
                        <a:noAutofit/>
                      </wps:bodyPr>
                    </wps:wsp>
                  </a:graphicData>
                </a:graphic>
              </wp:anchor>
            </w:drawing>
          </mc:Choice>
          <mc:Fallback>
            <w:pict>
              <v:rect w14:anchorId="62E29736" id="Прямоугольник 979" o:spid="_x0000_s1464" style="position:absolute;left:0;text-align:left;margin-left:142.7pt;margin-top:15.1pt;width:192pt;height:65.5pt;z-index:25260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" fillcolor="#e7e6e6 [3203]" strokecolor="#395e89" strokeweight="2pt">
                <v:stroke startarrowwidth="narrow" startarrowlength="short" endarrowwidth="narrow" endarrowlength="short" joinstyle="round"/>
                <v:textbox inset="2.53958mm,1.2694mm,2.53958mm,1.2694mm">
                  <w:txbxContent>
                    <w:p w14:paraId="1340795E" w14:textId="77777777" w:rsidR="00413D9A" w:rsidRPr="006627DF" w:rsidRDefault="00413D9A" w:rsidP="005444E8">
                      <w:pPr>
                        <w:spacing w:line="275" w:lineRule="auto"/>
                        <w:jc w:val="center"/>
                        <w:textDirection w:val="btLr"/>
                      </w:pPr>
                      <w:r w:rsidRPr="006627DF">
                        <w:rPr>
                          <w:color w:val="000000"/>
                        </w:rPr>
                        <w:t>Проверка правильности заполнения анкеты-заявления, подписание посредством ЭЦП</w:t>
                      </w:r>
                    </w:p>
                  </w:txbxContent>
                </v:textbox>
              </v:rect>
            </w:pict>
          </mc:Fallback>
        </mc:AlternateContent>
      </w:r>
    </w:p>
    <w:p w14:paraId="39302646" w14:textId="77777777" w:rsidR="005444E8" w:rsidRDefault="005444E8" w:rsidP="005444E8"/>
    <w:p w14:paraId="07391743" w14:textId="08797D1B" w:rsidR="005444E8" w:rsidRDefault="005444E8" w:rsidP="005444E8"/>
    <w:p w14:paraId="343E11EC" w14:textId="67BD5991" w:rsidR="005444E8" w:rsidRDefault="005444E8" w:rsidP="005444E8"/>
    <w:p w14:paraId="4C42677F" w14:textId="5584F95F" w:rsidR="005444E8" w:rsidRDefault="005444E8" w:rsidP="005444E8"/>
    <w:p w14:paraId="2A894808" w14:textId="695FA7D2" w:rsidR="005444E8" w:rsidRDefault="006A1F53" w:rsidP="005444E8">
      <w:pPr>
        <w:jc w:val="center"/>
        <w:rPr>
          <w:b/>
        </w:rPr>
      </w:pPr>
      <w:r>
        <w:rPr>
          <w:noProof/>
        </w:rPr>
        <mc:AlternateContent>
          <mc:Choice Requires="wps">
            <w:drawing>
              <wp:anchor distT="0" distB="0" distL="114296" distR="114296" simplePos="0" relativeHeight="252602368" behindDoc="0" locked="0" layoutInCell="1" hidden="0" allowOverlap="1" wp14:anchorId="23EC15CA" wp14:editId="0F26E531">
                <wp:simplePos x="0" y="0"/>
                <wp:positionH relativeFrom="column">
                  <wp:posOffset>2965665</wp:posOffset>
                </wp:positionH>
                <wp:positionV relativeFrom="paragraph">
                  <wp:posOffset>33855</wp:posOffset>
                </wp:positionV>
                <wp:extent cx="0" cy="354330"/>
                <wp:effectExtent l="0" t="0" r="0" b="0"/>
                <wp:wrapNone/>
                <wp:docPr id="980" name="Прямая со стрелкой 980"/>
                <wp:cNvGraphicFramePr/>
                <a:graphic xmlns:a="http://schemas.openxmlformats.org/drawingml/2006/main">
                  <a:graphicData uri="http://schemas.microsoft.com/office/word/2010/wordprocessingShape">
                    <wps:wsp>
                      <wps:cNvCnPr/>
                      <wps:spPr>
                        <a:xfrm>
                          <a:off x="0" y="0"/>
                          <a:ext cx="0" cy="35433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9DAE483" id="Прямая со стрелкой 980" o:spid="_x0000_s1026" type="#_x0000_t32" style="position:absolute;margin-left:233.5pt;margin-top:2.65pt;width:0;height:27.9pt;z-index:252602368;visibility:visible;mso-wrap-style:square;mso-wrap-distance-left:3.17489mm;mso-wrap-distance-top:0;mso-wrap-distance-right:3.17489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" strokecolor="#4a7dba">
                <v:stroke startarrowwidth="narrow" startarrowlength="short" endarrow="classic"/>
              </v:shape>
            </w:pict>
          </mc:Fallback>
        </mc:AlternateContent>
      </w:r>
      <w:r>
        <w:rPr>
          <w:noProof/>
        </w:rPr>
        <mc:AlternateContent>
          <mc:Choice Requires="wps">
            <w:drawing>
              <wp:anchor distT="0" distB="0" distL="114300" distR="114300" simplePos="0" relativeHeight="252603392" behindDoc="0" locked="0" layoutInCell="1" hidden="0" allowOverlap="1" wp14:anchorId="094B927F" wp14:editId="717D080B">
                <wp:simplePos x="0" y="0"/>
                <wp:positionH relativeFrom="column">
                  <wp:posOffset>1700100</wp:posOffset>
                </wp:positionH>
                <wp:positionV relativeFrom="paragraph">
                  <wp:posOffset>468430</wp:posOffset>
                </wp:positionV>
                <wp:extent cx="2532380" cy="753110"/>
                <wp:effectExtent l="0" t="0" r="0" b="0"/>
                <wp:wrapNone/>
                <wp:docPr id="981" name="Прямоугольник 981"/>
                <wp:cNvGraphicFramePr/>
                <a:graphic xmlns:a="http://schemas.openxmlformats.org/drawingml/2006/main">
                  <a:graphicData uri="http://schemas.microsoft.com/office/word/2010/wordprocessingShape">
                    <wps:wsp>
                      <wps:cNvSpPr/>
                      <wps:spPr>
                        <a:xfrm>
                          <a:off x="0" y="0"/>
                          <a:ext cx="2532380" cy="753110"/>
                        </a:xfrm>
                        <a:prstGeom prst="rect">
                          <a:avLst/>
                        </a:prstGeom>
                        <a:solidFill>
                          <a:schemeClr val="lt2"/>
                        </a:solidFill>
                        <a:ln w="25400" cap="flat" cmpd="sng">
                          <a:solidFill>
                            <a:srgbClr val="395E89"/>
                          </a:solidFill>
                          <a:prstDash val="solid"/>
                          <a:round/>
                          <a:headEnd type="none" w="sm" len="sm"/>
                          <a:tailEnd type="none" w="sm" len="sm"/>
                        </a:ln>
                      </wps:spPr>
                      <wps:txbx>
                        <w:txbxContent>
                          <w:p w14:paraId="6B3F7694" w14:textId="77777777" w:rsidR="00413D9A" w:rsidRDefault="00413D9A" w:rsidP="005444E8">
                            <w:pPr>
                              <w:jc w:val="center"/>
                              <w:textDirection w:val="btLr"/>
                            </w:pPr>
                            <w:r>
                              <w:rPr>
                                <w:color w:val="000000"/>
                              </w:rPr>
                              <w:t>Подтверждение анкеты-заявления</w:t>
                            </w:r>
                          </w:p>
                        </w:txbxContent>
                      </wps:txbx>
                      <wps:bodyPr spcFirstLastPara="1" wrap="square" lIns="91425" tIns="45700" rIns="91425" bIns="45700" anchor="ctr" anchorCtr="0">
                        <a:noAutofit/>
                      </wps:bodyPr>
                    </wps:wsp>
                  </a:graphicData>
                </a:graphic>
              </wp:anchor>
            </w:drawing>
          </mc:Choice>
          <mc:Fallback>
            <w:pict>
              <v:rect w14:anchorId="094B927F" id="Прямоугольник 981" o:spid="_x0000_s1465" style="position:absolute;left:0;text-align:left;margin-left:133.85pt;margin-top:36.9pt;width:199.4pt;height:59.3pt;z-index:25260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" fillcolor="#e7e6e6 [3203]" strokecolor="#395e89" strokeweight="2pt">
                <v:stroke startarrowwidth="narrow" startarrowlength="short" endarrowwidth="narrow" endarrowlength="short" joinstyle="round"/>
                <v:textbox inset="2.53958mm,1.2694mm,2.53958mm,1.2694mm">
                  <w:txbxContent>
                    <w:p w14:paraId="6B3F7694" w14:textId="77777777" w:rsidR="00413D9A" w:rsidRDefault="00413D9A" w:rsidP="005444E8">
                      <w:pPr>
                        <w:jc w:val="center"/>
                        <w:textDirection w:val="btLr"/>
                      </w:pPr>
                      <w:r>
                        <w:rPr>
                          <w:color w:val="000000"/>
                        </w:rPr>
                        <w:t>Подтверждение анкеты-заявления</w:t>
                      </w:r>
                    </w:p>
                  </w:txbxContent>
                </v:textbox>
              </v:rect>
            </w:pict>
          </mc:Fallback>
        </mc:AlternateContent>
      </w:r>
      <w:r>
        <w:rPr>
          <w:noProof/>
        </w:rPr>
        <mc:AlternateContent>
          <mc:Choice Requires="wps">
            <w:drawing>
              <wp:anchor distT="0" distB="0" distL="114296" distR="114296" simplePos="0" relativeHeight="252605440" behindDoc="0" locked="0" layoutInCell="1" hidden="0" allowOverlap="1" wp14:anchorId="40C314C6" wp14:editId="4FDBF691">
                <wp:simplePos x="0" y="0"/>
                <wp:positionH relativeFrom="column">
                  <wp:posOffset>2980065</wp:posOffset>
                </wp:positionH>
                <wp:positionV relativeFrom="paragraph">
                  <wp:posOffset>1218300</wp:posOffset>
                </wp:positionV>
                <wp:extent cx="0" cy="340995"/>
                <wp:effectExtent l="0" t="0" r="0" b="0"/>
                <wp:wrapNone/>
                <wp:docPr id="983" name="Прямая со стрелкой 983"/>
                <wp:cNvGraphicFramePr/>
                <a:graphic xmlns:a="http://schemas.openxmlformats.org/drawingml/2006/main">
                  <a:graphicData uri="http://schemas.microsoft.com/office/word/2010/wordprocessingShape">
                    <wps:wsp>
                      <wps:cNvCnPr/>
                      <wps:spPr>
                        <a:xfrm>
                          <a:off x="0" y="0"/>
                          <a:ext cx="0" cy="34099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1A8660D4" id="Прямая со стрелкой 983" o:spid="_x0000_s1026" type="#_x0000_t32" style="position:absolute;margin-left:234.65pt;margin-top:95.95pt;width:0;height:26.85pt;z-index:252605440;visibility:visible;mso-wrap-style:square;mso-wrap-distance-left:3.17489mm;mso-wrap-distance-top:0;mso-wrap-distance-right:3.17489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" strokecolor="#4a7dba">
                <v:stroke startarrowwidth="narrow" startarrowlength="short" endarrow="classic"/>
              </v:shape>
            </w:pict>
          </mc:Fallback>
        </mc:AlternateContent>
      </w:r>
      <w:r>
        <w:rPr>
          <w:noProof/>
        </w:rPr>
        <mc:AlternateContent>
          <mc:Choice Requires="wps">
            <w:drawing>
              <wp:anchor distT="0" distB="0" distL="114300" distR="114300" simplePos="0" relativeHeight="252604416" behindDoc="0" locked="0" layoutInCell="1" hidden="0" allowOverlap="1" wp14:anchorId="329AF20B" wp14:editId="5CBE8B1A">
                <wp:simplePos x="0" y="0"/>
                <wp:positionH relativeFrom="column">
                  <wp:posOffset>1421200</wp:posOffset>
                </wp:positionH>
                <wp:positionV relativeFrom="paragraph">
                  <wp:posOffset>1605555</wp:posOffset>
                </wp:positionV>
                <wp:extent cx="2971800" cy="885825"/>
                <wp:effectExtent l="0" t="0" r="0" b="0"/>
                <wp:wrapNone/>
                <wp:docPr id="982" name="Блок-схема: знак завершения 982"/>
                <wp:cNvGraphicFramePr/>
                <a:graphic xmlns:a="http://schemas.openxmlformats.org/drawingml/2006/main">
                  <a:graphicData uri="http://schemas.microsoft.com/office/word/2010/wordprocessingShape">
                    <wps:wsp>
                      <wps:cNvSpPr/>
                      <wps:spPr>
                        <a:xfrm>
                          <a:off x="0" y="0"/>
                          <a:ext cx="2971800" cy="885825"/>
                        </a:xfrm>
                        <a:prstGeom prst="flowChartTerminator">
                          <a:avLst/>
                        </a:prstGeom>
                        <a:solidFill>
                          <a:schemeClr val="lt2"/>
                        </a:solidFill>
                        <a:ln>
                          <a:noFill/>
                        </a:ln>
                      </wps:spPr>
                      <wps:txbx>
                        <w:txbxContent>
                          <w:p w14:paraId="48625D39" w14:textId="77777777" w:rsidR="00413D9A" w:rsidRPr="006627DF" w:rsidRDefault="00413D9A" w:rsidP="005444E8">
                            <w:pPr>
                              <w:spacing w:line="275" w:lineRule="auto"/>
                              <w:jc w:val="center"/>
                              <w:textDirection w:val="btLr"/>
                            </w:pPr>
                            <w:r w:rsidRPr="006627DF">
                              <w:rPr>
                                <w:color w:val="000000"/>
                              </w:rPr>
                              <w:t>Отправка анкеты-заявления с отсканированными документами в ГЦП</w:t>
                            </w:r>
                          </w:p>
                        </w:txbxContent>
                      </wps:txbx>
                      <wps:bodyPr spcFirstLastPara="1" wrap="square" lIns="91425" tIns="45700" rIns="91425" bIns="45700" anchor="ctr" anchorCtr="0">
                        <a:noAutofit/>
                      </wps:bodyPr>
                    </wps:wsp>
                  </a:graphicData>
                </a:graphic>
              </wp:anchor>
            </w:drawing>
          </mc:Choice>
          <mc:Fallback>
            <w:pict>
              <v:shape w14:anchorId="329AF20B" id="Блок-схема: знак завершения 982" o:spid="_x0000_s1466" type="#_x0000_t116" style="position:absolute;left:0;text-align:left;margin-left:111.9pt;margin-top:126.4pt;width:234pt;height:69.75pt;z-index:2526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" fillcolor="#e7e6e6 [3203]" stroked="f">
                <v:textbox inset="2.53958mm,1.2694mm,2.53958mm,1.2694mm">
                  <w:txbxContent>
                    <w:p w14:paraId="48625D39" w14:textId="77777777" w:rsidR="00413D9A" w:rsidRPr="006627DF" w:rsidRDefault="00413D9A" w:rsidP="005444E8">
                      <w:pPr>
                        <w:spacing w:line="275" w:lineRule="auto"/>
                        <w:jc w:val="center"/>
                        <w:textDirection w:val="btLr"/>
                      </w:pPr>
                      <w:r w:rsidRPr="006627DF">
                        <w:rPr>
                          <w:color w:val="000000"/>
                        </w:rPr>
                        <w:t>Отправка анкеты-заявления с отсканированными документами в ГЦП</w:t>
                      </w:r>
                    </w:p>
                  </w:txbxContent>
                </v:textbox>
              </v:shape>
            </w:pict>
          </mc:Fallback>
        </mc:AlternateContent>
      </w:r>
      <w:r w:rsidR="005444E8">
        <w:br w:type="page"/>
      </w:r>
    </w:p>
    <w:p w14:paraId="6F9D2D06" w14:textId="77777777" w:rsidR="005444E8" w:rsidRPr="006627DF" w:rsidRDefault="005444E8" w:rsidP="005444E8">
      <w:pPr>
        <w:spacing w:before="200"/>
        <w:ind w:right="1134"/>
        <w:jc w:val="center"/>
        <w:rPr>
          <w:b/>
        </w:rPr>
      </w:pPr>
      <w:r w:rsidRPr="006627DF">
        <w:rPr>
          <w:b/>
        </w:rPr>
        <w:tab/>
        <w:t>Процедура №3</w:t>
      </w:r>
    </w:p>
    <w:p w14:paraId="7BD54260" w14:textId="77777777" w:rsidR="005444E8" w:rsidRPr="006627DF" w:rsidRDefault="005444E8" w:rsidP="005444E8">
      <w:pPr>
        <w:spacing w:before="200"/>
        <w:ind w:right="1134"/>
        <w:jc w:val="center"/>
        <w:rPr>
          <w:b/>
        </w:rPr>
      </w:pPr>
      <w:r w:rsidRPr="006627DF">
        <w:rPr>
          <w:noProof/>
        </w:rPr>
        <mc:AlternateContent>
          <mc:Choice Requires="wps">
            <w:drawing>
              <wp:anchor distT="0" distB="0" distL="114300" distR="114300" simplePos="0" relativeHeight="252606464" behindDoc="0" locked="0" layoutInCell="1" hidden="0" allowOverlap="1" wp14:anchorId="1357E71B" wp14:editId="2E49AABC">
                <wp:simplePos x="0" y="0"/>
                <wp:positionH relativeFrom="column">
                  <wp:posOffset>1282700</wp:posOffset>
                </wp:positionH>
                <wp:positionV relativeFrom="paragraph">
                  <wp:posOffset>254000</wp:posOffset>
                </wp:positionV>
                <wp:extent cx="3252470" cy="671830"/>
                <wp:effectExtent l="0" t="0" r="0" b="0"/>
                <wp:wrapNone/>
                <wp:docPr id="984" name="Блок-схема: знак завершения 984"/>
                <wp:cNvGraphicFramePr/>
                <a:graphic xmlns:a="http://schemas.openxmlformats.org/drawingml/2006/main">
                  <a:graphicData uri="http://schemas.microsoft.com/office/word/2010/wordprocessingShape">
                    <wps:wsp>
                      <wps:cNvSpPr/>
                      <wps:spPr>
                        <a:xfrm>
                          <a:off x="3724528" y="3448848"/>
                          <a:ext cx="3242945" cy="662305"/>
                        </a:xfrm>
                        <a:prstGeom prst="flowChartTerminator">
                          <a:avLst/>
                        </a:prstGeom>
                        <a:solidFill>
                          <a:schemeClr val="lt2"/>
                        </a:solidFill>
                        <a:ln>
                          <a:noFill/>
                        </a:ln>
                      </wps:spPr>
                      <wps:txbx>
                        <w:txbxContent>
                          <w:p w14:paraId="75D12376" w14:textId="77777777" w:rsidR="00413D9A" w:rsidRPr="006627DF" w:rsidRDefault="00413D9A" w:rsidP="005444E8">
                            <w:pPr>
                              <w:spacing w:line="275" w:lineRule="auto"/>
                              <w:jc w:val="center"/>
                              <w:textDirection w:val="btLr"/>
                            </w:pPr>
                            <w:r w:rsidRPr="006627DF">
                              <w:rPr>
                                <w:color w:val="000000"/>
                              </w:rPr>
                              <w:t xml:space="preserve">Прием готовых паспортов из ГЦП </w:t>
                            </w:r>
                          </w:p>
                        </w:txbxContent>
                      </wps:txbx>
                      <wps:bodyPr spcFirstLastPara="1" wrap="square" lIns="91425" tIns="45700" rIns="91425" bIns="45700" anchor="ctr" anchorCtr="0">
                        <a:noAutofit/>
                      </wps:bodyPr>
                    </wps:wsp>
                  </a:graphicData>
                </a:graphic>
              </wp:anchor>
            </w:drawing>
          </mc:Choice>
          <mc:Fallback>
            <w:pict>
              <v:shape w14:anchorId="1357E71B" id="Блок-схема: знак завершения 984" o:spid="_x0000_s1467" type="#_x0000_t116" style="position:absolute;left:0;text-align:left;margin-left:101pt;margin-top:20pt;width:256.1pt;height:52.9pt;z-index:25260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" fillcolor="#e7e6e6 [3203]" stroked="f">
                <v:textbox inset="2.53958mm,1.2694mm,2.53958mm,1.2694mm">
                  <w:txbxContent>
                    <w:p w14:paraId="75D12376" w14:textId="77777777" w:rsidR="00413D9A" w:rsidRPr="006627DF" w:rsidRDefault="00413D9A" w:rsidP="005444E8">
                      <w:pPr>
                        <w:spacing w:line="275" w:lineRule="auto"/>
                        <w:jc w:val="center"/>
                        <w:textDirection w:val="btLr"/>
                      </w:pPr>
                      <w:r w:rsidRPr="006627DF">
                        <w:rPr>
                          <w:color w:val="000000"/>
                        </w:rPr>
                        <w:t xml:space="preserve">Прием готовых паспортов из ГЦП </w:t>
                      </w:r>
                    </w:p>
                  </w:txbxContent>
                </v:textbox>
              </v:shape>
            </w:pict>
          </mc:Fallback>
        </mc:AlternateContent>
      </w:r>
    </w:p>
    <w:p w14:paraId="3F605F2D" w14:textId="77777777" w:rsidR="005444E8" w:rsidRPr="006627DF" w:rsidRDefault="005444E8" w:rsidP="005444E8">
      <w:pPr>
        <w:spacing w:before="200"/>
        <w:ind w:right="1134"/>
        <w:jc w:val="center"/>
        <w:rPr>
          <w:b/>
        </w:rPr>
      </w:pPr>
    </w:p>
    <w:p w14:paraId="6F301664" w14:textId="77777777" w:rsidR="005444E8" w:rsidRPr="006627DF" w:rsidRDefault="005444E8" w:rsidP="005444E8">
      <w:pPr>
        <w:spacing w:before="200"/>
        <w:ind w:right="1134"/>
        <w:jc w:val="center"/>
        <w:rPr>
          <w:b/>
        </w:rPr>
      </w:pPr>
      <w:r w:rsidRPr="006627DF">
        <w:rPr>
          <w:noProof/>
        </w:rPr>
        <mc:AlternateContent>
          <mc:Choice Requires="wps">
            <w:drawing>
              <wp:anchor distT="0" distB="0" distL="114300" distR="114300" simplePos="0" relativeHeight="252607488" behindDoc="0" locked="0" layoutInCell="1" hidden="0" allowOverlap="1" wp14:anchorId="5B27C36A" wp14:editId="1F80A089">
                <wp:simplePos x="0" y="0"/>
                <wp:positionH relativeFrom="column">
                  <wp:posOffset>1257300</wp:posOffset>
                </wp:positionH>
                <wp:positionV relativeFrom="paragraph">
                  <wp:posOffset>241300</wp:posOffset>
                </wp:positionV>
                <wp:extent cx="373380" cy="332740"/>
                <wp:effectExtent l="0" t="0" r="0" b="0"/>
                <wp:wrapNone/>
                <wp:docPr id="985" name="Прямая со стрелкой 985"/>
                <wp:cNvGraphicFramePr/>
                <a:graphic xmlns:a="http://schemas.openxmlformats.org/drawingml/2006/main">
                  <a:graphicData uri="http://schemas.microsoft.com/office/word/2010/wordprocessingShape">
                    <wps:wsp>
                      <wps:cNvCnPr/>
                      <wps:spPr>
                        <a:xfrm flipH="1">
                          <a:off x="5164073" y="3618393"/>
                          <a:ext cx="363855" cy="32321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2FD2BF1F" id="Прямая со стрелкой 985" o:spid="_x0000_s1026" type="#_x0000_t32" style="position:absolute;margin-left:99pt;margin-top:19pt;width:29.4pt;height:26.2pt;flip:x;z-index:25260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" strokecolor="#4a7dba">
                <v:stroke startarrowwidth="narrow" startarrowlength="short" endarrow="classic"/>
              </v:shape>
            </w:pict>
          </mc:Fallback>
        </mc:AlternateContent>
      </w:r>
      <w:r w:rsidRPr="006627DF">
        <w:rPr>
          <w:noProof/>
        </w:rPr>
        <mc:AlternateContent>
          <mc:Choice Requires="wps">
            <w:drawing>
              <wp:anchor distT="0" distB="0" distL="114300" distR="114300" simplePos="0" relativeHeight="252608512" behindDoc="0" locked="0" layoutInCell="1" hidden="0" allowOverlap="1" wp14:anchorId="249B783F" wp14:editId="7B60BF82">
                <wp:simplePos x="0" y="0"/>
                <wp:positionH relativeFrom="column">
                  <wp:posOffset>4356100</wp:posOffset>
                </wp:positionH>
                <wp:positionV relativeFrom="paragraph">
                  <wp:posOffset>203200</wp:posOffset>
                </wp:positionV>
                <wp:extent cx="336502" cy="332691"/>
                <wp:effectExtent l="0" t="0" r="0" b="0"/>
                <wp:wrapNone/>
                <wp:docPr id="986" name="Прямая со стрелкой 986"/>
                <wp:cNvGraphicFramePr/>
                <a:graphic xmlns:a="http://schemas.openxmlformats.org/drawingml/2006/main">
                  <a:graphicData uri="http://schemas.microsoft.com/office/word/2010/wordprocessingShape">
                    <wps:wsp>
                      <wps:cNvCnPr/>
                      <wps:spPr>
                        <a:xfrm>
                          <a:off x="5182512" y="3618417"/>
                          <a:ext cx="326977" cy="323166"/>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BC98179" id="Прямая со стрелкой 986" o:spid="_x0000_s1026" type="#_x0000_t32" style="position:absolute;margin-left:343pt;margin-top:16pt;width:26.5pt;height:26.2pt;z-index:25260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" strokecolor="#4a7dba">
                <v:stroke startarrowwidth="narrow" startarrowlength="short" endarrow="classic"/>
              </v:shape>
            </w:pict>
          </mc:Fallback>
        </mc:AlternateContent>
      </w:r>
    </w:p>
    <w:p w14:paraId="22D7DA63" w14:textId="77777777" w:rsidR="005444E8" w:rsidRPr="006627DF" w:rsidRDefault="005444E8" w:rsidP="005444E8">
      <w:pPr>
        <w:spacing w:before="200"/>
        <w:ind w:right="1134"/>
        <w:jc w:val="center"/>
        <w:rPr>
          <w:b/>
        </w:rPr>
      </w:pPr>
    </w:p>
    <w:p w14:paraId="4DE1DCB5" w14:textId="77777777" w:rsidR="005444E8" w:rsidRPr="006627DF" w:rsidRDefault="005444E8" w:rsidP="005444E8">
      <w:pPr>
        <w:spacing w:before="200"/>
        <w:ind w:right="1134"/>
        <w:jc w:val="center"/>
        <w:rPr>
          <w:b/>
        </w:rPr>
      </w:pPr>
      <w:r w:rsidRPr="006627DF">
        <w:rPr>
          <w:noProof/>
        </w:rPr>
        <mc:AlternateContent>
          <mc:Choice Requires="wps">
            <w:drawing>
              <wp:anchor distT="0" distB="0" distL="114300" distR="114300" simplePos="0" relativeHeight="252609536" behindDoc="0" locked="0" layoutInCell="1" hidden="0" allowOverlap="1" wp14:anchorId="499FC806" wp14:editId="11C97A4E">
                <wp:simplePos x="0" y="0"/>
                <wp:positionH relativeFrom="column">
                  <wp:posOffset>3390900</wp:posOffset>
                </wp:positionH>
                <wp:positionV relativeFrom="paragraph">
                  <wp:posOffset>0</wp:posOffset>
                </wp:positionV>
                <wp:extent cx="2473325" cy="615950"/>
                <wp:effectExtent l="0" t="0" r="0" b="0"/>
                <wp:wrapNone/>
                <wp:docPr id="987" name="Прямоугольник 987"/>
                <wp:cNvGraphicFramePr/>
                <a:graphic xmlns:a="http://schemas.openxmlformats.org/drawingml/2006/main">
                  <a:graphicData uri="http://schemas.microsoft.com/office/word/2010/wordprocessingShape">
                    <wps:wsp>
                      <wps:cNvSpPr/>
                      <wps:spPr>
                        <a:xfrm>
                          <a:off x="4122038" y="3484725"/>
                          <a:ext cx="2447925" cy="590550"/>
                        </a:xfrm>
                        <a:prstGeom prst="rect">
                          <a:avLst/>
                        </a:prstGeom>
                        <a:solidFill>
                          <a:schemeClr val="lt2"/>
                        </a:solidFill>
                        <a:ln w="25400" cap="flat" cmpd="sng">
                          <a:solidFill>
                            <a:srgbClr val="395E89"/>
                          </a:solidFill>
                          <a:prstDash val="solid"/>
                          <a:round/>
                          <a:headEnd type="none" w="sm" len="sm"/>
                          <a:tailEnd type="none" w="sm" len="sm"/>
                        </a:ln>
                      </wps:spPr>
                      <wps:txbx>
                        <w:txbxContent>
                          <w:p w14:paraId="04078E32" w14:textId="77777777" w:rsidR="00413D9A" w:rsidRPr="006627DF" w:rsidRDefault="00413D9A" w:rsidP="005444E8">
                            <w:pPr>
                              <w:jc w:val="center"/>
                              <w:textDirection w:val="btLr"/>
                            </w:pPr>
                            <w:r w:rsidRPr="006627DF">
                              <w:rPr>
                                <w:color w:val="000000"/>
                              </w:rPr>
                              <w:t xml:space="preserve">Присутствие законного представителя </w:t>
                            </w:r>
                          </w:p>
                        </w:txbxContent>
                      </wps:txbx>
                      <wps:bodyPr spcFirstLastPara="1" wrap="square" lIns="91425" tIns="45700" rIns="91425" bIns="45700" anchor="ctr" anchorCtr="0">
                        <a:noAutofit/>
                      </wps:bodyPr>
                    </wps:wsp>
                  </a:graphicData>
                </a:graphic>
              </wp:anchor>
            </w:drawing>
          </mc:Choice>
          <mc:Fallback>
            <w:pict>
              <v:rect w14:anchorId="499FC806" id="Прямоугольник 987" o:spid="_x0000_s1468" style="position:absolute;left:0;text-align:left;margin-left:267pt;margin-top:0;width:194.75pt;height:48.5pt;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" fillcolor="#e7e6e6 [3203]" strokecolor="#395e89" strokeweight="2pt">
                <v:stroke startarrowwidth="narrow" startarrowlength="short" endarrowwidth="narrow" endarrowlength="short" joinstyle="round"/>
                <v:textbox inset="2.53958mm,1.2694mm,2.53958mm,1.2694mm">
                  <w:txbxContent>
                    <w:p w14:paraId="04078E32" w14:textId="77777777" w:rsidR="00413D9A" w:rsidRPr="006627DF" w:rsidRDefault="00413D9A" w:rsidP="005444E8">
                      <w:pPr>
                        <w:jc w:val="center"/>
                        <w:textDirection w:val="btLr"/>
                      </w:pPr>
                      <w:r w:rsidRPr="006627DF">
                        <w:rPr>
                          <w:color w:val="000000"/>
                        </w:rPr>
                        <w:t xml:space="preserve">Присутствие законного представителя </w:t>
                      </w:r>
                    </w:p>
                  </w:txbxContent>
                </v:textbox>
              </v:rect>
            </w:pict>
          </mc:Fallback>
        </mc:AlternateContent>
      </w:r>
      <w:r w:rsidRPr="006627DF">
        <w:rPr>
          <w:noProof/>
        </w:rPr>
        <mc:AlternateContent>
          <mc:Choice Requires="wps">
            <w:drawing>
              <wp:anchor distT="0" distB="0" distL="114300" distR="114300" simplePos="0" relativeHeight="252610560" behindDoc="0" locked="0" layoutInCell="1" hidden="0" allowOverlap="1" wp14:anchorId="7965B9EE" wp14:editId="4E9AD71F">
                <wp:simplePos x="0" y="0"/>
                <wp:positionH relativeFrom="column">
                  <wp:posOffset>292100</wp:posOffset>
                </wp:positionH>
                <wp:positionV relativeFrom="paragraph">
                  <wp:posOffset>25400</wp:posOffset>
                </wp:positionV>
                <wp:extent cx="2129155" cy="473075"/>
                <wp:effectExtent l="0" t="0" r="0" b="0"/>
                <wp:wrapNone/>
                <wp:docPr id="988" name="Прямоугольник 988"/>
                <wp:cNvGraphicFramePr/>
                <a:graphic xmlns:a="http://schemas.openxmlformats.org/drawingml/2006/main">
                  <a:graphicData uri="http://schemas.microsoft.com/office/word/2010/wordprocessingShape">
                    <wps:wsp>
                      <wps:cNvSpPr/>
                      <wps:spPr>
                        <a:xfrm>
                          <a:off x="4294123" y="3556163"/>
                          <a:ext cx="2103755" cy="447675"/>
                        </a:xfrm>
                        <a:prstGeom prst="rect">
                          <a:avLst/>
                        </a:prstGeom>
                        <a:solidFill>
                          <a:schemeClr val="lt2"/>
                        </a:solidFill>
                        <a:ln w="25400" cap="flat" cmpd="sng">
                          <a:solidFill>
                            <a:srgbClr val="395E89"/>
                          </a:solidFill>
                          <a:prstDash val="solid"/>
                          <a:round/>
                          <a:headEnd type="none" w="sm" len="sm"/>
                          <a:tailEnd type="none" w="sm" len="sm"/>
                        </a:ln>
                      </wps:spPr>
                      <wps:txbx>
                        <w:txbxContent>
                          <w:p w14:paraId="225D1B0B" w14:textId="77777777" w:rsidR="00413D9A" w:rsidRPr="006627DF" w:rsidRDefault="00413D9A" w:rsidP="005444E8">
                            <w:pPr>
                              <w:spacing w:line="275" w:lineRule="auto"/>
                              <w:jc w:val="center"/>
                              <w:textDirection w:val="btLr"/>
                            </w:pPr>
                            <w:r w:rsidRPr="006627DF">
                              <w:rPr>
                                <w:color w:val="000000"/>
                              </w:rPr>
                              <w:t>Присутствие заявителя</w:t>
                            </w:r>
                          </w:p>
                        </w:txbxContent>
                      </wps:txbx>
                      <wps:bodyPr spcFirstLastPara="1" wrap="square" lIns="91425" tIns="45700" rIns="91425" bIns="45700" anchor="ctr" anchorCtr="0">
                        <a:noAutofit/>
                      </wps:bodyPr>
                    </wps:wsp>
                  </a:graphicData>
                </a:graphic>
              </wp:anchor>
            </w:drawing>
          </mc:Choice>
          <mc:Fallback>
            <w:pict>
              <v:rect w14:anchorId="7965B9EE" id="Прямоугольник 988" o:spid="_x0000_s1469" style="position:absolute;left:0;text-align:left;margin-left:23pt;margin-top:2pt;width:167.65pt;height:37.25pt;z-index:25261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" fillcolor="#e7e6e6 [3203]" strokecolor="#395e89" strokeweight="2pt">
                <v:stroke startarrowwidth="narrow" startarrowlength="short" endarrowwidth="narrow" endarrowlength="short" joinstyle="round"/>
                <v:textbox inset="2.53958mm,1.2694mm,2.53958mm,1.2694mm">
                  <w:txbxContent>
                    <w:p w14:paraId="225D1B0B" w14:textId="77777777" w:rsidR="00413D9A" w:rsidRPr="006627DF" w:rsidRDefault="00413D9A" w:rsidP="005444E8">
                      <w:pPr>
                        <w:spacing w:line="275" w:lineRule="auto"/>
                        <w:jc w:val="center"/>
                        <w:textDirection w:val="btLr"/>
                      </w:pPr>
                      <w:r w:rsidRPr="006627DF">
                        <w:rPr>
                          <w:color w:val="000000"/>
                        </w:rPr>
                        <w:t>Присутствие заявителя</w:t>
                      </w:r>
                    </w:p>
                  </w:txbxContent>
                </v:textbox>
              </v:rect>
            </w:pict>
          </mc:Fallback>
        </mc:AlternateContent>
      </w:r>
    </w:p>
    <w:p w14:paraId="6CDCF64D" w14:textId="77777777" w:rsidR="005444E8" w:rsidRPr="006627DF" w:rsidRDefault="005444E8" w:rsidP="005444E8">
      <w:pPr>
        <w:spacing w:before="200"/>
        <w:ind w:right="1134"/>
        <w:jc w:val="center"/>
        <w:rPr>
          <w:b/>
        </w:rPr>
      </w:pPr>
      <w:r w:rsidRPr="006627DF">
        <w:rPr>
          <w:noProof/>
        </w:rPr>
        <mc:AlternateContent>
          <mc:Choice Requires="wps">
            <w:drawing>
              <wp:anchor distT="0" distB="0" distL="114296" distR="114296" simplePos="0" relativeHeight="252611584" behindDoc="0" locked="0" layoutInCell="1" hidden="0" allowOverlap="1" wp14:anchorId="253B9D40" wp14:editId="7B0C63AF">
                <wp:simplePos x="0" y="0"/>
                <wp:positionH relativeFrom="column">
                  <wp:posOffset>1282696</wp:posOffset>
                </wp:positionH>
                <wp:positionV relativeFrom="paragraph">
                  <wp:posOffset>152400</wp:posOffset>
                </wp:positionV>
                <wp:extent cx="0" cy="254635"/>
                <wp:effectExtent l="0" t="0" r="0" b="0"/>
                <wp:wrapNone/>
                <wp:docPr id="989" name="Прямая со стрелкой 989"/>
                <wp:cNvGraphicFramePr/>
                <a:graphic xmlns:a="http://schemas.openxmlformats.org/drawingml/2006/main">
                  <a:graphicData uri="http://schemas.microsoft.com/office/word/2010/wordprocessingShape">
                    <wps:wsp>
                      <wps:cNvCnPr/>
                      <wps:spPr>
                        <a:xfrm>
                          <a:off x="5346000" y="3652683"/>
                          <a:ext cx="0" cy="2546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B5DA74E" id="Прямая со стрелкой 989" o:spid="_x0000_s1026" type="#_x0000_t32" style="position:absolute;margin-left:101pt;margin-top:12pt;width:0;height:20.05pt;z-index:252611584;visibility:visible;mso-wrap-style:square;mso-wrap-distance-left:3.17489mm;mso-wrap-distance-top:0;mso-wrap-distance-right:3.17489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" strokecolor="#4a7dba">
                <v:stroke startarrowwidth="narrow" startarrowlength="short" endarrow="classic"/>
              </v:shape>
            </w:pict>
          </mc:Fallback>
        </mc:AlternateContent>
      </w:r>
      <w:r w:rsidRPr="006627DF">
        <w:rPr>
          <w:noProof/>
        </w:rPr>
        <mc:AlternateContent>
          <mc:Choice Requires="wps">
            <w:drawing>
              <wp:anchor distT="0" distB="0" distL="114296" distR="114296" simplePos="0" relativeHeight="252612608" behindDoc="0" locked="0" layoutInCell="1" hidden="0" allowOverlap="1" wp14:anchorId="25591CB3" wp14:editId="66AEB6B2">
                <wp:simplePos x="0" y="0"/>
                <wp:positionH relativeFrom="column">
                  <wp:posOffset>4622796</wp:posOffset>
                </wp:positionH>
                <wp:positionV relativeFrom="paragraph">
                  <wp:posOffset>279400</wp:posOffset>
                </wp:positionV>
                <wp:extent cx="0" cy="235585"/>
                <wp:effectExtent l="0" t="0" r="0" b="0"/>
                <wp:wrapNone/>
                <wp:docPr id="990" name="Прямая со стрелкой 990"/>
                <wp:cNvGraphicFramePr/>
                <a:graphic xmlns:a="http://schemas.openxmlformats.org/drawingml/2006/main">
                  <a:graphicData uri="http://schemas.microsoft.com/office/word/2010/wordprocessingShape">
                    <wps:wsp>
                      <wps:cNvCnPr/>
                      <wps:spPr>
                        <a:xfrm>
                          <a:off x="5346000" y="3662208"/>
                          <a:ext cx="0" cy="23558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6AECB2A1" id="Прямая со стрелкой 990" o:spid="_x0000_s1026" type="#_x0000_t32" style="position:absolute;margin-left:364pt;margin-top:22pt;width:0;height:18.55pt;z-index:252612608;visibility:visible;mso-wrap-style:square;mso-wrap-distance-left:3.17489mm;mso-wrap-distance-top:0;mso-wrap-distance-right:3.17489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" strokecolor="#4a7dba">
                <v:stroke startarrowwidth="narrow" startarrowlength="short" endarrow="classic"/>
              </v:shape>
            </w:pict>
          </mc:Fallback>
        </mc:AlternateContent>
      </w:r>
    </w:p>
    <w:p w14:paraId="73E1CD0C" w14:textId="77777777" w:rsidR="005444E8" w:rsidRPr="006627DF" w:rsidRDefault="005444E8" w:rsidP="005444E8">
      <w:pPr>
        <w:spacing w:before="200"/>
        <w:ind w:right="1134"/>
        <w:jc w:val="center"/>
        <w:rPr>
          <w:b/>
        </w:rPr>
      </w:pPr>
      <w:r w:rsidRPr="006627DF">
        <w:rPr>
          <w:noProof/>
        </w:rPr>
        <mc:AlternateContent>
          <mc:Choice Requires="wps">
            <w:drawing>
              <wp:anchor distT="0" distB="0" distL="114300" distR="114300" simplePos="0" relativeHeight="252613632" behindDoc="0" locked="0" layoutInCell="1" hidden="0" allowOverlap="1" wp14:anchorId="57A3C94B" wp14:editId="416E1B09">
                <wp:simplePos x="0" y="0"/>
                <wp:positionH relativeFrom="column">
                  <wp:posOffset>203200</wp:posOffset>
                </wp:positionH>
                <wp:positionV relativeFrom="paragraph">
                  <wp:posOffset>241300</wp:posOffset>
                </wp:positionV>
                <wp:extent cx="2324735" cy="796925"/>
                <wp:effectExtent l="0" t="0" r="0" b="0"/>
                <wp:wrapNone/>
                <wp:docPr id="991" name="Прямоугольник 991"/>
                <wp:cNvGraphicFramePr/>
                <a:graphic xmlns:a="http://schemas.openxmlformats.org/drawingml/2006/main">
                  <a:graphicData uri="http://schemas.microsoft.com/office/word/2010/wordprocessingShape">
                    <wps:wsp>
                      <wps:cNvSpPr/>
                      <wps:spPr>
                        <a:xfrm>
                          <a:off x="4196333" y="3394238"/>
                          <a:ext cx="2299335" cy="771525"/>
                        </a:xfrm>
                        <a:prstGeom prst="rect">
                          <a:avLst/>
                        </a:prstGeom>
                        <a:solidFill>
                          <a:schemeClr val="lt2"/>
                        </a:solidFill>
                        <a:ln w="25400" cap="flat" cmpd="sng">
                          <a:solidFill>
                            <a:srgbClr val="395E89"/>
                          </a:solidFill>
                          <a:prstDash val="solid"/>
                          <a:round/>
                          <a:headEnd type="none" w="sm" len="sm"/>
                          <a:tailEnd type="none" w="sm" len="sm"/>
                        </a:ln>
                      </wps:spPr>
                      <wps:txbx>
                        <w:txbxContent>
                          <w:p w14:paraId="6FB6A30E" w14:textId="77777777" w:rsidR="00413D9A" w:rsidRPr="006627DF" w:rsidRDefault="00413D9A" w:rsidP="005444E8">
                            <w:pPr>
                              <w:jc w:val="center"/>
                              <w:textDirection w:val="btLr"/>
                            </w:pPr>
                            <w:r w:rsidRPr="006627DF">
                              <w:rPr>
                                <w:color w:val="000000"/>
                              </w:rPr>
                              <w:t xml:space="preserve">удостоверение личности получателя, путем сличения лица и фотографии на паспорте </w:t>
                            </w:r>
                          </w:p>
                        </w:txbxContent>
                      </wps:txbx>
                      <wps:bodyPr spcFirstLastPara="1" wrap="square" lIns="91425" tIns="45700" rIns="91425" bIns="45700" anchor="ctr" anchorCtr="0">
                        <a:noAutofit/>
                      </wps:bodyPr>
                    </wps:wsp>
                  </a:graphicData>
                </a:graphic>
              </wp:anchor>
            </w:drawing>
          </mc:Choice>
          <mc:Fallback>
            <w:pict>
              <v:rect w14:anchorId="57A3C94B" id="Прямоугольник 991" o:spid="_x0000_s1470" style="position:absolute;left:0;text-align:left;margin-left:16pt;margin-top:19pt;width:183.05pt;height:62.75pt;z-index:25261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" fillcolor="#e7e6e6 [3203]" strokecolor="#395e89" strokeweight="2pt">
                <v:stroke startarrowwidth="narrow" startarrowlength="short" endarrowwidth="narrow" endarrowlength="short" joinstyle="round"/>
                <v:textbox inset="2.53958mm,1.2694mm,2.53958mm,1.2694mm">
                  <w:txbxContent>
                    <w:p w14:paraId="6FB6A30E" w14:textId="77777777" w:rsidR="00413D9A" w:rsidRPr="006627DF" w:rsidRDefault="00413D9A" w:rsidP="005444E8">
                      <w:pPr>
                        <w:jc w:val="center"/>
                        <w:textDirection w:val="btLr"/>
                      </w:pPr>
                      <w:r w:rsidRPr="006627DF">
                        <w:rPr>
                          <w:color w:val="000000"/>
                        </w:rPr>
                        <w:t xml:space="preserve">удостоверение личности получателя, путем сличения лица и фотографии на паспорте </w:t>
                      </w:r>
                    </w:p>
                  </w:txbxContent>
                </v:textbox>
              </v:rect>
            </w:pict>
          </mc:Fallback>
        </mc:AlternateContent>
      </w:r>
      <w:r w:rsidRPr="006627DF">
        <w:rPr>
          <w:noProof/>
        </w:rPr>
        <mc:AlternateContent>
          <mc:Choice Requires="wps">
            <w:drawing>
              <wp:anchor distT="0" distB="0" distL="114300" distR="114300" simplePos="0" relativeHeight="252614656" behindDoc="0" locked="0" layoutInCell="1" hidden="0" allowOverlap="1" wp14:anchorId="38100B7A" wp14:editId="5A950DAD">
                <wp:simplePos x="0" y="0"/>
                <wp:positionH relativeFrom="column">
                  <wp:posOffset>3340100</wp:posOffset>
                </wp:positionH>
                <wp:positionV relativeFrom="paragraph">
                  <wp:posOffset>241300</wp:posOffset>
                </wp:positionV>
                <wp:extent cx="2575560" cy="787400"/>
                <wp:effectExtent l="0" t="0" r="0" b="0"/>
                <wp:wrapNone/>
                <wp:docPr id="992" name="Прямоугольник 992"/>
                <wp:cNvGraphicFramePr/>
                <a:graphic xmlns:a="http://schemas.openxmlformats.org/drawingml/2006/main">
                  <a:graphicData uri="http://schemas.microsoft.com/office/word/2010/wordprocessingShape">
                    <wps:wsp>
                      <wps:cNvSpPr/>
                      <wps:spPr>
                        <a:xfrm>
                          <a:off x="4070920" y="3399000"/>
                          <a:ext cx="2550160" cy="762000"/>
                        </a:xfrm>
                        <a:prstGeom prst="rect">
                          <a:avLst/>
                        </a:prstGeom>
                        <a:solidFill>
                          <a:schemeClr val="lt2"/>
                        </a:solidFill>
                        <a:ln w="25400" cap="flat" cmpd="sng">
                          <a:solidFill>
                            <a:srgbClr val="395E89"/>
                          </a:solidFill>
                          <a:prstDash val="solid"/>
                          <a:round/>
                          <a:headEnd type="none" w="sm" len="sm"/>
                          <a:tailEnd type="none" w="sm" len="sm"/>
                        </a:ln>
                      </wps:spPr>
                      <wps:txbx>
                        <w:txbxContent>
                          <w:p w14:paraId="549A1490" w14:textId="77777777" w:rsidR="00413D9A" w:rsidRPr="006627DF" w:rsidRDefault="00413D9A" w:rsidP="005444E8">
                            <w:pPr>
                              <w:jc w:val="center"/>
                              <w:textDirection w:val="btLr"/>
                            </w:pPr>
                            <w:r w:rsidRPr="006627DF">
                              <w:rPr>
                                <w:color w:val="000000"/>
                              </w:rPr>
                              <w:t>проверка документа, удостоверяющего личность, полномочия по доверенности</w:t>
                            </w:r>
                          </w:p>
                        </w:txbxContent>
                      </wps:txbx>
                      <wps:bodyPr spcFirstLastPara="1" wrap="square" lIns="91425" tIns="45700" rIns="91425" bIns="45700" anchor="ctr" anchorCtr="0">
                        <a:noAutofit/>
                      </wps:bodyPr>
                    </wps:wsp>
                  </a:graphicData>
                </a:graphic>
              </wp:anchor>
            </w:drawing>
          </mc:Choice>
          <mc:Fallback>
            <w:pict>
              <v:rect w14:anchorId="38100B7A" id="Прямоугольник 992" o:spid="_x0000_s1471" style="position:absolute;left:0;text-align:left;margin-left:263pt;margin-top:19pt;width:202.8pt;height:62pt;z-index:25261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" fillcolor="#e7e6e6 [3203]" strokecolor="#395e89" strokeweight="2pt">
                <v:stroke startarrowwidth="narrow" startarrowlength="short" endarrowwidth="narrow" endarrowlength="short" joinstyle="round"/>
                <v:textbox inset="2.53958mm,1.2694mm,2.53958mm,1.2694mm">
                  <w:txbxContent>
                    <w:p w14:paraId="549A1490" w14:textId="77777777" w:rsidR="00413D9A" w:rsidRPr="006627DF" w:rsidRDefault="00413D9A" w:rsidP="005444E8">
                      <w:pPr>
                        <w:jc w:val="center"/>
                        <w:textDirection w:val="btLr"/>
                      </w:pPr>
                      <w:r w:rsidRPr="006627DF">
                        <w:rPr>
                          <w:color w:val="000000"/>
                        </w:rPr>
                        <w:t>проверка документа, удостоверяющего личность, полномочия по доверенности</w:t>
                      </w:r>
                    </w:p>
                  </w:txbxContent>
                </v:textbox>
              </v:rect>
            </w:pict>
          </mc:Fallback>
        </mc:AlternateContent>
      </w:r>
    </w:p>
    <w:p w14:paraId="388446E9" w14:textId="77777777" w:rsidR="005444E8" w:rsidRPr="006627DF" w:rsidRDefault="005444E8" w:rsidP="005444E8">
      <w:pPr>
        <w:spacing w:before="200"/>
        <w:ind w:right="1134"/>
        <w:jc w:val="center"/>
        <w:rPr>
          <w:b/>
        </w:rPr>
      </w:pPr>
    </w:p>
    <w:p w14:paraId="45A134BB" w14:textId="77777777" w:rsidR="005444E8" w:rsidRPr="006627DF" w:rsidRDefault="005444E8" w:rsidP="005444E8">
      <w:pPr>
        <w:spacing w:before="200"/>
        <w:ind w:right="1134"/>
        <w:jc w:val="center"/>
        <w:rPr>
          <w:b/>
        </w:rPr>
      </w:pPr>
    </w:p>
    <w:p w14:paraId="5470CCD7" w14:textId="77777777" w:rsidR="005444E8" w:rsidRPr="006627DF" w:rsidRDefault="005444E8" w:rsidP="005444E8">
      <w:pPr>
        <w:spacing w:before="200"/>
        <w:ind w:right="1134"/>
        <w:jc w:val="center"/>
        <w:rPr>
          <w:b/>
        </w:rPr>
      </w:pPr>
      <w:r w:rsidRPr="006627DF">
        <w:rPr>
          <w:noProof/>
        </w:rPr>
        <mc:AlternateContent>
          <mc:Choice Requires="wps">
            <w:drawing>
              <wp:anchor distT="0" distB="0" distL="114300" distR="114300" simplePos="0" relativeHeight="252615680" behindDoc="0" locked="0" layoutInCell="1" hidden="0" allowOverlap="1" wp14:anchorId="233A9531" wp14:editId="197A4F7F">
                <wp:simplePos x="0" y="0"/>
                <wp:positionH relativeFrom="column">
                  <wp:posOffset>1181100</wp:posOffset>
                </wp:positionH>
                <wp:positionV relativeFrom="paragraph">
                  <wp:posOffset>38100</wp:posOffset>
                </wp:positionV>
                <wp:extent cx="501015" cy="560070"/>
                <wp:effectExtent l="0" t="0" r="0" b="0"/>
                <wp:wrapNone/>
                <wp:docPr id="993" name="Прямая со стрелкой 993"/>
                <wp:cNvGraphicFramePr/>
                <a:graphic xmlns:a="http://schemas.openxmlformats.org/drawingml/2006/main">
                  <a:graphicData uri="http://schemas.microsoft.com/office/word/2010/wordprocessingShape">
                    <wps:wsp>
                      <wps:cNvCnPr/>
                      <wps:spPr>
                        <a:xfrm>
                          <a:off x="5100255" y="3504728"/>
                          <a:ext cx="491490" cy="55054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062243A9" id="Прямая со стрелкой 993" o:spid="_x0000_s1026" type="#_x0000_t32" style="position:absolute;margin-left:93pt;margin-top:3pt;width:39.45pt;height:44.1pt;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" strokecolor="#4a7dba">
                <v:stroke startarrowwidth="narrow" startarrowlength="short" endarrow="classic"/>
              </v:shape>
            </w:pict>
          </mc:Fallback>
        </mc:AlternateContent>
      </w:r>
      <w:r w:rsidRPr="006627DF">
        <w:rPr>
          <w:noProof/>
        </w:rPr>
        <mc:AlternateContent>
          <mc:Choice Requires="wps">
            <w:drawing>
              <wp:anchor distT="0" distB="0" distL="114300" distR="114300" simplePos="0" relativeHeight="252616704" behindDoc="0" locked="0" layoutInCell="1" hidden="0" allowOverlap="1" wp14:anchorId="044874B0" wp14:editId="6AB1243B">
                <wp:simplePos x="0" y="0"/>
                <wp:positionH relativeFrom="column">
                  <wp:posOffset>4064000</wp:posOffset>
                </wp:positionH>
                <wp:positionV relativeFrom="paragraph">
                  <wp:posOffset>50800</wp:posOffset>
                </wp:positionV>
                <wp:extent cx="569595" cy="540385"/>
                <wp:effectExtent l="0" t="0" r="0" b="0"/>
                <wp:wrapNone/>
                <wp:docPr id="994" name="Прямая со стрелкой 994"/>
                <wp:cNvGraphicFramePr/>
                <a:graphic xmlns:a="http://schemas.openxmlformats.org/drawingml/2006/main">
                  <a:graphicData uri="http://schemas.microsoft.com/office/word/2010/wordprocessingShape">
                    <wps:wsp>
                      <wps:cNvCnPr/>
                      <wps:spPr>
                        <a:xfrm flipH="1">
                          <a:off x="5065965" y="3514570"/>
                          <a:ext cx="560070" cy="53086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7BC8823F" id="Прямая со стрелкой 994" o:spid="_x0000_s1026" type="#_x0000_t32" style="position:absolute;margin-left:320pt;margin-top:4pt;width:44.85pt;height:42.55pt;flip:x;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" strokecolor="#4a7dba">
                <v:stroke startarrowwidth="narrow" startarrowlength="short" endarrow="classic"/>
              </v:shape>
            </w:pict>
          </mc:Fallback>
        </mc:AlternateContent>
      </w:r>
    </w:p>
    <w:p w14:paraId="066F24F5" w14:textId="77777777" w:rsidR="005444E8" w:rsidRPr="006627DF" w:rsidRDefault="005444E8" w:rsidP="005444E8">
      <w:pPr>
        <w:spacing w:before="200"/>
        <w:ind w:right="1134"/>
        <w:jc w:val="center"/>
        <w:rPr>
          <w:b/>
        </w:rPr>
      </w:pPr>
    </w:p>
    <w:p w14:paraId="70E97E1A" w14:textId="77777777" w:rsidR="005444E8" w:rsidRPr="006627DF" w:rsidRDefault="005444E8" w:rsidP="005444E8">
      <w:pPr>
        <w:spacing w:before="200"/>
        <w:ind w:right="1134"/>
        <w:jc w:val="center"/>
        <w:rPr>
          <w:b/>
        </w:rPr>
      </w:pPr>
      <w:r w:rsidRPr="006627DF">
        <w:rPr>
          <w:noProof/>
        </w:rPr>
        <mc:AlternateContent>
          <mc:Choice Requires="wps">
            <w:drawing>
              <wp:anchor distT="0" distB="0" distL="114300" distR="114300" simplePos="0" relativeHeight="252617728" behindDoc="0" locked="0" layoutInCell="1" hidden="0" allowOverlap="1" wp14:anchorId="28C7D04A" wp14:editId="148E6D18">
                <wp:simplePos x="0" y="0"/>
                <wp:positionH relativeFrom="column">
                  <wp:posOffset>1270000</wp:posOffset>
                </wp:positionH>
                <wp:positionV relativeFrom="paragraph">
                  <wp:posOffset>38100</wp:posOffset>
                </wp:positionV>
                <wp:extent cx="3122295" cy="958850"/>
                <wp:effectExtent l="0" t="0" r="0" b="0"/>
                <wp:wrapNone/>
                <wp:docPr id="995" name="Прямоугольник 995"/>
                <wp:cNvGraphicFramePr/>
                <a:graphic xmlns:a="http://schemas.openxmlformats.org/drawingml/2006/main">
                  <a:graphicData uri="http://schemas.microsoft.com/office/word/2010/wordprocessingShape">
                    <wps:wsp>
                      <wps:cNvSpPr/>
                      <wps:spPr>
                        <a:xfrm>
                          <a:off x="3797553" y="3313275"/>
                          <a:ext cx="3096895" cy="93345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2ECB5B24" w14:textId="77777777" w:rsidR="00413D9A" w:rsidRPr="006627DF" w:rsidRDefault="00413D9A" w:rsidP="005444E8">
                            <w:pPr>
                              <w:spacing w:line="275" w:lineRule="auto"/>
                              <w:jc w:val="center"/>
                              <w:textDirection w:val="btLr"/>
                            </w:pPr>
                            <w:r w:rsidRPr="006627DF">
                              <w:rPr>
                                <w:color w:val="000000"/>
                              </w:rPr>
                              <w:t>проверка правильности оформления сведений в паспорте</w:t>
                            </w:r>
                          </w:p>
                        </w:txbxContent>
                      </wps:txbx>
                      <wps:bodyPr spcFirstLastPara="1" wrap="square" lIns="91425" tIns="45700" rIns="91425" bIns="45700" anchor="ctr" anchorCtr="0">
                        <a:noAutofit/>
                      </wps:bodyPr>
                    </wps:wsp>
                  </a:graphicData>
                </a:graphic>
              </wp:anchor>
            </w:drawing>
          </mc:Choice>
          <mc:Fallback>
            <w:pict>
              <v:rect w14:anchorId="28C7D04A" id="Прямоугольник 995" o:spid="_x0000_s1472" style="position:absolute;left:0;text-align:left;margin-left:100pt;margin-top:3pt;width:245.85pt;height:75.5pt;z-index:25261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" fillcolor="#eeece1" strokecolor="#395e89" strokeweight="2pt">
                <v:stroke startarrowwidth="narrow" startarrowlength="short" endarrowwidth="narrow" endarrowlength="short" joinstyle="round"/>
                <v:textbox inset="2.53958mm,1.2694mm,2.53958mm,1.2694mm">
                  <w:txbxContent>
                    <w:p w14:paraId="2ECB5B24" w14:textId="77777777" w:rsidR="00413D9A" w:rsidRPr="006627DF" w:rsidRDefault="00413D9A" w:rsidP="005444E8">
                      <w:pPr>
                        <w:spacing w:line="275" w:lineRule="auto"/>
                        <w:jc w:val="center"/>
                        <w:textDirection w:val="btLr"/>
                      </w:pPr>
                      <w:r w:rsidRPr="006627DF">
                        <w:rPr>
                          <w:color w:val="000000"/>
                        </w:rPr>
                        <w:t>проверка правильности оформления сведений в паспорте</w:t>
                      </w:r>
                    </w:p>
                  </w:txbxContent>
                </v:textbox>
              </v:rect>
            </w:pict>
          </mc:Fallback>
        </mc:AlternateContent>
      </w:r>
    </w:p>
    <w:p w14:paraId="4897A700" w14:textId="77777777" w:rsidR="005444E8" w:rsidRPr="006627DF" w:rsidRDefault="005444E8" w:rsidP="005444E8">
      <w:pPr>
        <w:spacing w:before="200"/>
        <w:ind w:right="1134"/>
        <w:jc w:val="center"/>
        <w:rPr>
          <w:b/>
        </w:rPr>
      </w:pPr>
    </w:p>
    <w:p w14:paraId="7CEE9911" w14:textId="77777777" w:rsidR="005444E8" w:rsidRPr="006627DF" w:rsidRDefault="005444E8" w:rsidP="005444E8">
      <w:pPr>
        <w:spacing w:before="200"/>
        <w:ind w:right="1134"/>
        <w:jc w:val="center"/>
        <w:rPr>
          <w:b/>
        </w:rPr>
      </w:pPr>
      <w:r w:rsidRPr="006627DF">
        <w:rPr>
          <w:noProof/>
        </w:rPr>
        <mc:AlternateContent>
          <mc:Choice Requires="wps">
            <w:drawing>
              <wp:anchor distT="0" distB="0" distL="114300" distR="114300" simplePos="0" relativeHeight="252618752" behindDoc="0" locked="0" layoutInCell="1" hidden="0" allowOverlap="1" wp14:anchorId="36FBECC3" wp14:editId="79B6D3C5">
                <wp:simplePos x="0" y="0"/>
                <wp:positionH relativeFrom="column">
                  <wp:posOffset>-3695699</wp:posOffset>
                </wp:positionH>
                <wp:positionV relativeFrom="paragraph">
                  <wp:posOffset>254000</wp:posOffset>
                </wp:positionV>
                <wp:extent cx="2837180" cy="697865"/>
                <wp:effectExtent l="0" t="0" r="0" b="0"/>
                <wp:wrapNone/>
                <wp:docPr id="996" name="Блок-схема: документ 996"/>
                <wp:cNvGraphicFramePr/>
                <a:graphic xmlns:a="http://schemas.openxmlformats.org/drawingml/2006/main">
                  <a:graphicData uri="http://schemas.microsoft.com/office/word/2010/wordprocessingShape">
                    <wps:wsp>
                      <wps:cNvSpPr/>
                      <wps:spPr>
                        <a:xfrm>
                          <a:off x="3940110" y="3443768"/>
                          <a:ext cx="2811780" cy="672465"/>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14:paraId="67D30517" w14:textId="77777777" w:rsidR="00413D9A" w:rsidRDefault="00413D9A" w:rsidP="005444E8">
                            <w:pPr>
                              <w:spacing w:line="275" w:lineRule="auto"/>
                              <w:jc w:val="center"/>
                              <w:textDirection w:val="btLr"/>
                            </w:pPr>
                            <w:r>
                              <w:rPr>
                                <w:color w:val="000000"/>
                              </w:rPr>
                              <w:t xml:space="preserve">Запись о регистрации акта заключения брака </w:t>
                            </w:r>
                          </w:p>
                        </w:txbxContent>
                      </wps:txbx>
                      <wps:bodyPr spcFirstLastPara="1" wrap="square" lIns="91425" tIns="45700" rIns="91425" bIns="45700" anchor="ctr" anchorCtr="0">
                        <a:noAutofit/>
                      </wps:bodyPr>
                    </wps:wsp>
                  </a:graphicData>
                </a:graphic>
              </wp:anchor>
            </w:drawing>
          </mc:Choice>
          <mc:Fallback>
            <w:pict>
              <v:shape w14:anchorId="36FBECC3" id="Блок-схема: документ 996" o:spid="_x0000_s1473" type="#_x0000_t114" style="position:absolute;left:0;text-align:left;margin-left:-291pt;margin-top:20pt;width:223.4pt;height:54.95pt;z-index:25261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" fillcolor="#e7e6e6 [3203]" strokecolor="#395e89" strokeweight="2pt">
                <v:stroke startarrowwidth="narrow" startarrowlength="short" endarrowwidth="narrow" endarrowlength="short" joinstyle="round"/>
                <v:textbox inset="2.53958mm,1.2694mm,2.53958mm,1.2694mm">
                  <w:txbxContent>
                    <w:p w14:paraId="67D30517" w14:textId="77777777" w:rsidR="00413D9A" w:rsidRDefault="00413D9A" w:rsidP="005444E8">
                      <w:pPr>
                        <w:spacing w:line="275" w:lineRule="auto"/>
                        <w:jc w:val="center"/>
                        <w:textDirection w:val="btLr"/>
                      </w:pPr>
                      <w:r>
                        <w:rPr>
                          <w:color w:val="000000"/>
                        </w:rPr>
                        <w:t xml:space="preserve">Запись о регистрации акта заключения брака </w:t>
                      </w:r>
                    </w:p>
                  </w:txbxContent>
                </v:textbox>
              </v:shape>
            </w:pict>
          </mc:Fallback>
        </mc:AlternateContent>
      </w:r>
    </w:p>
    <w:p w14:paraId="68731ADB" w14:textId="77777777" w:rsidR="005444E8" w:rsidRPr="006627DF" w:rsidRDefault="005444E8" w:rsidP="005444E8">
      <w:pPr>
        <w:spacing w:before="200"/>
        <w:ind w:right="1134"/>
        <w:jc w:val="center"/>
        <w:rPr>
          <w:b/>
        </w:rPr>
      </w:pPr>
      <w:r w:rsidRPr="006627DF">
        <w:rPr>
          <w:noProof/>
        </w:rPr>
        <mc:AlternateContent>
          <mc:Choice Requires="wps">
            <w:drawing>
              <wp:anchor distT="0" distB="0" distL="114300" distR="114300" simplePos="0" relativeHeight="252619776" behindDoc="0" locked="0" layoutInCell="1" hidden="0" allowOverlap="1" wp14:anchorId="75E73216" wp14:editId="41796A35">
                <wp:simplePos x="0" y="0"/>
                <wp:positionH relativeFrom="column">
                  <wp:posOffset>-4025899</wp:posOffset>
                </wp:positionH>
                <wp:positionV relativeFrom="paragraph">
                  <wp:posOffset>228600</wp:posOffset>
                </wp:positionV>
                <wp:extent cx="2530475" cy="634365"/>
                <wp:effectExtent l="0" t="0" r="0" b="0"/>
                <wp:wrapNone/>
                <wp:docPr id="997" name="Блок-схема: знак завершения 997"/>
                <wp:cNvGraphicFramePr/>
                <a:graphic xmlns:a="http://schemas.openxmlformats.org/drawingml/2006/main">
                  <a:graphicData uri="http://schemas.microsoft.com/office/word/2010/wordprocessingShape">
                    <wps:wsp>
                      <wps:cNvSpPr/>
                      <wps:spPr>
                        <a:xfrm>
                          <a:off x="4093463" y="3475518"/>
                          <a:ext cx="2505075" cy="608965"/>
                        </a:xfrm>
                        <a:prstGeom prst="flowChartTerminator">
                          <a:avLst/>
                        </a:prstGeom>
                        <a:solidFill>
                          <a:schemeClr val="lt2"/>
                        </a:solidFill>
                        <a:ln w="25400" cap="flat" cmpd="sng">
                          <a:solidFill>
                            <a:srgbClr val="395E89"/>
                          </a:solidFill>
                          <a:prstDash val="solid"/>
                          <a:round/>
                          <a:headEnd type="none" w="sm" len="sm"/>
                          <a:tailEnd type="none" w="sm" len="sm"/>
                        </a:ln>
                      </wps:spPr>
                      <wps:txbx>
                        <w:txbxContent>
                          <w:p w14:paraId="663A723D" w14:textId="77777777" w:rsidR="00413D9A" w:rsidRDefault="00413D9A" w:rsidP="005444E8">
                            <w:pPr>
                              <w:spacing w:line="275" w:lineRule="auto"/>
                              <w:jc w:val="center"/>
                              <w:textDirection w:val="btLr"/>
                            </w:pPr>
                            <w:r>
                              <w:rPr>
                                <w:color w:val="000000"/>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shape w14:anchorId="75E73216" id="Блок-схема: знак завершения 997" o:spid="_x0000_s1474" type="#_x0000_t116" style="position:absolute;left:0;text-align:left;margin-left:-317pt;margin-top:18pt;width:199.25pt;height:49.95pt;z-index:25261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" fillcolor="#e7e6e6 [3203]" strokecolor="#395e89" strokeweight="2pt">
                <v:stroke startarrowwidth="narrow" startarrowlength="short" endarrowwidth="narrow" endarrowlength="short" joinstyle="round"/>
                <v:textbox inset="2.53958mm,1.2694mm,2.53958mm,1.2694mm">
                  <w:txbxContent>
                    <w:p w14:paraId="663A723D" w14:textId="77777777" w:rsidR="00413D9A" w:rsidRDefault="00413D9A" w:rsidP="005444E8">
                      <w:pPr>
                        <w:spacing w:line="275" w:lineRule="auto"/>
                        <w:jc w:val="center"/>
                        <w:textDirection w:val="btLr"/>
                      </w:pPr>
                      <w:r>
                        <w:rPr>
                          <w:color w:val="000000"/>
                        </w:rPr>
                        <w:t xml:space="preserve">Конец процедуры </w:t>
                      </w:r>
                    </w:p>
                  </w:txbxContent>
                </v:textbox>
              </v:shape>
            </w:pict>
          </mc:Fallback>
        </mc:AlternateContent>
      </w:r>
      <w:r w:rsidRPr="006627DF">
        <w:rPr>
          <w:noProof/>
        </w:rPr>
        <mc:AlternateContent>
          <mc:Choice Requires="wps">
            <w:drawing>
              <wp:anchor distT="0" distB="0" distL="114300" distR="114300" simplePos="0" relativeHeight="252620800" behindDoc="0" locked="0" layoutInCell="1" hidden="0" allowOverlap="1" wp14:anchorId="69EC429A" wp14:editId="27C3F57F">
                <wp:simplePos x="0" y="0"/>
                <wp:positionH relativeFrom="column">
                  <wp:posOffset>7607300</wp:posOffset>
                </wp:positionH>
                <wp:positionV relativeFrom="paragraph">
                  <wp:posOffset>-12699</wp:posOffset>
                </wp:positionV>
                <wp:extent cx="2575560" cy="610235"/>
                <wp:effectExtent l="0" t="0" r="0" b="0"/>
                <wp:wrapNone/>
                <wp:docPr id="998" name="Прямоугольник 998"/>
                <wp:cNvGraphicFramePr/>
                <a:graphic xmlns:a="http://schemas.openxmlformats.org/drawingml/2006/main">
                  <a:graphicData uri="http://schemas.microsoft.com/office/word/2010/wordprocessingShape">
                    <wps:wsp>
                      <wps:cNvSpPr/>
                      <wps:spPr>
                        <a:xfrm>
                          <a:off x="4070920" y="3487583"/>
                          <a:ext cx="2550160" cy="584835"/>
                        </a:xfrm>
                        <a:prstGeom prst="rect">
                          <a:avLst/>
                        </a:prstGeom>
                        <a:solidFill>
                          <a:srgbClr val="EEECE1"/>
                        </a:solidFill>
                        <a:ln w="25400" cap="flat" cmpd="sng">
                          <a:solidFill>
                            <a:srgbClr val="395E89"/>
                          </a:solidFill>
                          <a:prstDash val="solid"/>
                          <a:round/>
                          <a:headEnd type="none" w="sm" len="sm"/>
                          <a:tailEnd type="none" w="sm" len="sm"/>
                        </a:ln>
                      </wps:spPr>
                      <wps:txbx>
                        <w:txbxContent>
                          <w:p w14:paraId="30B9D7EB" w14:textId="77777777" w:rsidR="00413D9A" w:rsidRDefault="00413D9A" w:rsidP="005444E8">
                            <w:pPr>
                              <w:spacing w:line="275" w:lineRule="auto"/>
                              <w:jc w:val="center"/>
                              <w:textDirection w:val="btLr"/>
                            </w:pPr>
                            <w:r>
                              <w:rPr>
                                <w:color w:val="000000"/>
                              </w:rPr>
                              <w:t>Подшивка 1 экземпляра записи акта о смерти</w:t>
                            </w:r>
                          </w:p>
                          <w:p w14:paraId="649D2A69" w14:textId="77777777" w:rsidR="00413D9A" w:rsidRDefault="00413D9A" w:rsidP="005444E8">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9EC429A" id="Прямоугольник 998" o:spid="_x0000_s1475" style="position:absolute;left:0;text-align:left;margin-left:599pt;margin-top:-1pt;width:202.8pt;height:48.05pt;z-index:25262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" fillcolor="#eeece1" strokecolor="#395e89" strokeweight="2pt">
                <v:stroke startarrowwidth="narrow" startarrowlength="short" endarrowwidth="narrow" endarrowlength="short" joinstyle="round"/>
                <v:textbox inset="2.53958mm,1.2694mm,2.53958mm,1.2694mm">
                  <w:txbxContent>
                    <w:p w14:paraId="30B9D7EB" w14:textId="77777777" w:rsidR="00413D9A" w:rsidRDefault="00413D9A" w:rsidP="005444E8">
                      <w:pPr>
                        <w:spacing w:line="275" w:lineRule="auto"/>
                        <w:jc w:val="center"/>
                        <w:textDirection w:val="btLr"/>
                      </w:pPr>
                      <w:r>
                        <w:rPr>
                          <w:color w:val="000000"/>
                        </w:rPr>
                        <w:t>Подшивка 1 экземпляра записи акта о смерти</w:t>
                      </w:r>
                    </w:p>
                    <w:p w14:paraId="649D2A69" w14:textId="77777777" w:rsidR="00413D9A" w:rsidRDefault="00413D9A" w:rsidP="005444E8">
                      <w:pPr>
                        <w:spacing w:line="275" w:lineRule="auto"/>
                        <w:jc w:val="center"/>
                        <w:textDirection w:val="btLr"/>
                      </w:pPr>
                    </w:p>
                  </w:txbxContent>
                </v:textbox>
              </v:rect>
            </w:pict>
          </mc:Fallback>
        </mc:AlternateContent>
      </w:r>
      <w:r w:rsidRPr="006627DF">
        <w:rPr>
          <w:noProof/>
        </w:rPr>
        <mc:AlternateContent>
          <mc:Choice Requires="wps">
            <w:drawing>
              <wp:anchor distT="0" distB="0" distL="114296" distR="114296" simplePos="0" relativeHeight="252621824" behindDoc="0" locked="0" layoutInCell="1" hidden="0" allowOverlap="1" wp14:anchorId="23ADE407" wp14:editId="6111A0AE">
                <wp:simplePos x="0" y="0"/>
                <wp:positionH relativeFrom="column">
                  <wp:posOffset>2819396</wp:posOffset>
                </wp:positionH>
                <wp:positionV relativeFrom="paragraph">
                  <wp:posOffset>12700</wp:posOffset>
                </wp:positionV>
                <wp:extent cx="0" cy="340995"/>
                <wp:effectExtent l="0" t="0" r="0" b="0"/>
                <wp:wrapNone/>
                <wp:docPr id="999" name="Прямая со стрелкой 999"/>
                <wp:cNvGraphicFramePr/>
                <a:graphic xmlns:a="http://schemas.openxmlformats.org/drawingml/2006/main">
                  <a:graphicData uri="http://schemas.microsoft.com/office/word/2010/wordprocessingShape">
                    <wps:wsp>
                      <wps:cNvCnPr/>
                      <wps:spPr>
                        <a:xfrm>
                          <a:off x="5346000" y="3609503"/>
                          <a:ext cx="0" cy="34099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5345CE34" id="Прямая со стрелкой 999" o:spid="_x0000_s1026" type="#_x0000_t32" style="position:absolute;margin-left:222pt;margin-top:1pt;width:0;height:26.85pt;z-index:252621824;visibility:visible;mso-wrap-style:square;mso-wrap-distance-left:3.17489mm;mso-wrap-distance-top:0;mso-wrap-distance-right:3.17489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" strokecolor="#4a7dba">
                <v:stroke startarrowwidth="narrow" startarrowlength="short" endarrow="classic"/>
              </v:shape>
            </w:pict>
          </mc:Fallback>
        </mc:AlternateContent>
      </w:r>
    </w:p>
    <w:p w14:paraId="22DA432A" w14:textId="77777777" w:rsidR="005444E8" w:rsidRPr="006627DF" w:rsidRDefault="005444E8" w:rsidP="005444E8">
      <w:pPr>
        <w:spacing w:before="200"/>
        <w:ind w:right="1134"/>
        <w:jc w:val="center"/>
        <w:rPr>
          <w:b/>
        </w:rPr>
      </w:pPr>
      <w:r w:rsidRPr="006627DF">
        <w:rPr>
          <w:noProof/>
        </w:rPr>
        <mc:AlternateContent>
          <mc:Choice Requires="wps">
            <w:drawing>
              <wp:anchor distT="0" distB="0" distL="114300" distR="114300" simplePos="0" relativeHeight="252622848" behindDoc="0" locked="0" layoutInCell="1" hidden="0" allowOverlap="1" wp14:anchorId="7C4E1FA1" wp14:editId="5C205D52">
                <wp:simplePos x="0" y="0"/>
                <wp:positionH relativeFrom="column">
                  <wp:posOffset>1270000</wp:posOffset>
                </wp:positionH>
                <wp:positionV relativeFrom="paragraph">
                  <wp:posOffset>190500</wp:posOffset>
                </wp:positionV>
                <wp:extent cx="3121660" cy="625475"/>
                <wp:effectExtent l="0" t="0" r="0" b="0"/>
                <wp:wrapNone/>
                <wp:docPr id="1000" name="Прямоугольник 1000"/>
                <wp:cNvGraphicFramePr/>
                <a:graphic xmlns:a="http://schemas.openxmlformats.org/drawingml/2006/main">
                  <a:graphicData uri="http://schemas.microsoft.com/office/word/2010/wordprocessingShape">
                    <wps:wsp>
                      <wps:cNvSpPr/>
                      <wps:spPr>
                        <a:xfrm>
                          <a:off x="3797870" y="3479963"/>
                          <a:ext cx="3096260" cy="600075"/>
                        </a:xfrm>
                        <a:prstGeom prst="rect">
                          <a:avLst/>
                        </a:prstGeom>
                        <a:solidFill>
                          <a:schemeClr val="lt2"/>
                        </a:solidFill>
                        <a:ln w="25400" cap="flat" cmpd="sng">
                          <a:solidFill>
                            <a:srgbClr val="395E89"/>
                          </a:solidFill>
                          <a:prstDash val="solid"/>
                          <a:round/>
                          <a:headEnd type="none" w="sm" len="sm"/>
                          <a:tailEnd type="none" w="sm" len="sm"/>
                        </a:ln>
                      </wps:spPr>
                      <wps:txbx>
                        <w:txbxContent>
                          <w:p w14:paraId="129033E6" w14:textId="77777777" w:rsidR="00413D9A" w:rsidRPr="006627DF" w:rsidRDefault="00413D9A" w:rsidP="005444E8">
                            <w:pPr>
                              <w:spacing w:line="275" w:lineRule="auto"/>
                              <w:jc w:val="center"/>
                              <w:textDirection w:val="btLr"/>
                            </w:pPr>
                            <w:r w:rsidRPr="006627DF">
                              <w:rPr>
                                <w:color w:val="000000"/>
                              </w:rPr>
                              <w:t>изъятие паспорта, подлежащего обмену</w:t>
                            </w:r>
                          </w:p>
                        </w:txbxContent>
                      </wps:txbx>
                      <wps:bodyPr spcFirstLastPara="1" wrap="square" lIns="91425" tIns="45700" rIns="91425" bIns="45700" anchor="ctr" anchorCtr="0">
                        <a:noAutofit/>
                      </wps:bodyPr>
                    </wps:wsp>
                  </a:graphicData>
                </a:graphic>
              </wp:anchor>
            </w:drawing>
          </mc:Choice>
          <mc:Fallback>
            <w:pict>
              <v:rect w14:anchorId="7C4E1FA1" id="Прямоугольник 1000" o:spid="_x0000_s1476" style="position:absolute;left:0;text-align:left;margin-left:100pt;margin-top:15pt;width:245.8pt;height:49.25pt;z-index:25262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" fillcolor="#e7e6e6 [3203]" strokecolor="#395e89" strokeweight="2pt">
                <v:stroke startarrowwidth="narrow" startarrowlength="short" endarrowwidth="narrow" endarrowlength="short" joinstyle="round"/>
                <v:textbox inset="2.53958mm,1.2694mm,2.53958mm,1.2694mm">
                  <w:txbxContent>
                    <w:p w14:paraId="129033E6" w14:textId="77777777" w:rsidR="00413D9A" w:rsidRPr="006627DF" w:rsidRDefault="00413D9A" w:rsidP="005444E8">
                      <w:pPr>
                        <w:spacing w:line="275" w:lineRule="auto"/>
                        <w:jc w:val="center"/>
                        <w:textDirection w:val="btLr"/>
                      </w:pPr>
                      <w:r w:rsidRPr="006627DF">
                        <w:rPr>
                          <w:color w:val="000000"/>
                        </w:rPr>
                        <w:t>изъятие паспорта, подлежащего обмену</w:t>
                      </w:r>
                    </w:p>
                  </w:txbxContent>
                </v:textbox>
              </v:rect>
            </w:pict>
          </mc:Fallback>
        </mc:AlternateContent>
      </w:r>
    </w:p>
    <w:p w14:paraId="2A4F628C" w14:textId="77777777" w:rsidR="005444E8" w:rsidRPr="006627DF" w:rsidRDefault="005444E8" w:rsidP="005444E8">
      <w:pPr>
        <w:spacing w:before="200"/>
        <w:ind w:right="1134"/>
        <w:jc w:val="center"/>
        <w:rPr>
          <w:b/>
        </w:rPr>
      </w:pPr>
    </w:p>
    <w:p w14:paraId="428468DB" w14:textId="77777777" w:rsidR="005444E8" w:rsidRPr="006627DF" w:rsidRDefault="005444E8" w:rsidP="005444E8">
      <w:pPr>
        <w:spacing w:before="200"/>
        <w:ind w:right="1134"/>
        <w:jc w:val="center"/>
        <w:rPr>
          <w:b/>
        </w:rPr>
      </w:pPr>
      <w:r w:rsidRPr="006627DF">
        <w:rPr>
          <w:noProof/>
        </w:rPr>
        <mc:AlternateContent>
          <mc:Choice Requires="wps">
            <w:drawing>
              <wp:anchor distT="0" distB="0" distL="114296" distR="114296" simplePos="0" relativeHeight="252623872" behindDoc="0" locked="0" layoutInCell="1" hidden="0" allowOverlap="1" wp14:anchorId="60A8FA1D" wp14:editId="4D9016E2">
                <wp:simplePos x="0" y="0"/>
                <wp:positionH relativeFrom="column">
                  <wp:posOffset>2819396</wp:posOffset>
                </wp:positionH>
                <wp:positionV relativeFrom="paragraph">
                  <wp:posOffset>152400</wp:posOffset>
                </wp:positionV>
                <wp:extent cx="0" cy="340995"/>
                <wp:effectExtent l="0" t="0" r="0" b="0"/>
                <wp:wrapNone/>
                <wp:docPr id="1001" name="Прямая со стрелкой 1001"/>
                <wp:cNvGraphicFramePr/>
                <a:graphic xmlns:a="http://schemas.openxmlformats.org/drawingml/2006/main">
                  <a:graphicData uri="http://schemas.microsoft.com/office/word/2010/wordprocessingShape">
                    <wps:wsp>
                      <wps:cNvCnPr/>
                      <wps:spPr>
                        <a:xfrm>
                          <a:off x="5346000" y="3609503"/>
                          <a:ext cx="0" cy="34099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3AC40C2C" id="Прямая со стрелкой 1001" o:spid="_x0000_s1026" type="#_x0000_t32" style="position:absolute;margin-left:222pt;margin-top:12pt;width:0;height:26.85pt;z-index:252623872;visibility:visible;mso-wrap-style:square;mso-wrap-distance-left:3.17489mm;mso-wrap-distance-top:0;mso-wrap-distance-right:3.17489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" strokecolor="#4a7dba">
                <v:stroke startarrowwidth="narrow" startarrowlength="short" endarrow="classic"/>
              </v:shape>
            </w:pict>
          </mc:Fallback>
        </mc:AlternateContent>
      </w:r>
    </w:p>
    <w:p w14:paraId="6CB764C9" w14:textId="77777777" w:rsidR="005444E8" w:rsidRPr="006627DF" w:rsidRDefault="005444E8" w:rsidP="005444E8">
      <w:pPr>
        <w:spacing w:before="200"/>
        <w:ind w:right="1134"/>
        <w:jc w:val="center"/>
        <w:rPr>
          <w:b/>
        </w:rPr>
      </w:pPr>
    </w:p>
    <w:p w14:paraId="52A25AF2" w14:textId="77777777" w:rsidR="005444E8" w:rsidRPr="006627DF" w:rsidRDefault="005444E8" w:rsidP="005444E8">
      <w:pPr>
        <w:spacing w:before="200"/>
        <w:ind w:right="1134"/>
        <w:jc w:val="center"/>
        <w:rPr>
          <w:b/>
        </w:rPr>
      </w:pPr>
      <w:r w:rsidRPr="006627DF">
        <w:rPr>
          <w:noProof/>
        </w:rPr>
        <mc:AlternateContent>
          <mc:Choice Requires="wps">
            <w:drawing>
              <wp:anchor distT="0" distB="0" distL="114300" distR="114300" simplePos="0" relativeHeight="252624896" behindDoc="0" locked="0" layoutInCell="1" hidden="0" allowOverlap="1" wp14:anchorId="2BCAA89B" wp14:editId="18B3073F">
                <wp:simplePos x="0" y="0"/>
                <wp:positionH relativeFrom="column">
                  <wp:posOffset>1308100</wp:posOffset>
                </wp:positionH>
                <wp:positionV relativeFrom="paragraph">
                  <wp:posOffset>0</wp:posOffset>
                </wp:positionV>
                <wp:extent cx="3052445" cy="579316"/>
                <wp:effectExtent l="0" t="0" r="0" b="0"/>
                <wp:wrapNone/>
                <wp:docPr id="1002" name="Прямоугольник 1002"/>
                <wp:cNvGraphicFramePr/>
                <a:graphic xmlns:a="http://schemas.openxmlformats.org/drawingml/2006/main">
                  <a:graphicData uri="http://schemas.microsoft.com/office/word/2010/wordprocessingShape">
                    <wps:wsp>
                      <wps:cNvSpPr/>
                      <wps:spPr>
                        <a:xfrm>
                          <a:off x="3832478" y="3503042"/>
                          <a:ext cx="3027045" cy="553916"/>
                        </a:xfrm>
                        <a:prstGeom prst="rect">
                          <a:avLst/>
                        </a:prstGeom>
                        <a:solidFill>
                          <a:schemeClr val="lt2"/>
                        </a:solidFill>
                        <a:ln w="25400" cap="flat" cmpd="sng">
                          <a:solidFill>
                            <a:srgbClr val="395E89"/>
                          </a:solidFill>
                          <a:prstDash val="solid"/>
                          <a:round/>
                          <a:headEnd type="none" w="sm" len="sm"/>
                          <a:tailEnd type="none" w="sm" len="sm"/>
                        </a:ln>
                      </wps:spPr>
                      <wps:txbx>
                        <w:txbxContent>
                          <w:p w14:paraId="141DCFCD" w14:textId="77777777" w:rsidR="00413D9A" w:rsidRPr="006627DF" w:rsidRDefault="00413D9A" w:rsidP="005444E8">
                            <w:pPr>
                              <w:spacing w:line="275" w:lineRule="auto"/>
                              <w:jc w:val="center"/>
                              <w:textDirection w:val="btLr"/>
                            </w:pPr>
                            <w:r w:rsidRPr="006627DF">
                              <w:rPr>
                                <w:color w:val="000000"/>
                              </w:rPr>
                              <w:t xml:space="preserve">активация чипа, разъяснение по внесению изменений  </w:t>
                            </w:r>
                          </w:p>
                        </w:txbxContent>
                      </wps:txbx>
                      <wps:bodyPr spcFirstLastPara="1" wrap="square" lIns="91425" tIns="45700" rIns="91425" bIns="45700" anchor="ctr" anchorCtr="0">
                        <a:noAutofit/>
                      </wps:bodyPr>
                    </wps:wsp>
                  </a:graphicData>
                </a:graphic>
              </wp:anchor>
            </w:drawing>
          </mc:Choice>
          <mc:Fallback>
            <w:pict>
              <v:rect w14:anchorId="2BCAA89B" id="Прямоугольник 1002" o:spid="_x0000_s1477" style="position:absolute;left:0;text-align:left;margin-left:103pt;margin-top:0;width:240.35pt;height:45.6pt;z-index:25262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" fillcolor="#e7e6e6 [3203]" strokecolor="#395e89" strokeweight="2pt">
                <v:stroke startarrowwidth="narrow" startarrowlength="short" endarrowwidth="narrow" endarrowlength="short" joinstyle="round"/>
                <v:textbox inset="2.53958mm,1.2694mm,2.53958mm,1.2694mm">
                  <w:txbxContent>
                    <w:p w14:paraId="141DCFCD" w14:textId="77777777" w:rsidR="00413D9A" w:rsidRPr="006627DF" w:rsidRDefault="00413D9A" w:rsidP="005444E8">
                      <w:pPr>
                        <w:spacing w:line="275" w:lineRule="auto"/>
                        <w:jc w:val="center"/>
                        <w:textDirection w:val="btLr"/>
                      </w:pPr>
                      <w:r w:rsidRPr="006627DF">
                        <w:rPr>
                          <w:color w:val="000000"/>
                        </w:rPr>
                        <w:t xml:space="preserve">активация чипа, разъяснение по внесению изменений  </w:t>
                      </w:r>
                    </w:p>
                  </w:txbxContent>
                </v:textbox>
              </v:rect>
            </w:pict>
          </mc:Fallback>
        </mc:AlternateContent>
      </w:r>
    </w:p>
    <w:p w14:paraId="3987CD5B" w14:textId="77777777" w:rsidR="005444E8" w:rsidRPr="006627DF" w:rsidRDefault="005444E8" w:rsidP="005444E8">
      <w:pPr>
        <w:spacing w:before="200"/>
        <w:ind w:right="1134"/>
        <w:jc w:val="center"/>
        <w:rPr>
          <w:b/>
        </w:rPr>
      </w:pPr>
      <w:r w:rsidRPr="006627DF">
        <w:rPr>
          <w:noProof/>
        </w:rPr>
        <mc:AlternateContent>
          <mc:Choice Requires="wps">
            <w:drawing>
              <wp:anchor distT="0" distB="0" distL="114296" distR="114296" simplePos="0" relativeHeight="252625920" behindDoc="0" locked="0" layoutInCell="1" hidden="0" allowOverlap="1" wp14:anchorId="2729B38F" wp14:editId="05DA4D38">
                <wp:simplePos x="0" y="0"/>
                <wp:positionH relativeFrom="column">
                  <wp:posOffset>2819396</wp:posOffset>
                </wp:positionH>
                <wp:positionV relativeFrom="paragraph">
                  <wp:posOffset>266700</wp:posOffset>
                </wp:positionV>
                <wp:extent cx="0" cy="388620"/>
                <wp:effectExtent l="0" t="0" r="0" b="0"/>
                <wp:wrapNone/>
                <wp:docPr id="1003" name="Прямая со стрелкой 1003"/>
                <wp:cNvGraphicFramePr/>
                <a:graphic xmlns:a="http://schemas.openxmlformats.org/drawingml/2006/main">
                  <a:graphicData uri="http://schemas.microsoft.com/office/word/2010/wordprocessingShape">
                    <wps:wsp>
                      <wps:cNvCnPr/>
                      <wps:spPr>
                        <a:xfrm>
                          <a:off x="5346000" y="3585690"/>
                          <a:ext cx="0" cy="38862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w:pict>
              <v:shape w14:anchorId="4CBFABB9" id="Прямая со стрелкой 1003" o:spid="_x0000_s1026" type="#_x0000_t32" style="position:absolute;margin-left:222pt;margin-top:21pt;width:0;height:30.6pt;z-index:252625920;visibility:visible;mso-wrap-style:square;mso-wrap-distance-left:3.17489mm;mso-wrap-distance-top:0;mso-wrap-distance-right:3.17489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" strokecolor="#4a7dba">
                <v:stroke startarrowwidth="narrow" startarrowlength="short" endarrow="classic"/>
              </v:shape>
            </w:pict>
          </mc:Fallback>
        </mc:AlternateContent>
      </w:r>
    </w:p>
    <w:p w14:paraId="29DDF4ED" w14:textId="77777777" w:rsidR="005444E8" w:rsidRPr="006627DF" w:rsidRDefault="005444E8" w:rsidP="005444E8">
      <w:pPr>
        <w:spacing w:before="200"/>
        <w:ind w:right="1134"/>
        <w:jc w:val="center"/>
        <w:rPr>
          <w:b/>
        </w:rPr>
      </w:pPr>
    </w:p>
    <w:p w14:paraId="4309EBE8" w14:textId="77777777" w:rsidR="005444E8" w:rsidRPr="006627DF" w:rsidRDefault="005444E8" w:rsidP="005444E8">
      <w:pPr>
        <w:spacing w:before="200"/>
        <w:ind w:right="1134"/>
        <w:jc w:val="center"/>
        <w:rPr>
          <w:b/>
        </w:rPr>
      </w:pPr>
      <w:r w:rsidRPr="006627DF">
        <w:rPr>
          <w:noProof/>
        </w:rPr>
        <mc:AlternateContent>
          <mc:Choice Requires="wps">
            <w:drawing>
              <wp:anchor distT="0" distB="0" distL="114300" distR="114300" simplePos="0" relativeHeight="252626944" behindDoc="0" locked="0" layoutInCell="1" hidden="0" allowOverlap="1" wp14:anchorId="22D10FC6" wp14:editId="4956DBC5">
                <wp:simplePos x="0" y="0"/>
                <wp:positionH relativeFrom="column">
                  <wp:posOffset>1257300</wp:posOffset>
                </wp:positionH>
                <wp:positionV relativeFrom="paragraph">
                  <wp:posOffset>127000</wp:posOffset>
                </wp:positionV>
                <wp:extent cx="3230880" cy="742950"/>
                <wp:effectExtent l="0" t="0" r="0" b="0"/>
                <wp:wrapNone/>
                <wp:docPr id="1004" name="Блок-схема: знак завершения 1004"/>
                <wp:cNvGraphicFramePr/>
                <a:graphic xmlns:a="http://schemas.openxmlformats.org/drawingml/2006/main">
                  <a:graphicData uri="http://schemas.microsoft.com/office/word/2010/wordprocessingShape">
                    <wps:wsp>
                      <wps:cNvSpPr/>
                      <wps:spPr>
                        <a:xfrm>
                          <a:off x="3735323" y="3413288"/>
                          <a:ext cx="3221355" cy="733425"/>
                        </a:xfrm>
                        <a:prstGeom prst="flowChartTerminator">
                          <a:avLst/>
                        </a:prstGeom>
                        <a:solidFill>
                          <a:schemeClr val="lt2"/>
                        </a:solidFill>
                        <a:ln>
                          <a:noFill/>
                        </a:ln>
                      </wps:spPr>
                      <wps:txbx>
                        <w:txbxContent>
                          <w:p w14:paraId="2C808604" w14:textId="77777777" w:rsidR="00413D9A" w:rsidRPr="006627DF" w:rsidRDefault="00413D9A" w:rsidP="005444E8">
                            <w:pPr>
                              <w:spacing w:line="275" w:lineRule="auto"/>
                              <w:jc w:val="center"/>
                              <w:textDirection w:val="btLr"/>
                            </w:pPr>
                            <w:r w:rsidRPr="006627DF">
                              <w:rPr>
                                <w:color w:val="000000"/>
                              </w:rPr>
                              <w:t xml:space="preserve">Выдача ID-карты и/или общегражданского паспорта </w:t>
                            </w:r>
                          </w:p>
                        </w:txbxContent>
                      </wps:txbx>
                      <wps:bodyPr spcFirstLastPara="1" wrap="square" lIns="91425" tIns="45700" rIns="91425" bIns="45700" anchor="ctr" anchorCtr="0">
                        <a:noAutofit/>
                      </wps:bodyPr>
                    </wps:wsp>
                  </a:graphicData>
                </a:graphic>
              </wp:anchor>
            </w:drawing>
          </mc:Choice>
          <mc:Fallback>
            <w:pict>
              <v:shape w14:anchorId="22D10FC6" id="Блок-схема: знак завершения 1004" o:spid="_x0000_s1478" type="#_x0000_t116" style="position:absolute;left:0;text-align:left;margin-left:99pt;margin-top:10pt;width:254.4pt;height:58.5pt;z-index:25262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" fillcolor="#e7e6e6 [3203]" stroked="f">
                <v:textbox inset="2.53958mm,1.2694mm,2.53958mm,1.2694mm">
                  <w:txbxContent>
                    <w:p w14:paraId="2C808604" w14:textId="77777777" w:rsidR="00413D9A" w:rsidRPr="006627DF" w:rsidRDefault="00413D9A" w:rsidP="005444E8">
                      <w:pPr>
                        <w:spacing w:line="275" w:lineRule="auto"/>
                        <w:jc w:val="center"/>
                        <w:textDirection w:val="btLr"/>
                      </w:pPr>
                      <w:r w:rsidRPr="006627DF">
                        <w:rPr>
                          <w:color w:val="000000"/>
                        </w:rPr>
                        <w:t xml:space="preserve">Выдача ID-карты и/или общегражданского паспорта </w:t>
                      </w:r>
                    </w:p>
                  </w:txbxContent>
                </v:textbox>
              </v:shape>
            </w:pict>
          </mc:Fallback>
        </mc:AlternateContent>
      </w:r>
    </w:p>
    <w:p w14:paraId="6EAC0BE1" w14:textId="77777777" w:rsidR="005444E8" w:rsidRPr="006627DF" w:rsidRDefault="005444E8" w:rsidP="005444E8">
      <w:pPr>
        <w:spacing w:before="200"/>
        <w:ind w:right="1134"/>
        <w:jc w:val="center"/>
        <w:rPr>
          <w:b/>
        </w:rPr>
      </w:pPr>
    </w:p>
    <w:p w14:paraId="5950A675" w14:textId="77777777" w:rsidR="005444E8" w:rsidRPr="006627DF" w:rsidRDefault="005444E8" w:rsidP="005444E8">
      <w:pPr>
        <w:spacing w:before="200"/>
        <w:ind w:right="1134"/>
        <w:jc w:val="center"/>
        <w:rPr>
          <w:b/>
        </w:rPr>
      </w:pPr>
    </w:p>
    <w:p w14:paraId="060EA9C1" w14:textId="77777777" w:rsidR="005444E8" w:rsidRPr="006627DF" w:rsidRDefault="005444E8" w:rsidP="005444E8">
      <w:pPr>
        <w:spacing w:before="200"/>
        <w:ind w:right="1134"/>
      </w:pPr>
    </w:p>
    <w:p w14:paraId="7B92FD05" w14:textId="77777777" w:rsidR="005444E8" w:rsidRDefault="005444E8" w:rsidP="005444E8">
      <w:pPr>
        <w:spacing w:before="200"/>
        <w:ind w:right="1134"/>
        <w:jc w:val="center"/>
        <w:rPr>
          <w:b/>
        </w:rPr>
      </w:pPr>
    </w:p>
    <w:p w14:paraId="51019397" w14:textId="77777777" w:rsidR="005444E8" w:rsidRDefault="005444E8" w:rsidP="005444E8">
      <w:pPr>
        <w:spacing w:before="200"/>
        <w:ind w:right="1134"/>
        <w:jc w:val="center"/>
        <w:rPr>
          <w:b/>
        </w:rPr>
      </w:pPr>
    </w:p>
    <w:p w14:paraId="4487DB8D" w14:textId="77777777" w:rsidR="005444E8" w:rsidRPr="006627DF" w:rsidRDefault="005444E8" w:rsidP="005444E8">
      <w:pPr>
        <w:spacing w:before="200"/>
        <w:ind w:right="1134"/>
        <w:jc w:val="center"/>
        <w:rPr>
          <w:b/>
        </w:rPr>
      </w:pPr>
    </w:p>
    <w:p w14:paraId="2AFE85F1" w14:textId="77777777" w:rsidR="005444E8" w:rsidRDefault="005444E8" w:rsidP="005444E8">
      <w:pPr>
        <w:ind w:firstLine="567"/>
        <w:jc w:val="center"/>
        <w:rPr>
          <w:b/>
        </w:rPr>
      </w:pPr>
    </w:p>
    <w:p w14:paraId="0165409A" w14:textId="77777777" w:rsidR="005444E8" w:rsidRDefault="005444E8" w:rsidP="005444E8">
      <w:pPr>
        <w:ind w:firstLine="567"/>
        <w:jc w:val="center"/>
        <w:rPr>
          <w:b/>
        </w:rPr>
      </w:pPr>
      <w:r>
        <w:rPr>
          <w:b/>
        </w:rPr>
        <w:t>6. Контроль исполнения требований административного регламента</w:t>
      </w:r>
    </w:p>
    <w:p w14:paraId="246C0374" w14:textId="77777777" w:rsidR="005444E8" w:rsidRDefault="005444E8" w:rsidP="005444E8">
      <w:pPr>
        <w:ind w:firstLine="567"/>
        <w:jc w:val="center"/>
        <w:rPr>
          <w:b/>
        </w:rPr>
      </w:pPr>
    </w:p>
    <w:p w14:paraId="5ECD32C3" w14:textId="77777777" w:rsidR="005444E8" w:rsidRDefault="005444E8" w:rsidP="005444E8">
      <w:pPr>
        <w:ind w:left="284" w:firstLine="567"/>
        <w:jc w:val="both"/>
      </w:pPr>
      <w:r>
        <w:t>6. За исполнением требований административного регламента проводится внутренний (текущий) и внешний контроль.</w:t>
      </w:r>
    </w:p>
    <w:p w14:paraId="01213BF9" w14:textId="77777777" w:rsidR="005444E8" w:rsidRDefault="005444E8" w:rsidP="005444E8">
      <w:pPr>
        <w:ind w:left="284" w:firstLine="567"/>
        <w:jc w:val="both"/>
      </w:pPr>
      <w:r>
        <w:t>1) Внутренний контроль проводится Департаментом регистрации населения и актов гражданского состояния при Министерстве цифрового развития Кыргызской Республики.</w:t>
      </w:r>
    </w:p>
    <w:p w14:paraId="73066212" w14:textId="77777777" w:rsidR="005444E8" w:rsidRDefault="005444E8" w:rsidP="005444E8">
      <w:pPr>
        <w:ind w:left="284"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56ED4998" w14:textId="77777777" w:rsidR="005444E8" w:rsidRDefault="005444E8" w:rsidP="005444E8">
      <w:pPr>
        <w:ind w:left="284" w:firstLine="567"/>
        <w:jc w:val="both"/>
      </w:pPr>
      <w:r>
        <w:t xml:space="preserve">3) Проверка производится ежегодно. </w:t>
      </w:r>
    </w:p>
    <w:p w14:paraId="682D37BD" w14:textId="77777777" w:rsidR="005444E8" w:rsidRDefault="005444E8" w:rsidP="005444E8">
      <w:pPr>
        <w:ind w:left="284" w:firstLine="567"/>
        <w:jc w:val="both"/>
      </w:pPr>
      <w:r>
        <w:t>Внеплановые проверки проводятся по заявлению потребителей услуги.</w:t>
      </w:r>
    </w:p>
    <w:p w14:paraId="29C0409A" w14:textId="77777777" w:rsidR="005444E8" w:rsidRDefault="005444E8" w:rsidP="005444E8">
      <w:pPr>
        <w:ind w:left="284"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4F7B1FD9" w14:textId="77777777" w:rsidR="005444E8" w:rsidRDefault="005444E8" w:rsidP="005444E8">
      <w:pPr>
        <w:ind w:left="284" w:firstLine="567"/>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4181A1BF" w14:textId="77777777" w:rsidR="005444E8" w:rsidRDefault="005444E8" w:rsidP="005444E8">
      <w:pPr>
        <w:ind w:left="284" w:firstLine="567"/>
        <w:jc w:val="both"/>
      </w:pPr>
      <w:r>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2526F507" w14:textId="77777777" w:rsidR="005444E8" w:rsidRDefault="005444E8" w:rsidP="005444E8">
      <w:pPr>
        <w:ind w:left="284" w:firstLine="567"/>
        <w:jc w:val="both"/>
      </w:pPr>
      <w:r>
        <w:t>2) В течение 3 рабочих дней с момента подписания заключения, она направляется в учреждение, предоставляющее данную услугу.</w:t>
      </w:r>
    </w:p>
    <w:p w14:paraId="6292E2CF" w14:textId="77777777" w:rsidR="005444E8" w:rsidRDefault="005444E8" w:rsidP="005444E8">
      <w:pPr>
        <w:ind w:left="284"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3814142A" w14:textId="77777777" w:rsidR="005444E8" w:rsidRDefault="005444E8" w:rsidP="005444E8">
      <w:pPr>
        <w:ind w:left="284" w:firstLine="567"/>
        <w:jc w:val="both"/>
      </w:pPr>
      <w:r>
        <w:t>При необходимости, также в установленном порядке инициируется внесение изменений в административный регламент.</w:t>
      </w:r>
    </w:p>
    <w:p w14:paraId="7556577C" w14:textId="77777777" w:rsidR="005444E8" w:rsidRDefault="005444E8" w:rsidP="005444E8">
      <w:pPr>
        <w:ind w:left="284" w:firstLine="567"/>
        <w:jc w:val="both"/>
      </w:pPr>
      <w:r>
        <w:t xml:space="preserve">3) Внешний контроль за исполнением требований административного регламента проводится Министерством цифрового развития Кыргызской Республики. </w:t>
      </w:r>
    </w:p>
    <w:p w14:paraId="0C673426" w14:textId="77777777" w:rsidR="005444E8" w:rsidRDefault="005444E8" w:rsidP="005444E8">
      <w:pPr>
        <w:ind w:left="284" w:firstLine="567"/>
        <w:jc w:val="both"/>
      </w:pPr>
    </w:p>
    <w:p w14:paraId="6E485245" w14:textId="77777777" w:rsidR="005444E8" w:rsidRDefault="005444E8" w:rsidP="005444E8">
      <w:pPr>
        <w:ind w:left="284" w:right="1134"/>
        <w:jc w:val="center"/>
        <w:rPr>
          <w:b/>
        </w:rPr>
      </w:pPr>
      <w:r>
        <w:rPr>
          <w:b/>
        </w:rPr>
        <w:tab/>
      </w:r>
      <w:r>
        <w:rPr>
          <w:b/>
        </w:rPr>
        <w:tab/>
        <w:t xml:space="preserve">7. Ответственность должностных лиц за нарушение требований </w:t>
      </w:r>
      <w:r>
        <w:rPr>
          <w:b/>
        </w:rPr>
        <w:tab/>
      </w:r>
      <w:r>
        <w:rPr>
          <w:b/>
        </w:rPr>
        <w:tab/>
      </w:r>
      <w:r>
        <w:rPr>
          <w:b/>
        </w:rPr>
        <w:tab/>
        <w:t>административного регламента</w:t>
      </w:r>
    </w:p>
    <w:p w14:paraId="6789114F" w14:textId="77777777" w:rsidR="005444E8" w:rsidRDefault="005444E8" w:rsidP="005444E8">
      <w:pPr>
        <w:ind w:left="284" w:firstLine="567"/>
        <w:jc w:val="both"/>
      </w:pPr>
      <w:r>
        <w:t>8. За нарушение требований административного регламента должностные лица и сотрудники Департамента регистрации населения и актов гражданского состояния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1069E170" w14:textId="77777777" w:rsidR="005444E8" w:rsidRDefault="005444E8" w:rsidP="005444E8">
      <w:pPr>
        <w:ind w:left="284" w:firstLine="567"/>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48FA4214" w14:textId="77777777" w:rsidR="005444E8" w:rsidRDefault="005444E8" w:rsidP="005444E8">
      <w:pPr>
        <w:ind w:left="284" w:firstLine="567"/>
        <w:jc w:val="both"/>
      </w:pPr>
    </w:p>
    <w:p w14:paraId="43C5E28A" w14:textId="77777777" w:rsidR="005444E8" w:rsidRDefault="005444E8" w:rsidP="005444E8">
      <w:pPr>
        <w:ind w:left="284" w:right="1134"/>
        <w:jc w:val="center"/>
        <w:rPr>
          <w:b/>
        </w:rPr>
      </w:pPr>
      <w:r>
        <w:rPr>
          <w:b/>
        </w:rPr>
        <w:t>8. Заключительные положения</w:t>
      </w:r>
    </w:p>
    <w:p w14:paraId="1990A9D8" w14:textId="77777777" w:rsidR="005444E8" w:rsidRDefault="005444E8" w:rsidP="005444E8">
      <w:pPr>
        <w:ind w:left="284" w:firstLine="567"/>
        <w:jc w:val="both"/>
      </w:pPr>
      <w:r>
        <w:t>10. Административный регламент подлежит пересмотру одновременно с пересмотром Стандарта услуги и по мере необходимости.</w:t>
      </w:r>
    </w:p>
    <w:p w14:paraId="5DD0718C" w14:textId="77777777" w:rsidR="005444E8" w:rsidRDefault="005444E8" w:rsidP="005444E8">
      <w:pPr>
        <w:ind w:left="284" w:right="1134"/>
        <w:jc w:val="center"/>
        <w:rPr>
          <w:b/>
        </w:rPr>
      </w:pPr>
    </w:p>
    <w:p w14:paraId="20A0FCE6" w14:textId="77777777" w:rsidR="005444E8" w:rsidRDefault="005444E8" w:rsidP="005444E8">
      <w:pPr>
        <w:ind w:left="284" w:right="1134"/>
        <w:jc w:val="center"/>
        <w:rPr>
          <w:b/>
        </w:rPr>
      </w:pPr>
      <w:r>
        <w:rPr>
          <w:b/>
        </w:rPr>
        <w:t>9. Разработчики административного регламента</w:t>
      </w:r>
    </w:p>
    <w:p w14:paraId="5B12D2C1" w14:textId="77777777" w:rsidR="005444E8" w:rsidRDefault="005444E8" w:rsidP="005444E8">
      <w:pPr>
        <w:spacing w:after="120"/>
        <w:ind w:left="284"/>
      </w:pPr>
      <w:r>
        <w:t>1.Райымкулова Д.С.- заведующий ОДН ДРН при Министерстве цифрового развития КР</w:t>
      </w:r>
    </w:p>
    <w:p w14:paraId="7C2C0FB9" w14:textId="77777777" w:rsidR="005444E8" w:rsidRDefault="005444E8" w:rsidP="005444E8">
      <w:pPr>
        <w:spacing w:after="120"/>
        <w:ind w:left="284"/>
      </w:pPr>
      <w:r>
        <w:t xml:space="preserve">2. Толонгутова А.С. - ОМОР ДРН </w:t>
      </w:r>
    </w:p>
    <w:p w14:paraId="416435B3" w14:textId="77777777" w:rsidR="005444E8" w:rsidRDefault="005444E8" w:rsidP="005444E8">
      <w:pPr>
        <w:spacing w:after="120"/>
        <w:ind w:left="284"/>
      </w:pPr>
      <w:r>
        <w:t xml:space="preserve">3. Жумалиев Н.- заведующий ОПО ДРН МЦР КР.    </w:t>
      </w:r>
    </w:p>
    <w:p w14:paraId="3C6CF9DB" w14:textId="77777777" w:rsidR="005444E8" w:rsidRPr="005444E8" w:rsidRDefault="005444E8" w:rsidP="006A1F53">
      <w:pPr>
        <w:ind w:left="284"/>
      </w:pPr>
      <w:r>
        <w:t xml:space="preserve">                                                                              </w:t>
      </w:r>
      <w:r w:rsidRPr="000D63A0">
        <w:rPr>
          <w:b/>
        </w:rPr>
        <w:t>УТВЕРЖДЕН</w:t>
      </w:r>
    </w:p>
    <w:p w14:paraId="3BBA1AA1" w14:textId="77777777" w:rsidR="005444E8" w:rsidRDefault="005444E8" w:rsidP="006A1F53">
      <w:pPr>
        <w:ind w:left="4956"/>
        <w:rPr>
          <w:b/>
        </w:rPr>
      </w:pPr>
      <w:r w:rsidRPr="000D63A0">
        <w:rPr>
          <w:b/>
        </w:rPr>
        <w:t xml:space="preserve">Приказом </w:t>
      </w:r>
    </w:p>
    <w:p w14:paraId="6D9C64AF" w14:textId="77777777" w:rsidR="005444E8" w:rsidRDefault="005444E8" w:rsidP="005444E8">
      <w:pPr>
        <w:ind w:left="4956"/>
        <w:rPr>
          <w:b/>
          <w:lang w:val="ky-KG"/>
        </w:rPr>
      </w:pPr>
      <w:r w:rsidRPr="000D63A0">
        <w:rPr>
          <w:b/>
        </w:rPr>
        <w:t xml:space="preserve">Министерства  </w:t>
      </w:r>
      <w:r>
        <w:rPr>
          <w:b/>
          <w:lang w:val="ky-KG"/>
        </w:rPr>
        <w:t xml:space="preserve"> </w:t>
      </w:r>
      <w:r w:rsidRPr="000D63A0">
        <w:rPr>
          <w:b/>
        </w:rPr>
        <w:t xml:space="preserve">цифрового развития </w:t>
      </w:r>
      <w:r>
        <w:rPr>
          <w:b/>
          <w:lang w:val="ky-KG"/>
        </w:rPr>
        <w:t xml:space="preserve"> </w:t>
      </w:r>
      <w:r>
        <w:rPr>
          <w:b/>
        </w:rPr>
        <w:t xml:space="preserve"> Кыргызской </w:t>
      </w:r>
      <w:r w:rsidRPr="000D63A0">
        <w:rPr>
          <w:b/>
        </w:rPr>
        <w:t>Республики</w:t>
      </w:r>
      <w:r>
        <w:rPr>
          <w:b/>
          <w:lang w:val="ky-KG"/>
        </w:rPr>
        <w:t xml:space="preserve"> </w:t>
      </w:r>
      <w:r w:rsidRPr="000D63A0">
        <w:rPr>
          <w:b/>
          <w:lang w:val="ky-KG"/>
        </w:rPr>
        <w:t xml:space="preserve"> </w:t>
      </w:r>
    </w:p>
    <w:p w14:paraId="23CF7161" w14:textId="77777777" w:rsidR="005444E8" w:rsidRDefault="005444E8" w:rsidP="005444E8">
      <w:pPr>
        <w:ind w:left="4956"/>
        <w:rPr>
          <w:b/>
        </w:rPr>
      </w:pPr>
      <w:r>
        <w:rPr>
          <w:b/>
        </w:rPr>
        <w:t>от «____» ___________ 202</w:t>
      </w:r>
      <w:r>
        <w:rPr>
          <w:b/>
          <w:lang w:val="ky-KG"/>
        </w:rPr>
        <w:t>5</w:t>
      </w:r>
      <w:r w:rsidRPr="000D63A0">
        <w:rPr>
          <w:b/>
        </w:rPr>
        <w:t xml:space="preserve"> г.</w:t>
      </w:r>
      <w:r>
        <w:rPr>
          <w:b/>
          <w:lang w:val="ky-KG"/>
        </w:rPr>
        <w:t xml:space="preserve"> </w:t>
      </w:r>
      <w:r w:rsidRPr="000D63A0">
        <w:rPr>
          <w:b/>
        </w:rPr>
        <w:t xml:space="preserve">№_____  </w:t>
      </w:r>
    </w:p>
    <w:p w14:paraId="683D6DFA" w14:textId="77777777" w:rsidR="005444E8" w:rsidRDefault="005444E8" w:rsidP="005444E8">
      <w:pPr>
        <w:spacing w:after="60"/>
        <w:ind w:firstLine="567"/>
        <w:rPr>
          <w:b/>
        </w:rPr>
      </w:pPr>
    </w:p>
    <w:p w14:paraId="17B10490" w14:textId="77777777" w:rsidR="005444E8" w:rsidRPr="00AD6AD0" w:rsidRDefault="005444E8" w:rsidP="005444E8">
      <w:pPr>
        <w:spacing w:after="60"/>
        <w:ind w:firstLine="567"/>
        <w:rPr>
          <w:b/>
        </w:rPr>
      </w:pPr>
      <w:r w:rsidRPr="00AD6AD0">
        <w:rPr>
          <w:b/>
        </w:rPr>
        <w:t>АДМИНИСТРАТИВНЫЙ РЕГЛАМЕНТ ГОСУДАРСТВЕННОЙ УСЛУГИ</w:t>
      </w:r>
    </w:p>
    <w:p w14:paraId="7D08BBA3" w14:textId="77777777" w:rsidR="005444E8" w:rsidRPr="009B39AF" w:rsidRDefault="005444E8" w:rsidP="005444E8">
      <w:pPr>
        <w:ind w:firstLine="567"/>
        <w:jc w:val="center"/>
        <w:rPr>
          <w:b/>
        </w:rPr>
      </w:pPr>
      <w:r w:rsidRPr="009B39AF">
        <w:rPr>
          <w:bCs/>
        </w:rPr>
        <w:t xml:space="preserve"> «Выездное документирование национальными паспортами и свидетельствами о государственной </w:t>
      </w:r>
      <w:r>
        <w:rPr>
          <w:bCs/>
        </w:rPr>
        <w:t>регистрации</w:t>
      </w:r>
      <w:r w:rsidRPr="009B39AF">
        <w:rPr>
          <w:bCs/>
        </w:rPr>
        <w:t>»</w:t>
      </w:r>
    </w:p>
    <w:p w14:paraId="53134650" w14:textId="77777777" w:rsidR="005444E8" w:rsidRPr="009B39AF" w:rsidRDefault="005444E8" w:rsidP="005444E8">
      <w:pPr>
        <w:jc w:val="center"/>
        <w:rPr>
          <w:bCs/>
        </w:rPr>
      </w:pPr>
      <w:r>
        <w:t xml:space="preserve">Глава </w:t>
      </w:r>
      <w:r>
        <w:rPr>
          <w:lang w:val="ky-KG"/>
        </w:rPr>
        <w:t>4</w:t>
      </w:r>
      <w:r w:rsidRPr="009B39AF">
        <w:t xml:space="preserve"> </w:t>
      </w:r>
      <w:r>
        <w:rPr>
          <w:bCs/>
        </w:rPr>
        <w:t xml:space="preserve">№ </w:t>
      </w:r>
      <w:r>
        <w:rPr>
          <w:bCs/>
          <w:lang w:val="ky-KG"/>
        </w:rPr>
        <w:t>33</w:t>
      </w:r>
      <w:r>
        <w:rPr>
          <w:bCs/>
        </w:rPr>
        <w:t xml:space="preserve"> </w:t>
      </w:r>
    </w:p>
    <w:p w14:paraId="257D4CB2" w14:textId="77777777" w:rsidR="005444E8" w:rsidRDefault="005444E8" w:rsidP="005444E8">
      <w:pPr>
        <w:tabs>
          <w:tab w:val="left" w:pos="1305"/>
        </w:tabs>
        <w:rPr>
          <w:b/>
        </w:rPr>
      </w:pPr>
    </w:p>
    <w:p w14:paraId="52F41624" w14:textId="77777777" w:rsidR="005444E8" w:rsidRPr="00AD6AD0" w:rsidRDefault="00F40788" w:rsidP="005444E8">
      <w:pPr>
        <w:tabs>
          <w:tab w:val="left" w:pos="1305"/>
        </w:tabs>
        <w:jc w:val="center"/>
        <w:rPr>
          <w:b/>
        </w:rPr>
      </w:pPr>
      <w:hyperlink r:id="rId94" w:tooltip="https://cbd.minjust.gov.kg/230008597/edition/10549/ru" w:history="1">
        <w:r w:rsidR="005444E8" w:rsidRPr="00AD6AD0">
          <w:rPr>
            <w:rStyle w:val="a8"/>
          </w:rPr>
          <w:t>Единый реестр</w:t>
        </w:r>
      </w:hyperlink>
      <w:r w:rsidR="005444E8" w:rsidRPr="00AD6AD0">
        <w:rPr>
          <w:color w:val="000000"/>
        </w:rPr>
        <w:t> государственных услуг, оказываемых государственными органами и их подведомственными учреждениями</w:t>
      </w:r>
    </w:p>
    <w:p w14:paraId="790235DF" w14:textId="77777777" w:rsidR="005444E8" w:rsidRPr="009B39AF" w:rsidRDefault="005444E8" w:rsidP="005444E8">
      <w:pPr>
        <w:ind w:left="1134" w:right="1134"/>
        <w:jc w:val="center"/>
        <w:rPr>
          <w:b/>
          <w:bCs/>
        </w:rPr>
      </w:pPr>
      <w:r w:rsidRPr="009B39AF">
        <w:rPr>
          <w:b/>
          <w:bCs/>
        </w:rPr>
        <w:t>1. Общие положения</w:t>
      </w:r>
    </w:p>
    <w:p w14:paraId="64D9A133" w14:textId="77777777" w:rsidR="005444E8" w:rsidRDefault="005444E8" w:rsidP="005444E8">
      <w:pPr>
        <w:ind w:firstLine="567"/>
        <w:jc w:val="both"/>
        <w:rPr>
          <w:lang w:val="ky-KG"/>
        </w:rPr>
      </w:pPr>
      <w:r w:rsidRPr="009B39AF">
        <w:t xml:space="preserve">1. Предоставление данной </w:t>
      </w:r>
      <w:r>
        <w:t>государственной</w:t>
      </w:r>
      <w:r w:rsidRPr="009B39AF">
        <w:t xml:space="preserve"> услуги осуществляется: сотрудниками </w:t>
      </w:r>
      <w:r>
        <w:rPr>
          <w:lang w:val="ky-KG"/>
        </w:rPr>
        <w:t xml:space="preserve">межрегиональных отделов </w:t>
      </w:r>
      <w:r w:rsidRPr="009B39AF">
        <w:t>Департамента регистрации населения при</w:t>
      </w:r>
      <w:r w:rsidRPr="00F80BB7">
        <w:t xml:space="preserve"> </w:t>
      </w:r>
      <w:r w:rsidRPr="00F80BB7">
        <w:rPr>
          <w:lang w:val="ky-KG"/>
        </w:rPr>
        <w:t>Министерстве цифрового развития</w:t>
      </w:r>
      <w:r w:rsidRPr="00F80BB7">
        <w:t xml:space="preserve"> Кыргызской Республики (далее по тексту – </w:t>
      </w:r>
      <w:r w:rsidRPr="00F80BB7">
        <w:rPr>
          <w:lang w:val="ky-KG"/>
        </w:rPr>
        <w:t>МРО</w:t>
      </w:r>
      <w:r w:rsidRPr="00F80BB7">
        <w:t>)</w:t>
      </w:r>
      <w:r>
        <w:rPr>
          <w:lang w:val="ky-KG"/>
        </w:rPr>
        <w:t>.</w:t>
      </w:r>
    </w:p>
    <w:p w14:paraId="0C09FEAB" w14:textId="77777777" w:rsidR="005444E8" w:rsidRPr="00B07252" w:rsidRDefault="005444E8" w:rsidP="005444E8">
      <w:pPr>
        <w:ind w:firstLine="567"/>
        <w:jc w:val="both"/>
      </w:pPr>
      <w:r w:rsidRPr="00B07252">
        <w:t xml:space="preserve">Выезд сотрудников МРО при предоставлении данной государственной услуги осуществляется </w:t>
      </w:r>
      <w:r w:rsidRPr="009047E4">
        <w:t>самостоятельно или</w:t>
      </w:r>
      <w:r w:rsidRPr="00B07252">
        <w:t xml:space="preserve"> на транспортных средствах под управлением сотрудников Мобильных групп при Государственного предприятия «Инфоком» при Министерстве цифрового развития Кыргызской Республики (далее по тексту – МГ). </w:t>
      </w:r>
    </w:p>
    <w:p w14:paraId="767B9120" w14:textId="77777777" w:rsidR="005444E8" w:rsidRPr="009047E4" w:rsidRDefault="005444E8" w:rsidP="005444E8">
      <w:pPr>
        <w:tabs>
          <w:tab w:val="left" w:pos="1305"/>
        </w:tabs>
        <w:jc w:val="both"/>
      </w:pPr>
      <w:r>
        <w:tab/>
      </w:r>
      <w:r w:rsidRPr="00B03193">
        <w:t xml:space="preserve">2. </w:t>
      </w:r>
      <w:r w:rsidRPr="00AD6AD0">
        <w:t xml:space="preserve">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w:t>
      </w:r>
      <w:r w:rsidRPr="00AD6AD0">
        <w:rPr>
          <w:color w:val="C00000"/>
        </w:rPr>
        <w:t xml:space="preserve">от </w:t>
      </w:r>
      <w:r w:rsidRPr="00AD6AD0">
        <w:rPr>
          <w:color w:val="C00000"/>
          <w:lang w:val="ky-KG"/>
        </w:rPr>
        <w:t>19 сентября 2024 года №5-д.</w:t>
      </w:r>
      <w:r w:rsidRPr="00AD6AD0">
        <w:rPr>
          <w:color w:val="C00000"/>
        </w:rPr>
        <w:t xml:space="preserve"> </w:t>
      </w:r>
      <w:r w:rsidRPr="00AD6AD0">
        <w:t>«Об утверждении стандартов государственных услуг в</w:t>
      </w:r>
      <w:r w:rsidRPr="00AD6AD0">
        <w:rPr>
          <w:lang w:val="ky-KG"/>
        </w:rPr>
        <w:t xml:space="preserve"> </w:t>
      </w:r>
      <w:r w:rsidRPr="00AD6AD0">
        <w:t>сфере регистрации населения, оказываемых физическим и юридическим лицам Министерством цифрового развития Кыргызской Республики».</w:t>
      </w:r>
    </w:p>
    <w:p w14:paraId="7D7B82DD" w14:textId="77777777" w:rsidR="005444E8" w:rsidRPr="009345B7" w:rsidRDefault="005444E8" w:rsidP="005444E8">
      <w:pPr>
        <w:ind w:firstLine="567"/>
        <w:jc w:val="both"/>
        <w:rPr>
          <w:lang w:val="ky-KG"/>
        </w:rPr>
      </w:pPr>
      <w:r w:rsidRPr="009B39AF">
        <w:t>3. Ключевые параметры, заданные стандартом услуги:</w:t>
      </w:r>
      <w:r>
        <w:rPr>
          <w:lang w:val="ky-KG"/>
        </w:rPr>
        <w:t xml:space="preserve"> </w:t>
      </w:r>
    </w:p>
    <w:p w14:paraId="06585D70" w14:textId="77777777" w:rsidR="005444E8" w:rsidRPr="009345B7" w:rsidRDefault="005444E8" w:rsidP="005444E8">
      <w:pPr>
        <w:ind w:firstLine="567"/>
        <w:jc w:val="both"/>
        <w:rPr>
          <w:b/>
          <w:lang w:val="ky-KG"/>
        </w:rPr>
      </w:pPr>
      <w:r w:rsidRPr="00032C1C">
        <w:rPr>
          <w:b/>
        </w:rPr>
        <w:t>(1) Общее время предоставления услуги:</w:t>
      </w:r>
      <w:r>
        <w:rPr>
          <w:b/>
          <w:lang w:val="ky-KG"/>
        </w:rPr>
        <w:t xml:space="preserve">  </w:t>
      </w:r>
    </w:p>
    <w:p w14:paraId="07053CA0" w14:textId="77777777" w:rsidR="005444E8" w:rsidRPr="00F80BB7" w:rsidRDefault="005444E8" w:rsidP="005444E8">
      <w:pPr>
        <w:ind w:firstLine="567"/>
        <w:jc w:val="both"/>
      </w:pPr>
      <w:r w:rsidRPr="00F80BB7">
        <w:t xml:space="preserve">- документирование граждан паспортами </w:t>
      </w:r>
      <w:r>
        <w:t xml:space="preserve">в форме </w:t>
      </w:r>
      <w:r w:rsidRPr="00F80BB7">
        <w:t>ID-</w:t>
      </w:r>
      <w:r w:rsidRPr="00401900">
        <w:t xml:space="preserve">card </w:t>
      </w:r>
      <w:r w:rsidRPr="00F80BB7">
        <w:t>– не более 12-ти рабочих дней;</w:t>
      </w:r>
    </w:p>
    <w:p w14:paraId="6EF37CAC" w14:textId="77777777" w:rsidR="005444E8" w:rsidRPr="00F80BB7" w:rsidRDefault="005444E8" w:rsidP="005444E8">
      <w:pPr>
        <w:ind w:firstLine="567"/>
        <w:jc w:val="both"/>
      </w:pPr>
      <w:r w:rsidRPr="00F80BB7">
        <w:t>-</w:t>
      </w:r>
      <w:r w:rsidRPr="00F80BB7">
        <w:rPr>
          <w:color w:val="000000"/>
          <w:sz w:val="28"/>
          <w:szCs w:val="26"/>
        </w:rPr>
        <w:t xml:space="preserve"> </w:t>
      </w:r>
      <w:r w:rsidRPr="00F80BB7">
        <w:t>документирование граждан Кыргызской Республики паспортами в форме общегражданского паспорта – не более 18-ти рабочих дней;</w:t>
      </w:r>
    </w:p>
    <w:p w14:paraId="0E02B551" w14:textId="77777777" w:rsidR="005444E8" w:rsidRPr="00F80BB7" w:rsidRDefault="005444E8" w:rsidP="005444E8">
      <w:pPr>
        <w:ind w:firstLine="567"/>
        <w:jc w:val="both"/>
      </w:pPr>
      <w:r w:rsidRPr="00F80BB7">
        <w:t>- документирование лиц общегражданским паспортом, не достигшим 16-летнего возраста - 10 рабочих дней;</w:t>
      </w:r>
    </w:p>
    <w:p w14:paraId="18F2AE62" w14:textId="77777777" w:rsidR="005444E8" w:rsidRPr="009345B7" w:rsidRDefault="005444E8" w:rsidP="005444E8">
      <w:pPr>
        <w:ind w:firstLine="567"/>
        <w:jc w:val="both"/>
        <w:rPr>
          <w:lang w:val="ky-KG"/>
        </w:rPr>
      </w:pPr>
      <w:r w:rsidRPr="00F80BB7">
        <w:t xml:space="preserve">- регистрация и выдача всех видов свидетельств </w:t>
      </w:r>
      <w:r w:rsidRPr="003E56E6">
        <w:t>об актах гражданского состояния</w:t>
      </w:r>
      <w:r>
        <w:t xml:space="preserve"> </w:t>
      </w:r>
      <w:r w:rsidRPr="00F80BB7">
        <w:t>– не более 1 часа.</w:t>
      </w:r>
      <w:r>
        <w:rPr>
          <w:lang w:val="ky-KG"/>
        </w:rPr>
        <w:t xml:space="preserve"> </w:t>
      </w:r>
    </w:p>
    <w:p w14:paraId="3118A3CB" w14:textId="77777777" w:rsidR="005444E8" w:rsidRDefault="005444E8" w:rsidP="005444E8">
      <w:pPr>
        <w:ind w:firstLine="567"/>
        <w:jc w:val="both"/>
      </w:pPr>
      <w:r w:rsidRPr="003C41F9">
        <w:t>Время на прием</w:t>
      </w:r>
      <w:r>
        <w:t xml:space="preserve"> и оформление</w:t>
      </w:r>
      <w:r w:rsidRPr="003C41F9">
        <w:t xml:space="preserve"> документов </w:t>
      </w:r>
      <w:r>
        <w:t xml:space="preserve">на персонификацию национальных паспортов Кыргызской Республики и </w:t>
      </w:r>
      <w:r w:rsidRPr="003C41F9">
        <w:t>регистрацию актов гражданского состояния с выездом на дом (или по другому адресу нахождения заявителя) – не более 1 часа.</w:t>
      </w:r>
    </w:p>
    <w:p w14:paraId="19507372" w14:textId="77777777" w:rsidR="005444E8" w:rsidRPr="003C41F9" w:rsidRDefault="005444E8" w:rsidP="005444E8">
      <w:pPr>
        <w:ind w:firstLine="567"/>
        <w:jc w:val="both"/>
      </w:pPr>
      <w:r>
        <w:t>Прием заявок на получение услуги от заявителя:</w:t>
      </w:r>
    </w:p>
    <w:p w14:paraId="3E69A7F1" w14:textId="77777777" w:rsidR="005444E8" w:rsidRDefault="005444E8" w:rsidP="005444E8">
      <w:pPr>
        <w:ind w:firstLine="567"/>
        <w:jc w:val="both"/>
        <w:rPr>
          <w:lang w:val="ky-KG"/>
        </w:rPr>
      </w:pPr>
      <w:r w:rsidRPr="00865F17">
        <w:t>а) при непосредственном обращении заявителя в ЦОН.</w:t>
      </w:r>
      <w:r>
        <w:rPr>
          <w:lang w:val="ky-KG"/>
        </w:rPr>
        <w:t xml:space="preserve"> </w:t>
      </w:r>
    </w:p>
    <w:p w14:paraId="765CA5FC" w14:textId="77777777" w:rsidR="005444E8" w:rsidRDefault="005444E8" w:rsidP="005444E8">
      <w:pPr>
        <w:ind w:firstLine="567"/>
        <w:jc w:val="both"/>
      </w:pPr>
      <w:r w:rsidRPr="00865F17">
        <w:t xml:space="preserve">б) выезд к заявителям, относящихся к льготным группам граждан на </w:t>
      </w:r>
      <w:r w:rsidRPr="00865F17">
        <w:rPr>
          <w:bCs/>
        </w:rPr>
        <w:t>документирование национальными паспортами и свидетельствами о государственной регистраци</w:t>
      </w:r>
      <w:r>
        <w:rPr>
          <w:bCs/>
        </w:rPr>
        <w:t>и</w:t>
      </w:r>
      <w:r w:rsidRPr="00865F17">
        <w:t xml:space="preserve"> производится на бесплатной основе</w:t>
      </w:r>
      <w:r>
        <w:t>;</w:t>
      </w:r>
    </w:p>
    <w:p w14:paraId="5B58A1CA" w14:textId="77777777" w:rsidR="005444E8" w:rsidRPr="009B39AF" w:rsidRDefault="005444E8" w:rsidP="005444E8">
      <w:pPr>
        <w:ind w:firstLine="567"/>
        <w:jc w:val="both"/>
      </w:pPr>
      <w:r>
        <w:t>в) через</w:t>
      </w:r>
      <w:r w:rsidRPr="0085506E">
        <w:rPr>
          <w:rFonts w:eastAsiaTheme="minorEastAsia"/>
          <w:b/>
          <w:sz w:val="28"/>
        </w:rPr>
        <w:t xml:space="preserve"> </w:t>
      </w:r>
      <w:r w:rsidRPr="00441E07">
        <w:rPr>
          <w:rFonts w:eastAsiaTheme="minorEastAsia"/>
        </w:rPr>
        <w:t>государственный портал электронных услуг portal.tunduk.kg</w:t>
      </w:r>
      <w:r w:rsidRPr="00441E07">
        <w:t>.</w:t>
      </w:r>
    </w:p>
    <w:p w14:paraId="7243BC4A" w14:textId="77777777" w:rsidR="005444E8" w:rsidRPr="009B39AF" w:rsidRDefault="005444E8" w:rsidP="005444E8">
      <w:pPr>
        <w:ind w:firstLine="567"/>
        <w:jc w:val="both"/>
      </w:pPr>
      <w:r w:rsidRPr="009B39AF">
        <w:t xml:space="preserve">При этом оплата за </w:t>
      </w:r>
      <w:r w:rsidRPr="009B39AF">
        <w:rPr>
          <w:bCs/>
        </w:rPr>
        <w:t>выездное документирование национальными паспортами и свидетельствами о государственной регистраци</w:t>
      </w:r>
      <w:r>
        <w:rPr>
          <w:bCs/>
        </w:rPr>
        <w:t>и</w:t>
      </w:r>
      <w:r w:rsidRPr="009B39AF">
        <w:rPr>
          <w:bCs/>
        </w:rPr>
        <w:t>,</w:t>
      </w:r>
      <w:r w:rsidRPr="009B39AF">
        <w:t xml:space="preserve"> а также оплата за срочное изготовление национальных паспортов Кыргызской Республики, с</w:t>
      </w:r>
      <w:r>
        <w:t xml:space="preserve"> согласия заявителя </w:t>
      </w:r>
      <w:r w:rsidRPr="009B39AF">
        <w:t xml:space="preserve">производится сотрудником от имени заявителя. </w:t>
      </w:r>
      <w:r w:rsidRPr="00865F17">
        <w:t>Также у граждан имеется возможность по желанию оформить доставку паспортов на дом.</w:t>
      </w:r>
    </w:p>
    <w:p w14:paraId="2B9B5107" w14:textId="77777777" w:rsidR="005444E8" w:rsidRPr="009B39AF" w:rsidRDefault="005444E8" w:rsidP="005444E8">
      <w:pPr>
        <w:ind w:firstLine="567"/>
        <w:jc w:val="both"/>
      </w:pPr>
      <w:r w:rsidRPr="009B39AF">
        <w:t xml:space="preserve">Изготовление </w:t>
      </w:r>
      <w:r w:rsidRPr="003E56E6">
        <w:t>ID-карты</w:t>
      </w:r>
      <w:r w:rsidRPr="009B39AF">
        <w:t xml:space="preserve"> – паспорта гражданина Кыргызской Республики и общегражданского паспорта в срочном порядке на платной основе</w:t>
      </w:r>
      <w:r>
        <w:t xml:space="preserve"> производится в следующие сроки:</w:t>
      </w:r>
    </w:p>
    <w:p w14:paraId="008053FC" w14:textId="77777777" w:rsidR="005444E8" w:rsidRPr="009B39AF" w:rsidRDefault="005444E8" w:rsidP="005444E8">
      <w:pPr>
        <w:ind w:firstLine="567"/>
        <w:jc w:val="both"/>
      </w:pPr>
      <w:r w:rsidRPr="009B39AF">
        <w:t>- 8 рабочи</w:t>
      </w:r>
      <w:r>
        <w:t>х дней – при степени срочности «</w:t>
      </w:r>
      <w:r w:rsidRPr="009B39AF">
        <w:t>срочно</w:t>
      </w:r>
      <w:r>
        <w:t>»</w:t>
      </w:r>
      <w:r w:rsidRPr="009B39AF">
        <w:t>;</w:t>
      </w:r>
    </w:p>
    <w:p w14:paraId="5622A73D" w14:textId="77777777" w:rsidR="005444E8" w:rsidRPr="009B39AF" w:rsidRDefault="005444E8" w:rsidP="005444E8">
      <w:pPr>
        <w:ind w:firstLine="567"/>
        <w:jc w:val="both"/>
      </w:pPr>
      <w:r w:rsidRPr="009B39AF">
        <w:t>- 4 рабоч</w:t>
      </w:r>
      <w:r>
        <w:t>их дня – при степени срочности «</w:t>
      </w:r>
      <w:r w:rsidRPr="009B39AF">
        <w:t>особо срочно</w:t>
      </w:r>
      <w:r>
        <w:t>»</w:t>
      </w:r>
      <w:r w:rsidRPr="009B39AF">
        <w:t>;</w:t>
      </w:r>
    </w:p>
    <w:p w14:paraId="0A76ADF3" w14:textId="77777777" w:rsidR="005444E8" w:rsidRPr="009B39AF" w:rsidRDefault="005444E8" w:rsidP="005444E8">
      <w:pPr>
        <w:ind w:firstLine="567"/>
        <w:jc w:val="both"/>
      </w:pPr>
      <w:r w:rsidRPr="009B39AF">
        <w:t>- 2 рабоч</w:t>
      </w:r>
      <w:r>
        <w:t>их дня – при степени срочности «</w:t>
      </w:r>
      <w:r w:rsidRPr="009B39AF">
        <w:t>сверхсрочно</w:t>
      </w:r>
      <w:r>
        <w:t>»</w:t>
      </w:r>
      <w:r w:rsidRPr="009B39AF">
        <w:t>;</w:t>
      </w:r>
    </w:p>
    <w:p w14:paraId="05FBF99B" w14:textId="77777777" w:rsidR="005444E8" w:rsidRPr="007B3833" w:rsidRDefault="005444E8" w:rsidP="005444E8">
      <w:pPr>
        <w:ind w:firstLine="567"/>
        <w:jc w:val="both"/>
        <w:rPr>
          <w:strike/>
        </w:rPr>
      </w:pPr>
      <w:r w:rsidRPr="00510AB0">
        <w:rPr>
          <w:color w:val="0D0D0D"/>
        </w:rPr>
        <w:t xml:space="preserve"> </w:t>
      </w:r>
      <w:r w:rsidRPr="007B3833">
        <w:rPr>
          <w:color w:val="0D0D0D"/>
        </w:rPr>
        <w:t xml:space="preserve">(2) 1. </w:t>
      </w:r>
      <w:r w:rsidRPr="007B3833">
        <w:rPr>
          <w:b/>
          <w:color w:val="0D0D0D"/>
        </w:rPr>
        <w:t xml:space="preserve">Перечень документов, необходимых для оформления </w:t>
      </w:r>
      <w:r w:rsidRPr="007B3833">
        <w:rPr>
          <w:b/>
        </w:rPr>
        <w:t>ID-карты:</w:t>
      </w:r>
    </w:p>
    <w:p w14:paraId="2EA356DF" w14:textId="77777777" w:rsidR="005444E8" w:rsidRPr="007B3833" w:rsidRDefault="005444E8" w:rsidP="005444E8">
      <w:pPr>
        <w:ind w:firstLine="567"/>
        <w:jc w:val="both"/>
      </w:pPr>
      <w:r w:rsidRPr="007B3833">
        <w:t>- анкета-заявление, оформляемая сотрудником территориального подразделения и/или ЦОН;</w:t>
      </w:r>
    </w:p>
    <w:p w14:paraId="4B487F41" w14:textId="77777777" w:rsidR="005444E8" w:rsidRPr="007B3833" w:rsidRDefault="005444E8" w:rsidP="005444E8">
      <w:pPr>
        <w:ind w:firstLine="567"/>
        <w:jc w:val="both"/>
        <w:rPr>
          <w:lang w:val="ky-KG"/>
        </w:rPr>
      </w:pPr>
      <w:r w:rsidRPr="007B3833">
        <w:t xml:space="preserve">- квитанция, подтверждающая платеж за оформление, изготовление и выдачу ID-карты предусмотренный законодательством Кыргызской Республики </w:t>
      </w:r>
      <w:r w:rsidRPr="007B3833">
        <w:rPr>
          <w:lang w:val="ky-KG"/>
        </w:rPr>
        <w:t xml:space="preserve">- </w:t>
      </w:r>
      <w:r w:rsidRPr="007B3833">
        <w:t>при отсутствии информации, отображающейся в АИС, подтверждающей платеж за оформление (лица, освобожденные от уплаты государственной пошлины в соответствии с законодательством в сфере государственной пошлины, не оплачивают государственную пошлину).</w:t>
      </w:r>
      <w:r w:rsidRPr="007B3833">
        <w:rPr>
          <w:lang w:val="ky-KG"/>
        </w:rPr>
        <w:t xml:space="preserve"> </w:t>
      </w:r>
    </w:p>
    <w:p w14:paraId="3746BD13" w14:textId="77777777" w:rsidR="005444E8" w:rsidRPr="007B3833" w:rsidRDefault="005444E8" w:rsidP="005444E8">
      <w:pPr>
        <w:ind w:firstLine="567"/>
        <w:jc w:val="both"/>
      </w:pPr>
      <w:r w:rsidRPr="007B3833">
        <w:t>В дополнение к вышеуказанным документам представляются следующие документы:</w:t>
      </w:r>
    </w:p>
    <w:p w14:paraId="2FD0614A" w14:textId="77777777" w:rsidR="005444E8" w:rsidRPr="007B3833" w:rsidRDefault="005444E8" w:rsidP="005444E8">
      <w:pPr>
        <w:ind w:firstLine="567"/>
        <w:jc w:val="both"/>
        <w:rPr>
          <w:i/>
        </w:rPr>
      </w:pPr>
      <w:r w:rsidRPr="007B3833">
        <w:rPr>
          <w:i/>
        </w:rPr>
        <w:t>1.1 при достижении лицом 16-летнего возраста:</w:t>
      </w:r>
    </w:p>
    <w:p w14:paraId="6831101F" w14:textId="77777777" w:rsidR="005444E8" w:rsidRPr="007B3833" w:rsidRDefault="005444E8" w:rsidP="005444E8">
      <w:pPr>
        <w:ind w:firstLine="567"/>
        <w:jc w:val="both"/>
      </w:pPr>
      <w:r w:rsidRPr="007B3833">
        <w:t>- свидетельство о рождении или выписку из актовой записи о рождении, свидетельство о перемене фамилии, имени, отчества (при перемене фамилии, имени, отчества) – при отсутствии данных в ЕГРН;</w:t>
      </w:r>
    </w:p>
    <w:p w14:paraId="3D4476F7" w14:textId="77777777" w:rsidR="005444E8" w:rsidRPr="007B3833" w:rsidRDefault="005444E8" w:rsidP="005444E8">
      <w:pPr>
        <w:ind w:firstLine="567"/>
        <w:jc w:val="both"/>
      </w:pPr>
      <w:r w:rsidRPr="007B3833">
        <w:t>- паспорта родителей (опекуна/попечителя) или одного из родителей (в случае отсутствия второго) для определения гражданства заявителя, либо общегражданский паспорт (при наличии) – при отсутствии данных в ЕГРН;</w:t>
      </w:r>
    </w:p>
    <w:p w14:paraId="0694A552" w14:textId="77777777" w:rsidR="005444E8" w:rsidRPr="007B3833" w:rsidRDefault="005444E8" w:rsidP="005444E8">
      <w:pPr>
        <w:ind w:firstLine="567"/>
        <w:jc w:val="both"/>
      </w:pPr>
      <w:r w:rsidRPr="007B3833">
        <w:t xml:space="preserve">- ходатайство о выдаче ID-карты – для юридических лиц, выступающих в качестве опекуна/попечителя; </w:t>
      </w:r>
    </w:p>
    <w:p w14:paraId="0F96E820" w14:textId="77777777" w:rsidR="005444E8" w:rsidRPr="007B3833" w:rsidRDefault="005444E8" w:rsidP="005444E8">
      <w:pPr>
        <w:ind w:firstLine="567"/>
        <w:jc w:val="both"/>
        <w:rPr>
          <w:i/>
        </w:rPr>
      </w:pPr>
      <w:r w:rsidRPr="007B3833">
        <w:rPr>
          <w:i/>
        </w:rPr>
        <w:t>1.2 в случае несвоевременного документирования лица (при достижении им 18-летнего возраста и старше):</w:t>
      </w:r>
    </w:p>
    <w:p w14:paraId="2B53C2FB" w14:textId="77777777" w:rsidR="005444E8" w:rsidRPr="007B3833" w:rsidRDefault="005444E8" w:rsidP="005444E8">
      <w:pPr>
        <w:ind w:firstLine="567"/>
        <w:jc w:val="both"/>
        <w:rPr>
          <w:lang w:val="ky-KG"/>
        </w:rPr>
      </w:pPr>
      <w:r w:rsidRPr="007B3833">
        <w:t>- свидетельство о рождении или выписка из актовой записи о рождении – при отсутствии данных в ЕГРН;</w:t>
      </w:r>
    </w:p>
    <w:p w14:paraId="476BE93B" w14:textId="77777777" w:rsidR="005444E8" w:rsidRPr="007B3833" w:rsidRDefault="005444E8" w:rsidP="005444E8">
      <w:pPr>
        <w:ind w:left="284" w:firstLine="567"/>
        <w:jc w:val="both"/>
      </w:pPr>
      <w:r w:rsidRPr="007B3833">
        <w:t>- заключение о принадлежности заявителя к гражданству Кыргызской Республики, либо общегражданский паспорт при наличии.</w:t>
      </w:r>
    </w:p>
    <w:p w14:paraId="11DF524E" w14:textId="77777777" w:rsidR="005444E8" w:rsidRPr="007B3833" w:rsidRDefault="005444E8" w:rsidP="005444E8">
      <w:pPr>
        <w:ind w:firstLine="567"/>
        <w:jc w:val="both"/>
        <w:rPr>
          <w:i/>
          <w:strike/>
        </w:rPr>
      </w:pPr>
      <w:r w:rsidRPr="007B3833">
        <w:rPr>
          <w:i/>
        </w:rPr>
        <w:t xml:space="preserve">1.3 при обмене </w:t>
      </w:r>
      <w:r w:rsidRPr="007B3833">
        <w:t>ID-карты:</w:t>
      </w:r>
    </w:p>
    <w:p w14:paraId="3F6533F5" w14:textId="77777777" w:rsidR="005444E8" w:rsidRPr="007B3833" w:rsidRDefault="005444E8" w:rsidP="005444E8">
      <w:pPr>
        <w:ind w:firstLine="567"/>
        <w:jc w:val="both"/>
      </w:pPr>
      <w:r w:rsidRPr="007B3833">
        <w:t>- паспорт, подлежащий обмену;</w:t>
      </w:r>
    </w:p>
    <w:p w14:paraId="28870BA2" w14:textId="77777777" w:rsidR="005444E8" w:rsidRPr="007B3833" w:rsidRDefault="005444E8" w:rsidP="005444E8">
      <w:pPr>
        <w:ind w:left="284" w:firstLine="567"/>
        <w:jc w:val="both"/>
      </w:pPr>
      <w:r w:rsidRPr="007B3833">
        <w:t>а) при обмене паспорта образца 1994 года:</w:t>
      </w:r>
    </w:p>
    <w:p w14:paraId="5FD60038" w14:textId="77777777" w:rsidR="005444E8" w:rsidRPr="007B3833" w:rsidRDefault="005444E8" w:rsidP="005444E8">
      <w:pPr>
        <w:ind w:left="284" w:firstLine="567"/>
        <w:jc w:val="both"/>
      </w:pPr>
      <w:r w:rsidRPr="007B3833">
        <w:t xml:space="preserve">-  в связи с истечением срока действия паспорта либо по желанию заявителя - паспорт, подлежащий обмену; </w:t>
      </w:r>
    </w:p>
    <w:p w14:paraId="2FD3514A" w14:textId="77777777" w:rsidR="005444E8" w:rsidRPr="007B3833" w:rsidRDefault="005444E8" w:rsidP="005444E8">
      <w:pPr>
        <w:ind w:left="284" w:firstLine="567"/>
        <w:jc w:val="both"/>
      </w:pPr>
      <w:r w:rsidRPr="007B3833">
        <w:t>б) при обращении в связи с порчей ID-карты, паспорта гражданина Кыргызской Республики образца 1994 года:</w:t>
      </w:r>
    </w:p>
    <w:p w14:paraId="58E261C4" w14:textId="77777777" w:rsidR="005444E8" w:rsidRPr="007B3833" w:rsidRDefault="005444E8" w:rsidP="005444E8">
      <w:pPr>
        <w:ind w:left="284" w:firstLine="567"/>
        <w:jc w:val="both"/>
      </w:pPr>
      <w:r w:rsidRPr="007B3833">
        <w:t>- испорченный паспорт, подлежащий обмену;</w:t>
      </w:r>
    </w:p>
    <w:p w14:paraId="7FCD8CE4" w14:textId="77777777" w:rsidR="005444E8" w:rsidRPr="007B3833" w:rsidRDefault="005444E8" w:rsidP="005444E8">
      <w:pPr>
        <w:ind w:left="284" w:firstLine="567"/>
        <w:jc w:val="both"/>
      </w:pPr>
      <w:r w:rsidRPr="007B3833">
        <w:t>в) при утрате паспорта гражданина Кыргызской Республики образца 1994 года:</w:t>
      </w:r>
    </w:p>
    <w:p w14:paraId="0BA30E3A" w14:textId="77777777" w:rsidR="005444E8" w:rsidRPr="007B3833" w:rsidRDefault="005444E8" w:rsidP="005444E8">
      <w:pPr>
        <w:ind w:firstLine="567"/>
        <w:jc w:val="both"/>
      </w:pPr>
      <w:r w:rsidRPr="007B3833">
        <w:t xml:space="preserve">     - свидетельство о рождении или выписку из актовой записи о рождении - при отсутствии данных в ЕГРН или в случае отсутствия формы № 1 на ранее выданный паспорт образца 2004 года или 1994 года;</w:t>
      </w:r>
    </w:p>
    <w:p w14:paraId="0965833E" w14:textId="77777777" w:rsidR="005444E8" w:rsidRPr="007B3833" w:rsidRDefault="005444E8" w:rsidP="005444E8">
      <w:pPr>
        <w:ind w:left="284" w:firstLine="567"/>
        <w:jc w:val="both"/>
        <w:rPr>
          <w:lang w:val="ky-KG"/>
        </w:rPr>
      </w:pPr>
      <w:r w:rsidRPr="007B3833">
        <w:rPr>
          <w:lang w:val="ky-KG"/>
        </w:rPr>
        <w:t>При этом сотрудником территориального подразделения и/или ЦОН сканируется форма № 1, хранящаяся в территориальном подразделении. В случае отсутствия формы № 1 порядок документирования ID-картой определяется уполномоченным органом в сфере регистрации населения;</w:t>
      </w:r>
    </w:p>
    <w:p w14:paraId="16688F88" w14:textId="77777777" w:rsidR="005444E8" w:rsidRPr="007B3833" w:rsidRDefault="005444E8" w:rsidP="005444E8">
      <w:pPr>
        <w:ind w:left="284" w:firstLine="567"/>
        <w:jc w:val="both"/>
      </w:pPr>
      <w:r w:rsidRPr="007B3833">
        <w:t>- заявление заявителя о выдаче ID-карты взамен утраченного.</w:t>
      </w:r>
    </w:p>
    <w:p w14:paraId="44571C1D" w14:textId="77777777" w:rsidR="005444E8" w:rsidRPr="007B3833" w:rsidRDefault="005444E8" w:rsidP="005444E8">
      <w:pPr>
        <w:ind w:left="284" w:firstLine="567"/>
        <w:jc w:val="both"/>
      </w:pPr>
      <w:r w:rsidRPr="007B3833">
        <w:t>ж) при утрате ID-карты:</w:t>
      </w:r>
    </w:p>
    <w:p w14:paraId="5CDE57DB" w14:textId="77777777" w:rsidR="005444E8" w:rsidRPr="007B3833" w:rsidRDefault="005444E8" w:rsidP="005444E8">
      <w:pPr>
        <w:ind w:left="284" w:firstLine="567"/>
        <w:jc w:val="both"/>
      </w:pPr>
      <w:r w:rsidRPr="007B3833">
        <w:t>- заявление заявителя о выдаче ID-карты.</w:t>
      </w:r>
    </w:p>
    <w:p w14:paraId="58DD45CC" w14:textId="77777777" w:rsidR="005444E8" w:rsidRPr="007B3833" w:rsidRDefault="005444E8" w:rsidP="005444E8">
      <w:pPr>
        <w:ind w:left="284" w:firstLine="567"/>
        <w:jc w:val="both"/>
      </w:pPr>
      <w:r w:rsidRPr="007B3833">
        <w:t>з) при принятии или восстановлении в гражданстве Кыргызской Республики:</w:t>
      </w:r>
    </w:p>
    <w:p w14:paraId="3BCB89C3" w14:textId="77777777" w:rsidR="005444E8" w:rsidRPr="007B3833" w:rsidRDefault="005444E8" w:rsidP="005444E8">
      <w:pPr>
        <w:ind w:left="284" w:firstLine="567"/>
        <w:jc w:val="both"/>
      </w:pPr>
      <w:r w:rsidRPr="007B3833">
        <w:t xml:space="preserve">- иностранный паспорт; </w:t>
      </w:r>
    </w:p>
    <w:p w14:paraId="0A70D1D7" w14:textId="77777777" w:rsidR="005444E8" w:rsidRPr="007B3833" w:rsidRDefault="005444E8" w:rsidP="005444E8">
      <w:pPr>
        <w:ind w:left="284" w:firstLine="567"/>
        <w:jc w:val="both"/>
      </w:pPr>
      <w:r w:rsidRPr="007B3833">
        <w:t>- справка о приеме или восстановлении заявителя в гражданство Кыргызской Республики – при отсутствии данных в ЕГРН;</w:t>
      </w:r>
    </w:p>
    <w:p w14:paraId="252EC9F9" w14:textId="77777777" w:rsidR="005444E8" w:rsidRPr="007B3833" w:rsidRDefault="005444E8" w:rsidP="005444E8">
      <w:pPr>
        <w:ind w:left="284" w:firstLine="567"/>
        <w:jc w:val="both"/>
      </w:pPr>
      <w:r w:rsidRPr="007B3833">
        <w:t>- свидетельство о рождении – при отсутствии данных в ЕГРН;</w:t>
      </w:r>
    </w:p>
    <w:p w14:paraId="0F071706" w14:textId="77777777" w:rsidR="005444E8" w:rsidRPr="007B3833" w:rsidRDefault="005444E8" w:rsidP="005444E8">
      <w:pPr>
        <w:ind w:left="284" w:firstLine="567"/>
        <w:jc w:val="both"/>
      </w:pPr>
      <w:r w:rsidRPr="007B3833">
        <w:t>- свидетельство о заключении или расторжении брака – при отсутствии данных в ЕГРН.</w:t>
      </w:r>
    </w:p>
    <w:p w14:paraId="1E0AF22F" w14:textId="77777777" w:rsidR="005444E8" w:rsidRPr="007B3833" w:rsidRDefault="005444E8" w:rsidP="005444E8">
      <w:pPr>
        <w:ind w:left="284" w:firstLine="567"/>
        <w:jc w:val="both"/>
      </w:pPr>
      <w:r w:rsidRPr="007B3833">
        <w:t xml:space="preserve"> </w:t>
      </w:r>
      <w:r w:rsidRPr="007B3833">
        <w:rPr>
          <w:lang w:val="ky-KG"/>
        </w:rPr>
        <w:t>и</w:t>
      </w:r>
      <w:r w:rsidRPr="007B3833">
        <w:t>) при освобождении из мест лишения свободы в случае, если заявитель ранее не был документирован ID-картой либо паспортом гражданина Кыргызской Республики 1994 года:</w:t>
      </w:r>
    </w:p>
    <w:p w14:paraId="24F9C6F9" w14:textId="77777777" w:rsidR="005444E8" w:rsidRPr="007B3833" w:rsidRDefault="005444E8" w:rsidP="005444E8">
      <w:pPr>
        <w:ind w:left="284" w:firstLine="567"/>
        <w:jc w:val="both"/>
      </w:pPr>
      <w:r w:rsidRPr="007B3833">
        <w:t>- справка об освобождении из мест лишения свободы;</w:t>
      </w:r>
    </w:p>
    <w:p w14:paraId="1D530664" w14:textId="77777777" w:rsidR="005444E8" w:rsidRPr="007B3833" w:rsidRDefault="005444E8" w:rsidP="005444E8">
      <w:pPr>
        <w:ind w:left="284" w:firstLine="567"/>
        <w:jc w:val="both"/>
      </w:pPr>
      <w:r w:rsidRPr="007B3833">
        <w:t>- свидетельство о рождении – при отсутствии данных в ЕГРН;</w:t>
      </w:r>
    </w:p>
    <w:p w14:paraId="1528EC31" w14:textId="77777777" w:rsidR="005444E8" w:rsidRPr="007B3833" w:rsidRDefault="005444E8" w:rsidP="005444E8">
      <w:pPr>
        <w:ind w:left="284" w:firstLine="567"/>
        <w:jc w:val="both"/>
      </w:pPr>
      <w:r w:rsidRPr="007B3833">
        <w:t>- заключение о принадлежности заявителя к гражданству Кыргызской Республики.</w:t>
      </w:r>
    </w:p>
    <w:p w14:paraId="5DF9E0AD" w14:textId="77777777" w:rsidR="005444E8" w:rsidRPr="007B3833" w:rsidRDefault="005444E8" w:rsidP="005444E8">
      <w:pPr>
        <w:ind w:firstLine="708"/>
        <w:jc w:val="both"/>
        <w:rPr>
          <w:b/>
        </w:rPr>
      </w:pPr>
      <w:r w:rsidRPr="007B3833">
        <w:rPr>
          <w:b/>
        </w:rPr>
        <w:t>2. Перечень документов для оформления общегражданского паспорта:</w:t>
      </w:r>
    </w:p>
    <w:p w14:paraId="562D349F" w14:textId="77777777" w:rsidR="005444E8" w:rsidRPr="007B3833" w:rsidRDefault="005444E8" w:rsidP="005444E8">
      <w:pPr>
        <w:tabs>
          <w:tab w:val="left" w:pos="3402"/>
          <w:tab w:val="left" w:pos="3544"/>
        </w:tabs>
        <w:ind w:firstLine="709"/>
        <w:jc w:val="both"/>
        <w:rPr>
          <w:rFonts w:eastAsia="Calibri"/>
          <w:color w:val="000000"/>
          <w:szCs w:val="26"/>
        </w:rPr>
      </w:pPr>
      <w:r w:rsidRPr="007B3833">
        <w:rPr>
          <w:rFonts w:eastAsia="Calibri"/>
          <w:color w:val="000000"/>
          <w:szCs w:val="26"/>
        </w:rPr>
        <w:t>- анкета-заявление, оформляемая сотрудником территориального подразделения и/или ЦОН;</w:t>
      </w:r>
    </w:p>
    <w:p w14:paraId="1F48A78F" w14:textId="77777777" w:rsidR="005444E8" w:rsidRPr="007B3833" w:rsidRDefault="005444E8" w:rsidP="005444E8">
      <w:pPr>
        <w:tabs>
          <w:tab w:val="left" w:pos="3402"/>
          <w:tab w:val="left" w:pos="3544"/>
        </w:tabs>
        <w:jc w:val="both"/>
        <w:rPr>
          <w:rFonts w:eastAsia="Calibri"/>
          <w:szCs w:val="26"/>
        </w:rPr>
      </w:pPr>
      <w:r w:rsidRPr="007B3833">
        <w:rPr>
          <w:rFonts w:eastAsia="Calibri"/>
          <w:szCs w:val="26"/>
        </w:rPr>
        <w:t>В дополнение к вышеуказанным документам представляются следующие документы:</w:t>
      </w:r>
    </w:p>
    <w:p w14:paraId="4150CCBA" w14:textId="77777777" w:rsidR="005444E8" w:rsidRPr="007B3833" w:rsidRDefault="005444E8" w:rsidP="005444E8">
      <w:pPr>
        <w:ind w:firstLine="708"/>
        <w:jc w:val="both"/>
        <w:rPr>
          <w:rFonts w:eastAsia="Calibri"/>
          <w:i/>
          <w:szCs w:val="26"/>
        </w:rPr>
      </w:pPr>
      <w:r w:rsidRPr="007B3833">
        <w:rPr>
          <w:rFonts w:eastAsia="Calibri"/>
          <w:i/>
          <w:szCs w:val="26"/>
        </w:rPr>
        <w:t>2.1 для лица, не достигшего 16-летнего возраста:</w:t>
      </w:r>
    </w:p>
    <w:p w14:paraId="53CAC2C0" w14:textId="77777777" w:rsidR="005444E8" w:rsidRPr="007B3833" w:rsidRDefault="005444E8" w:rsidP="005444E8">
      <w:pPr>
        <w:pStyle w:val="tkTekst"/>
        <w:spacing w:after="0" w:line="240" w:lineRule="auto"/>
        <w:rPr>
          <w:rFonts w:ascii="Times New Roman" w:hAnsi="Times New Roman" w:cs="Times New Roman"/>
          <w:sz w:val="24"/>
          <w:szCs w:val="24"/>
        </w:rPr>
      </w:pPr>
      <w:r w:rsidRPr="007B3833">
        <w:rPr>
          <w:rFonts w:ascii="Times New Roman" w:eastAsia="Calibri" w:hAnsi="Times New Roman" w:cs="Times New Roman"/>
          <w:sz w:val="24"/>
          <w:szCs w:val="26"/>
        </w:rPr>
        <w:tab/>
      </w:r>
      <w:r w:rsidRPr="007B3833">
        <w:rPr>
          <w:rFonts w:ascii="Times New Roman" w:hAnsi="Times New Roman" w:cs="Times New Roman"/>
          <w:sz w:val="24"/>
          <w:szCs w:val="24"/>
        </w:rPr>
        <w:t>- свидетельство о рождении или выписка из актовой записи о рождении, свидетельство о перемене фамилии, имени, отчества (при перемене фамилии, имени, отчества) - при отсутствии данных в ЕГРН;</w:t>
      </w:r>
    </w:p>
    <w:p w14:paraId="249E2F05" w14:textId="77777777" w:rsidR="005444E8" w:rsidRPr="007B3833" w:rsidRDefault="005444E8" w:rsidP="005444E8">
      <w:pPr>
        <w:pStyle w:val="tkTekst"/>
        <w:spacing w:after="0" w:line="240" w:lineRule="auto"/>
        <w:rPr>
          <w:rFonts w:ascii="Times New Roman" w:hAnsi="Times New Roman" w:cs="Times New Roman"/>
          <w:sz w:val="24"/>
          <w:szCs w:val="24"/>
        </w:rPr>
      </w:pPr>
      <w:r w:rsidRPr="007B3833">
        <w:rPr>
          <w:rFonts w:ascii="Times New Roman" w:hAnsi="Times New Roman" w:cs="Times New Roman"/>
          <w:sz w:val="24"/>
          <w:szCs w:val="24"/>
        </w:rPr>
        <w:t>- паспорта родителей или одного из родителей (в случае, отсутствия одного из родителей, с приложением заверенной копии документов, подтверждающих указанный случай) или иных законных представителей лица, не достигшего 16-летнего возраста - при отсутствии данных в ЕГРН.</w:t>
      </w:r>
    </w:p>
    <w:p w14:paraId="637EA28A" w14:textId="77777777" w:rsidR="005444E8" w:rsidRPr="007B3833" w:rsidRDefault="005444E8" w:rsidP="005444E8">
      <w:pPr>
        <w:pStyle w:val="tkTekst"/>
        <w:spacing w:line="240" w:lineRule="auto"/>
        <w:rPr>
          <w:rFonts w:ascii="Times New Roman" w:hAnsi="Times New Roman" w:cs="Times New Roman"/>
          <w:sz w:val="24"/>
          <w:szCs w:val="24"/>
        </w:rPr>
      </w:pPr>
      <w:r w:rsidRPr="007B3833">
        <w:rPr>
          <w:rFonts w:ascii="Times New Roman" w:hAnsi="Times New Roman" w:cs="Times New Roman"/>
          <w:sz w:val="24"/>
          <w:szCs w:val="24"/>
          <w:lang w:val="ky-KG"/>
        </w:rPr>
        <w:t xml:space="preserve">- </w:t>
      </w:r>
      <w:r w:rsidRPr="007B3833">
        <w:rPr>
          <w:rFonts w:ascii="Times New Roman" w:hAnsi="Times New Roman" w:cs="Times New Roman"/>
          <w:sz w:val="24"/>
          <w:szCs w:val="24"/>
        </w:rPr>
        <w:t>ходатайство родителей или одного из родителей (в случае отсутствия второго) или иного законного представителя лица, не достигшего 16-летнего возраста, о получении общегражданского паспорта.</w:t>
      </w:r>
    </w:p>
    <w:p w14:paraId="0C2E6C2A" w14:textId="77777777" w:rsidR="005444E8" w:rsidRPr="007B3833" w:rsidRDefault="005444E8" w:rsidP="005444E8">
      <w:pPr>
        <w:pStyle w:val="tkTekst"/>
        <w:spacing w:line="240" w:lineRule="auto"/>
        <w:rPr>
          <w:rFonts w:ascii="Times New Roman" w:hAnsi="Times New Roman" w:cs="Times New Roman"/>
          <w:sz w:val="24"/>
          <w:szCs w:val="24"/>
        </w:rPr>
      </w:pPr>
      <w:r w:rsidRPr="007B3833">
        <w:rPr>
          <w:rFonts w:ascii="Times New Roman" w:hAnsi="Times New Roman" w:cs="Times New Roman"/>
          <w:sz w:val="24"/>
          <w:szCs w:val="24"/>
        </w:rPr>
        <w:t>В случае если один из родителей не может представить такое ходатайство и присутствовать при оформлении документов, представляется нотариально заверенное согласие родителя на получение общегражданского паспорта на гражданина, не достигшего 16-летнего возраста.</w:t>
      </w:r>
    </w:p>
    <w:p w14:paraId="6BF84D8A" w14:textId="77777777" w:rsidR="005444E8" w:rsidRPr="007B3833" w:rsidRDefault="005444E8" w:rsidP="005444E8">
      <w:pPr>
        <w:pStyle w:val="tkTekst"/>
        <w:spacing w:line="240" w:lineRule="auto"/>
        <w:rPr>
          <w:rFonts w:ascii="Times New Roman" w:hAnsi="Times New Roman" w:cs="Times New Roman"/>
          <w:sz w:val="24"/>
          <w:szCs w:val="24"/>
        </w:rPr>
      </w:pPr>
      <w:r w:rsidRPr="007B3833">
        <w:rPr>
          <w:rFonts w:ascii="Times New Roman" w:hAnsi="Times New Roman" w:cs="Times New Roman"/>
          <w:sz w:val="24"/>
          <w:szCs w:val="24"/>
        </w:rPr>
        <w:t>В случае если родители не могут представить такое ходатайство и присутствовать при оформлении документов, представляется их нотариально заверенное согласие и доверенность на представление их интересов на оформление и получение общегражданского паспорта на гражданина, не достигшего 16-летнего возраста.</w:t>
      </w:r>
    </w:p>
    <w:p w14:paraId="2FC38F82" w14:textId="77777777" w:rsidR="005444E8" w:rsidRPr="007B3833" w:rsidRDefault="005444E8" w:rsidP="005444E8">
      <w:pPr>
        <w:pStyle w:val="tkTekst"/>
        <w:spacing w:after="0" w:line="240" w:lineRule="auto"/>
        <w:rPr>
          <w:rFonts w:ascii="Times New Roman" w:hAnsi="Times New Roman" w:cs="Times New Roman"/>
          <w:sz w:val="24"/>
          <w:szCs w:val="24"/>
        </w:rPr>
      </w:pPr>
      <w:r w:rsidRPr="007B3833">
        <w:rPr>
          <w:rFonts w:ascii="Times New Roman" w:hAnsi="Times New Roman" w:cs="Times New Roman"/>
          <w:sz w:val="24"/>
          <w:szCs w:val="24"/>
        </w:rPr>
        <w:t>Оформление заявления от имени родителей/родителя или иного законного представителя лица, не достигшего 16-летнего возраста, допускается на основании нотариально удостоверенной доверенности, где специально предусмотрено полномочие представителя по доверенности на подачу заявления для оформления общегражданского паспорта, об определении принадлежности к гражданству Кыргызской Республики, ходатайства на получение общегражданского паспорта от имени родителей или родителя (в случаях, указанных в абзаце третьем настоящего подпункта) или иного законного представителя и получения изготовленного паспорта.</w:t>
      </w:r>
    </w:p>
    <w:p w14:paraId="7C65491C" w14:textId="77777777" w:rsidR="005444E8" w:rsidRPr="007B3833" w:rsidRDefault="005444E8" w:rsidP="005444E8">
      <w:pPr>
        <w:jc w:val="both"/>
        <w:rPr>
          <w:rFonts w:eastAsia="Calibri"/>
          <w:i/>
          <w:color w:val="000000"/>
          <w:szCs w:val="26"/>
        </w:rPr>
      </w:pPr>
      <w:r w:rsidRPr="007B3833">
        <w:rPr>
          <w:rFonts w:eastAsia="Calibri"/>
          <w:i/>
          <w:color w:val="000000"/>
          <w:szCs w:val="26"/>
        </w:rPr>
        <w:tab/>
        <w:t>2.2 при обращении лица, достигшего 16-летнего возраста:</w:t>
      </w:r>
    </w:p>
    <w:p w14:paraId="54B2C409" w14:textId="77777777" w:rsidR="005444E8" w:rsidRPr="007B3833" w:rsidRDefault="005444E8" w:rsidP="005444E8">
      <w:pPr>
        <w:shd w:val="clear" w:color="auto" w:fill="FFFFFF"/>
        <w:ind w:left="284" w:firstLine="567"/>
        <w:jc w:val="both"/>
        <w:rPr>
          <w:color w:val="000000" w:themeColor="text1"/>
        </w:rPr>
      </w:pPr>
      <w:r w:rsidRPr="007B3833">
        <w:rPr>
          <w:color w:val="000000" w:themeColor="text1"/>
          <w:lang w:val="ky-KG"/>
        </w:rPr>
        <w:t xml:space="preserve">- </w:t>
      </w:r>
      <w:r w:rsidRPr="007B3833">
        <w:rPr>
          <w:color w:val="000000" w:themeColor="text1"/>
        </w:rPr>
        <w:t>ID-карта или свидетельство о рождении либо выписку из актовой записи о рождении - при отсутствии данных в ЕГРН или отсутствии возможности представить указанные документы в цифровом формате посредством мобильного приложения "Тундук";</w:t>
      </w:r>
    </w:p>
    <w:p w14:paraId="691779B0" w14:textId="77777777" w:rsidR="005444E8" w:rsidRPr="007B3833" w:rsidRDefault="005444E8" w:rsidP="005444E8">
      <w:pPr>
        <w:jc w:val="both"/>
        <w:rPr>
          <w:rFonts w:eastAsia="Calibri"/>
          <w:i/>
          <w:color w:val="000000"/>
          <w:szCs w:val="26"/>
        </w:rPr>
      </w:pPr>
      <w:r w:rsidRPr="007B3833">
        <w:rPr>
          <w:rFonts w:eastAsia="Calibri"/>
          <w:i/>
          <w:color w:val="000000"/>
          <w:szCs w:val="26"/>
        </w:rPr>
        <w:tab/>
        <w:t>2.3 при обращении гражданина, осуществляющего обмен общегражданского паспорта:</w:t>
      </w:r>
    </w:p>
    <w:p w14:paraId="44A44EC5" w14:textId="77777777" w:rsidR="005444E8" w:rsidRPr="007B3833" w:rsidRDefault="005444E8" w:rsidP="005444E8">
      <w:pPr>
        <w:jc w:val="both"/>
        <w:rPr>
          <w:rFonts w:eastAsia="Calibri"/>
          <w:color w:val="000000"/>
          <w:szCs w:val="26"/>
        </w:rPr>
      </w:pPr>
      <w:r w:rsidRPr="007B3833">
        <w:rPr>
          <w:rFonts w:eastAsia="Calibri"/>
          <w:color w:val="000000"/>
          <w:szCs w:val="26"/>
        </w:rPr>
        <w:tab/>
        <w:t>а) в связи с окончанием страниц для визовых отметок, по истечении срока действия:</w:t>
      </w:r>
    </w:p>
    <w:p w14:paraId="6E6EC2BD" w14:textId="77777777" w:rsidR="005444E8" w:rsidRPr="007B3833" w:rsidRDefault="005444E8" w:rsidP="005444E8">
      <w:pPr>
        <w:jc w:val="both"/>
        <w:rPr>
          <w:rFonts w:eastAsia="Calibri"/>
          <w:color w:val="000000"/>
          <w:szCs w:val="26"/>
        </w:rPr>
      </w:pPr>
      <w:r w:rsidRPr="007B3833">
        <w:rPr>
          <w:rFonts w:eastAsia="Calibri"/>
          <w:color w:val="000000"/>
          <w:szCs w:val="26"/>
        </w:rPr>
        <w:tab/>
        <w:t>- общегражданский паспорт, подлежащий обмену;</w:t>
      </w:r>
    </w:p>
    <w:p w14:paraId="2A31D16F" w14:textId="77777777" w:rsidR="005444E8" w:rsidRPr="007B3833" w:rsidRDefault="005444E8" w:rsidP="005444E8">
      <w:pPr>
        <w:jc w:val="both"/>
        <w:rPr>
          <w:rFonts w:eastAsia="Calibri"/>
          <w:color w:val="000000"/>
          <w:szCs w:val="26"/>
        </w:rPr>
      </w:pPr>
      <w:r w:rsidRPr="007B3833">
        <w:rPr>
          <w:rFonts w:eastAsia="Calibri"/>
          <w:color w:val="000000"/>
          <w:szCs w:val="26"/>
        </w:rPr>
        <w:tab/>
        <w:t>б) в связи с изменением персональных данных или обнаружения ошибочно произведенных в общегражданском паспорте записей:</w:t>
      </w:r>
    </w:p>
    <w:p w14:paraId="543C6411" w14:textId="77777777" w:rsidR="005444E8" w:rsidRPr="007B3833" w:rsidRDefault="005444E8" w:rsidP="005444E8">
      <w:pPr>
        <w:jc w:val="both"/>
        <w:rPr>
          <w:rFonts w:eastAsia="Calibri"/>
          <w:color w:val="000000"/>
          <w:szCs w:val="26"/>
        </w:rPr>
      </w:pPr>
      <w:r w:rsidRPr="007B3833">
        <w:rPr>
          <w:rFonts w:eastAsia="Calibri"/>
          <w:color w:val="000000"/>
          <w:szCs w:val="26"/>
        </w:rPr>
        <w:tab/>
        <w:t>- общегражданский паспорт, подлежащий обмену;</w:t>
      </w:r>
    </w:p>
    <w:p w14:paraId="2BD7CABA" w14:textId="77777777" w:rsidR="005444E8" w:rsidRPr="007B3833" w:rsidRDefault="005444E8" w:rsidP="005444E8">
      <w:pPr>
        <w:jc w:val="both"/>
        <w:rPr>
          <w:rFonts w:eastAsia="Calibri"/>
          <w:color w:val="000000"/>
          <w:szCs w:val="26"/>
        </w:rPr>
      </w:pPr>
      <w:r w:rsidRPr="007B3833">
        <w:rPr>
          <w:rFonts w:eastAsia="Calibri"/>
          <w:color w:val="000000"/>
          <w:szCs w:val="26"/>
        </w:rPr>
        <w:tab/>
        <w:t>- свидетельство о рождении либо свидетельство о перемене фамилии, имени, отчества (при перемене фамилии, имени, отчества), свидетельство о регистрации или расторжении брака (при заключении, расторжении брака), свидетельство о смерти супруги (супруга) (в случае смерти супруга (супруги) или выписка из актовой записи – при отсутствии данных в ЕГРН, или в случае отсутствия формы № 1 на ранее выданный паспорт образца 2004 года или 1994 года;</w:t>
      </w:r>
    </w:p>
    <w:p w14:paraId="1089004A" w14:textId="77777777" w:rsidR="005444E8" w:rsidRPr="007B3833" w:rsidRDefault="005444E8" w:rsidP="005444E8">
      <w:pPr>
        <w:tabs>
          <w:tab w:val="left" w:pos="3402"/>
          <w:tab w:val="left" w:pos="3544"/>
        </w:tabs>
        <w:jc w:val="both"/>
        <w:rPr>
          <w:rFonts w:eastAsia="Calibri"/>
          <w:color w:val="000000"/>
          <w:szCs w:val="26"/>
        </w:rPr>
      </w:pPr>
      <w:r w:rsidRPr="007B3833">
        <w:rPr>
          <w:rFonts w:eastAsia="Calibri"/>
          <w:color w:val="000000"/>
          <w:szCs w:val="26"/>
        </w:rPr>
        <w:t xml:space="preserve">            в) в случае порчи общегражданского паспорта - испорченный общегражданский паспорт, подлежащий обмену.</w:t>
      </w:r>
    </w:p>
    <w:p w14:paraId="72DCCBA1" w14:textId="77777777" w:rsidR="005444E8" w:rsidRPr="007B3833" w:rsidRDefault="005444E8" w:rsidP="005444E8">
      <w:pPr>
        <w:tabs>
          <w:tab w:val="left" w:pos="3402"/>
          <w:tab w:val="left" w:pos="3544"/>
        </w:tabs>
        <w:jc w:val="both"/>
        <w:rPr>
          <w:rFonts w:eastAsia="Calibri"/>
          <w:color w:val="000000"/>
          <w:szCs w:val="26"/>
        </w:rPr>
      </w:pPr>
      <w:r w:rsidRPr="007B3833">
        <w:rPr>
          <w:rFonts w:eastAsia="Calibri"/>
          <w:color w:val="000000"/>
          <w:szCs w:val="26"/>
          <w:lang w:val="ky-KG"/>
        </w:rPr>
        <w:t xml:space="preserve">             </w:t>
      </w:r>
      <w:r w:rsidRPr="007B3833">
        <w:rPr>
          <w:rFonts w:eastAsia="Calibri"/>
          <w:color w:val="000000"/>
          <w:szCs w:val="26"/>
        </w:rPr>
        <w:t>При невозможности установления личности заявителя и реквизитов общегражданского паспорта (при отсутствии данных в ЕГРН) сотрудником территориального подразделения проводится проверка факта выдачи испорченного общегражданского паспорта на основании формы № 1 на ранее выданный общегражданский паспорт;</w:t>
      </w:r>
    </w:p>
    <w:p w14:paraId="1B7CDAE6" w14:textId="77777777" w:rsidR="005444E8" w:rsidRPr="007B3833" w:rsidRDefault="005444E8" w:rsidP="005444E8">
      <w:pPr>
        <w:jc w:val="both"/>
        <w:rPr>
          <w:rFonts w:eastAsia="Calibri"/>
          <w:i/>
          <w:color w:val="000000"/>
          <w:szCs w:val="26"/>
        </w:rPr>
      </w:pPr>
      <w:r w:rsidRPr="007B3833">
        <w:rPr>
          <w:rFonts w:eastAsia="Calibri"/>
          <w:i/>
          <w:color w:val="000000"/>
          <w:szCs w:val="26"/>
        </w:rPr>
        <w:tab/>
        <w:t>2.4 При получении второго общегражданского паспорта по желанию заявителя либо в связи с окончанием визовых страниц и наличия действующей визы иностранного государства в общегражданском паспорте, срок действия которого истек либо истекает - заявление заявителя о выдаче второго общегражданского паспорта, в котором указываются причины получения второго общегражданского паспорта.</w:t>
      </w:r>
    </w:p>
    <w:p w14:paraId="1FE66354" w14:textId="77777777" w:rsidR="005444E8" w:rsidRPr="007B3833" w:rsidRDefault="005444E8" w:rsidP="005444E8">
      <w:pPr>
        <w:jc w:val="both"/>
        <w:rPr>
          <w:rFonts w:eastAsia="Calibri"/>
          <w:i/>
          <w:color w:val="000000"/>
          <w:szCs w:val="26"/>
        </w:rPr>
      </w:pPr>
      <w:r w:rsidRPr="007B3833">
        <w:rPr>
          <w:rFonts w:eastAsia="Calibri"/>
          <w:i/>
          <w:color w:val="000000"/>
          <w:szCs w:val="26"/>
        </w:rPr>
        <w:tab/>
        <w:t>2.5 при утрате общегражданского паспорта:</w:t>
      </w:r>
    </w:p>
    <w:p w14:paraId="647D42B6" w14:textId="77777777" w:rsidR="005444E8" w:rsidRPr="007B3833" w:rsidRDefault="005444E8" w:rsidP="005444E8">
      <w:pPr>
        <w:tabs>
          <w:tab w:val="left" w:pos="709"/>
        </w:tabs>
        <w:jc w:val="both"/>
        <w:rPr>
          <w:rFonts w:eastAsia="Calibri"/>
          <w:strike/>
          <w:color w:val="000000"/>
          <w:szCs w:val="26"/>
        </w:rPr>
      </w:pPr>
      <w:r w:rsidRPr="007B3833">
        <w:rPr>
          <w:rFonts w:eastAsia="Calibri"/>
          <w:i/>
          <w:color w:val="000000"/>
          <w:szCs w:val="26"/>
          <w:lang w:val="ky-KG"/>
        </w:rPr>
        <w:tab/>
        <w:t xml:space="preserve">- </w:t>
      </w:r>
      <w:r w:rsidRPr="007B3833">
        <w:rPr>
          <w:color w:val="000000" w:themeColor="text1"/>
        </w:rPr>
        <w:t>заявление заявителя о выдаче общегражданского паспорта взамен утраченного.</w:t>
      </w:r>
    </w:p>
    <w:p w14:paraId="34753EF9" w14:textId="77777777" w:rsidR="005444E8" w:rsidRPr="007B3833" w:rsidRDefault="005444E8" w:rsidP="005444E8">
      <w:pPr>
        <w:ind w:firstLine="567"/>
        <w:jc w:val="both"/>
        <w:rPr>
          <w:b/>
          <w:color w:val="0D0D0D"/>
        </w:rPr>
      </w:pPr>
      <w:r w:rsidRPr="007B3833">
        <w:rPr>
          <w:b/>
        </w:rPr>
        <w:t xml:space="preserve">3. </w:t>
      </w:r>
      <w:r w:rsidRPr="007B3833">
        <w:rPr>
          <w:b/>
          <w:color w:val="0D0D0D"/>
        </w:rPr>
        <w:t xml:space="preserve"> Перечень документов, необходимых для государственной регистрации рождения:</w:t>
      </w:r>
    </w:p>
    <w:p w14:paraId="10FD9DCB" w14:textId="77777777" w:rsidR="005444E8" w:rsidRPr="007B3833" w:rsidRDefault="005444E8" w:rsidP="005444E8">
      <w:pPr>
        <w:ind w:firstLine="567"/>
        <w:jc w:val="both"/>
      </w:pPr>
      <w:r w:rsidRPr="007B3833">
        <w:t xml:space="preserve">Для регистрации </w:t>
      </w:r>
      <w:r w:rsidRPr="007B3833">
        <w:rPr>
          <w:lang w:val="ky-KG"/>
        </w:rPr>
        <w:t xml:space="preserve">актов гражданского состояния </w:t>
      </w:r>
      <w:r w:rsidRPr="007B3833">
        <w:t>заявителям (заявителю) необходимо предъявить один из нижеследующих документов, удостоверяющих личность:</w:t>
      </w:r>
    </w:p>
    <w:p w14:paraId="6C9B2539" w14:textId="77777777" w:rsidR="005444E8" w:rsidRPr="007B3833" w:rsidRDefault="005444E8" w:rsidP="005444E8">
      <w:pPr>
        <w:ind w:firstLine="567"/>
        <w:jc w:val="both"/>
        <w:rPr>
          <w:i/>
        </w:rPr>
      </w:pPr>
      <w:r w:rsidRPr="007B3833">
        <w:rPr>
          <w:i/>
        </w:rPr>
        <w:t xml:space="preserve"> Для граждан Кыргызской Республики:</w:t>
      </w:r>
    </w:p>
    <w:p w14:paraId="16EFE98E" w14:textId="77777777" w:rsidR="005444E8" w:rsidRPr="007B3833" w:rsidRDefault="005444E8" w:rsidP="005444E8">
      <w:pPr>
        <w:ind w:firstLine="567"/>
        <w:jc w:val="both"/>
      </w:pPr>
      <w:r w:rsidRPr="007B3833">
        <w:t>- паспорт гражданина Кыргызской Республики (ID-карта);</w:t>
      </w:r>
    </w:p>
    <w:p w14:paraId="0CDFAB28" w14:textId="77777777" w:rsidR="005444E8" w:rsidRPr="007B3833" w:rsidRDefault="005444E8" w:rsidP="005444E8">
      <w:pPr>
        <w:ind w:firstLine="567"/>
        <w:jc w:val="both"/>
      </w:pPr>
      <w:r w:rsidRPr="007B3833">
        <w:t>- общегражданский паспорт с отметкой о принятии на консульский учет (при наличии свидетельства о рождении);</w:t>
      </w:r>
    </w:p>
    <w:p w14:paraId="7BB5C457" w14:textId="77777777" w:rsidR="005444E8" w:rsidRPr="007B3833" w:rsidRDefault="005444E8" w:rsidP="005444E8">
      <w:pPr>
        <w:ind w:firstLine="567"/>
        <w:jc w:val="both"/>
        <w:rPr>
          <w:lang w:val="ky-KG"/>
        </w:rPr>
      </w:pPr>
      <w:r w:rsidRPr="007B3833">
        <w:t>- удостоверение личности офицера</w:t>
      </w:r>
      <w:r w:rsidRPr="007B3833">
        <w:rPr>
          <w:lang w:val="ky-KG"/>
        </w:rPr>
        <w:t>;</w:t>
      </w:r>
    </w:p>
    <w:p w14:paraId="073A4142" w14:textId="77777777" w:rsidR="005444E8" w:rsidRPr="007B3833" w:rsidRDefault="005444E8" w:rsidP="005444E8">
      <w:pPr>
        <w:ind w:left="284" w:firstLine="567"/>
        <w:jc w:val="both"/>
        <w:rPr>
          <w:lang w:val="ky-KG"/>
        </w:rPr>
      </w:pPr>
      <w:r w:rsidRPr="007B3833">
        <w:rPr>
          <w:lang w:val="ky-KG"/>
        </w:rPr>
        <w:t xml:space="preserve">- </w:t>
      </w:r>
      <w:r w:rsidRPr="007B3833">
        <w:t>документ, удостоверяющий личность, в цифровом формате посредством мобильного приложения "Тундук</w:t>
      </w:r>
      <w:r w:rsidRPr="007B3833">
        <w:rPr>
          <w:lang w:val="ky-KG"/>
        </w:rPr>
        <w:t>”</w:t>
      </w:r>
      <w:r w:rsidRPr="007B3833">
        <w:t>.</w:t>
      </w:r>
    </w:p>
    <w:p w14:paraId="60E639FF" w14:textId="77777777" w:rsidR="005444E8" w:rsidRPr="007B3833" w:rsidRDefault="005444E8" w:rsidP="005444E8">
      <w:pPr>
        <w:ind w:firstLine="567"/>
        <w:jc w:val="both"/>
        <w:rPr>
          <w:i/>
        </w:rPr>
      </w:pPr>
      <w:r w:rsidRPr="007B3833">
        <w:rPr>
          <w:i/>
        </w:rPr>
        <w:t>Для иностранных граждан:</w:t>
      </w:r>
    </w:p>
    <w:p w14:paraId="7B4BCE3D" w14:textId="77777777" w:rsidR="005444E8" w:rsidRPr="007B3833" w:rsidRDefault="005444E8" w:rsidP="005444E8">
      <w:pPr>
        <w:ind w:firstLine="567"/>
        <w:jc w:val="both"/>
        <w:rPr>
          <w:rFonts w:eastAsia="Calibri"/>
        </w:rPr>
      </w:pPr>
      <w:r w:rsidRPr="007B3833">
        <w:t>- паспорт иностранного гражданина, с нотариально заверенным переводом на государственный/официальный язык;</w:t>
      </w:r>
    </w:p>
    <w:p w14:paraId="2633FBDD" w14:textId="77777777" w:rsidR="005444E8" w:rsidRPr="007B3833" w:rsidRDefault="005444E8" w:rsidP="005444E8">
      <w:pPr>
        <w:ind w:firstLine="567"/>
        <w:jc w:val="both"/>
      </w:pPr>
      <w:r w:rsidRPr="007B3833">
        <w:rPr>
          <w:rFonts w:eastAsia="Calibri"/>
        </w:rPr>
        <w:t>-</w:t>
      </w:r>
      <w:r w:rsidRPr="007B3833">
        <w:t>вид на жительство для лиц без гражданства</w:t>
      </w:r>
      <w:r w:rsidRPr="007B3833">
        <w:rPr>
          <w:rFonts w:eastAsia="Calibri"/>
        </w:rPr>
        <w:t>;</w:t>
      </w:r>
    </w:p>
    <w:p w14:paraId="335210F2" w14:textId="77777777" w:rsidR="005444E8" w:rsidRPr="007B3833" w:rsidRDefault="005444E8" w:rsidP="005444E8">
      <w:pPr>
        <w:ind w:firstLine="567"/>
        <w:jc w:val="both"/>
        <w:rPr>
          <w:b/>
        </w:rPr>
      </w:pPr>
      <w:r w:rsidRPr="007B3833">
        <w:t>- удостоверение кайрылмана.</w:t>
      </w:r>
    </w:p>
    <w:p w14:paraId="6E60EE93" w14:textId="77777777" w:rsidR="005444E8" w:rsidRPr="007B3833" w:rsidRDefault="005444E8" w:rsidP="005444E8">
      <w:pPr>
        <w:ind w:firstLine="567"/>
        <w:jc w:val="both"/>
        <w:rPr>
          <w:color w:val="0D0D0D"/>
          <w:lang w:val="ky-KG"/>
        </w:rPr>
      </w:pPr>
      <w:r w:rsidRPr="007B3833">
        <w:rPr>
          <w:color w:val="0D0D0D"/>
          <w:lang w:val="ky-KG"/>
        </w:rPr>
        <w:t>- удостоверение беженца.</w:t>
      </w:r>
    </w:p>
    <w:p w14:paraId="17AD755E" w14:textId="77777777" w:rsidR="005444E8" w:rsidRPr="007B3833" w:rsidRDefault="005444E8" w:rsidP="005444E8">
      <w:pPr>
        <w:ind w:firstLine="567"/>
        <w:jc w:val="both"/>
        <w:rPr>
          <w:i/>
          <w:color w:val="0D0D0D"/>
        </w:rPr>
      </w:pPr>
      <w:r w:rsidRPr="007B3833">
        <w:rPr>
          <w:i/>
          <w:color w:val="0D0D0D"/>
        </w:rPr>
        <w:t>3.1 Перечень документов, предоставляемых при регистрации рождения ребенка, родители которых состоят в зарегистрированном браке:</w:t>
      </w:r>
    </w:p>
    <w:p w14:paraId="747C4347" w14:textId="77777777" w:rsidR="005444E8" w:rsidRPr="007B3833" w:rsidRDefault="005444E8" w:rsidP="005444E8">
      <w:pPr>
        <w:ind w:firstLine="567"/>
        <w:jc w:val="both"/>
        <w:rPr>
          <w:color w:val="0D0D0D"/>
        </w:rPr>
      </w:pPr>
      <w:r w:rsidRPr="007B3833">
        <w:rPr>
          <w:color w:val="0D0D0D"/>
        </w:rPr>
        <w:t>- справка медицинского учреждения или частнопрактикующего врача о рождении ребенка;</w:t>
      </w:r>
    </w:p>
    <w:p w14:paraId="5E2DFA78" w14:textId="77777777" w:rsidR="005444E8" w:rsidRPr="007B3833" w:rsidRDefault="005444E8" w:rsidP="005444E8">
      <w:pPr>
        <w:ind w:firstLine="567"/>
        <w:jc w:val="both"/>
        <w:rPr>
          <w:color w:val="0D0D0D"/>
        </w:rPr>
      </w:pPr>
      <w:r w:rsidRPr="007B3833">
        <w:rPr>
          <w:color w:val="0D0D0D"/>
        </w:rPr>
        <w:t>- свидетельство о заключении брака.</w:t>
      </w:r>
    </w:p>
    <w:p w14:paraId="24EEBB37" w14:textId="77777777" w:rsidR="005444E8" w:rsidRPr="007B3833" w:rsidRDefault="005444E8" w:rsidP="005444E8">
      <w:pPr>
        <w:ind w:firstLine="567"/>
        <w:jc w:val="both"/>
        <w:rPr>
          <w:i/>
          <w:color w:val="0D0D0D"/>
        </w:rPr>
      </w:pPr>
      <w:r w:rsidRPr="007B3833">
        <w:rPr>
          <w:i/>
          <w:color w:val="0D0D0D"/>
        </w:rPr>
        <w:t>3.2 Перечень документов при регистрации рождения ребенка по заявлению матери, не состоящей в зарегистрированном браке (мать-одиночка):</w:t>
      </w:r>
    </w:p>
    <w:p w14:paraId="7590FCDA" w14:textId="77777777" w:rsidR="005444E8" w:rsidRPr="007B3833" w:rsidRDefault="005444E8" w:rsidP="005444E8">
      <w:pPr>
        <w:ind w:firstLine="567"/>
        <w:jc w:val="both"/>
        <w:rPr>
          <w:color w:val="0D0D0D"/>
        </w:rPr>
      </w:pPr>
      <w:r w:rsidRPr="007B3833">
        <w:rPr>
          <w:color w:val="0D0D0D"/>
        </w:rPr>
        <w:t>- справка медицинского учреждения или частнопрактикующего врача о рождении ребенка;</w:t>
      </w:r>
    </w:p>
    <w:p w14:paraId="56412929" w14:textId="77777777" w:rsidR="005444E8" w:rsidRPr="007B3833" w:rsidRDefault="005444E8" w:rsidP="005444E8">
      <w:pPr>
        <w:ind w:firstLine="567"/>
        <w:jc w:val="both"/>
        <w:rPr>
          <w:i/>
          <w:color w:val="0D0D0D"/>
        </w:rPr>
      </w:pPr>
      <w:r w:rsidRPr="007B3833">
        <w:rPr>
          <w:i/>
          <w:color w:val="0D0D0D"/>
        </w:rPr>
        <w:t>3.3 Перечень документов при регистрации рождения ребенка, достигшего возраста одного года и более:</w:t>
      </w:r>
    </w:p>
    <w:p w14:paraId="1CD4EE60" w14:textId="77777777" w:rsidR="005444E8" w:rsidRPr="007B3833" w:rsidRDefault="005444E8" w:rsidP="005444E8">
      <w:pPr>
        <w:ind w:firstLine="567"/>
        <w:jc w:val="both"/>
        <w:rPr>
          <w:b/>
          <w:color w:val="0D0D0D"/>
          <w:lang w:val="ky-KG"/>
        </w:rPr>
      </w:pPr>
      <w:r w:rsidRPr="007B3833">
        <w:rPr>
          <w:b/>
          <w:color w:val="0D0D0D"/>
          <w:lang w:val="ky-KG"/>
        </w:rPr>
        <w:t>-</w:t>
      </w:r>
      <w:r w:rsidRPr="007B3833">
        <w:rPr>
          <w:b/>
          <w:color w:val="0D0D0D"/>
        </w:rPr>
        <w:t xml:space="preserve"> </w:t>
      </w:r>
      <w:r w:rsidRPr="007B3833">
        <w:rPr>
          <w:color w:val="0D0D0D"/>
        </w:rPr>
        <w:t>справка медицинского учреждения или частнопрактикующего врача о рождении ребенка;</w:t>
      </w:r>
    </w:p>
    <w:p w14:paraId="2FC9A29B" w14:textId="77777777" w:rsidR="005444E8" w:rsidRPr="007B3833" w:rsidRDefault="005444E8" w:rsidP="005444E8">
      <w:pPr>
        <w:ind w:firstLine="567"/>
        <w:jc w:val="both"/>
        <w:rPr>
          <w:color w:val="0D0D0D"/>
        </w:rPr>
      </w:pPr>
      <w:r w:rsidRPr="007B3833">
        <w:rPr>
          <w:color w:val="0D0D0D"/>
        </w:rPr>
        <w:t>- свидетельство о браке родителей (если брак заключен);</w:t>
      </w:r>
    </w:p>
    <w:p w14:paraId="656FE3F5" w14:textId="77777777" w:rsidR="005444E8" w:rsidRPr="00361EA9" w:rsidRDefault="005444E8" w:rsidP="005444E8">
      <w:pPr>
        <w:ind w:firstLine="567"/>
        <w:jc w:val="both"/>
        <w:rPr>
          <w:b/>
        </w:rPr>
      </w:pPr>
      <w:r w:rsidRPr="007B3833">
        <w:rPr>
          <w:b/>
        </w:rPr>
        <w:t xml:space="preserve">4. </w:t>
      </w:r>
      <w:r w:rsidRPr="007B3833">
        <w:rPr>
          <w:b/>
          <w:color w:val="0D0D0D"/>
        </w:rPr>
        <w:t xml:space="preserve">Перечень документов, необходимых для </w:t>
      </w:r>
      <w:r w:rsidRPr="00361EA9">
        <w:rPr>
          <w:b/>
        </w:rPr>
        <w:t>регистрации заключения брака:</w:t>
      </w:r>
    </w:p>
    <w:p w14:paraId="10890B11" w14:textId="77777777" w:rsidR="005444E8" w:rsidRPr="00361EA9" w:rsidRDefault="005444E8" w:rsidP="005444E8">
      <w:pPr>
        <w:ind w:firstLine="567"/>
        <w:jc w:val="both"/>
      </w:pPr>
      <w:r w:rsidRPr="00361EA9">
        <w:t>- совместное заявление лиц, вступающих в брак в электронном виде;</w:t>
      </w:r>
    </w:p>
    <w:p w14:paraId="747A5594" w14:textId="77777777" w:rsidR="005444E8" w:rsidRPr="00361EA9" w:rsidRDefault="005444E8" w:rsidP="005444E8">
      <w:pPr>
        <w:ind w:firstLine="567"/>
        <w:jc w:val="both"/>
      </w:pPr>
      <w:r w:rsidRPr="00361EA9">
        <w:t>- отдельные заявления лиц, вступающих в брак, в случае если подача совместного заявления не представляется возможной;</w:t>
      </w:r>
    </w:p>
    <w:p w14:paraId="1431F6C5" w14:textId="77777777" w:rsidR="005444E8" w:rsidRPr="00361EA9" w:rsidRDefault="005444E8" w:rsidP="005444E8">
      <w:pPr>
        <w:ind w:firstLine="567"/>
        <w:jc w:val="both"/>
      </w:pPr>
      <w:r w:rsidRPr="00361EA9">
        <w:t>- документы, удостоверяющие личности вступающих в брак  или документы, удостоверяющие личность, в цифровом формате посредством мобильного приложения "Тундук";</w:t>
      </w:r>
    </w:p>
    <w:p w14:paraId="5BD49B89" w14:textId="77777777" w:rsidR="005444E8" w:rsidRPr="00361EA9" w:rsidRDefault="005444E8" w:rsidP="005444E8">
      <w:pPr>
        <w:ind w:firstLine="567"/>
        <w:jc w:val="both"/>
      </w:pPr>
      <w:r w:rsidRPr="00361EA9">
        <w:t>-свидетельство о расторжении брака, в случае если одно из лиц ранее состояло в браке (при отсутствии в ЕГРН);</w:t>
      </w:r>
    </w:p>
    <w:p w14:paraId="065FCAEA" w14:textId="77777777" w:rsidR="005444E8" w:rsidRPr="00361EA9" w:rsidRDefault="005444E8" w:rsidP="005444E8">
      <w:pPr>
        <w:ind w:firstLine="567"/>
        <w:jc w:val="both"/>
      </w:pPr>
      <w:r w:rsidRPr="00361EA9">
        <w:t>- свидетельство о смерти, в случае смерти одного из супругов в предыдущем браке(при отсутствии в ЕГРН);</w:t>
      </w:r>
    </w:p>
    <w:p w14:paraId="23F814F4" w14:textId="77777777" w:rsidR="005444E8" w:rsidRPr="00361EA9" w:rsidRDefault="005444E8" w:rsidP="005444E8">
      <w:pPr>
        <w:ind w:firstLine="567"/>
        <w:jc w:val="both"/>
      </w:pPr>
      <w:r w:rsidRPr="00361EA9">
        <w:t>- решение органов местного самоуправления на основании заключения территориального подразделения уполномоченного государственного органа по защите детей в случае, если одно из лиц, вступающих в брак, является несовершеннолетним.</w:t>
      </w:r>
    </w:p>
    <w:p w14:paraId="7F4892FA" w14:textId="77777777" w:rsidR="005444E8" w:rsidRPr="00361EA9" w:rsidRDefault="005444E8" w:rsidP="005444E8">
      <w:pPr>
        <w:ind w:firstLine="567"/>
        <w:jc w:val="both"/>
      </w:pPr>
      <w:r w:rsidRPr="00361EA9">
        <w:t>Государственная регистрация заключения брака производится в день подачи заявления при наличии особых обстоятельств:</w:t>
      </w:r>
    </w:p>
    <w:p w14:paraId="1E3B85D2" w14:textId="77777777" w:rsidR="005444E8" w:rsidRPr="00361EA9" w:rsidRDefault="005444E8" w:rsidP="005444E8">
      <w:pPr>
        <w:ind w:firstLine="567"/>
        <w:jc w:val="both"/>
      </w:pPr>
      <w:r w:rsidRPr="00361EA9">
        <w:t>- беременности;</w:t>
      </w:r>
    </w:p>
    <w:p w14:paraId="6C898CA6" w14:textId="77777777" w:rsidR="005444E8" w:rsidRPr="00361EA9" w:rsidRDefault="005444E8" w:rsidP="005444E8">
      <w:pPr>
        <w:ind w:firstLine="567"/>
        <w:jc w:val="both"/>
      </w:pPr>
      <w:r w:rsidRPr="00361EA9">
        <w:t>- рождении ребенка;</w:t>
      </w:r>
    </w:p>
    <w:p w14:paraId="73E5A174" w14:textId="77777777" w:rsidR="005444E8" w:rsidRPr="00361EA9" w:rsidRDefault="005444E8" w:rsidP="005444E8">
      <w:pPr>
        <w:ind w:firstLine="567"/>
        <w:jc w:val="both"/>
      </w:pPr>
      <w:r w:rsidRPr="00361EA9">
        <w:t>- непосредственной угрозы жизни одной из сторон (в случаях тяжелого заболевания одного из вступающих в брак).</w:t>
      </w:r>
    </w:p>
    <w:p w14:paraId="4B6FE7BC" w14:textId="77777777" w:rsidR="005444E8" w:rsidRPr="00361EA9" w:rsidRDefault="005444E8" w:rsidP="005444E8">
      <w:pPr>
        <w:ind w:firstLine="567"/>
        <w:jc w:val="both"/>
      </w:pPr>
      <w:r w:rsidRPr="00361EA9">
        <w:t>При этом в данных случаях дополнительно предоставляются следующие документы:</w:t>
      </w:r>
    </w:p>
    <w:p w14:paraId="1F19F63C" w14:textId="77777777" w:rsidR="005444E8" w:rsidRPr="00361EA9" w:rsidRDefault="005444E8" w:rsidP="005444E8">
      <w:pPr>
        <w:ind w:firstLine="567"/>
        <w:jc w:val="both"/>
      </w:pPr>
      <w:r w:rsidRPr="00361EA9">
        <w:t>- справка о беременности с медицинского учреждения;</w:t>
      </w:r>
    </w:p>
    <w:p w14:paraId="42081498" w14:textId="77777777" w:rsidR="005444E8" w:rsidRPr="00361EA9" w:rsidRDefault="005444E8" w:rsidP="005444E8">
      <w:pPr>
        <w:ind w:firstLine="567"/>
        <w:jc w:val="both"/>
      </w:pPr>
      <w:r w:rsidRPr="00361EA9">
        <w:t>- свидетельства о рождении общих детей - в случае отсутствия данных в ЕГРН;</w:t>
      </w:r>
    </w:p>
    <w:p w14:paraId="4B0AD8EB" w14:textId="77777777" w:rsidR="005444E8" w:rsidRPr="00361EA9" w:rsidRDefault="005444E8" w:rsidP="005444E8">
      <w:pPr>
        <w:ind w:firstLine="567"/>
        <w:jc w:val="both"/>
      </w:pPr>
      <w:r w:rsidRPr="00361EA9">
        <w:t>- справка о состоянии здоровья (при болезни).</w:t>
      </w:r>
    </w:p>
    <w:p w14:paraId="7A309712" w14:textId="77777777" w:rsidR="005444E8" w:rsidRPr="00361EA9" w:rsidRDefault="005444E8" w:rsidP="005444E8">
      <w:pPr>
        <w:ind w:firstLine="567"/>
        <w:jc w:val="both"/>
      </w:pPr>
      <w:r w:rsidRPr="00361EA9">
        <w:t>Государственная регистрация заключения брака с осужденными лицами, отбывающими наказание в исправительных учреждениях, осуществляется отделом органа записи актов гражданского состояния по месту нахождения исправительного учреждения.</w:t>
      </w:r>
    </w:p>
    <w:p w14:paraId="3520765D" w14:textId="77777777" w:rsidR="005444E8" w:rsidRPr="00361EA9" w:rsidRDefault="005444E8" w:rsidP="005444E8">
      <w:pPr>
        <w:ind w:firstLine="567"/>
        <w:jc w:val="both"/>
      </w:pPr>
      <w:r w:rsidRPr="00361EA9">
        <w:t>Осужденным лицом заполняется заявление о вступлении в брак в части, касающейся его данных. Правильность указанных сведений, подпись осужденного лица с предоставлением соответствующих документов (документ, удостоверяющий личность (паспорт) осужденного, или документ, удостоверяющий личность, в цифровом формате посредством мобильного приложения "Тундук", справка о содержании в данном исправительном учреждении) проверяется и удостоверяется начальником исправительного учреждения.</w:t>
      </w:r>
    </w:p>
    <w:p w14:paraId="3969AC1F" w14:textId="77777777" w:rsidR="005444E8" w:rsidRPr="00361EA9" w:rsidRDefault="005444E8" w:rsidP="005444E8">
      <w:pPr>
        <w:ind w:firstLine="567"/>
        <w:jc w:val="both"/>
      </w:pPr>
      <w:r w:rsidRPr="00361EA9">
        <w:t>Государственная регистрация заключения брака гражданина Кыргызской Республики с иностранным гражданином, лицом без гражданства или беженцем производится органами записи актов гражданского состояния при предоставлении следующих документов:</w:t>
      </w:r>
    </w:p>
    <w:p w14:paraId="25FCEF0A" w14:textId="77777777" w:rsidR="005444E8" w:rsidRPr="00361EA9" w:rsidRDefault="005444E8" w:rsidP="005444E8">
      <w:pPr>
        <w:ind w:firstLine="567"/>
        <w:jc w:val="both"/>
      </w:pPr>
      <w:r w:rsidRPr="00361EA9">
        <w:t>- совместного заявления установленной формы в электронном виде;</w:t>
      </w:r>
    </w:p>
    <w:p w14:paraId="736B1AF0" w14:textId="77777777" w:rsidR="005444E8" w:rsidRPr="00361EA9" w:rsidRDefault="005444E8" w:rsidP="005444E8">
      <w:pPr>
        <w:ind w:firstLine="567"/>
        <w:jc w:val="both"/>
      </w:pPr>
      <w:r w:rsidRPr="00361EA9">
        <w:t>- отдельного нотариально заверенного заявления лица, желающего вступить в брак, не имеющего возможности явиться в орган записи актов гражданского состояния для подачи совместного заявления, при этом заявление, заверенное иностранным нотариусом, должно быть легализовано (апостилировано);</w:t>
      </w:r>
    </w:p>
    <w:p w14:paraId="6EF54DE3" w14:textId="77777777" w:rsidR="005444E8" w:rsidRPr="00361EA9" w:rsidRDefault="005444E8" w:rsidP="005444E8">
      <w:pPr>
        <w:ind w:firstLine="567"/>
        <w:jc w:val="both"/>
      </w:pPr>
      <w:r w:rsidRPr="00361EA9">
        <w:t>- документов, удостоверяющих личность лиц, желающих вступить в брак, или документов, удостоверяющих личность, в цифровом формате посредством мобильного приложения "Тундук";</w:t>
      </w:r>
    </w:p>
    <w:p w14:paraId="53BA0276" w14:textId="77777777" w:rsidR="005444E8" w:rsidRPr="00361EA9" w:rsidRDefault="005444E8" w:rsidP="005444E8">
      <w:pPr>
        <w:ind w:firstLine="567"/>
        <w:jc w:val="both"/>
      </w:pPr>
      <w:r w:rsidRPr="00361EA9">
        <w:t>- справки об отсутствии брака иностранного гражданина, беженца, выданной компетентными органами государства, гражданином которого он является, легализованной в установленном порядке, или при наличии апостиля, с приложением нотариально заверенного перевода, если иное не предусмотрено вступившими в установленном законом порядке в силу международными договорами, участницей которых является Кыргызская Республика. При этом документы, подтверждающие прекращение предыдущего брака (свидетельства о расторжении брака, о смерти, решение суда), не требуются;</w:t>
      </w:r>
    </w:p>
    <w:p w14:paraId="21FD5298" w14:textId="77777777" w:rsidR="005444E8" w:rsidRPr="00361EA9" w:rsidRDefault="005444E8" w:rsidP="005444E8">
      <w:pPr>
        <w:ind w:firstLine="567"/>
        <w:jc w:val="both"/>
      </w:pPr>
      <w:r w:rsidRPr="00361EA9">
        <w:t>- справки об отсутствии брака лица без гражданства, беженца, выданной компетентным органом государства, которым был признан лицом без гражданства, легализованной в установленном порядке, или при наличии апостиля, с приложением нотариально заверенного перевода, если иное не предусмотрено вступившими в установленном законом порядке в силу международными договорами, участницей которых является Кыргызская Республика, за исключением лиц без гражданства, признанных на территории Кыргызской Республики.</w:t>
      </w:r>
    </w:p>
    <w:p w14:paraId="0E565003" w14:textId="77777777" w:rsidR="005444E8" w:rsidRPr="00361EA9" w:rsidRDefault="005444E8" w:rsidP="005444E8">
      <w:pPr>
        <w:ind w:firstLine="567"/>
        <w:jc w:val="both"/>
        <w:rPr>
          <w:b/>
        </w:rPr>
      </w:pPr>
      <w:r>
        <w:rPr>
          <w:b/>
        </w:rPr>
        <w:t>5</w:t>
      </w:r>
      <w:r w:rsidRPr="007B3833">
        <w:rPr>
          <w:b/>
        </w:rPr>
        <w:t xml:space="preserve">. </w:t>
      </w:r>
      <w:r w:rsidRPr="007B3833">
        <w:rPr>
          <w:b/>
          <w:color w:val="0D0D0D"/>
        </w:rPr>
        <w:t xml:space="preserve">Перечень документов, необходимых для </w:t>
      </w:r>
      <w:r w:rsidRPr="00361EA9">
        <w:rPr>
          <w:b/>
        </w:rPr>
        <w:t>регистрации перемены фамилии, имени, отчества:</w:t>
      </w:r>
    </w:p>
    <w:p w14:paraId="20483ECF" w14:textId="77777777" w:rsidR="005444E8" w:rsidRPr="00361EA9" w:rsidRDefault="005444E8" w:rsidP="005444E8">
      <w:pPr>
        <w:ind w:firstLine="567"/>
        <w:jc w:val="both"/>
      </w:pPr>
      <w:r w:rsidRPr="00361EA9">
        <w:t>Государственная регистрация перемены фамилии, имени и отчества в отношении лица, не достигшего возраста шестнадцати лет, производится на основании совместного заявления родителей и при предоставлении следующих документов:</w:t>
      </w:r>
    </w:p>
    <w:p w14:paraId="0E9E5C20" w14:textId="77777777" w:rsidR="005444E8" w:rsidRPr="00361EA9" w:rsidRDefault="005444E8" w:rsidP="005444E8">
      <w:pPr>
        <w:ind w:firstLine="567"/>
        <w:jc w:val="both"/>
      </w:pPr>
      <w:r w:rsidRPr="00361EA9">
        <w:t>- свидетельства о рождении - в случае отсутствия данных в ЕГРН;</w:t>
      </w:r>
    </w:p>
    <w:p w14:paraId="6C40F1B1" w14:textId="77777777" w:rsidR="005444E8" w:rsidRPr="00361EA9" w:rsidRDefault="005444E8" w:rsidP="005444E8">
      <w:pPr>
        <w:ind w:firstLine="567"/>
        <w:jc w:val="both"/>
      </w:pPr>
      <w:r w:rsidRPr="00361EA9">
        <w:t>- документов, удостоверяющих личность родителей или документов, удостоверяющих личность, в цифровом формате посредством мобильного приложения "Тундук" (одного из них);</w:t>
      </w:r>
    </w:p>
    <w:p w14:paraId="12850ABD" w14:textId="77777777" w:rsidR="005444E8" w:rsidRPr="00361EA9" w:rsidRDefault="005444E8" w:rsidP="005444E8">
      <w:pPr>
        <w:ind w:firstLine="567"/>
        <w:jc w:val="both"/>
      </w:pPr>
      <w:r w:rsidRPr="00361EA9">
        <w:t>- свидетельства о заключении брака, если заявитель состоит в браке - в случае отсутствия данных в ЕГРН;</w:t>
      </w:r>
    </w:p>
    <w:p w14:paraId="14F9BCD2" w14:textId="77777777" w:rsidR="005444E8" w:rsidRPr="00361EA9" w:rsidRDefault="005444E8" w:rsidP="005444E8">
      <w:pPr>
        <w:ind w:firstLine="567"/>
        <w:jc w:val="both"/>
      </w:pPr>
      <w:r w:rsidRPr="00361EA9">
        <w:t>- свидетельства об установлении отцовства (при наличии) - в случае отсутствия данных в ЕГРН;</w:t>
      </w:r>
    </w:p>
    <w:p w14:paraId="4BCD74B1" w14:textId="77777777" w:rsidR="005444E8" w:rsidRPr="00361EA9" w:rsidRDefault="005444E8" w:rsidP="005444E8">
      <w:pPr>
        <w:ind w:firstLine="567"/>
        <w:jc w:val="both"/>
      </w:pPr>
      <w:r w:rsidRPr="00361EA9">
        <w:t>- нотариально заверенного согласия одного из родителей (в случае невозможности подачи совместного заявления одного из родителей);</w:t>
      </w:r>
    </w:p>
    <w:p w14:paraId="2402912E" w14:textId="77777777" w:rsidR="005444E8" w:rsidRPr="00361EA9" w:rsidRDefault="005444E8" w:rsidP="005444E8">
      <w:pPr>
        <w:ind w:firstLine="567"/>
        <w:jc w:val="both"/>
      </w:pPr>
      <w:r w:rsidRPr="00361EA9">
        <w:t>- вступившего в законную силу решения суда о признании гражданина безвестно отсутствующим, лишении его родительских прав, признании его недееспособным (учет мнения родителя не обязателен).</w:t>
      </w:r>
    </w:p>
    <w:p w14:paraId="11885440" w14:textId="77777777" w:rsidR="005444E8" w:rsidRPr="00361EA9" w:rsidRDefault="005444E8" w:rsidP="005444E8">
      <w:pPr>
        <w:ind w:firstLine="567"/>
        <w:jc w:val="both"/>
      </w:pPr>
      <w:r w:rsidRPr="00361EA9">
        <w:t>Государственная регистрация перемены фамилии, имени и отчества совершеннолетнего лица или несовершеннолетнего лица, достигшего 16-летнего возраста, документированного паспортом гражданина Кыргызской Республики (ID-карт), производится при предоставлении следующих документов:</w:t>
      </w:r>
    </w:p>
    <w:p w14:paraId="3614DA1E" w14:textId="77777777" w:rsidR="005444E8" w:rsidRPr="00361EA9" w:rsidRDefault="005444E8" w:rsidP="005444E8">
      <w:pPr>
        <w:ind w:firstLine="567"/>
        <w:jc w:val="both"/>
      </w:pPr>
      <w:r w:rsidRPr="00361EA9">
        <w:t>- документа, удостоверяющего личность заявителя (в том числе в цифровом формате посредством мобильного приложения "Тундук"), или документа, удостоверяющего личность, в цифровом формате посредством мобильного приложения "Тундук";</w:t>
      </w:r>
    </w:p>
    <w:p w14:paraId="59007395" w14:textId="77777777" w:rsidR="005444E8" w:rsidRPr="00361EA9" w:rsidRDefault="005444E8" w:rsidP="005444E8">
      <w:pPr>
        <w:ind w:firstLine="567"/>
        <w:jc w:val="both"/>
      </w:pPr>
      <w:r w:rsidRPr="00361EA9">
        <w:t>- свидетельства о рождении заявителя (в случае отсутствия записи акта о рождении в ЕГРН);</w:t>
      </w:r>
    </w:p>
    <w:p w14:paraId="015F0E4C" w14:textId="77777777" w:rsidR="005444E8" w:rsidRPr="00361EA9" w:rsidRDefault="005444E8" w:rsidP="005444E8">
      <w:pPr>
        <w:ind w:firstLine="567"/>
        <w:jc w:val="both"/>
      </w:pPr>
      <w:r w:rsidRPr="00361EA9">
        <w:t>- свидетельства о заключении брака, если заявитель состоит в браке (в случае отсутствия записи акта о заключении брака в ЕГРН);</w:t>
      </w:r>
    </w:p>
    <w:p w14:paraId="36B4340E" w14:textId="77777777" w:rsidR="005444E8" w:rsidRPr="00361EA9" w:rsidRDefault="005444E8" w:rsidP="005444E8">
      <w:pPr>
        <w:ind w:firstLine="567"/>
        <w:jc w:val="both"/>
      </w:pPr>
      <w:r w:rsidRPr="00361EA9">
        <w:t>- свидетельства о рождении несовершеннолетних детей (если у заявителя имеются несовершеннолетние дети) (в случае отсутствия записи акта о рождении в ЕГРН);</w:t>
      </w:r>
    </w:p>
    <w:p w14:paraId="3A3DCAA3" w14:textId="77777777" w:rsidR="005444E8" w:rsidRPr="00361EA9" w:rsidRDefault="005444E8" w:rsidP="005444E8">
      <w:pPr>
        <w:ind w:firstLine="567"/>
        <w:jc w:val="both"/>
      </w:pPr>
      <w:r w:rsidRPr="00361EA9">
        <w:t>- свидетельства о расторжении брака, если заявитель обращается с просьбой о присвоении ему добрачной фамилии, в связи с расторжением брака (в случае отсутствия записи акта о расторжении брака в ЕГРН).</w:t>
      </w:r>
    </w:p>
    <w:p w14:paraId="6F93B471" w14:textId="77777777" w:rsidR="005444E8" w:rsidRPr="00361EA9" w:rsidRDefault="005444E8" w:rsidP="005444E8">
      <w:pPr>
        <w:ind w:firstLine="567"/>
        <w:jc w:val="both"/>
        <w:rPr>
          <w:b/>
        </w:rPr>
      </w:pPr>
      <w:r>
        <w:rPr>
          <w:b/>
          <w:lang w:val="ky-KG"/>
        </w:rPr>
        <w:t>6</w:t>
      </w:r>
      <w:r w:rsidRPr="007B3833">
        <w:rPr>
          <w:b/>
        </w:rPr>
        <w:t xml:space="preserve">. </w:t>
      </w:r>
      <w:r w:rsidRPr="007B3833">
        <w:rPr>
          <w:b/>
          <w:color w:val="0D0D0D"/>
        </w:rPr>
        <w:t xml:space="preserve">Перечень документов, необходимых для </w:t>
      </w:r>
      <w:r w:rsidRPr="00361EA9">
        <w:rPr>
          <w:b/>
        </w:rPr>
        <w:t xml:space="preserve">регистрации </w:t>
      </w:r>
      <w:r w:rsidRPr="004F7D6F">
        <w:rPr>
          <w:b/>
        </w:rPr>
        <w:t>расторжения брака</w:t>
      </w:r>
      <w:r w:rsidRPr="00361EA9">
        <w:rPr>
          <w:b/>
        </w:rPr>
        <w:t>:</w:t>
      </w:r>
    </w:p>
    <w:p w14:paraId="107E3C1A" w14:textId="77777777" w:rsidR="005444E8" w:rsidRPr="00361EA9" w:rsidRDefault="005444E8" w:rsidP="005444E8">
      <w:pPr>
        <w:ind w:firstLine="567"/>
        <w:jc w:val="both"/>
      </w:pPr>
      <w:r>
        <w:t>1) совместное</w:t>
      </w:r>
      <w:r w:rsidRPr="00361EA9">
        <w:t xml:space="preserve"> заявлени</w:t>
      </w:r>
      <w:r>
        <w:rPr>
          <w:lang w:val="ky-KG"/>
        </w:rPr>
        <w:t>е</w:t>
      </w:r>
      <w:r w:rsidRPr="00361EA9">
        <w:t xml:space="preserve"> о расторжении брака супругов, не имеющих общих не совершеннолетних детей и при отсутствии имущественных претензий друг к другу;</w:t>
      </w:r>
    </w:p>
    <w:p w14:paraId="55D47E65" w14:textId="77777777" w:rsidR="005444E8" w:rsidRPr="00361EA9" w:rsidRDefault="005444E8" w:rsidP="005444E8">
      <w:pPr>
        <w:ind w:firstLine="567"/>
        <w:jc w:val="both"/>
      </w:pPr>
      <w:r w:rsidRPr="00361EA9">
        <w:t>2) заявлени</w:t>
      </w:r>
      <w:r>
        <w:rPr>
          <w:lang w:val="ky-KG"/>
        </w:rPr>
        <w:t>е</w:t>
      </w:r>
      <w:r w:rsidRPr="00361EA9">
        <w:t xml:space="preserve"> о расторжении брака, поданного одним из супругов, и вступившего в законную силу решения (приговора) суда в отношении другого супруга, если он признан судом безвестно отсутствующим, недееспособным или осужден за совершение преступления к лишению свободы на срок свыше трех лет;</w:t>
      </w:r>
    </w:p>
    <w:p w14:paraId="5401D76F" w14:textId="77777777" w:rsidR="005444E8" w:rsidRPr="00361EA9" w:rsidRDefault="005444E8" w:rsidP="005444E8">
      <w:pPr>
        <w:ind w:firstLine="567"/>
        <w:jc w:val="both"/>
      </w:pPr>
      <w:r w:rsidRPr="00361EA9">
        <w:t>3) решение суда о расторжении брака, вступившего в законную силу.</w:t>
      </w:r>
    </w:p>
    <w:p w14:paraId="65B2A8FF" w14:textId="77777777" w:rsidR="005444E8" w:rsidRPr="00361EA9" w:rsidRDefault="005444E8" w:rsidP="005444E8">
      <w:pPr>
        <w:ind w:firstLine="567"/>
        <w:jc w:val="both"/>
      </w:pPr>
      <w:r w:rsidRPr="00361EA9">
        <w:t>При этом предоставляются следующие документы:</w:t>
      </w:r>
    </w:p>
    <w:p w14:paraId="120A1927" w14:textId="77777777" w:rsidR="005444E8" w:rsidRPr="00361EA9" w:rsidRDefault="005444E8" w:rsidP="005444E8">
      <w:pPr>
        <w:ind w:firstLine="567"/>
        <w:jc w:val="both"/>
      </w:pPr>
      <w:r w:rsidRPr="00361EA9">
        <w:t>- совместное заявление о расторжении брака в электронном виде;</w:t>
      </w:r>
    </w:p>
    <w:p w14:paraId="2873B0D4" w14:textId="77777777" w:rsidR="005444E8" w:rsidRPr="00361EA9" w:rsidRDefault="005444E8" w:rsidP="005444E8">
      <w:pPr>
        <w:ind w:firstLine="567"/>
        <w:jc w:val="both"/>
      </w:pPr>
      <w:r w:rsidRPr="00361EA9">
        <w:t>- документы, удостоверяющие личность заявителей, или документы, удостоверяющие личность, в цифровом формате посредством мобильного приложения "Тундук";</w:t>
      </w:r>
    </w:p>
    <w:p w14:paraId="79538FAD" w14:textId="77777777" w:rsidR="005444E8" w:rsidRPr="00361EA9" w:rsidRDefault="005444E8" w:rsidP="005444E8">
      <w:pPr>
        <w:ind w:firstLine="567"/>
        <w:jc w:val="both"/>
      </w:pPr>
      <w:r w:rsidRPr="00361EA9">
        <w:t>- свидетельство о заключении брака.</w:t>
      </w:r>
    </w:p>
    <w:p w14:paraId="15BBD7D0" w14:textId="77777777" w:rsidR="005444E8" w:rsidRPr="00361EA9" w:rsidRDefault="005444E8" w:rsidP="005444E8">
      <w:pPr>
        <w:ind w:firstLine="567"/>
        <w:jc w:val="both"/>
      </w:pPr>
      <w:r w:rsidRPr="00361EA9">
        <w:t xml:space="preserve">В случае, если один из супругов не имеет возможности явиться в орган записи актов гражданского состояния для подачи совместного заявления, волеизъявление одного из супругов может быть оформлено отдельным заявлением о расторжении брака. Подлинность подписи супруга должна быть нотариально заверена. </w:t>
      </w:r>
    </w:p>
    <w:p w14:paraId="6252F2B2" w14:textId="77777777" w:rsidR="005444E8" w:rsidRPr="00361EA9" w:rsidRDefault="005444E8" w:rsidP="005444E8">
      <w:pPr>
        <w:ind w:firstLine="567"/>
        <w:jc w:val="both"/>
      </w:pPr>
      <w:r w:rsidRPr="00361EA9">
        <w:t>Государственная регистрация расторжения брака по взаимному согласию супругов, брак которых зарегистрирован компетентным и органами иностранного государства, где один из супругов является гражданином Кыргызской Республики, осуществляется на общих основаниях при предоставлении следующих документов:</w:t>
      </w:r>
    </w:p>
    <w:p w14:paraId="23356FFB" w14:textId="77777777" w:rsidR="005444E8" w:rsidRPr="00361EA9" w:rsidRDefault="005444E8" w:rsidP="005444E8">
      <w:pPr>
        <w:ind w:firstLine="567"/>
        <w:jc w:val="both"/>
      </w:pPr>
      <w:r w:rsidRPr="00361EA9">
        <w:t>- свидетельства о заключении брака, с переводом на государственный либо официальный язык, подпись переводчика должна быть нотариально удостоверена. Легализованное апостилированное в установленном порядке;</w:t>
      </w:r>
    </w:p>
    <w:p w14:paraId="5415B771" w14:textId="77777777" w:rsidR="005444E8" w:rsidRPr="00361EA9" w:rsidRDefault="005444E8" w:rsidP="005444E8">
      <w:pPr>
        <w:ind w:firstLine="567"/>
        <w:jc w:val="both"/>
      </w:pPr>
      <w:r w:rsidRPr="00361EA9">
        <w:t>- паспорта иностранного гражданина, с переводом на государственный либо официальный язык, подпись переводчика должна быть нотариально удостоверена.</w:t>
      </w:r>
    </w:p>
    <w:p w14:paraId="602B39EC" w14:textId="77777777" w:rsidR="005444E8" w:rsidRPr="00361EA9" w:rsidRDefault="005444E8" w:rsidP="005444E8">
      <w:pPr>
        <w:ind w:firstLine="567"/>
        <w:jc w:val="both"/>
      </w:pPr>
      <w:r w:rsidRPr="00361EA9">
        <w:t>Государственная регистрация расторжения брака по заявлению одного из супругов производится по месту обращения на основании:</w:t>
      </w:r>
    </w:p>
    <w:p w14:paraId="755A04B3" w14:textId="77777777" w:rsidR="005444E8" w:rsidRPr="00361EA9" w:rsidRDefault="005444E8" w:rsidP="005444E8">
      <w:pPr>
        <w:ind w:firstLine="567"/>
        <w:jc w:val="both"/>
      </w:pPr>
      <w:r w:rsidRPr="00361EA9">
        <w:t>- заявления одного из супругов в электронном виде;</w:t>
      </w:r>
    </w:p>
    <w:p w14:paraId="19732B6F" w14:textId="77777777" w:rsidR="005444E8" w:rsidRPr="00361EA9" w:rsidRDefault="005444E8" w:rsidP="005444E8">
      <w:pPr>
        <w:ind w:firstLine="567"/>
        <w:jc w:val="both"/>
      </w:pPr>
      <w:r w:rsidRPr="00361EA9">
        <w:t>- вступившего в законную силу решения суда, в случае если другой супруг признан судом безвестно отсутствующим, признан судом недееспособным и осужден за совершение преступления к лишению свободы на срок свыше трех лет.</w:t>
      </w:r>
    </w:p>
    <w:p w14:paraId="72560415" w14:textId="77777777" w:rsidR="005444E8" w:rsidRPr="00361EA9" w:rsidRDefault="005444E8" w:rsidP="005444E8">
      <w:pPr>
        <w:ind w:firstLine="567"/>
        <w:jc w:val="both"/>
      </w:pPr>
      <w:r w:rsidRPr="00361EA9">
        <w:t>Государственная регистрация расторжения брака на основании решения суда о расторжении брака производится при предоставлении следующих документов:</w:t>
      </w:r>
    </w:p>
    <w:p w14:paraId="68E793C3" w14:textId="77777777" w:rsidR="005444E8" w:rsidRPr="00361EA9" w:rsidRDefault="005444E8" w:rsidP="005444E8">
      <w:pPr>
        <w:ind w:firstLine="567"/>
        <w:jc w:val="both"/>
      </w:pPr>
      <w:r w:rsidRPr="00361EA9">
        <w:t>- заявления в электронном виде о государственной регистрации расторжения брака;</w:t>
      </w:r>
    </w:p>
    <w:p w14:paraId="171C7CAE" w14:textId="77777777" w:rsidR="005444E8" w:rsidRPr="00361EA9" w:rsidRDefault="005444E8" w:rsidP="005444E8">
      <w:pPr>
        <w:ind w:firstLine="567"/>
        <w:jc w:val="both"/>
      </w:pPr>
      <w:r w:rsidRPr="00361EA9">
        <w:t>- вступившего в законную силу решения суда;</w:t>
      </w:r>
    </w:p>
    <w:p w14:paraId="3AE7D4B6" w14:textId="77777777" w:rsidR="005444E8" w:rsidRPr="00361EA9" w:rsidRDefault="005444E8" w:rsidP="005444E8">
      <w:pPr>
        <w:ind w:firstLine="567"/>
        <w:jc w:val="both"/>
      </w:pPr>
      <w:r w:rsidRPr="00361EA9">
        <w:t>- документов, удостоверяющих личность, или документов, удостоверяющих личность, в цифровом формате посредством мобильного приложения "Тундук" бывших супругов (одного из супругов), лица, представляющего интересы одного из супругов;</w:t>
      </w:r>
    </w:p>
    <w:p w14:paraId="6AD8181E" w14:textId="77777777" w:rsidR="005444E8" w:rsidRPr="00361EA9" w:rsidRDefault="005444E8" w:rsidP="005444E8">
      <w:pPr>
        <w:ind w:firstLine="567"/>
        <w:jc w:val="both"/>
      </w:pPr>
      <w:r w:rsidRPr="00361EA9">
        <w:t>- нотариально удостоверенной доверенности лица, представляющего интересы одного из супругов.</w:t>
      </w:r>
    </w:p>
    <w:p w14:paraId="7F22141B" w14:textId="77777777" w:rsidR="005444E8" w:rsidRPr="007B3833" w:rsidRDefault="005444E8" w:rsidP="005444E8">
      <w:pPr>
        <w:ind w:firstLine="567"/>
        <w:jc w:val="both"/>
      </w:pPr>
      <w:r>
        <w:rPr>
          <w:b/>
          <w:lang w:val="ky-KG"/>
        </w:rPr>
        <w:t>7</w:t>
      </w:r>
      <w:r w:rsidRPr="007B3833">
        <w:rPr>
          <w:b/>
        </w:rPr>
        <w:t xml:space="preserve">. </w:t>
      </w:r>
      <w:r w:rsidRPr="007B3833">
        <w:rPr>
          <w:b/>
          <w:color w:val="0D0D0D"/>
        </w:rPr>
        <w:t>Перечень документов, необходимых для государственной регистрации смерти:</w:t>
      </w:r>
    </w:p>
    <w:p w14:paraId="596A4E83" w14:textId="77777777" w:rsidR="005444E8" w:rsidRPr="00361EA9" w:rsidRDefault="005444E8" w:rsidP="005444E8">
      <w:pPr>
        <w:ind w:firstLine="567"/>
        <w:jc w:val="both"/>
      </w:pPr>
      <w:r w:rsidRPr="00361EA9">
        <w:t>- справка о смерти установленного образца, выданная уполномоченным органом здравоохранения;</w:t>
      </w:r>
    </w:p>
    <w:p w14:paraId="5E52D76C" w14:textId="77777777" w:rsidR="005444E8" w:rsidRPr="00361EA9" w:rsidRDefault="005444E8" w:rsidP="005444E8">
      <w:pPr>
        <w:ind w:firstLine="567"/>
        <w:jc w:val="both"/>
      </w:pPr>
      <w:r w:rsidRPr="00361EA9">
        <w:t>- документ, удостоверяющий личность умершего (паспорт, военный билет), при наличии;</w:t>
      </w:r>
    </w:p>
    <w:p w14:paraId="2B1F304A" w14:textId="77777777" w:rsidR="005444E8" w:rsidRPr="00361EA9" w:rsidRDefault="005444E8" w:rsidP="005444E8">
      <w:pPr>
        <w:ind w:firstLine="567"/>
        <w:jc w:val="both"/>
      </w:pPr>
      <w:r w:rsidRPr="00361EA9">
        <w:t>- вступившее в законную силу решение суда об установлении факта смерти</w:t>
      </w:r>
      <w:r>
        <w:t xml:space="preserve"> или об объявлении лица умершим.</w:t>
      </w:r>
    </w:p>
    <w:p w14:paraId="668C497E" w14:textId="77777777" w:rsidR="005444E8" w:rsidRPr="00361EA9" w:rsidRDefault="005444E8" w:rsidP="005444E8">
      <w:pPr>
        <w:ind w:firstLine="567"/>
        <w:jc w:val="both"/>
      </w:pPr>
      <w:r w:rsidRPr="00361EA9">
        <w:t>Государственная регистрация смерти иностранных граждан производится на основании:</w:t>
      </w:r>
    </w:p>
    <w:p w14:paraId="2EEC52F9" w14:textId="77777777" w:rsidR="005444E8" w:rsidRPr="00361EA9" w:rsidRDefault="005444E8" w:rsidP="005444E8">
      <w:pPr>
        <w:ind w:firstLine="567"/>
        <w:jc w:val="both"/>
      </w:pPr>
      <w:r w:rsidRPr="00361EA9">
        <w:t>- медицинского свидетельства о смерти;</w:t>
      </w:r>
    </w:p>
    <w:p w14:paraId="3B37D906" w14:textId="77777777" w:rsidR="005444E8" w:rsidRPr="00361EA9" w:rsidRDefault="005444E8" w:rsidP="005444E8">
      <w:pPr>
        <w:ind w:firstLine="567"/>
        <w:jc w:val="both"/>
      </w:pPr>
      <w:r w:rsidRPr="00361EA9">
        <w:t>- паспорта, удостоверяющего личность умершего, с переводом на государственный либо официальный язык, подпись переводчика должна быть нотариально удостоверена;</w:t>
      </w:r>
    </w:p>
    <w:p w14:paraId="688D885B" w14:textId="77777777" w:rsidR="005444E8" w:rsidRPr="00361EA9" w:rsidRDefault="005444E8" w:rsidP="005444E8">
      <w:pPr>
        <w:ind w:firstLine="567"/>
        <w:jc w:val="both"/>
      </w:pPr>
      <w:r w:rsidRPr="00361EA9">
        <w:t>- удостоверения беженца;</w:t>
      </w:r>
    </w:p>
    <w:p w14:paraId="18B4E859" w14:textId="77777777" w:rsidR="005444E8" w:rsidRPr="00361EA9" w:rsidRDefault="005444E8" w:rsidP="005444E8">
      <w:pPr>
        <w:ind w:firstLine="567"/>
        <w:jc w:val="both"/>
      </w:pPr>
      <w:r w:rsidRPr="00361EA9">
        <w:t>- удостоверения «Кайрылман».</w:t>
      </w:r>
    </w:p>
    <w:p w14:paraId="6F425746" w14:textId="77777777" w:rsidR="005444E8" w:rsidRPr="00361EA9" w:rsidRDefault="005444E8" w:rsidP="005444E8">
      <w:pPr>
        <w:ind w:firstLine="567"/>
        <w:jc w:val="both"/>
      </w:pPr>
      <w:r w:rsidRPr="00361EA9">
        <w:t>Государственная регистрация смерти лиц без гражданства производится на основании:</w:t>
      </w:r>
    </w:p>
    <w:p w14:paraId="5F1B1A6E" w14:textId="77777777" w:rsidR="005444E8" w:rsidRPr="00361EA9" w:rsidRDefault="005444E8" w:rsidP="005444E8">
      <w:pPr>
        <w:ind w:firstLine="567"/>
        <w:jc w:val="both"/>
      </w:pPr>
      <w:r w:rsidRPr="00361EA9">
        <w:t>- врачебного свидетельства о смерти;</w:t>
      </w:r>
    </w:p>
    <w:p w14:paraId="2DD1CD7F" w14:textId="77777777" w:rsidR="005444E8" w:rsidRPr="00361EA9" w:rsidRDefault="005444E8" w:rsidP="005444E8">
      <w:pPr>
        <w:ind w:firstLine="567"/>
        <w:jc w:val="both"/>
      </w:pPr>
      <w:r w:rsidRPr="00361EA9">
        <w:t xml:space="preserve">- вида на жительства лица без гражданства. </w:t>
      </w:r>
    </w:p>
    <w:p w14:paraId="64C54B50" w14:textId="77777777" w:rsidR="005444E8" w:rsidRPr="00361EA9" w:rsidRDefault="005444E8" w:rsidP="005444E8">
      <w:pPr>
        <w:ind w:firstLine="567"/>
        <w:jc w:val="both"/>
      </w:pPr>
      <w:r w:rsidRPr="00361EA9">
        <w:t>В случаях смерти граждан Кыргызской Республики за пределами Кыргызской Республики, государственная регистрация смерти осуществляется отделами записи актов гражданского состояния на основании:</w:t>
      </w:r>
    </w:p>
    <w:p w14:paraId="7FE73585" w14:textId="77777777" w:rsidR="005444E8" w:rsidRPr="00361EA9" w:rsidRDefault="005444E8" w:rsidP="005444E8">
      <w:pPr>
        <w:ind w:firstLine="567"/>
        <w:jc w:val="both"/>
      </w:pPr>
      <w:r w:rsidRPr="00361EA9">
        <w:t>- справки о смерти, выданной уполномоченным органом иностранного государства, переведенной на государственный или официальный язык, легализованной или апостилированной в установленном порядке;</w:t>
      </w:r>
    </w:p>
    <w:p w14:paraId="63FD1A03" w14:textId="77777777" w:rsidR="005444E8" w:rsidRPr="00361EA9" w:rsidRDefault="005444E8" w:rsidP="005444E8">
      <w:pPr>
        <w:ind w:firstLine="567"/>
        <w:jc w:val="both"/>
      </w:pPr>
      <w:r w:rsidRPr="00361EA9">
        <w:t>- документа, удостоверяющего личность умершего.</w:t>
      </w:r>
    </w:p>
    <w:p w14:paraId="7FDBD81A" w14:textId="77777777" w:rsidR="005444E8" w:rsidRPr="00B07252" w:rsidRDefault="005444E8" w:rsidP="005444E8">
      <w:pPr>
        <w:pStyle w:val="af4"/>
        <w:jc w:val="both"/>
        <w:rPr>
          <w:rFonts w:ascii="Times New Roman" w:hAnsi="Times New Roman" w:cs="Times New Roman"/>
          <w:sz w:val="24"/>
          <w:szCs w:val="24"/>
        </w:rPr>
      </w:pPr>
      <w:r w:rsidRPr="00B07252">
        <w:rPr>
          <w:rFonts w:ascii="Times New Roman" w:hAnsi="Times New Roman" w:cs="Times New Roman"/>
          <w:sz w:val="24"/>
          <w:szCs w:val="24"/>
          <w:lang w:val="ky-KG"/>
        </w:rPr>
        <w:t xml:space="preserve">     </w:t>
      </w:r>
      <w:r w:rsidRPr="00B07252">
        <w:rPr>
          <w:rFonts w:ascii="Times New Roman" w:hAnsi="Times New Roman" w:cs="Times New Roman"/>
          <w:sz w:val="24"/>
          <w:szCs w:val="24"/>
        </w:rPr>
        <w:t xml:space="preserve"> (3) Стоимость услуги: платная.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      </w:t>
      </w:r>
    </w:p>
    <w:p w14:paraId="2FFE56AE" w14:textId="77777777" w:rsidR="005444E8" w:rsidRPr="007B3833" w:rsidRDefault="005444E8" w:rsidP="005444E8">
      <w:pPr>
        <w:ind w:firstLine="567"/>
        <w:jc w:val="both"/>
      </w:pPr>
      <w:r w:rsidRPr="007B3833">
        <w:t xml:space="preserve">(4) Результат услуги: </w:t>
      </w:r>
    </w:p>
    <w:p w14:paraId="4B502727" w14:textId="77777777" w:rsidR="005444E8" w:rsidRPr="007B3833" w:rsidRDefault="005444E8" w:rsidP="005444E8">
      <w:pPr>
        <w:ind w:firstLine="567"/>
        <w:jc w:val="both"/>
        <w:rPr>
          <w:bCs/>
        </w:rPr>
      </w:pPr>
      <w:r w:rsidRPr="007B3833">
        <w:rPr>
          <w:bCs/>
        </w:rPr>
        <w:t xml:space="preserve">- оформление документов на </w:t>
      </w:r>
      <w:r w:rsidRPr="007B3833">
        <w:rPr>
          <w:bCs/>
          <w:lang w:val="en-US"/>
        </w:rPr>
        <w:t>ID</w:t>
      </w:r>
      <w:r w:rsidRPr="007B3833">
        <w:rPr>
          <w:bCs/>
        </w:rPr>
        <w:t>-</w:t>
      </w:r>
      <w:r w:rsidRPr="007B3833">
        <w:rPr>
          <w:bCs/>
          <w:lang w:val="ky-KG"/>
        </w:rPr>
        <w:t>карты и/или общегражданского паспорта</w:t>
      </w:r>
      <w:r w:rsidRPr="007B3833">
        <w:rPr>
          <w:bCs/>
        </w:rPr>
        <w:t xml:space="preserve"> с выездом на дом (или по другому адресу нахождения заявителя);</w:t>
      </w:r>
    </w:p>
    <w:p w14:paraId="5CFAEA1E" w14:textId="77777777" w:rsidR="005444E8" w:rsidRPr="007B3833" w:rsidRDefault="005444E8" w:rsidP="005444E8">
      <w:pPr>
        <w:ind w:firstLine="567"/>
        <w:jc w:val="both"/>
        <w:rPr>
          <w:bCs/>
        </w:rPr>
      </w:pPr>
      <w:r w:rsidRPr="007B3833">
        <w:rPr>
          <w:bCs/>
        </w:rPr>
        <w:t>- выдача изготовленных ID-карт</w:t>
      </w:r>
      <w:r w:rsidRPr="007B3833">
        <w:rPr>
          <w:bCs/>
          <w:lang w:val="ky-KG"/>
        </w:rPr>
        <w:t>ы</w:t>
      </w:r>
      <w:r w:rsidRPr="007B3833">
        <w:rPr>
          <w:bCs/>
        </w:rPr>
        <w:t xml:space="preserve"> и</w:t>
      </w:r>
      <w:r w:rsidRPr="007B3833">
        <w:rPr>
          <w:bCs/>
          <w:lang w:val="ky-KG"/>
        </w:rPr>
        <w:t>/или</w:t>
      </w:r>
      <w:r w:rsidRPr="007B3833">
        <w:rPr>
          <w:bCs/>
        </w:rPr>
        <w:t xml:space="preserve"> </w:t>
      </w:r>
      <w:r w:rsidRPr="007B3833">
        <w:rPr>
          <w:bCs/>
          <w:lang w:val="ky-KG"/>
        </w:rPr>
        <w:t xml:space="preserve">общегражданского паспорта </w:t>
      </w:r>
      <w:r w:rsidRPr="007B3833">
        <w:rPr>
          <w:bCs/>
        </w:rPr>
        <w:t>с выездом на дом (или по другому адресу нахождения заявителя);</w:t>
      </w:r>
    </w:p>
    <w:p w14:paraId="20F470C5" w14:textId="77777777" w:rsidR="005444E8" w:rsidRPr="007B3833" w:rsidRDefault="005444E8" w:rsidP="005444E8">
      <w:pPr>
        <w:ind w:firstLine="567"/>
        <w:jc w:val="both"/>
        <w:rPr>
          <w:bCs/>
        </w:rPr>
      </w:pPr>
      <w:r w:rsidRPr="007B3833">
        <w:rPr>
          <w:bCs/>
        </w:rPr>
        <w:t>- прием документов на регистрацию актов гражданского состояния с выездом на дом (или по другому адресу нахождения заявителя);</w:t>
      </w:r>
    </w:p>
    <w:p w14:paraId="5C96F04F" w14:textId="77777777" w:rsidR="005444E8" w:rsidRPr="007B3833" w:rsidRDefault="005444E8" w:rsidP="005444E8">
      <w:pPr>
        <w:ind w:firstLine="567"/>
        <w:jc w:val="both"/>
      </w:pPr>
      <w:r w:rsidRPr="007B3833">
        <w:rPr>
          <w:bCs/>
        </w:rPr>
        <w:t>- выдача свидетельства о регистрации акта гражданского состояния с выездом на дом (или по другому адресу нахождения заявителя).</w:t>
      </w:r>
    </w:p>
    <w:p w14:paraId="258DF020" w14:textId="77777777" w:rsidR="005444E8" w:rsidRPr="007B3833" w:rsidRDefault="005444E8" w:rsidP="005444E8">
      <w:pPr>
        <w:jc w:val="both"/>
        <w:rPr>
          <w:b/>
          <w:strike/>
        </w:rPr>
      </w:pPr>
    </w:p>
    <w:p w14:paraId="5141C4E7" w14:textId="77777777" w:rsidR="005444E8" w:rsidRDefault="005444E8" w:rsidP="005444E8">
      <w:pPr>
        <w:jc w:val="both"/>
      </w:pPr>
      <w:r w:rsidRPr="007B3833">
        <w:tab/>
      </w:r>
    </w:p>
    <w:p w14:paraId="77EB95AA" w14:textId="77777777" w:rsidR="006A1F53" w:rsidRPr="007B3833" w:rsidRDefault="006A1F53" w:rsidP="005444E8">
      <w:pPr>
        <w:jc w:val="both"/>
      </w:pPr>
    </w:p>
    <w:p w14:paraId="632BC47B" w14:textId="77777777" w:rsidR="005444E8" w:rsidRPr="007B3833" w:rsidRDefault="005444E8" w:rsidP="005444E8">
      <w:pPr>
        <w:ind w:firstLine="567"/>
        <w:jc w:val="both"/>
        <w:rPr>
          <w:b/>
          <w:bCs/>
        </w:rPr>
      </w:pPr>
      <w:r w:rsidRPr="007B3833">
        <w:rPr>
          <w:b/>
          <w:bCs/>
        </w:rPr>
        <w:tab/>
      </w:r>
      <w:r w:rsidRPr="007B3833">
        <w:rPr>
          <w:b/>
          <w:bCs/>
        </w:rPr>
        <w:tab/>
        <w:t>2. Перечень процедур, выполняемых в процессе предоставления услуги</w:t>
      </w:r>
    </w:p>
    <w:tbl>
      <w:tblPr>
        <w:tblStyle w:val="a5"/>
        <w:tblpPr w:leftFromText="180" w:rightFromText="180" w:vertAnchor="text" w:horzAnchor="margin" w:tblpY="358"/>
        <w:tblW w:w="9776" w:type="dxa"/>
        <w:tblLook w:val="04A0" w:firstRow="1" w:lastRow="0" w:firstColumn="1" w:lastColumn="0" w:noHBand="0" w:noVBand="1"/>
      </w:tblPr>
      <w:tblGrid>
        <w:gridCol w:w="675"/>
        <w:gridCol w:w="3969"/>
        <w:gridCol w:w="5132"/>
      </w:tblGrid>
      <w:tr w:rsidR="005444E8" w:rsidRPr="007B3833" w14:paraId="3DAC35DA" w14:textId="77777777" w:rsidTr="005444E8">
        <w:tc>
          <w:tcPr>
            <w:tcW w:w="675" w:type="dxa"/>
          </w:tcPr>
          <w:p w14:paraId="211D9879" w14:textId="77777777" w:rsidR="005444E8" w:rsidRPr="007B3833" w:rsidRDefault="005444E8" w:rsidP="005444E8">
            <w:pPr>
              <w:jc w:val="center"/>
            </w:pPr>
            <w:r w:rsidRPr="007B3833">
              <w:t>№</w:t>
            </w:r>
          </w:p>
        </w:tc>
        <w:tc>
          <w:tcPr>
            <w:tcW w:w="3969" w:type="dxa"/>
          </w:tcPr>
          <w:p w14:paraId="076F221E" w14:textId="77777777" w:rsidR="005444E8" w:rsidRPr="007B3833" w:rsidRDefault="005444E8" w:rsidP="005444E8">
            <w:pPr>
              <w:jc w:val="center"/>
            </w:pPr>
            <w:r w:rsidRPr="007B3833">
              <w:t>Название процедуры</w:t>
            </w:r>
          </w:p>
        </w:tc>
        <w:tc>
          <w:tcPr>
            <w:tcW w:w="5132" w:type="dxa"/>
          </w:tcPr>
          <w:p w14:paraId="4D7C894D" w14:textId="77777777" w:rsidR="005444E8" w:rsidRPr="007B3833" w:rsidRDefault="005444E8" w:rsidP="005444E8">
            <w:pPr>
              <w:jc w:val="center"/>
            </w:pPr>
            <w:r w:rsidRPr="007B3833">
              <w:t>Примечание</w:t>
            </w:r>
          </w:p>
        </w:tc>
      </w:tr>
      <w:tr w:rsidR="005444E8" w:rsidRPr="007B3833" w14:paraId="464F3F17" w14:textId="77777777" w:rsidTr="005444E8">
        <w:tc>
          <w:tcPr>
            <w:tcW w:w="675" w:type="dxa"/>
          </w:tcPr>
          <w:p w14:paraId="129AAEBC" w14:textId="77777777" w:rsidR="005444E8" w:rsidRPr="007B3833" w:rsidRDefault="005444E8" w:rsidP="005444E8">
            <w:pPr>
              <w:jc w:val="right"/>
            </w:pPr>
            <w:r w:rsidRPr="007B3833">
              <w:t>1</w:t>
            </w:r>
          </w:p>
        </w:tc>
        <w:tc>
          <w:tcPr>
            <w:tcW w:w="3969" w:type="dxa"/>
          </w:tcPr>
          <w:p w14:paraId="532E2129" w14:textId="77777777" w:rsidR="005444E8" w:rsidRPr="007B3833" w:rsidRDefault="005444E8" w:rsidP="005444E8">
            <w:pPr>
              <w:ind w:right="5"/>
              <w:jc w:val="both"/>
              <w:rPr>
                <w:rFonts w:eastAsia="Calibri"/>
              </w:rPr>
            </w:pPr>
            <w:r w:rsidRPr="007B3833">
              <w:t>Выезд сотрудников МРО и МГ</w:t>
            </w:r>
            <w:r w:rsidRPr="007B3833">
              <w:rPr>
                <w:lang w:val="ky-KG"/>
              </w:rPr>
              <w:t xml:space="preserve"> ЦОН</w:t>
            </w:r>
            <w:r w:rsidRPr="007B3833">
              <w:t xml:space="preserve"> в назначенное место и время к заявителю для документирования национальными паспортами и свидетельствами о государственной регистрации </w:t>
            </w:r>
          </w:p>
          <w:p w14:paraId="2BBB0AF2" w14:textId="77777777" w:rsidR="005444E8" w:rsidRPr="007B3833" w:rsidRDefault="005444E8" w:rsidP="005444E8">
            <w:pPr>
              <w:ind w:left="-124" w:right="-81"/>
              <w:jc w:val="both"/>
            </w:pPr>
          </w:p>
        </w:tc>
        <w:tc>
          <w:tcPr>
            <w:tcW w:w="5132" w:type="dxa"/>
          </w:tcPr>
          <w:p w14:paraId="419FB2B7" w14:textId="77777777" w:rsidR="005444E8" w:rsidRPr="007B3833" w:rsidRDefault="005444E8" w:rsidP="005444E8">
            <w:pPr>
              <w:jc w:val="both"/>
              <w:rPr>
                <w:rFonts w:eastAsia="Calibri"/>
              </w:rPr>
            </w:pPr>
            <w:r w:rsidRPr="007B3833">
              <w:rPr>
                <w:rFonts w:eastAsia="Calibri"/>
              </w:rPr>
              <w:t xml:space="preserve">- заявку принимают сотрудники </w:t>
            </w:r>
            <w:r>
              <w:rPr>
                <w:rFonts w:eastAsia="Calibri"/>
                <w:lang w:val="ky-KG"/>
              </w:rPr>
              <w:t>территориальных подразделений</w:t>
            </w:r>
            <w:r w:rsidRPr="007B3833">
              <w:rPr>
                <w:rFonts w:eastAsia="Calibri"/>
              </w:rPr>
              <w:t xml:space="preserve"> и Мобильной группы (при этом сразу проверяют ПИН, наличие регистрационного учета заявителя в АИС «Паспорт», «ЗАГС», «АСБ»);</w:t>
            </w:r>
          </w:p>
          <w:p w14:paraId="2697F74A" w14:textId="77777777" w:rsidR="005444E8" w:rsidRPr="007B3833" w:rsidRDefault="005444E8" w:rsidP="005444E8">
            <w:pPr>
              <w:jc w:val="both"/>
              <w:rPr>
                <w:rFonts w:eastAsia="Calibri"/>
              </w:rPr>
            </w:pPr>
            <w:r w:rsidRPr="007B3833">
              <w:rPr>
                <w:rFonts w:eastAsia="Calibri"/>
              </w:rPr>
              <w:t>- документы проверяются на предмет комплектности в соответствии с законодательством, наличия исправлений и признаков подделки, срока действия.</w:t>
            </w:r>
          </w:p>
          <w:p w14:paraId="2EF69F6F" w14:textId="77777777" w:rsidR="005444E8" w:rsidRPr="007B3833" w:rsidRDefault="005444E8" w:rsidP="005444E8">
            <w:pPr>
              <w:jc w:val="both"/>
              <w:rPr>
                <w:rFonts w:eastAsia="Calibri"/>
              </w:rPr>
            </w:pPr>
            <w:r w:rsidRPr="007B3833">
              <w:rPr>
                <w:rFonts w:eastAsia="Calibri"/>
              </w:rPr>
              <w:t xml:space="preserve"> В случае обнаружения вышеуказанных оснований в представленных документах незамедлительно сообщается в руководство МРО или ЦОН, а также органы внутренних дел, составляется акт в 3-х экземплярах, один из которых в течении 1 рабочего дня направляется в органы внутренних дел Кыргызской Республики по месту нахождения межрегионального отдела, второй - остается в </w:t>
            </w:r>
            <w:r>
              <w:rPr>
                <w:rFonts w:eastAsia="Calibri"/>
                <w:lang w:val="ky-KG"/>
              </w:rPr>
              <w:t>территориальном подразделении</w:t>
            </w:r>
            <w:r w:rsidRPr="007B3833">
              <w:rPr>
                <w:rFonts w:eastAsia="Calibri"/>
              </w:rPr>
              <w:t xml:space="preserve">, третий выдается заявителю. Вопрос принятия документов для оформления анкеты–заявления заявителю, представившего документы, в которых обнаружены признаки исправлений или подделки, решается после вынесения окончательного решения органами внутренних дел. </w:t>
            </w:r>
          </w:p>
        </w:tc>
      </w:tr>
      <w:tr w:rsidR="005444E8" w:rsidRPr="007B3833" w14:paraId="774203FA" w14:textId="77777777" w:rsidTr="005444E8">
        <w:tc>
          <w:tcPr>
            <w:tcW w:w="675" w:type="dxa"/>
          </w:tcPr>
          <w:p w14:paraId="6934200F" w14:textId="77777777" w:rsidR="005444E8" w:rsidRPr="007B3833" w:rsidRDefault="005444E8" w:rsidP="005444E8">
            <w:pPr>
              <w:jc w:val="right"/>
            </w:pPr>
            <w:r w:rsidRPr="007B3833">
              <w:t>2</w:t>
            </w:r>
          </w:p>
        </w:tc>
        <w:tc>
          <w:tcPr>
            <w:tcW w:w="3969" w:type="dxa"/>
          </w:tcPr>
          <w:p w14:paraId="0FBEBCF7" w14:textId="77777777" w:rsidR="005444E8" w:rsidRPr="007B3833" w:rsidRDefault="005444E8" w:rsidP="005444E8">
            <w:pPr>
              <w:ind w:right="5"/>
              <w:jc w:val="both"/>
            </w:pPr>
            <w:r w:rsidRPr="007B3833">
              <w:t>Заполнение, оформление и направление   анкеты – заявления на документирование национальными паспортами Кыргызской Республики и документирование свидетельствами о государственной регистрации</w:t>
            </w:r>
          </w:p>
        </w:tc>
        <w:tc>
          <w:tcPr>
            <w:tcW w:w="5132" w:type="dxa"/>
          </w:tcPr>
          <w:p w14:paraId="2363F738" w14:textId="77777777" w:rsidR="005444E8" w:rsidRPr="007B3833" w:rsidRDefault="005444E8" w:rsidP="005444E8">
            <w:pPr>
              <w:pStyle w:val="a4"/>
              <w:ind w:left="34"/>
              <w:jc w:val="both"/>
            </w:pPr>
            <w:r w:rsidRPr="007B3833">
              <w:t xml:space="preserve">Анкета-заявление заполняется в электронном виде </w:t>
            </w:r>
            <w:r w:rsidRPr="007B3833">
              <w:rPr>
                <w:lang w:val="ky-KG"/>
              </w:rPr>
              <w:t>в</w:t>
            </w:r>
            <w:r w:rsidRPr="007B3833">
              <w:t xml:space="preserve"> АИС «Паспорт»</w:t>
            </w:r>
            <w:r w:rsidRPr="007B3833">
              <w:rPr>
                <w:lang w:val="ky-KG"/>
              </w:rPr>
              <w:t xml:space="preserve"> </w:t>
            </w:r>
            <w:r w:rsidRPr="007B3833">
              <w:t>сотрудником МГ</w:t>
            </w:r>
            <w:r w:rsidRPr="007B3833">
              <w:rPr>
                <w:lang w:val="ky-KG"/>
              </w:rPr>
              <w:t xml:space="preserve"> </w:t>
            </w:r>
          </w:p>
          <w:p w14:paraId="4D0FEE9E" w14:textId="77777777" w:rsidR="005444E8" w:rsidRPr="007B3833" w:rsidRDefault="005444E8" w:rsidP="005444E8">
            <w:pPr>
              <w:pStyle w:val="a4"/>
              <w:ind w:left="34"/>
              <w:jc w:val="both"/>
              <w:rPr>
                <w:rFonts w:eastAsia="Calibri"/>
              </w:rPr>
            </w:pPr>
            <w:r w:rsidRPr="007B3833">
              <w:t xml:space="preserve">Заявление и записи актов о государственной регистрации </w:t>
            </w:r>
            <w:r w:rsidRPr="007B3833">
              <w:rPr>
                <w:lang w:val="ky-KG"/>
              </w:rPr>
              <w:t>формируются</w:t>
            </w:r>
            <w:r w:rsidRPr="007B3833">
              <w:t xml:space="preserve"> в электронном виде в системе АИС «ЗАГС»</w:t>
            </w:r>
            <w:r w:rsidRPr="007B3833">
              <w:rPr>
                <w:lang w:val="ky-KG"/>
              </w:rPr>
              <w:t xml:space="preserve"> сотрудником</w:t>
            </w:r>
            <w:r w:rsidRPr="007B3833">
              <w:t xml:space="preserve"> МГ</w:t>
            </w:r>
            <w:r w:rsidRPr="007B3833">
              <w:rPr>
                <w:lang w:val="ky-KG"/>
              </w:rPr>
              <w:t xml:space="preserve"> ЦОН</w:t>
            </w:r>
            <w:r w:rsidRPr="007B3833">
              <w:t>.</w:t>
            </w:r>
          </w:p>
        </w:tc>
      </w:tr>
      <w:tr w:rsidR="005444E8" w:rsidRPr="007B3833" w14:paraId="4BD5B822" w14:textId="77777777" w:rsidTr="005444E8">
        <w:tc>
          <w:tcPr>
            <w:tcW w:w="675" w:type="dxa"/>
          </w:tcPr>
          <w:p w14:paraId="3A9F9331" w14:textId="77777777" w:rsidR="005444E8" w:rsidRPr="007B3833" w:rsidRDefault="005444E8" w:rsidP="005444E8">
            <w:pPr>
              <w:spacing w:before="120"/>
              <w:jc w:val="right"/>
            </w:pPr>
            <w:r w:rsidRPr="007B3833">
              <w:t>3</w:t>
            </w:r>
          </w:p>
        </w:tc>
        <w:tc>
          <w:tcPr>
            <w:tcW w:w="3969" w:type="dxa"/>
          </w:tcPr>
          <w:p w14:paraId="16DEA4EE" w14:textId="77777777" w:rsidR="005444E8" w:rsidRPr="007B3833" w:rsidRDefault="005444E8" w:rsidP="005444E8">
            <w:pPr>
              <w:jc w:val="both"/>
            </w:pPr>
            <w:r w:rsidRPr="007B3833">
              <w:t xml:space="preserve">Выдача национальных паспортов Кыргызской Республики и свидетельств о государственной регистрации     </w:t>
            </w:r>
          </w:p>
        </w:tc>
        <w:tc>
          <w:tcPr>
            <w:tcW w:w="5132" w:type="dxa"/>
          </w:tcPr>
          <w:p w14:paraId="766A080A" w14:textId="77777777" w:rsidR="005444E8" w:rsidRPr="007B3833" w:rsidRDefault="005444E8" w:rsidP="005444E8">
            <w:pPr>
              <w:jc w:val="both"/>
            </w:pPr>
            <w:r w:rsidRPr="007B3833">
              <w:t>Заявителям (или их законны</w:t>
            </w:r>
            <w:r w:rsidRPr="007B3833">
              <w:rPr>
                <w:lang w:val="ky-KG"/>
              </w:rPr>
              <w:t>м</w:t>
            </w:r>
            <w:r w:rsidRPr="007B3833">
              <w:t xml:space="preserve"> представителям)</w:t>
            </w:r>
            <w:r w:rsidRPr="007B3833">
              <w:rPr>
                <w:color w:val="C00000"/>
              </w:rPr>
              <w:t xml:space="preserve"> </w:t>
            </w:r>
            <w:r w:rsidRPr="007B3833">
              <w:t>национальные паспорта Кыргызской Республики выдаются в установленный срок, о чем оповещаются смс-сообщением. При желании заявитель может воспользоваться услугой доставки паспорта за дополнительную плату.</w:t>
            </w:r>
          </w:p>
          <w:p w14:paraId="5CC34FB5" w14:textId="77777777" w:rsidR="005444E8" w:rsidRPr="007B3833" w:rsidRDefault="005444E8" w:rsidP="005444E8">
            <w:pPr>
              <w:spacing w:before="120"/>
              <w:jc w:val="both"/>
            </w:pPr>
            <w:r w:rsidRPr="007B3833">
              <w:t>Свидетельства о государственной регистрации выдаются в день выезда к заявителю.</w:t>
            </w:r>
          </w:p>
        </w:tc>
      </w:tr>
    </w:tbl>
    <w:p w14:paraId="6105C0F9" w14:textId="77777777" w:rsidR="005444E8" w:rsidRPr="007B3833" w:rsidRDefault="005444E8" w:rsidP="005444E8">
      <w:pPr>
        <w:pStyle w:val="21"/>
        <w:keepNext/>
        <w:keepLines/>
        <w:tabs>
          <w:tab w:val="left" w:pos="567"/>
        </w:tabs>
        <w:spacing w:before="0" w:after="0" w:line="240" w:lineRule="auto"/>
        <w:jc w:val="both"/>
        <w:rPr>
          <w:sz w:val="24"/>
          <w:szCs w:val="24"/>
        </w:rPr>
      </w:pPr>
      <w:r w:rsidRPr="007B3833">
        <w:rPr>
          <w:b w:val="0"/>
          <w:sz w:val="28"/>
          <w:szCs w:val="28"/>
        </w:rPr>
        <w:t xml:space="preserve">. Перечень         </w:t>
      </w:r>
    </w:p>
    <w:p w14:paraId="34C8FB61" w14:textId="77777777" w:rsidR="005444E8" w:rsidRPr="007B3833" w:rsidRDefault="005444E8" w:rsidP="005444E8">
      <w:pPr>
        <w:spacing w:before="200"/>
        <w:ind w:right="1134"/>
        <w:jc w:val="center"/>
        <w:rPr>
          <w:b/>
          <w:bCs/>
        </w:rPr>
      </w:pPr>
    </w:p>
    <w:p w14:paraId="1D6099CC" w14:textId="77777777" w:rsidR="005444E8" w:rsidRPr="007B3833" w:rsidRDefault="005444E8" w:rsidP="005444E8">
      <w:pPr>
        <w:spacing w:before="200"/>
        <w:ind w:right="1134"/>
        <w:jc w:val="center"/>
        <w:rPr>
          <w:b/>
          <w:bCs/>
        </w:rPr>
      </w:pPr>
    </w:p>
    <w:p w14:paraId="1DF8ED9F" w14:textId="77777777" w:rsidR="005444E8" w:rsidRDefault="005444E8" w:rsidP="005444E8">
      <w:pPr>
        <w:spacing w:before="200"/>
        <w:ind w:right="1134"/>
        <w:jc w:val="center"/>
        <w:rPr>
          <w:b/>
          <w:bCs/>
        </w:rPr>
      </w:pPr>
    </w:p>
    <w:p w14:paraId="27796A31" w14:textId="77777777" w:rsidR="006A1F53" w:rsidRDefault="006A1F53" w:rsidP="005444E8">
      <w:pPr>
        <w:spacing w:before="200"/>
        <w:ind w:right="1134"/>
        <w:jc w:val="center"/>
        <w:rPr>
          <w:b/>
          <w:bCs/>
        </w:rPr>
      </w:pPr>
    </w:p>
    <w:p w14:paraId="71C09D50" w14:textId="77777777" w:rsidR="005444E8" w:rsidRPr="007B3833" w:rsidRDefault="005444E8" w:rsidP="005444E8">
      <w:pPr>
        <w:spacing w:before="200"/>
        <w:ind w:right="1134"/>
        <w:jc w:val="center"/>
        <w:rPr>
          <w:b/>
          <w:bCs/>
        </w:rPr>
      </w:pPr>
      <w:r w:rsidRPr="007B3833">
        <w:rPr>
          <w:b/>
          <w:bCs/>
        </w:rPr>
        <w:t>3. Блок-схема взаимосвязи процедур</w:t>
      </w:r>
    </w:p>
    <w:p w14:paraId="4E28441B" w14:textId="77777777" w:rsidR="005444E8" w:rsidRPr="007B3833" w:rsidRDefault="005444E8" w:rsidP="006A1F53">
      <w:pPr>
        <w:rPr>
          <w:rFonts w:eastAsia="Calibri"/>
          <w:b/>
        </w:rPr>
      </w:pPr>
    </w:p>
    <w:p w14:paraId="79C9ACC0" w14:textId="77777777" w:rsidR="005444E8" w:rsidRPr="007B3833" w:rsidRDefault="005444E8" w:rsidP="005444E8">
      <w:pPr>
        <w:jc w:val="center"/>
        <w:rPr>
          <w:rFonts w:eastAsia="Calibri"/>
          <w:b/>
        </w:rPr>
      </w:pPr>
    </w:p>
    <w:tbl>
      <w:tblPr>
        <w:tblStyle w:val="50"/>
        <w:tblW w:w="0" w:type="auto"/>
        <w:tblInd w:w="528" w:type="dxa"/>
        <w:tblLayout w:type="fixed"/>
        <w:tblLook w:val="04A0" w:firstRow="1" w:lastRow="0" w:firstColumn="1" w:lastColumn="0" w:noHBand="0" w:noVBand="1"/>
      </w:tblPr>
      <w:tblGrid>
        <w:gridCol w:w="848"/>
        <w:gridCol w:w="950"/>
        <w:gridCol w:w="1127"/>
        <w:gridCol w:w="503"/>
        <w:gridCol w:w="502"/>
        <w:gridCol w:w="502"/>
        <w:gridCol w:w="951"/>
        <w:gridCol w:w="502"/>
        <w:gridCol w:w="503"/>
        <w:gridCol w:w="502"/>
        <w:gridCol w:w="951"/>
        <w:gridCol w:w="664"/>
      </w:tblGrid>
      <w:tr w:rsidR="005444E8" w:rsidRPr="007B3833" w14:paraId="048B3868" w14:textId="77777777" w:rsidTr="005444E8">
        <w:trPr>
          <w:trHeight w:val="572"/>
        </w:trPr>
        <w:tc>
          <w:tcPr>
            <w:tcW w:w="8505" w:type="dxa"/>
            <w:gridSpan w:val="12"/>
            <w:tcBorders>
              <w:top w:val="single" w:sz="18" w:space="0" w:color="auto"/>
              <w:left w:val="single" w:sz="18" w:space="0" w:color="auto"/>
              <w:right w:val="single" w:sz="18" w:space="0" w:color="auto"/>
            </w:tcBorders>
            <w:shd w:val="clear" w:color="auto" w:fill="auto"/>
            <w:vAlign w:val="center"/>
          </w:tcPr>
          <w:p w14:paraId="48F54600" w14:textId="77777777" w:rsidR="005444E8" w:rsidRPr="007B3833" w:rsidRDefault="005444E8" w:rsidP="005444E8">
            <w:pPr>
              <w:jc w:val="center"/>
              <w:rPr>
                <w:rFonts w:ascii="Times New Roman" w:eastAsia="Calibri" w:hAnsi="Times New Roman" w:cs="Times New Roman"/>
                <w:b/>
              </w:rPr>
            </w:pPr>
            <w:r w:rsidRPr="007B3833">
              <w:rPr>
                <w:rFonts w:ascii="Times New Roman" w:eastAsia="Calibri" w:hAnsi="Times New Roman" w:cs="Times New Roman"/>
                <w:b/>
              </w:rPr>
              <w:t>Фронт - офис</w:t>
            </w:r>
          </w:p>
        </w:tc>
      </w:tr>
      <w:tr w:rsidR="005444E8" w:rsidRPr="007B3833" w14:paraId="18E70816" w14:textId="77777777" w:rsidTr="005444E8">
        <w:trPr>
          <w:trHeight w:val="229"/>
        </w:trPr>
        <w:tc>
          <w:tcPr>
            <w:tcW w:w="3428" w:type="dxa"/>
            <w:gridSpan w:val="4"/>
            <w:vMerge w:val="restart"/>
            <w:tcBorders>
              <w:left w:val="single" w:sz="18" w:space="0" w:color="auto"/>
              <w:right w:val="single" w:sz="18" w:space="0" w:color="auto"/>
            </w:tcBorders>
            <w:shd w:val="clear" w:color="auto" w:fill="auto"/>
          </w:tcPr>
          <w:p w14:paraId="6BFFAF6B" w14:textId="77777777" w:rsidR="005444E8" w:rsidRPr="007B3833" w:rsidRDefault="005444E8" w:rsidP="005444E8">
            <w:pPr>
              <w:jc w:val="center"/>
              <w:rPr>
                <w:rFonts w:ascii="Times New Roman" w:eastAsia="Calibri" w:hAnsi="Times New Roman" w:cs="Times New Roman"/>
                <w:lang w:val="ky-KG"/>
              </w:rPr>
            </w:pPr>
            <w:r w:rsidRPr="007B3833">
              <w:rPr>
                <w:rFonts w:ascii="Times New Roman" w:eastAsia="Calibri" w:hAnsi="Times New Roman" w:cs="Times New Roman"/>
                <w:lang w:val="ky-KG"/>
              </w:rPr>
              <w:t xml:space="preserve"> </w:t>
            </w:r>
          </w:p>
        </w:tc>
        <w:tc>
          <w:tcPr>
            <w:tcW w:w="2960" w:type="dxa"/>
            <w:gridSpan w:val="5"/>
            <w:tcBorders>
              <w:top w:val="single" w:sz="18" w:space="0" w:color="auto"/>
              <w:left w:val="single" w:sz="18" w:space="0" w:color="auto"/>
              <w:right w:val="single" w:sz="18" w:space="0" w:color="auto"/>
            </w:tcBorders>
            <w:shd w:val="clear" w:color="auto" w:fill="auto"/>
          </w:tcPr>
          <w:p w14:paraId="4AF97A35" w14:textId="77777777" w:rsidR="005444E8" w:rsidRPr="007B3833" w:rsidRDefault="005444E8" w:rsidP="005444E8">
            <w:pPr>
              <w:jc w:val="center"/>
              <w:rPr>
                <w:rFonts w:ascii="Times New Roman" w:eastAsia="Calibri" w:hAnsi="Times New Roman" w:cs="Times New Roman"/>
              </w:rPr>
            </w:pPr>
          </w:p>
        </w:tc>
        <w:tc>
          <w:tcPr>
            <w:tcW w:w="2117" w:type="dxa"/>
            <w:gridSpan w:val="3"/>
            <w:vMerge w:val="restart"/>
            <w:tcBorders>
              <w:left w:val="single" w:sz="18" w:space="0" w:color="auto"/>
              <w:right w:val="single" w:sz="18" w:space="0" w:color="auto"/>
            </w:tcBorders>
            <w:shd w:val="clear" w:color="auto" w:fill="auto"/>
          </w:tcPr>
          <w:p w14:paraId="5FD2111A" w14:textId="77777777" w:rsidR="005444E8" w:rsidRPr="007B3833" w:rsidRDefault="005444E8" w:rsidP="005444E8">
            <w:pPr>
              <w:jc w:val="center"/>
              <w:rPr>
                <w:rFonts w:ascii="Times New Roman" w:eastAsia="Calibri" w:hAnsi="Times New Roman" w:cs="Times New Roman"/>
              </w:rPr>
            </w:pPr>
          </w:p>
        </w:tc>
      </w:tr>
      <w:tr w:rsidR="005444E8" w:rsidRPr="007B3833" w14:paraId="075AE4C2" w14:textId="77777777" w:rsidTr="005444E8">
        <w:trPr>
          <w:trHeight w:val="113"/>
        </w:trPr>
        <w:tc>
          <w:tcPr>
            <w:tcW w:w="3428" w:type="dxa"/>
            <w:gridSpan w:val="4"/>
            <w:vMerge/>
            <w:tcBorders>
              <w:left w:val="single" w:sz="18" w:space="0" w:color="auto"/>
              <w:right w:val="single" w:sz="18" w:space="0" w:color="auto"/>
            </w:tcBorders>
            <w:shd w:val="clear" w:color="auto" w:fill="auto"/>
          </w:tcPr>
          <w:p w14:paraId="722DEE35" w14:textId="77777777" w:rsidR="005444E8" w:rsidRPr="007B3833" w:rsidRDefault="005444E8" w:rsidP="005444E8">
            <w:pPr>
              <w:rPr>
                <w:rFonts w:ascii="Times New Roman" w:eastAsia="Calibri" w:hAnsi="Times New Roman" w:cs="Times New Roman"/>
              </w:rPr>
            </w:pPr>
          </w:p>
        </w:tc>
        <w:tc>
          <w:tcPr>
            <w:tcW w:w="502" w:type="dxa"/>
            <w:vMerge w:val="restart"/>
            <w:tcBorders>
              <w:left w:val="single" w:sz="18" w:space="0" w:color="auto"/>
              <w:right w:val="single" w:sz="18" w:space="0" w:color="auto"/>
            </w:tcBorders>
            <w:shd w:val="clear" w:color="auto" w:fill="auto"/>
          </w:tcPr>
          <w:p w14:paraId="67186CA0" w14:textId="77777777" w:rsidR="005444E8" w:rsidRPr="007B3833" w:rsidRDefault="005444E8" w:rsidP="005444E8">
            <w:pPr>
              <w:rPr>
                <w:rFonts w:ascii="Times New Roman" w:eastAsia="Calibri" w:hAnsi="Times New Roman" w:cs="Times New Roman"/>
              </w:rPr>
            </w:pPr>
          </w:p>
        </w:tc>
        <w:tc>
          <w:tcPr>
            <w:tcW w:w="1955" w:type="dxa"/>
            <w:gridSpan w:val="3"/>
            <w:tcBorders>
              <w:top w:val="single" w:sz="18" w:space="0" w:color="auto"/>
              <w:left w:val="single" w:sz="18" w:space="0" w:color="auto"/>
              <w:right w:val="single" w:sz="18" w:space="0" w:color="auto"/>
            </w:tcBorders>
            <w:shd w:val="clear" w:color="auto" w:fill="auto"/>
          </w:tcPr>
          <w:p w14:paraId="2F0C1C41" w14:textId="77777777" w:rsidR="005444E8" w:rsidRPr="007B3833" w:rsidRDefault="005444E8" w:rsidP="005444E8">
            <w:pPr>
              <w:rPr>
                <w:rFonts w:ascii="Times New Roman" w:eastAsia="Calibri" w:hAnsi="Times New Roman" w:cs="Times New Roman"/>
              </w:rPr>
            </w:pPr>
          </w:p>
        </w:tc>
        <w:tc>
          <w:tcPr>
            <w:tcW w:w="503" w:type="dxa"/>
            <w:vMerge w:val="restart"/>
            <w:tcBorders>
              <w:left w:val="single" w:sz="18" w:space="0" w:color="auto"/>
              <w:right w:val="single" w:sz="18" w:space="0" w:color="auto"/>
            </w:tcBorders>
            <w:shd w:val="clear" w:color="auto" w:fill="auto"/>
          </w:tcPr>
          <w:p w14:paraId="7EA4B330" w14:textId="77777777" w:rsidR="005444E8" w:rsidRPr="007B3833" w:rsidRDefault="005444E8" w:rsidP="005444E8">
            <w:pPr>
              <w:rPr>
                <w:rFonts w:ascii="Times New Roman" w:eastAsia="Calibri" w:hAnsi="Times New Roman" w:cs="Times New Roman"/>
              </w:rPr>
            </w:pPr>
          </w:p>
        </w:tc>
        <w:tc>
          <w:tcPr>
            <w:tcW w:w="2117" w:type="dxa"/>
            <w:gridSpan w:val="3"/>
            <w:vMerge/>
            <w:tcBorders>
              <w:left w:val="single" w:sz="18" w:space="0" w:color="auto"/>
              <w:right w:val="single" w:sz="18" w:space="0" w:color="auto"/>
            </w:tcBorders>
            <w:shd w:val="clear" w:color="auto" w:fill="auto"/>
          </w:tcPr>
          <w:p w14:paraId="0F7B46E1" w14:textId="77777777" w:rsidR="005444E8" w:rsidRPr="007B3833" w:rsidRDefault="005444E8" w:rsidP="005444E8">
            <w:pPr>
              <w:rPr>
                <w:rFonts w:ascii="Times New Roman" w:eastAsia="Calibri" w:hAnsi="Times New Roman" w:cs="Times New Roman"/>
              </w:rPr>
            </w:pPr>
          </w:p>
        </w:tc>
      </w:tr>
      <w:tr w:rsidR="005444E8" w:rsidRPr="007B3833" w14:paraId="3FB1CC55" w14:textId="77777777" w:rsidTr="005444E8">
        <w:trPr>
          <w:trHeight w:val="229"/>
        </w:trPr>
        <w:tc>
          <w:tcPr>
            <w:tcW w:w="848" w:type="dxa"/>
            <w:vMerge w:val="restart"/>
            <w:tcBorders>
              <w:left w:val="single" w:sz="18" w:space="0" w:color="auto"/>
              <w:right w:val="single" w:sz="18" w:space="0" w:color="auto"/>
            </w:tcBorders>
            <w:shd w:val="clear" w:color="auto" w:fill="auto"/>
          </w:tcPr>
          <w:p w14:paraId="450690BC" w14:textId="77777777" w:rsidR="005444E8" w:rsidRPr="007B3833" w:rsidRDefault="005444E8" w:rsidP="005444E8">
            <w:pPr>
              <w:rPr>
                <w:rFonts w:ascii="Times New Roman" w:eastAsia="Calibri" w:hAnsi="Times New Roman" w:cs="Times New Roman"/>
              </w:rPr>
            </w:pPr>
          </w:p>
        </w:tc>
        <w:tc>
          <w:tcPr>
            <w:tcW w:w="950"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27EB6739" w14:textId="77777777" w:rsidR="005444E8" w:rsidRPr="007B3833" w:rsidRDefault="005444E8" w:rsidP="005444E8">
            <w:pPr>
              <w:jc w:val="center"/>
              <w:rPr>
                <w:rFonts w:ascii="Times New Roman" w:eastAsia="Calibri" w:hAnsi="Times New Roman" w:cs="Times New Roman"/>
              </w:rPr>
            </w:pPr>
            <w:r w:rsidRPr="007B3833">
              <w:rPr>
                <w:rFonts w:ascii="Times New Roman" w:eastAsia="Calibri" w:hAnsi="Times New Roman" w:cs="Times New Roman"/>
              </w:rPr>
              <w:t>1</w:t>
            </w:r>
          </w:p>
        </w:tc>
        <w:tc>
          <w:tcPr>
            <w:tcW w:w="1630" w:type="dxa"/>
            <w:gridSpan w:val="2"/>
            <w:tcBorders>
              <w:left w:val="single" w:sz="18" w:space="0" w:color="auto"/>
              <w:right w:val="single" w:sz="18" w:space="0" w:color="auto"/>
            </w:tcBorders>
            <w:shd w:val="clear" w:color="auto" w:fill="auto"/>
          </w:tcPr>
          <w:p w14:paraId="0CE3B0E7" w14:textId="77777777" w:rsidR="005444E8" w:rsidRPr="007B3833" w:rsidRDefault="005444E8" w:rsidP="005444E8">
            <w:pPr>
              <w:rPr>
                <w:rFonts w:ascii="Times New Roman" w:eastAsia="Calibri" w:hAnsi="Times New Roman" w:cs="Times New Roman"/>
              </w:rPr>
            </w:pPr>
          </w:p>
        </w:tc>
        <w:tc>
          <w:tcPr>
            <w:tcW w:w="502" w:type="dxa"/>
            <w:vMerge/>
            <w:tcBorders>
              <w:left w:val="single" w:sz="18" w:space="0" w:color="auto"/>
              <w:right w:val="single" w:sz="18" w:space="0" w:color="auto"/>
            </w:tcBorders>
            <w:shd w:val="clear" w:color="auto" w:fill="auto"/>
          </w:tcPr>
          <w:p w14:paraId="1606546E" w14:textId="77777777" w:rsidR="005444E8" w:rsidRPr="007B3833" w:rsidRDefault="005444E8" w:rsidP="005444E8">
            <w:pPr>
              <w:rPr>
                <w:rFonts w:ascii="Times New Roman" w:eastAsia="Calibri" w:hAnsi="Times New Roman" w:cs="Times New Roman"/>
              </w:rPr>
            </w:pPr>
          </w:p>
        </w:tc>
        <w:tc>
          <w:tcPr>
            <w:tcW w:w="502" w:type="dxa"/>
            <w:tcBorders>
              <w:left w:val="single" w:sz="18" w:space="0" w:color="auto"/>
              <w:right w:val="single" w:sz="18" w:space="0" w:color="auto"/>
            </w:tcBorders>
            <w:shd w:val="clear" w:color="auto" w:fill="auto"/>
          </w:tcPr>
          <w:p w14:paraId="0BE1B085" w14:textId="77777777" w:rsidR="005444E8" w:rsidRPr="007B3833" w:rsidRDefault="005444E8" w:rsidP="005444E8">
            <w:pPr>
              <w:rPr>
                <w:rFonts w:ascii="Times New Roman" w:eastAsia="Calibri" w:hAnsi="Times New Roman" w:cs="Times New Roman"/>
              </w:rPr>
            </w:pPr>
          </w:p>
        </w:tc>
        <w:tc>
          <w:tcPr>
            <w:tcW w:w="951"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6C3D8667" w14:textId="77777777" w:rsidR="005444E8" w:rsidRPr="007B3833" w:rsidRDefault="005444E8" w:rsidP="005444E8">
            <w:pPr>
              <w:jc w:val="center"/>
              <w:rPr>
                <w:rFonts w:ascii="Times New Roman" w:eastAsia="Calibri" w:hAnsi="Times New Roman" w:cs="Times New Roman"/>
              </w:rPr>
            </w:pPr>
            <w:r w:rsidRPr="007B3833">
              <w:rPr>
                <w:rFonts w:ascii="Times New Roman" w:eastAsia="Calibri" w:hAnsi="Times New Roman" w:cs="Times New Roman"/>
              </w:rPr>
              <w:t>2</w:t>
            </w:r>
          </w:p>
        </w:tc>
        <w:tc>
          <w:tcPr>
            <w:tcW w:w="502" w:type="dxa"/>
            <w:tcBorders>
              <w:left w:val="single" w:sz="18" w:space="0" w:color="auto"/>
              <w:right w:val="single" w:sz="18" w:space="0" w:color="auto"/>
            </w:tcBorders>
            <w:shd w:val="clear" w:color="auto" w:fill="auto"/>
          </w:tcPr>
          <w:p w14:paraId="0F59FE14" w14:textId="77777777" w:rsidR="005444E8" w:rsidRPr="007B3833" w:rsidRDefault="005444E8" w:rsidP="005444E8">
            <w:pPr>
              <w:rPr>
                <w:rFonts w:ascii="Times New Roman" w:eastAsia="Calibri" w:hAnsi="Times New Roman" w:cs="Times New Roman"/>
              </w:rPr>
            </w:pPr>
          </w:p>
        </w:tc>
        <w:tc>
          <w:tcPr>
            <w:tcW w:w="503" w:type="dxa"/>
            <w:vMerge/>
            <w:tcBorders>
              <w:left w:val="single" w:sz="18" w:space="0" w:color="auto"/>
              <w:right w:val="single" w:sz="18" w:space="0" w:color="auto"/>
            </w:tcBorders>
            <w:shd w:val="clear" w:color="auto" w:fill="auto"/>
          </w:tcPr>
          <w:p w14:paraId="0A750508" w14:textId="77777777" w:rsidR="005444E8" w:rsidRPr="007B3833" w:rsidRDefault="005444E8" w:rsidP="005444E8">
            <w:pPr>
              <w:rPr>
                <w:rFonts w:ascii="Times New Roman" w:eastAsia="Calibri" w:hAnsi="Times New Roman" w:cs="Times New Roman"/>
              </w:rPr>
            </w:pPr>
          </w:p>
        </w:tc>
        <w:tc>
          <w:tcPr>
            <w:tcW w:w="502" w:type="dxa"/>
            <w:tcBorders>
              <w:left w:val="single" w:sz="18" w:space="0" w:color="auto"/>
              <w:right w:val="single" w:sz="18" w:space="0" w:color="auto"/>
            </w:tcBorders>
            <w:shd w:val="clear" w:color="auto" w:fill="auto"/>
          </w:tcPr>
          <w:p w14:paraId="464ECD7C" w14:textId="77777777" w:rsidR="005444E8" w:rsidRPr="007B3833" w:rsidRDefault="005444E8" w:rsidP="005444E8">
            <w:pPr>
              <w:rPr>
                <w:rFonts w:ascii="Times New Roman" w:eastAsia="Calibri" w:hAnsi="Times New Roman" w:cs="Times New Roman"/>
              </w:rPr>
            </w:pPr>
          </w:p>
        </w:tc>
        <w:tc>
          <w:tcPr>
            <w:tcW w:w="951"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582DF61F" w14:textId="77777777" w:rsidR="005444E8" w:rsidRPr="007B3833" w:rsidRDefault="005444E8" w:rsidP="005444E8">
            <w:pPr>
              <w:jc w:val="center"/>
              <w:rPr>
                <w:rFonts w:ascii="Times New Roman" w:eastAsia="Calibri" w:hAnsi="Times New Roman" w:cs="Times New Roman"/>
              </w:rPr>
            </w:pPr>
            <w:r w:rsidRPr="007B3833">
              <w:rPr>
                <w:rFonts w:ascii="Times New Roman" w:eastAsia="Calibri" w:hAnsi="Times New Roman" w:cs="Times New Roman"/>
              </w:rPr>
              <w:t>3</w:t>
            </w:r>
          </w:p>
        </w:tc>
        <w:tc>
          <w:tcPr>
            <w:tcW w:w="664" w:type="dxa"/>
            <w:vMerge w:val="restart"/>
            <w:tcBorders>
              <w:left w:val="single" w:sz="18" w:space="0" w:color="auto"/>
              <w:right w:val="single" w:sz="18" w:space="0" w:color="auto"/>
            </w:tcBorders>
            <w:shd w:val="clear" w:color="auto" w:fill="auto"/>
          </w:tcPr>
          <w:p w14:paraId="7647E890" w14:textId="77777777" w:rsidR="005444E8" w:rsidRPr="007B3833" w:rsidRDefault="005444E8" w:rsidP="005444E8">
            <w:pPr>
              <w:rPr>
                <w:rFonts w:ascii="Times New Roman" w:eastAsia="Calibri" w:hAnsi="Times New Roman" w:cs="Times New Roman"/>
              </w:rPr>
            </w:pPr>
          </w:p>
        </w:tc>
      </w:tr>
      <w:tr w:rsidR="005444E8" w:rsidRPr="007B3833" w14:paraId="14933FEA" w14:textId="77777777" w:rsidTr="005444E8">
        <w:trPr>
          <w:trHeight w:val="270"/>
        </w:trPr>
        <w:tc>
          <w:tcPr>
            <w:tcW w:w="848" w:type="dxa"/>
            <w:vMerge/>
            <w:tcBorders>
              <w:left w:val="single" w:sz="18" w:space="0" w:color="auto"/>
              <w:right w:val="single" w:sz="18" w:space="0" w:color="auto"/>
            </w:tcBorders>
            <w:shd w:val="clear" w:color="auto" w:fill="auto"/>
          </w:tcPr>
          <w:p w14:paraId="22F8A1A3" w14:textId="77777777" w:rsidR="005444E8" w:rsidRPr="007B3833" w:rsidRDefault="005444E8" w:rsidP="005444E8">
            <w:pPr>
              <w:rPr>
                <w:rFonts w:ascii="Times New Roman" w:eastAsia="Calibri" w:hAnsi="Times New Roman" w:cs="Times New Roman"/>
              </w:rPr>
            </w:pPr>
          </w:p>
        </w:tc>
        <w:tc>
          <w:tcPr>
            <w:tcW w:w="950" w:type="dxa"/>
            <w:vMerge/>
            <w:tcBorders>
              <w:top w:val="single" w:sz="18" w:space="0" w:color="auto"/>
              <w:left w:val="single" w:sz="18" w:space="0" w:color="auto"/>
              <w:bottom w:val="single" w:sz="18" w:space="0" w:color="auto"/>
              <w:right w:val="single" w:sz="18" w:space="0" w:color="auto"/>
            </w:tcBorders>
            <w:shd w:val="clear" w:color="auto" w:fill="auto"/>
          </w:tcPr>
          <w:p w14:paraId="375DAC01" w14:textId="77777777" w:rsidR="005444E8" w:rsidRPr="007B3833" w:rsidRDefault="005444E8" w:rsidP="005444E8">
            <w:pPr>
              <w:rPr>
                <w:rFonts w:ascii="Times New Roman" w:eastAsia="Calibri" w:hAnsi="Times New Roman" w:cs="Times New Roman"/>
              </w:rPr>
            </w:pPr>
          </w:p>
        </w:tc>
        <w:tc>
          <w:tcPr>
            <w:tcW w:w="1630" w:type="dxa"/>
            <w:gridSpan w:val="2"/>
            <w:tcBorders>
              <w:left w:val="single" w:sz="18" w:space="0" w:color="auto"/>
              <w:right w:val="single" w:sz="18" w:space="0" w:color="auto"/>
            </w:tcBorders>
            <w:shd w:val="clear" w:color="auto" w:fill="auto"/>
          </w:tcPr>
          <w:p w14:paraId="1F9C6846" w14:textId="77777777" w:rsidR="005444E8" w:rsidRPr="007B3833" w:rsidRDefault="005444E8" w:rsidP="005444E8">
            <w:pPr>
              <w:rPr>
                <w:rFonts w:ascii="Times New Roman" w:eastAsia="Calibri" w:hAnsi="Times New Roman" w:cs="Times New Roman"/>
              </w:rPr>
            </w:pPr>
            <w:r w:rsidRPr="007B3833">
              <w:rPr>
                <w:rFonts w:eastAsia="Calibri"/>
                <w:noProof/>
              </w:rPr>
              <mc:AlternateContent>
                <mc:Choice Requires="wps">
                  <w:drawing>
                    <wp:anchor distT="4294967295" distB="4294967295" distL="114300" distR="114300" simplePos="0" relativeHeight="252703744" behindDoc="0" locked="0" layoutInCell="1" allowOverlap="1" wp14:anchorId="2D628348" wp14:editId="3753299D">
                      <wp:simplePos x="0" y="0"/>
                      <wp:positionH relativeFrom="column">
                        <wp:posOffset>-59055</wp:posOffset>
                      </wp:positionH>
                      <wp:positionV relativeFrom="paragraph">
                        <wp:posOffset>-19051</wp:posOffset>
                      </wp:positionV>
                      <wp:extent cx="1506220" cy="0"/>
                      <wp:effectExtent l="0" t="133350" r="0" b="133350"/>
                      <wp:wrapNone/>
                      <wp:docPr id="1005"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A92D94" id="Прямая со стрелкой 2" o:spid="_x0000_s1026" type="#_x0000_t32" style="position:absolute;margin-left:-4.65pt;margin-top:-1.5pt;width:118.6pt;height:0;z-index:25270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" strokecolor="windowText" strokeweight="2.25pt">
                      <v:stroke endarrow="open"/>
                      <o:lock v:ext="edit" shapetype="f"/>
                    </v:shape>
                  </w:pict>
                </mc:Fallback>
              </mc:AlternateContent>
            </w:r>
          </w:p>
        </w:tc>
        <w:tc>
          <w:tcPr>
            <w:tcW w:w="502" w:type="dxa"/>
            <w:vMerge/>
            <w:tcBorders>
              <w:left w:val="single" w:sz="18" w:space="0" w:color="auto"/>
              <w:right w:val="single" w:sz="18" w:space="0" w:color="auto"/>
            </w:tcBorders>
            <w:shd w:val="clear" w:color="auto" w:fill="auto"/>
          </w:tcPr>
          <w:p w14:paraId="4E590AF6" w14:textId="77777777" w:rsidR="005444E8" w:rsidRPr="007B3833" w:rsidRDefault="005444E8" w:rsidP="005444E8">
            <w:pPr>
              <w:rPr>
                <w:rFonts w:ascii="Times New Roman" w:eastAsia="Calibri" w:hAnsi="Times New Roman" w:cs="Times New Roman"/>
              </w:rPr>
            </w:pPr>
          </w:p>
        </w:tc>
        <w:tc>
          <w:tcPr>
            <w:tcW w:w="502" w:type="dxa"/>
            <w:tcBorders>
              <w:left w:val="single" w:sz="18" w:space="0" w:color="auto"/>
              <w:right w:val="single" w:sz="18" w:space="0" w:color="auto"/>
            </w:tcBorders>
            <w:shd w:val="clear" w:color="auto" w:fill="auto"/>
          </w:tcPr>
          <w:p w14:paraId="49066EC9" w14:textId="77777777" w:rsidR="005444E8" w:rsidRPr="007B3833" w:rsidRDefault="005444E8" w:rsidP="005444E8">
            <w:pPr>
              <w:rPr>
                <w:rFonts w:ascii="Times New Roman" w:eastAsia="Calibri" w:hAnsi="Times New Roman" w:cs="Times New Roman"/>
              </w:rPr>
            </w:pPr>
          </w:p>
        </w:tc>
        <w:tc>
          <w:tcPr>
            <w:tcW w:w="951" w:type="dxa"/>
            <w:vMerge/>
            <w:tcBorders>
              <w:top w:val="single" w:sz="18" w:space="0" w:color="auto"/>
              <w:left w:val="single" w:sz="18" w:space="0" w:color="auto"/>
              <w:bottom w:val="single" w:sz="18" w:space="0" w:color="auto"/>
              <w:right w:val="single" w:sz="18" w:space="0" w:color="auto"/>
            </w:tcBorders>
            <w:shd w:val="clear" w:color="auto" w:fill="auto"/>
          </w:tcPr>
          <w:p w14:paraId="16D4F2AF" w14:textId="77777777" w:rsidR="005444E8" w:rsidRPr="007B3833" w:rsidRDefault="005444E8" w:rsidP="005444E8">
            <w:pPr>
              <w:rPr>
                <w:rFonts w:ascii="Times New Roman" w:eastAsia="Calibri" w:hAnsi="Times New Roman" w:cs="Times New Roman"/>
              </w:rPr>
            </w:pPr>
          </w:p>
        </w:tc>
        <w:tc>
          <w:tcPr>
            <w:tcW w:w="502" w:type="dxa"/>
            <w:tcBorders>
              <w:left w:val="single" w:sz="18" w:space="0" w:color="auto"/>
              <w:right w:val="single" w:sz="18" w:space="0" w:color="auto"/>
            </w:tcBorders>
            <w:shd w:val="clear" w:color="auto" w:fill="auto"/>
          </w:tcPr>
          <w:p w14:paraId="026ED901" w14:textId="77777777" w:rsidR="005444E8" w:rsidRPr="007B3833" w:rsidRDefault="005444E8" w:rsidP="005444E8">
            <w:pPr>
              <w:rPr>
                <w:rFonts w:ascii="Times New Roman" w:eastAsia="Calibri" w:hAnsi="Times New Roman" w:cs="Times New Roman"/>
              </w:rPr>
            </w:pPr>
            <w:r w:rsidRPr="007B3833">
              <w:rPr>
                <w:rFonts w:eastAsia="Calibri"/>
                <w:noProof/>
              </w:rPr>
              <mc:AlternateContent>
                <mc:Choice Requires="wps">
                  <w:drawing>
                    <wp:anchor distT="0" distB="0" distL="114300" distR="114300" simplePos="0" relativeHeight="252704768" behindDoc="0" locked="0" layoutInCell="1" allowOverlap="1" wp14:anchorId="0C703851" wp14:editId="482D2B74">
                      <wp:simplePos x="0" y="0"/>
                      <wp:positionH relativeFrom="column">
                        <wp:posOffset>-58420</wp:posOffset>
                      </wp:positionH>
                      <wp:positionV relativeFrom="paragraph">
                        <wp:posOffset>-24765</wp:posOffset>
                      </wp:positionV>
                      <wp:extent cx="896620" cy="5715"/>
                      <wp:effectExtent l="0" t="133350" r="0" b="127635"/>
                      <wp:wrapNone/>
                      <wp:docPr id="1006" name="Прямая со стрелкой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CF8F36" id="Прямая со стрелкой 1006" o:spid="_x0000_s1026" type="#_x0000_t32" style="position:absolute;margin-left:-4.6pt;margin-top:-1.95pt;width:70.6pt;height:.45pt;flip:y;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" strokecolor="windowText" strokeweight="2.25pt">
                      <v:stroke endarrow="open"/>
                      <o:lock v:ext="edit" shapetype="f"/>
                    </v:shape>
                  </w:pict>
                </mc:Fallback>
              </mc:AlternateContent>
            </w:r>
          </w:p>
        </w:tc>
        <w:tc>
          <w:tcPr>
            <w:tcW w:w="503" w:type="dxa"/>
            <w:vMerge/>
            <w:tcBorders>
              <w:left w:val="single" w:sz="18" w:space="0" w:color="auto"/>
              <w:right w:val="single" w:sz="18" w:space="0" w:color="auto"/>
            </w:tcBorders>
            <w:shd w:val="clear" w:color="auto" w:fill="auto"/>
          </w:tcPr>
          <w:p w14:paraId="71879C08" w14:textId="77777777" w:rsidR="005444E8" w:rsidRPr="007B3833" w:rsidRDefault="005444E8" w:rsidP="005444E8">
            <w:pPr>
              <w:rPr>
                <w:rFonts w:ascii="Times New Roman" w:eastAsia="Calibri" w:hAnsi="Times New Roman" w:cs="Times New Roman"/>
              </w:rPr>
            </w:pPr>
          </w:p>
        </w:tc>
        <w:tc>
          <w:tcPr>
            <w:tcW w:w="502" w:type="dxa"/>
            <w:tcBorders>
              <w:left w:val="single" w:sz="18" w:space="0" w:color="auto"/>
              <w:right w:val="single" w:sz="18" w:space="0" w:color="auto"/>
            </w:tcBorders>
            <w:shd w:val="clear" w:color="auto" w:fill="auto"/>
          </w:tcPr>
          <w:p w14:paraId="7A79C03D" w14:textId="77777777" w:rsidR="005444E8" w:rsidRPr="007B3833" w:rsidRDefault="005444E8" w:rsidP="005444E8">
            <w:pPr>
              <w:rPr>
                <w:rFonts w:ascii="Times New Roman" w:eastAsia="Calibri" w:hAnsi="Times New Roman" w:cs="Times New Roman"/>
              </w:rPr>
            </w:pPr>
          </w:p>
        </w:tc>
        <w:tc>
          <w:tcPr>
            <w:tcW w:w="951" w:type="dxa"/>
            <w:vMerge/>
            <w:tcBorders>
              <w:top w:val="single" w:sz="18" w:space="0" w:color="auto"/>
              <w:left w:val="single" w:sz="18" w:space="0" w:color="auto"/>
              <w:bottom w:val="single" w:sz="18" w:space="0" w:color="auto"/>
              <w:right w:val="single" w:sz="18" w:space="0" w:color="auto"/>
            </w:tcBorders>
            <w:shd w:val="clear" w:color="auto" w:fill="auto"/>
          </w:tcPr>
          <w:p w14:paraId="2BD0D321" w14:textId="77777777" w:rsidR="005444E8" w:rsidRPr="007B3833" w:rsidRDefault="005444E8" w:rsidP="005444E8">
            <w:pPr>
              <w:rPr>
                <w:rFonts w:ascii="Times New Roman" w:eastAsia="Calibri" w:hAnsi="Times New Roman" w:cs="Times New Roman"/>
              </w:rPr>
            </w:pPr>
          </w:p>
        </w:tc>
        <w:tc>
          <w:tcPr>
            <w:tcW w:w="664" w:type="dxa"/>
            <w:vMerge/>
            <w:tcBorders>
              <w:left w:val="single" w:sz="18" w:space="0" w:color="auto"/>
              <w:right w:val="single" w:sz="18" w:space="0" w:color="auto"/>
            </w:tcBorders>
            <w:shd w:val="clear" w:color="auto" w:fill="auto"/>
          </w:tcPr>
          <w:p w14:paraId="05407348" w14:textId="77777777" w:rsidR="005444E8" w:rsidRPr="007B3833" w:rsidRDefault="005444E8" w:rsidP="005444E8">
            <w:pPr>
              <w:rPr>
                <w:rFonts w:ascii="Times New Roman" w:eastAsia="Calibri" w:hAnsi="Times New Roman" w:cs="Times New Roman"/>
              </w:rPr>
            </w:pPr>
          </w:p>
        </w:tc>
      </w:tr>
      <w:tr w:rsidR="005444E8" w:rsidRPr="007B3833" w14:paraId="56E53D7B" w14:textId="77777777" w:rsidTr="005444E8">
        <w:trPr>
          <w:trHeight w:val="229"/>
        </w:trPr>
        <w:tc>
          <w:tcPr>
            <w:tcW w:w="1798" w:type="dxa"/>
            <w:gridSpan w:val="2"/>
            <w:vMerge w:val="restart"/>
            <w:tcBorders>
              <w:left w:val="single" w:sz="18" w:space="0" w:color="auto"/>
            </w:tcBorders>
            <w:shd w:val="clear" w:color="auto" w:fill="auto"/>
          </w:tcPr>
          <w:p w14:paraId="7007B4AB" w14:textId="77777777" w:rsidR="005444E8" w:rsidRPr="007B3833" w:rsidRDefault="005444E8" w:rsidP="005444E8">
            <w:pPr>
              <w:rPr>
                <w:rFonts w:ascii="Times New Roman" w:eastAsia="Calibri" w:hAnsi="Times New Roman" w:cs="Times New Roman"/>
              </w:rPr>
            </w:pPr>
          </w:p>
        </w:tc>
        <w:tc>
          <w:tcPr>
            <w:tcW w:w="1630" w:type="dxa"/>
            <w:gridSpan w:val="2"/>
            <w:tcBorders>
              <w:right w:val="single" w:sz="18" w:space="0" w:color="auto"/>
            </w:tcBorders>
            <w:shd w:val="clear" w:color="auto" w:fill="auto"/>
          </w:tcPr>
          <w:p w14:paraId="72AAFAF4" w14:textId="77777777" w:rsidR="005444E8" w:rsidRPr="007B3833" w:rsidRDefault="005444E8" w:rsidP="005444E8">
            <w:pPr>
              <w:rPr>
                <w:rFonts w:ascii="Times New Roman" w:eastAsia="Calibri" w:hAnsi="Times New Roman" w:cs="Times New Roman"/>
              </w:rPr>
            </w:pPr>
          </w:p>
        </w:tc>
        <w:tc>
          <w:tcPr>
            <w:tcW w:w="502" w:type="dxa"/>
            <w:vMerge/>
            <w:tcBorders>
              <w:left w:val="single" w:sz="18" w:space="0" w:color="auto"/>
              <w:right w:val="single" w:sz="18" w:space="0" w:color="auto"/>
            </w:tcBorders>
            <w:shd w:val="clear" w:color="auto" w:fill="auto"/>
          </w:tcPr>
          <w:p w14:paraId="246A6624" w14:textId="77777777" w:rsidR="005444E8" w:rsidRPr="007B3833" w:rsidRDefault="005444E8" w:rsidP="005444E8">
            <w:pPr>
              <w:rPr>
                <w:rFonts w:ascii="Times New Roman" w:eastAsia="Calibri" w:hAnsi="Times New Roman" w:cs="Times New Roman"/>
              </w:rPr>
            </w:pPr>
          </w:p>
        </w:tc>
        <w:tc>
          <w:tcPr>
            <w:tcW w:w="1955" w:type="dxa"/>
            <w:gridSpan w:val="3"/>
            <w:vMerge w:val="restart"/>
            <w:tcBorders>
              <w:left w:val="single" w:sz="18" w:space="0" w:color="auto"/>
              <w:right w:val="single" w:sz="18" w:space="0" w:color="auto"/>
            </w:tcBorders>
            <w:shd w:val="clear" w:color="auto" w:fill="auto"/>
            <w:vAlign w:val="center"/>
          </w:tcPr>
          <w:p w14:paraId="20DD4487" w14:textId="77777777" w:rsidR="005444E8" w:rsidRPr="007B3833" w:rsidRDefault="005444E8" w:rsidP="005444E8">
            <w:pPr>
              <w:jc w:val="center"/>
              <w:rPr>
                <w:rFonts w:ascii="Times New Roman" w:eastAsia="Calibri" w:hAnsi="Times New Roman" w:cs="Times New Roman"/>
              </w:rPr>
            </w:pPr>
            <w:r w:rsidRPr="007B3833">
              <w:rPr>
                <w:rFonts w:ascii="Times New Roman" w:eastAsia="Calibri" w:hAnsi="Times New Roman" w:cs="Times New Roman"/>
                <w:b/>
              </w:rPr>
              <w:t>Бэк - офис</w:t>
            </w:r>
          </w:p>
        </w:tc>
        <w:tc>
          <w:tcPr>
            <w:tcW w:w="503" w:type="dxa"/>
            <w:vMerge/>
            <w:tcBorders>
              <w:left w:val="single" w:sz="18" w:space="0" w:color="auto"/>
              <w:right w:val="single" w:sz="18" w:space="0" w:color="auto"/>
            </w:tcBorders>
            <w:shd w:val="clear" w:color="auto" w:fill="auto"/>
          </w:tcPr>
          <w:p w14:paraId="639AB387" w14:textId="77777777" w:rsidR="005444E8" w:rsidRPr="007B3833" w:rsidRDefault="005444E8" w:rsidP="005444E8">
            <w:pPr>
              <w:rPr>
                <w:rFonts w:ascii="Times New Roman" w:eastAsia="Calibri" w:hAnsi="Times New Roman" w:cs="Times New Roman"/>
              </w:rPr>
            </w:pPr>
          </w:p>
        </w:tc>
        <w:tc>
          <w:tcPr>
            <w:tcW w:w="2117" w:type="dxa"/>
            <w:gridSpan w:val="3"/>
            <w:vMerge w:val="restart"/>
            <w:tcBorders>
              <w:left w:val="single" w:sz="18" w:space="0" w:color="auto"/>
              <w:right w:val="single" w:sz="18" w:space="0" w:color="auto"/>
            </w:tcBorders>
            <w:shd w:val="clear" w:color="auto" w:fill="auto"/>
          </w:tcPr>
          <w:p w14:paraId="40E61CA2" w14:textId="77777777" w:rsidR="005444E8" w:rsidRPr="007B3833" w:rsidRDefault="005444E8" w:rsidP="005444E8">
            <w:pPr>
              <w:rPr>
                <w:rFonts w:ascii="Times New Roman" w:eastAsia="Calibri" w:hAnsi="Times New Roman" w:cs="Times New Roman"/>
              </w:rPr>
            </w:pPr>
          </w:p>
        </w:tc>
      </w:tr>
      <w:tr w:rsidR="005444E8" w:rsidRPr="007B3833" w14:paraId="697BF788" w14:textId="77777777" w:rsidTr="005444E8">
        <w:trPr>
          <w:trHeight w:val="229"/>
        </w:trPr>
        <w:tc>
          <w:tcPr>
            <w:tcW w:w="1798" w:type="dxa"/>
            <w:gridSpan w:val="2"/>
            <w:vMerge/>
            <w:tcBorders>
              <w:left w:val="single" w:sz="18" w:space="0" w:color="auto"/>
            </w:tcBorders>
            <w:shd w:val="clear" w:color="auto" w:fill="auto"/>
          </w:tcPr>
          <w:p w14:paraId="33746E3A" w14:textId="77777777" w:rsidR="005444E8" w:rsidRPr="007B3833" w:rsidRDefault="005444E8" w:rsidP="005444E8">
            <w:pPr>
              <w:rPr>
                <w:rFonts w:ascii="Times New Roman" w:eastAsia="Calibri" w:hAnsi="Times New Roman" w:cs="Times New Roman"/>
              </w:rPr>
            </w:pPr>
          </w:p>
        </w:tc>
        <w:tc>
          <w:tcPr>
            <w:tcW w:w="1630" w:type="dxa"/>
            <w:gridSpan w:val="2"/>
            <w:tcBorders>
              <w:bottom w:val="single" w:sz="18" w:space="0" w:color="auto"/>
              <w:right w:val="single" w:sz="18" w:space="0" w:color="auto"/>
            </w:tcBorders>
            <w:shd w:val="clear" w:color="auto" w:fill="auto"/>
          </w:tcPr>
          <w:p w14:paraId="14B5790B" w14:textId="77777777" w:rsidR="005444E8" w:rsidRPr="007B3833" w:rsidRDefault="005444E8" w:rsidP="005444E8">
            <w:pPr>
              <w:rPr>
                <w:rFonts w:ascii="Times New Roman" w:eastAsia="Calibri" w:hAnsi="Times New Roman" w:cs="Times New Roman"/>
              </w:rPr>
            </w:pPr>
            <w:r w:rsidRPr="007B3833">
              <w:rPr>
                <w:rFonts w:eastAsia="Calibri"/>
                <w:noProof/>
              </w:rPr>
              <mc:AlternateContent>
                <mc:Choice Requires="wps">
                  <w:drawing>
                    <wp:anchor distT="0" distB="0" distL="114300" distR="114300" simplePos="0" relativeHeight="252705792" behindDoc="0" locked="0" layoutInCell="1" allowOverlap="1" wp14:anchorId="07E8EB8B" wp14:editId="0DA0E447">
                      <wp:simplePos x="0" y="0"/>
                      <wp:positionH relativeFrom="column">
                        <wp:posOffset>-327660</wp:posOffset>
                      </wp:positionH>
                      <wp:positionV relativeFrom="paragraph">
                        <wp:posOffset>-206374</wp:posOffset>
                      </wp:positionV>
                      <wp:extent cx="581025" cy="361950"/>
                      <wp:effectExtent l="19050" t="19050" r="47625" b="57150"/>
                      <wp:wrapNone/>
                      <wp:docPr id="1007" name="Прямая со стрелкой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3619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2190EC" id="Прямая со стрелкой 1007" o:spid="_x0000_s1026" type="#_x0000_t32" style="position:absolute;margin-left:-25.8pt;margin-top:-16.25pt;width:45.75pt;height:28.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" strokecolor="windowText" strokeweight="2.25pt">
                      <v:stroke endarrow="open"/>
                      <o:lock v:ext="edit" shapetype="f"/>
                    </v:shape>
                  </w:pict>
                </mc:Fallback>
              </mc:AlternateContent>
            </w:r>
          </w:p>
        </w:tc>
        <w:tc>
          <w:tcPr>
            <w:tcW w:w="502" w:type="dxa"/>
            <w:vMerge/>
            <w:tcBorders>
              <w:left w:val="single" w:sz="18" w:space="0" w:color="auto"/>
              <w:right w:val="single" w:sz="18" w:space="0" w:color="auto"/>
            </w:tcBorders>
            <w:shd w:val="clear" w:color="auto" w:fill="auto"/>
          </w:tcPr>
          <w:p w14:paraId="10F169E6" w14:textId="77777777" w:rsidR="005444E8" w:rsidRPr="007B3833" w:rsidRDefault="005444E8" w:rsidP="005444E8">
            <w:pPr>
              <w:rPr>
                <w:rFonts w:ascii="Times New Roman" w:eastAsia="Calibri" w:hAnsi="Times New Roman" w:cs="Times New Roman"/>
              </w:rPr>
            </w:pPr>
          </w:p>
        </w:tc>
        <w:tc>
          <w:tcPr>
            <w:tcW w:w="1955" w:type="dxa"/>
            <w:gridSpan w:val="3"/>
            <w:vMerge/>
            <w:tcBorders>
              <w:left w:val="single" w:sz="18" w:space="0" w:color="auto"/>
              <w:right w:val="single" w:sz="18" w:space="0" w:color="auto"/>
            </w:tcBorders>
            <w:shd w:val="clear" w:color="auto" w:fill="auto"/>
          </w:tcPr>
          <w:p w14:paraId="18785A4C" w14:textId="77777777" w:rsidR="005444E8" w:rsidRPr="007B3833" w:rsidRDefault="005444E8" w:rsidP="005444E8">
            <w:pPr>
              <w:jc w:val="center"/>
              <w:rPr>
                <w:rFonts w:ascii="Times New Roman" w:eastAsia="Calibri" w:hAnsi="Times New Roman" w:cs="Times New Roman"/>
              </w:rPr>
            </w:pPr>
          </w:p>
        </w:tc>
        <w:tc>
          <w:tcPr>
            <w:tcW w:w="503" w:type="dxa"/>
            <w:vMerge/>
            <w:tcBorders>
              <w:left w:val="single" w:sz="18" w:space="0" w:color="auto"/>
              <w:right w:val="single" w:sz="18" w:space="0" w:color="auto"/>
            </w:tcBorders>
            <w:shd w:val="clear" w:color="auto" w:fill="auto"/>
          </w:tcPr>
          <w:p w14:paraId="5C2CE2DC" w14:textId="77777777" w:rsidR="005444E8" w:rsidRPr="007B3833" w:rsidRDefault="005444E8" w:rsidP="005444E8">
            <w:pPr>
              <w:rPr>
                <w:rFonts w:ascii="Times New Roman" w:eastAsia="Calibri" w:hAnsi="Times New Roman" w:cs="Times New Roman"/>
              </w:rPr>
            </w:pPr>
          </w:p>
        </w:tc>
        <w:tc>
          <w:tcPr>
            <w:tcW w:w="2117" w:type="dxa"/>
            <w:gridSpan w:val="3"/>
            <w:vMerge/>
            <w:tcBorders>
              <w:left w:val="single" w:sz="18" w:space="0" w:color="auto"/>
              <w:right w:val="single" w:sz="18" w:space="0" w:color="auto"/>
            </w:tcBorders>
            <w:shd w:val="clear" w:color="auto" w:fill="auto"/>
          </w:tcPr>
          <w:p w14:paraId="4107F62D" w14:textId="77777777" w:rsidR="005444E8" w:rsidRPr="007B3833" w:rsidRDefault="005444E8" w:rsidP="005444E8">
            <w:pPr>
              <w:rPr>
                <w:rFonts w:ascii="Times New Roman" w:eastAsia="Calibri" w:hAnsi="Times New Roman" w:cs="Times New Roman"/>
              </w:rPr>
            </w:pPr>
          </w:p>
        </w:tc>
      </w:tr>
      <w:tr w:rsidR="005444E8" w:rsidRPr="007B3833" w14:paraId="79F1411F" w14:textId="77777777" w:rsidTr="005444E8">
        <w:trPr>
          <w:trHeight w:val="282"/>
        </w:trPr>
        <w:tc>
          <w:tcPr>
            <w:tcW w:w="1798" w:type="dxa"/>
            <w:gridSpan w:val="2"/>
            <w:vMerge/>
            <w:tcBorders>
              <w:left w:val="single" w:sz="18" w:space="0" w:color="auto"/>
            </w:tcBorders>
            <w:shd w:val="clear" w:color="auto" w:fill="auto"/>
          </w:tcPr>
          <w:p w14:paraId="53D41EC8" w14:textId="77777777" w:rsidR="005444E8" w:rsidRPr="007B3833" w:rsidRDefault="005444E8" w:rsidP="005444E8">
            <w:pPr>
              <w:rPr>
                <w:rFonts w:ascii="Times New Roman" w:eastAsia="Calibri" w:hAnsi="Times New Roman" w:cs="Times New Roman"/>
              </w:rPr>
            </w:pPr>
          </w:p>
        </w:tc>
        <w:tc>
          <w:tcPr>
            <w:tcW w:w="1127" w:type="dxa"/>
            <w:tcBorders>
              <w:top w:val="single" w:sz="18" w:space="0" w:color="auto"/>
              <w:bottom w:val="single" w:sz="18" w:space="0" w:color="auto"/>
              <w:right w:val="single" w:sz="18" w:space="0" w:color="auto"/>
            </w:tcBorders>
            <w:shd w:val="clear" w:color="auto" w:fill="auto"/>
            <w:vAlign w:val="center"/>
          </w:tcPr>
          <w:p w14:paraId="0BADBA99" w14:textId="77777777" w:rsidR="005444E8" w:rsidRPr="007B3833" w:rsidRDefault="005444E8" w:rsidP="005444E8">
            <w:pPr>
              <w:jc w:val="center"/>
              <w:rPr>
                <w:rFonts w:ascii="Times New Roman" w:eastAsia="Calibri" w:hAnsi="Times New Roman" w:cs="Times New Roman"/>
              </w:rPr>
            </w:pPr>
            <w:r w:rsidRPr="007B3833">
              <w:rPr>
                <w:rFonts w:ascii="Times New Roman" w:eastAsia="Calibri" w:hAnsi="Times New Roman" w:cs="Times New Roman"/>
              </w:rPr>
              <w:t>отказ</w:t>
            </w:r>
          </w:p>
        </w:tc>
        <w:tc>
          <w:tcPr>
            <w:tcW w:w="503" w:type="dxa"/>
            <w:tcBorders>
              <w:top w:val="nil"/>
              <w:left w:val="single" w:sz="18" w:space="0" w:color="auto"/>
              <w:bottom w:val="nil"/>
              <w:right w:val="single" w:sz="18" w:space="0" w:color="auto"/>
            </w:tcBorders>
            <w:shd w:val="clear" w:color="auto" w:fill="auto"/>
          </w:tcPr>
          <w:p w14:paraId="22DC2E31" w14:textId="77777777" w:rsidR="005444E8" w:rsidRPr="007B3833" w:rsidRDefault="005444E8" w:rsidP="005444E8">
            <w:pPr>
              <w:rPr>
                <w:rFonts w:ascii="Times New Roman" w:eastAsia="Calibri" w:hAnsi="Times New Roman" w:cs="Times New Roman"/>
              </w:rPr>
            </w:pPr>
          </w:p>
        </w:tc>
        <w:tc>
          <w:tcPr>
            <w:tcW w:w="502" w:type="dxa"/>
            <w:vMerge/>
            <w:tcBorders>
              <w:left w:val="single" w:sz="18" w:space="0" w:color="auto"/>
              <w:bottom w:val="single" w:sz="4" w:space="0" w:color="auto"/>
              <w:right w:val="single" w:sz="18" w:space="0" w:color="auto"/>
            </w:tcBorders>
            <w:shd w:val="clear" w:color="auto" w:fill="auto"/>
          </w:tcPr>
          <w:p w14:paraId="73E4C086" w14:textId="77777777" w:rsidR="005444E8" w:rsidRPr="007B3833" w:rsidRDefault="005444E8" w:rsidP="005444E8">
            <w:pPr>
              <w:rPr>
                <w:rFonts w:ascii="Times New Roman" w:eastAsia="Calibri" w:hAnsi="Times New Roman" w:cs="Times New Roman"/>
              </w:rPr>
            </w:pPr>
          </w:p>
        </w:tc>
        <w:tc>
          <w:tcPr>
            <w:tcW w:w="1955" w:type="dxa"/>
            <w:gridSpan w:val="3"/>
            <w:vMerge/>
            <w:tcBorders>
              <w:left w:val="single" w:sz="18" w:space="0" w:color="auto"/>
              <w:bottom w:val="single" w:sz="4" w:space="0" w:color="auto"/>
              <w:right w:val="single" w:sz="18" w:space="0" w:color="auto"/>
            </w:tcBorders>
            <w:shd w:val="clear" w:color="auto" w:fill="auto"/>
            <w:vAlign w:val="center"/>
          </w:tcPr>
          <w:p w14:paraId="29BAD3C2" w14:textId="77777777" w:rsidR="005444E8" w:rsidRPr="007B3833" w:rsidRDefault="005444E8" w:rsidP="005444E8">
            <w:pPr>
              <w:jc w:val="center"/>
              <w:rPr>
                <w:rFonts w:ascii="Times New Roman" w:eastAsia="Calibri" w:hAnsi="Times New Roman" w:cs="Times New Roman"/>
                <w:b/>
              </w:rPr>
            </w:pPr>
          </w:p>
        </w:tc>
        <w:tc>
          <w:tcPr>
            <w:tcW w:w="503" w:type="dxa"/>
            <w:vMerge/>
            <w:tcBorders>
              <w:left w:val="single" w:sz="18" w:space="0" w:color="auto"/>
              <w:bottom w:val="single" w:sz="4" w:space="0" w:color="auto"/>
              <w:right w:val="single" w:sz="18" w:space="0" w:color="auto"/>
            </w:tcBorders>
            <w:shd w:val="clear" w:color="auto" w:fill="auto"/>
          </w:tcPr>
          <w:p w14:paraId="7F5A95B6" w14:textId="77777777" w:rsidR="005444E8" w:rsidRPr="007B3833" w:rsidRDefault="005444E8" w:rsidP="005444E8">
            <w:pPr>
              <w:rPr>
                <w:rFonts w:ascii="Times New Roman" w:eastAsia="Calibri" w:hAnsi="Times New Roman" w:cs="Times New Roman"/>
              </w:rPr>
            </w:pPr>
          </w:p>
        </w:tc>
        <w:tc>
          <w:tcPr>
            <w:tcW w:w="2117" w:type="dxa"/>
            <w:gridSpan w:val="3"/>
            <w:vMerge/>
            <w:tcBorders>
              <w:left w:val="single" w:sz="18" w:space="0" w:color="auto"/>
              <w:bottom w:val="single" w:sz="4" w:space="0" w:color="auto"/>
              <w:right w:val="single" w:sz="18" w:space="0" w:color="auto"/>
            </w:tcBorders>
            <w:shd w:val="clear" w:color="auto" w:fill="auto"/>
          </w:tcPr>
          <w:p w14:paraId="512E57F5" w14:textId="77777777" w:rsidR="005444E8" w:rsidRPr="007B3833" w:rsidRDefault="005444E8" w:rsidP="005444E8">
            <w:pPr>
              <w:rPr>
                <w:rFonts w:ascii="Times New Roman" w:eastAsia="Calibri" w:hAnsi="Times New Roman" w:cs="Times New Roman"/>
              </w:rPr>
            </w:pPr>
          </w:p>
        </w:tc>
      </w:tr>
      <w:tr w:rsidR="005444E8" w:rsidRPr="007B3833" w14:paraId="2170CA1A" w14:textId="77777777" w:rsidTr="005444E8">
        <w:trPr>
          <w:trHeight w:val="283"/>
        </w:trPr>
        <w:tc>
          <w:tcPr>
            <w:tcW w:w="1798" w:type="dxa"/>
            <w:gridSpan w:val="2"/>
            <w:vMerge/>
            <w:tcBorders>
              <w:left w:val="single" w:sz="18" w:space="0" w:color="auto"/>
              <w:bottom w:val="single" w:sz="18" w:space="0" w:color="auto"/>
            </w:tcBorders>
            <w:shd w:val="clear" w:color="auto" w:fill="auto"/>
          </w:tcPr>
          <w:p w14:paraId="375C2A6A" w14:textId="77777777" w:rsidR="005444E8" w:rsidRPr="007B3833" w:rsidRDefault="005444E8" w:rsidP="005444E8">
            <w:pPr>
              <w:rPr>
                <w:rFonts w:ascii="Times New Roman" w:eastAsia="Calibri" w:hAnsi="Times New Roman" w:cs="Times New Roman"/>
              </w:rPr>
            </w:pPr>
          </w:p>
        </w:tc>
        <w:tc>
          <w:tcPr>
            <w:tcW w:w="1630" w:type="dxa"/>
            <w:gridSpan w:val="2"/>
            <w:tcBorders>
              <w:top w:val="nil"/>
              <w:bottom w:val="single" w:sz="18" w:space="0" w:color="auto"/>
              <w:right w:val="single" w:sz="18" w:space="0" w:color="auto"/>
            </w:tcBorders>
            <w:shd w:val="clear" w:color="auto" w:fill="auto"/>
          </w:tcPr>
          <w:p w14:paraId="65D3EA90" w14:textId="77777777" w:rsidR="005444E8" w:rsidRPr="007B3833" w:rsidRDefault="005444E8" w:rsidP="005444E8">
            <w:pPr>
              <w:rPr>
                <w:rFonts w:ascii="Times New Roman" w:eastAsia="Calibri" w:hAnsi="Times New Roman" w:cs="Times New Roman"/>
              </w:rPr>
            </w:pPr>
          </w:p>
        </w:tc>
        <w:tc>
          <w:tcPr>
            <w:tcW w:w="502" w:type="dxa"/>
            <w:vMerge/>
            <w:tcBorders>
              <w:left w:val="single" w:sz="18" w:space="0" w:color="auto"/>
              <w:right w:val="single" w:sz="18" w:space="0" w:color="auto"/>
            </w:tcBorders>
            <w:shd w:val="clear" w:color="auto" w:fill="auto"/>
          </w:tcPr>
          <w:p w14:paraId="0DDA9026" w14:textId="77777777" w:rsidR="005444E8" w:rsidRPr="007B3833" w:rsidRDefault="005444E8" w:rsidP="005444E8">
            <w:pPr>
              <w:rPr>
                <w:rFonts w:ascii="Times New Roman" w:eastAsia="Calibri" w:hAnsi="Times New Roman" w:cs="Times New Roman"/>
              </w:rPr>
            </w:pPr>
          </w:p>
        </w:tc>
        <w:tc>
          <w:tcPr>
            <w:tcW w:w="1955" w:type="dxa"/>
            <w:gridSpan w:val="3"/>
            <w:vMerge/>
            <w:tcBorders>
              <w:left w:val="single" w:sz="18" w:space="0" w:color="auto"/>
              <w:bottom w:val="single" w:sz="18" w:space="0" w:color="auto"/>
              <w:right w:val="single" w:sz="18" w:space="0" w:color="auto"/>
            </w:tcBorders>
            <w:shd w:val="clear" w:color="auto" w:fill="auto"/>
          </w:tcPr>
          <w:p w14:paraId="14D8C29F" w14:textId="77777777" w:rsidR="005444E8" w:rsidRPr="007B3833" w:rsidRDefault="005444E8" w:rsidP="005444E8">
            <w:pPr>
              <w:rPr>
                <w:rFonts w:ascii="Times New Roman" w:eastAsia="Calibri" w:hAnsi="Times New Roman" w:cs="Times New Roman"/>
              </w:rPr>
            </w:pPr>
          </w:p>
        </w:tc>
        <w:tc>
          <w:tcPr>
            <w:tcW w:w="503" w:type="dxa"/>
            <w:vMerge/>
            <w:tcBorders>
              <w:left w:val="single" w:sz="18" w:space="0" w:color="auto"/>
              <w:right w:val="single" w:sz="18" w:space="0" w:color="auto"/>
            </w:tcBorders>
            <w:shd w:val="clear" w:color="auto" w:fill="auto"/>
          </w:tcPr>
          <w:p w14:paraId="5AAF05CF" w14:textId="77777777" w:rsidR="005444E8" w:rsidRPr="007B3833" w:rsidRDefault="005444E8" w:rsidP="005444E8">
            <w:pPr>
              <w:rPr>
                <w:rFonts w:ascii="Times New Roman" w:eastAsia="Calibri" w:hAnsi="Times New Roman" w:cs="Times New Roman"/>
              </w:rPr>
            </w:pPr>
          </w:p>
        </w:tc>
        <w:tc>
          <w:tcPr>
            <w:tcW w:w="2117" w:type="dxa"/>
            <w:gridSpan w:val="3"/>
            <w:vMerge/>
            <w:tcBorders>
              <w:left w:val="single" w:sz="18" w:space="0" w:color="auto"/>
              <w:bottom w:val="single" w:sz="18" w:space="0" w:color="auto"/>
              <w:right w:val="single" w:sz="18" w:space="0" w:color="auto"/>
            </w:tcBorders>
            <w:shd w:val="clear" w:color="auto" w:fill="auto"/>
          </w:tcPr>
          <w:p w14:paraId="077EAAF2" w14:textId="77777777" w:rsidR="005444E8" w:rsidRPr="007B3833" w:rsidRDefault="005444E8" w:rsidP="005444E8">
            <w:pPr>
              <w:rPr>
                <w:rFonts w:ascii="Times New Roman" w:eastAsia="Calibri" w:hAnsi="Times New Roman" w:cs="Times New Roman"/>
              </w:rPr>
            </w:pPr>
          </w:p>
        </w:tc>
      </w:tr>
    </w:tbl>
    <w:p w14:paraId="25272E02" w14:textId="77777777" w:rsidR="005444E8" w:rsidRDefault="005444E8" w:rsidP="006A1F53">
      <w:pPr>
        <w:spacing w:before="200"/>
        <w:ind w:right="1134"/>
        <w:rPr>
          <w:b/>
          <w:bCs/>
        </w:rPr>
      </w:pPr>
    </w:p>
    <w:tbl>
      <w:tblPr>
        <w:tblStyle w:val="10"/>
        <w:tblpPr w:leftFromText="180" w:rightFromText="180" w:vertAnchor="text" w:horzAnchor="margin" w:tblpXSpec="center" w:tblpY="434"/>
        <w:tblW w:w="0" w:type="auto"/>
        <w:tblLook w:val="04A0" w:firstRow="1" w:lastRow="0" w:firstColumn="1" w:lastColumn="0" w:noHBand="0" w:noVBand="1"/>
      </w:tblPr>
      <w:tblGrid>
        <w:gridCol w:w="4928"/>
        <w:gridCol w:w="4929"/>
      </w:tblGrid>
      <w:tr w:rsidR="005444E8" w:rsidRPr="00FA30FF" w14:paraId="11E94EDF" w14:textId="77777777" w:rsidTr="005444E8">
        <w:tc>
          <w:tcPr>
            <w:tcW w:w="4928" w:type="dxa"/>
          </w:tcPr>
          <w:p w14:paraId="6B1CD7C5" w14:textId="77777777" w:rsidR="005444E8" w:rsidRPr="00FA30FF" w:rsidRDefault="005444E8" w:rsidP="005444E8">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Название параметра услуги</w:t>
            </w:r>
          </w:p>
        </w:tc>
        <w:tc>
          <w:tcPr>
            <w:tcW w:w="4929" w:type="dxa"/>
          </w:tcPr>
          <w:p w14:paraId="4C8E80A0" w14:textId="77777777" w:rsidR="005444E8" w:rsidRPr="00FA30FF" w:rsidRDefault="005444E8" w:rsidP="005444E8">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 xml:space="preserve">Числовые данные </w:t>
            </w:r>
          </w:p>
        </w:tc>
      </w:tr>
      <w:tr w:rsidR="005444E8" w:rsidRPr="00FA30FF" w14:paraId="14C23469" w14:textId="77777777" w:rsidTr="005444E8">
        <w:tc>
          <w:tcPr>
            <w:tcW w:w="4928" w:type="dxa"/>
          </w:tcPr>
          <w:p w14:paraId="3E838532" w14:textId="77777777" w:rsidR="005444E8" w:rsidRPr="00FA30FF" w:rsidRDefault="005444E8" w:rsidP="007344F8">
            <w:pPr>
              <w:numPr>
                <w:ilvl w:val="0"/>
                <w:numId w:val="24"/>
              </w:numPr>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число процедур, всего:</w:t>
            </w:r>
          </w:p>
          <w:p w14:paraId="5699B43E" w14:textId="77777777" w:rsidR="005444E8" w:rsidRPr="00FA30FF" w:rsidRDefault="005444E8" w:rsidP="005444E8">
            <w:pPr>
              <w:ind w:left="720"/>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-административные процедуры:</w:t>
            </w:r>
          </w:p>
          <w:p w14:paraId="61A489A2" w14:textId="77777777" w:rsidR="005444E8" w:rsidRPr="00FA30FF" w:rsidRDefault="005444E8" w:rsidP="005444E8">
            <w:pPr>
              <w:ind w:left="720"/>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-организационно-управленческих процедур:</w:t>
            </w:r>
          </w:p>
          <w:p w14:paraId="00410743" w14:textId="77777777" w:rsidR="005444E8" w:rsidRPr="00FA30FF" w:rsidRDefault="005444E8" w:rsidP="005444E8">
            <w:pPr>
              <w:ind w:left="720"/>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-вспомогательных процедур:</w:t>
            </w:r>
          </w:p>
          <w:p w14:paraId="59C04F09" w14:textId="77777777" w:rsidR="005444E8" w:rsidRPr="00FA30FF" w:rsidRDefault="005444E8" w:rsidP="005444E8">
            <w:pPr>
              <w:ind w:left="720"/>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-специальных процедур:</w:t>
            </w:r>
          </w:p>
        </w:tc>
        <w:tc>
          <w:tcPr>
            <w:tcW w:w="4929" w:type="dxa"/>
          </w:tcPr>
          <w:p w14:paraId="41A4E0DE" w14:textId="77777777" w:rsidR="005444E8" w:rsidRPr="00FA30FF" w:rsidRDefault="005444E8" w:rsidP="005444E8">
            <w:pPr>
              <w:rPr>
                <w:rFonts w:ascii="Times New Roman" w:eastAsia="Times New Roman" w:hAnsi="Times New Roman" w:cs="Times New Roman"/>
                <w:strike/>
                <w:sz w:val="24"/>
                <w:szCs w:val="24"/>
                <w:lang w:val="ky-KG"/>
              </w:rPr>
            </w:pPr>
            <w:r w:rsidRPr="00FA30FF">
              <w:rPr>
                <w:rFonts w:ascii="Times New Roman" w:eastAsia="Times New Roman" w:hAnsi="Times New Roman" w:cs="Times New Roman"/>
                <w:sz w:val="24"/>
                <w:szCs w:val="24"/>
                <w:lang w:val="ky-KG" w:eastAsia="ru-RU"/>
              </w:rPr>
              <w:t>3</w:t>
            </w:r>
          </w:p>
          <w:p w14:paraId="6D536948" w14:textId="77777777" w:rsidR="005444E8" w:rsidRPr="00FA30FF" w:rsidRDefault="005444E8" w:rsidP="005444E8">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eastAsia="ru-RU"/>
              </w:rPr>
              <w:t>3</w:t>
            </w:r>
          </w:p>
          <w:p w14:paraId="33FAD7AF" w14:textId="77777777" w:rsidR="005444E8" w:rsidRPr="00FA30FF" w:rsidRDefault="005444E8" w:rsidP="005444E8">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eastAsia="ru-RU"/>
              </w:rPr>
              <w:t>-</w:t>
            </w:r>
          </w:p>
          <w:p w14:paraId="39311709" w14:textId="77777777" w:rsidR="005444E8" w:rsidRPr="00FA30FF" w:rsidRDefault="005444E8" w:rsidP="005444E8">
            <w:pPr>
              <w:rPr>
                <w:rFonts w:ascii="Times New Roman" w:eastAsia="Times New Roman" w:hAnsi="Times New Roman" w:cs="Times New Roman"/>
                <w:sz w:val="24"/>
                <w:szCs w:val="24"/>
                <w:lang w:val="ky-KG"/>
              </w:rPr>
            </w:pPr>
          </w:p>
          <w:p w14:paraId="2B4D9288" w14:textId="77777777" w:rsidR="005444E8" w:rsidRPr="00FA30FF" w:rsidRDefault="005444E8" w:rsidP="005444E8">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eastAsia="ru-RU"/>
              </w:rPr>
              <w:t>-</w:t>
            </w:r>
          </w:p>
          <w:p w14:paraId="59FB3236" w14:textId="77777777" w:rsidR="005444E8" w:rsidRPr="00FA30FF" w:rsidRDefault="005444E8" w:rsidP="005444E8">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w:t>
            </w:r>
          </w:p>
        </w:tc>
      </w:tr>
      <w:tr w:rsidR="005444E8" w:rsidRPr="00FA30FF" w14:paraId="29DF9B63" w14:textId="77777777" w:rsidTr="005444E8">
        <w:tc>
          <w:tcPr>
            <w:tcW w:w="4928" w:type="dxa"/>
          </w:tcPr>
          <w:p w14:paraId="79615E1B" w14:textId="77777777" w:rsidR="005444E8" w:rsidRPr="00FA30FF" w:rsidRDefault="005444E8" w:rsidP="007344F8">
            <w:pPr>
              <w:numPr>
                <w:ilvl w:val="0"/>
                <w:numId w:val="24"/>
              </w:numPr>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общая продолжительность процедур:</w:t>
            </w:r>
          </w:p>
        </w:tc>
        <w:tc>
          <w:tcPr>
            <w:tcW w:w="4929" w:type="dxa"/>
          </w:tcPr>
          <w:p w14:paraId="27643A54" w14:textId="77777777" w:rsidR="005444E8" w:rsidRPr="00F80BB7" w:rsidRDefault="005444E8" w:rsidP="005444E8">
            <w:pPr>
              <w:ind w:firstLine="567"/>
              <w:jc w:val="both"/>
              <w:rPr>
                <w:rFonts w:ascii="Times New Roman" w:eastAsia="Times New Roman" w:hAnsi="Times New Roman" w:cs="Times New Roman"/>
                <w:sz w:val="24"/>
                <w:szCs w:val="24"/>
                <w:lang w:eastAsia="ru-RU"/>
              </w:rPr>
            </w:pPr>
            <w:r w:rsidRPr="00F80BB7">
              <w:rPr>
                <w:rFonts w:ascii="Times New Roman" w:eastAsia="Times New Roman" w:hAnsi="Times New Roman" w:cs="Times New Roman"/>
                <w:sz w:val="24"/>
                <w:szCs w:val="24"/>
                <w:lang w:eastAsia="ru-RU"/>
              </w:rPr>
              <w:t xml:space="preserve">- документирование граждан паспортами </w:t>
            </w:r>
            <w:r>
              <w:rPr>
                <w:rFonts w:ascii="Times New Roman" w:eastAsia="Times New Roman" w:hAnsi="Times New Roman" w:cs="Times New Roman"/>
                <w:sz w:val="24"/>
                <w:szCs w:val="24"/>
                <w:lang w:eastAsia="ru-RU"/>
              </w:rPr>
              <w:t xml:space="preserve">в форме </w:t>
            </w:r>
            <w:r w:rsidRPr="00F80BB7">
              <w:rPr>
                <w:rFonts w:ascii="Times New Roman" w:eastAsia="Times New Roman" w:hAnsi="Times New Roman" w:cs="Times New Roman"/>
                <w:sz w:val="24"/>
                <w:szCs w:val="24"/>
                <w:lang w:eastAsia="ru-RU"/>
              </w:rPr>
              <w:t>ID-</w:t>
            </w:r>
            <w:r w:rsidRPr="00401900">
              <w:rPr>
                <w:rFonts w:ascii="Times New Roman" w:eastAsia="Times New Roman" w:hAnsi="Times New Roman" w:cs="Times New Roman"/>
                <w:sz w:val="24"/>
                <w:szCs w:val="24"/>
                <w:lang w:eastAsia="ru-RU"/>
              </w:rPr>
              <w:t xml:space="preserve">card </w:t>
            </w:r>
            <w:r w:rsidRPr="00F80BB7">
              <w:rPr>
                <w:rFonts w:ascii="Times New Roman" w:eastAsia="Times New Roman" w:hAnsi="Times New Roman" w:cs="Times New Roman"/>
                <w:sz w:val="24"/>
                <w:szCs w:val="24"/>
                <w:lang w:eastAsia="ru-RU"/>
              </w:rPr>
              <w:t>– не более 12-ти рабочих дней;</w:t>
            </w:r>
          </w:p>
          <w:p w14:paraId="4B1E808E" w14:textId="77777777" w:rsidR="005444E8" w:rsidRPr="00F80BB7" w:rsidRDefault="005444E8" w:rsidP="005444E8">
            <w:pPr>
              <w:ind w:firstLine="567"/>
              <w:jc w:val="both"/>
              <w:rPr>
                <w:rFonts w:ascii="Times New Roman" w:eastAsia="Times New Roman" w:hAnsi="Times New Roman" w:cs="Times New Roman"/>
                <w:sz w:val="24"/>
                <w:szCs w:val="24"/>
                <w:lang w:eastAsia="ru-RU"/>
              </w:rPr>
            </w:pPr>
            <w:r w:rsidRPr="00F80BB7">
              <w:rPr>
                <w:rFonts w:ascii="Times New Roman" w:eastAsia="Times New Roman" w:hAnsi="Times New Roman" w:cs="Times New Roman"/>
                <w:sz w:val="24"/>
                <w:szCs w:val="24"/>
                <w:lang w:eastAsia="ru-RU"/>
              </w:rPr>
              <w:t>-</w:t>
            </w:r>
            <w:r w:rsidRPr="00F80BB7">
              <w:rPr>
                <w:rFonts w:ascii="Times New Roman" w:hAnsi="Times New Roman"/>
                <w:color w:val="000000"/>
                <w:sz w:val="28"/>
                <w:szCs w:val="26"/>
                <w:lang w:eastAsia="ru-RU"/>
              </w:rPr>
              <w:t xml:space="preserve"> </w:t>
            </w:r>
            <w:r w:rsidRPr="00F80BB7">
              <w:rPr>
                <w:rFonts w:ascii="Times New Roman" w:eastAsia="Times New Roman" w:hAnsi="Times New Roman" w:cs="Times New Roman"/>
                <w:sz w:val="24"/>
                <w:szCs w:val="24"/>
                <w:lang w:eastAsia="ru-RU"/>
              </w:rPr>
              <w:t>документирование граждан Кыргызской Республики паспортами в форме общегражданского паспорта – не более 18-ти рабочих дней;</w:t>
            </w:r>
          </w:p>
          <w:p w14:paraId="6C36B1D5" w14:textId="77777777" w:rsidR="005444E8" w:rsidRPr="00F80BB7" w:rsidRDefault="005444E8" w:rsidP="005444E8">
            <w:pPr>
              <w:ind w:firstLine="567"/>
              <w:jc w:val="both"/>
              <w:rPr>
                <w:rFonts w:ascii="Times New Roman" w:eastAsia="Times New Roman" w:hAnsi="Times New Roman" w:cs="Times New Roman"/>
                <w:sz w:val="24"/>
                <w:szCs w:val="24"/>
                <w:lang w:eastAsia="ru-RU"/>
              </w:rPr>
            </w:pPr>
            <w:r w:rsidRPr="00F80BB7">
              <w:rPr>
                <w:rFonts w:ascii="Times New Roman" w:eastAsia="Times New Roman" w:hAnsi="Times New Roman" w:cs="Times New Roman"/>
                <w:sz w:val="24"/>
                <w:szCs w:val="24"/>
                <w:lang w:eastAsia="ru-RU"/>
              </w:rPr>
              <w:t>- документирование лиц общегражданским паспортом, не достигшим 16-летнего возраста - 10 рабочих дней;</w:t>
            </w:r>
          </w:p>
          <w:p w14:paraId="095127F3" w14:textId="77777777" w:rsidR="005444E8" w:rsidRPr="009345B7" w:rsidRDefault="005444E8" w:rsidP="005444E8">
            <w:pPr>
              <w:ind w:firstLine="567"/>
              <w:jc w:val="both"/>
              <w:rPr>
                <w:rFonts w:ascii="Times New Roman" w:eastAsia="Times New Roman" w:hAnsi="Times New Roman" w:cs="Times New Roman"/>
                <w:sz w:val="24"/>
                <w:szCs w:val="24"/>
                <w:lang w:val="ky-KG" w:eastAsia="ru-RU"/>
              </w:rPr>
            </w:pPr>
            <w:r w:rsidRPr="00F80BB7">
              <w:rPr>
                <w:rFonts w:ascii="Times New Roman" w:eastAsia="Times New Roman" w:hAnsi="Times New Roman" w:cs="Times New Roman"/>
                <w:sz w:val="24"/>
                <w:szCs w:val="24"/>
                <w:lang w:eastAsia="ru-RU"/>
              </w:rPr>
              <w:t xml:space="preserve">- регистрация и выдача всех видов свидетельств </w:t>
            </w:r>
            <w:r w:rsidRPr="003E56E6">
              <w:rPr>
                <w:rFonts w:ascii="Times New Roman" w:eastAsia="Times New Roman" w:hAnsi="Times New Roman" w:cs="Times New Roman"/>
                <w:sz w:val="24"/>
                <w:szCs w:val="24"/>
                <w:lang w:eastAsia="ru-RU"/>
              </w:rPr>
              <w:t>об актах гражданского состояния</w:t>
            </w:r>
            <w:r>
              <w:rPr>
                <w:rFonts w:ascii="Times New Roman" w:eastAsia="Times New Roman" w:hAnsi="Times New Roman" w:cs="Times New Roman"/>
                <w:sz w:val="24"/>
                <w:szCs w:val="24"/>
                <w:lang w:eastAsia="ru-RU"/>
              </w:rPr>
              <w:t xml:space="preserve"> </w:t>
            </w:r>
            <w:r w:rsidRPr="00F80BB7">
              <w:rPr>
                <w:rFonts w:ascii="Times New Roman" w:eastAsia="Times New Roman" w:hAnsi="Times New Roman" w:cs="Times New Roman"/>
                <w:sz w:val="24"/>
                <w:szCs w:val="24"/>
                <w:lang w:eastAsia="ru-RU"/>
              </w:rPr>
              <w:t>– не более 1 часа.</w:t>
            </w:r>
            <w:r>
              <w:rPr>
                <w:rFonts w:ascii="Times New Roman" w:eastAsia="Times New Roman" w:hAnsi="Times New Roman" w:cs="Times New Roman"/>
                <w:sz w:val="24"/>
                <w:szCs w:val="24"/>
                <w:lang w:val="ky-KG" w:eastAsia="ru-RU"/>
              </w:rPr>
              <w:t xml:space="preserve"> </w:t>
            </w:r>
          </w:p>
          <w:p w14:paraId="09765A97" w14:textId="77777777" w:rsidR="005444E8" w:rsidRDefault="005444E8" w:rsidP="005444E8">
            <w:pPr>
              <w:ind w:firstLine="567"/>
              <w:jc w:val="both"/>
              <w:rPr>
                <w:rFonts w:ascii="Times New Roman" w:eastAsia="Times New Roman" w:hAnsi="Times New Roman" w:cs="Times New Roman"/>
                <w:sz w:val="24"/>
                <w:szCs w:val="24"/>
                <w:lang w:eastAsia="ru-RU"/>
              </w:rPr>
            </w:pPr>
            <w:r w:rsidRPr="003C41F9">
              <w:rPr>
                <w:rFonts w:ascii="Times New Roman" w:eastAsia="Times New Roman" w:hAnsi="Times New Roman" w:cs="Times New Roman"/>
                <w:sz w:val="24"/>
                <w:szCs w:val="24"/>
                <w:lang w:eastAsia="ru-RU"/>
              </w:rPr>
              <w:t>Время на прием</w:t>
            </w:r>
            <w:r>
              <w:rPr>
                <w:rFonts w:ascii="Times New Roman" w:eastAsia="Times New Roman" w:hAnsi="Times New Roman" w:cs="Times New Roman"/>
                <w:sz w:val="24"/>
                <w:szCs w:val="24"/>
                <w:lang w:eastAsia="ru-RU"/>
              </w:rPr>
              <w:t xml:space="preserve"> и оформление</w:t>
            </w:r>
            <w:r w:rsidRPr="003C41F9">
              <w:rPr>
                <w:rFonts w:ascii="Times New Roman" w:eastAsia="Times New Roman" w:hAnsi="Times New Roman" w:cs="Times New Roman"/>
                <w:sz w:val="24"/>
                <w:szCs w:val="24"/>
                <w:lang w:eastAsia="ru-RU"/>
              </w:rPr>
              <w:t xml:space="preserve"> документов </w:t>
            </w:r>
            <w:r>
              <w:rPr>
                <w:rFonts w:ascii="Times New Roman" w:eastAsia="Times New Roman" w:hAnsi="Times New Roman" w:cs="Times New Roman"/>
                <w:sz w:val="24"/>
                <w:szCs w:val="24"/>
                <w:lang w:eastAsia="ru-RU"/>
              </w:rPr>
              <w:t xml:space="preserve">на персонификацию национальных паспортов Кыргызской Республики и </w:t>
            </w:r>
            <w:r w:rsidRPr="003C41F9">
              <w:rPr>
                <w:rFonts w:ascii="Times New Roman" w:eastAsia="Times New Roman" w:hAnsi="Times New Roman" w:cs="Times New Roman"/>
                <w:sz w:val="24"/>
                <w:szCs w:val="24"/>
                <w:lang w:eastAsia="ru-RU"/>
              </w:rPr>
              <w:t>регистрацию актов гражданского состояния с выездом на дом (или по другому адресу нахождения заявителя) – не более 1 часа.</w:t>
            </w:r>
          </w:p>
          <w:p w14:paraId="1C7E0702" w14:textId="77777777" w:rsidR="005444E8" w:rsidRPr="00B045EC" w:rsidRDefault="005444E8" w:rsidP="005444E8">
            <w:pPr>
              <w:rPr>
                <w:rFonts w:ascii="Times New Roman" w:eastAsia="Times New Roman" w:hAnsi="Times New Roman" w:cs="Times New Roman"/>
                <w:sz w:val="24"/>
                <w:szCs w:val="24"/>
              </w:rPr>
            </w:pPr>
          </w:p>
        </w:tc>
      </w:tr>
      <w:tr w:rsidR="005444E8" w:rsidRPr="00FA30FF" w14:paraId="390CAEDC" w14:textId="77777777" w:rsidTr="005444E8">
        <w:tc>
          <w:tcPr>
            <w:tcW w:w="4928" w:type="dxa"/>
          </w:tcPr>
          <w:p w14:paraId="0258FFA2" w14:textId="77777777" w:rsidR="005444E8" w:rsidRPr="00FA30FF" w:rsidRDefault="005444E8" w:rsidP="007344F8">
            <w:pPr>
              <w:numPr>
                <w:ilvl w:val="0"/>
                <w:numId w:val="24"/>
              </w:numPr>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число процедур и действий, выполняемых в электронном формате:</w:t>
            </w:r>
          </w:p>
        </w:tc>
        <w:tc>
          <w:tcPr>
            <w:tcW w:w="4929" w:type="dxa"/>
          </w:tcPr>
          <w:p w14:paraId="2B539516" w14:textId="77777777" w:rsidR="005444E8" w:rsidRPr="00FA30FF" w:rsidRDefault="005444E8" w:rsidP="005444E8">
            <w:pPr>
              <w:rPr>
                <w:rFonts w:ascii="Times New Roman" w:eastAsia="Times New Roman" w:hAnsi="Times New Roman" w:cs="Times New Roman"/>
                <w:strike/>
                <w:sz w:val="24"/>
                <w:szCs w:val="24"/>
                <w:lang w:val="ky-KG"/>
              </w:rPr>
            </w:pPr>
            <w:r w:rsidRPr="00FA30FF">
              <w:rPr>
                <w:rFonts w:ascii="Times New Roman" w:eastAsia="Times New Roman" w:hAnsi="Times New Roman" w:cs="Times New Roman"/>
                <w:sz w:val="24"/>
                <w:szCs w:val="24"/>
                <w:lang w:val="ky-KG" w:eastAsia="ru-RU"/>
              </w:rPr>
              <w:t>3</w:t>
            </w:r>
          </w:p>
          <w:p w14:paraId="408B3F6A" w14:textId="77777777" w:rsidR="005444E8" w:rsidRPr="00FA30FF" w:rsidRDefault="005444E8" w:rsidP="005444E8">
            <w:pPr>
              <w:rPr>
                <w:rFonts w:ascii="Times New Roman" w:eastAsia="Times New Roman" w:hAnsi="Times New Roman" w:cs="Times New Roman"/>
                <w:sz w:val="24"/>
                <w:szCs w:val="24"/>
                <w:lang w:val="ky-KG"/>
              </w:rPr>
            </w:pPr>
          </w:p>
        </w:tc>
      </w:tr>
      <w:tr w:rsidR="005444E8" w:rsidRPr="00FA30FF" w14:paraId="7CF9BA4F" w14:textId="77777777" w:rsidTr="005444E8">
        <w:tc>
          <w:tcPr>
            <w:tcW w:w="4928" w:type="dxa"/>
          </w:tcPr>
          <w:p w14:paraId="369CF03C" w14:textId="77777777" w:rsidR="005444E8" w:rsidRPr="00FA30FF" w:rsidRDefault="005444E8" w:rsidP="005444E8">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 xml:space="preserve">       4.число документов запрашиваемых у заявителей:</w:t>
            </w:r>
          </w:p>
        </w:tc>
        <w:tc>
          <w:tcPr>
            <w:tcW w:w="4929" w:type="dxa"/>
          </w:tcPr>
          <w:p w14:paraId="3DB8FE1F" w14:textId="77777777" w:rsidR="005444E8" w:rsidRPr="00FA30FF" w:rsidRDefault="005444E8" w:rsidP="005444E8">
            <w:pPr>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eastAsia="ru-RU"/>
              </w:rPr>
              <w:t>1</w:t>
            </w:r>
            <w:r w:rsidRPr="00FA30FF">
              <w:rPr>
                <w:rFonts w:ascii="Times New Roman" w:eastAsia="Times New Roman" w:hAnsi="Times New Roman" w:cs="Times New Roman"/>
                <w:sz w:val="24"/>
                <w:szCs w:val="24"/>
                <w:lang w:val="ky-KG" w:eastAsia="ru-RU"/>
              </w:rPr>
              <w:t>-</w:t>
            </w:r>
            <w:r>
              <w:rPr>
                <w:rFonts w:ascii="Times New Roman" w:eastAsia="Times New Roman" w:hAnsi="Times New Roman" w:cs="Times New Roman"/>
                <w:sz w:val="24"/>
                <w:szCs w:val="24"/>
                <w:lang w:val="ky-KG" w:eastAsia="ru-RU"/>
              </w:rPr>
              <w:t>3</w:t>
            </w:r>
          </w:p>
        </w:tc>
      </w:tr>
      <w:tr w:rsidR="005444E8" w:rsidRPr="00FA30FF" w14:paraId="335FE733" w14:textId="77777777" w:rsidTr="005444E8">
        <w:tc>
          <w:tcPr>
            <w:tcW w:w="4928" w:type="dxa"/>
          </w:tcPr>
          <w:p w14:paraId="136D5ABE" w14:textId="77777777" w:rsidR="005444E8" w:rsidRPr="00FA30FF" w:rsidRDefault="005444E8" w:rsidP="005444E8">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 xml:space="preserve">       5.число сторонних организаций, участвующих в производстве услуги, всего:</w:t>
            </w:r>
          </w:p>
          <w:p w14:paraId="653EF02E" w14:textId="77777777" w:rsidR="005444E8" w:rsidRPr="00FA30FF" w:rsidRDefault="005444E8" w:rsidP="005444E8">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-во внутриведомственном взаимодействий:</w:t>
            </w:r>
          </w:p>
          <w:p w14:paraId="3A9107A7" w14:textId="77777777" w:rsidR="005444E8" w:rsidRPr="00FA30FF" w:rsidRDefault="005444E8" w:rsidP="005444E8">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-в межведомственном взаимодействий:</w:t>
            </w:r>
          </w:p>
        </w:tc>
        <w:tc>
          <w:tcPr>
            <w:tcW w:w="4929" w:type="dxa"/>
          </w:tcPr>
          <w:p w14:paraId="68DF5D91" w14:textId="77777777" w:rsidR="005444E8" w:rsidRPr="00FA30FF" w:rsidRDefault="005444E8" w:rsidP="005444E8">
            <w:pPr>
              <w:rPr>
                <w:rFonts w:ascii="Times New Roman" w:eastAsia="Times New Roman" w:hAnsi="Times New Roman" w:cs="Times New Roman"/>
                <w:sz w:val="24"/>
                <w:szCs w:val="24"/>
                <w:lang w:val="ky-KG"/>
              </w:rPr>
            </w:pPr>
          </w:p>
          <w:p w14:paraId="5C1583F4" w14:textId="77777777" w:rsidR="005444E8" w:rsidRPr="00FA30FF" w:rsidRDefault="005444E8" w:rsidP="005444E8">
            <w:pPr>
              <w:rPr>
                <w:rFonts w:ascii="Times New Roman" w:eastAsia="Times New Roman" w:hAnsi="Times New Roman" w:cs="Times New Roman"/>
                <w:sz w:val="24"/>
                <w:szCs w:val="24"/>
                <w:lang w:val="ky-KG"/>
              </w:rPr>
            </w:pPr>
            <w:r>
              <w:rPr>
                <w:lang w:val="ky-KG"/>
              </w:rPr>
              <w:t>1</w:t>
            </w:r>
          </w:p>
          <w:p w14:paraId="40740048" w14:textId="77777777" w:rsidR="005444E8" w:rsidRPr="00FA30FF" w:rsidRDefault="005444E8" w:rsidP="005444E8">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w:t>
            </w:r>
          </w:p>
          <w:p w14:paraId="3D3B9F6D" w14:textId="77777777" w:rsidR="005444E8" w:rsidRPr="00FA30FF" w:rsidRDefault="005444E8" w:rsidP="005444E8">
            <w:pPr>
              <w:rPr>
                <w:rFonts w:ascii="Times New Roman" w:eastAsia="Times New Roman" w:hAnsi="Times New Roman" w:cs="Times New Roman"/>
                <w:sz w:val="24"/>
                <w:szCs w:val="24"/>
                <w:lang w:val="ky-KG"/>
              </w:rPr>
            </w:pPr>
            <w:r>
              <w:rPr>
                <w:lang w:val="ky-KG"/>
              </w:rPr>
              <w:t>1</w:t>
            </w:r>
          </w:p>
        </w:tc>
      </w:tr>
      <w:tr w:rsidR="005444E8" w:rsidRPr="00FA30FF" w14:paraId="700D795F" w14:textId="77777777" w:rsidTr="005444E8">
        <w:tc>
          <w:tcPr>
            <w:tcW w:w="4928" w:type="dxa"/>
          </w:tcPr>
          <w:p w14:paraId="013557C3" w14:textId="77777777" w:rsidR="005444E8" w:rsidRPr="00FA30FF" w:rsidRDefault="005444E8" w:rsidP="005444E8">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 xml:space="preserve">      6. число лиц,  участвующих в производстве услуги  </w:t>
            </w:r>
          </w:p>
        </w:tc>
        <w:tc>
          <w:tcPr>
            <w:tcW w:w="4929" w:type="dxa"/>
          </w:tcPr>
          <w:p w14:paraId="76748B35" w14:textId="77777777" w:rsidR="005444E8" w:rsidRPr="00FA30FF" w:rsidRDefault="005444E8" w:rsidP="005444E8">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2</w:t>
            </w:r>
          </w:p>
        </w:tc>
      </w:tr>
      <w:tr w:rsidR="005444E8" w:rsidRPr="00FA30FF" w14:paraId="1192B10D" w14:textId="77777777" w:rsidTr="005444E8">
        <w:tc>
          <w:tcPr>
            <w:tcW w:w="4928" w:type="dxa"/>
          </w:tcPr>
          <w:p w14:paraId="4FF62653" w14:textId="77777777" w:rsidR="005444E8" w:rsidRPr="00FA30FF" w:rsidRDefault="005444E8" w:rsidP="005444E8">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 xml:space="preserve">      7. число документов, регулирующих производство услуги:</w:t>
            </w:r>
          </w:p>
        </w:tc>
        <w:tc>
          <w:tcPr>
            <w:tcW w:w="4929" w:type="dxa"/>
          </w:tcPr>
          <w:p w14:paraId="31291EE3" w14:textId="77777777" w:rsidR="005444E8" w:rsidRPr="00FA30FF" w:rsidRDefault="005444E8" w:rsidP="005444E8">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3</w:t>
            </w:r>
          </w:p>
        </w:tc>
      </w:tr>
    </w:tbl>
    <w:p w14:paraId="439EF73F" w14:textId="77777777" w:rsidR="005444E8" w:rsidRPr="007B3833" w:rsidRDefault="005444E8" w:rsidP="005444E8">
      <w:pPr>
        <w:spacing w:before="200"/>
        <w:ind w:right="1134"/>
        <w:jc w:val="center"/>
        <w:rPr>
          <w:b/>
          <w:bCs/>
        </w:rPr>
        <w:sectPr w:rsidR="005444E8" w:rsidRPr="007B3833" w:rsidSect="006A1F53">
          <w:footerReference w:type="default" r:id="rId95"/>
          <w:pgSz w:w="11906" w:h="16838"/>
          <w:pgMar w:top="993" w:right="851" w:bottom="1134" w:left="1134" w:header="709" w:footer="709" w:gutter="0"/>
          <w:cols w:space="708"/>
          <w:docGrid w:linePitch="360"/>
        </w:sectPr>
      </w:pPr>
    </w:p>
    <w:p w14:paraId="447FF637" w14:textId="77777777" w:rsidR="005444E8" w:rsidRPr="007B3833" w:rsidRDefault="005444E8" w:rsidP="005444E8">
      <w:pPr>
        <w:spacing w:before="200"/>
        <w:ind w:right="1134"/>
        <w:jc w:val="center"/>
      </w:pPr>
      <w:r w:rsidRPr="007B3833">
        <w:rPr>
          <w:b/>
          <w:bCs/>
        </w:rPr>
        <w:t>4. Описание процедур и их характеристики</w:t>
      </w:r>
    </w:p>
    <w:tbl>
      <w:tblPr>
        <w:tblW w:w="5087" w:type="pct"/>
        <w:tblLayout w:type="fixed"/>
        <w:tblCellMar>
          <w:left w:w="0" w:type="dxa"/>
          <w:right w:w="0" w:type="dxa"/>
        </w:tblCellMar>
        <w:tblLook w:val="04A0" w:firstRow="1" w:lastRow="0" w:firstColumn="1" w:lastColumn="0" w:noHBand="0" w:noVBand="1"/>
      </w:tblPr>
      <w:tblGrid>
        <w:gridCol w:w="6371"/>
        <w:gridCol w:w="92"/>
        <w:gridCol w:w="1995"/>
        <w:gridCol w:w="18"/>
        <w:gridCol w:w="1806"/>
        <w:gridCol w:w="6"/>
        <w:gridCol w:w="2176"/>
        <w:gridCol w:w="2339"/>
      </w:tblGrid>
      <w:tr w:rsidR="005444E8" w:rsidRPr="007B3833" w14:paraId="1373B796" w14:textId="77777777" w:rsidTr="005444E8">
        <w:tc>
          <w:tcPr>
            <w:tcW w:w="21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157D02" w14:textId="77777777" w:rsidR="005444E8" w:rsidRPr="007B3833" w:rsidRDefault="005444E8" w:rsidP="005444E8">
            <w:pPr>
              <w:jc w:val="center"/>
            </w:pPr>
            <w:r w:rsidRPr="007B3833">
              <w:rPr>
                <w:b/>
                <w:bCs/>
              </w:rPr>
              <w:t>Название процедуры и действий</w:t>
            </w:r>
          </w:p>
        </w:tc>
        <w:tc>
          <w:tcPr>
            <w:tcW w:w="70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69BE8B" w14:textId="77777777" w:rsidR="005444E8" w:rsidRPr="007B3833" w:rsidRDefault="005444E8" w:rsidP="005444E8">
            <w:pPr>
              <w:jc w:val="center"/>
            </w:pPr>
            <w:r w:rsidRPr="007B3833">
              <w:rPr>
                <w:b/>
                <w:bCs/>
              </w:rPr>
              <w:t>Исполнитель, должностное лицо</w:t>
            </w:r>
          </w:p>
        </w:tc>
        <w:tc>
          <w:tcPr>
            <w:tcW w:w="61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BFCE68" w14:textId="77777777" w:rsidR="005444E8" w:rsidRPr="007B3833" w:rsidRDefault="005444E8" w:rsidP="005444E8">
            <w:pPr>
              <w:jc w:val="center"/>
            </w:pPr>
            <w:r w:rsidRPr="007B3833">
              <w:rPr>
                <w:b/>
                <w:bCs/>
              </w:rPr>
              <w:t>Продолжительность действий</w:t>
            </w:r>
          </w:p>
        </w:tc>
        <w:tc>
          <w:tcPr>
            <w:tcW w:w="73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5E6BE9" w14:textId="77777777" w:rsidR="005444E8" w:rsidRPr="007B3833" w:rsidRDefault="005444E8" w:rsidP="005444E8">
            <w:pPr>
              <w:jc w:val="center"/>
            </w:pPr>
            <w:r w:rsidRPr="007B3833">
              <w:rPr>
                <w:b/>
                <w:bCs/>
              </w:rPr>
              <w:t>Результат действия</w:t>
            </w:r>
          </w:p>
        </w:tc>
        <w:tc>
          <w:tcPr>
            <w:tcW w:w="79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5E9480" w14:textId="77777777" w:rsidR="005444E8" w:rsidRPr="007B3833" w:rsidRDefault="005444E8" w:rsidP="005444E8">
            <w:pPr>
              <w:jc w:val="center"/>
            </w:pPr>
            <w:r w:rsidRPr="007B3833">
              <w:rPr>
                <w:b/>
                <w:bCs/>
              </w:rPr>
              <w:t>Документ, регулирующий действие</w:t>
            </w:r>
          </w:p>
        </w:tc>
      </w:tr>
      <w:tr w:rsidR="005444E8" w:rsidRPr="007B3833" w14:paraId="662E2BD8" w14:textId="77777777" w:rsidTr="005444E8">
        <w:trPr>
          <w:trHeight w:val="354"/>
        </w:trPr>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56BB19" w14:textId="77777777" w:rsidR="005444E8" w:rsidRPr="007B3833" w:rsidRDefault="005444E8" w:rsidP="005444E8">
            <w:pPr>
              <w:jc w:val="center"/>
            </w:pPr>
            <w:r w:rsidRPr="007B3833">
              <w:t>1</w:t>
            </w:r>
          </w:p>
        </w:tc>
        <w:tc>
          <w:tcPr>
            <w:tcW w:w="70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F54A477" w14:textId="77777777" w:rsidR="005444E8" w:rsidRPr="007B3833" w:rsidRDefault="005444E8" w:rsidP="005444E8">
            <w:pPr>
              <w:jc w:val="center"/>
            </w:pPr>
            <w:r w:rsidRPr="007B3833">
              <w:t>2</w:t>
            </w:r>
          </w:p>
        </w:tc>
        <w:tc>
          <w:tcPr>
            <w:tcW w:w="616"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D366923" w14:textId="77777777" w:rsidR="005444E8" w:rsidRPr="007B3833" w:rsidRDefault="005444E8" w:rsidP="005444E8">
            <w:pPr>
              <w:jc w:val="center"/>
            </w:pPr>
            <w:r w:rsidRPr="007B3833">
              <w:t>3</w:t>
            </w:r>
          </w:p>
        </w:tc>
        <w:tc>
          <w:tcPr>
            <w:tcW w:w="737"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B6C1997" w14:textId="77777777" w:rsidR="005444E8" w:rsidRPr="007B3833" w:rsidRDefault="005444E8" w:rsidP="005444E8">
            <w:pPr>
              <w:jc w:val="center"/>
            </w:pPr>
            <w:r w:rsidRPr="007B3833">
              <w:t>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14:paraId="0D1E8056" w14:textId="77777777" w:rsidR="005444E8" w:rsidRPr="007B3833" w:rsidRDefault="005444E8" w:rsidP="005444E8">
            <w:pPr>
              <w:jc w:val="center"/>
            </w:pPr>
            <w:r w:rsidRPr="007B3833">
              <w:t>5</w:t>
            </w:r>
          </w:p>
        </w:tc>
      </w:tr>
      <w:tr w:rsidR="005444E8" w:rsidRPr="007B3833" w14:paraId="1BA2E083" w14:textId="77777777" w:rsidTr="005444E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54FE0C" w14:textId="77777777" w:rsidR="005444E8" w:rsidRPr="007B3833" w:rsidRDefault="005444E8" w:rsidP="005444E8">
            <w:pPr>
              <w:ind w:left="-124" w:right="-81"/>
              <w:jc w:val="center"/>
              <w:rPr>
                <w:b/>
              </w:rPr>
            </w:pPr>
            <w:r w:rsidRPr="007B3833">
              <w:rPr>
                <w:b/>
              </w:rPr>
              <w:t>Процедура 1:</w:t>
            </w:r>
            <w:r w:rsidRPr="007B3833">
              <w:t xml:space="preserve"> </w:t>
            </w:r>
            <w:r w:rsidRPr="007B3833">
              <w:rPr>
                <w:b/>
              </w:rPr>
              <w:t>Выезд сотрудников МРО и МГ</w:t>
            </w:r>
            <w:r w:rsidRPr="007B3833">
              <w:rPr>
                <w:b/>
                <w:lang w:val="ky-KG"/>
              </w:rPr>
              <w:t xml:space="preserve"> ЦОН</w:t>
            </w:r>
            <w:r w:rsidRPr="007B3833">
              <w:rPr>
                <w:b/>
              </w:rPr>
              <w:t xml:space="preserve"> в назначенное место и время к заявителю для документирования национальными паспортами и свидетельствами о государственной регистрации</w:t>
            </w:r>
          </w:p>
        </w:tc>
      </w:tr>
      <w:tr w:rsidR="005444E8" w:rsidRPr="007B3833" w14:paraId="17486F25" w14:textId="77777777" w:rsidTr="005444E8">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8BC660" w14:textId="77777777" w:rsidR="005444E8" w:rsidRPr="007B3833" w:rsidRDefault="005444E8" w:rsidP="007344F8">
            <w:pPr>
              <w:pStyle w:val="a4"/>
              <w:widowControl w:val="0"/>
              <w:numPr>
                <w:ilvl w:val="1"/>
                <w:numId w:val="25"/>
              </w:numPr>
              <w:autoSpaceDE w:val="0"/>
              <w:autoSpaceDN w:val="0"/>
              <w:adjustRightInd w:val="0"/>
              <w:ind w:left="0" w:firstLine="0"/>
              <w:jc w:val="both"/>
              <w:rPr>
                <w:rFonts w:eastAsia="Calibri"/>
              </w:rPr>
            </w:pPr>
            <w:r w:rsidRPr="007B3833">
              <w:rPr>
                <w:rFonts w:eastAsia="Calibri"/>
              </w:rPr>
              <w:t xml:space="preserve"> Принимают заявку от граждан при непосредственном обращении в ЦОНы и МГ (мобильные группы), при этом, консультирует заявителя, уточняет место регистрационного учета (фактического места жительства), информирует заявителя о необходимом перечне документов, утвержденную стоимость оказываемых услуг, назначает время,</w:t>
            </w:r>
            <w:r w:rsidRPr="007B3833">
              <w:rPr>
                <w:rFonts w:eastAsia="Calibri"/>
                <w:lang w:val="ky-KG"/>
              </w:rPr>
              <w:t xml:space="preserve"> </w:t>
            </w:r>
            <w:r w:rsidRPr="007B3833">
              <w:rPr>
                <w:rFonts w:eastAsia="Calibri"/>
              </w:rPr>
              <w:t>дату и место</w:t>
            </w:r>
            <w:r w:rsidRPr="007B3833">
              <w:rPr>
                <w:rFonts w:eastAsia="Calibri"/>
                <w:lang w:val="ky-KG"/>
              </w:rPr>
              <w:t xml:space="preserve"> приема документов.</w:t>
            </w:r>
          </w:p>
          <w:p w14:paraId="574620F9" w14:textId="77777777" w:rsidR="005444E8" w:rsidRPr="007B3833" w:rsidRDefault="005444E8" w:rsidP="007344F8">
            <w:pPr>
              <w:pStyle w:val="a4"/>
              <w:numPr>
                <w:ilvl w:val="1"/>
                <w:numId w:val="25"/>
              </w:numPr>
              <w:ind w:left="0" w:firstLine="0"/>
              <w:jc w:val="both"/>
            </w:pPr>
            <w:r w:rsidRPr="007B3833">
              <w:rPr>
                <w:rFonts w:eastAsia="Calibri"/>
                <w:lang w:val="ky-KG"/>
              </w:rPr>
              <w:t>Осуществляют выезд</w:t>
            </w:r>
            <w:r w:rsidRPr="007B3833">
              <w:rPr>
                <w:rFonts w:eastAsia="Calibri"/>
              </w:rPr>
              <w:t xml:space="preserve"> в назначенное место к заявителю</w:t>
            </w:r>
          </w:p>
          <w:p w14:paraId="386BD0F7" w14:textId="77777777" w:rsidR="005444E8" w:rsidRPr="007B3833" w:rsidRDefault="005444E8" w:rsidP="005444E8">
            <w:pPr>
              <w:pStyle w:val="a4"/>
              <w:ind w:left="0"/>
              <w:jc w:val="both"/>
            </w:pPr>
            <w:r w:rsidRPr="007B3833">
              <w:rPr>
                <w:rFonts w:eastAsia="Calibri"/>
              </w:rPr>
              <w:t>1.3. в ходе приема заявления сотрудник МГ</w:t>
            </w:r>
            <w:r w:rsidRPr="007B3833">
              <w:rPr>
                <w:rFonts w:eastAsia="Calibri"/>
                <w:lang w:val="ky-KG"/>
              </w:rPr>
              <w:t xml:space="preserve"> ЦОН</w:t>
            </w:r>
            <w:r w:rsidRPr="007B3833">
              <w:rPr>
                <w:rFonts w:eastAsia="Calibri"/>
              </w:rPr>
              <w:t xml:space="preserve"> </w:t>
            </w:r>
            <w:r w:rsidRPr="007B3833">
              <w:t>проверяет документы на соответствие перечню, установленному настоящим Административным регламентом;</w:t>
            </w:r>
          </w:p>
          <w:p w14:paraId="1B3C6BC6" w14:textId="77777777" w:rsidR="005444E8" w:rsidRPr="007B3833" w:rsidRDefault="005444E8" w:rsidP="005444E8">
            <w:pPr>
              <w:jc w:val="both"/>
              <w:rPr>
                <w:rFonts w:eastAsia="Calibri"/>
              </w:rPr>
            </w:pPr>
            <w:r w:rsidRPr="007B3833">
              <w:rPr>
                <w:rFonts w:eastAsia="Calibri"/>
              </w:rPr>
              <w:t>1.4 при отсутствии требуемых документов или выявления фактов несоответствия их установленным требованиям, производится разъяснение заявителю о документах, которые он должен предоставить дополнительно, а также действиях, которые должен предпринять заявитель для устранения выявленных несоответствий и отказывает в приеме документов;</w:t>
            </w:r>
          </w:p>
          <w:p w14:paraId="77FF4ED0" w14:textId="77777777" w:rsidR="005444E8" w:rsidRPr="007B3833" w:rsidRDefault="005444E8" w:rsidP="005444E8">
            <w:pPr>
              <w:jc w:val="both"/>
              <w:rPr>
                <w:rFonts w:eastAsia="Calibri"/>
              </w:rPr>
            </w:pPr>
            <w:r w:rsidRPr="007B3833">
              <w:rPr>
                <w:rFonts w:eastAsia="Calibri"/>
              </w:rPr>
              <w:t>- в</w:t>
            </w:r>
            <w:r w:rsidRPr="007B3833">
              <w:t xml:space="preserve"> случае соответствия представленных документов всем требованиям оформляет анкету - заявление в АИС «Паспорт», электронное заявление в системе АИС «ЗАГС».</w:t>
            </w:r>
          </w:p>
        </w:tc>
        <w:tc>
          <w:tcPr>
            <w:tcW w:w="711"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187F7122" w14:textId="77777777" w:rsidR="005444E8" w:rsidRPr="007B3833" w:rsidRDefault="005444E8" w:rsidP="005444E8">
            <w:pPr>
              <w:jc w:val="both"/>
              <w:rPr>
                <w:lang w:val="ky-KG"/>
              </w:rPr>
            </w:pPr>
            <w:r w:rsidRPr="007B3833">
              <w:t> Сотрудник МРО и/или МГ</w:t>
            </w:r>
            <w:r w:rsidRPr="007B3833">
              <w:rPr>
                <w:lang w:val="ky-KG"/>
              </w:rPr>
              <w:t xml:space="preserve"> ЦОН</w:t>
            </w:r>
          </w:p>
          <w:p w14:paraId="6C23EAA8" w14:textId="77777777" w:rsidR="005444E8" w:rsidRPr="007B3833" w:rsidRDefault="005444E8" w:rsidP="005444E8">
            <w:pPr>
              <w:jc w:val="both"/>
            </w:pPr>
          </w:p>
        </w:tc>
        <w:tc>
          <w:tcPr>
            <w:tcW w:w="612"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8EE2FE9" w14:textId="77777777" w:rsidR="005444E8" w:rsidRPr="007B3833" w:rsidRDefault="005444E8" w:rsidP="005444E8">
            <w:pPr>
              <w:jc w:val="both"/>
            </w:pPr>
            <w:r w:rsidRPr="007B3833">
              <w:t>5-10 минут при соответствии документов требованиям;</w:t>
            </w:r>
          </w:p>
          <w:p w14:paraId="24B0C14F" w14:textId="77777777" w:rsidR="005444E8" w:rsidRPr="007B3833" w:rsidRDefault="005444E8" w:rsidP="005444E8">
            <w:pPr>
              <w:jc w:val="both"/>
            </w:pPr>
          </w:p>
        </w:tc>
        <w:tc>
          <w:tcPr>
            <w:tcW w:w="735" w:type="pct"/>
            <w:tcBorders>
              <w:top w:val="nil"/>
              <w:left w:val="nil"/>
              <w:bottom w:val="single" w:sz="8" w:space="0" w:color="auto"/>
              <w:right w:val="single" w:sz="8" w:space="0" w:color="auto"/>
            </w:tcBorders>
            <w:tcMar>
              <w:top w:w="0" w:type="dxa"/>
              <w:left w:w="108" w:type="dxa"/>
              <w:bottom w:w="0" w:type="dxa"/>
              <w:right w:w="108" w:type="dxa"/>
            </w:tcMar>
          </w:tcPr>
          <w:p w14:paraId="2BF4A800" w14:textId="77777777" w:rsidR="005444E8" w:rsidRPr="007B3833" w:rsidRDefault="005444E8" w:rsidP="005444E8">
            <w:pPr>
              <w:jc w:val="both"/>
              <w:rPr>
                <w:rFonts w:eastAsia="Calibri"/>
              </w:rPr>
            </w:pPr>
            <w:r w:rsidRPr="007B3833">
              <w:rPr>
                <w:rFonts w:eastAsia="Calibri"/>
              </w:rPr>
              <w:t>-решение о приеме документов либо об отказе заявителю в приеме документов.</w:t>
            </w:r>
          </w:p>
          <w:p w14:paraId="63DDD998" w14:textId="77777777" w:rsidR="005444E8" w:rsidRPr="007B3833" w:rsidRDefault="005444E8" w:rsidP="005444E8">
            <w:pPr>
              <w:jc w:val="both"/>
            </w:pP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14:paraId="6B144C70" w14:textId="77777777" w:rsidR="006A1F53" w:rsidRDefault="005444E8" w:rsidP="005444E8">
            <w:pPr>
              <w:shd w:val="clear" w:color="auto" w:fill="FDFDFC"/>
              <w:spacing w:line="235" w:lineRule="atLeast"/>
              <w:jc w:val="both"/>
              <w:rPr>
                <w:color w:val="000000"/>
              </w:rPr>
            </w:pPr>
            <w:r w:rsidRPr="00260874">
              <w:rPr>
                <w:color w:val="000000"/>
              </w:rPr>
              <w:t>- Инструкция </w:t>
            </w:r>
            <w:r w:rsidRPr="00260874">
              <w:rPr>
                <w:color w:val="000000"/>
                <w:lang w:val="ky-KG"/>
              </w:rPr>
              <w:t>от 12 апреля 2024 года №167</w:t>
            </w:r>
            <w:r w:rsidRPr="00260874">
              <w:rPr>
                <w:color w:val="000000"/>
              </w:rPr>
              <w:t>; </w:t>
            </w:r>
          </w:p>
          <w:p w14:paraId="5EEE19B5" w14:textId="04C543ED" w:rsidR="005444E8" w:rsidRPr="00260874" w:rsidRDefault="005444E8" w:rsidP="005444E8">
            <w:pPr>
              <w:shd w:val="clear" w:color="auto" w:fill="FDFDFC"/>
              <w:spacing w:line="235" w:lineRule="atLeast"/>
              <w:jc w:val="both"/>
              <w:rPr>
                <w:rFonts w:ascii="Calibri" w:hAnsi="Calibri" w:cs="Calibri"/>
                <w:color w:val="000000"/>
              </w:rPr>
            </w:pPr>
            <w:r w:rsidRPr="00260874">
              <w:rPr>
                <w:color w:val="000000"/>
              </w:rPr>
              <w:t>- Положение </w:t>
            </w:r>
            <w:r w:rsidRPr="00260874">
              <w:rPr>
                <w:color w:val="000000"/>
                <w:lang w:val="ky-KG"/>
              </w:rPr>
              <w:t>ППКР от </w:t>
            </w:r>
            <w:r w:rsidRPr="00260874">
              <w:rPr>
                <w:color w:val="00008B"/>
                <w:lang w:val="ky-KG"/>
              </w:rPr>
              <w:t>10 августа 2013</w:t>
            </w:r>
            <w:r w:rsidRPr="00260874">
              <w:rPr>
                <w:color w:val="000000"/>
                <w:lang w:val="ky-KG"/>
              </w:rPr>
              <w:t> года №174</w:t>
            </w:r>
            <w:r w:rsidRPr="00260874">
              <w:rPr>
                <w:color w:val="000000"/>
              </w:rPr>
              <w:t>;</w:t>
            </w:r>
          </w:p>
          <w:p w14:paraId="6F5D267E" w14:textId="77777777" w:rsidR="005444E8" w:rsidRPr="00260874" w:rsidRDefault="005444E8" w:rsidP="006A1F53">
            <w:pPr>
              <w:shd w:val="clear" w:color="auto" w:fill="FFFFFF"/>
              <w:jc w:val="both"/>
              <w:rPr>
                <w:rFonts w:ascii="Calibri" w:hAnsi="Calibri" w:cs="Calibri"/>
                <w:color w:val="000000"/>
              </w:rPr>
            </w:pPr>
            <w:r w:rsidRPr="00260874">
              <w:rPr>
                <w:color w:val="000000"/>
              </w:rPr>
              <w:t>- Закон КР АГС </w:t>
            </w:r>
            <w:r w:rsidRPr="00260874">
              <w:rPr>
                <w:color w:val="000000"/>
                <w:lang w:val="ky-KG"/>
              </w:rPr>
              <w:t>от </w:t>
            </w:r>
            <w:r w:rsidRPr="00260874">
              <w:rPr>
                <w:color w:val="00008B"/>
                <w:lang w:val="ky-KG"/>
              </w:rPr>
              <w:t>1 августа 2020</w:t>
            </w:r>
            <w:r w:rsidRPr="00260874">
              <w:rPr>
                <w:color w:val="000000"/>
                <w:lang w:val="ky-KG"/>
              </w:rPr>
              <w:t> года №110</w:t>
            </w:r>
          </w:p>
          <w:p w14:paraId="639AA5A2" w14:textId="77777777" w:rsidR="005444E8" w:rsidRPr="00260874" w:rsidRDefault="005444E8" w:rsidP="006A1F53">
            <w:pPr>
              <w:shd w:val="clear" w:color="auto" w:fill="FFFFFF"/>
              <w:spacing w:line="235" w:lineRule="atLeast"/>
              <w:jc w:val="both"/>
              <w:rPr>
                <w:rFonts w:ascii="Calibri" w:hAnsi="Calibri" w:cs="Calibri"/>
                <w:color w:val="000000"/>
              </w:rPr>
            </w:pPr>
            <w:r w:rsidRPr="00260874">
              <w:rPr>
                <w:color w:val="000000"/>
                <w:lang w:val="ky-KG"/>
              </w:rPr>
              <w:t>- Инструкция АГС от </w:t>
            </w:r>
            <w:r w:rsidRPr="00260874">
              <w:rPr>
                <w:color w:val="00008B"/>
                <w:lang w:val="ky-KG"/>
              </w:rPr>
              <w:t>11 марта 2021</w:t>
            </w:r>
            <w:r w:rsidRPr="00260874">
              <w:rPr>
                <w:color w:val="000000"/>
                <w:lang w:val="ky-KG"/>
              </w:rPr>
              <w:t> года № 90</w:t>
            </w:r>
          </w:p>
          <w:p w14:paraId="3ED12D6A" w14:textId="77777777" w:rsidR="005444E8" w:rsidRPr="007B3833" w:rsidRDefault="005444E8" w:rsidP="005444E8">
            <w:pPr>
              <w:jc w:val="both"/>
            </w:pPr>
          </w:p>
          <w:p w14:paraId="79C8151E" w14:textId="77777777" w:rsidR="005444E8" w:rsidRPr="007B3833" w:rsidRDefault="005444E8" w:rsidP="005444E8">
            <w:pPr>
              <w:jc w:val="both"/>
            </w:pPr>
          </w:p>
          <w:p w14:paraId="0BDF2965" w14:textId="77777777" w:rsidR="005444E8" w:rsidRPr="007B3833" w:rsidRDefault="005444E8" w:rsidP="005444E8">
            <w:pPr>
              <w:jc w:val="both"/>
            </w:pPr>
          </w:p>
          <w:p w14:paraId="0B43C729" w14:textId="77777777" w:rsidR="005444E8" w:rsidRPr="007B3833" w:rsidRDefault="005444E8" w:rsidP="005444E8">
            <w:pPr>
              <w:jc w:val="both"/>
            </w:pPr>
          </w:p>
          <w:p w14:paraId="423C1D9A" w14:textId="77777777" w:rsidR="005444E8" w:rsidRPr="007B3833" w:rsidRDefault="005444E8" w:rsidP="005444E8"/>
        </w:tc>
      </w:tr>
      <w:tr w:rsidR="005444E8" w:rsidRPr="007B3833" w14:paraId="3A5504D8" w14:textId="77777777" w:rsidTr="005444E8">
        <w:trPr>
          <w:trHeight w:val="132"/>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50DC9BE2" w14:textId="77777777" w:rsidR="005444E8" w:rsidRPr="007B3833" w:rsidRDefault="005444E8" w:rsidP="005444E8">
            <w:pPr>
              <w:jc w:val="both"/>
              <w:rPr>
                <w:rFonts w:eastAsia="Calibri"/>
              </w:rPr>
            </w:pPr>
            <w:r w:rsidRPr="007B3833">
              <w:t>Результат процедуры 1: прием документов для документирования национальными паспортами Кыргызской Республики и свидетельствами о регистрации</w:t>
            </w:r>
          </w:p>
        </w:tc>
      </w:tr>
      <w:tr w:rsidR="005444E8" w:rsidRPr="007B3833" w14:paraId="3BD25829" w14:textId="77777777" w:rsidTr="005444E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6AA7A0D7" w14:textId="77777777" w:rsidR="005444E8" w:rsidRPr="007B3833" w:rsidRDefault="005444E8" w:rsidP="005444E8">
            <w:pPr>
              <w:jc w:val="both"/>
            </w:pPr>
            <w:r w:rsidRPr="007B3833">
              <w:t xml:space="preserve">Продолжительность процедуры 1: максимум </w:t>
            </w:r>
            <w:r w:rsidRPr="007B3833">
              <w:rPr>
                <w:lang w:val="ky-KG"/>
              </w:rPr>
              <w:t>5-</w:t>
            </w:r>
            <w:r w:rsidRPr="007B3833">
              <w:t>10 минут</w:t>
            </w:r>
          </w:p>
        </w:tc>
      </w:tr>
      <w:tr w:rsidR="005444E8" w:rsidRPr="007B3833" w14:paraId="2A92621F" w14:textId="77777777" w:rsidTr="005444E8">
        <w:trPr>
          <w:trHeight w:val="661"/>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0F8CE0A2" w14:textId="77777777" w:rsidR="005444E8" w:rsidRPr="007B3833" w:rsidRDefault="005444E8" w:rsidP="005444E8">
            <w:pPr>
              <w:tabs>
                <w:tab w:val="left" w:pos="6497"/>
              </w:tabs>
              <w:jc w:val="both"/>
            </w:pPr>
            <w:r w:rsidRPr="007B3833">
              <w:t>Тип процедуры 1: административная процедура</w:t>
            </w:r>
          </w:p>
        </w:tc>
      </w:tr>
      <w:tr w:rsidR="005444E8" w:rsidRPr="007B3833" w14:paraId="24B48175" w14:textId="77777777" w:rsidTr="005444E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4CCB0CBD" w14:textId="77777777" w:rsidR="005444E8" w:rsidRPr="007B3833" w:rsidRDefault="005444E8" w:rsidP="005444E8">
            <w:pPr>
              <w:jc w:val="both"/>
            </w:pPr>
            <w:r w:rsidRPr="007B3833">
              <w:t>Номер следующей процедуры: 2</w:t>
            </w:r>
          </w:p>
        </w:tc>
      </w:tr>
      <w:tr w:rsidR="005444E8" w:rsidRPr="007B3833" w14:paraId="49FF57A7" w14:textId="77777777" w:rsidTr="005444E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3BD73454" w14:textId="77777777" w:rsidR="005444E8" w:rsidRPr="007B3833" w:rsidRDefault="005444E8" w:rsidP="005444E8">
            <w:pPr>
              <w:jc w:val="center"/>
              <w:rPr>
                <w:b/>
              </w:rPr>
            </w:pPr>
            <w:r w:rsidRPr="007B3833">
              <w:rPr>
                <w:rFonts w:eastAsia="Calibri"/>
                <w:b/>
              </w:rPr>
              <w:t>Процедура 2: Заполнение, оформление и направление   анкеты –заявления на документирование национальными паспортами Кыргызской Республики и документирование свидетельствами о государственной регистрации актов гражданского состояния</w:t>
            </w:r>
          </w:p>
        </w:tc>
      </w:tr>
      <w:tr w:rsidR="005444E8" w:rsidRPr="007B3833" w14:paraId="080020CD" w14:textId="77777777" w:rsidTr="005444E8">
        <w:trPr>
          <w:trHeight w:val="973"/>
        </w:trPr>
        <w:tc>
          <w:tcPr>
            <w:tcW w:w="2183"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3D2730A" w14:textId="77777777" w:rsidR="005444E8" w:rsidRPr="007B3833" w:rsidRDefault="005444E8" w:rsidP="005444E8">
            <w:pPr>
              <w:jc w:val="both"/>
              <w:rPr>
                <w:rFonts w:eastAsia="Calibri"/>
              </w:rPr>
            </w:pPr>
            <w:r w:rsidRPr="007B3833">
              <w:rPr>
                <w:rFonts w:eastAsia="Calibri"/>
                <w:b/>
              </w:rPr>
              <w:t>По линии Паспорт:</w:t>
            </w:r>
          </w:p>
          <w:p w14:paraId="1B942A84" w14:textId="77777777" w:rsidR="005444E8" w:rsidRPr="007B3833" w:rsidRDefault="005444E8" w:rsidP="005444E8">
            <w:pPr>
              <w:jc w:val="both"/>
              <w:rPr>
                <w:rFonts w:eastAsia="Calibri"/>
              </w:rPr>
            </w:pPr>
            <w:r w:rsidRPr="007B3833">
              <w:rPr>
                <w:rFonts w:eastAsia="Calibri"/>
              </w:rPr>
              <w:t>2.1. заполнение анкеты – заявления в электронном виде;</w:t>
            </w:r>
          </w:p>
          <w:p w14:paraId="1E2FC24D" w14:textId="77777777" w:rsidR="005444E8" w:rsidRPr="007B3833" w:rsidRDefault="005444E8" w:rsidP="005444E8">
            <w:pPr>
              <w:widowControl w:val="0"/>
              <w:autoSpaceDE w:val="0"/>
              <w:autoSpaceDN w:val="0"/>
              <w:adjustRightInd w:val="0"/>
              <w:jc w:val="both"/>
              <w:rPr>
                <w:rFonts w:eastAsia="Calibri"/>
              </w:rPr>
            </w:pPr>
            <w:r w:rsidRPr="007B3833">
              <w:rPr>
                <w:rFonts w:eastAsia="Calibri"/>
              </w:rPr>
              <w:t>2.2. проверка правильности заполнения заявления, соответствия, внесенных в неё данных, с представленными заявителем документами:</w:t>
            </w:r>
          </w:p>
          <w:p w14:paraId="293DCE3A" w14:textId="77777777" w:rsidR="005444E8" w:rsidRPr="007B3833" w:rsidRDefault="005444E8" w:rsidP="005444E8">
            <w:pPr>
              <w:jc w:val="both"/>
              <w:rPr>
                <w:rFonts w:eastAsia="Calibri"/>
              </w:rPr>
            </w:pPr>
            <w:r w:rsidRPr="007B3833">
              <w:rPr>
                <w:rFonts w:eastAsia="Calibri"/>
              </w:rPr>
              <w:t>- идентификация гражданина в ЕГРН по ПИН заявителя;</w:t>
            </w:r>
          </w:p>
          <w:p w14:paraId="431D6122" w14:textId="77777777" w:rsidR="005444E8" w:rsidRPr="007B3833" w:rsidRDefault="005444E8" w:rsidP="005444E8">
            <w:pPr>
              <w:jc w:val="both"/>
              <w:rPr>
                <w:rFonts w:eastAsia="Calibri"/>
              </w:rPr>
            </w:pPr>
            <w:r w:rsidRPr="007B3833">
              <w:rPr>
                <w:rFonts w:eastAsia="Calibri"/>
              </w:rPr>
              <w:t>- сканирование оригиналов документов, представленных заявителем, для введения в АИС «Паспорт», оригиналы документов возвращаются заявителю;</w:t>
            </w:r>
          </w:p>
          <w:p w14:paraId="59243BED" w14:textId="77777777" w:rsidR="005444E8" w:rsidRPr="007B3833" w:rsidRDefault="005444E8" w:rsidP="005444E8">
            <w:pPr>
              <w:jc w:val="both"/>
              <w:rPr>
                <w:rFonts w:eastAsia="Calibri"/>
              </w:rPr>
            </w:pPr>
            <w:r w:rsidRPr="007B3833">
              <w:rPr>
                <w:rFonts w:eastAsia="Calibri"/>
              </w:rPr>
              <w:t>- уточнение и удостоверение у заявителя правильности, вводимых в анкету – заявление сведений, путем подписи заявителя. Анкета – заявление подписывается заявителем посредством устройства для получения электронной собственноручной подписи, за исключением лиц, признанных в установленном порядке недееспособным, проставляется подпись его законного представителя. Вместо собственноручной подписи лица с ограниченными возможностями здоровья, не позволяющими проставить собственноручную подпись, сотрудником МРО или МГ</w:t>
            </w:r>
            <w:r w:rsidRPr="007B3833">
              <w:rPr>
                <w:rFonts w:eastAsia="Calibri"/>
                <w:lang w:val="ky-KG"/>
              </w:rPr>
              <w:t xml:space="preserve"> ЦОН</w:t>
            </w:r>
            <w:r w:rsidRPr="007B3833">
              <w:rPr>
                <w:rFonts w:eastAsia="Calibri"/>
              </w:rPr>
              <w:t xml:space="preserve"> проставляется прочерк.</w:t>
            </w:r>
          </w:p>
          <w:p w14:paraId="5E1BE67C" w14:textId="77777777" w:rsidR="005444E8" w:rsidRPr="007B3833" w:rsidRDefault="005444E8" w:rsidP="005444E8">
            <w:pPr>
              <w:jc w:val="both"/>
              <w:rPr>
                <w:rFonts w:eastAsia="Calibri"/>
                <w:b/>
              </w:rPr>
            </w:pPr>
            <w:r w:rsidRPr="007B3833">
              <w:rPr>
                <w:rFonts w:eastAsia="Calibri"/>
                <w:b/>
              </w:rPr>
              <w:t>При документировании заявителя национальными паспортами необходимо:</w:t>
            </w:r>
          </w:p>
          <w:p w14:paraId="6F6618C2" w14:textId="77777777" w:rsidR="005444E8" w:rsidRPr="007B3833" w:rsidRDefault="005444E8" w:rsidP="005444E8">
            <w:pPr>
              <w:jc w:val="both"/>
              <w:rPr>
                <w:rFonts w:eastAsia="Calibri"/>
              </w:rPr>
            </w:pPr>
            <w:r w:rsidRPr="007B3833">
              <w:rPr>
                <w:rFonts w:eastAsia="Calibri"/>
              </w:rPr>
              <w:t>2.3 фотографирование заявителя;</w:t>
            </w:r>
          </w:p>
          <w:p w14:paraId="3AD0B207" w14:textId="77777777" w:rsidR="005444E8" w:rsidRPr="007B3833" w:rsidRDefault="005444E8" w:rsidP="005444E8">
            <w:pPr>
              <w:jc w:val="both"/>
              <w:rPr>
                <w:rFonts w:eastAsia="Calibri"/>
              </w:rPr>
            </w:pPr>
            <w:r w:rsidRPr="007B3833">
              <w:rPr>
                <w:rFonts w:eastAsia="Calibri"/>
              </w:rPr>
              <w:t>2.4. сканирование папиллярных узоров двух указательных пальцев обеих рук для осуществления сверки по базе биометрических данных</w:t>
            </w:r>
            <w:r w:rsidRPr="007B3833">
              <w:t>. При отсутствии у заявителя указательных пальцев (пальца) рук производится, сканирование отпечатков имеющихся пальцев рук осуществляется сбор отпечатков пальцев рук в соответствии с законодательством   Кыргызской Республики в сфере биометрической регистрации граждан Кыргызской Республики. Сверка по базе биометрических данных не производится лицам, не достигшим 16 –летнего возраста;</w:t>
            </w:r>
          </w:p>
          <w:p w14:paraId="734A9194" w14:textId="77777777" w:rsidR="005444E8" w:rsidRPr="007B3833" w:rsidRDefault="005444E8" w:rsidP="005444E8">
            <w:pPr>
              <w:widowControl w:val="0"/>
              <w:suppressAutoHyphens/>
              <w:overflowPunct w:val="0"/>
              <w:autoSpaceDE w:val="0"/>
              <w:autoSpaceDN w:val="0"/>
              <w:adjustRightInd w:val="0"/>
              <w:contextualSpacing/>
              <w:jc w:val="both"/>
              <w:textAlignment w:val="baseline"/>
              <w:rPr>
                <w:strike/>
              </w:rPr>
            </w:pPr>
            <w:r w:rsidRPr="007B3833">
              <w:t>2.5. после оформления, анкета-заявление для изготовления национального паспорта направляется вместе со сканированными документами по защищенным электронным каналам связи на предприятие-изготовитель (Государственный центр персонификации при ГП «Инфоком»), посредством ЭЦП, не позднее 2 рабочих дней,</w:t>
            </w:r>
            <w:r w:rsidRPr="007B3833">
              <w:rPr>
                <w:strike/>
              </w:rPr>
              <w:t xml:space="preserve"> </w:t>
            </w:r>
          </w:p>
          <w:p w14:paraId="0EBFCF35" w14:textId="77777777" w:rsidR="005444E8" w:rsidRPr="007B3833" w:rsidRDefault="005444E8" w:rsidP="005444E8">
            <w:pPr>
              <w:widowControl w:val="0"/>
              <w:tabs>
                <w:tab w:val="left" w:pos="567"/>
              </w:tabs>
              <w:suppressAutoHyphens/>
              <w:overflowPunct w:val="0"/>
              <w:autoSpaceDE w:val="0"/>
              <w:autoSpaceDN w:val="0"/>
              <w:adjustRightInd w:val="0"/>
              <w:contextualSpacing/>
              <w:jc w:val="both"/>
              <w:textAlignment w:val="baseline"/>
            </w:pPr>
            <w:r w:rsidRPr="007B3833">
              <w:t>2.6. консультирование заявителя о возможности доставки паспорта на дом и о том, что поступит смс-уведомление на номер заявителя об изготовлении паспорта.</w:t>
            </w:r>
          </w:p>
          <w:p w14:paraId="6F7CE238" w14:textId="77777777" w:rsidR="005444E8" w:rsidRPr="007B3833" w:rsidRDefault="005444E8" w:rsidP="005444E8">
            <w:pPr>
              <w:widowControl w:val="0"/>
              <w:tabs>
                <w:tab w:val="left" w:pos="567"/>
              </w:tabs>
              <w:suppressAutoHyphens/>
              <w:overflowPunct w:val="0"/>
              <w:autoSpaceDE w:val="0"/>
              <w:autoSpaceDN w:val="0"/>
              <w:adjustRightInd w:val="0"/>
              <w:contextualSpacing/>
              <w:jc w:val="both"/>
              <w:textAlignment w:val="baseline"/>
              <w:rPr>
                <w:b/>
              </w:rPr>
            </w:pPr>
            <w:r w:rsidRPr="007B3833">
              <w:rPr>
                <w:b/>
              </w:rPr>
              <w:t>По линии ЗАГС:</w:t>
            </w:r>
          </w:p>
          <w:p w14:paraId="24FF6080" w14:textId="77777777" w:rsidR="005444E8" w:rsidRPr="007B3833" w:rsidRDefault="005444E8" w:rsidP="005444E8">
            <w:pPr>
              <w:widowControl w:val="0"/>
              <w:autoSpaceDE w:val="0"/>
              <w:autoSpaceDN w:val="0"/>
              <w:adjustRightInd w:val="0"/>
              <w:jc w:val="both"/>
              <w:rPr>
                <w:rFonts w:eastAsia="Calibri"/>
              </w:rPr>
            </w:pPr>
            <w:r w:rsidRPr="007B3833">
              <w:rPr>
                <w:rFonts w:eastAsia="Calibri"/>
              </w:rPr>
              <w:t>после принятия заявления составляется запись акта гражданского состояния:</w:t>
            </w:r>
          </w:p>
          <w:p w14:paraId="7425E68A" w14:textId="77777777" w:rsidR="005444E8" w:rsidRPr="007B3833" w:rsidRDefault="005444E8" w:rsidP="005444E8">
            <w:pPr>
              <w:widowControl w:val="0"/>
              <w:autoSpaceDE w:val="0"/>
              <w:autoSpaceDN w:val="0"/>
              <w:adjustRightInd w:val="0"/>
              <w:jc w:val="both"/>
              <w:rPr>
                <w:rFonts w:eastAsia="Calibri"/>
              </w:rPr>
            </w:pPr>
            <w:r w:rsidRPr="007B3833">
              <w:rPr>
                <w:rFonts w:eastAsia="Calibri"/>
              </w:rPr>
              <w:t>- о рождении ребенка;</w:t>
            </w:r>
          </w:p>
          <w:p w14:paraId="6D0A2661" w14:textId="77777777" w:rsidR="005444E8" w:rsidRPr="007B3833" w:rsidRDefault="005444E8" w:rsidP="005444E8">
            <w:pPr>
              <w:widowControl w:val="0"/>
              <w:autoSpaceDE w:val="0"/>
              <w:autoSpaceDN w:val="0"/>
              <w:adjustRightInd w:val="0"/>
              <w:jc w:val="both"/>
              <w:rPr>
                <w:rFonts w:eastAsia="Calibri"/>
              </w:rPr>
            </w:pPr>
            <w:r w:rsidRPr="007B3833">
              <w:rPr>
                <w:rFonts w:eastAsia="Calibri"/>
              </w:rPr>
              <w:t xml:space="preserve">- о смерти. </w:t>
            </w:r>
          </w:p>
          <w:p w14:paraId="396F46F5" w14:textId="77777777" w:rsidR="005444E8" w:rsidRPr="007B3833" w:rsidRDefault="005444E8" w:rsidP="005444E8">
            <w:pPr>
              <w:jc w:val="both"/>
              <w:rPr>
                <w:rFonts w:eastAsia="Calibri"/>
              </w:rPr>
            </w:pPr>
            <w:r w:rsidRPr="007B3833">
              <w:rPr>
                <w:rFonts w:eastAsia="Calibri"/>
              </w:rPr>
              <w:t>2.7. заполнение заявления в электронном виде;</w:t>
            </w:r>
          </w:p>
          <w:p w14:paraId="7D01F83F" w14:textId="77777777" w:rsidR="005444E8" w:rsidRPr="007B3833" w:rsidRDefault="005444E8" w:rsidP="005444E8">
            <w:pPr>
              <w:widowControl w:val="0"/>
              <w:autoSpaceDE w:val="0"/>
              <w:autoSpaceDN w:val="0"/>
              <w:adjustRightInd w:val="0"/>
              <w:jc w:val="both"/>
              <w:rPr>
                <w:rFonts w:eastAsia="Calibri"/>
              </w:rPr>
            </w:pPr>
            <w:r w:rsidRPr="007B3833">
              <w:rPr>
                <w:rFonts w:eastAsia="Calibri"/>
              </w:rPr>
              <w:t>2.8. проверка правильности заполнения заявления, соответствия внесенных в неё данных, с представленными заявителями документами:</w:t>
            </w:r>
          </w:p>
          <w:p w14:paraId="4F9D8185" w14:textId="77777777" w:rsidR="005444E8" w:rsidRPr="007B3833" w:rsidRDefault="005444E8" w:rsidP="005444E8">
            <w:pPr>
              <w:jc w:val="both"/>
              <w:rPr>
                <w:rFonts w:eastAsia="Calibri"/>
              </w:rPr>
            </w:pPr>
            <w:r w:rsidRPr="007B3833">
              <w:rPr>
                <w:rFonts w:eastAsia="Calibri"/>
              </w:rPr>
              <w:t>2.9. идентификация гражданина в ЕГРН по ПИН заявителя;</w:t>
            </w:r>
          </w:p>
          <w:p w14:paraId="687EB63D" w14:textId="77777777" w:rsidR="005444E8" w:rsidRPr="007B3833" w:rsidRDefault="005444E8" w:rsidP="005444E8">
            <w:pPr>
              <w:jc w:val="both"/>
              <w:rPr>
                <w:rFonts w:eastAsia="Calibri"/>
              </w:rPr>
            </w:pPr>
            <w:r w:rsidRPr="007B3833">
              <w:rPr>
                <w:rFonts w:eastAsia="Calibri"/>
              </w:rPr>
              <w:t>2.10. сканирование оригиналов документов, представленных заявителем, для введения в АИС «ЗАГС», оригиналы документов возвращаются заявителю.</w:t>
            </w:r>
          </w:p>
          <w:p w14:paraId="602223B7" w14:textId="77777777" w:rsidR="005444E8" w:rsidRPr="007B3833" w:rsidRDefault="005444E8" w:rsidP="005444E8">
            <w:pPr>
              <w:jc w:val="both"/>
              <w:rPr>
                <w:rFonts w:eastAsia="Calibri"/>
              </w:rPr>
            </w:pPr>
            <w:r w:rsidRPr="007B3833">
              <w:rPr>
                <w:rFonts w:eastAsia="Calibri"/>
              </w:rPr>
              <w:t>2.11. уточнение и удостоверение у заявителя правильности вводимых в заявление сведений, путем подписи заявителя;</w:t>
            </w:r>
          </w:p>
          <w:p w14:paraId="18C1105B" w14:textId="77777777" w:rsidR="005444E8" w:rsidRPr="007B3833" w:rsidRDefault="005444E8" w:rsidP="005444E8">
            <w:pPr>
              <w:jc w:val="both"/>
              <w:rPr>
                <w:rFonts w:eastAsia="Calibri"/>
              </w:rPr>
            </w:pPr>
            <w:r w:rsidRPr="007B3833">
              <w:rPr>
                <w:rFonts w:eastAsia="Calibri"/>
              </w:rPr>
              <w:t>2.12. произведение регистрации акта гражданского состояния посредством АИС «ЗАГС»;</w:t>
            </w:r>
          </w:p>
          <w:p w14:paraId="419D239D" w14:textId="77777777" w:rsidR="005444E8" w:rsidRPr="007B3833" w:rsidRDefault="005444E8" w:rsidP="005444E8">
            <w:pPr>
              <w:widowControl w:val="0"/>
              <w:autoSpaceDE w:val="0"/>
              <w:autoSpaceDN w:val="0"/>
              <w:adjustRightInd w:val="0"/>
              <w:jc w:val="both"/>
              <w:rPr>
                <w:rFonts w:eastAsia="Calibri"/>
              </w:rPr>
            </w:pPr>
            <w:r w:rsidRPr="007B3833">
              <w:rPr>
                <w:rFonts w:eastAsia="Calibri"/>
              </w:rPr>
              <w:t xml:space="preserve">Записи составляются </w:t>
            </w:r>
            <w:r w:rsidRPr="007B3833">
              <w:t xml:space="preserve">автоматически </w:t>
            </w:r>
            <w:r w:rsidRPr="007B3833">
              <w:rPr>
                <w:rFonts w:eastAsia="Calibri"/>
              </w:rPr>
              <w:t xml:space="preserve">в электронном виде посредством АИС «ЗАГС», распечатываются в одном экземпляре и заверяется печатью отдела.  </w:t>
            </w:r>
          </w:p>
          <w:p w14:paraId="446C0C7C" w14:textId="77777777" w:rsidR="005444E8" w:rsidRPr="007B3833" w:rsidRDefault="005444E8" w:rsidP="005444E8">
            <w:pPr>
              <w:widowControl w:val="0"/>
              <w:tabs>
                <w:tab w:val="left" w:pos="567"/>
              </w:tabs>
              <w:suppressAutoHyphens/>
              <w:overflowPunct w:val="0"/>
              <w:autoSpaceDE w:val="0"/>
              <w:autoSpaceDN w:val="0"/>
              <w:adjustRightInd w:val="0"/>
              <w:contextualSpacing/>
              <w:jc w:val="both"/>
              <w:textAlignment w:val="baseline"/>
              <w:rPr>
                <w:b/>
              </w:rPr>
            </w:pPr>
            <w:r w:rsidRPr="007B3833">
              <w:rPr>
                <w:rFonts w:eastAsia="Calibri"/>
              </w:rPr>
              <w:t>Заявитель проверяет внесенные сведения и расписывается в записи.</w:t>
            </w:r>
          </w:p>
          <w:p w14:paraId="0027D1B5" w14:textId="77777777" w:rsidR="005444E8" w:rsidRPr="007B3833" w:rsidRDefault="005444E8" w:rsidP="005444E8">
            <w:pPr>
              <w:jc w:val="both"/>
              <w:rPr>
                <w:rFonts w:eastAsia="Calibri"/>
              </w:rPr>
            </w:pPr>
            <w:r w:rsidRPr="007B3833">
              <w:rPr>
                <w:rFonts w:eastAsia="Calibri"/>
              </w:rPr>
              <w:t>2.13. распечатка свидетельства о регистрации акта гражданского состояния.</w:t>
            </w:r>
          </w:p>
        </w:tc>
        <w:tc>
          <w:tcPr>
            <w:tcW w:w="674" w:type="pct"/>
            <w:tcBorders>
              <w:top w:val="nil"/>
              <w:left w:val="nil"/>
              <w:bottom w:val="single" w:sz="8" w:space="0" w:color="auto"/>
              <w:right w:val="single" w:sz="8" w:space="0" w:color="auto"/>
            </w:tcBorders>
            <w:tcMar>
              <w:top w:w="0" w:type="dxa"/>
              <w:left w:w="108" w:type="dxa"/>
              <w:bottom w:w="0" w:type="dxa"/>
              <w:right w:w="108" w:type="dxa"/>
            </w:tcMar>
          </w:tcPr>
          <w:p w14:paraId="12A4CC5F" w14:textId="77777777" w:rsidR="005444E8" w:rsidRPr="007B3833" w:rsidRDefault="005444E8" w:rsidP="005444E8">
            <w:pPr>
              <w:jc w:val="center"/>
            </w:pPr>
            <w:r w:rsidRPr="007B3833">
              <w:t>Сотрудник МРО и/или оператор ЦОН</w:t>
            </w:r>
          </w:p>
        </w:tc>
        <w:tc>
          <w:tcPr>
            <w:tcW w:w="616" w:type="pct"/>
            <w:gridSpan w:val="2"/>
            <w:tcBorders>
              <w:top w:val="nil"/>
              <w:left w:val="nil"/>
              <w:bottom w:val="single" w:sz="8" w:space="0" w:color="auto"/>
              <w:right w:val="single" w:sz="8" w:space="0" w:color="auto"/>
            </w:tcBorders>
            <w:tcMar>
              <w:top w:w="0" w:type="dxa"/>
              <w:left w:w="108" w:type="dxa"/>
              <w:bottom w:w="0" w:type="dxa"/>
              <w:right w:w="108" w:type="dxa"/>
            </w:tcMar>
          </w:tcPr>
          <w:p w14:paraId="57411428" w14:textId="77777777" w:rsidR="005444E8" w:rsidRPr="007B3833" w:rsidRDefault="005444E8" w:rsidP="005444E8">
            <w:pPr>
              <w:jc w:val="center"/>
            </w:pPr>
            <w:r w:rsidRPr="007B3833">
              <w:t>10 минут</w:t>
            </w:r>
          </w:p>
        </w:tc>
        <w:tc>
          <w:tcPr>
            <w:tcW w:w="737" w:type="pct"/>
            <w:gridSpan w:val="2"/>
            <w:tcBorders>
              <w:top w:val="nil"/>
              <w:left w:val="nil"/>
              <w:bottom w:val="single" w:sz="8" w:space="0" w:color="auto"/>
              <w:right w:val="single" w:sz="8" w:space="0" w:color="auto"/>
            </w:tcBorders>
            <w:tcMar>
              <w:top w:w="0" w:type="dxa"/>
              <w:left w:w="108" w:type="dxa"/>
              <w:bottom w:w="0" w:type="dxa"/>
              <w:right w:w="108" w:type="dxa"/>
            </w:tcMar>
          </w:tcPr>
          <w:p w14:paraId="76AF1ADA" w14:textId="77777777" w:rsidR="005444E8" w:rsidRPr="007B3833" w:rsidRDefault="005444E8" w:rsidP="005444E8">
            <w:pPr>
              <w:autoSpaceDE w:val="0"/>
              <w:autoSpaceDN w:val="0"/>
              <w:adjustRightInd w:val="0"/>
              <w:jc w:val="both"/>
              <w:rPr>
                <w:rFonts w:eastAsia="Calibri"/>
              </w:rPr>
            </w:pPr>
            <w:r w:rsidRPr="007B3833">
              <w:rPr>
                <w:rFonts w:eastAsia="Calibri"/>
              </w:rPr>
              <w:t xml:space="preserve">Оформленная анкета - заявление </w:t>
            </w:r>
          </w:p>
        </w:tc>
        <w:tc>
          <w:tcPr>
            <w:tcW w:w="790" w:type="pct"/>
            <w:tcBorders>
              <w:top w:val="nil"/>
              <w:left w:val="nil"/>
              <w:bottom w:val="single" w:sz="8" w:space="0" w:color="auto"/>
              <w:right w:val="single" w:sz="8" w:space="0" w:color="auto"/>
            </w:tcBorders>
            <w:tcMar>
              <w:top w:w="0" w:type="dxa"/>
              <w:left w:w="108" w:type="dxa"/>
              <w:bottom w:w="0" w:type="dxa"/>
              <w:right w:w="108" w:type="dxa"/>
            </w:tcMar>
          </w:tcPr>
          <w:p w14:paraId="36A604D2" w14:textId="77777777" w:rsidR="005444E8" w:rsidRPr="00260874" w:rsidRDefault="005444E8" w:rsidP="005444E8">
            <w:pPr>
              <w:shd w:val="clear" w:color="auto" w:fill="FDFDFC"/>
              <w:spacing w:line="235" w:lineRule="atLeast"/>
              <w:jc w:val="both"/>
              <w:rPr>
                <w:rFonts w:ascii="Calibri" w:hAnsi="Calibri" w:cs="Calibri"/>
                <w:color w:val="000000"/>
              </w:rPr>
            </w:pPr>
            <w:r w:rsidRPr="00260874">
              <w:rPr>
                <w:color w:val="000000"/>
              </w:rPr>
              <w:t>- Инструкция </w:t>
            </w:r>
            <w:r w:rsidRPr="00260874">
              <w:rPr>
                <w:color w:val="000000"/>
                <w:lang w:val="ky-KG"/>
              </w:rPr>
              <w:t>от 12 апреля 2024 года №167</w:t>
            </w:r>
            <w:r w:rsidRPr="00260874">
              <w:rPr>
                <w:color w:val="000000"/>
              </w:rPr>
              <w:t>;</w:t>
            </w:r>
          </w:p>
          <w:p w14:paraId="1A13CE39" w14:textId="1ECB897B" w:rsidR="005444E8" w:rsidRPr="00260874" w:rsidRDefault="005444E8" w:rsidP="005444E8">
            <w:pPr>
              <w:shd w:val="clear" w:color="auto" w:fill="FDFDFC"/>
              <w:spacing w:line="235" w:lineRule="atLeast"/>
              <w:jc w:val="both"/>
              <w:rPr>
                <w:rFonts w:ascii="Calibri" w:hAnsi="Calibri" w:cs="Calibri"/>
                <w:color w:val="000000"/>
              </w:rPr>
            </w:pPr>
            <w:r w:rsidRPr="00260874">
              <w:rPr>
                <w:color w:val="000000"/>
              </w:rPr>
              <w:t>- Положение </w:t>
            </w:r>
            <w:r w:rsidRPr="00260874">
              <w:rPr>
                <w:color w:val="000000"/>
                <w:lang w:val="ky-KG"/>
              </w:rPr>
              <w:t>ППКР от </w:t>
            </w:r>
            <w:r w:rsidRPr="00260874">
              <w:rPr>
                <w:color w:val="00008B"/>
                <w:lang w:val="ky-KG"/>
              </w:rPr>
              <w:t>10 августа 2013</w:t>
            </w:r>
            <w:r w:rsidRPr="00260874">
              <w:rPr>
                <w:color w:val="000000"/>
                <w:lang w:val="ky-KG"/>
              </w:rPr>
              <w:t> года №174</w:t>
            </w:r>
            <w:r w:rsidRPr="00260874">
              <w:rPr>
                <w:color w:val="000000"/>
              </w:rPr>
              <w:t>;</w:t>
            </w:r>
          </w:p>
          <w:p w14:paraId="4C07B015" w14:textId="77777777" w:rsidR="006A1F53" w:rsidRDefault="005444E8" w:rsidP="006A1F53">
            <w:pPr>
              <w:shd w:val="clear" w:color="auto" w:fill="FDFDFC"/>
              <w:spacing w:line="235" w:lineRule="atLeast"/>
              <w:jc w:val="both"/>
              <w:rPr>
                <w:rFonts w:ascii="Calibri" w:hAnsi="Calibri" w:cs="Calibri"/>
                <w:color w:val="000000"/>
              </w:rPr>
            </w:pPr>
            <w:r w:rsidRPr="00260874">
              <w:rPr>
                <w:color w:val="000000"/>
              </w:rPr>
              <w:t> - </w:t>
            </w:r>
            <w:r w:rsidRPr="00260874">
              <w:rPr>
                <w:color w:val="000000"/>
                <w:lang w:val="ky-KG"/>
              </w:rPr>
              <w:t>Положение </w:t>
            </w:r>
            <w:r w:rsidRPr="00260874">
              <w:rPr>
                <w:color w:val="000000"/>
              </w:rPr>
              <w:t>ППКР от 3 </w:t>
            </w:r>
            <w:r w:rsidRPr="00260874">
              <w:rPr>
                <w:color w:val="000000"/>
                <w:lang w:val="ky-KG"/>
              </w:rPr>
              <w:t>апреля </w:t>
            </w:r>
            <w:r w:rsidRPr="00260874">
              <w:rPr>
                <w:color w:val="000000"/>
              </w:rPr>
              <w:t>2017 года №196;</w:t>
            </w:r>
          </w:p>
          <w:p w14:paraId="65F525F9" w14:textId="5DFAEDAB" w:rsidR="005444E8" w:rsidRPr="00260874" w:rsidRDefault="005444E8" w:rsidP="006A1F53">
            <w:pPr>
              <w:shd w:val="clear" w:color="auto" w:fill="FDFDFC"/>
              <w:spacing w:line="235" w:lineRule="atLeast"/>
              <w:jc w:val="both"/>
              <w:rPr>
                <w:rFonts w:ascii="Calibri" w:hAnsi="Calibri" w:cs="Calibri"/>
                <w:color w:val="000000"/>
              </w:rPr>
            </w:pPr>
            <w:r w:rsidRPr="00260874">
              <w:rPr>
                <w:color w:val="000000"/>
              </w:rPr>
              <w:t>- ППКР от 03.04.2017г. №197.</w:t>
            </w:r>
          </w:p>
          <w:p w14:paraId="08BEB826" w14:textId="77777777" w:rsidR="005444E8" w:rsidRDefault="005444E8" w:rsidP="005444E8">
            <w:pPr>
              <w:shd w:val="clear" w:color="auto" w:fill="FFFFFF"/>
              <w:ind w:firstLine="708"/>
              <w:jc w:val="both"/>
              <w:rPr>
                <w:color w:val="000000"/>
              </w:rPr>
            </w:pPr>
          </w:p>
          <w:p w14:paraId="17AB327E" w14:textId="77777777" w:rsidR="005444E8" w:rsidRDefault="005444E8" w:rsidP="005444E8">
            <w:pPr>
              <w:shd w:val="clear" w:color="auto" w:fill="FFFFFF"/>
              <w:ind w:firstLine="708"/>
              <w:jc w:val="both"/>
              <w:rPr>
                <w:color w:val="000000"/>
              </w:rPr>
            </w:pPr>
          </w:p>
          <w:p w14:paraId="1DBCD774" w14:textId="77777777" w:rsidR="005444E8" w:rsidRDefault="005444E8" w:rsidP="005444E8">
            <w:pPr>
              <w:shd w:val="clear" w:color="auto" w:fill="FFFFFF"/>
              <w:ind w:firstLine="708"/>
              <w:jc w:val="both"/>
              <w:rPr>
                <w:color w:val="000000"/>
              </w:rPr>
            </w:pPr>
          </w:p>
          <w:p w14:paraId="70A24226" w14:textId="77777777" w:rsidR="005444E8" w:rsidRDefault="005444E8" w:rsidP="005444E8">
            <w:pPr>
              <w:shd w:val="clear" w:color="auto" w:fill="FFFFFF"/>
              <w:ind w:firstLine="708"/>
              <w:jc w:val="both"/>
              <w:rPr>
                <w:color w:val="000000"/>
              </w:rPr>
            </w:pPr>
          </w:p>
          <w:p w14:paraId="1BD090D0" w14:textId="77777777" w:rsidR="005444E8" w:rsidRDefault="005444E8" w:rsidP="005444E8">
            <w:pPr>
              <w:shd w:val="clear" w:color="auto" w:fill="FFFFFF"/>
              <w:ind w:firstLine="708"/>
              <w:jc w:val="both"/>
              <w:rPr>
                <w:color w:val="000000"/>
              </w:rPr>
            </w:pPr>
          </w:p>
          <w:p w14:paraId="2B502958" w14:textId="77777777" w:rsidR="005444E8" w:rsidRDefault="005444E8" w:rsidP="005444E8">
            <w:pPr>
              <w:shd w:val="clear" w:color="auto" w:fill="FFFFFF"/>
              <w:ind w:firstLine="708"/>
              <w:jc w:val="both"/>
              <w:rPr>
                <w:color w:val="000000"/>
              </w:rPr>
            </w:pPr>
          </w:p>
          <w:p w14:paraId="3D4EEE22" w14:textId="77777777" w:rsidR="005444E8" w:rsidRDefault="005444E8" w:rsidP="005444E8">
            <w:pPr>
              <w:shd w:val="clear" w:color="auto" w:fill="FFFFFF"/>
              <w:ind w:firstLine="708"/>
              <w:jc w:val="both"/>
              <w:rPr>
                <w:color w:val="000000"/>
              </w:rPr>
            </w:pPr>
          </w:p>
          <w:p w14:paraId="18126E0A" w14:textId="77777777" w:rsidR="005444E8" w:rsidRDefault="005444E8" w:rsidP="005444E8">
            <w:pPr>
              <w:shd w:val="clear" w:color="auto" w:fill="FFFFFF"/>
              <w:ind w:firstLine="708"/>
              <w:jc w:val="both"/>
              <w:rPr>
                <w:color w:val="000000"/>
              </w:rPr>
            </w:pPr>
          </w:p>
          <w:p w14:paraId="16142763" w14:textId="77777777" w:rsidR="005444E8" w:rsidRDefault="005444E8" w:rsidP="005444E8">
            <w:pPr>
              <w:shd w:val="clear" w:color="auto" w:fill="FFFFFF"/>
              <w:ind w:firstLine="708"/>
              <w:jc w:val="both"/>
              <w:rPr>
                <w:color w:val="000000"/>
              </w:rPr>
            </w:pPr>
          </w:p>
          <w:p w14:paraId="1E37CBD2" w14:textId="77777777" w:rsidR="005444E8" w:rsidRDefault="005444E8" w:rsidP="005444E8">
            <w:pPr>
              <w:shd w:val="clear" w:color="auto" w:fill="FFFFFF"/>
              <w:ind w:firstLine="708"/>
              <w:jc w:val="both"/>
              <w:rPr>
                <w:color w:val="000000"/>
              </w:rPr>
            </w:pPr>
          </w:p>
          <w:p w14:paraId="5D92FC5F" w14:textId="77777777" w:rsidR="005444E8" w:rsidRDefault="005444E8" w:rsidP="005444E8">
            <w:pPr>
              <w:shd w:val="clear" w:color="auto" w:fill="FFFFFF"/>
              <w:ind w:firstLine="708"/>
              <w:jc w:val="both"/>
              <w:rPr>
                <w:color w:val="000000"/>
              </w:rPr>
            </w:pPr>
          </w:p>
          <w:p w14:paraId="6AE8B47B" w14:textId="77777777" w:rsidR="005444E8" w:rsidRDefault="005444E8" w:rsidP="005444E8">
            <w:pPr>
              <w:shd w:val="clear" w:color="auto" w:fill="FFFFFF"/>
              <w:ind w:firstLine="708"/>
              <w:jc w:val="both"/>
              <w:rPr>
                <w:color w:val="000000"/>
              </w:rPr>
            </w:pPr>
          </w:p>
          <w:p w14:paraId="7C60C911" w14:textId="77777777" w:rsidR="005444E8" w:rsidRDefault="005444E8" w:rsidP="005444E8">
            <w:pPr>
              <w:shd w:val="clear" w:color="auto" w:fill="FFFFFF"/>
              <w:ind w:firstLine="708"/>
              <w:jc w:val="both"/>
              <w:rPr>
                <w:color w:val="000000"/>
              </w:rPr>
            </w:pPr>
          </w:p>
          <w:p w14:paraId="280E9115" w14:textId="77777777" w:rsidR="005444E8" w:rsidRDefault="005444E8" w:rsidP="005444E8">
            <w:pPr>
              <w:shd w:val="clear" w:color="auto" w:fill="FFFFFF"/>
              <w:ind w:firstLine="708"/>
              <w:jc w:val="both"/>
              <w:rPr>
                <w:color w:val="000000"/>
              </w:rPr>
            </w:pPr>
          </w:p>
          <w:p w14:paraId="51E08880" w14:textId="77777777" w:rsidR="005444E8" w:rsidRDefault="005444E8" w:rsidP="005444E8">
            <w:pPr>
              <w:shd w:val="clear" w:color="auto" w:fill="FFFFFF"/>
              <w:ind w:firstLine="708"/>
              <w:jc w:val="both"/>
              <w:rPr>
                <w:color w:val="000000"/>
              </w:rPr>
            </w:pPr>
          </w:p>
          <w:p w14:paraId="2DE18758" w14:textId="77777777" w:rsidR="005444E8" w:rsidRDefault="005444E8" w:rsidP="005444E8">
            <w:pPr>
              <w:shd w:val="clear" w:color="auto" w:fill="FFFFFF"/>
              <w:ind w:firstLine="708"/>
              <w:jc w:val="both"/>
              <w:rPr>
                <w:color w:val="000000"/>
              </w:rPr>
            </w:pPr>
          </w:p>
          <w:p w14:paraId="40120393" w14:textId="77777777" w:rsidR="005444E8" w:rsidRDefault="005444E8" w:rsidP="005444E8">
            <w:pPr>
              <w:shd w:val="clear" w:color="auto" w:fill="FFFFFF"/>
              <w:ind w:firstLine="708"/>
              <w:jc w:val="both"/>
              <w:rPr>
                <w:color w:val="000000"/>
              </w:rPr>
            </w:pPr>
          </w:p>
          <w:p w14:paraId="0E1FF89F" w14:textId="77777777" w:rsidR="005444E8" w:rsidRDefault="005444E8" w:rsidP="005444E8">
            <w:pPr>
              <w:shd w:val="clear" w:color="auto" w:fill="FFFFFF"/>
              <w:ind w:firstLine="708"/>
              <w:jc w:val="both"/>
              <w:rPr>
                <w:color w:val="000000"/>
              </w:rPr>
            </w:pPr>
          </w:p>
          <w:p w14:paraId="7B91938C" w14:textId="77777777" w:rsidR="005444E8" w:rsidRDefault="005444E8" w:rsidP="005444E8">
            <w:pPr>
              <w:shd w:val="clear" w:color="auto" w:fill="FFFFFF"/>
              <w:ind w:firstLine="708"/>
              <w:jc w:val="both"/>
              <w:rPr>
                <w:color w:val="000000"/>
              </w:rPr>
            </w:pPr>
          </w:p>
          <w:p w14:paraId="1AD64D02" w14:textId="77777777" w:rsidR="005444E8" w:rsidRDefault="005444E8" w:rsidP="005444E8">
            <w:pPr>
              <w:shd w:val="clear" w:color="auto" w:fill="FFFFFF"/>
              <w:ind w:firstLine="708"/>
              <w:jc w:val="both"/>
              <w:rPr>
                <w:color w:val="000000"/>
              </w:rPr>
            </w:pPr>
          </w:p>
          <w:p w14:paraId="2A5515FA" w14:textId="77777777" w:rsidR="005444E8" w:rsidRDefault="005444E8" w:rsidP="005444E8">
            <w:pPr>
              <w:shd w:val="clear" w:color="auto" w:fill="FFFFFF"/>
              <w:ind w:firstLine="708"/>
              <w:jc w:val="both"/>
              <w:rPr>
                <w:color w:val="000000"/>
              </w:rPr>
            </w:pPr>
          </w:p>
          <w:p w14:paraId="1D38DFE7" w14:textId="77777777" w:rsidR="005444E8" w:rsidRDefault="005444E8" w:rsidP="005444E8">
            <w:pPr>
              <w:shd w:val="clear" w:color="auto" w:fill="FFFFFF"/>
              <w:ind w:firstLine="708"/>
              <w:jc w:val="both"/>
              <w:rPr>
                <w:color w:val="000000"/>
              </w:rPr>
            </w:pPr>
          </w:p>
          <w:p w14:paraId="29F270B8" w14:textId="77777777" w:rsidR="005444E8" w:rsidRDefault="005444E8" w:rsidP="005444E8">
            <w:pPr>
              <w:shd w:val="clear" w:color="auto" w:fill="FFFFFF"/>
              <w:ind w:firstLine="708"/>
              <w:jc w:val="both"/>
              <w:rPr>
                <w:color w:val="000000"/>
              </w:rPr>
            </w:pPr>
          </w:p>
          <w:p w14:paraId="54DB077A" w14:textId="77777777" w:rsidR="005444E8" w:rsidRDefault="005444E8" w:rsidP="005444E8">
            <w:pPr>
              <w:shd w:val="clear" w:color="auto" w:fill="FFFFFF"/>
              <w:ind w:firstLine="708"/>
              <w:jc w:val="both"/>
              <w:rPr>
                <w:color w:val="000000"/>
              </w:rPr>
            </w:pPr>
          </w:p>
          <w:p w14:paraId="71BABBD8" w14:textId="77777777" w:rsidR="005444E8" w:rsidRDefault="005444E8" w:rsidP="005444E8">
            <w:pPr>
              <w:shd w:val="clear" w:color="auto" w:fill="FFFFFF"/>
              <w:ind w:firstLine="708"/>
              <w:jc w:val="both"/>
              <w:rPr>
                <w:color w:val="000000"/>
              </w:rPr>
            </w:pPr>
          </w:p>
          <w:p w14:paraId="23C53638" w14:textId="77777777" w:rsidR="005444E8" w:rsidRDefault="005444E8" w:rsidP="005444E8">
            <w:pPr>
              <w:shd w:val="clear" w:color="auto" w:fill="FFFFFF"/>
              <w:ind w:firstLine="708"/>
              <w:jc w:val="both"/>
              <w:rPr>
                <w:color w:val="000000"/>
              </w:rPr>
            </w:pPr>
          </w:p>
          <w:p w14:paraId="5FBDD9C9" w14:textId="77777777" w:rsidR="005444E8" w:rsidRDefault="005444E8" w:rsidP="005444E8">
            <w:pPr>
              <w:shd w:val="clear" w:color="auto" w:fill="FFFFFF"/>
              <w:ind w:firstLine="708"/>
              <w:jc w:val="both"/>
              <w:rPr>
                <w:color w:val="000000"/>
              </w:rPr>
            </w:pPr>
          </w:p>
          <w:p w14:paraId="1158CCE3" w14:textId="77777777" w:rsidR="005444E8" w:rsidRDefault="005444E8" w:rsidP="005444E8">
            <w:pPr>
              <w:shd w:val="clear" w:color="auto" w:fill="FFFFFF"/>
              <w:ind w:firstLine="708"/>
              <w:jc w:val="both"/>
              <w:rPr>
                <w:color w:val="000000"/>
              </w:rPr>
            </w:pPr>
          </w:p>
          <w:p w14:paraId="16B8E447" w14:textId="77777777" w:rsidR="005444E8" w:rsidRDefault="005444E8" w:rsidP="005444E8">
            <w:pPr>
              <w:shd w:val="clear" w:color="auto" w:fill="FFFFFF"/>
              <w:ind w:firstLine="708"/>
              <w:jc w:val="both"/>
              <w:rPr>
                <w:color w:val="000000"/>
              </w:rPr>
            </w:pPr>
          </w:p>
          <w:p w14:paraId="4E1A3A07" w14:textId="77777777" w:rsidR="005444E8" w:rsidRPr="00260874" w:rsidRDefault="005444E8" w:rsidP="005444E8">
            <w:pPr>
              <w:shd w:val="clear" w:color="auto" w:fill="FFFFFF"/>
              <w:ind w:firstLine="708"/>
              <w:jc w:val="both"/>
              <w:rPr>
                <w:rFonts w:ascii="Calibri" w:hAnsi="Calibri" w:cs="Calibri"/>
                <w:color w:val="000000"/>
              </w:rPr>
            </w:pPr>
            <w:r w:rsidRPr="00260874">
              <w:rPr>
                <w:color w:val="000000"/>
              </w:rPr>
              <w:t>- Закон КР АГС </w:t>
            </w:r>
            <w:r w:rsidRPr="00260874">
              <w:rPr>
                <w:color w:val="000000"/>
                <w:lang w:val="ky-KG"/>
              </w:rPr>
              <w:t>от </w:t>
            </w:r>
            <w:r w:rsidRPr="00260874">
              <w:rPr>
                <w:color w:val="00008B"/>
                <w:lang w:val="ky-KG"/>
              </w:rPr>
              <w:t>1 августа 2020</w:t>
            </w:r>
            <w:r w:rsidRPr="00260874">
              <w:rPr>
                <w:color w:val="000000"/>
                <w:lang w:val="ky-KG"/>
              </w:rPr>
              <w:t> года №110</w:t>
            </w:r>
          </w:p>
          <w:p w14:paraId="5F310E42" w14:textId="77777777" w:rsidR="005444E8" w:rsidRPr="00260874" w:rsidRDefault="005444E8" w:rsidP="005444E8">
            <w:pPr>
              <w:shd w:val="clear" w:color="auto" w:fill="FFFFFF"/>
              <w:ind w:firstLine="708"/>
              <w:jc w:val="both"/>
              <w:rPr>
                <w:rFonts w:ascii="Calibri" w:hAnsi="Calibri" w:cs="Calibri"/>
                <w:color w:val="000000"/>
              </w:rPr>
            </w:pPr>
            <w:r w:rsidRPr="00260874">
              <w:rPr>
                <w:color w:val="000000"/>
              </w:rPr>
              <w:t>- </w:t>
            </w:r>
            <w:r w:rsidRPr="00260874">
              <w:rPr>
                <w:color w:val="000000"/>
                <w:lang w:val="ky-KG"/>
              </w:rPr>
              <w:t>Порядок </w:t>
            </w:r>
            <w:r w:rsidRPr="00260874">
              <w:rPr>
                <w:color w:val="000000"/>
              </w:rPr>
              <w:t>ПП</w:t>
            </w:r>
            <w:r w:rsidRPr="00260874">
              <w:rPr>
                <w:color w:val="000000"/>
                <w:lang w:val="ky-KG"/>
              </w:rPr>
              <w:t>КР </w:t>
            </w:r>
            <w:r w:rsidRPr="00260874">
              <w:rPr>
                <w:color w:val="000000"/>
              </w:rPr>
              <w:t>от 28 сентября 2017 года № 619</w:t>
            </w:r>
          </w:p>
          <w:p w14:paraId="77FCF382" w14:textId="77777777" w:rsidR="005444E8" w:rsidRPr="00260874" w:rsidRDefault="005444E8" w:rsidP="005444E8">
            <w:pPr>
              <w:shd w:val="clear" w:color="auto" w:fill="FFFFFF"/>
              <w:spacing w:line="235" w:lineRule="atLeast"/>
              <w:ind w:firstLine="708"/>
              <w:jc w:val="both"/>
              <w:rPr>
                <w:rFonts w:ascii="Calibri" w:hAnsi="Calibri" w:cs="Calibri"/>
                <w:color w:val="000000"/>
              </w:rPr>
            </w:pPr>
            <w:r w:rsidRPr="00260874">
              <w:rPr>
                <w:color w:val="000000"/>
                <w:lang w:val="ky-KG"/>
              </w:rPr>
              <w:t>- Инструкция АГС от </w:t>
            </w:r>
            <w:r w:rsidRPr="00260874">
              <w:rPr>
                <w:color w:val="00008B"/>
                <w:lang w:val="ky-KG"/>
              </w:rPr>
              <w:t>11 марта 2021</w:t>
            </w:r>
            <w:r w:rsidRPr="00260874">
              <w:rPr>
                <w:color w:val="000000"/>
                <w:lang w:val="ky-KG"/>
              </w:rPr>
              <w:t> года № 90</w:t>
            </w:r>
          </w:p>
          <w:p w14:paraId="3E16B3E5" w14:textId="77777777" w:rsidR="005444E8" w:rsidRPr="007B3833" w:rsidRDefault="005444E8" w:rsidP="005444E8">
            <w:pPr>
              <w:jc w:val="center"/>
            </w:pPr>
          </w:p>
        </w:tc>
      </w:tr>
      <w:tr w:rsidR="005444E8" w:rsidRPr="007B3833" w14:paraId="2BA09A4E" w14:textId="77777777" w:rsidTr="005444E8">
        <w:trPr>
          <w:trHeight w:val="132"/>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07F70C54" w14:textId="77777777" w:rsidR="005444E8" w:rsidRPr="007B3833" w:rsidRDefault="005444E8" w:rsidP="005444E8">
            <w:pPr>
              <w:jc w:val="both"/>
              <w:rPr>
                <w:rFonts w:eastAsia="Calibri"/>
              </w:rPr>
            </w:pPr>
            <w:r w:rsidRPr="007B3833">
              <w:t xml:space="preserve">Результат процедуры </w:t>
            </w:r>
            <w:r w:rsidRPr="007B3833">
              <w:rPr>
                <w:lang w:val="ky-KG"/>
              </w:rPr>
              <w:t>2</w:t>
            </w:r>
            <w:r w:rsidRPr="007B3833">
              <w:t>: Заполнение</w:t>
            </w:r>
            <w:r w:rsidRPr="007B3833">
              <w:rPr>
                <w:rFonts w:eastAsia="Calibri"/>
              </w:rPr>
              <w:t>, оформление и направление   анкеты –заявления на документирование национальными паспортами Кыргызской Республики и документирование свидетельствами о государственной регистрации актов гражданского</w:t>
            </w:r>
            <w:r w:rsidRPr="007B3833">
              <w:rPr>
                <w:rFonts w:eastAsia="Calibri"/>
                <w:b/>
              </w:rPr>
              <w:t xml:space="preserve"> </w:t>
            </w:r>
            <w:r w:rsidRPr="007B3833">
              <w:rPr>
                <w:rFonts w:eastAsia="Calibri"/>
              </w:rPr>
              <w:t>состояния</w:t>
            </w:r>
          </w:p>
        </w:tc>
      </w:tr>
      <w:tr w:rsidR="005444E8" w:rsidRPr="007B3833" w14:paraId="4D1CE05C" w14:textId="77777777" w:rsidTr="005444E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4B4C671F" w14:textId="77777777" w:rsidR="005444E8" w:rsidRPr="007B3833" w:rsidRDefault="005444E8" w:rsidP="005444E8">
            <w:pPr>
              <w:jc w:val="both"/>
            </w:pPr>
            <w:r w:rsidRPr="007B3833">
              <w:t xml:space="preserve">Продолжительность процедуры </w:t>
            </w:r>
            <w:r w:rsidRPr="007B3833">
              <w:rPr>
                <w:lang w:val="ky-KG"/>
              </w:rPr>
              <w:t>2</w:t>
            </w:r>
            <w:r w:rsidRPr="007B3833">
              <w:t>: максимум 10 минут</w:t>
            </w:r>
          </w:p>
        </w:tc>
      </w:tr>
      <w:tr w:rsidR="005444E8" w:rsidRPr="007B3833" w14:paraId="6601C780" w14:textId="77777777" w:rsidTr="005444E8">
        <w:trPr>
          <w:trHeight w:val="338"/>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67D809ED" w14:textId="77777777" w:rsidR="005444E8" w:rsidRPr="007B3833" w:rsidRDefault="005444E8" w:rsidP="005444E8">
            <w:pPr>
              <w:tabs>
                <w:tab w:val="left" w:pos="6497"/>
              </w:tabs>
              <w:jc w:val="both"/>
            </w:pPr>
            <w:r w:rsidRPr="007B3833">
              <w:t>Тип процедуры 1: административная процедура</w:t>
            </w:r>
          </w:p>
        </w:tc>
      </w:tr>
      <w:tr w:rsidR="005444E8" w:rsidRPr="007B3833" w14:paraId="19B285F5" w14:textId="77777777" w:rsidTr="005444E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6D4F63BF" w14:textId="77777777" w:rsidR="005444E8" w:rsidRPr="007B3833" w:rsidRDefault="005444E8" w:rsidP="005444E8">
            <w:pPr>
              <w:jc w:val="both"/>
            </w:pPr>
            <w:r w:rsidRPr="007B3833">
              <w:t xml:space="preserve">Номер следующей процедуры: </w:t>
            </w:r>
            <w:r w:rsidRPr="007B3833">
              <w:rPr>
                <w:lang w:val="ky-KG"/>
              </w:rPr>
              <w:t>3</w:t>
            </w:r>
          </w:p>
        </w:tc>
      </w:tr>
      <w:tr w:rsidR="005444E8" w:rsidRPr="007B3833" w14:paraId="20DE016E" w14:textId="77777777" w:rsidTr="005444E8">
        <w:trPr>
          <w:trHeight w:val="533"/>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70C9CD4F" w14:textId="77777777" w:rsidR="005444E8" w:rsidRPr="007B3833" w:rsidRDefault="005444E8" w:rsidP="005444E8">
            <w:pPr>
              <w:jc w:val="center"/>
              <w:rPr>
                <w:b/>
              </w:rPr>
            </w:pPr>
            <w:r w:rsidRPr="007B3833">
              <w:rPr>
                <w:rFonts w:eastAsia="Calibri"/>
                <w:b/>
              </w:rPr>
              <w:t xml:space="preserve">Процедура 3: </w:t>
            </w:r>
            <w:r w:rsidRPr="007B3833">
              <w:rPr>
                <w:b/>
              </w:rPr>
              <w:t xml:space="preserve">Выдача национальных паспортов Кыргызской Республики и свидетельств о государственной регистрации </w:t>
            </w:r>
          </w:p>
          <w:p w14:paraId="08D65094" w14:textId="77777777" w:rsidR="005444E8" w:rsidRPr="007B3833" w:rsidRDefault="005444E8" w:rsidP="005444E8">
            <w:pPr>
              <w:jc w:val="center"/>
            </w:pPr>
            <w:r w:rsidRPr="007B3833">
              <w:rPr>
                <w:b/>
              </w:rPr>
              <w:t xml:space="preserve">актов гражданского состояния   </w:t>
            </w:r>
          </w:p>
        </w:tc>
      </w:tr>
      <w:tr w:rsidR="005444E8" w:rsidRPr="007B3833" w14:paraId="2A703493" w14:textId="77777777" w:rsidTr="005444E8">
        <w:tc>
          <w:tcPr>
            <w:tcW w:w="215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E98D42" w14:textId="77777777" w:rsidR="005444E8" w:rsidRPr="007B3833" w:rsidRDefault="005444E8" w:rsidP="005444E8">
            <w:pPr>
              <w:jc w:val="both"/>
              <w:rPr>
                <w:rFonts w:eastAsia="Calibri"/>
              </w:rPr>
            </w:pPr>
            <w:r w:rsidRPr="007B3833">
              <w:rPr>
                <w:rFonts w:eastAsia="Calibri"/>
                <w:b/>
              </w:rPr>
              <w:t>По линии Паспорт</w:t>
            </w:r>
            <w:r w:rsidRPr="007B3833">
              <w:rPr>
                <w:rFonts w:eastAsia="Calibri"/>
              </w:rPr>
              <w:t>:</w:t>
            </w:r>
          </w:p>
          <w:p w14:paraId="3DDD14F0" w14:textId="77777777" w:rsidR="005444E8" w:rsidRPr="007B3833" w:rsidRDefault="005444E8" w:rsidP="005444E8">
            <w:pPr>
              <w:jc w:val="both"/>
            </w:pPr>
            <w:r w:rsidRPr="007B3833">
              <w:rPr>
                <w:rFonts w:eastAsia="Calibri"/>
              </w:rPr>
              <w:t xml:space="preserve">3.1 </w:t>
            </w:r>
            <w:r w:rsidRPr="007B3833">
              <w:rPr>
                <w:rFonts w:eastAsia="Calibri"/>
                <w:lang w:val="en-US"/>
              </w:rPr>
              <w:t>ID</w:t>
            </w:r>
            <w:r w:rsidRPr="007B3833">
              <w:rPr>
                <w:rFonts w:eastAsia="Calibri"/>
              </w:rPr>
              <w:t>-</w:t>
            </w:r>
            <w:r w:rsidRPr="007B3833">
              <w:rPr>
                <w:rFonts w:eastAsia="Calibri"/>
                <w:lang w:val="ky-KG"/>
              </w:rPr>
              <w:t xml:space="preserve">карта </w:t>
            </w:r>
            <w:r w:rsidRPr="007B3833">
              <w:rPr>
                <w:rFonts w:eastAsia="Calibri"/>
              </w:rPr>
              <w:t>и/или общегражданский паспорт выдается лично заявителю или его законному представителю.</w:t>
            </w:r>
            <w:r w:rsidRPr="007B3833">
              <w:t xml:space="preserve"> </w:t>
            </w:r>
          </w:p>
          <w:p w14:paraId="65790DAE" w14:textId="77777777" w:rsidR="005444E8" w:rsidRPr="007B3833" w:rsidRDefault="005444E8" w:rsidP="005444E8">
            <w:pPr>
              <w:jc w:val="both"/>
            </w:pPr>
            <w:r w:rsidRPr="007B3833">
              <w:t>При обращении законного представителя заявителя им предъявляется документ, удостоверяющий его личность, и нотариально заверенная доверенность, подтверждающая полномочия представителя. Копии документов, удостоверяющих личность представителя, и копия доверенности представителя хранятся в территориальном подразделении в течение трех лет.</w:t>
            </w:r>
          </w:p>
          <w:p w14:paraId="700ECBE3" w14:textId="77777777" w:rsidR="005444E8" w:rsidRPr="007B3833" w:rsidRDefault="005444E8" w:rsidP="005444E8">
            <w:pPr>
              <w:widowControl w:val="0"/>
              <w:jc w:val="both"/>
            </w:pPr>
            <w:r w:rsidRPr="007B3833">
              <w:t xml:space="preserve">3.2. при выдаче гражданину </w:t>
            </w:r>
            <w:r w:rsidRPr="007B3833">
              <w:rPr>
                <w:rFonts w:eastAsia="Calibri"/>
                <w:lang w:val="en-US"/>
              </w:rPr>
              <w:t>ID</w:t>
            </w:r>
            <w:r w:rsidRPr="007B3833">
              <w:rPr>
                <w:rFonts w:eastAsia="Calibri"/>
              </w:rPr>
              <w:t>-</w:t>
            </w:r>
            <w:r w:rsidRPr="007B3833">
              <w:rPr>
                <w:rFonts w:eastAsia="Calibri"/>
                <w:lang w:val="ky-KG"/>
              </w:rPr>
              <w:t>карты</w:t>
            </w:r>
            <w:r w:rsidRPr="007B3833">
              <w:t xml:space="preserve"> и/или общегражданского паспорта сотрудник территориального подразделения обязан:</w:t>
            </w:r>
          </w:p>
          <w:p w14:paraId="02B0B117" w14:textId="77777777" w:rsidR="005444E8" w:rsidRPr="007B3833" w:rsidRDefault="005444E8" w:rsidP="005444E8">
            <w:pPr>
              <w:widowControl w:val="0"/>
              <w:suppressAutoHyphens/>
              <w:overflowPunct w:val="0"/>
              <w:autoSpaceDE w:val="0"/>
              <w:autoSpaceDN w:val="0"/>
              <w:adjustRightInd w:val="0"/>
              <w:ind w:firstLine="567"/>
              <w:jc w:val="both"/>
              <w:textAlignment w:val="baseline"/>
            </w:pPr>
            <w:r w:rsidRPr="007B3833">
              <w:t xml:space="preserve">- удостовериться, что получатель является лицом, на чье имя изготовлена </w:t>
            </w:r>
            <w:r w:rsidRPr="007B3833">
              <w:rPr>
                <w:rFonts w:eastAsia="Calibri"/>
                <w:lang w:val="en-US"/>
              </w:rPr>
              <w:t>ID</w:t>
            </w:r>
            <w:r w:rsidRPr="007B3833">
              <w:rPr>
                <w:rFonts w:eastAsia="Calibri"/>
              </w:rPr>
              <w:t>-</w:t>
            </w:r>
            <w:r w:rsidRPr="007B3833">
              <w:rPr>
                <w:rFonts w:eastAsia="Calibri"/>
                <w:lang w:val="ky-KG"/>
              </w:rPr>
              <w:t xml:space="preserve">карта </w:t>
            </w:r>
            <w:r w:rsidRPr="007B3833">
              <w:t>и/или общегражданский паспорт;</w:t>
            </w:r>
          </w:p>
          <w:p w14:paraId="4F8668F1" w14:textId="77777777" w:rsidR="005444E8" w:rsidRPr="007B3833" w:rsidRDefault="005444E8" w:rsidP="005444E8">
            <w:pPr>
              <w:widowControl w:val="0"/>
              <w:suppressAutoHyphens/>
              <w:overflowPunct w:val="0"/>
              <w:autoSpaceDE w:val="0"/>
              <w:autoSpaceDN w:val="0"/>
              <w:adjustRightInd w:val="0"/>
              <w:ind w:firstLine="567"/>
              <w:jc w:val="both"/>
              <w:textAlignment w:val="baseline"/>
            </w:pPr>
            <w:r w:rsidRPr="007B3833">
              <w:t xml:space="preserve">- предложить получателю проверить правильность внесенных данных в </w:t>
            </w:r>
            <w:r w:rsidRPr="007B3833">
              <w:rPr>
                <w:rFonts w:eastAsia="Calibri"/>
                <w:lang w:val="en-US"/>
              </w:rPr>
              <w:t>ID</w:t>
            </w:r>
            <w:r w:rsidRPr="007B3833">
              <w:rPr>
                <w:rFonts w:eastAsia="Calibri"/>
              </w:rPr>
              <w:t>-</w:t>
            </w:r>
            <w:r w:rsidRPr="007B3833">
              <w:rPr>
                <w:rFonts w:eastAsia="Calibri"/>
                <w:lang w:val="ky-KG"/>
              </w:rPr>
              <w:t xml:space="preserve">карту </w:t>
            </w:r>
            <w:r w:rsidRPr="007B3833">
              <w:t>и/или общегражданский паспорт;</w:t>
            </w:r>
          </w:p>
          <w:p w14:paraId="7274B81F" w14:textId="77777777" w:rsidR="005444E8" w:rsidRPr="007B3833" w:rsidRDefault="005444E8" w:rsidP="005444E8">
            <w:pPr>
              <w:widowControl w:val="0"/>
              <w:suppressAutoHyphens/>
              <w:overflowPunct w:val="0"/>
              <w:autoSpaceDE w:val="0"/>
              <w:autoSpaceDN w:val="0"/>
              <w:adjustRightInd w:val="0"/>
              <w:ind w:firstLine="567"/>
              <w:jc w:val="both"/>
              <w:textAlignment w:val="baseline"/>
            </w:pPr>
            <w:r w:rsidRPr="007B3833">
              <w:t>- изъять паспорт, подлежащий обмену, привести его в непригодное состояние в порядке, установленном настоящим Руководством, за исключением случаев выдачи второго общегражданского паспорта;</w:t>
            </w:r>
          </w:p>
          <w:p w14:paraId="02C8748D" w14:textId="77777777" w:rsidR="005444E8" w:rsidRPr="007B3833" w:rsidRDefault="005444E8" w:rsidP="005444E8">
            <w:pPr>
              <w:widowControl w:val="0"/>
              <w:suppressAutoHyphens/>
              <w:overflowPunct w:val="0"/>
              <w:autoSpaceDE w:val="0"/>
              <w:autoSpaceDN w:val="0"/>
              <w:adjustRightInd w:val="0"/>
              <w:ind w:firstLine="567"/>
              <w:jc w:val="both"/>
              <w:textAlignment w:val="baseline"/>
            </w:pPr>
            <w:r w:rsidRPr="007B3833">
              <w:t>- активировать чип паспорта.</w:t>
            </w:r>
          </w:p>
          <w:p w14:paraId="5F2BFF4A" w14:textId="77777777" w:rsidR="005444E8" w:rsidRPr="007B3833" w:rsidRDefault="005444E8" w:rsidP="005444E8">
            <w:pPr>
              <w:widowControl w:val="0"/>
              <w:suppressAutoHyphens/>
              <w:overflowPunct w:val="0"/>
              <w:autoSpaceDE w:val="0"/>
              <w:autoSpaceDN w:val="0"/>
              <w:adjustRightInd w:val="0"/>
              <w:jc w:val="both"/>
              <w:textAlignment w:val="baseline"/>
            </w:pPr>
            <w:r w:rsidRPr="007B3833">
              <w:t xml:space="preserve">3.3. в случае, если не представляется возможным изъять паспорт, подлежащий обмену ввиду утраты заявителем паспорта, подлежащего изъятию, изготовленная </w:t>
            </w:r>
            <w:r w:rsidRPr="007B3833">
              <w:rPr>
                <w:rFonts w:eastAsia="Calibri"/>
                <w:lang w:val="en-US"/>
              </w:rPr>
              <w:t>ID</w:t>
            </w:r>
            <w:r w:rsidRPr="007B3833">
              <w:rPr>
                <w:rFonts w:eastAsia="Calibri"/>
              </w:rPr>
              <w:t>-</w:t>
            </w:r>
            <w:r w:rsidRPr="007B3833">
              <w:rPr>
                <w:rFonts w:eastAsia="Calibri"/>
                <w:lang w:val="ky-KG"/>
              </w:rPr>
              <w:t>карта</w:t>
            </w:r>
            <w:r w:rsidRPr="007B3833">
              <w:t xml:space="preserve"> или общегражданский паспорт выдается заявителю или его законному представителю после представления заявителем письменного обращения на имя руководителя МРО о выдаче изготовленной </w:t>
            </w:r>
            <w:r w:rsidRPr="007B3833">
              <w:rPr>
                <w:rFonts w:eastAsia="Calibri"/>
                <w:lang w:val="en-US"/>
              </w:rPr>
              <w:t>ID</w:t>
            </w:r>
            <w:r w:rsidRPr="007B3833">
              <w:rPr>
                <w:rFonts w:eastAsia="Calibri"/>
              </w:rPr>
              <w:t>-</w:t>
            </w:r>
            <w:r w:rsidRPr="007B3833">
              <w:rPr>
                <w:rFonts w:eastAsia="Calibri"/>
                <w:lang w:val="ky-KG"/>
              </w:rPr>
              <w:t xml:space="preserve">карты </w:t>
            </w:r>
            <w:r w:rsidRPr="007B3833">
              <w:t xml:space="preserve">или общегражданского паспорта, где излагает, когда и при каких обстоятельствах был утрачен паспорт, подлежащий изъятию. </w:t>
            </w:r>
          </w:p>
          <w:p w14:paraId="35EDB152" w14:textId="77777777" w:rsidR="005444E8" w:rsidRPr="007B3833" w:rsidRDefault="005444E8" w:rsidP="005444E8">
            <w:pPr>
              <w:widowControl w:val="0"/>
              <w:suppressAutoHyphens/>
              <w:overflowPunct w:val="0"/>
              <w:autoSpaceDE w:val="0"/>
              <w:autoSpaceDN w:val="0"/>
              <w:adjustRightInd w:val="0"/>
              <w:ind w:firstLine="567"/>
              <w:jc w:val="both"/>
              <w:textAlignment w:val="baseline"/>
              <w:rPr>
                <w:strike/>
              </w:rPr>
            </w:pPr>
            <w:r w:rsidRPr="007B3833">
              <w:t>Заявление об утере паспорта формируется и регистрируется автоматически в электронном журнале посредством АИС Паспорт.</w:t>
            </w:r>
          </w:p>
          <w:p w14:paraId="7AB875CB" w14:textId="77777777" w:rsidR="005444E8" w:rsidRPr="007B3833" w:rsidRDefault="005444E8" w:rsidP="005444E8">
            <w:pPr>
              <w:widowControl w:val="0"/>
              <w:suppressAutoHyphens/>
              <w:overflowPunct w:val="0"/>
              <w:autoSpaceDE w:val="0"/>
              <w:autoSpaceDN w:val="0"/>
              <w:adjustRightInd w:val="0"/>
              <w:jc w:val="both"/>
              <w:textAlignment w:val="baseline"/>
            </w:pPr>
            <w:r w:rsidRPr="007B3833">
              <w:t xml:space="preserve">3.4. при обнаружении в </w:t>
            </w:r>
            <w:r w:rsidRPr="007B3833">
              <w:rPr>
                <w:rFonts w:eastAsia="Calibri"/>
                <w:lang w:val="en-US"/>
              </w:rPr>
              <w:t>ID</w:t>
            </w:r>
            <w:r w:rsidRPr="007B3833">
              <w:rPr>
                <w:rFonts w:eastAsia="Calibri"/>
              </w:rPr>
              <w:t>-</w:t>
            </w:r>
            <w:r w:rsidRPr="007B3833">
              <w:rPr>
                <w:rFonts w:eastAsia="Calibri"/>
                <w:lang w:val="ky-KG"/>
              </w:rPr>
              <w:t xml:space="preserve">карте </w:t>
            </w:r>
            <w:r w:rsidRPr="007B3833">
              <w:t xml:space="preserve">или общегражданском паспорте заводского брака (механические повреждения, в том числе невозможность считывания чипа) составляется акт в 3-х экземплярах. Один экземпляр акта вместе с </w:t>
            </w:r>
            <w:r w:rsidRPr="007B3833">
              <w:rPr>
                <w:rFonts w:eastAsia="Calibri"/>
                <w:lang w:val="en-US"/>
              </w:rPr>
              <w:t>ID</w:t>
            </w:r>
            <w:r w:rsidRPr="007B3833">
              <w:rPr>
                <w:rFonts w:eastAsia="Calibri"/>
              </w:rPr>
              <w:t>-</w:t>
            </w:r>
            <w:r w:rsidRPr="007B3833">
              <w:rPr>
                <w:rFonts w:eastAsia="Calibri"/>
                <w:lang w:val="ky-KG"/>
              </w:rPr>
              <w:t xml:space="preserve">картой </w:t>
            </w:r>
            <w:r w:rsidRPr="007B3833">
              <w:t xml:space="preserve">и/или общегражданским паспортом и анкетой-заявлением повторно направляется на предприятие-изготовитель на повторное изготовление. Второй экземпляр акта остается в территориальном подразделении по месту составления акта, третий экземпляр выдается заявителю. Повторное изготовление </w:t>
            </w:r>
            <w:r w:rsidRPr="007B3833">
              <w:rPr>
                <w:rFonts w:eastAsia="Calibri"/>
                <w:lang w:val="en-US"/>
              </w:rPr>
              <w:t>ID</w:t>
            </w:r>
            <w:r w:rsidRPr="007B3833">
              <w:rPr>
                <w:rFonts w:eastAsia="Calibri"/>
              </w:rPr>
              <w:t>-</w:t>
            </w:r>
            <w:r w:rsidRPr="007B3833">
              <w:rPr>
                <w:rFonts w:eastAsia="Calibri"/>
                <w:lang w:val="ky-KG"/>
              </w:rPr>
              <w:t xml:space="preserve">карты </w:t>
            </w:r>
            <w:r w:rsidRPr="007B3833">
              <w:t xml:space="preserve">или общегражданского паспорта осуществляется в течение 3-х рабочих дней. После выдачи вновь изготовленной </w:t>
            </w:r>
            <w:r w:rsidRPr="007B3833">
              <w:rPr>
                <w:rFonts w:eastAsia="Calibri"/>
                <w:lang w:val="en-US"/>
              </w:rPr>
              <w:t>ID</w:t>
            </w:r>
            <w:r w:rsidRPr="007B3833">
              <w:rPr>
                <w:rFonts w:eastAsia="Calibri"/>
              </w:rPr>
              <w:t>-</w:t>
            </w:r>
            <w:r w:rsidRPr="007B3833">
              <w:rPr>
                <w:rFonts w:eastAsia="Calibri"/>
                <w:lang w:val="ky-KG"/>
              </w:rPr>
              <w:t xml:space="preserve">карты </w:t>
            </w:r>
            <w:r w:rsidRPr="007B3833">
              <w:t>или общегражданского паспорта составленные акты, находящиеся в территориальном подразделении, подлежат уничтожению в установленном порядке.</w:t>
            </w:r>
          </w:p>
          <w:p w14:paraId="118BF93D" w14:textId="77777777" w:rsidR="005444E8" w:rsidRPr="007B3833" w:rsidRDefault="005444E8" w:rsidP="005444E8">
            <w:pPr>
              <w:jc w:val="both"/>
            </w:pPr>
            <w:r w:rsidRPr="007B3833">
              <w:t xml:space="preserve">3.5 информировать заявителя о том, что в случае изменения семейного положения, перерегистрации по месту жительства граждане Кыргызской Республики обязаны обратиться с заявлением о внесении изменений в сведения, содержащиеся в чипе </w:t>
            </w:r>
            <w:r w:rsidRPr="007B3833">
              <w:rPr>
                <w:rFonts w:eastAsia="Calibri"/>
                <w:lang w:val="en-US"/>
              </w:rPr>
              <w:t>ID</w:t>
            </w:r>
            <w:r w:rsidRPr="007B3833">
              <w:rPr>
                <w:rFonts w:eastAsia="Calibri"/>
              </w:rPr>
              <w:t>-</w:t>
            </w:r>
            <w:r w:rsidRPr="007B3833">
              <w:rPr>
                <w:rFonts w:eastAsia="Calibri"/>
                <w:lang w:val="ky-KG"/>
              </w:rPr>
              <w:t>карты</w:t>
            </w:r>
            <w:r w:rsidRPr="007B3833">
              <w:t>.</w:t>
            </w:r>
          </w:p>
          <w:p w14:paraId="41E562D1" w14:textId="77777777" w:rsidR="005444E8" w:rsidRPr="007B3833" w:rsidRDefault="005444E8" w:rsidP="005444E8">
            <w:pPr>
              <w:jc w:val="both"/>
            </w:pPr>
            <w:r w:rsidRPr="007B3833">
              <w:t>3.6 выдача паспорта.</w:t>
            </w:r>
          </w:p>
          <w:p w14:paraId="180CB49C" w14:textId="77777777" w:rsidR="005444E8" w:rsidRPr="007B3833" w:rsidRDefault="005444E8" w:rsidP="005444E8">
            <w:pPr>
              <w:jc w:val="both"/>
            </w:pPr>
            <w:r w:rsidRPr="007B3833">
              <w:rPr>
                <w:b/>
              </w:rPr>
              <w:t>По линии ЗАГС</w:t>
            </w:r>
            <w:r w:rsidRPr="007B3833">
              <w:t>:</w:t>
            </w:r>
          </w:p>
          <w:p w14:paraId="3A797F7E" w14:textId="77777777" w:rsidR="005444E8" w:rsidRPr="007B3833" w:rsidRDefault="005444E8" w:rsidP="005444E8">
            <w:pPr>
              <w:jc w:val="both"/>
            </w:pPr>
            <w:r w:rsidRPr="007B3833">
              <w:t>3.7 выдача свидетельства о регистрации рождения / регистрации смерти заявителю;</w:t>
            </w:r>
          </w:p>
          <w:p w14:paraId="621CCECD" w14:textId="77777777" w:rsidR="005444E8" w:rsidRPr="007B3833" w:rsidRDefault="005444E8" w:rsidP="005444E8">
            <w:pPr>
              <w:jc w:val="both"/>
            </w:pPr>
            <w:r w:rsidRPr="007B3833">
              <w:rPr>
                <w:rFonts w:eastAsia="Calibri"/>
              </w:rPr>
              <w:t>3.8. свидетельство об акте гражданского состояния заверяется подписью сотрудника МРО, печатью отдела и выдается заявителю</w:t>
            </w:r>
            <w:r>
              <w:rPr>
                <w:rFonts w:eastAsia="Calibri"/>
                <w:lang w:val="ky-KG"/>
              </w:rPr>
              <w:t xml:space="preserve"> по желанию заявителя</w:t>
            </w:r>
            <w:r w:rsidRPr="007B3833">
              <w:rPr>
                <w:rFonts w:eastAsia="Calibri"/>
              </w:rPr>
              <w:t>.</w:t>
            </w:r>
          </w:p>
        </w:tc>
        <w:tc>
          <w:tcPr>
            <w:tcW w:w="705" w:type="pct"/>
            <w:gridSpan w:val="2"/>
            <w:tcBorders>
              <w:top w:val="nil"/>
              <w:left w:val="nil"/>
              <w:bottom w:val="single" w:sz="8" w:space="0" w:color="auto"/>
              <w:right w:val="single" w:sz="8" w:space="0" w:color="auto"/>
            </w:tcBorders>
            <w:tcMar>
              <w:top w:w="0" w:type="dxa"/>
              <w:left w:w="108" w:type="dxa"/>
              <w:bottom w:w="0" w:type="dxa"/>
              <w:right w:w="108" w:type="dxa"/>
            </w:tcMar>
          </w:tcPr>
          <w:p w14:paraId="06367A00" w14:textId="77777777" w:rsidR="005444E8" w:rsidRPr="007B3833" w:rsidRDefault="005444E8" w:rsidP="005444E8">
            <w:pPr>
              <w:jc w:val="center"/>
            </w:pPr>
          </w:p>
        </w:tc>
        <w:tc>
          <w:tcPr>
            <w:tcW w:w="616" w:type="pct"/>
            <w:gridSpan w:val="2"/>
            <w:tcBorders>
              <w:top w:val="nil"/>
              <w:left w:val="nil"/>
              <w:bottom w:val="single" w:sz="8" w:space="0" w:color="auto"/>
              <w:right w:val="single" w:sz="8" w:space="0" w:color="auto"/>
            </w:tcBorders>
            <w:tcMar>
              <w:top w:w="0" w:type="dxa"/>
              <w:left w:w="108" w:type="dxa"/>
              <w:bottom w:w="0" w:type="dxa"/>
              <w:right w:w="108" w:type="dxa"/>
            </w:tcMar>
          </w:tcPr>
          <w:p w14:paraId="72F2F836" w14:textId="77777777" w:rsidR="005444E8" w:rsidRPr="007B3833" w:rsidRDefault="005444E8" w:rsidP="005444E8">
            <w:pPr>
              <w:jc w:val="center"/>
            </w:pPr>
            <w:r w:rsidRPr="007B3833">
              <w:rPr>
                <w:lang w:val="ky-KG"/>
              </w:rPr>
              <w:t>5</w:t>
            </w:r>
            <w:r w:rsidRPr="007B3833">
              <w:t xml:space="preserve"> минут</w:t>
            </w:r>
          </w:p>
        </w:tc>
        <w:tc>
          <w:tcPr>
            <w:tcW w:w="737" w:type="pct"/>
            <w:gridSpan w:val="2"/>
            <w:tcBorders>
              <w:top w:val="nil"/>
              <w:left w:val="nil"/>
              <w:bottom w:val="single" w:sz="8" w:space="0" w:color="auto"/>
              <w:right w:val="single" w:sz="8" w:space="0" w:color="auto"/>
            </w:tcBorders>
            <w:tcMar>
              <w:top w:w="0" w:type="dxa"/>
              <w:left w:w="108" w:type="dxa"/>
              <w:bottom w:w="0" w:type="dxa"/>
              <w:right w:w="108" w:type="dxa"/>
            </w:tcMar>
          </w:tcPr>
          <w:p w14:paraId="6E2921E1" w14:textId="77777777" w:rsidR="005444E8" w:rsidRPr="007B3833" w:rsidRDefault="005444E8" w:rsidP="005444E8">
            <w:pPr>
              <w:jc w:val="both"/>
              <w:rPr>
                <w:rFonts w:eastAsia="Calibri"/>
              </w:rPr>
            </w:pPr>
            <w:r w:rsidRPr="007B3833">
              <w:rPr>
                <w:rFonts w:eastAsia="Calibri"/>
              </w:rPr>
              <w:t xml:space="preserve">Выдача </w:t>
            </w:r>
            <w:r w:rsidRPr="007B3833">
              <w:rPr>
                <w:rFonts w:eastAsia="Calibri"/>
                <w:lang w:val="en-US"/>
              </w:rPr>
              <w:t>ID</w:t>
            </w:r>
            <w:r w:rsidRPr="007B3833">
              <w:rPr>
                <w:rFonts w:eastAsia="Calibri"/>
              </w:rPr>
              <w:t xml:space="preserve">-карты и/или общегражданского паспорта </w:t>
            </w:r>
          </w:p>
          <w:p w14:paraId="3B05B517" w14:textId="77777777" w:rsidR="005444E8" w:rsidRPr="007B3833" w:rsidRDefault="005444E8" w:rsidP="005444E8">
            <w:pPr>
              <w:jc w:val="both"/>
              <w:rPr>
                <w:rFonts w:eastAsia="Calibri"/>
              </w:rPr>
            </w:pPr>
          </w:p>
          <w:p w14:paraId="65011309" w14:textId="77777777" w:rsidR="005444E8" w:rsidRPr="007B3833" w:rsidRDefault="005444E8" w:rsidP="005444E8">
            <w:pPr>
              <w:jc w:val="both"/>
              <w:rPr>
                <w:rFonts w:eastAsia="Calibri"/>
              </w:rPr>
            </w:pPr>
          </w:p>
          <w:p w14:paraId="75443EBF" w14:textId="77777777" w:rsidR="005444E8" w:rsidRPr="007B3833" w:rsidRDefault="005444E8" w:rsidP="005444E8">
            <w:pPr>
              <w:jc w:val="both"/>
              <w:rPr>
                <w:rFonts w:eastAsia="Calibri"/>
              </w:rPr>
            </w:pPr>
          </w:p>
          <w:p w14:paraId="5628169A" w14:textId="77777777" w:rsidR="005444E8" w:rsidRPr="007B3833" w:rsidRDefault="005444E8" w:rsidP="005444E8">
            <w:pPr>
              <w:jc w:val="both"/>
              <w:rPr>
                <w:rFonts w:eastAsia="Calibri"/>
              </w:rPr>
            </w:pPr>
          </w:p>
          <w:p w14:paraId="5AF7FD77" w14:textId="77777777" w:rsidR="005444E8" w:rsidRPr="007B3833" w:rsidRDefault="005444E8" w:rsidP="005444E8">
            <w:pPr>
              <w:jc w:val="both"/>
              <w:rPr>
                <w:rFonts w:eastAsia="Calibri"/>
              </w:rPr>
            </w:pPr>
          </w:p>
          <w:p w14:paraId="76C3B12B" w14:textId="77777777" w:rsidR="005444E8" w:rsidRPr="007B3833" w:rsidRDefault="005444E8" w:rsidP="005444E8">
            <w:pPr>
              <w:jc w:val="both"/>
              <w:rPr>
                <w:rFonts w:eastAsia="Calibri"/>
              </w:rPr>
            </w:pPr>
          </w:p>
          <w:p w14:paraId="4C70B0E3" w14:textId="77777777" w:rsidR="005444E8" w:rsidRPr="007B3833" w:rsidRDefault="005444E8" w:rsidP="005444E8">
            <w:pPr>
              <w:jc w:val="both"/>
              <w:rPr>
                <w:rFonts w:eastAsia="Calibri"/>
              </w:rPr>
            </w:pPr>
          </w:p>
          <w:p w14:paraId="1A3ECE75" w14:textId="77777777" w:rsidR="005444E8" w:rsidRPr="007B3833" w:rsidRDefault="005444E8" w:rsidP="005444E8">
            <w:pPr>
              <w:jc w:val="both"/>
              <w:rPr>
                <w:rFonts w:eastAsia="Calibri"/>
              </w:rPr>
            </w:pPr>
          </w:p>
          <w:p w14:paraId="768317BF" w14:textId="77777777" w:rsidR="005444E8" w:rsidRPr="007B3833" w:rsidRDefault="005444E8" w:rsidP="005444E8">
            <w:pPr>
              <w:jc w:val="both"/>
              <w:rPr>
                <w:rFonts w:eastAsia="Calibri"/>
              </w:rPr>
            </w:pPr>
          </w:p>
          <w:p w14:paraId="1E32F1E6" w14:textId="77777777" w:rsidR="005444E8" w:rsidRPr="007B3833" w:rsidRDefault="005444E8" w:rsidP="005444E8">
            <w:pPr>
              <w:jc w:val="both"/>
              <w:rPr>
                <w:rFonts w:eastAsia="Calibri"/>
              </w:rPr>
            </w:pPr>
          </w:p>
          <w:p w14:paraId="2376D39B" w14:textId="77777777" w:rsidR="005444E8" w:rsidRPr="007B3833" w:rsidRDefault="005444E8" w:rsidP="005444E8">
            <w:pPr>
              <w:jc w:val="both"/>
              <w:rPr>
                <w:rFonts w:eastAsia="Calibri"/>
              </w:rPr>
            </w:pPr>
          </w:p>
          <w:p w14:paraId="20A0ACFD" w14:textId="77777777" w:rsidR="005444E8" w:rsidRPr="007B3833" w:rsidRDefault="005444E8" w:rsidP="005444E8">
            <w:pPr>
              <w:jc w:val="both"/>
              <w:rPr>
                <w:rFonts w:eastAsia="Calibri"/>
              </w:rPr>
            </w:pPr>
          </w:p>
          <w:p w14:paraId="4F192AEB" w14:textId="77777777" w:rsidR="005444E8" w:rsidRPr="007B3833" w:rsidRDefault="005444E8" w:rsidP="005444E8">
            <w:pPr>
              <w:jc w:val="both"/>
              <w:rPr>
                <w:rFonts w:eastAsia="Calibri"/>
              </w:rPr>
            </w:pPr>
          </w:p>
          <w:p w14:paraId="13905E61" w14:textId="77777777" w:rsidR="005444E8" w:rsidRPr="007B3833" w:rsidRDefault="005444E8" w:rsidP="005444E8">
            <w:pPr>
              <w:jc w:val="both"/>
              <w:rPr>
                <w:rFonts w:eastAsia="Calibri"/>
              </w:rPr>
            </w:pPr>
          </w:p>
          <w:p w14:paraId="24815D05" w14:textId="77777777" w:rsidR="005444E8" w:rsidRPr="007B3833" w:rsidRDefault="005444E8" w:rsidP="005444E8">
            <w:pPr>
              <w:jc w:val="both"/>
              <w:rPr>
                <w:rFonts w:eastAsia="Calibri"/>
              </w:rPr>
            </w:pPr>
          </w:p>
          <w:p w14:paraId="11DA61FC" w14:textId="77777777" w:rsidR="005444E8" w:rsidRPr="007B3833" w:rsidRDefault="005444E8" w:rsidP="005444E8">
            <w:pPr>
              <w:jc w:val="both"/>
              <w:rPr>
                <w:rFonts w:eastAsia="Calibri"/>
              </w:rPr>
            </w:pPr>
          </w:p>
          <w:p w14:paraId="01EDB9DF" w14:textId="77777777" w:rsidR="005444E8" w:rsidRPr="007B3833" w:rsidRDefault="005444E8" w:rsidP="005444E8">
            <w:pPr>
              <w:jc w:val="both"/>
              <w:rPr>
                <w:rFonts w:eastAsia="Calibri"/>
              </w:rPr>
            </w:pPr>
          </w:p>
          <w:p w14:paraId="180051C4" w14:textId="77777777" w:rsidR="005444E8" w:rsidRPr="007B3833" w:rsidRDefault="005444E8" w:rsidP="005444E8">
            <w:pPr>
              <w:jc w:val="both"/>
              <w:rPr>
                <w:rFonts w:eastAsia="Calibri"/>
              </w:rPr>
            </w:pPr>
          </w:p>
          <w:p w14:paraId="5F4D970F" w14:textId="77777777" w:rsidR="005444E8" w:rsidRPr="007B3833" w:rsidRDefault="005444E8" w:rsidP="005444E8">
            <w:pPr>
              <w:jc w:val="both"/>
              <w:rPr>
                <w:rFonts w:eastAsia="Calibri"/>
              </w:rPr>
            </w:pPr>
          </w:p>
          <w:p w14:paraId="3EA8F689" w14:textId="77777777" w:rsidR="005444E8" w:rsidRPr="007B3833" w:rsidRDefault="005444E8" w:rsidP="005444E8">
            <w:pPr>
              <w:jc w:val="both"/>
              <w:rPr>
                <w:rFonts w:eastAsia="Calibri"/>
              </w:rPr>
            </w:pPr>
          </w:p>
          <w:p w14:paraId="7306C8AC" w14:textId="77777777" w:rsidR="005444E8" w:rsidRPr="007B3833" w:rsidRDefault="005444E8" w:rsidP="005444E8">
            <w:pPr>
              <w:jc w:val="both"/>
              <w:rPr>
                <w:rFonts w:eastAsia="Calibri"/>
              </w:rPr>
            </w:pPr>
          </w:p>
          <w:p w14:paraId="664D65B1" w14:textId="77777777" w:rsidR="005444E8" w:rsidRPr="007B3833" w:rsidRDefault="005444E8" w:rsidP="005444E8">
            <w:pPr>
              <w:jc w:val="both"/>
              <w:rPr>
                <w:rFonts w:eastAsia="Calibri"/>
              </w:rPr>
            </w:pPr>
          </w:p>
          <w:p w14:paraId="42433734" w14:textId="77777777" w:rsidR="005444E8" w:rsidRPr="007B3833" w:rsidRDefault="005444E8" w:rsidP="005444E8">
            <w:pPr>
              <w:jc w:val="both"/>
              <w:rPr>
                <w:rFonts w:eastAsia="Calibri"/>
              </w:rPr>
            </w:pPr>
          </w:p>
          <w:p w14:paraId="27A9A20E" w14:textId="77777777" w:rsidR="005444E8" w:rsidRPr="007B3833" w:rsidRDefault="005444E8" w:rsidP="005444E8">
            <w:pPr>
              <w:jc w:val="both"/>
              <w:rPr>
                <w:rFonts w:eastAsia="Calibri"/>
              </w:rPr>
            </w:pPr>
          </w:p>
          <w:p w14:paraId="31BAB699" w14:textId="77777777" w:rsidR="005444E8" w:rsidRPr="007B3833" w:rsidRDefault="005444E8" w:rsidP="005444E8">
            <w:pPr>
              <w:jc w:val="both"/>
              <w:rPr>
                <w:rFonts w:eastAsia="Calibri"/>
              </w:rPr>
            </w:pPr>
          </w:p>
          <w:p w14:paraId="62FBD84F" w14:textId="77777777" w:rsidR="005444E8" w:rsidRPr="007B3833" w:rsidRDefault="005444E8" w:rsidP="005444E8">
            <w:pPr>
              <w:jc w:val="both"/>
              <w:rPr>
                <w:rFonts w:eastAsia="Calibri"/>
              </w:rPr>
            </w:pPr>
          </w:p>
          <w:p w14:paraId="72A62889" w14:textId="77777777" w:rsidR="005444E8" w:rsidRPr="007B3833" w:rsidRDefault="005444E8" w:rsidP="005444E8">
            <w:pPr>
              <w:jc w:val="both"/>
              <w:rPr>
                <w:rFonts w:eastAsia="Calibri"/>
              </w:rPr>
            </w:pPr>
          </w:p>
          <w:p w14:paraId="6B6E07CD" w14:textId="77777777" w:rsidR="005444E8" w:rsidRPr="007B3833" w:rsidRDefault="005444E8" w:rsidP="005444E8">
            <w:pPr>
              <w:jc w:val="both"/>
              <w:rPr>
                <w:rFonts w:eastAsia="Calibri"/>
              </w:rPr>
            </w:pPr>
          </w:p>
          <w:p w14:paraId="772E435F" w14:textId="77777777" w:rsidR="005444E8" w:rsidRPr="007B3833" w:rsidRDefault="005444E8" w:rsidP="005444E8">
            <w:pPr>
              <w:jc w:val="both"/>
              <w:rPr>
                <w:rFonts w:eastAsia="Calibri"/>
              </w:rPr>
            </w:pPr>
          </w:p>
          <w:p w14:paraId="44DB961D" w14:textId="77777777" w:rsidR="005444E8" w:rsidRPr="007B3833" w:rsidRDefault="005444E8" w:rsidP="005444E8">
            <w:pPr>
              <w:jc w:val="both"/>
              <w:rPr>
                <w:rFonts w:eastAsia="Calibri"/>
              </w:rPr>
            </w:pPr>
          </w:p>
          <w:p w14:paraId="371AA117" w14:textId="77777777" w:rsidR="005444E8" w:rsidRPr="007B3833" w:rsidRDefault="005444E8" w:rsidP="005444E8">
            <w:pPr>
              <w:jc w:val="both"/>
              <w:rPr>
                <w:rFonts w:eastAsia="Calibri"/>
              </w:rPr>
            </w:pPr>
          </w:p>
          <w:p w14:paraId="13A2BEEF" w14:textId="77777777" w:rsidR="005444E8" w:rsidRPr="007B3833" w:rsidRDefault="005444E8" w:rsidP="005444E8">
            <w:pPr>
              <w:jc w:val="both"/>
              <w:rPr>
                <w:rFonts w:eastAsia="Calibri"/>
              </w:rPr>
            </w:pPr>
          </w:p>
          <w:p w14:paraId="6583868D" w14:textId="77777777" w:rsidR="005444E8" w:rsidRPr="007B3833" w:rsidRDefault="005444E8" w:rsidP="005444E8">
            <w:pPr>
              <w:jc w:val="both"/>
              <w:rPr>
                <w:rFonts w:eastAsia="Calibri"/>
              </w:rPr>
            </w:pPr>
          </w:p>
          <w:p w14:paraId="01CDC41D" w14:textId="77777777" w:rsidR="005444E8" w:rsidRPr="007B3833" w:rsidRDefault="005444E8" w:rsidP="005444E8">
            <w:pPr>
              <w:jc w:val="both"/>
              <w:rPr>
                <w:rFonts w:eastAsia="Calibri"/>
              </w:rPr>
            </w:pPr>
          </w:p>
          <w:p w14:paraId="4DE94DCC" w14:textId="77777777" w:rsidR="005444E8" w:rsidRPr="007B3833" w:rsidRDefault="005444E8" w:rsidP="005444E8">
            <w:pPr>
              <w:jc w:val="both"/>
              <w:rPr>
                <w:rFonts w:eastAsia="Calibri"/>
              </w:rPr>
            </w:pPr>
          </w:p>
          <w:p w14:paraId="0A5A6CF9" w14:textId="77777777" w:rsidR="005444E8" w:rsidRPr="007B3833" w:rsidRDefault="005444E8" w:rsidP="005444E8">
            <w:pPr>
              <w:jc w:val="both"/>
              <w:rPr>
                <w:rFonts w:eastAsia="Calibri"/>
              </w:rPr>
            </w:pPr>
          </w:p>
          <w:p w14:paraId="4A13391D" w14:textId="77777777" w:rsidR="005444E8" w:rsidRPr="007B3833" w:rsidRDefault="005444E8" w:rsidP="005444E8">
            <w:pPr>
              <w:jc w:val="both"/>
              <w:rPr>
                <w:rFonts w:eastAsia="Calibri"/>
              </w:rPr>
            </w:pPr>
          </w:p>
          <w:p w14:paraId="5E82F143" w14:textId="77777777" w:rsidR="005444E8" w:rsidRPr="007B3833" w:rsidRDefault="005444E8" w:rsidP="005444E8">
            <w:pPr>
              <w:jc w:val="both"/>
              <w:rPr>
                <w:rFonts w:eastAsia="Calibri"/>
              </w:rPr>
            </w:pPr>
          </w:p>
          <w:p w14:paraId="606E8E79" w14:textId="77777777" w:rsidR="005444E8" w:rsidRPr="007B3833" w:rsidRDefault="005444E8" w:rsidP="005444E8">
            <w:pPr>
              <w:jc w:val="both"/>
              <w:rPr>
                <w:rFonts w:eastAsia="Calibri"/>
              </w:rPr>
            </w:pPr>
          </w:p>
          <w:p w14:paraId="0C5CB0D2" w14:textId="77777777" w:rsidR="005444E8" w:rsidRPr="007B3833" w:rsidRDefault="005444E8" w:rsidP="005444E8">
            <w:pPr>
              <w:jc w:val="both"/>
              <w:rPr>
                <w:rFonts w:eastAsia="Calibri"/>
              </w:rPr>
            </w:pPr>
          </w:p>
          <w:p w14:paraId="5AF81B3D" w14:textId="77777777" w:rsidR="005444E8" w:rsidRPr="007B3833" w:rsidRDefault="005444E8" w:rsidP="005444E8">
            <w:pPr>
              <w:jc w:val="both"/>
              <w:rPr>
                <w:rFonts w:eastAsia="Calibri"/>
              </w:rPr>
            </w:pPr>
          </w:p>
          <w:p w14:paraId="7B39E0C7" w14:textId="77777777" w:rsidR="005444E8" w:rsidRPr="007B3833" w:rsidRDefault="005444E8" w:rsidP="005444E8">
            <w:pPr>
              <w:jc w:val="both"/>
              <w:rPr>
                <w:rFonts w:eastAsia="Calibri"/>
              </w:rPr>
            </w:pPr>
          </w:p>
          <w:p w14:paraId="76712887" w14:textId="77777777" w:rsidR="005444E8" w:rsidRPr="007B3833" w:rsidRDefault="005444E8" w:rsidP="005444E8">
            <w:pPr>
              <w:jc w:val="both"/>
              <w:rPr>
                <w:rFonts w:eastAsia="Calibri"/>
              </w:rPr>
            </w:pPr>
          </w:p>
          <w:p w14:paraId="6E2CB528" w14:textId="77777777" w:rsidR="005444E8" w:rsidRPr="007B3833" w:rsidRDefault="005444E8" w:rsidP="005444E8">
            <w:pPr>
              <w:jc w:val="both"/>
              <w:rPr>
                <w:rFonts w:eastAsia="Calibri"/>
              </w:rPr>
            </w:pPr>
          </w:p>
          <w:p w14:paraId="442EB1F2" w14:textId="77777777" w:rsidR="005444E8" w:rsidRPr="007B3833" w:rsidRDefault="005444E8" w:rsidP="005444E8">
            <w:pPr>
              <w:jc w:val="both"/>
              <w:rPr>
                <w:rFonts w:eastAsia="Calibri"/>
              </w:rPr>
            </w:pPr>
          </w:p>
          <w:p w14:paraId="4E6D78D7" w14:textId="77777777" w:rsidR="005444E8" w:rsidRPr="007B3833" w:rsidRDefault="005444E8" w:rsidP="005444E8">
            <w:pPr>
              <w:jc w:val="both"/>
              <w:rPr>
                <w:rFonts w:eastAsia="Calibri"/>
              </w:rPr>
            </w:pPr>
          </w:p>
          <w:p w14:paraId="58C1A778" w14:textId="77777777" w:rsidR="005444E8" w:rsidRPr="007B3833" w:rsidRDefault="005444E8" w:rsidP="005444E8">
            <w:pPr>
              <w:jc w:val="both"/>
              <w:rPr>
                <w:rFonts w:eastAsia="Calibri"/>
              </w:rPr>
            </w:pPr>
          </w:p>
          <w:p w14:paraId="18429EDB" w14:textId="77777777" w:rsidR="005444E8" w:rsidRPr="007B3833" w:rsidRDefault="005444E8" w:rsidP="005444E8">
            <w:pPr>
              <w:jc w:val="both"/>
              <w:rPr>
                <w:rFonts w:eastAsia="Calibri"/>
              </w:rPr>
            </w:pPr>
            <w:r w:rsidRPr="007B3833">
              <w:rPr>
                <w:rFonts w:eastAsia="Calibri"/>
              </w:rPr>
              <w:t>Выдача свидетельства о регистрации рождения или свидетельства о регистрации смерти.</w:t>
            </w:r>
          </w:p>
        </w:tc>
        <w:tc>
          <w:tcPr>
            <w:tcW w:w="790" w:type="pct"/>
            <w:tcBorders>
              <w:top w:val="nil"/>
              <w:left w:val="nil"/>
              <w:bottom w:val="single" w:sz="8" w:space="0" w:color="auto"/>
              <w:right w:val="single" w:sz="8" w:space="0" w:color="auto"/>
            </w:tcBorders>
            <w:tcMar>
              <w:top w:w="0" w:type="dxa"/>
              <w:left w:w="108" w:type="dxa"/>
              <w:bottom w:w="0" w:type="dxa"/>
              <w:right w:w="108" w:type="dxa"/>
            </w:tcMar>
          </w:tcPr>
          <w:p w14:paraId="4ED4FF7D" w14:textId="77777777" w:rsidR="005444E8" w:rsidRPr="00260874" w:rsidRDefault="005444E8" w:rsidP="005444E8">
            <w:pPr>
              <w:shd w:val="clear" w:color="auto" w:fill="FDFDFC"/>
              <w:spacing w:line="235" w:lineRule="atLeast"/>
              <w:jc w:val="both"/>
              <w:rPr>
                <w:rFonts w:ascii="Calibri" w:hAnsi="Calibri" w:cs="Calibri"/>
                <w:color w:val="000000"/>
              </w:rPr>
            </w:pPr>
            <w:r w:rsidRPr="00260874">
              <w:rPr>
                <w:color w:val="000000"/>
              </w:rPr>
              <w:t>- Инструкция </w:t>
            </w:r>
            <w:r w:rsidRPr="00260874">
              <w:rPr>
                <w:color w:val="000000"/>
                <w:lang w:val="ky-KG"/>
              </w:rPr>
              <w:t>от 12 апреля 2024 года №167</w:t>
            </w:r>
            <w:r w:rsidRPr="00260874">
              <w:rPr>
                <w:color w:val="000000"/>
              </w:rPr>
              <w:t>;</w:t>
            </w:r>
          </w:p>
          <w:p w14:paraId="5C5A46A2" w14:textId="77777777" w:rsidR="005444E8" w:rsidRDefault="005444E8" w:rsidP="005444E8">
            <w:pPr>
              <w:shd w:val="clear" w:color="auto" w:fill="FFFFFF"/>
              <w:ind w:firstLine="708"/>
              <w:jc w:val="both"/>
              <w:rPr>
                <w:color w:val="000000"/>
              </w:rPr>
            </w:pPr>
          </w:p>
          <w:p w14:paraId="0E54A818" w14:textId="77777777" w:rsidR="005444E8" w:rsidRDefault="005444E8" w:rsidP="005444E8">
            <w:pPr>
              <w:shd w:val="clear" w:color="auto" w:fill="FFFFFF"/>
              <w:ind w:firstLine="708"/>
              <w:jc w:val="both"/>
              <w:rPr>
                <w:color w:val="000000"/>
              </w:rPr>
            </w:pPr>
          </w:p>
          <w:p w14:paraId="60C16221" w14:textId="77777777" w:rsidR="005444E8" w:rsidRDefault="005444E8" w:rsidP="005444E8">
            <w:pPr>
              <w:shd w:val="clear" w:color="auto" w:fill="FFFFFF"/>
              <w:ind w:firstLine="708"/>
              <w:jc w:val="both"/>
              <w:rPr>
                <w:color w:val="000000"/>
              </w:rPr>
            </w:pPr>
          </w:p>
          <w:p w14:paraId="75DE7BC7" w14:textId="77777777" w:rsidR="005444E8" w:rsidRDefault="005444E8" w:rsidP="005444E8">
            <w:pPr>
              <w:shd w:val="clear" w:color="auto" w:fill="FFFFFF"/>
              <w:ind w:firstLine="708"/>
              <w:jc w:val="both"/>
              <w:rPr>
                <w:color w:val="000000"/>
              </w:rPr>
            </w:pPr>
          </w:p>
          <w:p w14:paraId="733F81CB" w14:textId="77777777" w:rsidR="005444E8" w:rsidRDefault="005444E8" w:rsidP="005444E8">
            <w:pPr>
              <w:shd w:val="clear" w:color="auto" w:fill="FFFFFF"/>
              <w:ind w:firstLine="708"/>
              <w:jc w:val="both"/>
              <w:rPr>
                <w:color w:val="000000"/>
              </w:rPr>
            </w:pPr>
          </w:p>
          <w:p w14:paraId="6663365D" w14:textId="77777777" w:rsidR="005444E8" w:rsidRDefault="005444E8" w:rsidP="005444E8">
            <w:pPr>
              <w:shd w:val="clear" w:color="auto" w:fill="FFFFFF"/>
              <w:ind w:firstLine="708"/>
              <w:jc w:val="both"/>
              <w:rPr>
                <w:color w:val="000000"/>
              </w:rPr>
            </w:pPr>
          </w:p>
          <w:p w14:paraId="0729841A" w14:textId="77777777" w:rsidR="005444E8" w:rsidRDefault="005444E8" w:rsidP="005444E8">
            <w:pPr>
              <w:shd w:val="clear" w:color="auto" w:fill="FFFFFF"/>
              <w:ind w:firstLine="708"/>
              <w:jc w:val="both"/>
              <w:rPr>
                <w:color w:val="000000"/>
              </w:rPr>
            </w:pPr>
          </w:p>
          <w:p w14:paraId="5EBD85A7" w14:textId="77777777" w:rsidR="005444E8" w:rsidRDefault="005444E8" w:rsidP="005444E8">
            <w:pPr>
              <w:shd w:val="clear" w:color="auto" w:fill="FFFFFF"/>
              <w:ind w:firstLine="708"/>
              <w:jc w:val="both"/>
              <w:rPr>
                <w:color w:val="000000"/>
              </w:rPr>
            </w:pPr>
          </w:p>
          <w:p w14:paraId="27BD37F4" w14:textId="77777777" w:rsidR="005444E8" w:rsidRDefault="005444E8" w:rsidP="005444E8">
            <w:pPr>
              <w:shd w:val="clear" w:color="auto" w:fill="FFFFFF"/>
              <w:ind w:firstLine="708"/>
              <w:jc w:val="both"/>
              <w:rPr>
                <w:color w:val="000000"/>
              </w:rPr>
            </w:pPr>
          </w:p>
          <w:p w14:paraId="21184EC7" w14:textId="77777777" w:rsidR="005444E8" w:rsidRDefault="005444E8" w:rsidP="005444E8">
            <w:pPr>
              <w:shd w:val="clear" w:color="auto" w:fill="FFFFFF"/>
              <w:ind w:firstLine="708"/>
              <w:jc w:val="both"/>
              <w:rPr>
                <w:color w:val="000000"/>
              </w:rPr>
            </w:pPr>
          </w:p>
          <w:p w14:paraId="3C92F88B" w14:textId="77777777" w:rsidR="005444E8" w:rsidRDefault="005444E8" w:rsidP="005444E8">
            <w:pPr>
              <w:shd w:val="clear" w:color="auto" w:fill="FFFFFF"/>
              <w:ind w:firstLine="708"/>
              <w:jc w:val="both"/>
              <w:rPr>
                <w:color w:val="000000"/>
              </w:rPr>
            </w:pPr>
          </w:p>
          <w:p w14:paraId="6D55B493" w14:textId="77777777" w:rsidR="005444E8" w:rsidRDefault="005444E8" w:rsidP="005444E8">
            <w:pPr>
              <w:shd w:val="clear" w:color="auto" w:fill="FFFFFF"/>
              <w:ind w:firstLine="708"/>
              <w:jc w:val="both"/>
              <w:rPr>
                <w:color w:val="000000"/>
              </w:rPr>
            </w:pPr>
          </w:p>
          <w:p w14:paraId="0BFD6191" w14:textId="77777777" w:rsidR="005444E8" w:rsidRDefault="005444E8" w:rsidP="005444E8">
            <w:pPr>
              <w:shd w:val="clear" w:color="auto" w:fill="FFFFFF"/>
              <w:ind w:firstLine="708"/>
              <w:jc w:val="both"/>
              <w:rPr>
                <w:color w:val="000000"/>
              </w:rPr>
            </w:pPr>
          </w:p>
          <w:p w14:paraId="1294BC63" w14:textId="77777777" w:rsidR="005444E8" w:rsidRDefault="005444E8" w:rsidP="005444E8">
            <w:pPr>
              <w:shd w:val="clear" w:color="auto" w:fill="FFFFFF"/>
              <w:ind w:firstLine="708"/>
              <w:jc w:val="both"/>
              <w:rPr>
                <w:color w:val="000000"/>
              </w:rPr>
            </w:pPr>
          </w:p>
          <w:p w14:paraId="6F0BEB18" w14:textId="77777777" w:rsidR="005444E8" w:rsidRDefault="005444E8" w:rsidP="005444E8">
            <w:pPr>
              <w:shd w:val="clear" w:color="auto" w:fill="FFFFFF"/>
              <w:ind w:firstLine="708"/>
              <w:jc w:val="both"/>
              <w:rPr>
                <w:color w:val="000000"/>
              </w:rPr>
            </w:pPr>
          </w:p>
          <w:p w14:paraId="3746DC59" w14:textId="77777777" w:rsidR="005444E8" w:rsidRDefault="005444E8" w:rsidP="005444E8">
            <w:pPr>
              <w:shd w:val="clear" w:color="auto" w:fill="FFFFFF"/>
              <w:ind w:firstLine="708"/>
              <w:jc w:val="both"/>
              <w:rPr>
                <w:color w:val="000000"/>
              </w:rPr>
            </w:pPr>
          </w:p>
          <w:p w14:paraId="34801A13" w14:textId="77777777" w:rsidR="005444E8" w:rsidRDefault="005444E8" w:rsidP="005444E8">
            <w:pPr>
              <w:shd w:val="clear" w:color="auto" w:fill="FFFFFF"/>
              <w:ind w:firstLine="708"/>
              <w:jc w:val="both"/>
              <w:rPr>
                <w:color w:val="000000"/>
              </w:rPr>
            </w:pPr>
          </w:p>
          <w:p w14:paraId="31751947" w14:textId="77777777" w:rsidR="005444E8" w:rsidRDefault="005444E8" w:rsidP="005444E8">
            <w:pPr>
              <w:shd w:val="clear" w:color="auto" w:fill="FFFFFF"/>
              <w:ind w:firstLine="708"/>
              <w:jc w:val="both"/>
              <w:rPr>
                <w:color w:val="000000"/>
              </w:rPr>
            </w:pPr>
          </w:p>
          <w:p w14:paraId="7457927B" w14:textId="77777777" w:rsidR="005444E8" w:rsidRDefault="005444E8" w:rsidP="005444E8">
            <w:pPr>
              <w:shd w:val="clear" w:color="auto" w:fill="FFFFFF"/>
              <w:ind w:firstLine="708"/>
              <w:jc w:val="both"/>
              <w:rPr>
                <w:color w:val="000000"/>
              </w:rPr>
            </w:pPr>
          </w:p>
          <w:p w14:paraId="5E9B62C8" w14:textId="77777777" w:rsidR="005444E8" w:rsidRDefault="005444E8" w:rsidP="005444E8">
            <w:pPr>
              <w:shd w:val="clear" w:color="auto" w:fill="FFFFFF"/>
              <w:ind w:firstLine="708"/>
              <w:jc w:val="both"/>
              <w:rPr>
                <w:color w:val="000000"/>
              </w:rPr>
            </w:pPr>
          </w:p>
          <w:p w14:paraId="0A29744B" w14:textId="77777777" w:rsidR="005444E8" w:rsidRDefault="005444E8" w:rsidP="005444E8">
            <w:pPr>
              <w:shd w:val="clear" w:color="auto" w:fill="FFFFFF"/>
              <w:ind w:firstLine="708"/>
              <w:jc w:val="both"/>
              <w:rPr>
                <w:color w:val="000000"/>
              </w:rPr>
            </w:pPr>
          </w:p>
          <w:p w14:paraId="735F085B" w14:textId="77777777" w:rsidR="005444E8" w:rsidRDefault="005444E8" w:rsidP="005444E8">
            <w:pPr>
              <w:shd w:val="clear" w:color="auto" w:fill="FFFFFF"/>
              <w:ind w:firstLine="708"/>
              <w:jc w:val="both"/>
              <w:rPr>
                <w:color w:val="000000"/>
              </w:rPr>
            </w:pPr>
          </w:p>
          <w:p w14:paraId="1FD08438" w14:textId="77777777" w:rsidR="005444E8" w:rsidRDefault="005444E8" w:rsidP="005444E8">
            <w:pPr>
              <w:shd w:val="clear" w:color="auto" w:fill="FFFFFF"/>
              <w:ind w:firstLine="708"/>
              <w:jc w:val="both"/>
              <w:rPr>
                <w:color w:val="000000"/>
              </w:rPr>
            </w:pPr>
          </w:p>
          <w:p w14:paraId="1D6D273F" w14:textId="77777777" w:rsidR="005444E8" w:rsidRDefault="005444E8" w:rsidP="005444E8">
            <w:pPr>
              <w:shd w:val="clear" w:color="auto" w:fill="FFFFFF"/>
              <w:ind w:firstLine="708"/>
              <w:jc w:val="both"/>
              <w:rPr>
                <w:color w:val="000000"/>
              </w:rPr>
            </w:pPr>
          </w:p>
          <w:p w14:paraId="7F8759A0" w14:textId="77777777" w:rsidR="005444E8" w:rsidRDefault="005444E8" w:rsidP="005444E8">
            <w:pPr>
              <w:shd w:val="clear" w:color="auto" w:fill="FFFFFF"/>
              <w:ind w:firstLine="708"/>
              <w:jc w:val="both"/>
              <w:rPr>
                <w:color w:val="000000"/>
              </w:rPr>
            </w:pPr>
          </w:p>
          <w:p w14:paraId="068642BE" w14:textId="77777777" w:rsidR="005444E8" w:rsidRDefault="005444E8" w:rsidP="005444E8">
            <w:pPr>
              <w:shd w:val="clear" w:color="auto" w:fill="FFFFFF"/>
              <w:ind w:firstLine="708"/>
              <w:jc w:val="both"/>
              <w:rPr>
                <w:color w:val="000000"/>
              </w:rPr>
            </w:pPr>
          </w:p>
          <w:p w14:paraId="67BB30FD" w14:textId="77777777" w:rsidR="005444E8" w:rsidRDefault="005444E8" w:rsidP="005444E8">
            <w:pPr>
              <w:shd w:val="clear" w:color="auto" w:fill="FFFFFF"/>
              <w:ind w:firstLine="708"/>
              <w:jc w:val="both"/>
              <w:rPr>
                <w:color w:val="000000"/>
              </w:rPr>
            </w:pPr>
          </w:p>
          <w:p w14:paraId="13533C12" w14:textId="77777777" w:rsidR="005444E8" w:rsidRDefault="005444E8" w:rsidP="005444E8">
            <w:pPr>
              <w:shd w:val="clear" w:color="auto" w:fill="FFFFFF"/>
              <w:ind w:firstLine="708"/>
              <w:jc w:val="both"/>
              <w:rPr>
                <w:color w:val="000000"/>
              </w:rPr>
            </w:pPr>
          </w:p>
          <w:p w14:paraId="7B343010" w14:textId="77777777" w:rsidR="005444E8" w:rsidRDefault="005444E8" w:rsidP="005444E8">
            <w:pPr>
              <w:shd w:val="clear" w:color="auto" w:fill="FFFFFF"/>
              <w:ind w:firstLine="708"/>
              <w:jc w:val="both"/>
              <w:rPr>
                <w:color w:val="000000"/>
              </w:rPr>
            </w:pPr>
          </w:p>
          <w:p w14:paraId="1C24D87D" w14:textId="77777777" w:rsidR="005444E8" w:rsidRDefault="005444E8" w:rsidP="005444E8">
            <w:pPr>
              <w:shd w:val="clear" w:color="auto" w:fill="FFFFFF"/>
              <w:ind w:firstLine="708"/>
              <w:jc w:val="both"/>
              <w:rPr>
                <w:color w:val="000000"/>
              </w:rPr>
            </w:pPr>
          </w:p>
          <w:p w14:paraId="4C9204DB" w14:textId="77777777" w:rsidR="005444E8" w:rsidRDefault="005444E8" w:rsidP="005444E8">
            <w:pPr>
              <w:shd w:val="clear" w:color="auto" w:fill="FFFFFF"/>
              <w:ind w:firstLine="708"/>
              <w:jc w:val="both"/>
              <w:rPr>
                <w:color w:val="000000"/>
              </w:rPr>
            </w:pPr>
          </w:p>
          <w:p w14:paraId="18D13069" w14:textId="77777777" w:rsidR="005444E8" w:rsidRDefault="005444E8" w:rsidP="005444E8">
            <w:pPr>
              <w:shd w:val="clear" w:color="auto" w:fill="FFFFFF"/>
              <w:ind w:firstLine="708"/>
              <w:jc w:val="both"/>
              <w:rPr>
                <w:color w:val="000000"/>
              </w:rPr>
            </w:pPr>
          </w:p>
          <w:p w14:paraId="2C3AE05F" w14:textId="77777777" w:rsidR="005444E8" w:rsidRDefault="005444E8" w:rsidP="005444E8">
            <w:pPr>
              <w:shd w:val="clear" w:color="auto" w:fill="FFFFFF"/>
              <w:ind w:firstLine="708"/>
              <w:jc w:val="both"/>
              <w:rPr>
                <w:color w:val="000000"/>
              </w:rPr>
            </w:pPr>
          </w:p>
          <w:p w14:paraId="69BE6723" w14:textId="77777777" w:rsidR="005444E8" w:rsidRDefault="005444E8" w:rsidP="005444E8">
            <w:pPr>
              <w:shd w:val="clear" w:color="auto" w:fill="FFFFFF"/>
              <w:ind w:firstLine="708"/>
              <w:jc w:val="both"/>
              <w:rPr>
                <w:color w:val="000000"/>
              </w:rPr>
            </w:pPr>
          </w:p>
          <w:p w14:paraId="4887A69F" w14:textId="77777777" w:rsidR="005444E8" w:rsidRDefault="005444E8" w:rsidP="005444E8">
            <w:pPr>
              <w:shd w:val="clear" w:color="auto" w:fill="FFFFFF"/>
              <w:ind w:firstLine="708"/>
              <w:jc w:val="both"/>
              <w:rPr>
                <w:color w:val="000000"/>
              </w:rPr>
            </w:pPr>
          </w:p>
          <w:p w14:paraId="170FF3BC" w14:textId="77777777" w:rsidR="005444E8" w:rsidRDefault="005444E8" w:rsidP="005444E8">
            <w:pPr>
              <w:shd w:val="clear" w:color="auto" w:fill="FFFFFF"/>
              <w:ind w:firstLine="708"/>
              <w:jc w:val="both"/>
              <w:rPr>
                <w:color w:val="000000"/>
              </w:rPr>
            </w:pPr>
          </w:p>
          <w:p w14:paraId="5A064232" w14:textId="77777777" w:rsidR="005444E8" w:rsidRDefault="005444E8" w:rsidP="005444E8">
            <w:pPr>
              <w:shd w:val="clear" w:color="auto" w:fill="FFFFFF"/>
              <w:ind w:firstLine="708"/>
              <w:jc w:val="both"/>
              <w:rPr>
                <w:color w:val="000000"/>
              </w:rPr>
            </w:pPr>
          </w:p>
          <w:p w14:paraId="3D265C45" w14:textId="77777777" w:rsidR="005444E8" w:rsidRDefault="005444E8" w:rsidP="005444E8">
            <w:pPr>
              <w:shd w:val="clear" w:color="auto" w:fill="FFFFFF"/>
              <w:ind w:firstLine="708"/>
              <w:jc w:val="both"/>
              <w:rPr>
                <w:color w:val="000000"/>
              </w:rPr>
            </w:pPr>
          </w:p>
          <w:p w14:paraId="03AE9052" w14:textId="77777777" w:rsidR="005444E8" w:rsidRDefault="005444E8" w:rsidP="005444E8">
            <w:pPr>
              <w:shd w:val="clear" w:color="auto" w:fill="FFFFFF"/>
              <w:ind w:firstLine="708"/>
              <w:jc w:val="both"/>
              <w:rPr>
                <w:color w:val="000000"/>
              </w:rPr>
            </w:pPr>
          </w:p>
          <w:p w14:paraId="5AE357AE" w14:textId="77777777" w:rsidR="005444E8" w:rsidRDefault="005444E8" w:rsidP="005444E8">
            <w:pPr>
              <w:shd w:val="clear" w:color="auto" w:fill="FFFFFF"/>
              <w:ind w:firstLine="708"/>
              <w:jc w:val="both"/>
              <w:rPr>
                <w:color w:val="000000"/>
              </w:rPr>
            </w:pPr>
          </w:p>
          <w:p w14:paraId="5EA78966" w14:textId="77777777" w:rsidR="005444E8" w:rsidRDefault="005444E8" w:rsidP="005444E8">
            <w:pPr>
              <w:shd w:val="clear" w:color="auto" w:fill="FFFFFF"/>
              <w:ind w:firstLine="708"/>
              <w:jc w:val="both"/>
              <w:rPr>
                <w:color w:val="000000"/>
              </w:rPr>
            </w:pPr>
          </w:p>
          <w:p w14:paraId="5C4EEA11" w14:textId="77777777" w:rsidR="005444E8" w:rsidRDefault="005444E8" w:rsidP="005444E8">
            <w:pPr>
              <w:shd w:val="clear" w:color="auto" w:fill="FFFFFF"/>
              <w:ind w:firstLine="708"/>
              <w:jc w:val="both"/>
              <w:rPr>
                <w:color w:val="000000"/>
              </w:rPr>
            </w:pPr>
          </w:p>
          <w:p w14:paraId="5A766A1D" w14:textId="77777777" w:rsidR="005444E8" w:rsidRDefault="005444E8" w:rsidP="005444E8">
            <w:pPr>
              <w:shd w:val="clear" w:color="auto" w:fill="FFFFFF"/>
              <w:ind w:firstLine="708"/>
              <w:jc w:val="both"/>
              <w:rPr>
                <w:color w:val="000000"/>
              </w:rPr>
            </w:pPr>
          </w:p>
          <w:p w14:paraId="0BD1AF82" w14:textId="77777777" w:rsidR="005444E8" w:rsidRDefault="005444E8" w:rsidP="005444E8">
            <w:pPr>
              <w:shd w:val="clear" w:color="auto" w:fill="FFFFFF"/>
              <w:ind w:firstLine="708"/>
              <w:jc w:val="both"/>
              <w:rPr>
                <w:color w:val="000000"/>
              </w:rPr>
            </w:pPr>
          </w:p>
          <w:p w14:paraId="0646C0F5" w14:textId="77777777" w:rsidR="005444E8" w:rsidRDefault="005444E8" w:rsidP="005444E8">
            <w:pPr>
              <w:shd w:val="clear" w:color="auto" w:fill="FFFFFF"/>
              <w:ind w:firstLine="708"/>
              <w:jc w:val="both"/>
              <w:rPr>
                <w:color w:val="000000"/>
              </w:rPr>
            </w:pPr>
          </w:p>
          <w:p w14:paraId="6365295B" w14:textId="77777777" w:rsidR="005444E8" w:rsidRDefault="005444E8" w:rsidP="005444E8">
            <w:pPr>
              <w:shd w:val="clear" w:color="auto" w:fill="FFFFFF"/>
              <w:ind w:firstLine="708"/>
              <w:jc w:val="both"/>
              <w:rPr>
                <w:color w:val="000000"/>
              </w:rPr>
            </w:pPr>
          </w:p>
          <w:p w14:paraId="3AF0644C" w14:textId="77777777" w:rsidR="005444E8" w:rsidRDefault="005444E8" w:rsidP="005444E8">
            <w:pPr>
              <w:shd w:val="clear" w:color="auto" w:fill="FFFFFF"/>
              <w:ind w:firstLine="708"/>
              <w:jc w:val="both"/>
              <w:rPr>
                <w:color w:val="000000"/>
              </w:rPr>
            </w:pPr>
          </w:p>
          <w:p w14:paraId="33448217" w14:textId="77777777" w:rsidR="005444E8" w:rsidRDefault="005444E8" w:rsidP="005444E8">
            <w:pPr>
              <w:shd w:val="clear" w:color="auto" w:fill="FFFFFF"/>
              <w:ind w:firstLine="708"/>
              <w:jc w:val="both"/>
              <w:rPr>
                <w:color w:val="000000"/>
              </w:rPr>
            </w:pPr>
          </w:p>
          <w:p w14:paraId="663F74F5" w14:textId="77777777" w:rsidR="005444E8" w:rsidRDefault="005444E8" w:rsidP="005444E8">
            <w:pPr>
              <w:shd w:val="clear" w:color="auto" w:fill="FFFFFF"/>
              <w:ind w:firstLine="708"/>
              <w:jc w:val="both"/>
              <w:rPr>
                <w:color w:val="000000"/>
              </w:rPr>
            </w:pPr>
          </w:p>
          <w:p w14:paraId="2B76DB95" w14:textId="77777777" w:rsidR="005444E8" w:rsidRDefault="005444E8" w:rsidP="005444E8">
            <w:pPr>
              <w:shd w:val="clear" w:color="auto" w:fill="FFFFFF"/>
              <w:ind w:firstLine="708"/>
              <w:jc w:val="both"/>
              <w:rPr>
                <w:color w:val="000000"/>
              </w:rPr>
            </w:pPr>
          </w:p>
          <w:p w14:paraId="09D2B148" w14:textId="77777777" w:rsidR="005444E8" w:rsidRDefault="005444E8" w:rsidP="005444E8">
            <w:pPr>
              <w:shd w:val="clear" w:color="auto" w:fill="FFFFFF"/>
              <w:ind w:firstLine="708"/>
              <w:jc w:val="both"/>
              <w:rPr>
                <w:color w:val="000000"/>
              </w:rPr>
            </w:pPr>
          </w:p>
          <w:p w14:paraId="72E7DBF0" w14:textId="77777777" w:rsidR="005444E8" w:rsidRDefault="005444E8" w:rsidP="005444E8">
            <w:pPr>
              <w:shd w:val="clear" w:color="auto" w:fill="FFFFFF"/>
              <w:ind w:firstLine="708"/>
              <w:jc w:val="both"/>
              <w:rPr>
                <w:color w:val="000000"/>
              </w:rPr>
            </w:pPr>
          </w:p>
          <w:p w14:paraId="43ED7CA6" w14:textId="77777777" w:rsidR="005444E8" w:rsidRDefault="005444E8" w:rsidP="005444E8">
            <w:pPr>
              <w:shd w:val="clear" w:color="auto" w:fill="FFFFFF"/>
              <w:ind w:firstLine="708"/>
              <w:jc w:val="both"/>
              <w:rPr>
                <w:color w:val="000000"/>
              </w:rPr>
            </w:pPr>
          </w:p>
          <w:p w14:paraId="08D3CCE4" w14:textId="77777777" w:rsidR="005444E8" w:rsidRPr="00260874" w:rsidRDefault="005444E8" w:rsidP="005444E8">
            <w:pPr>
              <w:shd w:val="clear" w:color="auto" w:fill="FFFFFF"/>
              <w:jc w:val="both"/>
              <w:rPr>
                <w:rFonts w:ascii="Calibri" w:hAnsi="Calibri" w:cs="Calibri"/>
                <w:color w:val="000000"/>
              </w:rPr>
            </w:pPr>
            <w:r w:rsidRPr="00260874">
              <w:rPr>
                <w:color w:val="000000"/>
              </w:rPr>
              <w:t>- Закон КР АГС </w:t>
            </w:r>
            <w:r w:rsidRPr="00260874">
              <w:rPr>
                <w:color w:val="000000"/>
                <w:lang w:val="ky-KG"/>
              </w:rPr>
              <w:t>от </w:t>
            </w:r>
            <w:r w:rsidRPr="00260874">
              <w:rPr>
                <w:color w:val="00008B"/>
                <w:lang w:val="ky-KG"/>
              </w:rPr>
              <w:t>1 августа 2020</w:t>
            </w:r>
            <w:r w:rsidRPr="00260874">
              <w:rPr>
                <w:color w:val="000000"/>
                <w:lang w:val="ky-KG"/>
              </w:rPr>
              <w:t> года №110</w:t>
            </w:r>
          </w:p>
          <w:p w14:paraId="4067FF79" w14:textId="77777777" w:rsidR="005444E8" w:rsidRPr="00260874" w:rsidRDefault="005444E8" w:rsidP="005444E8">
            <w:pPr>
              <w:shd w:val="clear" w:color="auto" w:fill="FFFFFF"/>
              <w:spacing w:line="235" w:lineRule="atLeast"/>
              <w:ind w:firstLine="708"/>
              <w:jc w:val="both"/>
              <w:rPr>
                <w:rFonts w:ascii="Calibri" w:hAnsi="Calibri" w:cs="Calibri"/>
                <w:color w:val="000000"/>
              </w:rPr>
            </w:pPr>
            <w:r w:rsidRPr="00260874">
              <w:rPr>
                <w:color w:val="000000"/>
                <w:lang w:val="ky-KG"/>
              </w:rPr>
              <w:t>- Инструкция АГС от </w:t>
            </w:r>
            <w:r w:rsidRPr="00260874">
              <w:rPr>
                <w:color w:val="00008B"/>
                <w:lang w:val="ky-KG"/>
              </w:rPr>
              <w:t>11 марта 2021</w:t>
            </w:r>
            <w:r w:rsidRPr="00260874">
              <w:rPr>
                <w:color w:val="000000"/>
                <w:lang w:val="ky-KG"/>
              </w:rPr>
              <w:t> года № 90</w:t>
            </w:r>
          </w:p>
          <w:p w14:paraId="70C0AB15" w14:textId="77777777" w:rsidR="005444E8" w:rsidRPr="007B3833" w:rsidRDefault="005444E8" w:rsidP="005444E8">
            <w:pPr>
              <w:jc w:val="center"/>
            </w:pPr>
          </w:p>
        </w:tc>
      </w:tr>
      <w:tr w:rsidR="005444E8" w:rsidRPr="007B3833" w14:paraId="150CD695" w14:textId="77777777" w:rsidTr="005444E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2D9DAD44" w14:textId="77777777" w:rsidR="005444E8" w:rsidRPr="007B3833" w:rsidRDefault="005444E8" w:rsidP="005444E8">
            <w:pPr>
              <w:autoSpaceDE w:val="0"/>
              <w:autoSpaceDN w:val="0"/>
              <w:adjustRightInd w:val="0"/>
              <w:jc w:val="both"/>
              <w:rPr>
                <w:rFonts w:eastAsia="Calibri"/>
              </w:rPr>
            </w:pPr>
            <w:r w:rsidRPr="007B3833">
              <w:t xml:space="preserve">Результат процедуры 3: выдача </w:t>
            </w:r>
            <w:r w:rsidRPr="007B3833">
              <w:rPr>
                <w:rFonts w:eastAsia="Calibri"/>
                <w:lang w:val="en-US"/>
              </w:rPr>
              <w:t>ID</w:t>
            </w:r>
            <w:r w:rsidRPr="007B3833">
              <w:rPr>
                <w:rFonts w:eastAsia="Calibri"/>
              </w:rPr>
              <w:t>-</w:t>
            </w:r>
            <w:r w:rsidRPr="007B3833">
              <w:rPr>
                <w:rFonts w:eastAsia="Calibri"/>
                <w:lang w:val="ky-KG"/>
              </w:rPr>
              <w:t xml:space="preserve">карты </w:t>
            </w:r>
            <w:r w:rsidRPr="007B3833">
              <w:rPr>
                <w:rFonts w:eastAsia="Calibri"/>
              </w:rPr>
              <w:t xml:space="preserve">и/или общегражданского паспорта, свидетельства о регистрации акта гражданского состояния </w:t>
            </w:r>
          </w:p>
        </w:tc>
      </w:tr>
      <w:tr w:rsidR="005444E8" w:rsidRPr="007B3833" w14:paraId="571044ED" w14:textId="77777777" w:rsidTr="005444E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2890D38B" w14:textId="77777777" w:rsidR="005444E8" w:rsidRPr="007B3833" w:rsidRDefault="005444E8" w:rsidP="005444E8">
            <w:r w:rsidRPr="007B3833">
              <w:t xml:space="preserve">Продолжительность процедуры 3: 5 минут </w:t>
            </w:r>
          </w:p>
        </w:tc>
      </w:tr>
      <w:tr w:rsidR="005444E8" w:rsidRPr="007B3833" w14:paraId="43957558" w14:textId="77777777" w:rsidTr="005444E8">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14:paraId="2631123D" w14:textId="77777777" w:rsidR="005444E8" w:rsidRPr="007B3833" w:rsidRDefault="005444E8" w:rsidP="005444E8">
            <w:r w:rsidRPr="007B3833">
              <w:t xml:space="preserve">Тип процедуры 3: административная процедура </w:t>
            </w:r>
          </w:p>
        </w:tc>
      </w:tr>
    </w:tbl>
    <w:p w14:paraId="57C379DF" w14:textId="77777777" w:rsidR="005444E8" w:rsidRPr="007B3833" w:rsidRDefault="005444E8" w:rsidP="005444E8"/>
    <w:p w14:paraId="0127561A" w14:textId="77777777" w:rsidR="005444E8" w:rsidRPr="007B3833" w:rsidRDefault="005444E8" w:rsidP="005444E8"/>
    <w:p w14:paraId="5D1EE11C" w14:textId="77777777" w:rsidR="005444E8" w:rsidRPr="007B3833" w:rsidRDefault="005444E8" w:rsidP="005444E8"/>
    <w:p w14:paraId="04AEDBD3" w14:textId="77777777" w:rsidR="005444E8" w:rsidRPr="007B3833" w:rsidRDefault="005444E8" w:rsidP="005444E8"/>
    <w:p w14:paraId="2815B7CA" w14:textId="77777777" w:rsidR="005444E8" w:rsidRPr="007B3833" w:rsidRDefault="005444E8" w:rsidP="005444E8">
      <w:pPr>
        <w:spacing w:before="200"/>
        <w:ind w:right="1134"/>
        <w:rPr>
          <w:b/>
          <w:bCs/>
          <w:sz w:val="28"/>
          <w:szCs w:val="28"/>
        </w:rPr>
        <w:sectPr w:rsidR="005444E8" w:rsidRPr="007B3833" w:rsidSect="005444E8">
          <w:pgSz w:w="16838" w:h="11906" w:orient="landscape"/>
          <w:pgMar w:top="851" w:right="1134" w:bottom="1134" w:left="1134" w:header="709" w:footer="709" w:gutter="0"/>
          <w:cols w:space="708"/>
          <w:docGrid w:linePitch="360"/>
        </w:sectPr>
      </w:pPr>
    </w:p>
    <w:p w14:paraId="643891D4" w14:textId="77777777" w:rsidR="005444E8" w:rsidRPr="007B3833" w:rsidRDefault="005444E8" w:rsidP="005444E8">
      <w:pPr>
        <w:spacing w:before="200"/>
        <w:ind w:right="1134"/>
        <w:jc w:val="center"/>
        <w:rPr>
          <w:b/>
          <w:bCs/>
          <w:sz w:val="28"/>
          <w:szCs w:val="28"/>
        </w:rPr>
      </w:pPr>
      <w:r w:rsidRPr="007B3833">
        <w:rPr>
          <w:b/>
          <w:bCs/>
          <w:sz w:val="28"/>
          <w:szCs w:val="28"/>
        </w:rPr>
        <w:t>5. Схемы (алгоритмы) выполнения процедуры</w:t>
      </w:r>
    </w:p>
    <w:p w14:paraId="693F5CDC" w14:textId="77777777" w:rsidR="005444E8" w:rsidRDefault="005444E8" w:rsidP="005444E8">
      <w:pPr>
        <w:spacing w:before="200"/>
        <w:ind w:right="1134"/>
        <w:jc w:val="center"/>
        <w:rPr>
          <w:b/>
          <w:bCs/>
          <w:sz w:val="28"/>
          <w:szCs w:val="28"/>
        </w:rPr>
      </w:pPr>
      <w:r w:rsidRPr="007B3833">
        <w:rPr>
          <w:b/>
          <w:bCs/>
          <w:sz w:val="28"/>
          <w:szCs w:val="28"/>
        </w:rPr>
        <w:t xml:space="preserve">Процедура №1 </w:t>
      </w:r>
    </w:p>
    <w:p w14:paraId="44DE372D" w14:textId="77777777" w:rsidR="006A1F53" w:rsidRDefault="006A1F53" w:rsidP="005444E8">
      <w:pPr>
        <w:spacing w:before="200"/>
        <w:ind w:right="1134"/>
        <w:jc w:val="center"/>
        <w:rPr>
          <w:b/>
          <w:bCs/>
          <w:sz w:val="28"/>
          <w:szCs w:val="28"/>
        </w:rPr>
      </w:pPr>
    </w:p>
    <w:p w14:paraId="1BF79BF5" w14:textId="48548542" w:rsidR="006A1F53" w:rsidRPr="007B3833" w:rsidRDefault="006A1F53" w:rsidP="005444E8">
      <w:pPr>
        <w:spacing w:before="200"/>
        <w:ind w:right="1134"/>
        <w:jc w:val="center"/>
        <w:rPr>
          <w:b/>
          <w:bCs/>
          <w:sz w:val="28"/>
          <w:szCs w:val="28"/>
        </w:rPr>
      </w:pPr>
      <w:r w:rsidRPr="007B3833">
        <w:rPr>
          <w:noProof/>
        </w:rPr>
        <mc:AlternateContent>
          <mc:Choice Requires="wps">
            <w:drawing>
              <wp:anchor distT="0" distB="0" distL="114300" distR="114300" simplePos="0" relativeHeight="252637184" behindDoc="0" locked="0" layoutInCell="1" allowOverlap="1" wp14:anchorId="706234C8" wp14:editId="2A9841F6">
                <wp:simplePos x="0" y="0"/>
                <wp:positionH relativeFrom="column">
                  <wp:posOffset>985520</wp:posOffset>
                </wp:positionH>
                <wp:positionV relativeFrom="paragraph">
                  <wp:posOffset>144635</wp:posOffset>
                </wp:positionV>
                <wp:extent cx="3914775" cy="981075"/>
                <wp:effectExtent l="0" t="0" r="28575" b="28575"/>
                <wp:wrapNone/>
                <wp:docPr id="1008" name="Блок-схема: знак завершения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981075"/>
                        </a:xfrm>
                        <a:prstGeom prst="flowChartTerminator">
                          <a:avLst/>
                        </a:prstGeom>
                        <a:solidFill>
                          <a:srgbClr val="EEECE1"/>
                        </a:solidFill>
                        <a:ln w="25400" cap="flat" cmpd="sng" algn="ctr">
                          <a:solidFill>
                            <a:srgbClr val="4F81BD">
                              <a:shade val="50000"/>
                            </a:srgbClr>
                          </a:solidFill>
                          <a:prstDash val="solid"/>
                        </a:ln>
                        <a:effectLst/>
                      </wps:spPr>
                      <wps:txbx>
                        <w:txbxContent>
                          <w:p w14:paraId="3AA7DA25" w14:textId="77777777" w:rsidR="00413D9A" w:rsidRDefault="00413D9A" w:rsidP="005444E8">
                            <w:pPr>
                              <w:jc w:val="center"/>
                              <w:rPr>
                                <w:rFonts w:eastAsia="Calibri"/>
                              </w:rPr>
                            </w:pPr>
                            <w:r w:rsidRPr="00AB5C08">
                              <w:rPr>
                                <w:rFonts w:eastAsia="Calibri"/>
                              </w:rPr>
                              <w:t>Принимают заявку</w:t>
                            </w:r>
                            <w:r w:rsidRPr="009B39AF">
                              <w:rPr>
                                <w:rFonts w:eastAsia="Calibri"/>
                              </w:rPr>
                              <w:t xml:space="preserve"> от граждан при непосредственном обращении </w:t>
                            </w:r>
                            <w:r w:rsidRPr="00DB444D">
                              <w:rPr>
                                <w:rFonts w:eastAsia="Calibri"/>
                              </w:rPr>
                              <w:t>в ЦОНы и МГ</w:t>
                            </w:r>
                          </w:p>
                          <w:p w14:paraId="54688FC9" w14:textId="77777777" w:rsidR="00413D9A" w:rsidRPr="00541F01" w:rsidRDefault="00413D9A" w:rsidP="005444E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6234C8" id="Блок-схема: знак завершения 1008" o:spid="_x0000_s1479" type="#_x0000_t116" style="position:absolute;left:0;text-align:left;margin-left:77.6pt;margin-top:11.4pt;width:308.25pt;height:77.2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" fillcolor="#eeece1" strokecolor="#385d8a" strokeweight="2pt">
                <v:path arrowok="t"/>
                <v:textbox>
                  <w:txbxContent>
                    <w:p w14:paraId="3AA7DA25" w14:textId="77777777" w:rsidR="00413D9A" w:rsidRDefault="00413D9A" w:rsidP="005444E8">
                      <w:pPr>
                        <w:jc w:val="center"/>
                        <w:rPr>
                          <w:rFonts w:eastAsia="Calibri"/>
                        </w:rPr>
                      </w:pPr>
                      <w:r w:rsidRPr="00AB5C08">
                        <w:rPr>
                          <w:rFonts w:eastAsia="Calibri"/>
                        </w:rPr>
                        <w:t>Принимают заявку</w:t>
                      </w:r>
                      <w:r w:rsidRPr="009B39AF">
                        <w:rPr>
                          <w:rFonts w:eastAsia="Calibri"/>
                        </w:rPr>
                        <w:t xml:space="preserve"> от граждан при непосредственном обращении </w:t>
                      </w:r>
                      <w:r w:rsidRPr="00DB444D">
                        <w:rPr>
                          <w:rFonts w:eastAsia="Calibri"/>
                        </w:rPr>
                        <w:t>в ЦОНы и МГ</w:t>
                      </w:r>
                    </w:p>
                    <w:p w14:paraId="54688FC9" w14:textId="77777777" w:rsidR="00413D9A" w:rsidRPr="00541F01" w:rsidRDefault="00413D9A" w:rsidP="005444E8">
                      <w:pPr>
                        <w:jc w:val="center"/>
                        <w:rPr>
                          <w:color w:val="000000" w:themeColor="text1"/>
                        </w:rPr>
                      </w:pPr>
                    </w:p>
                  </w:txbxContent>
                </v:textbox>
              </v:shape>
            </w:pict>
          </mc:Fallback>
        </mc:AlternateContent>
      </w:r>
    </w:p>
    <w:p w14:paraId="3EDA64E0" w14:textId="6A187BDC" w:rsidR="005444E8" w:rsidRPr="007B3833" w:rsidRDefault="005444E8" w:rsidP="005444E8">
      <w:pPr>
        <w:spacing w:before="200"/>
        <w:ind w:right="1134"/>
        <w:jc w:val="center"/>
        <w:rPr>
          <w:b/>
          <w:bCs/>
          <w:sz w:val="28"/>
          <w:szCs w:val="28"/>
        </w:rPr>
      </w:pPr>
    </w:p>
    <w:p w14:paraId="5B5CB001" w14:textId="77777777" w:rsidR="005444E8" w:rsidRPr="007B3833" w:rsidRDefault="005444E8" w:rsidP="005444E8">
      <w:pPr>
        <w:spacing w:before="200"/>
        <w:ind w:right="1134"/>
        <w:jc w:val="center"/>
        <w:rPr>
          <w:b/>
          <w:bCs/>
          <w:sz w:val="28"/>
          <w:szCs w:val="28"/>
        </w:rPr>
      </w:pPr>
    </w:p>
    <w:p w14:paraId="0DD8ECE9"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296" distR="114296" simplePos="0" relativeHeight="252706816" behindDoc="0" locked="0" layoutInCell="1" allowOverlap="1" wp14:anchorId="6343FF3D" wp14:editId="04C8136C">
                <wp:simplePos x="0" y="0"/>
                <wp:positionH relativeFrom="column">
                  <wp:posOffset>2683050</wp:posOffset>
                </wp:positionH>
                <wp:positionV relativeFrom="paragraph">
                  <wp:posOffset>128270</wp:posOffset>
                </wp:positionV>
                <wp:extent cx="0" cy="361950"/>
                <wp:effectExtent l="95250" t="0" r="95250" b="57150"/>
                <wp:wrapNone/>
                <wp:docPr id="1009" name="Прямая со стрелкой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C12FD9B" id="Прямая со стрелкой 1009" o:spid="_x0000_s1026" type="#_x0000_t32" style="position:absolute;margin-left:211.25pt;margin-top:10.1pt;width:0;height:28.5pt;z-index:2527068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" strokecolor="#4a7ebb">
                <v:stroke endarrow="open"/>
                <o:lock v:ext="edit" shapetype="f"/>
              </v:shape>
            </w:pict>
          </mc:Fallback>
        </mc:AlternateContent>
      </w:r>
    </w:p>
    <w:p w14:paraId="56055240"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300" distR="114300" simplePos="0" relativeHeight="252638208" behindDoc="0" locked="0" layoutInCell="1" allowOverlap="1" wp14:anchorId="1B13BDCA" wp14:editId="5F64A980">
                <wp:simplePos x="0" y="0"/>
                <wp:positionH relativeFrom="column">
                  <wp:posOffset>1318260</wp:posOffset>
                </wp:positionH>
                <wp:positionV relativeFrom="paragraph">
                  <wp:posOffset>218440</wp:posOffset>
                </wp:positionV>
                <wp:extent cx="3143250" cy="523875"/>
                <wp:effectExtent l="0" t="0" r="19050" b="28575"/>
                <wp:wrapNone/>
                <wp:docPr id="1010" name="Прямоугольник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0" cy="523875"/>
                        </a:xfrm>
                        <a:prstGeom prst="rect">
                          <a:avLst/>
                        </a:prstGeom>
                        <a:solidFill>
                          <a:srgbClr val="EEECE1"/>
                        </a:solidFill>
                        <a:ln w="25400" cap="flat" cmpd="sng" algn="ctr">
                          <a:solidFill>
                            <a:srgbClr val="4F81BD">
                              <a:shade val="50000"/>
                            </a:srgbClr>
                          </a:solidFill>
                          <a:prstDash val="solid"/>
                        </a:ln>
                        <a:effectLst/>
                      </wps:spPr>
                      <wps:txbx>
                        <w:txbxContent>
                          <w:p w14:paraId="06DA1F58" w14:textId="77777777" w:rsidR="00413D9A" w:rsidRPr="00541F01" w:rsidRDefault="00413D9A" w:rsidP="005444E8">
                            <w:pPr>
                              <w:jc w:val="center"/>
                              <w:rPr>
                                <w:color w:val="000000" w:themeColor="text1"/>
                              </w:rPr>
                            </w:pPr>
                            <w:r>
                              <w:rPr>
                                <w:color w:val="000000" w:themeColor="text1"/>
                              </w:rPr>
                              <w:t>Приезжаю</w:t>
                            </w:r>
                            <w:r w:rsidRPr="00541F01">
                              <w:rPr>
                                <w:color w:val="000000" w:themeColor="text1"/>
                              </w:rPr>
                              <w:t>т в назначенное место и время к заявителю</w:t>
                            </w:r>
                          </w:p>
                          <w:p w14:paraId="78F11BBA" w14:textId="77777777" w:rsidR="00413D9A" w:rsidRDefault="00413D9A" w:rsidP="00544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13BDCA" id="Прямоугольник 1010" o:spid="_x0000_s1480" style="position:absolute;left:0;text-align:left;margin-left:103.8pt;margin-top:17.2pt;width:247.5pt;height:41.2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" fillcolor="#eeece1" strokecolor="#385d8a" strokeweight="2pt">
                <v:path arrowok="t"/>
                <v:textbox>
                  <w:txbxContent>
                    <w:p w14:paraId="06DA1F58" w14:textId="77777777" w:rsidR="00413D9A" w:rsidRPr="00541F01" w:rsidRDefault="00413D9A" w:rsidP="005444E8">
                      <w:pPr>
                        <w:jc w:val="center"/>
                        <w:rPr>
                          <w:color w:val="000000" w:themeColor="text1"/>
                        </w:rPr>
                      </w:pPr>
                      <w:r>
                        <w:rPr>
                          <w:color w:val="000000" w:themeColor="text1"/>
                        </w:rPr>
                        <w:t>Приезжаю</w:t>
                      </w:r>
                      <w:r w:rsidRPr="00541F01">
                        <w:rPr>
                          <w:color w:val="000000" w:themeColor="text1"/>
                        </w:rPr>
                        <w:t>т в назначенное место и время к заявителю</w:t>
                      </w:r>
                    </w:p>
                    <w:p w14:paraId="78F11BBA" w14:textId="77777777" w:rsidR="00413D9A" w:rsidRDefault="00413D9A" w:rsidP="005444E8">
                      <w:pPr>
                        <w:jc w:val="center"/>
                      </w:pPr>
                    </w:p>
                  </w:txbxContent>
                </v:textbox>
              </v:rect>
            </w:pict>
          </mc:Fallback>
        </mc:AlternateContent>
      </w:r>
    </w:p>
    <w:p w14:paraId="25315684" w14:textId="77777777" w:rsidR="005444E8" w:rsidRPr="007B3833" w:rsidRDefault="005444E8" w:rsidP="005444E8">
      <w:pPr>
        <w:spacing w:before="200"/>
        <w:ind w:right="1134"/>
        <w:jc w:val="center"/>
        <w:rPr>
          <w:b/>
          <w:bCs/>
          <w:sz w:val="28"/>
          <w:szCs w:val="28"/>
        </w:rPr>
      </w:pPr>
    </w:p>
    <w:p w14:paraId="70D0C3B1" w14:textId="774FC921" w:rsidR="005444E8" w:rsidRPr="007B3833" w:rsidRDefault="006A1F53" w:rsidP="005444E8">
      <w:pPr>
        <w:spacing w:before="200"/>
        <w:ind w:right="1134"/>
        <w:jc w:val="center"/>
        <w:rPr>
          <w:b/>
          <w:bCs/>
          <w:sz w:val="28"/>
          <w:szCs w:val="28"/>
        </w:rPr>
      </w:pPr>
      <w:r w:rsidRPr="007B3833">
        <w:rPr>
          <w:noProof/>
        </w:rPr>
        <mc:AlternateContent>
          <mc:Choice Requires="wps">
            <w:drawing>
              <wp:anchor distT="0" distB="0" distL="114296" distR="114296" simplePos="0" relativeHeight="252639232" behindDoc="0" locked="0" layoutInCell="1" allowOverlap="1" wp14:anchorId="5A543994" wp14:editId="06ED565D">
                <wp:simplePos x="0" y="0"/>
                <wp:positionH relativeFrom="column">
                  <wp:posOffset>2675780</wp:posOffset>
                </wp:positionH>
                <wp:positionV relativeFrom="paragraph">
                  <wp:posOffset>18415</wp:posOffset>
                </wp:positionV>
                <wp:extent cx="0" cy="285750"/>
                <wp:effectExtent l="76200" t="0" r="57150" b="57150"/>
                <wp:wrapNone/>
                <wp:docPr id="1012" name="Прямая со стрелкой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4000803F" id="Прямая со стрелкой 1012" o:spid="_x0000_s1026" type="#_x0000_t32" style="position:absolute;margin-left:210.7pt;margin-top:1.45pt;width:0;height:22.5pt;flip:x;z-index:2526392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" strokecolor="#4a7ebb">
                <v:stroke endarrow="block"/>
                <o:lock v:ext="edit" shapetype="f"/>
              </v:shape>
            </w:pict>
          </mc:Fallback>
        </mc:AlternateContent>
      </w:r>
      <w:r w:rsidR="005444E8" w:rsidRPr="007B3833">
        <w:rPr>
          <w:noProof/>
        </w:rPr>
        <mc:AlternateContent>
          <mc:Choice Requires="wps">
            <w:drawing>
              <wp:anchor distT="0" distB="0" distL="114300" distR="114300" simplePos="0" relativeHeight="252640256" behindDoc="0" locked="0" layoutInCell="1" allowOverlap="1" wp14:anchorId="33C77967" wp14:editId="4AE3F9E3">
                <wp:simplePos x="0" y="0"/>
                <wp:positionH relativeFrom="column">
                  <wp:posOffset>1261110</wp:posOffset>
                </wp:positionH>
                <wp:positionV relativeFrom="paragraph">
                  <wp:posOffset>379730</wp:posOffset>
                </wp:positionV>
                <wp:extent cx="3219450" cy="533400"/>
                <wp:effectExtent l="0" t="0" r="19050" b="19050"/>
                <wp:wrapNone/>
                <wp:docPr id="1011" name="Прямоугольник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533400"/>
                        </a:xfrm>
                        <a:prstGeom prst="rect">
                          <a:avLst/>
                        </a:prstGeom>
                        <a:solidFill>
                          <a:srgbClr val="EEECE1"/>
                        </a:solidFill>
                        <a:ln w="25400" cap="flat" cmpd="sng" algn="ctr">
                          <a:solidFill>
                            <a:srgbClr val="4F81BD">
                              <a:shade val="50000"/>
                            </a:srgbClr>
                          </a:solidFill>
                          <a:prstDash val="solid"/>
                        </a:ln>
                        <a:effectLst/>
                      </wps:spPr>
                      <wps:txbx>
                        <w:txbxContent>
                          <w:p w14:paraId="2446C018" w14:textId="77777777" w:rsidR="00413D9A" w:rsidRPr="00454550" w:rsidRDefault="00413D9A" w:rsidP="005444E8">
                            <w:pPr>
                              <w:jc w:val="center"/>
                            </w:pPr>
                            <w:r w:rsidRPr="00454550">
                              <w:t>Проверка представленных документов на соответствие перечню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3C77967" id="Прямоугольник 1011" o:spid="_x0000_s1481" style="position:absolute;left:0;text-align:left;margin-left:99.3pt;margin-top:29.9pt;width:253.5pt;height:42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" fillcolor="#eeece1" strokecolor="#385d8a" strokeweight="2pt">
                <v:path arrowok="t"/>
                <v:textbox>
                  <w:txbxContent>
                    <w:p w14:paraId="2446C018" w14:textId="77777777" w:rsidR="00413D9A" w:rsidRPr="00454550" w:rsidRDefault="00413D9A" w:rsidP="005444E8">
                      <w:pPr>
                        <w:jc w:val="center"/>
                      </w:pPr>
                      <w:r w:rsidRPr="00454550">
                        <w:t>Проверка представленных документов на соответствие перечню</w:t>
                      </w:r>
                    </w:p>
                  </w:txbxContent>
                </v:textbox>
              </v:rect>
            </w:pict>
          </mc:Fallback>
        </mc:AlternateContent>
      </w:r>
    </w:p>
    <w:p w14:paraId="13F050EB" w14:textId="77777777" w:rsidR="005444E8" w:rsidRPr="007B3833" w:rsidRDefault="005444E8" w:rsidP="005444E8">
      <w:pPr>
        <w:spacing w:before="200"/>
        <w:ind w:right="1134"/>
        <w:jc w:val="center"/>
        <w:rPr>
          <w:b/>
          <w:bCs/>
          <w:sz w:val="28"/>
          <w:szCs w:val="28"/>
        </w:rPr>
      </w:pPr>
    </w:p>
    <w:p w14:paraId="055D0557"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296" distR="114296" simplePos="0" relativeHeight="252642304" behindDoc="0" locked="0" layoutInCell="1" allowOverlap="1" wp14:anchorId="4CAA0622" wp14:editId="31BA267C">
                <wp:simplePos x="0" y="0"/>
                <wp:positionH relativeFrom="column">
                  <wp:posOffset>2612390</wp:posOffset>
                </wp:positionH>
                <wp:positionV relativeFrom="paragraph">
                  <wp:posOffset>257534</wp:posOffset>
                </wp:positionV>
                <wp:extent cx="0" cy="161925"/>
                <wp:effectExtent l="95250" t="0" r="57150" b="66675"/>
                <wp:wrapNone/>
                <wp:docPr id="1013" name="Прямая со стрелкой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7B5E21B2" id="Прямая со стрелкой 1013" o:spid="_x0000_s1026" type="#_x0000_t32" style="position:absolute;margin-left:205.7pt;margin-top:20.3pt;width:0;height:12.75pt;z-index:252642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" strokecolor="#4a7ebb">
                <v:stroke endarrow="open"/>
                <o:lock v:ext="edit" shapetype="f"/>
              </v:shape>
            </w:pict>
          </mc:Fallback>
        </mc:AlternateContent>
      </w:r>
    </w:p>
    <w:p w14:paraId="5CA29666"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300" distR="114300" simplePos="0" relativeHeight="252641280" behindDoc="0" locked="0" layoutInCell="1" allowOverlap="1" wp14:anchorId="4D633E9C" wp14:editId="2216166B">
                <wp:simplePos x="0" y="0"/>
                <wp:positionH relativeFrom="column">
                  <wp:posOffset>988785</wp:posOffset>
                </wp:positionH>
                <wp:positionV relativeFrom="paragraph">
                  <wp:posOffset>178935</wp:posOffset>
                </wp:positionV>
                <wp:extent cx="3238500" cy="2695575"/>
                <wp:effectExtent l="0" t="0" r="19050" b="28575"/>
                <wp:wrapNone/>
                <wp:docPr id="1014" name="Блок-схема: решение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0" cy="2695575"/>
                        </a:xfrm>
                        <a:prstGeom prst="flowChartDecision">
                          <a:avLst/>
                        </a:prstGeom>
                        <a:solidFill>
                          <a:srgbClr val="EEECE1"/>
                        </a:solidFill>
                        <a:ln w="25400" cap="flat" cmpd="sng" algn="ctr">
                          <a:solidFill>
                            <a:srgbClr val="4F81BD">
                              <a:shade val="50000"/>
                            </a:srgbClr>
                          </a:solidFill>
                          <a:prstDash val="solid"/>
                        </a:ln>
                        <a:effectLst/>
                      </wps:spPr>
                      <wps:txbx>
                        <w:txbxContent>
                          <w:p w14:paraId="555AABE4" w14:textId="77777777" w:rsidR="00413D9A" w:rsidRPr="00DE0934" w:rsidRDefault="00413D9A" w:rsidP="005444E8">
                            <w:pPr>
                              <w:jc w:val="center"/>
                              <w:rPr>
                                <w:color w:val="000000" w:themeColor="text1"/>
                              </w:rPr>
                            </w:pPr>
                            <w:r w:rsidRPr="00DE0934">
                              <w:rPr>
                                <w:color w:val="000000" w:themeColor="text1"/>
                              </w:rPr>
                              <w:t>При выявлении</w:t>
                            </w:r>
                          </w:p>
                          <w:p w14:paraId="12813521" w14:textId="77777777" w:rsidR="00413D9A" w:rsidRPr="00DE0934" w:rsidRDefault="00413D9A" w:rsidP="005444E8">
                            <w:pPr>
                              <w:jc w:val="center"/>
                              <w:rPr>
                                <w:color w:val="000000" w:themeColor="text1"/>
                              </w:rPr>
                            </w:pPr>
                            <w:r w:rsidRPr="00DE0934">
                              <w:rPr>
                                <w:color w:val="000000" w:themeColor="text1"/>
                              </w:rPr>
                              <w:t>фактов несоответствия документов установленным правилам, консультирование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33E9C" id="Блок-схема: решение 1014" o:spid="_x0000_s1482" type="#_x0000_t110" style="position:absolute;left:0;text-align:left;margin-left:77.85pt;margin-top:14.1pt;width:255pt;height:212.2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" fillcolor="#eeece1" strokecolor="#385d8a" strokeweight="2pt">
                <v:path arrowok="t"/>
                <v:textbox>
                  <w:txbxContent>
                    <w:p w14:paraId="555AABE4" w14:textId="77777777" w:rsidR="00413D9A" w:rsidRPr="00DE0934" w:rsidRDefault="00413D9A" w:rsidP="005444E8">
                      <w:pPr>
                        <w:jc w:val="center"/>
                        <w:rPr>
                          <w:color w:val="000000" w:themeColor="text1"/>
                        </w:rPr>
                      </w:pPr>
                      <w:r w:rsidRPr="00DE0934">
                        <w:rPr>
                          <w:color w:val="000000" w:themeColor="text1"/>
                        </w:rPr>
                        <w:t>При выявлении</w:t>
                      </w:r>
                    </w:p>
                    <w:p w14:paraId="12813521" w14:textId="77777777" w:rsidR="00413D9A" w:rsidRPr="00DE0934" w:rsidRDefault="00413D9A" w:rsidP="005444E8">
                      <w:pPr>
                        <w:jc w:val="center"/>
                        <w:rPr>
                          <w:color w:val="000000" w:themeColor="text1"/>
                        </w:rPr>
                      </w:pPr>
                      <w:r w:rsidRPr="00DE0934">
                        <w:rPr>
                          <w:color w:val="000000" w:themeColor="text1"/>
                        </w:rPr>
                        <w:t>фактов несоответствия документов установленным правилам, консультирование</w:t>
                      </w:r>
                    </w:p>
                  </w:txbxContent>
                </v:textbox>
              </v:shape>
            </w:pict>
          </mc:Fallback>
        </mc:AlternateContent>
      </w:r>
    </w:p>
    <w:p w14:paraId="64709EF2" w14:textId="77777777" w:rsidR="005444E8" w:rsidRPr="007B3833" w:rsidRDefault="005444E8" w:rsidP="005444E8">
      <w:pPr>
        <w:spacing w:before="200"/>
        <w:ind w:right="1134"/>
        <w:jc w:val="center"/>
        <w:rPr>
          <w:b/>
          <w:bCs/>
          <w:sz w:val="28"/>
          <w:szCs w:val="28"/>
        </w:rPr>
      </w:pPr>
    </w:p>
    <w:p w14:paraId="4F8E863A" w14:textId="77777777" w:rsidR="005444E8" w:rsidRPr="007B3833" w:rsidRDefault="005444E8" w:rsidP="005444E8">
      <w:pPr>
        <w:spacing w:before="200"/>
        <w:ind w:right="1134"/>
        <w:jc w:val="center"/>
        <w:rPr>
          <w:b/>
          <w:bCs/>
          <w:sz w:val="28"/>
          <w:szCs w:val="28"/>
        </w:rPr>
      </w:pPr>
    </w:p>
    <w:p w14:paraId="29C03085" w14:textId="77777777" w:rsidR="005444E8" w:rsidRPr="007B3833" w:rsidRDefault="005444E8" w:rsidP="005444E8">
      <w:pPr>
        <w:spacing w:before="200"/>
        <w:ind w:right="1134"/>
        <w:jc w:val="center"/>
        <w:rPr>
          <w:b/>
          <w:bCs/>
          <w:sz w:val="28"/>
          <w:szCs w:val="28"/>
        </w:rPr>
      </w:pPr>
    </w:p>
    <w:p w14:paraId="4D1222CD" w14:textId="77777777" w:rsidR="005444E8" w:rsidRPr="007B3833" w:rsidRDefault="005444E8" w:rsidP="005444E8">
      <w:pPr>
        <w:spacing w:before="200"/>
        <w:ind w:right="1134"/>
        <w:jc w:val="center"/>
        <w:rPr>
          <w:b/>
          <w:bCs/>
          <w:sz w:val="28"/>
          <w:szCs w:val="28"/>
        </w:rPr>
      </w:pPr>
    </w:p>
    <w:p w14:paraId="4BCDED10" w14:textId="42C256B9" w:rsidR="005444E8" w:rsidRPr="007B3833" w:rsidRDefault="005444E8" w:rsidP="005444E8">
      <w:pPr>
        <w:spacing w:before="200"/>
        <w:ind w:right="1134"/>
        <w:jc w:val="center"/>
        <w:rPr>
          <w:b/>
          <w:bCs/>
          <w:sz w:val="28"/>
          <w:szCs w:val="28"/>
        </w:rPr>
      </w:pPr>
    </w:p>
    <w:p w14:paraId="360C4971" w14:textId="3485C3A3" w:rsidR="005444E8" w:rsidRPr="007B3833" w:rsidRDefault="006A1F53" w:rsidP="005444E8">
      <w:pPr>
        <w:jc w:val="center"/>
      </w:pPr>
      <w:r w:rsidRPr="007B3833">
        <w:rPr>
          <w:noProof/>
        </w:rPr>
        <mc:AlternateContent>
          <mc:Choice Requires="wps">
            <w:drawing>
              <wp:anchor distT="0" distB="0" distL="114300" distR="114300" simplePos="0" relativeHeight="252643328" behindDoc="0" locked="0" layoutInCell="1" allowOverlap="1" wp14:anchorId="2A2BB283" wp14:editId="76F380DD">
                <wp:simplePos x="0" y="0"/>
                <wp:positionH relativeFrom="column">
                  <wp:posOffset>4116705</wp:posOffset>
                </wp:positionH>
                <wp:positionV relativeFrom="paragraph">
                  <wp:posOffset>40005</wp:posOffset>
                </wp:positionV>
                <wp:extent cx="1857375" cy="885825"/>
                <wp:effectExtent l="0" t="0" r="28575" b="28575"/>
                <wp:wrapNone/>
                <wp:docPr id="1016" name="Прямоугольник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885825"/>
                        </a:xfrm>
                        <a:prstGeom prst="rect">
                          <a:avLst/>
                        </a:prstGeom>
                        <a:solidFill>
                          <a:srgbClr val="EEECE1"/>
                        </a:solidFill>
                        <a:ln w="25400" cap="flat" cmpd="sng" algn="ctr">
                          <a:solidFill>
                            <a:srgbClr val="4F81BD">
                              <a:shade val="50000"/>
                            </a:srgbClr>
                          </a:solidFill>
                          <a:prstDash val="solid"/>
                        </a:ln>
                        <a:effectLst/>
                      </wps:spPr>
                      <wps:txbx>
                        <w:txbxContent>
                          <w:p w14:paraId="063A2DAA" w14:textId="77777777" w:rsidR="00413D9A" w:rsidRPr="00DE0934" w:rsidRDefault="00413D9A" w:rsidP="005444E8">
                            <w:pPr>
                              <w:jc w:val="center"/>
                              <w:rPr>
                                <w:lang w:val="ky-KG"/>
                              </w:rPr>
                            </w:pPr>
                            <w:r w:rsidRPr="00DE0934">
                              <w:rPr>
                                <w:lang w:val="ky-KG"/>
                              </w:rPr>
                              <w:t>Оформления анкеты-заявления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BB283" id="Прямоугольник 1016" o:spid="_x0000_s1483" style="position:absolute;left:0;text-align:left;margin-left:324.15pt;margin-top:3.15pt;width:146.25pt;height:69.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" fillcolor="#eeece1" strokecolor="#385d8a" strokeweight="2pt">
                <v:path arrowok="t"/>
                <v:textbox>
                  <w:txbxContent>
                    <w:p w14:paraId="063A2DAA" w14:textId="77777777" w:rsidR="00413D9A" w:rsidRPr="00DE0934" w:rsidRDefault="00413D9A" w:rsidP="005444E8">
                      <w:pPr>
                        <w:jc w:val="center"/>
                        <w:rPr>
                          <w:lang w:val="ky-KG"/>
                        </w:rPr>
                      </w:pPr>
                      <w:r w:rsidRPr="00DE0934">
                        <w:rPr>
                          <w:lang w:val="ky-KG"/>
                        </w:rPr>
                        <w:t>Оформления анкеты-заявления</w:t>
                      </w:r>
                    </w:p>
                  </w:txbxContent>
                </v:textbox>
              </v:rect>
            </w:pict>
          </mc:Fallback>
        </mc:AlternateContent>
      </w:r>
      <w:r w:rsidRPr="007B3833">
        <w:rPr>
          <w:noProof/>
        </w:rPr>
        <mc:AlternateContent>
          <mc:Choice Requires="wps">
            <w:drawing>
              <wp:anchor distT="0" distB="0" distL="114300" distR="114300" simplePos="0" relativeHeight="252645376" behindDoc="0" locked="0" layoutInCell="1" allowOverlap="1" wp14:anchorId="21637597" wp14:editId="05141B0A">
                <wp:simplePos x="0" y="0"/>
                <wp:positionH relativeFrom="column">
                  <wp:posOffset>3729355</wp:posOffset>
                </wp:positionH>
                <wp:positionV relativeFrom="paragraph">
                  <wp:posOffset>109580</wp:posOffset>
                </wp:positionV>
                <wp:extent cx="346075" cy="266700"/>
                <wp:effectExtent l="0" t="0" r="73025" b="57150"/>
                <wp:wrapNone/>
                <wp:docPr id="1015" name="Прямая со стрелкой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075"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7FB60E1" id="Прямая со стрелкой 1015" o:spid="_x0000_s1026" type="#_x0000_t32" style="position:absolute;margin-left:293.65pt;margin-top:8.65pt;width:27.25pt;height:21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" strokecolor="#4a7ebb">
                <v:stroke endarrow="open"/>
                <o:lock v:ext="edit" shapetype="f"/>
              </v:shape>
            </w:pict>
          </mc:Fallback>
        </mc:AlternateContent>
      </w:r>
    </w:p>
    <w:p w14:paraId="106A4A99" w14:textId="6A0017AF" w:rsidR="005444E8" w:rsidRPr="007B3833" w:rsidRDefault="006A1F53" w:rsidP="005444E8">
      <w:pPr>
        <w:spacing w:before="200"/>
        <w:ind w:right="1134"/>
        <w:jc w:val="center"/>
        <w:rPr>
          <w:b/>
          <w:bCs/>
          <w:sz w:val="28"/>
          <w:szCs w:val="28"/>
        </w:rPr>
      </w:pPr>
      <w:r w:rsidRPr="007B3833">
        <w:rPr>
          <w:noProof/>
        </w:rPr>
        <mc:AlternateContent>
          <mc:Choice Requires="wps">
            <w:drawing>
              <wp:anchor distT="4294967292" distB="4294967292" distL="114300" distR="114300" simplePos="0" relativeHeight="252646400" behindDoc="0" locked="0" layoutInCell="1" allowOverlap="1" wp14:anchorId="33AFDD05" wp14:editId="2696D91C">
                <wp:simplePos x="0" y="0"/>
                <wp:positionH relativeFrom="column">
                  <wp:posOffset>1441635</wp:posOffset>
                </wp:positionH>
                <wp:positionV relativeFrom="paragraph">
                  <wp:posOffset>202410</wp:posOffset>
                </wp:positionV>
                <wp:extent cx="333375" cy="209550"/>
                <wp:effectExtent l="38100" t="0" r="28575" b="57150"/>
                <wp:wrapNone/>
                <wp:docPr id="1018" name="Прямая со стрелкой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209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345ECD" id="Прямая со стрелкой 1018" o:spid="_x0000_s1026" type="#_x0000_t32" style="position:absolute;margin-left:113.5pt;margin-top:15.95pt;width:26.25pt;height:16.5pt;flip:x;z-index:252646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" strokecolor="#4a7ebb">
                <v:stroke endarrow="open"/>
                <o:lock v:ext="edit" shapetype="f"/>
              </v:shape>
            </w:pict>
          </mc:Fallback>
        </mc:AlternateContent>
      </w:r>
      <w:r w:rsidRPr="007B3833">
        <w:rPr>
          <w:noProof/>
        </w:rPr>
        <mc:AlternateContent>
          <mc:Choice Requires="wps">
            <w:drawing>
              <wp:anchor distT="0" distB="0" distL="114300" distR="114300" simplePos="0" relativeHeight="252644352" behindDoc="0" locked="0" layoutInCell="1" allowOverlap="1" wp14:anchorId="70CE6DB4" wp14:editId="1BA3C2CE">
                <wp:simplePos x="0" y="0"/>
                <wp:positionH relativeFrom="column">
                  <wp:posOffset>-416115</wp:posOffset>
                </wp:positionH>
                <wp:positionV relativeFrom="paragraph">
                  <wp:posOffset>287300</wp:posOffset>
                </wp:positionV>
                <wp:extent cx="1733550" cy="789940"/>
                <wp:effectExtent l="0" t="0" r="19050" b="10160"/>
                <wp:wrapNone/>
                <wp:docPr id="1017" name="Прямоугольник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789940"/>
                        </a:xfrm>
                        <a:prstGeom prst="rect">
                          <a:avLst/>
                        </a:prstGeom>
                        <a:solidFill>
                          <a:srgbClr val="EEECE1"/>
                        </a:solidFill>
                        <a:ln w="25400" cap="flat" cmpd="sng" algn="ctr">
                          <a:solidFill>
                            <a:srgbClr val="4F81BD">
                              <a:shade val="50000"/>
                            </a:srgbClr>
                          </a:solidFill>
                          <a:prstDash val="solid"/>
                        </a:ln>
                        <a:effectLst/>
                      </wps:spPr>
                      <wps:txbx>
                        <w:txbxContent>
                          <w:p w14:paraId="0C605647" w14:textId="77777777" w:rsidR="00413D9A" w:rsidRPr="00DE0934" w:rsidRDefault="00413D9A" w:rsidP="005444E8">
                            <w:pPr>
                              <w:jc w:val="center"/>
                            </w:pPr>
                            <w:r w:rsidRPr="00DE0934">
                              <w:t xml:space="preserve">Приостановление/отказ в приеме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E6DB4" id="Прямоугольник 1017" o:spid="_x0000_s1484" style="position:absolute;left:0;text-align:left;margin-left:-32.75pt;margin-top:22.6pt;width:136.5pt;height:62.2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" fillcolor="#eeece1" strokecolor="#385d8a" strokeweight="2pt">
                <v:path arrowok="t"/>
                <v:textbox>
                  <w:txbxContent>
                    <w:p w14:paraId="0C605647" w14:textId="77777777" w:rsidR="00413D9A" w:rsidRPr="00DE0934" w:rsidRDefault="00413D9A" w:rsidP="005444E8">
                      <w:pPr>
                        <w:jc w:val="center"/>
                      </w:pPr>
                      <w:r w:rsidRPr="00DE0934">
                        <w:t xml:space="preserve">Приостановление/отказ в приеме документов </w:t>
                      </w:r>
                    </w:p>
                  </w:txbxContent>
                </v:textbox>
              </v:rect>
            </w:pict>
          </mc:Fallback>
        </mc:AlternateContent>
      </w:r>
    </w:p>
    <w:p w14:paraId="58BC7B30" w14:textId="46D43E69" w:rsidR="005444E8" w:rsidRPr="007B3833" w:rsidRDefault="005444E8" w:rsidP="005444E8">
      <w:pPr>
        <w:spacing w:before="200"/>
        <w:ind w:right="1134"/>
        <w:jc w:val="center"/>
        <w:rPr>
          <w:b/>
          <w:bCs/>
          <w:sz w:val="28"/>
          <w:szCs w:val="28"/>
        </w:rPr>
      </w:pPr>
    </w:p>
    <w:p w14:paraId="51CED5B3" w14:textId="4B585DE7" w:rsidR="005444E8" w:rsidRPr="007B3833" w:rsidRDefault="006A1F53" w:rsidP="005444E8">
      <w:pPr>
        <w:spacing w:before="200"/>
        <w:ind w:right="1134"/>
        <w:jc w:val="center"/>
        <w:rPr>
          <w:b/>
          <w:bCs/>
          <w:sz w:val="28"/>
          <w:szCs w:val="28"/>
        </w:rPr>
      </w:pPr>
      <w:r w:rsidRPr="007B3833">
        <w:rPr>
          <w:b/>
          <w:bCs/>
          <w:noProof/>
          <w:sz w:val="28"/>
          <w:szCs w:val="28"/>
        </w:rPr>
        <mc:AlternateContent>
          <mc:Choice Requires="wps">
            <w:drawing>
              <wp:anchor distT="0" distB="0" distL="114300" distR="114300" simplePos="0" relativeHeight="252684288" behindDoc="0" locked="0" layoutInCell="1" allowOverlap="1" wp14:anchorId="3D9AABCA" wp14:editId="5CAB680D">
                <wp:simplePos x="0" y="0"/>
                <wp:positionH relativeFrom="column">
                  <wp:posOffset>5002440</wp:posOffset>
                </wp:positionH>
                <wp:positionV relativeFrom="paragraph">
                  <wp:posOffset>86425</wp:posOffset>
                </wp:positionV>
                <wp:extent cx="0" cy="561975"/>
                <wp:effectExtent l="76200" t="0" r="76200" b="47625"/>
                <wp:wrapNone/>
                <wp:docPr id="1019" name="Прямая со стрелкой 1019"/>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34369A8" id="Прямая со стрелкой 1019" o:spid="_x0000_s1026" type="#_x0000_t32" style="position:absolute;margin-left:393.9pt;margin-top:6.8pt;width:0;height:44.25pt;z-index:25268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" strokecolor="#4a7ebb">
                <v:stroke endarrow="block"/>
              </v:shape>
            </w:pict>
          </mc:Fallback>
        </mc:AlternateContent>
      </w:r>
    </w:p>
    <w:p w14:paraId="06E91823" w14:textId="586B6D4C" w:rsidR="005444E8" w:rsidRPr="007B3833" w:rsidRDefault="006A1F53" w:rsidP="005444E8">
      <w:pPr>
        <w:spacing w:before="200"/>
        <w:ind w:right="1134"/>
        <w:jc w:val="center"/>
        <w:rPr>
          <w:b/>
          <w:bCs/>
          <w:sz w:val="28"/>
          <w:szCs w:val="28"/>
        </w:rPr>
      </w:pPr>
      <w:r w:rsidRPr="007B3833">
        <w:rPr>
          <w:b/>
          <w:bCs/>
          <w:noProof/>
          <w:sz w:val="28"/>
          <w:szCs w:val="28"/>
        </w:rPr>
        <mc:AlternateContent>
          <mc:Choice Requires="wps">
            <w:drawing>
              <wp:anchor distT="0" distB="0" distL="114300" distR="114300" simplePos="0" relativeHeight="252683264" behindDoc="0" locked="0" layoutInCell="1" allowOverlap="1" wp14:anchorId="00B608AA" wp14:editId="7016E125">
                <wp:simplePos x="0" y="0"/>
                <wp:positionH relativeFrom="column">
                  <wp:posOffset>4161955</wp:posOffset>
                </wp:positionH>
                <wp:positionV relativeFrom="paragraph">
                  <wp:posOffset>313415</wp:posOffset>
                </wp:positionV>
                <wp:extent cx="1752600" cy="990600"/>
                <wp:effectExtent l="0" t="0" r="19050" b="19050"/>
                <wp:wrapNone/>
                <wp:docPr id="1020" name="Блок-схема: магнитный диск 1020"/>
                <wp:cNvGraphicFramePr/>
                <a:graphic xmlns:a="http://schemas.openxmlformats.org/drawingml/2006/main">
                  <a:graphicData uri="http://schemas.microsoft.com/office/word/2010/wordprocessingShape">
                    <wps:wsp>
                      <wps:cNvSpPr/>
                      <wps:spPr>
                        <a:xfrm>
                          <a:off x="0" y="0"/>
                          <a:ext cx="1752600" cy="990600"/>
                        </a:xfrm>
                        <a:prstGeom prst="flowChartMagneticDisk">
                          <a:avLst/>
                        </a:prstGeom>
                        <a:solidFill>
                          <a:srgbClr val="EEECE1"/>
                        </a:solidFill>
                        <a:ln w="25400" cap="flat" cmpd="sng" algn="ctr">
                          <a:solidFill>
                            <a:srgbClr val="4F81BD">
                              <a:shade val="50000"/>
                            </a:srgbClr>
                          </a:solidFill>
                          <a:prstDash val="solid"/>
                        </a:ln>
                        <a:effectLst/>
                      </wps:spPr>
                      <wps:txbx>
                        <w:txbxContent>
                          <w:p w14:paraId="69CC92A1" w14:textId="77777777" w:rsidR="00413D9A"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9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АИС «ЗАГС» или </w:t>
                            </w:r>
                          </w:p>
                          <w:p w14:paraId="682222E5" w14:textId="77777777" w:rsidR="00413D9A" w:rsidRPr="00DE0934"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9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 «Паспорт»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608AA" id="Блок-схема: магнитный диск 1020" o:spid="_x0000_s1485" type="#_x0000_t132" style="position:absolute;left:0;text-align:left;margin-left:327.7pt;margin-top:24.7pt;width:138pt;height:78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" fillcolor="#eeece1" strokecolor="#385d8a" strokeweight="2pt">
                <v:textbox>
                  <w:txbxContent>
                    <w:p w14:paraId="69CC92A1" w14:textId="77777777" w:rsidR="00413D9A"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9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АИС «ЗАГС» или </w:t>
                      </w:r>
                    </w:p>
                    <w:p w14:paraId="682222E5" w14:textId="77777777" w:rsidR="00413D9A" w:rsidRPr="00DE0934"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93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 «Паспорт»</w:t>
                      </w:r>
                    </w:p>
                  </w:txbxContent>
                </v:textbox>
              </v:shape>
            </w:pict>
          </mc:Fallback>
        </mc:AlternateContent>
      </w:r>
    </w:p>
    <w:p w14:paraId="374F9D9A" w14:textId="386010A5" w:rsidR="005444E8" w:rsidRPr="007B3833" w:rsidRDefault="005444E8" w:rsidP="005444E8">
      <w:pPr>
        <w:spacing w:before="200"/>
        <w:ind w:right="1134"/>
        <w:jc w:val="center"/>
        <w:rPr>
          <w:b/>
          <w:bCs/>
          <w:sz w:val="28"/>
          <w:szCs w:val="28"/>
        </w:rPr>
      </w:pPr>
    </w:p>
    <w:p w14:paraId="045E0134" w14:textId="24148A06" w:rsidR="005444E8" w:rsidRPr="007B3833" w:rsidRDefault="005444E8" w:rsidP="005444E8">
      <w:pPr>
        <w:spacing w:before="200"/>
        <w:ind w:right="1134"/>
        <w:jc w:val="center"/>
        <w:rPr>
          <w:b/>
          <w:bCs/>
          <w:sz w:val="28"/>
          <w:szCs w:val="28"/>
        </w:rPr>
      </w:pPr>
    </w:p>
    <w:p w14:paraId="2560DCB8" w14:textId="77777777" w:rsidR="005444E8" w:rsidRPr="007B3833" w:rsidRDefault="005444E8" w:rsidP="005444E8">
      <w:pPr>
        <w:spacing w:before="200"/>
        <w:ind w:right="1134"/>
        <w:jc w:val="center"/>
        <w:rPr>
          <w:b/>
          <w:bCs/>
          <w:sz w:val="28"/>
          <w:szCs w:val="28"/>
        </w:rPr>
      </w:pPr>
    </w:p>
    <w:p w14:paraId="1000347F" w14:textId="77777777" w:rsidR="005444E8" w:rsidRPr="007B3833" w:rsidRDefault="005444E8" w:rsidP="005444E8">
      <w:pPr>
        <w:spacing w:before="200"/>
        <w:ind w:right="1134"/>
        <w:jc w:val="center"/>
        <w:rPr>
          <w:b/>
          <w:bCs/>
          <w:sz w:val="28"/>
          <w:szCs w:val="28"/>
          <w:lang w:val="ky-KG"/>
        </w:rPr>
      </w:pPr>
    </w:p>
    <w:p w14:paraId="7EB95D3A" w14:textId="77777777" w:rsidR="0030725E" w:rsidRDefault="005444E8" w:rsidP="006A1F53">
      <w:pPr>
        <w:spacing w:before="200"/>
        <w:ind w:right="1134"/>
        <w:rPr>
          <w:b/>
          <w:bCs/>
          <w:sz w:val="28"/>
          <w:szCs w:val="28"/>
          <w:lang w:val="ky-KG"/>
        </w:rPr>
      </w:pPr>
      <w:r w:rsidRPr="007B3833">
        <w:rPr>
          <w:b/>
          <w:bCs/>
          <w:sz w:val="28"/>
          <w:szCs w:val="28"/>
          <w:lang w:val="ky-KG"/>
        </w:rPr>
        <w:t xml:space="preserve">           </w:t>
      </w:r>
    </w:p>
    <w:p w14:paraId="283A8716" w14:textId="77777777" w:rsidR="005444E8" w:rsidRPr="007B3833" w:rsidRDefault="005444E8" w:rsidP="005444E8">
      <w:pPr>
        <w:spacing w:before="200"/>
        <w:ind w:right="1134"/>
        <w:jc w:val="center"/>
        <w:rPr>
          <w:b/>
          <w:bCs/>
          <w:sz w:val="28"/>
          <w:szCs w:val="28"/>
          <w:lang w:val="ky-KG"/>
        </w:rPr>
      </w:pPr>
      <w:r w:rsidRPr="007B3833">
        <w:rPr>
          <w:b/>
          <w:bCs/>
          <w:sz w:val="28"/>
          <w:szCs w:val="28"/>
          <w:lang w:val="ky-KG"/>
        </w:rPr>
        <w:t xml:space="preserve"> </w:t>
      </w:r>
      <w:r w:rsidRPr="007B3833">
        <w:rPr>
          <w:b/>
          <w:bCs/>
          <w:sz w:val="28"/>
          <w:szCs w:val="28"/>
        </w:rPr>
        <w:t>Процедура №2 (по линии Паспорт)</w:t>
      </w:r>
    </w:p>
    <w:p w14:paraId="685D2B22" w14:textId="77777777" w:rsidR="005444E8" w:rsidRPr="007B3833" w:rsidRDefault="005444E8" w:rsidP="005444E8">
      <w:pPr>
        <w:spacing w:before="200"/>
        <w:ind w:right="1134"/>
        <w:jc w:val="center"/>
        <w:rPr>
          <w:b/>
          <w:bCs/>
          <w:sz w:val="28"/>
          <w:szCs w:val="28"/>
          <w:lang w:val="ky-KG"/>
        </w:rPr>
      </w:pPr>
      <w:r w:rsidRPr="007B3833">
        <w:rPr>
          <w:noProof/>
        </w:rPr>
        <mc:AlternateContent>
          <mc:Choice Requires="wps">
            <w:drawing>
              <wp:anchor distT="0" distB="0" distL="114300" distR="114300" simplePos="0" relativeHeight="252647424" behindDoc="0" locked="0" layoutInCell="1" allowOverlap="1" wp14:anchorId="0C3FFE71" wp14:editId="0E10E442">
                <wp:simplePos x="0" y="0"/>
                <wp:positionH relativeFrom="column">
                  <wp:posOffset>1742976</wp:posOffset>
                </wp:positionH>
                <wp:positionV relativeFrom="paragraph">
                  <wp:posOffset>164263</wp:posOffset>
                </wp:positionV>
                <wp:extent cx="2508885" cy="776976"/>
                <wp:effectExtent l="0" t="0" r="24765" b="23495"/>
                <wp:wrapNone/>
                <wp:docPr id="1021" name="Блок-схема: знак завершения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885" cy="776976"/>
                        </a:xfrm>
                        <a:prstGeom prst="flowChartTerminator">
                          <a:avLst/>
                        </a:prstGeom>
                        <a:solidFill>
                          <a:srgbClr val="EEECE1"/>
                        </a:solidFill>
                        <a:ln w="25400" cap="flat" cmpd="sng" algn="ctr">
                          <a:solidFill>
                            <a:srgbClr val="4F81BD">
                              <a:shade val="50000"/>
                            </a:srgbClr>
                          </a:solidFill>
                          <a:prstDash val="solid"/>
                        </a:ln>
                        <a:effectLst/>
                      </wps:spPr>
                      <wps:txbx>
                        <w:txbxContent>
                          <w:p w14:paraId="54A0BA37" w14:textId="77777777" w:rsidR="00413D9A" w:rsidRPr="00025E41" w:rsidRDefault="00413D9A" w:rsidP="005444E8">
                            <w:pPr>
                              <w:jc w:val="center"/>
                              <w:rPr>
                                <w:b/>
                                <w:color w:val="FF0000"/>
                              </w:rPr>
                            </w:pPr>
                            <w:r w:rsidRPr="006F2CEF">
                              <w:rPr>
                                <w:b/>
                                <w:color w:val="000000" w:themeColor="text1"/>
                              </w:rPr>
                              <w:t>Заполнение анкеты-заявления</w:t>
                            </w:r>
                            <w:r>
                              <w:rPr>
                                <w:b/>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3FFE71" id="Блок-схема: знак завершения 1021" o:spid="_x0000_s1486" type="#_x0000_t116" style="position:absolute;left:0;text-align:left;margin-left:137.25pt;margin-top:12.95pt;width:197.55pt;height:61.2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" fillcolor="#eeece1" strokecolor="#385d8a" strokeweight="2pt">
                <v:path arrowok="t"/>
                <v:textbox>
                  <w:txbxContent>
                    <w:p w14:paraId="54A0BA37" w14:textId="77777777" w:rsidR="00413D9A" w:rsidRPr="00025E41" w:rsidRDefault="00413D9A" w:rsidP="005444E8">
                      <w:pPr>
                        <w:jc w:val="center"/>
                        <w:rPr>
                          <w:b/>
                          <w:color w:val="FF0000"/>
                        </w:rPr>
                      </w:pPr>
                      <w:r w:rsidRPr="006F2CEF">
                        <w:rPr>
                          <w:b/>
                          <w:color w:val="000000" w:themeColor="text1"/>
                        </w:rPr>
                        <w:t>Заполнение анкеты-заявления</w:t>
                      </w:r>
                      <w:r>
                        <w:rPr>
                          <w:b/>
                          <w:color w:val="000000" w:themeColor="text1"/>
                        </w:rPr>
                        <w:t xml:space="preserve"> </w:t>
                      </w:r>
                    </w:p>
                  </w:txbxContent>
                </v:textbox>
              </v:shape>
            </w:pict>
          </mc:Fallback>
        </mc:AlternateContent>
      </w:r>
    </w:p>
    <w:p w14:paraId="594CB6E1" w14:textId="77777777" w:rsidR="005444E8" w:rsidRPr="007B3833" w:rsidRDefault="005444E8" w:rsidP="005444E8">
      <w:pPr>
        <w:spacing w:before="200"/>
        <w:ind w:right="1134"/>
        <w:rPr>
          <w:b/>
          <w:bCs/>
          <w:sz w:val="28"/>
          <w:szCs w:val="28"/>
        </w:rPr>
      </w:pPr>
    </w:p>
    <w:p w14:paraId="6F10B56B"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296" distR="114296" simplePos="0" relativeHeight="252648448" behindDoc="0" locked="0" layoutInCell="1" allowOverlap="1" wp14:anchorId="39117C16" wp14:editId="6ED23619">
                <wp:simplePos x="0" y="0"/>
                <wp:positionH relativeFrom="column">
                  <wp:posOffset>2969397</wp:posOffset>
                </wp:positionH>
                <wp:positionV relativeFrom="paragraph">
                  <wp:posOffset>129231</wp:posOffset>
                </wp:positionV>
                <wp:extent cx="0" cy="432435"/>
                <wp:effectExtent l="95250" t="0" r="57150" b="62865"/>
                <wp:wrapNone/>
                <wp:docPr id="1022" name="Прямая со стрелкой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24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EEA3204" id="Прямая со стрелкой 1022" o:spid="_x0000_s1026" type="#_x0000_t32" style="position:absolute;margin-left:233.8pt;margin-top:10.2pt;width:0;height:34.05pt;z-index:2526484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" strokecolor="#4a7ebb">
                <v:stroke endarrow="open"/>
                <o:lock v:ext="edit" shapetype="f"/>
              </v:shape>
            </w:pict>
          </mc:Fallback>
        </mc:AlternateContent>
      </w:r>
    </w:p>
    <w:p w14:paraId="6F0CC859" w14:textId="08F5A3CC"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300" distR="114300" simplePos="0" relativeHeight="252649472" behindDoc="0" locked="0" layoutInCell="1" allowOverlap="1" wp14:anchorId="117262AF" wp14:editId="67B47C7C">
                <wp:simplePos x="0" y="0"/>
                <wp:positionH relativeFrom="column">
                  <wp:posOffset>1783973</wp:posOffset>
                </wp:positionH>
                <wp:positionV relativeFrom="paragraph">
                  <wp:posOffset>228857</wp:posOffset>
                </wp:positionV>
                <wp:extent cx="2550795" cy="530860"/>
                <wp:effectExtent l="0" t="0" r="20955" b="21590"/>
                <wp:wrapNone/>
                <wp:docPr id="1023" name="Прямоугольник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795" cy="530860"/>
                        </a:xfrm>
                        <a:prstGeom prst="rect">
                          <a:avLst/>
                        </a:prstGeom>
                        <a:solidFill>
                          <a:srgbClr val="EEECE1"/>
                        </a:solidFill>
                        <a:ln w="25400" cap="flat" cmpd="sng" algn="ctr">
                          <a:solidFill>
                            <a:srgbClr val="4F81BD">
                              <a:shade val="50000"/>
                            </a:srgbClr>
                          </a:solidFill>
                          <a:prstDash val="solid"/>
                        </a:ln>
                        <a:effectLst/>
                      </wps:spPr>
                      <wps:txbx>
                        <w:txbxContent>
                          <w:p w14:paraId="78AEED49" w14:textId="77777777" w:rsidR="00413D9A" w:rsidRPr="006F2CEF" w:rsidRDefault="00413D9A" w:rsidP="005444E8">
                            <w:pPr>
                              <w:jc w:val="center"/>
                            </w:pPr>
                            <w:r w:rsidRPr="006F2CEF">
                              <w:t>Проверка правильности заполнения заявления по ПИН в ЕГРН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262AF" id="Прямоугольник 1023" o:spid="_x0000_s1487" style="position:absolute;left:0;text-align:left;margin-left:140.45pt;margin-top:18pt;width:200.85pt;height:41.8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" fillcolor="#eeece1" strokecolor="#385d8a" strokeweight="2pt">
                <v:path arrowok="t"/>
                <v:textbox>
                  <w:txbxContent>
                    <w:p w14:paraId="78AEED49" w14:textId="77777777" w:rsidR="00413D9A" w:rsidRPr="006F2CEF" w:rsidRDefault="00413D9A" w:rsidP="005444E8">
                      <w:pPr>
                        <w:jc w:val="center"/>
                      </w:pPr>
                      <w:r w:rsidRPr="006F2CEF">
                        <w:t>Проверка правильности заполнения заявления по ПИН в ЕГРН</w:t>
                      </w:r>
                    </w:p>
                  </w:txbxContent>
                </v:textbox>
              </v:rect>
            </w:pict>
          </mc:Fallback>
        </mc:AlternateContent>
      </w:r>
    </w:p>
    <w:p w14:paraId="586EEF8C" w14:textId="0554DBF9" w:rsidR="005444E8" w:rsidRPr="007B3833" w:rsidRDefault="005444E8" w:rsidP="005444E8">
      <w:pPr>
        <w:spacing w:before="200"/>
        <w:ind w:right="1134"/>
        <w:jc w:val="center"/>
        <w:rPr>
          <w:b/>
          <w:bCs/>
          <w:sz w:val="28"/>
          <w:szCs w:val="28"/>
        </w:rPr>
      </w:pPr>
    </w:p>
    <w:p w14:paraId="32E8B962" w14:textId="238784EC" w:rsidR="005444E8" w:rsidRPr="007B3833" w:rsidRDefault="006A1F53" w:rsidP="005444E8">
      <w:pPr>
        <w:spacing w:before="200"/>
        <w:ind w:right="1134"/>
        <w:jc w:val="center"/>
        <w:rPr>
          <w:b/>
          <w:bCs/>
          <w:sz w:val="28"/>
          <w:szCs w:val="28"/>
        </w:rPr>
      </w:pPr>
      <w:r w:rsidRPr="007B3833">
        <w:rPr>
          <w:noProof/>
        </w:rPr>
        <mc:AlternateContent>
          <mc:Choice Requires="wps">
            <w:drawing>
              <wp:anchor distT="0" distB="0" distL="114296" distR="114296" simplePos="0" relativeHeight="252650496" behindDoc="0" locked="0" layoutInCell="1" allowOverlap="1" wp14:anchorId="01C65831" wp14:editId="3FEC0A3E">
                <wp:simplePos x="0" y="0"/>
                <wp:positionH relativeFrom="column">
                  <wp:posOffset>2950170</wp:posOffset>
                </wp:positionH>
                <wp:positionV relativeFrom="paragraph">
                  <wp:posOffset>147295</wp:posOffset>
                </wp:positionV>
                <wp:extent cx="0" cy="361950"/>
                <wp:effectExtent l="95250" t="0" r="95250" b="57150"/>
                <wp:wrapNone/>
                <wp:docPr id="1024" name="Прямая со стрелкой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670FCBA" id="Прямая со стрелкой 1024" o:spid="_x0000_s1026" type="#_x0000_t32" style="position:absolute;margin-left:232.3pt;margin-top:11.6pt;width:0;height:28.5pt;z-index:2526504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" strokecolor="#4a7ebb">
                <v:stroke endarrow="open"/>
                <o:lock v:ext="edit" shapetype="f"/>
              </v:shape>
            </w:pict>
          </mc:Fallback>
        </mc:AlternateContent>
      </w:r>
    </w:p>
    <w:p w14:paraId="251CB12E"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300" distR="114300" simplePos="0" relativeHeight="252685312" behindDoc="0" locked="0" layoutInCell="1" allowOverlap="1" wp14:anchorId="686978CF" wp14:editId="314C8101">
                <wp:simplePos x="0" y="0"/>
                <wp:positionH relativeFrom="column">
                  <wp:posOffset>5004435</wp:posOffset>
                </wp:positionH>
                <wp:positionV relativeFrom="paragraph">
                  <wp:posOffset>173355</wp:posOffset>
                </wp:positionV>
                <wp:extent cx="1152525" cy="647700"/>
                <wp:effectExtent l="0" t="0" r="28575" b="19050"/>
                <wp:wrapNone/>
                <wp:docPr id="1025" name="Блок-схема: магнитный диск 1025"/>
                <wp:cNvGraphicFramePr/>
                <a:graphic xmlns:a="http://schemas.openxmlformats.org/drawingml/2006/main">
                  <a:graphicData uri="http://schemas.microsoft.com/office/word/2010/wordprocessingShape">
                    <wps:wsp>
                      <wps:cNvSpPr/>
                      <wps:spPr>
                        <a:xfrm>
                          <a:off x="0" y="0"/>
                          <a:ext cx="1152525" cy="647700"/>
                        </a:xfrm>
                        <a:prstGeom prst="flowChartMagneticDisk">
                          <a:avLst/>
                        </a:prstGeom>
                        <a:solidFill>
                          <a:srgbClr val="EEECE1"/>
                        </a:solidFill>
                        <a:ln w="25400" cap="flat" cmpd="sng" algn="ctr">
                          <a:solidFill>
                            <a:srgbClr val="4F81BD">
                              <a:shade val="50000"/>
                            </a:srgbClr>
                          </a:solidFill>
                          <a:prstDash val="solid"/>
                        </a:ln>
                        <a:effectLst/>
                      </wps:spPr>
                      <wps:txbx>
                        <w:txbxContent>
                          <w:p w14:paraId="3B753CD0" w14:textId="77777777" w:rsidR="00413D9A" w:rsidRPr="006F2CE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CE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 «АСБ»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978CF" id="Блок-схема: магнитный диск 1025" o:spid="_x0000_s1488" type="#_x0000_t132" style="position:absolute;left:0;text-align:left;margin-left:394.05pt;margin-top:13.65pt;width:90.75pt;height:51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" fillcolor="#eeece1" strokecolor="#385d8a" strokeweight="2pt">
                <v:textbox>
                  <w:txbxContent>
                    <w:p w14:paraId="3B753CD0" w14:textId="77777777" w:rsidR="00413D9A" w:rsidRPr="006F2CE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CE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 «АСБ»</w:t>
                      </w:r>
                    </w:p>
                  </w:txbxContent>
                </v:textbox>
              </v:shape>
            </w:pict>
          </mc:Fallback>
        </mc:AlternateContent>
      </w:r>
      <w:r w:rsidRPr="007B3833">
        <w:rPr>
          <w:noProof/>
        </w:rPr>
        <mc:AlternateContent>
          <mc:Choice Requires="wps">
            <w:drawing>
              <wp:anchor distT="0" distB="0" distL="114300" distR="114300" simplePos="0" relativeHeight="252651520" behindDoc="0" locked="0" layoutInCell="1" allowOverlap="1" wp14:anchorId="5EFDDB1A" wp14:editId="4BCB692F">
                <wp:simplePos x="0" y="0"/>
                <wp:positionH relativeFrom="column">
                  <wp:posOffset>1845945</wp:posOffset>
                </wp:positionH>
                <wp:positionV relativeFrom="paragraph">
                  <wp:posOffset>135255</wp:posOffset>
                </wp:positionV>
                <wp:extent cx="2550160" cy="609600"/>
                <wp:effectExtent l="0" t="0" r="21590" b="19050"/>
                <wp:wrapNone/>
                <wp:docPr id="1026" name="Прямоугольник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609600"/>
                        </a:xfrm>
                        <a:prstGeom prst="rect">
                          <a:avLst/>
                        </a:prstGeom>
                        <a:solidFill>
                          <a:srgbClr val="EEECE1"/>
                        </a:solidFill>
                        <a:ln w="25400" cap="flat" cmpd="sng" algn="ctr">
                          <a:solidFill>
                            <a:srgbClr val="4F81BD">
                              <a:shade val="50000"/>
                            </a:srgbClr>
                          </a:solidFill>
                          <a:prstDash val="solid"/>
                        </a:ln>
                        <a:effectLst/>
                      </wps:spPr>
                      <wps:txbx>
                        <w:txbxContent>
                          <w:p w14:paraId="04BFBC1E" w14:textId="77777777" w:rsidR="00413D9A" w:rsidRPr="006F2CEF" w:rsidRDefault="00413D9A" w:rsidP="005444E8">
                            <w:pPr>
                              <w:jc w:val="center"/>
                            </w:pPr>
                            <w:r w:rsidRPr="006F2CEF">
                              <w:t xml:space="preserve">Проверка регистрационного учета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DDB1A" id="Прямоугольник 1026" o:spid="_x0000_s1489" style="position:absolute;left:0;text-align:left;margin-left:145.35pt;margin-top:10.65pt;width:200.8pt;height:48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" fillcolor="#eeece1" strokecolor="#385d8a" strokeweight="2pt">
                <v:path arrowok="t"/>
                <v:textbox>
                  <w:txbxContent>
                    <w:p w14:paraId="04BFBC1E" w14:textId="77777777" w:rsidR="00413D9A" w:rsidRPr="006F2CEF" w:rsidRDefault="00413D9A" w:rsidP="005444E8">
                      <w:pPr>
                        <w:jc w:val="center"/>
                      </w:pPr>
                      <w:r w:rsidRPr="006F2CEF">
                        <w:t xml:space="preserve">Проверка регистрационного учета </w:t>
                      </w:r>
                    </w:p>
                  </w:txbxContent>
                </v:textbox>
              </v:rect>
            </w:pict>
          </mc:Fallback>
        </mc:AlternateContent>
      </w:r>
    </w:p>
    <w:p w14:paraId="58C5FD9D" w14:textId="77777777" w:rsidR="005444E8" w:rsidRPr="007B3833" w:rsidRDefault="005444E8" w:rsidP="005444E8">
      <w:pPr>
        <w:tabs>
          <w:tab w:val="left" w:pos="3015"/>
          <w:tab w:val="center" w:pos="6718"/>
        </w:tabs>
        <w:spacing w:before="200"/>
        <w:ind w:right="1134"/>
        <w:rPr>
          <w:b/>
          <w:bCs/>
          <w:sz w:val="28"/>
          <w:szCs w:val="28"/>
        </w:rPr>
      </w:pPr>
      <w:r w:rsidRPr="007B3833">
        <w:rPr>
          <w:noProof/>
        </w:rPr>
        <mc:AlternateContent>
          <mc:Choice Requires="wps">
            <w:drawing>
              <wp:anchor distT="4294967292" distB="4294967292" distL="114300" distR="114300" simplePos="0" relativeHeight="252652544" behindDoc="0" locked="0" layoutInCell="1" allowOverlap="1" wp14:anchorId="558F09C3" wp14:editId="6B7667F0">
                <wp:simplePos x="0" y="0"/>
                <wp:positionH relativeFrom="column">
                  <wp:posOffset>4402455</wp:posOffset>
                </wp:positionH>
                <wp:positionV relativeFrom="paragraph">
                  <wp:posOffset>156844</wp:posOffset>
                </wp:positionV>
                <wp:extent cx="481965" cy="0"/>
                <wp:effectExtent l="38100" t="76200" r="13335" b="114300"/>
                <wp:wrapNone/>
                <wp:docPr id="1027" name="Прямая со стрелкой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C23824" id="Прямая со стрелкой 1027" o:spid="_x0000_s1026" type="#_x0000_t32" style="position:absolute;margin-left:346.65pt;margin-top:12.35pt;width:37.95pt;height:0;z-index:252652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" strokecolor="#4a7ebb">
                <v:stroke startarrow="open" endarrow="open"/>
                <o:lock v:ext="edit" shapetype="f"/>
              </v:shape>
            </w:pict>
          </mc:Fallback>
        </mc:AlternateContent>
      </w:r>
      <w:r w:rsidRPr="007B3833">
        <w:rPr>
          <w:b/>
          <w:bCs/>
          <w:sz w:val="28"/>
          <w:szCs w:val="28"/>
        </w:rPr>
        <w:tab/>
      </w:r>
    </w:p>
    <w:p w14:paraId="3E9F49F3" w14:textId="77777777" w:rsidR="005444E8" w:rsidRPr="007B3833" w:rsidRDefault="005444E8" w:rsidP="005444E8">
      <w:pPr>
        <w:tabs>
          <w:tab w:val="left" w:pos="3015"/>
          <w:tab w:val="center" w:pos="6718"/>
        </w:tabs>
        <w:spacing w:before="200"/>
        <w:ind w:right="1134"/>
        <w:rPr>
          <w:b/>
          <w:bCs/>
          <w:sz w:val="28"/>
          <w:szCs w:val="28"/>
        </w:rPr>
      </w:pPr>
      <w:r w:rsidRPr="007B3833">
        <w:rPr>
          <w:noProof/>
        </w:rPr>
        <mc:AlternateContent>
          <mc:Choice Requires="wps">
            <w:drawing>
              <wp:anchor distT="0" distB="0" distL="114296" distR="114296" simplePos="0" relativeHeight="252653568" behindDoc="0" locked="0" layoutInCell="1" allowOverlap="1" wp14:anchorId="387E43D2" wp14:editId="3B292AA5">
                <wp:simplePos x="0" y="0"/>
                <wp:positionH relativeFrom="column">
                  <wp:posOffset>2958425</wp:posOffset>
                </wp:positionH>
                <wp:positionV relativeFrom="paragraph">
                  <wp:posOffset>21505</wp:posOffset>
                </wp:positionV>
                <wp:extent cx="0" cy="274320"/>
                <wp:effectExtent l="95250" t="0" r="76200" b="49530"/>
                <wp:wrapNone/>
                <wp:docPr id="1028" name="Прямая со стрелкой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3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54B4FEA" id="Прямая со стрелкой 1028" o:spid="_x0000_s1026" type="#_x0000_t32" style="position:absolute;margin-left:232.95pt;margin-top:1.7pt;width:0;height:21.6pt;z-index:2526535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" strokecolor="#4a7ebb">
                <v:stroke endarrow="open"/>
                <o:lock v:ext="edit" shapetype="f"/>
              </v:shape>
            </w:pict>
          </mc:Fallback>
        </mc:AlternateContent>
      </w:r>
      <w:r w:rsidRPr="007B3833">
        <w:rPr>
          <w:noProof/>
        </w:rPr>
        <mc:AlternateContent>
          <mc:Choice Requires="wps">
            <w:drawing>
              <wp:anchor distT="0" distB="0" distL="114300" distR="114300" simplePos="0" relativeHeight="252654592" behindDoc="0" locked="0" layoutInCell="1" allowOverlap="1" wp14:anchorId="1C19BDDF" wp14:editId="2295DEB8">
                <wp:simplePos x="0" y="0"/>
                <wp:positionH relativeFrom="column">
                  <wp:posOffset>1852930</wp:posOffset>
                </wp:positionH>
                <wp:positionV relativeFrom="paragraph">
                  <wp:posOffset>295275</wp:posOffset>
                </wp:positionV>
                <wp:extent cx="2549525" cy="727710"/>
                <wp:effectExtent l="0" t="0" r="22225" b="15240"/>
                <wp:wrapNone/>
                <wp:docPr id="1029" name="Прямоугольник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9525" cy="727710"/>
                        </a:xfrm>
                        <a:prstGeom prst="rect">
                          <a:avLst/>
                        </a:prstGeom>
                        <a:solidFill>
                          <a:srgbClr val="EEECE1"/>
                        </a:solidFill>
                        <a:ln w="25400" cap="flat" cmpd="sng" algn="ctr">
                          <a:solidFill>
                            <a:srgbClr val="4F81BD">
                              <a:shade val="50000"/>
                            </a:srgbClr>
                          </a:solidFill>
                          <a:prstDash val="solid"/>
                        </a:ln>
                        <a:effectLst/>
                      </wps:spPr>
                      <wps:txbx>
                        <w:txbxContent>
                          <w:p w14:paraId="0A7056CD" w14:textId="77777777" w:rsidR="00413D9A" w:rsidRPr="006F2CEF" w:rsidRDefault="00413D9A" w:rsidP="005444E8">
                            <w:pPr>
                              <w:jc w:val="center"/>
                            </w:pPr>
                            <w:r w:rsidRPr="006F2CEF">
                              <w:t xml:space="preserve">Сканирование оригиналов документов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19BDDF" id="Прямоугольник 1029" o:spid="_x0000_s1490" style="position:absolute;margin-left:145.9pt;margin-top:23.25pt;width:200.75pt;height:57.3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" fillcolor="#eeece1" strokecolor="#385d8a" strokeweight="2pt">
                <v:path arrowok="t"/>
                <v:textbox>
                  <w:txbxContent>
                    <w:p w14:paraId="0A7056CD" w14:textId="77777777" w:rsidR="00413D9A" w:rsidRPr="006F2CEF" w:rsidRDefault="00413D9A" w:rsidP="005444E8">
                      <w:pPr>
                        <w:jc w:val="center"/>
                      </w:pPr>
                      <w:r w:rsidRPr="006F2CEF">
                        <w:t xml:space="preserve">Сканирование оригиналов документов  </w:t>
                      </w:r>
                    </w:p>
                  </w:txbxContent>
                </v:textbox>
              </v:rect>
            </w:pict>
          </mc:Fallback>
        </mc:AlternateContent>
      </w:r>
    </w:p>
    <w:p w14:paraId="7FE4C7EA" w14:textId="77777777" w:rsidR="005444E8" w:rsidRPr="007B3833" w:rsidRDefault="005444E8" w:rsidP="005444E8">
      <w:pPr>
        <w:tabs>
          <w:tab w:val="left" w:pos="3015"/>
          <w:tab w:val="center" w:pos="6718"/>
        </w:tabs>
        <w:spacing w:before="200"/>
        <w:ind w:right="1134"/>
        <w:rPr>
          <w:b/>
          <w:bCs/>
          <w:sz w:val="28"/>
          <w:szCs w:val="28"/>
        </w:rPr>
      </w:pPr>
      <w:r w:rsidRPr="007B3833">
        <w:rPr>
          <w:noProof/>
        </w:rPr>
        <mc:AlternateContent>
          <mc:Choice Requires="wps">
            <w:drawing>
              <wp:anchor distT="0" distB="0" distL="114300" distR="114300" simplePos="0" relativeHeight="252686336" behindDoc="0" locked="0" layoutInCell="1" allowOverlap="1" wp14:anchorId="6A8DEFFD" wp14:editId="623CB11F">
                <wp:simplePos x="0" y="0"/>
                <wp:positionH relativeFrom="column">
                  <wp:posOffset>4975860</wp:posOffset>
                </wp:positionH>
                <wp:positionV relativeFrom="paragraph">
                  <wp:posOffset>6984</wp:posOffset>
                </wp:positionV>
                <wp:extent cx="1314450" cy="828675"/>
                <wp:effectExtent l="0" t="0" r="19050" b="28575"/>
                <wp:wrapNone/>
                <wp:docPr id="1030" name="Блок-схема: магнитный диск 1030"/>
                <wp:cNvGraphicFramePr/>
                <a:graphic xmlns:a="http://schemas.openxmlformats.org/drawingml/2006/main">
                  <a:graphicData uri="http://schemas.microsoft.com/office/word/2010/wordprocessingShape">
                    <wps:wsp>
                      <wps:cNvSpPr/>
                      <wps:spPr>
                        <a:xfrm>
                          <a:off x="0" y="0"/>
                          <a:ext cx="1314450" cy="828675"/>
                        </a:xfrm>
                        <a:prstGeom prst="flowChartMagneticDisk">
                          <a:avLst/>
                        </a:prstGeom>
                        <a:solidFill>
                          <a:srgbClr val="EEECE1"/>
                        </a:solidFill>
                        <a:ln w="25400" cap="flat" cmpd="sng" algn="ctr">
                          <a:solidFill>
                            <a:srgbClr val="4F81BD">
                              <a:shade val="50000"/>
                            </a:srgbClr>
                          </a:solidFill>
                          <a:prstDash val="solid"/>
                        </a:ln>
                        <a:effectLst/>
                      </wps:spPr>
                      <wps:txbx>
                        <w:txbxContent>
                          <w:p w14:paraId="36CFC95B" w14:textId="77777777" w:rsidR="00413D9A" w:rsidRPr="006F2CE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CE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 «Паспорт»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DEFFD" id="Блок-схема: магнитный диск 1030" o:spid="_x0000_s1491" type="#_x0000_t132" style="position:absolute;margin-left:391.8pt;margin-top:.55pt;width:103.5pt;height:65.2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" fillcolor="#eeece1" strokecolor="#385d8a" strokeweight="2pt">
                <v:textbox>
                  <w:txbxContent>
                    <w:p w14:paraId="36CFC95B" w14:textId="77777777" w:rsidR="00413D9A" w:rsidRPr="006F2CE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CE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 «Паспорт»</w:t>
                      </w:r>
                    </w:p>
                  </w:txbxContent>
                </v:textbox>
              </v:shape>
            </w:pict>
          </mc:Fallback>
        </mc:AlternateContent>
      </w:r>
      <w:r w:rsidRPr="007B3833">
        <w:rPr>
          <w:noProof/>
        </w:rPr>
        <mc:AlternateContent>
          <mc:Choice Requires="wps">
            <w:drawing>
              <wp:anchor distT="4294967293" distB="4294967293" distL="114300" distR="114300" simplePos="0" relativeHeight="252655616" behindDoc="0" locked="0" layoutInCell="1" allowOverlap="1" wp14:anchorId="4D63E7E6" wp14:editId="0CC44324">
                <wp:simplePos x="0" y="0"/>
                <wp:positionH relativeFrom="column">
                  <wp:posOffset>4516755</wp:posOffset>
                </wp:positionH>
                <wp:positionV relativeFrom="paragraph">
                  <wp:posOffset>296545</wp:posOffset>
                </wp:positionV>
                <wp:extent cx="295275" cy="0"/>
                <wp:effectExtent l="0" t="76200" r="28575" b="114300"/>
                <wp:wrapNone/>
                <wp:docPr id="1031" name="Прямая со стрелкой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9527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1A97D" id="Прямая со стрелкой 1031" o:spid="_x0000_s1026" type="#_x0000_t32" style="position:absolute;margin-left:355.65pt;margin-top:23.35pt;width:23.25pt;height:0;flip:y;z-index:252655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" strokecolor="#4a7ebb">
                <v:stroke endarrow="open"/>
                <o:lock v:ext="edit" shapetype="f"/>
              </v:shape>
            </w:pict>
          </mc:Fallback>
        </mc:AlternateContent>
      </w:r>
      <w:r w:rsidRPr="007B3833">
        <w:rPr>
          <w:b/>
          <w:bCs/>
          <w:sz w:val="28"/>
          <w:szCs w:val="28"/>
        </w:rPr>
        <w:tab/>
      </w:r>
    </w:p>
    <w:p w14:paraId="06D657A5"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296" distR="114296" simplePos="0" relativeHeight="252656640" behindDoc="0" locked="0" layoutInCell="1" allowOverlap="1" wp14:anchorId="605074B9" wp14:editId="099AC357">
                <wp:simplePos x="0" y="0"/>
                <wp:positionH relativeFrom="column">
                  <wp:posOffset>2955152</wp:posOffset>
                </wp:positionH>
                <wp:positionV relativeFrom="paragraph">
                  <wp:posOffset>299085</wp:posOffset>
                </wp:positionV>
                <wp:extent cx="0" cy="344170"/>
                <wp:effectExtent l="95250" t="0" r="95250" b="55880"/>
                <wp:wrapNone/>
                <wp:docPr id="1032" name="Прямая со стрелкой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41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35D02E8" id="Прямая со стрелкой 1032" o:spid="_x0000_s1026" type="#_x0000_t32" style="position:absolute;margin-left:232.7pt;margin-top:23.55pt;width:0;height:27.1pt;z-index:2526566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" strokecolor="#4a7ebb">
                <v:stroke endarrow="open"/>
                <o:lock v:ext="edit" shapetype="f"/>
              </v:shape>
            </w:pict>
          </mc:Fallback>
        </mc:AlternateContent>
      </w:r>
    </w:p>
    <w:p w14:paraId="67ECFD53"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300" distR="114300" simplePos="0" relativeHeight="252657664" behindDoc="0" locked="0" layoutInCell="1" allowOverlap="1" wp14:anchorId="114483D3" wp14:editId="0C81F75E">
                <wp:simplePos x="0" y="0"/>
                <wp:positionH relativeFrom="column">
                  <wp:posOffset>1842135</wp:posOffset>
                </wp:positionH>
                <wp:positionV relativeFrom="paragraph">
                  <wp:posOffset>280670</wp:posOffset>
                </wp:positionV>
                <wp:extent cx="2506980" cy="495300"/>
                <wp:effectExtent l="0" t="0" r="26670" b="19050"/>
                <wp:wrapNone/>
                <wp:docPr id="1033" name="Прямоугольник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495300"/>
                        </a:xfrm>
                        <a:prstGeom prst="rect">
                          <a:avLst/>
                        </a:prstGeom>
                        <a:solidFill>
                          <a:srgbClr val="EEECE1"/>
                        </a:solidFill>
                        <a:ln w="25400" cap="flat" cmpd="sng" algn="ctr">
                          <a:solidFill>
                            <a:srgbClr val="4F81BD">
                              <a:shade val="50000"/>
                            </a:srgbClr>
                          </a:solidFill>
                          <a:prstDash val="solid"/>
                        </a:ln>
                        <a:effectLst/>
                      </wps:spPr>
                      <wps:txbx>
                        <w:txbxContent>
                          <w:p w14:paraId="4995082B" w14:textId="77777777" w:rsidR="00413D9A" w:rsidRPr="006F2CEF" w:rsidRDefault="00413D9A" w:rsidP="005444E8">
                            <w:pPr>
                              <w:jc w:val="center"/>
                            </w:pPr>
                            <w:r w:rsidRPr="006F2CEF">
                              <w:t xml:space="preserve">Фотографирование заявителя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483D3" id="Прямоугольник 1033" o:spid="_x0000_s1492" style="position:absolute;left:0;text-align:left;margin-left:145.05pt;margin-top:22.1pt;width:197.4pt;height:39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" fillcolor="#eeece1" strokecolor="#385d8a" strokeweight="2pt">
                <v:path arrowok="t"/>
                <v:textbox>
                  <w:txbxContent>
                    <w:p w14:paraId="4995082B" w14:textId="77777777" w:rsidR="00413D9A" w:rsidRPr="006F2CEF" w:rsidRDefault="00413D9A" w:rsidP="005444E8">
                      <w:pPr>
                        <w:jc w:val="center"/>
                      </w:pPr>
                      <w:r w:rsidRPr="006F2CEF">
                        <w:t xml:space="preserve">Фотографирование заявителя </w:t>
                      </w:r>
                    </w:p>
                  </w:txbxContent>
                </v:textbox>
              </v:rect>
            </w:pict>
          </mc:Fallback>
        </mc:AlternateContent>
      </w:r>
    </w:p>
    <w:p w14:paraId="09BF55B0" w14:textId="77777777" w:rsidR="005444E8" w:rsidRPr="007B3833" w:rsidRDefault="005444E8" w:rsidP="005444E8">
      <w:pPr>
        <w:spacing w:before="200"/>
        <w:ind w:right="1134"/>
        <w:jc w:val="center"/>
        <w:rPr>
          <w:b/>
          <w:bCs/>
          <w:sz w:val="28"/>
          <w:szCs w:val="28"/>
        </w:rPr>
      </w:pPr>
    </w:p>
    <w:p w14:paraId="0C46F012"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296" distR="114296" simplePos="0" relativeHeight="252658688" behindDoc="0" locked="0" layoutInCell="1" allowOverlap="1" wp14:anchorId="70FB9016" wp14:editId="4F9A2E3E">
                <wp:simplePos x="0" y="0"/>
                <wp:positionH relativeFrom="page">
                  <wp:posOffset>4036335</wp:posOffset>
                </wp:positionH>
                <wp:positionV relativeFrom="paragraph">
                  <wp:posOffset>57350</wp:posOffset>
                </wp:positionV>
                <wp:extent cx="0" cy="383540"/>
                <wp:effectExtent l="95250" t="0" r="114300" b="54610"/>
                <wp:wrapNone/>
                <wp:docPr id="1034" name="Прямая со стрелкой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35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2D55813" id="Прямая со стрелкой 1034" o:spid="_x0000_s1026" type="#_x0000_t32" style="position:absolute;margin-left:317.8pt;margin-top:4.5pt;width:0;height:30.2pt;z-index:252658688;visibility:visible;mso-wrap-style:square;mso-width-percent:0;mso-height-percent:0;mso-wrap-distance-left:3.17489mm;mso-wrap-distance-top:0;mso-wrap-distance-right:3.17489mm;mso-wrap-distance-bottom:0;mso-position-horizontal:absolute;mso-position-horizontal-relative:page;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" strokecolor="#4a7ebb">
                <v:stroke endarrow="open"/>
                <o:lock v:ext="edit" shapetype="f"/>
                <w10:wrap anchorx="page"/>
              </v:shape>
            </w:pict>
          </mc:Fallback>
        </mc:AlternateContent>
      </w:r>
    </w:p>
    <w:p w14:paraId="18749FAF" w14:textId="77777777" w:rsidR="005444E8" w:rsidRPr="007B3833" w:rsidRDefault="005444E8" w:rsidP="005444E8">
      <w:pPr>
        <w:jc w:val="center"/>
      </w:pPr>
      <w:r w:rsidRPr="007B3833">
        <w:rPr>
          <w:noProof/>
        </w:rPr>
        <mc:AlternateContent>
          <mc:Choice Requires="wps">
            <w:drawing>
              <wp:anchor distT="0" distB="0" distL="114300" distR="114300" simplePos="0" relativeHeight="252636160" behindDoc="0" locked="0" layoutInCell="1" allowOverlap="1" wp14:anchorId="37AF17D9" wp14:editId="324469FA">
                <wp:simplePos x="0" y="0"/>
                <wp:positionH relativeFrom="column">
                  <wp:posOffset>1792665</wp:posOffset>
                </wp:positionH>
                <wp:positionV relativeFrom="paragraph">
                  <wp:posOffset>108460</wp:posOffset>
                </wp:positionV>
                <wp:extent cx="2600560" cy="552450"/>
                <wp:effectExtent l="0" t="0" r="28575" b="19050"/>
                <wp:wrapNone/>
                <wp:docPr id="1035" name="Блок-схема: процесс 1035"/>
                <wp:cNvGraphicFramePr/>
                <a:graphic xmlns:a="http://schemas.openxmlformats.org/drawingml/2006/main">
                  <a:graphicData uri="http://schemas.microsoft.com/office/word/2010/wordprocessingShape">
                    <wps:wsp>
                      <wps:cNvSpPr/>
                      <wps:spPr>
                        <a:xfrm>
                          <a:off x="0" y="0"/>
                          <a:ext cx="2600560" cy="552450"/>
                        </a:xfrm>
                        <a:prstGeom prst="flowChartProcess">
                          <a:avLst/>
                        </a:prstGeom>
                        <a:solidFill>
                          <a:srgbClr val="EEECE1"/>
                        </a:solidFill>
                        <a:ln w="25400" cap="flat" cmpd="sng" algn="ctr">
                          <a:solidFill>
                            <a:srgbClr val="4F81BD">
                              <a:shade val="50000"/>
                            </a:srgbClr>
                          </a:solidFill>
                          <a:prstDash val="solid"/>
                        </a:ln>
                        <a:effectLst/>
                      </wps:spPr>
                      <wps:txbx>
                        <w:txbxContent>
                          <w:p w14:paraId="10E0C20E" w14:textId="77777777" w:rsidR="00413D9A" w:rsidRPr="0027121C" w:rsidRDefault="00413D9A" w:rsidP="005444E8">
                            <w:pPr>
                              <w:jc w:val="center"/>
                            </w:pPr>
                            <w:r w:rsidRPr="0027121C">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Сканирование папиллярных узоров двух указательных пальцев</w:t>
                            </w:r>
                            <w:r w:rsidRPr="006A43F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F17D9" id="_x0000_t109" coordsize="21600,21600" o:spt="109" path="m,l,21600r21600,l21600,xe">
                <v:stroke joinstyle="miter"/>
                <v:path gradientshapeok="t" o:connecttype="rect"/>
              </v:shapetype>
              <v:shape id="Блок-схема: процесс 1035" o:spid="_x0000_s1493" type="#_x0000_t109" style="position:absolute;left:0;text-align:left;margin-left:141.15pt;margin-top:8.55pt;width:204.75pt;height:43.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" fillcolor="#eeece1" strokecolor="#385d8a" strokeweight="2pt">
                <v:textbox>
                  <w:txbxContent>
                    <w:p w14:paraId="10E0C20E" w14:textId="77777777" w:rsidR="00413D9A" w:rsidRPr="0027121C" w:rsidRDefault="00413D9A" w:rsidP="005444E8">
                      <w:pPr>
                        <w:jc w:val="center"/>
                      </w:pPr>
                      <w:r w:rsidRPr="0027121C">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Сканирование папиллярных узоров двух указательных пальцев</w:t>
                      </w:r>
                      <w:r w:rsidRPr="006A43FD">
                        <w:t xml:space="preserve"> </w:t>
                      </w:r>
                    </w:p>
                  </w:txbxContent>
                </v:textbox>
              </v:shape>
            </w:pict>
          </mc:Fallback>
        </mc:AlternateContent>
      </w:r>
    </w:p>
    <w:p w14:paraId="4D1EB871" w14:textId="77777777" w:rsidR="005444E8" w:rsidRPr="007B3833" w:rsidRDefault="005444E8" w:rsidP="005444E8">
      <w:pPr>
        <w:spacing w:before="200"/>
        <w:ind w:right="1134"/>
        <w:jc w:val="center"/>
        <w:rPr>
          <w:b/>
          <w:bCs/>
          <w:sz w:val="28"/>
          <w:szCs w:val="28"/>
        </w:rPr>
      </w:pPr>
    </w:p>
    <w:p w14:paraId="2E96A5E9" w14:textId="09672343" w:rsidR="005444E8" w:rsidRPr="007B3833" w:rsidRDefault="006A1F53" w:rsidP="005444E8">
      <w:pPr>
        <w:spacing w:before="200"/>
        <w:ind w:right="1134"/>
        <w:jc w:val="center"/>
        <w:rPr>
          <w:b/>
          <w:bCs/>
          <w:sz w:val="28"/>
          <w:szCs w:val="28"/>
        </w:rPr>
      </w:pPr>
      <w:r w:rsidRPr="007B3833">
        <w:rPr>
          <w:noProof/>
        </w:rPr>
        <mc:AlternateContent>
          <mc:Choice Requires="wps">
            <w:drawing>
              <wp:anchor distT="0" distB="0" distL="114296" distR="114296" simplePos="0" relativeHeight="252702720" behindDoc="0" locked="0" layoutInCell="1" allowOverlap="1" wp14:anchorId="1098FB14" wp14:editId="3B9CA27F">
                <wp:simplePos x="0" y="0"/>
                <wp:positionH relativeFrom="column">
                  <wp:posOffset>2949925</wp:posOffset>
                </wp:positionH>
                <wp:positionV relativeFrom="paragraph">
                  <wp:posOffset>224580</wp:posOffset>
                </wp:positionV>
                <wp:extent cx="0" cy="354330"/>
                <wp:effectExtent l="95250" t="0" r="95250" b="64770"/>
                <wp:wrapNone/>
                <wp:docPr id="1037" name="Прямая со стрелкой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43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D5227CE" id="Прямая со стрелкой 1037" o:spid="_x0000_s1026" type="#_x0000_t32" style="position:absolute;margin-left:232.3pt;margin-top:17.7pt;width:0;height:27.9pt;z-index:252702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" strokecolor="#4a7ebb">
                <v:stroke endarrow="open"/>
                <o:lock v:ext="edit" shapetype="f"/>
              </v:shape>
            </w:pict>
          </mc:Fallback>
        </mc:AlternateContent>
      </w:r>
      <w:r w:rsidR="005444E8" w:rsidRPr="007B3833">
        <w:rPr>
          <w:noProof/>
        </w:rPr>
        <mc:AlternateContent>
          <mc:Choice Requires="wps">
            <w:drawing>
              <wp:anchor distT="0" distB="0" distL="114300" distR="114300" simplePos="0" relativeHeight="252687360" behindDoc="0" locked="0" layoutInCell="1" allowOverlap="1" wp14:anchorId="5871F68A" wp14:editId="54C07D82">
                <wp:simplePos x="0" y="0"/>
                <wp:positionH relativeFrom="column">
                  <wp:posOffset>5001290</wp:posOffset>
                </wp:positionH>
                <wp:positionV relativeFrom="paragraph">
                  <wp:posOffset>323980</wp:posOffset>
                </wp:positionV>
                <wp:extent cx="1200150" cy="1181100"/>
                <wp:effectExtent l="0" t="0" r="19050" b="19050"/>
                <wp:wrapNone/>
                <wp:docPr id="1036" name="Блок-схема: магнитный диск 1036"/>
                <wp:cNvGraphicFramePr/>
                <a:graphic xmlns:a="http://schemas.openxmlformats.org/drawingml/2006/main">
                  <a:graphicData uri="http://schemas.microsoft.com/office/word/2010/wordprocessingShape">
                    <wps:wsp>
                      <wps:cNvSpPr/>
                      <wps:spPr>
                        <a:xfrm>
                          <a:off x="0" y="0"/>
                          <a:ext cx="1200150" cy="1181100"/>
                        </a:xfrm>
                        <a:prstGeom prst="flowChartMagneticDisk">
                          <a:avLst/>
                        </a:prstGeom>
                        <a:solidFill>
                          <a:srgbClr val="EEECE1"/>
                        </a:solidFill>
                        <a:ln w="25400" cap="flat" cmpd="sng" algn="ctr">
                          <a:solidFill>
                            <a:srgbClr val="4F81BD">
                              <a:shade val="50000"/>
                            </a:srgbClr>
                          </a:solidFill>
                          <a:prstDash val="solid"/>
                        </a:ln>
                        <a:effectLst/>
                      </wps:spPr>
                      <wps:txbx>
                        <w:txbxContent>
                          <w:p w14:paraId="0F8E1336" w14:textId="77777777" w:rsidR="00413D9A" w:rsidRPr="006F2CE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CE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 «Паспорт»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1F68A" id="Блок-схема: магнитный диск 1036" o:spid="_x0000_s1494" type="#_x0000_t132" style="position:absolute;left:0;text-align:left;margin-left:393.8pt;margin-top:25.5pt;width:94.5pt;height:93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" fillcolor="#eeece1" strokecolor="#385d8a" strokeweight="2pt">
                <v:textbox>
                  <w:txbxContent>
                    <w:p w14:paraId="0F8E1336" w14:textId="77777777" w:rsidR="00413D9A" w:rsidRPr="006F2CE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CE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АИС «Паспорт»</w:t>
                      </w:r>
                    </w:p>
                  </w:txbxContent>
                </v:textbox>
              </v:shape>
            </w:pict>
          </mc:Fallback>
        </mc:AlternateContent>
      </w:r>
    </w:p>
    <w:p w14:paraId="6467B3D5" w14:textId="77777777" w:rsidR="005444E8" w:rsidRPr="007B3833" w:rsidRDefault="005444E8" w:rsidP="005444E8"/>
    <w:p w14:paraId="796AEA90" w14:textId="1AE29AA0" w:rsidR="005444E8" w:rsidRPr="007B3833" w:rsidRDefault="005444E8" w:rsidP="005444E8">
      <w:r w:rsidRPr="007B3833">
        <w:rPr>
          <w:noProof/>
        </w:rPr>
        <mc:AlternateContent>
          <mc:Choice Requires="wps">
            <w:drawing>
              <wp:anchor distT="0" distB="0" distL="114300" distR="114300" simplePos="0" relativeHeight="252660736" behindDoc="0" locked="0" layoutInCell="1" allowOverlap="1" wp14:anchorId="02C0872F" wp14:editId="3B8D1165">
                <wp:simplePos x="0" y="0"/>
                <wp:positionH relativeFrom="column">
                  <wp:posOffset>1704340</wp:posOffset>
                </wp:positionH>
                <wp:positionV relativeFrom="paragraph">
                  <wp:posOffset>76945</wp:posOffset>
                </wp:positionV>
                <wp:extent cx="2796540" cy="952500"/>
                <wp:effectExtent l="0" t="0" r="22860" b="19050"/>
                <wp:wrapNone/>
                <wp:docPr id="1038" name="Блок-схема: знак завершения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952500"/>
                        </a:xfrm>
                        <a:prstGeom prst="flowChartTerminator">
                          <a:avLst/>
                        </a:prstGeom>
                        <a:solidFill>
                          <a:srgbClr val="EEECE1"/>
                        </a:solidFill>
                        <a:ln w="25400" cap="flat" cmpd="sng" algn="ctr">
                          <a:solidFill>
                            <a:srgbClr val="4F81BD">
                              <a:shade val="50000"/>
                            </a:srgbClr>
                          </a:solidFill>
                          <a:prstDash val="solid"/>
                        </a:ln>
                        <a:effectLst/>
                      </wps:spPr>
                      <wps:txbx>
                        <w:txbxContent>
                          <w:p w14:paraId="514DFDA1" w14:textId="77777777" w:rsidR="00413D9A" w:rsidRPr="006F2CEF" w:rsidRDefault="00413D9A" w:rsidP="005444E8">
                            <w:pPr>
                              <w:jc w:val="center"/>
                            </w:pPr>
                            <w:r w:rsidRPr="006F2CEF">
                              <w:t>Передача анкеты-заявления и приложенные к нему документы в ГЦП по защищенным каналам связи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C0872F" id="Блок-схема: знак завершения 1038" o:spid="_x0000_s1495" type="#_x0000_t116" style="position:absolute;margin-left:134.2pt;margin-top:6.05pt;width:220.2pt;height: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" fillcolor="#eeece1" strokecolor="#385d8a" strokeweight="2pt">
                <v:path arrowok="t"/>
                <v:textbox>
                  <w:txbxContent>
                    <w:p w14:paraId="514DFDA1" w14:textId="77777777" w:rsidR="00413D9A" w:rsidRPr="006F2CEF" w:rsidRDefault="00413D9A" w:rsidP="005444E8">
                      <w:pPr>
                        <w:jc w:val="center"/>
                      </w:pPr>
                      <w:r w:rsidRPr="006F2CEF">
                        <w:t>Передача анкеты-заявления и приложенные к нему документы в ГЦП по защищенным каналам связи</w:t>
                      </w:r>
                    </w:p>
                  </w:txbxContent>
                </v:textbox>
              </v:shape>
            </w:pict>
          </mc:Fallback>
        </mc:AlternateContent>
      </w:r>
    </w:p>
    <w:p w14:paraId="15B57DA4" w14:textId="0252BF99" w:rsidR="005444E8" w:rsidRPr="007B3833" w:rsidRDefault="006A1F53" w:rsidP="005444E8">
      <w:r w:rsidRPr="007B3833">
        <w:rPr>
          <w:noProof/>
        </w:rPr>
        <mc:AlternateContent>
          <mc:Choice Requires="wps">
            <w:drawing>
              <wp:anchor distT="4294967292" distB="4294967292" distL="114300" distR="114300" simplePos="0" relativeHeight="252659712" behindDoc="0" locked="0" layoutInCell="1" allowOverlap="1" wp14:anchorId="62CD551F" wp14:editId="20FBD718">
                <wp:simplePos x="0" y="0"/>
                <wp:positionH relativeFrom="column">
                  <wp:posOffset>4403500</wp:posOffset>
                </wp:positionH>
                <wp:positionV relativeFrom="paragraph">
                  <wp:posOffset>69050</wp:posOffset>
                </wp:positionV>
                <wp:extent cx="570230" cy="0"/>
                <wp:effectExtent l="38100" t="76200" r="20320" b="114300"/>
                <wp:wrapNone/>
                <wp:docPr id="1039" name="Прямая со стрелкой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23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E154A1" id="Прямая со стрелкой 1039" o:spid="_x0000_s1026" type="#_x0000_t32" style="position:absolute;margin-left:346.75pt;margin-top:5.45pt;width:44.9pt;height:0;z-index:252659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" strokecolor="#4a7ebb">
                <v:stroke startarrow="open" endarrow="open"/>
                <o:lock v:ext="edit" shapetype="f"/>
              </v:shape>
            </w:pict>
          </mc:Fallback>
        </mc:AlternateContent>
      </w:r>
    </w:p>
    <w:p w14:paraId="6EA1C2A2" w14:textId="77777777" w:rsidR="005444E8" w:rsidRPr="007B3833" w:rsidRDefault="005444E8" w:rsidP="005444E8">
      <w:pPr>
        <w:jc w:val="center"/>
        <w:rPr>
          <w:rFonts w:eastAsia="Calibri"/>
          <w:b/>
        </w:rPr>
      </w:pPr>
      <w:r w:rsidRPr="007B3833">
        <w:rPr>
          <w:rFonts w:eastAsia="Calibri"/>
          <w:b/>
        </w:rPr>
        <w:br w:type="page"/>
      </w:r>
    </w:p>
    <w:p w14:paraId="4EB4BAAF" w14:textId="77777777" w:rsidR="005444E8" w:rsidRDefault="005444E8" w:rsidP="005444E8">
      <w:pPr>
        <w:jc w:val="center"/>
        <w:rPr>
          <w:rFonts w:eastAsia="Calibri"/>
          <w:b/>
          <w:sz w:val="28"/>
        </w:rPr>
      </w:pPr>
      <w:r w:rsidRPr="007B3833">
        <w:rPr>
          <w:rFonts w:eastAsia="Calibri"/>
          <w:b/>
          <w:sz w:val="28"/>
        </w:rPr>
        <w:t>Процедура № 2 (по линии ЗАГС)</w:t>
      </w:r>
    </w:p>
    <w:p w14:paraId="787788FC" w14:textId="77777777" w:rsidR="006A1F53" w:rsidRDefault="006A1F53" w:rsidP="005444E8">
      <w:pPr>
        <w:jc w:val="center"/>
        <w:rPr>
          <w:rFonts w:eastAsia="Calibri"/>
          <w:b/>
          <w:sz w:val="28"/>
        </w:rPr>
      </w:pPr>
    </w:p>
    <w:p w14:paraId="066AB2E7" w14:textId="41E6B950" w:rsidR="0030725E" w:rsidRPr="007B3833" w:rsidRDefault="006A1F53" w:rsidP="005444E8">
      <w:pPr>
        <w:jc w:val="center"/>
        <w:rPr>
          <w:rFonts w:eastAsia="Calibri"/>
          <w:b/>
          <w:sz w:val="28"/>
        </w:rPr>
      </w:pPr>
      <w:r w:rsidRPr="007B3833">
        <w:rPr>
          <w:b/>
          <w:bCs/>
          <w:noProof/>
          <w:sz w:val="28"/>
          <w:szCs w:val="28"/>
        </w:rPr>
        <mc:AlternateContent>
          <mc:Choice Requires="wps">
            <w:drawing>
              <wp:anchor distT="0" distB="0" distL="114300" distR="114300" simplePos="0" relativeHeight="252689408" behindDoc="0" locked="0" layoutInCell="1" allowOverlap="1" wp14:anchorId="2437FDD4" wp14:editId="79C99DD0">
                <wp:simplePos x="0" y="0"/>
                <wp:positionH relativeFrom="column">
                  <wp:posOffset>1851660</wp:posOffset>
                </wp:positionH>
                <wp:positionV relativeFrom="paragraph">
                  <wp:posOffset>37805</wp:posOffset>
                </wp:positionV>
                <wp:extent cx="2495550" cy="638175"/>
                <wp:effectExtent l="0" t="0" r="19050" b="28575"/>
                <wp:wrapNone/>
                <wp:docPr id="1040" name="Блок-схема: знак завершения 1040"/>
                <wp:cNvGraphicFramePr/>
                <a:graphic xmlns:a="http://schemas.openxmlformats.org/drawingml/2006/main">
                  <a:graphicData uri="http://schemas.microsoft.com/office/word/2010/wordprocessingShape">
                    <wps:wsp>
                      <wps:cNvSpPr/>
                      <wps:spPr>
                        <a:xfrm>
                          <a:off x="0" y="0"/>
                          <a:ext cx="2495550" cy="638175"/>
                        </a:xfrm>
                        <a:prstGeom prst="flowChartTerminator">
                          <a:avLst/>
                        </a:prstGeom>
                        <a:solidFill>
                          <a:srgbClr val="EEECE1"/>
                        </a:solidFill>
                        <a:ln w="25400" cap="flat" cmpd="sng" algn="ctr">
                          <a:solidFill>
                            <a:srgbClr val="4F81BD">
                              <a:shade val="50000"/>
                            </a:srgbClr>
                          </a:solidFill>
                          <a:prstDash val="solid"/>
                        </a:ln>
                        <a:effectLst/>
                      </wps:spPr>
                      <wps:txbx>
                        <w:txbxContent>
                          <w:p w14:paraId="222199C2" w14:textId="77777777" w:rsidR="00413D9A" w:rsidRPr="006F2CE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CE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Заполнение заявления</w:t>
                            </w:r>
                          </w:p>
                          <w:p w14:paraId="7E146D3B" w14:textId="77777777" w:rsidR="00413D9A" w:rsidRDefault="00413D9A" w:rsidP="00544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37FDD4" id="Блок-схема: знак завершения 1040" o:spid="_x0000_s1496" type="#_x0000_t116" style="position:absolute;left:0;text-align:left;margin-left:145.8pt;margin-top:3pt;width:196.5pt;height:50.25pt;z-index:25268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" fillcolor="#eeece1" strokecolor="#385d8a" strokeweight="2pt">
                <v:textbox>
                  <w:txbxContent>
                    <w:p w14:paraId="222199C2" w14:textId="77777777" w:rsidR="00413D9A" w:rsidRPr="006F2CEF" w:rsidRDefault="00413D9A" w:rsidP="005444E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CE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Заполнение заявления</w:t>
                      </w:r>
                    </w:p>
                    <w:p w14:paraId="7E146D3B" w14:textId="77777777" w:rsidR="00413D9A" w:rsidRDefault="00413D9A" w:rsidP="005444E8">
                      <w:pPr>
                        <w:jc w:val="center"/>
                      </w:pPr>
                    </w:p>
                  </w:txbxContent>
                </v:textbox>
              </v:shape>
            </w:pict>
          </mc:Fallback>
        </mc:AlternateContent>
      </w:r>
    </w:p>
    <w:p w14:paraId="465E0DE7" w14:textId="455751B7" w:rsidR="005444E8" w:rsidRPr="007B3833" w:rsidRDefault="005444E8" w:rsidP="005444E8">
      <w:pPr>
        <w:spacing w:before="200"/>
        <w:ind w:right="1134"/>
        <w:jc w:val="center"/>
        <w:rPr>
          <w:b/>
          <w:bCs/>
          <w:sz w:val="28"/>
          <w:szCs w:val="28"/>
        </w:rPr>
      </w:pPr>
    </w:p>
    <w:p w14:paraId="2148236C" w14:textId="77777777" w:rsidR="005444E8" w:rsidRPr="007B3833" w:rsidRDefault="005444E8" w:rsidP="005444E8">
      <w:pPr>
        <w:spacing w:before="200"/>
        <w:ind w:right="1134"/>
        <w:jc w:val="center"/>
        <w:rPr>
          <w:b/>
          <w:bCs/>
          <w:sz w:val="28"/>
          <w:szCs w:val="28"/>
        </w:rPr>
      </w:pPr>
      <w:r w:rsidRPr="007B3833">
        <w:rPr>
          <w:b/>
          <w:bCs/>
          <w:noProof/>
          <w:sz w:val="28"/>
          <w:szCs w:val="28"/>
        </w:rPr>
        <mc:AlternateContent>
          <mc:Choice Requires="wps">
            <w:drawing>
              <wp:anchor distT="0" distB="0" distL="114300" distR="114300" simplePos="0" relativeHeight="252688384" behindDoc="0" locked="0" layoutInCell="1" allowOverlap="1" wp14:anchorId="1F2615CE" wp14:editId="75EFCD48">
                <wp:simplePos x="0" y="0"/>
                <wp:positionH relativeFrom="column">
                  <wp:posOffset>3068760</wp:posOffset>
                </wp:positionH>
                <wp:positionV relativeFrom="paragraph">
                  <wp:posOffset>142330</wp:posOffset>
                </wp:positionV>
                <wp:extent cx="0" cy="314325"/>
                <wp:effectExtent l="76200" t="0" r="57150" b="47625"/>
                <wp:wrapNone/>
                <wp:docPr id="1041" name="Прямая со стрелкой 1041"/>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102CB8E" id="Прямая со стрелкой 1041" o:spid="_x0000_s1026" type="#_x0000_t32" style="position:absolute;margin-left:241.65pt;margin-top:11.2pt;width:0;height:24.75pt;z-index:25268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" strokecolor="#4a7ebb">
                <v:stroke endarrow="block"/>
              </v:shape>
            </w:pict>
          </mc:Fallback>
        </mc:AlternateContent>
      </w:r>
    </w:p>
    <w:p w14:paraId="6783AB2B" w14:textId="77777777" w:rsidR="005444E8" w:rsidRPr="007B3833" w:rsidRDefault="005444E8" w:rsidP="005444E8">
      <w:pPr>
        <w:spacing w:before="200"/>
        <w:ind w:right="1134"/>
        <w:jc w:val="center"/>
        <w:rPr>
          <w:b/>
          <w:bCs/>
          <w:sz w:val="28"/>
          <w:szCs w:val="28"/>
        </w:rPr>
      </w:pPr>
      <w:r w:rsidRPr="007B3833">
        <w:rPr>
          <w:b/>
          <w:bCs/>
          <w:noProof/>
          <w:sz w:val="28"/>
          <w:szCs w:val="28"/>
        </w:rPr>
        <mc:AlternateContent>
          <mc:Choice Requires="wps">
            <w:drawing>
              <wp:anchor distT="0" distB="0" distL="114300" distR="114300" simplePos="0" relativeHeight="252690432" behindDoc="0" locked="0" layoutInCell="1" allowOverlap="1" wp14:anchorId="33F11CD5" wp14:editId="43EBE694">
                <wp:simplePos x="0" y="0"/>
                <wp:positionH relativeFrom="column">
                  <wp:posOffset>1908810</wp:posOffset>
                </wp:positionH>
                <wp:positionV relativeFrom="paragraph">
                  <wp:posOffset>174625</wp:posOffset>
                </wp:positionV>
                <wp:extent cx="2400300" cy="647700"/>
                <wp:effectExtent l="0" t="0" r="19050" b="19050"/>
                <wp:wrapNone/>
                <wp:docPr id="1042" name="Блок-схема: процесс 1042"/>
                <wp:cNvGraphicFramePr/>
                <a:graphic xmlns:a="http://schemas.openxmlformats.org/drawingml/2006/main">
                  <a:graphicData uri="http://schemas.microsoft.com/office/word/2010/wordprocessingShape">
                    <wps:wsp>
                      <wps:cNvSpPr/>
                      <wps:spPr>
                        <a:xfrm>
                          <a:off x="0" y="0"/>
                          <a:ext cx="2400300" cy="647700"/>
                        </a:xfrm>
                        <a:prstGeom prst="flowChartProcess">
                          <a:avLst/>
                        </a:prstGeom>
                        <a:solidFill>
                          <a:srgbClr val="EEECE1"/>
                        </a:solidFill>
                        <a:ln w="25400" cap="flat" cmpd="sng" algn="ctr">
                          <a:solidFill>
                            <a:srgbClr val="4F81BD">
                              <a:shade val="50000"/>
                            </a:srgbClr>
                          </a:solidFill>
                          <a:prstDash val="solid"/>
                        </a:ln>
                        <a:effectLst/>
                      </wps:spPr>
                      <wps:txbx>
                        <w:txbxContent>
                          <w:p w14:paraId="161F07ED" w14:textId="77777777" w:rsidR="00413D9A" w:rsidRPr="006F2CEF"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CEF">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Проверка прав</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Pr="006F2CEF">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льности заполнения 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F11CD5" id="Блок-схема: процесс 1042" o:spid="_x0000_s1497" type="#_x0000_t109" style="position:absolute;left:0;text-align:left;margin-left:150.3pt;margin-top:13.75pt;width:189pt;height:51pt;z-index:25269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" fillcolor="#eeece1" strokecolor="#385d8a" strokeweight="2pt">
                <v:textbox>
                  <w:txbxContent>
                    <w:p w14:paraId="161F07ED" w14:textId="77777777" w:rsidR="00413D9A" w:rsidRPr="006F2CEF"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CEF">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Проверка прав</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Pr="006F2CEF">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льности заполнения заявления</w:t>
                      </w:r>
                    </w:p>
                  </w:txbxContent>
                </v:textbox>
              </v:shape>
            </w:pict>
          </mc:Fallback>
        </mc:AlternateContent>
      </w:r>
    </w:p>
    <w:p w14:paraId="414A6EA8" w14:textId="77777777" w:rsidR="005444E8" w:rsidRPr="007B3833" w:rsidRDefault="005444E8" w:rsidP="005444E8">
      <w:pPr>
        <w:spacing w:before="200"/>
        <w:ind w:right="1134"/>
        <w:jc w:val="center"/>
        <w:rPr>
          <w:b/>
          <w:bCs/>
          <w:sz w:val="28"/>
          <w:szCs w:val="28"/>
        </w:rPr>
      </w:pPr>
    </w:p>
    <w:p w14:paraId="5F83FB4C" w14:textId="77777777" w:rsidR="005444E8" w:rsidRPr="007B3833" w:rsidRDefault="005444E8" w:rsidP="005444E8">
      <w:pPr>
        <w:spacing w:before="200"/>
        <w:ind w:right="1134"/>
        <w:jc w:val="center"/>
        <w:rPr>
          <w:b/>
          <w:bCs/>
          <w:sz w:val="28"/>
          <w:szCs w:val="28"/>
        </w:rPr>
      </w:pPr>
      <w:r w:rsidRPr="007B3833">
        <w:rPr>
          <w:b/>
          <w:bCs/>
          <w:noProof/>
          <w:sz w:val="28"/>
          <w:szCs w:val="28"/>
        </w:rPr>
        <mc:AlternateContent>
          <mc:Choice Requires="wps">
            <w:drawing>
              <wp:anchor distT="0" distB="0" distL="114300" distR="114300" simplePos="0" relativeHeight="252691456" behindDoc="0" locked="0" layoutInCell="1" allowOverlap="1" wp14:anchorId="4BF99561" wp14:editId="40E48D5E">
                <wp:simplePos x="0" y="0"/>
                <wp:positionH relativeFrom="column">
                  <wp:posOffset>3051810</wp:posOffset>
                </wp:positionH>
                <wp:positionV relativeFrom="paragraph">
                  <wp:posOffset>106680</wp:posOffset>
                </wp:positionV>
                <wp:extent cx="0" cy="323850"/>
                <wp:effectExtent l="76200" t="0" r="76200" b="57150"/>
                <wp:wrapNone/>
                <wp:docPr id="1043" name="Прямая со стрелкой 1043"/>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FCEBF25" id="Прямая со стрелкой 1043" o:spid="_x0000_s1026" type="#_x0000_t32" style="position:absolute;margin-left:240.3pt;margin-top:8.4pt;width:0;height:25.5pt;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" strokecolor="#4a7ebb">
                <v:stroke endarrow="block"/>
              </v:shape>
            </w:pict>
          </mc:Fallback>
        </mc:AlternateContent>
      </w:r>
    </w:p>
    <w:p w14:paraId="654C6B66" w14:textId="77777777" w:rsidR="005444E8" w:rsidRPr="007B3833" w:rsidRDefault="005444E8" w:rsidP="005444E8">
      <w:pPr>
        <w:spacing w:before="200"/>
        <w:ind w:right="1134"/>
        <w:jc w:val="center"/>
        <w:rPr>
          <w:b/>
          <w:bCs/>
          <w:sz w:val="28"/>
          <w:szCs w:val="28"/>
        </w:rPr>
      </w:pPr>
      <w:r w:rsidRPr="007B3833">
        <w:rPr>
          <w:b/>
          <w:bCs/>
          <w:noProof/>
          <w:sz w:val="28"/>
          <w:szCs w:val="28"/>
        </w:rPr>
        <mc:AlternateContent>
          <mc:Choice Requires="wps">
            <w:drawing>
              <wp:anchor distT="0" distB="0" distL="114300" distR="114300" simplePos="0" relativeHeight="252692480" behindDoc="0" locked="0" layoutInCell="1" allowOverlap="1" wp14:anchorId="1B1034E7" wp14:editId="57CA4F05">
                <wp:simplePos x="0" y="0"/>
                <wp:positionH relativeFrom="column">
                  <wp:posOffset>1918335</wp:posOffset>
                </wp:positionH>
                <wp:positionV relativeFrom="paragraph">
                  <wp:posOffset>130175</wp:posOffset>
                </wp:positionV>
                <wp:extent cx="2495550" cy="561975"/>
                <wp:effectExtent l="0" t="0" r="19050" b="28575"/>
                <wp:wrapNone/>
                <wp:docPr id="1044" name="Блок-схема: процесс 1044"/>
                <wp:cNvGraphicFramePr/>
                <a:graphic xmlns:a="http://schemas.openxmlformats.org/drawingml/2006/main">
                  <a:graphicData uri="http://schemas.microsoft.com/office/word/2010/wordprocessingShape">
                    <wps:wsp>
                      <wps:cNvSpPr/>
                      <wps:spPr>
                        <a:xfrm>
                          <a:off x="0" y="0"/>
                          <a:ext cx="2495550" cy="561975"/>
                        </a:xfrm>
                        <a:prstGeom prst="flowChartProcess">
                          <a:avLst/>
                        </a:prstGeom>
                        <a:solidFill>
                          <a:srgbClr val="EEECE1"/>
                        </a:solidFill>
                        <a:ln w="25400" cap="flat" cmpd="sng" algn="ctr">
                          <a:solidFill>
                            <a:srgbClr val="4F81BD">
                              <a:shade val="50000"/>
                            </a:srgbClr>
                          </a:solidFill>
                          <a:prstDash val="solid"/>
                        </a:ln>
                        <a:effectLst/>
                      </wps:spPr>
                      <wps:txbx>
                        <w:txbxContent>
                          <w:p w14:paraId="25E7B597" w14:textId="77777777" w:rsidR="00413D9A" w:rsidRPr="00975316"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316">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Идентификация заявителя в ЕГРН по ПИН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1034E7" id="Блок-схема: процесс 1044" o:spid="_x0000_s1498" type="#_x0000_t109" style="position:absolute;left:0;text-align:left;margin-left:151.05pt;margin-top:10.25pt;width:196.5pt;height:44.25pt;z-index:25269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" fillcolor="#eeece1" strokecolor="#385d8a" strokeweight="2pt">
                <v:textbox>
                  <w:txbxContent>
                    <w:p w14:paraId="25E7B597" w14:textId="77777777" w:rsidR="00413D9A" w:rsidRPr="00975316"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316">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Идентификация заявителя в ЕГРН по ПИН </w:t>
                      </w:r>
                    </w:p>
                  </w:txbxContent>
                </v:textbox>
              </v:shape>
            </w:pict>
          </mc:Fallback>
        </mc:AlternateContent>
      </w:r>
    </w:p>
    <w:p w14:paraId="3FC10B43" w14:textId="77777777" w:rsidR="005444E8" w:rsidRPr="007B3833" w:rsidRDefault="005444E8" w:rsidP="005444E8">
      <w:pPr>
        <w:spacing w:before="200"/>
        <w:ind w:right="1134"/>
        <w:jc w:val="center"/>
        <w:rPr>
          <w:b/>
          <w:bCs/>
          <w:sz w:val="28"/>
          <w:szCs w:val="28"/>
        </w:rPr>
      </w:pPr>
      <w:r w:rsidRPr="007B3833">
        <w:rPr>
          <w:b/>
          <w:bCs/>
          <w:noProof/>
          <w:sz w:val="28"/>
          <w:szCs w:val="28"/>
        </w:rPr>
        <mc:AlternateContent>
          <mc:Choice Requires="wps">
            <w:drawing>
              <wp:anchor distT="0" distB="0" distL="114300" distR="114300" simplePos="0" relativeHeight="252693504" behindDoc="0" locked="0" layoutInCell="1" allowOverlap="1" wp14:anchorId="07464923" wp14:editId="2E7080C8">
                <wp:simplePos x="0" y="0"/>
                <wp:positionH relativeFrom="column">
                  <wp:posOffset>3156585</wp:posOffset>
                </wp:positionH>
                <wp:positionV relativeFrom="paragraph">
                  <wp:posOffset>363220</wp:posOffset>
                </wp:positionV>
                <wp:extent cx="9525" cy="323850"/>
                <wp:effectExtent l="76200" t="0" r="66675" b="57150"/>
                <wp:wrapNone/>
                <wp:docPr id="1045" name="Прямая со стрелкой 1045"/>
                <wp:cNvGraphicFramePr/>
                <a:graphic xmlns:a="http://schemas.openxmlformats.org/drawingml/2006/main">
                  <a:graphicData uri="http://schemas.microsoft.com/office/word/2010/wordprocessingShape">
                    <wps:wsp>
                      <wps:cNvCnPr/>
                      <wps:spPr>
                        <a:xfrm flipH="1">
                          <a:off x="0" y="0"/>
                          <a:ext cx="9525" cy="323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79C0F3FA" id="Прямая со стрелкой 1045" o:spid="_x0000_s1026" type="#_x0000_t32" style="position:absolute;margin-left:248.55pt;margin-top:28.6pt;width:.75pt;height:25.5pt;flip:x;z-index:25269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" strokecolor="#4a7ebb">
                <v:stroke endarrow="block"/>
              </v:shape>
            </w:pict>
          </mc:Fallback>
        </mc:AlternateContent>
      </w:r>
    </w:p>
    <w:p w14:paraId="6BD9CFB2" w14:textId="77777777" w:rsidR="005444E8" w:rsidRPr="007B3833" w:rsidRDefault="005444E8" w:rsidP="005444E8">
      <w:pPr>
        <w:spacing w:before="200"/>
        <w:ind w:right="1134"/>
        <w:jc w:val="center"/>
        <w:rPr>
          <w:b/>
          <w:bCs/>
          <w:sz w:val="28"/>
          <w:szCs w:val="28"/>
        </w:rPr>
      </w:pPr>
    </w:p>
    <w:p w14:paraId="1E01CF03" w14:textId="77777777" w:rsidR="005444E8" w:rsidRPr="007B3833" w:rsidRDefault="005444E8" w:rsidP="005444E8">
      <w:pPr>
        <w:spacing w:before="200"/>
        <w:ind w:right="1134"/>
        <w:jc w:val="center"/>
        <w:rPr>
          <w:b/>
          <w:bCs/>
          <w:sz w:val="28"/>
          <w:szCs w:val="28"/>
        </w:rPr>
      </w:pPr>
      <w:r w:rsidRPr="007B3833">
        <w:rPr>
          <w:b/>
          <w:bCs/>
          <w:noProof/>
          <w:sz w:val="28"/>
          <w:szCs w:val="28"/>
        </w:rPr>
        <mc:AlternateContent>
          <mc:Choice Requires="wps">
            <w:drawing>
              <wp:anchor distT="0" distB="0" distL="114300" distR="114300" simplePos="0" relativeHeight="252694528" behindDoc="0" locked="0" layoutInCell="1" allowOverlap="1" wp14:anchorId="2D0953EC" wp14:editId="59E5415A">
                <wp:simplePos x="0" y="0"/>
                <wp:positionH relativeFrom="column">
                  <wp:posOffset>1832610</wp:posOffset>
                </wp:positionH>
                <wp:positionV relativeFrom="paragraph">
                  <wp:posOffset>9524</wp:posOffset>
                </wp:positionV>
                <wp:extent cx="2828925" cy="733425"/>
                <wp:effectExtent l="0" t="0" r="28575" b="28575"/>
                <wp:wrapNone/>
                <wp:docPr id="1046" name="Блок-схема: процесс 1046"/>
                <wp:cNvGraphicFramePr/>
                <a:graphic xmlns:a="http://schemas.openxmlformats.org/drawingml/2006/main">
                  <a:graphicData uri="http://schemas.microsoft.com/office/word/2010/wordprocessingShape">
                    <wps:wsp>
                      <wps:cNvSpPr/>
                      <wps:spPr>
                        <a:xfrm>
                          <a:off x="0" y="0"/>
                          <a:ext cx="2828925" cy="733425"/>
                        </a:xfrm>
                        <a:prstGeom prst="flowChartProcess">
                          <a:avLst/>
                        </a:prstGeom>
                        <a:solidFill>
                          <a:srgbClr val="EEECE1"/>
                        </a:solidFill>
                        <a:ln w="25400" cap="flat" cmpd="sng" algn="ctr">
                          <a:solidFill>
                            <a:srgbClr val="4F81BD">
                              <a:shade val="50000"/>
                            </a:srgbClr>
                          </a:solidFill>
                          <a:prstDash val="solid"/>
                        </a:ln>
                        <a:effectLst/>
                      </wps:spPr>
                      <wps:txbx>
                        <w:txbxContent>
                          <w:p w14:paraId="16CF4EB4" w14:textId="77777777" w:rsidR="00413D9A" w:rsidRPr="00975316" w:rsidRDefault="00413D9A" w:rsidP="005444E8">
                            <w:pPr>
                              <w:jc w:val="center"/>
                              <w:rPr>
                                <w:lang w:val="ky-KG"/>
                              </w:rPr>
                            </w:pPr>
                            <w:r w:rsidRPr="00975316">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Сканирование оригиналов </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документов (при отсутствии в ГЕРН), для введения в АИС </w:t>
                            </w:r>
                            <w:r w:rsidRPr="0027121C">
                              <w:t>«</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ЗАГС</w:t>
                            </w:r>
                            <w:r w:rsidRPr="0027121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953EC" id="Блок-схема: процесс 1046" o:spid="_x0000_s1499" type="#_x0000_t109" style="position:absolute;left:0;text-align:left;margin-left:144.3pt;margin-top:.75pt;width:222.75pt;height:57.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" fillcolor="#eeece1" strokecolor="#385d8a" strokeweight="2pt">
                <v:textbox>
                  <w:txbxContent>
                    <w:p w14:paraId="16CF4EB4" w14:textId="77777777" w:rsidR="00413D9A" w:rsidRPr="00975316" w:rsidRDefault="00413D9A" w:rsidP="005444E8">
                      <w:pPr>
                        <w:jc w:val="center"/>
                        <w:rPr>
                          <w:lang w:val="ky-KG"/>
                        </w:rPr>
                      </w:pPr>
                      <w:r w:rsidRPr="00975316">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Сканирование оригиналов </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документов (при отсутствии в ГЕРН), для введения в АИС </w:t>
                      </w:r>
                      <w:r w:rsidRPr="0027121C">
                        <w:t>«</w:t>
                      </w:r>
                      <w: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ЗАГС</w:t>
                      </w:r>
                      <w:r w:rsidRPr="0027121C">
                        <w:t>»</w:t>
                      </w:r>
                    </w:p>
                  </w:txbxContent>
                </v:textbox>
              </v:shape>
            </w:pict>
          </mc:Fallback>
        </mc:AlternateContent>
      </w:r>
    </w:p>
    <w:p w14:paraId="466F5692" w14:textId="77777777" w:rsidR="005444E8" w:rsidRPr="007B3833" w:rsidRDefault="005444E8" w:rsidP="005444E8">
      <w:pPr>
        <w:spacing w:before="200"/>
        <w:ind w:right="1134"/>
        <w:jc w:val="center"/>
        <w:rPr>
          <w:b/>
          <w:bCs/>
          <w:sz w:val="28"/>
          <w:szCs w:val="28"/>
        </w:rPr>
      </w:pPr>
      <w:r w:rsidRPr="007B3833">
        <w:rPr>
          <w:b/>
          <w:bCs/>
          <w:noProof/>
          <w:sz w:val="28"/>
          <w:szCs w:val="28"/>
        </w:rPr>
        <mc:AlternateContent>
          <mc:Choice Requires="wps">
            <w:drawing>
              <wp:anchor distT="0" distB="0" distL="114300" distR="114300" simplePos="0" relativeHeight="252695552" behindDoc="0" locked="0" layoutInCell="1" allowOverlap="1" wp14:anchorId="4B08F183" wp14:editId="312603EF">
                <wp:simplePos x="0" y="0"/>
                <wp:positionH relativeFrom="column">
                  <wp:posOffset>3156585</wp:posOffset>
                </wp:positionH>
                <wp:positionV relativeFrom="paragraph">
                  <wp:posOffset>309880</wp:posOffset>
                </wp:positionV>
                <wp:extent cx="9525" cy="323850"/>
                <wp:effectExtent l="38100" t="0" r="66675" b="57150"/>
                <wp:wrapNone/>
                <wp:docPr id="1047" name="Прямая со стрелкой 1047"/>
                <wp:cNvGraphicFramePr/>
                <a:graphic xmlns:a="http://schemas.openxmlformats.org/drawingml/2006/main">
                  <a:graphicData uri="http://schemas.microsoft.com/office/word/2010/wordprocessingShape">
                    <wps:wsp>
                      <wps:cNvCnPr/>
                      <wps:spPr>
                        <a:xfrm>
                          <a:off x="0" y="0"/>
                          <a:ext cx="9525" cy="323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BCA7C67" id="Прямая со стрелкой 1047" o:spid="_x0000_s1026" type="#_x0000_t32" style="position:absolute;margin-left:248.55pt;margin-top:24.4pt;width:.75pt;height:25.5pt;z-index:25269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" strokecolor="#4a7ebb">
                <v:stroke endarrow="block"/>
              </v:shape>
            </w:pict>
          </mc:Fallback>
        </mc:AlternateContent>
      </w:r>
    </w:p>
    <w:p w14:paraId="3858E685" w14:textId="77777777" w:rsidR="005444E8" w:rsidRPr="007B3833" w:rsidRDefault="005444E8" w:rsidP="005444E8">
      <w:pPr>
        <w:spacing w:before="200"/>
        <w:ind w:right="1134"/>
        <w:jc w:val="center"/>
        <w:rPr>
          <w:b/>
          <w:bCs/>
          <w:sz w:val="28"/>
          <w:szCs w:val="28"/>
        </w:rPr>
      </w:pPr>
      <w:r w:rsidRPr="007B3833">
        <w:rPr>
          <w:b/>
          <w:bCs/>
          <w:noProof/>
          <w:sz w:val="28"/>
          <w:szCs w:val="28"/>
        </w:rPr>
        <mc:AlternateContent>
          <mc:Choice Requires="wps">
            <w:drawing>
              <wp:anchor distT="0" distB="0" distL="114300" distR="114300" simplePos="0" relativeHeight="252696576" behindDoc="0" locked="0" layoutInCell="1" allowOverlap="1" wp14:anchorId="1A71BD65" wp14:editId="187B8FCE">
                <wp:simplePos x="0" y="0"/>
                <wp:positionH relativeFrom="column">
                  <wp:posOffset>1927860</wp:posOffset>
                </wp:positionH>
                <wp:positionV relativeFrom="paragraph">
                  <wp:posOffset>371474</wp:posOffset>
                </wp:positionV>
                <wp:extent cx="2562225" cy="771525"/>
                <wp:effectExtent l="0" t="0" r="28575" b="28575"/>
                <wp:wrapNone/>
                <wp:docPr id="1048" name="Прямоугольник 1048"/>
                <wp:cNvGraphicFramePr/>
                <a:graphic xmlns:a="http://schemas.openxmlformats.org/drawingml/2006/main">
                  <a:graphicData uri="http://schemas.microsoft.com/office/word/2010/wordprocessingShape">
                    <wps:wsp>
                      <wps:cNvSpPr/>
                      <wps:spPr>
                        <a:xfrm>
                          <a:off x="0" y="0"/>
                          <a:ext cx="2562225" cy="771525"/>
                        </a:xfrm>
                        <a:prstGeom prst="rect">
                          <a:avLst/>
                        </a:prstGeom>
                        <a:solidFill>
                          <a:srgbClr val="EEECE1"/>
                        </a:solidFill>
                        <a:ln w="25400" cap="flat" cmpd="sng" algn="ctr">
                          <a:solidFill>
                            <a:srgbClr val="4F81BD">
                              <a:shade val="50000"/>
                            </a:srgbClr>
                          </a:solidFill>
                          <a:prstDash val="solid"/>
                        </a:ln>
                        <a:effectLst/>
                      </wps:spPr>
                      <wps:txbx>
                        <w:txbxContent>
                          <w:p w14:paraId="0784A1C4" w14:textId="77777777" w:rsidR="00413D9A" w:rsidRPr="00975316"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316">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Уточнение и удостоверение у заявителя правильности введенных данных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71BD65" id="Прямоугольник 1048" o:spid="_x0000_s1500" style="position:absolute;left:0;text-align:left;margin-left:151.8pt;margin-top:29.25pt;width:201.75pt;height:60.75pt;z-index:25269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" fillcolor="#eeece1" strokecolor="#385d8a" strokeweight="2pt">
                <v:textbox>
                  <w:txbxContent>
                    <w:p w14:paraId="0784A1C4" w14:textId="77777777" w:rsidR="00413D9A" w:rsidRPr="00975316"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316">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Уточнение и удостоверение у заявителя правильности введенных данных </w:t>
                      </w:r>
                    </w:p>
                  </w:txbxContent>
                </v:textbox>
              </v:rect>
            </w:pict>
          </mc:Fallback>
        </mc:AlternateContent>
      </w:r>
    </w:p>
    <w:p w14:paraId="45906118" w14:textId="77777777" w:rsidR="005444E8" w:rsidRPr="007B3833" w:rsidRDefault="005444E8" w:rsidP="005444E8">
      <w:pPr>
        <w:spacing w:before="200"/>
        <w:ind w:right="1134"/>
        <w:jc w:val="center"/>
        <w:rPr>
          <w:b/>
          <w:bCs/>
          <w:sz w:val="28"/>
          <w:szCs w:val="28"/>
        </w:rPr>
      </w:pPr>
    </w:p>
    <w:p w14:paraId="4EE9BB52" w14:textId="77777777" w:rsidR="005444E8" w:rsidRPr="007B3833" w:rsidRDefault="005444E8" w:rsidP="005444E8">
      <w:pPr>
        <w:spacing w:before="200"/>
        <w:ind w:right="1134"/>
        <w:jc w:val="center"/>
        <w:rPr>
          <w:b/>
          <w:bCs/>
          <w:sz w:val="28"/>
          <w:szCs w:val="28"/>
        </w:rPr>
      </w:pPr>
    </w:p>
    <w:p w14:paraId="77C41E50" w14:textId="77777777" w:rsidR="005444E8" w:rsidRPr="007B3833" w:rsidRDefault="005444E8" w:rsidP="005444E8">
      <w:pPr>
        <w:spacing w:before="200"/>
        <w:ind w:right="1134"/>
        <w:jc w:val="center"/>
        <w:rPr>
          <w:b/>
          <w:bCs/>
          <w:sz w:val="28"/>
          <w:szCs w:val="28"/>
        </w:rPr>
      </w:pPr>
      <w:r w:rsidRPr="007B3833">
        <w:rPr>
          <w:b/>
          <w:bCs/>
          <w:noProof/>
          <w:sz w:val="28"/>
          <w:szCs w:val="28"/>
        </w:rPr>
        <mc:AlternateContent>
          <mc:Choice Requires="wps">
            <w:drawing>
              <wp:anchor distT="0" distB="0" distL="114300" distR="114300" simplePos="0" relativeHeight="252697600" behindDoc="0" locked="0" layoutInCell="1" allowOverlap="1" wp14:anchorId="57488995" wp14:editId="14D2F85E">
                <wp:simplePos x="0" y="0"/>
                <wp:positionH relativeFrom="column">
                  <wp:posOffset>3223260</wp:posOffset>
                </wp:positionH>
                <wp:positionV relativeFrom="paragraph">
                  <wp:posOffset>32385</wp:posOffset>
                </wp:positionV>
                <wp:extent cx="9525" cy="352425"/>
                <wp:effectExtent l="38100" t="0" r="66675" b="47625"/>
                <wp:wrapNone/>
                <wp:docPr id="1049" name="Прямая со стрелкой 1049"/>
                <wp:cNvGraphicFramePr/>
                <a:graphic xmlns:a="http://schemas.openxmlformats.org/drawingml/2006/main">
                  <a:graphicData uri="http://schemas.microsoft.com/office/word/2010/wordprocessingShape">
                    <wps:wsp>
                      <wps:cNvCnPr/>
                      <wps:spPr>
                        <a:xfrm>
                          <a:off x="0" y="0"/>
                          <a:ext cx="9525" cy="3524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70A3CA9D" id="Прямая со стрелкой 1049" o:spid="_x0000_s1026" type="#_x0000_t32" style="position:absolute;margin-left:253.8pt;margin-top:2.55pt;width:.75pt;height:27.75pt;z-index:25269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" strokecolor="#4a7ebb">
                <v:stroke endarrow="block"/>
              </v:shape>
            </w:pict>
          </mc:Fallback>
        </mc:AlternateContent>
      </w:r>
    </w:p>
    <w:p w14:paraId="39CBE7FC" w14:textId="77777777" w:rsidR="005444E8" w:rsidRPr="007B3833" w:rsidRDefault="005444E8" w:rsidP="005444E8">
      <w:pPr>
        <w:spacing w:before="200"/>
        <w:ind w:right="1134"/>
        <w:jc w:val="center"/>
        <w:rPr>
          <w:b/>
          <w:bCs/>
          <w:sz w:val="28"/>
          <w:szCs w:val="28"/>
        </w:rPr>
      </w:pPr>
      <w:r w:rsidRPr="007B3833">
        <w:rPr>
          <w:b/>
          <w:bCs/>
          <w:noProof/>
          <w:sz w:val="28"/>
          <w:szCs w:val="28"/>
        </w:rPr>
        <mc:AlternateContent>
          <mc:Choice Requires="wps">
            <w:drawing>
              <wp:anchor distT="0" distB="0" distL="114300" distR="114300" simplePos="0" relativeHeight="252698624" behindDoc="0" locked="0" layoutInCell="1" allowOverlap="1" wp14:anchorId="7C8EDC73" wp14:editId="0FAC31B9">
                <wp:simplePos x="0" y="0"/>
                <wp:positionH relativeFrom="column">
                  <wp:posOffset>1946910</wp:posOffset>
                </wp:positionH>
                <wp:positionV relativeFrom="paragraph">
                  <wp:posOffset>74930</wp:posOffset>
                </wp:positionV>
                <wp:extent cx="2657475" cy="666750"/>
                <wp:effectExtent l="0" t="0" r="28575" b="19050"/>
                <wp:wrapNone/>
                <wp:docPr id="1050" name="Блок-схема: процесс 1050"/>
                <wp:cNvGraphicFramePr/>
                <a:graphic xmlns:a="http://schemas.openxmlformats.org/drawingml/2006/main">
                  <a:graphicData uri="http://schemas.microsoft.com/office/word/2010/wordprocessingShape">
                    <wps:wsp>
                      <wps:cNvSpPr/>
                      <wps:spPr>
                        <a:xfrm>
                          <a:off x="0" y="0"/>
                          <a:ext cx="2657475" cy="666750"/>
                        </a:xfrm>
                        <a:prstGeom prst="flowChartProcess">
                          <a:avLst/>
                        </a:prstGeom>
                        <a:solidFill>
                          <a:srgbClr val="EEECE1"/>
                        </a:solidFill>
                        <a:ln w="25400" cap="flat" cmpd="sng" algn="ctr">
                          <a:solidFill>
                            <a:srgbClr val="4F81BD">
                              <a:shade val="50000"/>
                            </a:srgbClr>
                          </a:solidFill>
                          <a:prstDash val="solid"/>
                        </a:ln>
                        <a:effectLst/>
                      </wps:spPr>
                      <wps:txbx>
                        <w:txbxContent>
                          <w:p w14:paraId="2AEC82EF" w14:textId="77777777" w:rsidR="00413D9A" w:rsidRPr="00975316"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316">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Произведение регистрации акта гражданского состояния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8EDC73" id="Блок-схема: процесс 1050" o:spid="_x0000_s1501" type="#_x0000_t109" style="position:absolute;left:0;text-align:left;margin-left:153.3pt;margin-top:5.9pt;width:209.25pt;height:52.5pt;z-index:25269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" fillcolor="#eeece1" strokecolor="#385d8a" strokeweight="2pt">
                <v:textbox>
                  <w:txbxContent>
                    <w:p w14:paraId="2AEC82EF" w14:textId="77777777" w:rsidR="00413D9A" w:rsidRPr="00975316"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316">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Произведение регистрации акта гражданского состояния</w:t>
                      </w:r>
                    </w:p>
                  </w:txbxContent>
                </v:textbox>
              </v:shape>
            </w:pict>
          </mc:Fallback>
        </mc:AlternateContent>
      </w:r>
    </w:p>
    <w:p w14:paraId="5E8F9160" w14:textId="77777777" w:rsidR="005444E8" w:rsidRPr="007B3833" w:rsidRDefault="005444E8" w:rsidP="005444E8">
      <w:pPr>
        <w:spacing w:before="200"/>
        <w:ind w:right="1134"/>
        <w:jc w:val="center"/>
        <w:rPr>
          <w:b/>
          <w:bCs/>
          <w:sz w:val="28"/>
          <w:szCs w:val="28"/>
        </w:rPr>
      </w:pPr>
    </w:p>
    <w:p w14:paraId="44C9001E" w14:textId="77777777" w:rsidR="005444E8" w:rsidRPr="007B3833" w:rsidRDefault="005444E8" w:rsidP="005444E8">
      <w:pPr>
        <w:spacing w:before="200"/>
        <w:ind w:right="1134"/>
        <w:jc w:val="center"/>
        <w:rPr>
          <w:b/>
          <w:bCs/>
          <w:sz w:val="28"/>
          <w:szCs w:val="28"/>
        </w:rPr>
      </w:pPr>
      <w:r w:rsidRPr="007B3833">
        <w:rPr>
          <w:b/>
          <w:bCs/>
          <w:noProof/>
          <w:sz w:val="28"/>
          <w:szCs w:val="28"/>
        </w:rPr>
        <mc:AlternateContent>
          <mc:Choice Requires="wps">
            <w:drawing>
              <wp:anchor distT="0" distB="0" distL="114300" distR="114300" simplePos="0" relativeHeight="252699648" behindDoc="0" locked="0" layoutInCell="1" allowOverlap="1" wp14:anchorId="5BFC491E" wp14:editId="788DE59A">
                <wp:simplePos x="0" y="0"/>
                <wp:positionH relativeFrom="column">
                  <wp:posOffset>3242310</wp:posOffset>
                </wp:positionH>
                <wp:positionV relativeFrom="paragraph">
                  <wp:posOffset>26670</wp:posOffset>
                </wp:positionV>
                <wp:extent cx="0" cy="333375"/>
                <wp:effectExtent l="76200" t="0" r="76200" b="47625"/>
                <wp:wrapNone/>
                <wp:docPr id="1051" name="Прямая со стрелкой 1051"/>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7F06900A" id="Прямая со стрелкой 1051" o:spid="_x0000_s1026" type="#_x0000_t32" style="position:absolute;margin-left:255.3pt;margin-top:2.1pt;width:0;height:26.25pt;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" strokecolor="#4a7ebb">
                <v:stroke endarrow="block"/>
              </v:shape>
            </w:pict>
          </mc:Fallback>
        </mc:AlternateContent>
      </w:r>
    </w:p>
    <w:p w14:paraId="6E165C7B" w14:textId="77777777" w:rsidR="005444E8" w:rsidRPr="007B3833" w:rsidRDefault="005444E8" w:rsidP="005444E8">
      <w:pPr>
        <w:spacing w:before="200"/>
        <w:ind w:right="1134"/>
        <w:jc w:val="center"/>
        <w:rPr>
          <w:b/>
          <w:bCs/>
          <w:sz w:val="28"/>
          <w:szCs w:val="28"/>
        </w:rPr>
      </w:pPr>
      <w:r w:rsidRPr="007B3833">
        <w:rPr>
          <w:b/>
          <w:bCs/>
          <w:noProof/>
          <w:sz w:val="28"/>
          <w:szCs w:val="28"/>
        </w:rPr>
        <mc:AlternateContent>
          <mc:Choice Requires="wps">
            <w:drawing>
              <wp:anchor distT="0" distB="0" distL="114300" distR="114300" simplePos="0" relativeHeight="252700672" behindDoc="0" locked="0" layoutInCell="1" allowOverlap="1" wp14:anchorId="76AE3FC0" wp14:editId="15D09DDE">
                <wp:simplePos x="0" y="0"/>
                <wp:positionH relativeFrom="column">
                  <wp:posOffset>1975485</wp:posOffset>
                </wp:positionH>
                <wp:positionV relativeFrom="paragraph">
                  <wp:posOffset>135890</wp:posOffset>
                </wp:positionV>
                <wp:extent cx="2667000" cy="819150"/>
                <wp:effectExtent l="0" t="0" r="19050" b="19050"/>
                <wp:wrapNone/>
                <wp:docPr id="1052" name="Блок-схема: документ 1052"/>
                <wp:cNvGraphicFramePr/>
                <a:graphic xmlns:a="http://schemas.openxmlformats.org/drawingml/2006/main">
                  <a:graphicData uri="http://schemas.microsoft.com/office/word/2010/wordprocessingShape">
                    <wps:wsp>
                      <wps:cNvSpPr/>
                      <wps:spPr>
                        <a:xfrm>
                          <a:off x="0" y="0"/>
                          <a:ext cx="2667000" cy="819150"/>
                        </a:xfrm>
                        <a:prstGeom prst="flowChartDocument">
                          <a:avLst/>
                        </a:prstGeom>
                        <a:solidFill>
                          <a:srgbClr val="EEECE1"/>
                        </a:solidFill>
                        <a:ln w="25400" cap="flat" cmpd="sng" algn="ctr">
                          <a:solidFill>
                            <a:srgbClr val="4F81BD">
                              <a:shade val="50000"/>
                            </a:srgbClr>
                          </a:solidFill>
                          <a:prstDash val="solid"/>
                        </a:ln>
                        <a:effectLst/>
                      </wps:spPr>
                      <wps:txbx>
                        <w:txbxContent>
                          <w:p w14:paraId="005ABADA" w14:textId="77777777" w:rsidR="00413D9A" w:rsidRPr="00975316"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316">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Распечатка свидельства о регистрации акта гражданского состояния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AE3FC0" id="Блок-схема: документ 1052" o:spid="_x0000_s1502" type="#_x0000_t114" style="position:absolute;left:0;text-align:left;margin-left:155.55pt;margin-top:10.7pt;width:210pt;height:64.5pt;z-index:25270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" fillcolor="#eeece1" strokecolor="#385d8a" strokeweight="2pt">
                <v:textbox>
                  <w:txbxContent>
                    <w:p w14:paraId="005ABADA" w14:textId="77777777" w:rsidR="00413D9A" w:rsidRPr="00975316" w:rsidRDefault="00413D9A" w:rsidP="005444E8">
                      <w:pPr>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5316">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Распечатка свидельства о регистрации акта гражданского состояния</w:t>
                      </w:r>
                    </w:p>
                  </w:txbxContent>
                </v:textbox>
              </v:shape>
            </w:pict>
          </mc:Fallback>
        </mc:AlternateContent>
      </w:r>
    </w:p>
    <w:p w14:paraId="6AE6D5DD" w14:textId="77777777" w:rsidR="005444E8" w:rsidRPr="007B3833" w:rsidRDefault="005444E8" w:rsidP="005444E8">
      <w:pPr>
        <w:spacing w:before="200"/>
        <w:ind w:right="1134"/>
        <w:jc w:val="center"/>
        <w:rPr>
          <w:b/>
          <w:bCs/>
          <w:sz w:val="28"/>
          <w:szCs w:val="28"/>
        </w:rPr>
      </w:pPr>
    </w:p>
    <w:p w14:paraId="34A770CD" w14:textId="77777777" w:rsidR="005444E8" w:rsidRPr="007B3833" w:rsidRDefault="005444E8" w:rsidP="005444E8">
      <w:pPr>
        <w:spacing w:before="200"/>
        <w:ind w:right="1134"/>
        <w:jc w:val="center"/>
        <w:rPr>
          <w:b/>
          <w:bCs/>
          <w:sz w:val="28"/>
          <w:szCs w:val="28"/>
        </w:rPr>
      </w:pPr>
      <w:r>
        <w:rPr>
          <w:b/>
          <w:bCs/>
          <w:noProof/>
          <w:sz w:val="28"/>
          <w:szCs w:val="28"/>
        </w:rPr>
        <mc:AlternateContent>
          <mc:Choice Requires="wps">
            <w:drawing>
              <wp:anchor distT="0" distB="0" distL="114300" distR="114300" simplePos="0" relativeHeight="252708864" behindDoc="0" locked="0" layoutInCell="1" allowOverlap="1" wp14:anchorId="7F44FD86" wp14:editId="14BF0082">
                <wp:simplePos x="0" y="0"/>
                <wp:positionH relativeFrom="column">
                  <wp:posOffset>3223260</wp:posOffset>
                </wp:positionH>
                <wp:positionV relativeFrom="paragraph">
                  <wp:posOffset>263525</wp:posOffset>
                </wp:positionV>
                <wp:extent cx="19050" cy="495300"/>
                <wp:effectExtent l="57150" t="0" r="57150" b="57150"/>
                <wp:wrapNone/>
                <wp:docPr id="15" name="Прямая со стрелкой 15"/>
                <wp:cNvGraphicFramePr/>
                <a:graphic xmlns:a="http://schemas.openxmlformats.org/drawingml/2006/main">
                  <a:graphicData uri="http://schemas.microsoft.com/office/word/2010/wordprocessingShape">
                    <wps:wsp>
                      <wps:cNvCnPr/>
                      <wps:spPr>
                        <a:xfrm>
                          <a:off x="0" y="0"/>
                          <a:ext cx="1905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75DB2E" id="Прямая со стрелкой 15" o:spid="_x0000_s1026" type="#_x0000_t32" style="position:absolute;margin-left:253.8pt;margin-top:20.75pt;width:1.5pt;height:39pt;z-index:25270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" strokecolor="#5b9bd5 [3204]" strokeweight=".5pt">
                <v:stroke endarrow="block" joinstyle="miter"/>
              </v:shape>
            </w:pict>
          </mc:Fallback>
        </mc:AlternateContent>
      </w:r>
    </w:p>
    <w:p w14:paraId="169F4982" w14:textId="77777777" w:rsidR="005444E8" w:rsidRPr="007B3833" w:rsidRDefault="005444E8" w:rsidP="005444E8">
      <w:pPr>
        <w:spacing w:before="200"/>
        <w:ind w:right="1134"/>
        <w:jc w:val="center"/>
        <w:rPr>
          <w:b/>
          <w:bCs/>
          <w:sz w:val="28"/>
          <w:szCs w:val="28"/>
        </w:rPr>
      </w:pPr>
    </w:p>
    <w:p w14:paraId="77D3BC51" w14:textId="77777777" w:rsidR="005444E8" w:rsidRPr="007B3833" w:rsidRDefault="005444E8" w:rsidP="005444E8">
      <w:pPr>
        <w:spacing w:before="200"/>
        <w:ind w:right="1134"/>
        <w:jc w:val="center"/>
        <w:rPr>
          <w:b/>
          <w:bCs/>
          <w:sz w:val="28"/>
          <w:szCs w:val="28"/>
          <w:lang w:val="ky-KG"/>
        </w:rPr>
      </w:pPr>
      <w:r w:rsidRPr="00913AA3">
        <w:rPr>
          <w:noProof/>
        </w:rPr>
        <mc:AlternateContent>
          <mc:Choice Requires="wps">
            <w:drawing>
              <wp:anchor distT="0" distB="0" distL="114300" distR="114300" simplePos="0" relativeHeight="252707840" behindDoc="0" locked="0" layoutInCell="1" allowOverlap="1" wp14:anchorId="7E833465" wp14:editId="0A7DF73D">
                <wp:simplePos x="0" y="0"/>
                <wp:positionH relativeFrom="column">
                  <wp:posOffset>1971675</wp:posOffset>
                </wp:positionH>
                <wp:positionV relativeFrom="paragraph">
                  <wp:posOffset>143510</wp:posOffset>
                </wp:positionV>
                <wp:extent cx="2657475" cy="666750"/>
                <wp:effectExtent l="0" t="0" r="28575" b="19050"/>
                <wp:wrapNone/>
                <wp:docPr id="1053" name="Блок-схема: знак завершения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666750"/>
                        </a:xfrm>
                        <a:prstGeom prst="flowChartTerminator">
                          <a:avLst/>
                        </a:prstGeom>
                        <a:solidFill>
                          <a:srgbClr val="EEECE1"/>
                        </a:solidFill>
                        <a:ln w="25400" cap="flat" cmpd="sng" algn="ctr">
                          <a:solidFill>
                            <a:srgbClr val="4F81BD">
                              <a:shade val="50000"/>
                            </a:srgbClr>
                          </a:solidFill>
                          <a:prstDash val="solid"/>
                        </a:ln>
                        <a:effectLst/>
                      </wps:spPr>
                      <wps:txbx>
                        <w:txbxContent>
                          <w:p w14:paraId="3DC517F0" w14:textId="77777777" w:rsidR="00413D9A" w:rsidRPr="00913AA3" w:rsidRDefault="00413D9A" w:rsidP="005444E8">
                            <w:pPr>
                              <w:jc w:val="center"/>
                              <w:rPr>
                                <w:color w:val="000000" w:themeColor="text1"/>
                                <w:lang w:val="ky-KG"/>
                              </w:rPr>
                            </w:pPr>
                            <w:r>
                              <w:rPr>
                                <w:color w:val="000000" w:themeColor="text1"/>
                                <w:lang w:val="ky-KG"/>
                              </w:rPr>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833465" id="Блок-схема: знак завершения 1053" o:spid="_x0000_s1503" type="#_x0000_t116" style="position:absolute;left:0;text-align:left;margin-left:155.25pt;margin-top:11.3pt;width:209.25pt;height:52.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" fillcolor="#eeece1" strokecolor="#385d8a" strokeweight="2pt">
                <v:path arrowok="t"/>
                <v:textbox>
                  <w:txbxContent>
                    <w:p w14:paraId="3DC517F0" w14:textId="77777777" w:rsidR="00413D9A" w:rsidRPr="00913AA3" w:rsidRDefault="00413D9A" w:rsidP="005444E8">
                      <w:pPr>
                        <w:jc w:val="center"/>
                        <w:rPr>
                          <w:color w:val="000000" w:themeColor="text1"/>
                          <w:lang w:val="ky-KG"/>
                        </w:rPr>
                      </w:pPr>
                      <w:r>
                        <w:rPr>
                          <w:color w:val="000000" w:themeColor="text1"/>
                          <w:lang w:val="ky-KG"/>
                        </w:rPr>
                        <w:t xml:space="preserve">Конец процедуры </w:t>
                      </w:r>
                    </w:p>
                  </w:txbxContent>
                </v:textbox>
              </v:shape>
            </w:pict>
          </mc:Fallback>
        </mc:AlternateContent>
      </w:r>
    </w:p>
    <w:p w14:paraId="10EC6331" w14:textId="77777777" w:rsidR="005444E8" w:rsidRPr="007B3833" w:rsidRDefault="005444E8" w:rsidP="005444E8">
      <w:pPr>
        <w:spacing w:before="200"/>
        <w:ind w:right="1134"/>
        <w:jc w:val="center"/>
        <w:rPr>
          <w:b/>
          <w:bCs/>
          <w:sz w:val="28"/>
          <w:szCs w:val="28"/>
          <w:lang w:val="ky-KG"/>
        </w:rPr>
      </w:pPr>
    </w:p>
    <w:p w14:paraId="57A61AB4" w14:textId="77777777" w:rsidR="005444E8" w:rsidRPr="007B3833" w:rsidRDefault="005444E8" w:rsidP="005444E8">
      <w:pPr>
        <w:spacing w:before="200"/>
        <w:ind w:right="1134"/>
        <w:jc w:val="center"/>
        <w:rPr>
          <w:b/>
          <w:bCs/>
          <w:sz w:val="28"/>
          <w:szCs w:val="28"/>
          <w:lang w:val="ky-KG"/>
        </w:rPr>
      </w:pPr>
    </w:p>
    <w:p w14:paraId="3A7E99FA" w14:textId="77777777" w:rsidR="005444E8" w:rsidRPr="007B3833" w:rsidRDefault="005444E8" w:rsidP="005444E8">
      <w:pPr>
        <w:spacing w:before="200"/>
        <w:ind w:right="1134"/>
        <w:jc w:val="center"/>
        <w:rPr>
          <w:b/>
          <w:bCs/>
          <w:sz w:val="28"/>
          <w:szCs w:val="28"/>
        </w:rPr>
      </w:pPr>
    </w:p>
    <w:p w14:paraId="25E5E117" w14:textId="77777777" w:rsidR="005444E8" w:rsidRDefault="005444E8" w:rsidP="005444E8">
      <w:pPr>
        <w:spacing w:before="200"/>
        <w:ind w:right="1134"/>
        <w:jc w:val="center"/>
        <w:rPr>
          <w:b/>
          <w:bCs/>
          <w:sz w:val="28"/>
          <w:szCs w:val="28"/>
          <w:lang w:val="ky-KG"/>
        </w:rPr>
      </w:pPr>
      <w:r w:rsidRPr="007B3833">
        <w:rPr>
          <w:b/>
          <w:bCs/>
          <w:sz w:val="28"/>
          <w:szCs w:val="28"/>
        </w:rPr>
        <w:t>Процедура №</w:t>
      </w:r>
      <w:r w:rsidRPr="007B3833">
        <w:rPr>
          <w:b/>
          <w:bCs/>
          <w:sz w:val="28"/>
          <w:szCs w:val="28"/>
          <w:lang w:val="ky-KG"/>
        </w:rPr>
        <w:t xml:space="preserve"> </w:t>
      </w:r>
      <w:r w:rsidRPr="007B3833">
        <w:rPr>
          <w:b/>
          <w:bCs/>
          <w:sz w:val="28"/>
          <w:szCs w:val="28"/>
        </w:rPr>
        <w:t>3</w:t>
      </w:r>
      <w:r w:rsidRPr="007B3833">
        <w:rPr>
          <w:b/>
          <w:bCs/>
          <w:sz w:val="28"/>
          <w:szCs w:val="28"/>
          <w:lang w:val="ky-KG"/>
        </w:rPr>
        <w:t xml:space="preserve"> (по линии Паспорт)</w:t>
      </w:r>
    </w:p>
    <w:p w14:paraId="0BA3301B" w14:textId="77777777" w:rsidR="006A1F53" w:rsidRPr="007B3833" w:rsidRDefault="006A1F53" w:rsidP="005444E8">
      <w:pPr>
        <w:spacing w:before="200"/>
        <w:ind w:right="1134"/>
        <w:jc w:val="center"/>
        <w:rPr>
          <w:b/>
          <w:bCs/>
          <w:sz w:val="28"/>
          <w:szCs w:val="28"/>
          <w:lang w:val="ky-KG"/>
        </w:rPr>
      </w:pPr>
    </w:p>
    <w:p w14:paraId="7EF8FDF4"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300" distR="114300" simplePos="0" relativeHeight="252661760" behindDoc="0" locked="0" layoutInCell="1" allowOverlap="1" wp14:anchorId="1D828C0B" wp14:editId="34435445">
                <wp:simplePos x="0" y="0"/>
                <wp:positionH relativeFrom="column">
                  <wp:posOffset>1269365</wp:posOffset>
                </wp:positionH>
                <wp:positionV relativeFrom="paragraph">
                  <wp:posOffset>40005</wp:posOffset>
                </wp:positionV>
                <wp:extent cx="3242945" cy="662305"/>
                <wp:effectExtent l="0" t="0" r="14605" b="23495"/>
                <wp:wrapNone/>
                <wp:docPr id="1054" name="Блок-схема: знак завершения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2945" cy="662305"/>
                        </a:xfrm>
                        <a:prstGeom prst="flowChartTerminator">
                          <a:avLst/>
                        </a:prstGeom>
                        <a:solidFill>
                          <a:srgbClr val="EEECE1"/>
                        </a:solidFill>
                        <a:ln w="25400" cap="flat" cmpd="sng" algn="ctr">
                          <a:solidFill>
                            <a:srgbClr val="4F81BD">
                              <a:shade val="50000"/>
                            </a:srgbClr>
                          </a:solidFill>
                          <a:prstDash val="solid"/>
                        </a:ln>
                        <a:effectLst/>
                      </wps:spPr>
                      <wps:txbx>
                        <w:txbxContent>
                          <w:p w14:paraId="627BFD64" w14:textId="77777777" w:rsidR="00413D9A" w:rsidRPr="00035A36" w:rsidRDefault="00413D9A" w:rsidP="005444E8">
                            <w:pPr>
                              <w:jc w:val="center"/>
                              <w:rPr>
                                <w:color w:val="FF0000"/>
                                <w:lang w:val="ky-KG"/>
                              </w:rPr>
                            </w:pPr>
                            <w:r w:rsidRPr="00035A36">
                              <w:rPr>
                                <w:color w:val="000000" w:themeColor="text1"/>
                              </w:rPr>
                              <w:t xml:space="preserve">Прием </w:t>
                            </w:r>
                            <w:r w:rsidRPr="00187DA6">
                              <w:t>готовых паспортов из ГЦП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828C0B" id="Блок-схема: знак завершения 1054" o:spid="_x0000_s1504" type="#_x0000_t116" style="position:absolute;left:0;text-align:left;margin-left:99.95pt;margin-top:3.15pt;width:255.35pt;height:52.1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" fillcolor="#eeece1" strokecolor="#385d8a" strokeweight="2pt">
                <v:path arrowok="t"/>
                <v:textbox>
                  <w:txbxContent>
                    <w:p w14:paraId="627BFD64" w14:textId="77777777" w:rsidR="00413D9A" w:rsidRPr="00035A36" w:rsidRDefault="00413D9A" w:rsidP="005444E8">
                      <w:pPr>
                        <w:jc w:val="center"/>
                        <w:rPr>
                          <w:color w:val="FF0000"/>
                          <w:lang w:val="ky-KG"/>
                        </w:rPr>
                      </w:pPr>
                      <w:r w:rsidRPr="00035A36">
                        <w:rPr>
                          <w:color w:val="000000" w:themeColor="text1"/>
                        </w:rPr>
                        <w:t xml:space="preserve">Прием </w:t>
                      </w:r>
                      <w:r w:rsidRPr="00187DA6">
                        <w:t>готовых паспортов из ГЦП</w:t>
                      </w:r>
                    </w:p>
                  </w:txbxContent>
                </v:textbox>
              </v:shape>
            </w:pict>
          </mc:Fallback>
        </mc:AlternateContent>
      </w:r>
    </w:p>
    <w:p w14:paraId="3133683C"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300" distR="114300" simplePos="0" relativeHeight="252662784" behindDoc="0" locked="0" layoutInCell="1" allowOverlap="1" wp14:anchorId="16049F7B" wp14:editId="4A66DEF1">
                <wp:simplePos x="0" y="0"/>
                <wp:positionH relativeFrom="column">
                  <wp:posOffset>4088130</wp:posOffset>
                </wp:positionH>
                <wp:positionV relativeFrom="paragraph">
                  <wp:posOffset>348615</wp:posOffset>
                </wp:positionV>
                <wp:extent cx="206375" cy="261620"/>
                <wp:effectExtent l="0" t="0" r="79375" b="62230"/>
                <wp:wrapNone/>
                <wp:docPr id="1055" name="Прямая со стрелкой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261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392BB6A" id="Прямая со стрелкой 1055" o:spid="_x0000_s1026" type="#_x0000_t32" style="position:absolute;margin-left:321.9pt;margin-top:27.45pt;width:16.25pt;height:20.6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" strokecolor="#4a7ebb">
                <v:stroke endarrow="open"/>
                <o:lock v:ext="edit" shapetype="f"/>
              </v:shape>
            </w:pict>
          </mc:Fallback>
        </mc:AlternateContent>
      </w:r>
      <w:r w:rsidRPr="007B3833">
        <w:rPr>
          <w:noProof/>
        </w:rPr>
        <mc:AlternateContent>
          <mc:Choice Requires="wps">
            <w:drawing>
              <wp:anchor distT="0" distB="0" distL="114300" distR="114300" simplePos="0" relativeHeight="252663808" behindDoc="0" locked="0" layoutInCell="1" allowOverlap="1" wp14:anchorId="6783924C" wp14:editId="3D906A24">
                <wp:simplePos x="0" y="0"/>
                <wp:positionH relativeFrom="column">
                  <wp:posOffset>1295400</wp:posOffset>
                </wp:positionH>
                <wp:positionV relativeFrom="paragraph">
                  <wp:posOffset>348615</wp:posOffset>
                </wp:positionV>
                <wp:extent cx="363855" cy="261620"/>
                <wp:effectExtent l="38100" t="0" r="17145" b="62230"/>
                <wp:wrapNone/>
                <wp:docPr id="1056" name="Прямая со стрелкой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3855" cy="261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5723D4F" id="Прямая со стрелкой 1056" o:spid="_x0000_s1026" type="#_x0000_t32" style="position:absolute;margin-left:102pt;margin-top:27.45pt;width:28.65pt;height:20.6pt;flip:x;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" strokecolor="#4a7ebb">
                <v:stroke endarrow="open"/>
                <o:lock v:ext="edit" shapetype="f"/>
              </v:shape>
            </w:pict>
          </mc:Fallback>
        </mc:AlternateContent>
      </w:r>
    </w:p>
    <w:p w14:paraId="1C32A389"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300" distR="114300" simplePos="0" relativeHeight="252664832" behindDoc="0" locked="0" layoutInCell="1" allowOverlap="1" wp14:anchorId="6844BC92" wp14:editId="3003108C">
                <wp:simplePos x="0" y="0"/>
                <wp:positionH relativeFrom="column">
                  <wp:posOffset>76200</wp:posOffset>
                </wp:positionH>
                <wp:positionV relativeFrom="paragraph">
                  <wp:posOffset>252730</wp:posOffset>
                </wp:positionV>
                <wp:extent cx="2103755" cy="447675"/>
                <wp:effectExtent l="0" t="0" r="10795" b="28575"/>
                <wp:wrapNone/>
                <wp:docPr id="1057" name="Прямоугольник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3755" cy="447675"/>
                        </a:xfrm>
                        <a:prstGeom prst="rect">
                          <a:avLst/>
                        </a:prstGeom>
                        <a:solidFill>
                          <a:srgbClr val="EEECE1"/>
                        </a:solidFill>
                        <a:ln w="25400" cap="flat" cmpd="sng" algn="ctr">
                          <a:solidFill>
                            <a:srgbClr val="4F81BD">
                              <a:shade val="50000"/>
                            </a:srgbClr>
                          </a:solidFill>
                          <a:prstDash val="solid"/>
                        </a:ln>
                        <a:effectLst/>
                      </wps:spPr>
                      <wps:txbx>
                        <w:txbxContent>
                          <w:p w14:paraId="37475896" w14:textId="77777777" w:rsidR="00413D9A" w:rsidRPr="00975316" w:rsidRDefault="00413D9A" w:rsidP="005444E8">
                            <w:pPr>
                              <w:jc w:val="center"/>
                              <w:rPr>
                                <w:color w:val="000000" w:themeColor="text1"/>
                                <w:lang w:val="ky-KG"/>
                              </w:rPr>
                            </w:pPr>
                            <w:r w:rsidRPr="00187DA6">
                              <w:t xml:space="preserve">Присутствие </w:t>
                            </w:r>
                            <w:r w:rsidRPr="00975316">
                              <w:rPr>
                                <w:color w:val="000000" w:themeColor="text1"/>
                              </w:rPr>
                              <w:t>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44BC92" id="Прямоугольник 1057" o:spid="_x0000_s1505" style="position:absolute;left:0;text-align:left;margin-left:6pt;margin-top:19.9pt;width:165.65pt;height:35.2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" fillcolor="#eeece1" strokecolor="#385d8a" strokeweight="2pt">
                <v:path arrowok="t"/>
                <v:textbox>
                  <w:txbxContent>
                    <w:p w14:paraId="37475896" w14:textId="77777777" w:rsidR="00413D9A" w:rsidRPr="00975316" w:rsidRDefault="00413D9A" w:rsidP="005444E8">
                      <w:pPr>
                        <w:jc w:val="center"/>
                        <w:rPr>
                          <w:color w:val="000000" w:themeColor="text1"/>
                          <w:lang w:val="ky-KG"/>
                        </w:rPr>
                      </w:pPr>
                      <w:r w:rsidRPr="00187DA6">
                        <w:t xml:space="preserve">Присутствие </w:t>
                      </w:r>
                      <w:r w:rsidRPr="00975316">
                        <w:rPr>
                          <w:color w:val="000000" w:themeColor="text1"/>
                        </w:rPr>
                        <w:t>заявителя</w:t>
                      </w:r>
                    </w:p>
                  </w:txbxContent>
                </v:textbox>
              </v:rect>
            </w:pict>
          </mc:Fallback>
        </mc:AlternateContent>
      </w:r>
      <w:r w:rsidRPr="007B3833">
        <w:rPr>
          <w:noProof/>
        </w:rPr>
        <mc:AlternateContent>
          <mc:Choice Requires="wps">
            <w:drawing>
              <wp:anchor distT="0" distB="0" distL="114300" distR="114300" simplePos="0" relativeHeight="252665856" behindDoc="0" locked="0" layoutInCell="1" allowOverlap="1" wp14:anchorId="009E86BB" wp14:editId="5CA36C6E">
                <wp:simplePos x="0" y="0"/>
                <wp:positionH relativeFrom="column">
                  <wp:posOffset>3301365</wp:posOffset>
                </wp:positionH>
                <wp:positionV relativeFrom="paragraph">
                  <wp:posOffset>248285</wp:posOffset>
                </wp:positionV>
                <wp:extent cx="2447925" cy="447675"/>
                <wp:effectExtent l="0" t="0" r="28575" b="28575"/>
                <wp:wrapNone/>
                <wp:docPr id="1058" name="Прямоугольник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447675"/>
                        </a:xfrm>
                        <a:prstGeom prst="rect">
                          <a:avLst/>
                        </a:prstGeom>
                        <a:solidFill>
                          <a:srgbClr val="EEECE1"/>
                        </a:solidFill>
                        <a:ln w="25400" cap="flat" cmpd="sng" algn="ctr">
                          <a:solidFill>
                            <a:srgbClr val="4F81BD">
                              <a:shade val="50000"/>
                            </a:srgbClr>
                          </a:solidFill>
                          <a:prstDash val="solid"/>
                        </a:ln>
                        <a:effectLst/>
                      </wps:spPr>
                      <wps:txbx>
                        <w:txbxContent>
                          <w:p w14:paraId="6E18C4EE" w14:textId="77777777" w:rsidR="00413D9A" w:rsidRPr="00975316" w:rsidRDefault="00413D9A" w:rsidP="005444E8">
                            <w:pPr>
                              <w:jc w:val="center"/>
                            </w:pPr>
                            <w:r w:rsidRPr="00187DA6">
                              <w:t xml:space="preserve">Присутствие </w:t>
                            </w:r>
                            <w:r w:rsidRPr="0091458B">
                              <w:t>з</w:t>
                            </w:r>
                            <w:r w:rsidRPr="00975316">
                              <w:rPr>
                                <w:color w:val="000000" w:themeColor="text1"/>
                              </w:rPr>
                              <w:t xml:space="preserve">аконного представителя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9E86BB" id="Прямоугольник 1058" o:spid="_x0000_s1506" style="position:absolute;left:0;text-align:left;margin-left:259.95pt;margin-top:19.55pt;width:192.75pt;height:35.2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" fillcolor="#eeece1" strokecolor="#385d8a" strokeweight="2pt">
                <v:path arrowok="t"/>
                <v:textbox>
                  <w:txbxContent>
                    <w:p w14:paraId="6E18C4EE" w14:textId="77777777" w:rsidR="00413D9A" w:rsidRPr="00975316" w:rsidRDefault="00413D9A" w:rsidP="005444E8">
                      <w:pPr>
                        <w:jc w:val="center"/>
                      </w:pPr>
                      <w:r w:rsidRPr="00187DA6">
                        <w:t xml:space="preserve">Присутствие </w:t>
                      </w:r>
                      <w:r w:rsidRPr="0091458B">
                        <w:t>з</w:t>
                      </w:r>
                      <w:r w:rsidRPr="00975316">
                        <w:rPr>
                          <w:color w:val="000000" w:themeColor="text1"/>
                        </w:rPr>
                        <w:t xml:space="preserve">аконного представителя </w:t>
                      </w:r>
                    </w:p>
                  </w:txbxContent>
                </v:textbox>
              </v:rect>
            </w:pict>
          </mc:Fallback>
        </mc:AlternateContent>
      </w:r>
    </w:p>
    <w:p w14:paraId="5DB87B29" w14:textId="77777777" w:rsidR="005444E8" w:rsidRPr="007B3833" w:rsidRDefault="005444E8" w:rsidP="005444E8">
      <w:pPr>
        <w:spacing w:before="200"/>
        <w:ind w:right="1134"/>
        <w:jc w:val="center"/>
        <w:rPr>
          <w:b/>
          <w:bCs/>
          <w:sz w:val="28"/>
          <w:szCs w:val="28"/>
        </w:rPr>
      </w:pPr>
    </w:p>
    <w:p w14:paraId="0959BD2C"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300" distR="114300" simplePos="0" relativeHeight="252666880" behindDoc="0" locked="0" layoutInCell="1" allowOverlap="1" wp14:anchorId="04839028" wp14:editId="463E0574">
                <wp:simplePos x="0" y="0"/>
                <wp:positionH relativeFrom="column">
                  <wp:posOffset>3192780</wp:posOffset>
                </wp:positionH>
                <wp:positionV relativeFrom="paragraph">
                  <wp:posOffset>340360</wp:posOffset>
                </wp:positionV>
                <wp:extent cx="2550160" cy="697865"/>
                <wp:effectExtent l="0" t="0" r="21590" b="26035"/>
                <wp:wrapNone/>
                <wp:docPr id="1059" name="Прямоугольник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697865"/>
                        </a:xfrm>
                        <a:prstGeom prst="rect">
                          <a:avLst/>
                        </a:prstGeom>
                        <a:solidFill>
                          <a:srgbClr val="EEECE1"/>
                        </a:solidFill>
                        <a:ln w="25400" cap="flat" cmpd="sng" algn="ctr">
                          <a:solidFill>
                            <a:srgbClr val="4F81BD">
                              <a:shade val="50000"/>
                            </a:srgbClr>
                          </a:solidFill>
                          <a:prstDash val="solid"/>
                        </a:ln>
                        <a:effectLst/>
                      </wps:spPr>
                      <wps:txbx>
                        <w:txbxContent>
                          <w:p w14:paraId="2AA637F9" w14:textId="77777777" w:rsidR="00413D9A" w:rsidRPr="00975316" w:rsidRDefault="00413D9A" w:rsidP="005444E8">
                            <w:pPr>
                              <w:jc w:val="center"/>
                              <w:rPr>
                                <w:color w:val="000000" w:themeColor="text1"/>
                                <w:lang w:val="ky-KG"/>
                              </w:rPr>
                            </w:pPr>
                            <w:r w:rsidRPr="00975316">
                              <w:rPr>
                                <w:color w:val="000000" w:themeColor="text1"/>
                                <w:lang w:val="ky-KG"/>
                              </w:rPr>
                              <w:t xml:space="preserve">проверка документа, </w:t>
                            </w:r>
                            <w:r w:rsidRPr="00187DA6">
                              <w:rPr>
                                <w:lang w:val="ky-KG"/>
                              </w:rPr>
                              <w:t xml:space="preserve">удостоверяющего </w:t>
                            </w:r>
                            <w:r w:rsidRPr="00975316">
                              <w:rPr>
                                <w:color w:val="000000" w:themeColor="text1"/>
                                <w:lang w:val="ky-KG"/>
                              </w:rPr>
                              <w:t xml:space="preserve">личность, полномочия по доверенности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39028" id="Прямоугольник 1059" o:spid="_x0000_s1507" style="position:absolute;left:0;text-align:left;margin-left:251.4pt;margin-top:26.8pt;width:200.8pt;height:54.9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" fillcolor="#eeece1" strokecolor="#385d8a" strokeweight="2pt">
                <v:path arrowok="t"/>
                <v:textbox>
                  <w:txbxContent>
                    <w:p w14:paraId="2AA637F9" w14:textId="77777777" w:rsidR="00413D9A" w:rsidRPr="00975316" w:rsidRDefault="00413D9A" w:rsidP="005444E8">
                      <w:pPr>
                        <w:jc w:val="center"/>
                        <w:rPr>
                          <w:color w:val="000000" w:themeColor="text1"/>
                          <w:lang w:val="ky-KG"/>
                        </w:rPr>
                      </w:pPr>
                      <w:r w:rsidRPr="00975316">
                        <w:rPr>
                          <w:color w:val="000000" w:themeColor="text1"/>
                          <w:lang w:val="ky-KG"/>
                        </w:rPr>
                        <w:t xml:space="preserve">проверка документа, </w:t>
                      </w:r>
                      <w:r w:rsidRPr="00187DA6">
                        <w:rPr>
                          <w:lang w:val="ky-KG"/>
                        </w:rPr>
                        <w:t xml:space="preserve">удостоверяющего </w:t>
                      </w:r>
                      <w:r w:rsidRPr="00975316">
                        <w:rPr>
                          <w:color w:val="000000" w:themeColor="text1"/>
                          <w:lang w:val="ky-KG"/>
                        </w:rPr>
                        <w:t xml:space="preserve">личность, полномочия по доверенности </w:t>
                      </w:r>
                    </w:p>
                  </w:txbxContent>
                </v:textbox>
              </v:rect>
            </w:pict>
          </mc:Fallback>
        </mc:AlternateContent>
      </w:r>
      <w:r w:rsidRPr="007B3833">
        <w:rPr>
          <w:noProof/>
        </w:rPr>
        <mc:AlternateContent>
          <mc:Choice Requires="wps">
            <w:drawing>
              <wp:anchor distT="0" distB="0" distL="114296" distR="114296" simplePos="0" relativeHeight="252667904" behindDoc="0" locked="0" layoutInCell="1" allowOverlap="1" wp14:anchorId="54641273" wp14:editId="1E24A16B">
                <wp:simplePos x="0" y="0"/>
                <wp:positionH relativeFrom="column">
                  <wp:posOffset>4507864</wp:posOffset>
                </wp:positionH>
                <wp:positionV relativeFrom="paragraph">
                  <wp:posOffset>29845</wp:posOffset>
                </wp:positionV>
                <wp:extent cx="0" cy="235585"/>
                <wp:effectExtent l="95250" t="0" r="76200" b="50165"/>
                <wp:wrapNone/>
                <wp:docPr id="1060" name="Прямая со стрелкой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55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74FBE9" id="Прямая со стрелкой 1060" o:spid="_x0000_s1026" type="#_x0000_t32" style="position:absolute;margin-left:354.95pt;margin-top:2.35pt;width:0;height:18.55pt;z-index:2526679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" strokecolor="#4a7ebb">
                <v:stroke endarrow="open"/>
                <o:lock v:ext="edit" shapetype="f"/>
              </v:shape>
            </w:pict>
          </mc:Fallback>
        </mc:AlternateContent>
      </w:r>
      <w:r w:rsidRPr="007B3833">
        <w:rPr>
          <w:noProof/>
        </w:rPr>
        <mc:AlternateContent>
          <mc:Choice Requires="wps">
            <w:drawing>
              <wp:anchor distT="0" distB="0" distL="114300" distR="114300" simplePos="0" relativeHeight="252668928" behindDoc="0" locked="0" layoutInCell="1" allowOverlap="1" wp14:anchorId="7E513EF7" wp14:editId="0DE9734F">
                <wp:simplePos x="0" y="0"/>
                <wp:positionH relativeFrom="column">
                  <wp:posOffset>-41910</wp:posOffset>
                </wp:positionH>
                <wp:positionV relativeFrom="paragraph">
                  <wp:posOffset>340360</wp:posOffset>
                </wp:positionV>
                <wp:extent cx="2251075" cy="697865"/>
                <wp:effectExtent l="0" t="0" r="15875" b="26035"/>
                <wp:wrapNone/>
                <wp:docPr id="1061" name="Прямоугольник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1075" cy="697865"/>
                        </a:xfrm>
                        <a:prstGeom prst="rect">
                          <a:avLst/>
                        </a:prstGeom>
                        <a:solidFill>
                          <a:srgbClr val="EEECE1"/>
                        </a:solidFill>
                        <a:ln w="25400" cap="flat" cmpd="sng" algn="ctr">
                          <a:solidFill>
                            <a:srgbClr val="4F81BD">
                              <a:shade val="50000"/>
                            </a:srgbClr>
                          </a:solidFill>
                          <a:prstDash val="solid"/>
                        </a:ln>
                        <a:effectLst/>
                      </wps:spPr>
                      <wps:txbx>
                        <w:txbxContent>
                          <w:p w14:paraId="280624AD" w14:textId="77777777" w:rsidR="00413D9A" w:rsidRPr="00975316" w:rsidRDefault="00413D9A" w:rsidP="005444E8">
                            <w:pPr>
                              <w:jc w:val="center"/>
                            </w:pPr>
                            <w:r w:rsidRPr="00975316">
                              <w:t xml:space="preserve">удостоверение личности получателя, путем сличения лица и фотографии на паспорте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13EF7" id="Прямоугольник 1061" o:spid="_x0000_s1508" style="position:absolute;left:0;text-align:left;margin-left:-3.3pt;margin-top:26.8pt;width:177.25pt;height:54.9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" fillcolor="#eeece1" strokecolor="#385d8a" strokeweight="2pt">
                <v:path arrowok="t"/>
                <v:textbox>
                  <w:txbxContent>
                    <w:p w14:paraId="280624AD" w14:textId="77777777" w:rsidR="00413D9A" w:rsidRPr="00975316" w:rsidRDefault="00413D9A" w:rsidP="005444E8">
                      <w:pPr>
                        <w:jc w:val="center"/>
                      </w:pPr>
                      <w:r w:rsidRPr="00975316">
                        <w:t xml:space="preserve">удостоверение личности получателя, путем сличения лица и фотографии на паспорте  </w:t>
                      </w:r>
                    </w:p>
                  </w:txbxContent>
                </v:textbox>
              </v:rect>
            </w:pict>
          </mc:Fallback>
        </mc:AlternateContent>
      </w:r>
      <w:r w:rsidRPr="007B3833">
        <w:rPr>
          <w:noProof/>
        </w:rPr>
        <mc:AlternateContent>
          <mc:Choice Requires="wps">
            <w:drawing>
              <wp:anchor distT="0" distB="0" distL="114296" distR="114296" simplePos="0" relativeHeight="252669952" behindDoc="0" locked="0" layoutInCell="1" allowOverlap="1" wp14:anchorId="4FF94EA0" wp14:editId="2A4A416B">
                <wp:simplePos x="0" y="0"/>
                <wp:positionH relativeFrom="column">
                  <wp:posOffset>1042669</wp:posOffset>
                </wp:positionH>
                <wp:positionV relativeFrom="paragraph">
                  <wp:posOffset>21590</wp:posOffset>
                </wp:positionV>
                <wp:extent cx="0" cy="254635"/>
                <wp:effectExtent l="95250" t="0" r="76200" b="50165"/>
                <wp:wrapNone/>
                <wp:docPr id="1062" name="Прямая со стрелкой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4AC242" id="Прямая со стрелкой 1062" o:spid="_x0000_s1026" type="#_x0000_t32" style="position:absolute;margin-left:82.1pt;margin-top:1.7pt;width:0;height:20.05pt;z-index:2526699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" strokecolor="#4a7ebb">
                <v:stroke endarrow="open"/>
                <o:lock v:ext="edit" shapetype="f"/>
              </v:shape>
            </w:pict>
          </mc:Fallback>
        </mc:AlternateContent>
      </w:r>
    </w:p>
    <w:p w14:paraId="52BAFC54" w14:textId="77777777" w:rsidR="005444E8" w:rsidRPr="007B3833" w:rsidRDefault="005444E8" w:rsidP="005444E8">
      <w:pPr>
        <w:spacing w:before="200"/>
        <w:ind w:right="1134"/>
        <w:jc w:val="center"/>
        <w:rPr>
          <w:b/>
          <w:bCs/>
          <w:sz w:val="28"/>
          <w:szCs w:val="28"/>
        </w:rPr>
      </w:pPr>
    </w:p>
    <w:p w14:paraId="6A6EF6F5"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300" distR="114300" simplePos="0" relativeHeight="252670976" behindDoc="0" locked="0" layoutInCell="1" allowOverlap="1" wp14:anchorId="7DBC71EB" wp14:editId="416B5296">
                <wp:simplePos x="0" y="0"/>
                <wp:positionH relativeFrom="column">
                  <wp:posOffset>3734435</wp:posOffset>
                </wp:positionH>
                <wp:positionV relativeFrom="paragraph">
                  <wp:posOffset>333375</wp:posOffset>
                </wp:positionV>
                <wp:extent cx="560070" cy="530860"/>
                <wp:effectExtent l="38100" t="0" r="30480" b="59690"/>
                <wp:wrapNone/>
                <wp:docPr id="1063" name="Прямая со стрелкой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0070" cy="5308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9718BD4" id="Прямая со стрелкой 1063" o:spid="_x0000_s1026" type="#_x0000_t32" style="position:absolute;margin-left:294.05pt;margin-top:26.25pt;width:44.1pt;height:41.8pt;flip:x;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" strokecolor="#4a7ebb">
                <v:stroke endarrow="open"/>
                <o:lock v:ext="edit" shapetype="f"/>
              </v:shape>
            </w:pict>
          </mc:Fallback>
        </mc:AlternateContent>
      </w:r>
      <w:r w:rsidRPr="007B3833">
        <w:rPr>
          <w:noProof/>
        </w:rPr>
        <mc:AlternateContent>
          <mc:Choice Requires="wps">
            <w:drawing>
              <wp:anchor distT="0" distB="0" distL="114300" distR="114300" simplePos="0" relativeHeight="252672000" behindDoc="0" locked="0" layoutInCell="1" allowOverlap="1" wp14:anchorId="4D4C150A" wp14:editId="7AD00495">
                <wp:simplePos x="0" y="0"/>
                <wp:positionH relativeFrom="column">
                  <wp:posOffset>1049655</wp:posOffset>
                </wp:positionH>
                <wp:positionV relativeFrom="paragraph">
                  <wp:posOffset>314325</wp:posOffset>
                </wp:positionV>
                <wp:extent cx="491490" cy="550545"/>
                <wp:effectExtent l="0" t="0" r="80010" b="59055"/>
                <wp:wrapNone/>
                <wp:docPr id="1064" name="Прямая со стрелкой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 cy="5505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171BA8" id="Прямая со стрелкой 1064" o:spid="_x0000_s1026" type="#_x0000_t32" style="position:absolute;margin-left:82.65pt;margin-top:24.75pt;width:38.7pt;height:43.3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" strokecolor="#4a7ebb">
                <v:stroke endarrow="open"/>
                <o:lock v:ext="edit" shapetype="f"/>
              </v:shape>
            </w:pict>
          </mc:Fallback>
        </mc:AlternateContent>
      </w:r>
    </w:p>
    <w:p w14:paraId="3E050A0B" w14:textId="77777777" w:rsidR="005444E8" w:rsidRPr="007B3833" w:rsidRDefault="005444E8" w:rsidP="005444E8">
      <w:pPr>
        <w:spacing w:before="200"/>
        <w:ind w:right="1134"/>
        <w:jc w:val="center"/>
        <w:rPr>
          <w:b/>
          <w:bCs/>
          <w:sz w:val="28"/>
          <w:szCs w:val="28"/>
        </w:rPr>
      </w:pPr>
    </w:p>
    <w:p w14:paraId="625F1732"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300" distR="114300" simplePos="0" relativeHeight="252673024" behindDoc="0" locked="0" layoutInCell="1" allowOverlap="1" wp14:anchorId="194CD42C" wp14:editId="33746231">
                <wp:simplePos x="0" y="0"/>
                <wp:positionH relativeFrom="column">
                  <wp:posOffset>1196975</wp:posOffset>
                </wp:positionH>
                <wp:positionV relativeFrom="paragraph">
                  <wp:posOffset>121285</wp:posOffset>
                </wp:positionV>
                <wp:extent cx="3096895" cy="933450"/>
                <wp:effectExtent l="0" t="0" r="27305" b="19050"/>
                <wp:wrapNone/>
                <wp:docPr id="1065" name="Прямоугольник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895" cy="933450"/>
                        </a:xfrm>
                        <a:prstGeom prst="rect">
                          <a:avLst/>
                        </a:prstGeom>
                        <a:solidFill>
                          <a:srgbClr val="EEECE1"/>
                        </a:solidFill>
                        <a:ln w="25400" cap="flat" cmpd="sng" algn="ctr">
                          <a:solidFill>
                            <a:srgbClr val="4F81BD">
                              <a:shade val="50000"/>
                            </a:srgbClr>
                          </a:solidFill>
                          <a:prstDash val="solid"/>
                        </a:ln>
                        <a:effectLst/>
                      </wps:spPr>
                      <wps:txbx>
                        <w:txbxContent>
                          <w:p w14:paraId="069DB670" w14:textId="77777777" w:rsidR="00413D9A" w:rsidRPr="00975316" w:rsidRDefault="00413D9A" w:rsidP="005444E8">
                            <w:pPr>
                              <w:jc w:val="center"/>
                              <w:rPr>
                                <w:color w:val="000000" w:themeColor="text1"/>
                                <w:lang w:val="ky-KG"/>
                              </w:rPr>
                            </w:pPr>
                            <w:r w:rsidRPr="00975316">
                              <w:rPr>
                                <w:color w:val="000000" w:themeColor="text1"/>
                                <w:lang w:val="ky-KG"/>
                              </w:rPr>
                              <w:t xml:space="preserve">проверка правильности оформления сведений в паспорте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CD42C" id="Прямоугольник 1065" o:spid="_x0000_s1509" style="position:absolute;left:0;text-align:left;margin-left:94.25pt;margin-top:9.55pt;width:243.85pt;height:73.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" fillcolor="#eeece1" strokecolor="#385d8a" strokeweight="2pt">
                <v:path arrowok="t"/>
                <v:textbox>
                  <w:txbxContent>
                    <w:p w14:paraId="069DB670" w14:textId="77777777" w:rsidR="00413D9A" w:rsidRPr="00975316" w:rsidRDefault="00413D9A" w:rsidP="005444E8">
                      <w:pPr>
                        <w:jc w:val="center"/>
                        <w:rPr>
                          <w:color w:val="000000" w:themeColor="text1"/>
                          <w:lang w:val="ky-KG"/>
                        </w:rPr>
                      </w:pPr>
                      <w:r w:rsidRPr="00975316">
                        <w:rPr>
                          <w:color w:val="000000" w:themeColor="text1"/>
                          <w:lang w:val="ky-KG"/>
                        </w:rPr>
                        <w:t xml:space="preserve">проверка правильности оформления сведений в паспорте   </w:t>
                      </w:r>
                    </w:p>
                  </w:txbxContent>
                </v:textbox>
              </v:rect>
            </w:pict>
          </mc:Fallback>
        </mc:AlternateContent>
      </w:r>
    </w:p>
    <w:p w14:paraId="7509B2C6" w14:textId="77777777" w:rsidR="005444E8" w:rsidRPr="007B3833" w:rsidRDefault="005444E8" w:rsidP="005444E8">
      <w:pPr>
        <w:spacing w:before="200"/>
        <w:ind w:right="1134"/>
        <w:jc w:val="center"/>
        <w:rPr>
          <w:b/>
          <w:bCs/>
          <w:sz w:val="28"/>
          <w:szCs w:val="28"/>
        </w:rPr>
      </w:pPr>
    </w:p>
    <w:p w14:paraId="101C5F6D" w14:textId="77777777"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296" distR="114296" simplePos="0" relativeHeight="252674048" behindDoc="0" locked="0" layoutInCell="1" allowOverlap="1" wp14:anchorId="12E7D336" wp14:editId="629E7730">
                <wp:simplePos x="0" y="0"/>
                <wp:positionH relativeFrom="column">
                  <wp:posOffset>2720339</wp:posOffset>
                </wp:positionH>
                <wp:positionV relativeFrom="paragraph">
                  <wp:posOffset>328295</wp:posOffset>
                </wp:positionV>
                <wp:extent cx="0" cy="254635"/>
                <wp:effectExtent l="95250" t="0" r="76200" b="50165"/>
                <wp:wrapNone/>
                <wp:docPr id="1066" name="Прямая со стрелкой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56CBC70" id="Прямая со стрелкой 1066" o:spid="_x0000_s1026" type="#_x0000_t32" style="position:absolute;margin-left:214.2pt;margin-top:25.85pt;width:0;height:20.05pt;z-index:252674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" strokecolor="#4a7ebb">
                <v:stroke endarrow="open"/>
                <o:lock v:ext="edit" shapetype="f"/>
              </v:shape>
            </w:pict>
          </mc:Fallback>
        </mc:AlternateContent>
      </w:r>
    </w:p>
    <w:p w14:paraId="2B859810" w14:textId="77777777" w:rsidR="005444E8" w:rsidRPr="007B3833" w:rsidRDefault="005444E8" w:rsidP="005444E8">
      <w:pPr>
        <w:spacing w:before="200"/>
        <w:ind w:right="1134"/>
        <w:jc w:val="center"/>
        <w:rPr>
          <w:b/>
          <w:bCs/>
        </w:rPr>
      </w:pPr>
      <w:r w:rsidRPr="007B3833">
        <w:rPr>
          <w:noProof/>
        </w:rPr>
        <mc:AlternateContent>
          <mc:Choice Requires="wps">
            <w:drawing>
              <wp:anchor distT="0" distB="0" distL="114300" distR="114300" simplePos="0" relativeHeight="252675072" behindDoc="0" locked="0" layoutInCell="1" allowOverlap="1" wp14:anchorId="744F4B98" wp14:editId="2113FA49">
                <wp:simplePos x="0" y="0"/>
                <wp:positionH relativeFrom="column">
                  <wp:posOffset>1196975</wp:posOffset>
                </wp:positionH>
                <wp:positionV relativeFrom="paragraph">
                  <wp:posOffset>234315</wp:posOffset>
                </wp:positionV>
                <wp:extent cx="3096260" cy="600075"/>
                <wp:effectExtent l="0" t="0" r="27940" b="28575"/>
                <wp:wrapNone/>
                <wp:docPr id="1067" name="Прямоугольник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600075"/>
                        </a:xfrm>
                        <a:prstGeom prst="rect">
                          <a:avLst/>
                        </a:prstGeom>
                        <a:solidFill>
                          <a:srgbClr val="EEECE1"/>
                        </a:solidFill>
                        <a:ln w="25400" cap="flat" cmpd="sng" algn="ctr">
                          <a:solidFill>
                            <a:srgbClr val="4F81BD">
                              <a:shade val="50000"/>
                            </a:srgbClr>
                          </a:solidFill>
                          <a:prstDash val="solid"/>
                        </a:ln>
                        <a:effectLst/>
                      </wps:spPr>
                      <wps:txbx>
                        <w:txbxContent>
                          <w:p w14:paraId="4190E15A" w14:textId="77777777" w:rsidR="00413D9A" w:rsidRPr="00975316" w:rsidRDefault="00413D9A" w:rsidP="005444E8">
                            <w:pPr>
                              <w:jc w:val="center"/>
                            </w:pPr>
                            <w:r w:rsidRPr="00975316">
                              <w:t>изъятие паспорта, подлежащего обмену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44F4B98" id="Прямоугольник 1067" o:spid="_x0000_s1510" style="position:absolute;left:0;text-align:left;margin-left:94.25pt;margin-top:18.45pt;width:243.8pt;height:47.2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" fillcolor="#eeece1" strokecolor="#385d8a" strokeweight="2pt">
                <v:path arrowok="t"/>
                <v:textbox>
                  <w:txbxContent>
                    <w:p w14:paraId="4190E15A" w14:textId="77777777" w:rsidR="00413D9A" w:rsidRPr="00975316" w:rsidRDefault="00413D9A" w:rsidP="005444E8">
                      <w:pPr>
                        <w:jc w:val="center"/>
                      </w:pPr>
                      <w:r w:rsidRPr="00975316">
                        <w:t>изъятие паспорта, подлежащего обмену</w:t>
                      </w:r>
                    </w:p>
                  </w:txbxContent>
                </v:textbox>
              </v:rect>
            </w:pict>
          </mc:Fallback>
        </mc:AlternateContent>
      </w:r>
    </w:p>
    <w:p w14:paraId="3F2771E2" w14:textId="77777777" w:rsidR="005444E8" w:rsidRPr="007B3833" w:rsidRDefault="005444E8" w:rsidP="005444E8">
      <w:pPr>
        <w:spacing w:before="200"/>
        <w:ind w:right="1134"/>
        <w:jc w:val="center"/>
        <w:rPr>
          <w:b/>
          <w:bCs/>
          <w:sz w:val="28"/>
          <w:szCs w:val="28"/>
        </w:rPr>
      </w:pPr>
    </w:p>
    <w:p w14:paraId="6748BD4C" w14:textId="31E674A4" w:rsidR="005444E8" w:rsidRPr="007B3833" w:rsidRDefault="00EC3A9B" w:rsidP="005444E8">
      <w:pPr>
        <w:spacing w:before="200"/>
        <w:ind w:right="1134"/>
        <w:jc w:val="center"/>
        <w:rPr>
          <w:b/>
          <w:bCs/>
          <w:sz w:val="28"/>
          <w:szCs w:val="28"/>
        </w:rPr>
      </w:pPr>
      <w:r w:rsidRPr="007B3833">
        <w:rPr>
          <w:noProof/>
        </w:rPr>
        <mc:AlternateContent>
          <mc:Choice Requires="wps">
            <w:drawing>
              <wp:anchor distT="0" distB="0" distL="114300" distR="114300" simplePos="0" relativeHeight="252677120" behindDoc="0" locked="0" layoutInCell="1" allowOverlap="1" wp14:anchorId="539564C0" wp14:editId="62CEEF2C">
                <wp:simplePos x="0" y="0"/>
                <wp:positionH relativeFrom="column">
                  <wp:posOffset>-1251585</wp:posOffset>
                </wp:positionH>
                <wp:positionV relativeFrom="paragraph">
                  <wp:posOffset>461645</wp:posOffset>
                </wp:positionV>
                <wp:extent cx="2397125" cy="672465"/>
                <wp:effectExtent l="0" t="0" r="22225" b="13335"/>
                <wp:wrapNone/>
                <wp:docPr id="1069" name="Блок-схема: документ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7125" cy="672465"/>
                        </a:xfrm>
                        <a:prstGeom prst="flowChartDocument">
                          <a:avLst/>
                        </a:prstGeom>
                        <a:solidFill>
                          <a:srgbClr val="EEECE1"/>
                        </a:solidFill>
                        <a:ln w="25400" cap="flat" cmpd="sng" algn="ctr">
                          <a:solidFill>
                            <a:srgbClr val="4F81BD">
                              <a:shade val="50000"/>
                            </a:srgbClr>
                          </a:solidFill>
                          <a:prstDash val="solid"/>
                        </a:ln>
                        <a:effectLst/>
                      </wps:spPr>
                      <wps:txbx>
                        <w:txbxContent>
                          <w:p w14:paraId="2AAAD395" w14:textId="77777777" w:rsidR="00413D9A" w:rsidRPr="001F490A" w:rsidRDefault="00413D9A" w:rsidP="005444E8">
                            <w:pPr>
                              <w:jc w:val="center"/>
                              <w:rPr>
                                <w:color w:val="000000" w:themeColor="text1"/>
                              </w:rPr>
                            </w:pPr>
                            <w:r w:rsidRPr="001F490A">
                              <w:rPr>
                                <w:color w:val="000000" w:themeColor="text1"/>
                              </w:rPr>
                              <w:t xml:space="preserve">Запись о регистрации акта заключения брака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564C0" id="Блок-схема: документ 1069" o:spid="_x0000_s1511" type="#_x0000_t114" style="position:absolute;left:0;text-align:left;margin-left:-98.55pt;margin-top:36.35pt;width:188.75pt;height:52.9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" fillcolor="#eeece1" strokecolor="#385d8a" strokeweight="2pt">
                <v:path arrowok="t"/>
                <v:textbox>
                  <w:txbxContent>
                    <w:p w14:paraId="2AAAD395" w14:textId="77777777" w:rsidR="00413D9A" w:rsidRPr="001F490A" w:rsidRDefault="00413D9A" w:rsidP="005444E8">
                      <w:pPr>
                        <w:jc w:val="center"/>
                        <w:rPr>
                          <w:color w:val="000000" w:themeColor="text1"/>
                        </w:rPr>
                      </w:pPr>
                      <w:r w:rsidRPr="001F490A">
                        <w:rPr>
                          <w:color w:val="000000" w:themeColor="text1"/>
                        </w:rPr>
                        <w:t xml:space="preserve">Запись о регистрации акта заключения брака </w:t>
                      </w:r>
                    </w:p>
                  </w:txbxContent>
                </v:textbox>
              </v:shape>
            </w:pict>
          </mc:Fallback>
        </mc:AlternateContent>
      </w:r>
      <w:r w:rsidR="005444E8" w:rsidRPr="007B3833">
        <w:rPr>
          <w:noProof/>
        </w:rPr>
        <mc:AlternateContent>
          <mc:Choice Requires="wps">
            <w:drawing>
              <wp:anchor distT="0" distB="0" distL="114298" distR="114298" simplePos="0" relativeHeight="252676096" behindDoc="0" locked="0" layoutInCell="1" allowOverlap="1" wp14:anchorId="167583EF" wp14:editId="6FA1E256">
                <wp:simplePos x="0" y="0"/>
                <wp:positionH relativeFrom="column">
                  <wp:posOffset>2720975</wp:posOffset>
                </wp:positionH>
                <wp:positionV relativeFrom="paragraph">
                  <wp:posOffset>142875</wp:posOffset>
                </wp:positionV>
                <wp:extent cx="9525" cy="306705"/>
                <wp:effectExtent l="76200" t="0" r="66675" b="55245"/>
                <wp:wrapNone/>
                <wp:docPr id="1068" name="Прямая со стрелкой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067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ABAE77" id="Прямая со стрелкой 1068" o:spid="_x0000_s1026" type="#_x0000_t32" style="position:absolute;margin-left:214.25pt;margin-top:11.25pt;width:.75pt;height:24.15pt;z-index:252676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" strokecolor="#4a7ebb">
                <v:stroke endarrow="open"/>
                <o:lock v:ext="edit" shapetype="f"/>
              </v:shape>
            </w:pict>
          </mc:Fallback>
        </mc:AlternateContent>
      </w:r>
    </w:p>
    <w:p w14:paraId="6C92F069" w14:textId="1C422DDF"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300" distR="114300" simplePos="0" relativeHeight="252678144" behindDoc="0" locked="0" layoutInCell="1" allowOverlap="1" wp14:anchorId="30EFB784" wp14:editId="5F434DA2">
                <wp:simplePos x="0" y="0"/>
                <wp:positionH relativeFrom="column">
                  <wp:posOffset>1266190</wp:posOffset>
                </wp:positionH>
                <wp:positionV relativeFrom="paragraph">
                  <wp:posOffset>154940</wp:posOffset>
                </wp:positionV>
                <wp:extent cx="3027045" cy="438150"/>
                <wp:effectExtent l="0" t="0" r="20955" b="19050"/>
                <wp:wrapNone/>
                <wp:docPr id="1070" name="Прямоугольник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7045" cy="438150"/>
                        </a:xfrm>
                        <a:prstGeom prst="rect">
                          <a:avLst/>
                        </a:prstGeom>
                        <a:solidFill>
                          <a:srgbClr val="EEECE1"/>
                        </a:solidFill>
                        <a:ln w="25400" cap="flat" cmpd="sng" algn="ctr">
                          <a:solidFill>
                            <a:srgbClr val="4F81BD">
                              <a:shade val="50000"/>
                            </a:srgbClr>
                          </a:solidFill>
                          <a:prstDash val="solid"/>
                        </a:ln>
                        <a:effectLst/>
                      </wps:spPr>
                      <wps:txbx>
                        <w:txbxContent>
                          <w:p w14:paraId="39ED0702" w14:textId="77777777" w:rsidR="00413D9A" w:rsidRPr="00975316" w:rsidRDefault="00413D9A" w:rsidP="005444E8">
                            <w:pPr>
                              <w:jc w:val="center"/>
                              <w:rPr>
                                <w:color w:val="000000" w:themeColor="text1"/>
                                <w:lang w:val="ky-KG"/>
                              </w:rPr>
                            </w:pPr>
                            <w:r w:rsidRPr="00975316">
                              <w:rPr>
                                <w:color w:val="000000" w:themeColor="text1"/>
                                <w:lang w:val="ky-KG"/>
                              </w:rPr>
                              <w:t xml:space="preserve">активация чипа, разъяснение по внесению изменений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FB784" id="Прямоугольник 1070" o:spid="_x0000_s1512" style="position:absolute;left:0;text-align:left;margin-left:99.7pt;margin-top:12.2pt;width:238.35pt;height:34.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" fillcolor="#eeece1" strokecolor="#385d8a" strokeweight="2pt">
                <v:path arrowok="t"/>
                <v:textbox>
                  <w:txbxContent>
                    <w:p w14:paraId="39ED0702" w14:textId="77777777" w:rsidR="00413D9A" w:rsidRPr="00975316" w:rsidRDefault="00413D9A" w:rsidP="005444E8">
                      <w:pPr>
                        <w:jc w:val="center"/>
                        <w:rPr>
                          <w:color w:val="000000" w:themeColor="text1"/>
                          <w:lang w:val="ky-KG"/>
                        </w:rPr>
                      </w:pPr>
                      <w:r w:rsidRPr="00975316">
                        <w:rPr>
                          <w:color w:val="000000" w:themeColor="text1"/>
                          <w:lang w:val="ky-KG"/>
                        </w:rPr>
                        <w:t xml:space="preserve">активация чипа, разъяснение по внесению изменений  </w:t>
                      </w:r>
                    </w:p>
                  </w:txbxContent>
                </v:textbox>
              </v:rect>
            </w:pict>
          </mc:Fallback>
        </mc:AlternateContent>
      </w:r>
      <w:r w:rsidRPr="007B3833">
        <w:rPr>
          <w:noProof/>
        </w:rPr>
        <mc:AlternateContent>
          <mc:Choice Requires="wps">
            <w:drawing>
              <wp:anchor distT="0" distB="0" distL="114300" distR="114300" simplePos="0" relativeHeight="252679168" behindDoc="0" locked="0" layoutInCell="1" allowOverlap="1" wp14:anchorId="3BB95AE1" wp14:editId="50E03018">
                <wp:simplePos x="0" y="0"/>
                <wp:positionH relativeFrom="column">
                  <wp:posOffset>-4021455</wp:posOffset>
                </wp:positionH>
                <wp:positionV relativeFrom="paragraph">
                  <wp:posOffset>251460</wp:posOffset>
                </wp:positionV>
                <wp:extent cx="2505075" cy="608965"/>
                <wp:effectExtent l="0" t="0" r="28575" b="19685"/>
                <wp:wrapNone/>
                <wp:docPr id="1071" name="Блок-схема: знак завершения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075" cy="608965"/>
                        </a:xfrm>
                        <a:prstGeom prst="flowChartTerminator">
                          <a:avLst/>
                        </a:prstGeom>
                        <a:solidFill>
                          <a:srgbClr val="EEECE1"/>
                        </a:solidFill>
                        <a:ln w="25400" cap="flat" cmpd="sng" algn="ctr">
                          <a:solidFill>
                            <a:srgbClr val="4F81BD">
                              <a:shade val="50000"/>
                            </a:srgbClr>
                          </a:solidFill>
                          <a:prstDash val="solid"/>
                        </a:ln>
                        <a:effectLst/>
                      </wps:spPr>
                      <wps:txbx>
                        <w:txbxContent>
                          <w:p w14:paraId="14DE58D5" w14:textId="77777777" w:rsidR="00413D9A" w:rsidRDefault="00413D9A" w:rsidP="005444E8">
                            <w:pPr>
                              <w:jc w:val="center"/>
                            </w:pPr>
                            <w:r>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95AE1" id="Блок-схема: знак завершения 1071" o:spid="_x0000_s1513" type="#_x0000_t116" style="position:absolute;left:0;text-align:left;margin-left:-316.65pt;margin-top:19.8pt;width:197.25pt;height:47.9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" fillcolor="#eeece1" strokecolor="#385d8a" strokeweight="2pt">
                <v:path arrowok="t"/>
                <v:textbox>
                  <w:txbxContent>
                    <w:p w14:paraId="14DE58D5" w14:textId="77777777" w:rsidR="00413D9A" w:rsidRDefault="00413D9A" w:rsidP="005444E8">
                      <w:pPr>
                        <w:jc w:val="center"/>
                      </w:pPr>
                      <w:r>
                        <w:t xml:space="preserve">Конец процедуры </w:t>
                      </w:r>
                    </w:p>
                  </w:txbxContent>
                </v:textbox>
              </v:shape>
            </w:pict>
          </mc:Fallback>
        </mc:AlternateContent>
      </w:r>
      <w:r w:rsidRPr="007B3833">
        <w:rPr>
          <w:noProof/>
        </w:rPr>
        <mc:AlternateContent>
          <mc:Choice Requires="wps">
            <w:drawing>
              <wp:anchor distT="0" distB="0" distL="114300" distR="114300" simplePos="0" relativeHeight="252680192" behindDoc="0" locked="0" layoutInCell="1" allowOverlap="1" wp14:anchorId="43A1F810" wp14:editId="37B65481">
                <wp:simplePos x="0" y="0"/>
                <wp:positionH relativeFrom="column">
                  <wp:posOffset>7623175</wp:posOffset>
                </wp:positionH>
                <wp:positionV relativeFrom="paragraph">
                  <wp:posOffset>-3810</wp:posOffset>
                </wp:positionV>
                <wp:extent cx="2550160" cy="584835"/>
                <wp:effectExtent l="0" t="0" r="21590" b="24765"/>
                <wp:wrapNone/>
                <wp:docPr id="1072" name="Прямоугольник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584835"/>
                        </a:xfrm>
                        <a:prstGeom prst="rect">
                          <a:avLst/>
                        </a:prstGeom>
                        <a:solidFill>
                          <a:srgbClr val="EEECE1"/>
                        </a:solidFill>
                        <a:ln w="25400" cap="flat" cmpd="sng" algn="ctr">
                          <a:solidFill>
                            <a:srgbClr val="4F81BD">
                              <a:shade val="50000"/>
                            </a:srgbClr>
                          </a:solidFill>
                          <a:prstDash val="solid"/>
                        </a:ln>
                        <a:effectLst/>
                      </wps:spPr>
                      <wps:txbx>
                        <w:txbxContent>
                          <w:p w14:paraId="4E983C3E" w14:textId="77777777" w:rsidR="00413D9A" w:rsidRDefault="00413D9A" w:rsidP="005444E8">
                            <w:pPr>
                              <w:jc w:val="center"/>
                              <w:rPr>
                                <w:color w:val="000000" w:themeColor="text1"/>
                              </w:rPr>
                            </w:pPr>
                            <w:r>
                              <w:rPr>
                                <w:color w:val="000000" w:themeColor="text1"/>
                              </w:rPr>
                              <w:t xml:space="preserve">Подшивка </w:t>
                            </w:r>
                            <w:r>
                              <w:rPr>
                                <w:color w:val="000000" w:themeColor="text1"/>
                                <w:lang w:val="ky-KG"/>
                              </w:rPr>
                              <w:t xml:space="preserve">1 экземпляра </w:t>
                            </w:r>
                            <w:r>
                              <w:rPr>
                                <w:color w:val="000000" w:themeColor="text1"/>
                              </w:rPr>
                              <w:t>записи акта о смерти</w:t>
                            </w:r>
                          </w:p>
                          <w:p w14:paraId="414BFA8E" w14:textId="77777777" w:rsidR="00413D9A" w:rsidRDefault="00413D9A" w:rsidP="005444E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1F810" id="Прямоугольник 1072" o:spid="_x0000_s1514" style="position:absolute;left:0;text-align:left;margin-left:600.25pt;margin-top:-.3pt;width:200.8pt;height:46.0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" fillcolor="#eeece1" strokecolor="#385d8a" strokeweight="2pt">
                <v:path arrowok="t"/>
                <v:textbox>
                  <w:txbxContent>
                    <w:p w14:paraId="4E983C3E" w14:textId="77777777" w:rsidR="00413D9A" w:rsidRDefault="00413D9A" w:rsidP="005444E8">
                      <w:pPr>
                        <w:jc w:val="center"/>
                        <w:rPr>
                          <w:color w:val="000000" w:themeColor="text1"/>
                        </w:rPr>
                      </w:pPr>
                      <w:r>
                        <w:rPr>
                          <w:color w:val="000000" w:themeColor="text1"/>
                        </w:rPr>
                        <w:t xml:space="preserve">Подшивка </w:t>
                      </w:r>
                      <w:r>
                        <w:rPr>
                          <w:color w:val="000000" w:themeColor="text1"/>
                          <w:lang w:val="ky-KG"/>
                        </w:rPr>
                        <w:t xml:space="preserve">1 экземпляра </w:t>
                      </w:r>
                      <w:r>
                        <w:rPr>
                          <w:color w:val="000000" w:themeColor="text1"/>
                        </w:rPr>
                        <w:t>записи акта о смерти</w:t>
                      </w:r>
                    </w:p>
                    <w:p w14:paraId="414BFA8E" w14:textId="77777777" w:rsidR="00413D9A" w:rsidRDefault="00413D9A" w:rsidP="005444E8">
                      <w:pPr>
                        <w:jc w:val="center"/>
                        <w:rPr>
                          <w:color w:val="000000" w:themeColor="text1"/>
                        </w:rPr>
                      </w:pPr>
                    </w:p>
                  </w:txbxContent>
                </v:textbox>
              </v:rect>
            </w:pict>
          </mc:Fallback>
        </mc:AlternateContent>
      </w:r>
    </w:p>
    <w:p w14:paraId="5C1DEA3F" w14:textId="27CF1892"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296" distR="114296" simplePos="0" relativeHeight="252681216" behindDoc="0" locked="0" layoutInCell="1" allowOverlap="1" wp14:anchorId="68D4B8C5" wp14:editId="32C29AF4">
                <wp:simplePos x="0" y="0"/>
                <wp:positionH relativeFrom="column">
                  <wp:posOffset>2720339</wp:posOffset>
                </wp:positionH>
                <wp:positionV relativeFrom="paragraph">
                  <wp:posOffset>233045</wp:posOffset>
                </wp:positionV>
                <wp:extent cx="0" cy="388620"/>
                <wp:effectExtent l="95250" t="0" r="114300" b="49530"/>
                <wp:wrapNone/>
                <wp:docPr id="1073" name="Прямая со стрелкой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F2CF2C" id="Прямая со стрелкой 1073" o:spid="_x0000_s1026" type="#_x0000_t32" style="position:absolute;margin-left:214.2pt;margin-top:18.35pt;width:0;height:30.6pt;z-index:2526812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" strokecolor="#4a7ebb">
                <v:stroke endarrow="open"/>
                <o:lock v:ext="edit" shapetype="f"/>
              </v:shape>
            </w:pict>
          </mc:Fallback>
        </mc:AlternateContent>
      </w:r>
    </w:p>
    <w:p w14:paraId="02B067B4" w14:textId="75E3CF55" w:rsidR="005444E8" w:rsidRPr="007B3833" w:rsidRDefault="005444E8" w:rsidP="005444E8">
      <w:pPr>
        <w:spacing w:before="200"/>
        <w:ind w:right="1134"/>
        <w:jc w:val="center"/>
        <w:rPr>
          <w:b/>
          <w:bCs/>
          <w:sz w:val="28"/>
          <w:szCs w:val="28"/>
        </w:rPr>
      </w:pPr>
      <w:r w:rsidRPr="007B3833">
        <w:rPr>
          <w:noProof/>
        </w:rPr>
        <mc:AlternateContent>
          <mc:Choice Requires="wps">
            <w:drawing>
              <wp:anchor distT="0" distB="0" distL="114300" distR="114300" simplePos="0" relativeHeight="252682240" behindDoc="0" locked="0" layoutInCell="1" allowOverlap="1" wp14:anchorId="69574158" wp14:editId="5372B98A">
                <wp:simplePos x="0" y="0"/>
                <wp:positionH relativeFrom="column">
                  <wp:posOffset>1147874</wp:posOffset>
                </wp:positionH>
                <wp:positionV relativeFrom="paragraph">
                  <wp:posOffset>276860</wp:posOffset>
                </wp:positionV>
                <wp:extent cx="3221355" cy="733425"/>
                <wp:effectExtent l="0" t="0" r="17145" b="28575"/>
                <wp:wrapNone/>
                <wp:docPr id="1074" name="Блок-схема: знак завершения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733425"/>
                        </a:xfrm>
                        <a:prstGeom prst="flowChartTerminator">
                          <a:avLst/>
                        </a:prstGeom>
                        <a:solidFill>
                          <a:srgbClr val="EEECE1"/>
                        </a:solidFill>
                        <a:ln w="25400" cap="flat" cmpd="sng" algn="ctr">
                          <a:solidFill>
                            <a:srgbClr val="4F81BD">
                              <a:shade val="50000"/>
                            </a:srgbClr>
                          </a:solidFill>
                          <a:prstDash val="solid"/>
                        </a:ln>
                        <a:effectLst/>
                      </wps:spPr>
                      <wps:txbx>
                        <w:txbxContent>
                          <w:p w14:paraId="66B43006" w14:textId="77777777" w:rsidR="00413D9A" w:rsidRPr="00856AC5" w:rsidRDefault="00413D9A" w:rsidP="005444E8">
                            <w:pPr>
                              <w:jc w:val="center"/>
                              <w:rPr>
                                <w:color w:val="000000" w:themeColor="text1"/>
                                <w:lang w:val="ky-KG"/>
                              </w:rPr>
                            </w:pPr>
                            <w:r w:rsidRPr="00975316">
                              <w:rPr>
                                <w:color w:val="000000" w:themeColor="text1"/>
                              </w:rPr>
                              <w:t xml:space="preserve">Выдача </w:t>
                            </w:r>
                            <w:r>
                              <w:rPr>
                                <w:rFonts w:eastAsia="Calibri"/>
                                <w:lang w:val="en-US"/>
                              </w:rPr>
                              <w:t>ID</w:t>
                            </w:r>
                            <w:r w:rsidRPr="00F81CB3">
                              <w:rPr>
                                <w:rFonts w:eastAsia="Calibri"/>
                              </w:rPr>
                              <w:t>-</w:t>
                            </w:r>
                            <w:r>
                              <w:rPr>
                                <w:rFonts w:eastAsia="Calibri"/>
                                <w:lang w:val="ky-KG"/>
                              </w:rPr>
                              <w:t xml:space="preserve">карты </w:t>
                            </w:r>
                            <w:r>
                              <w:rPr>
                                <w:color w:val="000000" w:themeColor="text1"/>
                                <w:lang w:val="ky-KG"/>
                              </w:rPr>
                              <w:t>и/или общегражданского паспорта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574158" id="Блок-схема: знак завершения 1074" o:spid="_x0000_s1515" type="#_x0000_t116" style="position:absolute;left:0;text-align:left;margin-left:90.4pt;margin-top:21.8pt;width:253.65pt;height:57.7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" fillcolor="#eeece1" strokecolor="#385d8a" strokeweight="2pt">
                <v:path arrowok="t"/>
                <v:textbox>
                  <w:txbxContent>
                    <w:p w14:paraId="66B43006" w14:textId="77777777" w:rsidR="00413D9A" w:rsidRPr="00856AC5" w:rsidRDefault="00413D9A" w:rsidP="005444E8">
                      <w:pPr>
                        <w:jc w:val="center"/>
                        <w:rPr>
                          <w:color w:val="000000" w:themeColor="text1"/>
                          <w:lang w:val="ky-KG"/>
                        </w:rPr>
                      </w:pPr>
                      <w:r w:rsidRPr="00975316">
                        <w:rPr>
                          <w:color w:val="000000" w:themeColor="text1"/>
                        </w:rPr>
                        <w:t xml:space="preserve">Выдача </w:t>
                      </w:r>
                      <w:r>
                        <w:rPr>
                          <w:rFonts w:eastAsia="Calibri"/>
                          <w:lang w:val="en-US"/>
                        </w:rPr>
                        <w:t>ID</w:t>
                      </w:r>
                      <w:r w:rsidRPr="00F81CB3">
                        <w:rPr>
                          <w:rFonts w:eastAsia="Calibri"/>
                        </w:rPr>
                        <w:t>-</w:t>
                      </w:r>
                      <w:r>
                        <w:rPr>
                          <w:rFonts w:eastAsia="Calibri"/>
                          <w:lang w:val="ky-KG"/>
                        </w:rPr>
                        <w:t xml:space="preserve">карты </w:t>
                      </w:r>
                      <w:r>
                        <w:rPr>
                          <w:color w:val="000000" w:themeColor="text1"/>
                          <w:lang w:val="ky-KG"/>
                        </w:rPr>
                        <w:t>и/или общегражданского паспорта</w:t>
                      </w:r>
                    </w:p>
                  </w:txbxContent>
                </v:textbox>
              </v:shape>
            </w:pict>
          </mc:Fallback>
        </mc:AlternateContent>
      </w:r>
    </w:p>
    <w:p w14:paraId="44871EAF" w14:textId="77777777" w:rsidR="005444E8" w:rsidRPr="007B3833" w:rsidRDefault="005444E8" w:rsidP="005444E8">
      <w:pPr>
        <w:spacing w:before="200"/>
        <w:ind w:right="1134"/>
        <w:jc w:val="center"/>
        <w:rPr>
          <w:b/>
          <w:bCs/>
          <w:sz w:val="28"/>
          <w:szCs w:val="28"/>
        </w:rPr>
      </w:pPr>
    </w:p>
    <w:p w14:paraId="0EB1058F" w14:textId="77777777" w:rsidR="005444E8" w:rsidRPr="007B3833" w:rsidRDefault="005444E8" w:rsidP="005444E8">
      <w:pPr>
        <w:spacing w:before="200"/>
        <w:ind w:right="1134"/>
        <w:jc w:val="center"/>
        <w:rPr>
          <w:b/>
          <w:bCs/>
          <w:sz w:val="28"/>
          <w:szCs w:val="28"/>
        </w:rPr>
      </w:pPr>
    </w:p>
    <w:p w14:paraId="382EEB3C" w14:textId="77777777" w:rsidR="005444E8" w:rsidRPr="007B3833" w:rsidRDefault="005444E8" w:rsidP="005444E8">
      <w:pPr>
        <w:spacing w:before="200"/>
        <w:ind w:right="1134"/>
        <w:jc w:val="center"/>
        <w:rPr>
          <w:b/>
          <w:bCs/>
          <w:sz w:val="28"/>
          <w:szCs w:val="28"/>
          <w:lang w:val="ky-KG"/>
        </w:rPr>
      </w:pPr>
    </w:p>
    <w:p w14:paraId="7B031DAE" w14:textId="77777777" w:rsidR="005444E8" w:rsidRPr="007B3833" w:rsidRDefault="005444E8" w:rsidP="005444E8">
      <w:pPr>
        <w:spacing w:before="200"/>
        <w:ind w:right="1134"/>
        <w:jc w:val="center"/>
        <w:rPr>
          <w:b/>
          <w:bCs/>
          <w:sz w:val="28"/>
          <w:szCs w:val="28"/>
          <w:lang w:val="ky-KG"/>
        </w:rPr>
      </w:pPr>
      <w:r w:rsidRPr="007B3833">
        <w:rPr>
          <w:b/>
          <w:bCs/>
          <w:sz w:val="28"/>
          <w:szCs w:val="28"/>
          <w:lang w:val="ky-KG"/>
        </w:rPr>
        <w:t>Процедура № 3 (по линии ЗАГС)</w:t>
      </w:r>
    </w:p>
    <w:p w14:paraId="4196A7F4" w14:textId="77777777" w:rsidR="005444E8" w:rsidRPr="007B3833" w:rsidRDefault="005444E8" w:rsidP="005444E8">
      <w:pPr>
        <w:spacing w:before="200"/>
        <w:ind w:right="1134"/>
        <w:jc w:val="center"/>
        <w:rPr>
          <w:b/>
          <w:bCs/>
          <w:sz w:val="28"/>
          <w:szCs w:val="28"/>
          <w:lang w:val="ky-KG"/>
        </w:rPr>
      </w:pPr>
      <w:r w:rsidRPr="007B3833">
        <w:rPr>
          <w:b/>
          <w:bCs/>
          <w:noProof/>
          <w:sz w:val="28"/>
          <w:szCs w:val="28"/>
        </w:rPr>
        <mc:AlternateContent>
          <mc:Choice Requires="wps">
            <w:drawing>
              <wp:anchor distT="0" distB="0" distL="114300" distR="114300" simplePos="0" relativeHeight="252701696" behindDoc="0" locked="0" layoutInCell="1" allowOverlap="1" wp14:anchorId="7344C489" wp14:editId="3034C111">
                <wp:simplePos x="0" y="0"/>
                <wp:positionH relativeFrom="column">
                  <wp:posOffset>1270120</wp:posOffset>
                </wp:positionH>
                <wp:positionV relativeFrom="paragraph">
                  <wp:posOffset>93980</wp:posOffset>
                </wp:positionV>
                <wp:extent cx="3200400" cy="1057275"/>
                <wp:effectExtent l="0" t="0" r="19050" b="28575"/>
                <wp:wrapNone/>
                <wp:docPr id="1075" name="Блок-схема: документ 1075"/>
                <wp:cNvGraphicFramePr/>
                <a:graphic xmlns:a="http://schemas.openxmlformats.org/drawingml/2006/main">
                  <a:graphicData uri="http://schemas.microsoft.com/office/word/2010/wordprocessingShape">
                    <wps:wsp>
                      <wps:cNvSpPr/>
                      <wps:spPr>
                        <a:xfrm>
                          <a:off x="0" y="0"/>
                          <a:ext cx="3200400" cy="1057275"/>
                        </a:xfrm>
                        <a:prstGeom prst="flowChartDocument">
                          <a:avLst/>
                        </a:prstGeom>
                        <a:solidFill>
                          <a:srgbClr val="EEECE1"/>
                        </a:solidFill>
                        <a:ln w="25400" cap="flat" cmpd="sng" algn="ctr">
                          <a:solidFill>
                            <a:srgbClr val="4F81BD">
                              <a:shade val="50000"/>
                            </a:srgbClr>
                          </a:solidFill>
                          <a:prstDash val="solid"/>
                        </a:ln>
                        <a:effectLst/>
                      </wps:spPr>
                      <wps:txbx>
                        <w:txbxContent>
                          <w:p w14:paraId="749B5FCE" w14:textId="77777777" w:rsidR="00413D9A" w:rsidRPr="00975316" w:rsidRDefault="00413D9A" w:rsidP="005444E8">
                            <w:pPr>
                              <w:jc w:val="center"/>
                              <w:rPr>
                                <w:color w:val="000000" w:themeColor="text1"/>
                                <w:lang w:val="ky-KG"/>
                              </w:rPr>
                            </w:pPr>
                            <w:r w:rsidRPr="00975316">
                              <w:rPr>
                                <w:color w:val="000000" w:themeColor="text1"/>
                                <w:lang w:val="ky-KG"/>
                              </w:rPr>
                              <w:t xml:space="preserve">Выдача свидетельства о регистрации </w:t>
                            </w:r>
                            <w:r>
                              <w:rPr>
                                <w:color w:val="000000" w:themeColor="text1"/>
                                <w:lang w:val="ky-KG"/>
                              </w:rPr>
                              <w:t>актов гражданского состояния</w:t>
                            </w:r>
                            <w:r w:rsidRPr="00975316">
                              <w:rPr>
                                <w:color w:val="000000" w:themeColor="text1"/>
                                <w:lang w:val="ky-KG"/>
                              </w:rPr>
                              <w:t xml:space="preserve"> заявителю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4C489" id="Блок-схема: документ 1075" o:spid="_x0000_s1516" type="#_x0000_t114" style="position:absolute;left:0;text-align:left;margin-left:100pt;margin-top:7.4pt;width:252pt;height:83.2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" fillcolor="#eeece1" strokecolor="#385d8a" strokeweight="2pt">
                <v:textbox>
                  <w:txbxContent>
                    <w:p w14:paraId="749B5FCE" w14:textId="77777777" w:rsidR="00413D9A" w:rsidRPr="00975316" w:rsidRDefault="00413D9A" w:rsidP="005444E8">
                      <w:pPr>
                        <w:jc w:val="center"/>
                        <w:rPr>
                          <w:color w:val="000000" w:themeColor="text1"/>
                          <w:lang w:val="ky-KG"/>
                        </w:rPr>
                      </w:pPr>
                      <w:r w:rsidRPr="00975316">
                        <w:rPr>
                          <w:color w:val="000000" w:themeColor="text1"/>
                          <w:lang w:val="ky-KG"/>
                        </w:rPr>
                        <w:t xml:space="preserve">Выдача свидетельства о регистрации </w:t>
                      </w:r>
                      <w:r>
                        <w:rPr>
                          <w:color w:val="000000" w:themeColor="text1"/>
                          <w:lang w:val="ky-KG"/>
                        </w:rPr>
                        <w:t>актов гражданского состояния</w:t>
                      </w:r>
                      <w:r w:rsidRPr="00975316">
                        <w:rPr>
                          <w:color w:val="000000" w:themeColor="text1"/>
                          <w:lang w:val="ky-KG"/>
                        </w:rPr>
                        <w:t xml:space="preserve"> заявителю</w:t>
                      </w:r>
                    </w:p>
                  </w:txbxContent>
                </v:textbox>
              </v:shape>
            </w:pict>
          </mc:Fallback>
        </mc:AlternateContent>
      </w:r>
    </w:p>
    <w:p w14:paraId="4BB60C57" w14:textId="77777777" w:rsidR="005444E8" w:rsidRPr="007B3833" w:rsidRDefault="005444E8" w:rsidP="005444E8">
      <w:pPr>
        <w:spacing w:before="200"/>
        <w:ind w:right="1134"/>
        <w:jc w:val="center"/>
        <w:rPr>
          <w:b/>
          <w:bCs/>
          <w:sz w:val="28"/>
          <w:szCs w:val="28"/>
          <w:lang w:val="ky-KG"/>
        </w:rPr>
      </w:pPr>
    </w:p>
    <w:p w14:paraId="22043123" w14:textId="77777777" w:rsidR="005444E8" w:rsidRPr="007B3833" w:rsidRDefault="005444E8" w:rsidP="005444E8">
      <w:pPr>
        <w:spacing w:before="200"/>
        <w:ind w:right="1134"/>
        <w:jc w:val="center"/>
        <w:rPr>
          <w:b/>
          <w:bCs/>
          <w:sz w:val="28"/>
          <w:szCs w:val="28"/>
          <w:lang w:val="ky-KG"/>
        </w:rPr>
      </w:pPr>
    </w:p>
    <w:p w14:paraId="0092495E" w14:textId="77777777" w:rsidR="005444E8" w:rsidRDefault="005444E8" w:rsidP="00EC3A9B">
      <w:pPr>
        <w:rPr>
          <w:b/>
          <w:bCs/>
          <w:sz w:val="28"/>
          <w:szCs w:val="28"/>
          <w:lang w:val="ky-KG"/>
        </w:rPr>
      </w:pPr>
    </w:p>
    <w:p w14:paraId="2735B7BC" w14:textId="77777777" w:rsidR="00EC3A9B" w:rsidRDefault="00EC3A9B" w:rsidP="00EC3A9B">
      <w:pPr>
        <w:rPr>
          <w:b/>
          <w:bCs/>
          <w:sz w:val="28"/>
          <w:szCs w:val="28"/>
          <w:lang w:val="ky-KG"/>
        </w:rPr>
      </w:pPr>
    </w:p>
    <w:p w14:paraId="52D66436" w14:textId="77777777" w:rsidR="00EC3A9B" w:rsidRPr="007B3833" w:rsidRDefault="00EC3A9B" w:rsidP="00EC3A9B">
      <w:pPr>
        <w:rPr>
          <w:b/>
          <w:bCs/>
          <w:lang w:val="ky-KG"/>
        </w:rPr>
      </w:pPr>
    </w:p>
    <w:p w14:paraId="07155E5D" w14:textId="77777777" w:rsidR="005444E8" w:rsidRPr="007B3833" w:rsidRDefault="005444E8" w:rsidP="005444E8">
      <w:pPr>
        <w:ind w:firstLine="567"/>
        <w:jc w:val="center"/>
        <w:rPr>
          <w:rFonts w:eastAsia="Calibri"/>
        </w:rPr>
      </w:pPr>
      <w:r w:rsidRPr="007B3833">
        <w:rPr>
          <w:b/>
          <w:bCs/>
        </w:rPr>
        <w:t>6. Контроль исполнения требований административного регламента</w:t>
      </w:r>
    </w:p>
    <w:p w14:paraId="59D1C6A3" w14:textId="77777777" w:rsidR="005444E8" w:rsidRPr="007B3833" w:rsidRDefault="005444E8" w:rsidP="005444E8">
      <w:pPr>
        <w:ind w:firstLine="567"/>
        <w:jc w:val="both"/>
      </w:pPr>
      <w:r w:rsidRPr="007B3833">
        <w:t>6. За исполнением требований административного регламента проводится внутренний (текущий) и внешний контроль.</w:t>
      </w:r>
    </w:p>
    <w:p w14:paraId="5FBE510A" w14:textId="77777777" w:rsidR="005444E8" w:rsidRPr="007B3833" w:rsidRDefault="005444E8" w:rsidP="005444E8">
      <w:pPr>
        <w:ind w:firstLine="567"/>
        <w:jc w:val="both"/>
      </w:pPr>
      <w:r w:rsidRPr="007B3833">
        <w:t>1) Внутренний контроль проводится директором Департамента регистрации населения  при Министерстве цифрового развития Кыргызской Республики.</w:t>
      </w:r>
    </w:p>
    <w:p w14:paraId="2337CB7E" w14:textId="77777777" w:rsidR="005444E8" w:rsidRPr="007B3833" w:rsidRDefault="005444E8" w:rsidP="005444E8">
      <w:pPr>
        <w:ind w:firstLine="567"/>
        <w:jc w:val="both"/>
      </w:pPr>
      <w:r w:rsidRPr="007B3833">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2E8678F7" w14:textId="77777777" w:rsidR="005444E8" w:rsidRPr="007B3833" w:rsidRDefault="005444E8" w:rsidP="005444E8">
      <w:pPr>
        <w:ind w:firstLine="567"/>
        <w:jc w:val="both"/>
      </w:pPr>
      <w:r w:rsidRPr="007B3833">
        <w:t xml:space="preserve">3) Проверка производится ежегодно. </w:t>
      </w:r>
    </w:p>
    <w:p w14:paraId="77DB6D8D" w14:textId="77777777" w:rsidR="005444E8" w:rsidRPr="007B3833" w:rsidRDefault="005444E8" w:rsidP="005444E8">
      <w:pPr>
        <w:ind w:firstLine="567"/>
        <w:jc w:val="both"/>
      </w:pPr>
      <w:r w:rsidRPr="007B3833">
        <w:t>Внеплановые проверки проводятся по заявлению потребителей услуги.</w:t>
      </w:r>
    </w:p>
    <w:p w14:paraId="3806A18D" w14:textId="77777777" w:rsidR="005444E8" w:rsidRPr="007B3833" w:rsidRDefault="005444E8" w:rsidP="005444E8">
      <w:pPr>
        <w:ind w:firstLine="567"/>
        <w:jc w:val="both"/>
      </w:pPr>
      <w:r w:rsidRPr="007B3833">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71706447" w14:textId="77777777" w:rsidR="005444E8" w:rsidRPr="007B3833" w:rsidRDefault="005444E8" w:rsidP="005444E8">
      <w:pPr>
        <w:ind w:firstLine="567"/>
        <w:jc w:val="both"/>
      </w:pPr>
      <w:r w:rsidRPr="007B3833">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7FC3F19F" w14:textId="77777777" w:rsidR="005444E8" w:rsidRPr="007B3833" w:rsidRDefault="005444E8" w:rsidP="005444E8">
      <w:pPr>
        <w:ind w:firstLine="567"/>
        <w:jc w:val="both"/>
      </w:pPr>
      <w:r w:rsidRPr="007B3833">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1B196E74" w14:textId="77777777" w:rsidR="005444E8" w:rsidRPr="007B3833" w:rsidRDefault="005444E8" w:rsidP="005444E8">
      <w:pPr>
        <w:ind w:firstLine="567"/>
        <w:jc w:val="both"/>
      </w:pPr>
      <w:r w:rsidRPr="007B3833">
        <w:t>2) В течение 3 рабочих дней с момента подписания заключения, она направляется в учреждение, предоставляющее данную услугу.</w:t>
      </w:r>
    </w:p>
    <w:p w14:paraId="39AF1E33" w14:textId="77777777" w:rsidR="005444E8" w:rsidRPr="007B3833" w:rsidRDefault="005444E8" w:rsidP="005444E8">
      <w:pPr>
        <w:ind w:firstLine="567"/>
        <w:jc w:val="both"/>
      </w:pPr>
      <w:r w:rsidRPr="007B3833">
        <w:t>В месячный срок с даты поступления</w:t>
      </w:r>
      <w:r w:rsidRPr="007B3833">
        <w:rPr>
          <w:lang w:val="ky-KG"/>
        </w:rPr>
        <w:t xml:space="preserve"> </w:t>
      </w:r>
      <w:r w:rsidRPr="007B3833">
        <w:t>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0E265E00" w14:textId="77777777" w:rsidR="005444E8" w:rsidRPr="007B3833" w:rsidRDefault="005444E8" w:rsidP="005444E8">
      <w:pPr>
        <w:ind w:firstLine="567"/>
        <w:jc w:val="both"/>
      </w:pPr>
      <w:r w:rsidRPr="007B3833">
        <w:t>При необходимости, также в установленном порядке инициируется внесение изменений в административный регламент.</w:t>
      </w:r>
    </w:p>
    <w:p w14:paraId="70F0E6CF" w14:textId="77777777" w:rsidR="005444E8" w:rsidRPr="007B3833" w:rsidRDefault="005444E8" w:rsidP="005444E8">
      <w:pPr>
        <w:ind w:firstLine="567"/>
        <w:jc w:val="both"/>
      </w:pPr>
      <w:r w:rsidRPr="007B3833">
        <w:t xml:space="preserve">3) Внешний контроль за исполнением требований административного регламента проводится Министерством цифрового развития Кыргызской Республики. </w:t>
      </w:r>
    </w:p>
    <w:p w14:paraId="64D397F8" w14:textId="77777777" w:rsidR="005444E8" w:rsidRPr="007B3833" w:rsidRDefault="005444E8" w:rsidP="005444E8">
      <w:pPr>
        <w:spacing w:before="200"/>
        <w:ind w:left="1134" w:right="1134"/>
        <w:jc w:val="center"/>
        <w:rPr>
          <w:b/>
          <w:bCs/>
        </w:rPr>
      </w:pPr>
      <w:r w:rsidRPr="007B3833">
        <w:rPr>
          <w:b/>
          <w:bCs/>
        </w:rPr>
        <w:t>7. Ответственность должностных лиц за нарушение требований административного регламента</w:t>
      </w:r>
    </w:p>
    <w:p w14:paraId="247A0034" w14:textId="77777777" w:rsidR="005444E8" w:rsidRPr="007B3833" w:rsidRDefault="005444E8" w:rsidP="005444E8">
      <w:pPr>
        <w:ind w:firstLine="567"/>
        <w:jc w:val="both"/>
      </w:pPr>
      <w:r w:rsidRPr="007B3833">
        <w:t>8. За нарушение требований административного регламента должностные лица и сотрудники Департамента регистрации населения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77668F13" w14:textId="77777777" w:rsidR="005444E8" w:rsidRPr="007B3833" w:rsidRDefault="005444E8" w:rsidP="005444E8">
      <w:pPr>
        <w:ind w:firstLine="567"/>
        <w:jc w:val="both"/>
      </w:pPr>
      <w:r w:rsidRPr="007B3833">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348BB0FB" w14:textId="77777777" w:rsidR="005444E8" w:rsidRPr="007B3833" w:rsidRDefault="005444E8" w:rsidP="005444E8">
      <w:pPr>
        <w:spacing w:before="200"/>
        <w:ind w:left="1134" w:right="1134"/>
        <w:jc w:val="center"/>
        <w:rPr>
          <w:b/>
          <w:bCs/>
        </w:rPr>
      </w:pPr>
      <w:r w:rsidRPr="007B3833">
        <w:rPr>
          <w:b/>
          <w:bCs/>
        </w:rPr>
        <w:t>8. Заключительные положения</w:t>
      </w:r>
    </w:p>
    <w:p w14:paraId="6E11685E" w14:textId="77777777" w:rsidR="005444E8" w:rsidRPr="007B3833" w:rsidRDefault="005444E8" w:rsidP="005444E8">
      <w:pPr>
        <w:ind w:firstLine="567"/>
        <w:jc w:val="both"/>
      </w:pPr>
      <w:r w:rsidRPr="007B3833">
        <w:t>10. Административный регламент подлежит пересмотру одновременно с пересмотром Стандарта услуги и по мере необходимости.</w:t>
      </w:r>
    </w:p>
    <w:p w14:paraId="2CDDE086" w14:textId="77777777" w:rsidR="005444E8" w:rsidRPr="007B3833" w:rsidRDefault="005444E8" w:rsidP="005444E8">
      <w:pPr>
        <w:spacing w:before="200"/>
        <w:ind w:right="1134"/>
        <w:jc w:val="center"/>
        <w:rPr>
          <w:b/>
          <w:bCs/>
        </w:rPr>
      </w:pPr>
      <w:r w:rsidRPr="007B3833">
        <w:rPr>
          <w:b/>
          <w:bCs/>
          <w:lang w:val="ky-KG"/>
        </w:rPr>
        <w:t xml:space="preserve">                  </w:t>
      </w:r>
      <w:r w:rsidRPr="007B3833">
        <w:rPr>
          <w:b/>
          <w:bCs/>
        </w:rPr>
        <w:t>9. Разработчики административного регламента</w:t>
      </w:r>
    </w:p>
    <w:p w14:paraId="56FB509E" w14:textId="77777777" w:rsidR="005444E8" w:rsidRPr="007B3833" w:rsidRDefault="005444E8" w:rsidP="005444E8">
      <w:pPr>
        <w:ind w:firstLine="567"/>
        <w:jc w:val="both"/>
      </w:pPr>
    </w:p>
    <w:p w14:paraId="0250925F" w14:textId="77777777" w:rsidR="005444E8" w:rsidRPr="007B3833" w:rsidRDefault="005444E8" w:rsidP="005444E8">
      <w:pPr>
        <w:spacing w:after="120"/>
        <w:ind w:left="284"/>
      </w:pPr>
      <w:r w:rsidRPr="007B3833">
        <w:t>1.Райымкулова Д.С.- заведующий О</w:t>
      </w:r>
      <w:r w:rsidRPr="007B3833">
        <w:rPr>
          <w:lang w:val="ky-KG"/>
        </w:rPr>
        <w:t>ДН</w:t>
      </w:r>
      <w:r w:rsidRPr="007B3833">
        <w:t xml:space="preserve"> ДРН при Министерстве цифрового развития КР</w:t>
      </w:r>
    </w:p>
    <w:p w14:paraId="680BF93C" w14:textId="77777777" w:rsidR="005444E8" w:rsidRPr="007B3833" w:rsidRDefault="005444E8" w:rsidP="005444E8">
      <w:pPr>
        <w:spacing w:after="120"/>
        <w:ind w:left="284"/>
      </w:pPr>
      <w:r w:rsidRPr="007B3833">
        <w:rPr>
          <w:lang w:val="ky-KG"/>
        </w:rPr>
        <w:t>2. Токтогулова А.</w:t>
      </w:r>
      <w:r w:rsidRPr="007B3833">
        <w:t xml:space="preserve"> – ведущий специалист </w:t>
      </w:r>
      <w:r w:rsidRPr="007B3833">
        <w:rPr>
          <w:lang w:val="ky-KG"/>
        </w:rPr>
        <w:t xml:space="preserve">ОМОР </w:t>
      </w:r>
      <w:r w:rsidRPr="007B3833">
        <w:t xml:space="preserve">ДРН </w:t>
      </w:r>
    </w:p>
    <w:p w14:paraId="2E6571E1" w14:textId="77777777" w:rsidR="005444E8" w:rsidRDefault="005444E8" w:rsidP="005444E8">
      <w:pPr>
        <w:spacing w:after="120"/>
        <w:ind w:left="284"/>
      </w:pPr>
      <w:r w:rsidRPr="007B3833">
        <w:rPr>
          <w:lang w:val="ky-KG"/>
        </w:rPr>
        <w:t xml:space="preserve">3. Жумалиев Н.-  заведующий ОПО </w:t>
      </w:r>
      <w:r w:rsidRPr="007B3833">
        <w:t>ДРН.</w:t>
      </w:r>
    </w:p>
    <w:p w14:paraId="04CE919E" w14:textId="77777777" w:rsidR="0030725E" w:rsidRDefault="0030725E" w:rsidP="0030725E">
      <w:pPr>
        <w:ind w:left="4956"/>
        <w:rPr>
          <w:b/>
        </w:rPr>
      </w:pPr>
      <w:r w:rsidRPr="000D63A0">
        <w:rPr>
          <w:b/>
        </w:rPr>
        <w:t>УТВЕРЖДЕН</w:t>
      </w:r>
    </w:p>
    <w:p w14:paraId="03B51BD1" w14:textId="77777777" w:rsidR="0030725E" w:rsidRDefault="0030725E" w:rsidP="0030725E">
      <w:pPr>
        <w:ind w:left="4956"/>
        <w:rPr>
          <w:b/>
        </w:rPr>
      </w:pPr>
      <w:r w:rsidRPr="000D63A0">
        <w:rPr>
          <w:b/>
        </w:rPr>
        <w:t xml:space="preserve">Приказом </w:t>
      </w:r>
    </w:p>
    <w:p w14:paraId="55F8C3FE" w14:textId="77777777" w:rsidR="0030725E" w:rsidRDefault="0030725E" w:rsidP="0030725E">
      <w:pPr>
        <w:ind w:left="4956"/>
        <w:rPr>
          <w:b/>
          <w:lang w:val="ky-KG"/>
        </w:rPr>
      </w:pPr>
      <w:r w:rsidRPr="000D63A0">
        <w:rPr>
          <w:b/>
        </w:rPr>
        <w:t xml:space="preserve">Министерства  </w:t>
      </w:r>
      <w:r>
        <w:rPr>
          <w:b/>
          <w:lang w:val="ky-KG"/>
        </w:rPr>
        <w:t xml:space="preserve"> </w:t>
      </w:r>
      <w:r w:rsidRPr="000D63A0">
        <w:rPr>
          <w:b/>
        </w:rPr>
        <w:t xml:space="preserve">цифрового развития </w:t>
      </w:r>
      <w:r>
        <w:rPr>
          <w:b/>
          <w:lang w:val="ky-KG"/>
        </w:rPr>
        <w:t xml:space="preserve"> </w:t>
      </w:r>
      <w:r>
        <w:rPr>
          <w:b/>
        </w:rPr>
        <w:t xml:space="preserve"> Кыргызской </w:t>
      </w:r>
      <w:r w:rsidRPr="000D63A0">
        <w:rPr>
          <w:b/>
        </w:rPr>
        <w:t>Республики</w:t>
      </w:r>
      <w:r>
        <w:rPr>
          <w:b/>
          <w:lang w:val="ky-KG"/>
        </w:rPr>
        <w:t xml:space="preserve"> </w:t>
      </w:r>
      <w:r w:rsidRPr="000D63A0">
        <w:rPr>
          <w:b/>
          <w:lang w:val="ky-KG"/>
        </w:rPr>
        <w:t xml:space="preserve"> </w:t>
      </w:r>
    </w:p>
    <w:p w14:paraId="4383C16A" w14:textId="77777777" w:rsidR="0030725E" w:rsidRDefault="0030725E" w:rsidP="0030725E">
      <w:pPr>
        <w:ind w:left="4956"/>
        <w:rPr>
          <w:b/>
        </w:rPr>
      </w:pPr>
      <w:r>
        <w:rPr>
          <w:b/>
        </w:rPr>
        <w:t>от «____» ___________ 202</w:t>
      </w:r>
      <w:r>
        <w:rPr>
          <w:b/>
          <w:lang w:val="ky-KG"/>
        </w:rPr>
        <w:t>5</w:t>
      </w:r>
      <w:r w:rsidRPr="000D63A0">
        <w:rPr>
          <w:b/>
        </w:rPr>
        <w:t xml:space="preserve"> г.</w:t>
      </w:r>
      <w:r>
        <w:rPr>
          <w:b/>
          <w:lang w:val="ky-KG"/>
        </w:rPr>
        <w:t xml:space="preserve"> </w:t>
      </w:r>
      <w:r w:rsidRPr="000D63A0">
        <w:rPr>
          <w:b/>
        </w:rPr>
        <w:t xml:space="preserve">№_____  </w:t>
      </w:r>
    </w:p>
    <w:p w14:paraId="309FC6B1" w14:textId="77777777" w:rsidR="0030725E" w:rsidRDefault="0030725E" w:rsidP="0030725E">
      <w:pPr>
        <w:rPr>
          <w:b/>
        </w:rPr>
      </w:pPr>
    </w:p>
    <w:p w14:paraId="7C963D34" w14:textId="77777777" w:rsidR="0030725E" w:rsidRPr="00AD6AD0" w:rsidRDefault="0030725E" w:rsidP="0030725E">
      <w:pPr>
        <w:spacing w:after="60"/>
        <w:ind w:firstLine="567"/>
        <w:rPr>
          <w:b/>
        </w:rPr>
      </w:pPr>
      <w:r w:rsidRPr="00AD6AD0">
        <w:rPr>
          <w:b/>
        </w:rPr>
        <w:t>АДМИНИСТРАТИВНЫЙ РЕГЛАМЕНТ ГОСУДАРСТВЕННОЙ УСЛУГИ</w:t>
      </w:r>
    </w:p>
    <w:p w14:paraId="2AB6E9FB" w14:textId="77777777" w:rsidR="0030725E" w:rsidRDefault="0030725E" w:rsidP="0030725E">
      <w:pPr>
        <w:rPr>
          <w:b/>
        </w:rPr>
      </w:pPr>
    </w:p>
    <w:p w14:paraId="463AFFD9" w14:textId="77777777" w:rsidR="0030725E" w:rsidRPr="00E307AA" w:rsidRDefault="0030725E" w:rsidP="0030725E">
      <w:pPr>
        <w:jc w:val="center"/>
        <w:rPr>
          <w:b/>
        </w:rPr>
      </w:pPr>
      <w:r w:rsidRPr="00E307AA">
        <w:t>«</w:t>
      </w:r>
      <w:r w:rsidRPr="00E307AA">
        <w:rPr>
          <w:lang w:val="ky-KG"/>
        </w:rPr>
        <w:t>О</w:t>
      </w:r>
      <w:r w:rsidRPr="00E307AA">
        <w:t xml:space="preserve">пределение принадлежности </w:t>
      </w:r>
      <w:r w:rsidRPr="00E307AA">
        <w:rPr>
          <w:lang w:val="ky-KG"/>
        </w:rPr>
        <w:t xml:space="preserve">граждан </w:t>
      </w:r>
      <w:r w:rsidRPr="00E307AA">
        <w:t>к гражданству Кыргызской Республики, в том числе несовершеннолетних детей»</w:t>
      </w:r>
    </w:p>
    <w:p w14:paraId="6076147A" w14:textId="77777777" w:rsidR="0030725E" w:rsidRPr="0025267F" w:rsidRDefault="0030725E" w:rsidP="0030725E">
      <w:pPr>
        <w:jc w:val="center"/>
        <w:rPr>
          <w:bCs/>
        </w:rPr>
      </w:pPr>
      <w:r>
        <w:t xml:space="preserve">Глава 4 </w:t>
      </w:r>
      <w:r>
        <w:rPr>
          <w:bCs/>
        </w:rPr>
        <w:t xml:space="preserve">№ </w:t>
      </w:r>
      <w:r>
        <w:rPr>
          <w:bCs/>
          <w:lang w:val="ky-KG"/>
        </w:rPr>
        <w:t>34</w:t>
      </w:r>
    </w:p>
    <w:p w14:paraId="2CFC74B2" w14:textId="77777777" w:rsidR="0030725E" w:rsidRPr="00AD6AD0" w:rsidRDefault="00F40788" w:rsidP="0030725E">
      <w:pPr>
        <w:tabs>
          <w:tab w:val="left" w:pos="1305"/>
        </w:tabs>
        <w:jc w:val="center"/>
        <w:rPr>
          <w:b/>
        </w:rPr>
      </w:pPr>
      <w:hyperlink r:id="rId96" w:tooltip="https://cbd.minjust.gov.kg/230008597/edition/10549/ru" w:history="1">
        <w:r w:rsidR="0030725E" w:rsidRPr="00AD6AD0">
          <w:rPr>
            <w:rStyle w:val="a8"/>
          </w:rPr>
          <w:t>Единый реестр</w:t>
        </w:r>
      </w:hyperlink>
      <w:r w:rsidR="0030725E" w:rsidRPr="00AD6AD0">
        <w:rPr>
          <w:color w:val="000000"/>
        </w:rPr>
        <w:t> государственных услуг, оказываемых государственными органами и их подведомственными учреждениями</w:t>
      </w:r>
    </w:p>
    <w:p w14:paraId="6C15AB7A" w14:textId="77777777" w:rsidR="0030725E" w:rsidRPr="00E307AA" w:rsidRDefault="0030725E" w:rsidP="0030725E">
      <w:pPr>
        <w:tabs>
          <w:tab w:val="left" w:pos="2415"/>
          <w:tab w:val="center" w:pos="4677"/>
        </w:tabs>
        <w:rPr>
          <w:bCs/>
        </w:rPr>
      </w:pPr>
    </w:p>
    <w:p w14:paraId="166046DB" w14:textId="77777777" w:rsidR="0030725E" w:rsidRPr="00E307AA" w:rsidRDefault="0030725E" w:rsidP="0030725E">
      <w:pPr>
        <w:spacing w:before="120" w:after="120"/>
        <w:ind w:left="1134" w:right="1134"/>
        <w:jc w:val="center"/>
        <w:rPr>
          <w:b/>
          <w:bCs/>
        </w:rPr>
      </w:pPr>
      <w:r w:rsidRPr="00E307AA">
        <w:rPr>
          <w:b/>
          <w:bCs/>
        </w:rPr>
        <w:t>1. Общие положения</w:t>
      </w:r>
    </w:p>
    <w:p w14:paraId="068B09D1" w14:textId="77777777" w:rsidR="0030725E" w:rsidRPr="005A67C3" w:rsidRDefault="0030725E" w:rsidP="0030725E">
      <w:pPr>
        <w:ind w:firstLine="567"/>
        <w:jc w:val="both"/>
      </w:pPr>
      <w:r w:rsidRPr="00E307AA">
        <w:t xml:space="preserve">1. Предоставление данной государственной услуги осуществляется </w:t>
      </w:r>
      <w:r>
        <w:t>Департаментом</w:t>
      </w:r>
      <w:r w:rsidRPr="00E307AA">
        <w:t xml:space="preserve"> регистрации населения при Министерстве цифрового развития Кыргызской Республики</w:t>
      </w:r>
      <w:r>
        <w:t>,</w:t>
      </w:r>
      <w:r>
        <w:rPr>
          <w:lang w:val="ky-KG"/>
        </w:rPr>
        <w:t xml:space="preserve"> </w:t>
      </w:r>
      <w:r>
        <w:t>межрегиональными</w:t>
      </w:r>
      <w:r w:rsidRPr="00E307AA">
        <w:t xml:space="preserve"> </w:t>
      </w:r>
      <w:r>
        <w:t>отделами</w:t>
      </w:r>
      <w:r>
        <w:rPr>
          <w:lang w:val="ky-KG"/>
        </w:rPr>
        <w:t xml:space="preserve"> </w:t>
      </w:r>
      <w:r>
        <w:t>Департамента</w:t>
      </w:r>
      <w:r w:rsidRPr="00E307AA">
        <w:t xml:space="preserve"> регистрации населения при Министерстве цифрового развития Кыргызской Республики</w:t>
      </w:r>
      <w:r>
        <w:rPr>
          <w:lang w:val="ky-KG"/>
        </w:rPr>
        <w:t xml:space="preserve"> по месту обращения заявителя</w:t>
      </w:r>
      <w:r w:rsidRPr="00E307AA">
        <w:t xml:space="preserve">. </w:t>
      </w:r>
    </w:p>
    <w:p w14:paraId="1F044AA1" w14:textId="77777777" w:rsidR="0030725E" w:rsidRPr="0025267F" w:rsidRDefault="0030725E" w:rsidP="0030725E">
      <w:pPr>
        <w:tabs>
          <w:tab w:val="left" w:pos="1305"/>
        </w:tabs>
        <w:jc w:val="both"/>
      </w:pPr>
      <w:r w:rsidRPr="005A67C3">
        <w:t xml:space="preserve">2. </w:t>
      </w:r>
      <w:r w:rsidRPr="00AD6AD0">
        <w:t xml:space="preserve">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w:t>
      </w:r>
      <w:r w:rsidRPr="00AD6AD0">
        <w:rPr>
          <w:color w:val="C00000"/>
        </w:rPr>
        <w:t xml:space="preserve">от </w:t>
      </w:r>
      <w:r w:rsidRPr="00AD6AD0">
        <w:rPr>
          <w:color w:val="C00000"/>
          <w:lang w:val="ky-KG"/>
        </w:rPr>
        <w:t>19 сентября 2024 года №5-д.</w:t>
      </w:r>
      <w:r w:rsidRPr="00AD6AD0">
        <w:rPr>
          <w:color w:val="C00000"/>
        </w:rPr>
        <w:t xml:space="preserve"> </w:t>
      </w:r>
      <w:r w:rsidRPr="00AD6AD0">
        <w:t>«Об утверждении стандартов государственных услуг в</w:t>
      </w:r>
      <w:r w:rsidRPr="00AD6AD0">
        <w:rPr>
          <w:lang w:val="ky-KG"/>
        </w:rPr>
        <w:t xml:space="preserve"> </w:t>
      </w:r>
      <w:r w:rsidRPr="00AD6AD0">
        <w:t>сфере регистрации населения, оказываемых физическим и юридическим лицам Министерством цифрового развития Кыргызской Республики».</w:t>
      </w:r>
    </w:p>
    <w:p w14:paraId="02AFC2B5" w14:textId="77777777" w:rsidR="0030725E" w:rsidRPr="00E307AA" w:rsidRDefault="0030725E" w:rsidP="0030725E">
      <w:pPr>
        <w:ind w:firstLine="567"/>
        <w:jc w:val="both"/>
      </w:pPr>
      <w:r w:rsidRPr="00E307AA">
        <w:t>3. Ключевые параметры, заданные стандартом услуги:</w:t>
      </w:r>
    </w:p>
    <w:p w14:paraId="2BCD406B" w14:textId="77777777" w:rsidR="0030725E" w:rsidRPr="00E307AA" w:rsidRDefault="0030725E" w:rsidP="0030725E">
      <w:pPr>
        <w:ind w:firstLine="567"/>
        <w:jc w:val="both"/>
      </w:pPr>
      <w:r w:rsidRPr="00E307AA">
        <w:t>(1) Общее время предоставления услуги:</w:t>
      </w:r>
    </w:p>
    <w:p w14:paraId="7C2D1838" w14:textId="77777777" w:rsidR="0030725E" w:rsidRPr="00E307AA" w:rsidRDefault="0030725E" w:rsidP="0030725E">
      <w:pPr>
        <w:ind w:firstLine="567"/>
        <w:jc w:val="both"/>
      </w:pPr>
      <w:r w:rsidRPr="00E307AA">
        <w:t xml:space="preserve">- прием заявления без учета ожидания в очереди при личном посещении, проверка документов, регистрация документов- не более 30 минут; </w:t>
      </w:r>
    </w:p>
    <w:p w14:paraId="69071AE5" w14:textId="77777777" w:rsidR="0030725E" w:rsidRPr="00E307AA" w:rsidRDefault="0030725E" w:rsidP="0030725E">
      <w:pPr>
        <w:ind w:firstLine="567"/>
        <w:jc w:val="both"/>
      </w:pPr>
      <w:r w:rsidRPr="00E307AA">
        <w:t>- рассмотрение документов на Комиссии по определению принадлежности к гражданству Кыргызской Республики - 30 дней;</w:t>
      </w:r>
    </w:p>
    <w:p w14:paraId="509FBB73" w14:textId="77777777" w:rsidR="0030725E" w:rsidRPr="00E307AA" w:rsidRDefault="0030725E" w:rsidP="0030725E">
      <w:pPr>
        <w:ind w:firstLine="567"/>
        <w:jc w:val="both"/>
      </w:pPr>
      <w:r w:rsidRPr="00E307AA">
        <w:t>- время на выдачу результата услуги – не более 2-х рабочих дней</w:t>
      </w:r>
    </w:p>
    <w:p w14:paraId="1AE71913" w14:textId="77777777" w:rsidR="0030725E" w:rsidRPr="00E307AA" w:rsidRDefault="0030725E" w:rsidP="0030725E">
      <w:pPr>
        <w:ind w:firstLine="567"/>
        <w:jc w:val="both"/>
      </w:pPr>
      <w:r>
        <w:t>(2)</w:t>
      </w:r>
      <w:r w:rsidRPr="00E307AA">
        <w:t xml:space="preserve"> Перечень документов, необходимых для определения принадлежности к гражданству Кыргызской Республики:</w:t>
      </w:r>
    </w:p>
    <w:p w14:paraId="2EB9AFC4" w14:textId="77777777" w:rsidR="0030725E" w:rsidRPr="00E70D79" w:rsidRDefault="0030725E" w:rsidP="0030725E">
      <w:pPr>
        <w:ind w:firstLine="567"/>
        <w:jc w:val="both"/>
      </w:pPr>
      <w:r>
        <w:t>-</w:t>
      </w:r>
      <w:r w:rsidRPr="00E70D79">
        <w:t xml:space="preserve"> документ, удостоверяющий личность заявителя, или свидетельство о рождении либо выписку из актовой записи;</w:t>
      </w:r>
    </w:p>
    <w:p w14:paraId="2498BF15" w14:textId="77777777" w:rsidR="0030725E" w:rsidRPr="00E70D79" w:rsidRDefault="0030725E" w:rsidP="0030725E">
      <w:pPr>
        <w:ind w:firstLine="567"/>
        <w:jc w:val="both"/>
      </w:pPr>
      <w:r>
        <w:t>-</w:t>
      </w:r>
      <w:r w:rsidRPr="00E70D79">
        <w:t xml:space="preserve"> автобиография;</w:t>
      </w:r>
    </w:p>
    <w:p w14:paraId="12E74A0B" w14:textId="77777777" w:rsidR="0030725E" w:rsidRPr="00E70D79" w:rsidRDefault="0030725E" w:rsidP="0030725E">
      <w:pPr>
        <w:ind w:firstLine="567"/>
        <w:jc w:val="both"/>
      </w:pPr>
      <w:r>
        <w:t>-</w:t>
      </w:r>
      <w:r w:rsidRPr="00E70D79">
        <w:t xml:space="preserve"> справка с места учебы или аттестат, трудовая книжка - при наличии;</w:t>
      </w:r>
    </w:p>
    <w:p w14:paraId="4E10516D" w14:textId="77777777" w:rsidR="0030725E" w:rsidRPr="00E70D79" w:rsidRDefault="0030725E" w:rsidP="0030725E">
      <w:pPr>
        <w:ind w:firstLine="567"/>
        <w:jc w:val="both"/>
      </w:pPr>
      <w:r>
        <w:t>-</w:t>
      </w:r>
      <w:r w:rsidRPr="00E70D79">
        <w:t xml:space="preserve"> документ, подтверждающий наличие семейных отношений (свидетельство о браке, свидетельство о рождении либо выписка из актовой записи), - при наличии;</w:t>
      </w:r>
    </w:p>
    <w:p w14:paraId="63109CBC" w14:textId="77777777" w:rsidR="0030725E" w:rsidRPr="00E70D79" w:rsidRDefault="0030725E" w:rsidP="0030725E">
      <w:pPr>
        <w:ind w:firstLine="567"/>
        <w:jc w:val="both"/>
      </w:pPr>
      <w:r>
        <w:t>-</w:t>
      </w:r>
      <w:r w:rsidRPr="00E70D79">
        <w:t xml:space="preserve"> паспорта родителей или единственного родителя;</w:t>
      </w:r>
    </w:p>
    <w:p w14:paraId="0F59C5D8" w14:textId="77777777" w:rsidR="0030725E" w:rsidRPr="00E70D79" w:rsidRDefault="0030725E" w:rsidP="0030725E">
      <w:pPr>
        <w:ind w:firstLine="567"/>
        <w:jc w:val="both"/>
      </w:pPr>
      <w:r>
        <w:t>-</w:t>
      </w:r>
      <w:r w:rsidRPr="00E70D79">
        <w:t xml:space="preserve"> справка об отсутствии иностранного гражданства в стране пребывания;</w:t>
      </w:r>
    </w:p>
    <w:p w14:paraId="0207B861" w14:textId="77777777" w:rsidR="0030725E" w:rsidRPr="00E70D79" w:rsidRDefault="0030725E" w:rsidP="0030725E">
      <w:pPr>
        <w:ind w:firstLine="567"/>
        <w:jc w:val="both"/>
      </w:pPr>
      <w:r>
        <w:t>-</w:t>
      </w:r>
      <w:r w:rsidRPr="00E70D79">
        <w:t xml:space="preserve"> документ, подтверждающий постоянное проживание в стране пребывания;</w:t>
      </w:r>
    </w:p>
    <w:p w14:paraId="7D390A98" w14:textId="77777777" w:rsidR="0030725E" w:rsidRDefault="0030725E" w:rsidP="0030725E">
      <w:pPr>
        <w:ind w:firstLine="567"/>
        <w:jc w:val="both"/>
      </w:pPr>
      <w:r>
        <w:t>-</w:t>
      </w:r>
      <w:r w:rsidRPr="00E70D79">
        <w:t xml:space="preserve"> квитанция об оплате за оказание консульских услуг.</w:t>
      </w:r>
      <w:r>
        <w:t xml:space="preserve">   </w:t>
      </w:r>
    </w:p>
    <w:p w14:paraId="1058739E" w14:textId="77777777" w:rsidR="0030725E" w:rsidRPr="00E307AA" w:rsidRDefault="0030725E" w:rsidP="0030725E">
      <w:pPr>
        <w:ind w:firstLine="567"/>
        <w:jc w:val="both"/>
      </w:pPr>
      <w:r w:rsidRPr="00E307AA">
        <w:t xml:space="preserve"> Перечень документов необходимых для определения принадлежности к гражданству Кыргызской Республики несовершеннолетних детей:</w:t>
      </w:r>
    </w:p>
    <w:p w14:paraId="2C582B53" w14:textId="77777777" w:rsidR="0030725E" w:rsidRPr="00E70D79" w:rsidRDefault="0030725E" w:rsidP="0030725E">
      <w:pPr>
        <w:ind w:firstLine="567"/>
        <w:jc w:val="both"/>
      </w:pPr>
      <w:r>
        <w:t>-</w:t>
      </w:r>
      <w:r w:rsidRPr="00E70D79">
        <w:t xml:space="preserve"> анкета-заявление об определении принадлежности или непринадлежности к гражданству Кыргызской Республики, которое заполняется в электронной форме посредством АИС сотрудником территориального подразделения/загранучреждения;</w:t>
      </w:r>
    </w:p>
    <w:p w14:paraId="4D82C819" w14:textId="77777777" w:rsidR="0030725E" w:rsidRPr="00E70D79" w:rsidRDefault="0030725E" w:rsidP="0030725E">
      <w:pPr>
        <w:ind w:firstLine="567"/>
        <w:jc w:val="both"/>
      </w:pPr>
      <w:r>
        <w:t>-</w:t>
      </w:r>
      <w:r w:rsidRPr="00E70D79">
        <w:t xml:space="preserve"> свидетельство о рождении или копия актовой записи - при отсутствии данных в ЕГРН;</w:t>
      </w:r>
    </w:p>
    <w:p w14:paraId="2D4342B9" w14:textId="77777777" w:rsidR="0030725E" w:rsidRPr="00E70D79" w:rsidRDefault="0030725E" w:rsidP="0030725E">
      <w:pPr>
        <w:ind w:firstLine="567"/>
        <w:jc w:val="both"/>
      </w:pPr>
      <w:r>
        <w:t>-</w:t>
      </w:r>
      <w:r w:rsidRPr="00E70D79">
        <w:t xml:space="preserve"> паспорта родителей (одного из родителя в случае отсутствия второго) (законных представителей) (в случае смерти - свидетельство о смерти);</w:t>
      </w:r>
    </w:p>
    <w:p w14:paraId="08636C4E" w14:textId="77777777" w:rsidR="0030725E" w:rsidRDefault="0030725E" w:rsidP="0030725E">
      <w:pPr>
        <w:ind w:firstLine="567"/>
        <w:jc w:val="both"/>
      </w:pPr>
      <w:r>
        <w:t>-</w:t>
      </w:r>
      <w:r w:rsidRPr="00E70D79">
        <w:t xml:space="preserve"> документ, подтверждающий отсутствие у ребенка гражданства приграничных с Кыргызской Республикой государств, в случае если один из родителей имеет гражданство приграничных с Кыргызской Республи</w:t>
      </w:r>
      <w:r>
        <w:t>кой государств.</w:t>
      </w:r>
    </w:p>
    <w:p w14:paraId="693EAF8B" w14:textId="77777777" w:rsidR="0030725E" w:rsidRPr="0025267F" w:rsidRDefault="0030725E" w:rsidP="0030725E">
      <w:pPr>
        <w:ind w:firstLine="567"/>
        <w:jc w:val="both"/>
      </w:pPr>
      <w:r w:rsidRPr="00B52461">
        <w:t xml:space="preserve">(3) </w:t>
      </w:r>
      <w:r w:rsidRPr="006A09F9">
        <w:t>Стоимость услуги: платная.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p>
    <w:p w14:paraId="24E16514" w14:textId="77777777" w:rsidR="0030725E" w:rsidRDefault="0030725E" w:rsidP="0030725E">
      <w:pPr>
        <w:ind w:firstLine="567"/>
        <w:jc w:val="both"/>
      </w:pPr>
      <w:r w:rsidRPr="006A09F9">
        <w:t>В случае предоставления государственной услуги в отдельном помещении в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r w:rsidRPr="00E307AA">
        <w:t xml:space="preserve"> </w:t>
      </w:r>
    </w:p>
    <w:p w14:paraId="75EF7439" w14:textId="77777777" w:rsidR="0030725E" w:rsidRPr="00E307AA" w:rsidRDefault="0030725E" w:rsidP="0030725E">
      <w:pPr>
        <w:ind w:firstLine="567"/>
        <w:jc w:val="both"/>
      </w:pPr>
      <w:r w:rsidRPr="00E307AA">
        <w:t>(4) Результат услуги: вынесение заключения о принадлежности или не принадлежности к гражданству Кыргызской Республики или признания лица без гражданства и выдача соответствующей справки.</w:t>
      </w:r>
    </w:p>
    <w:p w14:paraId="7E4AA53D" w14:textId="77777777" w:rsidR="0030725E" w:rsidRPr="00E307AA" w:rsidRDefault="0030725E" w:rsidP="0030725E">
      <w:pPr>
        <w:jc w:val="both"/>
      </w:pPr>
    </w:p>
    <w:p w14:paraId="10B22327" w14:textId="77777777" w:rsidR="0030725E" w:rsidRPr="00E307AA" w:rsidRDefault="0030725E" w:rsidP="0030725E">
      <w:pPr>
        <w:shd w:val="clear" w:color="auto" w:fill="FFFFFF"/>
        <w:ind w:firstLine="567"/>
        <w:jc w:val="both"/>
      </w:pPr>
      <w:r w:rsidRPr="00E307AA">
        <w:rPr>
          <w:b/>
        </w:rPr>
        <w:t xml:space="preserve"> 2. Перечень процедур, выполняемых в процессе предоставления услуги</w:t>
      </w:r>
    </w:p>
    <w:p w14:paraId="1CFB4ABD" w14:textId="77777777" w:rsidR="0030725E" w:rsidRPr="00E307AA" w:rsidRDefault="0030725E" w:rsidP="0030725E">
      <w:pPr>
        <w:jc w:val="both"/>
      </w:pPr>
      <w:r w:rsidRPr="00E307AA">
        <w:t xml:space="preserve">Производство предоставления услуги включает следующий набор процедур: </w:t>
      </w:r>
    </w:p>
    <w:p w14:paraId="6F6EF7A5" w14:textId="77777777" w:rsidR="0030725E" w:rsidRPr="00E307AA" w:rsidRDefault="0030725E" w:rsidP="0030725E">
      <w:pPr>
        <w:jc w:val="both"/>
      </w:pPr>
    </w:p>
    <w:p w14:paraId="0F1F5D9F" w14:textId="77777777" w:rsidR="0030725E" w:rsidRPr="00E307AA" w:rsidRDefault="0030725E" w:rsidP="0030725E">
      <w:pPr>
        <w:ind w:firstLine="567"/>
        <w:jc w:val="both"/>
      </w:pPr>
      <w:r w:rsidRPr="00E307AA">
        <w:t>Таблица 1</w:t>
      </w:r>
    </w:p>
    <w:tbl>
      <w:tblPr>
        <w:tblpPr w:leftFromText="180" w:rightFromText="180" w:bottomFromText="200" w:vertAnchor="text" w:horzAnchor="margin" w:tblpY="358"/>
        <w:tblW w:w="9351" w:type="dxa"/>
        <w:tblLook w:val="04A0" w:firstRow="1" w:lastRow="0" w:firstColumn="1" w:lastColumn="0" w:noHBand="0" w:noVBand="1"/>
      </w:tblPr>
      <w:tblGrid>
        <w:gridCol w:w="506"/>
        <w:gridCol w:w="3175"/>
        <w:gridCol w:w="5670"/>
      </w:tblGrid>
      <w:tr w:rsidR="0030725E" w:rsidRPr="00E307AA" w14:paraId="3248FB3E" w14:textId="77777777" w:rsidTr="0030725E">
        <w:tc>
          <w:tcPr>
            <w:tcW w:w="506" w:type="dxa"/>
            <w:tcBorders>
              <w:top w:val="single" w:sz="4" w:space="0" w:color="auto"/>
              <w:left w:val="single" w:sz="4" w:space="0" w:color="auto"/>
              <w:bottom w:val="single" w:sz="4" w:space="0" w:color="auto"/>
              <w:right w:val="single" w:sz="4" w:space="0" w:color="auto"/>
            </w:tcBorders>
            <w:hideMark/>
          </w:tcPr>
          <w:p w14:paraId="415746CC" w14:textId="77777777" w:rsidR="0030725E" w:rsidRPr="00E307AA" w:rsidRDefault="0030725E" w:rsidP="0030725E">
            <w:pPr>
              <w:jc w:val="both"/>
            </w:pPr>
            <w:r w:rsidRPr="00E307AA">
              <w:t>№</w:t>
            </w:r>
          </w:p>
        </w:tc>
        <w:tc>
          <w:tcPr>
            <w:tcW w:w="3175" w:type="dxa"/>
            <w:tcBorders>
              <w:top w:val="single" w:sz="4" w:space="0" w:color="auto"/>
              <w:left w:val="single" w:sz="4" w:space="0" w:color="auto"/>
              <w:bottom w:val="single" w:sz="4" w:space="0" w:color="auto"/>
              <w:right w:val="single" w:sz="4" w:space="0" w:color="auto"/>
            </w:tcBorders>
            <w:hideMark/>
          </w:tcPr>
          <w:p w14:paraId="4C43D620" w14:textId="77777777" w:rsidR="0030725E" w:rsidRPr="00E307AA" w:rsidRDefault="0030725E" w:rsidP="0030725E">
            <w:pPr>
              <w:jc w:val="both"/>
            </w:pPr>
            <w:r w:rsidRPr="00E307AA">
              <w:t>Название процедуры</w:t>
            </w:r>
          </w:p>
        </w:tc>
        <w:tc>
          <w:tcPr>
            <w:tcW w:w="5670" w:type="dxa"/>
            <w:tcBorders>
              <w:top w:val="single" w:sz="4" w:space="0" w:color="auto"/>
              <w:left w:val="single" w:sz="4" w:space="0" w:color="auto"/>
              <w:bottom w:val="single" w:sz="4" w:space="0" w:color="auto"/>
              <w:right w:val="single" w:sz="4" w:space="0" w:color="auto"/>
            </w:tcBorders>
            <w:hideMark/>
          </w:tcPr>
          <w:p w14:paraId="617A778B" w14:textId="77777777" w:rsidR="0030725E" w:rsidRPr="00E307AA" w:rsidRDefault="0030725E" w:rsidP="0030725E">
            <w:pPr>
              <w:jc w:val="both"/>
            </w:pPr>
            <w:r w:rsidRPr="00E307AA">
              <w:t>Примечание</w:t>
            </w:r>
          </w:p>
        </w:tc>
      </w:tr>
      <w:tr w:rsidR="0030725E" w:rsidRPr="00E307AA" w14:paraId="19A5791A" w14:textId="77777777" w:rsidTr="0030725E">
        <w:trPr>
          <w:trHeight w:val="2251"/>
        </w:trPr>
        <w:tc>
          <w:tcPr>
            <w:tcW w:w="506" w:type="dxa"/>
            <w:tcBorders>
              <w:top w:val="single" w:sz="4" w:space="0" w:color="auto"/>
              <w:left w:val="single" w:sz="4" w:space="0" w:color="auto"/>
              <w:bottom w:val="single" w:sz="4" w:space="0" w:color="auto"/>
              <w:right w:val="single" w:sz="4" w:space="0" w:color="auto"/>
            </w:tcBorders>
            <w:hideMark/>
          </w:tcPr>
          <w:p w14:paraId="34DB5B02" w14:textId="77777777" w:rsidR="0030725E" w:rsidRPr="00E307AA" w:rsidRDefault="0030725E" w:rsidP="0030725E">
            <w:pPr>
              <w:jc w:val="both"/>
            </w:pPr>
            <w:r w:rsidRPr="00E307AA">
              <w:t>1</w:t>
            </w:r>
          </w:p>
        </w:tc>
        <w:tc>
          <w:tcPr>
            <w:tcW w:w="3175" w:type="dxa"/>
            <w:tcBorders>
              <w:top w:val="single" w:sz="4" w:space="0" w:color="auto"/>
              <w:left w:val="single" w:sz="4" w:space="0" w:color="auto"/>
              <w:bottom w:val="single" w:sz="4" w:space="0" w:color="auto"/>
              <w:right w:val="single" w:sz="4" w:space="0" w:color="auto"/>
            </w:tcBorders>
            <w:hideMark/>
          </w:tcPr>
          <w:p w14:paraId="5E3F1B44" w14:textId="77777777" w:rsidR="0030725E" w:rsidRPr="00005B43" w:rsidRDefault="0030725E" w:rsidP="0030725E">
            <w:pPr>
              <w:jc w:val="both"/>
              <w:rPr>
                <w:lang w:val="ky-KG"/>
              </w:rPr>
            </w:pPr>
            <w:r>
              <w:t xml:space="preserve">Прием заявления </w:t>
            </w:r>
            <w:r w:rsidRPr="00E307AA">
              <w:t xml:space="preserve">и  документов  на определение принадлежности к гражданству </w:t>
            </w:r>
            <w:r>
              <w:rPr>
                <w:lang w:val="ky-KG"/>
              </w:rPr>
              <w:t>Кыргызской Республики и их изучение на наличие полноты</w:t>
            </w:r>
          </w:p>
        </w:tc>
        <w:tc>
          <w:tcPr>
            <w:tcW w:w="5670" w:type="dxa"/>
            <w:tcBorders>
              <w:top w:val="single" w:sz="4" w:space="0" w:color="auto"/>
              <w:left w:val="single" w:sz="4" w:space="0" w:color="auto"/>
              <w:bottom w:val="single" w:sz="4" w:space="0" w:color="auto"/>
              <w:right w:val="single" w:sz="4" w:space="0" w:color="auto"/>
            </w:tcBorders>
            <w:hideMark/>
          </w:tcPr>
          <w:p w14:paraId="3605DABE" w14:textId="77777777" w:rsidR="0030725E" w:rsidRPr="00E307AA" w:rsidRDefault="0030725E" w:rsidP="0030725E">
            <w:pPr>
              <w:ind w:left="-84"/>
              <w:jc w:val="both"/>
            </w:pPr>
            <w:r w:rsidRPr="00E307AA">
              <w:t xml:space="preserve"> Прием заявления и документов на определение принадлежности к гражданству Кыргызской Республики осуществляется </w:t>
            </w:r>
            <w:r>
              <w:rPr>
                <w:lang w:val="ky-KG"/>
              </w:rPr>
              <w:t xml:space="preserve">ответственным </w:t>
            </w:r>
            <w:r>
              <w:t>сотрудником</w:t>
            </w:r>
            <w:r w:rsidRPr="00E307AA">
              <w:t>. Проводится проверка правильности оформления заявления, полноты докумен</w:t>
            </w:r>
            <w:r>
              <w:t xml:space="preserve">тов - соответствия их перечню, </w:t>
            </w:r>
            <w:r w:rsidRPr="00E307AA">
              <w:t>в случае необходимости каких-либо документов истребование их из соответствующих органов</w:t>
            </w:r>
          </w:p>
        </w:tc>
      </w:tr>
      <w:tr w:rsidR="0030725E" w:rsidRPr="00E307AA" w14:paraId="6AE55514" w14:textId="77777777" w:rsidTr="0030725E">
        <w:tc>
          <w:tcPr>
            <w:tcW w:w="506" w:type="dxa"/>
            <w:tcBorders>
              <w:top w:val="single" w:sz="4" w:space="0" w:color="auto"/>
              <w:left w:val="single" w:sz="4" w:space="0" w:color="auto"/>
              <w:bottom w:val="single" w:sz="4" w:space="0" w:color="auto"/>
              <w:right w:val="single" w:sz="4" w:space="0" w:color="auto"/>
            </w:tcBorders>
            <w:hideMark/>
          </w:tcPr>
          <w:p w14:paraId="7C239842" w14:textId="77777777" w:rsidR="0030725E" w:rsidRPr="00E307AA" w:rsidRDefault="0030725E" w:rsidP="0030725E">
            <w:pPr>
              <w:jc w:val="both"/>
            </w:pPr>
            <w:r w:rsidRPr="00E307AA">
              <w:t>2</w:t>
            </w:r>
          </w:p>
        </w:tc>
        <w:tc>
          <w:tcPr>
            <w:tcW w:w="3175" w:type="dxa"/>
            <w:tcBorders>
              <w:top w:val="single" w:sz="4" w:space="0" w:color="auto"/>
              <w:left w:val="single" w:sz="4" w:space="0" w:color="auto"/>
              <w:bottom w:val="single" w:sz="4" w:space="0" w:color="auto"/>
              <w:right w:val="single" w:sz="4" w:space="0" w:color="auto"/>
            </w:tcBorders>
          </w:tcPr>
          <w:p w14:paraId="7C95168E" w14:textId="77777777" w:rsidR="0030725E" w:rsidRPr="00E307AA" w:rsidRDefault="0030725E" w:rsidP="0030725E">
            <w:pPr>
              <w:jc w:val="both"/>
            </w:pPr>
            <w:r w:rsidRPr="00E307AA">
              <w:t xml:space="preserve">Рассмотрение документов на Комиссии и вынесение заключений </w:t>
            </w:r>
            <w:r w:rsidRPr="00E307AA">
              <w:rPr>
                <w:rFonts w:eastAsia="Calibri"/>
              </w:rPr>
              <w:t>об определении принадлежности к гражданству Кыргызской Республики</w:t>
            </w:r>
          </w:p>
          <w:p w14:paraId="7E8F4C14" w14:textId="77777777" w:rsidR="0030725E" w:rsidRPr="00E307AA" w:rsidRDefault="0030725E" w:rsidP="0030725E">
            <w:pPr>
              <w:jc w:val="both"/>
            </w:pPr>
          </w:p>
          <w:p w14:paraId="5A669D44" w14:textId="77777777" w:rsidR="0030725E" w:rsidRPr="00E307AA" w:rsidRDefault="0030725E" w:rsidP="0030725E">
            <w:pPr>
              <w:jc w:val="both"/>
            </w:pPr>
          </w:p>
          <w:p w14:paraId="2DAC193D" w14:textId="77777777" w:rsidR="0030725E" w:rsidRPr="00E307AA" w:rsidRDefault="0030725E" w:rsidP="0030725E">
            <w:pPr>
              <w:jc w:val="both"/>
            </w:pPr>
          </w:p>
          <w:p w14:paraId="3E510357" w14:textId="77777777" w:rsidR="0030725E" w:rsidRPr="00E307AA" w:rsidRDefault="0030725E" w:rsidP="0030725E">
            <w:pPr>
              <w:jc w:val="both"/>
            </w:pPr>
          </w:p>
          <w:p w14:paraId="44F9F3B3" w14:textId="77777777" w:rsidR="0030725E" w:rsidRPr="00E307AA" w:rsidRDefault="0030725E" w:rsidP="0030725E">
            <w:pPr>
              <w:jc w:val="both"/>
            </w:pPr>
          </w:p>
          <w:p w14:paraId="440704BA" w14:textId="77777777" w:rsidR="0030725E" w:rsidRPr="00E307AA" w:rsidRDefault="0030725E" w:rsidP="0030725E">
            <w:pPr>
              <w:jc w:val="both"/>
            </w:pPr>
          </w:p>
          <w:p w14:paraId="5C4D2038" w14:textId="77777777" w:rsidR="0030725E" w:rsidRPr="00E307AA" w:rsidRDefault="0030725E" w:rsidP="0030725E">
            <w:pPr>
              <w:jc w:val="both"/>
            </w:pPr>
          </w:p>
          <w:p w14:paraId="15D9FD95" w14:textId="77777777" w:rsidR="0030725E" w:rsidRPr="00E307AA" w:rsidRDefault="0030725E" w:rsidP="0030725E">
            <w:pPr>
              <w:jc w:val="both"/>
            </w:pPr>
          </w:p>
          <w:p w14:paraId="66E1EC8E" w14:textId="77777777" w:rsidR="0030725E" w:rsidRPr="00E307AA" w:rsidRDefault="0030725E" w:rsidP="0030725E">
            <w:pPr>
              <w:jc w:val="both"/>
            </w:pPr>
          </w:p>
          <w:p w14:paraId="043D02F8" w14:textId="77777777" w:rsidR="0030725E" w:rsidRPr="00E307AA" w:rsidRDefault="0030725E" w:rsidP="0030725E">
            <w:pPr>
              <w:jc w:val="both"/>
            </w:pPr>
          </w:p>
          <w:p w14:paraId="33A78F7A" w14:textId="77777777" w:rsidR="0030725E" w:rsidRPr="00E307AA" w:rsidRDefault="0030725E" w:rsidP="0030725E">
            <w:pPr>
              <w:jc w:val="both"/>
            </w:pPr>
          </w:p>
          <w:p w14:paraId="3E381BAE" w14:textId="77777777" w:rsidR="0030725E" w:rsidRPr="00E307AA" w:rsidRDefault="0030725E" w:rsidP="0030725E">
            <w:pPr>
              <w:jc w:val="both"/>
            </w:pPr>
          </w:p>
          <w:p w14:paraId="098AAC52" w14:textId="77777777" w:rsidR="0030725E" w:rsidRPr="00E307AA" w:rsidRDefault="0030725E" w:rsidP="0030725E">
            <w:pPr>
              <w:jc w:val="both"/>
            </w:pPr>
          </w:p>
          <w:p w14:paraId="28016B8E" w14:textId="77777777" w:rsidR="0030725E" w:rsidRPr="00E307AA" w:rsidRDefault="0030725E" w:rsidP="0030725E">
            <w:pPr>
              <w:jc w:val="both"/>
            </w:pPr>
          </w:p>
        </w:tc>
        <w:tc>
          <w:tcPr>
            <w:tcW w:w="5670" w:type="dxa"/>
            <w:tcBorders>
              <w:top w:val="single" w:sz="4" w:space="0" w:color="auto"/>
              <w:left w:val="single" w:sz="4" w:space="0" w:color="auto"/>
              <w:bottom w:val="single" w:sz="4" w:space="0" w:color="auto"/>
              <w:right w:val="single" w:sz="4" w:space="0" w:color="auto"/>
            </w:tcBorders>
          </w:tcPr>
          <w:p w14:paraId="5987EF0A" w14:textId="77777777" w:rsidR="0030725E" w:rsidRPr="00E70D79" w:rsidRDefault="0030725E" w:rsidP="0030725E">
            <w:pPr>
              <w:shd w:val="clear" w:color="auto" w:fill="FFFFFF"/>
              <w:jc w:val="both"/>
            </w:pPr>
            <w:r w:rsidRPr="00E70D79">
              <w:t>1) лиц, постоянно проживающих на территории Кыргызской Республики, имеющих паспорта СССР образца 1974 года, выданные на территории Кыргызской ССР, где также имеется штамп "гражданин Кыргызской Республики", однако своевременно не документировались паспортом гражданина Кыргызской Республики и не сделали заявления о принадлежности к гражданству другого государства;</w:t>
            </w:r>
          </w:p>
          <w:p w14:paraId="4EEA4546" w14:textId="77777777" w:rsidR="0030725E" w:rsidRPr="00E70D79" w:rsidRDefault="0030725E" w:rsidP="0030725E">
            <w:pPr>
              <w:shd w:val="clear" w:color="auto" w:fill="FFFFFF"/>
              <w:jc w:val="both"/>
            </w:pPr>
            <w:r w:rsidRPr="00E70D79">
              <w:t>2) лиц (от 18 лет и старше), которые по стечению обстоятельств не смогли своевременно получить паспорта в связи с отсутствием документов, удостоверяющих личность заявителя, его родителей (единственного родителя) или законных представителей;</w:t>
            </w:r>
          </w:p>
          <w:p w14:paraId="0C7064D3" w14:textId="77777777" w:rsidR="0030725E" w:rsidRPr="00E70D79" w:rsidRDefault="0030725E" w:rsidP="0030725E">
            <w:pPr>
              <w:shd w:val="clear" w:color="auto" w:fill="FFFFFF"/>
              <w:jc w:val="both"/>
            </w:pPr>
            <w:r w:rsidRPr="00E70D79">
              <w:t>3) детей (до 18 лет) в соответствии с пунктами 77-87 настоящего Положения;</w:t>
            </w:r>
          </w:p>
          <w:p w14:paraId="4ED8B6B0" w14:textId="77777777" w:rsidR="0030725E" w:rsidRPr="002342BA" w:rsidRDefault="0030725E" w:rsidP="0030725E">
            <w:pPr>
              <w:jc w:val="both"/>
              <w:rPr>
                <w:rFonts w:ascii="Arial" w:hAnsi="Arial" w:cs="Arial"/>
              </w:rPr>
            </w:pPr>
            <w:r w:rsidRPr="00E70D79">
              <w:t>4) иных лиц, обращающихся с заявлением об определении их принадлежности или непринадлежности к гражданству Кыргызской Республики.</w:t>
            </w:r>
          </w:p>
        </w:tc>
      </w:tr>
      <w:tr w:rsidR="0030725E" w:rsidRPr="00E307AA" w14:paraId="5A20CFF2" w14:textId="77777777" w:rsidTr="0030725E">
        <w:tc>
          <w:tcPr>
            <w:tcW w:w="506" w:type="dxa"/>
            <w:tcBorders>
              <w:top w:val="single" w:sz="4" w:space="0" w:color="auto"/>
              <w:left w:val="single" w:sz="4" w:space="0" w:color="auto"/>
              <w:bottom w:val="single" w:sz="4" w:space="0" w:color="auto"/>
              <w:right w:val="single" w:sz="4" w:space="0" w:color="auto"/>
            </w:tcBorders>
          </w:tcPr>
          <w:p w14:paraId="7AFDC39E" w14:textId="77777777" w:rsidR="0030725E" w:rsidRPr="00E307AA" w:rsidRDefault="0030725E" w:rsidP="0030725E">
            <w:pPr>
              <w:jc w:val="both"/>
            </w:pPr>
          </w:p>
        </w:tc>
        <w:tc>
          <w:tcPr>
            <w:tcW w:w="3175" w:type="dxa"/>
            <w:tcBorders>
              <w:top w:val="single" w:sz="4" w:space="0" w:color="auto"/>
              <w:left w:val="single" w:sz="4" w:space="0" w:color="auto"/>
              <w:bottom w:val="single" w:sz="4" w:space="0" w:color="auto"/>
              <w:right w:val="single" w:sz="4" w:space="0" w:color="auto"/>
            </w:tcBorders>
          </w:tcPr>
          <w:p w14:paraId="74467F34" w14:textId="77777777" w:rsidR="0030725E" w:rsidRPr="00E307AA" w:rsidRDefault="0030725E" w:rsidP="0030725E">
            <w:pPr>
              <w:jc w:val="both"/>
              <w:rPr>
                <w:rFonts w:eastAsia="Calibri"/>
              </w:rPr>
            </w:pPr>
            <w:r w:rsidRPr="00E307AA">
              <w:t xml:space="preserve">Рассмотрение документов </w:t>
            </w:r>
            <w:r w:rsidRPr="00E307AA">
              <w:rPr>
                <w:rFonts w:eastAsia="Calibri"/>
              </w:rPr>
              <w:t>об определении принадлежности к гражданству Кыргызской Р</w:t>
            </w:r>
            <w:r>
              <w:rPr>
                <w:rFonts w:eastAsia="Calibri"/>
              </w:rPr>
              <w:t>еспублики детей, не достигших 18</w:t>
            </w:r>
            <w:r w:rsidRPr="00E307AA">
              <w:rPr>
                <w:rFonts w:eastAsia="Calibri"/>
              </w:rPr>
              <w:t>-летнего возраста</w:t>
            </w:r>
          </w:p>
          <w:p w14:paraId="4F8AE301" w14:textId="77777777" w:rsidR="0030725E" w:rsidRPr="00E307AA" w:rsidRDefault="0030725E" w:rsidP="0030725E">
            <w:pPr>
              <w:jc w:val="both"/>
            </w:pPr>
          </w:p>
        </w:tc>
        <w:tc>
          <w:tcPr>
            <w:tcW w:w="5670" w:type="dxa"/>
            <w:tcBorders>
              <w:top w:val="single" w:sz="4" w:space="0" w:color="auto"/>
              <w:left w:val="single" w:sz="4" w:space="0" w:color="auto"/>
              <w:bottom w:val="single" w:sz="4" w:space="0" w:color="auto"/>
              <w:right w:val="single" w:sz="4" w:space="0" w:color="auto"/>
            </w:tcBorders>
          </w:tcPr>
          <w:p w14:paraId="1E33739C" w14:textId="77777777" w:rsidR="0030725E" w:rsidRPr="00E70D79" w:rsidRDefault="0030725E" w:rsidP="0030725E">
            <w:pPr>
              <w:jc w:val="both"/>
            </w:pPr>
            <w:r>
              <w:t xml:space="preserve">      </w:t>
            </w:r>
            <w:r w:rsidRPr="00E70D79">
              <w:t xml:space="preserve"> Гражданство ребенка определяется по гражданству родителей на момент его рождения. Если родители (единственный родитель) на момент рождения ребенка состоят в гражданстве Кыргызской Республики и имеют паспорта гражданина Кыргызской Республики, ребенок является гражданином Кыргызской Республики независимо от места рождения.</w:t>
            </w:r>
          </w:p>
          <w:p w14:paraId="36E6DDC5" w14:textId="77777777" w:rsidR="0030725E" w:rsidRPr="00E70D79" w:rsidRDefault="0030725E" w:rsidP="0030725E">
            <w:pPr>
              <w:jc w:val="both"/>
            </w:pPr>
            <w:r w:rsidRPr="00E70D79">
              <w:t>Наличие у ребенка иностранного гражданства не является препятствием признания его гражданином Кыргызской Республики, за исключением случаев наличия у ребенка иностранного гражданства приграничных с Кыргызской Республикой государств.</w:t>
            </w:r>
          </w:p>
          <w:p w14:paraId="51D6ADF3" w14:textId="77777777" w:rsidR="0030725E" w:rsidRPr="00E70D79" w:rsidRDefault="0030725E" w:rsidP="0030725E">
            <w:pPr>
              <w:jc w:val="both"/>
            </w:pPr>
            <w:r>
              <w:t xml:space="preserve">         </w:t>
            </w:r>
            <w:r w:rsidRPr="00E70D79">
              <w:t xml:space="preserve"> Гражданство ребенка, один из родителей которого имеет гражданство Кыргызской Республики, а другой иностранное гражданство, признается гражданином Кыргызской Республики, за исключением ситуации, когда родители ребенка представляют совместное письменное заявление об отказе от гражданства Кыргызской Республики в отношении ребенка, который приобретает иностранное гражданство по рождению.</w:t>
            </w:r>
          </w:p>
          <w:p w14:paraId="33DC25E2" w14:textId="77777777" w:rsidR="0030725E" w:rsidRPr="00E70D79" w:rsidRDefault="0030725E" w:rsidP="0030725E">
            <w:pPr>
              <w:jc w:val="both"/>
            </w:pPr>
            <w:r>
              <w:t xml:space="preserve">         </w:t>
            </w:r>
            <w:r w:rsidRPr="00E70D79">
              <w:t xml:space="preserve"> Ребенок, один из родителей которого к моменту его рождения состоял в гражданстве Кыргызской Республики, а другой был лицом без гражданства, является гражданином Кыргызской Республики независимо от места его рождения.</w:t>
            </w:r>
          </w:p>
          <w:p w14:paraId="1FA62A71" w14:textId="77777777" w:rsidR="0030725E" w:rsidRDefault="0030725E" w:rsidP="0030725E">
            <w:pPr>
              <w:jc w:val="both"/>
            </w:pPr>
            <w:r w:rsidRPr="00E70D79">
              <w:t>80. Ребенок, родившийся на территории Кыргызской Республики, родители которого на момент его рождения являются лицами без гражданства или гражданство которых не определено, постоянно проживающими в Кыргызской Республике, является гражданином Кыргызской Республики.</w:t>
            </w:r>
            <w:r>
              <w:t xml:space="preserve"> </w:t>
            </w:r>
          </w:p>
          <w:p w14:paraId="44B6F4A3" w14:textId="77777777" w:rsidR="0030725E" w:rsidRPr="00E70D79" w:rsidRDefault="0030725E" w:rsidP="0030725E">
            <w:pPr>
              <w:jc w:val="both"/>
            </w:pPr>
            <w:r>
              <w:t xml:space="preserve">        </w:t>
            </w:r>
            <w:r w:rsidRPr="00E70D79">
              <w:t xml:space="preserve"> Ребенок, проживающий на территории Кыргызской Республики, оба родителя которого неизвестны, является гражданином Кыргызской Республики.</w:t>
            </w:r>
          </w:p>
          <w:p w14:paraId="39D3E4E9" w14:textId="77777777" w:rsidR="0030725E" w:rsidRDefault="0030725E" w:rsidP="0030725E">
            <w:pPr>
              <w:jc w:val="both"/>
            </w:pPr>
            <w:r>
              <w:t xml:space="preserve">          </w:t>
            </w:r>
            <w:r w:rsidRPr="00E70D79">
              <w:t>В случае если на момент рождения ребенка, родители (единственный родитель) являлись гражданами Кыргызской Республики, но в последующем родители приобрели гражданство иностранного государства, оставаясь гражданами Кыргызской Республики, ребенок признается гражданином Кыргызской Республики независимо от места рождения. Ребенок, имеющий иное гражданство, рассматривается Кыргызской Республикой только как гражданин Кыргызской Республики.</w:t>
            </w:r>
            <w:r>
              <w:t xml:space="preserve">  </w:t>
            </w:r>
          </w:p>
          <w:p w14:paraId="1101945E" w14:textId="77777777" w:rsidR="0030725E" w:rsidRPr="00E70D79" w:rsidRDefault="0030725E" w:rsidP="0030725E">
            <w:pPr>
              <w:jc w:val="both"/>
            </w:pPr>
            <w:r>
              <w:t xml:space="preserve">      </w:t>
            </w:r>
            <w:r w:rsidRPr="00E70D79">
              <w:t xml:space="preserve"> Ребенок, являющийся иностранным гражданином или лицом без гражданства, усыновленный (удочеренный) гражданином Кыргызской Республики либо над которым установлены опека или попечительство граждан Кыргызской Республики, признается гражданином Кыргызской Республики.</w:t>
            </w:r>
          </w:p>
          <w:p w14:paraId="04A585D6" w14:textId="77777777" w:rsidR="0030725E" w:rsidRPr="00E70D79" w:rsidRDefault="0030725E" w:rsidP="0030725E">
            <w:pPr>
              <w:jc w:val="both"/>
            </w:pPr>
            <w:r w:rsidRPr="00E70D79">
              <w:t>84. Ребенок, являющийся иностранным гражданином или лицом без гражданства, усыновленный (удочеренный) либо над которым установлены опека или попечительство лицами, одно из которых является гражданином Кыргызской Республики, а другое лицом без гражданства, признается гражданином Кыргызской Республики.</w:t>
            </w:r>
          </w:p>
          <w:p w14:paraId="5D0C123F" w14:textId="77777777" w:rsidR="0030725E" w:rsidRPr="00E70D79" w:rsidRDefault="0030725E" w:rsidP="0030725E">
            <w:pPr>
              <w:jc w:val="both"/>
            </w:pPr>
            <w:r>
              <w:t xml:space="preserve">         </w:t>
            </w:r>
            <w:r w:rsidRPr="00E70D79">
              <w:t>Ребенок, являющийся иностранным гражданином или лицом без гражданства, усыновленный (удочеренный) супругами либо над которым установлены опека или попечительство лицами, одно из которых является гражданином Кыргызской Республики, а другое - иностранным гражданином, признается гражданином Кыргызской Республики с письменного согласия обоих усыновителей, опекунов или попечителей.</w:t>
            </w:r>
          </w:p>
          <w:p w14:paraId="3324DADF" w14:textId="77777777" w:rsidR="0030725E" w:rsidRPr="00E70D79" w:rsidRDefault="0030725E" w:rsidP="0030725E">
            <w:pPr>
              <w:jc w:val="both"/>
            </w:pPr>
            <w:r>
              <w:t xml:space="preserve">        </w:t>
            </w:r>
            <w:r w:rsidRPr="00E70D79">
              <w:t>Ребенок, являющийся лицом без гражданства, усыновленный (удочеренный) супругами либо над которым установлены опека или попечительство лицами, одно из которых является гражданином Кыргызской Республики, признается гражданином Кыргызской Республики.</w:t>
            </w:r>
          </w:p>
          <w:p w14:paraId="27ED6AA4" w14:textId="77777777" w:rsidR="0030725E" w:rsidRPr="00E307AA" w:rsidRDefault="0030725E" w:rsidP="0030725E">
            <w:pPr>
              <w:shd w:val="clear" w:color="auto" w:fill="FFFFFF"/>
              <w:jc w:val="both"/>
            </w:pPr>
            <w:r>
              <w:t xml:space="preserve">       </w:t>
            </w:r>
            <w:r w:rsidRPr="00E70D79">
              <w:t>В случае когда оба родителя (единственный родитель) были приняты в гражданство Кыргызской Республики без указания в заявлении сведений о приеме в гражданство ребенка, в заключении о признании гражданства Кыргызской Республики в отношении такого ребенка указывается ссылка на Указ Президента Кыргызской Республики о приеме в гражданство родителей (родителя).</w:t>
            </w:r>
          </w:p>
        </w:tc>
      </w:tr>
      <w:tr w:rsidR="0030725E" w:rsidRPr="00E307AA" w14:paraId="408A7B13" w14:textId="77777777" w:rsidTr="0030725E">
        <w:tc>
          <w:tcPr>
            <w:tcW w:w="506" w:type="dxa"/>
            <w:tcBorders>
              <w:top w:val="single" w:sz="4" w:space="0" w:color="auto"/>
              <w:left w:val="single" w:sz="4" w:space="0" w:color="auto"/>
              <w:bottom w:val="single" w:sz="4" w:space="0" w:color="auto"/>
              <w:right w:val="single" w:sz="4" w:space="0" w:color="auto"/>
            </w:tcBorders>
            <w:hideMark/>
          </w:tcPr>
          <w:p w14:paraId="37D663DC" w14:textId="77777777" w:rsidR="0030725E" w:rsidRPr="00E307AA" w:rsidRDefault="0030725E" w:rsidP="0030725E">
            <w:pPr>
              <w:jc w:val="both"/>
            </w:pPr>
            <w:r w:rsidRPr="00E307AA">
              <w:t>3</w:t>
            </w:r>
          </w:p>
        </w:tc>
        <w:tc>
          <w:tcPr>
            <w:tcW w:w="3175" w:type="dxa"/>
            <w:tcBorders>
              <w:top w:val="single" w:sz="4" w:space="0" w:color="auto"/>
              <w:left w:val="single" w:sz="4" w:space="0" w:color="auto"/>
              <w:bottom w:val="single" w:sz="4" w:space="0" w:color="auto"/>
              <w:right w:val="single" w:sz="4" w:space="0" w:color="auto"/>
            </w:tcBorders>
            <w:hideMark/>
          </w:tcPr>
          <w:p w14:paraId="36C1CCCF" w14:textId="77777777" w:rsidR="0030725E" w:rsidRPr="00E307AA" w:rsidRDefault="0030725E" w:rsidP="0030725E">
            <w:pPr>
              <w:jc w:val="both"/>
            </w:pPr>
            <w:r w:rsidRPr="00E307AA">
              <w:t xml:space="preserve"> Выдача результата услуги</w:t>
            </w:r>
          </w:p>
        </w:tc>
        <w:tc>
          <w:tcPr>
            <w:tcW w:w="5670" w:type="dxa"/>
            <w:tcBorders>
              <w:top w:val="single" w:sz="4" w:space="0" w:color="auto"/>
              <w:left w:val="single" w:sz="4" w:space="0" w:color="auto"/>
              <w:bottom w:val="single" w:sz="4" w:space="0" w:color="auto"/>
              <w:right w:val="single" w:sz="4" w:space="0" w:color="auto"/>
            </w:tcBorders>
            <w:hideMark/>
          </w:tcPr>
          <w:p w14:paraId="43DAEB87" w14:textId="77777777" w:rsidR="0030725E" w:rsidRPr="00AD1E1D" w:rsidRDefault="0030725E" w:rsidP="0030725E">
            <w:pPr>
              <w:shd w:val="clear" w:color="auto" w:fill="FFFFFF"/>
              <w:jc w:val="both"/>
              <w:rPr>
                <w:lang w:val="ky-KG"/>
              </w:rPr>
            </w:pPr>
            <w:r w:rsidRPr="00E307AA">
              <w:t>Выдача справки</w:t>
            </w:r>
            <w:r>
              <w:rPr>
                <w:lang w:val="ky-KG"/>
              </w:rPr>
              <w:t xml:space="preserve"> о принадлежности/непринадлежности к гражданству Кыргызской Республики.</w:t>
            </w:r>
          </w:p>
        </w:tc>
      </w:tr>
    </w:tbl>
    <w:p w14:paraId="1BA06A5C" w14:textId="77777777" w:rsidR="0030725E" w:rsidRPr="00E307AA" w:rsidRDefault="0030725E" w:rsidP="0030725E">
      <w:pPr>
        <w:jc w:val="both"/>
      </w:pPr>
    </w:p>
    <w:p w14:paraId="741D18D2" w14:textId="77777777" w:rsidR="0030725E" w:rsidRPr="00E307AA" w:rsidRDefault="0030725E" w:rsidP="0030725E">
      <w:pPr>
        <w:jc w:val="both"/>
      </w:pPr>
    </w:p>
    <w:p w14:paraId="1B4E227B" w14:textId="77777777" w:rsidR="0030725E" w:rsidRPr="00E307AA" w:rsidRDefault="0030725E" w:rsidP="0030725E">
      <w:pPr>
        <w:jc w:val="both"/>
      </w:pPr>
    </w:p>
    <w:p w14:paraId="1F8D9BA2" w14:textId="77777777" w:rsidR="0030725E" w:rsidRPr="00E307AA" w:rsidRDefault="0030725E" w:rsidP="0030725E">
      <w:pPr>
        <w:jc w:val="both"/>
      </w:pPr>
      <w:r w:rsidRPr="00E307AA">
        <w:br w:type="page"/>
      </w:r>
    </w:p>
    <w:p w14:paraId="16984C41" w14:textId="77777777" w:rsidR="0030725E" w:rsidRPr="00E307AA" w:rsidRDefault="0030725E" w:rsidP="0030725E">
      <w:pPr>
        <w:jc w:val="both"/>
        <w:sectPr w:rsidR="0030725E" w:rsidRPr="00E307AA" w:rsidSect="0030725E">
          <w:footerReference w:type="default" r:id="rId97"/>
          <w:pgSz w:w="11906" w:h="16838"/>
          <w:pgMar w:top="1134" w:right="850" w:bottom="1134" w:left="1701" w:header="708" w:footer="708" w:gutter="0"/>
          <w:cols w:space="708"/>
          <w:docGrid w:linePitch="360"/>
        </w:sectPr>
      </w:pPr>
    </w:p>
    <w:p w14:paraId="6BB20824" w14:textId="40392A6F" w:rsidR="0030725E" w:rsidRPr="00E307AA" w:rsidRDefault="0030725E" w:rsidP="0030725E">
      <w:pPr>
        <w:ind w:right="1134"/>
        <w:jc w:val="both"/>
        <w:rPr>
          <w:b/>
          <w:bCs/>
        </w:rPr>
      </w:pPr>
      <w:r>
        <w:rPr>
          <w:b/>
          <w:bCs/>
          <w:lang w:val="ky-KG"/>
        </w:rPr>
        <w:t xml:space="preserve">                                      </w:t>
      </w:r>
      <w:r w:rsidR="00EC3A9B">
        <w:rPr>
          <w:b/>
          <w:bCs/>
          <w:lang w:val="ky-KG"/>
        </w:rPr>
        <w:t xml:space="preserve">            </w:t>
      </w:r>
      <w:r w:rsidRPr="00E307AA">
        <w:rPr>
          <w:b/>
          <w:bCs/>
        </w:rPr>
        <w:t>3. Блок-схема взаимосвязи процедур</w:t>
      </w:r>
    </w:p>
    <w:p w14:paraId="27EF4591" w14:textId="77777777" w:rsidR="0030725E" w:rsidRPr="00E307AA" w:rsidRDefault="0030725E" w:rsidP="0030725E">
      <w:pPr>
        <w:jc w:val="both"/>
        <w:rPr>
          <w:rFonts w:eastAsia="Calibri"/>
          <w:b/>
        </w:rPr>
      </w:pPr>
    </w:p>
    <w:p w14:paraId="214C8227" w14:textId="77777777" w:rsidR="0030725E" w:rsidRPr="00E307AA" w:rsidRDefault="0030725E" w:rsidP="0030725E">
      <w:pPr>
        <w:jc w:val="both"/>
        <w:rPr>
          <w:rFonts w:eastAsia="Calibri"/>
          <w:b/>
        </w:rPr>
      </w:pPr>
    </w:p>
    <w:tbl>
      <w:tblPr>
        <w:tblStyle w:val="a5"/>
        <w:tblW w:w="10726" w:type="dxa"/>
        <w:tblInd w:w="-307" w:type="dxa"/>
        <w:tblLook w:val="04A0" w:firstRow="1" w:lastRow="0" w:firstColumn="1" w:lastColumn="0" w:noHBand="0" w:noVBand="1"/>
      </w:tblPr>
      <w:tblGrid>
        <w:gridCol w:w="236"/>
        <w:gridCol w:w="1501"/>
        <w:gridCol w:w="597"/>
        <w:gridCol w:w="155"/>
        <w:gridCol w:w="596"/>
        <w:gridCol w:w="753"/>
        <w:gridCol w:w="753"/>
        <w:gridCol w:w="155"/>
        <w:gridCol w:w="598"/>
        <w:gridCol w:w="155"/>
        <w:gridCol w:w="598"/>
        <w:gridCol w:w="155"/>
        <w:gridCol w:w="598"/>
        <w:gridCol w:w="908"/>
        <w:gridCol w:w="753"/>
        <w:gridCol w:w="471"/>
        <w:gridCol w:w="598"/>
        <w:gridCol w:w="60"/>
        <w:gridCol w:w="850"/>
        <w:gridCol w:w="236"/>
      </w:tblGrid>
      <w:tr w:rsidR="0030725E" w:rsidRPr="00E307AA" w14:paraId="50DDB91F" w14:textId="77777777" w:rsidTr="0030725E">
        <w:trPr>
          <w:trHeight w:val="673"/>
        </w:trPr>
        <w:tc>
          <w:tcPr>
            <w:tcW w:w="10726" w:type="dxa"/>
            <w:gridSpan w:val="20"/>
            <w:tcBorders>
              <w:top w:val="single" w:sz="18" w:space="0" w:color="auto"/>
              <w:left w:val="single" w:sz="18" w:space="0" w:color="auto"/>
              <w:bottom w:val="single" w:sz="4" w:space="0" w:color="auto"/>
              <w:right w:val="single" w:sz="18" w:space="0" w:color="auto"/>
            </w:tcBorders>
            <w:vAlign w:val="center"/>
            <w:hideMark/>
          </w:tcPr>
          <w:p w14:paraId="0F29C7AC" w14:textId="4515EFD7" w:rsidR="0030725E" w:rsidRPr="00E307AA" w:rsidRDefault="00EC3A9B" w:rsidP="0030725E">
            <w:pPr>
              <w:jc w:val="both"/>
              <w:rPr>
                <w:b/>
              </w:rPr>
            </w:pPr>
            <w:r w:rsidRPr="00E307AA">
              <w:rPr>
                <w:noProof/>
              </w:rPr>
              <mc:AlternateContent>
                <mc:Choice Requires="wps">
                  <w:drawing>
                    <wp:anchor distT="0" distB="0" distL="114300" distR="114300" simplePos="0" relativeHeight="252712960" behindDoc="0" locked="0" layoutInCell="1" allowOverlap="1" wp14:anchorId="52CE4750" wp14:editId="0F5475A7">
                      <wp:simplePos x="0" y="0"/>
                      <wp:positionH relativeFrom="column">
                        <wp:posOffset>434340</wp:posOffset>
                      </wp:positionH>
                      <wp:positionV relativeFrom="paragraph">
                        <wp:posOffset>197485</wp:posOffset>
                      </wp:positionV>
                      <wp:extent cx="6299835" cy="45085"/>
                      <wp:effectExtent l="0" t="0" r="24765" b="31115"/>
                      <wp:wrapNone/>
                      <wp:docPr id="1078" name="Прямая со стрелкой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9983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95C1F" id="Прямая со стрелкой 1078" o:spid="_x0000_s1026" type="#_x0000_t32" style="position:absolute;margin-left:34.2pt;margin-top:15.55pt;width:496.05pt;height:3.55pt;flip:y;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"/>
                  </w:pict>
                </mc:Fallback>
              </mc:AlternateContent>
            </w:r>
            <w:r w:rsidR="0030725E" w:rsidRPr="00E307AA">
              <w:rPr>
                <w:noProof/>
              </w:rPr>
              <mc:AlternateContent>
                <mc:Choice Requires="wps">
                  <w:drawing>
                    <wp:anchor distT="0" distB="0" distL="114300" distR="114300" simplePos="0" relativeHeight="252710912" behindDoc="0" locked="0" layoutInCell="1" allowOverlap="1" wp14:anchorId="72DF8868" wp14:editId="0480F8D1">
                      <wp:simplePos x="0" y="0"/>
                      <wp:positionH relativeFrom="column">
                        <wp:posOffset>7343775</wp:posOffset>
                      </wp:positionH>
                      <wp:positionV relativeFrom="paragraph">
                        <wp:posOffset>304165</wp:posOffset>
                      </wp:positionV>
                      <wp:extent cx="0" cy="490855"/>
                      <wp:effectExtent l="76200" t="0" r="57150" b="61595"/>
                      <wp:wrapNone/>
                      <wp:docPr id="1076" name="Прямая со стрелкой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2120B" id="Прямая со стрелкой 1076" o:spid="_x0000_s1026" type="#_x0000_t32" style="position:absolute;margin-left:578.25pt;margin-top:23.95pt;width:0;height:38.6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">
                      <v:stroke endarrow="block"/>
                    </v:shape>
                  </w:pict>
                </mc:Fallback>
              </mc:AlternateContent>
            </w:r>
            <w:r w:rsidR="0030725E" w:rsidRPr="00E307AA">
              <w:rPr>
                <w:noProof/>
              </w:rPr>
              <mc:AlternateContent>
                <mc:Choice Requires="wps">
                  <w:drawing>
                    <wp:anchor distT="0" distB="0" distL="114300" distR="114300" simplePos="0" relativeHeight="252711936" behindDoc="0" locked="0" layoutInCell="1" allowOverlap="1" wp14:anchorId="62D6274A" wp14:editId="759EDB0D">
                      <wp:simplePos x="0" y="0"/>
                      <wp:positionH relativeFrom="column">
                        <wp:posOffset>7477760</wp:posOffset>
                      </wp:positionH>
                      <wp:positionV relativeFrom="paragraph">
                        <wp:posOffset>165100</wp:posOffset>
                      </wp:positionV>
                      <wp:extent cx="0" cy="669925"/>
                      <wp:effectExtent l="0" t="0" r="19050" b="15875"/>
                      <wp:wrapNone/>
                      <wp:docPr id="1077" name="Прямая со стрелкой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9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D9920" id="Прямая со стрелкой 1077" o:spid="_x0000_s1026" type="#_x0000_t32" style="position:absolute;margin-left:588.8pt;margin-top:13pt;width:0;height:52.75pt;flip:y;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"/>
                  </w:pict>
                </mc:Fallback>
              </mc:AlternateContent>
            </w:r>
            <w:r w:rsidR="0030725E" w:rsidRPr="00E307AA">
              <w:rPr>
                <w:b/>
              </w:rPr>
              <w:t>Фронт - офис</w:t>
            </w:r>
          </w:p>
        </w:tc>
      </w:tr>
      <w:tr w:rsidR="0030725E" w:rsidRPr="00E307AA" w14:paraId="721C293B" w14:textId="77777777" w:rsidTr="0030725E">
        <w:trPr>
          <w:trHeight w:val="270"/>
        </w:trPr>
        <w:tc>
          <w:tcPr>
            <w:tcW w:w="6097" w:type="dxa"/>
            <w:gridSpan w:val="11"/>
            <w:vMerge w:val="restart"/>
            <w:tcBorders>
              <w:top w:val="single" w:sz="4" w:space="0" w:color="auto"/>
              <w:left w:val="single" w:sz="18" w:space="0" w:color="auto"/>
              <w:bottom w:val="single" w:sz="4" w:space="0" w:color="auto"/>
              <w:right w:val="single" w:sz="18" w:space="0" w:color="auto"/>
            </w:tcBorders>
          </w:tcPr>
          <w:p w14:paraId="6513B778" w14:textId="5CD8765D" w:rsidR="0030725E" w:rsidRPr="00E307AA" w:rsidRDefault="00EC3A9B" w:rsidP="0030725E">
            <w:pPr>
              <w:jc w:val="both"/>
            </w:pPr>
            <w:r w:rsidRPr="00E307AA">
              <w:rPr>
                <w:noProof/>
              </w:rPr>
              <mc:AlternateContent>
                <mc:Choice Requires="wps">
                  <w:drawing>
                    <wp:anchor distT="0" distB="0" distL="114300" distR="114300" simplePos="0" relativeHeight="252713984" behindDoc="0" locked="0" layoutInCell="1" allowOverlap="1" wp14:anchorId="6A45CD7E" wp14:editId="4FD36E7A">
                      <wp:simplePos x="0" y="0"/>
                      <wp:positionH relativeFrom="column">
                        <wp:posOffset>431915</wp:posOffset>
                      </wp:positionH>
                      <wp:positionV relativeFrom="paragraph">
                        <wp:posOffset>-153670</wp:posOffset>
                      </wp:positionV>
                      <wp:extent cx="0" cy="532765"/>
                      <wp:effectExtent l="0" t="0" r="19050" b="19685"/>
                      <wp:wrapNone/>
                      <wp:docPr id="1079" name="Прямая со стрелкой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2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EDA34" id="Прямая со стрелкой 1079" o:spid="_x0000_s1026" type="#_x0000_t32" style="position:absolute;margin-left:34pt;margin-top:-12.1pt;width:0;height:41.95pt;flip:y;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"/>
                  </w:pict>
                </mc:Fallback>
              </mc:AlternateContent>
            </w:r>
          </w:p>
        </w:tc>
        <w:tc>
          <w:tcPr>
            <w:tcW w:w="4393" w:type="dxa"/>
            <w:gridSpan w:val="8"/>
            <w:tcBorders>
              <w:top w:val="single" w:sz="18" w:space="0" w:color="auto"/>
              <w:left w:val="single" w:sz="18" w:space="0" w:color="auto"/>
              <w:bottom w:val="single" w:sz="4" w:space="0" w:color="auto"/>
              <w:right w:val="single" w:sz="18" w:space="0" w:color="auto"/>
            </w:tcBorders>
          </w:tcPr>
          <w:p w14:paraId="4072754C" w14:textId="77777777" w:rsidR="0030725E" w:rsidRPr="00E307AA" w:rsidRDefault="0030725E" w:rsidP="0030725E">
            <w:pPr>
              <w:jc w:val="both"/>
            </w:pPr>
          </w:p>
        </w:tc>
        <w:tc>
          <w:tcPr>
            <w:tcW w:w="236" w:type="dxa"/>
            <w:vMerge w:val="restart"/>
            <w:tcBorders>
              <w:top w:val="single" w:sz="4" w:space="0" w:color="auto"/>
              <w:left w:val="single" w:sz="18" w:space="0" w:color="auto"/>
              <w:bottom w:val="single" w:sz="4" w:space="0" w:color="auto"/>
              <w:right w:val="single" w:sz="18" w:space="0" w:color="auto"/>
            </w:tcBorders>
          </w:tcPr>
          <w:p w14:paraId="020AC45F" w14:textId="77777777" w:rsidR="0030725E" w:rsidRPr="00E307AA" w:rsidRDefault="0030725E" w:rsidP="0030725E">
            <w:pPr>
              <w:jc w:val="both"/>
            </w:pPr>
          </w:p>
        </w:tc>
      </w:tr>
      <w:tr w:rsidR="0030725E" w:rsidRPr="00E307AA" w14:paraId="1D73A44A" w14:textId="77777777" w:rsidTr="0030725E">
        <w:trPr>
          <w:trHeight w:val="133"/>
        </w:trPr>
        <w:tc>
          <w:tcPr>
            <w:tcW w:w="6097" w:type="dxa"/>
            <w:gridSpan w:val="11"/>
            <w:vMerge/>
            <w:tcBorders>
              <w:top w:val="single" w:sz="4" w:space="0" w:color="auto"/>
              <w:left w:val="single" w:sz="18" w:space="0" w:color="auto"/>
              <w:bottom w:val="single" w:sz="4" w:space="0" w:color="auto"/>
              <w:right w:val="single" w:sz="18" w:space="0" w:color="auto"/>
            </w:tcBorders>
            <w:vAlign w:val="center"/>
            <w:hideMark/>
          </w:tcPr>
          <w:p w14:paraId="3D66A988" w14:textId="77777777" w:rsidR="0030725E" w:rsidRPr="00E307AA" w:rsidRDefault="0030725E" w:rsidP="0030725E">
            <w:pPr>
              <w:jc w:val="both"/>
            </w:pPr>
          </w:p>
        </w:tc>
        <w:tc>
          <w:tcPr>
            <w:tcW w:w="753" w:type="dxa"/>
            <w:gridSpan w:val="2"/>
            <w:tcBorders>
              <w:top w:val="single" w:sz="4" w:space="0" w:color="auto"/>
              <w:left w:val="single" w:sz="18" w:space="0" w:color="auto"/>
              <w:bottom w:val="single" w:sz="4" w:space="0" w:color="auto"/>
              <w:right w:val="single" w:sz="18" w:space="0" w:color="auto"/>
            </w:tcBorders>
          </w:tcPr>
          <w:p w14:paraId="2682A2F2" w14:textId="77777777" w:rsidR="0030725E" w:rsidRPr="00E307AA" w:rsidRDefault="0030725E" w:rsidP="0030725E">
            <w:pPr>
              <w:jc w:val="both"/>
            </w:pPr>
          </w:p>
        </w:tc>
        <w:tc>
          <w:tcPr>
            <w:tcW w:w="2730" w:type="dxa"/>
            <w:gridSpan w:val="4"/>
            <w:tcBorders>
              <w:top w:val="single" w:sz="18" w:space="0" w:color="auto"/>
              <w:left w:val="single" w:sz="18" w:space="0" w:color="auto"/>
              <w:bottom w:val="single" w:sz="4" w:space="0" w:color="auto"/>
              <w:right w:val="single" w:sz="18" w:space="0" w:color="auto"/>
            </w:tcBorders>
          </w:tcPr>
          <w:p w14:paraId="7CB1DDE6" w14:textId="77777777" w:rsidR="0030725E" w:rsidRPr="00E307AA" w:rsidRDefault="0030725E" w:rsidP="0030725E">
            <w:pPr>
              <w:jc w:val="both"/>
            </w:pPr>
          </w:p>
        </w:tc>
        <w:tc>
          <w:tcPr>
            <w:tcW w:w="910" w:type="dxa"/>
            <w:gridSpan w:val="2"/>
            <w:tcBorders>
              <w:top w:val="single" w:sz="4" w:space="0" w:color="auto"/>
              <w:left w:val="single" w:sz="18" w:space="0" w:color="auto"/>
              <w:bottom w:val="single" w:sz="4" w:space="0" w:color="auto"/>
              <w:right w:val="single" w:sz="18" w:space="0" w:color="auto"/>
            </w:tcBorders>
          </w:tcPr>
          <w:p w14:paraId="4E9AC567" w14:textId="77777777" w:rsidR="0030725E" w:rsidRPr="00E307AA" w:rsidRDefault="0030725E" w:rsidP="0030725E">
            <w:pPr>
              <w:jc w:val="both"/>
            </w:pPr>
          </w:p>
        </w:tc>
        <w:tc>
          <w:tcPr>
            <w:tcW w:w="236" w:type="dxa"/>
            <w:vMerge/>
            <w:tcBorders>
              <w:top w:val="single" w:sz="4" w:space="0" w:color="auto"/>
              <w:left w:val="single" w:sz="18" w:space="0" w:color="auto"/>
              <w:bottom w:val="single" w:sz="4" w:space="0" w:color="auto"/>
              <w:right w:val="single" w:sz="18" w:space="0" w:color="auto"/>
            </w:tcBorders>
            <w:vAlign w:val="center"/>
            <w:hideMark/>
          </w:tcPr>
          <w:p w14:paraId="2293DC35" w14:textId="77777777" w:rsidR="0030725E" w:rsidRPr="00E307AA" w:rsidRDefault="0030725E" w:rsidP="0030725E">
            <w:pPr>
              <w:jc w:val="both"/>
            </w:pPr>
          </w:p>
        </w:tc>
      </w:tr>
      <w:tr w:rsidR="0030725E" w:rsidRPr="00E307AA" w14:paraId="410C3EBB" w14:textId="77777777" w:rsidTr="0030725E">
        <w:trPr>
          <w:trHeight w:val="270"/>
        </w:trPr>
        <w:tc>
          <w:tcPr>
            <w:tcW w:w="236" w:type="dxa"/>
            <w:vMerge w:val="restart"/>
            <w:tcBorders>
              <w:top w:val="single" w:sz="4" w:space="0" w:color="auto"/>
              <w:left w:val="single" w:sz="18" w:space="0" w:color="auto"/>
              <w:bottom w:val="single" w:sz="4" w:space="0" w:color="auto"/>
              <w:right w:val="single" w:sz="18" w:space="0" w:color="auto"/>
            </w:tcBorders>
          </w:tcPr>
          <w:p w14:paraId="787265D9" w14:textId="77777777" w:rsidR="0030725E" w:rsidRPr="00E307AA" w:rsidRDefault="0030725E" w:rsidP="0030725E">
            <w:pPr>
              <w:jc w:val="both"/>
            </w:pPr>
          </w:p>
        </w:tc>
        <w:tc>
          <w:tcPr>
            <w:tcW w:w="1501" w:type="dxa"/>
            <w:vMerge w:val="restart"/>
            <w:tcBorders>
              <w:top w:val="single" w:sz="18" w:space="0" w:color="auto"/>
              <w:left w:val="single" w:sz="18" w:space="0" w:color="auto"/>
              <w:bottom w:val="single" w:sz="18" w:space="0" w:color="auto"/>
              <w:right w:val="single" w:sz="18" w:space="0" w:color="auto"/>
            </w:tcBorders>
            <w:vAlign w:val="center"/>
            <w:hideMark/>
          </w:tcPr>
          <w:p w14:paraId="57BA3429" w14:textId="77777777" w:rsidR="0030725E" w:rsidRPr="00E307AA" w:rsidRDefault="0030725E" w:rsidP="0030725E">
            <w:pPr>
              <w:jc w:val="both"/>
            </w:pPr>
            <w:r w:rsidRPr="00E307AA">
              <w:t>1</w:t>
            </w:r>
          </w:p>
        </w:tc>
        <w:tc>
          <w:tcPr>
            <w:tcW w:w="752" w:type="dxa"/>
            <w:gridSpan w:val="2"/>
            <w:tcBorders>
              <w:top w:val="single" w:sz="4" w:space="0" w:color="auto"/>
              <w:left w:val="single" w:sz="18" w:space="0" w:color="auto"/>
              <w:bottom w:val="single" w:sz="4" w:space="0" w:color="auto"/>
              <w:right w:val="single" w:sz="18" w:space="0" w:color="auto"/>
            </w:tcBorders>
          </w:tcPr>
          <w:p w14:paraId="1D6FEC54" w14:textId="77777777" w:rsidR="0030725E" w:rsidRPr="00E307AA" w:rsidRDefault="0030725E" w:rsidP="0030725E">
            <w:pPr>
              <w:jc w:val="both"/>
            </w:pPr>
          </w:p>
        </w:tc>
        <w:tc>
          <w:tcPr>
            <w:tcW w:w="2257" w:type="dxa"/>
            <w:gridSpan w:val="4"/>
            <w:tcBorders>
              <w:top w:val="single" w:sz="4" w:space="0" w:color="auto"/>
              <w:left w:val="single" w:sz="18" w:space="0" w:color="auto"/>
              <w:bottom w:val="single" w:sz="4" w:space="0" w:color="auto"/>
              <w:right w:val="single" w:sz="18" w:space="0" w:color="auto"/>
            </w:tcBorders>
          </w:tcPr>
          <w:p w14:paraId="69CA076A" w14:textId="77777777" w:rsidR="0030725E" w:rsidRPr="00E307AA" w:rsidRDefault="0030725E" w:rsidP="0030725E">
            <w:pPr>
              <w:jc w:val="both"/>
            </w:pPr>
          </w:p>
        </w:tc>
        <w:tc>
          <w:tcPr>
            <w:tcW w:w="753" w:type="dxa"/>
            <w:gridSpan w:val="2"/>
            <w:vMerge w:val="restart"/>
            <w:tcBorders>
              <w:top w:val="single" w:sz="4" w:space="0" w:color="auto"/>
              <w:left w:val="single" w:sz="18" w:space="0" w:color="auto"/>
              <w:bottom w:val="single" w:sz="4" w:space="0" w:color="auto"/>
              <w:right w:val="single" w:sz="18" w:space="0" w:color="auto"/>
            </w:tcBorders>
          </w:tcPr>
          <w:p w14:paraId="068B507E" w14:textId="77777777" w:rsidR="0030725E" w:rsidRPr="00E307AA" w:rsidRDefault="0030725E" w:rsidP="0030725E">
            <w:pPr>
              <w:jc w:val="both"/>
            </w:pPr>
          </w:p>
        </w:tc>
        <w:tc>
          <w:tcPr>
            <w:tcW w:w="753" w:type="dxa"/>
            <w:gridSpan w:val="2"/>
            <w:tcBorders>
              <w:top w:val="single" w:sz="4" w:space="0" w:color="auto"/>
              <w:left w:val="single" w:sz="18" w:space="0" w:color="auto"/>
              <w:bottom w:val="single" w:sz="4" w:space="0" w:color="auto"/>
              <w:right w:val="single" w:sz="18" w:space="0" w:color="auto"/>
            </w:tcBorders>
          </w:tcPr>
          <w:p w14:paraId="299BA33A" w14:textId="77777777" w:rsidR="0030725E" w:rsidRPr="00E307AA" w:rsidRDefault="0030725E" w:rsidP="0030725E">
            <w:pPr>
              <w:jc w:val="both"/>
            </w:pPr>
          </w:p>
        </w:tc>
        <w:tc>
          <w:tcPr>
            <w:tcW w:w="1506" w:type="dxa"/>
            <w:gridSpan w:val="2"/>
            <w:vMerge w:val="restart"/>
            <w:tcBorders>
              <w:top w:val="single" w:sz="18" w:space="0" w:color="auto"/>
              <w:left w:val="single" w:sz="18" w:space="0" w:color="auto"/>
              <w:bottom w:val="single" w:sz="4" w:space="0" w:color="auto"/>
              <w:right w:val="single" w:sz="18" w:space="0" w:color="auto"/>
            </w:tcBorders>
            <w:vAlign w:val="center"/>
            <w:hideMark/>
          </w:tcPr>
          <w:p w14:paraId="52D1BD6A" w14:textId="77777777" w:rsidR="0030725E" w:rsidRPr="00E307AA" w:rsidRDefault="0030725E" w:rsidP="0030725E">
            <w:pPr>
              <w:jc w:val="both"/>
            </w:pPr>
            <w:r w:rsidRPr="00E307AA">
              <w:t>2</w:t>
            </w:r>
          </w:p>
        </w:tc>
        <w:tc>
          <w:tcPr>
            <w:tcW w:w="753" w:type="dxa"/>
            <w:tcBorders>
              <w:top w:val="single" w:sz="4" w:space="0" w:color="auto"/>
              <w:left w:val="single" w:sz="18" w:space="0" w:color="auto"/>
              <w:bottom w:val="single" w:sz="4" w:space="0" w:color="auto"/>
              <w:right w:val="single" w:sz="18" w:space="0" w:color="auto"/>
            </w:tcBorders>
          </w:tcPr>
          <w:p w14:paraId="535C6113" w14:textId="77777777" w:rsidR="0030725E" w:rsidRPr="00E307AA" w:rsidRDefault="0030725E" w:rsidP="0030725E">
            <w:pPr>
              <w:jc w:val="both"/>
            </w:pPr>
          </w:p>
        </w:tc>
        <w:tc>
          <w:tcPr>
            <w:tcW w:w="471" w:type="dxa"/>
            <w:vMerge w:val="restart"/>
            <w:tcBorders>
              <w:top w:val="single" w:sz="4" w:space="0" w:color="auto"/>
              <w:left w:val="single" w:sz="18" w:space="0" w:color="auto"/>
              <w:bottom w:val="single" w:sz="4" w:space="0" w:color="auto"/>
              <w:right w:val="single" w:sz="18" w:space="0" w:color="auto"/>
            </w:tcBorders>
          </w:tcPr>
          <w:p w14:paraId="1A050061" w14:textId="77777777" w:rsidR="0030725E" w:rsidRPr="00E307AA" w:rsidRDefault="0030725E" w:rsidP="0030725E">
            <w:pPr>
              <w:jc w:val="both"/>
            </w:pPr>
          </w:p>
        </w:tc>
        <w:tc>
          <w:tcPr>
            <w:tcW w:w="658" w:type="dxa"/>
            <w:gridSpan w:val="2"/>
            <w:tcBorders>
              <w:top w:val="single" w:sz="4" w:space="0" w:color="auto"/>
              <w:left w:val="single" w:sz="18" w:space="0" w:color="auto"/>
              <w:bottom w:val="single" w:sz="4" w:space="0" w:color="auto"/>
              <w:right w:val="single" w:sz="18" w:space="0" w:color="auto"/>
            </w:tcBorders>
          </w:tcPr>
          <w:p w14:paraId="4CEC40FC" w14:textId="77777777" w:rsidR="0030725E" w:rsidRPr="00E307AA" w:rsidRDefault="0030725E" w:rsidP="0030725E">
            <w:pPr>
              <w:jc w:val="both"/>
            </w:pPr>
          </w:p>
        </w:tc>
        <w:tc>
          <w:tcPr>
            <w:tcW w:w="850" w:type="dxa"/>
            <w:vMerge w:val="restart"/>
            <w:tcBorders>
              <w:top w:val="single" w:sz="18" w:space="0" w:color="auto"/>
              <w:left w:val="single" w:sz="18" w:space="0" w:color="auto"/>
              <w:bottom w:val="single" w:sz="4" w:space="0" w:color="auto"/>
              <w:right w:val="single" w:sz="18" w:space="0" w:color="auto"/>
            </w:tcBorders>
            <w:vAlign w:val="center"/>
            <w:hideMark/>
          </w:tcPr>
          <w:p w14:paraId="1E85E2C8" w14:textId="77777777" w:rsidR="0030725E" w:rsidRPr="00E307AA" w:rsidRDefault="0030725E" w:rsidP="0030725E">
            <w:pPr>
              <w:jc w:val="both"/>
              <w:rPr>
                <w:b/>
              </w:rPr>
            </w:pPr>
            <w:r w:rsidRPr="00E307AA">
              <w:rPr>
                <w:b/>
              </w:rPr>
              <w:t>3</w:t>
            </w:r>
          </w:p>
        </w:tc>
        <w:tc>
          <w:tcPr>
            <w:tcW w:w="236" w:type="dxa"/>
            <w:vMerge w:val="restart"/>
            <w:tcBorders>
              <w:top w:val="single" w:sz="4" w:space="0" w:color="auto"/>
              <w:left w:val="single" w:sz="18" w:space="0" w:color="auto"/>
              <w:bottom w:val="single" w:sz="4" w:space="0" w:color="auto"/>
              <w:right w:val="single" w:sz="18" w:space="0" w:color="auto"/>
            </w:tcBorders>
          </w:tcPr>
          <w:p w14:paraId="1159E754" w14:textId="77777777" w:rsidR="0030725E" w:rsidRPr="00E307AA" w:rsidRDefault="0030725E" w:rsidP="0030725E">
            <w:pPr>
              <w:jc w:val="both"/>
            </w:pPr>
          </w:p>
        </w:tc>
      </w:tr>
      <w:tr w:rsidR="0030725E" w:rsidRPr="00E307AA" w14:paraId="2DD1CF0A" w14:textId="77777777" w:rsidTr="0030725E">
        <w:trPr>
          <w:trHeight w:val="152"/>
        </w:trPr>
        <w:tc>
          <w:tcPr>
            <w:tcW w:w="236" w:type="dxa"/>
            <w:vMerge/>
            <w:tcBorders>
              <w:top w:val="single" w:sz="4" w:space="0" w:color="auto"/>
              <w:left w:val="single" w:sz="18" w:space="0" w:color="auto"/>
              <w:bottom w:val="single" w:sz="4" w:space="0" w:color="auto"/>
              <w:right w:val="single" w:sz="18" w:space="0" w:color="auto"/>
            </w:tcBorders>
            <w:vAlign w:val="center"/>
            <w:hideMark/>
          </w:tcPr>
          <w:p w14:paraId="0DCF7523" w14:textId="77777777" w:rsidR="0030725E" w:rsidRPr="00E307AA" w:rsidRDefault="0030725E" w:rsidP="0030725E">
            <w:pPr>
              <w:jc w:val="both"/>
            </w:pPr>
          </w:p>
        </w:tc>
        <w:tc>
          <w:tcPr>
            <w:tcW w:w="0" w:type="auto"/>
            <w:vMerge/>
            <w:tcBorders>
              <w:top w:val="single" w:sz="18" w:space="0" w:color="auto"/>
              <w:left w:val="single" w:sz="18" w:space="0" w:color="auto"/>
              <w:bottom w:val="single" w:sz="18" w:space="0" w:color="auto"/>
              <w:right w:val="single" w:sz="18" w:space="0" w:color="auto"/>
            </w:tcBorders>
            <w:vAlign w:val="center"/>
            <w:hideMark/>
          </w:tcPr>
          <w:p w14:paraId="6ACD7416" w14:textId="77777777" w:rsidR="0030725E" w:rsidRPr="00E307AA" w:rsidRDefault="0030725E" w:rsidP="0030725E">
            <w:pPr>
              <w:jc w:val="both"/>
            </w:pPr>
          </w:p>
        </w:tc>
        <w:tc>
          <w:tcPr>
            <w:tcW w:w="752" w:type="dxa"/>
            <w:gridSpan w:val="2"/>
            <w:tcBorders>
              <w:top w:val="single" w:sz="4" w:space="0" w:color="auto"/>
              <w:left w:val="single" w:sz="18" w:space="0" w:color="auto"/>
              <w:bottom w:val="single" w:sz="4" w:space="0" w:color="auto"/>
              <w:right w:val="single" w:sz="18" w:space="0" w:color="auto"/>
            </w:tcBorders>
            <w:hideMark/>
          </w:tcPr>
          <w:p w14:paraId="66EB6EEB" w14:textId="77777777" w:rsidR="0030725E" w:rsidRPr="00E307AA" w:rsidRDefault="0030725E" w:rsidP="0030725E">
            <w:pPr>
              <w:jc w:val="both"/>
            </w:pPr>
            <w:r w:rsidRPr="00E307AA">
              <w:rPr>
                <w:noProof/>
              </w:rPr>
              <mc:AlternateContent>
                <mc:Choice Requires="wps">
                  <w:drawing>
                    <wp:anchor distT="4294967292" distB="4294967292" distL="114300" distR="114300" simplePos="0" relativeHeight="252715008" behindDoc="0" locked="0" layoutInCell="1" allowOverlap="1" wp14:anchorId="1BD5ABB2" wp14:editId="6F2889B4">
                      <wp:simplePos x="0" y="0"/>
                      <wp:positionH relativeFrom="column">
                        <wp:posOffset>-56515</wp:posOffset>
                      </wp:positionH>
                      <wp:positionV relativeFrom="paragraph">
                        <wp:posOffset>-24765</wp:posOffset>
                      </wp:positionV>
                      <wp:extent cx="281305" cy="0"/>
                      <wp:effectExtent l="0" t="133350" r="0" b="133350"/>
                      <wp:wrapNone/>
                      <wp:docPr id="1080" name="Прямая со стрелкой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B080AEA" id="Прямая со стрелкой 1080" o:spid="_x0000_s1026" type="#_x0000_t32" style="position:absolute;margin-left:-4.45pt;margin-top:-1.95pt;width:22.15pt;height:0;z-index:252715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" strokecolor="windowText" strokeweight="2.25pt">
                      <v:stroke endarrow="open"/>
                      <o:lock v:ext="edit" shapetype="f"/>
                    </v:shape>
                  </w:pict>
                </mc:Fallback>
              </mc:AlternateContent>
            </w:r>
          </w:p>
        </w:tc>
        <w:tc>
          <w:tcPr>
            <w:tcW w:w="2257" w:type="dxa"/>
            <w:gridSpan w:val="4"/>
            <w:tcBorders>
              <w:top w:val="single" w:sz="4" w:space="0" w:color="auto"/>
              <w:left w:val="single" w:sz="18" w:space="0" w:color="auto"/>
              <w:bottom w:val="single" w:sz="4" w:space="0" w:color="auto"/>
              <w:right w:val="single" w:sz="18" w:space="0" w:color="auto"/>
            </w:tcBorders>
            <w:hideMark/>
          </w:tcPr>
          <w:p w14:paraId="710B222E" w14:textId="77777777" w:rsidR="0030725E" w:rsidRPr="00E307AA" w:rsidRDefault="0030725E" w:rsidP="0030725E">
            <w:pPr>
              <w:jc w:val="both"/>
            </w:pPr>
            <w:r w:rsidRPr="00E307AA">
              <w:rPr>
                <w:noProof/>
              </w:rPr>
              <mc:AlternateContent>
                <mc:Choice Requires="wps">
                  <w:drawing>
                    <wp:anchor distT="4294967292" distB="4294967292" distL="114300" distR="114300" simplePos="0" relativeHeight="252716032" behindDoc="0" locked="0" layoutInCell="1" allowOverlap="1" wp14:anchorId="0137A785" wp14:editId="4F2246CC">
                      <wp:simplePos x="0" y="0"/>
                      <wp:positionH relativeFrom="column">
                        <wp:posOffset>-59055</wp:posOffset>
                      </wp:positionH>
                      <wp:positionV relativeFrom="paragraph">
                        <wp:posOffset>-19050</wp:posOffset>
                      </wp:positionV>
                      <wp:extent cx="1506220" cy="0"/>
                      <wp:effectExtent l="0" t="133350" r="0" b="133350"/>
                      <wp:wrapNone/>
                      <wp:docPr id="1081" name="Прямая со стрелкой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8D6C71" id="Прямая со стрелкой 1081" o:spid="_x0000_s1026" type="#_x0000_t32" style="position:absolute;margin-left:-4.65pt;margin-top:-1.5pt;width:118.6pt;height:0;z-index:252716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" strokecolor="windowText" strokeweight="2.25pt">
                      <v:stroke endarrow="open"/>
                      <o:lock v:ext="edit" shapetype="f"/>
                    </v:shape>
                  </w:pict>
                </mc:Fallback>
              </mc:AlternateContent>
            </w:r>
          </w:p>
        </w:tc>
        <w:tc>
          <w:tcPr>
            <w:tcW w:w="0" w:type="auto"/>
            <w:gridSpan w:val="2"/>
            <w:vMerge/>
            <w:tcBorders>
              <w:top w:val="single" w:sz="4" w:space="0" w:color="auto"/>
              <w:left w:val="single" w:sz="18" w:space="0" w:color="auto"/>
              <w:bottom w:val="single" w:sz="4" w:space="0" w:color="auto"/>
              <w:right w:val="single" w:sz="18" w:space="0" w:color="auto"/>
            </w:tcBorders>
            <w:vAlign w:val="center"/>
            <w:hideMark/>
          </w:tcPr>
          <w:p w14:paraId="532B45BB" w14:textId="77777777" w:rsidR="0030725E" w:rsidRPr="00E307AA" w:rsidRDefault="0030725E" w:rsidP="0030725E">
            <w:pPr>
              <w:jc w:val="both"/>
            </w:pPr>
          </w:p>
        </w:tc>
        <w:tc>
          <w:tcPr>
            <w:tcW w:w="753" w:type="dxa"/>
            <w:gridSpan w:val="2"/>
            <w:tcBorders>
              <w:top w:val="single" w:sz="4" w:space="0" w:color="auto"/>
              <w:left w:val="single" w:sz="18" w:space="0" w:color="auto"/>
              <w:bottom w:val="single" w:sz="4" w:space="0" w:color="auto"/>
              <w:right w:val="single" w:sz="18" w:space="0" w:color="auto"/>
            </w:tcBorders>
          </w:tcPr>
          <w:p w14:paraId="3E1EFD10" w14:textId="77777777" w:rsidR="0030725E" w:rsidRPr="00E307AA" w:rsidRDefault="0030725E" w:rsidP="0030725E">
            <w:pPr>
              <w:jc w:val="both"/>
            </w:pPr>
          </w:p>
        </w:tc>
        <w:tc>
          <w:tcPr>
            <w:tcW w:w="0" w:type="auto"/>
            <w:gridSpan w:val="2"/>
            <w:vMerge/>
            <w:tcBorders>
              <w:top w:val="single" w:sz="4" w:space="0" w:color="auto"/>
              <w:left w:val="single" w:sz="18" w:space="0" w:color="auto"/>
              <w:bottom w:val="single" w:sz="4" w:space="0" w:color="auto"/>
              <w:right w:val="single" w:sz="18" w:space="0" w:color="auto"/>
            </w:tcBorders>
            <w:vAlign w:val="center"/>
            <w:hideMark/>
          </w:tcPr>
          <w:p w14:paraId="45DF1864" w14:textId="77777777" w:rsidR="0030725E" w:rsidRPr="00E307AA" w:rsidRDefault="0030725E" w:rsidP="0030725E">
            <w:pPr>
              <w:jc w:val="both"/>
            </w:pPr>
          </w:p>
        </w:tc>
        <w:tc>
          <w:tcPr>
            <w:tcW w:w="753" w:type="dxa"/>
            <w:tcBorders>
              <w:top w:val="single" w:sz="4" w:space="0" w:color="auto"/>
              <w:left w:val="single" w:sz="18" w:space="0" w:color="auto"/>
              <w:bottom w:val="single" w:sz="4" w:space="0" w:color="auto"/>
              <w:right w:val="single" w:sz="18" w:space="0" w:color="auto"/>
            </w:tcBorders>
            <w:hideMark/>
          </w:tcPr>
          <w:p w14:paraId="1AB79C68" w14:textId="77777777" w:rsidR="0030725E" w:rsidRPr="00E307AA" w:rsidRDefault="0030725E" w:rsidP="0030725E">
            <w:pPr>
              <w:jc w:val="both"/>
            </w:pPr>
            <w:r w:rsidRPr="00E307AA">
              <w:rPr>
                <w:noProof/>
              </w:rPr>
              <mc:AlternateContent>
                <mc:Choice Requires="wps">
                  <w:drawing>
                    <wp:anchor distT="0" distB="0" distL="114300" distR="114300" simplePos="0" relativeHeight="252717056" behindDoc="0" locked="0" layoutInCell="1" allowOverlap="1" wp14:anchorId="7102E3C3" wp14:editId="16E8AB79">
                      <wp:simplePos x="0" y="0"/>
                      <wp:positionH relativeFrom="column">
                        <wp:posOffset>-58420</wp:posOffset>
                      </wp:positionH>
                      <wp:positionV relativeFrom="paragraph">
                        <wp:posOffset>-24765</wp:posOffset>
                      </wp:positionV>
                      <wp:extent cx="896620" cy="5715"/>
                      <wp:effectExtent l="0" t="133350" r="0" b="127635"/>
                      <wp:wrapNone/>
                      <wp:docPr id="1082" name="Прямая со стрелкой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30E856" id="Прямая со стрелкой 1082" o:spid="_x0000_s1026" type="#_x0000_t32" style="position:absolute;margin-left:-4.6pt;margin-top:-1.95pt;width:70.6pt;height:.45pt;flip:y;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" strokecolor="windowText" strokeweight="2.25pt">
                      <v:stroke endarrow="open"/>
                      <o:lock v:ext="edit" shapetype="f"/>
                    </v:shape>
                  </w:pict>
                </mc:Fallback>
              </mc:AlternateContent>
            </w:r>
          </w:p>
        </w:tc>
        <w:tc>
          <w:tcPr>
            <w:tcW w:w="471" w:type="dxa"/>
            <w:vMerge/>
            <w:tcBorders>
              <w:top w:val="single" w:sz="4" w:space="0" w:color="auto"/>
              <w:left w:val="single" w:sz="18" w:space="0" w:color="auto"/>
              <w:bottom w:val="single" w:sz="4" w:space="0" w:color="auto"/>
              <w:right w:val="single" w:sz="18" w:space="0" w:color="auto"/>
            </w:tcBorders>
            <w:vAlign w:val="center"/>
            <w:hideMark/>
          </w:tcPr>
          <w:p w14:paraId="10F800B9" w14:textId="77777777" w:rsidR="0030725E" w:rsidRPr="00E307AA" w:rsidRDefault="0030725E" w:rsidP="0030725E">
            <w:pPr>
              <w:jc w:val="both"/>
            </w:pPr>
          </w:p>
        </w:tc>
        <w:tc>
          <w:tcPr>
            <w:tcW w:w="658" w:type="dxa"/>
            <w:gridSpan w:val="2"/>
            <w:tcBorders>
              <w:top w:val="single" w:sz="4" w:space="0" w:color="auto"/>
              <w:left w:val="single" w:sz="18" w:space="0" w:color="auto"/>
              <w:bottom w:val="single" w:sz="4" w:space="0" w:color="auto"/>
              <w:right w:val="single" w:sz="18" w:space="0" w:color="auto"/>
            </w:tcBorders>
          </w:tcPr>
          <w:p w14:paraId="154082DD" w14:textId="77777777" w:rsidR="0030725E" w:rsidRPr="00E307AA" w:rsidRDefault="0030725E" w:rsidP="0030725E">
            <w:pPr>
              <w:jc w:val="both"/>
            </w:pPr>
          </w:p>
        </w:tc>
        <w:tc>
          <w:tcPr>
            <w:tcW w:w="850" w:type="dxa"/>
            <w:vMerge/>
            <w:tcBorders>
              <w:top w:val="single" w:sz="4" w:space="0" w:color="auto"/>
              <w:left w:val="single" w:sz="18" w:space="0" w:color="auto"/>
              <w:bottom w:val="single" w:sz="4" w:space="0" w:color="auto"/>
              <w:right w:val="single" w:sz="18" w:space="0" w:color="auto"/>
            </w:tcBorders>
            <w:vAlign w:val="center"/>
            <w:hideMark/>
          </w:tcPr>
          <w:p w14:paraId="66E920F7" w14:textId="77777777" w:rsidR="0030725E" w:rsidRPr="00E307AA" w:rsidRDefault="0030725E" w:rsidP="0030725E">
            <w:pPr>
              <w:jc w:val="both"/>
              <w:rPr>
                <w:b/>
              </w:rPr>
            </w:pPr>
          </w:p>
        </w:tc>
        <w:tc>
          <w:tcPr>
            <w:tcW w:w="236" w:type="dxa"/>
            <w:vMerge/>
            <w:tcBorders>
              <w:top w:val="single" w:sz="4" w:space="0" w:color="auto"/>
              <w:left w:val="single" w:sz="18" w:space="0" w:color="auto"/>
              <w:bottom w:val="single" w:sz="4" w:space="0" w:color="auto"/>
              <w:right w:val="single" w:sz="18" w:space="0" w:color="auto"/>
            </w:tcBorders>
            <w:vAlign w:val="center"/>
            <w:hideMark/>
          </w:tcPr>
          <w:p w14:paraId="18A284EA" w14:textId="77777777" w:rsidR="0030725E" w:rsidRPr="00E307AA" w:rsidRDefault="0030725E" w:rsidP="0030725E">
            <w:pPr>
              <w:jc w:val="both"/>
            </w:pPr>
          </w:p>
        </w:tc>
      </w:tr>
      <w:tr w:rsidR="0030725E" w:rsidRPr="00E307AA" w14:paraId="22D55432" w14:textId="77777777" w:rsidTr="0030725E">
        <w:trPr>
          <w:trHeight w:val="270"/>
        </w:trPr>
        <w:tc>
          <w:tcPr>
            <w:tcW w:w="2334" w:type="dxa"/>
            <w:gridSpan w:val="3"/>
            <w:tcBorders>
              <w:top w:val="single" w:sz="4" w:space="0" w:color="auto"/>
              <w:left w:val="single" w:sz="18" w:space="0" w:color="auto"/>
              <w:bottom w:val="single" w:sz="4" w:space="0" w:color="auto"/>
              <w:right w:val="single" w:sz="4" w:space="0" w:color="auto"/>
            </w:tcBorders>
            <w:hideMark/>
          </w:tcPr>
          <w:p w14:paraId="650077CA" w14:textId="77777777" w:rsidR="0030725E" w:rsidRPr="00E307AA" w:rsidRDefault="0030725E" w:rsidP="0030725E">
            <w:pPr>
              <w:jc w:val="both"/>
            </w:pPr>
            <w:r w:rsidRPr="00E307AA">
              <w:rPr>
                <w:noProof/>
              </w:rPr>
              <mc:AlternateContent>
                <mc:Choice Requires="wps">
                  <w:drawing>
                    <wp:anchor distT="0" distB="0" distL="114300" distR="114300" simplePos="0" relativeHeight="252718080" behindDoc="0" locked="0" layoutInCell="1" allowOverlap="1" wp14:anchorId="77070FB4" wp14:editId="64F268EB">
                      <wp:simplePos x="0" y="0"/>
                      <wp:positionH relativeFrom="column">
                        <wp:posOffset>806450</wp:posOffset>
                      </wp:positionH>
                      <wp:positionV relativeFrom="paragraph">
                        <wp:posOffset>-13335</wp:posOffset>
                      </wp:positionV>
                      <wp:extent cx="882650" cy="351155"/>
                      <wp:effectExtent l="19050" t="19050" r="31750" b="67945"/>
                      <wp:wrapNone/>
                      <wp:docPr id="1083" name="Прямая со стрелкой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179B7E" id="Прямая со стрелкой 1083" o:spid="_x0000_s1026" type="#_x0000_t32" style="position:absolute;margin-left:63.5pt;margin-top:-1.05pt;width:69.5pt;height:27.6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" strokecolor="windowText" strokeweight="2.25pt">
                      <v:stroke endarrow="open"/>
                      <o:lock v:ext="edit" shapetype="f"/>
                    </v:shape>
                  </w:pict>
                </mc:Fallback>
              </mc:AlternateContent>
            </w:r>
          </w:p>
        </w:tc>
        <w:tc>
          <w:tcPr>
            <w:tcW w:w="751" w:type="dxa"/>
            <w:gridSpan w:val="2"/>
            <w:tcBorders>
              <w:top w:val="single" w:sz="18" w:space="0" w:color="auto"/>
              <w:left w:val="single" w:sz="4" w:space="0" w:color="auto"/>
              <w:bottom w:val="single" w:sz="4" w:space="0" w:color="auto"/>
              <w:right w:val="single" w:sz="4" w:space="0" w:color="auto"/>
            </w:tcBorders>
          </w:tcPr>
          <w:p w14:paraId="5E007352" w14:textId="77777777" w:rsidR="0030725E" w:rsidRPr="00E307AA" w:rsidRDefault="0030725E" w:rsidP="0030725E">
            <w:pPr>
              <w:jc w:val="both"/>
            </w:pPr>
          </w:p>
        </w:tc>
        <w:tc>
          <w:tcPr>
            <w:tcW w:w="753" w:type="dxa"/>
            <w:tcBorders>
              <w:top w:val="single" w:sz="18" w:space="0" w:color="auto"/>
              <w:left w:val="single" w:sz="4" w:space="0" w:color="auto"/>
              <w:bottom w:val="single" w:sz="4" w:space="0" w:color="auto"/>
              <w:right w:val="single" w:sz="4" w:space="0" w:color="auto"/>
            </w:tcBorders>
          </w:tcPr>
          <w:p w14:paraId="5255030E" w14:textId="77777777" w:rsidR="0030725E" w:rsidRPr="00E307AA" w:rsidRDefault="0030725E" w:rsidP="0030725E">
            <w:pPr>
              <w:jc w:val="both"/>
            </w:pPr>
          </w:p>
        </w:tc>
        <w:tc>
          <w:tcPr>
            <w:tcW w:w="2259" w:type="dxa"/>
            <w:gridSpan w:val="5"/>
            <w:tcBorders>
              <w:top w:val="single" w:sz="4" w:space="0" w:color="auto"/>
              <w:left w:val="single" w:sz="4" w:space="0" w:color="auto"/>
              <w:bottom w:val="single" w:sz="4" w:space="0" w:color="auto"/>
              <w:right w:val="single" w:sz="18" w:space="0" w:color="auto"/>
            </w:tcBorders>
          </w:tcPr>
          <w:p w14:paraId="22630A01" w14:textId="77777777" w:rsidR="0030725E" w:rsidRPr="00E307AA" w:rsidRDefault="0030725E" w:rsidP="0030725E">
            <w:pPr>
              <w:jc w:val="both"/>
            </w:pPr>
          </w:p>
        </w:tc>
        <w:tc>
          <w:tcPr>
            <w:tcW w:w="753" w:type="dxa"/>
            <w:gridSpan w:val="2"/>
            <w:vMerge w:val="restart"/>
            <w:tcBorders>
              <w:top w:val="single" w:sz="4" w:space="0" w:color="auto"/>
              <w:left w:val="single" w:sz="18" w:space="0" w:color="auto"/>
              <w:bottom w:val="single" w:sz="4" w:space="0" w:color="auto"/>
              <w:right w:val="single" w:sz="18" w:space="0" w:color="auto"/>
            </w:tcBorders>
          </w:tcPr>
          <w:p w14:paraId="4C837AA4" w14:textId="77777777" w:rsidR="0030725E" w:rsidRPr="00E307AA" w:rsidRDefault="0030725E" w:rsidP="0030725E">
            <w:pPr>
              <w:jc w:val="both"/>
            </w:pPr>
          </w:p>
        </w:tc>
        <w:tc>
          <w:tcPr>
            <w:tcW w:w="2730" w:type="dxa"/>
            <w:gridSpan w:val="4"/>
            <w:vMerge w:val="restart"/>
            <w:tcBorders>
              <w:top w:val="single" w:sz="4" w:space="0" w:color="auto"/>
              <w:left w:val="single" w:sz="18" w:space="0" w:color="auto"/>
              <w:bottom w:val="single" w:sz="18" w:space="0" w:color="auto"/>
              <w:right w:val="single" w:sz="18" w:space="0" w:color="auto"/>
            </w:tcBorders>
            <w:vAlign w:val="center"/>
            <w:hideMark/>
          </w:tcPr>
          <w:p w14:paraId="6B04BAD8" w14:textId="77777777" w:rsidR="0030725E" w:rsidRPr="00E307AA" w:rsidRDefault="0030725E" w:rsidP="0030725E">
            <w:pPr>
              <w:jc w:val="both"/>
            </w:pPr>
            <w:r w:rsidRPr="00E307AA">
              <w:rPr>
                <w:b/>
              </w:rPr>
              <w:t>Бэк - офис</w:t>
            </w:r>
          </w:p>
        </w:tc>
        <w:tc>
          <w:tcPr>
            <w:tcW w:w="910" w:type="dxa"/>
            <w:gridSpan w:val="2"/>
            <w:vMerge w:val="restart"/>
            <w:tcBorders>
              <w:top w:val="single" w:sz="4" w:space="0" w:color="auto"/>
              <w:left w:val="single" w:sz="18" w:space="0" w:color="auto"/>
              <w:bottom w:val="single" w:sz="4" w:space="0" w:color="auto"/>
              <w:right w:val="single" w:sz="18" w:space="0" w:color="auto"/>
            </w:tcBorders>
          </w:tcPr>
          <w:p w14:paraId="2F80E56F" w14:textId="77777777" w:rsidR="0030725E" w:rsidRPr="00E307AA" w:rsidRDefault="0030725E" w:rsidP="0030725E">
            <w:pPr>
              <w:jc w:val="both"/>
            </w:pPr>
          </w:p>
        </w:tc>
        <w:tc>
          <w:tcPr>
            <w:tcW w:w="236" w:type="dxa"/>
            <w:vMerge w:val="restart"/>
            <w:tcBorders>
              <w:top w:val="single" w:sz="4" w:space="0" w:color="auto"/>
              <w:left w:val="single" w:sz="18" w:space="0" w:color="auto"/>
              <w:bottom w:val="single" w:sz="18" w:space="0" w:color="auto"/>
              <w:right w:val="single" w:sz="18" w:space="0" w:color="auto"/>
            </w:tcBorders>
          </w:tcPr>
          <w:p w14:paraId="7EEE9BA0" w14:textId="77777777" w:rsidR="0030725E" w:rsidRPr="00E307AA" w:rsidRDefault="0030725E" w:rsidP="0030725E">
            <w:pPr>
              <w:jc w:val="both"/>
            </w:pPr>
          </w:p>
        </w:tc>
      </w:tr>
      <w:tr w:rsidR="0030725E" w:rsidRPr="00E307AA" w14:paraId="3B7796D8" w14:textId="77777777" w:rsidTr="0030725E">
        <w:trPr>
          <w:trHeight w:val="270"/>
        </w:trPr>
        <w:tc>
          <w:tcPr>
            <w:tcW w:w="3838" w:type="dxa"/>
            <w:gridSpan w:val="6"/>
            <w:tcBorders>
              <w:top w:val="single" w:sz="4" w:space="0" w:color="auto"/>
              <w:left w:val="single" w:sz="18" w:space="0" w:color="auto"/>
              <w:bottom w:val="single" w:sz="4" w:space="0" w:color="auto"/>
              <w:right w:val="single" w:sz="4" w:space="0" w:color="auto"/>
            </w:tcBorders>
          </w:tcPr>
          <w:p w14:paraId="6D0BBA6F" w14:textId="77777777" w:rsidR="0030725E" w:rsidRPr="00E307AA" w:rsidRDefault="0030725E" w:rsidP="0030725E">
            <w:pPr>
              <w:jc w:val="both"/>
            </w:pPr>
          </w:p>
        </w:tc>
        <w:tc>
          <w:tcPr>
            <w:tcW w:w="753" w:type="dxa"/>
            <w:tcBorders>
              <w:top w:val="single" w:sz="4" w:space="0" w:color="auto"/>
              <w:left w:val="single" w:sz="4" w:space="0" w:color="auto"/>
              <w:bottom w:val="single" w:sz="18" w:space="0" w:color="auto"/>
              <w:right w:val="single" w:sz="4" w:space="0" w:color="auto"/>
            </w:tcBorders>
          </w:tcPr>
          <w:p w14:paraId="75FC1DF8" w14:textId="77777777" w:rsidR="0030725E" w:rsidRPr="00E307AA" w:rsidRDefault="0030725E" w:rsidP="0030725E">
            <w:pPr>
              <w:jc w:val="both"/>
            </w:pPr>
          </w:p>
        </w:tc>
        <w:tc>
          <w:tcPr>
            <w:tcW w:w="753" w:type="dxa"/>
            <w:gridSpan w:val="2"/>
            <w:tcBorders>
              <w:top w:val="single" w:sz="4" w:space="0" w:color="auto"/>
              <w:left w:val="single" w:sz="4" w:space="0" w:color="auto"/>
              <w:bottom w:val="single" w:sz="18" w:space="0" w:color="auto"/>
              <w:right w:val="nil"/>
            </w:tcBorders>
          </w:tcPr>
          <w:p w14:paraId="6416B7CA" w14:textId="77777777" w:rsidR="0030725E" w:rsidRPr="00E307AA" w:rsidRDefault="0030725E" w:rsidP="0030725E">
            <w:pPr>
              <w:jc w:val="both"/>
            </w:pPr>
          </w:p>
        </w:tc>
        <w:tc>
          <w:tcPr>
            <w:tcW w:w="753" w:type="dxa"/>
            <w:gridSpan w:val="2"/>
            <w:tcBorders>
              <w:top w:val="nil"/>
              <w:left w:val="nil"/>
              <w:bottom w:val="nil"/>
              <w:right w:val="single" w:sz="18" w:space="0" w:color="auto"/>
            </w:tcBorders>
          </w:tcPr>
          <w:p w14:paraId="5695B498" w14:textId="77777777" w:rsidR="0030725E" w:rsidRPr="00E307AA" w:rsidRDefault="0030725E" w:rsidP="0030725E">
            <w:pPr>
              <w:jc w:val="both"/>
            </w:pPr>
          </w:p>
        </w:tc>
        <w:tc>
          <w:tcPr>
            <w:tcW w:w="0" w:type="auto"/>
            <w:gridSpan w:val="2"/>
            <w:vMerge/>
            <w:tcBorders>
              <w:top w:val="single" w:sz="4" w:space="0" w:color="auto"/>
              <w:left w:val="single" w:sz="18" w:space="0" w:color="auto"/>
              <w:bottom w:val="single" w:sz="4" w:space="0" w:color="auto"/>
              <w:right w:val="single" w:sz="18" w:space="0" w:color="auto"/>
            </w:tcBorders>
            <w:vAlign w:val="center"/>
            <w:hideMark/>
          </w:tcPr>
          <w:p w14:paraId="483E20DB" w14:textId="77777777" w:rsidR="0030725E" w:rsidRPr="00E307AA" w:rsidRDefault="0030725E" w:rsidP="0030725E">
            <w:pPr>
              <w:jc w:val="both"/>
            </w:pPr>
          </w:p>
        </w:tc>
        <w:tc>
          <w:tcPr>
            <w:tcW w:w="2730" w:type="dxa"/>
            <w:gridSpan w:val="4"/>
            <w:vMerge/>
            <w:tcBorders>
              <w:top w:val="single" w:sz="4" w:space="0" w:color="auto"/>
              <w:left w:val="single" w:sz="18" w:space="0" w:color="auto"/>
              <w:bottom w:val="single" w:sz="18" w:space="0" w:color="auto"/>
              <w:right w:val="single" w:sz="18" w:space="0" w:color="auto"/>
            </w:tcBorders>
            <w:vAlign w:val="center"/>
            <w:hideMark/>
          </w:tcPr>
          <w:p w14:paraId="127F5225" w14:textId="77777777" w:rsidR="0030725E" w:rsidRPr="00E307AA" w:rsidRDefault="0030725E" w:rsidP="0030725E">
            <w:pPr>
              <w:jc w:val="both"/>
            </w:pPr>
          </w:p>
        </w:tc>
        <w:tc>
          <w:tcPr>
            <w:tcW w:w="910" w:type="dxa"/>
            <w:gridSpan w:val="2"/>
            <w:vMerge/>
            <w:tcBorders>
              <w:top w:val="single" w:sz="4" w:space="0" w:color="auto"/>
              <w:left w:val="single" w:sz="18" w:space="0" w:color="auto"/>
              <w:bottom w:val="single" w:sz="4" w:space="0" w:color="auto"/>
              <w:right w:val="single" w:sz="18" w:space="0" w:color="auto"/>
            </w:tcBorders>
            <w:vAlign w:val="center"/>
            <w:hideMark/>
          </w:tcPr>
          <w:p w14:paraId="397F0E17" w14:textId="77777777" w:rsidR="0030725E" w:rsidRPr="00E307AA" w:rsidRDefault="0030725E" w:rsidP="0030725E">
            <w:pPr>
              <w:jc w:val="both"/>
            </w:pPr>
          </w:p>
        </w:tc>
        <w:tc>
          <w:tcPr>
            <w:tcW w:w="236" w:type="dxa"/>
            <w:vMerge/>
            <w:tcBorders>
              <w:top w:val="single" w:sz="4" w:space="0" w:color="auto"/>
              <w:left w:val="single" w:sz="18" w:space="0" w:color="auto"/>
              <w:bottom w:val="single" w:sz="18" w:space="0" w:color="auto"/>
              <w:right w:val="single" w:sz="18" w:space="0" w:color="auto"/>
            </w:tcBorders>
            <w:vAlign w:val="center"/>
            <w:hideMark/>
          </w:tcPr>
          <w:p w14:paraId="5A4C481E" w14:textId="77777777" w:rsidR="0030725E" w:rsidRPr="00E307AA" w:rsidRDefault="0030725E" w:rsidP="0030725E">
            <w:pPr>
              <w:jc w:val="both"/>
            </w:pPr>
          </w:p>
        </w:tc>
      </w:tr>
      <w:tr w:rsidR="0030725E" w:rsidRPr="00E307AA" w14:paraId="609401A5" w14:textId="77777777" w:rsidTr="0030725E">
        <w:trPr>
          <w:trHeight w:val="332"/>
        </w:trPr>
        <w:tc>
          <w:tcPr>
            <w:tcW w:w="3838" w:type="dxa"/>
            <w:gridSpan w:val="6"/>
            <w:vMerge w:val="restart"/>
            <w:tcBorders>
              <w:top w:val="single" w:sz="4" w:space="0" w:color="auto"/>
              <w:left w:val="single" w:sz="18" w:space="0" w:color="auto"/>
              <w:bottom w:val="single" w:sz="18" w:space="0" w:color="auto"/>
              <w:right w:val="single" w:sz="18" w:space="0" w:color="auto"/>
            </w:tcBorders>
          </w:tcPr>
          <w:p w14:paraId="75E29E2E" w14:textId="77777777" w:rsidR="0030725E" w:rsidRPr="00E307AA" w:rsidRDefault="0030725E" w:rsidP="0030725E">
            <w:pPr>
              <w:jc w:val="both"/>
            </w:pPr>
          </w:p>
        </w:tc>
        <w:tc>
          <w:tcPr>
            <w:tcW w:w="1506" w:type="dxa"/>
            <w:gridSpan w:val="3"/>
            <w:tcBorders>
              <w:top w:val="single" w:sz="18" w:space="0" w:color="auto"/>
              <w:left w:val="single" w:sz="18" w:space="0" w:color="auto"/>
              <w:bottom w:val="single" w:sz="18" w:space="0" w:color="auto"/>
              <w:right w:val="single" w:sz="18" w:space="0" w:color="auto"/>
            </w:tcBorders>
            <w:vAlign w:val="center"/>
            <w:hideMark/>
          </w:tcPr>
          <w:p w14:paraId="11DB3004" w14:textId="77777777" w:rsidR="0030725E" w:rsidRPr="00E307AA" w:rsidRDefault="0030725E" w:rsidP="0030725E">
            <w:pPr>
              <w:jc w:val="both"/>
              <w:rPr>
                <w:b/>
              </w:rPr>
            </w:pPr>
            <w:r w:rsidRPr="00E307AA">
              <w:rPr>
                <w:b/>
              </w:rPr>
              <w:t>отказ</w:t>
            </w:r>
          </w:p>
        </w:tc>
        <w:tc>
          <w:tcPr>
            <w:tcW w:w="753" w:type="dxa"/>
            <w:gridSpan w:val="2"/>
            <w:tcBorders>
              <w:top w:val="nil"/>
              <w:left w:val="single" w:sz="18" w:space="0" w:color="auto"/>
              <w:bottom w:val="nil"/>
              <w:right w:val="single" w:sz="18" w:space="0" w:color="auto"/>
            </w:tcBorders>
          </w:tcPr>
          <w:p w14:paraId="20CDD31C" w14:textId="77777777" w:rsidR="0030725E" w:rsidRPr="00E307AA" w:rsidRDefault="0030725E" w:rsidP="0030725E">
            <w:pPr>
              <w:jc w:val="both"/>
            </w:pPr>
          </w:p>
        </w:tc>
        <w:tc>
          <w:tcPr>
            <w:tcW w:w="0" w:type="auto"/>
            <w:gridSpan w:val="2"/>
            <w:vMerge/>
            <w:tcBorders>
              <w:top w:val="single" w:sz="4" w:space="0" w:color="auto"/>
              <w:left w:val="single" w:sz="18" w:space="0" w:color="auto"/>
              <w:bottom w:val="single" w:sz="4" w:space="0" w:color="auto"/>
              <w:right w:val="single" w:sz="18" w:space="0" w:color="auto"/>
            </w:tcBorders>
            <w:vAlign w:val="center"/>
            <w:hideMark/>
          </w:tcPr>
          <w:p w14:paraId="1328A1DB" w14:textId="77777777" w:rsidR="0030725E" w:rsidRPr="00E307AA" w:rsidRDefault="0030725E" w:rsidP="0030725E">
            <w:pPr>
              <w:jc w:val="both"/>
            </w:pPr>
          </w:p>
        </w:tc>
        <w:tc>
          <w:tcPr>
            <w:tcW w:w="2730" w:type="dxa"/>
            <w:gridSpan w:val="4"/>
            <w:vMerge/>
            <w:tcBorders>
              <w:top w:val="single" w:sz="4" w:space="0" w:color="auto"/>
              <w:left w:val="single" w:sz="18" w:space="0" w:color="auto"/>
              <w:bottom w:val="single" w:sz="18" w:space="0" w:color="auto"/>
              <w:right w:val="single" w:sz="18" w:space="0" w:color="auto"/>
            </w:tcBorders>
            <w:vAlign w:val="center"/>
            <w:hideMark/>
          </w:tcPr>
          <w:p w14:paraId="18D60961" w14:textId="77777777" w:rsidR="0030725E" w:rsidRPr="00E307AA" w:rsidRDefault="0030725E" w:rsidP="0030725E">
            <w:pPr>
              <w:jc w:val="both"/>
            </w:pPr>
          </w:p>
        </w:tc>
        <w:tc>
          <w:tcPr>
            <w:tcW w:w="910" w:type="dxa"/>
            <w:gridSpan w:val="2"/>
            <w:vMerge/>
            <w:tcBorders>
              <w:top w:val="single" w:sz="4" w:space="0" w:color="auto"/>
              <w:left w:val="single" w:sz="18" w:space="0" w:color="auto"/>
              <w:bottom w:val="single" w:sz="4" w:space="0" w:color="auto"/>
              <w:right w:val="single" w:sz="18" w:space="0" w:color="auto"/>
            </w:tcBorders>
            <w:vAlign w:val="center"/>
            <w:hideMark/>
          </w:tcPr>
          <w:p w14:paraId="66329844" w14:textId="77777777" w:rsidR="0030725E" w:rsidRPr="00E307AA" w:rsidRDefault="0030725E" w:rsidP="0030725E">
            <w:pPr>
              <w:jc w:val="both"/>
            </w:pPr>
          </w:p>
        </w:tc>
        <w:tc>
          <w:tcPr>
            <w:tcW w:w="236" w:type="dxa"/>
            <w:vMerge/>
            <w:tcBorders>
              <w:top w:val="single" w:sz="4" w:space="0" w:color="auto"/>
              <w:left w:val="single" w:sz="18" w:space="0" w:color="auto"/>
              <w:bottom w:val="single" w:sz="18" w:space="0" w:color="auto"/>
              <w:right w:val="single" w:sz="18" w:space="0" w:color="auto"/>
            </w:tcBorders>
            <w:vAlign w:val="center"/>
            <w:hideMark/>
          </w:tcPr>
          <w:p w14:paraId="3E08543A" w14:textId="77777777" w:rsidR="0030725E" w:rsidRPr="00E307AA" w:rsidRDefault="0030725E" w:rsidP="0030725E">
            <w:pPr>
              <w:jc w:val="both"/>
            </w:pPr>
          </w:p>
        </w:tc>
      </w:tr>
      <w:tr w:rsidR="0030725E" w:rsidRPr="00E307AA" w14:paraId="5658BE21" w14:textId="77777777" w:rsidTr="0030725E">
        <w:trPr>
          <w:trHeight w:val="152"/>
        </w:trPr>
        <w:tc>
          <w:tcPr>
            <w:tcW w:w="3838" w:type="dxa"/>
            <w:gridSpan w:val="6"/>
            <w:vMerge/>
            <w:tcBorders>
              <w:top w:val="single" w:sz="4" w:space="0" w:color="auto"/>
              <w:left w:val="single" w:sz="18" w:space="0" w:color="auto"/>
              <w:bottom w:val="single" w:sz="18" w:space="0" w:color="auto"/>
              <w:right w:val="single" w:sz="18" w:space="0" w:color="auto"/>
            </w:tcBorders>
            <w:vAlign w:val="center"/>
            <w:hideMark/>
          </w:tcPr>
          <w:p w14:paraId="29100935" w14:textId="77777777" w:rsidR="0030725E" w:rsidRPr="00E307AA" w:rsidRDefault="0030725E" w:rsidP="0030725E">
            <w:pPr>
              <w:jc w:val="both"/>
            </w:pPr>
          </w:p>
        </w:tc>
        <w:tc>
          <w:tcPr>
            <w:tcW w:w="2259" w:type="dxa"/>
            <w:gridSpan w:val="5"/>
            <w:tcBorders>
              <w:top w:val="nil"/>
              <w:left w:val="nil"/>
              <w:bottom w:val="single" w:sz="18" w:space="0" w:color="auto"/>
              <w:right w:val="single" w:sz="18" w:space="0" w:color="auto"/>
            </w:tcBorders>
          </w:tcPr>
          <w:p w14:paraId="673E102A" w14:textId="77777777" w:rsidR="0030725E" w:rsidRPr="00E307AA" w:rsidRDefault="0030725E" w:rsidP="0030725E">
            <w:pPr>
              <w:jc w:val="both"/>
            </w:pPr>
          </w:p>
        </w:tc>
        <w:tc>
          <w:tcPr>
            <w:tcW w:w="0" w:type="auto"/>
            <w:gridSpan w:val="2"/>
            <w:vMerge/>
            <w:tcBorders>
              <w:top w:val="single" w:sz="4" w:space="0" w:color="auto"/>
              <w:left w:val="single" w:sz="18" w:space="0" w:color="auto"/>
              <w:bottom w:val="single" w:sz="4" w:space="0" w:color="auto"/>
              <w:right w:val="single" w:sz="18" w:space="0" w:color="auto"/>
            </w:tcBorders>
            <w:vAlign w:val="center"/>
            <w:hideMark/>
          </w:tcPr>
          <w:p w14:paraId="52FF1A43" w14:textId="77777777" w:rsidR="0030725E" w:rsidRPr="00E307AA" w:rsidRDefault="0030725E" w:rsidP="0030725E">
            <w:pPr>
              <w:jc w:val="both"/>
            </w:pPr>
          </w:p>
        </w:tc>
        <w:tc>
          <w:tcPr>
            <w:tcW w:w="2730" w:type="dxa"/>
            <w:gridSpan w:val="4"/>
            <w:vMerge/>
            <w:tcBorders>
              <w:top w:val="single" w:sz="4" w:space="0" w:color="auto"/>
              <w:left w:val="single" w:sz="18" w:space="0" w:color="auto"/>
              <w:bottom w:val="single" w:sz="18" w:space="0" w:color="auto"/>
              <w:right w:val="single" w:sz="18" w:space="0" w:color="auto"/>
            </w:tcBorders>
            <w:vAlign w:val="center"/>
            <w:hideMark/>
          </w:tcPr>
          <w:p w14:paraId="1F9F519C" w14:textId="77777777" w:rsidR="0030725E" w:rsidRPr="00E307AA" w:rsidRDefault="0030725E" w:rsidP="0030725E">
            <w:pPr>
              <w:jc w:val="both"/>
            </w:pPr>
          </w:p>
        </w:tc>
        <w:tc>
          <w:tcPr>
            <w:tcW w:w="910" w:type="dxa"/>
            <w:gridSpan w:val="2"/>
            <w:vMerge/>
            <w:tcBorders>
              <w:top w:val="single" w:sz="4" w:space="0" w:color="auto"/>
              <w:left w:val="single" w:sz="18" w:space="0" w:color="auto"/>
              <w:bottom w:val="single" w:sz="4" w:space="0" w:color="auto"/>
              <w:right w:val="single" w:sz="18" w:space="0" w:color="auto"/>
            </w:tcBorders>
            <w:vAlign w:val="center"/>
            <w:hideMark/>
          </w:tcPr>
          <w:p w14:paraId="3E0A9C46" w14:textId="77777777" w:rsidR="0030725E" w:rsidRPr="00E307AA" w:rsidRDefault="0030725E" w:rsidP="0030725E">
            <w:pPr>
              <w:jc w:val="both"/>
            </w:pPr>
          </w:p>
        </w:tc>
        <w:tc>
          <w:tcPr>
            <w:tcW w:w="236" w:type="dxa"/>
            <w:vMerge/>
            <w:tcBorders>
              <w:top w:val="single" w:sz="4" w:space="0" w:color="auto"/>
              <w:left w:val="single" w:sz="18" w:space="0" w:color="auto"/>
              <w:bottom w:val="single" w:sz="18" w:space="0" w:color="auto"/>
              <w:right w:val="single" w:sz="18" w:space="0" w:color="auto"/>
            </w:tcBorders>
            <w:vAlign w:val="center"/>
            <w:hideMark/>
          </w:tcPr>
          <w:p w14:paraId="3819F1A9" w14:textId="77777777" w:rsidR="0030725E" w:rsidRPr="00E307AA" w:rsidRDefault="0030725E" w:rsidP="0030725E">
            <w:pPr>
              <w:jc w:val="both"/>
            </w:pPr>
          </w:p>
        </w:tc>
      </w:tr>
    </w:tbl>
    <w:p w14:paraId="280E944D" w14:textId="77777777" w:rsidR="0030725E" w:rsidRDefault="0030725E" w:rsidP="0030725E">
      <w:pPr>
        <w:tabs>
          <w:tab w:val="left" w:pos="8055"/>
          <w:tab w:val="left" w:pos="10065"/>
        </w:tabs>
        <w:ind w:right="1134"/>
        <w:jc w:val="both"/>
        <w:rPr>
          <w:b/>
          <w:bCs/>
        </w:rPr>
      </w:pPr>
    </w:p>
    <w:tbl>
      <w:tblPr>
        <w:tblStyle w:val="10"/>
        <w:tblpPr w:leftFromText="180" w:rightFromText="180" w:vertAnchor="text" w:horzAnchor="margin" w:tblpXSpec="center" w:tblpY="457"/>
        <w:tblW w:w="0" w:type="auto"/>
        <w:tblLook w:val="04A0" w:firstRow="1" w:lastRow="0" w:firstColumn="1" w:lastColumn="0" w:noHBand="0" w:noVBand="1"/>
      </w:tblPr>
      <w:tblGrid>
        <w:gridCol w:w="4725"/>
        <w:gridCol w:w="4619"/>
      </w:tblGrid>
      <w:tr w:rsidR="0030725E" w:rsidRPr="00FA30FF" w14:paraId="7BD205AF" w14:textId="77777777" w:rsidTr="00EC3A9B">
        <w:tc>
          <w:tcPr>
            <w:tcW w:w="4725" w:type="dxa"/>
          </w:tcPr>
          <w:p w14:paraId="525C0951" w14:textId="77777777" w:rsidR="0030725E" w:rsidRPr="00FA30FF" w:rsidRDefault="0030725E" w:rsidP="00EC3A9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Название параметра услуги</w:t>
            </w:r>
          </w:p>
        </w:tc>
        <w:tc>
          <w:tcPr>
            <w:tcW w:w="4619" w:type="dxa"/>
          </w:tcPr>
          <w:p w14:paraId="2FDE3CDF" w14:textId="77777777" w:rsidR="0030725E" w:rsidRPr="00FA30FF" w:rsidRDefault="0030725E" w:rsidP="00EC3A9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 xml:space="preserve">Числовые данные </w:t>
            </w:r>
          </w:p>
        </w:tc>
      </w:tr>
      <w:tr w:rsidR="0030725E" w:rsidRPr="00FA30FF" w14:paraId="7DC2B7F8" w14:textId="77777777" w:rsidTr="00EC3A9B">
        <w:tc>
          <w:tcPr>
            <w:tcW w:w="4725" w:type="dxa"/>
          </w:tcPr>
          <w:p w14:paraId="43310023" w14:textId="77777777" w:rsidR="0030725E" w:rsidRPr="00FA30FF" w:rsidRDefault="0030725E" w:rsidP="00EC3A9B">
            <w:pPr>
              <w:numPr>
                <w:ilvl w:val="0"/>
                <w:numId w:val="24"/>
              </w:numPr>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число процедур, всего:</w:t>
            </w:r>
          </w:p>
          <w:p w14:paraId="49DF1867" w14:textId="77777777" w:rsidR="0030725E" w:rsidRPr="00FA30FF" w:rsidRDefault="0030725E" w:rsidP="00EC3A9B">
            <w:pPr>
              <w:ind w:left="720"/>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-административные процедуры:</w:t>
            </w:r>
          </w:p>
          <w:p w14:paraId="0EB81185" w14:textId="77777777" w:rsidR="0030725E" w:rsidRPr="00FA30FF" w:rsidRDefault="0030725E" w:rsidP="00EC3A9B">
            <w:pPr>
              <w:ind w:left="720"/>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-организационно-управленческих процедур:</w:t>
            </w:r>
          </w:p>
          <w:p w14:paraId="4684D696" w14:textId="77777777" w:rsidR="0030725E" w:rsidRPr="00FA30FF" w:rsidRDefault="0030725E" w:rsidP="00EC3A9B">
            <w:pPr>
              <w:ind w:left="720"/>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-вспомогательных процедур:</w:t>
            </w:r>
          </w:p>
          <w:p w14:paraId="712905F7" w14:textId="77777777" w:rsidR="0030725E" w:rsidRPr="00FA30FF" w:rsidRDefault="0030725E" w:rsidP="00EC3A9B">
            <w:pPr>
              <w:ind w:left="720"/>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-специальных процедур:</w:t>
            </w:r>
          </w:p>
        </w:tc>
        <w:tc>
          <w:tcPr>
            <w:tcW w:w="4619" w:type="dxa"/>
          </w:tcPr>
          <w:p w14:paraId="4DD6CDE4" w14:textId="77777777" w:rsidR="0030725E" w:rsidRPr="00FA30FF" w:rsidRDefault="0030725E" w:rsidP="00EC3A9B">
            <w:pPr>
              <w:rPr>
                <w:rFonts w:ascii="Times New Roman" w:eastAsia="Times New Roman" w:hAnsi="Times New Roman" w:cs="Times New Roman"/>
                <w:strike/>
                <w:sz w:val="24"/>
                <w:szCs w:val="24"/>
                <w:lang w:val="ky-KG"/>
              </w:rPr>
            </w:pPr>
            <w:r w:rsidRPr="00FA30FF">
              <w:rPr>
                <w:rFonts w:ascii="Times New Roman" w:eastAsia="Times New Roman" w:hAnsi="Times New Roman" w:cs="Times New Roman"/>
                <w:sz w:val="24"/>
                <w:szCs w:val="24"/>
                <w:lang w:val="ky-KG" w:eastAsia="ru-RU"/>
              </w:rPr>
              <w:t>3</w:t>
            </w:r>
          </w:p>
          <w:p w14:paraId="44A572BA" w14:textId="77777777" w:rsidR="0030725E" w:rsidRPr="00FA30FF" w:rsidRDefault="0030725E" w:rsidP="00EC3A9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eastAsia="ru-RU"/>
              </w:rPr>
              <w:t>3</w:t>
            </w:r>
          </w:p>
          <w:p w14:paraId="1A2F2DAD" w14:textId="77777777" w:rsidR="0030725E" w:rsidRPr="00FA30FF" w:rsidRDefault="0030725E" w:rsidP="00EC3A9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eastAsia="ru-RU"/>
              </w:rPr>
              <w:t>-</w:t>
            </w:r>
          </w:p>
          <w:p w14:paraId="1EF8131A" w14:textId="77777777" w:rsidR="0030725E" w:rsidRPr="00FA30FF" w:rsidRDefault="0030725E" w:rsidP="00EC3A9B">
            <w:pPr>
              <w:rPr>
                <w:rFonts w:ascii="Times New Roman" w:eastAsia="Times New Roman" w:hAnsi="Times New Roman" w:cs="Times New Roman"/>
                <w:sz w:val="24"/>
                <w:szCs w:val="24"/>
                <w:lang w:val="ky-KG"/>
              </w:rPr>
            </w:pPr>
          </w:p>
          <w:p w14:paraId="2E018A56" w14:textId="77777777" w:rsidR="0030725E" w:rsidRPr="00FA30FF" w:rsidRDefault="0030725E" w:rsidP="00EC3A9B">
            <w:pPr>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eastAsia="ru-RU"/>
              </w:rPr>
              <w:t>-</w:t>
            </w:r>
          </w:p>
          <w:p w14:paraId="0C24E06F" w14:textId="77777777" w:rsidR="0030725E" w:rsidRPr="00FA30FF" w:rsidRDefault="0030725E" w:rsidP="00EC3A9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w:t>
            </w:r>
          </w:p>
        </w:tc>
      </w:tr>
      <w:tr w:rsidR="0030725E" w:rsidRPr="00FA30FF" w14:paraId="4B95C8E5" w14:textId="77777777" w:rsidTr="00EC3A9B">
        <w:tc>
          <w:tcPr>
            <w:tcW w:w="4725" w:type="dxa"/>
          </w:tcPr>
          <w:p w14:paraId="3218A765" w14:textId="77777777" w:rsidR="0030725E" w:rsidRPr="00FA30FF" w:rsidRDefault="0030725E" w:rsidP="00EC3A9B">
            <w:pPr>
              <w:numPr>
                <w:ilvl w:val="0"/>
                <w:numId w:val="24"/>
              </w:numPr>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общая продолжительность процедур:</w:t>
            </w:r>
          </w:p>
        </w:tc>
        <w:tc>
          <w:tcPr>
            <w:tcW w:w="4619" w:type="dxa"/>
          </w:tcPr>
          <w:p w14:paraId="76DAA2BB" w14:textId="77777777" w:rsidR="0030725E" w:rsidRPr="009A1861" w:rsidRDefault="0030725E" w:rsidP="00EC3A9B">
            <w:pPr>
              <w:ind w:firstLine="567"/>
              <w:jc w:val="both"/>
              <w:rPr>
                <w:rFonts w:ascii="Times New Roman" w:eastAsia="Times New Roman" w:hAnsi="Times New Roman"/>
                <w:sz w:val="24"/>
                <w:szCs w:val="24"/>
                <w:lang w:eastAsia="ru-RU"/>
              </w:rPr>
            </w:pPr>
            <w:r w:rsidRPr="009A1861">
              <w:rPr>
                <w:rFonts w:ascii="Times New Roman" w:eastAsia="Times New Roman" w:hAnsi="Times New Roman"/>
                <w:sz w:val="24"/>
                <w:szCs w:val="24"/>
                <w:lang w:eastAsia="ru-RU"/>
              </w:rPr>
              <w:t xml:space="preserve">- прием заявления без учета ожидания в очереди при личном посещении, проверка документов, регистрация документов- не более 30 минут; </w:t>
            </w:r>
          </w:p>
          <w:p w14:paraId="3CA1E65B" w14:textId="77777777" w:rsidR="0030725E" w:rsidRPr="009A1861" w:rsidRDefault="0030725E" w:rsidP="00EC3A9B">
            <w:pPr>
              <w:ind w:firstLine="567"/>
              <w:jc w:val="both"/>
              <w:rPr>
                <w:rFonts w:ascii="Times New Roman" w:eastAsia="Times New Roman" w:hAnsi="Times New Roman"/>
                <w:sz w:val="24"/>
                <w:szCs w:val="24"/>
                <w:lang w:eastAsia="ru-RU"/>
              </w:rPr>
            </w:pPr>
            <w:r w:rsidRPr="009A1861">
              <w:rPr>
                <w:rFonts w:ascii="Times New Roman" w:eastAsia="Times New Roman" w:hAnsi="Times New Roman"/>
                <w:sz w:val="24"/>
                <w:szCs w:val="24"/>
                <w:lang w:eastAsia="ru-RU"/>
              </w:rPr>
              <w:t>- рассмотрение документов на Комиссии по определению принадлежности к гражданству Кыргызской Республики - 30 дней;</w:t>
            </w:r>
          </w:p>
          <w:p w14:paraId="2A0F05CE" w14:textId="77777777" w:rsidR="0030725E" w:rsidRPr="009A1861" w:rsidRDefault="0030725E" w:rsidP="00EC3A9B">
            <w:pPr>
              <w:ind w:firstLine="567"/>
              <w:jc w:val="both"/>
              <w:rPr>
                <w:rFonts w:ascii="Times New Roman" w:eastAsia="Times New Roman" w:hAnsi="Times New Roman"/>
                <w:sz w:val="24"/>
                <w:szCs w:val="24"/>
                <w:lang w:eastAsia="ru-RU"/>
              </w:rPr>
            </w:pPr>
            <w:r w:rsidRPr="009A1861">
              <w:rPr>
                <w:rFonts w:ascii="Times New Roman" w:eastAsia="Times New Roman" w:hAnsi="Times New Roman"/>
                <w:sz w:val="24"/>
                <w:szCs w:val="24"/>
                <w:lang w:eastAsia="ru-RU"/>
              </w:rPr>
              <w:t>- время на выдачу результата услуги – не более 2-х рабочих дней</w:t>
            </w:r>
          </w:p>
          <w:p w14:paraId="1D5E7406" w14:textId="77777777" w:rsidR="0030725E" w:rsidRPr="00B045EC" w:rsidRDefault="0030725E" w:rsidP="00EC3A9B">
            <w:pPr>
              <w:rPr>
                <w:rFonts w:ascii="Times New Roman" w:eastAsia="Times New Roman" w:hAnsi="Times New Roman" w:cs="Times New Roman"/>
                <w:sz w:val="24"/>
                <w:szCs w:val="24"/>
              </w:rPr>
            </w:pPr>
          </w:p>
        </w:tc>
      </w:tr>
      <w:tr w:rsidR="0030725E" w:rsidRPr="00FA30FF" w14:paraId="4020EE34" w14:textId="77777777" w:rsidTr="00EC3A9B">
        <w:tc>
          <w:tcPr>
            <w:tcW w:w="4725" w:type="dxa"/>
          </w:tcPr>
          <w:p w14:paraId="4C48D44E" w14:textId="77777777" w:rsidR="0030725E" w:rsidRPr="00FA30FF" w:rsidRDefault="0030725E" w:rsidP="00EC3A9B">
            <w:pPr>
              <w:numPr>
                <w:ilvl w:val="0"/>
                <w:numId w:val="24"/>
              </w:numPr>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число процедур и действий, выполняемых в электронном формате:</w:t>
            </w:r>
          </w:p>
        </w:tc>
        <w:tc>
          <w:tcPr>
            <w:tcW w:w="4619" w:type="dxa"/>
          </w:tcPr>
          <w:p w14:paraId="21058962" w14:textId="77777777" w:rsidR="0030725E" w:rsidRPr="00FA30FF" w:rsidRDefault="0030725E" w:rsidP="00EC3A9B">
            <w:pPr>
              <w:rPr>
                <w:rFonts w:ascii="Times New Roman" w:eastAsia="Times New Roman" w:hAnsi="Times New Roman" w:cs="Times New Roman"/>
                <w:strike/>
                <w:sz w:val="24"/>
                <w:szCs w:val="24"/>
                <w:lang w:val="ky-KG"/>
              </w:rPr>
            </w:pPr>
            <w:r w:rsidRPr="00FA30FF">
              <w:rPr>
                <w:rFonts w:ascii="Times New Roman" w:eastAsia="Times New Roman" w:hAnsi="Times New Roman" w:cs="Times New Roman"/>
                <w:sz w:val="24"/>
                <w:szCs w:val="24"/>
                <w:lang w:val="ky-KG" w:eastAsia="ru-RU"/>
              </w:rPr>
              <w:t>3</w:t>
            </w:r>
          </w:p>
          <w:p w14:paraId="6C742E4B" w14:textId="77777777" w:rsidR="0030725E" w:rsidRPr="00FA30FF" w:rsidRDefault="0030725E" w:rsidP="00EC3A9B">
            <w:pPr>
              <w:rPr>
                <w:rFonts w:ascii="Times New Roman" w:eastAsia="Times New Roman" w:hAnsi="Times New Roman" w:cs="Times New Roman"/>
                <w:sz w:val="24"/>
                <w:szCs w:val="24"/>
                <w:lang w:val="ky-KG"/>
              </w:rPr>
            </w:pPr>
          </w:p>
        </w:tc>
      </w:tr>
      <w:tr w:rsidR="0030725E" w:rsidRPr="00FA30FF" w14:paraId="6835508B" w14:textId="77777777" w:rsidTr="00EC3A9B">
        <w:tc>
          <w:tcPr>
            <w:tcW w:w="4725" w:type="dxa"/>
          </w:tcPr>
          <w:p w14:paraId="4A5F1D94" w14:textId="77777777" w:rsidR="0030725E" w:rsidRPr="00FA30FF" w:rsidRDefault="0030725E" w:rsidP="00EC3A9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 xml:space="preserve">       4.число документов запрашиваемых у заявителей:</w:t>
            </w:r>
          </w:p>
        </w:tc>
        <w:tc>
          <w:tcPr>
            <w:tcW w:w="4619" w:type="dxa"/>
          </w:tcPr>
          <w:p w14:paraId="3DFE84B1" w14:textId="77777777" w:rsidR="0030725E" w:rsidRPr="00FA30FF" w:rsidRDefault="0030725E" w:rsidP="00EC3A9B">
            <w:pPr>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eastAsia="ru-RU"/>
              </w:rPr>
              <w:t>4-7</w:t>
            </w:r>
          </w:p>
        </w:tc>
      </w:tr>
      <w:tr w:rsidR="0030725E" w:rsidRPr="00FA30FF" w14:paraId="04F848FA" w14:textId="77777777" w:rsidTr="00EC3A9B">
        <w:tc>
          <w:tcPr>
            <w:tcW w:w="4725" w:type="dxa"/>
          </w:tcPr>
          <w:p w14:paraId="605FC0F5" w14:textId="77777777" w:rsidR="0030725E" w:rsidRPr="00FA30FF" w:rsidRDefault="0030725E" w:rsidP="00EC3A9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 xml:space="preserve">       5.число сторонних организаций, участвующих в производстве услуги, всего:</w:t>
            </w:r>
          </w:p>
          <w:p w14:paraId="547A5663" w14:textId="77777777" w:rsidR="0030725E" w:rsidRPr="00FA30FF" w:rsidRDefault="0030725E" w:rsidP="00EC3A9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-во внутриведомственном взаимодействий:</w:t>
            </w:r>
          </w:p>
          <w:p w14:paraId="7450F691" w14:textId="77777777" w:rsidR="0030725E" w:rsidRPr="00FA30FF" w:rsidRDefault="0030725E" w:rsidP="00EC3A9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-в межведомственном взаимодействий:</w:t>
            </w:r>
          </w:p>
        </w:tc>
        <w:tc>
          <w:tcPr>
            <w:tcW w:w="4619" w:type="dxa"/>
          </w:tcPr>
          <w:p w14:paraId="61101A60" w14:textId="77777777" w:rsidR="0030725E" w:rsidRPr="00FA30FF" w:rsidRDefault="0030725E" w:rsidP="00EC3A9B">
            <w:pPr>
              <w:rPr>
                <w:rFonts w:ascii="Times New Roman" w:eastAsia="Times New Roman" w:hAnsi="Times New Roman" w:cs="Times New Roman"/>
                <w:sz w:val="24"/>
                <w:szCs w:val="24"/>
                <w:lang w:val="ky-KG"/>
              </w:rPr>
            </w:pPr>
          </w:p>
          <w:p w14:paraId="41D0BEE6" w14:textId="77777777" w:rsidR="0030725E" w:rsidRPr="00FA30FF" w:rsidRDefault="0030725E" w:rsidP="00EC3A9B">
            <w:pPr>
              <w:rPr>
                <w:rFonts w:ascii="Times New Roman" w:eastAsia="Times New Roman" w:hAnsi="Times New Roman" w:cs="Times New Roman"/>
                <w:sz w:val="24"/>
                <w:szCs w:val="24"/>
                <w:lang w:val="ky-KG"/>
              </w:rPr>
            </w:pPr>
            <w:r>
              <w:rPr>
                <w:lang w:val="ky-KG"/>
              </w:rPr>
              <w:t>1</w:t>
            </w:r>
          </w:p>
          <w:p w14:paraId="00385839" w14:textId="77777777" w:rsidR="0030725E" w:rsidRPr="00FA30FF" w:rsidRDefault="0030725E" w:rsidP="00EC3A9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w:t>
            </w:r>
          </w:p>
          <w:p w14:paraId="0C9D2DF2" w14:textId="77777777" w:rsidR="0030725E" w:rsidRPr="00FA30FF" w:rsidRDefault="0030725E" w:rsidP="00EC3A9B">
            <w:pPr>
              <w:rPr>
                <w:rFonts w:ascii="Times New Roman" w:eastAsia="Times New Roman" w:hAnsi="Times New Roman" w:cs="Times New Roman"/>
                <w:sz w:val="24"/>
                <w:szCs w:val="24"/>
                <w:lang w:val="ky-KG"/>
              </w:rPr>
            </w:pPr>
            <w:r>
              <w:rPr>
                <w:lang w:val="ky-KG"/>
              </w:rPr>
              <w:t>1</w:t>
            </w:r>
          </w:p>
        </w:tc>
      </w:tr>
      <w:tr w:rsidR="0030725E" w:rsidRPr="00FA30FF" w14:paraId="40C48743" w14:textId="77777777" w:rsidTr="00EC3A9B">
        <w:tc>
          <w:tcPr>
            <w:tcW w:w="4725" w:type="dxa"/>
          </w:tcPr>
          <w:p w14:paraId="4414592E" w14:textId="77777777" w:rsidR="0030725E" w:rsidRPr="00FA30FF" w:rsidRDefault="0030725E" w:rsidP="00EC3A9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 xml:space="preserve">      6. число лиц,  участвующих в производстве услуги  </w:t>
            </w:r>
          </w:p>
        </w:tc>
        <w:tc>
          <w:tcPr>
            <w:tcW w:w="4619" w:type="dxa"/>
          </w:tcPr>
          <w:p w14:paraId="5BAE1766" w14:textId="77777777" w:rsidR="0030725E" w:rsidRPr="00FA30FF" w:rsidRDefault="0030725E" w:rsidP="00EC3A9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2</w:t>
            </w:r>
          </w:p>
        </w:tc>
      </w:tr>
      <w:tr w:rsidR="0030725E" w:rsidRPr="00FA30FF" w14:paraId="3860C26B" w14:textId="77777777" w:rsidTr="00EC3A9B">
        <w:tc>
          <w:tcPr>
            <w:tcW w:w="4725" w:type="dxa"/>
          </w:tcPr>
          <w:p w14:paraId="4E85DBB2" w14:textId="77777777" w:rsidR="0030725E" w:rsidRPr="00FA30FF" w:rsidRDefault="0030725E" w:rsidP="00EC3A9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 xml:space="preserve">      7. число документов, регулирующих производство услуги:</w:t>
            </w:r>
          </w:p>
        </w:tc>
        <w:tc>
          <w:tcPr>
            <w:tcW w:w="4619" w:type="dxa"/>
          </w:tcPr>
          <w:p w14:paraId="004A2B03" w14:textId="77777777" w:rsidR="0030725E" w:rsidRPr="00FA30FF" w:rsidRDefault="0030725E" w:rsidP="00EC3A9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3</w:t>
            </w:r>
          </w:p>
        </w:tc>
      </w:tr>
    </w:tbl>
    <w:p w14:paraId="730F62C7" w14:textId="7EAE2BE9" w:rsidR="0030725E" w:rsidRDefault="00EC3A9B" w:rsidP="0030725E">
      <w:pPr>
        <w:tabs>
          <w:tab w:val="left" w:pos="8055"/>
          <w:tab w:val="left" w:pos="10065"/>
        </w:tabs>
        <w:ind w:right="1134"/>
        <w:jc w:val="both"/>
        <w:rPr>
          <w:b/>
          <w:bCs/>
        </w:rPr>
        <w:sectPr w:rsidR="0030725E" w:rsidSect="00EC3A9B">
          <w:pgSz w:w="11906" w:h="16838"/>
          <w:pgMar w:top="1134" w:right="707" w:bottom="1134" w:left="851" w:header="709" w:footer="709" w:gutter="0"/>
          <w:cols w:space="708"/>
          <w:docGrid w:linePitch="360"/>
        </w:sectPr>
      </w:pPr>
      <w:r>
        <w:rPr>
          <w:b/>
          <w:bCs/>
        </w:rPr>
        <w:tab/>
      </w:r>
      <w:r>
        <w:rPr>
          <w:b/>
          <w:bCs/>
        </w:rPr>
        <w:tab/>
      </w:r>
    </w:p>
    <w:p w14:paraId="24901E2A" w14:textId="77777777" w:rsidR="0030725E" w:rsidRPr="00E307AA" w:rsidRDefault="0030725E" w:rsidP="00EC3A9B">
      <w:pPr>
        <w:ind w:left="2880" w:right="1134" w:firstLine="720"/>
        <w:rPr>
          <w:b/>
          <w:bCs/>
        </w:rPr>
      </w:pPr>
      <w:r w:rsidRPr="00E307AA">
        <w:rPr>
          <w:b/>
          <w:bCs/>
        </w:rPr>
        <w:t>4. Описание процедур и их характеристики</w:t>
      </w:r>
    </w:p>
    <w:p w14:paraId="47E1E675" w14:textId="77777777" w:rsidR="0030725E" w:rsidRPr="00E307AA" w:rsidRDefault="0030725E" w:rsidP="0030725E">
      <w:pPr>
        <w:ind w:firstLine="567"/>
        <w:jc w:val="right"/>
      </w:pPr>
      <w:r w:rsidRPr="00E307AA">
        <w:t>Таблица 2</w:t>
      </w:r>
    </w:p>
    <w:p w14:paraId="4052EEFF" w14:textId="77777777" w:rsidR="0030725E" w:rsidRPr="00E307AA" w:rsidRDefault="0030725E" w:rsidP="0030725E">
      <w:pPr>
        <w:ind w:firstLine="567"/>
        <w:jc w:val="both"/>
      </w:pPr>
    </w:p>
    <w:tbl>
      <w:tblPr>
        <w:tblW w:w="5000" w:type="pct"/>
        <w:tblCellMar>
          <w:left w:w="0" w:type="dxa"/>
          <w:right w:w="0" w:type="dxa"/>
        </w:tblCellMar>
        <w:tblLook w:val="04A0" w:firstRow="1" w:lastRow="0" w:firstColumn="1" w:lastColumn="0" w:noHBand="0" w:noVBand="1"/>
      </w:tblPr>
      <w:tblGrid>
        <w:gridCol w:w="3126"/>
        <w:gridCol w:w="1918"/>
        <w:gridCol w:w="2441"/>
        <w:gridCol w:w="4836"/>
        <w:gridCol w:w="2229"/>
      </w:tblGrid>
      <w:tr w:rsidR="0030725E" w:rsidRPr="00E307AA" w14:paraId="2D767E10" w14:textId="77777777" w:rsidTr="0030725E">
        <w:tc>
          <w:tcPr>
            <w:tcW w:w="107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A773F8" w14:textId="77777777" w:rsidR="0030725E" w:rsidRPr="00E307AA" w:rsidRDefault="0030725E" w:rsidP="0030725E">
            <w:pPr>
              <w:jc w:val="both"/>
            </w:pPr>
            <w:r w:rsidRPr="00E307AA">
              <w:rPr>
                <w:b/>
                <w:bCs/>
              </w:rPr>
              <w:t>Название процедуры и действий</w:t>
            </w:r>
          </w:p>
        </w:tc>
        <w:tc>
          <w:tcPr>
            <w:tcW w:w="6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18C7EF" w14:textId="77777777" w:rsidR="0030725E" w:rsidRPr="00E307AA" w:rsidRDefault="0030725E" w:rsidP="0030725E">
            <w:pPr>
              <w:jc w:val="both"/>
            </w:pPr>
            <w:r w:rsidRPr="00E307AA">
              <w:rPr>
                <w:b/>
                <w:bCs/>
              </w:rPr>
              <w:t>Исполнитель, должностное лицо</w:t>
            </w:r>
          </w:p>
        </w:tc>
        <w:tc>
          <w:tcPr>
            <w:tcW w:w="83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BB09AB" w14:textId="77777777" w:rsidR="0030725E" w:rsidRPr="00E307AA" w:rsidRDefault="0030725E" w:rsidP="0030725E">
            <w:pPr>
              <w:jc w:val="both"/>
            </w:pPr>
            <w:r w:rsidRPr="00E307AA">
              <w:rPr>
                <w:b/>
                <w:bCs/>
              </w:rPr>
              <w:t>Продолжительность действий</w:t>
            </w:r>
          </w:p>
        </w:tc>
        <w:tc>
          <w:tcPr>
            <w:tcW w:w="166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6EC9E7" w14:textId="77777777" w:rsidR="0030725E" w:rsidRPr="00E307AA" w:rsidRDefault="0030725E" w:rsidP="0030725E">
            <w:pPr>
              <w:jc w:val="both"/>
            </w:pPr>
            <w:r w:rsidRPr="00E307AA">
              <w:rPr>
                <w:b/>
                <w:bCs/>
              </w:rPr>
              <w:t>Результат действия</w:t>
            </w:r>
          </w:p>
        </w:tc>
        <w:tc>
          <w:tcPr>
            <w:tcW w:w="7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446228" w14:textId="77777777" w:rsidR="0030725E" w:rsidRPr="00E307AA" w:rsidRDefault="0030725E" w:rsidP="0030725E">
            <w:pPr>
              <w:jc w:val="both"/>
            </w:pPr>
            <w:r w:rsidRPr="00E307AA">
              <w:rPr>
                <w:b/>
                <w:bCs/>
              </w:rPr>
              <w:t>Документ, регулирующий действие</w:t>
            </w:r>
          </w:p>
        </w:tc>
      </w:tr>
      <w:tr w:rsidR="0030725E" w:rsidRPr="00E307AA" w14:paraId="4BF3B7E5" w14:textId="77777777" w:rsidTr="0030725E">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CEFB03" w14:textId="77777777" w:rsidR="0030725E" w:rsidRPr="00E307AA" w:rsidRDefault="0030725E" w:rsidP="0030725E">
            <w:pPr>
              <w:jc w:val="both"/>
            </w:pPr>
            <w:r w:rsidRPr="00E307AA">
              <w:t>1</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14:paraId="60807BB4" w14:textId="77777777" w:rsidR="0030725E" w:rsidRPr="00E307AA" w:rsidRDefault="0030725E" w:rsidP="0030725E">
            <w:pPr>
              <w:jc w:val="both"/>
            </w:pPr>
            <w:r w:rsidRPr="00E307AA">
              <w:t>2</w:t>
            </w:r>
          </w:p>
        </w:tc>
        <w:tc>
          <w:tcPr>
            <w:tcW w:w="839" w:type="pct"/>
            <w:tcBorders>
              <w:top w:val="nil"/>
              <w:left w:val="nil"/>
              <w:bottom w:val="single" w:sz="8" w:space="0" w:color="auto"/>
              <w:right w:val="single" w:sz="8" w:space="0" w:color="auto"/>
            </w:tcBorders>
            <w:tcMar>
              <w:top w:w="0" w:type="dxa"/>
              <w:left w:w="108" w:type="dxa"/>
              <w:bottom w:w="0" w:type="dxa"/>
              <w:right w:w="108" w:type="dxa"/>
            </w:tcMar>
            <w:hideMark/>
          </w:tcPr>
          <w:p w14:paraId="3C168B85" w14:textId="77777777" w:rsidR="0030725E" w:rsidRPr="00E307AA" w:rsidRDefault="0030725E" w:rsidP="0030725E">
            <w:pPr>
              <w:jc w:val="both"/>
            </w:pPr>
            <w:r w:rsidRPr="00E307AA">
              <w:t>3</w:t>
            </w:r>
          </w:p>
        </w:tc>
        <w:tc>
          <w:tcPr>
            <w:tcW w:w="1662" w:type="pct"/>
            <w:tcBorders>
              <w:top w:val="nil"/>
              <w:left w:val="nil"/>
              <w:bottom w:val="single" w:sz="8" w:space="0" w:color="auto"/>
              <w:right w:val="single" w:sz="8" w:space="0" w:color="auto"/>
            </w:tcBorders>
            <w:tcMar>
              <w:top w:w="0" w:type="dxa"/>
              <w:left w:w="108" w:type="dxa"/>
              <w:bottom w:w="0" w:type="dxa"/>
              <w:right w:w="108" w:type="dxa"/>
            </w:tcMar>
            <w:hideMark/>
          </w:tcPr>
          <w:p w14:paraId="47F35312" w14:textId="77777777" w:rsidR="0030725E" w:rsidRPr="00E307AA" w:rsidRDefault="0030725E" w:rsidP="0030725E">
            <w:pPr>
              <w:jc w:val="both"/>
            </w:pPr>
            <w:r w:rsidRPr="00E307AA">
              <w:t>4</w:t>
            </w:r>
          </w:p>
        </w:tc>
        <w:tc>
          <w:tcPr>
            <w:tcW w:w="766" w:type="pct"/>
            <w:tcBorders>
              <w:top w:val="nil"/>
              <w:left w:val="nil"/>
              <w:bottom w:val="single" w:sz="8" w:space="0" w:color="auto"/>
              <w:right w:val="single" w:sz="8" w:space="0" w:color="auto"/>
            </w:tcBorders>
            <w:tcMar>
              <w:top w:w="0" w:type="dxa"/>
              <w:left w:w="108" w:type="dxa"/>
              <w:bottom w:w="0" w:type="dxa"/>
              <w:right w:w="108" w:type="dxa"/>
            </w:tcMar>
            <w:hideMark/>
          </w:tcPr>
          <w:p w14:paraId="5CC6A6A4" w14:textId="77777777" w:rsidR="0030725E" w:rsidRPr="00E307AA" w:rsidRDefault="0030725E" w:rsidP="0030725E">
            <w:pPr>
              <w:jc w:val="both"/>
            </w:pPr>
            <w:r w:rsidRPr="00E307AA">
              <w:t>5</w:t>
            </w:r>
          </w:p>
        </w:tc>
      </w:tr>
      <w:tr w:rsidR="0030725E" w:rsidRPr="00E307AA" w14:paraId="16784207" w14:textId="77777777" w:rsidTr="0030725E">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2AF9F" w14:textId="77777777" w:rsidR="0030725E" w:rsidRPr="00E307AA" w:rsidRDefault="0030725E" w:rsidP="0030725E">
            <w:pPr>
              <w:ind w:left="720"/>
              <w:contextualSpacing/>
              <w:jc w:val="both"/>
              <w:rPr>
                <w:b/>
              </w:rPr>
            </w:pPr>
            <w:r w:rsidRPr="00E307AA">
              <w:rPr>
                <w:b/>
              </w:rPr>
              <w:t>Определение принадлежности граждан к гражданству Кыргызской Республики</w:t>
            </w:r>
          </w:p>
        </w:tc>
      </w:tr>
      <w:tr w:rsidR="0030725E" w:rsidRPr="00E307AA" w14:paraId="2610D3B6" w14:textId="77777777" w:rsidTr="0030725E">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89C32A" w14:textId="77777777" w:rsidR="0030725E" w:rsidRPr="00E307AA" w:rsidRDefault="0030725E" w:rsidP="0030725E">
            <w:pPr>
              <w:jc w:val="both"/>
              <w:rPr>
                <w:b/>
              </w:rPr>
            </w:pPr>
            <w:r w:rsidRPr="00E307AA">
              <w:rPr>
                <w:b/>
              </w:rPr>
              <w:t xml:space="preserve">1. Прием документов в соответствии с перечнем установленным   законодательством </w:t>
            </w:r>
          </w:p>
        </w:tc>
      </w:tr>
      <w:tr w:rsidR="0030725E" w:rsidRPr="00E307AA" w14:paraId="5ECBBC09" w14:textId="77777777" w:rsidTr="0030725E">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96C275" w14:textId="77777777" w:rsidR="0030725E" w:rsidRPr="00E307AA" w:rsidRDefault="0030725E" w:rsidP="0030725E">
            <w:pPr>
              <w:widowControl w:val="0"/>
              <w:autoSpaceDE w:val="0"/>
              <w:autoSpaceDN w:val="0"/>
              <w:adjustRightInd w:val="0"/>
              <w:jc w:val="both"/>
              <w:rPr>
                <w:rFonts w:ascii="Courier New" w:eastAsia="Calibri" w:hAnsi="Courier New" w:cs="Courier New"/>
              </w:rPr>
            </w:pPr>
            <w:r w:rsidRPr="00E307AA">
              <w:rPr>
                <w:rFonts w:eastAsia="Calibri"/>
              </w:rPr>
              <w:t>1.1</w:t>
            </w:r>
            <w:r w:rsidRPr="00E307AA">
              <w:rPr>
                <w:rFonts w:ascii="Courier New" w:eastAsia="Calibri" w:hAnsi="Courier New" w:cs="Courier New"/>
              </w:rPr>
              <w:t>.</w:t>
            </w:r>
            <w:r w:rsidRPr="00E307AA">
              <w:rPr>
                <w:rFonts w:eastAsia="Calibri"/>
              </w:rPr>
              <w:t xml:space="preserve"> Осуществление приема заявления и документов в соответствии с перечнем, регистрация заявления в журнале регистрации</w:t>
            </w:r>
            <w:r w:rsidRPr="00E307AA">
              <w:rPr>
                <w:rFonts w:ascii="Courier New" w:eastAsia="Calibri" w:hAnsi="Courier New" w:cs="Courier New"/>
              </w:rPr>
              <w:t>.</w:t>
            </w:r>
          </w:p>
          <w:p w14:paraId="28AEFE70" w14:textId="77777777" w:rsidR="0030725E" w:rsidRPr="00E307AA" w:rsidRDefault="0030725E" w:rsidP="0030725E">
            <w:pPr>
              <w:widowControl w:val="0"/>
              <w:autoSpaceDE w:val="0"/>
              <w:autoSpaceDN w:val="0"/>
              <w:adjustRightInd w:val="0"/>
              <w:jc w:val="both"/>
              <w:rPr>
                <w:rFonts w:ascii="Courier New" w:eastAsia="Calibri" w:hAnsi="Courier New" w:cs="Courier New"/>
              </w:rPr>
            </w:pPr>
          </w:p>
          <w:p w14:paraId="5C63D2F2" w14:textId="77777777" w:rsidR="0030725E" w:rsidRPr="00E307AA" w:rsidRDefault="0030725E" w:rsidP="0030725E">
            <w:pPr>
              <w:jc w:val="both"/>
            </w:pPr>
            <w:r w:rsidRPr="00E307AA">
              <w:t xml:space="preserve">1.2.В случае необходимости истребование документов с соответствующих органов </w:t>
            </w:r>
          </w:p>
          <w:p w14:paraId="7CA079F5" w14:textId="77777777" w:rsidR="0030725E" w:rsidRPr="00E307AA" w:rsidRDefault="0030725E" w:rsidP="0030725E">
            <w:pPr>
              <w:jc w:val="both"/>
            </w:pPr>
          </w:p>
          <w:p w14:paraId="3373A95C" w14:textId="77777777" w:rsidR="0030725E" w:rsidRPr="00E307AA" w:rsidRDefault="0030725E" w:rsidP="0030725E">
            <w:pPr>
              <w:jc w:val="both"/>
            </w:pPr>
            <w:r w:rsidRPr="00E307AA">
              <w:rPr>
                <w:rFonts w:eastAsia="Calibri"/>
              </w:rPr>
              <w:t>1.3. Подго</w:t>
            </w:r>
            <w:r>
              <w:rPr>
                <w:rFonts w:eastAsia="Calibri"/>
              </w:rPr>
              <w:t xml:space="preserve">товка документов на рассмотрение </w:t>
            </w:r>
            <w:r w:rsidRPr="00E307AA">
              <w:rPr>
                <w:rFonts w:eastAsia="Calibri"/>
              </w:rPr>
              <w:t>Комиссии по вопросам определения принадлежности к  гражданству КР</w:t>
            </w:r>
            <w:r w:rsidRPr="00E307AA">
              <w:t xml:space="preserve"> </w:t>
            </w: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14:paraId="773503E9" w14:textId="77777777" w:rsidR="0030725E" w:rsidRPr="00E307AA" w:rsidRDefault="0030725E" w:rsidP="0030725E">
            <w:pPr>
              <w:jc w:val="both"/>
            </w:pPr>
            <w:r>
              <w:t xml:space="preserve">Ответственный </w:t>
            </w:r>
            <w:r>
              <w:rPr>
                <w:lang w:val="ky-KG"/>
              </w:rPr>
              <w:t>с</w:t>
            </w:r>
            <w:r w:rsidRPr="00E307AA">
              <w:t xml:space="preserve">отрудник </w:t>
            </w:r>
          </w:p>
        </w:tc>
        <w:tc>
          <w:tcPr>
            <w:tcW w:w="839" w:type="pct"/>
            <w:tcBorders>
              <w:top w:val="nil"/>
              <w:left w:val="nil"/>
              <w:bottom w:val="single" w:sz="8" w:space="0" w:color="auto"/>
              <w:right w:val="single" w:sz="8" w:space="0" w:color="auto"/>
            </w:tcBorders>
            <w:tcMar>
              <w:top w:w="0" w:type="dxa"/>
              <w:left w:w="108" w:type="dxa"/>
              <w:bottom w:w="0" w:type="dxa"/>
              <w:right w:w="108" w:type="dxa"/>
            </w:tcMar>
          </w:tcPr>
          <w:p w14:paraId="47E40B83" w14:textId="77777777" w:rsidR="0030725E" w:rsidRPr="00E307AA" w:rsidRDefault="0030725E" w:rsidP="0030725E">
            <w:pPr>
              <w:jc w:val="both"/>
            </w:pPr>
            <w:r w:rsidRPr="00E307AA">
              <w:t xml:space="preserve">Не более 30 минут </w:t>
            </w:r>
          </w:p>
          <w:p w14:paraId="129A82D3" w14:textId="77777777" w:rsidR="0030725E" w:rsidRPr="00E307AA" w:rsidRDefault="0030725E" w:rsidP="0030725E">
            <w:pPr>
              <w:jc w:val="both"/>
            </w:pPr>
          </w:p>
          <w:p w14:paraId="4C999126" w14:textId="77777777" w:rsidR="0030725E" w:rsidRPr="00E307AA" w:rsidRDefault="0030725E" w:rsidP="0030725E">
            <w:pPr>
              <w:jc w:val="both"/>
            </w:pPr>
          </w:p>
          <w:p w14:paraId="3A6236FF" w14:textId="77777777" w:rsidR="0030725E" w:rsidRPr="00E307AA" w:rsidRDefault="0030725E" w:rsidP="0030725E">
            <w:pPr>
              <w:jc w:val="both"/>
            </w:pPr>
          </w:p>
          <w:p w14:paraId="64E4A675" w14:textId="77777777" w:rsidR="0030725E" w:rsidRPr="00E307AA" w:rsidRDefault="0030725E" w:rsidP="0030725E">
            <w:pPr>
              <w:jc w:val="both"/>
            </w:pPr>
          </w:p>
          <w:p w14:paraId="32D2BDD5" w14:textId="77777777" w:rsidR="0030725E" w:rsidRPr="00E307AA" w:rsidRDefault="0030725E" w:rsidP="0030725E">
            <w:pPr>
              <w:jc w:val="both"/>
            </w:pPr>
          </w:p>
          <w:p w14:paraId="59C95A5C" w14:textId="77777777" w:rsidR="0030725E" w:rsidRPr="00E307AA" w:rsidRDefault="0030725E" w:rsidP="0030725E">
            <w:pPr>
              <w:jc w:val="both"/>
            </w:pPr>
          </w:p>
        </w:tc>
        <w:tc>
          <w:tcPr>
            <w:tcW w:w="1662" w:type="pct"/>
            <w:tcBorders>
              <w:top w:val="nil"/>
              <w:left w:val="nil"/>
              <w:bottom w:val="single" w:sz="8" w:space="0" w:color="auto"/>
              <w:right w:val="single" w:sz="8" w:space="0" w:color="auto"/>
            </w:tcBorders>
            <w:tcMar>
              <w:top w:w="0" w:type="dxa"/>
              <w:left w:w="108" w:type="dxa"/>
              <w:bottom w:w="0" w:type="dxa"/>
              <w:right w:w="108" w:type="dxa"/>
            </w:tcMar>
          </w:tcPr>
          <w:p w14:paraId="1C9C6E4A" w14:textId="77777777" w:rsidR="0030725E" w:rsidRPr="00E307AA" w:rsidRDefault="0030725E" w:rsidP="0030725E">
            <w:pPr>
              <w:jc w:val="both"/>
              <w:rPr>
                <w:rFonts w:eastAsia="Calibri"/>
              </w:rPr>
            </w:pPr>
            <w:r w:rsidRPr="00E307AA">
              <w:rPr>
                <w:rFonts w:eastAsia="Calibri"/>
              </w:rPr>
              <w:t>- проведение проверки правильности заполнения заявления, соответствия внесенных в неё данных, с предоставленными в соответствии с перечнем документами.</w:t>
            </w:r>
          </w:p>
          <w:p w14:paraId="383FD1D1" w14:textId="77777777" w:rsidR="0030725E" w:rsidRPr="00E307AA" w:rsidRDefault="0030725E" w:rsidP="0030725E">
            <w:pPr>
              <w:jc w:val="both"/>
              <w:rPr>
                <w:rFonts w:eastAsia="Calibri"/>
              </w:rPr>
            </w:pPr>
          </w:p>
          <w:p w14:paraId="03611CF7" w14:textId="77777777" w:rsidR="0030725E" w:rsidRPr="00E307AA" w:rsidRDefault="0030725E" w:rsidP="0030725E">
            <w:pPr>
              <w:jc w:val="both"/>
            </w:pPr>
            <w:r w:rsidRPr="00E307AA">
              <w:rPr>
                <w:rFonts w:eastAsia="Calibri"/>
              </w:rPr>
              <w:t>-</w:t>
            </w:r>
            <w:r w:rsidRPr="00E307AA">
              <w:t xml:space="preserve"> </w:t>
            </w:r>
            <w:r>
              <w:rPr>
                <w:lang w:val="ky-KG"/>
              </w:rPr>
              <w:t>истребование недостающих документов с</w:t>
            </w:r>
            <w:r w:rsidRPr="00E307AA">
              <w:t xml:space="preserve"> соответствующи</w:t>
            </w:r>
            <w:r>
              <w:rPr>
                <w:lang w:val="ky-KG"/>
              </w:rPr>
              <w:t>х</w:t>
            </w:r>
            <w:r>
              <w:t xml:space="preserve"> органов</w:t>
            </w:r>
            <w:r w:rsidRPr="00E307AA">
              <w:t>;</w:t>
            </w:r>
          </w:p>
          <w:p w14:paraId="3FA0E1A2" w14:textId="77777777" w:rsidR="0030725E" w:rsidRDefault="0030725E" w:rsidP="0030725E">
            <w:pPr>
              <w:autoSpaceDE w:val="0"/>
              <w:autoSpaceDN w:val="0"/>
              <w:adjustRightInd w:val="0"/>
              <w:jc w:val="both"/>
              <w:rPr>
                <w:rFonts w:eastAsia="Calibri"/>
              </w:rPr>
            </w:pPr>
          </w:p>
          <w:p w14:paraId="19FCDCA5" w14:textId="77777777" w:rsidR="0030725E" w:rsidRDefault="0030725E" w:rsidP="0030725E">
            <w:pPr>
              <w:autoSpaceDE w:val="0"/>
              <w:autoSpaceDN w:val="0"/>
              <w:adjustRightInd w:val="0"/>
              <w:jc w:val="both"/>
              <w:rPr>
                <w:rFonts w:eastAsia="Calibri"/>
              </w:rPr>
            </w:pPr>
          </w:p>
          <w:p w14:paraId="14A962C9" w14:textId="77777777" w:rsidR="0030725E" w:rsidRPr="00E307AA" w:rsidRDefault="0030725E" w:rsidP="0030725E">
            <w:pPr>
              <w:autoSpaceDE w:val="0"/>
              <w:autoSpaceDN w:val="0"/>
              <w:adjustRightInd w:val="0"/>
              <w:jc w:val="both"/>
              <w:rPr>
                <w:rFonts w:eastAsia="Calibri"/>
              </w:rPr>
            </w:pPr>
            <w:r w:rsidRPr="00E307AA">
              <w:rPr>
                <w:rFonts w:eastAsia="Calibri"/>
              </w:rPr>
              <w:t>- назначение даты проведения заседания Комиссии по вопросам определения принадлежности к гражданству Кыргызской Республики, уведомление заявителя о дате проведения заседания Комиссии (в случае неявки документы не рассматриваются)</w:t>
            </w:r>
          </w:p>
        </w:tc>
        <w:tc>
          <w:tcPr>
            <w:tcW w:w="766" w:type="pct"/>
            <w:tcBorders>
              <w:top w:val="nil"/>
              <w:left w:val="nil"/>
              <w:bottom w:val="single" w:sz="8" w:space="0" w:color="auto"/>
              <w:right w:val="single" w:sz="8" w:space="0" w:color="auto"/>
            </w:tcBorders>
            <w:tcMar>
              <w:top w:w="0" w:type="dxa"/>
              <w:left w:w="108" w:type="dxa"/>
              <w:bottom w:w="0" w:type="dxa"/>
              <w:right w:w="108" w:type="dxa"/>
            </w:tcMar>
            <w:hideMark/>
          </w:tcPr>
          <w:p w14:paraId="413F7F61" w14:textId="77777777" w:rsidR="0030725E" w:rsidRPr="00E307AA" w:rsidRDefault="0030725E" w:rsidP="0030725E">
            <w:pPr>
              <w:jc w:val="both"/>
            </w:pPr>
            <w:r w:rsidRPr="00E307AA">
              <w:t>-Закон Кыргызской Республики «О гражданстве Кыргызской Республики» от 21 мая 2007 года № 70</w:t>
            </w:r>
          </w:p>
          <w:p w14:paraId="3C067538" w14:textId="77777777" w:rsidR="0030725E" w:rsidRPr="00E307AA" w:rsidRDefault="0030725E" w:rsidP="0030725E">
            <w:pPr>
              <w:jc w:val="both"/>
              <w:rPr>
                <w:lang w:bidi="ru-RU"/>
              </w:rPr>
            </w:pPr>
            <w:r w:rsidRPr="00E307AA">
              <w:rPr>
                <w:lang w:bidi="ru-RU"/>
              </w:rPr>
              <w:t>- Положение о порядке рассмотрения вопросов гражданства Кыр</w:t>
            </w:r>
            <w:r>
              <w:rPr>
                <w:lang w:bidi="ru-RU"/>
              </w:rPr>
              <w:t>гызской Республики, утвержденны</w:t>
            </w:r>
            <w:r>
              <w:rPr>
                <w:lang w:val="ky-KG" w:bidi="ru-RU"/>
              </w:rPr>
              <w:t>й</w:t>
            </w:r>
            <w:r w:rsidRPr="00E307AA">
              <w:rPr>
                <w:lang w:bidi="ru-RU"/>
              </w:rPr>
              <w:t xml:space="preserve"> Указом Президента Кыргызской Республики от 10 августа 2013 года № 174 </w:t>
            </w:r>
          </w:p>
        </w:tc>
      </w:tr>
      <w:tr w:rsidR="0030725E" w:rsidRPr="00E307AA" w14:paraId="2776FC5F" w14:textId="77777777" w:rsidTr="0030725E">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48F9852D" w14:textId="77777777" w:rsidR="0030725E" w:rsidRPr="00397E39" w:rsidRDefault="0030725E" w:rsidP="0030725E">
            <w:pPr>
              <w:jc w:val="both"/>
              <w:rPr>
                <w:rFonts w:eastAsia="Calibri"/>
              </w:rPr>
            </w:pPr>
            <w:r w:rsidRPr="00E307AA">
              <w:t>Результат процедуры 1:</w:t>
            </w:r>
            <w:r w:rsidRPr="00E307AA">
              <w:rPr>
                <w:rFonts w:eastAsia="Calibri"/>
              </w:rPr>
              <w:t xml:space="preserve"> </w:t>
            </w:r>
            <w:r>
              <w:rPr>
                <w:rFonts w:eastAsia="Calibri"/>
                <w:lang w:val="ky-KG"/>
              </w:rPr>
              <w:t xml:space="preserve">Прием заявлений и </w:t>
            </w:r>
            <w:r w:rsidRPr="00E307AA">
              <w:rPr>
                <w:rFonts w:eastAsia="Calibri"/>
              </w:rPr>
              <w:t>подго</w:t>
            </w:r>
            <w:r>
              <w:rPr>
                <w:rFonts w:eastAsia="Calibri"/>
              </w:rPr>
              <w:t>товка документов на рассмотрение</w:t>
            </w:r>
            <w:r w:rsidRPr="00E307AA">
              <w:rPr>
                <w:rFonts w:eastAsia="Calibri"/>
              </w:rPr>
              <w:t xml:space="preserve"> Комиссии по определению </w:t>
            </w:r>
            <w:r>
              <w:rPr>
                <w:rFonts w:eastAsia="Calibri"/>
                <w:lang w:val="ky-KG"/>
              </w:rPr>
              <w:t xml:space="preserve">принадлежности к </w:t>
            </w:r>
            <w:r>
              <w:rPr>
                <w:rFonts w:eastAsia="Calibri"/>
              </w:rPr>
              <w:t>гражданству</w:t>
            </w:r>
            <w:r w:rsidRPr="00E307AA">
              <w:rPr>
                <w:rFonts w:eastAsia="Calibri"/>
              </w:rPr>
              <w:t xml:space="preserve"> Кыргызской Республики.</w:t>
            </w:r>
          </w:p>
        </w:tc>
      </w:tr>
      <w:tr w:rsidR="0030725E" w:rsidRPr="00E307AA" w14:paraId="4D93F792" w14:textId="77777777" w:rsidTr="0030725E">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BC8701" w14:textId="77777777" w:rsidR="0030725E" w:rsidRPr="00E307AA" w:rsidRDefault="0030725E" w:rsidP="0030725E">
            <w:pPr>
              <w:jc w:val="both"/>
            </w:pPr>
            <w:r w:rsidRPr="00E307AA">
              <w:t>Продолжительность процедуры 1: не более 30 минут.</w:t>
            </w:r>
          </w:p>
        </w:tc>
      </w:tr>
      <w:tr w:rsidR="0030725E" w:rsidRPr="00E307AA" w14:paraId="0F125D5A" w14:textId="77777777" w:rsidTr="0030725E">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8D7D72" w14:textId="11E46F95" w:rsidR="0030725E" w:rsidRPr="00345F22" w:rsidRDefault="0030725E" w:rsidP="0030725E">
            <w:pPr>
              <w:jc w:val="both"/>
              <w:rPr>
                <w:lang w:val="ky-KG"/>
              </w:rPr>
            </w:pPr>
            <w:r>
              <w:t xml:space="preserve">Тип </w:t>
            </w:r>
            <w:r>
              <w:rPr>
                <w:lang w:val="ky-KG"/>
              </w:rPr>
              <w:t xml:space="preserve">данной </w:t>
            </w:r>
            <w:r>
              <w:t>процедуры</w:t>
            </w:r>
            <w:r w:rsidRPr="00E307AA">
              <w:t>:</w:t>
            </w:r>
            <w:r w:rsidR="00EC3A9B">
              <w:t xml:space="preserve"> </w:t>
            </w:r>
            <w:r w:rsidRPr="00E307AA">
              <w:t>административн</w:t>
            </w:r>
            <w:r>
              <w:rPr>
                <w:lang w:val="ky-KG"/>
              </w:rPr>
              <w:t>ый</w:t>
            </w:r>
          </w:p>
        </w:tc>
      </w:tr>
      <w:tr w:rsidR="0030725E" w:rsidRPr="00E307AA" w14:paraId="1E96F57A" w14:textId="77777777" w:rsidTr="0030725E">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93FE7E" w14:textId="77777777" w:rsidR="0030725E" w:rsidRPr="00E307AA" w:rsidRDefault="0030725E" w:rsidP="0030725E">
            <w:pPr>
              <w:jc w:val="both"/>
            </w:pPr>
            <w:r w:rsidRPr="00E307AA">
              <w:t>Номер следующей процедуры: 2</w:t>
            </w:r>
          </w:p>
        </w:tc>
      </w:tr>
      <w:tr w:rsidR="0030725E" w:rsidRPr="00E307AA" w14:paraId="027F2AD3" w14:textId="77777777" w:rsidTr="0030725E">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540AA9" w14:textId="77777777" w:rsidR="0030725E" w:rsidRPr="00E307AA" w:rsidRDefault="0030725E" w:rsidP="007344F8">
            <w:pPr>
              <w:numPr>
                <w:ilvl w:val="0"/>
                <w:numId w:val="45"/>
              </w:numPr>
              <w:contextualSpacing/>
              <w:jc w:val="both"/>
              <w:rPr>
                <w:rFonts w:eastAsia="Calibri"/>
                <w:b/>
              </w:rPr>
            </w:pPr>
            <w:r w:rsidRPr="00E307AA">
              <w:rPr>
                <w:b/>
              </w:rPr>
              <w:t xml:space="preserve">Рассмотрение документов на Комиссии и вынесение заключения </w:t>
            </w:r>
            <w:r w:rsidRPr="00E307AA">
              <w:rPr>
                <w:rFonts w:eastAsia="Calibri"/>
                <w:b/>
              </w:rPr>
              <w:t>об определении принадлежности к</w:t>
            </w:r>
          </w:p>
          <w:p w14:paraId="5329B7DB" w14:textId="77777777" w:rsidR="0030725E" w:rsidRPr="00E307AA" w:rsidRDefault="0030725E" w:rsidP="0030725E">
            <w:pPr>
              <w:ind w:left="360"/>
              <w:contextualSpacing/>
              <w:jc w:val="both"/>
              <w:rPr>
                <w:rFonts w:eastAsia="Calibri"/>
                <w:b/>
              </w:rPr>
            </w:pPr>
            <w:r w:rsidRPr="00E307AA">
              <w:rPr>
                <w:rFonts w:eastAsia="Calibri"/>
                <w:b/>
              </w:rPr>
              <w:t>гражданству Кыргызской Республики, в том числе детей, не достигших 16 –летнего возраста</w:t>
            </w:r>
          </w:p>
        </w:tc>
      </w:tr>
      <w:tr w:rsidR="0030725E" w:rsidRPr="00E307AA" w14:paraId="1AF42AD2" w14:textId="77777777" w:rsidTr="0030725E">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9A8118" w14:textId="77777777" w:rsidR="0030725E" w:rsidRPr="00E307AA" w:rsidRDefault="0030725E" w:rsidP="0030725E">
            <w:pPr>
              <w:widowControl w:val="0"/>
              <w:autoSpaceDE w:val="0"/>
              <w:autoSpaceDN w:val="0"/>
              <w:adjustRightInd w:val="0"/>
              <w:jc w:val="both"/>
              <w:rPr>
                <w:rFonts w:eastAsia="Calibri"/>
              </w:rPr>
            </w:pPr>
            <w:r w:rsidRPr="00E307AA">
              <w:rPr>
                <w:rFonts w:eastAsia="Calibri"/>
              </w:rPr>
              <w:t xml:space="preserve">2.1. Рассмотрение документов на заседании Комиссии по определению принадлежности к гражданству Кыргызской Республики </w:t>
            </w:r>
          </w:p>
          <w:p w14:paraId="39576883" w14:textId="77777777" w:rsidR="0030725E" w:rsidRPr="00E307AA" w:rsidRDefault="0030725E" w:rsidP="0030725E">
            <w:pPr>
              <w:jc w:val="both"/>
              <w:rPr>
                <w:rFonts w:eastAsia="Calibri"/>
              </w:rPr>
            </w:pPr>
            <w:r w:rsidRPr="00E307AA">
              <w:rPr>
                <w:rFonts w:eastAsia="Calibri"/>
              </w:rPr>
              <w:t xml:space="preserve">2.2. Вынесение соответствующего заключения </w:t>
            </w:r>
          </w:p>
          <w:p w14:paraId="69513E8E" w14:textId="77777777" w:rsidR="0030725E" w:rsidRPr="00E307AA" w:rsidRDefault="0030725E" w:rsidP="0030725E">
            <w:pPr>
              <w:jc w:val="both"/>
            </w:pPr>
          </w:p>
        </w:tc>
        <w:tc>
          <w:tcPr>
            <w:tcW w:w="659" w:type="pct"/>
            <w:tcBorders>
              <w:top w:val="nil"/>
              <w:left w:val="nil"/>
              <w:bottom w:val="single" w:sz="8" w:space="0" w:color="auto"/>
              <w:right w:val="single" w:sz="8" w:space="0" w:color="auto"/>
            </w:tcBorders>
            <w:tcMar>
              <w:top w:w="0" w:type="dxa"/>
              <w:left w:w="108" w:type="dxa"/>
              <w:bottom w:w="0" w:type="dxa"/>
              <w:right w:w="108" w:type="dxa"/>
            </w:tcMar>
          </w:tcPr>
          <w:p w14:paraId="6CD9CD09" w14:textId="77777777" w:rsidR="0030725E" w:rsidRPr="00E307AA" w:rsidRDefault="0030725E" w:rsidP="0030725E">
            <w:pPr>
              <w:jc w:val="both"/>
            </w:pPr>
            <w:r w:rsidRPr="00E307AA">
              <w:t>Члены комиссии</w:t>
            </w:r>
          </w:p>
          <w:p w14:paraId="7A9BD158" w14:textId="77777777" w:rsidR="0030725E" w:rsidRPr="00E307AA" w:rsidRDefault="0030725E" w:rsidP="0030725E">
            <w:pPr>
              <w:jc w:val="both"/>
            </w:pPr>
          </w:p>
        </w:tc>
        <w:tc>
          <w:tcPr>
            <w:tcW w:w="839" w:type="pct"/>
            <w:tcBorders>
              <w:top w:val="nil"/>
              <w:left w:val="nil"/>
              <w:bottom w:val="single" w:sz="8" w:space="0" w:color="auto"/>
              <w:right w:val="single" w:sz="8" w:space="0" w:color="auto"/>
            </w:tcBorders>
            <w:tcMar>
              <w:top w:w="0" w:type="dxa"/>
              <w:left w:w="108" w:type="dxa"/>
              <w:bottom w:w="0" w:type="dxa"/>
              <w:right w:w="108" w:type="dxa"/>
            </w:tcMar>
          </w:tcPr>
          <w:p w14:paraId="46BB1F92" w14:textId="77777777" w:rsidR="0030725E" w:rsidRPr="00E307AA" w:rsidRDefault="0030725E" w:rsidP="0030725E">
            <w:pPr>
              <w:jc w:val="both"/>
            </w:pPr>
            <w:r w:rsidRPr="00E307AA">
              <w:t>В течении 30 дней</w:t>
            </w:r>
          </w:p>
          <w:p w14:paraId="13B6EE99" w14:textId="77777777" w:rsidR="0030725E" w:rsidRPr="00E307AA" w:rsidRDefault="0030725E" w:rsidP="0030725E">
            <w:pPr>
              <w:jc w:val="both"/>
            </w:pPr>
          </w:p>
          <w:p w14:paraId="6BEC0CCA" w14:textId="77777777" w:rsidR="0030725E" w:rsidRPr="00E307AA" w:rsidRDefault="0030725E" w:rsidP="0030725E">
            <w:pPr>
              <w:jc w:val="both"/>
            </w:pPr>
          </w:p>
          <w:p w14:paraId="59B39DD6" w14:textId="77777777" w:rsidR="0030725E" w:rsidRPr="00E307AA" w:rsidRDefault="0030725E" w:rsidP="0030725E">
            <w:pPr>
              <w:jc w:val="both"/>
            </w:pPr>
          </w:p>
        </w:tc>
        <w:tc>
          <w:tcPr>
            <w:tcW w:w="1662" w:type="pct"/>
            <w:tcBorders>
              <w:top w:val="nil"/>
              <w:left w:val="nil"/>
              <w:bottom w:val="single" w:sz="8" w:space="0" w:color="auto"/>
              <w:right w:val="single" w:sz="8" w:space="0" w:color="auto"/>
            </w:tcBorders>
            <w:tcMar>
              <w:top w:w="0" w:type="dxa"/>
              <w:left w:w="108" w:type="dxa"/>
              <w:bottom w:w="0" w:type="dxa"/>
              <w:right w:w="108" w:type="dxa"/>
            </w:tcMar>
          </w:tcPr>
          <w:p w14:paraId="5ABB0FB4" w14:textId="77777777" w:rsidR="0030725E" w:rsidRPr="00E307AA" w:rsidRDefault="0030725E" w:rsidP="0030725E">
            <w:pPr>
              <w:jc w:val="both"/>
            </w:pPr>
            <w:r w:rsidRPr="00E307AA">
              <w:rPr>
                <w:rFonts w:eastAsia="Calibri"/>
              </w:rPr>
              <w:t>-</w:t>
            </w:r>
            <w:r w:rsidRPr="00E307AA">
              <w:t xml:space="preserve"> выдается справка, что является гражданином КР;</w:t>
            </w:r>
          </w:p>
          <w:p w14:paraId="55565AFC" w14:textId="77777777" w:rsidR="0030725E" w:rsidRPr="00E307AA" w:rsidRDefault="0030725E" w:rsidP="0030725E">
            <w:pPr>
              <w:jc w:val="both"/>
            </w:pPr>
            <w:r w:rsidRPr="00E307AA">
              <w:rPr>
                <w:rFonts w:eastAsia="Calibri"/>
              </w:rPr>
              <w:t>-</w:t>
            </w:r>
            <w:r w:rsidRPr="00E307AA">
              <w:t xml:space="preserve"> выдается справка, что не является гражданином КР;</w:t>
            </w:r>
          </w:p>
          <w:p w14:paraId="6CED5348" w14:textId="77777777" w:rsidR="0030725E" w:rsidRPr="00E307AA" w:rsidRDefault="0030725E" w:rsidP="0030725E">
            <w:pPr>
              <w:jc w:val="both"/>
            </w:pPr>
            <w:r w:rsidRPr="00E307AA">
              <w:t xml:space="preserve">-выдается справка о признании </w:t>
            </w:r>
            <w:r>
              <w:rPr>
                <w:lang w:val="ky-KG"/>
              </w:rPr>
              <w:t>заявителя лиуом без гражданства</w:t>
            </w:r>
            <w:r w:rsidRPr="00E307AA">
              <w:t xml:space="preserve"> и разъясняется порядок документирования постоянным видом  на жительство лица без гражданства</w:t>
            </w:r>
          </w:p>
        </w:tc>
        <w:tc>
          <w:tcPr>
            <w:tcW w:w="766" w:type="pct"/>
            <w:tcBorders>
              <w:top w:val="nil"/>
              <w:left w:val="nil"/>
              <w:bottom w:val="single" w:sz="8" w:space="0" w:color="auto"/>
              <w:right w:val="single" w:sz="8" w:space="0" w:color="auto"/>
            </w:tcBorders>
            <w:tcMar>
              <w:top w:w="0" w:type="dxa"/>
              <w:left w:w="108" w:type="dxa"/>
              <w:bottom w:w="0" w:type="dxa"/>
              <w:right w:w="108" w:type="dxa"/>
            </w:tcMar>
          </w:tcPr>
          <w:p w14:paraId="67A0D3E9" w14:textId="77777777" w:rsidR="0030725E" w:rsidRPr="00E307AA" w:rsidRDefault="0030725E" w:rsidP="0030725E">
            <w:pPr>
              <w:jc w:val="both"/>
            </w:pPr>
            <w:r w:rsidRPr="00E307AA">
              <w:t>-Закон Кыргызской Республики  «О гражданстве Кыргызской Республики» от 21 мая 2007 года № 70</w:t>
            </w:r>
          </w:p>
          <w:p w14:paraId="1FEE7B12" w14:textId="77777777" w:rsidR="0030725E" w:rsidRPr="00E307AA" w:rsidRDefault="0030725E" w:rsidP="0030725E">
            <w:pPr>
              <w:jc w:val="both"/>
              <w:rPr>
                <w:b/>
              </w:rPr>
            </w:pPr>
            <w:r w:rsidRPr="00E307AA">
              <w:rPr>
                <w:lang w:bidi="ru-RU"/>
              </w:rPr>
              <w:t xml:space="preserve">- Положение о порядке рассмотрения вопросов гражданства Кыргызской Республики, утвержденным Указом Президента Кыргызской Республики от 10 августа 2013 года № 174 </w:t>
            </w:r>
          </w:p>
        </w:tc>
      </w:tr>
      <w:tr w:rsidR="0030725E" w:rsidRPr="00E307AA" w14:paraId="4F035F32" w14:textId="77777777" w:rsidTr="0030725E">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1B867E" w14:textId="77777777" w:rsidR="0030725E" w:rsidRPr="00E307AA" w:rsidRDefault="0030725E" w:rsidP="0030725E">
            <w:pPr>
              <w:autoSpaceDE w:val="0"/>
              <w:autoSpaceDN w:val="0"/>
              <w:adjustRightInd w:val="0"/>
              <w:jc w:val="both"/>
              <w:rPr>
                <w:rFonts w:eastAsia="Calibri"/>
              </w:rPr>
            </w:pPr>
            <w:r w:rsidRPr="00E307AA">
              <w:t>Результат процедуры 2:</w:t>
            </w:r>
            <w:r w:rsidRPr="00E307AA">
              <w:rPr>
                <w:rFonts w:eastAsia="Calibri"/>
              </w:rPr>
              <w:t xml:space="preserve"> вынесение заключения о принадлежности или непринадлежности к гражданству Кыргызской Республики, признания лицом  без гражданства</w:t>
            </w:r>
          </w:p>
        </w:tc>
      </w:tr>
      <w:tr w:rsidR="0030725E" w:rsidRPr="00E307AA" w14:paraId="6162E357" w14:textId="77777777" w:rsidTr="0030725E">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67EFAF" w14:textId="77777777" w:rsidR="0030725E" w:rsidRPr="00E307AA" w:rsidRDefault="0030725E" w:rsidP="0030725E">
            <w:pPr>
              <w:jc w:val="both"/>
            </w:pPr>
            <w:r w:rsidRPr="00E307AA">
              <w:t xml:space="preserve">Продолжительность процедуры 2: </w:t>
            </w:r>
            <w:r w:rsidRPr="00E307AA">
              <w:rPr>
                <w:rFonts w:eastAsia="Calibri"/>
              </w:rPr>
              <w:t xml:space="preserve">Рассмотрение документов на Комиссии по определению принадлежности к гражданству Кыргызской Республики осуществляется в течении </w:t>
            </w:r>
            <w:r w:rsidRPr="00E307AA">
              <w:t xml:space="preserve"> 30 дней</w:t>
            </w:r>
          </w:p>
        </w:tc>
      </w:tr>
      <w:tr w:rsidR="0030725E" w:rsidRPr="00E307AA" w14:paraId="2266C296" w14:textId="77777777" w:rsidTr="0030725E">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B8677C" w14:textId="77777777" w:rsidR="0030725E" w:rsidRPr="00345F22" w:rsidRDefault="0030725E" w:rsidP="0030725E">
            <w:pPr>
              <w:jc w:val="both"/>
              <w:rPr>
                <w:lang w:val="ky-KG"/>
              </w:rPr>
            </w:pPr>
            <w:r>
              <w:t xml:space="preserve">Тип </w:t>
            </w:r>
            <w:r>
              <w:rPr>
                <w:lang w:val="ky-KG"/>
              </w:rPr>
              <w:t xml:space="preserve">данной </w:t>
            </w:r>
            <w:r>
              <w:t>процедуры</w:t>
            </w:r>
            <w:r w:rsidRPr="00E307AA">
              <w:t>: административн</w:t>
            </w:r>
            <w:r>
              <w:rPr>
                <w:lang w:val="ky-KG"/>
              </w:rPr>
              <w:t>ый</w:t>
            </w:r>
          </w:p>
        </w:tc>
      </w:tr>
      <w:tr w:rsidR="0030725E" w:rsidRPr="00E307AA" w14:paraId="4F44931C" w14:textId="77777777" w:rsidTr="0030725E">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5B43B35B" w14:textId="77777777" w:rsidR="0030725E" w:rsidRDefault="0030725E" w:rsidP="0030725E">
            <w:pPr>
              <w:jc w:val="both"/>
            </w:pPr>
            <w:r>
              <w:t>Номер следующей процедуры: 3</w:t>
            </w:r>
          </w:p>
        </w:tc>
      </w:tr>
      <w:tr w:rsidR="0030725E" w:rsidRPr="00E307AA" w14:paraId="0070E245" w14:textId="77777777" w:rsidTr="0030725E">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CC65FA" w14:textId="77777777" w:rsidR="0030725E" w:rsidRPr="00E307AA" w:rsidRDefault="0030725E" w:rsidP="0030725E">
            <w:pPr>
              <w:jc w:val="both"/>
            </w:pPr>
            <w:r w:rsidRPr="00E307AA">
              <w:rPr>
                <w:rFonts w:eastAsia="Calibri"/>
                <w:b/>
              </w:rPr>
              <w:t xml:space="preserve">                                                                                3. Выдача результата   услуги </w:t>
            </w:r>
          </w:p>
        </w:tc>
      </w:tr>
      <w:tr w:rsidR="0030725E" w:rsidRPr="00E307AA" w14:paraId="42C6DE09" w14:textId="77777777" w:rsidTr="0030725E">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5A51842" w14:textId="77777777" w:rsidR="0030725E" w:rsidRPr="00E307AA" w:rsidRDefault="0030725E" w:rsidP="0030725E">
            <w:pPr>
              <w:widowControl w:val="0"/>
              <w:autoSpaceDE w:val="0"/>
              <w:autoSpaceDN w:val="0"/>
              <w:adjustRightInd w:val="0"/>
              <w:jc w:val="both"/>
              <w:rPr>
                <w:rFonts w:ascii="Courier New" w:eastAsia="Calibri" w:hAnsi="Courier New" w:cs="Courier New"/>
              </w:rPr>
            </w:pPr>
            <w:r w:rsidRPr="00E307AA">
              <w:rPr>
                <w:rFonts w:eastAsia="Calibri"/>
              </w:rPr>
              <w:t>3.1</w:t>
            </w:r>
            <w:r w:rsidRPr="00E307AA">
              <w:rPr>
                <w:rFonts w:ascii="Courier New" w:eastAsia="Calibri" w:hAnsi="Courier New" w:cs="Courier New"/>
              </w:rPr>
              <w:t>.</w:t>
            </w:r>
            <w:r>
              <w:rPr>
                <w:rFonts w:eastAsia="Calibri"/>
              </w:rPr>
              <w:t xml:space="preserve"> У</w:t>
            </w:r>
            <w:r>
              <w:rPr>
                <w:rFonts w:eastAsia="Calibri"/>
                <w:lang w:val="ky-KG"/>
              </w:rPr>
              <w:t>ведомление заявителя и п</w:t>
            </w:r>
            <w:r w:rsidRPr="00E307AA">
              <w:rPr>
                <w:rFonts w:eastAsia="Calibri"/>
              </w:rPr>
              <w:t xml:space="preserve">одготовка   справки </w:t>
            </w:r>
          </w:p>
          <w:p w14:paraId="7E5A3733" w14:textId="77777777" w:rsidR="0030725E" w:rsidRPr="00E307AA" w:rsidRDefault="0030725E" w:rsidP="0030725E">
            <w:pPr>
              <w:widowControl w:val="0"/>
              <w:autoSpaceDE w:val="0"/>
              <w:autoSpaceDN w:val="0"/>
              <w:adjustRightInd w:val="0"/>
              <w:jc w:val="both"/>
              <w:rPr>
                <w:rFonts w:ascii="Courier New" w:eastAsia="Calibri" w:hAnsi="Courier New" w:cs="Courier New"/>
              </w:rPr>
            </w:pPr>
          </w:p>
          <w:p w14:paraId="6604A649" w14:textId="77777777" w:rsidR="0030725E" w:rsidRPr="00E307AA" w:rsidRDefault="0030725E" w:rsidP="0030725E">
            <w:pPr>
              <w:widowControl w:val="0"/>
              <w:autoSpaceDE w:val="0"/>
              <w:autoSpaceDN w:val="0"/>
              <w:adjustRightInd w:val="0"/>
              <w:jc w:val="both"/>
            </w:pPr>
            <w:r w:rsidRPr="00E307AA">
              <w:rPr>
                <w:rFonts w:eastAsia="Calibri"/>
              </w:rPr>
              <w:t>3.2. Прием заявителя в назначенный день и выдача справки</w:t>
            </w:r>
          </w:p>
          <w:p w14:paraId="5B6C1F67" w14:textId="77777777" w:rsidR="0030725E" w:rsidRPr="00E307AA" w:rsidRDefault="0030725E" w:rsidP="0030725E">
            <w:pPr>
              <w:jc w:val="both"/>
            </w:pPr>
            <w:r w:rsidRPr="00E307AA">
              <w:t xml:space="preserve"> </w:t>
            </w:r>
          </w:p>
          <w:p w14:paraId="5DFD86F0" w14:textId="77777777" w:rsidR="0030725E" w:rsidRPr="00E307AA" w:rsidRDefault="0030725E" w:rsidP="0030725E">
            <w:pPr>
              <w:jc w:val="both"/>
            </w:pPr>
          </w:p>
          <w:p w14:paraId="622E7AD4" w14:textId="77777777" w:rsidR="0030725E" w:rsidRPr="00E307AA" w:rsidRDefault="0030725E" w:rsidP="0030725E">
            <w:pPr>
              <w:jc w:val="both"/>
            </w:pPr>
          </w:p>
        </w:tc>
        <w:tc>
          <w:tcPr>
            <w:tcW w:w="659" w:type="pct"/>
            <w:tcBorders>
              <w:top w:val="nil"/>
              <w:left w:val="nil"/>
              <w:bottom w:val="single" w:sz="8" w:space="0" w:color="auto"/>
              <w:right w:val="single" w:sz="8" w:space="0" w:color="auto"/>
            </w:tcBorders>
            <w:tcMar>
              <w:top w:w="0" w:type="dxa"/>
              <w:left w:w="108" w:type="dxa"/>
              <w:bottom w:w="0" w:type="dxa"/>
              <w:right w:w="108" w:type="dxa"/>
            </w:tcMar>
            <w:hideMark/>
          </w:tcPr>
          <w:p w14:paraId="2C2B0875" w14:textId="77777777" w:rsidR="0030725E" w:rsidRPr="00E307AA" w:rsidRDefault="0030725E" w:rsidP="0030725E">
            <w:pPr>
              <w:jc w:val="both"/>
            </w:pPr>
            <w:r>
              <w:t>Ответственный с</w:t>
            </w:r>
            <w:r w:rsidRPr="00E307AA">
              <w:t xml:space="preserve">отрудник </w:t>
            </w:r>
          </w:p>
        </w:tc>
        <w:tc>
          <w:tcPr>
            <w:tcW w:w="839" w:type="pct"/>
            <w:tcBorders>
              <w:top w:val="nil"/>
              <w:left w:val="nil"/>
              <w:bottom w:val="single" w:sz="8" w:space="0" w:color="auto"/>
              <w:right w:val="single" w:sz="8" w:space="0" w:color="auto"/>
            </w:tcBorders>
            <w:tcMar>
              <w:top w:w="0" w:type="dxa"/>
              <w:left w:w="108" w:type="dxa"/>
              <w:bottom w:w="0" w:type="dxa"/>
              <w:right w:w="108" w:type="dxa"/>
            </w:tcMar>
          </w:tcPr>
          <w:p w14:paraId="09F04A7F" w14:textId="77777777" w:rsidR="0030725E" w:rsidRPr="00E307AA" w:rsidRDefault="0030725E" w:rsidP="0030725E">
            <w:pPr>
              <w:jc w:val="both"/>
            </w:pPr>
            <w:r w:rsidRPr="00E307AA">
              <w:t>Не более 2-х дней</w:t>
            </w:r>
          </w:p>
          <w:p w14:paraId="6266A361" w14:textId="77777777" w:rsidR="0030725E" w:rsidRPr="00E307AA" w:rsidRDefault="0030725E" w:rsidP="0030725E">
            <w:pPr>
              <w:jc w:val="both"/>
            </w:pPr>
          </w:p>
          <w:p w14:paraId="1696B7C0" w14:textId="77777777" w:rsidR="0030725E" w:rsidRPr="00E307AA" w:rsidRDefault="0030725E" w:rsidP="0030725E">
            <w:pPr>
              <w:jc w:val="both"/>
            </w:pPr>
          </w:p>
          <w:p w14:paraId="2F140FBA" w14:textId="77777777" w:rsidR="0030725E" w:rsidRPr="00E307AA" w:rsidRDefault="0030725E" w:rsidP="0030725E">
            <w:pPr>
              <w:jc w:val="both"/>
            </w:pPr>
            <w:r w:rsidRPr="00E307AA">
              <w:t>10 минут, без учета ожидания очереди</w:t>
            </w:r>
          </w:p>
          <w:p w14:paraId="2FAC1748" w14:textId="77777777" w:rsidR="0030725E" w:rsidRPr="00E307AA" w:rsidRDefault="0030725E" w:rsidP="0030725E">
            <w:pPr>
              <w:jc w:val="both"/>
            </w:pPr>
          </w:p>
          <w:p w14:paraId="7805EE48" w14:textId="77777777" w:rsidR="0030725E" w:rsidRPr="00E307AA" w:rsidRDefault="0030725E" w:rsidP="0030725E">
            <w:pPr>
              <w:jc w:val="both"/>
            </w:pPr>
          </w:p>
          <w:p w14:paraId="16934B27" w14:textId="77777777" w:rsidR="0030725E" w:rsidRPr="00E307AA" w:rsidRDefault="0030725E" w:rsidP="0030725E">
            <w:pPr>
              <w:jc w:val="both"/>
            </w:pPr>
          </w:p>
          <w:p w14:paraId="2BB6C88C" w14:textId="77777777" w:rsidR="0030725E" w:rsidRPr="00E307AA" w:rsidRDefault="0030725E" w:rsidP="0030725E">
            <w:pPr>
              <w:jc w:val="both"/>
            </w:pPr>
          </w:p>
          <w:p w14:paraId="1E38713D" w14:textId="77777777" w:rsidR="0030725E" w:rsidRPr="00E307AA" w:rsidRDefault="0030725E" w:rsidP="0030725E">
            <w:pPr>
              <w:jc w:val="both"/>
            </w:pPr>
          </w:p>
          <w:p w14:paraId="765CE47C" w14:textId="77777777" w:rsidR="0030725E" w:rsidRPr="00E307AA" w:rsidRDefault="0030725E" w:rsidP="0030725E">
            <w:pPr>
              <w:jc w:val="both"/>
            </w:pPr>
          </w:p>
        </w:tc>
        <w:tc>
          <w:tcPr>
            <w:tcW w:w="1662" w:type="pct"/>
            <w:tcBorders>
              <w:top w:val="nil"/>
              <w:left w:val="nil"/>
              <w:bottom w:val="single" w:sz="8" w:space="0" w:color="auto"/>
              <w:right w:val="single" w:sz="8" w:space="0" w:color="auto"/>
            </w:tcBorders>
            <w:tcMar>
              <w:top w:w="0" w:type="dxa"/>
              <w:left w:w="108" w:type="dxa"/>
              <w:bottom w:w="0" w:type="dxa"/>
              <w:right w:w="108" w:type="dxa"/>
            </w:tcMar>
            <w:hideMark/>
          </w:tcPr>
          <w:p w14:paraId="64B65325" w14:textId="77777777" w:rsidR="0030725E" w:rsidRPr="00E307AA" w:rsidRDefault="0030725E" w:rsidP="0030725E">
            <w:pPr>
              <w:autoSpaceDE w:val="0"/>
              <w:autoSpaceDN w:val="0"/>
              <w:adjustRightInd w:val="0"/>
              <w:jc w:val="both"/>
              <w:rPr>
                <w:rFonts w:eastAsia="Calibri"/>
              </w:rPr>
            </w:pPr>
            <w:r w:rsidRPr="00E307AA">
              <w:rPr>
                <w:rFonts w:eastAsia="Calibri"/>
              </w:rPr>
              <w:t xml:space="preserve">   Выдача справки</w:t>
            </w:r>
          </w:p>
        </w:tc>
        <w:tc>
          <w:tcPr>
            <w:tcW w:w="766" w:type="pct"/>
            <w:tcBorders>
              <w:top w:val="nil"/>
              <w:left w:val="nil"/>
              <w:bottom w:val="single" w:sz="8" w:space="0" w:color="auto"/>
              <w:right w:val="single" w:sz="8" w:space="0" w:color="auto"/>
            </w:tcBorders>
            <w:tcMar>
              <w:top w:w="0" w:type="dxa"/>
              <w:left w:w="108" w:type="dxa"/>
              <w:bottom w:w="0" w:type="dxa"/>
              <w:right w:w="108" w:type="dxa"/>
            </w:tcMar>
            <w:hideMark/>
          </w:tcPr>
          <w:p w14:paraId="41A09413" w14:textId="77777777" w:rsidR="0030725E" w:rsidRPr="00E307AA" w:rsidRDefault="0030725E" w:rsidP="0030725E">
            <w:pPr>
              <w:jc w:val="both"/>
            </w:pPr>
            <w:r w:rsidRPr="00E307AA">
              <w:t>-Закон Кыргызской Республики «О гражданстве Кыргызской Республики» от 21 мая 2007 года № 70</w:t>
            </w:r>
          </w:p>
          <w:p w14:paraId="485D6A61" w14:textId="77777777" w:rsidR="0030725E" w:rsidRPr="00E307AA" w:rsidRDefault="0030725E" w:rsidP="0030725E">
            <w:pPr>
              <w:jc w:val="both"/>
              <w:rPr>
                <w:lang w:bidi="ru-RU"/>
              </w:rPr>
            </w:pPr>
            <w:r w:rsidRPr="00E307AA">
              <w:rPr>
                <w:lang w:bidi="ru-RU"/>
              </w:rPr>
              <w:t xml:space="preserve">- Положение о порядке рассмотрения вопросов гражданства Кыргызской Республики, утвержденным Указом Президента Кыргызской Республики от 10 августа 2013 года № 174 </w:t>
            </w:r>
          </w:p>
        </w:tc>
      </w:tr>
      <w:tr w:rsidR="0030725E" w:rsidRPr="00E307AA" w14:paraId="6B2F4BDA" w14:textId="77777777" w:rsidTr="0030725E">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40CE18" w14:textId="77777777" w:rsidR="0030725E" w:rsidRPr="00345F22" w:rsidRDefault="0030725E" w:rsidP="0030725E">
            <w:pPr>
              <w:jc w:val="both"/>
              <w:rPr>
                <w:lang w:val="ky-KG"/>
              </w:rPr>
            </w:pPr>
            <w:r w:rsidRPr="00E307AA">
              <w:t>Результат процедуры 1:</w:t>
            </w:r>
            <w:r w:rsidRPr="00E307AA">
              <w:rPr>
                <w:rFonts w:eastAsia="Calibri"/>
              </w:rPr>
              <w:t xml:space="preserve"> Выдача </w:t>
            </w:r>
            <w:r>
              <w:rPr>
                <w:lang w:val="ky-KG"/>
              </w:rPr>
              <w:t>справки о принадлежности/ непринадлежности к гражданству КР или признания лицом без гражданства</w:t>
            </w:r>
          </w:p>
        </w:tc>
      </w:tr>
      <w:tr w:rsidR="0030725E" w:rsidRPr="00E307AA" w14:paraId="48514B7D" w14:textId="77777777" w:rsidTr="0030725E">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7DE1EF" w14:textId="77777777" w:rsidR="0030725E" w:rsidRPr="00E307AA" w:rsidRDefault="0030725E" w:rsidP="0030725E">
            <w:pPr>
              <w:jc w:val="both"/>
            </w:pPr>
            <w:r w:rsidRPr="00E307AA">
              <w:t>Продолжительность процедуры 1: не более 2-х дней, 10 минут без учета ожидания очереди</w:t>
            </w:r>
          </w:p>
        </w:tc>
      </w:tr>
      <w:tr w:rsidR="0030725E" w:rsidRPr="00E307AA" w14:paraId="69B1EC75" w14:textId="77777777" w:rsidTr="0030725E">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C9E70E" w14:textId="77777777" w:rsidR="0030725E" w:rsidRPr="00345F22" w:rsidRDefault="0030725E" w:rsidP="0030725E">
            <w:pPr>
              <w:jc w:val="both"/>
              <w:rPr>
                <w:lang w:val="ky-KG"/>
              </w:rPr>
            </w:pPr>
            <w:r>
              <w:t xml:space="preserve">Тип </w:t>
            </w:r>
            <w:r>
              <w:rPr>
                <w:lang w:val="ky-KG"/>
              </w:rPr>
              <w:t xml:space="preserve">данной </w:t>
            </w:r>
            <w:r>
              <w:t>процедуры</w:t>
            </w:r>
            <w:r w:rsidRPr="00E307AA">
              <w:t>:</w:t>
            </w:r>
            <w:r>
              <w:rPr>
                <w:lang w:val="ky-KG"/>
              </w:rPr>
              <w:t xml:space="preserve"> </w:t>
            </w:r>
            <w:r w:rsidRPr="00E307AA">
              <w:t>административн</w:t>
            </w:r>
            <w:r>
              <w:rPr>
                <w:lang w:val="ky-KG"/>
              </w:rPr>
              <w:t>ый</w:t>
            </w:r>
          </w:p>
        </w:tc>
      </w:tr>
    </w:tbl>
    <w:p w14:paraId="69C945C1" w14:textId="77777777" w:rsidR="0030725E" w:rsidRPr="00E307AA" w:rsidRDefault="0030725E" w:rsidP="0030725E">
      <w:pPr>
        <w:ind w:right="1134"/>
        <w:jc w:val="both"/>
        <w:rPr>
          <w:b/>
          <w:bCs/>
        </w:rPr>
      </w:pPr>
      <w:r w:rsidRPr="00E307AA">
        <w:rPr>
          <w:b/>
          <w:bCs/>
        </w:rPr>
        <w:br w:type="page"/>
      </w:r>
    </w:p>
    <w:p w14:paraId="6985E39D" w14:textId="77777777" w:rsidR="0030725E" w:rsidRPr="00E307AA" w:rsidRDefault="0030725E" w:rsidP="0030725E">
      <w:pPr>
        <w:ind w:right="1134"/>
        <w:jc w:val="both"/>
        <w:rPr>
          <w:b/>
          <w:bCs/>
        </w:rPr>
        <w:sectPr w:rsidR="0030725E" w:rsidRPr="00E307AA" w:rsidSect="00EC3A9B">
          <w:pgSz w:w="16838" w:h="11906" w:orient="landscape"/>
          <w:pgMar w:top="709" w:right="1134" w:bottom="850" w:left="1134" w:header="708" w:footer="708" w:gutter="0"/>
          <w:cols w:space="708"/>
          <w:docGrid w:linePitch="360"/>
        </w:sectPr>
      </w:pPr>
    </w:p>
    <w:p w14:paraId="5079EA75" w14:textId="77777777" w:rsidR="0030725E" w:rsidRPr="00E307AA" w:rsidRDefault="0030725E" w:rsidP="0030725E">
      <w:pPr>
        <w:ind w:right="1134"/>
        <w:jc w:val="both"/>
        <w:rPr>
          <w:b/>
          <w:bCs/>
        </w:rPr>
      </w:pPr>
      <w:r>
        <w:rPr>
          <w:b/>
          <w:bCs/>
          <w:lang w:val="ky-KG"/>
        </w:rPr>
        <w:t xml:space="preserve">                    </w:t>
      </w:r>
      <w:r w:rsidRPr="00E307AA">
        <w:rPr>
          <w:b/>
          <w:bCs/>
        </w:rPr>
        <w:t>5. Схемы (алгоритмы) выполнения процедуры</w:t>
      </w:r>
    </w:p>
    <w:p w14:paraId="70245DF9" w14:textId="77777777" w:rsidR="0030725E" w:rsidRDefault="0030725E" w:rsidP="0030725E">
      <w:pPr>
        <w:ind w:right="1134"/>
        <w:jc w:val="both"/>
        <w:rPr>
          <w:b/>
          <w:bCs/>
          <w:lang w:val="ky-KG"/>
        </w:rPr>
      </w:pPr>
      <w:r>
        <w:rPr>
          <w:b/>
          <w:bCs/>
          <w:lang w:val="ky-KG"/>
        </w:rPr>
        <w:t xml:space="preserve">                                             </w:t>
      </w:r>
    </w:p>
    <w:p w14:paraId="3E3600A2" w14:textId="77777777" w:rsidR="0030725E" w:rsidRPr="00005B43" w:rsidRDefault="0030725E" w:rsidP="0030725E">
      <w:pPr>
        <w:ind w:right="1134"/>
        <w:jc w:val="center"/>
        <w:rPr>
          <w:b/>
          <w:bCs/>
          <w:lang w:val="ky-KG"/>
        </w:rPr>
      </w:pPr>
      <w:r w:rsidRPr="00E307AA">
        <w:rPr>
          <w:b/>
          <w:bCs/>
        </w:rPr>
        <w:t>Процедура №1</w:t>
      </w:r>
      <w:r>
        <w:rPr>
          <w:b/>
          <w:bCs/>
          <w:lang w:val="ky-KG"/>
        </w:rPr>
        <w:t>:</w:t>
      </w:r>
    </w:p>
    <w:p w14:paraId="38C32556" w14:textId="77777777" w:rsidR="0030725E" w:rsidRPr="00E307AA" w:rsidRDefault="0030725E" w:rsidP="0030725E">
      <w:pPr>
        <w:ind w:right="1134"/>
        <w:jc w:val="both"/>
        <w:rPr>
          <w:b/>
          <w:bCs/>
        </w:rPr>
      </w:pPr>
    </w:p>
    <w:p w14:paraId="317C2FF5" w14:textId="77777777" w:rsidR="0030725E" w:rsidRPr="00E307AA" w:rsidRDefault="0030725E" w:rsidP="0030725E">
      <w:pPr>
        <w:ind w:right="1134"/>
        <w:jc w:val="both"/>
        <w:rPr>
          <w:b/>
          <w:bCs/>
        </w:rPr>
      </w:pPr>
      <w:r w:rsidRPr="00E307AA">
        <w:rPr>
          <w:noProof/>
        </w:rPr>
        <mc:AlternateContent>
          <mc:Choice Requires="wps">
            <w:drawing>
              <wp:anchor distT="0" distB="0" distL="114300" distR="114300" simplePos="0" relativeHeight="252719104" behindDoc="0" locked="0" layoutInCell="1" allowOverlap="1" wp14:anchorId="42AFFB61" wp14:editId="744B8350">
                <wp:simplePos x="0" y="0"/>
                <wp:positionH relativeFrom="column">
                  <wp:posOffset>882015</wp:posOffset>
                </wp:positionH>
                <wp:positionV relativeFrom="paragraph">
                  <wp:posOffset>91440</wp:posOffset>
                </wp:positionV>
                <wp:extent cx="2971800" cy="942975"/>
                <wp:effectExtent l="0" t="0" r="19050" b="28575"/>
                <wp:wrapNone/>
                <wp:docPr id="1084" name="Блок-схема: знак завершения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942975"/>
                        </a:xfrm>
                        <a:prstGeom prst="flowChartTerminator">
                          <a:avLst/>
                        </a:prstGeom>
                        <a:solidFill>
                          <a:srgbClr val="EEECE1"/>
                        </a:solidFill>
                        <a:ln w="25400" cap="flat" cmpd="sng" algn="ctr">
                          <a:solidFill>
                            <a:srgbClr val="4F81BD">
                              <a:shade val="50000"/>
                            </a:srgbClr>
                          </a:solidFill>
                          <a:prstDash val="solid"/>
                        </a:ln>
                        <a:effectLst/>
                      </wps:spPr>
                      <wps:txbx>
                        <w:txbxContent>
                          <w:p w14:paraId="1EE0267C" w14:textId="77777777" w:rsidR="00413D9A" w:rsidRPr="00587D67" w:rsidRDefault="00413D9A" w:rsidP="0030725E">
                            <w:pPr>
                              <w:jc w:val="center"/>
                              <w:rPr>
                                <w:color w:val="000000" w:themeColor="text1"/>
                              </w:rPr>
                            </w:pPr>
                            <w:r w:rsidRPr="00587D67">
                              <w:rPr>
                                <w:color w:val="000000" w:themeColor="text1"/>
                              </w:rPr>
                              <w:t xml:space="preserve">Прием заявления и проверка документов на соответствие установленному перечню </w:t>
                            </w:r>
                          </w:p>
                          <w:p w14:paraId="18313552" w14:textId="77777777" w:rsidR="00413D9A" w:rsidRDefault="00413D9A" w:rsidP="0030725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AFFB61" id="Блок-схема: знак завершения 1084" o:spid="_x0000_s1517" type="#_x0000_t116" style="position:absolute;left:0;text-align:left;margin-left:69.45pt;margin-top:7.2pt;width:234pt;height:74.2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" fillcolor="#eeece1" strokecolor="#385d8a" strokeweight="2pt">
                <v:path arrowok="t"/>
                <v:textbox>
                  <w:txbxContent>
                    <w:p w14:paraId="1EE0267C" w14:textId="77777777" w:rsidR="00413D9A" w:rsidRPr="00587D67" w:rsidRDefault="00413D9A" w:rsidP="0030725E">
                      <w:pPr>
                        <w:jc w:val="center"/>
                        <w:rPr>
                          <w:color w:val="000000" w:themeColor="text1"/>
                        </w:rPr>
                      </w:pPr>
                      <w:r w:rsidRPr="00587D67">
                        <w:rPr>
                          <w:color w:val="000000" w:themeColor="text1"/>
                        </w:rPr>
                        <w:t xml:space="preserve">Прием заявления и проверка документов на соответствие установленному перечню </w:t>
                      </w:r>
                    </w:p>
                    <w:p w14:paraId="18313552" w14:textId="77777777" w:rsidR="00413D9A" w:rsidRDefault="00413D9A" w:rsidP="0030725E">
                      <w:pPr>
                        <w:jc w:val="center"/>
                        <w:rPr>
                          <w:color w:val="000000" w:themeColor="text1"/>
                        </w:rPr>
                      </w:pPr>
                    </w:p>
                  </w:txbxContent>
                </v:textbox>
              </v:shape>
            </w:pict>
          </mc:Fallback>
        </mc:AlternateContent>
      </w:r>
    </w:p>
    <w:p w14:paraId="04488A12" w14:textId="77777777" w:rsidR="0030725E" w:rsidRPr="00E307AA" w:rsidRDefault="0030725E" w:rsidP="0030725E">
      <w:pPr>
        <w:ind w:right="1134"/>
        <w:jc w:val="both"/>
        <w:rPr>
          <w:b/>
          <w:bCs/>
        </w:rPr>
      </w:pPr>
    </w:p>
    <w:p w14:paraId="6DE593A0" w14:textId="77777777" w:rsidR="0030725E" w:rsidRPr="00E307AA" w:rsidRDefault="0030725E" w:rsidP="0030725E">
      <w:pPr>
        <w:ind w:right="1134"/>
        <w:jc w:val="both"/>
        <w:rPr>
          <w:b/>
          <w:bCs/>
        </w:rPr>
      </w:pPr>
    </w:p>
    <w:p w14:paraId="1B5D5F15" w14:textId="77777777" w:rsidR="0030725E" w:rsidRPr="00E307AA" w:rsidRDefault="0030725E" w:rsidP="0030725E">
      <w:pPr>
        <w:ind w:right="1134"/>
        <w:jc w:val="both"/>
        <w:rPr>
          <w:b/>
          <w:bCs/>
        </w:rPr>
      </w:pPr>
    </w:p>
    <w:p w14:paraId="68156924" w14:textId="77777777" w:rsidR="0030725E" w:rsidRPr="00E307AA" w:rsidRDefault="0030725E" w:rsidP="0030725E">
      <w:pPr>
        <w:jc w:val="both"/>
        <w:rPr>
          <w:b/>
          <w:bCs/>
        </w:rPr>
      </w:pPr>
    </w:p>
    <w:p w14:paraId="186F72FB" w14:textId="77777777" w:rsidR="0030725E" w:rsidRPr="00E307AA" w:rsidRDefault="0030725E" w:rsidP="0030725E">
      <w:pPr>
        <w:jc w:val="both"/>
        <w:rPr>
          <w:b/>
          <w:bCs/>
        </w:rPr>
      </w:pPr>
    </w:p>
    <w:p w14:paraId="069AC60D" w14:textId="77777777" w:rsidR="0030725E" w:rsidRPr="00E307AA" w:rsidRDefault="0030725E" w:rsidP="0030725E">
      <w:pPr>
        <w:jc w:val="both"/>
        <w:rPr>
          <w:b/>
          <w:bCs/>
        </w:rPr>
      </w:pPr>
      <w:r w:rsidRPr="00E307AA">
        <w:rPr>
          <w:noProof/>
        </w:rPr>
        <mc:AlternateContent>
          <mc:Choice Requires="wps">
            <w:drawing>
              <wp:anchor distT="0" distB="0" distL="114293" distR="114293" simplePos="0" relativeHeight="252720128" behindDoc="0" locked="0" layoutInCell="1" allowOverlap="1" wp14:anchorId="0FF9946B" wp14:editId="74BF8630">
                <wp:simplePos x="0" y="0"/>
                <wp:positionH relativeFrom="column">
                  <wp:posOffset>2403475</wp:posOffset>
                </wp:positionH>
                <wp:positionV relativeFrom="paragraph">
                  <wp:posOffset>85090</wp:posOffset>
                </wp:positionV>
                <wp:extent cx="0" cy="294640"/>
                <wp:effectExtent l="114300" t="0" r="133350" b="143510"/>
                <wp:wrapNone/>
                <wp:docPr id="1085" name="Прямая со стрелкой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640"/>
                        </a:xfrm>
                        <a:prstGeom prst="straightConnector1">
                          <a:avLst/>
                        </a:prstGeom>
                        <a:noFill/>
                        <a:ln w="9525" cap="flat" cmpd="sng" algn="ctr">
                          <a:solidFill>
                            <a:srgbClr val="4F81BD">
                              <a:shade val="95000"/>
                              <a:satMod val="105000"/>
                            </a:srgbClr>
                          </a:solidFill>
                          <a:prstDash val="solid"/>
                          <a:tailEnd type="arrow"/>
                        </a:ln>
                        <a:effectLst>
                          <a:outerShdw blurRad="50800" dist="50800" dir="5400000" algn="ctr" rotWithShape="0">
                            <a:sysClr val="windowText" lastClr="000000"/>
                          </a:outerShdw>
                        </a:effectLst>
                      </wps:spPr>
                      <wps:bodyPr/>
                    </wps:wsp>
                  </a:graphicData>
                </a:graphic>
                <wp14:sizeRelH relativeFrom="margin">
                  <wp14:pctWidth>0</wp14:pctWidth>
                </wp14:sizeRelH>
                <wp14:sizeRelV relativeFrom="margin">
                  <wp14:pctHeight>0</wp14:pctHeight>
                </wp14:sizeRelV>
              </wp:anchor>
            </w:drawing>
          </mc:Choice>
          <mc:Fallback>
            <w:pict>
              <v:shape w14:anchorId="146E2D65" id="Прямая со стрелкой 1085" o:spid="_x0000_s1026" type="#_x0000_t32" style="position:absolute;margin-left:189.25pt;margin-top:6.7pt;width:0;height:23.2pt;z-index:2527201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" strokecolor="#4a7ebb">
                <v:stroke endarrow="open"/>
                <v:shadow on="t" color="windowText" offset="0,4pt"/>
                <o:lock v:ext="edit" shapetype="f"/>
              </v:shape>
            </w:pict>
          </mc:Fallback>
        </mc:AlternateContent>
      </w:r>
    </w:p>
    <w:p w14:paraId="7AACA368" w14:textId="77777777" w:rsidR="0030725E" w:rsidRPr="00E307AA" w:rsidRDefault="0030725E" w:rsidP="0030725E">
      <w:pPr>
        <w:jc w:val="both"/>
      </w:pPr>
    </w:p>
    <w:p w14:paraId="4C05BFF2" w14:textId="77777777" w:rsidR="0030725E" w:rsidRPr="00E307AA" w:rsidRDefault="0030725E" w:rsidP="0030725E">
      <w:pPr>
        <w:ind w:right="1134"/>
        <w:jc w:val="both"/>
        <w:rPr>
          <w:b/>
          <w:bCs/>
        </w:rPr>
      </w:pPr>
      <w:r w:rsidRPr="00E307AA">
        <w:rPr>
          <w:noProof/>
        </w:rPr>
        <mc:AlternateContent>
          <mc:Choice Requires="wps">
            <w:drawing>
              <wp:anchor distT="0" distB="0" distL="114300" distR="114300" simplePos="0" relativeHeight="252721152" behindDoc="0" locked="0" layoutInCell="1" allowOverlap="1" wp14:anchorId="728BDDEA" wp14:editId="7ACD4B39">
                <wp:simplePos x="0" y="0"/>
                <wp:positionH relativeFrom="column">
                  <wp:posOffset>920116</wp:posOffset>
                </wp:positionH>
                <wp:positionV relativeFrom="paragraph">
                  <wp:posOffset>127635</wp:posOffset>
                </wp:positionV>
                <wp:extent cx="2952750" cy="828675"/>
                <wp:effectExtent l="0" t="0" r="19050" b="28575"/>
                <wp:wrapNone/>
                <wp:docPr id="1086" name="Прямоугольник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0" cy="828675"/>
                        </a:xfrm>
                        <a:prstGeom prst="rect">
                          <a:avLst/>
                        </a:prstGeom>
                        <a:solidFill>
                          <a:srgbClr val="EEECE1"/>
                        </a:solidFill>
                        <a:ln w="25400" cap="flat" cmpd="sng" algn="ctr">
                          <a:solidFill>
                            <a:srgbClr val="4F81BD">
                              <a:shade val="50000"/>
                            </a:srgbClr>
                          </a:solidFill>
                          <a:prstDash val="solid"/>
                        </a:ln>
                        <a:effectLst/>
                      </wps:spPr>
                      <wps:txbx>
                        <w:txbxContent>
                          <w:p w14:paraId="09062B27" w14:textId="77777777" w:rsidR="00413D9A" w:rsidRPr="00587D67" w:rsidRDefault="00413D9A" w:rsidP="0030725E">
                            <w:pPr>
                              <w:jc w:val="center"/>
                            </w:pPr>
                            <w:r w:rsidRPr="00587D67">
                              <w:t>Истребование необходимых документов с соответствующих органов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BDDEA" id="Прямоугольник 1086" o:spid="_x0000_s1518" style="position:absolute;left:0;text-align:left;margin-left:72.45pt;margin-top:10.05pt;width:232.5pt;height:65.2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" fillcolor="#eeece1" strokecolor="#385d8a" strokeweight="2pt">
                <v:path arrowok="t"/>
                <v:textbox>
                  <w:txbxContent>
                    <w:p w14:paraId="09062B27" w14:textId="77777777" w:rsidR="00413D9A" w:rsidRPr="00587D67" w:rsidRDefault="00413D9A" w:rsidP="0030725E">
                      <w:pPr>
                        <w:jc w:val="center"/>
                      </w:pPr>
                      <w:r w:rsidRPr="00587D67">
                        <w:t>Истребование необходимых документов с соответствующих органов</w:t>
                      </w:r>
                    </w:p>
                  </w:txbxContent>
                </v:textbox>
              </v:rect>
            </w:pict>
          </mc:Fallback>
        </mc:AlternateContent>
      </w:r>
      <w:r w:rsidRPr="00E307AA">
        <w:rPr>
          <w:b/>
          <w:bCs/>
        </w:rPr>
        <w:t xml:space="preserve">  </w:t>
      </w:r>
    </w:p>
    <w:p w14:paraId="13A187CD" w14:textId="77777777" w:rsidR="0030725E" w:rsidRPr="00E307AA" w:rsidRDefault="0030725E" w:rsidP="0030725E">
      <w:pPr>
        <w:ind w:right="1134"/>
        <w:jc w:val="both"/>
        <w:rPr>
          <w:b/>
          <w:bCs/>
        </w:rPr>
      </w:pPr>
    </w:p>
    <w:p w14:paraId="36E371A1" w14:textId="77777777" w:rsidR="0030725E" w:rsidRPr="00E307AA" w:rsidRDefault="0030725E" w:rsidP="0030725E">
      <w:pPr>
        <w:ind w:right="1134"/>
        <w:jc w:val="both"/>
        <w:rPr>
          <w:b/>
          <w:bCs/>
        </w:rPr>
      </w:pPr>
    </w:p>
    <w:p w14:paraId="4E8B0321" w14:textId="77777777" w:rsidR="0030725E" w:rsidRPr="00E307AA" w:rsidRDefault="0030725E" w:rsidP="0030725E">
      <w:pPr>
        <w:ind w:right="1134"/>
        <w:jc w:val="both"/>
        <w:rPr>
          <w:b/>
          <w:bCs/>
        </w:rPr>
      </w:pPr>
    </w:p>
    <w:p w14:paraId="4603FA6E" w14:textId="77777777" w:rsidR="0030725E" w:rsidRPr="00E307AA" w:rsidRDefault="0030725E" w:rsidP="0030725E">
      <w:pPr>
        <w:ind w:right="1134"/>
        <w:jc w:val="both"/>
        <w:rPr>
          <w:b/>
          <w:bCs/>
        </w:rPr>
      </w:pPr>
    </w:p>
    <w:p w14:paraId="21AB27F4" w14:textId="77777777" w:rsidR="0030725E" w:rsidRPr="00E307AA" w:rsidRDefault="0030725E" w:rsidP="0030725E">
      <w:pPr>
        <w:ind w:right="1134"/>
        <w:jc w:val="both"/>
        <w:rPr>
          <w:b/>
          <w:bCs/>
        </w:rPr>
      </w:pPr>
      <w:r w:rsidRPr="00E307AA">
        <w:rPr>
          <w:noProof/>
        </w:rPr>
        <mc:AlternateContent>
          <mc:Choice Requires="wps">
            <w:drawing>
              <wp:anchor distT="0" distB="0" distL="114293" distR="114293" simplePos="0" relativeHeight="252722176" behindDoc="0" locked="0" layoutInCell="1" allowOverlap="1" wp14:anchorId="597FFD28" wp14:editId="1E1FD71A">
                <wp:simplePos x="0" y="0"/>
                <wp:positionH relativeFrom="column">
                  <wp:posOffset>2451100</wp:posOffset>
                </wp:positionH>
                <wp:positionV relativeFrom="paragraph">
                  <wp:posOffset>110490</wp:posOffset>
                </wp:positionV>
                <wp:extent cx="0" cy="294640"/>
                <wp:effectExtent l="114300" t="0" r="133350" b="143510"/>
                <wp:wrapNone/>
                <wp:docPr id="1087" name="Прямая со стрелкой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640"/>
                        </a:xfrm>
                        <a:prstGeom prst="straightConnector1">
                          <a:avLst/>
                        </a:prstGeom>
                        <a:noFill/>
                        <a:ln w="9525" cap="flat" cmpd="sng" algn="ctr">
                          <a:solidFill>
                            <a:srgbClr val="4F81BD">
                              <a:shade val="95000"/>
                              <a:satMod val="105000"/>
                            </a:srgbClr>
                          </a:solidFill>
                          <a:prstDash val="solid"/>
                          <a:tailEnd type="arrow"/>
                        </a:ln>
                        <a:effectLst>
                          <a:outerShdw blurRad="50800" dist="50800" dir="5400000" algn="ctr" rotWithShape="0">
                            <a:sysClr val="windowText" lastClr="000000"/>
                          </a:outerShdw>
                        </a:effectLst>
                      </wps:spPr>
                      <wps:bodyPr/>
                    </wps:wsp>
                  </a:graphicData>
                </a:graphic>
                <wp14:sizeRelH relativeFrom="margin">
                  <wp14:pctWidth>0</wp14:pctWidth>
                </wp14:sizeRelH>
                <wp14:sizeRelV relativeFrom="margin">
                  <wp14:pctHeight>0</wp14:pctHeight>
                </wp14:sizeRelV>
              </wp:anchor>
            </w:drawing>
          </mc:Choice>
          <mc:Fallback>
            <w:pict>
              <v:shape w14:anchorId="7C7B9573" id="Прямая со стрелкой 1087" o:spid="_x0000_s1026" type="#_x0000_t32" style="position:absolute;margin-left:193pt;margin-top:8.7pt;width:0;height:23.2pt;z-index:2527221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" strokecolor="#4a7ebb">
                <v:stroke endarrow="open"/>
                <v:shadow on="t" color="windowText" offset="0,4pt"/>
                <o:lock v:ext="edit" shapetype="f"/>
              </v:shape>
            </w:pict>
          </mc:Fallback>
        </mc:AlternateContent>
      </w:r>
    </w:p>
    <w:p w14:paraId="3E2874E3" w14:textId="77777777" w:rsidR="0030725E" w:rsidRPr="00E307AA" w:rsidRDefault="0030725E" w:rsidP="0030725E">
      <w:pPr>
        <w:ind w:right="1134"/>
        <w:jc w:val="both"/>
        <w:rPr>
          <w:b/>
          <w:bCs/>
        </w:rPr>
      </w:pPr>
    </w:p>
    <w:p w14:paraId="3118F99D" w14:textId="77777777" w:rsidR="0030725E" w:rsidRPr="00E307AA" w:rsidRDefault="0030725E" w:rsidP="0030725E">
      <w:pPr>
        <w:ind w:right="1134"/>
        <w:jc w:val="both"/>
        <w:rPr>
          <w:b/>
          <w:bCs/>
        </w:rPr>
      </w:pPr>
    </w:p>
    <w:p w14:paraId="262CCB03" w14:textId="77777777" w:rsidR="0030725E" w:rsidRPr="00E307AA" w:rsidRDefault="0030725E" w:rsidP="0030725E">
      <w:pPr>
        <w:ind w:right="1134"/>
        <w:jc w:val="both"/>
        <w:rPr>
          <w:b/>
          <w:bCs/>
        </w:rPr>
      </w:pPr>
      <w:r w:rsidRPr="00E307AA">
        <w:rPr>
          <w:noProof/>
        </w:rPr>
        <mc:AlternateContent>
          <mc:Choice Requires="wps">
            <w:drawing>
              <wp:anchor distT="0" distB="0" distL="114300" distR="114300" simplePos="0" relativeHeight="252723200" behindDoc="0" locked="0" layoutInCell="1" allowOverlap="1" wp14:anchorId="24334891" wp14:editId="5E739B18">
                <wp:simplePos x="0" y="0"/>
                <wp:positionH relativeFrom="column">
                  <wp:posOffset>937260</wp:posOffset>
                </wp:positionH>
                <wp:positionV relativeFrom="paragraph">
                  <wp:posOffset>99060</wp:posOffset>
                </wp:positionV>
                <wp:extent cx="3009900" cy="866775"/>
                <wp:effectExtent l="0" t="0" r="19050" b="28575"/>
                <wp:wrapNone/>
                <wp:docPr id="1088" name="Блок-схема: знак завершения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866775"/>
                        </a:xfrm>
                        <a:prstGeom prst="flowChartTerminator">
                          <a:avLst/>
                        </a:prstGeom>
                        <a:solidFill>
                          <a:srgbClr val="EEECE1"/>
                        </a:solidFill>
                        <a:ln w="25400" cap="flat" cmpd="sng" algn="ctr">
                          <a:solidFill>
                            <a:srgbClr val="4F81BD">
                              <a:shade val="50000"/>
                            </a:srgbClr>
                          </a:solidFill>
                          <a:prstDash val="solid"/>
                        </a:ln>
                        <a:effectLst/>
                      </wps:spPr>
                      <wps:txbx>
                        <w:txbxContent>
                          <w:p w14:paraId="687160C0" w14:textId="77777777" w:rsidR="00413D9A" w:rsidRPr="00587D67" w:rsidRDefault="00413D9A" w:rsidP="0030725E">
                            <w:pPr>
                              <w:jc w:val="center"/>
                              <w:rPr>
                                <w:lang w:val="ky-KG"/>
                              </w:rPr>
                            </w:pPr>
                            <w:r>
                              <w:rPr>
                                <w:lang w:val="ky-KG"/>
                              </w:rPr>
                              <w:t>Регистрация документов и их п</w:t>
                            </w:r>
                            <w:r w:rsidRPr="00587D67">
                              <w:rPr>
                                <w:lang w:val="ky-KG"/>
                              </w:rPr>
                              <w:t>одготовка для рассмотрения на Комиссии</w:t>
                            </w:r>
                          </w:p>
                          <w:p w14:paraId="6099A19B" w14:textId="77777777" w:rsidR="00413D9A" w:rsidRDefault="00413D9A" w:rsidP="0030725E">
                            <w:pPr>
                              <w:jc w:val="cente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34891" id="Блок-схема: знак завершения 1088" o:spid="_x0000_s1519" type="#_x0000_t116" style="position:absolute;left:0;text-align:left;margin-left:73.8pt;margin-top:7.8pt;width:237pt;height:68.2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" fillcolor="#eeece1" strokecolor="#385d8a" strokeweight="2pt">
                <v:path arrowok="t"/>
                <v:textbox>
                  <w:txbxContent>
                    <w:p w14:paraId="687160C0" w14:textId="77777777" w:rsidR="00413D9A" w:rsidRPr="00587D67" w:rsidRDefault="00413D9A" w:rsidP="0030725E">
                      <w:pPr>
                        <w:jc w:val="center"/>
                        <w:rPr>
                          <w:lang w:val="ky-KG"/>
                        </w:rPr>
                      </w:pPr>
                      <w:r>
                        <w:rPr>
                          <w:lang w:val="ky-KG"/>
                        </w:rPr>
                        <w:t>Регистрация документов и их п</w:t>
                      </w:r>
                      <w:r w:rsidRPr="00587D67">
                        <w:rPr>
                          <w:lang w:val="ky-KG"/>
                        </w:rPr>
                        <w:t>одготовка для рассмотрения на Комиссии</w:t>
                      </w:r>
                    </w:p>
                    <w:p w14:paraId="6099A19B" w14:textId="77777777" w:rsidR="00413D9A" w:rsidRDefault="00413D9A" w:rsidP="0030725E">
                      <w:pPr>
                        <w:jc w:val="center"/>
                        <w:rPr>
                          <w:lang w:val="ky-KG"/>
                        </w:rPr>
                      </w:pPr>
                    </w:p>
                  </w:txbxContent>
                </v:textbox>
              </v:shape>
            </w:pict>
          </mc:Fallback>
        </mc:AlternateContent>
      </w:r>
      <w:r w:rsidRPr="00E307AA">
        <w:rPr>
          <w:b/>
          <w:bCs/>
        </w:rPr>
        <w:t xml:space="preserve"> </w:t>
      </w:r>
    </w:p>
    <w:p w14:paraId="1F74F6CD" w14:textId="77777777" w:rsidR="0030725E" w:rsidRPr="00E307AA" w:rsidRDefault="0030725E" w:rsidP="0030725E">
      <w:pPr>
        <w:ind w:right="1134"/>
        <w:jc w:val="both"/>
        <w:rPr>
          <w:b/>
          <w:bCs/>
        </w:rPr>
      </w:pPr>
    </w:p>
    <w:p w14:paraId="652CDF9A" w14:textId="77777777" w:rsidR="0030725E" w:rsidRPr="00E307AA" w:rsidRDefault="0030725E" w:rsidP="0030725E">
      <w:pPr>
        <w:ind w:right="1134"/>
        <w:jc w:val="both"/>
        <w:rPr>
          <w:b/>
          <w:bCs/>
        </w:rPr>
      </w:pPr>
    </w:p>
    <w:p w14:paraId="058AFB94" w14:textId="77777777" w:rsidR="0030725E" w:rsidRPr="00E307AA" w:rsidRDefault="0030725E" w:rsidP="0030725E">
      <w:pPr>
        <w:ind w:right="1134"/>
        <w:jc w:val="both"/>
        <w:rPr>
          <w:b/>
          <w:bCs/>
        </w:rPr>
      </w:pPr>
    </w:p>
    <w:p w14:paraId="3FE20E12" w14:textId="77777777" w:rsidR="0030725E" w:rsidRPr="00E307AA" w:rsidRDefault="0030725E" w:rsidP="0030725E">
      <w:pPr>
        <w:ind w:right="1134"/>
        <w:jc w:val="both"/>
        <w:rPr>
          <w:b/>
          <w:bCs/>
        </w:rPr>
      </w:pPr>
    </w:p>
    <w:p w14:paraId="5E428FF2" w14:textId="77777777" w:rsidR="0030725E" w:rsidRPr="00E307AA" w:rsidRDefault="0030725E" w:rsidP="0030725E">
      <w:pPr>
        <w:ind w:right="1134"/>
        <w:jc w:val="both"/>
        <w:rPr>
          <w:b/>
          <w:bCs/>
        </w:rPr>
      </w:pPr>
    </w:p>
    <w:p w14:paraId="3A9914BA" w14:textId="77777777" w:rsidR="0030725E" w:rsidRPr="00E307AA" w:rsidRDefault="0030725E" w:rsidP="0030725E">
      <w:pPr>
        <w:ind w:right="1134"/>
        <w:jc w:val="both"/>
        <w:rPr>
          <w:b/>
          <w:bCs/>
        </w:rPr>
      </w:pPr>
    </w:p>
    <w:p w14:paraId="1DBCE6EF" w14:textId="77777777" w:rsidR="0030725E" w:rsidRPr="00E307AA" w:rsidRDefault="0030725E" w:rsidP="0030725E">
      <w:pPr>
        <w:ind w:right="1134"/>
        <w:jc w:val="both"/>
        <w:rPr>
          <w:b/>
          <w:bCs/>
        </w:rPr>
      </w:pPr>
    </w:p>
    <w:p w14:paraId="72F41D9D" w14:textId="77777777" w:rsidR="0030725E" w:rsidRPr="00E307AA" w:rsidRDefault="0030725E" w:rsidP="0030725E">
      <w:pPr>
        <w:ind w:right="1134"/>
        <w:jc w:val="both"/>
        <w:rPr>
          <w:b/>
          <w:bCs/>
        </w:rPr>
      </w:pPr>
    </w:p>
    <w:p w14:paraId="1A20F21E" w14:textId="77777777" w:rsidR="0030725E" w:rsidRPr="00E307AA" w:rsidRDefault="0030725E" w:rsidP="0030725E">
      <w:pPr>
        <w:ind w:right="1134"/>
        <w:jc w:val="both"/>
        <w:rPr>
          <w:b/>
          <w:bCs/>
        </w:rPr>
      </w:pPr>
    </w:p>
    <w:p w14:paraId="7CF539E4" w14:textId="77777777" w:rsidR="0030725E" w:rsidRPr="00E307AA" w:rsidRDefault="0030725E" w:rsidP="0030725E">
      <w:pPr>
        <w:ind w:right="1134"/>
        <w:jc w:val="both"/>
        <w:rPr>
          <w:b/>
          <w:bCs/>
        </w:rPr>
      </w:pPr>
      <w:r>
        <w:rPr>
          <w:b/>
          <w:bCs/>
          <w:lang w:val="ky-KG"/>
        </w:rPr>
        <w:t xml:space="preserve">                                                       </w:t>
      </w:r>
      <w:r w:rsidRPr="00E307AA">
        <w:rPr>
          <w:b/>
          <w:bCs/>
        </w:rPr>
        <w:t>Процедура №2</w:t>
      </w:r>
    </w:p>
    <w:p w14:paraId="66BAED97" w14:textId="77777777" w:rsidR="0030725E" w:rsidRPr="00E307AA" w:rsidRDefault="0030725E" w:rsidP="0030725E">
      <w:pPr>
        <w:ind w:right="1134"/>
        <w:jc w:val="both"/>
        <w:rPr>
          <w:b/>
          <w:bCs/>
        </w:rPr>
      </w:pPr>
    </w:p>
    <w:p w14:paraId="2C39AD2C" w14:textId="77777777" w:rsidR="0030725E" w:rsidRPr="00E307AA" w:rsidRDefault="0030725E" w:rsidP="0030725E">
      <w:pPr>
        <w:ind w:right="1134"/>
        <w:jc w:val="both"/>
        <w:rPr>
          <w:b/>
          <w:bCs/>
        </w:rPr>
      </w:pPr>
      <w:r w:rsidRPr="00E307AA">
        <w:rPr>
          <w:noProof/>
        </w:rPr>
        <mc:AlternateContent>
          <mc:Choice Requires="wps">
            <w:drawing>
              <wp:anchor distT="0" distB="0" distL="114300" distR="114300" simplePos="0" relativeHeight="252724224" behindDoc="0" locked="0" layoutInCell="1" allowOverlap="1" wp14:anchorId="5C750347" wp14:editId="100BB2E8">
                <wp:simplePos x="0" y="0"/>
                <wp:positionH relativeFrom="column">
                  <wp:posOffset>710565</wp:posOffset>
                </wp:positionH>
                <wp:positionV relativeFrom="paragraph">
                  <wp:posOffset>62865</wp:posOffset>
                </wp:positionV>
                <wp:extent cx="3562350" cy="866775"/>
                <wp:effectExtent l="0" t="0" r="19050" b="28575"/>
                <wp:wrapNone/>
                <wp:docPr id="1089" name="Блок-схема: знак завершения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350" cy="866775"/>
                        </a:xfrm>
                        <a:prstGeom prst="flowChartTerminator">
                          <a:avLst/>
                        </a:prstGeom>
                        <a:solidFill>
                          <a:srgbClr val="EEECE1"/>
                        </a:solidFill>
                        <a:ln w="25400" cap="flat" cmpd="sng" algn="ctr">
                          <a:solidFill>
                            <a:srgbClr val="4F81BD">
                              <a:shade val="50000"/>
                            </a:srgbClr>
                          </a:solidFill>
                          <a:prstDash val="solid"/>
                        </a:ln>
                        <a:effectLst/>
                      </wps:spPr>
                      <wps:txbx>
                        <w:txbxContent>
                          <w:p w14:paraId="3714FFCB" w14:textId="77777777" w:rsidR="00413D9A" w:rsidRPr="00587D67" w:rsidRDefault="00413D9A" w:rsidP="0030725E">
                            <w:pPr>
                              <w:jc w:val="center"/>
                              <w:rPr>
                                <w:color w:val="000000" w:themeColor="text1"/>
                              </w:rPr>
                            </w:pPr>
                            <w:r w:rsidRPr="00587D67">
                              <w:rPr>
                                <w:color w:val="000000" w:themeColor="text1"/>
                              </w:rPr>
                              <w:t xml:space="preserve">Рассмотрение документов на заседании Комиссии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750347" id="Блок-схема: знак завершения 1089" o:spid="_x0000_s1520" type="#_x0000_t116" style="position:absolute;left:0;text-align:left;margin-left:55.95pt;margin-top:4.95pt;width:280.5pt;height:68.2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" fillcolor="#eeece1" strokecolor="#385d8a" strokeweight="2pt">
                <v:path arrowok="t"/>
                <v:textbox>
                  <w:txbxContent>
                    <w:p w14:paraId="3714FFCB" w14:textId="77777777" w:rsidR="00413D9A" w:rsidRPr="00587D67" w:rsidRDefault="00413D9A" w:rsidP="0030725E">
                      <w:pPr>
                        <w:jc w:val="center"/>
                        <w:rPr>
                          <w:color w:val="000000" w:themeColor="text1"/>
                        </w:rPr>
                      </w:pPr>
                      <w:r w:rsidRPr="00587D67">
                        <w:rPr>
                          <w:color w:val="000000" w:themeColor="text1"/>
                        </w:rPr>
                        <w:t xml:space="preserve">Рассмотрение документов на заседании Комиссии </w:t>
                      </w:r>
                    </w:p>
                  </w:txbxContent>
                </v:textbox>
              </v:shape>
            </w:pict>
          </mc:Fallback>
        </mc:AlternateContent>
      </w:r>
    </w:p>
    <w:p w14:paraId="3BB5395E" w14:textId="77777777" w:rsidR="0030725E" w:rsidRPr="00E307AA" w:rsidRDefault="0030725E" w:rsidP="0030725E">
      <w:pPr>
        <w:tabs>
          <w:tab w:val="center" w:pos="6718"/>
          <w:tab w:val="left" w:pos="11700"/>
        </w:tabs>
        <w:ind w:right="1134"/>
        <w:jc w:val="both"/>
        <w:rPr>
          <w:b/>
          <w:bCs/>
        </w:rPr>
      </w:pPr>
      <w:r w:rsidRPr="00E307AA">
        <w:rPr>
          <w:b/>
          <w:bCs/>
        </w:rPr>
        <w:tab/>
      </w:r>
      <w:r w:rsidRPr="00E307AA">
        <w:rPr>
          <w:b/>
          <w:bCs/>
        </w:rPr>
        <w:tab/>
      </w:r>
    </w:p>
    <w:p w14:paraId="32669075" w14:textId="77777777" w:rsidR="0030725E" w:rsidRPr="00E307AA" w:rsidRDefault="0030725E" w:rsidP="0030725E">
      <w:pPr>
        <w:ind w:right="1134"/>
        <w:jc w:val="both"/>
        <w:rPr>
          <w:b/>
          <w:bCs/>
        </w:rPr>
      </w:pPr>
    </w:p>
    <w:p w14:paraId="23C0B305" w14:textId="77777777" w:rsidR="0030725E" w:rsidRPr="00E307AA" w:rsidRDefault="0030725E" w:rsidP="0030725E">
      <w:pPr>
        <w:ind w:right="1134"/>
        <w:jc w:val="both"/>
        <w:rPr>
          <w:b/>
          <w:bCs/>
        </w:rPr>
      </w:pPr>
    </w:p>
    <w:p w14:paraId="32A08A7A" w14:textId="77777777" w:rsidR="0030725E" w:rsidRPr="00E307AA" w:rsidRDefault="0030725E" w:rsidP="0030725E">
      <w:pPr>
        <w:ind w:right="1134"/>
        <w:jc w:val="both"/>
        <w:rPr>
          <w:b/>
          <w:bCs/>
        </w:rPr>
      </w:pPr>
    </w:p>
    <w:p w14:paraId="53ED44FC" w14:textId="77777777" w:rsidR="0030725E" w:rsidRPr="00E307AA" w:rsidRDefault="0030725E" w:rsidP="0030725E">
      <w:pPr>
        <w:ind w:right="1134"/>
        <w:jc w:val="both"/>
        <w:rPr>
          <w:b/>
          <w:bCs/>
        </w:rPr>
      </w:pPr>
      <w:r w:rsidRPr="00E307AA">
        <w:rPr>
          <w:noProof/>
        </w:rPr>
        <mc:AlternateContent>
          <mc:Choice Requires="wps">
            <w:drawing>
              <wp:anchor distT="0" distB="0" distL="114293" distR="114293" simplePos="0" relativeHeight="252725248" behindDoc="0" locked="0" layoutInCell="1" allowOverlap="1" wp14:anchorId="2BDB2847" wp14:editId="11A4F5E6">
                <wp:simplePos x="0" y="0"/>
                <wp:positionH relativeFrom="column">
                  <wp:posOffset>2044700</wp:posOffset>
                </wp:positionH>
                <wp:positionV relativeFrom="paragraph">
                  <wp:posOffset>13335</wp:posOffset>
                </wp:positionV>
                <wp:extent cx="0" cy="361950"/>
                <wp:effectExtent l="95250" t="0" r="95250" b="57150"/>
                <wp:wrapNone/>
                <wp:docPr id="1090" name="Прямая со стрелкой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E0D25F9" id="Прямая со стрелкой 1090" o:spid="_x0000_s1026" type="#_x0000_t32" style="position:absolute;margin-left:161pt;margin-top:1.05pt;width:0;height:28.5pt;z-index:2527252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" strokecolor="#4a7ebb">
                <v:stroke endarrow="open"/>
                <o:lock v:ext="edit" shapetype="f"/>
              </v:shape>
            </w:pict>
          </mc:Fallback>
        </mc:AlternateContent>
      </w:r>
    </w:p>
    <w:p w14:paraId="507C4925" w14:textId="77777777" w:rsidR="0030725E" w:rsidRPr="00E307AA" w:rsidRDefault="0030725E" w:rsidP="0030725E">
      <w:pPr>
        <w:ind w:right="1134"/>
        <w:jc w:val="both"/>
        <w:rPr>
          <w:b/>
          <w:bCs/>
        </w:rPr>
      </w:pPr>
      <w:r w:rsidRPr="00E307AA">
        <w:rPr>
          <w:noProof/>
        </w:rPr>
        <mc:AlternateContent>
          <mc:Choice Requires="wps">
            <w:drawing>
              <wp:anchor distT="0" distB="0" distL="114300" distR="114300" simplePos="0" relativeHeight="252735488" behindDoc="0" locked="0" layoutInCell="1" allowOverlap="1" wp14:anchorId="007A44B0" wp14:editId="6DA9B607">
                <wp:simplePos x="0" y="0"/>
                <wp:positionH relativeFrom="margin">
                  <wp:align>left</wp:align>
                </wp:positionH>
                <wp:positionV relativeFrom="paragraph">
                  <wp:posOffset>179069</wp:posOffset>
                </wp:positionV>
                <wp:extent cx="2381250" cy="1000125"/>
                <wp:effectExtent l="0" t="0" r="19050" b="28575"/>
                <wp:wrapNone/>
                <wp:docPr id="1091" name="Прямоугольник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1000125"/>
                        </a:xfrm>
                        <a:prstGeom prst="rect">
                          <a:avLst/>
                        </a:prstGeom>
                        <a:solidFill>
                          <a:srgbClr val="EEECE1"/>
                        </a:solidFill>
                        <a:ln w="25400" cap="flat" cmpd="sng" algn="ctr">
                          <a:solidFill>
                            <a:srgbClr val="4F81BD">
                              <a:shade val="50000"/>
                            </a:srgbClr>
                          </a:solidFill>
                          <a:prstDash val="solid"/>
                        </a:ln>
                        <a:effectLst/>
                      </wps:spPr>
                      <wps:txbx>
                        <w:txbxContent>
                          <w:p w14:paraId="679936F6" w14:textId="77777777" w:rsidR="00413D9A" w:rsidRPr="00587D67" w:rsidRDefault="00413D9A" w:rsidP="0030725E">
                            <w:pPr>
                              <w:jc w:val="center"/>
                            </w:pPr>
                            <w:r w:rsidRPr="00587D67">
                              <w:rPr>
                                <w:rFonts w:eastAsia="Calibri"/>
                              </w:rPr>
                              <w:t xml:space="preserve">Вынесение заключения об определении принадлежности к гражданству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A44B0" id="Прямоугольник 1091" o:spid="_x0000_s1521" style="position:absolute;left:0;text-align:left;margin-left:0;margin-top:14.1pt;width:187.5pt;height:78.75pt;z-index:252735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" fillcolor="#eeece1" strokecolor="#385d8a" strokeweight="2pt">
                <v:path arrowok="t"/>
                <v:textbox>
                  <w:txbxContent>
                    <w:p w14:paraId="679936F6" w14:textId="77777777" w:rsidR="00413D9A" w:rsidRPr="00587D67" w:rsidRDefault="00413D9A" w:rsidP="0030725E">
                      <w:pPr>
                        <w:jc w:val="center"/>
                      </w:pPr>
                      <w:r w:rsidRPr="00587D67">
                        <w:rPr>
                          <w:rFonts w:eastAsia="Calibri"/>
                        </w:rPr>
                        <w:t xml:space="preserve">Вынесение заключения об определении принадлежности к гражданству </w:t>
                      </w:r>
                    </w:p>
                  </w:txbxContent>
                </v:textbox>
                <w10:wrap anchorx="margin"/>
              </v:rect>
            </w:pict>
          </mc:Fallback>
        </mc:AlternateContent>
      </w:r>
    </w:p>
    <w:p w14:paraId="4B0EE2DD" w14:textId="77777777" w:rsidR="0030725E" w:rsidRPr="00E307AA" w:rsidRDefault="0030725E" w:rsidP="0030725E">
      <w:pPr>
        <w:ind w:right="1134"/>
        <w:jc w:val="both"/>
        <w:rPr>
          <w:b/>
          <w:bCs/>
        </w:rPr>
      </w:pPr>
      <w:r w:rsidRPr="00E307AA">
        <w:rPr>
          <w:noProof/>
        </w:rPr>
        <mc:AlternateContent>
          <mc:Choice Requires="wps">
            <w:drawing>
              <wp:anchor distT="0" distB="0" distL="114300" distR="114300" simplePos="0" relativeHeight="252726272" behindDoc="0" locked="0" layoutInCell="1" allowOverlap="1" wp14:anchorId="22B91D30" wp14:editId="32A17602">
                <wp:simplePos x="0" y="0"/>
                <wp:positionH relativeFrom="margin">
                  <wp:posOffset>3082290</wp:posOffset>
                </wp:positionH>
                <wp:positionV relativeFrom="paragraph">
                  <wp:posOffset>68580</wp:posOffset>
                </wp:positionV>
                <wp:extent cx="2476500" cy="933450"/>
                <wp:effectExtent l="0" t="0" r="19050" b="19050"/>
                <wp:wrapNone/>
                <wp:docPr id="1092" name="Блок-схема: знак завершения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933450"/>
                        </a:xfrm>
                        <a:prstGeom prst="flowChartTerminator">
                          <a:avLst/>
                        </a:prstGeom>
                        <a:solidFill>
                          <a:srgbClr val="EEECE1"/>
                        </a:solidFill>
                        <a:ln w="25400" cap="flat" cmpd="sng" algn="ctr">
                          <a:solidFill>
                            <a:srgbClr val="4F81BD">
                              <a:shade val="50000"/>
                            </a:srgbClr>
                          </a:solidFill>
                          <a:prstDash val="solid"/>
                        </a:ln>
                        <a:effectLst/>
                      </wps:spPr>
                      <wps:txbx>
                        <w:txbxContent>
                          <w:p w14:paraId="1ED03D64" w14:textId="77777777" w:rsidR="00413D9A" w:rsidRPr="00587D67" w:rsidRDefault="00413D9A" w:rsidP="0030725E">
                            <w:pPr>
                              <w:ind w:right="873"/>
                              <w:jc w:val="center"/>
                              <w:rPr>
                                <w:color w:val="000000" w:themeColor="text1"/>
                                <w:lang w:val="ky-KG"/>
                              </w:rPr>
                            </w:pPr>
                            <w:r w:rsidRPr="00587D67">
                              <w:rPr>
                                <w:color w:val="000000" w:themeColor="text1"/>
                                <w:lang w:val="ky-KG"/>
                              </w:rPr>
                              <w:t>Подготовка справки о том,  что является гражданином КР</w:t>
                            </w:r>
                          </w:p>
                          <w:p w14:paraId="35CFD7E8" w14:textId="77777777" w:rsidR="00413D9A" w:rsidRDefault="00413D9A" w:rsidP="0030725E">
                            <w:pPr>
                              <w:jc w:val="cente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B91D30" id="Блок-схема: знак завершения 1092" o:spid="_x0000_s1522" type="#_x0000_t116" style="position:absolute;left:0;text-align:left;margin-left:242.7pt;margin-top:5.4pt;width:195pt;height:73.5pt;z-index:2527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" fillcolor="#eeece1" strokecolor="#385d8a" strokeweight="2pt">
                <v:path arrowok="t"/>
                <v:textbox>
                  <w:txbxContent>
                    <w:p w14:paraId="1ED03D64" w14:textId="77777777" w:rsidR="00413D9A" w:rsidRPr="00587D67" w:rsidRDefault="00413D9A" w:rsidP="0030725E">
                      <w:pPr>
                        <w:ind w:right="873"/>
                        <w:jc w:val="center"/>
                        <w:rPr>
                          <w:color w:val="000000" w:themeColor="text1"/>
                          <w:lang w:val="ky-KG"/>
                        </w:rPr>
                      </w:pPr>
                      <w:r w:rsidRPr="00587D67">
                        <w:rPr>
                          <w:color w:val="000000" w:themeColor="text1"/>
                          <w:lang w:val="ky-KG"/>
                        </w:rPr>
                        <w:t>Подготовка справки о том,  что является гражданином КР</w:t>
                      </w:r>
                    </w:p>
                    <w:p w14:paraId="35CFD7E8" w14:textId="77777777" w:rsidR="00413D9A" w:rsidRDefault="00413D9A" w:rsidP="0030725E">
                      <w:pPr>
                        <w:jc w:val="center"/>
                        <w:rPr>
                          <w:color w:val="000000" w:themeColor="text1"/>
                          <w:lang w:val="ky-KG"/>
                        </w:rPr>
                      </w:pPr>
                    </w:p>
                  </w:txbxContent>
                </v:textbox>
                <w10:wrap anchorx="margin"/>
              </v:shape>
            </w:pict>
          </mc:Fallback>
        </mc:AlternateContent>
      </w:r>
    </w:p>
    <w:p w14:paraId="15220AA2" w14:textId="77777777" w:rsidR="0030725E" w:rsidRPr="00E307AA" w:rsidRDefault="0030725E" w:rsidP="0030725E">
      <w:pPr>
        <w:ind w:right="1134"/>
        <w:jc w:val="both"/>
        <w:rPr>
          <w:b/>
          <w:bCs/>
        </w:rPr>
      </w:pPr>
    </w:p>
    <w:p w14:paraId="55FEB43A" w14:textId="77777777" w:rsidR="0030725E" w:rsidRPr="00E307AA" w:rsidRDefault="0030725E" w:rsidP="0030725E">
      <w:pPr>
        <w:ind w:right="1134"/>
        <w:jc w:val="both"/>
        <w:rPr>
          <w:b/>
          <w:bCs/>
        </w:rPr>
      </w:pPr>
    </w:p>
    <w:p w14:paraId="27550AEF" w14:textId="77777777" w:rsidR="0030725E" w:rsidRPr="00E307AA" w:rsidRDefault="0030725E" w:rsidP="0030725E">
      <w:pPr>
        <w:tabs>
          <w:tab w:val="left" w:pos="3015"/>
          <w:tab w:val="center" w:pos="6718"/>
        </w:tabs>
        <w:ind w:right="1134"/>
        <w:jc w:val="both"/>
        <w:rPr>
          <w:b/>
          <w:bCs/>
        </w:rPr>
      </w:pPr>
      <w:r w:rsidRPr="00E307AA">
        <w:rPr>
          <w:noProof/>
        </w:rPr>
        <mc:AlternateContent>
          <mc:Choice Requires="wps">
            <w:drawing>
              <wp:anchor distT="4294967292" distB="4294967292" distL="114300" distR="114300" simplePos="0" relativeHeight="252727296" behindDoc="0" locked="0" layoutInCell="1" allowOverlap="1" wp14:anchorId="7738EDB6" wp14:editId="5E0447CA">
                <wp:simplePos x="0" y="0"/>
                <wp:positionH relativeFrom="column">
                  <wp:posOffset>2516505</wp:posOffset>
                </wp:positionH>
                <wp:positionV relativeFrom="paragraph">
                  <wp:posOffset>3810</wp:posOffset>
                </wp:positionV>
                <wp:extent cx="481965" cy="0"/>
                <wp:effectExtent l="38100" t="76200" r="13335" b="114300"/>
                <wp:wrapNone/>
                <wp:docPr id="1093" name="Прямая со стрелкой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0B226C" id="Прямая со стрелкой 1093" o:spid="_x0000_s1026" type="#_x0000_t32" style="position:absolute;margin-left:198.15pt;margin-top:.3pt;width:37.95pt;height:0;z-index:252727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" strokecolor="#4a7ebb">
                <v:stroke startarrow="open" endarrow="open"/>
                <o:lock v:ext="edit" shapetype="f"/>
              </v:shape>
            </w:pict>
          </mc:Fallback>
        </mc:AlternateContent>
      </w:r>
      <w:r w:rsidRPr="00E307AA">
        <w:rPr>
          <w:b/>
          <w:bCs/>
        </w:rPr>
        <w:tab/>
      </w:r>
    </w:p>
    <w:p w14:paraId="049141F4" w14:textId="77777777" w:rsidR="0030725E" w:rsidRPr="00E307AA" w:rsidRDefault="0030725E" w:rsidP="0030725E">
      <w:pPr>
        <w:tabs>
          <w:tab w:val="left" w:pos="3015"/>
          <w:tab w:val="center" w:pos="6718"/>
        </w:tabs>
        <w:ind w:right="1134"/>
        <w:jc w:val="both"/>
        <w:rPr>
          <w:b/>
          <w:bCs/>
        </w:rPr>
      </w:pPr>
      <w:r w:rsidRPr="00E307AA">
        <w:rPr>
          <w:noProof/>
        </w:rPr>
        <mc:AlternateContent>
          <mc:Choice Requires="wps">
            <w:drawing>
              <wp:anchor distT="0" distB="0" distL="114300" distR="114300" simplePos="0" relativeHeight="252728320" behindDoc="0" locked="0" layoutInCell="1" allowOverlap="1" wp14:anchorId="65430724" wp14:editId="5775EC75">
                <wp:simplePos x="0" y="0"/>
                <wp:positionH relativeFrom="column">
                  <wp:posOffset>7861935</wp:posOffset>
                </wp:positionH>
                <wp:positionV relativeFrom="paragraph">
                  <wp:posOffset>247015</wp:posOffset>
                </wp:positionV>
                <wp:extent cx="45720" cy="45720"/>
                <wp:effectExtent l="0" t="0" r="11430" b="11430"/>
                <wp:wrapNone/>
                <wp:docPr id="1094" name="Блок-схема: память с прямым доступом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085" cy="45085"/>
                        </a:xfrm>
                        <a:prstGeom prst="flowChartMagneticDrum">
                          <a:avLst/>
                        </a:prstGeom>
                        <a:solidFill>
                          <a:srgbClr val="EEECE1"/>
                        </a:solidFill>
                        <a:ln w="25400" cap="flat" cmpd="sng" algn="ctr">
                          <a:solidFill>
                            <a:srgbClr val="4F81BD">
                              <a:shade val="50000"/>
                            </a:srgbClr>
                          </a:solidFill>
                          <a:prstDash val="solid"/>
                        </a:ln>
                        <a:effectLst/>
                      </wps:spPr>
                      <wps:txbx>
                        <w:txbxContent>
                          <w:p w14:paraId="257AE5EE" w14:textId="77777777" w:rsidR="00413D9A" w:rsidRDefault="00413D9A" w:rsidP="0030725E">
                            <w:pPr>
                              <w:jc w:val="center"/>
                              <w:rPr>
                                <w:color w:val="000000" w:themeColor="text1"/>
                                <w:lang w:val="ky-KG"/>
                              </w:rPr>
                            </w:pPr>
                            <w:r>
                              <w:rPr>
                                <w:color w:val="000000" w:themeColor="text1"/>
                                <w:lang w:val="ky-KG"/>
                              </w:rPr>
                              <w:t>о том,  что является гражданином Кыргызской Республики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430724" id="Блок-схема: память с прямым доступом 1094" o:spid="_x0000_s1523" type="#_x0000_t133" style="position:absolute;left:0;text-align:left;margin-left:619.05pt;margin-top:19.45pt;width:3.6pt;height:3.6pt;flip:y;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" fillcolor="#eeece1" strokecolor="#385d8a" strokeweight="2pt">
                <v:path arrowok="t"/>
                <v:textbox>
                  <w:txbxContent>
                    <w:p w14:paraId="257AE5EE" w14:textId="77777777" w:rsidR="00413D9A" w:rsidRDefault="00413D9A" w:rsidP="0030725E">
                      <w:pPr>
                        <w:jc w:val="center"/>
                        <w:rPr>
                          <w:color w:val="000000" w:themeColor="text1"/>
                          <w:lang w:val="ky-KG"/>
                        </w:rPr>
                      </w:pPr>
                      <w:r>
                        <w:rPr>
                          <w:color w:val="000000" w:themeColor="text1"/>
                          <w:lang w:val="ky-KG"/>
                        </w:rPr>
                        <w:t>о том,  что является гражданином Кыргызской Республики</w:t>
                      </w:r>
                    </w:p>
                  </w:txbxContent>
                </v:textbox>
              </v:shape>
            </w:pict>
          </mc:Fallback>
        </mc:AlternateContent>
      </w:r>
    </w:p>
    <w:p w14:paraId="539BD9EC" w14:textId="77777777" w:rsidR="0030725E" w:rsidRPr="00E307AA" w:rsidRDefault="0030725E" w:rsidP="0030725E">
      <w:pPr>
        <w:ind w:right="1134"/>
        <w:jc w:val="both"/>
        <w:rPr>
          <w:b/>
          <w:bCs/>
        </w:rPr>
      </w:pPr>
    </w:p>
    <w:p w14:paraId="1D0419FD" w14:textId="77777777" w:rsidR="0030725E" w:rsidRPr="00E307AA" w:rsidRDefault="0030725E" w:rsidP="0030725E">
      <w:pPr>
        <w:tabs>
          <w:tab w:val="left" w:pos="8415"/>
        </w:tabs>
        <w:ind w:right="1134"/>
        <w:jc w:val="both"/>
        <w:rPr>
          <w:b/>
          <w:bCs/>
        </w:rPr>
      </w:pPr>
      <w:r w:rsidRPr="00E307AA">
        <w:rPr>
          <w:b/>
          <w:bCs/>
        </w:rPr>
        <w:tab/>
      </w:r>
    </w:p>
    <w:p w14:paraId="4165BDED" w14:textId="77777777" w:rsidR="0030725E" w:rsidRPr="00E307AA" w:rsidRDefault="0030725E" w:rsidP="0030725E">
      <w:pPr>
        <w:ind w:right="1134"/>
        <w:jc w:val="both"/>
        <w:rPr>
          <w:b/>
          <w:bCs/>
        </w:rPr>
      </w:pPr>
      <w:r w:rsidRPr="00E307AA">
        <w:rPr>
          <w:noProof/>
        </w:rPr>
        <mc:AlternateContent>
          <mc:Choice Requires="wps">
            <w:drawing>
              <wp:anchor distT="0" distB="0" distL="114300" distR="114300" simplePos="0" relativeHeight="252729344" behindDoc="0" locked="0" layoutInCell="1" allowOverlap="1" wp14:anchorId="61FD326C" wp14:editId="498444FB">
                <wp:simplePos x="0" y="0"/>
                <wp:positionH relativeFrom="margin">
                  <wp:posOffset>-14631</wp:posOffset>
                </wp:positionH>
                <wp:positionV relativeFrom="paragraph">
                  <wp:posOffset>96469</wp:posOffset>
                </wp:positionV>
                <wp:extent cx="2409825" cy="727710"/>
                <wp:effectExtent l="0" t="0" r="28575" b="15240"/>
                <wp:wrapNone/>
                <wp:docPr id="1095" name="Прямоугольник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727710"/>
                        </a:xfrm>
                        <a:prstGeom prst="rect">
                          <a:avLst/>
                        </a:prstGeom>
                        <a:solidFill>
                          <a:srgbClr val="EEECE1"/>
                        </a:solidFill>
                        <a:ln w="25400" cap="flat" cmpd="sng" algn="ctr">
                          <a:solidFill>
                            <a:srgbClr val="4F81BD">
                              <a:shade val="50000"/>
                            </a:srgbClr>
                          </a:solidFill>
                          <a:prstDash val="solid"/>
                        </a:ln>
                        <a:effectLst/>
                      </wps:spPr>
                      <wps:txbx>
                        <w:txbxContent>
                          <w:p w14:paraId="307523F4" w14:textId="77777777" w:rsidR="00413D9A" w:rsidRPr="00587D67" w:rsidRDefault="00413D9A" w:rsidP="0030725E">
                            <w:pPr>
                              <w:jc w:val="center"/>
                            </w:pPr>
                            <w:r w:rsidRPr="00587D67">
                              <w:rPr>
                                <w:rFonts w:eastAsia="Calibri"/>
                              </w:rPr>
                              <w:t>Вынесение заключения об определении непринадлежности к гражданству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D326C" id="Прямоугольник 1095" o:spid="_x0000_s1524" style="position:absolute;left:0;text-align:left;margin-left:-1.15pt;margin-top:7.6pt;width:189.75pt;height:57.3pt;z-index:25272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" fillcolor="#eeece1" strokecolor="#385d8a" strokeweight="2pt">
                <v:path arrowok="t"/>
                <v:textbox>
                  <w:txbxContent>
                    <w:p w14:paraId="307523F4" w14:textId="77777777" w:rsidR="00413D9A" w:rsidRPr="00587D67" w:rsidRDefault="00413D9A" w:rsidP="0030725E">
                      <w:pPr>
                        <w:jc w:val="center"/>
                      </w:pPr>
                      <w:r w:rsidRPr="00587D67">
                        <w:rPr>
                          <w:rFonts w:eastAsia="Calibri"/>
                        </w:rPr>
                        <w:t>Вынесение заключения об определении непринадлежности к гражданству</w:t>
                      </w:r>
                    </w:p>
                  </w:txbxContent>
                </v:textbox>
                <w10:wrap anchorx="margin"/>
              </v:rect>
            </w:pict>
          </mc:Fallback>
        </mc:AlternateContent>
      </w:r>
      <w:r w:rsidRPr="00E307AA">
        <w:rPr>
          <w:noProof/>
        </w:rPr>
        <mc:AlternateContent>
          <mc:Choice Requires="wps">
            <w:drawing>
              <wp:anchor distT="0" distB="0" distL="114300" distR="114300" simplePos="0" relativeHeight="252730368" behindDoc="0" locked="0" layoutInCell="1" allowOverlap="1" wp14:anchorId="725732AA" wp14:editId="163F89AA">
                <wp:simplePos x="0" y="0"/>
                <wp:positionH relativeFrom="column">
                  <wp:posOffset>3112922</wp:posOffset>
                </wp:positionH>
                <wp:positionV relativeFrom="paragraph">
                  <wp:posOffset>6325</wp:posOffset>
                </wp:positionV>
                <wp:extent cx="2657475" cy="914400"/>
                <wp:effectExtent l="0" t="0" r="28575" b="19050"/>
                <wp:wrapNone/>
                <wp:docPr id="1096" name="Блок-схема: знак завершения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914400"/>
                        </a:xfrm>
                        <a:prstGeom prst="flowChartTerminator">
                          <a:avLst/>
                        </a:prstGeom>
                        <a:solidFill>
                          <a:srgbClr val="EEECE1"/>
                        </a:solidFill>
                        <a:ln w="25400" cap="flat" cmpd="sng" algn="ctr">
                          <a:solidFill>
                            <a:srgbClr val="4F81BD">
                              <a:shade val="50000"/>
                            </a:srgbClr>
                          </a:solidFill>
                          <a:prstDash val="solid"/>
                        </a:ln>
                        <a:effectLst/>
                      </wps:spPr>
                      <wps:txbx>
                        <w:txbxContent>
                          <w:p w14:paraId="72906088" w14:textId="77777777" w:rsidR="00413D9A" w:rsidRPr="00587D67" w:rsidRDefault="00413D9A" w:rsidP="0030725E">
                            <w:pPr>
                              <w:ind w:right="880"/>
                              <w:jc w:val="center"/>
                              <w:rPr>
                                <w:color w:val="000000" w:themeColor="text1"/>
                                <w:lang w:val="ky-KG"/>
                              </w:rPr>
                            </w:pPr>
                            <w:r>
                              <w:rPr>
                                <w:color w:val="000000" w:themeColor="text1"/>
                                <w:lang w:val="ky-KG"/>
                              </w:rPr>
                              <w:t xml:space="preserve">   </w:t>
                            </w:r>
                            <w:r w:rsidRPr="00587D67">
                              <w:rPr>
                                <w:color w:val="000000" w:themeColor="text1"/>
                                <w:lang w:val="ky-KG"/>
                              </w:rPr>
                              <w:t>Подготовка справки о том,  что не является гражданином КР</w:t>
                            </w:r>
                          </w:p>
                          <w:p w14:paraId="27D42331" w14:textId="77777777" w:rsidR="00413D9A" w:rsidRDefault="00413D9A" w:rsidP="0030725E">
                            <w:pPr>
                              <w:jc w:val="center"/>
                              <w:rPr>
                                <w:color w:val="000000" w:themeColor="text1"/>
                                <w:lang w:val="ky-KG"/>
                              </w:rPr>
                            </w:pPr>
                          </w:p>
                          <w:p w14:paraId="1056C3EE" w14:textId="77777777" w:rsidR="00413D9A" w:rsidRDefault="00413D9A" w:rsidP="003072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5732AA" id="Блок-схема: знак завершения 1096" o:spid="_x0000_s1525" type="#_x0000_t116" style="position:absolute;left:0;text-align:left;margin-left:245.1pt;margin-top:.5pt;width:209.25pt;height:1in;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" fillcolor="#eeece1" strokecolor="#385d8a" strokeweight="2pt">
                <v:path arrowok="t"/>
                <v:textbox>
                  <w:txbxContent>
                    <w:p w14:paraId="72906088" w14:textId="77777777" w:rsidR="00413D9A" w:rsidRPr="00587D67" w:rsidRDefault="00413D9A" w:rsidP="0030725E">
                      <w:pPr>
                        <w:ind w:right="880"/>
                        <w:jc w:val="center"/>
                        <w:rPr>
                          <w:color w:val="000000" w:themeColor="text1"/>
                          <w:lang w:val="ky-KG"/>
                        </w:rPr>
                      </w:pPr>
                      <w:r>
                        <w:rPr>
                          <w:color w:val="000000" w:themeColor="text1"/>
                          <w:lang w:val="ky-KG"/>
                        </w:rPr>
                        <w:t xml:space="preserve">   </w:t>
                      </w:r>
                      <w:r w:rsidRPr="00587D67">
                        <w:rPr>
                          <w:color w:val="000000" w:themeColor="text1"/>
                          <w:lang w:val="ky-KG"/>
                        </w:rPr>
                        <w:t>Подготовка справки о том,  что не является гражданином КР</w:t>
                      </w:r>
                    </w:p>
                    <w:p w14:paraId="27D42331" w14:textId="77777777" w:rsidR="00413D9A" w:rsidRDefault="00413D9A" w:rsidP="0030725E">
                      <w:pPr>
                        <w:jc w:val="center"/>
                        <w:rPr>
                          <w:color w:val="000000" w:themeColor="text1"/>
                          <w:lang w:val="ky-KG"/>
                        </w:rPr>
                      </w:pPr>
                    </w:p>
                    <w:p w14:paraId="1056C3EE" w14:textId="77777777" w:rsidR="00413D9A" w:rsidRDefault="00413D9A" w:rsidP="0030725E"/>
                  </w:txbxContent>
                </v:textbox>
              </v:shape>
            </w:pict>
          </mc:Fallback>
        </mc:AlternateContent>
      </w:r>
    </w:p>
    <w:p w14:paraId="7733FDB8" w14:textId="77777777" w:rsidR="0030725E" w:rsidRDefault="0030725E" w:rsidP="0030725E">
      <w:pPr>
        <w:ind w:right="1134"/>
        <w:jc w:val="both"/>
        <w:rPr>
          <w:b/>
          <w:bCs/>
        </w:rPr>
      </w:pPr>
    </w:p>
    <w:p w14:paraId="209966C5" w14:textId="77777777" w:rsidR="0030725E" w:rsidRPr="00E307AA" w:rsidRDefault="0030725E" w:rsidP="0030725E">
      <w:pPr>
        <w:ind w:right="1134"/>
        <w:jc w:val="both"/>
        <w:rPr>
          <w:b/>
          <w:bCs/>
        </w:rPr>
      </w:pPr>
      <w:r w:rsidRPr="00E307AA">
        <w:rPr>
          <w:noProof/>
        </w:rPr>
        <mc:AlternateContent>
          <mc:Choice Requires="wps">
            <w:drawing>
              <wp:anchor distT="4294967292" distB="4294967292" distL="114300" distR="114300" simplePos="0" relativeHeight="252731392" behindDoc="0" locked="0" layoutInCell="1" allowOverlap="1" wp14:anchorId="1E90F36F" wp14:editId="39D7B766">
                <wp:simplePos x="0" y="0"/>
                <wp:positionH relativeFrom="page">
                  <wp:posOffset>3610076</wp:posOffset>
                </wp:positionH>
                <wp:positionV relativeFrom="paragraph">
                  <wp:posOffset>107340</wp:posOffset>
                </wp:positionV>
                <wp:extent cx="481965" cy="0"/>
                <wp:effectExtent l="38100" t="76200" r="13335" b="114300"/>
                <wp:wrapNone/>
                <wp:docPr id="1097" name="Прямая со стрелкой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196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D67DE0" id="Прямая со стрелкой 1097" o:spid="_x0000_s1026" type="#_x0000_t32" style="position:absolute;margin-left:284.25pt;margin-top:8.45pt;width:37.95pt;height:0;z-index:252731392;visibility:visible;mso-wrap-style:square;mso-width-percent:0;mso-height-percent:0;mso-wrap-distance-left:9pt;mso-wrap-distance-top:-1e-4mm;mso-wrap-distance-right:9pt;mso-wrap-distance-bottom:-1e-4mm;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" strokecolor="#4a7ebb">
                <v:stroke startarrow="open" endarrow="open"/>
                <o:lock v:ext="edit" shapetype="f"/>
                <w10:wrap anchorx="page"/>
              </v:shape>
            </w:pict>
          </mc:Fallback>
        </mc:AlternateContent>
      </w:r>
    </w:p>
    <w:p w14:paraId="38084ED6" w14:textId="77777777" w:rsidR="0030725E" w:rsidRPr="00E307AA" w:rsidRDefault="0030725E" w:rsidP="0030725E">
      <w:pPr>
        <w:ind w:right="1134"/>
        <w:jc w:val="both"/>
        <w:rPr>
          <w:b/>
          <w:bCs/>
        </w:rPr>
      </w:pPr>
    </w:p>
    <w:p w14:paraId="31C53538" w14:textId="77777777" w:rsidR="0030725E" w:rsidRPr="00E307AA" w:rsidRDefault="0030725E" w:rsidP="0030725E">
      <w:pPr>
        <w:ind w:right="1134"/>
        <w:jc w:val="both"/>
        <w:rPr>
          <w:b/>
          <w:bCs/>
        </w:rPr>
      </w:pPr>
    </w:p>
    <w:p w14:paraId="75977823" w14:textId="77777777" w:rsidR="0030725E" w:rsidRPr="00E307AA" w:rsidRDefault="0030725E" w:rsidP="0030725E">
      <w:pPr>
        <w:ind w:right="1134"/>
        <w:jc w:val="both"/>
        <w:rPr>
          <w:b/>
          <w:bCs/>
        </w:rPr>
      </w:pPr>
      <w:r>
        <w:rPr>
          <w:b/>
          <w:bCs/>
          <w:lang w:val="ky-KG"/>
        </w:rPr>
        <w:t xml:space="preserve">                                                       </w:t>
      </w:r>
      <w:r w:rsidRPr="00E307AA">
        <w:rPr>
          <w:b/>
          <w:bCs/>
        </w:rPr>
        <w:t>Процедура №3</w:t>
      </w:r>
    </w:p>
    <w:p w14:paraId="4EE8CBE7" w14:textId="77777777" w:rsidR="0030725E" w:rsidRPr="00E307AA" w:rsidRDefault="0030725E" w:rsidP="0030725E">
      <w:pPr>
        <w:ind w:firstLine="567"/>
        <w:jc w:val="both"/>
        <w:rPr>
          <w:b/>
          <w:bCs/>
        </w:rPr>
      </w:pPr>
    </w:p>
    <w:p w14:paraId="53E33A0E" w14:textId="77777777" w:rsidR="0030725E" w:rsidRPr="00E307AA" w:rsidRDefault="0030725E" w:rsidP="0030725E">
      <w:pPr>
        <w:ind w:firstLine="567"/>
        <w:jc w:val="both"/>
        <w:rPr>
          <w:b/>
          <w:bCs/>
        </w:rPr>
      </w:pPr>
      <w:r w:rsidRPr="00E307AA">
        <w:rPr>
          <w:noProof/>
        </w:rPr>
        <mc:AlternateContent>
          <mc:Choice Requires="wps">
            <w:drawing>
              <wp:anchor distT="0" distB="0" distL="114300" distR="114300" simplePos="0" relativeHeight="252732416" behindDoc="0" locked="0" layoutInCell="1" allowOverlap="1" wp14:anchorId="23A3A83C" wp14:editId="5879DA04">
                <wp:simplePos x="0" y="0"/>
                <wp:positionH relativeFrom="margin">
                  <wp:posOffset>1091565</wp:posOffset>
                </wp:positionH>
                <wp:positionV relativeFrom="paragraph">
                  <wp:posOffset>29211</wp:posOffset>
                </wp:positionV>
                <wp:extent cx="3105150" cy="590550"/>
                <wp:effectExtent l="0" t="0" r="19050" b="19050"/>
                <wp:wrapNone/>
                <wp:docPr id="1098" name="Блок-схема: знак завершения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590550"/>
                        </a:xfrm>
                        <a:prstGeom prst="flowChartTerminator">
                          <a:avLst/>
                        </a:prstGeom>
                        <a:solidFill>
                          <a:srgbClr val="EEECE1"/>
                        </a:solidFill>
                        <a:ln w="25400" cap="flat" cmpd="sng" algn="ctr">
                          <a:solidFill>
                            <a:srgbClr val="4F81BD">
                              <a:shade val="50000"/>
                            </a:srgbClr>
                          </a:solidFill>
                          <a:prstDash val="solid"/>
                        </a:ln>
                        <a:effectLst/>
                      </wps:spPr>
                      <wps:txbx>
                        <w:txbxContent>
                          <w:p w14:paraId="07679B38" w14:textId="77777777" w:rsidR="00413D9A" w:rsidRPr="00587D67" w:rsidRDefault="00413D9A" w:rsidP="0030725E">
                            <w:pPr>
                              <w:jc w:val="center"/>
                              <w:rPr>
                                <w:lang w:val="ky-KG"/>
                              </w:rPr>
                            </w:pPr>
                            <w:r w:rsidRPr="00587D67">
                              <w:rPr>
                                <w:lang w:val="ky-KG"/>
                              </w:rPr>
                              <w:t>Подготовка соответствующей справки</w:t>
                            </w:r>
                          </w:p>
                          <w:p w14:paraId="2CBA6386" w14:textId="77777777" w:rsidR="00413D9A" w:rsidRDefault="00413D9A" w:rsidP="0030725E">
                            <w:pPr>
                              <w:jc w:val="center"/>
                              <w:rPr>
                                <w:lang w:val="ky-KG"/>
                              </w:rPr>
                            </w:pPr>
                          </w:p>
                          <w:p w14:paraId="0588DDA8" w14:textId="77777777" w:rsidR="00413D9A" w:rsidRDefault="00413D9A" w:rsidP="0030725E">
                            <w:pPr>
                              <w:jc w:val="center"/>
                              <w:rPr>
                                <w:lang w:val="ky-KG"/>
                              </w:rPr>
                            </w:pPr>
                            <w:r>
                              <w:rPr>
                                <w:lang w:val="ky-K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3A83C" id="Блок-схема: знак завершения 1098" o:spid="_x0000_s1526" type="#_x0000_t116" style="position:absolute;left:0;text-align:left;margin-left:85.95pt;margin-top:2.3pt;width:244.5pt;height:46.5pt;z-index:25273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" fillcolor="#eeece1" strokecolor="#385d8a" strokeweight="2pt">
                <v:path arrowok="t"/>
                <v:textbox>
                  <w:txbxContent>
                    <w:p w14:paraId="07679B38" w14:textId="77777777" w:rsidR="00413D9A" w:rsidRPr="00587D67" w:rsidRDefault="00413D9A" w:rsidP="0030725E">
                      <w:pPr>
                        <w:jc w:val="center"/>
                        <w:rPr>
                          <w:lang w:val="ky-KG"/>
                        </w:rPr>
                      </w:pPr>
                      <w:r w:rsidRPr="00587D67">
                        <w:rPr>
                          <w:lang w:val="ky-KG"/>
                        </w:rPr>
                        <w:t>Подготовка соответствующей справки</w:t>
                      </w:r>
                    </w:p>
                    <w:p w14:paraId="2CBA6386" w14:textId="77777777" w:rsidR="00413D9A" w:rsidRDefault="00413D9A" w:rsidP="0030725E">
                      <w:pPr>
                        <w:jc w:val="center"/>
                        <w:rPr>
                          <w:lang w:val="ky-KG"/>
                        </w:rPr>
                      </w:pPr>
                    </w:p>
                    <w:p w14:paraId="0588DDA8" w14:textId="77777777" w:rsidR="00413D9A" w:rsidRDefault="00413D9A" w:rsidP="0030725E">
                      <w:pPr>
                        <w:jc w:val="center"/>
                        <w:rPr>
                          <w:lang w:val="ky-KG"/>
                        </w:rPr>
                      </w:pPr>
                      <w:r>
                        <w:rPr>
                          <w:lang w:val="ky-KG"/>
                        </w:rPr>
                        <w:t xml:space="preserve"> </w:t>
                      </w:r>
                    </w:p>
                  </w:txbxContent>
                </v:textbox>
                <w10:wrap anchorx="margin"/>
              </v:shape>
            </w:pict>
          </mc:Fallback>
        </mc:AlternateContent>
      </w:r>
    </w:p>
    <w:p w14:paraId="4F36FC75" w14:textId="77777777" w:rsidR="0030725E" w:rsidRPr="00E307AA" w:rsidRDefault="0030725E" w:rsidP="0030725E">
      <w:pPr>
        <w:ind w:firstLine="567"/>
        <w:jc w:val="both"/>
        <w:rPr>
          <w:b/>
          <w:bCs/>
        </w:rPr>
      </w:pPr>
    </w:p>
    <w:p w14:paraId="0B7FF863" w14:textId="77777777" w:rsidR="0030725E" w:rsidRPr="00E307AA" w:rsidRDefault="0030725E" w:rsidP="0030725E">
      <w:pPr>
        <w:ind w:firstLine="567"/>
        <w:jc w:val="both"/>
        <w:rPr>
          <w:b/>
          <w:bCs/>
        </w:rPr>
      </w:pPr>
    </w:p>
    <w:p w14:paraId="4768A650" w14:textId="77777777" w:rsidR="0030725E" w:rsidRPr="00E307AA" w:rsidRDefault="0030725E" w:rsidP="0030725E">
      <w:pPr>
        <w:ind w:firstLine="567"/>
        <w:jc w:val="both"/>
        <w:rPr>
          <w:b/>
          <w:bCs/>
        </w:rPr>
      </w:pPr>
      <w:r w:rsidRPr="00E307AA">
        <w:rPr>
          <w:noProof/>
        </w:rPr>
        <mc:AlternateContent>
          <mc:Choice Requires="wps">
            <w:drawing>
              <wp:anchor distT="0" distB="0" distL="114293" distR="114293" simplePos="0" relativeHeight="252733440" behindDoc="0" locked="0" layoutInCell="1" allowOverlap="1" wp14:anchorId="55ADAB96" wp14:editId="029C750F">
                <wp:simplePos x="0" y="0"/>
                <wp:positionH relativeFrom="column">
                  <wp:posOffset>2673350</wp:posOffset>
                </wp:positionH>
                <wp:positionV relativeFrom="paragraph">
                  <wp:posOffset>47625</wp:posOffset>
                </wp:positionV>
                <wp:extent cx="0" cy="383540"/>
                <wp:effectExtent l="95250" t="0" r="114300" b="54610"/>
                <wp:wrapNone/>
                <wp:docPr id="1099" name="Прямая со стрелкой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35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69C93A4" id="Прямая со стрелкой 1099" o:spid="_x0000_s1026" type="#_x0000_t32" style="position:absolute;margin-left:210.5pt;margin-top:3.75pt;width:0;height:30.2pt;z-index:2527334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" strokecolor="#4a7ebb">
                <v:stroke endarrow="open"/>
                <o:lock v:ext="edit" shapetype="f"/>
              </v:shape>
            </w:pict>
          </mc:Fallback>
        </mc:AlternateContent>
      </w:r>
    </w:p>
    <w:p w14:paraId="14C11552" w14:textId="77777777" w:rsidR="0030725E" w:rsidRPr="00E307AA" w:rsidRDefault="0030725E" w:rsidP="0030725E">
      <w:pPr>
        <w:tabs>
          <w:tab w:val="left" w:pos="6915"/>
        </w:tabs>
        <w:ind w:firstLine="567"/>
        <w:jc w:val="both"/>
        <w:rPr>
          <w:b/>
          <w:bCs/>
        </w:rPr>
      </w:pPr>
      <w:r w:rsidRPr="00E307AA">
        <w:rPr>
          <w:b/>
          <w:bCs/>
        </w:rPr>
        <w:tab/>
      </w:r>
    </w:p>
    <w:p w14:paraId="4E5B9E7D" w14:textId="77777777" w:rsidR="0030725E" w:rsidRPr="00E307AA" w:rsidRDefault="0030725E" w:rsidP="0030725E">
      <w:pPr>
        <w:tabs>
          <w:tab w:val="left" w:pos="6915"/>
        </w:tabs>
        <w:ind w:firstLine="567"/>
        <w:jc w:val="both"/>
        <w:rPr>
          <w:b/>
          <w:bCs/>
        </w:rPr>
      </w:pPr>
    </w:p>
    <w:p w14:paraId="2BDC07FD" w14:textId="77777777" w:rsidR="0030725E" w:rsidRPr="00E307AA" w:rsidRDefault="0030725E" w:rsidP="0030725E">
      <w:pPr>
        <w:tabs>
          <w:tab w:val="left" w:pos="6915"/>
        </w:tabs>
        <w:ind w:firstLine="567"/>
        <w:jc w:val="both"/>
        <w:rPr>
          <w:b/>
          <w:bCs/>
        </w:rPr>
      </w:pPr>
    </w:p>
    <w:p w14:paraId="332B41F0" w14:textId="77777777" w:rsidR="0030725E" w:rsidRPr="00E307AA" w:rsidRDefault="0030725E" w:rsidP="0030725E">
      <w:pPr>
        <w:ind w:firstLine="567"/>
        <w:jc w:val="both"/>
        <w:rPr>
          <w:b/>
          <w:bCs/>
        </w:rPr>
      </w:pPr>
      <w:r w:rsidRPr="00E307AA">
        <w:rPr>
          <w:noProof/>
        </w:rPr>
        <mc:AlternateContent>
          <mc:Choice Requires="wps">
            <w:drawing>
              <wp:anchor distT="0" distB="0" distL="114300" distR="114300" simplePos="0" relativeHeight="252734464" behindDoc="0" locked="0" layoutInCell="1" allowOverlap="1" wp14:anchorId="47437293" wp14:editId="018F5F1B">
                <wp:simplePos x="0" y="0"/>
                <wp:positionH relativeFrom="column">
                  <wp:posOffset>1053465</wp:posOffset>
                </wp:positionH>
                <wp:positionV relativeFrom="paragraph">
                  <wp:posOffset>12065</wp:posOffset>
                </wp:positionV>
                <wp:extent cx="3190875" cy="523875"/>
                <wp:effectExtent l="0" t="0" r="28575" b="28575"/>
                <wp:wrapNone/>
                <wp:docPr id="1100" name="Прямоугольник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523875"/>
                        </a:xfrm>
                        <a:prstGeom prst="rect">
                          <a:avLst/>
                        </a:prstGeom>
                        <a:solidFill>
                          <a:srgbClr val="EEECE1"/>
                        </a:solidFill>
                        <a:ln w="25400" cap="flat" cmpd="sng" algn="ctr">
                          <a:solidFill>
                            <a:srgbClr val="4F81BD">
                              <a:shade val="50000"/>
                            </a:srgbClr>
                          </a:solidFill>
                          <a:prstDash val="solid"/>
                        </a:ln>
                        <a:effectLst/>
                      </wps:spPr>
                      <wps:txbx>
                        <w:txbxContent>
                          <w:p w14:paraId="5C1D84C7" w14:textId="77777777" w:rsidR="00413D9A" w:rsidRPr="00587D67" w:rsidRDefault="00413D9A" w:rsidP="0030725E">
                            <w:pPr>
                              <w:jc w:val="center"/>
                              <w:rPr>
                                <w:color w:val="000000" w:themeColor="text1"/>
                                <w:lang w:val="ky-KG"/>
                              </w:rPr>
                            </w:pPr>
                            <w:r>
                              <w:rPr>
                                <w:color w:val="000000" w:themeColor="text1"/>
                                <w:lang w:val="ky-KG"/>
                              </w:rPr>
                              <w:t>В</w:t>
                            </w:r>
                            <w:r w:rsidRPr="00587D67">
                              <w:rPr>
                                <w:color w:val="000000" w:themeColor="text1"/>
                                <w:lang w:val="ky-KG"/>
                              </w:rPr>
                              <w:t>ыдача справки</w:t>
                            </w:r>
                          </w:p>
                          <w:p w14:paraId="737BB9E8" w14:textId="77777777" w:rsidR="00413D9A" w:rsidRDefault="00413D9A" w:rsidP="003072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37293" id="Прямоугольник 1100" o:spid="_x0000_s1527" style="position:absolute;left:0;text-align:left;margin-left:82.95pt;margin-top:.95pt;width:251.25pt;height:41.2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" fillcolor="#eeece1" strokecolor="#385d8a" strokeweight="2pt">
                <v:path arrowok="t"/>
                <v:textbox>
                  <w:txbxContent>
                    <w:p w14:paraId="5C1D84C7" w14:textId="77777777" w:rsidR="00413D9A" w:rsidRPr="00587D67" w:rsidRDefault="00413D9A" w:rsidP="0030725E">
                      <w:pPr>
                        <w:jc w:val="center"/>
                        <w:rPr>
                          <w:color w:val="000000" w:themeColor="text1"/>
                          <w:lang w:val="ky-KG"/>
                        </w:rPr>
                      </w:pPr>
                      <w:r>
                        <w:rPr>
                          <w:color w:val="000000" w:themeColor="text1"/>
                          <w:lang w:val="ky-KG"/>
                        </w:rPr>
                        <w:t>В</w:t>
                      </w:r>
                      <w:r w:rsidRPr="00587D67">
                        <w:rPr>
                          <w:color w:val="000000" w:themeColor="text1"/>
                          <w:lang w:val="ky-KG"/>
                        </w:rPr>
                        <w:t>ыдача справки</w:t>
                      </w:r>
                    </w:p>
                    <w:p w14:paraId="737BB9E8" w14:textId="77777777" w:rsidR="00413D9A" w:rsidRDefault="00413D9A" w:rsidP="0030725E">
                      <w:pPr>
                        <w:jc w:val="center"/>
                      </w:pPr>
                    </w:p>
                  </w:txbxContent>
                </v:textbox>
              </v:rect>
            </w:pict>
          </mc:Fallback>
        </mc:AlternateContent>
      </w:r>
    </w:p>
    <w:p w14:paraId="1D8D638A" w14:textId="77777777" w:rsidR="0030725E" w:rsidRPr="00E307AA" w:rsidRDefault="0030725E" w:rsidP="0030725E">
      <w:pPr>
        <w:ind w:firstLine="567"/>
        <w:jc w:val="both"/>
        <w:rPr>
          <w:b/>
          <w:bCs/>
        </w:rPr>
      </w:pPr>
    </w:p>
    <w:p w14:paraId="54306652" w14:textId="77777777" w:rsidR="0030725E" w:rsidRPr="00E307AA" w:rsidRDefault="0030725E" w:rsidP="0030725E">
      <w:pPr>
        <w:ind w:firstLine="567"/>
        <w:jc w:val="both"/>
        <w:rPr>
          <w:b/>
          <w:bCs/>
        </w:rPr>
      </w:pPr>
    </w:p>
    <w:p w14:paraId="5FD232AD" w14:textId="77777777" w:rsidR="0030725E" w:rsidRPr="00E307AA" w:rsidRDefault="0030725E" w:rsidP="0030725E">
      <w:pPr>
        <w:ind w:firstLine="567"/>
        <w:jc w:val="both"/>
        <w:rPr>
          <w:b/>
          <w:bCs/>
        </w:rPr>
      </w:pPr>
    </w:p>
    <w:p w14:paraId="1DEEFD5A" w14:textId="77777777" w:rsidR="0030725E" w:rsidRPr="00E307AA" w:rsidRDefault="0030725E" w:rsidP="0030725E">
      <w:pPr>
        <w:ind w:firstLine="567"/>
        <w:jc w:val="center"/>
        <w:rPr>
          <w:b/>
          <w:bCs/>
        </w:rPr>
      </w:pPr>
    </w:p>
    <w:p w14:paraId="747A2BC0" w14:textId="77777777" w:rsidR="0030725E" w:rsidRPr="00E307AA" w:rsidRDefault="0030725E" w:rsidP="0030725E">
      <w:pPr>
        <w:spacing w:after="120"/>
        <w:jc w:val="center"/>
        <w:rPr>
          <w:rFonts w:eastAsia="Calibri"/>
        </w:rPr>
      </w:pPr>
      <w:r w:rsidRPr="00E307AA">
        <w:rPr>
          <w:b/>
          <w:bCs/>
        </w:rPr>
        <w:t>6. Контроль исполнения требований административного регламента</w:t>
      </w:r>
    </w:p>
    <w:p w14:paraId="0DED5E96" w14:textId="77777777" w:rsidR="0030725E" w:rsidRPr="00E307AA" w:rsidRDefault="0030725E" w:rsidP="0030725E">
      <w:pPr>
        <w:ind w:firstLine="567"/>
        <w:jc w:val="both"/>
      </w:pPr>
      <w:r w:rsidRPr="00E307AA">
        <w:t>6. За исполнением требований административного регламента проводится внутренний (текущий) и внешний контроль.</w:t>
      </w:r>
    </w:p>
    <w:p w14:paraId="66526174" w14:textId="77777777" w:rsidR="0030725E" w:rsidRPr="00E307AA" w:rsidRDefault="0030725E" w:rsidP="0030725E">
      <w:pPr>
        <w:ind w:firstLine="567"/>
        <w:jc w:val="both"/>
      </w:pPr>
      <w:r w:rsidRPr="00E307AA">
        <w:t>1) Внутренний контроль проводится Департаментом регистрации населения и актов гражданского состояния при Министерстве цифрового развития Кыргызской Республики.</w:t>
      </w:r>
    </w:p>
    <w:p w14:paraId="01718B7E" w14:textId="77777777" w:rsidR="0030725E" w:rsidRPr="00E307AA" w:rsidRDefault="0030725E" w:rsidP="0030725E">
      <w:pPr>
        <w:ind w:firstLine="567"/>
        <w:jc w:val="both"/>
      </w:pPr>
      <w:r w:rsidRPr="00E307AA">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7C0106E9" w14:textId="77777777" w:rsidR="0030725E" w:rsidRPr="00E307AA" w:rsidRDefault="0030725E" w:rsidP="0030725E">
      <w:pPr>
        <w:ind w:firstLine="567"/>
        <w:jc w:val="both"/>
      </w:pPr>
      <w:r w:rsidRPr="00E307AA">
        <w:t xml:space="preserve">3) Проверка производится ежегодно. </w:t>
      </w:r>
    </w:p>
    <w:p w14:paraId="4E7303F1" w14:textId="77777777" w:rsidR="0030725E" w:rsidRPr="00E307AA" w:rsidRDefault="0030725E" w:rsidP="0030725E">
      <w:pPr>
        <w:ind w:firstLine="567"/>
        <w:jc w:val="both"/>
      </w:pPr>
      <w:r w:rsidRPr="00E307AA">
        <w:t>Внеплановые проверки проводятся по заявлению потребителей услуги.</w:t>
      </w:r>
    </w:p>
    <w:p w14:paraId="2D6B1E20" w14:textId="77777777" w:rsidR="0030725E" w:rsidRPr="00E307AA" w:rsidRDefault="0030725E" w:rsidP="0030725E">
      <w:pPr>
        <w:ind w:firstLine="567"/>
        <w:jc w:val="both"/>
      </w:pPr>
      <w:r w:rsidRPr="00E307AA">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016F88D8" w14:textId="77777777" w:rsidR="0030725E" w:rsidRPr="00E307AA" w:rsidRDefault="0030725E" w:rsidP="0030725E">
      <w:pPr>
        <w:ind w:firstLine="567"/>
        <w:jc w:val="both"/>
      </w:pPr>
      <w:r w:rsidRPr="00E307AA">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2EE18A6E" w14:textId="77777777" w:rsidR="0030725E" w:rsidRPr="00E307AA" w:rsidRDefault="0030725E" w:rsidP="0030725E">
      <w:pPr>
        <w:ind w:firstLine="567"/>
        <w:jc w:val="both"/>
      </w:pPr>
      <w:r w:rsidRPr="00E307AA">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1D886E23" w14:textId="77777777" w:rsidR="0030725E" w:rsidRPr="00E307AA" w:rsidRDefault="0030725E" w:rsidP="0030725E">
      <w:pPr>
        <w:ind w:firstLine="567"/>
        <w:jc w:val="both"/>
      </w:pPr>
      <w:r w:rsidRPr="00E307AA">
        <w:t>2) В течение 3 рабочих дней с момента подписания заключения, она направляется в учреждение, предоставляющее данную услугу.</w:t>
      </w:r>
    </w:p>
    <w:p w14:paraId="15F60155" w14:textId="77777777" w:rsidR="0030725E" w:rsidRPr="00E307AA" w:rsidRDefault="0030725E" w:rsidP="0030725E">
      <w:pPr>
        <w:ind w:firstLine="567"/>
        <w:jc w:val="both"/>
      </w:pPr>
      <w:r w:rsidRPr="00E307AA">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199DD616" w14:textId="77777777" w:rsidR="0030725E" w:rsidRPr="00E307AA" w:rsidRDefault="0030725E" w:rsidP="0030725E">
      <w:pPr>
        <w:ind w:firstLine="567"/>
        <w:jc w:val="both"/>
      </w:pPr>
      <w:r w:rsidRPr="00E307AA">
        <w:t>При необходимости, также в установленном порядке инициируется внесение изменений в административный регламент.</w:t>
      </w:r>
    </w:p>
    <w:p w14:paraId="572ACEAA" w14:textId="77777777" w:rsidR="0030725E" w:rsidRPr="00E307AA" w:rsidRDefault="0030725E" w:rsidP="0030725E">
      <w:pPr>
        <w:spacing w:before="120" w:after="120"/>
        <w:ind w:firstLine="567"/>
        <w:jc w:val="both"/>
        <w:rPr>
          <w:b/>
          <w:bCs/>
        </w:rPr>
      </w:pPr>
      <w:r w:rsidRPr="00E307AA">
        <w:t xml:space="preserve">3) Внешний контроль за исполнением требований административного регламента проводится Министерством цифрового развития Кыргызской Республики. </w:t>
      </w:r>
    </w:p>
    <w:p w14:paraId="20472896" w14:textId="77777777" w:rsidR="0030725E" w:rsidRPr="00E307AA" w:rsidRDefault="0030725E" w:rsidP="0030725E">
      <w:pPr>
        <w:spacing w:after="120"/>
        <w:ind w:left="1134" w:right="1134"/>
        <w:jc w:val="center"/>
        <w:rPr>
          <w:b/>
          <w:bCs/>
        </w:rPr>
      </w:pPr>
      <w:r w:rsidRPr="00E307AA">
        <w:rPr>
          <w:b/>
          <w:bCs/>
        </w:rPr>
        <w:t>7. Ответственность должностных лиц за нарушение требований административного регламента</w:t>
      </w:r>
    </w:p>
    <w:p w14:paraId="64ECD5F6" w14:textId="77777777" w:rsidR="0030725E" w:rsidRPr="00E307AA" w:rsidRDefault="0030725E" w:rsidP="0030725E">
      <w:pPr>
        <w:ind w:firstLine="567"/>
        <w:jc w:val="both"/>
      </w:pPr>
      <w:r w:rsidRPr="00E307AA">
        <w:t>8. За нарушение требований административного регламента должностные лица и сотрудники Департамента регистрации населения и актов гражданского состояния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6CD9258B" w14:textId="77777777" w:rsidR="0030725E" w:rsidRPr="00E307AA" w:rsidRDefault="0030725E" w:rsidP="0030725E">
      <w:pPr>
        <w:spacing w:after="120"/>
        <w:ind w:firstLine="567"/>
        <w:jc w:val="both"/>
      </w:pPr>
      <w:r w:rsidRPr="00E307AA">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618223E7" w14:textId="77777777" w:rsidR="0030725E" w:rsidRPr="00E307AA" w:rsidRDefault="0030725E" w:rsidP="0030725E">
      <w:pPr>
        <w:spacing w:after="120"/>
        <w:ind w:left="1134" w:right="1134"/>
        <w:jc w:val="center"/>
        <w:rPr>
          <w:b/>
          <w:bCs/>
        </w:rPr>
      </w:pPr>
      <w:r w:rsidRPr="00E307AA">
        <w:rPr>
          <w:b/>
          <w:bCs/>
        </w:rPr>
        <w:t>8. Заключительные положения</w:t>
      </w:r>
    </w:p>
    <w:p w14:paraId="58A85006" w14:textId="77777777" w:rsidR="0030725E" w:rsidRPr="00E307AA" w:rsidRDefault="0030725E" w:rsidP="0030725E">
      <w:pPr>
        <w:ind w:firstLine="567"/>
        <w:jc w:val="both"/>
      </w:pPr>
      <w:r w:rsidRPr="00E307AA">
        <w:t>10. Административный регламент подлежит пересмотру одновременно с пересмотром Стандарта услуги и по мере необходимости.</w:t>
      </w:r>
    </w:p>
    <w:p w14:paraId="4C12E0BA" w14:textId="77777777" w:rsidR="0030725E" w:rsidRPr="00E307AA" w:rsidRDefault="0030725E" w:rsidP="0030725E">
      <w:pPr>
        <w:ind w:firstLine="567"/>
        <w:jc w:val="both"/>
      </w:pPr>
    </w:p>
    <w:p w14:paraId="0B4424A7" w14:textId="77777777" w:rsidR="0030725E" w:rsidRPr="00E307AA" w:rsidRDefault="0030725E" w:rsidP="0030725E">
      <w:pPr>
        <w:spacing w:after="120"/>
        <w:ind w:right="1134"/>
        <w:jc w:val="center"/>
      </w:pPr>
      <w:r w:rsidRPr="00E307AA">
        <w:rPr>
          <w:b/>
          <w:bCs/>
        </w:rPr>
        <w:t>9. Разработчики административного регламента</w:t>
      </w:r>
    </w:p>
    <w:p w14:paraId="503ECF6B" w14:textId="77777777" w:rsidR="0030725E" w:rsidRDefault="0030725E" w:rsidP="0030725E">
      <w:pPr>
        <w:spacing w:line="360" w:lineRule="auto"/>
        <w:jc w:val="both"/>
        <w:rPr>
          <w:lang w:val="ky-KG"/>
        </w:rPr>
      </w:pPr>
      <w:r>
        <w:rPr>
          <w:lang w:val="ky-KG"/>
        </w:rPr>
        <w:t xml:space="preserve">      1. Урматова М.У. – заведующий ОГ</w:t>
      </w:r>
    </w:p>
    <w:p w14:paraId="14A810EB" w14:textId="77777777" w:rsidR="0030725E" w:rsidRDefault="0030725E" w:rsidP="0030725E">
      <w:pPr>
        <w:spacing w:line="360" w:lineRule="auto"/>
        <w:jc w:val="both"/>
        <w:rPr>
          <w:lang w:val="ky-KG"/>
        </w:rPr>
      </w:pPr>
      <w:r>
        <w:rPr>
          <w:lang w:val="ky-KG"/>
        </w:rPr>
        <w:t xml:space="preserve">      3. Жумалиев Н.Б. – заведующий ОПО</w:t>
      </w:r>
    </w:p>
    <w:p w14:paraId="0E9DC112" w14:textId="77777777" w:rsidR="0030725E" w:rsidRDefault="0030725E" w:rsidP="0030725E">
      <w:pPr>
        <w:spacing w:line="360" w:lineRule="auto"/>
        <w:jc w:val="both"/>
        <w:rPr>
          <w:lang w:val="ky-KG"/>
        </w:rPr>
      </w:pPr>
      <w:r>
        <w:rPr>
          <w:lang w:val="ky-KG"/>
        </w:rPr>
        <w:t xml:space="preserve">      4. Толонгутова А.С. . –  заведующий  ОМОР.</w:t>
      </w:r>
    </w:p>
    <w:p w14:paraId="55047DC5" w14:textId="77777777" w:rsidR="0030725E" w:rsidRDefault="0030725E" w:rsidP="0030725E">
      <w:pPr>
        <w:spacing w:line="360" w:lineRule="auto"/>
        <w:jc w:val="both"/>
        <w:rPr>
          <w:lang w:val="ky-KG"/>
        </w:rPr>
      </w:pPr>
    </w:p>
    <w:p w14:paraId="2859CB2E" w14:textId="77777777" w:rsidR="0030725E" w:rsidRDefault="0030725E" w:rsidP="0030725E">
      <w:pPr>
        <w:spacing w:line="360" w:lineRule="auto"/>
        <w:jc w:val="both"/>
        <w:rPr>
          <w:lang w:val="ky-KG"/>
        </w:rPr>
      </w:pPr>
    </w:p>
    <w:p w14:paraId="17D46AAC" w14:textId="77777777" w:rsidR="0030725E" w:rsidRDefault="0030725E" w:rsidP="0030725E">
      <w:pPr>
        <w:ind w:left="4956"/>
        <w:rPr>
          <w:b/>
        </w:rPr>
      </w:pPr>
    </w:p>
    <w:p w14:paraId="4B0CFC7C" w14:textId="77777777" w:rsidR="0030725E" w:rsidRDefault="0030725E" w:rsidP="0030725E">
      <w:pPr>
        <w:ind w:left="4956"/>
        <w:rPr>
          <w:b/>
        </w:rPr>
      </w:pPr>
    </w:p>
    <w:p w14:paraId="4C3EFD22" w14:textId="77777777" w:rsidR="0030725E" w:rsidRDefault="0030725E" w:rsidP="0030725E">
      <w:pPr>
        <w:ind w:left="4956"/>
        <w:rPr>
          <w:b/>
        </w:rPr>
      </w:pPr>
    </w:p>
    <w:p w14:paraId="2781E442" w14:textId="77777777" w:rsidR="0030725E" w:rsidRDefault="0030725E" w:rsidP="0030725E">
      <w:pPr>
        <w:ind w:left="4956"/>
        <w:rPr>
          <w:b/>
        </w:rPr>
      </w:pPr>
    </w:p>
    <w:p w14:paraId="3D1E88D3" w14:textId="77777777" w:rsidR="0030725E" w:rsidRDefault="0030725E" w:rsidP="0030725E">
      <w:pPr>
        <w:ind w:left="4956"/>
        <w:rPr>
          <w:b/>
        </w:rPr>
      </w:pPr>
    </w:p>
    <w:p w14:paraId="5773E01E" w14:textId="77777777" w:rsidR="0030725E" w:rsidRDefault="0030725E" w:rsidP="0030725E">
      <w:pPr>
        <w:ind w:left="4956"/>
        <w:rPr>
          <w:b/>
        </w:rPr>
      </w:pPr>
    </w:p>
    <w:p w14:paraId="1369B418" w14:textId="77777777" w:rsidR="0030725E" w:rsidRDefault="0030725E" w:rsidP="0030725E">
      <w:pPr>
        <w:ind w:left="4956"/>
        <w:rPr>
          <w:b/>
        </w:rPr>
      </w:pPr>
    </w:p>
    <w:p w14:paraId="592EC459" w14:textId="77777777" w:rsidR="0030725E" w:rsidRDefault="0030725E" w:rsidP="0030725E">
      <w:pPr>
        <w:ind w:left="4956"/>
        <w:rPr>
          <w:b/>
        </w:rPr>
      </w:pPr>
    </w:p>
    <w:p w14:paraId="722F7D0B" w14:textId="77777777" w:rsidR="0030725E" w:rsidRDefault="0030725E" w:rsidP="0030725E">
      <w:pPr>
        <w:ind w:left="4956"/>
        <w:rPr>
          <w:b/>
        </w:rPr>
      </w:pPr>
    </w:p>
    <w:p w14:paraId="22DD12B9" w14:textId="77777777" w:rsidR="0030725E" w:rsidRDefault="0030725E" w:rsidP="0030725E">
      <w:pPr>
        <w:ind w:left="4956"/>
        <w:rPr>
          <w:b/>
        </w:rPr>
      </w:pPr>
    </w:p>
    <w:p w14:paraId="16240346" w14:textId="77777777" w:rsidR="0030725E" w:rsidRDefault="0030725E" w:rsidP="0030725E">
      <w:pPr>
        <w:ind w:left="4956"/>
        <w:rPr>
          <w:b/>
        </w:rPr>
      </w:pPr>
    </w:p>
    <w:p w14:paraId="7E9E5384" w14:textId="77777777" w:rsidR="0030725E" w:rsidRDefault="0030725E" w:rsidP="0030725E">
      <w:pPr>
        <w:ind w:left="4956"/>
        <w:rPr>
          <w:b/>
        </w:rPr>
      </w:pPr>
    </w:p>
    <w:p w14:paraId="1AF6ECE9" w14:textId="77777777" w:rsidR="0030725E" w:rsidRDefault="0030725E" w:rsidP="0030725E">
      <w:pPr>
        <w:ind w:left="4956"/>
        <w:rPr>
          <w:b/>
        </w:rPr>
      </w:pPr>
    </w:p>
    <w:p w14:paraId="0DEB6729" w14:textId="77777777" w:rsidR="0030725E" w:rsidRDefault="0030725E" w:rsidP="0030725E">
      <w:pPr>
        <w:ind w:left="4956"/>
        <w:rPr>
          <w:b/>
        </w:rPr>
      </w:pPr>
    </w:p>
    <w:p w14:paraId="1AE1526F" w14:textId="77777777" w:rsidR="0030725E" w:rsidRDefault="0030725E" w:rsidP="0030725E">
      <w:pPr>
        <w:ind w:left="4956"/>
        <w:rPr>
          <w:b/>
        </w:rPr>
      </w:pPr>
    </w:p>
    <w:p w14:paraId="51242B30" w14:textId="77777777" w:rsidR="0030725E" w:rsidRDefault="0030725E" w:rsidP="0030725E">
      <w:pPr>
        <w:ind w:left="4956"/>
        <w:rPr>
          <w:b/>
        </w:rPr>
      </w:pPr>
    </w:p>
    <w:p w14:paraId="7399B97C" w14:textId="77777777" w:rsidR="0030725E" w:rsidRDefault="0030725E" w:rsidP="0030725E">
      <w:pPr>
        <w:ind w:left="4956"/>
        <w:rPr>
          <w:b/>
        </w:rPr>
      </w:pPr>
    </w:p>
    <w:p w14:paraId="6B6DBD36" w14:textId="77777777" w:rsidR="0030725E" w:rsidRDefault="0030725E" w:rsidP="0030725E">
      <w:pPr>
        <w:ind w:left="4956"/>
        <w:rPr>
          <w:b/>
        </w:rPr>
      </w:pPr>
    </w:p>
    <w:p w14:paraId="6C00A17F" w14:textId="77777777" w:rsidR="0030725E" w:rsidRDefault="0030725E" w:rsidP="0030725E">
      <w:pPr>
        <w:ind w:left="4956"/>
        <w:rPr>
          <w:b/>
        </w:rPr>
      </w:pPr>
    </w:p>
    <w:p w14:paraId="6F408017" w14:textId="77777777" w:rsidR="0030725E" w:rsidRDefault="0030725E" w:rsidP="0030725E">
      <w:pPr>
        <w:ind w:left="4956"/>
        <w:rPr>
          <w:b/>
        </w:rPr>
      </w:pPr>
    </w:p>
    <w:p w14:paraId="187EF568" w14:textId="77777777" w:rsidR="0030725E" w:rsidRDefault="0030725E" w:rsidP="0030725E">
      <w:pPr>
        <w:ind w:left="4956"/>
        <w:rPr>
          <w:b/>
        </w:rPr>
      </w:pPr>
    </w:p>
    <w:p w14:paraId="599964C8" w14:textId="77777777" w:rsidR="0030725E" w:rsidRDefault="0030725E" w:rsidP="0030725E">
      <w:pPr>
        <w:ind w:left="4956"/>
        <w:rPr>
          <w:b/>
        </w:rPr>
      </w:pPr>
    </w:p>
    <w:p w14:paraId="6CBC29DD" w14:textId="77777777" w:rsidR="0030725E" w:rsidRDefault="0030725E" w:rsidP="0030725E">
      <w:pPr>
        <w:ind w:left="4956"/>
        <w:rPr>
          <w:b/>
        </w:rPr>
      </w:pPr>
    </w:p>
    <w:p w14:paraId="099F01FE" w14:textId="77777777" w:rsidR="0030725E" w:rsidRDefault="0030725E" w:rsidP="0030725E">
      <w:pPr>
        <w:ind w:left="4956"/>
        <w:rPr>
          <w:b/>
        </w:rPr>
      </w:pPr>
    </w:p>
    <w:p w14:paraId="341C26BF" w14:textId="77777777" w:rsidR="0030725E" w:rsidRDefault="0030725E" w:rsidP="0030725E">
      <w:pPr>
        <w:ind w:left="4956"/>
        <w:rPr>
          <w:b/>
        </w:rPr>
      </w:pPr>
    </w:p>
    <w:p w14:paraId="37072D14" w14:textId="77777777" w:rsidR="0030725E" w:rsidRDefault="0030725E" w:rsidP="0030725E">
      <w:pPr>
        <w:ind w:left="4956"/>
        <w:rPr>
          <w:b/>
        </w:rPr>
      </w:pPr>
    </w:p>
    <w:p w14:paraId="29591AE1" w14:textId="77777777" w:rsidR="0030725E" w:rsidRDefault="0030725E" w:rsidP="0030725E">
      <w:pPr>
        <w:ind w:left="4956"/>
        <w:rPr>
          <w:b/>
        </w:rPr>
      </w:pPr>
    </w:p>
    <w:p w14:paraId="5A68EF92" w14:textId="77777777" w:rsidR="0030725E" w:rsidRDefault="0030725E" w:rsidP="0030725E">
      <w:pPr>
        <w:ind w:left="4956"/>
        <w:rPr>
          <w:b/>
        </w:rPr>
      </w:pPr>
    </w:p>
    <w:p w14:paraId="06BB98F9" w14:textId="77777777" w:rsidR="0030725E" w:rsidRDefault="0030725E" w:rsidP="0030725E">
      <w:pPr>
        <w:ind w:left="4956"/>
        <w:rPr>
          <w:b/>
        </w:rPr>
      </w:pPr>
    </w:p>
    <w:p w14:paraId="65E82F45" w14:textId="77777777" w:rsidR="004A3E44" w:rsidRDefault="004A3E44" w:rsidP="004A3E44">
      <w:pPr>
        <w:ind w:left="4956"/>
        <w:rPr>
          <w:b/>
        </w:rPr>
      </w:pPr>
    </w:p>
    <w:p w14:paraId="176A475B" w14:textId="77777777" w:rsidR="004A3E44" w:rsidRDefault="004A3E44" w:rsidP="004A3E44">
      <w:pPr>
        <w:ind w:left="4956"/>
        <w:rPr>
          <w:b/>
        </w:rPr>
      </w:pPr>
    </w:p>
    <w:p w14:paraId="63402701" w14:textId="77777777" w:rsidR="004A3E44" w:rsidRDefault="004A3E44" w:rsidP="004A3E44">
      <w:pPr>
        <w:ind w:left="4956"/>
        <w:rPr>
          <w:b/>
        </w:rPr>
      </w:pPr>
    </w:p>
    <w:p w14:paraId="2F252D00" w14:textId="77777777" w:rsidR="004A3E44" w:rsidRDefault="004A3E44" w:rsidP="004A3E44">
      <w:pPr>
        <w:ind w:left="4956"/>
        <w:rPr>
          <w:b/>
        </w:rPr>
      </w:pPr>
    </w:p>
    <w:p w14:paraId="403C3875" w14:textId="77777777" w:rsidR="004A3E44" w:rsidRDefault="004A3E44" w:rsidP="004A3E44">
      <w:pPr>
        <w:ind w:left="4956"/>
        <w:rPr>
          <w:b/>
        </w:rPr>
      </w:pPr>
    </w:p>
    <w:p w14:paraId="614ECA13" w14:textId="77777777" w:rsidR="004A3E44" w:rsidRDefault="004A3E44" w:rsidP="004A3E44">
      <w:pPr>
        <w:ind w:left="4956"/>
        <w:rPr>
          <w:b/>
        </w:rPr>
      </w:pPr>
      <w:r w:rsidRPr="000D63A0">
        <w:rPr>
          <w:b/>
        </w:rPr>
        <w:t>УТВЕРЖДЕН</w:t>
      </w:r>
    </w:p>
    <w:p w14:paraId="26AB387C" w14:textId="77777777" w:rsidR="004A3E44" w:rsidRDefault="004A3E44" w:rsidP="004A3E44">
      <w:pPr>
        <w:ind w:left="4956"/>
        <w:rPr>
          <w:b/>
        </w:rPr>
      </w:pPr>
      <w:r w:rsidRPr="000D63A0">
        <w:rPr>
          <w:b/>
        </w:rPr>
        <w:t xml:space="preserve">Приказом </w:t>
      </w:r>
    </w:p>
    <w:p w14:paraId="11A2B103" w14:textId="77777777" w:rsidR="004A3E44" w:rsidRDefault="004A3E44" w:rsidP="004A3E44">
      <w:pPr>
        <w:ind w:left="4956"/>
        <w:rPr>
          <w:b/>
          <w:lang w:val="ky-KG"/>
        </w:rPr>
      </w:pPr>
      <w:r w:rsidRPr="000D63A0">
        <w:rPr>
          <w:b/>
        </w:rPr>
        <w:t xml:space="preserve">Министерства  </w:t>
      </w:r>
      <w:r>
        <w:rPr>
          <w:b/>
          <w:lang w:val="ky-KG"/>
        </w:rPr>
        <w:t xml:space="preserve"> </w:t>
      </w:r>
      <w:r w:rsidRPr="000D63A0">
        <w:rPr>
          <w:b/>
        </w:rPr>
        <w:t xml:space="preserve">цифрового развития </w:t>
      </w:r>
      <w:r>
        <w:rPr>
          <w:b/>
          <w:lang w:val="ky-KG"/>
        </w:rPr>
        <w:t xml:space="preserve"> </w:t>
      </w:r>
      <w:r>
        <w:rPr>
          <w:b/>
        </w:rPr>
        <w:t xml:space="preserve"> Кыргызской </w:t>
      </w:r>
      <w:r w:rsidRPr="000D63A0">
        <w:rPr>
          <w:b/>
        </w:rPr>
        <w:t>Республики</w:t>
      </w:r>
      <w:r>
        <w:rPr>
          <w:b/>
          <w:lang w:val="ky-KG"/>
        </w:rPr>
        <w:t xml:space="preserve"> </w:t>
      </w:r>
      <w:r w:rsidRPr="000D63A0">
        <w:rPr>
          <w:b/>
          <w:lang w:val="ky-KG"/>
        </w:rPr>
        <w:t xml:space="preserve"> </w:t>
      </w:r>
    </w:p>
    <w:p w14:paraId="296D69E7" w14:textId="77777777" w:rsidR="004A3E44" w:rsidRDefault="004A3E44" w:rsidP="004A3E44">
      <w:pPr>
        <w:ind w:left="4956"/>
        <w:rPr>
          <w:b/>
        </w:rPr>
      </w:pPr>
      <w:r>
        <w:rPr>
          <w:b/>
        </w:rPr>
        <w:t>от «____» ___________ 202</w:t>
      </w:r>
      <w:r>
        <w:rPr>
          <w:b/>
          <w:lang w:val="ky-KG"/>
        </w:rPr>
        <w:t>5</w:t>
      </w:r>
      <w:r w:rsidRPr="000D63A0">
        <w:rPr>
          <w:b/>
        </w:rPr>
        <w:t xml:space="preserve"> г.</w:t>
      </w:r>
      <w:r>
        <w:rPr>
          <w:b/>
          <w:lang w:val="ky-KG"/>
        </w:rPr>
        <w:t xml:space="preserve"> </w:t>
      </w:r>
      <w:r w:rsidRPr="000D63A0">
        <w:rPr>
          <w:b/>
        </w:rPr>
        <w:t xml:space="preserve">№_____  </w:t>
      </w:r>
    </w:p>
    <w:p w14:paraId="65848407" w14:textId="77777777" w:rsidR="004A3E44" w:rsidRDefault="004A3E44" w:rsidP="004A3E44">
      <w:pPr>
        <w:tabs>
          <w:tab w:val="left" w:pos="7652"/>
        </w:tabs>
        <w:spacing w:after="60"/>
        <w:ind w:firstLine="567"/>
        <w:rPr>
          <w:b/>
        </w:rPr>
      </w:pPr>
      <w:r>
        <w:rPr>
          <w:b/>
        </w:rPr>
        <w:tab/>
      </w:r>
    </w:p>
    <w:p w14:paraId="27C9FAD4" w14:textId="77777777" w:rsidR="004A3E44" w:rsidRPr="00AD6AD0" w:rsidRDefault="004A3E44" w:rsidP="004A3E44">
      <w:pPr>
        <w:spacing w:after="60"/>
        <w:ind w:firstLine="567"/>
        <w:rPr>
          <w:b/>
        </w:rPr>
      </w:pPr>
      <w:r w:rsidRPr="00AD6AD0">
        <w:rPr>
          <w:b/>
        </w:rPr>
        <w:t>АДМИНИСТРАТИВНЫЙ РЕГЛАМЕНТ ГОСУДАРСТВЕННОЙ УСЛУГИ</w:t>
      </w:r>
    </w:p>
    <w:p w14:paraId="0AA85B47" w14:textId="77777777" w:rsidR="004A3E44" w:rsidRPr="00052091" w:rsidRDefault="004A3E44" w:rsidP="004A3E44">
      <w:pPr>
        <w:ind w:firstLine="567"/>
        <w:jc w:val="center"/>
        <w:rPr>
          <w:b/>
        </w:rPr>
      </w:pPr>
      <w:r>
        <w:rPr>
          <w:bCs/>
        </w:rPr>
        <w:t xml:space="preserve"> «Изменение национальности</w:t>
      </w:r>
      <w:r w:rsidRPr="00052091">
        <w:rPr>
          <w:bCs/>
        </w:rPr>
        <w:t>»</w:t>
      </w:r>
    </w:p>
    <w:p w14:paraId="77C27879" w14:textId="77777777" w:rsidR="004A3E44" w:rsidRPr="00D3263F" w:rsidRDefault="004A3E44" w:rsidP="004A3E44">
      <w:pPr>
        <w:jc w:val="center"/>
        <w:rPr>
          <w:bCs/>
        </w:rPr>
      </w:pPr>
      <w:r w:rsidRPr="00052091">
        <w:t xml:space="preserve">Глава </w:t>
      </w:r>
      <w:r>
        <w:rPr>
          <w:lang w:val="ky-KG"/>
        </w:rPr>
        <w:t>4</w:t>
      </w:r>
      <w:r w:rsidRPr="00D3263F">
        <w:t xml:space="preserve"> </w:t>
      </w:r>
      <w:r>
        <w:t>№ 35</w:t>
      </w:r>
    </w:p>
    <w:p w14:paraId="7A94B74F" w14:textId="77777777" w:rsidR="004A3E44" w:rsidRPr="00052091" w:rsidRDefault="004A3E44" w:rsidP="004A3E44">
      <w:pPr>
        <w:jc w:val="center"/>
        <w:rPr>
          <w:bCs/>
        </w:rPr>
      </w:pPr>
      <w:r w:rsidRPr="00052091">
        <w:rPr>
          <w:bCs/>
        </w:rPr>
        <w:t>Единого реестра государственных услуг</w:t>
      </w:r>
    </w:p>
    <w:p w14:paraId="36494D8E" w14:textId="77777777" w:rsidR="004A3E44" w:rsidRPr="00052091" w:rsidRDefault="004A3E44" w:rsidP="004A3E44">
      <w:pPr>
        <w:spacing w:before="200"/>
        <w:ind w:left="1134" w:right="1134"/>
        <w:jc w:val="center"/>
        <w:rPr>
          <w:b/>
          <w:bCs/>
        </w:rPr>
      </w:pPr>
      <w:r w:rsidRPr="00052091">
        <w:rPr>
          <w:b/>
          <w:bCs/>
        </w:rPr>
        <w:t>1. Общие положения</w:t>
      </w:r>
    </w:p>
    <w:p w14:paraId="3531242B" w14:textId="77777777" w:rsidR="004A3E44" w:rsidRPr="00643E8E" w:rsidRDefault="004A3E44" w:rsidP="004A3E44">
      <w:pPr>
        <w:ind w:firstLine="709"/>
        <w:jc w:val="both"/>
        <w:rPr>
          <w:lang w:val="ky-KG"/>
        </w:rPr>
      </w:pPr>
      <w:r w:rsidRPr="00052091">
        <w:t xml:space="preserve">1. Предоставление данной государственной услуги осуществляется: </w:t>
      </w:r>
      <w:r w:rsidRPr="00E110BB">
        <w:rPr>
          <w:lang w:val="ky-KG"/>
        </w:rPr>
        <w:t>межрегиональными отделами</w:t>
      </w:r>
      <w:r>
        <w:t xml:space="preserve"> (далее-МРО</w:t>
      </w:r>
      <w:r w:rsidRPr="00052091">
        <w:t xml:space="preserve">) Департамента регистрации населения при </w:t>
      </w:r>
      <w:r>
        <w:rPr>
          <w:lang w:val="ky-KG"/>
        </w:rPr>
        <w:t xml:space="preserve">Министерстве цифрового развития Кыргызской Республики (далее – Департамент) по месту обращения заявителя. </w:t>
      </w:r>
    </w:p>
    <w:p w14:paraId="39454875" w14:textId="77777777" w:rsidR="004A3E44" w:rsidRPr="00753DD8" w:rsidRDefault="004A3E44" w:rsidP="004A3E44">
      <w:pPr>
        <w:tabs>
          <w:tab w:val="left" w:pos="1305"/>
        </w:tabs>
        <w:ind w:firstLine="709"/>
        <w:jc w:val="both"/>
      </w:pPr>
      <w:r w:rsidRPr="00052091">
        <w:t xml:space="preserve">2. </w:t>
      </w:r>
      <w:r w:rsidRPr="00AD6AD0">
        <w:t xml:space="preserve">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w:t>
      </w:r>
      <w:r w:rsidRPr="00AD6AD0">
        <w:rPr>
          <w:color w:val="C00000"/>
        </w:rPr>
        <w:t xml:space="preserve">от </w:t>
      </w:r>
      <w:r w:rsidRPr="00AD6AD0">
        <w:rPr>
          <w:color w:val="C00000"/>
          <w:lang w:val="ky-KG"/>
        </w:rPr>
        <w:t>19 сентября 2024 года №5-д.</w:t>
      </w:r>
      <w:r w:rsidRPr="00AD6AD0">
        <w:rPr>
          <w:color w:val="C00000"/>
        </w:rPr>
        <w:t xml:space="preserve"> </w:t>
      </w:r>
      <w:r w:rsidRPr="00AD6AD0">
        <w:t>«Об утверждении стандартов государственных услуг в</w:t>
      </w:r>
      <w:r w:rsidRPr="00AD6AD0">
        <w:rPr>
          <w:lang w:val="ky-KG"/>
        </w:rPr>
        <w:t xml:space="preserve"> </w:t>
      </w:r>
      <w:r w:rsidRPr="00AD6AD0">
        <w:t>сфере регистрации населения, оказываемых физическим и юридическим лицам Министерством цифрового развития Кыргызской Республики».</w:t>
      </w:r>
    </w:p>
    <w:p w14:paraId="31F98B3E" w14:textId="77777777" w:rsidR="004A3E44" w:rsidRPr="00052091" w:rsidRDefault="004A3E44" w:rsidP="004A3E44">
      <w:pPr>
        <w:ind w:firstLine="709"/>
        <w:jc w:val="both"/>
      </w:pPr>
      <w:r w:rsidRPr="00052091">
        <w:t>3. Ключевые параметры, заданные стандартом услуги:</w:t>
      </w:r>
    </w:p>
    <w:p w14:paraId="4D5FA217" w14:textId="77777777" w:rsidR="004A3E44" w:rsidRDefault="004A3E44" w:rsidP="004A3E44">
      <w:pPr>
        <w:ind w:firstLine="709"/>
        <w:jc w:val="both"/>
      </w:pPr>
      <w:r w:rsidRPr="00052091">
        <w:t>(1) Общее время предоставления услуги: без учета ожидания в очереди</w:t>
      </w:r>
      <w:r>
        <w:t xml:space="preserve">: </w:t>
      </w:r>
      <w:r w:rsidRPr="00052091">
        <w:t xml:space="preserve">не более </w:t>
      </w:r>
      <w:r>
        <w:t>1</w:t>
      </w:r>
      <w:r w:rsidRPr="00052091">
        <w:t xml:space="preserve">0 </w:t>
      </w:r>
      <w:r>
        <w:t xml:space="preserve">рабочих дней – в обычном порядке, </w:t>
      </w:r>
      <w:r w:rsidRPr="00052091">
        <w:t xml:space="preserve">не более </w:t>
      </w:r>
      <w:r>
        <w:t>3</w:t>
      </w:r>
      <w:r w:rsidRPr="00052091">
        <w:t xml:space="preserve"> </w:t>
      </w:r>
      <w:r>
        <w:t>рабочих дней – в срочном порядке.</w:t>
      </w:r>
      <w:r w:rsidRPr="00052091">
        <w:t xml:space="preserve"> </w:t>
      </w:r>
    </w:p>
    <w:p w14:paraId="68DA1AA7" w14:textId="77777777" w:rsidR="004A3E44" w:rsidRPr="00052091" w:rsidRDefault="004A3E44" w:rsidP="004A3E44">
      <w:pPr>
        <w:ind w:firstLine="709"/>
        <w:jc w:val="both"/>
      </w:pPr>
      <w:r w:rsidRPr="00052091">
        <w:t>(2) Перечень документов, необходимых для получения услуги:</w:t>
      </w:r>
    </w:p>
    <w:p w14:paraId="123D71C1" w14:textId="77777777" w:rsidR="004A3E44" w:rsidRPr="00052091" w:rsidRDefault="004A3E44" w:rsidP="004A3E44">
      <w:pPr>
        <w:ind w:firstLine="709"/>
        <w:jc w:val="both"/>
        <w:rPr>
          <w:b/>
        </w:rPr>
      </w:pPr>
      <w:r w:rsidRPr="00052091">
        <w:rPr>
          <w:b/>
        </w:rPr>
        <w:t xml:space="preserve">Для внесения </w:t>
      </w:r>
      <w:r>
        <w:rPr>
          <w:b/>
          <w:lang w:val="ky-KG"/>
        </w:rPr>
        <w:t>изменения национальности</w:t>
      </w:r>
      <w:r w:rsidRPr="00052091">
        <w:rPr>
          <w:b/>
        </w:rPr>
        <w:t xml:space="preserve"> заявителям (заявителю) необходимо предъявить следующие документы:</w:t>
      </w:r>
      <w:r>
        <w:rPr>
          <w:b/>
          <w:lang w:val="ky-KG"/>
        </w:rPr>
        <w:t xml:space="preserve"> </w:t>
      </w:r>
    </w:p>
    <w:p w14:paraId="5A41C0F8" w14:textId="77777777" w:rsidR="004A3E44" w:rsidRPr="00CE13A5" w:rsidRDefault="004A3E44" w:rsidP="004A3E44">
      <w:pPr>
        <w:ind w:firstLine="709"/>
        <w:jc w:val="both"/>
        <w:rPr>
          <w:lang w:val="ky-KG"/>
        </w:rPr>
      </w:pPr>
      <w:r w:rsidRPr="00B10A5E">
        <w:t>- документ, удостоверяющий личность,</w:t>
      </w:r>
      <w:r>
        <w:t xml:space="preserve"> в том числе</w:t>
      </w:r>
      <w:r w:rsidRPr="00B10A5E">
        <w:t xml:space="preserve"> в цифровом формате посредством мобильного приложения "Тундук</w:t>
      </w:r>
      <w:r w:rsidRPr="00B10A5E">
        <w:rPr>
          <w:lang w:val="ky-KG"/>
        </w:rPr>
        <w:t>”</w:t>
      </w:r>
      <w:r>
        <w:rPr>
          <w:lang w:val="ky-KG"/>
        </w:rPr>
        <w:t>;</w:t>
      </w:r>
    </w:p>
    <w:p w14:paraId="2794CB5A" w14:textId="77777777" w:rsidR="004A3E44" w:rsidRPr="00052091" w:rsidRDefault="004A3E44" w:rsidP="004A3E44">
      <w:pPr>
        <w:pStyle w:val="tkTekst"/>
        <w:spacing w:after="0" w:line="240" w:lineRule="auto"/>
        <w:ind w:firstLine="709"/>
        <w:rPr>
          <w:rFonts w:ascii="Times New Roman" w:hAnsi="Times New Roman" w:cs="Times New Roman"/>
          <w:sz w:val="24"/>
          <w:szCs w:val="24"/>
        </w:rPr>
      </w:pPr>
      <w:r w:rsidRPr="00052091">
        <w:rPr>
          <w:rFonts w:ascii="Times New Roman" w:hAnsi="Times New Roman" w:cs="Times New Roman"/>
          <w:sz w:val="24"/>
          <w:szCs w:val="24"/>
        </w:rPr>
        <w:t xml:space="preserve">- свидетельство о </w:t>
      </w:r>
      <w:r>
        <w:rPr>
          <w:rFonts w:ascii="Times New Roman" w:hAnsi="Times New Roman" w:cs="Times New Roman"/>
          <w:sz w:val="24"/>
          <w:szCs w:val="24"/>
        </w:rPr>
        <w:t>рождении заявителя</w:t>
      </w:r>
      <w:r w:rsidRPr="00052091">
        <w:rPr>
          <w:rFonts w:ascii="Times New Roman" w:hAnsi="Times New Roman" w:cs="Times New Roman"/>
          <w:sz w:val="24"/>
          <w:szCs w:val="24"/>
        </w:rPr>
        <w:t>;</w:t>
      </w:r>
    </w:p>
    <w:p w14:paraId="124A0CB2" w14:textId="77777777" w:rsidR="004A3E44" w:rsidRDefault="004A3E44" w:rsidP="004A3E44">
      <w:pPr>
        <w:pStyle w:val="tkTekst"/>
        <w:spacing w:after="0" w:line="240" w:lineRule="auto"/>
        <w:ind w:firstLine="709"/>
        <w:rPr>
          <w:rFonts w:ascii="Times New Roman" w:hAnsi="Times New Roman" w:cs="Times New Roman"/>
          <w:sz w:val="24"/>
          <w:szCs w:val="24"/>
        </w:rPr>
      </w:pPr>
      <w:r w:rsidRPr="00052091">
        <w:rPr>
          <w:rFonts w:ascii="Times New Roman" w:hAnsi="Times New Roman" w:cs="Times New Roman"/>
          <w:sz w:val="24"/>
          <w:szCs w:val="24"/>
        </w:rPr>
        <w:t xml:space="preserve">- документы, подтверждающие наличие основания для внесения изменения </w:t>
      </w:r>
      <w:r>
        <w:rPr>
          <w:rFonts w:ascii="Times New Roman" w:hAnsi="Times New Roman" w:cs="Times New Roman"/>
          <w:sz w:val="24"/>
          <w:szCs w:val="24"/>
        </w:rPr>
        <w:t>национальности или</w:t>
      </w:r>
      <w:r>
        <w:rPr>
          <w:rFonts w:ascii="Times New Roman" w:hAnsi="Times New Roman" w:cs="Times New Roman"/>
          <w:sz w:val="24"/>
          <w:szCs w:val="24"/>
          <w:lang w:val="ky-KG"/>
        </w:rPr>
        <w:t xml:space="preserve"> вступившее в законную силу</w:t>
      </w:r>
      <w:r>
        <w:rPr>
          <w:rFonts w:ascii="Times New Roman" w:hAnsi="Times New Roman" w:cs="Times New Roman"/>
          <w:sz w:val="24"/>
          <w:szCs w:val="24"/>
        </w:rPr>
        <w:t xml:space="preserve"> решение суда об изменении национальности.</w:t>
      </w:r>
    </w:p>
    <w:p w14:paraId="3DD5C9B4" w14:textId="77777777" w:rsidR="004A3E44" w:rsidRPr="00052091" w:rsidRDefault="004A3E44" w:rsidP="004A3E44">
      <w:pPr>
        <w:pStyle w:val="tkTekst"/>
        <w:spacing w:after="0" w:line="240" w:lineRule="auto"/>
        <w:ind w:firstLine="709"/>
        <w:rPr>
          <w:rFonts w:ascii="Times New Roman" w:hAnsi="Times New Roman" w:cs="Times New Roman"/>
          <w:sz w:val="24"/>
          <w:szCs w:val="24"/>
        </w:rPr>
      </w:pPr>
      <w:r w:rsidRPr="00C23135">
        <w:rPr>
          <w:rFonts w:ascii="Times New Roman" w:hAnsi="Times New Roman" w:cs="Times New Roman"/>
          <w:sz w:val="24"/>
          <w:szCs w:val="24"/>
        </w:rPr>
        <w:t>Все представленные документы, выданные компетентными органами иностранных государств должны быть легализованы или апостилированы, если иное не предусмотрено вступившими в установленном законом порядке в силу международными договорами, участницей которых является Кыргызская Республика, с нотариально заверенным переводом.</w:t>
      </w:r>
    </w:p>
    <w:p w14:paraId="4DA7CB57" w14:textId="77777777" w:rsidR="004A3E44" w:rsidRPr="006A09F9" w:rsidRDefault="004A3E44" w:rsidP="004A3E44">
      <w:pPr>
        <w:pStyle w:val="af4"/>
        <w:ind w:firstLine="709"/>
        <w:jc w:val="both"/>
        <w:rPr>
          <w:rFonts w:ascii="Times New Roman" w:hAnsi="Times New Roman" w:cs="Times New Roman"/>
          <w:sz w:val="24"/>
        </w:rPr>
      </w:pPr>
      <w:r>
        <w:rPr>
          <w:rFonts w:ascii="Times New Roman" w:eastAsia="Times New Roman" w:hAnsi="Times New Roman" w:cs="Times New Roman"/>
          <w:sz w:val="24"/>
          <w:szCs w:val="24"/>
        </w:rPr>
        <w:t xml:space="preserve"> </w:t>
      </w:r>
      <w:r w:rsidRPr="00052091">
        <w:rPr>
          <w:rFonts w:ascii="Times New Roman" w:eastAsia="Times New Roman" w:hAnsi="Times New Roman" w:cs="Times New Roman"/>
          <w:sz w:val="24"/>
          <w:szCs w:val="24"/>
        </w:rPr>
        <w:t xml:space="preserve">(3) </w:t>
      </w:r>
      <w:r w:rsidRPr="006A09F9">
        <w:rPr>
          <w:rFonts w:ascii="Times New Roman" w:hAnsi="Times New Roman" w:cs="Times New Roman"/>
          <w:sz w:val="24"/>
        </w:rPr>
        <w:t>Стоимость услуги: платная.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p>
    <w:p w14:paraId="3930B75A" w14:textId="77777777" w:rsidR="004A3E44" w:rsidRDefault="004A3E44" w:rsidP="004A3E44">
      <w:pPr>
        <w:pStyle w:val="af4"/>
        <w:ind w:firstLine="709"/>
        <w:jc w:val="both"/>
        <w:rPr>
          <w:rFonts w:ascii="Times New Roman" w:eastAsia="Times New Roman" w:hAnsi="Times New Roman" w:cs="Times New Roman"/>
          <w:sz w:val="28"/>
          <w:szCs w:val="24"/>
        </w:rPr>
      </w:pPr>
      <w:r w:rsidRPr="006A09F9">
        <w:rPr>
          <w:rFonts w:ascii="Times New Roman" w:hAnsi="Times New Roman" w:cs="Times New Roman"/>
          <w:sz w:val="24"/>
        </w:rPr>
        <w:t>В случае предоставления государственной услуги в отдельном помещении в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r w:rsidRPr="006A09F9">
        <w:rPr>
          <w:rFonts w:ascii="Times New Roman" w:eastAsia="Times New Roman" w:hAnsi="Times New Roman" w:cs="Times New Roman"/>
          <w:sz w:val="28"/>
          <w:szCs w:val="24"/>
        </w:rPr>
        <w:t xml:space="preserve">          </w:t>
      </w:r>
    </w:p>
    <w:p w14:paraId="1CF6BD02" w14:textId="77777777" w:rsidR="004A3E44" w:rsidRPr="00753DD8" w:rsidRDefault="004A3E44" w:rsidP="004A3E44">
      <w:pPr>
        <w:pStyle w:val="af4"/>
        <w:ind w:firstLine="709"/>
        <w:jc w:val="both"/>
        <w:rPr>
          <w:rFonts w:ascii="Times New Roman" w:hAnsi="Times New Roman" w:cs="Times New Roman"/>
          <w:sz w:val="24"/>
        </w:rPr>
      </w:pPr>
      <w:r>
        <w:rPr>
          <w:rFonts w:ascii="Times New Roman" w:eastAsia="Times New Roman" w:hAnsi="Times New Roman" w:cs="Times New Roman"/>
          <w:sz w:val="28"/>
          <w:szCs w:val="24"/>
          <w:lang w:val="ky-KG"/>
        </w:rPr>
        <w:t xml:space="preserve"> </w:t>
      </w:r>
      <w:r w:rsidRPr="00052091">
        <w:rPr>
          <w:rFonts w:ascii="Times New Roman" w:eastAsia="Times New Roman" w:hAnsi="Times New Roman" w:cs="Times New Roman"/>
          <w:sz w:val="24"/>
          <w:szCs w:val="24"/>
        </w:rPr>
        <w:t xml:space="preserve">(4) Результат услуги: </w:t>
      </w:r>
      <w:r>
        <w:rPr>
          <w:rFonts w:ascii="Times New Roman" w:eastAsia="Times New Roman" w:hAnsi="Times New Roman" w:cs="Times New Roman"/>
          <w:sz w:val="24"/>
          <w:szCs w:val="24"/>
        </w:rPr>
        <w:t>заключение об изменении национальности</w:t>
      </w:r>
      <w:r w:rsidRPr="00052091">
        <w:rPr>
          <w:rFonts w:ascii="Times New Roman" w:eastAsia="Times New Roman" w:hAnsi="Times New Roman" w:cs="Times New Roman"/>
          <w:sz w:val="24"/>
          <w:szCs w:val="24"/>
        </w:rPr>
        <w:t>.</w:t>
      </w:r>
    </w:p>
    <w:p w14:paraId="40BDA9E0" w14:textId="77777777" w:rsidR="004A3E44" w:rsidRDefault="004A3E44" w:rsidP="004A3E44">
      <w:pPr>
        <w:spacing w:after="60"/>
        <w:ind w:firstLine="567"/>
        <w:jc w:val="both"/>
        <w:rPr>
          <w:iCs/>
          <w:strike/>
        </w:rPr>
      </w:pPr>
    </w:p>
    <w:p w14:paraId="03996CAB" w14:textId="77777777" w:rsidR="00EC3A9B" w:rsidRDefault="00EC3A9B" w:rsidP="004A3E44">
      <w:pPr>
        <w:spacing w:after="60"/>
        <w:ind w:firstLine="567"/>
        <w:jc w:val="both"/>
        <w:rPr>
          <w:iCs/>
          <w:strike/>
        </w:rPr>
      </w:pPr>
    </w:p>
    <w:p w14:paraId="472AE066" w14:textId="77777777" w:rsidR="004A3E44" w:rsidRPr="00052091" w:rsidRDefault="004A3E44" w:rsidP="004A3E44">
      <w:pPr>
        <w:spacing w:after="60"/>
        <w:ind w:firstLine="567"/>
        <w:jc w:val="both"/>
        <w:rPr>
          <w:b/>
          <w:bCs/>
        </w:rPr>
      </w:pPr>
      <w:r w:rsidRPr="00052091">
        <w:rPr>
          <w:b/>
          <w:bCs/>
        </w:rPr>
        <w:t>2. Перечень процедур, выполняемых в процессе предоставления услуги</w:t>
      </w:r>
    </w:p>
    <w:tbl>
      <w:tblPr>
        <w:tblStyle w:val="a5"/>
        <w:tblpPr w:leftFromText="180" w:rightFromText="180" w:vertAnchor="text" w:horzAnchor="margin" w:tblpX="-318" w:tblpY="358"/>
        <w:tblW w:w="9918" w:type="dxa"/>
        <w:tblLook w:val="04A0" w:firstRow="1" w:lastRow="0" w:firstColumn="1" w:lastColumn="0" w:noHBand="0" w:noVBand="1"/>
      </w:tblPr>
      <w:tblGrid>
        <w:gridCol w:w="562"/>
        <w:gridCol w:w="3686"/>
        <w:gridCol w:w="5670"/>
      </w:tblGrid>
      <w:tr w:rsidR="004A3E44" w:rsidRPr="00520002" w14:paraId="5624244D" w14:textId="77777777" w:rsidTr="004A3E44">
        <w:tc>
          <w:tcPr>
            <w:tcW w:w="562" w:type="dxa"/>
          </w:tcPr>
          <w:p w14:paraId="52EF83B8" w14:textId="77777777" w:rsidR="004A3E44" w:rsidRPr="00520002" w:rsidRDefault="004A3E44" w:rsidP="004A3E44">
            <w:pPr>
              <w:spacing w:before="120" w:after="120"/>
              <w:jc w:val="center"/>
            </w:pPr>
            <w:r w:rsidRPr="00520002">
              <w:t>№</w:t>
            </w:r>
          </w:p>
        </w:tc>
        <w:tc>
          <w:tcPr>
            <w:tcW w:w="3686" w:type="dxa"/>
          </w:tcPr>
          <w:p w14:paraId="499CFB71" w14:textId="77777777" w:rsidR="004A3E44" w:rsidRPr="00520002" w:rsidRDefault="004A3E44" w:rsidP="004A3E44">
            <w:pPr>
              <w:spacing w:before="120" w:after="120"/>
              <w:jc w:val="center"/>
            </w:pPr>
            <w:r w:rsidRPr="00520002">
              <w:t>Название процедуры</w:t>
            </w:r>
          </w:p>
        </w:tc>
        <w:tc>
          <w:tcPr>
            <w:tcW w:w="5670" w:type="dxa"/>
          </w:tcPr>
          <w:p w14:paraId="2666F079" w14:textId="77777777" w:rsidR="004A3E44" w:rsidRPr="00520002" w:rsidRDefault="004A3E44" w:rsidP="004A3E44">
            <w:pPr>
              <w:spacing w:before="120" w:after="120"/>
              <w:jc w:val="center"/>
            </w:pPr>
            <w:r w:rsidRPr="00520002">
              <w:t>Примечание</w:t>
            </w:r>
          </w:p>
        </w:tc>
      </w:tr>
      <w:tr w:rsidR="004A3E44" w:rsidRPr="00520002" w14:paraId="6A270358" w14:textId="77777777" w:rsidTr="004A3E44">
        <w:tc>
          <w:tcPr>
            <w:tcW w:w="562" w:type="dxa"/>
          </w:tcPr>
          <w:p w14:paraId="43918FB7" w14:textId="77777777" w:rsidR="004A3E44" w:rsidRPr="00520002" w:rsidRDefault="004A3E44" w:rsidP="004A3E44">
            <w:pPr>
              <w:jc w:val="right"/>
            </w:pPr>
            <w:r w:rsidRPr="00520002">
              <w:t>1</w:t>
            </w:r>
          </w:p>
        </w:tc>
        <w:tc>
          <w:tcPr>
            <w:tcW w:w="3686" w:type="dxa"/>
          </w:tcPr>
          <w:p w14:paraId="42432EFB" w14:textId="77777777" w:rsidR="004A3E44" w:rsidRPr="00520002" w:rsidRDefault="004A3E44" w:rsidP="004A3E44">
            <w:pPr>
              <w:ind w:left="-124" w:right="-81"/>
              <w:jc w:val="both"/>
            </w:pPr>
            <w:r w:rsidRPr="00520002">
              <w:t xml:space="preserve">   Прием и проверка документов</w:t>
            </w:r>
          </w:p>
        </w:tc>
        <w:tc>
          <w:tcPr>
            <w:tcW w:w="5670" w:type="dxa"/>
          </w:tcPr>
          <w:p w14:paraId="266E224F" w14:textId="77777777" w:rsidR="004A3E44" w:rsidRPr="00520002" w:rsidRDefault="004A3E44" w:rsidP="004A3E44">
            <w:pPr>
              <w:jc w:val="both"/>
            </w:pPr>
            <w:r w:rsidRPr="00520002">
              <w:t xml:space="preserve"> </w:t>
            </w:r>
            <w:r>
              <w:t>Прием осуществляется в ЦОН или через ГПЭУ «Тундук»</w:t>
            </w:r>
          </w:p>
        </w:tc>
      </w:tr>
      <w:tr w:rsidR="004A3E44" w:rsidRPr="00520002" w14:paraId="0F69711A" w14:textId="77777777" w:rsidTr="004A3E44">
        <w:tc>
          <w:tcPr>
            <w:tcW w:w="562" w:type="dxa"/>
          </w:tcPr>
          <w:p w14:paraId="75B82E38" w14:textId="77777777" w:rsidR="004A3E44" w:rsidRPr="00520002" w:rsidRDefault="004A3E44" w:rsidP="004A3E44">
            <w:pPr>
              <w:jc w:val="right"/>
            </w:pPr>
            <w:r w:rsidRPr="00520002">
              <w:t>2</w:t>
            </w:r>
          </w:p>
        </w:tc>
        <w:tc>
          <w:tcPr>
            <w:tcW w:w="3686" w:type="dxa"/>
          </w:tcPr>
          <w:p w14:paraId="35D1FFB9" w14:textId="77777777" w:rsidR="004A3E44" w:rsidRPr="00520002" w:rsidRDefault="004A3E44" w:rsidP="004A3E44">
            <w:pPr>
              <w:ind w:left="-124" w:right="-81"/>
              <w:jc w:val="both"/>
            </w:pPr>
            <w:r w:rsidRPr="00520002">
              <w:t xml:space="preserve"> Прием заявления, проверка</w:t>
            </w:r>
          </w:p>
          <w:p w14:paraId="544C2CE7" w14:textId="77777777" w:rsidR="004A3E44" w:rsidRPr="00520002" w:rsidRDefault="004A3E44" w:rsidP="004A3E44">
            <w:pPr>
              <w:ind w:left="-124" w:right="-81"/>
              <w:jc w:val="both"/>
            </w:pPr>
            <w:r w:rsidRPr="00520002">
              <w:t xml:space="preserve"> правильности его заполнения</w:t>
            </w:r>
          </w:p>
        </w:tc>
        <w:tc>
          <w:tcPr>
            <w:tcW w:w="5670" w:type="dxa"/>
          </w:tcPr>
          <w:p w14:paraId="09638BD0" w14:textId="77777777" w:rsidR="004A3E44" w:rsidRPr="00520002" w:rsidRDefault="004A3E44" w:rsidP="004A3E44">
            <w:pPr>
              <w:jc w:val="both"/>
            </w:pPr>
            <w:r w:rsidRPr="00520002">
              <w:t>Заявления от граждан и уполномоченных лиц прин</w:t>
            </w:r>
            <w:r>
              <w:t>имаются в письменном</w:t>
            </w:r>
            <w:r w:rsidRPr="00520002">
              <w:t xml:space="preserve"> </w:t>
            </w:r>
            <w:r>
              <w:t xml:space="preserve">и/или электронном </w:t>
            </w:r>
            <w:r w:rsidRPr="00520002">
              <w:t>виде.</w:t>
            </w:r>
          </w:p>
          <w:p w14:paraId="4AF761A2" w14:textId="77777777" w:rsidR="004A3E44" w:rsidRPr="00520002" w:rsidRDefault="004A3E44" w:rsidP="004A3E44">
            <w:pPr>
              <w:jc w:val="both"/>
              <w:rPr>
                <w:rFonts w:eastAsia="Calibri"/>
              </w:rPr>
            </w:pPr>
          </w:p>
        </w:tc>
      </w:tr>
      <w:tr w:rsidR="004A3E44" w:rsidRPr="00520002" w14:paraId="7565E7C5" w14:textId="77777777" w:rsidTr="004A3E44">
        <w:tc>
          <w:tcPr>
            <w:tcW w:w="562" w:type="dxa"/>
          </w:tcPr>
          <w:p w14:paraId="5B249F7A" w14:textId="77777777" w:rsidR="004A3E44" w:rsidRPr="00520002" w:rsidRDefault="004A3E44" w:rsidP="004A3E44">
            <w:pPr>
              <w:spacing w:before="120" w:after="120"/>
              <w:jc w:val="right"/>
            </w:pPr>
            <w:r w:rsidRPr="00520002">
              <w:t>3</w:t>
            </w:r>
          </w:p>
        </w:tc>
        <w:tc>
          <w:tcPr>
            <w:tcW w:w="3686" w:type="dxa"/>
          </w:tcPr>
          <w:p w14:paraId="2706EB88" w14:textId="77777777" w:rsidR="004A3E44" w:rsidRPr="00520002" w:rsidRDefault="004A3E44" w:rsidP="004A3E44">
            <w:pPr>
              <w:spacing w:before="120" w:after="120"/>
            </w:pPr>
            <w:r>
              <w:t>Проверка архивных данных, представленных документов</w:t>
            </w:r>
          </w:p>
        </w:tc>
        <w:tc>
          <w:tcPr>
            <w:tcW w:w="5670" w:type="dxa"/>
          </w:tcPr>
          <w:p w14:paraId="4F867C93" w14:textId="77777777" w:rsidR="004A3E44" w:rsidRPr="00520002" w:rsidRDefault="004A3E44" w:rsidP="004A3E44">
            <w:pPr>
              <w:spacing w:before="120" w:after="120"/>
            </w:pPr>
            <w:r w:rsidRPr="00520002">
              <w:t xml:space="preserve"> </w:t>
            </w:r>
            <w:r>
              <w:t>Проверка записей актов гражданского состояния</w:t>
            </w:r>
            <w:r w:rsidRPr="00520002">
              <w:t xml:space="preserve"> посредством автоматизированной информационной системы записи актов гражданского состояния  (далее - АИС ЗАГС)</w:t>
            </w:r>
          </w:p>
        </w:tc>
      </w:tr>
      <w:tr w:rsidR="004A3E44" w:rsidRPr="00520002" w14:paraId="43395B70" w14:textId="77777777" w:rsidTr="004A3E44">
        <w:tc>
          <w:tcPr>
            <w:tcW w:w="562" w:type="dxa"/>
          </w:tcPr>
          <w:p w14:paraId="61795EA2" w14:textId="77777777" w:rsidR="004A3E44" w:rsidRPr="00520002" w:rsidRDefault="004A3E44" w:rsidP="004A3E44">
            <w:pPr>
              <w:spacing w:before="120" w:after="120"/>
              <w:jc w:val="right"/>
            </w:pPr>
            <w:r w:rsidRPr="00520002">
              <w:t>4</w:t>
            </w:r>
          </w:p>
        </w:tc>
        <w:tc>
          <w:tcPr>
            <w:tcW w:w="3686" w:type="dxa"/>
          </w:tcPr>
          <w:p w14:paraId="0830669D" w14:textId="77777777" w:rsidR="004A3E44" w:rsidRPr="00520002" w:rsidRDefault="004A3E44" w:rsidP="004A3E44">
            <w:pPr>
              <w:spacing w:before="120" w:after="120"/>
            </w:pPr>
            <w:r w:rsidRPr="00520002">
              <w:t>В</w:t>
            </w:r>
            <w:r>
              <w:t>ынесение заключения об</w:t>
            </w:r>
            <w:r w:rsidRPr="00520002">
              <w:t xml:space="preserve"> изменени</w:t>
            </w:r>
            <w:r>
              <w:t>и национальности</w:t>
            </w:r>
            <w:r w:rsidRPr="00520002">
              <w:t>.</w:t>
            </w:r>
          </w:p>
        </w:tc>
        <w:tc>
          <w:tcPr>
            <w:tcW w:w="5670" w:type="dxa"/>
          </w:tcPr>
          <w:p w14:paraId="43DD4EE1" w14:textId="77777777" w:rsidR="004A3E44" w:rsidRDefault="004A3E44" w:rsidP="004A3E44">
            <w:pPr>
              <w:spacing w:before="120" w:after="120"/>
            </w:pPr>
            <w:r>
              <w:t>Заключение об</w:t>
            </w:r>
            <w:r w:rsidRPr="00520002">
              <w:t xml:space="preserve"> изменени</w:t>
            </w:r>
            <w:r>
              <w:t>и национальности</w:t>
            </w:r>
            <w:r w:rsidRPr="00520002">
              <w:t>.</w:t>
            </w:r>
          </w:p>
          <w:p w14:paraId="1C27F046" w14:textId="77777777" w:rsidR="004A3E44" w:rsidRPr="00520002" w:rsidRDefault="004A3E44" w:rsidP="004A3E44">
            <w:pPr>
              <w:spacing w:before="120" w:after="120"/>
            </w:pPr>
          </w:p>
        </w:tc>
      </w:tr>
    </w:tbl>
    <w:p w14:paraId="0A759F66" w14:textId="77777777" w:rsidR="004A3E44" w:rsidRDefault="004A3E44" w:rsidP="004A3E44">
      <w:pPr>
        <w:spacing w:before="200"/>
        <w:ind w:right="1134"/>
        <w:rPr>
          <w:b/>
          <w:bCs/>
        </w:rPr>
      </w:pPr>
    </w:p>
    <w:p w14:paraId="5D70B903" w14:textId="77777777" w:rsidR="004A3E44" w:rsidRPr="00753DD8" w:rsidRDefault="004A3E44" w:rsidP="004A3E44"/>
    <w:p w14:paraId="48768154" w14:textId="77777777" w:rsidR="004A3E44" w:rsidRPr="00520002" w:rsidRDefault="004A3E44" w:rsidP="004A3E44">
      <w:pPr>
        <w:spacing w:before="200"/>
        <w:ind w:right="1134"/>
        <w:rPr>
          <w:b/>
          <w:bCs/>
        </w:rPr>
      </w:pPr>
      <w:r w:rsidRPr="00520002">
        <w:rPr>
          <w:b/>
          <w:bCs/>
        </w:rPr>
        <w:t>3. Блок-схема взаимосвязи процедур</w:t>
      </w:r>
    </w:p>
    <w:p w14:paraId="054C5A2C" w14:textId="77777777" w:rsidR="004A3E44" w:rsidRPr="00753DD8" w:rsidRDefault="004A3E44" w:rsidP="004A3E44">
      <w:pPr>
        <w:ind w:firstLine="708"/>
      </w:pPr>
    </w:p>
    <w:tbl>
      <w:tblPr>
        <w:tblStyle w:val="a5"/>
        <w:tblW w:w="0" w:type="auto"/>
        <w:tblInd w:w="-23" w:type="dxa"/>
        <w:tblLook w:val="04A0" w:firstRow="1" w:lastRow="0" w:firstColumn="1" w:lastColumn="0" w:noHBand="0" w:noVBand="1"/>
      </w:tblPr>
      <w:tblGrid>
        <w:gridCol w:w="347"/>
        <w:gridCol w:w="634"/>
        <w:gridCol w:w="347"/>
        <w:gridCol w:w="347"/>
        <w:gridCol w:w="347"/>
        <w:gridCol w:w="448"/>
        <w:gridCol w:w="408"/>
        <w:gridCol w:w="347"/>
        <w:gridCol w:w="347"/>
        <w:gridCol w:w="347"/>
        <w:gridCol w:w="634"/>
        <w:gridCol w:w="347"/>
        <w:gridCol w:w="347"/>
        <w:gridCol w:w="347"/>
        <w:gridCol w:w="634"/>
        <w:gridCol w:w="581"/>
      </w:tblGrid>
      <w:tr w:rsidR="004A3E44" w:rsidRPr="00052091" w14:paraId="7AC733A0" w14:textId="77777777" w:rsidTr="004A3E44">
        <w:trPr>
          <w:trHeight w:val="636"/>
        </w:trPr>
        <w:tc>
          <w:tcPr>
            <w:tcW w:w="6809" w:type="dxa"/>
            <w:gridSpan w:val="16"/>
            <w:tcBorders>
              <w:top w:val="single" w:sz="18" w:space="0" w:color="auto"/>
              <w:left w:val="single" w:sz="18" w:space="0" w:color="auto"/>
              <w:right w:val="single" w:sz="18" w:space="0" w:color="auto"/>
            </w:tcBorders>
            <w:vAlign w:val="center"/>
          </w:tcPr>
          <w:p w14:paraId="5D2BF79D" w14:textId="77777777" w:rsidR="004A3E44" w:rsidRPr="00052091" w:rsidRDefault="004A3E44" w:rsidP="004A3E44">
            <w:pPr>
              <w:jc w:val="center"/>
              <w:rPr>
                <w:rFonts w:eastAsia="Calibri"/>
                <w:b/>
              </w:rPr>
            </w:pPr>
            <w:r w:rsidRPr="00520002">
              <w:rPr>
                <w:rFonts w:eastAsia="Calibri"/>
                <w:b/>
              </w:rPr>
              <w:t>Фронт – офис</w:t>
            </w:r>
          </w:p>
        </w:tc>
      </w:tr>
      <w:tr w:rsidR="004A3E44" w:rsidRPr="00052091" w14:paraId="088A4A97" w14:textId="77777777" w:rsidTr="004A3E44">
        <w:tc>
          <w:tcPr>
            <w:tcW w:w="3225" w:type="dxa"/>
            <w:gridSpan w:val="8"/>
            <w:vMerge w:val="restart"/>
            <w:tcBorders>
              <w:left w:val="single" w:sz="18" w:space="0" w:color="auto"/>
              <w:right w:val="single" w:sz="18" w:space="0" w:color="auto"/>
            </w:tcBorders>
          </w:tcPr>
          <w:p w14:paraId="4714690D" w14:textId="77777777" w:rsidR="004A3E44" w:rsidRPr="00052091" w:rsidRDefault="004A3E44" w:rsidP="004A3E44">
            <w:pPr>
              <w:jc w:val="center"/>
              <w:rPr>
                <w:rFonts w:eastAsia="Calibri"/>
              </w:rPr>
            </w:pPr>
          </w:p>
        </w:tc>
        <w:tc>
          <w:tcPr>
            <w:tcW w:w="2022" w:type="dxa"/>
            <w:gridSpan w:val="5"/>
            <w:tcBorders>
              <w:top w:val="single" w:sz="18" w:space="0" w:color="auto"/>
              <w:left w:val="single" w:sz="18" w:space="0" w:color="auto"/>
              <w:right w:val="single" w:sz="18" w:space="0" w:color="auto"/>
            </w:tcBorders>
          </w:tcPr>
          <w:p w14:paraId="750EEF29" w14:textId="77777777" w:rsidR="004A3E44" w:rsidRPr="00052091" w:rsidRDefault="004A3E44" w:rsidP="004A3E44">
            <w:pPr>
              <w:jc w:val="center"/>
              <w:rPr>
                <w:rFonts w:eastAsia="Calibri"/>
              </w:rPr>
            </w:pPr>
          </w:p>
        </w:tc>
        <w:tc>
          <w:tcPr>
            <w:tcW w:w="1562" w:type="dxa"/>
            <w:gridSpan w:val="3"/>
            <w:vMerge w:val="restart"/>
            <w:tcBorders>
              <w:left w:val="single" w:sz="18" w:space="0" w:color="auto"/>
              <w:right w:val="single" w:sz="18" w:space="0" w:color="auto"/>
            </w:tcBorders>
          </w:tcPr>
          <w:p w14:paraId="58F9F71F" w14:textId="77777777" w:rsidR="004A3E44" w:rsidRPr="00052091" w:rsidRDefault="004A3E44" w:rsidP="004A3E44">
            <w:pPr>
              <w:jc w:val="center"/>
              <w:rPr>
                <w:rFonts w:eastAsia="Calibri"/>
              </w:rPr>
            </w:pPr>
          </w:p>
        </w:tc>
      </w:tr>
      <w:tr w:rsidR="004A3E44" w:rsidRPr="00052091" w14:paraId="7DE1D6A2" w14:textId="77777777" w:rsidTr="004A3E44">
        <w:trPr>
          <w:trHeight w:val="126"/>
        </w:trPr>
        <w:tc>
          <w:tcPr>
            <w:tcW w:w="3225" w:type="dxa"/>
            <w:gridSpan w:val="8"/>
            <w:vMerge/>
            <w:tcBorders>
              <w:left w:val="single" w:sz="18" w:space="0" w:color="auto"/>
              <w:right w:val="single" w:sz="18" w:space="0" w:color="auto"/>
            </w:tcBorders>
          </w:tcPr>
          <w:p w14:paraId="3C5C2CAA" w14:textId="77777777" w:rsidR="004A3E44" w:rsidRPr="00052091" w:rsidRDefault="004A3E44" w:rsidP="004A3E44">
            <w:pPr>
              <w:rPr>
                <w:rFonts w:eastAsia="Calibri"/>
              </w:rPr>
            </w:pPr>
          </w:p>
        </w:tc>
        <w:tc>
          <w:tcPr>
            <w:tcW w:w="347" w:type="dxa"/>
            <w:vMerge w:val="restart"/>
            <w:tcBorders>
              <w:left w:val="single" w:sz="18" w:space="0" w:color="auto"/>
              <w:right w:val="single" w:sz="18" w:space="0" w:color="auto"/>
            </w:tcBorders>
          </w:tcPr>
          <w:p w14:paraId="372A5D3C" w14:textId="77777777" w:rsidR="004A3E44" w:rsidRPr="00052091" w:rsidRDefault="004A3E44" w:rsidP="004A3E44">
            <w:pPr>
              <w:rPr>
                <w:rFonts w:eastAsia="Calibri"/>
              </w:rPr>
            </w:pPr>
          </w:p>
        </w:tc>
        <w:tc>
          <w:tcPr>
            <w:tcW w:w="1328" w:type="dxa"/>
            <w:gridSpan w:val="3"/>
            <w:tcBorders>
              <w:top w:val="single" w:sz="18" w:space="0" w:color="auto"/>
              <w:left w:val="single" w:sz="18" w:space="0" w:color="auto"/>
              <w:right w:val="single" w:sz="18" w:space="0" w:color="auto"/>
            </w:tcBorders>
          </w:tcPr>
          <w:p w14:paraId="6F479AB7" w14:textId="77777777" w:rsidR="004A3E44" w:rsidRPr="00052091" w:rsidRDefault="004A3E44" w:rsidP="004A3E44">
            <w:pPr>
              <w:rPr>
                <w:rFonts w:eastAsia="Calibri"/>
              </w:rPr>
            </w:pPr>
          </w:p>
        </w:tc>
        <w:tc>
          <w:tcPr>
            <w:tcW w:w="347" w:type="dxa"/>
            <w:vMerge w:val="restart"/>
            <w:tcBorders>
              <w:left w:val="single" w:sz="18" w:space="0" w:color="auto"/>
              <w:right w:val="single" w:sz="18" w:space="0" w:color="auto"/>
            </w:tcBorders>
          </w:tcPr>
          <w:p w14:paraId="2907491B" w14:textId="77777777" w:rsidR="004A3E44" w:rsidRPr="00052091" w:rsidRDefault="004A3E44" w:rsidP="004A3E44">
            <w:pPr>
              <w:rPr>
                <w:rFonts w:eastAsia="Calibri"/>
              </w:rPr>
            </w:pPr>
          </w:p>
        </w:tc>
        <w:tc>
          <w:tcPr>
            <w:tcW w:w="1562" w:type="dxa"/>
            <w:gridSpan w:val="3"/>
            <w:vMerge/>
            <w:tcBorders>
              <w:left w:val="single" w:sz="18" w:space="0" w:color="auto"/>
              <w:right w:val="single" w:sz="18" w:space="0" w:color="auto"/>
            </w:tcBorders>
          </w:tcPr>
          <w:p w14:paraId="178C5692" w14:textId="77777777" w:rsidR="004A3E44" w:rsidRPr="00052091" w:rsidRDefault="004A3E44" w:rsidP="004A3E44">
            <w:pPr>
              <w:rPr>
                <w:rFonts w:eastAsia="Calibri"/>
              </w:rPr>
            </w:pPr>
          </w:p>
        </w:tc>
      </w:tr>
      <w:tr w:rsidR="004A3E44" w:rsidRPr="00052091" w14:paraId="26F26DE4" w14:textId="77777777" w:rsidTr="004A3E44">
        <w:tc>
          <w:tcPr>
            <w:tcW w:w="347" w:type="dxa"/>
            <w:vMerge w:val="restart"/>
            <w:tcBorders>
              <w:left w:val="single" w:sz="18" w:space="0" w:color="auto"/>
              <w:right w:val="single" w:sz="18" w:space="0" w:color="auto"/>
            </w:tcBorders>
          </w:tcPr>
          <w:p w14:paraId="5BF3FC83" w14:textId="77777777" w:rsidR="004A3E44" w:rsidRPr="00052091" w:rsidRDefault="004A3E44" w:rsidP="004A3E44">
            <w:pPr>
              <w:rPr>
                <w:rFonts w:eastAsia="Calibri"/>
              </w:rPr>
            </w:pPr>
          </w:p>
        </w:tc>
        <w:tc>
          <w:tcPr>
            <w:tcW w:w="634" w:type="dxa"/>
            <w:vMerge w:val="restart"/>
            <w:tcBorders>
              <w:top w:val="single" w:sz="18" w:space="0" w:color="auto"/>
              <w:left w:val="single" w:sz="18" w:space="0" w:color="auto"/>
              <w:bottom w:val="single" w:sz="18" w:space="0" w:color="auto"/>
              <w:right w:val="single" w:sz="18" w:space="0" w:color="auto"/>
            </w:tcBorders>
            <w:vAlign w:val="center"/>
          </w:tcPr>
          <w:p w14:paraId="3A2B0A94" w14:textId="77777777" w:rsidR="004A3E44" w:rsidRPr="00052091" w:rsidRDefault="004A3E44" w:rsidP="004A3E44">
            <w:pPr>
              <w:jc w:val="center"/>
              <w:rPr>
                <w:rFonts w:eastAsia="Calibri"/>
              </w:rPr>
            </w:pPr>
            <w:r w:rsidRPr="00052091">
              <w:rPr>
                <w:rFonts w:eastAsia="Calibri"/>
              </w:rPr>
              <w:t>1</w:t>
            </w:r>
          </w:p>
        </w:tc>
        <w:tc>
          <w:tcPr>
            <w:tcW w:w="347" w:type="dxa"/>
            <w:tcBorders>
              <w:left w:val="single" w:sz="18" w:space="0" w:color="auto"/>
              <w:right w:val="single" w:sz="18" w:space="0" w:color="auto"/>
            </w:tcBorders>
          </w:tcPr>
          <w:p w14:paraId="20419334" w14:textId="77777777" w:rsidR="004A3E44" w:rsidRPr="00052091" w:rsidRDefault="004A3E44" w:rsidP="004A3E44">
            <w:pPr>
              <w:rPr>
                <w:rFonts w:eastAsia="Calibri"/>
              </w:rPr>
            </w:pPr>
          </w:p>
        </w:tc>
        <w:tc>
          <w:tcPr>
            <w:tcW w:w="694" w:type="dxa"/>
            <w:gridSpan w:val="2"/>
            <w:vMerge w:val="restart"/>
            <w:tcBorders>
              <w:top w:val="single" w:sz="18" w:space="0" w:color="auto"/>
              <w:left w:val="single" w:sz="18" w:space="0" w:color="auto"/>
              <w:bottom w:val="single" w:sz="18" w:space="0" w:color="auto"/>
              <w:right w:val="single" w:sz="18" w:space="0" w:color="auto"/>
            </w:tcBorders>
            <w:vAlign w:val="center"/>
          </w:tcPr>
          <w:p w14:paraId="0EB8F7A7" w14:textId="77777777" w:rsidR="004A3E44" w:rsidRPr="00052091" w:rsidRDefault="004A3E44" w:rsidP="004A3E44">
            <w:pPr>
              <w:jc w:val="center"/>
              <w:rPr>
                <w:rFonts w:eastAsia="Calibri"/>
              </w:rPr>
            </w:pPr>
            <w:r w:rsidRPr="00052091">
              <w:rPr>
                <w:rFonts w:eastAsia="Calibri"/>
              </w:rPr>
              <w:t>2</w:t>
            </w:r>
          </w:p>
        </w:tc>
        <w:tc>
          <w:tcPr>
            <w:tcW w:w="1203" w:type="dxa"/>
            <w:gridSpan w:val="3"/>
            <w:tcBorders>
              <w:left w:val="single" w:sz="18" w:space="0" w:color="auto"/>
              <w:right w:val="single" w:sz="18" w:space="0" w:color="auto"/>
            </w:tcBorders>
          </w:tcPr>
          <w:p w14:paraId="69017943" w14:textId="77777777" w:rsidR="004A3E44" w:rsidRPr="00052091" w:rsidRDefault="004A3E44" w:rsidP="004A3E44">
            <w:pPr>
              <w:rPr>
                <w:rFonts w:eastAsia="Calibri"/>
              </w:rPr>
            </w:pPr>
          </w:p>
        </w:tc>
        <w:tc>
          <w:tcPr>
            <w:tcW w:w="347" w:type="dxa"/>
            <w:vMerge/>
            <w:tcBorders>
              <w:left w:val="single" w:sz="18" w:space="0" w:color="auto"/>
              <w:right w:val="single" w:sz="18" w:space="0" w:color="auto"/>
            </w:tcBorders>
          </w:tcPr>
          <w:p w14:paraId="7895F6FF" w14:textId="77777777" w:rsidR="004A3E44" w:rsidRPr="00052091" w:rsidRDefault="004A3E44" w:rsidP="004A3E44">
            <w:pPr>
              <w:rPr>
                <w:rFonts w:eastAsia="Calibri"/>
              </w:rPr>
            </w:pPr>
          </w:p>
        </w:tc>
        <w:tc>
          <w:tcPr>
            <w:tcW w:w="347" w:type="dxa"/>
            <w:tcBorders>
              <w:left w:val="single" w:sz="18" w:space="0" w:color="auto"/>
              <w:right w:val="single" w:sz="18" w:space="0" w:color="auto"/>
            </w:tcBorders>
          </w:tcPr>
          <w:p w14:paraId="2C3197EA" w14:textId="77777777" w:rsidR="004A3E44" w:rsidRPr="00052091" w:rsidRDefault="004A3E44" w:rsidP="004A3E44">
            <w:pPr>
              <w:rPr>
                <w:rFonts w:eastAsia="Calibri"/>
              </w:rPr>
            </w:pPr>
          </w:p>
        </w:tc>
        <w:tc>
          <w:tcPr>
            <w:tcW w:w="634" w:type="dxa"/>
            <w:vMerge w:val="restart"/>
            <w:tcBorders>
              <w:top w:val="single" w:sz="18" w:space="0" w:color="auto"/>
              <w:left w:val="single" w:sz="18" w:space="0" w:color="auto"/>
              <w:bottom w:val="single" w:sz="18" w:space="0" w:color="auto"/>
              <w:right w:val="single" w:sz="18" w:space="0" w:color="auto"/>
            </w:tcBorders>
            <w:vAlign w:val="center"/>
          </w:tcPr>
          <w:p w14:paraId="059DA87B" w14:textId="77777777" w:rsidR="004A3E44" w:rsidRPr="00052091" w:rsidRDefault="004A3E44" w:rsidP="004A3E44">
            <w:pPr>
              <w:jc w:val="center"/>
              <w:rPr>
                <w:rFonts w:eastAsia="Calibri"/>
              </w:rPr>
            </w:pPr>
            <w:r w:rsidRPr="00052091">
              <w:rPr>
                <w:rFonts w:eastAsia="Calibri"/>
              </w:rPr>
              <w:t>3</w:t>
            </w:r>
          </w:p>
        </w:tc>
        <w:tc>
          <w:tcPr>
            <w:tcW w:w="347" w:type="dxa"/>
            <w:tcBorders>
              <w:left w:val="single" w:sz="18" w:space="0" w:color="auto"/>
              <w:right w:val="single" w:sz="18" w:space="0" w:color="auto"/>
            </w:tcBorders>
          </w:tcPr>
          <w:p w14:paraId="0C551A34" w14:textId="77777777" w:rsidR="004A3E44" w:rsidRPr="00052091" w:rsidRDefault="004A3E44" w:rsidP="004A3E44">
            <w:pPr>
              <w:rPr>
                <w:rFonts w:eastAsia="Calibri"/>
              </w:rPr>
            </w:pPr>
          </w:p>
        </w:tc>
        <w:tc>
          <w:tcPr>
            <w:tcW w:w="347" w:type="dxa"/>
            <w:vMerge/>
            <w:tcBorders>
              <w:left w:val="single" w:sz="18" w:space="0" w:color="auto"/>
              <w:right w:val="single" w:sz="18" w:space="0" w:color="auto"/>
            </w:tcBorders>
          </w:tcPr>
          <w:p w14:paraId="37DAF41D" w14:textId="77777777" w:rsidR="004A3E44" w:rsidRPr="00052091" w:rsidRDefault="004A3E44" w:rsidP="004A3E44">
            <w:pPr>
              <w:rPr>
                <w:rFonts w:eastAsia="Calibri"/>
              </w:rPr>
            </w:pPr>
          </w:p>
        </w:tc>
        <w:tc>
          <w:tcPr>
            <w:tcW w:w="347" w:type="dxa"/>
            <w:tcBorders>
              <w:left w:val="single" w:sz="18" w:space="0" w:color="auto"/>
              <w:right w:val="single" w:sz="18" w:space="0" w:color="auto"/>
            </w:tcBorders>
          </w:tcPr>
          <w:p w14:paraId="65D3D15A" w14:textId="77777777" w:rsidR="004A3E44" w:rsidRPr="00052091" w:rsidRDefault="004A3E44" w:rsidP="004A3E44">
            <w:pPr>
              <w:rPr>
                <w:rFonts w:eastAsia="Calibri"/>
              </w:rPr>
            </w:pPr>
          </w:p>
        </w:tc>
        <w:tc>
          <w:tcPr>
            <w:tcW w:w="634" w:type="dxa"/>
            <w:vMerge w:val="restart"/>
            <w:tcBorders>
              <w:top w:val="single" w:sz="18" w:space="0" w:color="auto"/>
              <w:left w:val="single" w:sz="18" w:space="0" w:color="auto"/>
              <w:bottom w:val="single" w:sz="18" w:space="0" w:color="auto"/>
              <w:right w:val="single" w:sz="18" w:space="0" w:color="auto"/>
            </w:tcBorders>
            <w:vAlign w:val="center"/>
          </w:tcPr>
          <w:p w14:paraId="0A135B37" w14:textId="77777777" w:rsidR="004A3E44" w:rsidRPr="00052091" w:rsidRDefault="004A3E44" w:rsidP="004A3E44">
            <w:pPr>
              <w:jc w:val="center"/>
              <w:rPr>
                <w:rFonts w:eastAsia="Calibri"/>
              </w:rPr>
            </w:pPr>
            <w:r w:rsidRPr="00052091">
              <w:rPr>
                <w:rFonts w:eastAsia="Calibri"/>
              </w:rPr>
              <w:t>4</w:t>
            </w:r>
          </w:p>
        </w:tc>
        <w:tc>
          <w:tcPr>
            <w:tcW w:w="581" w:type="dxa"/>
            <w:vMerge w:val="restart"/>
            <w:tcBorders>
              <w:left w:val="single" w:sz="18" w:space="0" w:color="auto"/>
              <w:right w:val="single" w:sz="18" w:space="0" w:color="auto"/>
            </w:tcBorders>
          </w:tcPr>
          <w:p w14:paraId="239F0794" w14:textId="77777777" w:rsidR="004A3E44" w:rsidRPr="00052091" w:rsidRDefault="004A3E44" w:rsidP="004A3E44">
            <w:pPr>
              <w:rPr>
                <w:rFonts w:eastAsia="Calibri"/>
              </w:rPr>
            </w:pPr>
          </w:p>
        </w:tc>
      </w:tr>
      <w:tr w:rsidR="004A3E44" w:rsidRPr="00052091" w14:paraId="7CB0B5AD" w14:textId="77777777" w:rsidTr="004A3E44">
        <w:tc>
          <w:tcPr>
            <w:tcW w:w="347" w:type="dxa"/>
            <w:vMerge/>
            <w:tcBorders>
              <w:left w:val="single" w:sz="18" w:space="0" w:color="auto"/>
              <w:right w:val="single" w:sz="18" w:space="0" w:color="auto"/>
            </w:tcBorders>
          </w:tcPr>
          <w:p w14:paraId="3D6E955A" w14:textId="77777777" w:rsidR="004A3E44" w:rsidRPr="00052091" w:rsidRDefault="004A3E44" w:rsidP="004A3E44">
            <w:pPr>
              <w:rPr>
                <w:rFonts w:eastAsia="Calibri"/>
              </w:rPr>
            </w:pPr>
          </w:p>
        </w:tc>
        <w:tc>
          <w:tcPr>
            <w:tcW w:w="634" w:type="dxa"/>
            <w:vMerge/>
            <w:tcBorders>
              <w:top w:val="single" w:sz="18" w:space="0" w:color="auto"/>
              <w:left w:val="single" w:sz="18" w:space="0" w:color="auto"/>
              <w:bottom w:val="single" w:sz="18" w:space="0" w:color="auto"/>
              <w:right w:val="single" w:sz="18" w:space="0" w:color="auto"/>
            </w:tcBorders>
          </w:tcPr>
          <w:p w14:paraId="56646926" w14:textId="77777777" w:rsidR="004A3E44" w:rsidRPr="00052091" w:rsidRDefault="004A3E44" w:rsidP="004A3E44">
            <w:pPr>
              <w:rPr>
                <w:rFonts w:eastAsia="Calibri"/>
              </w:rPr>
            </w:pPr>
          </w:p>
        </w:tc>
        <w:tc>
          <w:tcPr>
            <w:tcW w:w="347" w:type="dxa"/>
            <w:tcBorders>
              <w:left w:val="single" w:sz="18" w:space="0" w:color="auto"/>
              <w:right w:val="single" w:sz="18" w:space="0" w:color="auto"/>
            </w:tcBorders>
          </w:tcPr>
          <w:p w14:paraId="6522AD45" w14:textId="77777777" w:rsidR="004A3E44" w:rsidRPr="00052091" w:rsidRDefault="004A3E44" w:rsidP="004A3E44">
            <w:pPr>
              <w:rPr>
                <w:rFonts w:eastAsia="Calibri"/>
              </w:rPr>
            </w:pPr>
            <w:r w:rsidRPr="00052091">
              <w:rPr>
                <w:rFonts w:eastAsia="Calibri"/>
                <w:noProof/>
              </w:rPr>
              <mc:AlternateContent>
                <mc:Choice Requires="wps">
                  <w:drawing>
                    <wp:anchor distT="4294967295" distB="4294967295" distL="114300" distR="114300" simplePos="0" relativeHeight="252924928" behindDoc="0" locked="0" layoutInCell="1" allowOverlap="1" wp14:anchorId="533EB550" wp14:editId="27BE9787">
                      <wp:simplePos x="0" y="0"/>
                      <wp:positionH relativeFrom="column">
                        <wp:posOffset>-56515</wp:posOffset>
                      </wp:positionH>
                      <wp:positionV relativeFrom="paragraph">
                        <wp:posOffset>-24766</wp:posOffset>
                      </wp:positionV>
                      <wp:extent cx="281305" cy="0"/>
                      <wp:effectExtent l="0" t="133350" r="0" b="133350"/>
                      <wp:wrapNone/>
                      <wp:docPr id="1313"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78B81BB" id="Прямая со стрелкой 1" o:spid="_x0000_s1026" type="#_x0000_t32" style="position:absolute;margin-left:-4.45pt;margin-top:-1.95pt;width:22.15pt;height:0;z-index:25292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" strokecolor="windowText" strokeweight="2.25pt">
                      <v:stroke endarrow="open"/>
                      <o:lock v:ext="edit" shapetype="f"/>
                    </v:shape>
                  </w:pict>
                </mc:Fallback>
              </mc:AlternateContent>
            </w:r>
          </w:p>
        </w:tc>
        <w:tc>
          <w:tcPr>
            <w:tcW w:w="694" w:type="dxa"/>
            <w:gridSpan w:val="2"/>
            <w:vMerge/>
            <w:tcBorders>
              <w:top w:val="single" w:sz="18" w:space="0" w:color="auto"/>
              <w:left w:val="single" w:sz="18" w:space="0" w:color="auto"/>
              <w:bottom w:val="single" w:sz="18" w:space="0" w:color="auto"/>
              <w:right w:val="single" w:sz="18" w:space="0" w:color="auto"/>
            </w:tcBorders>
          </w:tcPr>
          <w:p w14:paraId="7E5E216E" w14:textId="77777777" w:rsidR="004A3E44" w:rsidRPr="00052091" w:rsidRDefault="004A3E44" w:rsidP="004A3E44">
            <w:pPr>
              <w:rPr>
                <w:rFonts w:eastAsia="Calibri"/>
              </w:rPr>
            </w:pPr>
          </w:p>
        </w:tc>
        <w:tc>
          <w:tcPr>
            <w:tcW w:w="1203" w:type="dxa"/>
            <w:gridSpan w:val="3"/>
            <w:tcBorders>
              <w:left w:val="single" w:sz="18" w:space="0" w:color="auto"/>
              <w:right w:val="single" w:sz="18" w:space="0" w:color="auto"/>
            </w:tcBorders>
          </w:tcPr>
          <w:p w14:paraId="7C357257" w14:textId="77777777" w:rsidR="004A3E44" w:rsidRPr="00052091" w:rsidRDefault="004A3E44" w:rsidP="004A3E44">
            <w:pPr>
              <w:rPr>
                <w:rFonts w:eastAsia="Calibri"/>
              </w:rPr>
            </w:pPr>
            <w:r w:rsidRPr="00052091">
              <w:rPr>
                <w:rFonts w:eastAsia="Calibri"/>
                <w:noProof/>
              </w:rPr>
              <mc:AlternateContent>
                <mc:Choice Requires="wps">
                  <w:drawing>
                    <wp:anchor distT="4294967295" distB="4294967295" distL="114300" distR="114300" simplePos="0" relativeHeight="252925952" behindDoc="0" locked="0" layoutInCell="1" allowOverlap="1" wp14:anchorId="55C7EB3C" wp14:editId="71984ACA">
                      <wp:simplePos x="0" y="0"/>
                      <wp:positionH relativeFrom="column">
                        <wp:posOffset>-59055</wp:posOffset>
                      </wp:positionH>
                      <wp:positionV relativeFrom="paragraph">
                        <wp:posOffset>-19051</wp:posOffset>
                      </wp:positionV>
                      <wp:extent cx="1506220" cy="0"/>
                      <wp:effectExtent l="0" t="133350" r="0" b="133350"/>
                      <wp:wrapNone/>
                      <wp:docPr id="1314"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F4C8E9" id="Прямая со стрелкой 2" o:spid="_x0000_s1026" type="#_x0000_t32" style="position:absolute;margin-left:-4.65pt;margin-top:-1.5pt;width:118.6pt;height:0;z-index:25292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" strokecolor="windowText" strokeweight="2.25pt">
                      <v:stroke endarrow="open"/>
                      <o:lock v:ext="edit" shapetype="f"/>
                    </v:shape>
                  </w:pict>
                </mc:Fallback>
              </mc:AlternateContent>
            </w:r>
          </w:p>
        </w:tc>
        <w:tc>
          <w:tcPr>
            <w:tcW w:w="347" w:type="dxa"/>
            <w:vMerge/>
            <w:tcBorders>
              <w:left w:val="single" w:sz="18" w:space="0" w:color="auto"/>
              <w:right w:val="single" w:sz="18" w:space="0" w:color="auto"/>
            </w:tcBorders>
          </w:tcPr>
          <w:p w14:paraId="29707DB3" w14:textId="77777777" w:rsidR="004A3E44" w:rsidRPr="00052091" w:rsidRDefault="004A3E44" w:rsidP="004A3E44">
            <w:pPr>
              <w:rPr>
                <w:rFonts w:eastAsia="Calibri"/>
              </w:rPr>
            </w:pPr>
          </w:p>
        </w:tc>
        <w:tc>
          <w:tcPr>
            <w:tcW w:w="347" w:type="dxa"/>
            <w:tcBorders>
              <w:left w:val="single" w:sz="18" w:space="0" w:color="auto"/>
              <w:right w:val="single" w:sz="18" w:space="0" w:color="auto"/>
            </w:tcBorders>
          </w:tcPr>
          <w:p w14:paraId="5B930CE0" w14:textId="77777777" w:rsidR="004A3E44" w:rsidRPr="00052091" w:rsidRDefault="004A3E44" w:rsidP="004A3E44">
            <w:pPr>
              <w:rPr>
                <w:rFonts w:eastAsia="Calibri"/>
              </w:rPr>
            </w:pPr>
          </w:p>
        </w:tc>
        <w:tc>
          <w:tcPr>
            <w:tcW w:w="634" w:type="dxa"/>
            <w:vMerge/>
            <w:tcBorders>
              <w:top w:val="single" w:sz="18" w:space="0" w:color="auto"/>
              <w:left w:val="single" w:sz="18" w:space="0" w:color="auto"/>
              <w:bottom w:val="single" w:sz="18" w:space="0" w:color="auto"/>
              <w:right w:val="single" w:sz="18" w:space="0" w:color="auto"/>
            </w:tcBorders>
          </w:tcPr>
          <w:p w14:paraId="3361C6D7" w14:textId="77777777" w:rsidR="004A3E44" w:rsidRPr="00052091" w:rsidRDefault="004A3E44" w:rsidP="004A3E44">
            <w:pPr>
              <w:rPr>
                <w:rFonts w:eastAsia="Calibri"/>
              </w:rPr>
            </w:pPr>
          </w:p>
        </w:tc>
        <w:tc>
          <w:tcPr>
            <w:tcW w:w="347" w:type="dxa"/>
            <w:tcBorders>
              <w:left w:val="single" w:sz="18" w:space="0" w:color="auto"/>
              <w:right w:val="single" w:sz="18" w:space="0" w:color="auto"/>
            </w:tcBorders>
          </w:tcPr>
          <w:p w14:paraId="4915FB4C" w14:textId="77777777" w:rsidR="004A3E44" w:rsidRPr="00052091" w:rsidRDefault="004A3E44" w:rsidP="004A3E44">
            <w:pPr>
              <w:rPr>
                <w:rFonts w:eastAsia="Calibri"/>
              </w:rPr>
            </w:pPr>
            <w:r w:rsidRPr="00052091">
              <w:rPr>
                <w:rFonts w:eastAsia="Calibri"/>
                <w:noProof/>
              </w:rPr>
              <mc:AlternateContent>
                <mc:Choice Requires="wps">
                  <w:drawing>
                    <wp:anchor distT="0" distB="0" distL="114300" distR="114300" simplePos="0" relativeHeight="252926976" behindDoc="0" locked="0" layoutInCell="1" allowOverlap="1" wp14:anchorId="7A7A1A18" wp14:editId="39480E85">
                      <wp:simplePos x="0" y="0"/>
                      <wp:positionH relativeFrom="column">
                        <wp:posOffset>-58420</wp:posOffset>
                      </wp:positionH>
                      <wp:positionV relativeFrom="paragraph">
                        <wp:posOffset>-24765</wp:posOffset>
                      </wp:positionV>
                      <wp:extent cx="896620" cy="5715"/>
                      <wp:effectExtent l="0" t="133350" r="0" b="127635"/>
                      <wp:wrapNone/>
                      <wp:docPr id="1315"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27E78F" id="Прямая со стрелкой 4" o:spid="_x0000_s1026" type="#_x0000_t32" style="position:absolute;margin-left:-4.6pt;margin-top:-1.95pt;width:70.6pt;height:.45pt;flip:y;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" strokecolor="windowText" strokeweight="2.25pt">
                      <v:stroke endarrow="open"/>
                      <o:lock v:ext="edit" shapetype="f"/>
                    </v:shape>
                  </w:pict>
                </mc:Fallback>
              </mc:AlternateContent>
            </w:r>
          </w:p>
        </w:tc>
        <w:tc>
          <w:tcPr>
            <w:tcW w:w="347" w:type="dxa"/>
            <w:vMerge/>
            <w:tcBorders>
              <w:left w:val="single" w:sz="18" w:space="0" w:color="auto"/>
              <w:right w:val="single" w:sz="18" w:space="0" w:color="auto"/>
            </w:tcBorders>
          </w:tcPr>
          <w:p w14:paraId="6B56809A" w14:textId="77777777" w:rsidR="004A3E44" w:rsidRPr="00052091" w:rsidRDefault="004A3E44" w:rsidP="004A3E44">
            <w:pPr>
              <w:rPr>
                <w:rFonts w:eastAsia="Calibri"/>
              </w:rPr>
            </w:pPr>
          </w:p>
        </w:tc>
        <w:tc>
          <w:tcPr>
            <w:tcW w:w="347" w:type="dxa"/>
            <w:tcBorders>
              <w:left w:val="single" w:sz="18" w:space="0" w:color="auto"/>
              <w:right w:val="single" w:sz="18" w:space="0" w:color="auto"/>
            </w:tcBorders>
          </w:tcPr>
          <w:p w14:paraId="709086A8" w14:textId="77777777" w:rsidR="004A3E44" w:rsidRPr="00052091" w:rsidRDefault="004A3E44" w:rsidP="004A3E44">
            <w:pPr>
              <w:rPr>
                <w:rFonts w:eastAsia="Calibri"/>
              </w:rPr>
            </w:pPr>
          </w:p>
        </w:tc>
        <w:tc>
          <w:tcPr>
            <w:tcW w:w="634" w:type="dxa"/>
            <w:vMerge/>
            <w:tcBorders>
              <w:top w:val="single" w:sz="18" w:space="0" w:color="auto"/>
              <w:left w:val="single" w:sz="18" w:space="0" w:color="auto"/>
              <w:bottom w:val="single" w:sz="18" w:space="0" w:color="auto"/>
              <w:right w:val="single" w:sz="18" w:space="0" w:color="auto"/>
            </w:tcBorders>
          </w:tcPr>
          <w:p w14:paraId="738ADED4" w14:textId="77777777" w:rsidR="004A3E44" w:rsidRPr="00052091" w:rsidRDefault="004A3E44" w:rsidP="004A3E44">
            <w:pPr>
              <w:rPr>
                <w:rFonts w:eastAsia="Calibri"/>
              </w:rPr>
            </w:pPr>
          </w:p>
        </w:tc>
        <w:tc>
          <w:tcPr>
            <w:tcW w:w="581" w:type="dxa"/>
            <w:vMerge/>
            <w:tcBorders>
              <w:left w:val="single" w:sz="18" w:space="0" w:color="auto"/>
              <w:right w:val="single" w:sz="18" w:space="0" w:color="auto"/>
            </w:tcBorders>
          </w:tcPr>
          <w:p w14:paraId="31935856" w14:textId="77777777" w:rsidR="004A3E44" w:rsidRPr="00052091" w:rsidRDefault="004A3E44" w:rsidP="004A3E44">
            <w:pPr>
              <w:rPr>
                <w:rFonts w:eastAsia="Calibri"/>
              </w:rPr>
            </w:pPr>
          </w:p>
        </w:tc>
      </w:tr>
      <w:tr w:rsidR="004A3E44" w:rsidRPr="00052091" w14:paraId="758FF5A7" w14:textId="77777777" w:rsidTr="004A3E44">
        <w:tc>
          <w:tcPr>
            <w:tcW w:w="1328" w:type="dxa"/>
            <w:gridSpan w:val="3"/>
            <w:tcBorders>
              <w:left w:val="single" w:sz="18" w:space="0" w:color="auto"/>
            </w:tcBorders>
          </w:tcPr>
          <w:p w14:paraId="2236B745" w14:textId="77777777" w:rsidR="004A3E44" w:rsidRPr="00052091" w:rsidRDefault="004A3E44" w:rsidP="004A3E44">
            <w:pPr>
              <w:rPr>
                <w:rFonts w:eastAsia="Calibri"/>
              </w:rPr>
            </w:pPr>
            <w:r w:rsidRPr="00052091">
              <w:rPr>
                <w:rFonts w:eastAsia="Calibri"/>
                <w:noProof/>
              </w:rPr>
              <mc:AlternateContent>
                <mc:Choice Requires="wps">
                  <w:drawing>
                    <wp:anchor distT="0" distB="0" distL="114300" distR="114300" simplePos="0" relativeHeight="252928000" behindDoc="0" locked="0" layoutInCell="1" allowOverlap="1" wp14:anchorId="1C61CB47" wp14:editId="6EC016CA">
                      <wp:simplePos x="0" y="0"/>
                      <wp:positionH relativeFrom="column">
                        <wp:posOffset>806450</wp:posOffset>
                      </wp:positionH>
                      <wp:positionV relativeFrom="paragraph">
                        <wp:posOffset>-13335</wp:posOffset>
                      </wp:positionV>
                      <wp:extent cx="882650" cy="351155"/>
                      <wp:effectExtent l="19050" t="19050" r="31750" b="67945"/>
                      <wp:wrapNone/>
                      <wp:docPr id="1316"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A324EE" id="Прямая со стрелкой 5" o:spid="_x0000_s1026" type="#_x0000_t32" style="position:absolute;margin-left:63.5pt;margin-top:-1.05pt;width:69.5pt;height:27.6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" strokecolor="windowText" strokeweight="2.25pt">
                      <v:stroke endarrow="open"/>
                      <o:lock v:ext="edit" shapetype="f"/>
                    </v:shape>
                  </w:pict>
                </mc:Fallback>
              </mc:AlternateContent>
            </w:r>
          </w:p>
        </w:tc>
        <w:tc>
          <w:tcPr>
            <w:tcW w:w="347" w:type="dxa"/>
            <w:tcBorders>
              <w:top w:val="single" w:sz="18" w:space="0" w:color="auto"/>
            </w:tcBorders>
          </w:tcPr>
          <w:p w14:paraId="28218AA4" w14:textId="77777777" w:rsidR="004A3E44" w:rsidRPr="00052091" w:rsidRDefault="004A3E44" w:rsidP="004A3E44">
            <w:pPr>
              <w:rPr>
                <w:rFonts w:eastAsia="Calibri"/>
              </w:rPr>
            </w:pPr>
            <w:r w:rsidRPr="00052091">
              <w:rPr>
                <w:rFonts w:eastAsia="Calibri"/>
                <w:noProof/>
              </w:rPr>
              <mc:AlternateContent>
                <mc:Choice Requires="wps">
                  <w:drawing>
                    <wp:anchor distT="0" distB="0" distL="114300" distR="114300" simplePos="0" relativeHeight="252929024" behindDoc="0" locked="0" layoutInCell="1" allowOverlap="1" wp14:anchorId="5A3745D5" wp14:editId="157EDF5D">
                      <wp:simplePos x="0" y="0"/>
                      <wp:positionH relativeFrom="column">
                        <wp:posOffset>220345</wp:posOffset>
                      </wp:positionH>
                      <wp:positionV relativeFrom="paragraph">
                        <wp:posOffset>-6985</wp:posOffset>
                      </wp:positionV>
                      <wp:extent cx="627380" cy="351790"/>
                      <wp:effectExtent l="19050" t="19050" r="39370" b="48260"/>
                      <wp:wrapNone/>
                      <wp:docPr id="1317"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7380" cy="35179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785947A" id="Прямая со стрелкой 3" o:spid="_x0000_s1026" type="#_x0000_t32" style="position:absolute;margin-left:17.35pt;margin-top:-.55pt;width:49.4pt;height:27.7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" strokecolor="windowText" strokeweight="2.25pt">
                      <v:stroke endarrow="open"/>
                      <o:lock v:ext="edit" shapetype="f"/>
                    </v:shape>
                  </w:pict>
                </mc:Fallback>
              </mc:AlternateContent>
            </w:r>
          </w:p>
        </w:tc>
        <w:tc>
          <w:tcPr>
            <w:tcW w:w="347" w:type="dxa"/>
            <w:tcBorders>
              <w:top w:val="single" w:sz="18" w:space="0" w:color="auto"/>
            </w:tcBorders>
          </w:tcPr>
          <w:p w14:paraId="29D06E60" w14:textId="77777777" w:rsidR="004A3E44" w:rsidRPr="00052091" w:rsidRDefault="004A3E44" w:rsidP="004A3E44">
            <w:pPr>
              <w:rPr>
                <w:rFonts w:eastAsia="Calibri"/>
              </w:rPr>
            </w:pPr>
          </w:p>
        </w:tc>
        <w:tc>
          <w:tcPr>
            <w:tcW w:w="1203" w:type="dxa"/>
            <w:gridSpan w:val="3"/>
            <w:tcBorders>
              <w:right w:val="single" w:sz="18" w:space="0" w:color="auto"/>
            </w:tcBorders>
          </w:tcPr>
          <w:p w14:paraId="3C272694" w14:textId="77777777" w:rsidR="004A3E44" w:rsidRPr="00052091" w:rsidRDefault="004A3E44" w:rsidP="004A3E44">
            <w:pPr>
              <w:rPr>
                <w:rFonts w:eastAsia="Calibri"/>
              </w:rPr>
            </w:pPr>
          </w:p>
        </w:tc>
        <w:tc>
          <w:tcPr>
            <w:tcW w:w="347" w:type="dxa"/>
            <w:vMerge/>
            <w:tcBorders>
              <w:left w:val="single" w:sz="18" w:space="0" w:color="auto"/>
              <w:right w:val="single" w:sz="18" w:space="0" w:color="auto"/>
            </w:tcBorders>
          </w:tcPr>
          <w:p w14:paraId="44FFBD1A" w14:textId="77777777" w:rsidR="004A3E44" w:rsidRPr="00052091" w:rsidRDefault="004A3E44" w:rsidP="004A3E44">
            <w:pPr>
              <w:rPr>
                <w:rFonts w:eastAsia="Calibri"/>
              </w:rPr>
            </w:pPr>
          </w:p>
        </w:tc>
        <w:tc>
          <w:tcPr>
            <w:tcW w:w="1328" w:type="dxa"/>
            <w:gridSpan w:val="3"/>
            <w:vMerge w:val="restart"/>
            <w:tcBorders>
              <w:left w:val="single" w:sz="18" w:space="0" w:color="auto"/>
              <w:right w:val="single" w:sz="18" w:space="0" w:color="auto"/>
            </w:tcBorders>
            <w:vAlign w:val="center"/>
          </w:tcPr>
          <w:p w14:paraId="22067746" w14:textId="77777777" w:rsidR="004A3E44" w:rsidRPr="00052091" w:rsidRDefault="004A3E44" w:rsidP="004A3E44">
            <w:pPr>
              <w:jc w:val="center"/>
              <w:rPr>
                <w:rFonts w:eastAsia="Calibri"/>
              </w:rPr>
            </w:pPr>
            <w:r w:rsidRPr="00520002">
              <w:rPr>
                <w:rFonts w:eastAsia="Calibri"/>
                <w:b/>
              </w:rPr>
              <w:t>Бэк - офис</w:t>
            </w:r>
          </w:p>
        </w:tc>
        <w:tc>
          <w:tcPr>
            <w:tcW w:w="347" w:type="dxa"/>
            <w:vMerge/>
            <w:tcBorders>
              <w:left w:val="single" w:sz="18" w:space="0" w:color="auto"/>
              <w:right w:val="single" w:sz="18" w:space="0" w:color="auto"/>
            </w:tcBorders>
          </w:tcPr>
          <w:p w14:paraId="6D1A7053" w14:textId="77777777" w:rsidR="004A3E44" w:rsidRPr="00052091" w:rsidRDefault="004A3E44" w:rsidP="004A3E44">
            <w:pPr>
              <w:rPr>
                <w:rFonts w:eastAsia="Calibri"/>
              </w:rPr>
            </w:pPr>
          </w:p>
        </w:tc>
        <w:tc>
          <w:tcPr>
            <w:tcW w:w="1562" w:type="dxa"/>
            <w:gridSpan w:val="3"/>
            <w:vMerge w:val="restart"/>
            <w:tcBorders>
              <w:left w:val="single" w:sz="18" w:space="0" w:color="auto"/>
              <w:right w:val="single" w:sz="18" w:space="0" w:color="auto"/>
            </w:tcBorders>
          </w:tcPr>
          <w:p w14:paraId="2A540D53" w14:textId="77777777" w:rsidR="004A3E44" w:rsidRPr="00052091" w:rsidRDefault="004A3E44" w:rsidP="004A3E44">
            <w:pPr>
              <w:rPr>
                <w:rFonts w:eastAsia="Calibri"/>
              </w:rPr>
            </w:pPr>
          </w:p>
        </w:tc>
      </w:tr>
      <w:tr w:rsidR="004A3E44" w:rsidRPr="00052091" w14:paraId="2698F3F7" w14:textId="77777777" w:rsidTr="004A3E44">
        <w:tc>
          <w:tcPr>
            <w:tcW w:w="2022" w:type="dxa"/>
            <w:gridSpan w:val="5"/>
            <w:tcBorders>
              <w:left w:val="single" w:sz="18" w:space="0" w:color="auto"/>
            </w:tcBorders>
          </w:tcPr>
          <w:p w14:paraId="2ECFF2F7" w14:textId="77777777" w:rsidR="004A3E44" w:rsidRPr="00052091" w:rsidRDefault="004A3E44" w:rsidP="004A3E44">
            <w:pPr>
              <w:rPr>
                <w:rFonts w:eastAsia="Calibri"/>
              </w:rPr>
            </w:pPr>
          </w:p>
        </w:tc>
        <w:tc>
          <w:tcPr>
            <w:tcW w:w="448" w:type="dxa"/>
            <w:tcBorders>
              <w:bottom w:val="single" w:sz="18" w:space="0" w:color="auto"/>
            </w:tcBorders>
          </w:tcPr>
          <w:p w14:paraId="7AA8CBC3" w14:textId="77777777" w:rsidR="004A3E44" w:rsidRPr="00052091" w:rsidRDefault="004A3E44" w:rsidP="004A3E44">
            <w:pPr>
              <w:rPr>
                <w:rFonts w:eastAsia="Calibri"/>
              </w:rPr>
            </w:pPr>
          </w:p>
        </w:tc>
        <w:tc>
          <w:tcPr>
            <w:tcW w:w="408" w:type="dxa"/>
            <w:tcBorders>
              <w:bottom w:val="single" w:sz="18" w:space="0" w:color="auto"/>
              <w:right w:val="nil"/>
            </w:tcBorders>
          </w:tcPr>
          <w:p w14:paraId="389DF678" w14:textId="77777777" w:rsidR="004A3E44" w:rsidRPr="00052091" w:rsidRDefault="004A3E44" w:rsidP="004A3E44">
            <w:pPr>
              <w:rPr>
                <w:rFonts w:eastAsia="Calibri"/>
              </w:rPr>
            </w:pPr>
          </w:p>
        </w:tc>
        <w:tc>
          <w:tcPr>
            <w:tcW w:w="347" w:type="dxa"/>
            <w:tcBorders>
              <w:top w:val="nil"/>
              <w:left w:val="nil"/>
              <w:bottom w:val="nil"/>
              <w:right w:val="single" w:sz="18" w:space="0" w:color="auto"/>
            </w:tcBorders>
          </w:tcPr>
          <w:p w14:paraId="1F053289" w14:textId="77777777" w:rsidR="004A3E44" w:rsidRPr="00052091" w:rsidRDefault="004A3E44" w:rsidP="004A3E44">
            <w:pPr>
              <w:rPr>
                <w:rFonts w:eastAsia="Calibri"/>
              </w:rPr>
            </w:pPr>
          </w:p>
        </w:tc>
        <w:tc>
          <w:tcPr>
            <w:tcW w:w="347" w:type="dxa"/>
            <w:vMerge/>
            <w:tcBorders>
              <w:left w:val="single" w:sz="18" w:space="0" w:color="auto"/>
              <w:right w:val="single" w:sz="18" w:space="0" w:color="auto"/>
            </w:tcBorders>
          </w:tcPr>
          <w:p w14:paraId="25707C8D" w14:textId="77777777" w:rsidR="004A3E44" w:rsidRPr="00052091" w:rsidRDefault="004A3E44" w:rsidP="004A3E44">
            <w:pPr>
              <w:rPr>
                <w:rFonts w:eastAsia="Calibri"/>
              </w:rPr>
            </w:pPr>
          </w:p>
        </w:tc>
        <w:tc>
          <w:tcPr>
            <w:tcW w:w="1328" w:type="dxa"/>
            <w:gridSpan w:val="3"/>
            <w:vMerge/>
            <w:tcBorders>
              <w:left w:val="single" w:sz="18" w:space="0" w:color="auto"/>
              <w:right w:val="single" w:sz="18" w:space="0" w:color="auto"/>
            </w:tcBorders>
          </w:tcPr>
          <w:p w14:paraId="6766EB56" w14:textId="77777777" w:rsidR="004A3E44" w:rsidRPr="00052091" w:rsidRDefault="004A3E44" w:rsidP="004A3E44">
            <w:pPr>
              <w:jc w:val="center"/>
              <w:rPr>
                <w:rFonts w:eastAsia="Calibri"/>
              </w:rPr>
            </w:pPr>
          </w:p>
        </w:tc>
        <w:tc>
          <w:tcPr>
            <w:tcW w:w="347" w:type="dxa"/>
            <w:vMerge/>
            <w:tcBorders>
              <w:left w:val="single" w:sz="18" w:space="0" w:color="auto"/>
              <w:right w:val="single" w:sz="18" w:space="0" w:color="auto"/>
            </w:tcBorders>
          </w:tcPr>
          <w:p w14:paraId="725F3255" w14:textId="77777777" w:rsidR="004A3E44" w:rsidRPr="00052091" w:rsidRDefault="004A3E44" w:rsidP="004A3E44">
            <w:pPr>
              <w:rPr>
                <w:rFonts w:eastAsia="Calibri"/>
              </w:rPr>
            </w:pPr>
          </w:p>
        </w:tc>
        <w:tc>
          <w:tcPr>
            <w:tcW w:w="1562" w:type="dxa"/>
            <w:gridSpan w:val="3"/>
            <w:vMerge/>
            <w:tcBorders>
              <w:left w:val="single" w:sz="18" w:space="0" w:color="auto"/>
              <w:right w:val="single" w:sz="18" w:space="0" w:color="auto"/>
            </w:tcBorders>
          </w:tcPr>
          <w:p w14:paraId="491ADCE4" w14:textId="77777777" w:rsidR="004A3E44" w:rsidRPr="00052091" w:rsidRDefault="004A3E44" w:rsidP="004A3E44">
            <w:pPr>
              <w:rPr>
                <w:rFonts w:eastAsia="Calibri"/>
              </w:rPr>
            </w:pPr>
          </w:p>
        </w:tc>
      </w:tr>
      <w:tr w:rsidR="004A3E44" w:rsidRPr="00052091" w14:paraId="4FB4E712" w14:textId="77777777" w:rsidTr="004A3E44">
        <w:trPr>
          <w:trHeight w:val="314"/>
        </w:trPr>
        <w:tc>
          <w:tcPr>
            <w:tcW w:w="2022" w:type="dxa"/>
            <w:gridSpan w:val="5"/>
            <w:vMerge w:val="restart"/>
            <w:tcBorders>
              <w:left w:val="single" w:sz="18" w:space="0" w:color="auto"/>
              <w:bottom w:val="single" w:sz="4" w:space="0" w:color="auto"/>
              <w:right w:val="single" w:sz="18" w:space="0" w:color="auto"/>
            </w:tcBorders>
          </w:tcPr>
          <w:p w14:paraId="54D41C1A" w14:textId="77777777" w:rsidR="004A3E44" w:rsidRPr="00052091" w:rsidRDefault="004A3E44" w:rsidP="004A3E44">
            <w:pPr>
              <w:rPr>
                <w:rFonts w:eastAsia="Calibri"/>
              </w:rPr>
            </w:pPr>
          </w:p>
        </w:tc>
        <w:tc>
          <w:tcPr>
            <w:tcW w:w="856" w:type="dxa"/>
            <w:gridSpan w:val="2"/>
            <w:tcBorders>
              <w:top w:val="single" w:sz="18" w:space="0" w:color="auto"/>
              <w:left w:val="single" w:sz="18" w:space="0" w:color="auto"/>
              <w:bottom w:val="single" w:sz="18" w:space="0" w:color="auto"/>
              <w:right w:val="single" w:sz="18" w:space="0" w:color="auto"/>
            </w:tcBorders>
            <w:vAlign w:val="center"/>
          </w:tcPr>
          <w:p w14:paraId="6846F553" w14:textId="77777777" w:rsidR="004A3E44" w:rsidRPr="00052091" w:rsidRDefault="004A3E44" w:rsidP="004A3E44">
            <w:pPr>
              <w:jc w:val="center"/>
              <w:rPr>
                <w:rFonts w:eastAsia="Calibri"/>
              </w:rPr>
            </w:pPr>
            <w:r w:rsidRPr="00520002">
              <w:rPr>
                <w:rFonts w:eastAsia="Calibri"/>
              </w:rPr>
              <w:t>отказ</w:t>
            </w:r>
          </w:p>
        </w:tc>
        <w:tc>
          <w:tcPr>
            <w:tcW w:w="347" w:type="dxa"/>
            <w:tcBorders>
              <w:top w:val="nil"/>
              <w:left w:val="single" w:sz="18" w:space="0" w:color="auto"/>
              <w:bottom w:val="nil"/>
              <w:right w:val="single" w:sz="18" w:space="0" w:color="auto"/>
            </w:tcBorders>
          </w:tcPr>
          <w:p w14:paraId="053E4FDE" w14:textId="77777777" w:rsidR="004A3E44" w:rsidRPr="00052091" w:rsidRDefault="004A3E44" w:rsidP="004A3E44">
            <w:pPr>
              <w:rPr>
                <w:rFonts w:eastAsia="Calibri"/>
              </w:rPr>
            </w:pPr>
          </w:p>
        </w:tc>
        <w:tc>
          <w:tcPr>
            <w:tcW w:w="347" w:type="dxa"/>
            <w:vMerge/>
            <w:tcBorders>
              <w:left w:val="single" w:sz="18" w:space="0" w:color="auto"/>
              <w:bottom w:val="single" w:sz="4" w:space="0" w:color="auto"/>
              <w:right w:val="single" w:sz="18" w:space="0" w:color="auto"/>
            </w:tcBorders>
          </w:tcPr>
          <w:p w14:paraId="428A9B8A" w14:textId="77777777" w:rsidR="004A3E44" w:rsidRPr="00052091" w:rsidRDefault="004A3E44" w:rsidP="004A3E44">
            <w:pPr>
              <w:rPr>
                <w:rFonts w:eastAsia="Calibri"/>
              </w:rPr>
            </w:pPr>
          </w:p>
        </w:tc>
        <w:tc>
          <w:tcPr>
            <w:tcW w:w="1328" w:type="dxa"/>
            <w:gridSpan w:val="3"/>
            <w:vMerge/>
            <w:tcBorders>
              <w:left w:val="single" w:sz="18" w:space="0" w:color="auto"/>
              <w:bottom w:val="single" w:sz="4" w:space="0" w:color="auto"/>
              <w:right w:val="single" w:sz="18" w:space="0" w:color="auto"/>
            </w:tcBorders>
            <w:vAlign w:val="center"/>
          </w:tcPr>
          <w:p w14:paraId="5A7DD732" w14:textId="77777777" w:rsidR="004A3E44" w:rsidRPr="00052091" w:rsidRDefault="004A3E44" w:rsidP="004A3E44">
            <w:pPr>
              <w:jc w:val="center"/>
              <w:rPr>
                <w:rFonts w:eastAsia="Calibri"/>
                <w:b/>
              </w:rPr>
            </w:pPr>
          </w:p>
        </w:tc>
        <w:tc>
          <w:tcPr>
            <w:tcW w:w="347" w:type="dxa"/>
            <w:vMerge/>
            <w:tcBorders>
              <w:left w:val="single" w:sz="18" w:space="0" w:color="auto"/>
              <w:bottom w:val="single" w:sz="4" w:space="0" w:color="auto"/>
              <w:right w:val="single" w:sz="18" w:space="0" w:color="auto"/>
            </w:tcBorders>
          </w:tcPr>
          <w:p w14:paraId="28B57FBE" w14:textId="77777777" w:rsidR="004A3E44" w:rsidRPr="00052091" w:rsidRDefault="004A3E44" w:rsidP="004A3E44">
            <w:pPr>
              <w:rPr>
                <w:rFonts w:eastAsia="Calibri"/>
              </w:rPr>
            </w:pPr>
          </w:p>
        </w:tc>
        <w:tc>
          <w:tcPr>
            <w:tcW w:w="1562" w:type="dxa"/>
            <w:gridSpan w:val="3"/>
            <w:vMerge/>
            <w:tcBorders>
              <w:left w:val="single" w:sz="18" w:space="0" w:color="auto"/>
              <w:bottom w:val="single" w:sz="4" w:space="0" w:color="auto"/>
              <w:right w:val="single" w:sz="18" w:space="0" w:color="auto"/>
            </w:tcBorders>
          </w:tcPr>
          <w:p w14:paraId="55F2690C" w14:textId="77777777" w:rsidR="004A3E44" w:rsidRPr="00052091" w:rsidRDefault="004A3E44" w:rsidP="004A3E44">
            <w:pPr>
              <w:rPr>
                <w:rFonts w:eastAsia="Calibri"/>
              </w:rPr>
            </w:pPr>
          </w:p>
        </w:tc>
      </w:tr>
      <w:tr w:rsidR="004A3E44" w:rsidRPr="00052091" w14:paraId="05C0DCFD" w14:textId="77777777" w:rsidTr="004A3E44">
        <w:tc>
          <w:tcPr>
            <w:tcW w:w="2022" w:type="dxa"/>
            <w:gridSpan w:val="5"/>
            <w:vMerge/>
            <w:tcBorders>
              <w:left w:val="single" w:sz="18" w:space="0" w:color="auto"/>
              <w:bottom w:val="single" w:sz="18" w:space="0" w:color="auto"/>
              <w:right w:val="nil"/>
            </w:tcBorders>
          </w:tcPr>
          <w:p w14:paraId="6A118516" w14:textId="77777777" w:rsidR="004A3E44" w:rsidRPr="00052091" w:rsidRDefault="004A3E44" w:rsidP="004A3E44">
            <w:pPr>
              <w:rPr>
                <w:rFonts w:eastAsia="Calibri"/>
              </w:rPr>
            </w:pPr>
          </w:p>
        </w:tc>
        <w:tc>
          <w:tcPr>
            <w:tcW w:w="1203" w:type="dxa"/>
            <w:gridSpan w:val="3"/>
            <w:tcBorders>
              <w:top w:val="nil"/>
              <w:left w:val="nil"/>
              <w:bottom w:val="single" w:sz="18" w:space="0" w:color="auto"/>
              <w:right w:val="single" w:sz="18" w:space="0" w:color="auto"/>
            </w:tcBorders>
          </w:tcPr>
          <w:p w14:paraId="3D2B9E3E" w14:textId="77777777" w:rsidR="004A3E44" w:rsidRPr="00052091" w:rsidRDefault="004A3E44" w:rsidP="004A3E44">
            <w:pPr>
              <w:rPr>
                <w:rFonts w:eastAsia="Calibri"/>
              </w:rPr>
            </w:pPr>
          </w:p>
        </w:tc>
        <w:tc>
          <w:tcPr>
            <w:tcW w:w="347" w:type="dxa"/>
            <w:vMerge/>
            <w:tcBorders>
              <w:left w:val="single" w:sz="18" w:space="0" w:color="auto"/>
              <w:right w:val="single" w:sz="18" w:space="0" w:color="auto"/>
            </w:tcBorders>
          </w:tcPr>
          <w:p w14:paraId="4D629706" w14:textId="77777777" w:rsidR="004A3E44" w:rsidRPr="00052091" w:rsidRDefault="004A3E44" w:rsidP="004A3E44">
            <w:pPr>
              <w:rPr>
                <w:rFonts w:eastAsia="Calibri"/>
              </w:rPr>
            </w:pPr>
          </w:p>
        </w:tc>
        <w:tc>
          <w:tcPr>
            <w:tcW w:w="1328" w:type="dxa"/>
            <w:gridSpan w:val="3"/>
            <w:vMerge/>
            <w:tcBorders>
              <w:left w:val="single" w:sz="18" w:space="0" w:color="auto"/>
              <w:bottom w:val="single" w:sz="18" w:space="0" w:color="auto"/>
              <w:right w:val="single" w:sz="18" w:space="0" w:color="auto"/>
            </w:tcBorders>
          </w:tcPr>
          <w:p w14:paraId="5A48AD9A" w14:textId="77777777" w:rsidR="004A3E44" w:rsidRPr="00052091" w:rsidRDefault="004A3E44" w:rsidP="004A3E44">
            <w:pPr>
              <w:rPr>
                <w:rFonts w:eastAsia="Calibri"/>
              </w:rPr>
            </w:pPr>
          </w:p>
        </w:tc>
        <w:tc>
          <w:tcPr>
            <w:tcW w:w="347" w:type="dxa"/>
            <w:vMerge/>
            <w:tcBorders>
              <w:left w:val="single" w:sz="18" w:space="0" w:color="auto"/>
              <w:right w:val="single" w:sz="18" w:space="0" w:color="auto"/>
            </w:tcBorders>
          </w:tcPr>
          <w:p w14:paraId="3138C06B" w14:textId="77777777" w:rsidR="004A3E44" w:rsidRPr="00052091" w:rsidRDefault="004A3E44" w:rsidP="004A3E44">
            <w:pPr>
              <w:rPr>
                <w:rFonts w:eastAsia="Calibri"/>
              </w:rPr>
            </w:pPr>
          </w:p>
        </w:tc>
        <w:tc>
          <w:tcPr>
            <w:tcW w:w="1562" w:type="dxa"/>
            <w:gridSpan w:val="3"/>
            <w:vMerge/>
            <w:tcBorders>
              <w:left w:val="single" w:sz="18" w:space="0" w:color="auto"/>
              <w:bottom w:val="single" w:sz="18" w:space="0" w:color="auto"/>
              <w:right w:val="single" w:sz="18" w:space="0" w:color="auto"/>
            </w:tcBorders>
          </w:tcPr>
          <w:p w14:paraId="693A89AF" w14:textId="77777777" w:rsidR="004A3E44" w:rsidRPr="00052091" w:rsidRDefault="004A3E44" w:rsidP="004A3E44">
            <w:pPr>
              <w:rPr>
                <w:rFonts w:eastAsia="Calibri"/>
              </w:rPr>
            </w:pPr>
          </w:p>
        </w:tc>
      </w:tr>
    </w:tbl>
    <w:p w14:paraId="52EA844A" w14:textId="77777777" w:rsidR="004A3E44" w:rsidRPr="00753DD8" w:rsidRDefault="004A3E44" w:rsidP="004A3E44"/>
    <w:p w14:paraId="09E1F56F" w14:textId="77777777" w:rsidR="004A3E44" w:rsidRPr="00753DD8" w:rsidRDefault="004A3E44" w:rsidP="004A3E44"/>
    <w:p w14:paraId="3C91620A" w14:textId="77777777" w:rsidR="004A3E44" w:rsidRPr="00753DD8" w:rsidRDefault="004A3E44" w:rsidP="004A3E44"/>
    <w:p w14:paraId="306AF4BF" w14:textId="77777777" w:rsidR="004A3E44" w:rsidRPr="00753DD8" w:rsidRDefault="004A3E44" w:rsidP="004A3E44"/>
    <w:p w14:paraId="6746D869" w14:textId="77777777" w:rsidR="004A3E44" w:rsidRPr="00753DD8" w:rsidRDefault="004A3E44" w:rsidP="004A3E44">
      <w:pPr>
        <w:sectPr w:rsidR="004A3E44" w:rsidRPr="00753DD8" w:rsidSect="004A3E44">
          <w:footerReference w:type="default" r:id="rId98"/>
          <w:pgSz w:w="11906" w:h="16838"/>
          <w:pgMar w:top="1134" w:right="850" w:bottom="1134" w:left="1701" w:header="720" w:footer="720" w:gutter="0"/>
          <w:cols w:space="720"/>
          <w:docGrid w:linePitch="360"/>
        </w:sectPr>
      </w:pPr>
    </w:p>
    <w:p w14:paraId="23E910C2" w14:textId="77777777" w:rsidR="004A3E44" w:rsidRPr="00052091" w:rsidRDefault="004A3E44" w:rsidP="004A3E44">
      <w:pPr>
        <w:spacing w:before="200"/>
        <w:ind w:right="1134"/>
        <w:rPr>
          <w:b/>
          <w:bCs/>
          <w:sz w:val="28"/>
          <w:szCs w:val="28"/>
        </w:rPr>
      </w:pPr>
    </w:p>
    <w:p w14:paraId="3F34A96F" w14:textId="77777777" w:rsidR="004A3E44" w:rsidRPr="00EC3A9B" w:rsidRDefault="004A3E44" w:rsidP="004A3E44">
      <w:pPr>
        <w:spacing w:before="200"/>
        <w:ind w:right="1134"/>
        <w:jc w:val="center"/>
      </w:pPr>
      <w:r w:rsidRPr="00EC3A9B">
        <w:rPr>
          <w:bCs/>
        </w:rPr>
        <w:t>4. Описание процедур и их характеристики</w:t>
      </w:r>
    </w:p>
    <w:tbl>
      <w:tblPr>
        <w:tblW w:w="5018" w:type="pct"/>
        <w:tblLayout w:type="fixed"/>
        <w:tblCellMar>
          <w:left w:w="0" w:type="dxa"/>
          <w:right w:w="0" w:type="dxa"/>
        </w:tblCellMar>
        <w:tblLook w:val="04A0" w:firstRow="1" w:lastRow="0" w:firstColumn="1" w:lastColumn="0" w:noHBand="0" w:noVBand="1"/>
      </w:tblPr>
      <w:tblGrid>
        <w:gridCol w:w="6369"/>
        <w:gridCol w:w="35"/>
        <w:gridCol w:w="2091"/>
        <w:gridCol w:w="9"/>
        <w:gridCol w:w="1691"/>
        <w:gridCol w:w="134"/>
        <w:gridCol w:w="2135"/>
        <w:gridCol w:w="6"/>
        <w:gridCol w:w="2132"/>
      </w:tblGrid>
      <w:tr w:rsidR="004A3E44" w:rsidRPr="00EC3A9B" w14:paraId="6AA3153B" w14:textId="77777777" w:rsidTr="004A3E44">
        <w:tc>
          <w:tcPr>
            <w:tcW w:w="2193"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54E1B0" w14:textId="77777777" w:rsidR="004A3E44" w:rsidRPr="00EC3A9B" w:rsidRDefault="004A3E44" w:rsidP="004A3E44">
            <w:pPr>
              <w:jc w:val="center"/>
            </w:pPr>
            <w:r w:rsidRPr="00EC3A9B">
              <w:rPr>
                <w:bCs/>
              </w:rPr>
              <w:t>Название процедуры и действий</w:t>
            </w:r>
          </w:p>
        </w:tc>
        <w:tc>
          <w:tcPr>
            <w:tcW w:w="71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62F906" w14:textId="77777777" w:rsidR="004A3E44" w:rsidRPr="00EC3A9B" w:rsidRDefault="004A3E44" w:rsidP="004A3E44">
            <w:pPr>
              <w:jc w:val="center"/>
            </w:pPr>
            <w:r w:rsidRPr="00EC3A9B">
              <w:rPr>
                <w:bCs/>
              </w:rPr>
              <w:t>Исполнитель, должностное лицо</w:t>
            </w:r>
          </w:p>
        </w:tc>
        <w:tc>
          <w:tcPr>
            <w:tcW w:w="62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F83E17" w14:textId="77777777" w:rsidR="004A3E44" w:rsidRPr="00EC3A9B" w:rsidRDefault="004A3E44" w:rsidP="004A3E44">
            <w:pPr>
              <w:jc w:val="center"/>
            </w:pPr>
            <w:r w:rsidRPr="00EC3A9B">
              <w:rPr>
                <w:bCs/>
              </w:rPr>
              <w:t>Продолжительность действий</w:t>
            </w:r>
          </w:p>
        </w:tc>
        <w:tc>
          <w:tcPr>
            <w:tcW w:w="73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72A2D7" w14:textId="77777777" w:rsidR="004A3E44" w:rsidRPr="00EC3A9B" w:rsidRDefault="004A3E44" w:rsidP="004A3E44">
            <w:pPr>
              <w:jc w:val="center"/>
            </w:pPr>
            <w:r w:rsidRPr="00EC3A9B">
              <w:rPr>
                <w:bCs/>
              </w:rPr>
              <w:t>Результат действия</w:t>
            </w:r>
          </w:p>
        </w:tc>
        <w:tc>
          <w:tcPr>
            <w:tcW w:w="7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DDEB91" w14:textId="77777777" w:rsidR="004A3E44" w:rsidRPr="00EC3A9B" w:rsidRDefault="004A3E44" w:rsidP="004A3E44">
            <w:pPr>
              <w:jc w:val="center"/>
            </w:pPr>
            <w:r w:rsidRPr="00EC3A9B">
              <w:rPr>
                <w:bCs/>
              </w:rPr>
              <w:t>Документ, регулирующий действие</w:t>
            </w:r>
          </w:p>
        </w:tc>
      </w:tr>
      <w:tr w:rsidR="004A3E44" w:rsidRPr="00EC3A9B" w14:paraId="6635895E" w14:textId="77777777" w:rsidTr="004A3E44">
        <w:tc>
          <w:tcPr>
            <w:tcW w:w="2193"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72666F" w14:textId="77777777" w:rsidR="004A3E44" w:rsidRPr="00EC3A9B" w:rsidRDefault="004A3E44" w:rsidP="004A3E44">
            <w:pPr>
              <w:jc w:val="center"/>
            </w:pPr>
            <w:r w:rsidRPr="00EC3A9B">
              <w:t>1</w:t>
            </w:r>
          </w:p>
        </w:tc>
        <w:tc>
          <w:tcPr>
            <w:tcW w:w="719"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8D0564F" w14:textId="77777777" w:rsidR="004A3E44" w:rsidRPr="00EC3A9B" w:rsidRDefault="004A3E44" w:rsidP="004A3E44">
            <w:pPr>
              <w:jc w:val="center"/>
            </w:pPr>
            <w:r w:rsidRPr="00EC3A9B">
              <w:t>2</w:t>
            </w:r>
          </w:p>
        </w:tc>
        <w:tc>
          <w:tcPr>
            <w:tcW w:w="62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B8C186C" w14:textId="77777777" w:rsidR="004A3E44" w:rsidRPr="00EC3A9B" w:rsidRDefault="004A3E44" w:rsidP="004A3E44">
            <w:pPr>
              <w:jc w:val="center"/>
            </w:pPr>
            <w:r w:rsidRPr="00EC3A9B">
              <w:t>3</w:t>
            </w:r>
          </w:p>
        </w:tc>
        <w:tc>
          <w:tcPr>
            <w:tcW w:w="733"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891CDA9" w14:textId="77777777" w:rsidR="004A3E44" w:rsidRPr="00EC3A9B" w:rsidRDefault="004A3E44" w:rsidP="004A3E44">
            <w:pPr>
              <w:jc w:val="center"/>
            </w:pPr>
            <w:r w:rsidRPr="00EC3A9B">
              <w:t>4</w:t>
            </w:r>
          </w:p>
        </w:tc>
        <w:tc>
          <w:tcPr>
            <w:tcW w:w="730" w:type="pct"/>
            <w:tcBorders>
              <w:top w:val="nil"/>
              <w:left w:val="nil"/>
              <w:bottom w:val="single" w:sz="8" w:space="0" w:color="auto"/>
              <w:right w:val="single" w:sz="8" w:space="0" w:color="auto"/>
            </w:tcBorders>
            <w:tcMar>
              <w:top w:w="0" w:type="dxa"/>
              <w:left w:w="108" w:type="dxa"/>
              <w:bottom w:w="0" w:type="dxa"/>
              <w:right w:w="108" w:type="dxa"/>
            </w:tcMar>
            <w:hideMark/>
          </w:tcPr>
          <w:p w14:paraId="0C8BB1ED" w14:textId="77777777" w:rsidR="004A3E44" w:rsidRPr="00EC3A9B" w:rsidRDefault="004A3E44" w:rsidP="004A3E44">
            <w:pPr>
              <w:jc w:val="center"/>
            </w:pPr>
            <w:r w:rsidRPr="00EC3A9B">
              <w:t>5</w:t>
            </w:r>
          </w:p>
        </w:tc>
      </w:tr>
      <w:tr w:rsidR="004A3E44" w:rsidRPr="00EC3A9B" w14:paraId="7301A44B"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E3C4CC" w14:textId="77777777" w:rsidR="004A3E44" w:rsidRPr="00EC3A9B" w:rsidRDefault="004A3E44" w:rsidP="004A3E44">
            <w:pPr>
              <w:ind w:left="360"/>
            </w:pPr>
            <w:r w:rsidRPr="00EC3A9B">
              <w:t>Процедура 1:  Прием  и проверка документов  на соответствие перечню  установленному законодательством КР</w:t>
            </w:r>
          </w:p>
        </w:tc>
      </w:tr>
      <w:tr w:rsidR="004A3E44" w:rsidRPr="00052091" w14:paraId="2608FFFC" w14:textId="77777777" w:rsidTr="004A3E44">
        <w:trPr>
          <w:trHeight w:val="6503"/>
        </w:trPr>
        <w:tc>
          <w:tcPr>
            <w:tcW w:w="2193"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108B773" w14:textId="77777777" w:rsidR="004A3E44" w:rsidRPr="002D352C" w:rsidRDefault="004A3E44" w:rsidP="007344F8">
            <w:pPr>
              <w:pStyle w:val="a4"/>
              <w:numPr>
                <w:ilvl w:val="1"/>
                <w:numId w:val="25"/>
              </w:numPr>
              <w:ind w:left="0" w:firstLine="0"/>
              <w:jc w:val="both"/>
              <w:rPr>
                <w:rFonts w:eastAsia="Calibri"/>
              </w:rPr>
            </w:pPr>
            <w:r w:rsidRPr="002D352C">
              <w:rPr>
                <w:rFonts w:eastAsia="Calibri"/>
                <w:lang w:val="ky-KG"/>
              </w:rPr>
              <w:t>п</w:t>
            </w:r>
            <w:r w:rsidRPr="002D352C">
              <w:rPr>
                <w:rFonts w:eastAsia="Calibri"/>
              </w:rPr>
              <w:t>рием  заявителя;</w:t>
            </w:r>
          </w:p>
          <w:p w14:paraId="66728753" w14:textId="77777777" w:rsidR="004A3E44" w:rsidRPr="002D352C" w:rsidRDefault="004A3E44" w:rsidP="004A3E44">
            <w:pPr>
              <w:pStyle w:val="a4"/>
              <w:ind w:left="0"/>
              <w:jc w:val="both"/>
              <w:rPr>
                <w:rFonts w:eastAsia="Calibri"/>
              </w:rPr>
            </w:pPr>
            <w:r w:rsidRPr="002D352C">
              <w:rPr>
                <w:rFonts w:eastAsia="Calibri"/>
              </w:rPr>
              <w:t>1.2. установление личности заявителя по документам</w:t>
            </w:r>
            <w:r w:rsidRPr="002D352C">
              <w:rPr>
                <w:rFonts w:eastAsia="Calibri"/>
                <w:lang w:val="ky-KG"/>
              </w:rPr>
              <w:t>, удостоверяющим личность, указанных в п</w:t>
            </w:r>
            <w:r>
              <w:rPr>
                <w:rFonts w:eastAsia="Calibri"/>
                <w:lang w:val="ky-KG"/>
              </w:rPr>
              <w:t>.п.</w:t>
            </w:r>
            <w:r w:rsidRPr="002D352C">
              <w:rPr>
                <w:rFonts w:eastAsia="Calibri"/>
                <w:lang w:val="ky-KG"/>
              </w:rPr>
              <w:t>2 п.3 настоящего Регламента</w:t>
            </w:r>
            <w:r w:rsidRPr="002D352C">
              <w:rPr>
                <w:rFonts w:eastAsia="Calibri"/>
              </w:rPr>
              <w:t xml:space="preserve">; </w:t>
            </w:r>
          </w:p>
          <w:p w14:paraId="52BE5F1B" w14:textId="77777777" w:rsidR="004A3E44" w:rsidRPr="002D352C" w:rsidRDefault="004A3E44" w:rsidP="004A3E44">
            <w:pPr>
              <w:tabs>
                <w:tab w:val="left" w:pos="317"/>
              </w:tabs>
              <w:jc w:val="both"/>
            </w:pPr>
            <w:r w:rsidRPr="002D352C">
              <w:rPr>
                <w:rFonts w:eastAsia="Calibri"/>
              </w:rPr>
              <w:t>1.3. провер</w:t>
            </w:r>
            <w:r>
              <w:rPr>
                <w:rFonts w:eastAsia="Calibri"/>
              </w:rPr>
              <w:t xml:space="preserve">ка ПИН заявителя по АИС «ЗАГС». </w:t>
            </w:r>
            <w:r w:rsidRPr="002D352C">
              <w:rPr>
                <w:lang w:eastAsia="en-US"/>
              </w:rPr>
              <w:t>В случае наличия</w:t>
            </w:r>
            <w:r w:rsidRPr="002D352C">
              <w:t xml:space="preserve"> некорректных или двойных ПИН, направляет заявку </w:t>
            </w:r>
            <w:r w:rsidRPr="005F364E">
              <w:rPr>
                <w:lang w:val="ky-KG"/>
              </w:rPr>
              <w:t>заведующему</w:t>
            </w:r>
            <w:r w:rsidRPr="005F364E">
              <w:t xml:space="preserve"> </w:t>
            </w:r>
            <w:r w:rsidRPr="002D352C">
              <w:t xml:space="preserve">по актуализации ПИН посредством АИС «ЗАГС»; </w:t>
            </w:r>
          </w:p>
          <w:p w14:paraId="6C53747C" w14:textId="77777777" w:rsidR="004A3E44" w:rsidRPr="002D352C" w:rsidRDefault="004A3E44" w:rsidP="004A3E44">
            <w:pPr>
              <w:jc w:val="both"/>
              <w:rPr>
                <w:rFonts w:eastAsia="Calibri"/>
              </w:rPr>
            </w:pPr>
            <w:r w:rsidRPr="002D352C">
              <w:rPr>
                <w:rFonts w:eastAsia="Calibri"/>
              </w:rPr>
              <w:t xml:space="preserve">1.4. проверка документов, представленных заявителями на надлежащее оформление, в соответствии с законодательством Кыргызской Республики, сроки их действия, на наличие признаков исправления и подделки, а также производится проверка на соответствие перечню, указанному в настоящем Административном регламенте, </w:t>
            </w:r>
          </w:p>
          <w:p w14:paraId="58A8A58B" w14:textId="77777777" w:rsidR="004A3E44" w:rsidRPr="002D352C" w:rsidRDefault="004A3E44" w:rsidP="004A3E44">
            <w:pPr>
              <w:jc w:val="both"/>
              <w:rPr>
                <w:rFonts w:eastAsia="Calibri"/>
              </w:rPr>
            </w:pPr>
            <w:r w:rsidRPr="002D352C">
              <w:rPr>
                <w:rFonts w:eastAsia="Calibri"/>
                <w:lang w:val="ky-KG"/>
              </w:rPr>
              <w:t xml:space="preserve">- в  </w:t>
            </w:r>
            <w:r w:rsidRPr="002D352C">
              <w:rPr>
                <w:rFonts w:eastAsia="Calibri"/>
              </w:rPr>
              <w:t xml:space="preserve"> случае обнаружения в представленных документах признаков подделки или исправления</w:t>
            </w:r>
            <w:r w:rsidRPr="002D352C">
              <w:rPr>
                <w:rFonts w:eastAsia="Calibri"/>
                <w:lang w:val="ky-KG"/>
              </w:rPr>
              <w:t>,</w:t>
            </w:r>
            <w:r w:rsidRPr="002D352C">
              <w:rPr>
                <w:rFonts w:eastAsia="Calibri"/>
              </w:rPr>
              <w:t xml:space="preserve"> сотрудником незамедлительно </w:t>
            </w:r>
            <w:r w:rsidRPr="002D352C">
              <w:rPr>
                <w:rFonts w:eastAsia="Calibri"/>
                <w:lang w:val="ky-KG"/>
              </w:rPr>
              <w:t xml:space="preserve">сообщается </w:t>
            </w:r>
            <w:r w:rsidRPr="002D352C">
              <w:rPr>
                <w:rFonts w:eastAsia="Calibri"/>
              </w:rPr>
              <w:t xml:space="preserve"> руководителю МРО, составляет</w:t>
            </w:r>
            <w:r w:rsidRPr="002D352C">
              <w:rPr>
                <w:rFonts w:eastAsia="Calibri"/>
                <w:lang w:val="ky-KG"/>
              </w:rPr>
              <w:t>ся</w:t>
            </w:r>
            <w:r w:rsidRPr="002D352C">
              <w:rPr>
                <w:rFonts w:eastAsia="Calibri"/>
              </w:rPr>
              <w:t xml:space="preserve"> акт в </w:t>
            </w:r>
            <w:r w:rsidRPr="002D352C">
              <w:rPr>
                <w:rFonts w:eastAsia="Calibri"/>
                <w:lang w:val="ky-KG"/>
              </w:rPr>
              <w:t>3</w:t>
            </w:r>
            <w:r w:rsidRPr="002D352C">
              <w:rPr>
                <w:rFonts w:eastAsia="Calibri"/>
              </w:rPr>
              <w:t xml:space="preserve">-х экземплярах, </w:t>
            </w:r>
            <w:r w:rsidRPr="002D352C">
              <w:rPr>
                <w:lang w:val="ky-KG"/>
              </w:rPr>
              <w:t>о</w:t>
            </w:r>
            <w:r w:rsidRPr="002D352C">
              <w:t xml:space="preserve">дин экземпляр акта с приложением копий документов направляется в правоохранительные органы </w:t>
            </w:r>
            <w:r w:rsidRPr="002D352C">
              <w:rPr>
                <w:lang w:val="ky-KG"/>
              </w:rPr>
              <w:t xml:space="preserve"> КР, </w:t>
            </w:r>
            <w:r w:rsidRPr="002D352C">
              <w:t xml:space="preserve"> </w:t>
            </w:r>
            <w:r w:rsidRPr="002D352C">
              <w:rPr>
                <w:rFonts w:eastAsia="Calibri"/>
                <w:lang w:val="ky-KG"/>
              </w:rPr>
              <w:t xml:space="preserve">по месту нахождения МРО,  </w:t>
            </w:r>
            <w:r w:rsidRPr="002D352C">
              <w:rPr>
                <w:rFonts w:eastAsia="Calibri"/>
              </w:rPr>
              <w:t>второй -</w:t>
            </w:r>
            <w:r w:rsidRPr="002D352C">
              <w:rPr>
                <w:rFonts w:eastAsia="Calibri"/>
                <w:lang w:val="ky-KG"/>
              </w:rPr>
              <w:t xml:space="preserve"> выдается заявителю,  третий – </w:t>
            </w:r>
            <w:r w:rsidRPr="002D352C">
              <w:rPr>
                <w:rFonts w:eastAsia="Calibri"/>
              </w:rPr>
              <w:t>остается в МРО</w:t>
            </w:r>
            <w:r w:rsidRPr="002D352C">
              <w:rPr>
                <w:rFonts w:eastAsia="Calibri"/>
                <w:lang w:val="ky-KG"/>
              </w:rPr>
              <w:t xml:space="preserve">. Вместе с тем, одновременно направляется письмо в ДРН о принятых мерах. </w:t>
            </w:r>
          </w:p>
          <w:p w14:paraId="58E39FEF" w14:textId="77777777" w:rsidR="004A3E44" w:rsidRPr="000B27CA" w:rsidRDefault="004A3E44" w:rsidP="004A3E44">
            <w:pPr>
              <w:jc w:val="both"/>
              <w:rPr>
                <w:rFonts w:eastAsia="Calibri"/>
                <w:lang w:val="ky-KG"/>
              </w:rPr>
            </w:pPr>
            <w:r w:rsidRPr="000B27CA">
              <w:rPr>
                <w:rFonts w:eastAsia="Calibri"/>
              </w:rPr>
              <w:t xml:space="preserve">- </w:t>
            </w:r>
            <w:r w:rsidRPr="00C23135">
              <w:rPr>
                <w:rFonts w:eastAsia="Calibri"/>
              </w:rPr>
              <w:t>проводит</w:t>
            </w:r>
            <w:r w:rsidRPr="00C23135">
              <w:rPr>
                <w:rFonts w:eastAsia="Calibri"/>
                <w:lang w:val="ky-KG"/>
              </w:rPr>
              <w:t xml:space="preserve">ся </w:t>
            </w:r>
            <w:r w:rsidRPr="00C23135">
              <w:rPr>
                <w:rFonts w:eastAsia="Calibri"/>
              </w:rPr>
              <w:t>визуальная</w:t>
            </w:r>
            <w:r w:rsidRPr="00C23135">
              <w:rPr>
                <w:rFonts w:eastAsia="Calibri"/>
                <w:lang w:val="ky-KG"/>
              </w:rPr>
              <w:t xml:space="preserve"> </w:t>
            </w:r>
            <w:r w:rsidRPr="00C23135">
              <w:rPr>
                <w:rFonts w:eastAsia="Calibri"/>
              </w:rPr>
              <w:t>сверк</w:t>
            </w:r>
            <w:r w:rsidRPr="00C23135">
              <w:rPr>
                <w:rFonts w:eastAsia="Calibri"/>
                <w:lang w:val="ky-KG"/>
              </w:rPr>
              <w:t>а</w:t>
            </w:r>
            <w:r w:rsidRPr="00C23135">
              <w:rPr>
                <w:rFonts w:eastAsia="Calibri"/>
              </w:rPr>
              <w:t xml:space="preserve"> изображения </w:t>
            </w:r>
            <w:r w:rsidRPr="00C23135">
              <w:rPr>
                <w:rFonts w:eastAsia="Calibri"/>
                <w:lang w:val="ky-KG"/>
              </w:rPr>
              <w:t xml:space="preserve">в </w:t>
            </w:r>
            <w:r w:rsidRPr="00C23135">
              <w:rPr>
                <w:rFonts w:eastAsia="Calibri"/>
              </w:rPr>
              <w:t>фотографии в паспорте гражданина КР с внешностью заявителя, проверяет</w:t>
            </w:r>
            <w:r w:rsidRPr="00C23135">
              <w:rPr>
                <w:rFonts w:eastAsia="Calibri"/>
                <w:lang w:val="ky-KG"/>
              </w:rPr>
              <w:t>ся</w:t>
            </w:r>
            <w:r w:rsidRPr="00C23135">
              <w:rPr>
                <w:rFonts w:eastAsia="Calibri"/>
              </w:rPr>
              <w:t xml:space="preserve"> тождественность лица, изображенного на фотографии, личности предъявителя</w:t>
            </w:r>
            <w:r w:rsidRPr="00C23135">
              <w:rPr>
                <w:rFonts w:eastAsia="Calibri"/>
                <w:lang w:val="ky-KG"/>
              </w:rPr>
              <w:t xml:space="preserve"> посредством </w:t>
            </w:r>
            <w:r w:rsidRPr="00C23135">
              <w:rPr>
                <w:rFonts w:eastAsia="Calibri"/>
              </w:rPr>
              <w:t>«</w:t>
            </w:r>
            <w:r w:rsidRPr="00C23135">
              <w:rPr>
                <w:rFonts w:eastAsia="Calibri"/>
                <w:lang w:val="en-US"/>
              </w:rPr>
              <w:t>Face</w:t>
            </w:r>
            <w:r w:rsidRPr="00C23135">
              <w:rPr>
                <w:rFonts w:eastAsia="Calibri"/>
              </w:rPr>
              <w:t xml:space="preserve"> </w:t>
            </w:r>
            <w:r w:rsidRPr="00C23135">
              <w:rPr>
                <w:rFonts w:eastAsia="Calibri"/>
                <w:lang w:val="en-US"/>
              </w:rPr>
              <w:t>ID</w:t>
            </w:r>
            <w:r w:rsidRPr="00C23135">
              <w:rPr>
                <w:rFonts w:eastAsia="Calibri"/>
              </w:rPr>
              <w:t>»;</w:t>
            </w:r>
          </w:p>
          <w:p w14:paraId="2F7B76E1" w14:textId="77777777" w:rsidR="004A3E44" w:rsidRPr="002D352C" w:rsidRDefault="004A3E44" w:rsidP="004A3E44">
            <w:pPr>
              <w:jc w:val="both"/>
              <w:rPr>
                <w:rFonts w:eastAsia="Calibri"/>
              </w:rPr>
            </w:pPr>
            <w:r w:rsidRPr="002D352C">
              <w:rPr>
                <w:rFonts w:eastAsia="Calibri"/>
              </w:rPr>
              <w:t xml:space="preserve">- при отсутствии требуемых документов или выявления фактов несоответствия их установленным требованиям, производится разъяснение заявителю о документах, которые он должен предоставить дополнительно, а также действиях, которые должен предпринять заявитель для устранения выявленных несоответствий и отказывает в приеме документов; </w:t>
            </w:r>
          </w:p>
          <w:p w14:paraId="2E8C7486" w14:textId="77777777" w:rsidR="004A3E44" w:rsidRPr="002D352C" w:rsidRDefault="004A3E44" w:rsidP="004A3E44">
            <w:pPr>
              <w:jc w:val="both"/>
              <w:rPr>
                <w:rFonts w:eastAsia="Calibri"/>
              </w:rPr>
            </w:pPr>
            <w:r w:rsidRPr="002D352C">
              <w:rPr>
                <w:rFonts w:eastAsia="Calibri"/>
              </w:rPr>
              <w:t>- в случае если гражданин просит оформить отказ в приеме документов в письменном виде, принимает письменное заявление гражданина с копиями представленных документов, регистрирует заявление в системе электронного документооборота, вносит его на рассмотрение руководителю;</w:t>
            </w:r>
          </w:p>
          <w:p w14:paraId="5D5F09E7" w14:textId="77777777" w:rsidR="004A3E44" w:rsidRPr="002D352C" w:rsidRDefault="004A3E44" w:rsidP="004A3E44">
            <w:pPr>
              <w:jc w:val="both"/>
              <w:rPr>
                <w:rFonts w:eastAsia="Calibri"/>
              </w:rPr>
            </w:pPr>
            <w:r w:rsidRPr="002D352C">
              <w:rPr>
                <w:rFonts w:eastAsia="Calibri"/>
              </w:rPr>
              <w:t>- после получения резолюции руководителя рассматривает заявление в установленном законодательством порядке и сроки, подготавливает проект соответствующего письменного ответа и вносит его на подпись руководителю;</w:t>
            </w:r>
          </w:p>
          <w:p w14:paraId="220BB8DD" w14:textId="77777777" w:rsidR="004A3E44" w:rsidRPr="002D352C" w:rsidRDefault="004A3E44" w:rsidP="004A3E44">
            <w:pPr>
              <w:jc w:val="both"/>
              <w:rPr>
                <w:rFonts w:eastAsia="Calibri"/>
              </w:rPr>
            </w:pPr>
            <w:r w:rsidRPr="002D352C">
              <w:rPr>
                <w:rFonts w:eastAsia="Calibri"/>
              </w:rPr>
              <w:t xml:space="preserve">- после подписания ответа руководителем, регистрирует его в системе электронного документооборота и выдает на руки заявителю или направляет по почтовому адресу, указанному в заявлении. </w:t>
            </w:r>
          </w:p>
          <w:p w14:paraId="36BFB6E0" w14:textId="77777777" w:rsidR="004A3E44" w:rsidRPr="002D352C" w:rsidRDefault="004A3E44" w:rsidP="004A3E44">
            <w:pPr>
              <w:jc w:val="both"/>
              <w:rPr>
                <w:rFonts w:eastAsia="Calibri"/>
                <w:lang w:val="ky-KG"/>
              </w:rPr>
            </w:pPr>
            <w:r w:rsidRPr="002D352C">
              <w:rPr>
                <w:rFonts w:eastAsia="Calibri"/>
              </w:rPr>
              <w:t xml:space="preserve">- </w:t>
            </w:r>
            <w:r w:rsidRPr="002D352C">
              <w:rPr>
                <w:rFonts w:eastAsia="Calibri"/>
                <w:color w:val="000000"/>
              </w:rPr>
              <w:t>в случае соответствия представленных документов всем требованиям,</w:t>
            </w:r>
            <w:r w:rsidRPr="002D352C">
              <w:rPr>
                <w:rFonts w:eastAsia="Calibri"/>
                <w:color w:val="000000"/>
                <w:lang w:val="ky-KG"/>
              </w:rPr>
              <w:t xml:space="preserve"> указанных в настоящем Административном регламенте, принимает</w:t>
            </w:r>
            <w:r w:rsidRPr="002D352C">
              <w:rPr>
                <w:lang w:val="ky-KG"/>
              </w:rPr>
              <w:t xml:space="preserve"> документы для внесения исправлений, изменений.</w:t>
            </w:r>
          </w:p>
        </w:tc>
        <w:tc>
          <w:tcPr>
            <w:tcW w:w="719"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3D778E0" w14:textId="77777777" w:rsidR="004A3E44" w:rsidRPr="00052091" w:rsidRDefault="004A3E44" w:rsidP="004A3E44">
            <w:pPr>
              <w:jc w:val="both"/>
            </w:pPr>
            <w:r w:rsidRPr="00052091">
              <w:t xml:space="preserve"> Сотрудник </w:t>
            </w:r>
            <w:r>
              <w:t>МРО</w:t>
            </w:r>
          </w:p>
        </w:tc>
        <w:tc>
          <w:tcPr>
            <w:tcW w:w="62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C4530D9" w14:textId="77777777" w:rsidR="004A3E44" w:rsidRPr="00052091" w:rsidRDefault="004A3E44" w:rsidP="004A3E44">
            <w:pPr>
              <w:jc w:val="both"/>
            </w:pPr>
            <w:r w:rsidRPr="00052091">
              <w:t> 10-15 минут</w:t>
            </w:r>
          </w:p>
          <w:p w14:paraId="756FB7E4" w14:textId="77777777" w:rsidR="004A3E44" w:rsidRPr="00052091" w:rsidRDefault="004A3E44" w:rsidP="004A3E44">
            <w:pPr>
              <w:jc w:val="both"/>
            </w:pPr>
          </w:p>
          <w:p w14:paraId="59EE9578" w14:textId="77777777" w:rsidR="004A3E44" w:rsidRPr="00052091" w:rsidRDefault="004A3E44" w:rsidP="004A3E44">
            <w:pPr>
              <w:jc w:val="both"/>
            </w:pPr>
          </w:p>
          <w:p w14:paraId="30E90F4F" w14:textId="77777777" w:rsidR="004A3E44" w:rsidRPr="00052091" w:rsidRDefault="004A3E44" w:rsidP="004A3E44">
            <w:pPr>
              <w:jc w:val="both"/>
            </w:pPr>
          </w:p>
          <w:p w14:paraId="77FD270F" w14:textId="77777777" w:rsidR="004A3E44" w:rsidRPr="00052091" w:rsidRDefault="004A3E44" w:rsidP="004A3E44">
            <w:pPr>
              <w:jc w:val="both"/>
            </w:pPr>
          </w:p>
          <w:p w14:paraId="45D050BA" w14:textId="77777777" w:rsidR="004A3E44" w:rsidRPr="00052091" w:rsidRDefault="004A3E44" w:rsidP="004A3E44">
            <w:pPr>
              <w:jc w:val="both"/>
            </w:pPr>
          </w:p>
          <w:p w14:paraId="63B5C729" w14:textId="77777777" w:rsidR="004A3E44" w:rsidRPr="00052091" w:rsidRDefault="004A3E44" w:rsidP="004A3E44">
            <w:pPr>
              <w:jc w:val="both"/>
            </w:pPr>
          </w:p>
          <w:p w14:paraId="4FA656B2" w14:textId="77777777" w:rsidR="004A3E44" w:rsidRPr="00052091" w:rsidRDefault="004A3E44" w:rsidP="004A3E44">
            <w:pPr>
              <w:jc w:val="both"/>
            </w:pPr>
          </w:p>
          <w:p w14:paraId="3B58CC99" w14:textId="77777777" w:rsidR="004A3E44" w:rsidRPr="00052091" w:rsidRDefault="004A3E44" w:rsidP="004A3E44">
            <w:pPr>
              <w:jc w:val="both"/>
            </w:pPr>
          </w:p>
          <w:p w14:paraId="58ADCC91" w14:textId="77777777" w:rsidR="004A3E44" w:rsidRPr="00052091" w:rsidRDefault="004A3E44" w:rsidP="004A3E44">
            <w:pPr>
              <w:jc w:val="both"/>
            </w:pPr>
          </w:p>
          <w:p w14:paraId="1E8DBF5A" w14:textId="77777777" w:rsidR="004A3E44" w:rsidRPr="00052091" w:rsidRDefault="004A3E44" w:rsidP="004A3E44">
            <w:pPr>
              <w:jc w:val="both"/>
            </w:pPr>
          </w:p>
          <w:p w14:paraId="3EF2B005" w14:textId="77777777" w:rsidR="004A3E44" w:rsidRPr="00052091" w:rsidRDefault="004A3E44" w:rsidP="004A3E44">
            <w:pPr>
              <w:jc w:val="both"/>
            </w:pPr>
          </w:p>
          <w:p w14:paraId="7F577EDD" w14:textId="77777777" w:rsidR="004A3E44" w:rsidRPr="00052091" w:rsidRDefault="004A3E44" w:rsidP="004A3E44">
            <w:pPr>
              <w:jc w:val="both"/>
            </w:pPr>
          </w:p>
          <w:p w14:paraId="5AAAD653" w14:textId="77777777" w:rsidR="004A3E44" w:rsidRPr="00052091" w:rsidRDefault="004A3E44" w:rsidP="004A3E44">
            <w:pPr>
              <w:jc w:val="both"/>
            </w:pPr>
          </w:p>
          <w:p w14:paraId="66ED19AC" w14:textId="77777777" w:rsidR="004A3E44" w:rsidRPr="00052091" w:rsidRDefault="004A3E44" w:rsidP="004A3E44">
            <w:pPr>
              <w:jc w:val="both"/>
            </w:pPr>
          </w:p>
          <w:p w14:paraId="30FECE6D" w14:textId="77777777" w:rsidR="004A3E44" w:rsidRPr="00052091" w:rsidRDefault="004A3E44" w:rsidP="004A3E44">
            <w:pPr>
              <w:jc w:val="both"/>
            </w:pPr>
          </w:p>
          <w:p w14:paraId="3A41F780" w14:textId="77777777" w:rsidR="004A3E44" w:rsidRPr="00052091" w:rsidRDefault="004A3E44" w:rsidP="004A3E44">
            <w:pPr>
              <w:jc w:val="both"/>
            </w:pPr>
          </w:p>
          <w:p w14:paraId="0FC0C36B" w14:textId="77777777" w:rsidR="004A3E44" w:rsidRPr="00052091" w:rsidRDefault="004A3E44" w:rsidP="004A3E44">
            <w:pPr>
              <w:jc w:val="both"/>
            </w:pPr>
          </w:p>
          <w:p w14:paraId="71159225" w14:textId="77777777" w:rsidR="004A3E44" w:rsidRPr="00052091" w:rsidRDefault="004A3E44" w:rsidP="004A3E44">
            <w:pPr>
              <w:jc w:val="both"/>
            </w:pPr>
          </w:p>
          <w:p w14:paraId="63949112" w14:textId="77777777" w:rsidR="004A3E44" w:rsidRPr="00052091" w:rsidRDefault="004A3E44" w:rsidP="004A3E44">
            <w:pPr>
              <w:jc w:val="both"/>
            </w:pPr>
          </w:p>
          <w:p w14:paraId="558E54A7" w14:textId="77777777" w:rsidR="004A3E44" w:rsidRPr="00052091" w:rsidRDefault="004A3E44" w:rsidP="004A3E44">
            <w:pPr>
              <w:jc w:val="both"/>
            </w:pPr>
          </w:p>
          <w:p w14:paraId="505260D6" w14:textId="77777777" w:rsidR="004A3E44" w:rsidRPr="00052091" w:rsidRDefault="004A3E44" w:rsidP="004A3E44">
            <w:pPr>
              <w:jc w:val="both"/>
            </w:pPr>
          </w:p>
          <w:p w14:paraId="0359C73D" w14:textId="77777777" w:rsidR="004A3E44" w:rsidRPr="00052091" w:rsidRDefault="004A3E44" w:rsidP="004A3E44">
            <w:pPr>
              <w:jc w:val="both"/>
            </w:pPr>
            <w:r w:rsidRPr="00052091">
              <w:t xml:space="preserve"> -14 дней при выдаче письменного отказа.</w:t>
            </w:r>
          </w:p>
          <w:p w14:paraId="263D2C4E" w14:textId="77777777" w:rsidR="004A3E44" w:rsidRPr="00052091" w:rsidRDefault="004A3E44" w:rsidP="004A3E44">
            <w:pPr>
              <w:jc w:val="both"/>
            </w:pPr>
          </w:p>
          <w:p w14:paraId="13D96835" w14:textId="77777777" w:rsidR="004A3E44" w:rsidRPr="00052091" w:rsidRDefault="004A3E44" w:rsidP="004A3E44">
            <w:pPr>
              <w:jc w:val="both"/>
            </w:pPr>
          </w:p>
          <w:p w14:paraId="167F71C1" w14:textId="77777777" w:rsidR="004A3E44" w:rsidRPr="00052091" w:rsidRDefault="004A3E44" w:rsidP="004A3E44">
            <w:pPr>
              <w:jc w:val="both"/>
            </w:pPr>
          </w:p>
          <w:p w14:paraId="323BAAF1" w14:textId="77777777" w:rsidR="004A3E44" w:rsidRPr="00052091" w:rsidRDefault="004A3E44" w:rsidP="004A3E44">
            <w:pPr>
              <w:jc w:val="both"/>
            </w:pPr>
          </w:p>
          <w:p w14:paraId="3619B160" w14:textId="77777777" w:rsidR="004A3E44" w:rsidRPr="00052091" w:rsidRDefault="004A3E44" w:rsidP="004A3E44">
            <w:pPr>
              <w:jc w:val="both"/>
            </w:pPr>
          </w:p>
          <w:p w14:paraId="12B670D7" w14:textId="77777777" w:rsidR="004A3E44" w:rsidRPr="00052091" w:rsidRDefault="004A3E44" w:rsidP="004A3E44">
            <w:pPr>
              <w:jc w:val="both"/>
            </w:pPr>
          </w:p>
          <w:p w14:paraId="7C13AE16" w14:textId="77777777" w:rsidR="004A3E44" w:rsidRPr="00052091" w:rsidRDefault="004A3E44" w:rsidP="004A3E44">
            <w:pPr>
              <w:jc w:val="both"/>
            </w:pPr>
          </w:p>
          <w:p w14:paraId="1A0A74DC" w14:textId="77777777" w:rsidR="004A3E44" w:rsidRPr="00052091" w:rsidRDefault="004A3E44" w:rsidP="004A3E44">
            <w:pPr>
              <w:jc w:val="both"/>
            </w:pPr>
          </w:p>
          <w:p w14:paraId="1E31E0EF" w14:textId="77777777" w:rsidR="004A3E44" w:rsidRPr="00052091" w:rsidRDefault="004A3E44" w:rsidP="004A3E44">
            <w:pPr>
              <w:jc w:val="both"/>
            </w:pPr>
          </w:p>
          <w:p w14:paraId="7A8EEF76" w14:textId="77777777" w:rsidR="004A3E44" w:rsidRPr="00052091" w:rsidRDefault="004A3E44" w:rsidP="004A3E44">
            <w:pPr>
              <w:jc w:val="both"/>
            </w:pPr>
          </w:p>
          <w:p w14:paraId="58857C60" w14:textId="77777777" w:rsidR="004A3E44" w:rsidRPr="00052091" w:rsidRDefault="004A3E44" w:rsidP="004A3E44">
            <w:pPr>
              <w:jc w:val="both"/>
            </w:pPr>
          </w:p>
          <w:p w14:paraId="1401481E" w14:textId="77777777" w:rsidR="004A3E44" w:rsidRPr="00052091" w:rsidRDefault="004A3E44" w:rsidP="004A3E44">
            <w:pPr>
              <w:jc w:val="both"/>
            </w:pPr>
          </w:p>
          <w:p w14:paraId="10386731" w14:textId="77777777" w:rsidR="004A3E44" w:rsidRPr="00052091" w:rsidRDefault="004A3E44" w:rsidP="004A3E44">
            <w:pPr>
              <w:jc w:val="both"/>
            </w:pPr>
          </w:p>
          <w:p w14:paraId="5EDB706E" w14:textId="77777777" w:rsidR="004A3E44" w:rsidRPr="00052091" w:rsidRDefault="004A3E44" w:rsidP="004A3E44">
            <w:pPr>
              <w:jc w:val="both"/>
            </w:pPr>
          </w:p>
          <w:p w14:paraId="23751D8E" w14:textId="77777777" w:rsidR="004A3E44" w:rsidRPr="00052091" w:rsidRDefault="004A3E44" w:rsidP="004A3E44">
            <w:pPr>
              <w:jc w:val="both"/>
            </w:pPr>
          </w:p>
          <w:p w14:paraId="5EFB9226" w14:textId="77777777" w:rsidR="004A3E44" w:rsidRPr="00052091" w:rsidRDefault="004A3E44" w:rsidP="004A3E44">
            <w:pPr>
              <w:jc w:val="both"/>
            </w:pPr>
          </w:p>
          <w:p w14:paraId="7422932B" w14:textId="77777777" w:rsidR="004A3E44" w:rsidRPr="00052091" w:rsidRDefault="004A3E44" w:rsidP="004A3E44"/>
        </w:tc>
        <w:tc>
          <w:tcPr>
            <w:tcW w:w="733" w:type="pct"/>
            <w:gridSpan w:val="2"/>
            <w:tcBorders>
              <w:top w:val="nil"/>
              <w:left w:val="nil"/>
              <w:bottom w:val="single" w:sz="8" w:space="0" w:color="auto"/>
              <w:right w:val="single" w:sz="8" w:space="0" w:color="auto"/>
            </w:tcBorders>
            <w:tcMar>
              <w:top w:w="0" w:type="dxa"/>
              <w:left w:w="108" w:type="dxa"/>
              <w:bottom w:w="0" w:type="dxa"/>
              <w:right w:w="108" w:type="dxa"/>
            </w:tcMar>
          </w:tcPr>
          <w:p w14:paraId="6D74D0E1" w14:textId="77777777" w:rsidR="004A3E44" w:rsidRPr="00052091" w:rsidRDefault="004A3E44" w:rsidP="004A3E44">
            <w:pPr>
              <w:jc w:val="both"/>
            </w:pPr>
            <w:r w:rsidRPr="00052091">
              <w:rPr>
                <w:rFonts w:eastAsia="Calibri"/>
              </w:rPr>
              <w:t>-решение о приеме документов либо об отказе заявителю в приеме документов</w:t>
            </w:r>
          </w:p>
        </w:tc>
        <w:tc>
          <w:tcPr>
            <w:tcW w:w="730" w:type="pct"/>
            <w:tcBorders>
              <w:top w:val="nil"/>
              <w:left w:val="nil"/>
              <w:bottom w:val="single" w:sz="8" w:space="0" w:color="auto"/>
              <w:right w:val="single" w:sz="8" w:space="0" w:color="auto"/>
            </w:tcBorders>
            <w:tcMar>
              <w:top w:w="0" w:type="dxa"/>
              <w:left w:w="108" w:type="dxa"/>
              <w:bottom w:w="0" w:type="dxa"/>
              <w:right w:w="108" w:type="dxa"/>
            </w:tcMar>
            <w:hideMark/>
          </w:tcPr>
          <w:p w14:paraId="357E361C" w14:textId="77777777" w:rsidR="004A3E44" w:rsidRPr="0071463C" w:rsidRDefault="004A3E44" w:rsidP="004A3E44">
            <w:pPr>
              <w:jc w:val="both"/>
            </w:pPr>
          </w:p>
          <w:p w14:paraId="45EE9914" w14:textId="77777777" w:rsidR="004A3E44" w:rsidRDefault="004A3E44" w:rsidP="004A3E44">
            <w:pPr>
              <w:ind w:left="28"/>
              <w:jc w:val="both"/>
            </w:pPr>
            <w:r w:rsidRPr="003A70E6">
              <w:t>Положение об идентификационной карте - паспорте гражданина Кыргызской Республики образца 2017 года (ID-карта), постановлением Правительства Кыргызской Республики от 3 апреля 2017 года № 197</w:t>
            </w:r>
            <w:r>
              <w:t>;</w:t>
            </w:r>
          </w:p>
          <w:p w14:paraId="6D7363FD" w14:textId="77777777" w:rsidR="004A3E44" w:rsidRDefault="004A3E44" w:rsidP="004A3E44">
            <w:pPr>
              <w:ind w:left="28"/>
              <w:jc w:val="both"/>
            </w:pPr>
          </w:p>
          <w:p w14:paraId="7ECFC4F0" w14:textId="42BC3B97" w:rsidR="004A3E44" w:rsidRDefault="004A3E44" w:rsidP="00EC3A9B">
            <w:pPr>
              <w:ind w:left="28"/>
              <w:jc w:val="both"/>
            </w:pPr>
            <w:r>
              <w:t>Руководство по документированию населения и регистрации, утвержденное приказов Депа</w:t>
            </w:r>
            <w:r w:rsidR="00EC3A9B">
              <w:t xml:space="preserve">ртамента регистрации населения </w:t>
            </w:r>
            <w:r>
              <w:t>при Министерстве цифрового развития Кыргызской Республики от 25 апреля 2022 года №77.</w:t>
            </w:r>
          </w:p>
          <w:p w14:paraId="03C317EA" w14:textId="77777777" w:rsidR="004A3E44" w:rsidRPr="0071463C" w:rsidRDefault="004A3E44" w:rsidP="004A3E44">
            <w:pPr>
              <w:ind w:left="170" w:firstLine="142"/>
              <w:jc w:val="both"/>
            </w:pPr>
          </w:p>
          <w:p w14:paraId="6E790EB2" w14:textId="77777777" w:rsidR="004A3E44" w:rsidRPr="0071463C" w:rsidRDefault="004A3E44" w:rsidP="004A3E44">
            <w:pPr>
              <w:jc w:val="both"/>
            </w:pPr>
          </w:p>
          <w:p w14:paraId="3535C6B0" w14:textId="77777777" w:rsidR="004A3E44" w:rsidRPr="0071463C" w:rsidRDefault="004A3E44" w:rsidP="004A3E44">
            <w:pPr>
              <w:jc w:val="both"/>
            </w:pPr>
          </w:p>
          <w:p w14:paraId="6B1429DF" w14:textId="77777777" w:rsidR="004A3E44" w:rsidRPr="0071463C" w:rsidRDefault="004A3E44" w:rsidP="004A3E44">
            <w:pPr>
              <w:jc w:val="both"/>
            </w:pPr>
          </w:p>
          <w:p w14:paraId="7F974B57" w14:textId="77777777" w:rsidR="004A3E44" w:rsidRPr="0071463C" w:rsidRDefault="004A3E44" w:rsidP="004A3E44">
            <w:pPr>
              <w:jc w:val="both"/>
            </w:pPr>
          </w:p>
          <w:p w14:paraId="6A324835" w14:textId="77777777" w:rsidR="004A3E44" w:rsidRPr="00052091" w:rsidRDefault="004A3E44" w:rsidP="004A3E44">
            <w:pPr>
              <w:jc w:val="both"/>
            </w:pPr>
          </w:p>
        </w:tc>
      </w:tr>
      <w:tr w:rsidR="004A3E44" w:rsidRPr="00052091" w14:paraId="3C8B47EA" w14:textId="77777777" w:rsidTr="004A3E44">
        <w:trPr>
          <w:trHeight w:val="132"/>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42511B26" w14:textId="77777777" w:rsidR="004A3E44" w:rsidRPr="00052091" w:rsidRDefault="004A3E44" w:rsidP="004A3E44">
            <w:pPr>
              <w:jc w:val="both"/>
              <w:rPr>
                <w:rFonts w:eastAsia="Calibri"/>
              </w:rPr>
            </w:pPr>
            <w:r w:rsidRPr="00052091">
              <w:t xml:space="preserve">Результат процедуры </w:t>
            </w:r>
            <w:r>
              <w:t>1:</w:t>
            </w:r>
            <w:r w:rsidRPr="00052091">
              <w:t xml:space="preserve"> документы, соответствующие для</w:t>
            </w:r>
            <w:r>
              <w:t xml:space="preserve"> подачи заявления об изменении национальности</w:t>
            </w:r>
          </w:p>
        </w:tc>
      </w:tr>
      <w:tr w:rsidR="004A3E44" w:rsidRPr="00052091" w14:paraId="6A8220C2"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46529DF2" w14:textId="77777777" w:rsidR="004A3E44" w:rsidRPr="00052091" w:rsidRDefault="004A3E44" w:rsidP="004A3E44">
            <w:pPr>
              <w:jc w:val="both"/>
            </w:pPr>
            <w:r w:rsidRPr="00052091">
              <w:t>Продолжительность процедуры 1:максимум 10-15 минут</w:t>
            </w:r>
          </w:p>
        </w:tc>
      </w:tr>
      <w:tr w:rsidR="004A3E44" w:rsidRPr="00052091" w14:paraId="459F6028" w14:textId="77777777" w:rsidTr="004A3E44">
        <w:trPr>
          <w:trHeight w:val="661"/>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1D2F9622" w14:textId="77777777" w:rsidR="004A3E44" w:rsidRPr="00052091" w:rsidRDefault="004A3E44" w:rsidP="004A3E44">
            <w:pPr>
              <w:tabs>
                <w:tab w:val="left" w:pos="6497"/>
              </w:tabs>
              <w:jc w:val="both"/>
            </w:pPr>
            <w:r w:rsidRPr="00052091">
              <w:t>Тип процедуры 1: административная, административно-управленческая  процедура</w:t>
            </w:r>
          </w:p>
        </w:tc>
      </w:tr>
      <w:tr w:rsidR="004A3E44" w:rsidRPr="00052091" w14:paraId="308A4BBF"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0E38B527" w14:textId="77777777" w:rsidR="004A3E44" w:rsidRPr="00052091" w:rsidRDefault="004A3E44" w:rsidP="004A3E44">
            <w:pPr>
              <w:jc w:val="both"/>
            </w:pPr>
            <w:r w:rsidRPr="00052091">
              <w:t>Номер следующей процедуры: 2</w:t>
            </w:r>
          </w:p>
        </w:tc>
      </w:tr>
      <w:tr w:rsidR="004A3E44" w:rsidRPr="00052091" w14:paraId="49CE94BD"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4488A92A" w14:textId="77777777" w:rsidR="004A3E44" w:rsidRPr="00B35BED" w:rsidRDefault="004A3E44" w:rsidP="004A3E44">
            <w:pPr>
              <w:jc w:val="center"/>
              <w:rPr>
                <w:rFonts w:eastAsia="Calibri"/>
                <w:b/>
              </w:rPr>
            </w:pPr>
            <w:r w:rsidRPr="00052091">
              <w:rPr>
                <w:rFonts w:eastAsia="Calibri"/>
                <w:b/>
              </w:rPr>
              <w:t xml:space="preserve">Процедура 2: Прием заявления </w:t>
            </w:r>
            <w:r>
              <w:rPr>
                <w:rFonts w:eastAsia="Calibri"/>
                <w:b/>
              </w:rPr>
              <w:t xml:space="preserve">об </w:t>
            </w:r>
            <w:r w:rsidRPr="00052091">
              <w:rPr>
                <w:rFonts w:eastAsia="Calibri"/>
                <w:b/>
              </w:rPr>
              <w:t>изменени</w:t>
            </w:r>
            <w:r>
              <w:rPr>
                <w:rFonts w:eastAsia="Calibri"/>
                <w:b/>
              </w:rPr>
              <w:t>и  национальности</w:t>
            </w:r>
            <w:r w:rsidRPr="00052091">
              <w:rPr>
                <w:rFonts w:eastAsia="Calibri"/>
                <w:b/>
              </w:rPr>
              <w:t>.</w:t>
            </w:r>
          </w:p>
        </w:tc>
      </w:tr>
      <w:tr w:rsidR="004A3E44" w:rsidRPr="00052091" w14:paraId="0631ECD9" w14:textId="77777777" w:rsidTr="004A3E44">
        <w:tc>
          <w:tcPr>
            <w:tcW w:w="218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52CE064" w14:textId="77777777" w:rsidR="004A3E44" w:rsidRPr="002D352C" w:rsidRDefault="004A3E44" w:rsidP="004A3E44">
            <w:pPr>
              <w:jc w:val="both"/>
            </w:pPr>
            <w:r w:rsidRPr="002D352C">
              <w:rPr>
                <w:rFonts w:eastAsia="Calibri"/>
              </w:rPr>
              <w:t>2.1</w:t>
            </w:r>
            <w:r w:rsidRPr="00C23135">
              <w:rPr>
                <w:rFonts w:eastAsia="Calibri"/>
              </w:rPr>
              <w:t xml:space="preserve">. Заявление формируется сотрудником МРО  в электронном виде посредством АИС «Паспорт» или в произвольной письменной форме </w:t>
            </w:r>
            <w:r>
              <w:t xml:space="preserve"> (при отсутствии</w:t>
            </w:r>
            <w:r w:rsidRPr="00C23135">
              <w:t xml:space="preserve"> модуля в АИС «Паспорт»);</w:t>
            </w:r>
            <w:r w:rsidRPr="002D352C">
              <w:t xml:space="preserve"> </w:t>
            </w:r>
          </w:p>
          <w:p w14:paraId="75A92BF9" w14:textId="77777777" w:rsidR="004A3E44" w:rsidRPr="002D352C" w:rsidRDefault="004A3E44" w:rsidP="004A3E44">
            <w:pPr>
              <w:widowControl w:val="0"/>
              <w:autoSpaceDE w:val="0"/>
              <w:autoSpaceDN w:val="0"/>
              <w:adjustRightInd w:val="0"/>
              <w:jc w:val="both"/>
              <w:rPr>
                <w:rFonts w:eastAsia="Calibri"/>
              </w:rPr>
            </w:pPr>
            <w:r w:rsidRPr="002D352C">
              <w:rPr>
                <w:rFonts w:eastAsia="Calibri"/>
              </w:rPr>
              <w:t>2.2. проводится проверка правильности формирования заявления, соответствия внесенных в неё данных, с представленными заявителем документами и наличием его подписи;</w:t>
            </w:r>
          </w:p>
          <w:p w14:paraId="7608F2E1" w14:textId="77777777" w:rsidR="004A3E44" w:rsidRPr="002D352C" w:rsidRDefault="004A3E44" w:rsidP="004A3E44">
            <w:pPr>
              <w:widowControl w:val="0"/>
              <w:autoSpaceDE w:val="0"/>
              <w:autoSpaceDN w:val="0"/>
              <w:adjustRightInd w:val="0"/>
              <w:jc w:val="both"/>
            </w:pPr>
            <w:r w:rsidRPr="002D352C">
              <w:rPr>
                <w:rFonts w:eastAsia="Calibri"/>
              </w:rPr>
              <w:t>2.3.</w:t>
            </w:r>
            <w:r w:rsidRPr="002D352C">
              <w:t xml:space="preserve"> При отсутствии особых обстоятельств, указанных в пп.1 п. 3 настоящего Административного регламента, заявителю</w:t>
            </w:r>
            <w:r w:rsidRPr="002D352C">
              <w:rPr>
                <w:rFonts w:eastAsia="Calibri"/>
              </w:rPr>
              <w:t xml:space="preserve"> р</w:t>
            </w:r>
            <w:r w:rsidRPr="002D352C">
              <w:t xml:space="preserve">азъясняется о сроках </w:t>
            </w:r>
            <w:r>
              <w:t xml:space="preserve">рассмотрения его заявления об </w:t>
            </w:r>
            <w:r w:rsidRPr="002D352C">
              <w:t>измене</w:t>
            </w:r>
            <w:r>
              <w:t>нии национальности</w:t>
            </w:r>
            <w:r w:rsidRPr="002D352C">
              <w:t>, необходимости наличия документа, удостоверяющего личность заявителя и необходимости присутствия заявителя в назначенный день;</w:t>
            </w:r>
          </w:p>
          <w:p w14:paraId="505A92A8" w14:textId="77777777" w:rsidR="004A3E44" w:rsidRPr="002D352C" w:rsidRDefault="004A3E44" w:rsidP="004A3E44">
            <w:pPr>
              <w:widowControl w:val="0"/>
              <w:autoSpaceDE w:val="0"/>
              <w:autoSpaceDN w:val="0"/>
              <w:adjustRightInd w:val="0"/>
              <w:jc w:val="both"/>
            </w:pPr>
            <w:r w:rsidRPr="002D352C">
              <w:t>2.4. при необходимости и в случае отсутствия в соответствующих  автоматизированных системах направляется запросы (на копии записей актов гражданского состояния, анкеты-заявления) в другие МРО и государственные органы для получения подтверждения представленных заявителем документов, являющихся основанием для</w:t>
            </w:r>
            <w:r>
              <w:t xml:space="preserve"> изменения национальности</w:t>
            </w:r>
            <w:r w:rsidRPr="002D352C">
              <w:t>.</w:t>
            </w:r>
          </w:p>
        </w:tc>
        <w:tc>
          <w:tcPr>
            <w:tcW w:w="728" w:type="pct"/>
            <w:gridSpan w:val="2"/>
            <w:tcBorders>
              <w:top w:val="nil"/>
              <w:left w:val="nil"/>
              <w:bottom w:val="single" w:sz="8" w:space="0" w:color="auto"/>
              <w:right w:val="single" w:sz="8" w:space="0" w:color="auto"/>
            </w:tcBorders>
            <w:tcMar>
              <w:top w:w="0" w:type="dxa"/>
              <w:left w:w="108" w:type="dxa"/>
              <w:bottom w:w="0" w:type="dxa"/>
              <w:right w:w="108" w:type="dxa"/>
            </w:tcMar>
          </w:tcPr>
          <w:p w14:paraId="3DB906AE" w14:textId="77777777" w:rsidR="004A3E44" w:rsidRPr="00052091" w:rsidRDefault="004A3E44" w:rsidP="004A3E44">
            <w:pPr>
              <w:jc w:val="center"/>
            </w:pPr>
            <w:r w:rsidRPr="00052091">
              <w:t xml:space="preserve">Сотрудник </w:t>
            </w:r>
            <w:r>
              <w:t>МРО</w:t>
            </w:r>
            <w:r w:rsidRPr="00052091">
              <w:t xml:space="preserve"> </w:t>
            </w:r>
          </w:p>
        </w:tc>
        <w:tc>
          <w:tcPr>
            <w:tcW w:w="582" w:type="pct"/>
            <w:gridSpan w:val="2"/>
            <w:tcBorders>
              <w:top w:val="nil"/>
              <w:left w:val="nil"/>
              <w:bottom w:val="single" w:sz="8" w:space="0" w:color="auto"/>
              <w:right w:val="single" w:sz="8" w:space="0" w:color="auto"/>
            </w:tcBorders>
            <w:tcMar>
              <w:top w:w="0" w:type="dxa"/>
              <w:left w:w="108" w:type="dxa"/>
              <w:bottom w:w="0" w:type="dxa"/>
              <w:right w:w="108" w:type="dxa"/>
            </w:tcMar>
          </w:tcPr>
          <w:p w14:paraId="7E421E45" w14:textId="77777777" w:rsidR="004A3E44" w:rsidRPr="00052091" w:rsidRDefault="004A3E44" w:rsidP="004A3E44">
            <w:pPr>
              <w:jc w:val="center"/>
            </w:pPr>
            <w:r w:rsidRPr="00052091">
              <w:t>5-10 минут</w:t>
            </w:r>
          </w:p>
          <w:p w14:paraId="49902DD5" w14:textId="77777777" w:rsidR="004A3E44" w:rsidRPr="00052091" w:rsidRDefault="004A3E44" w:rsidP="004A3E44">
            <w:pPr>
              <w:jc w:val="center"/>
            </w:pPr>
          </w:p>
        </w:tc>
        <w:tc>
          <w:tcPr>
            <w:tcW w:w="777" w:type="pct"/>
            <w:gridSpan w:val="2"/>
            <w:tcBorders>
              <w:top w:val="nil"/>
              <w:left w:val="nil"/>
              <w:bottom w:val="single" w:sz="8" w:space="0" w:color="auto"/>
              <w:right w:val="single" w:sz="8" w:space="0" w:color="auto"/>
            </w:tcBorders>
            <w:tcMar>
              <w:top w:w="0" w:type="dxa"/>
              <w:left w:w="108" w:type="dxa"/>
              <w:bottom w:w="0" w:type="dxa"/>
              <w:right w:w="108" w:type="dxa"/>
            </w:tcMar>
          </w:tcPr>
          <w:p w14:paraId="3B3B2C74" w14:textId="77777777" w:rsidR="004A3E44" w:rsidRDefault="004A3E44" w:rsidP="004A3E44">
            <w:pPr>
              <w:jc w:val="center"/>
              <w:rPr>
                <w:rFonts w:eastAsia="Calibri"/>
              </w:rPr>
            </w:pPr>
            <w:r>
              <w:rPr>
                <w:rFonts w:eastAsia="Calibri"/>
              </w:rPr>
              <w:t>заявление об</w:t>
            </w:r>
          </w:p>
          <w:p w14:paraId="68254371" w14:textId="77777777" w:rsidR="004A3E44" w:rsidRPr="00052091" w:rsidRDefault="004A3E44" w:rsidP="004A3E44">
            <w:pPr>
              <w:jc w:val="center"/>
            </w:pPr>
            <w:r w:rsidRPr="00052091">
              <w:rPr>
                <w:rFonts w:eastAsia="Calibri"/>
              </w:rPr>
              <w:t xml:space="preserve">изменений </w:t>
            </w:r>
            <w:r>
              <w:rPr>
                <w:rFonts w:eastAsia="Calibri"/>
              </w:rPr>
              <w:t>национальности</w:t>
            </w:r>
          </w:p>
        </w:tc>
        <w:tc>
          <w:tcPr>
            <w:tcW w:w="732" w:type="pct"/>
            <w:gridSpan w:val="2"/>
            <w:tcBorders>
              <w:top w:val="nil"/>
              <w:left w:val="nil"/>
              <w:bottom w:val="single" w:sz="8" w:space="0" w:color="auto"/>
              <w:right w:val="single" w:sz="8" w:space="0" w:color="auto"/>
            </w:tcBorders>
          </w:tcPr>
          <w:p w14:paraId="78993611" w14:textId="77777777" w:rsidR="004A3E44" w:rsidRDefault="004A3E44" w:rsidP="004A3E44">
            <w:pPr>
              <w:ind w:left="28"/>
              <w:jc w:val="both"/>
            </w:pPr>
            <w:r w:rsidRPr="003A70E6">
              <w:t>Положение об идентификационной карте - паспорте гражданина Кыргызской Республики образца 2017 года (ID-карта), постановлением Правительства Кыргызской Республики от 3 апреля 2017 года № 197</w:t>
            </w:r>
            <w:r>
              <w:t>;</w:t>
            </w:r>
          </w:p>
          <w:p w14:paraId="28BC1939" w14:textId="77777777" w:rsidR="004A3E44" w:rsidRDefault="004A3E44" w:rsidP="004A3E44">
            <w:pPr>
              <w:ind w:left="28"/>
              <w:jc w:val="both"/>
            </w:pPr>
          </w:p>
          <w:p w14:paraId="53205AAD" w14:textId="77777777" w:rsidR="004A3E44" w:rsidRDefault="004A3E44" w:rsidP="004A3E44">
            <w:pPr>
              <w:ind w:left="28"/>
              <w:jc w:val="both"/>
            </w:pPr>
            <w:r>
              <w:t>Руководство по документированию населения и регистрации, утвержденное приказов Департамента регистрации населения  при Министерстве цифрового развития Кыргызской Республики от 25 апреля 2022 года №77.</w:t>
            </w:r>
          </w:p>
          <w:p w14:paraId="1B4376D1" w14:textId="77777777" w:rsidR="004A3E44" w:rsidRPr="00052091" w:rsidRDefault="004A3E44" w:rsidP="004A3E44">
            <w:pPr>
              <w:jc w:val="center"/>
            </w:pPr>
          </w:p>
        </w:tc>
      </w:tr>
      <w:tr w:rsidR="004A3E44" w:rsidRPr="00052091" w14:paraId="7B6441F7"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4457E7CB" w14:textId="77777777" w:rsidR="004A3E44" w:rsidRPr="00052091" w:rsidRDefault="004A3E44" w:rsidP="004A3E44">
            <w:pPr>
              <w:autoSpaceDE w:val="0"/>
              <w:autoSpaceDN w:val="0"/>
              <w:adjustRightInd w:val="0"/>
              <w:jc w:val="both"/>
              <w:rPr>
                <w:rFonts w:eastAsia="Calibri"/>
              </w:rPr>
            </w:pPr>
            <w:r w:rsidRPr="00052091">
              <w:t xml:space="preserve">Результат процедуры 2: </w:t>
            </w:r>
            <w:r>
              <w:rPr>
                <w:rFonts w:eastAsia="Calibri"/>
              </w:rPr>
              <w:t xml:space="preserve"> прием заявления об изменении национальности</w:t>
            </w:r>
          </w:p>
        </w:tc>
      </w:tr>
      <w:tr w:rsidR="004A3E44" w:rsidRPr="00052091" w14:paraId="4D17676E"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50439E29" w14:textId="77777777" w:rsidR="004A3E44" w:rsidRPr="00052091" w:rsidRDefault="004A3E44" w:rsidP="004A3E44">
            <w:r w:rsidRPr="00052091">
              <w:t xml:space="preserve">Продолжительность процедуры 2: максимум 5-10  минут </w:t>
            </w:r>
          </w:p>
        </w:tc>
      </w:tr>
      <w:tr w:rsidR="004A3E44" w:rsidRPr="00052091" w14:paraId="78BC548B"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15E7CD51" w14:textId="77777777" w:rsidR="004A3E44" w:rsidRPr="00052091" w:rsidRDefault="004A3E44" w:rsidP="004A3E44">
            <w:r w:rsidRPr="00052091">
              <w:t xml:space="preserve">Тип процедуры 2:административная процедура </w:t>
            </w:r>
          </w:p>
        </w:tc>
      </w:tr>
      <w:tr w:rsidR="004A3E44" w:rsidRPr="00052091" w14:paraId="7E137976"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6C045A92" w14:textId="77777777" w:rsidR="004A3E44" w:rsidRPr="00052091" w:rsidRDefault="004A3E44" w:rsidP="004A3E44">
            <w:r w:rsidRPr="00052091">
              <w:t>Номер следующей процедуры: 3</w:t>
            </w:r>
          </w:p>
        </w:tc>
      </w:tr>
      <w:tr w:rsidR="004A3E44" w:rsidRPr="00052091" w14:paraId="5B6F0FD2"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4C27AFC2" w14:textId="494EF1D0" w:rsidR="004A3E44" w:rsidRDefault="00A24FC5" w:rsidP="004A3E44">
            <w:pPr>
              <w:jc w:val="center"/>
              <w:rPr>
                <w:rFonts w:eastAsia="Calibri"/>
                <w:b/>
              </w:rPr>
            </w:pPr>
            <w:r>
              <w:rPr>
                <w:rFonts w:eastAsia="Calibri"/>
                <w:b/>
              </w:rPr>
              <w:t>Процедура 3: Проверка</w:t>
            </w:r>
            <w:r w:rsidR="004A3E44" w:rsidRPr="00052091">
              <w:rPr>
                <w:rFonts w:eastAsia="Calibri"/>
                <w:b/>
              </w:rPr>
              <w:t xml:space="preserve"> </w:t>
            </w:r>
            <w:r w:rsidR="004A3E44" w:rsidRPr="000E12CD">
              <w:rPr>
                <w:rFonts w:eastAsia="Calibri"/>
                <w:b/>
              </w:rPr>
              <w:t>архивных данных, представленных документов</w:t>
            </w:r>
          </w:p>
          <w:p w14:paraId="298E841D" w14:textId="77777777" w:rsidR="004A3E44" w:rsidRPr="00052091" w:rsidRDefault="004A3E44" w:rsidP="004A3E44">
            <w:pPr>
              <w:jc w:val="center"/>
            </w:pPr>
          </w:p>
        </w:tc>
      </w:tr>
      <w:tr w:rsidR="004A3E44" w:rsidRPr="00052091" w14:paraId="515DFAAB" w14:textId="77777777" w:rsidTr="004A3E44">
        <w:tc>
          <w:tcPr>
            <w:tcW w:w="218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EBEC979" w14:textId="749FA548" w:rsidR="004A3E44" w:rsidRPr="002D352C" w:rsidRDefault="004A3E44" w:rsidP="004A3E44">
            <w:pPr>
              <w:widowControl w:val="0"/>
              <w:autoSpaceDE w:val="0"/>
              <w:autoSpaceDN w:val="0"/>
              <w:adjustRightInd w:val="0"/>
              <w:jc w:val="both"/>
              <w:rPr>
                <w:rFonts w:eastAsia="Calibri"/>
              </w:rPr>
            </w:pPr>
            <w:r w:rsidRPr="002D352C">
              <w:rPr>
                <w:rFonts w:eastAsia="Calibri"/>
              </w:rPr>
              <w:t xml:space="preserve">3.1. прием лица, желающего </w:t>
            </w:r>
            <w:r>
              <w:rPr>
                <w:rFonts w:eastAsia="Calibri"/>
              </w:rPr>
              <w:t>изменить национальность</w:t>
            </w:r>
            <w:r w:rsidRPr="002D352C">
              <w:rPr>
                <w:rFonts w:eastAsia="Calibri"/>
              </w:rPr>
              <w:t>;</w:t>
            </w:r>
          </w:p>
          <w:p w14:paraId="08440D2A" w14:textId="77777777" w:rsidR="004A3E44" w:rsidRDefault="004A3E44" w:rsidP="004A3E44">
            <w:pPr>
              <w:widowControl w:val="0"/>
              <w:autoSpaceDE w:val="0"/>
              <w:autoSpaceDN w:val="0"/>
              <w:adjustRightInd w:val="0"/>
              <w:jc w:val="both"/>
              <w:rPr>
                <w:rFonts w:eastAsia="Calibri"/>
              </w:rPr>
            </w:pPr>
            <w:r w:rsidRPr="002D352C">
              <w:rPr>
                <w:rFonts w:eastAsia="Calibri"/>
              </w:rPr>
              <w:t>3.2. проводится проверка документов, удостоверяющих личность лица, желающего внести исправления и изменения.</w:t>
            </w:r>
          </w:p>
          <w:p w14:paraId="35B9AE72" w14:textId="77777777" w:rsidR="004A3E44" w:rsidRPr="002D352C" w:rsidRDefault="004A3E44" w:rsidP="004A3E44">
            <w:pPr>
              <w:widowControl w:val="0"/>
              <w:autoSpaceDE w:val="0"/>
              <w:autoSpaceDN w:val="0"/>
              <w:adjustRightInd w:val="0"/>
              <w:jc w:val="both"/>
              <w:rPr>
                <w:rFonts w:eastAsia="Calibri"/>
              </w:rPr>
            </w:pPr>
            <w:r>
              <w:rPr>
                <w:rFonts w:eastAsia="Calibri"/>
              </w:rPr>
              <w:t>3.3. выдает код оплаты.</w:t>
            </w:r>
          </w:p>
          <w:p w14:paraId="2F660902" w14:textId="78DEAAAF" w:rsidR="004A3E44" w:rsidRPr="00DF10F1" w:rsidRDefault="004A3E44" w:rsidP="004A3E44">
            <w:pPr>
              <w:jc w:val="both"/>
              <w:rPr>
                <w:rFonts w:eastAsia="Calibri"/>
              </w:rPr>
            </w:pPr>
            <w:r w:rsidRPr="002D352C">
              <w:rPr>
                <w:rFonts w:eastAsia="Calibri"/>
              </w:rPr>
              <w:t>3.4. в случае если в записи акта гражданского состояния указаны неправильные или неполные сведения, а также допущены орфографические ошибки, либо запись акта гражданского состояния произведен</w:t>
            </w:r>
            <w:r w:rsidR="00A24FC5">
              <w:rPr>
                <w:rFonts w:eastAsia="Calibri"/>
              </w:rPr>
              <w:t xml:space="preserve">а без учета норм, установленных законодательством </w:t>
            </w:r>
            <w:r>
              <w:rPr>
                <w:rFonts w:eastAsia="Calibri"/>
              </w:rPr>
              <w:t>оказывает государственную услугу в соответствии с административным регламентом «Внесение исправлений, изменений в записи актов гражданского состояния».</w:t>
            </w:r>
          </w:p>
        </w:tc>
        <w:tc>
          <w:tcPr>
            <w:tcW w:w="728" w:type="pct"/>
            <w:gridSpan w:val="2"/>
            <w:tcBorders>
              <w:top w:val="nil"/>
              <w:left w:val="nil"/>
              <w:bottom w:val="single" w:sz="8" w:space="0" w:color="auto"/>
              <w:right w:val="single" w:sz="8" w:space="0" w:color="auto"/>
            </w:tcBorders>
            <w:tcMar>
              <w:top w:w="0" w:type="dxa"/>
              <w:left w:w="108" w:type="dxa"/>
              <w:bottom w:w="0" w:type="dxa"/>
              <w:right w:w="108" w:type="dxa"/>
            </w:tcMar>
          </w:tcPr>
          <w:p w14:paraId="7874510A" w14:textId="77777777" w:rsidR="004A3E44" w:rsidRPr="00052091" w:rsidRDefault="004A3E44" w:rsidP="004A3E44">
            <w:pPr>
              <w:jc w:val="center"/>
            </w:pPr>
            <w:r w:rsidRPr="00052091">
              <w:t xml:space="preserve">Сотрудники </w:t>
            </w:r>
            <w:r>
              <w:t>МРО</w:t>
            </w:r>
          </w:p>
        </w:tc>
        <w:tc>
          <w:tcPr>
            <w:tcW w:w="582" w:type="pct"/>
            <w:gridSpan w:val="2"/>
            <w:tcBorders>
              <w:top w:val="nil"/>
              <w:left w:val="nil"/>
              <w:bottom w:val="single" w:sz="8" w:space="0" w:color="auto"/>
              <w:right w:val="single" w:sz="8" w:space="0" w:color="auto"/>
            </w:tcBorders>
            <w:tcMar>
              <w:top w:w="0" w:type="dxa"/>
              <w:left w:w="108" w:type="dxa"/>
              <w:bottom w:w="0" w:type="dxa"/>
              <w:right w:w="108" w:type="dxa"/>
            </w:tcMar>
          </w:tcPr>
          <w:p w14:paraId="2155D922" w14:textId="77777777" w:rsidR="004A3E44" w:rsidRPr="00052091" w:rsidRDefault="004A3E44" w:rsidP="004A3E44">
            <w:pPr>
              <w:jc w:val="center"/>
            </w:pPr>
            <w:r w:rsidRPr="00C23135">
              <w:t>15-20 минут</w:t>
            </w:r>
          </w:p>
          <w:p w14:paraId="7577A16C" w14:textId="77777777" w:rsidR="004A3E44" w:rsidRPr="00052091" w:rsidRDefault="004A3E44" w:rsidP="004A3E44">
            <w:pPr>
              <w:jc w:val="center"/>
            </w:pPr>
          </w:p>
          <w:p w14:paraId="0978B5A8" w14:textId="77777777" w:rsidR="004A3E44" w:rsidRDefault="004A3E44" w:rsidP="004A3E44">
            <w:pPr>
              <w:jc w:val="center"/>
            </w:pPr>
          </w:p>
          <w:p w14:paraId="76DDA699" w14:textId="77777777" w:rsidR="004A3E44" w:rsidRDefault="004A3E44" w:rsidP="004A3E44">
            <w:pPr>
              <w:jc w:val="center"/>
            </w:pPr>
          </w:p>
          <w:p w14:paraId="304D411B" w14:textId="77777777" w:rsidR="004A3E44" w:rsidRDefault="004A3E44" w:rsidP="004A3E44">
            <w:pPr>
              <w:jc w:val="center"/>
            </w:pPr>
          </w:p>
          <w:p w14:paraId="1EC776A9" w14:textId="77777777" w:rsidR="004A3E44" w:rsidRDefault="004A3E44" w:rsidP="004A3E44">
            <w:pPr>
              <w:jc w:val="center"/>
            </w:pPr>
            <w:r>
              <w:t>8 рабочих дней – в обычном порядке</w:t>
            </w:r>
          </w:p>
          <w:p w14:paraId="652000AB" w14:textId="77777777" w:rsidR="004A3E44" w:rsidRPr="00052091" w:rsidRDefault="004A3E44" w:rsidP="004A3E44">
            <w:pPr>
              <w:jc w:val="center"/>
            </w:pPr>
            <w:r>
              <w:t>2 рабочих дня – в срочном порядке</w:t>
            </w:r>
          </w:p>
        </w:tc>
        <w:tc>
          <w:tcPr>
            <w:tcW w:w="777" w:type="pct"/>
            <w:gridSpan w:val="2"/>
            <w:tcBorders>
              <w:top w:val="nil"/>
              <w:left w:val="nil"/>
              <w:bottom w:val="single" w:sz="8" w:space="0" w:color="auto"/>
              <w:right w:val="single" w:sz="8" w:space="0" w:color="auto"/>
            </w:tcBorders>
            <w:tcMar>
              <w:top w:w="0" w:type="dxa"/>
              <w:left w:w="108" w:type="dxa"/>
              <w:bottom w:w="0" w:type="dxa"/>
              <w:right w:w="108" w:type="dxa"/>
            </w:tcMar>
          </w:tcPr>
          <w:p w14:paraId="17C680B5" w14:textId="77777777" w:rsidR="004A3E44" w:rsidRPr="00052091" w:rsidRDefault="004A3E44" w:rsidP="004A3E44">
            <w:pPr>
              <w:jc w:val="center"/>
            </w:pPr>
          </w:p>
          <w:p w14:paraId="35445867" w14:textId="77777777" w:rsidR="004A3E44" w:rsidRPr="00052091" w:rsidRDefault="004A3E44" w:rsidP="004A3E44">
            <w:pPr>
              <w:jc w:val="both"/>
              <w:rPr>
                <w:rFonts w:eastAsia="Calibri"/>
              </w:rPr>
            </w:pPr>
            <w:r>
              <w:rPr>
                <w:rFonts w:eastAsia="Calibri"/>
              </w:rPr>
              <w:t>- запись актов</w:t>
            </w:r>
            <w:r w:rsidRPr="00052091">
              <w:rPr>
                <w:rFonts w:eastAsia="Calibri"/>
              </w:rPr>
              <w:t xml:space="preserve"> гражданского состояния с учетом внесенных изменений.</w:t>
            </w:r>
          </w:p>
          <w:p w14:paraId="1A00272F" w14:textId="77777777" w:rsidR="004A3E44" w:rsidRPr="00052091" w:rsidRDefault="004A3E44" w:rsidP="004A3E44">
            <w:pPr>
              <w:jc w:val="center"/>
            </w:pPr>
          </w:p>
        </w:tc>
        <w:tc>
          <w:tcPr>
            <w:tcW w:w="732" w:type="pct"/>
            <w:gridSpan w:val="2"/>
            <w:tcBorders>
              <w:top w:val="nil"/>
              <w:left w:val="nil"/>
              <w:bottom w:val="single" w:sz="8" w:space="0" w:color="auto"/>
              <w:right w:val="single" w:sz="8" w:space="0" w:color="auto"/>
            </w:tcBorders>
          </w:tcPr>
          <w:p w14:paraId="12EBFFA8" w14:textId="77777777" w:rsidR="004A3E44" w:rsidRDefault="004A3E44" w:rsidP="004A3E44">
            <w:pPr>
              <w:ind w:left="28"/>
              <w:jc w:val="both"/>
            </w:pPr>
            <w:r w:rsidRPr="003A70E6">
              <w:t>Положение об идентификационной карте - паспорте гражданина Кыргызской Республики образца 2017 года (ID-карта), постановлением Правительства Кыргызской Республики от 3 апреля 2017 года № 197</w:t>
            </w:r>
            <w:r>
              <w:t>;</w:t>
            </w:r>
          </w:p>
          <w:p w14:paraId="02BB91BF" w14:textId="77777777" w:rsidR="004A3E44" w:rsidRDefault="004A3E44" w:rsidP="004A3E44">
            <w:pPr>
              <w:ind w:left="28"/>
              <w:jc w:val="both"/>
            </w:pPr>
          </w:p>
          <w:p w14:paraId="70D30B53" w14:textId="77777777" w:rsidR="004A3E44" w:rsidRDefault="004A3E44" w:rsidP="004A3E44">
            <w:pPr>
              <w:ind w:left="28"/>
              <w:jc w:val="both"/>
            </w:pPr>
            <w:r>
              <w:t>Руководство по документированию населения и регистрации, утвержденное приказов Департамента регистрации населения  при Министерстве цифрового развития Кыргызской Республики от 25 апреля 2022 года №77.</w:t>
            </w:r>
          </w:p>
          <w:p w14:paraId="6B665F2C" w14:textId="77777777" w:rsidR="004A3E44" w:rsidRPr="00052091" w:rsidRDefault="004A3E44" w:rsidP="004A3E44">
            <w:pPr>
              <w:jc w:val="center"/>
            </w:pPr>
          </w:p>
        </w:tc>
      </w:tr>
      <w:tr w:rsidR="004A3E44" w:rsidRPr="00052091" w14:paraId="783DB0E2"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1D664A50" w14:textId="77777777" w:rsidR="004A3E44" w:rsidRPr="00052091" w:rsidRDefault="004A3E44" w:rsidP="004A3E44">
            <w:pPr>
              <w:autoSpaceDE w:val="0"/>
              <w:autoSpaceDN w:val="0"/>
              <w:adjustRightInd w:val="0"/>
              <w:jc w:val="both"/>
              <w:rPr>
                <w:rFonts w:eastAsia="Calibri"/>
              </w:rPr>
            </w:pPr>
            <w:r w:rsidRPr="00052091">
              <w:t xml:space="preserve">Результат процедуры 3: </w:t>
            </w:r>
            <w:r>
              <w:t>Основание для изменения национальности</w:t>
            </w:r>
            <w:r w:rsidRPr="00052091">
              <w:rPr>
                <w:rFonts w:eastAsia="Calibri"/>
              </w:rPr>
              <w:t>;</w:t>
            </w:r>
          </w:p>
        </w:tc>
      </w:tr>
      <w:tr w:rsidR="004A3E44" w:rsidRPr="00052091" w14:paraId="2FB80305"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71B7B56D" w14:textId="77777777" w:rsidR="004A3E44" w:rsidRPr="00A67DD8" w:rsidRDefault="004A3E44" w:rsidP="004A3E44">
            <w:pPr>
              <w:rPr>
                <w:highlight w:val="yellow"/>
              </w:rPr>
            </w:pPr>
            <w:r>
              <w:t xml:space="preserve">Продолжительность процедуры 3: </w:t>
            </w:r>
            <w:r w:rsidRPr="00DF10F1">
              <w:t xml:space="preserve"> </w:t>
            </w:r>
            <w:r>
              <w:t>8 рабочих дней – в обычном порядке, 2 рабочих дня – в срочном порядке</w:t>
            </w:r>
          </w:p>
        </w:tc>
      </w:tr>
      <w:tr w:rsidR="004A3E44" w:rsidRPr="00052091" w14:paraId="018C7992"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4158AA5D" w14:textId="77777777" w:rsidR="004A3E44" w:rsidRPr="00052091" w:rsidRDefault="004A3E44" w:rsidP="004A3E44">
            <w:r w:rsidRPr="00052091">
              <w:t xml:space="preserve">Тип процедуры 3:административно- управленческая  процедура </w:t>
            </w:r>
          </w:p>
        </w:tc>
      </w:tr>
      <w:tr w:rsidR="004A3E44" w:rsidRPr="00052091" w14:paraId="4C599DDA"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052089F8" w14:textId="77777777" w:rsidR="004A3E44" w:rsidRPr="00052091" w:rsidRDefault="004A3E44" w:rsidP="004A3E44">
            <w:r w:rsidRPr="00052091">
              <w:t>Номер следующей процедуры: 4</w:t>
            </w:r>
          </w:p>
        </w:tc>
      </w:tr>
      <w:tr w:rsidR="004A3E44" w:rsidRPr="00052091" w14:paraId="788DFA92"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2509805B" w14:textId="77777777" w:rsidR="004A3E44" w:rsidRPr="00052091" w:rsidRDefault="004A3E44" w:rsidP="004A3E44">
            <w:pPr>
              <w:jc w:val="center"/>
              <w:rPr>
                <w:b/>
              </w:rPr>
            </w:pPr>
            <w:r w:rsidRPr="00052091">
              <w:rPr>
                <w:b/>
              </w:rPr>
              <w:t xml:space="preserve">Процедура 4: </w:t>
            </w:r>
            <w:r w:rsidRPr="009F1002">
              <w:rPr>
                <w:b/>
              </w:rPr>
              <w:t>Вынесение заключения об изменении национальности</w:t>
            </w:r>
          </w:p>
        </w:tc>
      </w:tr>
      <w:tr w:rsidR="004A3E44" w:rsidRPr="00052091" w14:paraId="64235FC1" w14:textId="77777777" w:rsidTr="004A3E44">
        <w:tc>
          <w:tcPr>
            <w:tcW w:w="218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9D2B93C" w14:textId="77777777" w:rsidR="004A3E44" w:rsidRPr="002D352C" w:rsidRDefault="004A3E44" w:rsidP="004A3E44">
            <w:pPr>
              <w:widowControl w:val="0"/>
              <w:autoSpaceDE w:val="0"/>
              <w:autoSpaceDN w:val="0"/>
              <w:adjustRightInd w:val="0"/>
              <w:jc w:val="both"/>
              <w:rPr>
                <w:rFonts w:eastAsia="Calibri"/>
              </w:rPr>
            </w:pPr>
            <w:r>
              <w:rPr>
                <w:rFonts w:eastAsia="Calibri"/>
              </w:rPr>
              <w:t xml:space="preserve">4.1. </w:t>
            </w:r>
            <w:r>
              <w:t>Составляет в АИС «Паспорт» заключение об</w:t>
            </w:r>
            <w:r>
              <w:rPr>
                <w:rFonts w:eastAsia="Calibri"/>
              </w:rPr>
              <w:t xml:space="preserve"> изменении национальности, которое </w:t>
            </w:r>
            <w:r w:rsidRPr="00A13D59">
              <w:rPr>
                <w:rFonts w:eastAsia="Calibri"/>
              </w:rPr>
              <w:t>утверждает</w:t>
            </w:r>
            <w:r>
              <w:rPr>
                <w:rFonts w:eastAsia="Calibri"/>
              </w:rPr>
              <w:t>ся</w:t>
            </w:r>
            <w:r w:rsidRPr="00A13D59">
              <w:rPr>
                <w:rFonts w:eastAsia="Calibri"/>
              </w:rPr>
              <w:t xml:space="preserve"> заведующим;</w:t>
            </w:r>
          </w:p>
          <w:p w14:paraId="241918ED" w14:textId="77777777" w:rsidR="004A3E44" w:rsidRPr="002D352C" w:rsidRDefault="004A3E44" w:rsidP="004A3E44">
            <w:pPr>
              <w:jc w:val="both"/>
              <w:rPr>
                <w:rFonts w:eastAsia="Calibri"/>
              </w:rPr>
            </w:pPr>
            <w:r w:rsidRPr="002D352C">
              <w:rPr>
                <w:lang w:val="ky-KG"/>
              </w:rPr>
              <w:t>4.</w:t>
            </w:r>
            <w:r>
              <w:rPr>
                <w:lang w:val="ky-KG"/>
              </w:rPr>
              <w:t>2</w:t>
            </w:r>
            <w:r w:rsidRPr="002D352C">
              <w:rPr>
                <w:lang w:val="ky-KG"/>
              </w:rPr>
              <w:t xml:space="preserve">. </w:t>
            </w:r>
            <w:r>
              <w:rPr>
                <w:lang w:val="ky-KG"/>
              </w:rPr>
              <w:t xml:space="preserve">Документы, выданные компетентными органами иностранного государства, явившиеся основанием для изменения национальности или их копии </w:t>
            </w:r>
            <w:r w:rsidRPr="002D352C">
              <w:rPr>
                <w:lang w:val="ky-KG"/>
              </w:rPr>
              <w:t>передаются в архив отдела.</w:t>
            </w:r>
          </w:p>
        </w:tc>
        <w:tc>
          <w:tcPr>
            <w:tcW w:w="728" w:type="pct"/>
            <w:gridSpan w:val="2"/>
            <w:tcBorders>
              <w:top w:val="nil"/>
              <w:left w:val="nil"/>
              <w:bottom w:val="single" w:sz="8" w:space="0" w:color="auto"/>
              <w:right w:val="single" w:sz="8" w:space="0" w:color="auto"/>
            </w:tcBorders>
            <w:tcMar>
              <w:top w:w="0" w:type="dxa"/>
              <w:left w:w="108" w:type="dxa"/>
              <w:bottom w:w="0" w:type="dxa"/>
              <w:right w:w="108" w:type="dxa"/>
            </w:tcMar>
          </w:tcPr>
          <w:p w14:paraId="71DE05C0" w14:textId="77777777" w:rsidR="004A3E44" w:rsidRPr="00052091" w:rsidRDefault="004A3E44" w:rsidP="004A3E44">
            <w:pPr>
              <w:jc w:val="center"/>
            </w:pPr>
            <w:r w:rsidRPr="00052091">
              <w:t xml:space="preserve">Сотрудник </w:t>
            </w:r>
            <w:r>
              <w:t>МРО</w:t>
            </w:r>
          </w:p>
        </w:tc>
        <w:tc>
          <w:tcPr>
            <w:tcW w:w="582" w:type="pct"/>
            <w:gridSpan w:val="2"/>
            <w:tcBorders>
              <w:top w:val="nil"/>
              <w:left w:val="nil"/>
              <w:bottom w:val="single" w:sz="8" w:space="0" w:color="auto"/>
              <w:right w:val="single" w:sz="8" w:space="0" w:color="auto"/>
            </w:tcBorders>
            <w:tcMar>
              <w:top w:w="0" w:type="dxa"/>
              <w:left w:w="108" w:type="dxa"/>
              <w:bottom w:w="0" w:type="dxa"/>
              <w:right w:w="108" w:type="dxa"/>
            </w:tcMar>
          </w:tcPr>
          <w:p w14:paraId="6D8F85CB" w14:textId="77777777" w:rsidR="004A3E44" w:rsidRPr="00052091" w:rsidRDefault="004A3E44" w:rsidP="004A3E44">
            <w:pPr>
              <w:jc w:val="center"/>
            </w:pPr>
            <w:r w:rsidRPr="00052091">
              <w:t>5-10 минут</w:t>
            </w:r>
          </w:p>
          <w:p w14:paraId="360C9E14" w14:textId="77777777" w:rsidR="004A3E44" w:rsidRPr="00052091" w:rsidRDefault="004A3E44" w:rsidP="004A3E44">
            <w:pPr>
              <w:jc w:val="center"/>
            </w:pPr>
          </w:p>
          <w:p w14:paraId="1D193D4F" w14:textId="77777777" w:rsidR="004A3E44" w:rsidRPr="00052091" w:rsidRDefault="004A3E44" w:rsidP="004A3E44">
            <w:pPr>
              <w:jc w:val="center"/>
            </w:pPr>
          </w:p>
        </w:tc>
        <w:tc>
          <w:tcPr>
            <w:tcW w:w="777" w:type="pct"/>
            <w:gridSpan w:val="2"/>
            <w:tcBorders>
              <w:top w:val="nil"/>
              <w:left w:val="nil"/>
              <w:bottom w:val="single" w:sz="8" w:space="0" w:color="auto"/>
              <w:right w:val="single" w:sz="8" w:space="0" w:color="auto"/>
            </w:tcBorders>
            <w:tcMar>
              <w:top w:w="0" w:type="dxa"/>
              <w:left w:w="108" w:type="dxa"/>
              <w:bottom w:w="0" w:type="dxa"/>
              <w:right w:w="108" w:type="dxa"/>
            </w:tcMar>
          </w:tcPr>
          <w:p w14:paraId="6C51C395" w14:textId="77777777" w:rsidR="004A3E44" w:rsidRPr="00052091" w:rsidRDefault="004A3E44" w:rsidP="004A3E44">
            <w:pPr>
              <w:jc w:val="center"/>
            </w:pPr>
            <w:r>
              <w:t>заключение об</w:t>
            </w:r>
            <w:r>
              <w:rPr>
                <w:rFonts w:eastAsia="Calibri"/>
              </w:rPr>
              <w:t xml:space="preserve"> изменении национальности</w:t>
            </w:r>
          </w:p>
        </w:tc>
        <w:tc>
          <w:tcPr>
            <w:tcW w:w="732" w:type="pct"/>
            <w:gridSpan w:val="2"/>
            <w:tcBorders>
              <w:top w:val="nil"/>
              <w:left w:val="nil"/>
              <w:bottom w:val="single" w:sz="8" w:space="0" w:color="auto"/>
              <w:right w:val="single" w:sz="8" w:space="0" w:color="auto"/>
            </w:tcBorders>
          </w:tcPr>
          <w:p w14:paraId="17C91AB3" w14:textId="77777777" w:rsidR="004A3E44" w:rsidRDefault="004A3E44" w:rsidP="004A3E44">
            <w:pPr>
              <w:ind w:left="28"/>
              <w:jc w:val="both"/>
            </w:pPr>
            <w:r>
              <w:t>Руководство по документированию населения и регистрации, утвержденное приказов Департамента регистрации населения  при Министерстве цифрового развития Кыргызской Республики от 25 апреля 2022 года №77.</w:t>
            </w:r>
          </w:p>
          <w:p w14:paraId="19120A57" w14:textId="77777777" w:rsidR="004A3E44" w:rsidRPr="00052091" w:rsidRDefault="004A3E44" w:rsidP="004A3E44">
            <w:pPr>
              <w:jc w:val="center"/>
            </w:pPr>
          </w:p>
        </w:tc>
      </w:tr>
      <w:tr w:rsidR="004A3E44" w:rsidRPr="00052091" w14:paraId="4CF16E61"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1D5923" w14:textId="77777777" w:rsidR="004A3E44" w:rsidRPr="00052091" w:rsidRDefault="004A3E44" w:rsidP="004A3E44">
            <w:pPr>
              <w:jc w:val="both"/>
            </w:pPr>
            <w:r w:rsidRPr="00052091">
              <w:t>Результат процедуры 4: свидетельство о государственной регистрации акта гражданского состояния</w:t>
            </w:r>
          </w:p>
        </w:tc>
      </w:tr>
      <w:tr w:rsidR="004A3E44" w:rsidRPr="00052091" w14:paraId="3D3DF42A"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2450D5" w14:textId="77777777" w:rsidR="004A3E44" w:rsidRPr="00052091" w:rsidRDefault="004A3E44" w:rsidP="004A3E44">
            <w:pPr>
              <w:jc w:val="both"/>
            </w:pPr>
            <w:r w:rsidRPr="00052091">
              <w:t xml:space="preserve">Продолжительность процедуры 4: максимум 10 минут </w:t>
            </w:r>
          </w:p>
        </w:tc>
      </w:tr>
      <w:tr w:rsidR="004A3E44" w:rsidRPr="00052091" w14:paraId="262C22B0" w14:textId="77777777" w:rsidTr="004A3E44">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CCC19C" w14:textId="77777777" w:rsidR="004A3E44" w:rsidRPr="00052091" w:rsidRDefault="004A3E44" w:rsidP="004A3E44">
            <w:pPr>
              <w:jc w:val="both"/>
            </w:pPr>
            <w:r w:rsidRPr="00052091">
              <w:t>Тип процедуры 4: административно-управленческая процедура</w:t>
            </w:r>
          </w:p>
        </w:tc>
      </w:tr>
    </w:tbl>
    <w:p w14:paraId="69396A35" w14:textId="77777777" w:rsidR="004A3E44" w:rsidRPr="00052091" w:rsidRDefault="004A3E44" w:rsidP="004A3E44">
      <w:pPr>
        <w:spacing w:before="200"/>
        <w:ind w:right="1134"/>
        <w:rPr>
          <w:b/>
          <w:bCs/>
          <w:sz w:val="28"/>
          <w:szCs w:val="28"/>
        </w:rPr>
        <w:sectPr w:rsidR="004A3E44" w:rsidRPr="00052091" w:rsidSect="004A3E44">
          <w:pgSz w:w="16838" w:h="11906" w:orient="landscape"/>
          <w:pgMar w:top="851" w:right="1134" w:bottom="1701" w:left="1134" w:header="720" w:footer="720" w:gutter="0"/>
          <w:cols w:space="720"/>
          <w:docGrid w:linePitch="360"/>
        </w:sectPr>
      </w:pPr>
    </w:p>
    <w:p w14:paraId="5AAC5A81" w14:textId="77777777" w:rsidR="004A3E44" w:rsidRPr="008E29E9" w:rsidRDefault="004A3E44" w:rsidP="004A3E44">
      <w:pPr>
        <w:spacing w:before="200"/>
        <w:ind w:right="1134"/>
        <w:jc w:val="center"/>
        <w:rPr>
          <w:b/>
          <w:bCs/>
        </w:rPr>
      </w:pPr>
      <w:r w:rsidRPr="008E29E9">
        <w:rPr>
          <w:b/>
          <w:bCs/>
        </w:rPr>
        <w:t>5. Схемы (алгоритмы) выполнения процедуры</w:t>
      </w:r>
    </w:p>
    <w:p w14:paraId="2118EC3E" w14:textId="77777777" w:rsidR="004A3E44" w:rsidRPr="008E29E9" w:rsidRDefault="004A3E44" w:rsidP="004A3E44">
      <w:pPr>
        <w:spacing w:before="200"/>
        <w:ind w:right="1134"/>
        <w:jc w:val="center"/>
        <w:rPr>
          <w:b/>
          <w:bCs/>
        </w:rPr>
      </w:pPr>
      <w:r w:rsidRPr="008E29E9">
        <w:rPr>
          <w:b/>
          <w:bCs/>
        </w:rPr>
        <w:t>Процедура №1</w:t>
      </w:r>
    </w:p>
    <w:p w14:paraId="542BD725"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873728" behindDoc="0" locked="0" layoutInCell="1" allowOverlap="1" wp14:anchorId="3F4BA43D" wp14:editId="53E88D81">
                <wp:simplePos x="0" y="0"/>
                <wp:positionH relativeFrom="column">
                  <wp:posOffset>1139190</wp:posOffset>
                </wp:positionH>
                <wp:positionV relativeFrom="paragraph">
                  <wp:posOffset>269875</wp:posOffset>
                </wp:positionV>
                <wp:extent cx="3392170" cy="1076325"/>
                <wp:effectExtent l="0" t="0" r="17780" b="28575"/>
                <wp:wrapNone/>
                <wp:docPr id="1318" name="Блок-схема: знак завершения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2170" cy="107632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62D267" w14:textId="77777777" w:rsidR="00413D9A" w:rsidRPr="00F735E6" w:rsidRDefault="00413D9A" w:rsidP="004A3E44">
                            <w:pPr>
                              <w:jc w:val="center"/>
                              <w:rPr>
                                <w:color w:val="000000" w:themeColor="text1"/>
                              </w:rPr>
                            </w:pPr>
                            <w:r w:rsidRPr="00F735E6">
                              <w:rPr>
                                <w:color w:val="000000" w:themeColor="text1"/>
                              </w:rPr>
                              <w:t>Прием лиц</w:t>
                            </w:r>
                            <w:r w:rsidRPr="00F735E6">
                              <w:rPr>
                                <w:color w:val="000000" w:themeColor="text1"/>
                                <w:lang w:val="ky-KG"/>
                              </w:rPr>
                              <w:t xml:space="preserve">а, желающего </w:t>
                            </w:r>
                            <w:r>
                              <w:rPr>
                                <w:color w:val="000000" w:themeColor="text1"/>
                                <w:lang w:val="ky-KG"/>
                              </w:rPr>
                              <w:t>изменить национальность</w:t>
                            </w:r>
                          </w:p>
                          <w:p w14:paraId="262EB8A6" w14:textId="77777777" w:rsidR="00413D9A" w:rsidRDefault="00413D9A" w:rsidP="004A3E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4BA43D" id="Блок-схема: знак завершения 1318" o:spid="_x0000_s1528" type="#_x0000_t116" style="position:absolute;left:0;text-align:left;margin-left:89.7pt;margin-top:21.25pt;width:267.1pt;height:84.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" fillcolor="#e7e6e6 [3214]" strokecolor="#1f4d78 [1604]" strokeweight="1pt">
                <v:path arrowok="t"/>
                <v:textbox>
                  <w:txbxContent>
                    <w:p w14:paraId="6C62D267" w14:textId="77777777" w:rsidR="00413D9A" w:rsidRPr="00F735E6" w:rsidRDefault="00413D9A" w:rsidP="004A3E44">
                      <w:pPr>
                        <w:jc w:val="center"/>
                        <w:rPr>
                          <w:color w:val="000000" w:themeColor="text1"/>
                        </w:rPr>
                      </w:pPr>
                      <w:r w:rsidRPr="00F735E6">
                        <w:rPr>
                          <w:color w:val="000000" w:themeColor="text1"/>
                        </w:rPr>
                        <w:t>Прием лиц</w:t>
                      </w:r>
                      <w:r w:rsidRPr="00F735E6">
                        <w:rPr>
                          <w:color w:val="000000" w:themeColor="text1"/>
                          <w:lang w:val="ky-KG"/>
                        </w:rPr>
                        <w:t xml:space="preserve">а, желающего </w:t>
                      </w:r>
                      <w:r>
                        <w:rPr>
                          <w:color w:val="000000" w:themeColor="text1"/>
                          <w:lang w:val="ky-KG"/>
                        </w:rPr>
                        <w:t>изменить национальность</w:t>
                      </w:r>
                    </w:p>
                    <w:p w14:paraId="262EB8A6" w14:textId="77777777" w:rsidR="00413D9A" w:rsidRDefault="00413D9A" w:rsidP="004A3E44"/>
                  </w:txbxContent>
                </v:textbox>
              </v:shape>
            </w:pict>
          </mc:Fallback>
        </mc:AlternateContent>
      </w:r>
    </w:p>
    <w:p w14:paraId="30E9915E" w14:textId="77777777" w:rsidR="004A3E44" w:rsidRPr="008E29E9" w:rsidRDefault="004A3E44" w:rsidP="004A3E44">
      <w:pPr>
        <w:spacing w:before="200"/>
        <w:ind w:right="1134"/>
        <w:jc w:val="center"/>
        <w:rPr>
          <w:b/>
          <w:bCs/>
        </w:rPr>
      </w:pPr>
    </w:p>
    <w:p w14:paraId="0B7A7E58" w14:textId="77777777" w:rsidR="004A3E44" w:rsidRPr="008E29E9" w:rsidRDefault="004A3E44" w:rsidP="004A3E44">
      <w:pPr>
        <w:spacing w:before="200"/>
        <w:ind w:right="1134"/>
        <w:jc w:val="center"/>
        <w:rPr>
          <w:b/>
          <w:bCs/>
        </w:rPr>
      </w:pPr>
    </w:p>
    <w:p w14:paraId="754DBC79" w14:textId="580F2557" w:rsidR="004A3E44" w:rsidRPr="008E29E9" w:rsidRDefault="004A3E44" w:rsidP="004A3E44">
      <w:pPr>
        <w:spacing w:before="200"/>
        <w:ind w:right="1134"/>
        <w:jc w:val="center"/>
        <w:rPr>
          <w:b/>
          <w:bCs/>
        </w:rPr>
      </w:pPr>
    </w:p>
    <w:p w14:paraId="42446B3D" w14:textId="58186ED1" w:rsidR="004A3E44" w:rsidRPr="008E29E9" w:rsidRDefault="00A24FC5" w:rsidP="004A3E44">
      <w:pPr>
        <w:spacing w:before="200"/>
        <w:ind w:right="1134"/>
        <w:jc w:val="center"/>
        <w:rPr>
          <w:b/>
          <w:bCs/>
        </w:rPr>
      </w:pPr>
      <w:r w:rsidRPr="008E29E9">
        <w:rPr>
          <w:bCs/>
          <w:noProof/>
        </w:rPr>
        <mc:AlternateContent>
          <mc:Choice Requires="wps">
            <w:drawing>
              <wp:anchor distT="0" distB="0" distL="114299" distR="114299" simplePos="0" relativeHeight="252867584" behindDoc="0" locked="0" layoutInCell="1" allowOverlap="1" wp14:anchorId="1B89636F" wp14:editId="3030C960">
                <wp:simplePos x="0" y="0"/>
                <wp:positionH relativeFrom="column">
                  <wp:posOffset>2748280</wp:posOffset>
                </wp:positionH>
                <wp:positionV relativeFrom="paragraph">
                  <wp:posOffset>61595</wp:posOffset>
                </wp:positionV>
                <wp:extent cx="0" cy="294640"/>
                <wp:effectExtent l="114300" t="0" r="133350" b="143510"/>
                <wp:wrapNone/>
                <wp:docPr id="1319"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640"/>
                        </a:xfrm>
                        <a:prstGeom prst="straightConnector1">
                          <a:avLst/>
                        </a:prstGeom>
                        <a:noFill/>
                        <a:ln w="9525" cap="flat" cmpd="sng" algn="ctr">
                          <a:solidFill>
                            <a:srgbClr val="4F81BD">
                              <a:shade val="95000"/>
                              <a:satMod val="105000"/>
                            </a:srgbClr>
                          </a:solidFill>
                          <a:prstDash val="solid"/>
                          <a:tailEnd type="arrow"/>
                        </a:ln>
                        <a:effectLst>
                          <a:outerShdw blurRad="50800" dist="50800" dir="5400000" algn="ctr" rotWithShape="0">
                            <a:sysClr val="windowText" lastClr="000000"/>
                          </a:outerShdw>
                        </a:effectLst>
                      </wps:spPr>
                      <wps:bodyPr/>
                    </wps:wsp>
                  </a:graphicData>
                </a:graphic>
                <wp14:sizeRelH relativeFrom="margin">
                  <wp14:pctWidth>0</wp14:pctWidth>
                </wp14:sizeRelH>
                <wp14:sizeRelV relativeFrom="margin">
                  <wp14:pctHeight>0</wp14:pctHeight>
                </wp14:sizeRelV>
              </wp:anchor>
            </w:drawing>
          </mc:Choice>
          <mc:Fallback>
            <w:pict>
              <v:shape w14:anchorId="477E254F" id="Прямая со стрелкой 30" o:spid="_x0000_s1026" type="#_x0000_t32" style="position:absolute;margin-left:216.4pt;margin-top:4.85pt;width:0;height:23.2pt;z-index:252867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" strokecolor="#4a7ebb">
                <v:stroke endarrow="open"/>
                <v:shadow on="t" color="windowText" offset="0,4pt"/>
                <o:lock v:ext="edit" shapetype="f"/>
              </v:shape>
            </w:pict>
          </mc:Fallback>
        </mc:AlternateContent>
      </w:r>
    </w:p>
    <w:p w14:paraId="55D2D19C" w14:textId="7D2AAA33"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869632" behindDoc="0" locked="0" layoutInCell="1" allowOverlap="1" wp14:anchorId="71553D93" wp14:editId="1DDF673C">
                <wp:simplePos x="0" y="0"/>
                <wp:positionH relativeFrom="column">
                  <wp:posOffset>1539875</wp:posOffset>
                </wp:positionH>
                <wp:positionV relativeFrom="paragraph">
                  <wp:posOffset>109855</wp:posOffset>
                </wp:positionV>
                <wp:extent cx="2551430" cy="455295"/>
                <wp:effectExtent l="0" t="0" r="20320" b="20955"/>
                <wp:wrapNone/>
                <wp:docPr id="1320"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455295"/>
                        </a:xfrm>
                        <a:prstGeom prst="rect">
                          <a:avLst/>
                        </a:prstGeom>
                        <a:solidFill>
                          <a:schemeClr val="bg2"/>
                        </a:solidFill>
                        <a:ln w="25400" cap="flat" cmpd="sng" algn="ctr">
                          <a:solidFill>
                            <a:srgbClr val="4F81BD">
                              <a:shade val="50000"/>
                            </a:srgbClr>
                          </a:solidFill>
                          <a:prstDash val="solid"/>
                        </a:ln>
                        <a:effectLst/>
                      </wps:spPr>
                      <wps:txbx>
                        <w:txbxContent>
                          <w:p w14:paraId="4EA20CE0" w14:textId="77777777" w:rsidR="00413D9A" w:rsidRPr="00F735E6" w:rsidRDefault="00413D9A" w:rsidP="004A3E44">
                            <w:r w:rsidRPr="00F735E6">
                              <w:t>Установление личности заявител</w:t>
                            </w:r>
                            <w:r w:rsidRPr="00F735E6">
                              <w:rPr>
                                <w:lang w:val="ky-KG"/>
                              </w:rPr>
                              <w:t>я</w:t>
                            </w:r>
                            <w:r w:rsidRPr="00F735E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553D93" id="Прямоугольник 33" o:spid="_x0000_s1529" style="position:absolute;left:0;text-align:left;margin-left:121.25pt;margin-top:8.65pt;width:200.9pt;height:35.8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" fillcolor="#e7e6e6 [3214]" strokecolor="#385d8a" strokeweight="2pt">
                <v:path arrowok="t"/>
                <v:textbox>
                  <w:txbxContent>
                    <w:p w14:paraId="4EA20CE0" w14:textId="77777777" w:rsidR="00413D9A" w:rsidRPr="00F735E6" w:rsidRDefault="00413D9A" w:rsidP="004A3E44">
                      <w:r w:rsidRPr="00F735E6">
                        <w:t>Установление личности заявител</w:t>
                      </w:r>
                      <w:r w:rsidRPr="00F735E6">
                        <w:rPr>
                          <w:lang w:val="ky-KG"/>
                        </w:rPr>
                        <w:t>я</w:t>
                      </w:r>
                      <w:r w:rsidRPr="00F735E6">
                        <w:t xml:space="preserve"> </w:t>
                      </w:r>
                    </w:p>
                  </w:txbxContent>
                </v:textbox>
              </v:rect>
            </w:pict>
          </mc:Fallback>
        </mc:AlternateContent>
      </w:r>
    </w:p>
    <w:p w14:paraId="13C02E55" w14:textId="68D065D4" w:rsidR="004A3E44" w:rsidRPr="008E29E9" w:rsidRDefault="00A24FC5" w:rsidP="004A3E44">
      <w:pPr>
        <w:spacing w:before="200"/>
        <w:ind w:right="1134"/>
        <w:jc w:val="center"/>
        <w:rPr>
          <w:b/>
          <w:bCs/>
        </w:rPr>
      </w:pPr>
      <w:r w:rsidRPr="008E29E9">
        <w:rPr>
          <w:b/>
          <w:bCs/>
          <w:noProof/>
        </w:rPr>
        <mc:AlternateContent>
          <mc:Choice Requires="wps">
            <w:drawing>
              <wp:anchor distT="0" distB="0" distL="114300" distR="114300" simplePos="0" relativeHeight="252876800" behindDoc="0" locked="0" layoutInCell="1" allowOverlap="1" wp14:anchorId="1AEB7C16" wp14:editId="2D323FB8">
                <wp:simplePos x="0" y="0"/>
                <wp:positionH relativeFrom="column">
                  <wp:posOffset>5195900</wp:posOffset>
                </wp:positionH>
                <wp:positionV relativeFrom="paragraph">
                  <wp:posOffset>139920</wp:posOffset>
                </wp:positionV>
                <wp:extent cx="784800" cy="1314450"/>
                <wp:effectExtent l="0" t="0" r="15875" b="19050"/>
                <wp:wrapNone/>
                <wp:docPr id="1321" name="Блок-схема: магнитный дис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00" cy="1314450"/>
                        </a:xfrm>
                        <a:prstGeom prst="flowChartMagneticDisk">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F6831E" w14:textId="77777777" w:rsidR="00413D9A" w:rsidRPr="00F735E6" w:rsidRDefault="00413D9A" w:rsidP="004A3E44">
                            <w:pPr>
                              <w:rPr>
                                <w:color w:val="000000" w:themeColor="text1"/>
                                <w:lang w:val="ky-KG"/>
                              </w:rPr>
                            </w:pPr>
                            <w:r w:rsidRPr="00F735E6">
                              <w:rPr>
                                <w:color w:val="000000" w:themeColor="text1"/>
                                <w:lang w:val="ky-KG"/>
                              </w:rPr>
                              <w:t>АИС</w:t>
                            </w:r>
                          </w:p>
                          <w:p w14:paraId="7010DA28" w14:textId="77777777" w:rsidR="00413D9A" w:rsidRPr="00F735E6" w:rsidRDefault="00413D9A" w:rsidP="004A3E44">
                            <w:pPr>
                              <w:rPr>
                                <w:color w:val="000000" w:themeColor="text1"/>
                                <w:lang w:val="ky-KG"/>
                              </w:rPr>
                            </w:pPr>
                            <w:r w:rsidRPr="00F735E6">
                              <w:rPr>
                                <w:color w:val="000000" w:themeColor="text1"/>
                                <w:lang w:val="ky-KG"/>
                              </w:rPr>
                              <w:t>ЗАГС</w:t>
                            </w:r>
                            <w:r>
                              <w:rPr>
                                <w:color w:val="000000" w:themeColor="text1"/>
                                <w:lang w:val="ky-KG"/>
                              </w:rPr>
                              <w:t xml:space="preserve"> 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B7C16" id="Блок-схема: магнитный диск 8" o:spid="_x0000_s1530" type="#_x0000_t132" style="position:absolute;left:0;text-align:left;margin-left:409.15pt;margin-top:11pt;width:61.8pt;height:103.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" fillcolor="#e7e6e6 [3214]" strokecolor="#1f4d78 [1604]" strokeweight="1pt">
                <v:stroke joinstyle="miter"/>
                <v:path arrowok="t"/>
                <v:textbox>
                  <w:txbxContent>
                    <w:p w14:paraId="34F6831E" w14:textId="77777777" w:rsidR="00413D9A" w:rsidRPr="00F735E6" w:rsidRDefault="00413D9A" w:rsidP="004A3E44">
                      <w:pPr>
                        <w:rPr>
                          <w:color w:val="000000" w:themeColor="text1"/>
                          <w:lang w:val="ky-KG"/>
                        </w:rPr>
                      </w:pPr>
                      <w:r w:rsidRPr="00F735E6">
                        <w:rPr>
                          <w:color w:val="000000" w:themeColor="text1"/>
                          <w:lang w:val="ky-KG"/>
                        </w:rPr>
                        <w:t>АИС</w:t>
                      </w:r>
                    </w:p>
                    <w:p w14:paraId="7010DA28" w14:textId="77777777" w:rsidR="00413D9A" w:rsidRPr="00F735E6" w:rsidRDefault="00413D9A" w:rsidP="004A3E44">
                      <w:pPr>
                        <w:rPr>
                          <w:color w:val="000000" w:themeColor="text1"/>
                          <w:lang w:val="ky-KG"/>
                        </w:rPr>
                      </w:pPr>
                      <w:r w:rsidRPr="00F735E6">
                        <w:rPr>
                          <w:color w:val="000000" w:themeColor="text1"/>
                          <w:lang w:val="ky-KG"/>
                        </w:rPr>
                        <w:t>ЗАГС</w:t>
                      </w:r>
                      <w:r>
                        <w:rPr>
                          <w:color w:val="000000" w:themeColor="text1"/>
                          <w:lang w:val="ky-KG"/>
                        </w:rPr>
                        <w:t xml:space="preserve"> ПА</w:t>
                      </w:r>
                    </w:p>
                  </w:txbxContent>
                </v:textbox>
              </v:shape>
            </w:pict>
          </mc:Fallback>
        </mc:AlternateContent>
      </w:r>
      <w:r w:rsidR="004A3E44" w:rsidRPr="008E29E9">
        <w:rPr>
          <w:b/>
          <w:bCs/>
          <w:noProof/>
        </w:rPr>
        <mc:AlternateContent>
          <mc:Choice Requires="wps">
            <w:drawing>
              <wp:anchor distT="0" distB="0" distL="114299" distR="114299" simplePos="0" relativeHeight="252874752" behindDoc="0" locked="0" layoutInCell="1" allowOverlap="1" wp14:anchorId="517AE94A" wp14:editId="7354A993">
                <wp:simplePos x="0" y="0"/>
                <wp:positionH relativeFrom="column">
                  <wp:posOffset>2748914</wp:posOffset>
                </wp:positionH>
                <wp:positionV relativeFrom="paragraph">
                  <wp:posOffset>145415</wp:posOffset>
                </wp:positionV>
                <wp:extent cx="0" cy="285750"/>
                <wp:effectExtent l="76200" t="0" r="57150" b="57150"/>
                <wp:wrapNone/>
                <wp:docPr id="1322"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1F72E6E" id="Прямая со стрелкой 6" o:spid="_x0000_s1026" type="#_x0000_t32" style="position:absolute;margin-left:216.45pt;margin-top:11.45pt;width:0;height:22.5pt;flip:x;z-index:25287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" strokecolor="#5b9bd5 [3204]" strokeweight=".5pt">
                <v:stroke endarrow="block" joinstyle="miter"/>
                <o:lock v:ext="edit" shapetype="f"/>
              </v:shape>
            </w:pict>
          </mc:Fallback>
        </mc:AlternateContent>
      </w:r>
    </w:p>
    <w:p w14:paraId="4EBE327E" w14:textId="77777777" w:rsidR="004A3E44" w:rsidRPr="008E29E9" w:rsidRDefault="004A3E44" w:rsidP="004A3E44">
      <w:pPr>
        <w:spacing w:before="200"/>
        <w:ind w:right="1134"/>
        <w:jc w:val="center"/>
        <w:rPr>
          <w:b/>
          <w:bCs/>
        </w:rPr>
      </w:pPr>
    </w:p>
    <w:p w14:paraId="71A3EDC7"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299" distR="114299" simplePos="0" relativeHeight="252875776" behindDoc="0" locked="0" layoutInCell="1" allowOverlap="1" wp14:anchorId="11FA699C" wp14:editId="4EB24D3A">
                <wp:simplePos x="0" y="0"/>
                <wp:positionH relativeFrom="column">
                  <wp:posOffset>2748915</wp:posOffset>
                </wp:positionH>
                <wp:positionV relativeFrom="paragraph">
                  <wp:posOffset>171450</wp:posOffset>
                </wp:positionV>
                <wp:extent cx="0" cy="323850"/>
                <wp:effectExtent l="95250" t="0" r="76200" b="57150"/>
                <wp:wrapNone/>
                <wp:docPr id="1323"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68F242F" id="Прямая со стрелкой 9" o:spid="_x0000_s1026" type="#_x0000_t32" style="position:absolute;margin-left:216.45pt;margin-top:13.5pt;width:0;height:25.5pt;z-index:25287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" strokecolor="#5b9bd5 [3204]" strokeweight=".5pt">
                <v:stroke endarrow="open" joinstyle="miter"/>
                <o:lock v:ext="edit" shapetype="f"/>
              </v:shape>
            </w:pict>
          </mc:Fallback>
        </mc:AlternateContent>
      </w:r>
    </w:p>
    <w:p w14:paraId="38E5DB9C" w14:textId="39731845" w:rsidR="004A3E44" w:rsidRPr="008E29E9" w:rsidRDefault="00A24FC5" w:rsidP="004A3E44">
      <w:pPr>
        <w:spacing w:before="200"/>
        <w:ind w:right="1134"/>
        <w:jc w:val="center"/>
        <w:rPr>
          <w:b/>
          <w:bCs/>
        </w:rPr>
      </w:pPr>
      <w:r w:rsidRPr="008E29E9">
        <w:rPr>
          <w:b/>
          <w:bCs/>
          <w:noProof/>
        </w:rPr>
        <mc:AlternateContent>
          <mc:Choice Requires="wps">
            <w:drawing>
              <wp:anchor distT="0" distB="0" distL="114300" distR="114300" simplePos="0" relativeHeight="252878848" behindDoc="0" locked="0" layoutInCell="1" allowOverlap="1" wp14:anchorId="030B5FD1" wp14:editId="132703C3">
                <wp:simplePos x="0" y="0"/>
                <wp:positionH relativeFrom="column">
                  <wp:posOffset>4879975</wp:posOffset>
                </wp:positionH>
                <wp:positionV relativeFrom="paragraph">
                  <wp:posOffset>242390</wp:posOffset>
                </wp:positionV>
                <wp:extent cx="370840" cy="305436"/>
                <wp:effectExtent l="38100" t="38100" r="48260" b="56515"/>
                <wp:wrapNone/>
                <wp:docPr id="1324"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0840" cy="30543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AC5A07" id="Прямая со стрелкой 16" o:spid="_x0000_s1026" type="#_x0000_t32" style="position:absolute;margin-left:384.25pt;margin-top:19.1pt;width:29.2pt;height:24.05pt;flip:y;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" strokecolor="#5b9bd5 [3204]" strokeweight=".5pt">
                <v:stroke startarrow="open" endarrow="open" joinstyle="miter"/>
                <o:lock v:ext="edit" shapetype="f"/>
              </v:shape>
            </w:pict>
          </mc:Fallback>
        </mc:AlternateContent>
      </w:r>
      <w:r w:rsidR="004A3E44" w:rsidRPr="008E29E9">
        <w:rPr>
          <w:b/>
          <w:bCs/>
          <w:noProof/>
        </w:rPr>
        <mc:AlternateContent>
          <mc:Choice Requires="wps">
            <w:drawing>
              <wp:anchor distT="0" distB="0" distL="114300" distR="114300" simplePos="0" relativeHeight="252868608" behindDoc="0" locked="0" layoutInCell="1" allowOverlap="1" wp14:anchorId="2B8FB89D" wp14:editId="0F76E623">
                <wp:simplePos x="0" y="0"/>
                <wp:positionH relativeFrom="column">
                  <wp:posOffset>1558925</wp:posOffset>
                </wp:positionH>
                <wp:positionV relativeFrom="paragraph">
                  <wp:posOffset>139064</wp:posOffset>
                </wp:positionV>
                <wp:extent cx="2019300" cy="2512695"/>
                <wp:effectExtent l="0" t="0" r="19050" b="20955"/>
                <wp:wrapNone/>
                <wp:docPr id="1325" name="Блок-схема: решение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2512695"/>
                        </a:xfrm>
                        <a:prstGeom prst="flowChartDecision">
                          <a:avLst/>
                        </a:prstGeom>
                        <a:solidFill>
                          <a:schemeClr val="bg2"/>
                        </a:solidFill>
                        <a:ln w="25400" cap="flat" cmpd="sng" algn="ctr">
                          <a:solidFill>
                            <a:srgbClr val="4F81BD">
                              <a:shade val="50000"/>
                            </a:srgbClr>
                          </a:solidFill>
                          <a:prstDash val="solid"/>
                        </a:ln>
                        <a:effectLst/>
                      </wps:spPr>
                      <wps:txbx>
                        <w:txbxContent>
                          <w:p w14:paraId="53EB30E8" w14:textId="77777777" w:rsidR="00413D9A" w:rsidRPr="001E5991" w:rsidRDefault="00413D9A" w:rsidP="004A3E44">
                            <w:pPr>
                              <w:jc w:val="center"/>
                              <w:rPr>
                                <w:strike/>
                                <w:color w:val="000000" w:themeColor="text1"/>
                              </w:rPr>
                            </w:pPr>
                            <w:r w:rsidRPr="00C40BF3">
                              <w:rPr>
                                <w:strike/>
                                <w:color w:val="000000" w:themeColor="text1"/>
                              </w:rPr>
                              <w:t>Проверка ПИН заявителей по АИС ЗАГС, АСБ, Паспорт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FB89D" id="_x0000_s1531" type="#_x0000_t110" style="position:absolute;left:0;text-align:left;margin-left:122.75pt;margin-top:10.95pt;width:159pt;height:197.8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" fillcolor="#e7e6e6 [3214]" strokecolor="#385d8a" strokeweight="2pt">
                <v:path arrowok="t"/>
                <v:textbox>
                  <w:txbxContent>
                    <w:p w14:paraId="53EB30E8" w14:textId="77777777" w:rsidR="00413D9A" w:rsidRPr="001E5991" w:rsidRDefault="00413D9A" w:rsidP="004A3E44">
                      <w:pPr>
                        <w:jc w:val="center"/>
                        <w:rPr>
                          <w:strike/>
                          <w:color w:val="000000" w:themeColor="text1"/>
                        </w:rPr>
                      </w:pPr>
                      <w:r w:rsidRPr="00C40BF3">
                        <w:rPr>
                          <w:strike/>
                          <w:color w:val="000000" w:themeColor="text1"/>
                        </w:rPr>
                        <w:t>Проверка ПИН заявителей по АИС ЗАГС, АСБ, Паспорт</w:t>
                      </w:r>
                    </w:p>
                  </w:txbxContent>
                </v:textbox>
              </v:shape>
            </w:pict>
          </mc:Fallback>
        </mc:AlternateContent>
      </w:r>
    </w:p>
    <w:p w14:paraId="6526D44C" w14:textId="77777777" w:rsidR="004A3E44" w:rsidRPr="008E29E9" w:rsidRDefault="004A3E44" w:rsidP="004A3E44">
      <w:pPr>
        <w:jc w:val="center"/>
      </w:pPr>
    </w:p>
    <w:p w14:paraId="1DAB65A4"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879872" behindDoc="0" locked="0" layoutInCell="1" allowOverlap="1" wp14:anchorId="6334D02F" wp14:editId="7C238638">
                <wp:simplePos x="0" y="0"/>
                <wp:positionH relativeFrom="column">
                  <wp:posOffset>3853603</wp:posOffset>
                </wp:positionH>
                <wp:positionV relativeFrom="paragraph">
                  <wp:posOffset>125730</wp:posOffset>
                </wp:positionV>
                <wp:extent cx="2030095" cy="658495"/>
                <wp:effectExtent l="0" t="0" r="27305" b="27305"/>
                <wp:wrapNone/>
                <wp:docPr id="1326" name="Прямоугольник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0095" cy="65849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579C82" w14:textId="77777777" w:rsidR="00413D9A" w:rsidRPr="001E5991" w:rsidRDefault="00413D9A" w:rsidP="004A3E44">
                            <w:pPr>
                              <w:jc w:val="center"/>
                              <w:rPr>
                                <w:color w:val="000000" w:themeColor="text1"/>
                              </w:rPr>
                            </w:pPr>
                            <w:r>
                              <w:rPr>
                                <w:color w:val="000000" w:themeColor="text1"/>
                              </w:rPr>
                              <w:t>Выдача талона электр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334D02F" id="Прямоугольник 1326" o:spid="_x0000_s1532" style="position:absolute;left:0;text-align:left;margin-left:303.45pt;margin-top:9.9pt;width:159.85pt;height:51.8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" fillcolor="#e7e6e6 [3214]" strokecolor="#1f4d78 [1604]" strokeweight="1pt">
                <v:path arrowok="t"/>
                <v:textbox>
                  <w:txbxContent>
                    <w:p w14:paraId="64579C82" w14:textId="77777777" w:rsidR="00413D9A" w:rsidRPr="001E5991" w:rsidRDefault="00413D9A" w:rsidP="004A3E44">
                      <w:pPr>
                        <w:jc w:val="center"/>
                        <w:rPr>
                          <w:color w:val="000000" w:themeColor="text1"/>
                        </w:rPr>
                      </w:pPr>
                      <w:r>
                        <w:rPr>
                          <w:color w:val="000000" w:themeColor="text1"/>
                        </w:rPr>
                        <w:t>Выдача талона электр</w:t>
                      </w:r>
                    </w:p>
                  </w:txbxContent>
                </v:textbox>
              </v:rect>
            </w:pict>
          </mc:Fallback>
        </mc:AlternateContent>
      </w:r>
      <w:r w:rsidRPr="008E29E9">
        <w:rPr>
          <w:b/>
          <w:bCs/>
          <w:noProof/>
        </w:rPr>
        <mc:AlternateContent>
          <mc:Choice Requires="wps">
            <w:drawing>
              <wp:anchor distT="0" distB="0" distL="114300" distR="114300" simplePos="0" relativeHeight="252872704" behindDoc="0" locked="0" layoutInCell="1" allowOverlap="1" wp14:anchorId="79E108CD" wp14:editId="491BA76B">
                <wp:simplePos x="0" y="0"/>
                <wp:positionH relativeFrom="column">
                  <wp:posOffset>-651510</wp:posOffset>
                </wp:positionH>
                <wp:positionV relativeFrom="paragraph">
                  <wp:posOffset>275590</wp:posOffset>
                </wp:positionV>
                <wp:extent cx="1789430" cy="789940"/>
                <wp:effectExtent l="0" t="0" r="20320" b="10160"/>
                <wp:wrapNone/>
                <wp:docPr id="1327" name="Прямоугольник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430" cy="789940"/>
                        </a:xfrm>
                        <a:prstGeom prst="rect">
                          <a:avLst/>
                        </a:prstGeom>
                        <a:solidFill>
                          <a:schemeClr val="bg2"/>
                        </a:solidFill>
                        <a:ln w="25400" cap="flat" cmpd="sng" algn="ctr">
                          <a:solidFill>
                            <a:srgbClr val="4F81BD">
                              <a:shade val="50000"/>
                            </a:srgbClr>
                          </a:solidFill>
                          <a:prstDash val="solid"/>
                        </a:ln>
                        <a:effectLst/>
                      </wps:spPr>
                      <wps:txbx>
                        <w:txbxContent>
                          <w:p w14:paraId="1F5E8F6C" w14:textId="77777777" w:rsidR="00413D9A" w:rsidRPr="00F735E6" w:rsidRDefault="00413D9A" w:rsidP="004A3E44">
                            <w:pPr>
                              <w:jc w:val="center"/>
                            </w:pPr>
                            <w:r w:rsidRPr="00F735E6">
                              <w:rPr>
                                <w:lang w:val="ky-KG"/>
                              </w:rPr>
                              <w:t>О</w:t>
                            </w:r>
                            <w:r>
                              <w:t>тказ в предост услуги</w:t>
                            </w:r>
                          </w:p>
                          <w:p w14:paraId="09B0F316" w14:textId="77777777" w:rsidR="00413D9A" w:rsidRDefault="00413D9A" w:rsidP="004A3E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108CD" id="Прямоугольник 1327" o:spid="_x0000_s1533" style="position:absolute;left:0;text-align:left;margin-left:-51.3pt;margin-top:21.7pt;width:140.9pt;height:62.2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" fillcolor="#e7e6e6 [3214]" strokecolor="#385d8a" strokeweight="2pt">
                <v:path arrowok="t"/>
                <v:textbox>
                  <w:txbxContent>
                    <w:p w14:paraId="1F5E8F6C" w14:textId="77777777" w:rsidR="00413D9A" w:rsidRPr="00F735E6" w:rsidRDefault="00413D9A" w:rsidP="004A3E44">
                      <w:pPr>
                        <w:jc w:val="center"/>
                      </w:pPr>
                      <w:r w:rsidRPr="00F735E6">
                        <w:rPr>
                          <w:lang w:val="ky-KG"/>
                        </w:rPr>
                        <w:t>О</w:t>
                      </w:r>
                      <w:r>
                        <w:t>тказ в предост услуги</w:t>
                      </w:r>
                    </w:p>
                    <w:p w14:paraId="09B0F316" w14:textId="77777777" w:rsidR="00413D9A" w:rsidRDefault="00413D9A" w:rsidP="004A3E44"/>
                  </w:txbxContent>
                </v:textbox>
              </v:rect>
            </w:pict>
          </mc:Fallback>
        </mc:AlternateContent>
      </w:r>
    </w:p>
    <w:p w14:paraId="53670BFC" w14:textId="77777777" w:rsidR="004A3E44" w:rsidRPr="008E29E9" w:rsidRDefault="004A3E44" w:rsidP="004A3E44">
      <w:pPr>
        <w:spacing w:before="200"/>
        <w:ind w:right="1134"/>
        <w:jc w:val="center"/>
        <w:rPr>
          <w:b/>
          <w:bCs/>
        </w:rPr>
      </w:pPr>
      <w:r w:rsidRPr="008E29E9">
        <w:rPr>
          <w:b/>
          <w:bCs/>
          <w:noProof/>
        </w:rPr>
        <mc:AlternateContent>
          <mc:Choice Requires="wps">
            <w:drawing>
              <wp:anchor distT="4294967295" distB="4294967295" distL="114300" distR="114300" simplePos="0" relativeHeight="252871680" behindDoc="0" locked="0" layoutInCell="1" allowOverlap="1" wp14:anchorId="44F292F5" wp14:editId="28FC87BD">
                <wp:simplePos x="0" y="0"/>
                <wp:positionH relativeFrom="column">
                  <wp:posOffset>1250315</wp:posOffset>
                </wp:positionH>
                <wp:positionV relativeFrom="paragraph">
                  <wp:posOffset>200660</wp:posOffset>
                </wp:positionV>
                <wp:extent cx="571500" cy="0"/>
                <wp:effectExtent l="38100" t="76200" r="0" b="114300"/>
                <wp:wrapNone/>
                <wp:docPr id="1328" name="Прямая со стрелкой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0F12EE" id="Прямая со стрелкой 1328" o:spid="_x0000_s1026" type="#_x0000_t32" style="position:absolute;margin-left:98.45pt;margin-top:15.8pt;width:45pt;height:0;flip:x;z-index:25287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" strokecolor="#4a7ebb">
                <v:stroke endarrow="open"/>
                <o:lock v:ext="edit" shapetype="f"/>
              </v:shape>
            </w:pict>
          </mc:Fallback>
        </mc:AlternateContent>
      </w:r>
      <w:r w:rsidRPr="008E29E9">
        <w:rPr>
          <w:b/>
          <w:bCs/>
          <w:noProof/>
        </w:rPr>
        <mc:AlternateContent>
          <mc:Choice Requires="wps">
            <w:drawing>
              <wp:anchor distT="0" distB="0" distL="114300" distR="114300" simplePos="0" relativeHeight="252877824" behindDoc="0" locked="0" layoutInCell="1" allowOverlap="1" wp14:anchorId="7AF0231E" wp14:editId="69801E59">
                <wp:simplePos x="0" y="0"/>
                <wp:positionH relativeFrom="column">
                  <wp:posOffset>3314065</wp:posOffset>
                </wp:positionH>
                <wp:positionV relativeFrom="paragraph">
                  <wp:posOffset>41911</wp:posOffset>
                </wp:positionV>
                <wp:extent cx="498475" cy="9524"/>
                <wp:effectExtent l="0" t="76200" r="15875" b="105410"/>
                <wp:wrapNone/>
                <wp:docPr id="1329"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8475" cy="95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571DBC" id="Прямая со стрелкой 10" o:spid="_x0000_s1026" type="#_x0000_t32" style="position:absolute;margin-left:260.95pt;margin-top:3.3pt;width:39.25pt;height:.75pt;flip:y;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" strokecolor="#5b9bd5 [3204]" strokeweight=".5pt">
                <v:stroke endarrow="open" joinstyle="miter"/>
                <o:lock v:ext="edit" shapetype="f"/>
              </v:shape>
            </w:pict>
          </mc:Fallback>
        </mc:AlternateContent>
      </w:r>
    </w:p>
    <w:p w14:paraId="3343A05C" w14:textId="77777777" w:rsidR="004A3E44" w:rsidRPr="008E29E9" w:rsidRDefault="004A3E44" w:rsidP="004A3E44">
      <w:pPr>
        <w:spacing w:before="200"/>
        <w:ind w:right="1134"/>
        <w:jc w:val="center"/>
        <w:rPr>
          <w:b/>
          <w:bCs/>
        </w:rPr>
      </w:pPr>
    </w:p>
    <w:p w14:paraId="446BACC8"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870656" behindDoc="0" locked="0" layoutInCell="1" allowOverlap="1" wp14:anchorId="73191E43" wp14:editId="25AAD9B1">
                <wp:simplePos x="0" y="0"/>
                <wp:positionH relativeFrom="column">
                  <wp:posOffset>4796155</wp:posOffset>
                </wp:positionH>
                <wp:positionV relativeFrom="paragraph">
                  <wp:posOffset>59055</wp:posOffset>
                </wp:positionV>
                <wp:extent cx="0" cy="234315"/>
                <wp:effectExtent l="95250" t="0" r="57150" b="51435"/>
                <wp:wrapNone/>
                <wp:docPr id="133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431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7068A08" id="Прямая со стрелкой 40" o:spid="_x0000_s1026" type="#_x0000_t32" style="position:absolute;margin-left:377.65pt;margin-top:4.65pt;width:0;height:18.45pt;flip:x;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" strokecolor="#4a7ebb">
                <v:stroke endarrow="open"/>
              </v:shape>
            </w:pict>
          </mc:Fallback>
        </mc:AlternateContent>
      </w:r>
    </w:p>
    <w:p w14:paraId="71D059CF" w14:textId="77777777" w:rsidR="004A3E44" w:rsidRPr="008E29E9" w:rsidRDefault="004A3E44" w:rsidP="004A3E44">
      <w:pPr>
        <w:spacing w:before="200"/>
        <w:ind w:right="1134"/>
        <w:jc w:val="center"/>
        <w:rPr>
          <w:b/>
          <w:bCs/>
        </w:rPr>
      </w:pPr>
    </w:p>
    <w:p w14:paraId="61123C47" w14:textId="77777777" w:rsidR="004A3E44" w:rsidRPr="008E29E9" w:rsidRDefault="004A3E44" w:rsidP="004A3E44">
      <w:pPr>
        <w:spacing w:before="200"/>
        <w:ind w:right="1134"/>
        <w:jc w:val="center"/>
        <w:rPr>
          <w:b/>
          <w:bCs/>
        </w:rPr>
      </w:pPr>
    </w:p>
    <w:p w14:paraId="139F6728" w14:textId="77777777" w:rsidR="004A3E44" w:rsidRDefault="004A3E44" w:rsidP="004A3E44"/>
    <w:p w14:paraId="65452A91" w14:textId="77777777" w:rsidR="004A3E44" w:rsidRDefault="004A3E44" w:rsidP="004A3E44"/>
    <w:p w14:paraId="297EEFFE" w14:textId="77777777" w:rsidR="004A3E44" w:rsidRPr="008E29E9" w:rsidRDefault="004A3E44" w:rsidP="004A3E44"/>
    <w:p w14:paraId="05C9ABA8" w14:textId="77777777" w:rsidR="004A3E44" w:rsidRPr="008E29E9" w:rsidRDefault="004A3E44" w:rsidP="004A3E44"/>
    <w:p w14:paraId="24CB1158" w14:textId="77777777" w:rsidR="004A3E44" w:rsidRPr="008E29E9" w:rsidRDefault="004A3E44" w:rsidP="004A3E44"/>
    <w:p w14:paraId="1D65111F" w14:textId="77777777" w:rsidR="004A3E44" w:rsidRPr="008E29E9" w:rsidRDefault="004A3E44" w:rsidP="004A3E44"/>
    <w:p w14:paraId="494E95EC" w14:textId="77777777" w:rsidR="004A3E44" w:rsidRPr="008E29E9" w:rsidRDefault="004A3E44" w:rsidP="004A3E44"/>
    <w:p w14:paraId="66DA5965" w14:textId="77777777" w:rsidR="004A3E44" w:rsidRPr="008E29E9" w:rsidRDefault="004A3E44" w:rsidP="004A3E44"/>
    <w:p w14:paraId="61A46FA6" w14:textId="77777777" w:rsidR="004A3E44" w:rsidRPr="008E29E9" w:rsidRDefault="004A3E44" w:rsidP="004A3E44"/>
    <w:p w14:paraId="7C5C2C16" w14:textId="77777777" w:rsidR="004A3E44" w:rsidRPr="008E29E9" w:rsidRDefault="004A3E44" w:rsidP="004A3E44"/>
    <w:p w14:paraId="771440B3" w14:textId="77777777" w:rsidR="004A3E44" w:rsidRPr="008E29E9" w:rsidRDefault="004A3E44" w:rsidP="004A3E44"/>
    <w:p w14:paraId="5F0304D8" w14:textId="77777777" w:rsidR="004A3E44" w:rsidRPr="008E29E9" w:rsidRDefault="004A3E44" w:rsidP="004A3E44"/>
    <w:p w14:paraId="11DDA904" w14:textId="77777777" w:rsidR="004A3E44" w:rsidRDefault="004A3E44" w:rsidP="004A3E44"/>
    <w:p w14:paraId="7FA9AA0F" w14:textId="77777777" w:rsidR="004A3E44" w:rsidRDefault="004A3E44" w:rsidP="004A3E44"/>
    <w:p w14:paraId="2AEDF6B7" w14:textId="77777777" w:rsidR="004A3E44" w:rsidRDefault="004A3E44" w:rsidP="004A3E44"/>
    <w:p w14:paraId="061E884D" w14:textId="77777777" w:rsidR="004A3E44" w:rsidRDefault="004A3E44" w:rsidP="004A3E44"/>
    <w:p w14:paraId="5C5F9FD4" w14:textId="77777777" w:rsidR="004A3E44" w:rsidRDefault="004A3E44" w:rsidP="004A3E44"/>
    <w:p w14:paraId="5B836826" w14:textId="77777777" w:rsidR="004A3E44" w:rsidRDefault="004A3E44" w:rsidP="004A3E44"/>
    <w:p w14:paraId="5B3F555E" w14:textId="77777777" w:rsidR="004A3E44" w:rsidRPr="008E29E9" w:rsidRDefault="004A3E44" w:rsidP="004A3E44"/>
    <w:p w14:paraId="27BACFA4" w14:textId="77777777" w:rsidR="004A3E44" w:rsidRPr="008E29E9" w:rsidRDefault="004A3E44" w:rsidP="004A3E44">
      <w:pPr>
        <w:spacing w:before="200"/>
        <w:ind w:right="1134"/>
        <w:jc w:val="center"/>
        <w:rPr>
          <w:b/>
          <w:bCs/>
        </w:rPr>
      </w:pPr>
      <w:r w:rsidRPr="008E29E9">
        <w:rPr>
          <w:b/>
          <w:bCs/>
        </w:rPr>
        <w:t>Процедура №2</w:t>
      </w:r>
    </w:p>
    <w:p w14:paraId="44BC8DE9"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907520" behindDoc="0" locked="0" layoutInCell="1" allowOverlap="1" wp14:anchorId="266E1DC4" wp14:editId="6978A019">
                <wp:simplePos x="0" y="0"/>
                <wp:positionH relativeFrom="column">
                  <wp:posOffset>2005965</wp:posOffset>
                </wp:positionH>
                <wp:positionV relativeFrom="paragraph">
                  <wp:posOffset>200025</wp:posOffset>
                </wp:positionV>
                <wp:extent cx="2508885" cy="467995"/>
                <wp:effectExtent l="0" t="0" r="24765" b="27305"/>
                <wp:wrapNone/>
                <wp:docPr id="1331" name="Блок-схема: знак завершения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885" cy="467995"/>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0FDBE9" w14:textId="77777777" w:rsidR="00413D9A" w:rsidRPr="00F735E6" w:rsidRDefault="00413D9A" w:rsidP="004A3E44">
                            <w:pPr>
                              <w:jc w:val="center"/>
                              <w:rPr>
                                <w:color w:val="000000" w:themeColor="text1"/>
                              </w:rPr>
                            </w:pPr>
                            <w:r w:rsidRPr="00F735E6">
                              <w:rPr>
                                <w:color w:val="000000" w:themeColor="text1"/>
                              </w:rPr>
                              <w:t xml:space="preserve">Прием 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6E1DC4" id="Блок-схема: знак завершения 1331" o:spid="_x0000_s1534" type="#_x0000_t116" style="position:absolute;left:0;text-align:left;margin-left:157.95pt;margin-top:15.75pt;width:197.55pt;height:36.8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" fillcolor="#e7e6e6 [3214]" strokecolor="#1f4d78 [1604]" strokeweight="1pt">
                <v:path arrowok="t"/>
                <v:textbox>
                  <w:txbxContent>
                    <w:p w14:paraId="5C0FDBE9" w14:textId="77777777" w:rsidR="00413D9A" w:rsidRPr="00F735E6" w:rsidRDefault="00413D9A" w:rsidP="004A3E44">
                      <w:pPr>
                        <w:jc w:val="center"/>
                        <w:rPr>
                          <w:color w:val="000000" w:themeColor="text1"/>
                        </w:rPr>
                      </w:pPr>
                      <w:r w:rsidRPr="00F735E6">
                        <w:rPr>
                          <w:color w:val="000000" w:themeColor="text1"/>
                        </w:rPr>
                        <w:t xml:space="preserve">Прием заявления </w:t>
                      </w:r>
                    </w:p>
                  </w:txbxContent>
                </v:textbox>
              </v:shape>
            </w:pict>
          </mc:Fallback>
        </mc:AlternateContent>
      </w:r>
    </w:p>
    <w:p w14:paraId="109CFA7D" w14:textId="77777777" w:rsidR="004A3E44" w:rsidRPr="008E29E9" w:rsidRDefault="004A3E44" w:rsidP="004A3E44">
      <w:pPr>
        <w:spacing w:before="200"/>
        <w:ind w:right="1134"/>
        <w:rPr>
          <w:b/>
          <w:bCs/>
        </w:rPr>
      </w:pPr>
    </w:p>
    <w:p w14:paraId="714254E4"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909568" behindDoc="0" locked="0" layoutInCell="1" allowOverlap="1" wp14:anchorId="53A2CC40" wp14:editId="2782A60B">
                <wp:simplePos x="0" y="0"/>
                <wp:positionH relativeFrom="column">
                  <wp:posOffset>3343958</wp:posOffset>
                </wp:positionH>
                <wp:positionV relativeFrom="paragraph">
                  <wp:posOffset>142024</wp:posOffset>
                </wp:positionV>
                <wp:extent cx="0" cy="304800"/>
                <wp:effectExtent l="95250" t="0" r="57150" b="57150"/>
                <wp:wrapNone/>
                <wp:docPr id="1332"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B53836" id="Прямая со стрелкой 14" o:spid="_x0000_s1026" type="#_x0000_t32" style="position:absolute;margin-left:263.3pt;margin-top:11.2pt;width:0;height:24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" strokecolor="#5b9bd5 [3204]" strokeweight=".5pt">
                <v:stroke endarrow="open" joinstyle="miter"/>
                <o:lock v:ext="edit" shapetype="f"/>
              </v:shape>
            </w:pict>
          </mc:Fallback>
        </mc:AlternateContent>
      </w:r>
    </w:p>
    <w:p w14:paraId="18BF939C"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910592" behindDoc="0" locked="0" layoutInCell="1" allowOverlap="1" wp14:anchorId="5A28B1F6" wp14:editId="66400C85">
                <wp:simplePos x="0" y="0"/>
                <wp:positionH relativeFrom="column">
                  <wp:posOffset>5015865</wp:posOffset>
                </wp:positionH>
                <wp:positionV relativeFrom="paragraph">
                  <wp:posOffset>131445</wp:posOffset>
                </wp:positionV>
                <wp:extent cx="1224915" cy="742950"/>
                <wp:effectExtent l="0" t="0" r="13335" b="19050"/>
                <wp:wrapNone/>
                <wp:docPr id="1333" name="Блок-схема: память с прямым доступом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742950"/>
                        </a:xfrm>
                        <a:prstGeom prst="flowChartMagneticDrum">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B8CAED" w14:textId="77777777" w:rsidR="00413D9A" w:rsidRPr="00F735E6" w:rsidRDefault="00413D9A" w:rsidP="004A3E44">
                            <w:pPr>
                              <w:jc w:val="center"/>
                              <w:rPr>
                                <w:color w:val="000000" w:themeColor="text1"/>
                                <w:lang w:val="ky-KG"/>
                              </w:rPr>
                            </w:pPr>
                            <w:r w:rsidRPr="00F735E6">
                              <w:rPr>
                                <w:color w:val="000000" w:themeColor="text1"/>
                                <w:lang w:val="ky-KG"/>
                              </w:rPr>
                              <w:t xml:space="preserve">АИС </w:t>
                            </w:r>
                          </w:p>
                          <w:p w14:paraId="074DE9D3" w14:textId="77777777" w:rsidR="00413D9A" w:rsidRPr="00F735E6" w:rsidRDefault="00413D9A" w:rsidP="004A3E44">
                            <w:pPr>
                              <w:jc w:val="center"/>
                              <w:rPr>
                                <w:color w:val="000000" w:themeColor="text1"/>
                                <w:lang w:val="ky-KG"/>
                              </w:rPr>
                            </w:pPr>
                            <w:r w:rsidRPr="00F735E6">
                              <w:rPr>
                                <w:color w:val="000000" w:themeColor="text1"/>
                                <w:lang w:val="ky-KG"/>
                              </w:rPr>
                              <w:t>ЗАГС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28B1F6" id="Блок-схема: память с прямым доступом 17" o:spid="_x0000_s1535" type="#_x0000_t133" style="position:absolute;left:0;text-align:left;margin-left:394.95pt;margin-top:10.35pt;width:96.45pt;height:58.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" fillcolor="#e7e6e6 [3214]" strokecolor="#1f4d78 [1604]" strokeweight="1pt">
                <v:stroke joinstyle="miter"/>
                <v:path arrowok="t"/>
                <v:textbox>
                  <w:txbxContent>
                    <w:p w14:paraId="77B8CAED" w14:textId="77777777" w:rsidR="00413D9A" w:rsidRPr="00F735E6" w:rsidRDefault="00413D9A" w:rsidP="004A3E44">
                      <w:pPr>
                        <w:jc w:val="center"/>
                        <w:rPr>
                          <w:color w:val="000000" w:themeColor="text1"/>
                          <w:lang w:val="ky-KG"/>
                        </w:rPr>
                      </w:pPr>
                      <w:r w:rsidRPr="00F735E6">
                        <w:rPr>
                          <w:color w:val="000000" w:themeColor="text1"/>
                          <w:lang w:val="ky-KG"/>
                        </w:rPr>
                        <w:t xml:space="preserve">АИС </w:t>
                      </w:r>
                    </w:p>
                    <w:p w14:paraId="074DE9D3" w14:textId="77777777" w:rsidR="00413D9A" w:rsidRPr="00F735E6" w:rsidRDefault="00413D9A" w:rsidP="004A3E44">
                      <w:pPr>
                        <w:jc w:val="center"/>
                        <w:rPr>
                          <w:color w:val="000000" w:themeColor="text1"/>
                          <w:lang w:val="ky-KG"/>
                        </w:rPr>
                      </w:pPr>
                      <w:r w:rsidRPr="00F735E6">
                        <w:rPr>
                          <w:color w:val="000000" w:themeColor="text1"/>
                          <w:lang w:val="ky-KG"/>
                        </w:rPr>
                        <w:t>ЗАГС</w:t>
                      </w:r>
                    </w:p>
                  </w:txbxContent>
                </v:textbox>
              </v:shape>
            </w:pict>
          </mc:Fallback>
        </mc:AlternateContent>
      </w:r>
      <w:r w:rsidRPr="008E29E9">
        <w:rPr>
          <w:noProof/>
        </w:rPr>
        <mc:AlternateContent>
          <mc:Choice Requires="wps">
            <w:drawing>
              <wp:anchor distT="0" distB="0" distL="114300" distR="114300" simplePos="0" relativeHeight="252915712" behindDoc="0" locked="0" layoutInCell="1" allowOverlap="1" wp14:anchorId="422D4892" wp14:editId="5E45E559">
                <wp:simplePos x="0" y="0"/>
                <wp:positionH relativeFrom="column">
                  <wp:posOffset>1767732</wp:posOffset>
                </wp:positionH>
                <wp:positionV relativeFrom="paragraph">
                  <wp:posOffset>144121</wp:posOffset>
                </wp:positionV>
                <wp:extent cx="2998470" cy="809625"/>
                <wp:effectExtent l="0" t="0" r="11430" b="28575"/>
                <wp:wrapNone/>
                <wp:docPr id="1334" name="Прямоугольник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8470" cy="809625"/>
                        </a:xfrm>
                        <a:prstGeom prst="rect">
                          <a:avLst/>
                        </a:prstGeom>
                        <a:solidFill>
                          <a:schemeClr val="bg2"/>
                        </a:solidFill>
                        <a:ln w="25400" cap="flat" cmpd="sng" algn="ctr">
                          <a:solidFill>
                            <a:srgbClr val="4F81BD">
                              <a:shade val="50000"/>
                            </a:srgbClr>
                          </a:solidFill>
                          <a:prstDash val="solid"/>
                        </a:ln>
                        <a:effectLst/>
                      </wps:spPr>
                      <wps:txbx>
                        <w:txbxContent>
                          <w:p w14:paraId="286B68EF" w14:textId="77777777" w:rsidR="00413D9A" w:rsidRPr="00F735E6" w:rsidRDefault="00413D9A" w:rsidP="004A3E44">
                            <w:pPr>
                              <w:jc w:val="center"/>
                              <w:rPr>
                                <w:lang w:val="ky-KG"/>
                              </w:rPr>
                            </w:pPr>
                            <w:r w:rsidRPr="00F735E6">
                              <w:rPr>
                                <w:lang w:val="ky-KG"/>
                              </w:rPr>
                              <w:t xml:space="preserve">Направление запроса </w:t>
                            </w:r>
                            <w:r w:rsidRPr="00BE6750">
                              <w:rPr>
                                <w:lang w:val="ky-KG"/>
                              </w:rPr>
                              <w:t>на оцифровку</w:t>
                            </w:r>
                            <w:r w:rsidRPr="00F735E6">
                              <w:rPr>
                                <w:lang w:val="ky-KG"/>
                              </w:rPr>
                              <w:t xml:space="preserve"> записи акта</w:t>
                            </w:r>
                            <w:r w:rsidRPr="00F735E6">
                              <w:t xml:space="preserve"> </w:t>
                            </w:r>
                            <w:r w:rsidRPr="00F735E6">
                              <w:rPr>
                                <w:lang w:val="ky-KG"/>
                              </w:rPr>
                              <w:t xml:space="preserve">в случаях нахождения записи акта в другом </w:t>
                            </w:r>
                            <w:r>
                              <w:rPr>
                                <w:lang w:val="ky-KG"/>
                              </w:rPr>
                              <w:t xml:space="preserve">МРО </w:t>
                            </w:r>
                            <w:r>
                              <w:t xml:space="preserve"> (при необходимости)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D4892" id="Прямоугольник 1334" o:spid="_x0000_s1536" style="position:absolute;left:0;text-align:left;margin-left:139.2pt;margin-top:11.35pt;width:236.1pt;height:63.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" fillcolor="#e7e6e6 [3214]" strokecolor="#385d8a" strokeweight="2pt">
                <v:path arrowok="t"/>
                <v:textbox>
                  <w:txbxContent>
                    <w:p w14:paraId="286B68EF" w14:textId="77777777" w:rsidR="00413D9A" w:rsidRPr="00F735E6" w:rsidRDefault="00413D9A" w:rsidP="004A3E44">
                      <w:pPr>
                        <w:jc w:val="center"/>
                        <w:rPr>
                          <w:lang w:val="ky-KG"/>
                        </w:rPr>
                      </w:pPr>
                      <w:r w:rsidRPr="00F735E6">
                        <w:rPr>
                          <w:lang w:val="ky-KG"/>
                        </w:rPr>
                        <w:t xml:space="preserve">Направление запроса </w:t>
                      </w:r>
                      <w:r w:rsidRPr="00BE6750">
                        <w:rPr>
                          <w:lang w:val="ky-KG"/>
                        </w:rPr>
                        <w:t>на оцифровку</w:t>
                      </w:r>
                      <w:r w:rsidRPr="00F735E6">
                        <w:rPr>
                          <w:lang w:val="ky-KG"/>
                        </w:rPr>
                        <w:t xml:space="preserve"> записи акта</w:t>
                      </w:r>
                      <w:r w:rsidRPr="00F735E6">
                        <w:t xml:space="preserve"> </w:t>
                      </w:r>
                      <w:r w:rsidRPr="00F735E6">
                        <w:rPr>
                          <w:lang w:val="ky-KG"/>
                        </w:rPr>
                        <w:t xml:space="preserve">в случаях нахождения записи акта в другом </w:t>
                      </w:r>
                      <w:r>
                        <w:rPr>
                          <w:lang w:val="ky-KG"/>
                        </w:rPr>
                        <w:t xml:space="preserve">МРО </w:t>
                      </w:r>
                      <w:r>
                        <w:t xml:space="preserve"> (при необходимости)</w:t>
                      </w:r>
                    </w:p>
                  </w:txbxContent>
                </v:textbox>
              </v:rect>
            </w:pict>
          </mc:Fallback>
        </mc:AlternateContent>
      </w:r>
    </w:p>
    <w:p w14:paraId="088E86FD" w14:textId="77777777" w:rsidR="004A3E44" w:rsidRPr="008E29E9" w:rsidRDefault="004A3E44" w:rsidP="004A3E44">
      <w:pPr>
        <w:spacing w:before="200"/>
        <w:ind w:right="1134"/>
        <w:jc w:val="center"/>
        <w:rPr>
          <w:b/>
          <w:bCs/>
        </w:rPr>
      </w:pPr>
      <w:r w:rsidRPr="008E29E9">
        <w:rPr>
          <w:b/>
          <w:bCs/>
          <w:noProof/>
        </w:rPr>
        <mc:AlternateContent>
          <mc:Choice Requires="wps">
            <w:drawing>
              <wp:anchor distT="4294967295" distB="4294967295" distL="114300" distR="114300" simplePos="0" relativeHeight="252919808" behindDoc="0" locked="0" layoutInCell="1" allowOverlap="1" wp14:anchorId="3A7C7F25" wp14:editId="552672ED">
                <wp:simplePos x="0" y="0"/>
                <wp:positionH relativeFrom="column">
                  <wp:posOffset>4733925</wp:posOffset>
                </wp:positionH>
                <wp:positionV relativeFrom="paragraph">
                  <wp:posOffset>213995</wp:posOffset>
                </wp:positionV>
                <wp:extent cx="314960" cy="0"/>
                <wp:effectExtent l="38100" t="76200" r="27940" b="114300"/>
                <wp:wrapNone/>
                <wp:docPr id="1335"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96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B6556" id="Прямая со стрелкой 22" o:spid="_x0000_s1026" type="#_x0000_t32" style="position:absolute;margin-left:372.75pt;margin-top:16.85pt;width:24.8pt;height:0;z-index:25291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" strokecolor="#5b9bd5 [3204]" strokeweight=".5pt">
                <v:stroke startarrow="open" endarrow="open" joinstyle="miter"/>
                <o:lock v:ext="edit" shapetype="f"/>
              </v:shape>
            </w:pict>
          </mc:Fallback>
        </mc:AlternateContent>
      </w:r>
    </w:p>
    <w:p w14:paraId="5EDD5E0B" w14:textId="77777777" w:rsidR="004A3E44" w:rsidRPr="008E29E9" w:rsidRDefault="004A3E44" w:rsidP="004A3E44">
      <w:pPr>
        <w:spacing w:before="200"/>
        <w:ind w:right="1134"/>
        <w:jc w:val="center"/>
        <w:rPr>
          <w:b/>
          <w:bCs/>
        </w:rPr>
      </w:pPr>
    </w:p>
    <w:p w14:paraId="6D6DA66F"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299" distR="114299" simplePos="0" relativeHeight="252880896" behindDoc="0" locked="0" layoutInCell="1" allowOverlap="1" wp14:anchorId="3F13C8B0" wp14:editId="7506D290">
                <wp:simplePos x="0" y="0"/>
                <wp:positionH relativeFrom="column">
                  <wp:posOffset>3300095</wp:posOffset>
                </wp:positionH>
                <wp:positionV relativeFrom="paragraph">
                  <wp:posOffset>166586</wp:posOffset>
                </wp:positionV>
                <wp:extent cx="0" cy="254635"/>
                <wp:effectExtent l="95250" t="0" r="76200" b="50165"/>
                <wp:wrapNone/>
                <wp:docPr id="1336" name="Прямая со стрелкой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E34006" id="Прямая со стрелкой 1336" o:spid="_x0000_s1026" type="#_x0000_t32" style="position:absolute;margin-left:259.85pt;margin-top:13.1pt;width:0;height:20.05pt;z-index:25288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" strokecolor="#4a7ebb">
                <v:stroke endarrow="open"/>
                <o:lock v:ext="edit" shapetype="f"/>
              </v:shape>
            </w:pict>
          </mc:Fallback>
        </mc:AlternateContent>
      </w:r>
    </w:p>
    <w:p w14:paraId="2296D362" w14:textId="77777777" w:rsidR="004A3E44" w:rsidRPr="008E29E9" w:rsidRDefault="004A3E44" w:rsidP="004A3E44">
      <w:pPr>
        <w:tabs>
          <w:tab w:val="left" w:pos="3015"/>
          <w:tab w:val="center" w:pos="6718"/>
        </w:tabs>
        <w:spacing w:before="200"/>
        <w:ind w:right="1134"/>
        <w:rPr>
          <w:b/>
          <w:bCs/>
        </w:rPr>
      </w:pPr>
      <w:r w:rsidRPr="008E29E9">
        <w:rPr>
          <w:b/>
          <w:bCs/>
          <w:noProof/>
        </w:rPr>
        <mc:AlternateContent>
          <mc:Choice Requires="wps">
            <w:drawing>
              <wp:anchor distT="0" distB="0" distL="114300" distR="114300" simplePos="0" relativeHeight="252908544" behindDoc="0" locked="0" layoutInCell="1" allowOverlap="1" wp14:anchorId="21C8DB38" wp14:editId="318EC564">
                <wp:simplePos x="0" y="0"/>
                <wp:positionH relativeFrom="column">
                  <wp:posOffset>1962462</wp:posOffset>
                </wp:positionH>
                <wp:positionV relativeFrom="paragraph">
                  <wp:posOffset>166454</wp:posOffset>
                </wp:positionV>
                <wp:extent cx="2298700" cy="472440"/>
                <wp:effectExtent l="0" t="0" r="25400" b="22860"/>
                <wp:wrapNone/>
                <wp:docPr id="1337"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0" cy="47244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D6794F" w14:textId="77777777" w:rsidR="00413D9A" w:rsidRPr="00F735E6" w:rsidRDefault="00413D9A" w:rsidP="004A3E44">
                            <w:pPr>
                              <w:jc w:val="center"/>
                              <w:rPr>
                                <w:color w:val="000000" w:themeColor="text1"/>
                                <w:lang w:val="ky-KG"/>
                              </w:rPr>
                            </w:pPr>
                            <w:r w:rsidRPr="003F58A1">
                              <w:rPr>
                                <w:color w:val="000000" w:themeColor="text1"/>
                                <w:lang w:val="ky-KG"/>
                              </w:rPr>
                              <w:t xml:space="preserve">Формирование заявления в </w:t>
                            </w:r>
                            <w:r>
                              <w:rPr>
                                <w:color w:val="000000" w:themeColor="text1"/>
                                <w:lang w:val="ky-KG"/>
                              </w:rPr>
                              <w:t xml:space="preserve">том числе в </w:t>
                            </w:r>
                            <w:r w:rsidRPr="003F58A1">
                              <w:rPr>
                                <w:color w:val="000000" w:themeColor="text1"/>
                                <w:lang w:val="ky-KG"/>
                              </w:rPr>
                              <w:t>электронном виде</w:t>
                            </w:r>
                            <w:r w:rsidRPr="00F735E6">
                              <w:rPr>
                                <w:color w:val="000000" w:themeColor="text1"/>
                                <w:lang w:val="ky-K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C8DB38" id="Прямоугольник 18" o:spid="_x0000_s1537" style="position:absolute;margin-left:154.5pt;margin-top:13.1pt;width:181pt;height:37.2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" fillcolor="#e7e6e6 [3214]" strokecolor="#1f4d78 [1604]" strokeweight="1pt">
                <v:path arrowok="t"/>
                <v:textbox>
                  <w:txbxContent>
                    <w:p w14:paraId="54D6794F" w14:textId="77777777" w:rsidR="00413D9A" w:rsidRPr="00F735E6" w:rsidRDefault="00413D9A" w:rsidP="004A3E44">
                      <w:pPr>
                        <w:jc w:val="center"/>
                        <w:rPr>
                          <w:color w:val="000000" w:themeColor="text1"/>
                          <w:lang w:val="ky-KG"/>
                        </w:rPr>
                      </w:pPr>
                      <w:r w:rsidRPr="003F58A1">
                        <w:rPr>
                          <w:color w:val="000000" w:themeColor="text1"/>
                          <w:lang w:val="ky-KG"/>
                        </w:rPr>
                        <w:t xml:space="preserve">Формирование заявления в </w:t>
                      </w:r>
                      <w:r>
                        <w:rPr>
                          <w:color w:val="000000" w:themeColor="text1"/>
                          <w:lang w:val="ky-KG"/>
                        </w:rPr>
                        <w:t xml:space="preserve">том числе в </w:t>
                      </w:r>
                      <w:r w:rsidRPr="003F58A1">
                        <w:rPr>
                          <w:color w:val="000000" w:themeColor="text1"/>
                          <w:lang w:val="ky-KG"/>
                        </w:rPr>
                        <w:t>электронном виде</w:t>
                      </w:r>
                      <w:r w:rsidRPr="00F735E6">
                        <w:rPr>
                          <w:color w:val="000000" w:themeColor="text1"/>
                          <w:lang w:val="ky-KG"/>
                        </w:rPr>
                        <w:t xml:space="preserve"> </w:t>
                      </w:r>
                    </w:p>
                  </w:txbxContent>
                </v:textbox>
              </v:rect>
            </w:pict>
          </mc:Fallback>
        </mc:AlternateContent>
      </w:r>
      <w:r w:rsidRPr="008E29E9">
        <w:rPr>
          <w:b/>
          <w:bCs/>
        </w:rPr>
        <w:tab/>
      </w:r>
    </w:p>
    <w:p w14:paraId="0F380F2D" w14:textId="77777777" w:rsidR="004A3E44" w:rsidRPr="008E29E9" w:rsidRDefault="004A3E44" w:rsidP="004A3E44">
      <w:pPr>
        <w:tabs>
          <w:tab w:val="left" w:pos="3015"/>
          <w:tab w:val="center" w:pos="6718"/>
        </w:tabs>
        <w:spacing w:before="200"/>
        <w:ind w:right="1134"/>
        <w:rPr>
          <w:b/>
          <w:bCs/>
        </w:rPr>
      </w:pPr>
    </w:p>
    <w:p w14:paraId="74AAEA24" w14:textId="77777777" w:rsidR="004A3E44" w:rsidRPr="008E29E9" w:rsidRDefault="004A3E44" w:rsidP="004A3E44">
      <w:pPr>
        <w:tabs>
          <w:tab w:val="left" w:pos="3015"/>
          <w:tab w:val="center" w:pos="6718"/>
        </w:tabs>
        <w:spacing w:before="200"/>
        <w:ind w:right="1134"/>
        <w:rPr>
          <w:b/>
          <w:bCs/>
        </w:rPr>
      </w:pPr>
      <w:r w:rsidRPr="008E29E9">
        <w:rPr>
          <w:b/>
          <w:bCs/>
          <w:noProof/>
        </w:rPr>
        <mc:AlternateContent>
          <mc:Choice Requires="wps">
            <w:drawing>
              <wp:anchor distT="0" distB="0" distL="114299" distR="114299" simplePos="0" relativeHeight="252906496" behindDoc="0" locked="0" layoutInCell="1" allowOverlap="1" wp14:anchorId="4D376332" wp14:editId="60E55525">
                <wp:simplePos x="0" y="0"/>
                <wp:positionH relativeFrom="column">
                  <wp:posOffset>3247390</wp:posOffset>
                </wp:positionH>
                <wp:positionV relativeFrom="paragraph">
                  <wp:posOffset>158750</wp:posOffset>
                </wp:positionV>
                <wp:extent cx="0" cy="233680"/>
                <wp:effectExtent l="95250" t="0" r="57150" b="52070"/>
                <wp:wrapNone/>
                <wp:docPr id="1338"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169CEE" id="Прямая со стрелкой 95" o:spid="_x0000_s1026" type="#_x0000_t32" style="position:absolute;margin-left:255.7pt;margin-top:12.5pt;width:0;height:18.4pt;z-index:25290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" strokecolor="#5b9bd5 [3204]" strokeweight=".5pt">
                <v:stroke endarrow="open" joinstyle="miter"/>
                <o:lock v:ext="edit" shapetype="f"/>
              </v:shape>
            </w:pict>
          </mc:Fallback>
        </mc:AlternateContent>
      </w:r>
      <w:r w:rsidRPr="008E29E9">
        <w:rPr>
          <w:b/>
          <w:bCs/>
        </w:rPr>
        <w:tab/>
      </w:r>
    </w:p>
    <w:p w14:paraId="5BE55B24" w14:textId="77777777" w:rsidR="004A3E44" w:rsidRPr="008E29E9" w:rsidRDefault="004A3E44" w:rsidP="004A3E44">
      <w:pPr>
        <w:spacing w:before="200"/>
        <w:ind w:right="1134"/>
        <w:jc w:val="center"/>
        <w:rPr>
          <w:b/>
          <w:bCs/>
        </w:rPr>
      </w:pPr>
      <w:r w:rsidRPr="008E29E9">
        <w:rPr>
          <w:noProof/>
        </w:rPr>
        <mc:AlternateContent>
          <mc:Choice Requires="wps">
            <w:drawing>
              <wp:anchor distT="0" distB="0" distL="114300" distR="114300" simplePos="0" relativeHeight="252890112" behindDoc="0" locked="0" layoutInCell="1" allowOverlap="1" wp14:anchorId="5900606E" wp14:editId="7E803CB1">
                <wp:simplePos x="0" y="0"/>
                <wp:positionH relativeFrom="column">
                  <wp:posOffset>1780648</wp:posOffset>
                </wp:positionH>
                <wp:positionV relativeFrom="paragraph">
                  <wp:posOffset>142899</wp:posOffset>
                </wp:positionV>
                <wp:extent cx="2841625" cy="511810"/>
                <wp:effectExtent l="0" t="0" r="15875" b="21590"/>
                <wp:wrapNone/>
                <wp:docPr id="1339" name="Прямоугольник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1625" cy="511810"/>
                        </a:xfrm>
                        <a:prstGeom prst="rect">
                          <a:avLst/>
                        </a:prstGeom>
                        <a:solidFill>
                          <a:schemeClr val="bg2"/>
                        </a:solidFill>
                        <a:ln w="25400" cap="flat" cmpd="sng" algn="ctr">
                          <a:solidFill>
                            <a:srgbClr val="4F81BD">
                              <a:shade val="50000"/>
                            </a:srgbClr>
                          </a:solidFill>
                          <a:prstDash val="solid"/>
                        </a:ln>
                        <a:effectLst/>
                      </wps:spPr>
                      <wps:txbx>
                        <w:txbxContent>
                          <w:p w14:paraId="5929E2D6" w14:textId="77777777" w:rsidR="00413D9A" w:rsidRPr="00617559" w:rsidRDefault="00413D9A" w:rsidP="004A3E44">
                            <w:pPr>
                              <w:jc w:val="center"/>
                              <w:rPr>
                                <w:lang w:val="ky-KG"/>
                              </w:rPr>
                            </w:pPr>
                            <w:r>
                              <w:t xml:space="preserve">Предоставление возможности потребителю Проверк и </w:t>
                            </w:r>
                            <w:r w:rsidRPr="00F735E6">
                              <w:t xml:space="preserve">правильности </w:t>
                            </w:r>
                            <w:r>
                              <w:t>формирования</w:t>
                            </w:r>
                            <w:r w:rsidRPr="00F735E6">
                              <w:t xml:space="preserve"> 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0606E" id="Прямоугольник 1339" o:spid="_x0000_s1538" style="position:absolute;left:0;text-align:left;margin-left:140.2pt;margin-top:11.25pt;width:223.75pt;height:40.3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" fillcolor="#e7e6e6 [3214]" strokecolor="#385d8a" strokeweight="2pt">
                <v:path arrowok="t"/>
                <v:textbox>
                  <w:txbxContent>
                    <w:p w14:paraId="5929E2D6" w14:textId="77777777" w:rsidR="00413D9A" w:rsidRPr="00617559" w:rsidRDefault="00413D9A" w:rsidP="004A3E44">
                      <w:pPr>
                        <w:jc w:val="center"/>
                        <w:rPr>
                          <w:lang w:val="ky-KG"/>
                        </w:rPr>
                      </w:pPr>
                      <w:r>
                        <w:t xml:space="preserve">Предоставление возможности потребителю Проверк и </w:t>
                      </w:r>
                      <w:r w:rsidRPr="00F735E6">
                        <w:t xml:space="preserve">правильности </w:t>
                      </w:r>
                      <w:r>
                        <w:t>формирования</w:t>
                      </w:r>
                      <w:r w:rsidRPr="00F735E6">
                        <w:t xml:space="preserve"> заявления </w:t>
                      </w:r>
                    </w:p>
                  </w:txbxContent>
                </v:textbox>
              </v:rect>
            </w:pict>
          </mc:Fallback>
        </mc:AlternateContent>
      </w:r>
    </w:p>
    <w:p w14:paraId="08E65BDC" w14:textId="77777777" w:rsidR="004A3E44" w:rsidRPr="008E29E9" w:rsidRDefault="004A3E44" w:rsidP="004A3E44">
      <w:pPr>
        <w:spacing w:before="200"/>
        <w:ind w:right="1134"/>
        <w:jc w:val="center"/>
        <w:rPr>
          <w:b/>
          <w:bCs/>
        </w:rPr>
      </w:pPr>
    </w:p>
    <w:p w14:paraId="085EA9FE"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918784" behindDoc="0" locked="0" layoutInCell="1" allowOverlap="1" wp14:anchorId="18A53F40" wp14:editId="167831ED">
                <wp:simplePos x="0" y="0"/>
                <wp:positionH relativeFrom="page">
                  <wp:posOffset>6115050</wp:posOffset>
                </wp:positionH>
                <wp:positionV relativeFrom="paragraph">
                  <wp:posOffset>230505</wp:posOffset>
                </wp:positionV>
                <wp:extent cx="1350010" cy="742950"/>
                <wp:effectExtent l="0" t="0" r="21590" b="19050"/>
                <wp:wrapNone/>
                <wp:docPr id="1340" name="Блок-схема: память с прямым доступом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10" cy="742950"/>
                        </a:xfrm>
                        <a:prstGeom prst="flowChartMagneticDrum">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4C1D32" w14:textId="77777777" w:rsidR="00413D9A" w:rsidRPr="00F735E6" w:rsidRDefault="00413D9A" w:rsidP="004A3E44">
                            <w:pPr>
                              <w:jc w:val="center"/>
                              <w:rPr>
                                <w:color w:val="000000" w:themeColor="text1"/>
                                <w:lang w:val="ky-KG"/>
                              </w:rPr>
                            </w:pPr>
                            <w:r w:rsidRPr="00F735E6">
                              <w:rPr>
                                <w:color w:val="000000" w:themeColor="text1"/>
                                <w:lang w:val="ky-KG"/>
                              </w:rPr>
                              <w:t xml:space="preserve">АИС </w:t>
                            </w:r>
                          </w:p>
                          <w:p w14:paraId="0A08D638" w14:textId="77777777" w:rsidR="00413D9A" w:rsidRPr="00F735E6" w:rsidRDefault="00413D9A" w:rsidP="004A3E44">
                            <w:pPr>
                              <w:ind w:left="-426" w:right="-159"/>
                              <w:jc w:val="center"/>
                              <w:rPr>
                                <w:color w:val="000000" w:themeColor="text1"/>
                                <w:lang w:val="ky-KG"/>
                              </w:rPr>
                            </w:pPr>
                            <w:r>
                              <w:rPr>
                                <w:color w:val="000000" w:themeColor="text1"/>
                                <w:lang w:val="ky-KG"/>
                              </w:rPr>
                              <w:t>гсэд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A53F40" id="_x0000_s1539" type="#_x0000_t133" style="position:absolute;left:0;text-align:left;margin-left:481.5pt;margin-top:18.15pt;width:106.3pt;height:58.5pt;z-index:25291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" fillcolor="#e7e6e6 [3214]" strokecolor="#1f4d78 [1604]" strokeweight="1pt">
                <v:stroke joinstyle="miter"/>
                <v:path arrowok="t"/>
                <v:textbox>
                  <w:txbxContent>
                    <w:p w14:paraId="334C1D32" w14:textId="77777777" w:rsidR="00413D9A" w:rsidRPr="00F735E6" w:rsidRDefault="00413D9A" w:rsidP="004A3E44">
                      <w:pPr>
                        <w:jc w:val="center"/>
                        <w:rPr>
                          <w:color w:val="000000" w:themeColor="text1"/>
                          <w:lang w:val="ky-KG"/>
                        </w:rPr>
                      </w:pPr>
                      <w:r w:rsidRPr="00F735E6">
                        <w:rPr>
                          <w:color w:val="000000" w:themeColor="text1"/>
                          <w:lang w:val="ky-KG"/>
                        </w:rPr>
                        <w:t xml:space="preserve">АИС </w:t>
                      </w:r>
                    </w:p>
                    <w:p w14:paraId="0A08D638" w14:textId="77777777" w:rsidR="00413D9A" w:rsidRPr="00F735E6" w:rsidRDefault="00413D9A" w:rsidP="004A3E44">
                      <w:pPr>
                        <w:ind w:left="-426" w:right="-159"/>
                        <w:jc w:val="center"/>
                        <w:rPr>
                          <w:color w:val="000000" w:themeColor="text1"/>
                          <w:lang w:val="ky-KG"/>
                        </w:rPr>
                      </w:pPr>
                      <w:r>
                        <w:rPr>
                          <w:color w:val="000000" w:themeColor="text1"/>
                          <w:lang w:val="ky-KG"/>
                        </w:rPr>
                        <w:t>гсэд</w:t>
                      </w:r>
                    </w:p>
                  </w:txbxContent>
                </v:textbox>
                <w10:wrap anchorx="page"/>
              </v:shape>
            </w:pict>
          </mc:Fallback>
        </mc:AlternateContent>
      </w:r>
      <w:r w:rsidRPr="008E29E9">
        <w:rPr>
          <w:b/>
          <w:bCs/>
          <w:noProof/>
        </w:rPr>
        <mc:AlternateContent>
          <mc:Choice Requires="wps">
            <w:drawing>
              <wp:anchor distT="0" distB="0" distL="114299" distR="114299" simplePos="0" relativeHeight="252914688" behindDoc="0" locked="0" layoutInCell="1" allowOverlap="1" wp14:anchorId="1C200301" wp14:editId="131FEFCB">
                <wp:simplePos x="0" y="0"/>
                <wp:positionH relativeFrom="column">
                  <wp:posOffset>3249774</wp:posOffset>
                </wp:positionH>
                <wp:positionV relativeFrom="paragraph">
                  <wp:posOffset>132080</wp:posOffset>
                </wp:positionV>
                <wp:extent cx="0" cy="233680"/>
                <wp:effectExtent l="95250" t="0" r="57150" b="52070"/>
                <wp:wrapNone/>
                <wp:docPr id="1341" name="Прямая со стрелкой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E29760" id="Прямая со стрелкой 1341" o:spid="_x0000_s1026" type="#_x0000_t32" style="position:absolute;margin-left:255.9pt;margin-top:10.4pt;width:0;height:18.4pt;z-index:25291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" strokecolor="#5b9bd5 [3204]" strokeweight=".5pt">
                <v:stroke endarrow="open" joinstyle="miter"/>
                <o:lock v:ext="edit" shapetype="f"/>
              </v:shape>
            </w:pict>
          </mc:Fallback>
        </mc:AlternateContent>
      </w:r>
    </w:p>
    <w:p w14:paraId="32AC290D" w14:textId="77777777" w:rsidR="004A3E44" w:rsidRPr="008E29E9" w:rsidRDefault="004A3E44" w:rsidP="004A3E44">
      <w:pPr>
        <w:spacing w:before="200"/>
        <w:ind w:right="1134"/>
        <w:jc w:val="center"/>
        <w:rPr>
          <w:b/>
          <w:bCs/>
        </w:rPr>
      </w:pPr>
      <w:r w:rsidRPr="008E29E9">
        <w:rPr>
          <w:b/>
          <w:bCs/>
          <w:noProof/>
        </w:rPr>
        <mc:AlternateContent>
          <mc:Choice Requires="wps">
            <w:drawing>
              <wp:anchor distT="4294967295" distB="4294967295" distL="114300" distR="114300" simplePos="0" relativeHeight="252911616" behindDoc="0" locked="0" layoutInCell="1" allowOverlap="1" wp14:anchorId="4B3EFB96" wp14:editId="4A469636">
                <wp:simplePos x="0" y="0"/>
                <wp:positionH relativeFrom="column">
                  <wp:posOffset>4657090</wp:posOffset>
                </wp:positionH>
                <wp:positionV relativeFrom="paragraph">
                  <wp:posOffset>283845</wp:posOffset>
                </wp:positionV>
                <wp:extent cx="314960" cy="0"/>
                <wp:effectExtent l="38100" t="76200" r="27940" b="114300"/>
                <wp:wrapNone/>
                <wp:docPr id="134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96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29A80" id="Прямая со стрелкой 22" o:spid="_x0000_s1026" type="#_x0000_t32" style="position:absolute;margin-left:366.7pt;margin-top:22.35pt;width:24.8pt;height:0;z-index:25291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" strokecolor="#5b9bd5 [3204]" strokeweight=".5pt">
                <v:stroke startarrow="open" endarrow="open" joinstyle="miter"/>
                <o:lock v:ext="edit" shapetype="f"/>
              </v:shape>
            </w:pict>
          </mc:Fallback>
        </mc:AlternateContent>
      </w:r>
      <w:r w:rsidRPr="008E29E9">
        <w:rPr>
          <w:b/>
          <w:bCs/>
          <w:noProof/>
        </w:rPr>
        <mc:AlternateContent>
          <mc:Choice Requires="wps">
            <w:drawing>
              <wp:anchor distT="0" distB="0" distL="114300" distR="114300" simplePos="0" relativeHeight="252904448" behindDoc="0" locked="0" layoutInCell="1" allowOverlap="1" wp14:anchorId="10FD84F7" wp14:editId="68E2A80F">
                <wp:simplePos x="0" y="0"/>
                <wp:positionH relativeFrom="column">
                  <wp:posOffset>1829819</wp:posOffset>
                </wp:positionH>
                <wp:positionV relativeFrom="paragraph">
                  <wp:posOffset>97586</wp:posOffset>
                </wp:positionV>
                <wp:extent cx="2841625" cy="638175"/>
                <wp:effectExtent l="0" t="0" r="15875" b="28575"/>
                <wp:wrapNone/>
                <wp:docPr id="1343" name="Блок-схема: документ 1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1625" cy="638175"/>
                        </a:xfrm>
                        <a:prstGeom prst="flowChartDocumen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0E6368" w14:textId="77777777" w:rsidR="00413D9A" w:rsidRPr="00F735E6" w:rsidRDefault="00413D9A" w:rsidP="004A3E44">
                            <w:pPr>
                              <w:jc w:val="center"/>
                              <w:rPr>
                                <w:color w:val="000000" w:themeColor="text1"/>
                              </w:rPr>
                            </w:pPr>
                            <w:r w:rsidRPr="00F735E6">
                              <w:rPr>
                                <w:color w:val="000000" w:themeColor="text1"/>
                                <w:lang w:val="ky-KG"/>
                              </w:rPr>
                              <w:t>З</w:t>
                            </w:r>
                            <w:r>
                              <w:rPr>
                                <w:color w:val="000000" w:themeColor="text1"/>
                              </w:rPr>
                              <w:t xml:space="preserve">аявление об </w:t>
                            </w:r>
                            <w:r>
                              <w:rPr>
                                <w:color w:val="000000" w:themeColor="text1"/>
                                <w:lang w:val="ky-KG"/>
                              </w:rPr>
                              <w:t xml:space="preserve">изменении национальности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FD84F7" id="Блок-схема: документ 1343" o:spid="_x0000_s1540" type="#_x0000_t114" style="position:absolute;left:0;text-align:left;margin-left:144.1pt;margin-top:7.7pt;width:223.75pt;height:50.2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" fillcolor="#e7e6e6 [3214]" strokecolor="#1f4d78 [1604]" strokeweight="1pt">
                <v:path arrowok="t"/>
                <v:textbox>
                  <w:txbxContent>
                    <w:p w14:paraId="220E6368" w14:textId="77777777" w:rsidR="00413D9A" w:rsidRPr="00F735E6" w:rsidRDefault="00413D9A" w:rsidP="004A3E44">
                      <w:pPr>
                        <w:jc w:val="center"/>
                        <w:rPr>
                          <w:color w:val="000000" w:themeColor="text1"/>
                        </w:rPr>
                      </w:pPr>
                      <w:r w:rsidRPr="00F735E6">
                        <w:rPr>
                          <w:color w:val="000000" w:themeColor="text1"/>
                          <w:lang w:val="ky-KG"/>
                        </w:rPr>
                        <w:t>З</w:t>
                      </w:r>
                      <w:r>
                        <w:rPr>
                          <w:color w:val="000000" w:themeColor="text1"/>
                        </w:rPr>
                        <w:t xml:space="preserve">аявление об </w:t>
                      </w:r>
                      <w:r>
                        <w:rPr>
                          <w:color w:val="000000" w:themeColor="text1"/>
                          <w:lang w:val="ky-KG"/>
                        </w:rPr>
                        <w:t xml:space="preserve">изменении национальности </w:t>
                      </w:r>
                    </w:p>
                  </w:txbxContent>
                </v:textbox>
              </v:shape>
            </w:pict>
          </mc:Fallback>
        </mc:AlternateContent>
      </w:r>
    </w:p>
    <w:p w14:paraId="11AF9EE8" w14:textId="77777777" w:rsidR="004A3E44" w:rsidRPr="008E29E9" w:rsidRDefault="004A3E44" w:rsidP="004A3E44">
      <w:pPr>
        <w:jc w:val="center"/>
      </w:pPr>
    </w:p>
    <w:p w14:paraId="196FF330" w14:textId="77777777" w:rsidR="004A3E44" w:rsidRPr="008E29E9" w:rsidRDefault="004A3E44" w:rsidP="004A3E44">
      <w:pPr>
        <w:spacing w:before="200"/>
        <w:ind w:right="1134"/>
        <w:jc w:val="center"/>
        <w:rPr>
          <w:b/>
          <w:bCs/>
        </w:rPr>
      </w:pPr>
    </w:p>
    <w:p w14:paraId="76D14828"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897280" behindDoc="0" locked="0" layoutInCell="1" allowOverlap="1" wp14:anchorId="5A56275B" wp14:editId="3630BB15">
                <wp:simplePos x="0" y="0"/>
                <wp:positionH relativeFrom="column">
                  <wp:posOffset>1808492</wp:posOffset>
                </wp:positionH>
                <wp:positionV relativeFrom="paragraph">
                  <wp:posOffset>256660</wp:posOffset>
                </wp:positionV>
                <wp:extent cx="2897505" cy="1047750"/>
                <wp:effectExtent l="0" t="0" r="17145" b="19050"/>
                <wp:wrapNone/>
                <wp:docPr id="1344"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7505" cy="1047750"/>
                        </a:xfrm>
                        <a:prstGeom prst="rect">
                          <a:avLst/>
                        </a:prstGeom>
                        <a:solidFill>
                          <a:schemeClr val="bg2"/>
                        </a:solidFill>
                        <a:ln w="25400" cap="flat" cmpd="sng" algn="ctr">
                          <a:solidFill>
                            <a:srgbClr val="4F81BD">
                              <a:shade val="50000"/>
                            </a:srgbClr>
                          </a:solidFill>
                          <a:prstDash val="solid"/>
                        </a:ln>
                        <a:effectLst/>
                      </wps:spPr>
                      <wps:txbx>
                        <w:txbxContent>
                          <w:p w14:paraId="62424261" w14:textId="77777777" w:rsidR="00413D9A" w:rsidRPr="00F735E6" w:rsidRDefault="00413D9A" w:rsidP="004A3E44">
                            <w:pPr>
                              <w:jc w:val="center"/>
                            </w:pPr>
                            <w:r>
                              <w:rPr>
                                <w:lang w:val="ky-KG"/>
                              </w:rPr>
                              <w:t>Р</w:t>
                            </w:r>
                            <w:r w:rsidRPr="00F735E6">
                              <w:t xml:space="preserve">азъяснение </w:t>
                            </w:r>
                            <w:r w:rsidRPr="00F735E6">
                              <w:rPr>
                                <w:lang w:val="ky-KG"/>
                              </w:rPr>
                              <w:t xml:space="preserve">заявителю </w:t>
                            </w:r>
                            <w:r w:rsidRPr="00F735E6">
                              <w:t xml:space="preserve">о сроках </w:t>
                            </w:r>
                            <w:r>
                              <w:rPr>
                                <w:lang w:val="ky-KG"/>
                              </w:rPr>
                              <w:t>рассмотрения 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6275B" id="_x0000_s1541" style="position:absolute;left:0;text-align:left;margin-left:142.4pt;margin-top:20.2pt;width:228.15pt;height:82.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" fillcolor="#e7e6e6 [3214]" strokecolor="#385d8a" strokeweight="2pt">
                <v:path arrowok="t"/>
                <v:textbox>
                  <w:txbxContent>
                    <w:p w14:paraId="62424261" w14:textId="77777777" w:rsidR="00413D9A" w:rsidRPr="00F735E6" w:rsidRDefault="00413D9A" w:rsidP="004A3E44">
                      <w:pPr>
                        <w:jc w:val="center"/>
                      </w:pPr>
                      <w:r>
                        <w:rPr>
                          <w:lang w:val="ky-KG"/>
                        </w:rPr>
                        <w:t>Р</w:t>
                      </w:r>
                      <w:r w:rsidRPr="00F735E6">
                        <w:t xml:space="preserve">азъяснение </w:t>
                      </w:r>
                      <w:r w:rsidRPr="00F735E6">
                        <w:rPr>
                          <w:lang w:val="ky-KG"/>
                        </w:rPr>
                        <w:t xml:space="preserve">заявителю </w:t>
                      </w:r>
                      <w:r w:rsidRPr="00F735E6">
                        <w:t xml:space="preserve">о сроках </w:t>
                      </w:r>
                      <w:r>
                        <w:rPr>
                          <w:lang w:val="ky-KG"/>
                        </w:rPr>
                        <w:t>рассмотрения заявления</w:t>
                      </w:r>
                    </w:p>
                  </w:txbxContent>
                </v:textbox>
              </v:rect>
            </w:pict>
          </mc:Fallback>
        </mc:AlternateContent>
      </w:r>
      <w:r w:rsidRPr="008E29E9">
        <w:rPr>
          <w:b/>
          <w:bCs/>
          <w:noProof/>
        </w:rPr>
        <mc:AlternateContent>
          <mc:Choice Requires="wps">
            <w:drawing>
              <wp:anchor distT="0" distB="0" distL="114300" distR="114300" simplePos="0" relativeHeight="252912640" behindDoc="0" locked="0" layoutInCell="1" allowOverlap="1" wp14:anchorId="0685D31F" wp14:editId="57011278">
                <wp:simplePos x="0" y="0"/>
                <wp:positionH relativeFrom="margin">
                  <wp:posOffset>3118382</wp:posOffset>
                </wp:positionH>
                <wp:positionV relativeFrom="paragraph">
                  <wp:posOffset>84151</wp:posOffset>
                </wp:positionV>
                <wp:extent cx="220345" cy="0"/>
                <wp:effectExtent l="53023" t="4127" r="118427" b="61278"/>
                <wp:wrapNone/>
                <wp:docPr id="1345"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034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018705C" id="Прямая со стрелкой 23" o:spid="_x0000_s1026" type="#_x0000_t32" style="position:absolute;margin-left:245.55pt;margin-top:6.65pt;width:17.35pt;height:0;rotation:90;z-index:25291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" strokecolor="#4a7ebb">
                <v:stroke endarrow="open"/>
                <w10:wrap anchorx="margin"/>
              </v:shape>
            </w:pict>
          </mc:Fallback>
        </mc:AlternateContent>
      </w:r>
    </w:p>
    <w:p w14:paraId="55CA30EC" w14:textId="77777777" w:rsidR="004A3E44" w:rsidRPr="008E29E9" w:rsidRDefault="004A3E44" w:rsidP="004A3E44"/>
    <w:p w14:paraId="48C3BA75" w14:textId="77777777" w:rsidR="004A3E44" w:rsidRPr="008E29E9" w:rsidRDefault="004A3E44" w:rsidP="004A3E44"/>
    <w:p w14:paraId="17D4E37D" w14:textId="77777777" w:rsidR="004A3E44" w:rsidRPr="008E29E9" w:rsidRDefault="004A3E44" w:rsidP="004A3E44"/>
    <w:p w14:paraId="5D27E2BD" w14:textId="77777777" w:rsidR="004A3E44" w:rsidRPr="008E29E9" w:rsidRDefault="004A3E44" w:rsidP="004A3E44">
      <w:pPr>
        <w:jc w:val="center"/>
        <w:rPr>
          <w:rFonts w:eastAsia="Calibri"/>
          <w:b/>
          <w:lang w:eastAsia="en-US"/>
        </w:rPr>
      </w:pPr>
      <w:r w:rsidRPr="008E29E9">
        <w:rPr>
          <w:b/>
          <w:bCs/>
          <w:noProof/>
        </w:rPr>
        <mc:AlternateContent>
          <mc:Choice Requires="wps">
            <w:drawing>
              <wp:anchor distT="0" distB="0" distL="114300" distR="114300" simplePos="0" relativeHeight="252913664" behindDoc="0" locked="0" layoutInCell="1" allowOverlap="1" wp14:anchorId="5F2E6700" wp14:editId="123249F0">
                <wp:simplePos x="0" y="0"/>
                <wp:positionH relativeFrom="column">
                  <wp:posOffset>3077211</wp:posOffset>
                </wp:positionH>
                <wp:positionV relativeFrom="paragraph">
                  <wp:posOffset>666306</wp:posOffset>
                </wp:positionV>
                <wp:extent cx="238125" cy="635"/>
                <wp:effectExtent l="61595" t="0" r="90170" b="71120"/>
                <wp:wrapNone/>
                <wp:docPr id="1346"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8125" cy="635"/>
                        </a:xfrm>
                        <a:prstGeom prst="bentConnector3">
                          <a:avLst>
                            <a:gd name="adj1" fmla="val 49866"/>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D67961D" id="Прямая со стрелкой 24" o:spid="_x0000_s1026" type="#_x0000_t34" style="position:absolute;margin-left:242.3pt;margin-top:52.45pt;width:18.75pt;height:.05pt;rotation:90;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" adj="10771" strokecolor="#4a7ebb">
                <v:stroke endarrow="open"/>
              </v:shape>
            </w:pict>
          </mc:Fallback>
        </mc:AlternateContent>
      </w:r>
      <w:r w:rsidRPr="008E29E9">
        <w:rPr>
          <w:rFonts w:eastAsia="Calibri"/>
          <w:b/>
          <w:lang w:eastAsia="en-US"/>
        </w:rPr>
        <w:br w:type="page"/>
      </w:r>
    </w:p>
    <w:p w14:paraId="5E324C91" w14:textId="77777777" w:rsidR="004A3E44" w:rsidRPr="008E29E9" w:rsidRDefault="004A3E44" w:rsidP="004A3E44">
      <w:pPr>
        <w:spacing w:before="200"/>
        <w:ind w:right="1134"/>
        <w:jc w:val="center"/>
        <w:rPr>
          <w:b/>
          <w:bCs/>
        </w:rPr>
      </w:pPr>
      <w:r w:rsidRPr="008E29E9">
        <w:rPr>
          <w:b/>
          <w:bCs/>
        </w:rPr>
        <w:t>Процедура №3</w:t>
      </w:r>
    </w:p>
    <w:p w14:paraId="4AB043B2" w14:textId="77777777" w:rsidR="004A3E44" w:rsidRPr="008E29E9" w:rsidRDefault="004A3E44" w:rsidP="004A3E44">
      <w:pPr>
        <w:spacing w:before="200"/>
        <w:ind w:right="1134"/>
        <w:jc w:val="center"/>
        <w:rPr>
          <w:b/>
          <w:bCs/>
        </w:rPr>
      </w:pPr>
    </w:p>
    <w:p w14:paraId="6721E884"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886016" behindDoc="0" locked="0" layoutInCell="1" allowOverlap="1" wp14:anchorId="2E4B34FC" wp14:editId="163C7540">
                <wp:simplePos x="0" y="0"/>
                <wp:positionH relativeFrom="column">
                  <wp:posOffset>862965</wp:posOffset>
                </wp:positionH>
                <wp:positionV relativeFrom="paragraph">
                  <wp:posOffset>12065</wp:posOffset>
                </wp:positionV>
                <wp:extent cx="3609975" cy="666750"/>
                <wp:effectExtent l="0" t="0" r="28575" b="19050"/>
                <wp:wrapNone/>
                <wp:docPr id="1347" name="Блок-схема: знак завершения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9975" cy="6667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5ABB1A" w14:textId="77777777" w:rsidR="00413D9A" w:rsidRPr="003C3C3A" w:rsidRDefault="00413D9A" w:rsidP="004A3E44">
                            <w:pPr>
                              <w:jc w:val="center"/>
                              <w:rPr>
                                <w:color w:val="000000" w:themeColor="text1"/>
                              </w:rPr>
                            </w:pPr>
                            <w:r w:rsidRPr="00D64C3D">
                              <w:rPr>
                                <w:color w:val="000000" w:themeColor="text1"/>
                                <w:lang w:val="ky-KG"/>
                              </w:rPr>
                              <w:t>Проверка  архивных данных, представленных документов</w:t>
                            </w:r>
                          </w:p>
                          <w:p w14:paraId="5AC8AC8F" w14:textId="77777777" w:rsidR="00413D9A" w:rsidRDefault="00413D9A" w:rsidP="004A3E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4B34FC" id="Блок-схема: знак завершения 1347" o:spid="_x0000_s1542" type="#_x0000_t116" style="position:absolute;left:0;text-align:left;margin-left:67.95pt;margin-top:.95pt;width:284.25pt;height:52.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" fillcolor="#e7e6e6 [3214]" strokecolor="#1f4d78 [1604]" strokeweight="1pt">
                <v:path arrowok="t"/>
                <v:textbox>
                  <w:txbxContent>
                    <w:p w14:paraId="535ABB1A" w14:textId="77777777" w:rsidR="00413D9A" w:rsidRPr="003C3C3A" w:rsidRDefault="00413D9A" w:rsidP="004A3E44">
                      <w:pPr>
                        <w:jc w:val="center"/>
                        <w:rPr>
                          <w:color w:val="000000" w:themeColor="text1"/>
                        </w:rPr>
                      </w:pPr>
                      <w:r w:rsidRPr="00D64C3D">
                        <w:rPr>
                          <w:color w:val="000000" w:themeColor="text1"/>
                          <w:lang w:val="ky-KG"/>
                        </w:rPr>
                        <w:t>Проверка  архивных данных, представленных документов</w:t>
                      </w:r>
                    </w:p>
                    <w:p w14:paraId="5AC8AC8F" w14:textId="77777777" w:rsidR="00413D9A" w:rsidRDefault="00413D9A" w:rsidP="004A3E44"/>
                  </w:txbxContent>
                </v:textbox>
              </v:shape>
            </w:pict>
          </mc:Fallback>
        </mc:AlternateContent>
      </w:r>
    </w:p>
    <w:p w14:paraId="1AE1FC87" w14:textId="77777777" w:rsidR="004A3E44" w:rsidRPr="008E29E9" w:rsidRDefault="004A3E44" w:rsidP="004A3E44">
      <w:pPr>
        <w:spacing w:before="200"/>
        <w:ind w:right="1134"/>
        <w:jc w:val="center"/>
        <w:rPr>
          <w:b/>
          <w:bCs/>
        </w:rPr>
      </w:pPr>
    </w:p>
    <w:p w14:paraId="6AA18216"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299" distR="114299" simplePos="0" relativeHeight="252887040" behindDoc="0" locked="0" layoutInCell="1" allowOverlap="1" wp14:anchorId="286AD997" wp14:editId="262A3852">
                <wp:simplePos x="0" y="0"/>
                <wp:positionH relativeFrom="column">
                  <wp:posOffset>2495550</wp:posOffset>
                </wp:positionH>
                <wp:positionV relativeFrom="paragraph">
                  <wp:posOffset>140970</wp:posOffset>
                </wp:positionV>
                <wp:extent cx="0" cy="292735"/>
                <wp:effectExtent l="95250" t="0" r="76200" b="50165"/>
                <wp:wrapNone/>
                <wp:docPr id="1348" name="Прямая со стрелкой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27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541CABF" id="Прямая со стрелкой 1348" o:spid="_x0000_s1026" type="#_x0000_t32" style="position:absolute;margin-left:196.5pt;margin-top:11.1pt;width:0;height:23.05pt;z-index:25288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" strokecolor="#5b9bd5 [3204]" strokeweight=".5pt">
                <v:stroke endarrow="open" joinstyle="miter"/>
                <o:lock v:ext="edit" shapetype="f"/>
              </v:shape>
            </w:pict>
          </mc:Fallback>
        </mc:AlternateContent>
      </w:r>
    </w:p>
    <w:p w14:paraId="510864ED"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903424" behindDoc="0" locked="0" layoutInCell="1" allowOverlap="1" wp14:anchorId="3CBF59B0" wp14:editId="13E07BBF">
                <wp:simplePos x="0" y="0"/>
                <wp:positionH relativeFrom="column">
                  <wp:posOffset>4625340</wp:posOffset>
                </wp:positionH>
                <wp:positionV relativeFrom="paragraph">
                  <wp:posOffset>238760</wp:posOffset>
                </wp:positionV>
                <wp:extent cx="1552575" cy="685800"/>
                <wp:effectExtent l="0" t="0" r="28575" b="19050"/>
                <wp:wrapNone/>
                <wp:docPr id="1349" name="Блок-схема: память с прямым доступом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685800"/>
                        </a:xfrm>
                        <a:prstGeom prst="flowChartMagneticDrum">
                          <a:avLst/>
                        </a:prstGeom>
                        <a:solidFill>
                          <a:srgbClr val="EEECE1"/>
                        </a:solidFill>
                        <a:ln w="25400" cap="flat" cmpd="sng" algn="ctr">
                          <a:solidFill>
                            <a:srgbClr val="4F81BD">
                              <a:shade val="50000"/>
                            </a:srgbClr>
                          </a:solidFill>
                          <a:prstDash val="solid"/>
                        </a:ln>
                        <a:effectLst/>
                      </wps:spPr>
                      <wps:txbx>
                        <w:txbxContent>
                          <w:p w14:paraId="5334C5B4" w14:textId="77777777" w:rsidR="00413D9A" w:rsidRPr="003C3C3A" w:rsidRDefault="00413D9A" w:rsidP="004A3E44">
                            <w:pPr>
                              <w:jc w:val="center"/>
                              <w:rPr>
                                <w:color w:val="000000" w:themeColor="text1"/>
                                <w:lang w:val="ky-KG"/>
                              </w:rPr>
                            </w:pPr>
                            <w:r w:rsidRPr="003C3C3A">
                              <w:rPr>
                                <w:color w:val="000000" w:themeColor="text1"/>
                                <w:lang w:val="ky-KG"/>
                              </w:rPr>
                              <w:t>АИС ЗАГС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BF59B0" id="Блок-схема: память с прямым доступом 29" o:spid="_x0000_s1543" type="#_x0000_t133" style="position:absolute;left:0;text-align:left;margin-left:364.2pt;margin-top:18.8pt;width:122.25pt;height:54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" fillcolor="#eeece1" strokecolor="#385d8a" strokeweight="2pt">
                <v:path arrowok="t"/>
                <v:textbox>
                  <w:txbxContent>
                    <w:p w14:paraId="5334C5B4" w14:textId="77777777" w:rsidR="00413D9A" w:rsidRPr="003C3C3A" w:rsidRDefault="00413D9A" w:rsidP="004A3E44">
                      <w:pPr>
                        <w:jc w:val="center"/>
                        <w:rPr>
                          <w:color w:val="000000" w:themeColor="text1"/>
                          <w:lang w:val="ky-KG"/>
                        </w:rPr>
                      </w:pPr>
                      <w:r w:rsidRPr="003C3C3A">
                        <w:rPr>
                          <w:color w:val="000000" w:themeColor="text1"/>
                          <w:lang w:val="ky-KG"/>
                        </w:rPr>
                        <w:t>АИС ЗАГС</w:t>
                      </w:r>
                    </w:p>
                  </w:txbxContent>
                </v:textbox>
              </v:shape>
            </w:pict>
          </mc:Fallback>
        </mc:AlternateContent>
      </w:r>
      <w:r w:rsidRPr="008E29E9">
        <w:rPr>
          <w:b/>
          <w:bCs/>
          <w:noProof/>
        </w:rPr>
        <mc:AlternateContent>
          <mc:Choice Requires="wps">
            <w:drawing>
              <wp:anchor distT="0" distB="0" distL="114300" distR="114300" simplePos="0" relativeHeight="252902400" behindDoc="0" locked="0" layoutInCell="1" allowOverlap="1" wp14:anchorId="25F81AD1" wp14:editId="3A2981E4">
                <wp:simplePos x="0" y="0"/>
                <wp:positionH relativeFrom="column">
                  <wp:posOffset>939165</wp:posOffset>
                </wp:positionH>
                <wp:positionV relativeFrom="paragraph">
                  <wp:posOffset>286385</wp:posOffset>
                </wp:positionV>
                <wp:extent cx="3219450" cy="609600"/>
                <wp:effectExtent l="0" t="0" r="19050" b="19050"/>
                <wp:wrapNone/>
                <wp:docPr id="1350"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609600"/>
                        </a:xfrm>
                        <a:prstGeom prst="rect">
                          <a:avLst/>
                        </a:prstGeom>
                        <a:solidFill>
                          <a:schemeClr val="bg2"/>
                        </a:solidFill>
                        <a:ln w="25400" cap="flat" cmpd="sng" algn="ctr">
                          <a:solidFill>
                            <a:srgbClr val="4F81BD">
                              <a:shade val="50000"/>
                            </a:srgbClr>
                          </a:solidFill>
                          <a:prstDash val="solid"/>
                        </a:ln>
                        <a:effectLst/>
                      </wps:spPr>
                      <wps:txbx>
                        <w:txbxContent>
                          <w:p w14:paraId="29769DCF" w14:textId="77777777" w:rsidR="00413D9A" w:rsidRPr="003C3C3A" w:rsidRDefault="00413D9A" w:rsidP="004A3E44">
                            <w:r>
                              <w:rPr>
                                <w:lang w:val="ky-KG"/>
                              </w:rPr>
                              <w:t xml:space="preserve">Оцифровка в АИС </w:t>
                            </w:r>
                            <w:r>
                              <w:t>«</w:t>
                            </w:r>
                            <w:r w:rsidRPr="003C3C3A">
                              <w:rPr>
                                <w:lang w:val="ky-KG"/>
                              </w:rPr>
                              <w:t>ЗАГС</w:t>
                            </w:r>
                            <w:r>
                              <w:t>»</w:t>
                            </w:r>
                            <w:r w:rsidRPr="003C3C3A">
                              <w:rPr>
                                <w:lang w:val="ky-KG"/>
                              </w:rPr>
                              <w:t xml:space="preserve"> записей актов гражданского состояния</w:t>
                            </w:r>
                            <w:r>
                              <w:rPr>
                                <w:lang w:val="ky-KG"/>
                              </w:rPr>
                              <w:t xml:space="preserve"> </w:t>
                            </w:r>
                            <w:r>
                              <w:t xml:space="preserve"> (при необходимости)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5F81AD1" id="Прямоугольник 82" o:spid="_x0000_s1544" style="position:absolute;left:0;text-align:left;margin-left:73.95pt;margin-top:22.55pt;width:253.5pt;height:48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" fillcolor="#e7e6e6 [3214]" strokecolor="#385d8a" strokeweight="2pt">
                <v:path arrowok="t"/>
                <v:textbox>
                  <w:txbxContent>
                    <w:p w14:paraId="29769DCF" w14:textId="77777777" w:rsidR="00413D9A" w:rsidRPr="003C3C3A" w:rsidRDefault="00413D9A" w:rsidP="004A3E44">
                      <w:r>
                        <w:rPr>
                          <w:lang w:val="ky-KG"/>
                        </w:rPr>
                        <w:t xml:space="preserve">Оцифровка в АИС </w:t>
                      </w:r>
                      <w:r>
                        <w:t>«</w:t>
                      </w:r>
                      <w:r w:rsidRPr="003C3C3A">
                        <w:rPr>
                          <w:lang w:val="ky-KG"/>
                        </w:rPr>
                        <w:t>ЗАГС</w:t>
                      </w:r>
                      <w:r>
                        <w:t>»</w:t>
                      </w:r>
                      <w:r w:rsidRPr="003C3C3A">
                        <w:rPr>
                          <w:lang w:val="ky-KG"/>
                        </w:rPr>
                        <w:t xml:space="preserve"> записей актов гражданского состояния</w:t>
                      </w:r>
                      <w:r>
                        <w:rPr>
                          <w:lang w:val="ky-KG"/>
                        </w:rPr>
                        <w:t xml:space="preserve"> </w:t>
                      </w:r>
                      <w:r>
                        <w:t xml:space="preserve"> (при необходимости)</w:t>
                      </w:r>
                    </w:p>
                  </w:txbxContent>
                </v:textbox>
              </v:rect>
            </w:pict>
          </mc:Fallback>
        </mc:AlternateContent>
      </w:r>
    </w:p>
    <w:p w14:paraId="4A14B742"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901376" behindDoc="0" locked="0" layoutInCell="1" allowOverlap="1" wp14:anchorId="6568E9FB" wp14:editId="04E54071">
                <wp:simplePos x="0" y="0"/>
                <wp:positionH relativeFrom="column">
                  <wp:posOffset>4234815</wp:posOffset>
                </wp:positionH>
                <wp:positionV relativeFrom="paragraph">
                  <wp:posOffset>262890</wp:posOffset>
                </wp:positionV>
                <wp:extent cx="283845" cy="635"/>
                <wp:effectExtent l="19050" t="76200" r="20955" b="75565"/>
                <wp:wrapNone/>
                <wp:docPr id="135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635"/>
                        </a:xfrm>
                        <a:prstGeom prst="bentConnector3">
                          <a:avLst>
                            <a:gd name="adj1" fmla="val 49889"/>
                          </a:avLst>
                        </a:prstGeom>
                        <a:noFill/>
                        <a:ln w="9525">
                          <a:solidFill>
                            <a:schemeClr val="accent1">
                              <a:lumMod val="95000"/>
                              <a:lumOff val="0"/>
                            </a:schemeClr>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E9DB595" id="AutoShape 102" o:spid="_x0000_s1026" type="#_x0000_t34" style="position:absolute;margin-left:333.45pt;margin-top:20.7pt;width:22.35pt;height:.0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" adj="10776" strokecolor="#4e92d1 [3044]">
                <v:stroke startarrow="open" endarrow="open"/>
              </v:shape>
            </w:pict>
          </mc:Fallback>
        </mc:AlternateContent>
      </w:r>
    </w:p>
    <w:p w14:paraId="17C72CAE" w14:textId="77777777" w:rsidR="004A3E44" w:rsidRPr="008E29E9" w:rsidRDefault="004A3E44" w:rsidP="004A3E44">
      <w:pPr>
        <w:spacing w:before="200"/>
        <w:ind w:right="1134"/>
        <w:jc w:val="center"/>
        <w:rPr>
          <w:b/>
          <w:bCs/>
        </w:rPr>
      </w:pPr>
    </w:p>
    <w:p w14:paraId="4F09D08C"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299" distR="114299" simplePos="0" relativeHeight="252882944" behindDoc="0" locked="0" layoutInCell="1" allowOverlap="1" wp14:anchorId="69E5E4FF" wp14:editId="338F0273">
                <wp:simplePos x="0" y="0"/>
                <wp:positionH relativeFrom="column">
                  <wp:posOffset>2512695</wp:posOffset>
                </wp:positionH>
                <wp:positionV relativeFrom="paragraph">
                  <wp:posOffset>38735</wp:posOffset>
                </wp:positionV>
                <wp:extent cx="0" cy="254635"/>
                <wp:effectExtent l="95250" t="0" r="76200" b="50165"/>
                <wp:wrapNone/>
                <wp:docPr id="1352" name="Прямая со стрелкой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3B5A90" id="Прямая со стрелкой 1352" o:spid="_x0000_s1026" type="#_x0000_t32" style="position:absolute;margin-left:197.85pt;margin-top:3.05pt;width:0;height:20.05pt;z-index:25288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" strokecolor="#4a7ebb">
                <v:stroke endarrow="open"/>
                <o:lock v:ext="edit" shapetype="f"/>
              </v:shape>
            </w:pict>
          </mc:Fallback>
        </mc:AlternateContent>
      </w:r>
      <w:r w:rsidRPr="008E29E9">
        <w:rPr>
          <w:b/>
          <w:bCs/>
          <w:noProof/>
        </w:rPr>
        <mc:AlternateContent>
          <mc:Choice Requires="wps">
            <w:drawing>
              <wp:anchor distT="0" distB="0" distL="114300" distR="114300" simplePos="0" relativeHeight="252881920" behindDoc="0" locked="0" layoutInCell="1" allowOverlap="1" wp14:anchorId="105DBA44" wp14:editId="76BF76ED">
                <wp:simplePos x="0" y="0"/>
                <wp:positionH relativeFrom="column">
                  <wp:posOffset>958215</wp:posOffset>
                </wp:positionH>
                <wp:positionV relativeFrom="paragraph">
                  <wp:posOffset>294005</wp:posOffset>
                </wp:positionV>
                <wp:extent cx="3134995" cy="847725"/>
                <wp:effectExtent l="0" t="0" r="27305" b="28575"/>
                <wp:wrapNone/>
                <wp:docPr id="1353"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4995" cy="847725"/>
                        </a:xfrm>
                        <a:prstGeom prst="rect">
                          <a:avLst/>
                        </a:prstGeom>
                        <a:solidFill>
                          <a:schemeClr val="bg2"/>
                        </a:solidFill>
                        <a:ln w="25400" cap="flat" cmpd="sng" algn="ctr">
                          <a:solidFill>
                            <a:srgbClr val="4F81BD">
                              <a:shade val="50000"/>
                            </a:srgbClr>
                          </a:solidFill>
                          <a:prstDash val="solid"/>
                        </a:ln>
                        <a:effectLst/>
                      </wps:spPr>
                      <wps:txbx>
                        <w:txbxContent>
                          <w:p w14:paraId="401719D3" w14:textId="77777777" w:rsidR="00413D9A" w:rsidRPr="003C3C3A" w:rsidRDefault="00413D9A" w:rsidP="004A3E44">
                            <w:pPr>
                              <w:jc w:val="center"/>
                            </w:pPr>
                            <w:r>
                              <w:t>Направление запроса на оцифровку записей, не находящихся в МРО (при необходимости)</w:t>
                            </w:r>
                          </w:p>
                          <w:p w14:paraId="51467729" w14:textId="77777777" w:rsidR="00413D9A" w:rsidRDefault="00413D9A" w:rsidP="004A3E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5DBA44" id="_x0000_s1545" style="position:absolute;left:0;text-align:left;margin-left:75.45pt;margin-top:23.15pt;width:246.85pt;height:66.7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" fillcolor="#e7e6e6 [3214]" strokecolor="#385d8a" strokeweight="2pt">
                <v:path arrowok="t"/>
                <v:textbox>
                  <w:txbxContent>
                    <w:p w14:paraId="401719D3" w14:textId="77777777" w:rsidR="00413D9A" w:rsidRPr="003C3C3A" w:rsidRDefault="00413D9A" w:rsidP="004A3E44">
                      <w:pPr>
                        <w:jc w:val="center"/>
                      </w:pPr>
                      <w:r>
                        <w:t>Направление запроса на оцифровку записей, не находящихся в МРО (при необходимости)</w:t>
                      </w:r>
                    </w:p>
                    <w:p w14:paraId="51467729" w14:textId="77777777" w:rsidR="00413D9A" w:rsidRDefault="00413D9A" w:rsidP="004A3E44"/>
                  </w:txbxContent>
                </v:textbox>
              </v:rect>
            </w:pict>
          </mc:Fallback>
        </mc:AlternateContent>
      </w:r>
    </w:p>
    <w:p w14:paraId="469273AF" w14:textId="77777777" w:rsidR="004A3E44" w:rsidRPr="008E29E9" w:rsidRDefault="004A3E44" w:rsidP="004A3E44">
      <w:pPr>
        <w:spacing w:before="200"/>
        <w:ind w:right="1134"/>
        <w:jc w:val="center"/>
        <w:rPr>
          <w:b/>
          <w:bCs/>
        </w:rPr>
      </w:pPr>
    </w:p>
    <w:p w14:paraId="7B6CDED5" w14:textId="77777777" w:rsidR="004A3E44" w:rsidRPr="008E29E9" w:rsidRDefault="004A3E44" w:rsidP="004A3E44">
      <w:pPr>
        <w:spacing w:before="200"/>
        <w:ind w:right="1134"/>
        <w:jc w:val="center"/>
        <w:rPr>
          <w:b/>
          <w:bCs/>
        </w:rPr>
      </w:pPr>
    </w:p>
    <w:p w14:paraId="1AAD7E8D" w14:textId="77777777" w:rsidR="004A3E44" w:rsidRPr="008E29E9" w:rsidRDefault="004A3E44" w:rsidP="004A3E44">
      <w:pPr>
        <w:spacing w:before="200"/>
        <w:ind w:right="1134"/>
        <w:jc w:val="center"/>
        <w:rPr>
          <w:b/>
          <w:bCs/>
        </w:rPr>
      </w:pPr>
    </w:p>
    <w:p w14:paraId="0CDCB3BA"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884992" behindDoc="0" locked="0" layoutInCell="1" allowOverlap="1" wp14:anchorId="2A425317" wp14:editId="4D7A6FE6">
                <wp:simplePos x="0" y="0"/>
                <wp:positionH relativeFrom="column">
                  <wp:posOffset>2460625</wp:posOffset>
                </wp:positionH>
                <wp:positionV relativeFrom="paragraph">
                  <wp:posOffset>164465</wp:posOffset>
                </wp:positionV>
                <wp:extent cx="334010" cy="8890"/>
                <wp:effectExtent l="74295" t="7620" r="69215" b="20320"/>
                <wp:wrapNone/>
                <wp:docPr id="1354"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4010" cy="8890"/>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489A0E5" id="Прямая со стрелкой 97" o:spid="_x0000_s1026" type="#_x0000_t34" style="position:absolute;margin-left:193.75pt;margin-top:12.95pt;width:26.3pt;height:.7pt;rotation:90;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" strokecolor="#4a7ebb">
                <v:stroke endarrow="open"/>
              </v:shape>
            </w:pict>
          </mc:Fallback>
        </mc:AlternateContent>
      </w:r>
    </w:p>
    <w:p w14:paraId="09E7AB82"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888064" behindDoc="0" locked="0" layoutInCell="1" allowOverlap="1" wp14:anchorId="6D239C86" wp14:editId="0A38B5F2">
                <wp:simplePos x="0" y="0"/>
                <wp:positionH relativeFrom="column">
                  <wp:posOffset>4625340</wp:posOffset>
                </wp:positionH>
                <wp:positionV relativeFrom="paragraph">
                  <wp:posOffset>20955</wp:posOffset>
                </wp:positionV>
                <wp:extent cx="1474470" cy="866775"/>
                <wp:effectExtent l="0" t="0" r="11430" b="28575"/>
                <wp:wrapNone/>
                <wp:docPr id="1355" name="Блок-схема: память с прямым доступом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4470" cy="866775"/>
                        </a:xfrm>
                        <a:prstGeom prst="flowChartMagneticDrum">
                          <a:avLst/>
                        </a:prstGeom>
                        <a:solidFill>
                          <a:srgbClr val="EEECE1"/>
                        </a:solidFill>
                        <a:ln w="25400" cap="flat" cmpd="sng" algn="ctr">
                          <a:solidFill>
                            <a:srgbClr val="4F81BD">
                              <a:shade val="50000"/>
                            </a:srgbClr>
                          </a:solidFill>
                          <a:prstDash val="solid"/>
                        </a:ln>
                        <a:effectLst/>
                      </wps:spPr>
                      <wps:txbx>
                        <w:txbxContent>
                          <w:p w14:paraId="65BA6762" w14:textId="77777777" w:rsidR="00413D9A" w:rsidRPr="003C3C3A" w:rsidRDefault="00413D9A" w:rsidP="004A3E44">
                            <w:pPr>
                              <w:jc w:val="center"/>
                              <w:rPr>
                                <w:color w:val="000000" w:themeColor="text1"/>
                                <w:lang w:val="ky-KG"/>
                              </w:rPr>
                            </w:pPr>
                            <w:r w:rsidRPr="003C3C3A">
                              <w:rPr>
                                <w:color w:val="000000" w:themeColor="text1"/>
                                <w:lang w:val="ky-KG"/>
                              </w:rPr>
                              <w:t>АИС ЗАГС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239C86" id="Блок-схема: память с прямым доступом 1355" o:spid="_x0000_s1546" type="#_x0000_t133" style="position:absolute;left:0;text-align:left;margin-left:364.2pt;margin-top:1.65pt;width:116.1pt;height:68.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" fillcolor="#eeece1" strokecolor="#385d8a" strokeweight="2pt">
                <v:path arrowok="t"/>
                <v:textbox>
                  <w:txbxContent>
                    <w:p w14:paraId="65BA6762" w14:textId="77777777" w:rsidR="00413D9A" w:rsidRPr="003C3C3A" w:rsidRDefault="00413D9A" w:rsidP="004A3E44">
                      <w:pPr>
                        <w:jc w:val="center"/>
                        <w:rPr>
                          <w:color w:val="000000" w:themeColor="text1"/>
                          <w:lang w:val="ky-KG"/>
                        </w:rPr>
                      </w:pPr>
                      <w:r w:rsidRPr="003C3C3A">
                        <w:rPr>
                          <w:color w:val="000000" w:themeColor="text1"/>
                          <w:lang w:val="ky-KG"/>
                        </w:rPr>
                        <w:t>АИС ЗАГС</w:t>
                      </w:r>
                    </w:p>
                  </w:txbxContent>
                </v:textbox>
              </v:shape>
            </w:pict>
          </mc:Fallback>
        </mc:AlternateContent>
      </w:r>
      <w:r w:rsidRPr="008E29E9">
        <w:rPr>
          <w:b/>
          <w:bCs/>
          <w:noProof/>
        </w:rPr>
        <mc:AlternateContent>
          <mc:Choice Requires="wps">
            <w:drawing>
              <wp:anchor distT="0" distB="0" distL="114300" distR="114300" simplePos="0" relativeHeight="252900352" behindDoc="0" locked="0" layoutInCell="1" allowOverlap="1" wp14:anchorId="3CA8C2BB" wp14:editId="31435427">
                <wp:simplePos x="0" y="0"/>
                <wp:positionH relativeFrom="column">
                  <wp:posOffset>1072515</wp:posOffset>
                </wp:positionH>
                <wp:positionV relativeFrom="paragraph">
                  <wp:posOffset>68580</wp:posOffset>
                </wp:positionV>
                <wp:extent cx="3140075" cy="990600"/>
                <wp:effectExtent l="0" t="0" r="22225" b="19050"/>
                <wp:wrapNone/>
                <wp:docPr id="1356" name="Блок-схема: документ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0075" cy="990600"/>
                        </a:xfrm>
                        <a:prstGeom prst="flowChartDocumen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60D09A" w14:textId="77777777" w:rsidR="00413D9A" w:rsidRPr="00F735E6" w:rsidRDefault="00413D9A" w:rsidP="004A3E44">
                            <w:pPr>
                              <w:jc w:val="center"/>
                              <w:rPr>
                                <w:color w:val="000000" w:themeColor="text1"/>
                              </w:rPr>
                            </w:pPr>
                            <w:r w:rsidRPr="00F735E6">
                              <w:rPr>
                                <w:color w:val="000000" w:themeColor="text1"/>
                                <w:lang w:val="ky-KG"/>
                              </w:rPr>
                              <w:t>Внесение исправлений, изменений в необходимые записи актов гражданского состояния</w:t>
                            </w:r>
                            <w:r>
                              <w:rPr>
                                <w:color w:val="000000" w:themeColor="text1"/>
                                <w:lang w:val="ky-KG"/>
                              </w:rPr>
                              <w:t xml:space="preserve"> </w:t>
                            </w:r>
                            <w:r w:rsidRPr="003F58A1">
                              <w:rPr>
                                <w:color w:val="000000" w:themeColor="text1"/>
                                <w:lang w:val="ky-KG"/>
                              </w:rPr>
                              <w:t>(при необходимости)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8C2BB" id="Блок-схема: документ 1356" o:spid="_x0000_s1547" type="#_x0000_t114" style="position:absolute;left:0;text-align:left;margin-left:84.45pt;margin-top:5.4pt;width:247.25pt;height:78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" fillcolor="#e7e6e6 [3214]" strokecolor="#1f4d78 [1604]" strokeweight="1pt">
                <v:path arrowok="t"/>
                <v:textbox>
                  <w:txbxContent>
                    <w:p w14:paraId="6560D09A" w14:textId="77777777" w:rsidR="00413D9A" w:rsidRPr="00F735E6" w:rsidRDefault="00413D9A" w:rsidP="004A3E44">
                      <w:pPr>
                        <w:jc w:val="center"/>
                        <w:rPr>
                          <w:color w:val="000000" w:themeColor="text1"/>
                        </w:rPr>
                      </w:pPr>
                      <w:r w:rsidRPr="00F735E6">
                        <w:rPr>
                          <w:color w:val="000000" w:themeColor="text1"/>
                          <w:lang w:val="ky-KG"/>
                        </w:rPr>
                        <w:t>Внесение исправлений, изменений в необходимые записи актов гражданского состояния</w:t>
                      </w:r>
                      <w:r>
                        <w:rPr>
                          <w:color w:val="000000" w:themeColor="text1"/>
                          <w:lang w:val="ky-KG"/>
                        </w:rPr>
                        <w:t xml:space="preserve"> </w:t>
                      </w:r>
                      <w:r w:rsidRPr="003F58A1">
                        <w:rPr>
                          <w:color w:val="000000" w:themeColor="text1"/>
                          <w:lang w:val="ky-KG"/>
                        </w:rPr>
                        <w:t>(при необходимости)</w:t>
                      </w:r>
                    </w:p>
                  </w:txbxContent>
                </v:textbox>
              </v:shape>
            </w:pict>
          </mc:Fallback>
        </mc:AlternateContent>
      </w:r>
    </w:p>
    <w:p w14:paraId="17AB51E7"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898304" behindDoc="0" locked="0" layoutInCell="1" allowOverlap="1" wp14:anchorId="7F003C4C" wp14:editId="47163189">
                <wp:simplePos x="0" y="0"/>
                <wp:positionH relativeFrom="column">
                  <wp:posOffset>4234815</wp:posOffset>
                </wp:positionH>
                <wp:positionV relativeFrom="paragraph">
                  <wp:posOffset>134620</wp:posOffset>
                </wp:positionV>
                <wp:extent cx="337820" cy="0"/>
                <wp:effectExtent l="38100" t="76200" r="24130" b="114300"/>
                <wp:wrapNone/>
                <wp:docPr id="135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0654E8F" id="AutoShape 80" o:spid="_x0000_s1026" type="#_x0000_t32" style="position:absolute;margin-left:333.45pt;margin-top:10.6pt;width:26.6pt;height:0;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" strokecolor="#4e92d1 [3044]">
                <v:stroke startarrow="open" endarrow="open"/>
              </v:shape>
            </w:pict>
          </mc:Fallback>
        </mc:AlternateContent>
      </w:r>
    </w:p>
    <w:p w14:paraId="2271BCD3" w14:textId="77777777" w:rsidR="004A3E44" w:rsidRPr="008E29E9" w:rsidRDefault="004A3E44" w:rsidP="004A3E44">
      <w:pPr>
        <w:spacing w:before="200"/>
        <w:ind w:right="1134"/>
        <w:jc w:val="center"/>
        <w:rPr>
          <w:b/>
          <w:bCs/>
        </w:rPr>
      </w:pPr>
    </w:p>
    <w:p w14:paraId="00659D15"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905472" behindDoc="0" locked="0" layoutInCell="1" allowOverlap="1" wp14:anchorId="39772D69" wp14:editId="2C15EA6A">
                <wp:simplePos x="0" y="0"/>
                <wp:positionH relativeFrom="column">
                  <wp:posOffset>2647315</wp:posOffset>
                </wp:positionH>
                <wp:positionV relativeFrom="paragraph">
                  <wp:posOffset>107950</wp:posOffset>
                </wp:positionV>
                <wp:extent cx="6350" cy="334010"/>
                <wp:effectExtent l="76200" t="0" r="88900" b="66040"/>
                <wp:wrapNone/>
                <wp:docPr id="1358"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3340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FAF7BF" id="Прямая со стрелкой 97" o:spid="_x0000_s1026" type="#_x0000_t32" style="position:absolute;margin-left:208.45pt;margin-top:8.5pt;width:.5pt;height:26.3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" strokecolor="#4a7ebb">
                <v:stroke endarrow="open"/>
                <o:lock v:ext="edit" shapetype="f"/>
              </v:shape>
            </w:pict>
          </mc:Fallback>
        </mc:AlternateContent>
      </w:r>
    </w:p>
    <w:p w14:paraId="5547EB78" w14:textId="77777777" w:rsidR="004A3E44" w:rsidRPr="008E29E9" w:rsidRDefault="004A3E44" w:rsidP="004A3E44">
      <w:pPr>
        <w:spacing w:before="200"/>
        <w:ind w:right="1134"/>
        <w:jc w:val="center"/>
        <w:rPr>
          <w:b/>
          <w:bCs/>
        </w:rPr>
      </w:pPr>
    </w:p>
    <w:p w14:paraId="43214751" w14:textId="77777777" w:rsidR="004A3E44" w:rsidRPr="008E29E9"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883968" behindDoc="0" locked="0" layoutInCell="1" allowOverlap="1" wp14:anchorId="5FCEB31B" wp14:editId="17BA0168">
                <wp:simplePos x="0" y="0"/>
                <wp:positionH relativeFrom="column">
                  <wp:posOffset>1082040</wp:posOffset>
                </wp:positionH>
                <wp:positionV relativeFrom="paragraph">
                  <wp:posOffset>128905</wp:posOffset>
                </wp:positionV>
                <wp:extent cx="3094990" cy="962025"/>
                <wp:effectExtent l="0" t="0" r="10160" b="28575"/>
                <wp:wrapNone/>
                <wp:docPr id="1359" name="Блок-схема: знак завершения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4990" cy="962025"/>
                        </a:xfrm>
                        <a:prstGeom prst="flowChartTerminator">
                          <a:avLst/>
                        </a:prstGeom>
                        <a:solidFill>
                          <a:schemeClr val="bg2"/>
                        </a:solidFill>
                        <a:ln w="25400" cap="flat" cmpd="sng" algn="ctr">
                          <a:solidFill>
                            <a:srgbClr val="4F81BD">
                              <a:shade val="50000"/>
                            </a:srgbClr>
                          </a:solidFill>
                          <a:prstDash val="solid"/>
                        </a:ln>
                        <a:effectLst/>
                      </wps:spPr>
                      <wps:txbx>
                        <w:txbxContent>
                          <w:p w14:paraId="12FB8B86" w14:textId="77777777" w:rsidR="00413D9A" w:rsidRPr="00F735E6" w:rsidRDefault="00413D9A" w:rsidP="004A3E44">
                            <w:pPr>
                              <w:jc w:val="center"/>
                              <w:rPr>
                                <w:lang w:val="ky-KG"/>
                              </w:rPr>
                            </w:pPr>
                            <w:r w:rsidRPr="00520002">
                              <w:t>В</w:t>
                            </w:r>
                            <w:r>
                              <w:t>ынесение заключения об</w:t>
                            </w:r>
                            <w:r w:rsidRPr="00520002">
                              <w:t xml:space="preserve"> изменени</w:t>
                            </w:r>
                            <w:r>
                              <w:t>и национальности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EB31B" id="Блок-схема: знак завершения 1359" o:spid="_x0000_s1548" type="#_x0000_t116" style="position:absolute;left:0;text-align:left;margin-left:85.2pt;margin-top:10.15pt;width:243.7pt;height:75.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" fillcolor="#e7e6e6 [3214]" strokecolor="#385d8a" strokeweight="2pt">
                <v:path arrowok="t"/>
                <v:textbox>
                  <w:txbxContent>
                    <w:p w14:paraId="12FB8B86" w14:textId="77777777" w:rsidR="00413D9A" w:rsidRPr="00F735E6" w:rsidRDefault="00413D9A" w:rsidP="004A3E44">
                      <w:pPr>
                        <w:jc w:val="center"/>
                        <w:rPr>
                          <w:lang w:val="ky-KG"/>
                        </w:rPr>
                      </w:pPr>
                      <w:r w:rsidRPr="00520002">
                        <w:t>В</w:t>
                      </w:r>
                      <w:r>
                        <w:t>ынесение заключения об</w:t>
                      </w:r>
                      <w:r w:rsidRPr="00520002">
                        <w:t xml:space="preserve"> изменени</w:t>
                      </w:r>
                      <w:r>
                        <w:t>и национальности</w:t>
                      </w:r>
                    </w:p>
                  </w:txbxContent>
                </v:textbox>
              </v:shape>
            </w:pict>
          </mc:Fallback>
        </mc:AlternateContent>
      </w:r>
    </w:p>
    <w:p w14:paraId="6EB9C5CA" w14:textId="77777777" w:rsidR="004A3E44" w:rsidRPr="008E29E9" w:rsidRDefault="004A3E44" w:rsidP="004A3E44">
      <w:pPr>
        <w:spacing w:before="200"/>
        <w:ind w:right="1134"/>
        <w:jc w:val="center"/>
        <w:rPr>
          <w:b/>
          <w:bCs/>
        </w:rPr>
      </w:pPr>
    </w:p>
    <w:p w14:paraId="67E5CEA4" w14:textId="77777777" w:rsidR="004A3E44" w:rsidRPr="008E29E9" w:rsidRDefault="004A3E44" w:rsidP="004A3E44">
      <w:pPr>
        <w:spacing w:before="200"/>
        <w:ind w:right="1134"/>
        <w:jc w:val="center"/>
        <w:rPr>
          <w:b/>
          <w:bCs/>
        </w:rPr>
      </w:pPr>
    </w:p>
    <w:p w14:paraId="763557F2" w14:textId="77777777" w:rsidR="004A3E44" w:rsidRPr="008E29E9" w:rsidRDefault="004A3E44" w:rsidP="004A3E44">
      <w:pPr>
        <w:spacing w:before="200"/>
        <w:ind w:right="1134"/>
        <w:jc w:val="center"/>
        <w:rPr>
          <w:b/>
          <w:bCs/>
        </w:rPr>
      </w:pPr>
    </w:p>
    <w:p w14:paraId="777BCE1B" w14:textId="77777777" w:rsidR="004A3E44" w:rsidRPr="008E29E9" w:rsidRDefault="004A3E44" w:rsidP="004A3E44">
      <w:pPr>
        <w:spacing w:before="200"/>
        <w:ind w:right="1134"/>
        <w:jc w:val="center"/>
        <w:rPr>
          <w:b/>
          <w:bCs/>
        </w:rPr>
      </w:pPr>
    </w:p>
    <w:p w14:paraId="639ED0ED" w14:textId="77777777" w:rsidR="004A3E44" w:rsidRPr="008E29E9" w:rsidRDefault="004A3E44" w:rsidP="004A3E44">
      <w:pPr>
        <w:spacing w:before="200"/>
        <w:ind w:right="1134"/>
        <w:jc w:val="center"/>
        <w:rPr>
          <w:b/>
          <w:bCs/>
        </w:rPr>
      </w:pPr>
      <w:r w:rsidRPr="002D352C">
        <w:rPr>
          <w:b/>
          <w:bCs/>
          <w:noProof/>
        </w:rPr>
        <mc:AlternateContent>
          <mc:Choice Requires="wps">
            <w:drawing>
              <wp:anchor distT="0" distB="0" distL="114300" distR="114300" simplePos="0" relativeHeight="252930048" behindDoc="0" locked="0" layoutInCell="1" allowOverlap="1" wp14:anchorId="55D4AA27" wp14:editId="5A907CEC">
                <wp:simplePos x="0" y="0"/>
                <wp:positionH relativeFrom="page">
                  <wp:align>center</wp:align>
                </wp:positionH>
                <wp:positionV relativeFrom="paragraph">
                  <wp:posOffset>101389</wp:posOffset>
                </wp:positionV>
                <wp:extent cx="3263265" cy="647700"/>
                <wp:effectExtent l="0" t="0" r="13335" b="19050"/>
                <wp:wrapNone/>
                <wp:docPr id="1360" name="Прямоугольник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265" cy="6477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7690EA" w14:textId="77777777" w:rsidR="00413D9A" w:rsidRPr="003C3C3A" w:rsidRDefault="00413D9A" w:rsidP="004A3E44">
                            <w:pPr>
                              <w:jc w:val="center"/>
                              <w:rPr>
                                <w:color w:val="000000" w:themeColor="text1"/>
                                <w:lang w:val="ky-KG"/>
                              </w:rPr>
                            </w:pPr>
                            <w:r>
                              <w:rPr>
                                <w:color w:val="000000" w:themeColor="text1"/>
                                <w:lang w:val="ky-KG"/>
                              </w:rPr>
                              <w:t xml:space="preserve">Утверждение заключения заведующим отделом </w:t>
                            </w:r>
                            <w:r w:rsidRPr="003C3C3A">
                              <w:rPr>
                                <w:color w:val="000000" w:themeColor="text1"/>
                                <w:lang w:val="ky-K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4AA27" id="Прямоугольник 1360" o:spid="_x0000_s1549" style="position:absolute;left:0;text-align:left;margin-left:0;margin-top:8pt;width:256.95pt;height:51pt;z-index:2529300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" fillcolor="#e7e6e6 [3214]" strokecolor="#1f4d78 [1604]" strokeweight="1pt">
                <v:path arrowok="t"/>
                <v:textbox>
                  <w:txbxContent>
                    <w:p w14:paraId="297690EA" w14:textId="77777777" w:rsidR="00413D9A" w:rsidRPr="003C3C3A" w:rsidRDefault="00413D9A" w:rsidP="004A3E44">
                      <w:pPr>
                        <w:jc w:val="center"/>
                        <w:rPr>
                          <w:color w:val="000000" w:themeColor="text1"/>
                          <w:lang w:val="ky-KG"/>
                        </w:rPr>
                      </w:pPr>
                      <w:r>
                        <w:rPr>
                          <w:color w:val="000000" w:themeColor="text1"/>
                          <w:lang w:val="ky-KG"/>
                        </w:rPr>
                        <w:t xml:space="preserve">Утверждение заключения заведующим отделом </w:t>
                      </w:r>
                      <w:r w:rsidRPr="003C3C3A">
                        <w:rPr>
                          <w:color w:val="000000" w:themeColor="text1"/>
                          <w:lang w:val="ky-KG"/>
                        </w:rPr>
                        <w:t xml:space="preserve"> </w:t>
                      </w:r>
                    </w:p>
                  </w:txbxContent>
                </v:textbox>
                <w10:wrap anchorx="page"/>
              </v:rect>
            </w:pict>
          </mc:Fallback>
        </mc:AlternateContent>
      </w:r>
    </w:p>
    <w:p w14:paraId="5EC1FC52" w14:textId="77777777" w:rsidR="004A3E44" w:rsidRDefault="004A3E44" w:rsidP="004A3E44">
      <w:pPr>
        <w:spacing w:before="200"/>
        <w:ind w:right="1134"/>
        <w:jc w:val="center"/>
        <w:rPr>
          <w:b/>
          <w:bCs/>
        </w:rPr>
      </w:pPr>
    </w:p>
    <w:p w14:paraId="52F9C907" w14:textId="77777777" w:rsidR="004A3E44" w:rsidRDefault="004A3E44" w:rsidP="004A3E44">
      <w:pPr>
        <w:spacing w:before="200"/>
        <w:ind w:right="1134"/>
        <w:jc w:val="center"/>
        <w:rPr>
          <w:b/>
          <w:bCs/>
        </w:rPr>
      </w:pPr>
    </w:p>
    <w:p w14:paraId="53A1F951" w14:textId="77777777" w:rsidR="004A3E44" w:rsidRDefault="004A3E44" w:rsidP="004A3E44">
      <w:pPr>
        <w:spacing w:before="200"/>
        <w:ind w:right="1134"/>
        <w:jc w:val="center"/>
        <w:rPr>
          <w:b/>
          <w:bCs/>
        </w:rPr>
      </w:pPr>
    </w:p>
    <w:p w14:paraId="07E68839" w14:textId="77777777" w:rsidR="004A3E44" w:rsidRDefault="004A3E44" w:rsidP="004A3E44">
      <w:pPr>
        <w:spacing w:before="200"/>
        <w:ind w:right="1134"/>
        <w:jc w:val="center"/>
        <w:rPr>
          <w:b/>
          <w:bCs/>
        </w:rPr>
      </w:pPr>
      <w:r w:rsidRPr="008E29E9">
        <w:rPr>
          <w:b/>
          <w:bCs/>
          <w:noProof/>
        </w:rPr>
        <mc:AlternateContent>
          <mc:Choice Requires="wps">
            <w:drawing>
              <wp:anchor distT="0" distB="0" distL="114300" distR="114300" simplePos="0" relativeHeight="252931072" behindDoc="0" locked="0" layoutInCell="1" allowOverlap="1" wp14:anchorId="74155301" wp14:editId="711E556E">
                <wp:simplePos x="0" y="0"/>
                <wp:positionH relativeFrom="page">
                  <wp:align>center</wp:align>
                </wp:positionH>
                <wp:positionV relativeFrom="paragraph">
                  <wp:posOffset>135467</wp:posOffset>
                </wp:positionV>
                <wp:extent cx="3310890" cy="457200"/>
                <wp:effectExtent l="0" t="0" r="22860" b="19050"/>
                <wp:wrapNone/>
                <wp:docPr id="1361" name="Блок-схема: знак завершения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0890" cy="457200"/>
                        </a:xfrm>
                        <a:prstGeom prst="flowChartTerminator">
                          <a:avLst/>
                        </a:prstGeom>
                        <a:solidFill>
                          <a:schemeClr val="bg2"/>
                        </a:solidFill>
                        <a:ln w="25400" cap="flat" cmpd="sng" algn="ctr">
                          <a:solidFill>
                            <a:srgbClr val="4F81BD">
                              <a:shade val="50000"/>
                            </a:srgbClr>
                          </a:solidFill>
                          <a:prstDash val="solid"/>
                        </a:ln>
                        <a:effectLst/>
                      </wps:spPr>
                      <wps:txbx>
                        <w:txbxContent>
                          <w:p w14:paraId="1DEC51B0" w14:textId="77777777" w:rsidR="00413D9A" w:rsidRPr="003C3C3A" w:rsidRDefault="00413D9A" w:rsidP="004A3E44">
                            <w:pPr>
                              <w:jc w:val="center"/>
                            </w:pPr>
                            <w:r w:rsidRPr="003C3C3A">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155301" id="Блок-схема: знак завершения 1361" o:spid="_x0000_s1550" type="#_x0000_t116" style="position:absolute;left:0;text-align:left;margin-left:0;margin-top:10.65pt;width:260.7pt;height:36pt;z-index:2529310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" fillcolor="#e7e6e6 [3214]" strokecolor="#385d8a" strokeweight="2pt">
                <v:path arrowok="t"/>
                <v:textbox>
                  <w:txbxContent>
                    <w:p w14:paraId="1DEC51B0" w14:textId="77777777" w:rsidR="00413D9A" w:rsidRPr="003C3C3A" w:rsidRDefault="00413D9A" w:rsidP="004A3E44">
                      <w:pPr>
                        <w:jc w:val="center"/>
                      </w:pPr>
                      <w:r w:rsidRPr="003C3C3A">
                        <w:t xml:space="preserve">Конец процедуры </w:t>
                      </w:r>
                    </w:p>
                  </w:txbxContent>
                </v:textbox>
                <w10:wrap anchorx="page"/>
              </v:shape>
            </w:pict>
          </mc:Fallback>
        </mc:AlternateContent>
      </w:r>
    </w:p>
    <w:p w14:paraId="3204A67C" w14:textId="77777777" w:rsidR="004A3E44" w:rsidRDefault="004A3E44" w:rsidP="004A3E44">
      <w:pPr>
        <w:spacing w:before="200"/>
        <w:ind w:right="1134"/>
        <w:jc w:val="center"/>
        <w:rPr>
          <w:b/>
          <w:bCs/>
        </w:rPr>
      </w:pPr>
    </w:p>
    <w:p w14:paraId="7773AA3A" w14:textId="77777777" w:rsidR="004A3E44" w:rsidRDefault="004A3E44" w:rsidP="004A3E44">
      <w:pPr>
        <w:spacing w:before="200"/>
        <w:ind w:right="1134"/>
        <w:jc w:val="center"/>
        <w:rPr>
          <w:b/>
          <w:bCs/>
        </w:rPr>
      </w:pPr>
    </w:p>
    <w:p w14:paraId="2B566257" w14:textId="77777777" w:rsidR="004A3E44" w:rsidRPr="002D352C" w:rsidRDefault="004A3E44" w:rsidP="004A3E44">
      <w:pPr>
        <w:spacing w:before="200"/>
        <w:ind w:right="1134"/>
        <w:jc w:val="center"/>
        <w:rPr>
          <w:b/>
          <w:bCs/>
        </w:rPr>
      </w:pPr>
      <w:r w:rsidRPr="002D352C">
        <w:rPr>
          <w:b/>
          <w:bCs/>
        </w:rPr>
        <w:t>Процедура №4</w:t>
      </w:r>
    </w:p>
    <w:p w14:paraId="2C077368" w14:textId="77777777" w:rsidR="004A3E44" w:rsidRPr="002D352C" w:rsidRDefault="004A3E44" w:rsidP="004A3E44">
      <w:pPr>
        <w:spacing w:before="200"/>
        <w:ind w:right="1134"/>
        <w:jc w:val="center"/>
        <w:rPr>
          <w:b/>
          <w:bCs/>
        </w:rPr>
      </w:pPr>
      <w:r w:rsidRPr="002D352C">
        <w:rPr>
          <w:b/>
          <w:bCs/>
          <w:noProof/>
        </w:rPr>
        <mc:AlternateContent>
          <mc:Choice Requires="wps">
            <w:drawing>
              <wp:anchor distT="0" distB="0" distL="114300" distR="114300" simplePos="0" relativeHeight="252892160" behindDoc="0" locked="0" layoutInCell="1" allowOverlap="1" wp14:anchorId="33C057C5" wp14:editId="74F3EF50">
                <wp:simplePos x="0" y="0"/>
                <wp:positionH relativeFrom="column">
                  <wp:posOffset>710565</wp:posOffset>
                </wp:positionH>
                <wp:positionV relativeFrom="paragraph">
                  <wp:posOffset>133350</wp:posOffset>
                </wp:positionV>
                <wp:extent cx="3221355" cy="933450"/>
                <wp:effectExtent l="0" t="0" r="17145" b="19050"/>
                <wp:wrapNone/>
                <wp:docPr id="1362" name="Блок-схема: знак завершения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933450"/>
                        </a:xfrm>
                        <a:prstGeom prst="flowChartTermina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02AB72" w14:textId="77777777" w:rsidR="00413D9A" w:rsidRPr="003C3C3A" w:rsidRDefault="00413D9A" w:rsidP="004A3E44">
                            <w:pPr>
                              <w:jc w:val="center"/>
                              <w:rPr>
                                <w:color w:val="000000" w:themeColor="text1"/>
                              </w:rPr>
                            </w:pPr>
                            <w:r w:rsidRPr="009F1002">
                              <w:rPr>
                                <w:color w:val="000000" w:themeColor="text1"/>
                              </w:rPr>
                              <w:t>Вынесение заключения об изменении национальности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C057C5" id="Блок-схема: знак завершения 1362" o:spid="_x0000_s1551" type="#_x0000_t116" style="position:absolute;left:0;text-align:left;margin-left:55.95pt;margin-top:10.5pt;width:253.65pt;height:73.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" fillcolor="#e7e6e6 [3214]" strokecolor="#1f4d78 [1604]" strokeweight="1pt">
                <v:path arrowok="t"/>
                <v:textbox>
                  <w:txbxContent>
                    <w:p w14:paraId="2E02AB72" w14:textId="77777777" w:rsidR="00413D9A" w:rsidRPr="003C3C3A" w:rsidRDefault="00413D9A" w:rsidP="004A3E44">
                      <w:pPr>
                        <w:jc w:val="center"/>
                        <w:rPr>
                          <w:color w:val="000000" w:themeColor="text1"/>
                        </w:rPr>
                      </w:pPr>
                      <w:r w:rsidRPr="009F1002">
                        <w:rPr>
                          <w:color w:val="000000" w:themeColor="text1"/>
                        </w:rPr>
                        <w:t>Вынесение заключения об изменении национальности</w:t>
                      </w:r>
                    </w:p>
                  </w:txbxContent>
                </v:textbox>
              </v:shape>
            </w:pict>
          </mc:Fallback>
        </mc:AlternateContent>
      </w:r>
    </w:p>
    <w:p w14:paraId="34E3216B" w14:textId="77777777" w:rsidR="004A3E44" w:rsidRPr="002D352C" w:rsidRDefault="004A3E44" w:rsidP="004A3E44">
      <w:pPr>
        <w:spacing w:before="200"/>
        <w:ind w:right="1134"/>
        <w:jc w:val="center"/>
        <w:rPr>
          <w:b/>
          <w:bCs/>
        </w:rPr>
      </w:pPr>
    </w:p>
    <w:p w14:paraId="0885C809" w14:textId="77777777" w:rsidR="004A3E44" w:rsidRPr="002D352C" w:rsidRDefault="004A3E44" w:rsidP="004A3E44">
      <w:pPr>
        <w:spacing w:before="200"/>
        <w:ind w:right="1134"/>
        <w:jc w:val="center"/>
        <w:rPr>
          <w:b/>
          <w:bCs/>
        </w:rPr>
      </w:pPr>
    </w:p>
    <w:p w14:paraId="0F57C3A9" w14:textId="77777777" w:rsidR="004A3E44" w:rsidRPr="002D352C" w:rsidRDefault="004A3E44" w:rsidP="004A3E44">
      <w:pPr>
        <w:spacing w:before="200"/>
        <w:ind w:right="1134"/>
        <w:jc w:val="center"/>
        <w:rPr>
          <w:b/>
          <w:bCs/>
        </w:rPr>
      </w:pPr>
      <w:r w:rsidRPr="002D352C">
        <w:rPr>
          <w:b/>
          <w:bCs/>
          <w:noProof/>
        </w:rPr>
        <mc:AlternateContent>
          <mc:Choice Requires="wps">
            <w:drawing>
              <wp:anchor distT="0" distB="0" distL="114299" distR="114299" simplePos="0" relativeHeight="252889088" behindDoc="0" locked="0" layoutInCell="1" allowOverlap="1" wp14:anchorId="4D30CC98" wp14:editId="6425B8DC">
                <wp:simplePos x="0" y="0"/>
                <wp:positionH relativeFrom="column">
                  <wp:posOffset>2425065</wp:posOffset>
                </wp:positionH>
                <wp:positionV relativeFrom="paragraph">
                  <wp:posOffset>194310</wp:posOffset>
                </wp:positionV>
                <wp:extent cx="0" cy="388620"/>
                <wp:effectExtent l="95250" t="0" r="114300" b="49530"/>
                <wp:wrapNone/>
                <wp:docPr id="1363" name="Прямая со стрелкой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A263EF" id="Прямая со стрелкой 1363" o:spid="_x0000_s1026" type="#_x0000_t32" style="position:absolute;margin-left:190.95pt;margin-top:15.3pt;width:0;height:30.6pt;z-index:25288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" strokecolor="#4a7ebb">
                <v:stroke endarrow="open"/>
                <o:lock v:ext="edit" shapetype="f"/>
              </v:shape>
            </w:pict>
          </mc:Fallback>
        </mc:AlternateContent>
      </w:r>
    </w:p>
    <w:p w14:paraId="34F9DB53" w14:textId="77777777" w:rsidR="004A3E44" w:rsidRPr="002D352C" w:rsidRDefault="004A3E44" w:rsidP="004A3E44">
      <w:pPr>
        <w:spacing w:before="200"/>
        <w:ind w:right="1134"/>
        <w:jc w:val="center"/>
        <w:rPr>
          <w:b/>
          <w:bCs/>
        </w:rPr>
      </w:pPr>
    </w:p>
    <w:p w14:paraId="705FCA14" w14:textId="77777777" w:rsidR="004A3E44" w:rsidRPr="002D352C" w:rsidRDefault="004A3E44" w:rsidP="004A3E44">
      <w:pPr>
        <w:spacing w:before="200"/>
        <w:ind w:right="1134"/>
        <w:jc w:val="center"/>
        <w:rPr>
          <w:b/>
          <w:bCs/>
        </w:rPr>
      </w:pPr>
      <w:r w:rsidRPr="002D352C">
        <w:rPr>
          <w:b/>
          <w:bCs/>
          <w:noProof/>
        </w:rPr>
        <mc:AlternateContent>
          <mc:Choice Requires="wps">
            <w:drawing>
              <wp:anchor distT="0" distB="0" distL="114300" distR="114300" simplePos="0" relativeHeight="252893184" behindDoc="0" locked="0" layoutInCell="1" allowOverlap="1" wp14:anchorId="1631C15E" wp14:editId="0DD3E6C7">
                <wp:simplePos x="0" y="0"/>
                <wp:positionH relativeFrom="column">
                  <wp:posOffset>4606290</wp:posOffset>
                </wp:positionH>
                <wp:positionV relativeFrom="paragraph">
                  <wp:posOffset>117475</wp:posOffset>
                </wp:positionV>
                <wp:extent cx="1657350" cy="590550"/>
                <wp:effectExtent l="0" t="0" r="19050" b="19050"/>
                <wp:wrapNone/>
                <wp:docPr id="1364" name="Блок-схема: память с прямым доступом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590550"/>
                        </a:xfrm>
                        <a:prstGeom prst="flowChartMagneticDrum">
                          <a:avLst/>
                        </a:prstGeom>
                        <a:solidFill>
                          <a:srgbClr val="EEECE1"/>
                        </a:solidFill>
                        <a:ln w="25400" cap="flat" cmpd="sng" algn="ctr">
                          <a:solidFill>
                            <a:srgbClr val="4F81BD">
                              <a:shade val="50000"/>
                            </a:srgbClr>
                          </a:solidFill>
                          <a:prstDash val="solid"/>
                        </a:ln>
                        <a:effectLst/>
                      </wps:spPr>
                      <wps:txbx>
                        <w:txbxContent>
                          <w:p w14:paraId="0EE53D8C" w14:textId="77777777" w:rsidR="00413D9A" w:rsidRPr="003C3C3A" w:rsidRDefault="00413D9A" w:rsidP="004A3E44">
                            <w:pPr>
                              <w:jc w:val="center"/>
                              <w:rPr>
                                <w:color w:val="000000" w:themeColor="text1"/>
                                <w:lang w:val="ky-KG"/>
                              </w:rPr>
                            </w:pPr>
                            <w:r w:rsidRPr="003C3C3A">
                              <w:rPr>
                                <w:color w:val="000000" w:themeColor="text1"/>
                                <w:lang w:val="ky-KG"/>
                              </w:rPr>
                              <w:t xml:space="preserve">АИС </w:t>
                            </w:r>
                            <w:r>
                              <w:rPr>
                                <w:color w:val="000000" w:themeColor="text1"/>
                                <w:lang w:val="ky-KG"/>
                              </w:rPr>
                              <w:t>Паспорт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31C15E" id="Блок-схема: память с прямым доступом 1364" o:spid="_x0000_s1552" type="#_x0000_t133" style="position:absolute;left:0;text-align:left;margin-left:362.7pt;margin-top:9.25pt;width:130.5pt;height:46.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" fillcolor="#eeece1" strokecolor="#385d8a" strokeweight="2pt">
                <v:path arrowok="t"/>
                <v:textbox>
                  <w:txbxContent>
                    <w:p w14:paraId="0EE53D8C" w14:textId="77777777" w:rsidR="00413D9A" w:rsidRPr="003C3C3A" w:rsidRDefault="00413D9A" w:rsidP="004A3E44">
                      <w:pPr>
                        <w:jc w:val="center"/>
                        <w:rPr>
                          <w:color w:val="000000" w:themeColor="text1"/>
                          <w:lang w:val="ky-KG"/>
                        </w:rPr>
                      </w:pPr>
                      <w:r w:rsidRPr="003C3C3A">
                        <w:rPr>
                          <w:color w:val="000000" w:themeColor="text1"/>
                          <w:lang w:val="ky-KG"/>
                        </w:rPr>
                        <w:t xml:space="preserve">АИС </w:t>
                      </w:r>
                      <w:r>
                        <w:rPr>
                          <w:color w:val="000000" w:themeColor="text1"/>
                          <w:lang w:val="ky-KG"/>
                        </w:rPr>
                        <w:t>Паспорт</w:t>
                      </w:r>
                    </w:p>
                  </w:txbxContent>
                </v:textbox>
              </v:shape>
            </w:pict>
          </mc:Fallback>
        </mc:AlternateContent>
      </w:r>
    </w:p>
    <w:p w14:paraId="25D853AF" w14:textId="77777777" w:rsidR="004A3E44" w:rsidRPr="002D352C" w:rsidRDefault="004A3E44" w:rsidP="004A3E44">
      <w:pPr>
        <w:spacing w:before="200"/>
        <w:ind w:right="1134"/>
        <w:jc w:val="center"/>
        <w:rPr>
          <w:b/>
          <w:bCs/>
        </w:rPr>
      </w:pPr>
      <w:r w:rsidRPr="002D352C">
        <w:rPr>
          <w:b/>
          <w:bCs/>
          <w:noProof/>
        </w:rPr>
        <mc:AlternateContent>
          <mc:Choice Requires="wps">
            <w:drawing>
              <wp:anchor distT="0" distB="0" distL="114300" distR="114300" simplePos="0" relativeHeight="252896256" behindDoc="0" locked="0" layoutInCell="1" allowOverlap="1" wp14:anchorId="1549198B" wp14:editId="30659448">
                <wp:simplePos x="0" y="0"/>
                <wp:positionH relativeFrom="column">
                  <wp:posOffset>4057650</wp:posOffset>
                </wp:positionH>
                <wp:positionV relativeFrom="paragraph">
                  <wp:posOffset>81915</wp:posOffset>
                </wp:positionV>
                <wp:extent cx="491490" cy="0"/>
                <wp:effectExtent l="22860" t="76200" r="19050" b="76200"/>
                <wp:wrapNone/>
                <wp:docPr id="136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D2468B7" id="AutoShape 76" o:spid="_x0000_s1026" type="#_x0000_t32" style="position:absolute;margin-left:319.5pt;margin-top:6.45pt;width:38.7pt;height:0;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" strokecolor="#4e92d1 [3044]">
                <v:stroke startarrow="open" endarrow="open"/>
              </v:shape>
            </w:pict>
          </mc:Fallback>
        </mc:AlternateContent>
      </w:r>
    </w:p>
    <w:p w14:paraId="770F2222" w14:textId="77777777" w:rsidR="004A3E44" w:rsidRPr="002D352C" w:rsidRDefault="004A3E44" w:rsidP="004A3E44">
      <w:pPr>
        <w:spacing w:before="200"/>
        <w:ind w:right="1134"/>
        <w:jc w:val="center"/>
        <w:rPr>
          <w:b/>
          <w:bCs/>
        </w:rPr>
      </w:pPr>
    </w:p>
    <w:p w14:paraId="1A9D7015" w14:textId="77777777" w:rsidR="004A3E44" w:rsidRPr="002D352C" w:rsidRDefault="004A3E44" w:rsidP="004A3E44">
      <w:pPr>
        <w:spacing w:before="200"/>
        <w:ind w:right="1134"/>
        <w:jc w:val="center"/>
        <w:rPr>
          <w:b/>
          <w:bCs/>
        </w:rPr>
      </w:pPr>
      <w:r w:rsidRPr="002D352C">
        <w:rPr>
          <w:b/>
          <w:bCs/>
          <w:noProof/>
        </w:rPr>
        <mc:AlternateContent>
          <mc:Choice Requires="wps">
            <w:drawing>
              <wp:anchor distT="0" distB="0" distL="114300" distR="114300" simplePos="0" relativeHeight="252894208" behindDoc="0" locked="0" layoutInCell="1" allowOverlap="1" wp14:anchorId="43F65D21" wp14:editId="5D5FA60F">
                <wp:simplePos x="0" y="0"/>
                <wp:positionH relativeFrom="column">
                  <wp:posOffset>2435543</wp:posOffset>
                </wp:positionH>
                <wp:positionV relativeFrom="paragraph">
                  <wp:posOffset>243840</wp:posOffset>
                </wp:positionV>
                <wp:extent cx="209550" cy="0"/>
                <wp:effectExtent l="76835" t="6985" r="75565" b="21590"/>
                <wp:wrapNone/>
                <wp:docPr id="136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955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04E127C" id="AutoShape 73" o:spid="_x0000_s1026" type="#_x0000_t32" style="position:absolute;margin-left:191.8pt;margin-top:19.2pt;width:16.5pt;height:0;rotation:90;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" strokecolor="#4e92d1 [3044]">
                <v:stroke endarrow="open"/>
              </v:shape>
            </w:pict>
          </mc:Fallback>
        </mc:AlternateContent>
      </w:r>
    </w:p>
    <w:p w14:paraId="24E1A7AD" w14:textId="77777777" w:rsidR="004A3E44" w:rsidRPr="002D352C" w:rsidRDefault="004A3E44" w:rsidP="004A3E44">
      <w:pPr>
        <w:spacing w:before="200"/>
        <w:ind w:right="1134"/>
        <w:jc w:val="center"/>
        <w:rPr>
          <w:b/>
          <w:bCs/>
        </w:rPr>
      </w:pPr>
      <w:r w:rsidRPr="002D352C">
        <w:rPr>
          <w:b/>
          <w:bCs/>
          <w:noProof/>
        </w:rPr>
        <mc:AlternateContent>
          <mc:Choice Requires="wps">
            <w:drawing>
              <wp:anchor distT="0" distB="0" distL="114300" distR="114300" simplePos="0" relativeHeight="252920832" behindDoc="0" locked="0" layoutInCell="1" allowOverlap="1" wp14:anchorId="39727CF1" wp14:editId="78300E2D">
                <wp:simplePos x="0" y="0"/>
                <wp:positionH relativeFrom="column">
                  <wp:posOffset>4600575</wp:posOffset>
                </wp:positionH>
                <wp:positionV relativeFrom="paragraph">
                  <wp:posOffset>134620</wp:posOffset>
                </wp:positionV>
                <wp:extent cx="1657350" cy="590550"/>
                <wp:effectExtent l="0" t="0" r="19050" b="19050"/>
                <wp:wrapNone/>
                <wp:docPr id="1367" name="Блок-схема: память с прямым доступом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590550"/>
                        </a:xfrm>
                        <a:prstGeom prst="flowChartMagneticDrum">
                          <a:avLst/>
                        </a:prstGeom>
                        <a:solidFill>
                          <a:srgbClr val="EEECE1"/>
                        </a:solidFill>
                        <a:ln w="25400" cap="flat" cmpd="sng" algn="ctr">
                          <a:solidFill>
                            <a:srgbClr val="4F81BD">
                              <a:shade val="50000"/>
                            </a:srgbClr>
                          </a:solidFill>
                          <a:prstDash val="solid"/>
                        </a:ln>
                        <a:effectLst/>
                      </wps:spPr>
                      <wps:txbx>
                        <w:txbxContent>
                          <w:p w14:paraId="678F02AA" w14:textId="77777777" w:rsidR="00413D9A" w:rsidRPr="003C3C3A" w:rsidRDefault="00413D9A" w:rsidP="004A3E44">
                            <w:pPr>
                              <w:jc w:val="center"/>
                              <w:rPr>
                                <w:color w:val="000000" w:themeColor="text1"/>
                                <w:lang w:val="ky-KG"/>
                              </w:rPr>
                            </w:pPr>
                            <w:r w:rsidRPr="003C3C3A">
                              <w:rPr>
                                <w:color w:val="000000" w:themeColor="text1"/>
                                <w:lang w:val="ky-KG"/>
                              </w:rPr>
                              <w:t xml:space="preserve">АИС </w:t>
                            </w:r>
                            <w:r>
                              <w:rPr>
                                <w:color w:val="000000" w:themeColor="text1"/>
                                <w:lang w:val="ky-KG"/>
                              </w:rPr>
                              <w:t>Паспорт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727CF1" id="Блок-схема: память с прямым доступом 1367" o:spid="_x0000_s1553" type="#_x0000_t133" style="position:absolute;left:0;text-align:left;margin-left:362.25pt;margin-top:10.6pt;width:130.5pt;height:46.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" fillcolor="#eeece1" strokecolor="#385d8a" strokeweight="2pt">
                <v:path arrowok="t"/>
                <v:textbox>
                  <w:txbxContent>
                    <w:p w14:paraId="678F02AA" w14:textId="77777777" w:rsidR="00413D9A" w:rsidRPr="003C3C3A" w:rsidRDefault="00413D9A" w:rsidP="004A3E44">
                      <w:pPr>
                        <w:jc w:val="center"/>
                        <w:rPr>
                          <w:color w:val="000000" w:themeColor="text1"/>
                          <w:lang w:val="ky-KG"/>
                        </w:rPr>
                      </w:pPr>
                      <w:r w:rsidRPr="003C3C3A">
                        <w:rPr>
                          <w:color w:val="000000" w:themeColor="text1"/>
                          <w:lang w:val="ky-KG"/>
                        </w:rPr>
                        <w:t xml:space="preserve">АИС </w:t>
                      </w:r>
                      <w:r>
                        <w:rPr>
                          <w:color w:val="000000" w:themeColor="text1"/>
                          <w:lang w:val="ky-KG"/>
                        </w:rPr>
                        <w:t>Паспорт</w:t>
                      </w:r>
                    </w:p>
                  </w:txbxContent>
                </v:textbox>
              </v:shape>
            </w:pict>
          </mc:Fallback>
        </mc:AlternateContent>
      </w:r>
      <w:r w:rsidRPr="002D352C">
        <w:rPr>
          <w:b/>
          <w:bCs/>
          <w:noProof/>
        </w:rPr>
        <mc:AlternateContent>
          <mc:Choice Requires="wps">
            <w:drawing>
              <wp:anchor distT="0" distB="0" distL="114300" distR="114300" simplePos="0" relativeHeight="252899328" behindDoc="0" locked="0" layoutInCell="1" allowOverlap="1" wp14:anchorId="669CD260" wp14:editId="293F9ACC">
                <wp:simplePos x="0" y="0"/>
                <wp:positionH relativeFrom="column">
                  <wp:posOffset>910590</wp:posOffset>
                </wp:positionH>
                <wp:positionV relativeFrom="paragraph">
                  <wp:posOffset>137159</wp:posOffset>
                </wp:positionV>
                <wp:extent cx="3038475" cy="847725"/>
                <wp:effectExtent l="0" t="0" r="28575" b="28575"/>
                <wp:wrapNone/>
                <wp:docPr id="1368" name="Блок-схема: документ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847725"/>
                        </a:xfrm>
                        <a:prstGeom prst="flowChartDocument">
                          <a:avLst/>
                        </a:prstGeom>
                        <a:solidFill>
                          <a:schemeClr val="bg2"/>
                        </a:solidFill>
                        <a:ln w="25400" cap="flat" cmpd="sng" algn="ctr">
                          <a:solidFill>
                            <a:srgbClr val="4F81BD">
                              <a:shade val="50000"/>
                            </a:srgbClr>
                          </a:solidFill>
                          <a:prstDash val="solid"/>
                        </a:ln>
                        <a:effectLst/>
                      </wps:spPr>
                      <wps:txbx>
                        <w:txbxContent>
                          <w:p w14:paraId="0D6332E2" w14:textId="77777777" w:rsidR="00413D9A" w:rsidRPr="003C3C3A" w:rsidRDefault="00413D9A" w:rsidP="004A3E44">
                            <w:pPr>
                              <w:jc w:val="center"/>
                              <w:rPr>
                                <w:color w:val="000000" w:themeColor="text1"/>
                              </w:rPr>
                            </w:pPr>
                            <w:r>
                              <w:t>Заключение об изменении национальности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CD260" id="Блок-схема: документ 1368" o:spid="_x0000_s1554" type="#_x0000_t114" style="position:absolute;left:0;text-align:left;margin-left:71.7pt;margin-top:10.8pt;width:239.25pt;height:66.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" fillcolor="#e7e6e6 [3214]" strokecolor="#385d8a" strokeweight="2pt">
                <v:path arrowok="t"/>
                <v:textbox>
                  <w:txbxContent>
                    <w:p w14:paraId="0D6332E2" w14:textId="77777777" w:rsidR="00413D9A" w:rsidRPr="003C3C3A" w:rsidRDefault="00413D9A" w:rsidP="004A3E44">
                      <w:pPr>
                        <w:jc w:val="center"/>
                        <w:rPr>
                          <w:color w:val="000000" w:themeColor="text1"/>
                        </w:rPr>
                      </w:pPr>
                      <w:r>
                        <w:t>Заключение об изменении национальности</w:t>
                      </w:r>
                    </w:p>
                  </w:txbxContent>
                </v:textbox>
              </v:shape>
            </w:pict>
          </mc:Fallback>
        </mc:AlternateContent>
      </w:r>
    </w:p>
    <w:p w14:paraId="7FEA6DB6" w14:textId="77777777" w:rsidR="004A3E44" w:rsidRPr="002D352C" w:rsidRDefault="004A3E44" w:rsidP="004A3E44">
      <w:pPr>
        <w:spacing w:before="200"/>
        <w:ind w:right="1134"/>
        <w:jc w:val="center"/>
        <w:rPr>
          <w:b/>
          <w:bCs/>
        </w:rPr>
      </w:pPr>
      <w:r w:rsidRPr="002D352C">
        <w:rPr>
          <w:b/>
          <w:bCs/>
          <w:noProof/>
        </w:rPr>
        <mc:AlternateContent>
          <mc:Choice Requires="wps">
            <w:drawing>
              <wp:anchor distT="0" distB="0" distL="114300" distR="114300" simplePos="0" relativeHeight="252921856" behindDoc="0" locked="0" layoutInCell="1" allowOverlap="1" wp14:anchorId="0822497F" wp14:editId="266A4842">
                <wp:simplePos x="0" y="0"/>
                <wp:positionH relativeFrom="column">
                  <wp:posOffset>4048125</wp:posOffset>
                </wp:positionH>
                <wp:positionV relativeFrom="paragraph">
                  <wp:posOffset>123190</wp:posOffset>
                </wp:positionV>
                <wp:extent cx="491490" cy="0"/>
                <wp:effectExtent l="22860" t="76200" r="19050" b="76200"/>
                <wp:wrapNone/>
                <wp:docPr id="136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CD5B7B" id="AutoShape 76" o:spid="_x0000_s1026" type="#_x0000_t32" style="position:absolute;margin-left:318.75pt;margin-top:9.7pt;width:38.7pt;height:0;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" strokecolor="#4e92d1 [3044]">
                <v:stroke startarrow="open" endarrow="open"/>
              </v:shape>
            </w:pict>
          </mc:Fallback>
        </mc:AlternateContent>
      </w:r>
    </w:p>
    <w:p w14:paraId="5F7FE576" w14:textId="77777777" w:rsidR="004A3E44" w:rsidRPr="002D352C" w:rsidRDefault="004A3E44" w:rsidP="004A3E44">
      <w:pPr>
        <w:spacing w:before="200"/>
        <w:ind w:right="1134"/>
        <w:jc w:val="center"/>
        <w:rPr>
          <w:b/>
          <w:bCs/>
        </w:rPr>
      </w:pPr>
    </w:p>
    <w:p w14:paraId="4892D3EE" w14:textId="77777777" w:rsidR="004A3E44" w:rsidRPr="002D352C" w:rsidRDefault="004A3E44" w:rsidP="004A3E44">
      <w:pPr>
        <w:spacing w:before="200"/>
        <w:ind w:right="1134"/>
        <w:jc w:val="center"/>
        <w:rPr>
          <w:b/>
          <w:bCs/>
        </w:rPr>
      </w:pPr>
      <w:r w:rsidRPr="002D352C">
        <w:rPr>
          <w:b/>
          <w:bCs/>
          <w:noProof/>
        </w:rPr>
        <mc:AlternateContent>
          <mc:Choice Requires="wps">
            <w:drawing>
              <wp:anchor distT="0" distB="0" distL="114300" distR="114300" simplePos="0" relativeHeight="252891136" behindDoc="0" locked="0" layoutInCell="1" allowOverlap="1" wp14:anchorId="5662CB84" wp14:editId="272661FE">
                <wp:simplePos x="0" y="0"/>
                <wp:positionH relativeFrom="column">
                  <wp:posOffset>2396490</wp:posOffset>
                </wp:positionH>
                <wp:positionV relativeFrom="paragraph">
                  <wp:posOffset>201930</wp:posOffset>
                </wp:positionV>
                <wp:extent cx="307340" cy="19050"/>
                <wp:effectExtent l="86995" t="84455" r="103505" b="46355"/>
                <wp:wrapNone/>
                <wp:docPr id="137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7340" cy="19050"/>
                        </a:xfrm>
                        <a:prstGeom prst="bentConnector3">
                          <a:avLst>
                            <a:gd name="adj1" fmla="val -2438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5F1CA4B" id="AutoShape 67" o:spid="_x0000_s1026" type="#_x0000_t34" style="position:absolute;margin-left:188.7pt;margin-top:15.9pt;width:24.2pt;height:1.5pt;rotation:90;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" adj="-5266" strokecolor="#4a7ebb">
                <v:stroke endarrow="open"/>
              </v:shape>
            </w:pict>
          </mc:Fallback>
        </mc:AlternateContent>
      </w:r>
    </w:p>
    <w:p w14:paraId="43D93929" w14:textId="77777777" w:rsidR="004A3E44" w:rsidRPr="002D352C" w:rsidRDefault="004A3E44" w:rsidP="004A3E44">
      <w:pPr>
        <w:spacing w:before="200"/>
        <w:ind w:right="1134"/>
        <w:jc w:val="center"/>
        <w:rPr>
          <w:b/>
          <w:bCs/>
        </w:rPr>
      </w:pPr>
      <w:r w:rsidRPr="002D352C">
        <w:rPr>
          <w:b/>
          <w:bCs/>
          <w:noProof/>
        </w:rPr>
        <mc:AlternateContent>
          <mc:Choice Requires="wps">
            <w:drawing>
              <wp:anchor distT="0" distB="0" distL="114300" distR="114300" simplePos="0" relativeHeight="252922880" behindDoc="0" locked="0" layoutInCell="1" allowOverlap="1" wp14:anchorId="068A1B5A" wp14:editId="7B480982">
                <wp:simplePos x="0" y="0"/>
                <wp:positionH relativeFrom="column">
                  <wp:posOffset>4705350</wp:posOffset>
                </wp:positionH>
                <wp:positionV relativeFrom="paragraph">
                  <wp:posOffset>142240</wp:posOffset>
                </wp:positionV>
                <wp:extent cx="1657350" cy="590550"/>
                <wp:effectExtent l="0" t="0" r="19050" b="19050"/>
                <wp:wrapNone/>
                <wp:docPr id="1371" name="Блок-схема: память с прямым доступом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590550"/>
                        </a:xfrm>
                        <a:prstGeom prst="flowChartMagneticDrum">
                          <a:avLst/>
                        </a:prstGeom>
                        <a:solidFill>
                          <a:srgbClr val="EEECE1"/>
                        </a:solidFill>
                        <a:ln w="25400" cap="flat" cmpd="sng" algn="ctr">
                          <a:solidFill>
                            <a:srgbClr val="4F81BD">
                              <a:shade val="50000"/>
                            </a:srgbClr>
                          </a:solidFill>
                          <a:prstDash val="solid"/>
                        </a:ln>
                        <a:effectLst/>
                      </wps:spPr>
                      <wps:txbx>
                        <w:txbxContent>
                          <w:p w14:paraId="710F720E" w14:textId="77777777" w:rsidR="00413D9A" w:rsidRPr="003C3C3A" w:rsidRDefault="00413D9A" w:rsidP="004A3E44">
                            <w:pPr>
                              <w:jc w:val="center"/>
                              <w:rPr>
                                <w:color w:val="000000" w:themeColor="text1"/>
                                <w:lang w:val="ky-KG"/>
                              </w:rPr>
                            </w:pPr>
                            <w:r w:rsidRPr="003C3C3A">
                              <w:rPr>
                                <w:color w:val="000000" w:themeColor="text1"/>
                                <w:lang w:val="ky-KG"/>
                              </w:rPr>
                              <w:t xml:space="preserve">АИС </w:t>
                            </w:r>
                            <w:r>
                              <w:rPr>
                                <w:color w:val="000000" w:themeColor="text1"/>
                                <w:lang w:val="ky-KG"/>
                              </w:rPr>
                              <w:t>Паспорт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8A1B5A" id="Блок-схема: память с прямым доступом 1371" o:spid="_x0000_s1555" type="#_x0000_t133" style="position:absolute;left:0;text-align:left;margin-left:370.5pt;margin-top:11.2pt;width:130.5pt;height:46.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" fillcolor="#eeece1" strokecolor="#385d8a" strokeweight="2pt">
                <v:path arrowok="t"/>
                <v:textbox>
                  <w:txbxContent>
                    <w:p w14:paraId="710F720E" w14:textId="77777777" w:rsidR="00413D9A" w:rsidRPr="003C3C3A" w:rsidRDefault="00413D9A" w:rsidP="004A3E44">
                      <w:pPr>
                        <w:jc w:val="center"/>
                        <w:rPr>
                          <w:color w:val="000000" w:themeColor="text1"/>
                          <w:lang w:val="ky-KG"/>
                        </w:rPr>
                      </w:pPr>
                      <w:r w:rsidRPr="003C3C3A">
                        <w:rPr>
                          <w:color w:val="000000" w:themeColor="text1"/>
                          <w:lang w:val="ky-KG"/>
                        </w:rPr>
                        <w:t xml:space="preserve">АИС </w:t>
                      </w:r>
                      <w:r>
                        <w:rPr>
                          <w:color w:val="000000" w:themeColor="text1"/>
                          <w:lang w:val="ky-KG"/>
                        </w:rPr>
                        <w:t>Паспорт</w:t>
                      </w:r>
                    </w:p>
                  </w:txbxContent>
                </v:textbox>
              </v:shape>
            </w:pict>
          </mc:Fallback>
        </mc:AlternateContent>
      </w:r>
    </w:p>
    <w:p w14:paraId="7F72C2B7" w14:textId="77777777" w:rsidR="004A3E44" w:rsidRPr="002D352C" w:rsidRDefault="004A3E44" w:rsidP="004A3E44">
      <w:pPr>
        <w:spacing w:before="200"/>
        <w:ind w:right="1134"/>
        <w:jc w:val="center"/>
        <w:rPr>
          <w:b/>
          <w:bCs/>
        </w:rPr>
      </w:pPr>
      <w:r w:rsidRPr="002D352C">
        <w:rPr>
          <w:b/>
          <w:bCs/>
          <w:noProof/>
        </w:rPr>
        <mc:AlternateContent>
          <mc:Choice Requires="wps">
            <w:drawing>
              <wp:anchor distT="0" distB="0" distL="114300" distR="114300" simplePos="0" relativeHeight="252923904" behindDoc="0" locked="0" layoutInCell="1" allowOverlap="1" wp14:anchorId="15A1BAD0" wp14:editId="78887754">
                <wp:simplePos x="0" y="0"/>
                <wp:positionH relativeFrom="column">
                  <wp:posOffset>4187190</wp:posOffset>
                </wp:positionH>
                <wp:positionV relativeFrom="paragraph">
                  <wp:posOffset>75565</wp:posOffset>
                </wp:positionV>
                <wp:extent cx="491490" cy="0"/>
                <wp:effectExtent l="22860" t="76200" r="19050" b="76200"/>
                <wp:wrapNone/>
                <wp:docPr id="137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2C4182D" id="AutoShape 76" o:spid="_x0000_s1026" type="#_x0000_t32" style="position:absolute;margin-left:329.7pt;margin-top:5.95pt;width:38.7pt;height:0;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" strokecolor="#4e92d1 [3044]">
                <v:stroke startarrow="open" endarrow="open"/>
              </v:shape>
            </w:pict>
          </mc:Fallback>
        </mc:AlternateContent>
      </w:r>
    </w:p>
    <w:p w14:paraId="70A4EB1A" w14:textId="77777777" w:rsidR="004A3E44" w:rsidRPr="002D352C" w:rsidRDefault="004A3E44" w:rsidP="004A3E44"/>
    <w:p w14:paraId="01DC31C5" w14:textId="25AEE005" w:rsidR="004A3E44" w:rsidRPr="002D352C" w:rsidRDefault="00A24FC5" w:rsidP="004A3E44">
      <w:pPr>
        <w:jc w:val="center"/>
        <w:rPr>
          <w:rFonts w:eastAsia="Calibri"/>
          <w:b/>
          <w:lang w:eastAsia="en-US"/>
        </w:rPr>
      </w:pPr>
      <w:r w:rsidRPr="002D352C">
        <w:rPr>
          <w:b/>
          <w:bCs/>
          <w:noProof/>
        </w:rPr>
        <mc:AlternateContent>
          <mc:Choice Requires="wps">
            <w:drawing>
              <wp:anchor distT="0" distB="0" distL="114300" distR="114300" simplePos="0" relativeHeight="252895232" behindDoc="0" locked="0" layoutInCell="1" allowOverlap="1" wp14:anchorId="01755193" wp14:editId="123F2F09">
                <wp:simplePos x="0" y="0"/>
                <wp:positionH relativeFrom="column">
                  <wp:posOffset>2428875</wp:posOffset>
                </wp:positionH>
                <wp:positionV relativeFrom="paragraph">
                  <wp:posOffset>71980</wp:posOffset>
                </wp:positionV>
                <wp:extent cx="363220" cy="0"/>
                <wp:effectExtent l="67310" t="8890" r="123190" b="46990"/>
                <wp:wrapNone/>
                <wp:docPr id="137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3220" cy="0"/>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4297DEE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4" o:spid="_x0000_s1026" type="#_x0000_t34" style="position:absolute;margin-left:191.25pt;margin-top:5.65pt;width:28.6pt;height:0;rotation:90;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" strokecolor="#4a7ebb">
                <v:stroke endarrow="open"/>
              </v:shape>
            </w:pict>
          </mc:Fallback>
        </mc:AlternateContent>
      </w:r>
    </w:p>
    <w:p w14:paraId="776E06A3" w14:textId="6BC9542B" w:rsidR="004A3E44" w:rsidRPr="008E29E9" w:rsidRDefault="004A3E44" w:rsidP="004A3E44">
      <w:pPr>
        <w:jc w:val="center"/>
        <w:rPr>
          <w:rFonts w:eastAsia="Calibri"/>
          <w:b/>
          <w:lang w:eastAsia="en-US"/>
        </w:rPr>
      </w:pPr>
    </w:p>
    <w:p w14:paraId="5301A4A3" w14:textId="0A466462" w:rsidR="004A3E44" w:rsidRPr="008E29E9" w:rsidRDefault="004A3E44" w:rsidP="004A3E44">
      <w:pPr>
        <w:jc w:val="center"/>
        <w:rPr>
          <w:rFonts w:eastAsia="Calibri"/>
          <w:b/>
          <w:lang w:eastAsia="en-US"/>
        </w:rPr>
      </w:pPr>
      <w:r w:rsidRPr="008E29E9">
        <w:rPr>
          <w:b/>
          <w:bCs/>
          <w:noProof/>
        </w:rPr>
        <mc:AlternateContent>
          <mc:Choice Requires="wps">
            <w:drawing>
              <wp:anchor distT="0" distB="0" distL="114300" distR="114300" simplePos="0" relativeHeight="252916736" behindDoc="0" locked="0" layoutInCell="1" allowOverlap="1" wp14:anchorId="2656D371" wp14:editId="29715014">
                <wp:simplePos x="0" y="0"/>
                <wp:positionH relativeFrom="column">
                  <wp:posOffset>858732</wp:posOffset>
                </wp:positionH>
                <wp:positionV relativeFrom="paragraph">
                  <wp:posOffset>5503</wp:posOffset>
                </wp:positionV>
                <wp:extent cx="3742266" cy="982134"/>
                <wp:effectExtent l="0" t="0" r="10795" b="27940"/>
                <wp:wrapNone/>
                <wp:docPr id="1373" name="Прямоугольник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2266" cy="982134"/>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8EBFE3" w14:textId="77777777" w:rsidR="00413D9A" w:rsidRPr="003C3C3A" w:rsidRDefault="00413D9A" w:rsidP="004A3E44">
                            <w:pPr>
                              <w:jc w:val="center"/>
                              <w:rPr>
                                <w:color w:val="000000" w:themeColor="text1"/>
                                <w:lang w:val="ky-KG"/>
                              </w:rPr>
                            </w:pPr>
                            <w:r w:rsidRPr="00D2744B">
                              <w:rPr>
                                <w:color w:val="000000" w:themeColor="text1"/>
                                <w:lang w:val="ky-KG"/>
                              </w:rPr>
                              <w:t>Документы, выданные компетентными органами иностранного государства, я вившиеся основанием для изменения национальности передаются в архив отдела.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6D371" id="Прямоугольник 1373" o:spid="_x0000_s1556" style="position:absolute;left:0;text-align:left;margin-left:67.6pt;margin-top:.45pt;width:294.65pt;height:77.3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" fillcolor="#e7e6e6 [3214]" strokecolor="#1f4d78 [1604]" strokeweight="1pt">
                <v:path arrowok="t"/>
                <v:textbox>
                  <w:txbxContent>
                    <w:p w14:paraId="678EBFE3" w14:textId="77777777" w:rsidR="00413D9A" w:rsidRPr="003C3C3A" w:rsidRDefault="00413D9A" w:rsidP="004A3E44">
                      <w:pPr>
                        <w:jc w:val="center"/>
                        <w:rPr>
                          <w:color w:val="000000" w:themeColor="text1"/>
                          <w:lang w:val="ky-KG"/>
                        </w:rPr>
                      </w:pPr>
                      <w:r w:rsidRPr="00D2744B">
                        <w:rPr>
                          <w:color w:val="000000" w:themeColor="text1"/>
                          <w:lang w:val="ky-KG"/>
                        </w:rPr>
                        <w:t>Документы, выданные компетентными органами иностранного государства, я вившиеся основанием для изменения национальности передаются в архив отдела.</w:t>
                      </w:r>
                    </w:p>
                  </w:txbxContent>
                </v:textbox>
              </v:rect>
            </w:pict>
          </mc:Fallback>
        </mc:AlternateContent>
      </w:r>
    </w:p>
    <w:p w14:paraId="0115D0B8" w14:textId="77777777" w:rsidR="004A3E44" w:rsidRPr="008E29E9" w:rsidRDefault="004A3E44" w:rsidP="004A3E44">
      <w:pPr>
        <w:jc w:val="center"/>
        <w:rPr>
          <w:rFonts w:eastAsia="Calibri"/>
          <w:b/>
          <w:lang w:eastAsia="en-US"/>
        </w:rPr>
      </w:pPr>
    </w:p>
    <w:p w14:paraId="3CF4CB9B" w14:textId="77777777" w:rsidR="004A3E44" w:rsidRPr="008E29E9" w:rsidRDefault="004A3E44" w:rsidP="004A3E44">
      <w:pPr>
        <w:jc w:val="center"/>
        <w:rPr>
          <w:rFonts w:eastAsia="Calibri"/>
          <w:b/>
          <w:lang w:eastAsia="en-US"/>
        </w:rPr>
      </w:pPr>
    </w:p>
    <w:p w14:paraId="1633CBF5" w14:textId="77777777" w:rsidR="004A3E44" w:rsidRPr="008E29E9" w:rsidRDefault="004A3E44" w:rsidP="004A3E44">
      <w:pPr>
        <w:jc w:val="center"/>
        <w:rPr>
          <w:rFonts w:eastAsia="Calibri"/>
          <w:b/>
          <w:lang w:eastAsia="en-US"/>
        </w:rPr>
      </w:pPr>
    </w:p>
    <w:p w14:paraId="5C24425B" w14:textId="77777777" w:rsidR="004A3E44" w:rsidRPr="008E29E9" w:rsidRDefault="004A3E44" w:rsidP="004A3E44">
      <w:pPr>
        <w:jc w:val="center"/>
        <w:rPr>
          <w:rFonts w:eastAsia="Calibri"/>
          <w:b/>
          <w:lang w:eastAsia="en-US"/>
        </w:rPr>
      </w:pPr>
    </w:p>
    <w:p w14:paraId="76127A6B" w14:textId="77777777" w:rsidR="004A3E44" w:rsidRPr="008E29E9" w:rsidRDefault="004A3E44" w:rsidP="004A3E44">
      <w:pPr>
        <w:jc w:val="center"/>
        <w:rPr>
          <w:b/>
          <w:bCs/>
        </w:rPr>
      </w:pPr>
      <w:r>
        <w:rPr>
          <w:b/>
          <w:bCs/>
        </w:rPr>
        <w:t xml:space="preserve"> </w:t>
      </w:r>
    </w:p>
    <w:p w14:paraId="3DEF4126" w14:textId="77777777" w:rsidR="004A3E44" w:rsidRPr="008E29E9" w:rsidRDefault="004A3E44" w:rsidP="004A3E44">
      <w:pPr>
        <w:jc w:val="center"/>
        <w:rPr>
          <w:b/>
          <w:bCs/>
        </w:rPr>
      </w:pPr>
    </w:p>
    <w:p w14:paraId="1EA32666" w14:textId="77777777" w:rsidR="004A3E44" w:rsidRPr="008E29E9" w:rsidRDefault="004A3E44" w:rsidP="004A3E44">
      <w:pPr>
        <w:jc w:val="center"/>
        <w:rPr>
          <w:b/>
          <w:bCs/>
        </w:rPr>
      </w:pPr>
    </w:p>
    <w:p w14:paraId="7404D77D" w14:textId="77777777" w:rsidR="004A3E44" w:rsidRPr="008E29E9" w:rsidRDefault="004A3E44" w:rsidP="004A3E44">
      <w:pPr>
        <w:jc w:val="center"/>
        <w:rPr>
          <w:b/>
          <w:bCs/>
        </w:rPr>
      </w:pPr>
      <w:r w:rsidRPr="008E29E9">
        <w:rPr>
          <w:b/>
          <w:bCs/>
          <w:noProof/>
        </w:rPr>
        <mc:AlternateContent>
          <mc:Choice Requires="wps">
            <w:drawing>
              <wp:anchor distT="0" distB="0" distL="114300" distR="114300" simplePos="0" relativeHeight="252917760" behindDoc="0" locked="0" layoutInCell="1" allowOverlap="1" wp14:anchorId="4DA8478D" wp14:editId="4BCDCD38">
                <wp:simplePos x="0" y="0"/>
                <wp:positionH relativeFrom="column">
                  <wp:posOffset>2422525</wp:posOffset>
                </wp:positionH>
                <wp:positionV relativeFrom="paragraph">
                  <wp:posOffset>74930</wp:posOffset>
                </wp:positionV>
                <wp:extent cx="426720" cy="635"/>
                <wp:effectExtent l="41592" t="0" r="72073" b="53022"/>
                <wp:wrapNone/>
                <wp:docPr id="137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26720" cy="635"/>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05D43BA" id="AutoShape 74" o:spid="_x0000_s1026" type="#_x0000_t34" style="position:absolute;margin-left:190.75pt;margin-top:5.9pt;width:33.6pt;height:.05pt;rotation:90;flip:x;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" strokecolor="#4a7ebb">
                <v:stroke endarrow="open"/>
              </v:shape>
            </w:pict>
          </mc:Fallback>
        </mc:AlternateContent>
      </w:r>
    </w:p>
    <w:p w14:paraId="78CBDEB4" w14:textId="77777777" w:rsidR="004A3E44" w:rsidRPr="008E29E9" w:rsidRDefault="004A3E44" w:rsidP="004A3E44">
      <w:pPr>
        <w:jc w:val="center"/>
        <w:rPr>
          <w:b/>
          <w:bCs/>
        </w:rPr>
      </w:pPr>
    </w:p>
    <w:p w14:paraId="402B88D1" w14:textId="77777777" w:rsidR="004A3E44" w:rsidRPr="008E29E9" w:rsidRDefault="004A3E44" w:rsidP="004A3E44">
      <w:pPr>
        <w:jc w:val="center"/>
        <w:rPr>
          <w:b/>
          <w:bCs/>
        </w:rPr>
      </w:pPr>
    </w:p>
    <w:p w14:paraId="612C8347" w14:textId="77777777" w:rsidR="004A3E44" w:rsidRDefault="004A3E44" w:rsidP="004A3E44">
      <w:pPr>
        <w:jc w:val="center"/>
        <w:rPr>
          <w:b/>
          <w:bCs/>
        </w:rPr>
      </w:pPr>
    </w:p>
    <w:p w14:paraId="03B53455" w14:textId="77777777" w:rsidR="004A3E44" w:rsidRDefault="004A3E44" w:rsidP="004A3E44">
      <w:pPr>
        <w:jc w:val="center"/>
        <w:rPr>
          <w:b/>
          <w:bCs/>
        </w:rPr>
      </w:pPr>
    </w:p>
    <w:p w14:paraId="59A545D1" w14:textId="77777777" w:rsidR="004A3E44" w:rsidRDefault="004A3E44" w:rsidP="004A3E44">
      <w:pPr>
        <w:jc w:val="center"/>
        <w:rPr>
          <w:b/>
          <w:bCs/>
        </w:rPr>
      </w:pPr>
    </w:p>
    <w:p w14:paraId="347451D2" w14:textId="77777777" w:rsidR="004A3E44" w:rsidRDefault="004A3E44" w:rsidP="004A3E44">
      <w:pPr>
        <w:jc w:val="center"/>
        <w:rPr>
          <w:b/>
          <w:bCs/>
        </w:rPr>
      </w:pPr>
    </w:p>
    <w:p w14:paraId="6D73B888" w14:textId="77777777" w:rsidR="004A3E44" w:rsidRDefault="004A3E44" w:rsidP="004A3E44">
      <w:pPr>
        <w:jc w:val="center"/>
        <w:rPr>
          <w:b/>
          <w:bCs/>
        </w:rPr>
      </w:pPr>
    </w:p>
    <w:p w14:paraId="0B7B320B" w14:textId="77777777" w:rsidR="004A3E44" w:rsidRDefault="004A3E44" w:rsidP="004A3E44">
      <w:pPr>
        <w:jc w:val="center"/>
        <w:rPr>
          <w:b/>
          <w:bCs/>
        </w:rPr>
      </w:pPr>
    </w:p>
    <w:p w14:paraId="103B948F" w14:textId="77777777" w:rsidR="004A3E44" w:rsidRPr="00052091" w:rsidRDefault="004A3E44" w:rsidP="004A3E44">
      <w:pPr>
        <w:jc w:val="center"/>
        <w:rPr>
          <w:b/>
          <w:bCs/>
        </w:rPr>
      </w:pPr>
    </w:p>
    <w:p w14:paraId="58BEED24" w14:textId="77777777" w:rsidR="004A3E44" w:rsidRPr="00052091" w:rsidRDefault="004A3E44" w:rsidP="004A3E44">
      <w:pPr>
        <w:jc w:val="center"/>
        <w:rPr>
          <w:b/>
          <w:bCs/>
        </w:rPr>
      </w:pPr>
    </w:p>
    <w:p w14:paraId="2F9C6AF3" w14:textId="77777777" w:rsidR="004A3E44" w:rsidRPr="00052091" w:rsidRDefault="004A3E44" w:rsidP="004A3E44">
      <w:pPr>
        <w:jc w:val="center"/>
        <w:rPr>
          <w:b/>
          <w:bCs/>
        </w:rPr>
      </w:pPr>
    </w:p>
    <w:p w14:paraId="1EBFC332" w14:textId="77777777" w:rsidR="004A3E44" w:rsidRPr="00052091" w:rsidRDefault="004A3E44" w:rsidP="004A3E44">
      <w:pPr>
        <w:jc w:val="center"/>
        <w:rPr>
          <w:b/>
          <w:bCs/>
        </w:rPr>
      </w:pPr>
    </w:p>
    <w:p w14:paraId="3DB0239D" w14:textId="77777777" w:rsidR="004A3E44" w:rsidRPr="00052091" w:rsidRDefault="004A3E44" w:rsidP="004A3E44">
      <w:pPr>
        <w:jc w:val="center"/>
        <w:rPr>
          <w:b/>
          <w:bCs/>
        </w:rPr>
      </w:pPr>
    </w:p>
    <w:p w14:paraId="29531EB2" w14:textId="77777777" w:rsidR="004A3E44" w:rsidRPr="00052091" w:rsidRDefault="004A3E44" w:rsidP="004A3E44">
      <w:pPr>
        <w:jc w:val="center"/>
        <w:rPr>
          <w:b/>
          <w:bCs/>
        </w:rPr>
      </w:pPr>
      <w:r w:rsidRPr="00052091">
        <w:rPr>
          <w:b/>
          <w:bCs/>
        </w:rPr>
        <w:t>6. Контроль исполнения требований административного регламента</w:t>
      </w:r>
    </w:p>
    <w:p w14:paraId="74CD5246" w14:textId="77777777" w:rsidR="004A3E44" w:rsidRPr="00052091" w:rsidRDefault="004A3E44" w:rsidP="004A3E44">
      <w:pPr>
        <w:jc w:val="center"/>
        <w:rPr>
          <w:rFonts w:eastAsia="Calibri"/>
        </w:rPr>
      </w:pPr>
    </w:p>
    <w:p w14:paraId="03DA4FCE" w14:textId="77777777" w:rsidR="004A3E44" w:rsidRPr="00052091" w:rsidRDefault="004A3E44" w:rsidP="004A3E44">
      <w:pPr>
        <w:ind w:left="-284" w:firstLine="567"/>
        <w:jc w:val="both"/>
      </w:pPr>
      <w:r w:rsidRPr="00052091">
        <w:t>6. За исполнением требований административного регламента проводится внутренний (текущий) и внешний контроль.</w:t>
      </w:r>
    </w:p>
    <w:p w14:paraId="6934356D" w14:textId="77777777" w:rsidR="004A3E44" w:rsidRPr="00052091" w:rsidRDefault="004A3E44" w:rsidP="004A3E44">
      <w:pPr>
        <w:ind w:left="-284" w:firstLine="567"/>
        <w:jc w:val="both"/>
      </w:pPr>
      <w:r w:rsidRPr="00052091">
        <w:t xml:space="preserve">1) Внутренний контроль проводится Департаментом регистрации населения  при </w:t>
      </w:r>
      <w:r>
        <w:t xml:space="preserve">Министерстве цифрового развития </w:t>
      </w:r>
      <w:r w:rsidRPr="00052091">
        <w:t>Кыргызской Республики.</w:t>
      </w:r>
    </w:p>
    <w:p w14:paraId="12F27B28" w14:textId="77777777" w:rsidR="004A3E44" w:rsidRPr="00052091" w:rsidRDefault="004A3E44" w:rsidP="004A3E44">
      <w:pPr>
        <w:ind w:left="-284" w:firstLine="567"/>
        <w:jc w:val="both"/>
      </w:pPr>
      <w:r w:rsidRPr="00052091">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7B6B57DD" w14:textId="77777777" w:rsidR="004A3E44" w:rsidRPr="00052091" w:rsidRDefault="004A3E44" w:rsidP="004A3E44">
      <w:pPr>
        <w:ind w:left="-284" w:firstLine="567"/>
        <w:jc w:val="both"/>
      </w:pPr>
      <w:r w:rsidRPr="00052091">
        <w:t xml:space="preserve">3) Проверка производится ежегодно. </w:t>
      </w:r>
    </w:p>
    <w:p w14:paraId="6016AB2D" w14:textId="77777777" w:rsidR="004A3E44" w:rsidRPr="00052091" w:rsidRDefault="004A3E44" w:rsidP="004A3E44">
      <w:pPr>
        <w:ind w:left="-284" w:firstLine="567"/>
        <w:jc w:val="both"/>
      </w:pPr>
      <w:r w:rsidRPr="00052091">
        <w:t>Внеплановые проверки проводятся по заявлению потребителей услуги.</w:t>
      </w:r>
    </w:p>
    <w:p w14:paraId="60B1BAC8" w14:textId="77777777" w:rsidR="004A3E44" w:rsidRPr="00052091" w:rsidRDefault="004A3E44" w:rsidP="004A3E44">
      <w:pPr>
        <w:ind w:left="-284" w:firstLine="567"/>
        <w:jc w:val="both"/>
      </w:pPr>
      <w:r w:rsidRPr="00052091">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1D5777E7" w14:textId="77777777" w:rsidR="004A3E44" w:rsidRPr="00052091" w:rsidRDefault="004A3E44" w:rsidP="004A3E44">
      <w:pPr>
        <w:ind w:left="-284" w:firstLine="567"/>
        <w:jc w:val="both"/>
      </w:pPr>
      <w:r w:rsidRPr="00052091">
        <w:t xml:space="preserve">7. Внешний контроль за исполнением требований административного регламента услуги осуществляется комиссией, образуемой решением </w:t>
      </w:r>
      <w:r>
        <w:t xml:space="preserve">Министерства цифрового развития </w:t>
      </w:r>
      <w:r w:rsidRPr="00052091">
        <w:t>Кыргызской Республики.</w:t>
      </w:r>
    </w:p>
    <w:p w14:paraId="3F9FAC50" w14:textId="77777777" w:rsidR="004A3E44" w:rsidRPr="00052091" w:rsidRDefault="004A3E44" w:rsidP="004A3E44">
      <w:pPr>
        <w:ind w:left="-284" w:firstLine="567"/>
        <w:jc w:val="both"/>
      </w:pPr>
      <w:r w:rsidRPr="00052091">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6BA25945" w14:textId="77777777" w:rsidR="004A3E44" w:rsidRPr="00052091" w:rsidRDefault="004A3E44" w:rsidP="004A3E44">
      <w:pPr>
        <w:ind w:left="-284" w:firstLine="567"/>
        <w:jc w:val="both"/>
      </w:pPr>
      <w:r w:rsidRPr="00052091">
        <w:t>2) В течение 3 рабочих дней с момента подписания заключения, она направляется в учреждение, предоставляющее данную услугу.</w:t>
      </w:r>
    </w:p>
    <w:p w14:paraId="4E478E99" w14:textId="77777777" w:rsidR="004A3E44" w:rsidRPr="00052091" w:rsidRDefault="004A3E44" w:rsidP="004A3E44">
      <w:pPr>
        <w:ind w:left="-284" w:firstLine="567"/>
        <w:jc w:val="both"/>
      </w:pPr>
      <w:r w:rsidRPr="00052091">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2A365807" w14:textId="77777777" w:rsidR="004A3E44" w:rsidRPr="00052091" w:rsidRDefault="004A3E44" w:rsidP="004A3E44">
      <w:pPr>
        <w:ind w:left="-284" w:firstLine="567"/>
        <w:jc w:val="both"/>
      </w:pPr>
      <w:r w:rsidRPr="00052091">
        <w:t>При необходимости, также в установленном порядке инициируется внесение изменений в административный регламент.</w:t>
      </w:r>
    </w:p>
    <w:p w14:paraId="01DBD339" w14:textId="77777777" w:rsidR="004A3E44" w:rsidRPr="00052091" w:rsidRDefault="004A3E44" w:rsidP="004A3E44">
      <w:pPr>
        <w:ind w:left="-284" w:firstLine="567"/>
        <w:jc w:val="both"/>
      </w:pPr>
      <w:r w:rsidRPr="00052091">
        <w:t xml:space="preserve">3) Внешний контроль за исполнением требований административного регламента проводится </w:t>
      </w:r>
      <w:r>
        <w:t xml:space="preserve">Министерством цифрового развития </w:t>
      </w:r>
      <w:r w:rsidRPr="00052091">
        <w:t xml:space="preserve">Кыргызской Республики. </w:t>
      </w:r>
    </w:p>
    <w:p w14:paraId="6942DA8A" w14:textId="77777777" w:rsidR="004A3E44" w:rsidRDefault="004A3E44" w:rsidP="004A3E44">
      <w:pPr>
        <w:ind w:left="-284" w:right="1134"/>
        <w:jc w:val="center"/>
        <w:rPr>
          <w:b/>
          <w:bCs/>
        </w:rPr>
      </w:pPr>
    </w:p>
    <w:p w14:paraId="44C6E01D" w14:textId="77777777" w:rsidR="004A3E44" w:rsidRPr="00052091" w:rsidRDefault="004A3E44" w:rsidP="004A3E44">
      <w:pPr>
        <w:ind w:left="-284" w:right="1134"/>
        <w:jc w:val="center"/>
        <w:rPr>
          <w:b/>
          <w:bCs/>
        </w:rPr>
      </w:pPr>
      <w:r w:rsidRPr="00052091">
        <w:rPr>
          <w:b/>
          <w:bCs/>
        </w:rPr>
        <w:t>7. Ответственность должностных лиц за нарушение требований административного регламента</w:t>
      </w:r>
    </w:p>
    <w:p w14:paraId="1C908C4F" w14:textId="77777777" w:rsidR="004A3E44" w:rsidRPr="00052091" w:rsidRDefault="004A3E44" w:rsidP="004A3E44">
      <w:pPr>
        <w:ind w:left="-284" w:right="1134"/>
        <w:jc w:val="center"/>
        <w:rPr>
          <w:b/>
          <w:bCs/>
        </w:rPr>
      </w:pPr>
    </w:p>
    <w:p w14:paraId="70636905" w14:textId="77777777" w:rsidR="004A3E44" w:rsidRPr="00052091" w:rsidRDefault="004A3E44" w:rsidP="004A3E44">
      <w:pPr>
        <w:ind w:left="-284" w:firstLine="567"/>
        <w:jc w:val="both"/>
      </w:pPr>
      <w:r w:rsidRPr="00052091">
        <w:t xml:space="preserve">8. За нарушение требований административного регламента должностные лица и сотрудники Департамента регистрации населения  при </w:t>
      </w:r>
      <w:r>
        <w:t xml:space="preserve">Министерстве цифрового развития </w:t>
      </w:r>
      <w:r w:rsidRPr="00052091">
        <w:t xml:space="preserve"> Кыргызской Республики несут ответственность в порядке, установленном законодательством Кыргызской Республики.</w:t>
      </w:r>
    </w:p>
    <w:p w14:paraId="658727AE" w14:textId="4D895FE8" w:rsidR="004A3E44" w:rsidRPr="00A24FC5" w:rsidRDefault="004A3E44" w:rsidP="00A24FC5">
      <w:pPr>
        <w:ind w:left="-284" w:firstLine="567"/>
        <w:jc w:val="both"/>
      </w:pPr>
      <w:r w:rsidRPr="00052091">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w:t>
      </w:r>
      <w:r w:rsidR="00A24FC5">
        <w:t>ние данной услуги.</w:t>
      </w:r>
    </w:p>
    <w:p w14:paraId="0D0A38DF" w14:textId="77777777" w:rsidR="004A3E44" w:rsidRPr="00052091" w:rsidRDefault="004A3E44" w:rsidP="004A3E44">
      <w:pPr>
        <w:ind w:left="-284" w:right="1134"/>
        <w:jc w:val="center"/>
        <w:rPr>
          <w:b/>
          <w:bCs/>
        </w:rPr>
      </w:pPr>
      <w:r w:rsidRPr="00052091">
        <w:rPr>
          <w:b/>
          <w:bCs/>
        </w:rPr>
        <w:t>8. Заключительные положения</w:t>
      </w:r>
    </w:p>
    <w:p w14:paraId="5C3483C0" w14:textId="77777777" w:rsidR="004A3E44" w:rsidRPr="00052091" w:rsidRDefault="004A3E44" w:rsidP="004A3E44">
      <w:pPr>
        <w:ind w:left="-284" w:right="1134"/>
        <w:jc w:val="center"/>
        <w:rPr>
          <w:b/>
          <w:bCs/>
        </w:rPr>
      </w:pPr>
    </w:p>
    <w:p w14:paraId="0D7214AB" w14:textId="3C099A54" w:rsidR="004A3E44" w:rsidRDefault="004A3E44" w:rsidP="00A24FC5">
      <w:pPr>
        <w:ind w:left="-284" w:firstLine="567"/>
        <w:jc w:val="both"/>
      </w:pPr>
      <w:r w:rsidRPr="00052091">
        <w:t xml:space="preserve">10. Административный регламент подлежит пересмотру одновременно с пересмотром Стандарта </w:t>
      </w:r>
      <w:r w:rsidR="00A24FC5">
        <w:t>услуги и по мере необходимости.</w:t>
      </w:r>
    </w:p>
    <w:p w14:paraId="57725790" w14:textId="77777777" w:rsidR="00A24FC5" w:rsidRDefault="00A24FC5" w:rsidP="00A24FC5">
      <w:pPr>
        <w:ind w:left="-284" w:firstLine="567"/>
        <w:jc w:val="both"/>
      </w:pPr>
    </w:p>
    <w:p w14:paraId="6C8FA7EE" w14:textId="77777777" w:rsidR="004A3E44" w:rsidRPr="00052091" w:rsidRDefault="004A3E44" w:rsidP="004A3E44">
      <w:pPr>
        <w:spacing w:after="240"/>
        <w:ind w:left="-284" w:right="1134"/>
        <w:jc w:val="center"/>
        <w:rPr>
          <w:b/>
          <w:bCs/>
        </w:rPr>
      </w:pPr>
      <w:r w:rsidRPr="00052091">
        <w:rPr>
          <w:b/>
          <w:bCs/>
        </w:rPr>
        <w:t>9. Разработчики административного регламента</w:t>
      </w:r>
    </w:p>
    <w:p w14:paraId="5E2A3E0F" w14:textId="77777777" w:rsidR="004A3E44" w:rsidRDefault="004A3E44" w:rsidP="00A24FC5">
      <w:pPr>
        <w:ind w:left="284"/>
      </w:pPr>
      <w:r>
        <w:t>1.Райымкулова Д.С</w:t>
      </w:r>
      <w:r w:rsidRPr="00F72903">
        <w:t>.- заведующий О</w:t>
      </w:r>
      <w:r>
        <w:rPr>
          <w:lang w:val="ky-KG"/>
        </w:rPr>
        <w:t>ДН</w:t>
      </w:r>
      <w:r w:rsidRPr="00F72903">
        <w:t xml:space="preserve"> </w:t>
      </w:r>
    </w:p>
    <w:p w14:paraId="159BB52C" w14:textId="77777777" w:rsidR="004A3E44" w:rsidRDefault="004A3E44" w:rsidP="00A24FC5">
      <w:pPr>
        <w:ind w:left="284"/>
        <w:rPr>
          <w:lang w:val="ky-KG"/>
        </w:rPr>
      </w:pPr>
      <w:r w:rsidRPr="00F72903">
        <w:rPr>
          <w:lang w:val="ky-KG"/>
        </w:rPr>
        <w:t xml:space="preserve">2. </w:t>
      </w:r>
      <w:r>
        <w:rPr>
          <w:lang w:val="ky-KG"/>
        </w:rPr>
        <w:t xml:space="preserve">Жумалиев Н.Б. </w:t>
      </w:r>
      <w:r w:rsidRPr="00F72903">
        <w:rPr>
          <w:lang w:val="ky-KG"/>
        </w:rPr>
        <w:t xml:space="preserve">- </w:t>
      </w:r>
      <w:r>
        <w:rPr>
          <w:lang w:val="ky-KG"/>
        </w:rPr>
        <w:t xml:space="preserve"> заведующий</w:t>
      </w:r>
      <w:r w:rsidRPr="00F72903">
        <w:rPr>
          <w:lang w:val="ky-KG"/>
        </w:rPr>
        <w:t xml:space="preserve"> ОПО </w:t>
      </w:r>
    </w:p>
    <w:p w14:paraId="14D96D47" w14:textId="6254222D" w:rsidR="004A3E44" w:rsidRPr="00A24FC5" w:rsidRDefault="004A3E44" w:rsidP="00A24FC5">
      <w:pPr>
        <w:ind w:left="284"/>
        <w:rPr>
          <w:lang w:val="ky-KG"/>
        </w:rPr>
      </w:pPr>
      <w:r>
        <w:rPr>
          <w:lang w:val="ky-KG"/>
        </w:rPr>
        <w:t>3. Тологутова А.С. – заведующий ОМОР.</w:t>
      </w:r>
    </w:p>
    <w:p w14:paraId="7441EEEB" w14:textId="77777777" w:rsidR="0030725E" w:rsidRDefault="0030725E" w:rsidP="0030725E">
      <w:pPr>
        <w:ind w:left="4956"/>
        <w:rPr>
          <w:b/>
        </w:rPr>
      </w:pPr>
      <w:r>
        <w:rPr>
          <w:b/>
        </w:rPr>
        <w:t>УТВЕРЖДЕН</w:t>
      </w:r>
    </w:p>
    <w:p w14:paraId="20779B12" w14:textId="77777777" w:rsidR="0030725E" w:rsidRDefault="0030725E" w:rsidP="0030725E">
      <w:pPr>
        <w:ind w:left="4956"/>
        <w:rPr>
          <w:b/>
        </w:rPr>
      </w:pPr>
      <w:r>
        <w:rPr>
          <w:b/>
        </w:rPr>
        <w:t xml:space="preserve">Приказом </w:t>
      </w:r>
    </w:p>
    <w:p w14:paraId="2784B205" w14:textId="77777777" w:rsidR="0030725E" w:rsidRDefault="0030725E" w:rsidP="0030725E">
      <w:pPr>
        <w:ind w:left="4956"/>
        <w:rPr>
          <w:b/>
        </w:rPr>
      </w:pPr>
      <w:r>
        <w:rPr>
          <w:b/>
        </w:rPr>
        <w:t xml:space="preserve">Министерства   цифрового развития   Кыргызской Республики  </w:t>
      </w:r>
    </w:p>
    <w:p w14:paraId="28AE314D" w14:textId="77777777" w:rsidR="0030725E" w:rsidRDefault="0030725E" w:rsidP="0030725E">
      <w:pPr>
        <w:ind w:left="4956"/>
        <w:rPr>
          <w:b/>
        </w:rPr>
      </w:pPr>
      <w:r>
        <w:rPr>
          <w:b/>
        </w:rPr>
        <w:t>от «____» ___________ 202</w:t>
      </w:r>
      <w:r>
        <w:rPr>
          <w:b/>
          <w:lang w:val="ky-KG"/>
        </w:rPr>
        <w:t>5</w:t>
      </w:r>
      <w:r>
        <w:rPr>
          <w:b/>
        </w:rPr>
        <w:t xml:space="preserve"> г. №_____  </w:t>
      </w:r>
    </w:p>
    <w:p w14:paraId="3DA61563" w14:textId="77777777" w:rsidR="0030725E" w:rsidRDefault="0030725E" w:rsidP="0030725E">
      <w:pPr>
        <w:tabs>
          <w:tab w:val="left" w:pos="7652"/>
        </w:tabs>
        <w:spacing w:after="60" w:line="276" w:lineRule="auto"/>
        <w:ind w:firstLine="567"/>
        <w:rPr>
          <w:b/>
        </w:rPr>
      </w:pPr>
      <w:r>
        <w:rPr>
          <w:b/>
        </w:rPr>
        <w:tab/>
      </w:r>
    </w:p>
    <w:p w14:paraId="278F5C92" w14:textId="77777777" w:rsidR="0030725E" w:rsidRDefault="0030725E" w:rsidP="0030725E">
      <w:pPr>
        <w:spacing w:after="60" w:line="276" w:lineRule="auto"/>
        <w:ind w:firstLine="567"/>
        <w:rPr>
          <w:b/>
        </w:rPr>
      </w:pPr>
      <w:r>
        <w:rPr>
          <w:b/>
        </w:rPr>
        <w:t>АДМИНИСТРАТИВНЫЙ РЕГЛАМЕНТ ГОСУДАРСТВЕННОЙ УСЛУГИ</w:t>
      </w:r>
      <w:r>
        <w:t xml:space="preserve"> </w:t>
      </w:r>
    </w:p>
    <w:p w14:paraId="41DF0C34" w14:textId="77777777" w:rsidR="0030725E" w:rsidRDefault="0030725E" w:rsidP="0030725E">
      <w:pPr>
        <w:pBdr>
          <w:top w:val="nil"/>
          <w:left w:val="nil"/>
          <w:bottom w:val="nil"/>
          <w:right w:val="nil"/>
          <w:between w:val="nil"/>
        </w:pBdr>
        <w:spacing w:before="8"/>
        <w:jc w:val="center"/>
        <w:rPr>
          <w:color w:val="000000"/>
        </w:rPr>
      </w:pPr>
      <w:r>
        <w:rPr>
          <w:color w:val="000000"/>
        </w:rPr>
        <w:t>«Регистрация или продление срока действия регистрации иностранного паспорта или заменяющего его документа (регистрация иностранных граждан и лиц без гражданства на территории Кыргызской Республики)</w:t>
      </w:r>
    </w:p>
    <w:p w14:paraId="24E40574" w14:textId="77777777" w:rsidR="0030725E" w:rsidRDefault="0030725E" w:rsidP="0030725E">
      <w:pPr>
        <w:pBdr>
          <w:top w:val="nil"/>
          <w:left w:val="nil"/>
          <w:bottom w:val="nil"/>
          <w:right w:val="nil"/>
          <w:between w:val="nil"/>
        </w:pBdr>
        <w:spacing w:before="8"/>
        <w:jc w:val="center"/>
        <w:rPr>
          <w:b/>
          <w:color w:val="000000"/>
        </w:rPr>
      </w:pPr>
      <w:r>
        <w:rPr>
          <w:b/>
          <w:color w:val="000000"/>
        </w:rPr>
        <w:t>Глава 4 № 36</w:t>
      </w:r>
    </w:p>
    <w:p w14:paraId="5AB1EF75" w14:textId="77777777" w:rsidR="0030725E" w:rsidRDefault="00F40788" w:rsidP="0030725E">
      <w:pPr>
        <w:tabs>
          <w:tab w:val="left" w:pos="1305"/>
        </w:tabs>
        <w:jc w:val="center"/>
        <w:rPr>
          <w:b/>
        </w:rPr>
      </w:pPr>
      <w:hyperlink r:id="rId99">
        <w:r w:rsidR="0030725E">
          <w:rPr>
            <w:color w:val="0000FF"/>
            <w:u w:val="single"/>
          </w:rPr>
          <w:t>Единый реестр</w:t>
        </w:r>
      </w:hyperlink>
      <w:r w:rsidR="0030725E">
        <w:rPr>
          <w:color w:val="000000"/>
        </w:rPr>
        <w:t> государственных услуг, оказываемых государственными органами и их подведомственными учреждениями</w:t>
      </w:r>
    </w:p>
    <w:p w14:paraId="773C3DCF" w14:textId="77777777" w:rsidR="0030725E" w:rsidRDefault="0030725E" w:rsidP="0030725E">
      <w:pPr>
        <w:pBdr>
          <w:top w:val="nil"/>
          <w:left w:val="nil"/>
          <w:bottom w:val="nil"/>
          <w:right w:val="nil"/>
          <w:between w:val="nil"/>
        </w:pBdr>
        <w:spacing w:before="10"/>
        <w:rPr>
          <w:b/>
          <w:color w:val="000000"/>
        </w:rPr>
      </w:pPr>
    </w:p>
    <w:p w14:paraId="5D1C1406" w14:textId="77777777" w:rsidR="0030725E" w:rsidRDefault="0030725E" w:rsidP="007344F8">
      <w:pPr>
        <w:widowControl w:val="0"/>
        <w:numPr>
          <w:ilvl w:val="0"/>
          <w:numId w:val="46"/>
        </w:numPr>
        <w:pBdr>
          <w:top w:val="nil"/>
          <w:left w:val="nil"/>
          <w:bottom w:val="nil"/>
          <w:right w:val="nil"/>
          <w:between w:val="nil"/>
        </w:pBdr>
        <w:tabs>
          <w:tab w:val="left" w:pos="841"/>
        </w:tabs>
        <w:autoSpaceDE w:val="0"/>
        <w:autoSpaceDN w:val="0"/>
        <w:ind w:left="1843" w:hanging="1636"/>
        <w:jc w:val="center"/>
        <w:rPr>
          <w:b/>
          <w:color w:val="000000"/>
        </w:rPr>
      </w:pPr>
      <w:r>
        <w:rPr>
          <w:b/>
          <w:color w:val="000000"/>
        </w:rPr>
        <w:t>Общие положения</w:t>
      </w:r>
    </w:p>
    <w:p w14:paraId="193924B1" w14:textId="77777777" w:rsidR="0030725E" w:rsidRDefault="0030725E" w:rsidP="0030725E">
      <w:pPr>
        <w:pBdr>
          <w:top w:val="nil"/>
          <w:left w:val="nil"/>
          <w:bottom w:val="nil"/>
          <w:right w:val="nil"/>
          <w:between w:val="nil"/>
        </w:pBdr>
        <w:spacing w:before="6"/>
        <w:rPr>
          <w:b/>
          <w:color w:val="000000"/>
        </w:rPr>
      </w:pPr>
    </w:p>
    <w:p w14:paraId="40414D1A" w14:textId="77777777" w:rsidR="0030725E" w:rsidRDefault="0030725E" w:rsidP="0030725E">
      <w:pPr>
        <w:ind w:firstLine="479"/>
        <w:jc w:val="both"/>
      </w:pPr>
      <w:r>
        <w:t xml:space="preserve">     1. Предоставление данной государственной услуги осуществляется межрегиональными отделами (далее - МРО) Департамента регистрации населения при Министерстве цифрового развития Кыргызской Республики по месту жительства заявителя.</w:t>
      </w:r>
    </w:p>
    <w:p w14:paraId="2437BE21" w14:textId="77777777" w:rsidR="0030725E" w:rsidRDefault="0030725E" w:rsidP="0030725E">
      <w:pPr>
        <w:tabs>
          <w:tab w:val="left" w:pos="1305"/>
        </w:tabs>
        <w:jc w:val="both"/>
      </w:pPr>
      <w:r>
        <w:t xml:space="preserve">     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w:t>
      </w:r>
      <w:r>
        <w:rPr>
          <w:color w:val="C00000"/>
        </w:rPr>
        <w:t xml:space="preserve">от 19 сентября 2024 года №5-д. </w:t>
      </w:r>
      <w:r>
        <w:t>«Об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0985D01C" w14:textId="77777777" w:rsidR="0030725E" w:rsidRDefault="0030725E" w:rsidP="0030725E">
      <w:pPr>
        <w:ind w:firstLine="479"/>
        <w:jc w:val="both"/>
      </w:pPr>
      <w:r>
        <w:t xml:space="preserve">    3. Ключевые параметры, заданные стандартом услуги:</w:t>
      </w:r>
    </w:p>
    <w:p w14:paraId="6D8D66A9" w14:textId="77777777" w:rsidR="0030725E" w:rsidRDefault="0030725E" w:rsidP="0030725E">
      <w:pPr>
        <w:ind w:firstLine="567"/>
        <w:jc w:val="both"/>
      </w:pPr>
      <w:r>
        <w:t xml:space="preserve">   (1) Общее время предоставления услуги:   не более - 1 рабочего дня, время на прием документов – не более 15 минут, выдача регистрационного талона   –  не более 1 минуты. </w:t>
      </w:r>
    </w:p>
    <w:p w14:paraId="64A84CD7" w14:textId="77777777" w:rsidR="0030725E" w:rsidRDefault="0030725E" w:rsidP="0030725E">
      <w:pPr>
        <w:tabs>
          <w:tab w:val="right" w:pos="709"/>
        </w:tabs>
        <w:jc w:val="both"/>
      </w:pPr>
      <w:r>
        <w:tab/>
        <w:t xml:space="preserve">            (2) Перечень документов, необходимых для получения услуги:</w:t>
      </w:r>
    </w:p>
    <w:p w14:paraId="2798C03B" w14:textId="77777777" w:rsidR="0030725E" w:rsidRDefault="0030725E" w:rsidP="0030725E">
      <w:pPr>
        <w:tabs>
          <w:tab w:val="left" w:pos="1085"/>
        </w:tabs>
        <w:spacing w:line="322" w:lineRule="auto"/>
        <w:rPr>
          <w:i/>
          <w:color w:val="000000"/>
        </w:rPr>
      </w:pPr>
      <w:r>
        <w:rPr>
          <w:i/>
          <w:color w:val="000000"/>
        </w:rPr>
        <w:t>Для туристов и прибывших по частным делам:</w:t>
      </w:r>
    </w:p>
    <w:p w14:paraId="2A134F08" w14:textId="77777777" w:rsidR="0030725E" w:rsidRDefault="0030725E" w:rsidP="0030725E">
      <w:pPr>
        <w:pBdr>
          <w:top w:val="nil"/>
          <w:left w:val="nil"/>
          <w:bottom w:val="nil"/>
          <w:right w:val="nil"/>
          <w:between w:val="nil"/>
        </w:pBdr>
        <w:ind w:firstLine="567"/>
        <w:jc w:val="both"/>
        <w:rPr>
          <w:color w:val="000000"/>
        </w:rPr>
      </w:pPr>
      <w:r>
        <w:rPr>
          <w:color w:val="000000"/>
        </w:rPr>
        <w:t>1) для физических лиц, выступающих принимающей стороной:</w:t>
      </w:r>
    </w:p>
    <w:p w14:paraId="41CBB734" w14:textId="77777777" w:rsidR="0030725E" w:rsidRDefault="0030725E" w:rsidP="0030725E">
      <w:pPr>
        <w:pBdr>
          <w:top w:val="nil"/>
          <w:left w:val="nil"/>
          <w:bottom w:val="nil"/>
          <w:right w:val="nil"/>
          <w:between w:val="nil"/>
        </w:pBdr>
        <w:ind w:firstLine="567"/>
        <w:jc w:val="both"/>
        <w:rPr>
          <w:color w:val="000000"/>
        </w:rPr>
      </w:pPr>
      <w:r>
        <w:rPr>
          <w:color w:val="000000"/>
        </w:rPr>
        <w:t>- ходатайство принимающей стороны;</w:t>
      </w:r>
    </w:p>
    <w:p w14:paraId="3F4022CD" w14:textId="77777777" w:rsidR="0030725E" w:rsidRDefault="0030725E" w:rsidP="0030725E">
      <w:pPr>
        <w:pBdr>
          <w:top w:val="nil"/>
          <w:left w:val="nil"/>
          <w:bottom w:val="nil"/>
          <w:right w:val="nil"/>
          <w:between w:val="nil"/>
        </w:pBdr>
        <w:ind w:firstLine="567"/>
        <w:jc w:val="both"/>
        <w:rPr>
          <w:color w:val="000000"/>
        </w:rPr>
      </w:pPr>
      <w:r>
        <w:rPr>
          <w:color w:val="000000"/>
        </w:rPr>
        <w:t>- доверенность на право обращения с ходатайством от имени физического лица, в случае обращения представителя;</w:t>
      </w:r>
    </w:p>
    <w:p w14:paraId="1A83F54E" w14:textId="77777777" w:rsidR="0030725E" w:rsidRDefault="0030725E" w:rsidP="0030725E">
      <w:pPr>
        <w:pBdr>
          <w:top w:val="nil"/>
          <w:left w:val="nil"/>
          <w:bottom w:val="nil"/>
          <w:right w:val="nil"/>
          <w:between w:val="nil"/>
        </w:pBdr>
        <w:ind w:firstLine="567"/>
        <w:jc w:val="both"/>
        <w:rPr>
          <w:color w:val="000000"/>
        </w:rPr>
      </w:pPr>
      <w:r>
        <w:rPr>
          <w:color w:val="000000"/>
        </w:rPr>
        <w:t>- паспорт иностранного гражданина или лица без гражданства либо иной документ, удостоверяющий личность с действующей соответствующей визой (для визовых стран);</w:t>
      </w:r>
    </w:p>
    <w:p w14:paraId="53667B37" w14:textId="77777777" w:rsidR="0030725E" w:rsidRDefault="0030725E" w:rsidP="0030725E">
      <w:pPr>
        <w:pBdr>
          <w:top w:val="nil"/>
          <w:left w:val="nil"/>
          <w:bottom w:val="nil"/>
          <w:right w:val="nil"/>
          <w:between w:val="nil"/>
        </w:pBdr>
        <w:ind w:firstLine="567"/>
        <w:jc w:val="both"/>
        <w:rPr>
          <w:color w:val="000000"/>
        </w:rPr>
      </w:pPr>
      <w:r>
        <w:rPr>
          <w:color w:val="000000"/>
        </w:rPr>
        <w:t>- паспорт гражданина Кыргызской Республики (в том числе в цифровом формате посредством мобильного приложения "Түндүк"), постоянный вид на жительство иностранного гражданина или лица без гражданства, являющегося принимающей стороной;</w:t>
      </w:r>
    </w:p>
    <w:p w14:paraId="1D91CA91" w14:textId="77777777" w:rsidR="0030725E" w:rsidRDefault="0030725E" w:rsidP="0030725E">
      <w:pPr>
        <w:pBdr>
          <w:top w:val="nil"/>
          <w:left w:val="nil"/>
          <w:bottom w:val="nil"/>
          <w:right w:val="nil"/>
          <w:between w:val="nil"/>
        </w:pBdr>
        <w:ind w:firstLine="567"/>
        <w:jc w:val="both"/>
        <w:rPr>
          <w:color w:val="000000"/>
        </w:rPr>
      </w:pPr>
      <w:r>
        <w:rPr>
          <w:color w:val="000000"/>
        </w:rPr>
        <w:t>- квитанция об уплате государственной пошлины;</w:t>
      </w:r>
    </w:p>
    <w:p w14:paraId="7D14F17E" w14:textId="77777777" w:rsidR="0030725E" w:rsidRDefault="0030725E" w:rsidP="0030725E">
      <w:pPr>
        <w:pBdr>
          <w:top w:val="nil"/>
          <w:left w:val="nil"/>
          <w:bottom w:val="nil"/>
          <w:right w:val="nil"/>
          <w:between w:val="nil"/>
        </w:pBdr>
        <w:ind w:firstLine="567"/>
        <w:jc w:val="both"/>
        <w:rPr>
          <w:color w:val="000000"/>
        </w:rPr>
      </w:pPr>
      <w:r>
        <w:rPr>
          <w:color w:val="000000"/>
        </w:rPr>
        <w:t>2) для юридических лиц, выступающих принимающей стороной:</w:t>
      </w:r>
    </w:p>
    <w:p w14:paraId="2781604B" w14:textId="77777777" w:rsidR="0030725E" w:rsidRDefault="0030725E" w:rsidP="0030725E">
      <w:pPr>
        <w:pBdr>
          <w:top w:val="nil"/>
          <w:left w:val="nil"/>
          <w:bottom w:val="nil"/>
          <w:right w:val="nil"/>
          <w:between w:val="nil"/>
        </w:pBdr>
        <w:ind w:firstLine="567"/>
        <w:jc w:val="both"/>
        <w:rPr>
          <w:color w:val="000000"/>
        </w:rPr>
      </w:pPr>
      <w:r>
        <w:rPr>
          <w:color w:val="000000"/>
        </w:rPr>
        <w:t>- ходатайство принимающей стороны;</w:t>
      </w:r>
    </w:p>
    <w:p w14:paraId="2957D7EB" w14:textId="77777777" w:rsidR="0030725E" w:rsidRDefault="0030725E" w:rsidP="0030725E">
      <w:pPr>
        <w:pBdr>
          <w:top w:val="nil"/>
          <w:left w:val="nil"/>
          <w:bottom w:val="nil"/>
          <w:right w:val="nil"/>
          <w:between w:val="nil"/>
        </w:pBdr>
        <w:ind w:firstLine="567"/>
        <w:jc w:val="both"/>
        <w:rPr>
          <w:color w:val="000000"/>
        </w:rPr>
      </w:pPr>
      <w:r>
        <w:rPr>
          <w:color w:val="000000"/>
        </w:rPr>
        <w:t>- паспорт иностранного гражданина или лица без гражданства либо иной документ, удостоверяющий личность с действующей визой (для визовых стран);</w:t>
      </w:r>
    </w:p>
    <w:p w14:paraId="2A030E77" w14:textId="77777777" w:rsidR="0030725E" w:rsidRDefault="0030725E" w:rsidP="0030725E">
      <w:pPr>
        <w:pBdr>
          <w:top w:val="nil"/>
          <w:left w:val="nil"/>
          <w:bottom w:val="nil"/>
          <w:right w:val="nil"/>
          <w:between w:val="nil"/>
        </w:pBdr>
        <w:ind w:firstLine="567"/>
        <w:jc w:val="both"/>
        <w:rPr>
          <w:color w:val="000000"/>
        </w:rPr>
      </w:pPr>
      <w:r>
        <w:rPr>
          <w:color w:val="000000"/>
        </w:rPr>
        <w:t>- доверенность на право обращения с ходатайством от имени юридического лица, в случае обращения представителя;</w:t>
      </w:r>
    </w:p>
    <w:p w14:paraId="524EB8A1" w14:textId="77777777" w:rsidR="0030725E" w:rsidRDefault="0030725E" w:rsidP="0030725E">
      <w:pPr>
        <w:pBdr>
          <w:top w:val="nil"/>
          <w:left w:val="nil"/>
          <w:bottom w:val="nil"/>
          <w:right w:val="nil"/>
          <w:between w:val="nil"/>
        </w:pBdr>
        <w:ind w:firstLine="567"/>
        <w:jc w:val="both"/>
        <w:rPr>
          <w:color w:val="000000"/>
        </w:rPr>
      </w:pPr>
      <w:r>
        <w:rPr>
          <w:color w:val="000000"/>
        </w:rPr>
        <w:t>- письменное согласие собственника жилого или иного помещения, в случае невозможности его присутствия, предоставляется нотариальное согласие собственника;</w:t>
      </w:r>
    </w:p>
    <w:p w14:paraId="310DEAAE" w14:textId="77777777" w:rsidR="0030725E" w:rsidRDefault="0030725E" w:rsidP="0030725E">
      <w:pPr>
        <w:pBdr>
          <w:top w:val="nil"/>
          <w:left w:val="nil"/>
          <w:bottom w:val="nil"/>
          <w:right w:val="nil"/>
          <w:between w:val="nil"/>
        </w:pBdr>
        <w:ind w:firstLine="567"/>
        <w:jc w:val="both"/>
        <w:rPr>
          <w:color w:val="000000"/>
        </w:rPr>
      </w:pPr>
      <w:r>
        <w:rPr>
          <w:color w:val="000000"/>
        </w:rPr>
        <w:t>- квитанция об уплате государственной пошлины.</w:t>
      </w:r>
    </w:p>
    <w:p w14:paraId="7DF0E827" w14:textId="77777777" w:rsidR="0030725E" w:rsidRDefault="0030725E" w:rsidP="0030725E">
      <w:pPr>
        <w:pBdr>
          <w:top w:val="nil"/>
          <w:left w:val="nil"/>
          <w:bottom w:val="nil"/>
          <w:right w:val="nil"/>
          <w:between w:val="nil"/>
        </w:pBdr>
        <w:jc w:val="both"/>
        <w:rPr>
          <w:i/>
          <w:color w:val="000000"/>
        </w:rPr>
      </w:pPr>
      <w:r>
        <w:rPr>
          <w:i/>
          <w:color w:val="000000"/>
        </w:rPr>
        <w:t>Для учебы в учебных заведениях Кыргызской Республики:</w:t>
      </w:r>
    </w:p>
    <w:p w14:paraId="1E07234B" w14:textId="77777777" w:rsidR="0030725E" w:rsidRDefault="0030725E" w:rsidP="0030725E">
      <w:pPr>
        <w:pBdr>
          <w:top w:val="nil"/>
          <w:left w:val="nil"/>
          <w:bottom w:val="nil"/>
          <w:right w:val="nil"/>
          <w:between w:val="nil"/>
        </w:pBdr>
        <w:ind w:firstLine="567"/>
        <w:jc w:val="both"/>
        <w:rPr>
          <w:color w:val="000000"/>
        </w:rPr>
      </w:pPr>
      <w:r>
        <w:rPr>
          <w:color w:val="000000"/>
        </w:rPr>
        <w:t>- ходатайство учебного заведения, заверенное печатью, с указанием адреса проживания в общежитии. В случае если студенты проживают вне общежитии учебного заведения, регистрация студентов осуществляется на общих основаниях;</w:t>
      </w:r>
    </w:p>
    <w:p w14:paraId="12E1C94B" w14:textId="77777777" w:rsidR="0030725E" w:rsidRDefault="0030725E" w:rsidP="0030725E">
      <w:pPr>
        <w:pBdr>
          <w:top w:val="nil"/>
          <w:left w:val="nil"/>
          <w:bottom w:val="nil"/>
          <w:right w:val="nil"/>
          <w:between w:val="nil"/>
        </w:pBdr>
        <w:ind w:firstLine="567"/>
        <w:jc w:val="both"/>
        <w:rPr>
          <w:color w:val="000000"/>
        </w:rPr>
      </w:pPr>
      <w:r>
        <w:rPr>
          <w:color w:val="000000"/>
        </w:rPr>
        <w:t>- доверенность на право обращения с ходатайством от имени юридического или физического лица, в случае обращения представителя;</w:t>
      </w:r>
    </w:p>
    <w:p w14:paraId="7AF3FBF0" w14:textId="77777777" w:rsidR="0030725E" w:rsidRDefault="0030725E" w:rsidP="0030725E">
      <w:pPr>
        <w:pBdr>
          <w:top w:val="nil"/>
          <w:left w:val="nil"/>
          <w:bottom w:val="nil"/>
          <w:right w:val="nil"/>
          <w:between w:val="nil"/>
        </w:pBdr>
        <w:ind w:firstLine="567"/>
        <w:jc w:val="both"/>
        <w:rPr>
          <w:color w:val="000000"/>
        </w:rPr>
      </w:pPr>
      <w:r>
        <w:rPr>
          <w:color w:val="000000"/>
        </w:rPr>
        <w:t>- паспорт иностранного гражданина или лица без гражданства либо иной документ, удостоверяющий личность с действующей соответствующей визой (для визовых стран);</w:t>
      </w:r>
    </w:p>
    <w:p w14:paraId="7D152124" w14:textId="77777777" w:rsidR="0030725E" w:rsidRDefault="0030725E" w:rsidP="0030725E">
      <w:pPr>
        <w:pBdr>
          <w:top w:val="nil"/>
          <w:left w:val="nil"/>
          <w:bottom w:val="nil"/>
          <w:right w:val="nil"/>
          <w:between w:val="nil"/>
        </w:pBdr>
        <w:ind w:firstLine="567"/>
        <w:jc w:val="both"/>
        <w:rPr>
          <w:color w:val="000000"/>
        </w:rPr>
      </w:pPr>
      <w:r>
        <w:rPr>
          <w:color w:val="000000"/>
        </w:rPr>
        <w:t>- квитанция об уплате государственной пошлины.</w:t>
      </w:r>
    </w:p>
    <w:p w14:paraId="2EA56521" w14:textId="77777777" w:rsidR="0030725E" w:rsidRDefault="0030725E" w:rsidP="0030725E">
      <w:pPr>
        <w:pBdr>
          <w:top w:val="nil"/>
          <w:left w:val="nil"/>
          <w:bottom w:val="nil"/>
          <w:right w:val="nil"/>
          <w:between w:val="nil"/>
        </w:pBdr>
        <w:jc w:val="both"/>
        <w:rPr>
          <w:i/>
          <w:color w:val="000000"/>
        </w:rPr>
      </w:pPr>
      <w:r>
        <w:rPr>
          <w:color w:val="000000"/>
        </w:rPr>
        <w:t xml:space="preserve"> </w:t>
      </w:r>
      <w:r>
        <w:rPr>
          <w:i/>
          <w:color w:val="000000"/>
        </w:rPr>
        <w:t>Для осуществления трудовой деятельности и занятия индивидуальной предпринимательской деятельностью:</w:t>
      </w:r>
    </w:p>
    <w:p w14:paraId="1A2570FE" w14:textId="77777777" w:rsidR="0030725E" w:rsidRDefault="0030725E" w:rsidP="0030725E">
      <w:pPr>
        <w:pBdr>
          <w:top w:val="nil"/>
          <w:left w:val="nil"/>
          <w:bottom w:val="nil"/>
          <w:right w:val="nil"/>
          <w:between w:val="nil"/>
        </w:pBdr>
        <w:ind w:firstLine="567"/>
        <w:jc w:val="both"/>
        <w:rPr>
          <w:color w:val="000000"/>
        </w:rPr>
      </w:pPr>
      <w:r>
        <w:rPr>
          <w:color w:val="000000"/>
        </w:rPr>
        <w:t>- ходатайство принимающей стороны;</w:t>
      </w:r>
    </w:p>
    <w:p w14:paraId="296C771F" w14:textId="77777777" w:rsidR="0030725E" w:rsidRDefault="0030725E" w:rsidP="0030725E">
      <w:pPr>
        <w:pBdr>
          <w:top w:val="nil"/>
          <w:left w:val="nil"/>
          <w:bottom w:val="nil"/>
          <w:right w:val="nil"/>
          <w:between w:val="nil"/>
        </w:pBdr>
        <w:ind w:firstLine="567"/>
        <w:jc w:val="both"/>
        <w:rPr>
          <w:color w:val="000000"/>
        </w:rPr>
      </w:pPr>
      <w:r>
        <w:rPr>
          <w:color w:val="000000"/>
        </w:rPr>
        <w:t>- доверенность на право обращения с ходатайством от имени юридического или физического лица, в случае обращения представителя;</w:t>
      </w:r>
    </w:p>
    <w:p w14:paraId="4122B89A" w14:textId="77777777" w:rsidR="0030725E" w:rsidRDefault="0030725E" w:rsidP="0030725E">
      <w:pPr>
        <w:pBdr>
          <w:top w:val="nil"/>
          <w:left w:val="nil"/>
          <w:bottom w:val="nil"/>
          <w:right w:val="nil"/>
          <w:between w:val="nil"/>
        </w:pBdr>
        <w:ind w:firstLine="567"/>
        <w:jc w:val="both"/>
        <w:rPr>
          <w:color w:val="000000"/>
        </w:rPr>
      </w:pPr>
      <w:r>
        <w:rPr>
          <w:color w:val="000000"/>
        </w:rPr>
        <w:t>- паспорт иностранного гражданина и лица без гражданства либо иной документ, удостоверяющий личность с действующей соответствующей визой (для визовых стран);</w:t>
      </w:r>
    </w:p>
    <w:p w14:paraId="6C10CBB4" w14:textId="77777777" w:rsidR="0030725E" w:rsidRDefault="0030725E" w:rsidP="0030725E">
      <w:pPr>
        <w:pBdr>
          <w:top w:val="nil"/>
          <w:left w:val="nil"/>
          <w:bottom w:val="nil"/>
          <w:right w:val="nil"/>
          <w:between w:val="nil"/>
        </w:pBdr>
        <w:ind w:firstLine="567"/>
        <w:jc w:val="both"/>
        <w:rPr>
          <w:color w:val="000000"/>
        </w:rPr>
      </w:pPr>
      <w:r>
        <w:rPr>
          <w:color w:val="000000"/>
        </w:rPr>
        <w:t>- разрешение на работу, выданное уполномоченным государственным органом в сфере миграции гражданину государства, для которого предусмотрен безвизовый режим (за исключением граждан государств - членов ЕЭС);</w:t>
      </w:r>
    </w:p>
    <w:p w14:paraId="5B639779" w14:textId="77777777" w:rsidR="0030725E" w:rsidRDefault="0030725E" w:rsidP="0030725E">
      <w:pPr>
        <w:pBdr>
          <w:top w:val="nil"/>
          <w:left w:val="nil"/>
          <w:bottom w:val="nil"/>
          <w:right w:val="nil"/>
          <w:between w:val="nil"/>
        </w:pBdr>
        <w:ind w:firstLine="567"/>
        <w:jc w:val="both"/>
        <w:rPr>
          <w:color w:val="000000"/>
        </w:rPr>
      </w:pPr>
      <w:r>
        <w:rPr>
          <w:color w:val="000000"/>
        </w:rPr>
        <w:t>- трудовой договор или свидетельство о регистрации индивидуального предпринимателя для граждан государств - членов ЕЭС;</w:t>
      </w:r>
    </w:p>
    <w:p w14:paraId="16B6EA21" w14:textId="77777777" w:rsidR="0030725E" w:rsidRDefault="0030725E" w:rsidP="0030725E">
      <w:pPr>
        <w:pBdr>
          <w:top w:val="nil"/>
          <w:left w:val="nil"/>
          <w:bottom w:val="nil"/>
          <w:right w:val="nil"/>
          <w:between w:val="nil"/>
        </w:pBdr>
        <w:ind w:firstLine="567"/>
        <w:jc w:val="both"/>
        <w:rPr>
          <w:color w:val="000000"/>
        </w:rPr>
      </w:pPr>
      <w:r>
        <w:rPr>
          <w:color w:val="000000"/>
        </w:rPr>
        <w:t>- паспорт гражданина Кыргызской Республики (в том числе в цифровом формате посредством мобильного приложения "Түндүк"), постоянный вид на жительство иностранного гражданина и лица без гражданства, являющегося принимающей стороной;</w:t>
      </w:r>
    </w:p>
    <w:p w14:paraId="0240C06B" w14:textId="77777777" w:rsidR="0030725E" w:rsidRDefault="0030725E" w:rsidP="0030725E">
      <w:pPr>
        <w:pBdr>
          <w:top w:val="nil"/>
          <w:left w:val="nil"/>
          <w:bottom w:val="nil"/>
          <w:right w:val="nil"/>
          <w:between w:val="nil"/>
        </w:pBdr>
        <w:ind w:firstLine="567"/>
        <w:jc w:val="both"/>
        <w:rPr>
          <w:color w:val="000000"/>
        </w:rPr>
      </w:pPr>
      <w:r>
        <w:rPr>
          <w:color w:val="000000"/>
        </w:rPr>
        <w:t>- письменное согласие собственника жилого или иного помещения, в случае невозможности его присутствия, предоставляется согласие собственника;</w:t>
      </w:r>
    </w:p>
    <w:p w14:paraId="092286D7" w14:textId="77777777" w:rsidR="0030725E" w:rsidRDefault="0030725E" w:rsidP="0030725E">
      <w:pPr>
        <w:pBdr>
          <w:top w:val="nil"/>
          <w:left w:val="nil"/>
          <w:bottom w:val="nil"/>
          <w:right w:val="nil"/>
          <w:between w:val="nil"/>
        </w:pBdr>
        <w:ind w:firstLine="567"/>
        <w:jc w:val="both"/>
        <w:rPr>
          <w:color w:val="000000"/>
        </w:rPr>
      </w:pPr>
      <w:r>
        <w:rPr>
          <w:color w:val="000000"/>
        </w:rPr>
        <w:t>- квитанция об уплате государственной пошлины.</w:t>
      </w:r>
    </w:p>
    <w:p w14:paraId="0C9BA1E7" w14:textId="77777777" w:rsidR="0030725E" w:rsidRDefault="0030725E" w:rsidP="0030725E">
      <w:pPr>
        <w:pBdr>
          <w:top w:val="nil"/>
          <w:left w:val="nil"/>
          <w:bottom w:val="nil"/>
          <w:right w:val="nil"/>
          <w:between w:val="nil"/>
        </w:pBdr>
        <w:jc w:val="both"/>
        <w:rPr>
          <w:i/>
          <w:color w:val="000000"/>
        </w:rPr>
      </w:pPr>
      <w:r>
        <w:rPr>
          <w:i/>
          <w:color w:val="000000"/>
        </w:rPr>
        <w:t xml:space="preserve"> Для обладателей статуса кайрылмана:</w:t>
      </w:r>
    </w:p>
    <w:p w14:paraId="499EE370" w14:textId="77777777" w:rsidR="0030725E" w:rsidRDefault="0030725E" w:rsidP="0030725E">
      <w:pPr>
        <w:pBdr>
          <w:top w:val="nil"/>
          <w:left w:val="nil"/>
          <w:bottom w:val="nil"/>
          <w:right w:val="nil"/>
          <w:between w:val="nil"/>
        </w:pBdr>
        <w:ind w:firstLine="567"/>
        <w:jc w:val="both"/>
        <w:rPr>
          <w:color w:val="000000"/>
        </w:rPr>
      </w:pPr>
      <w:r>
        <w:rPr>
          <w:color w:val="000000"/>
        </w:rPr>
        <w:t>- ходатайство принимающей стороны;</w:t>
      </w:r>
    </w:p>
    <w:p w14:paraId="6F882A09" w14:textId="77777777" w:rsidR="0030725E" w:rsidRDefault="0030725E" w:rsidP="0030725E">
      <w:pPr>
        <w:pBdr>
          <w:top w:val="nil"/>
          <w:left w:val="nil"/>
          <w:bottom w:val="nil"/>
          <w:right w:val="nil"/>
          <w:between w:val="nil"/>
        </w:pBdr>
        <w:ind w:firstLine="567"/>
        <w:jc w:val="both"/>
        <w:rPr>
          <w:color w:val="000000"/>
        </w:rPr>
      </w:pPr>
      <w:r>
        <w:rPr>
          <w:color w:val="000000"/>
        </w:rPr>
        <w:t>- доверенность на право обращения с ходатайством от имени юридического или физического лица, в случае обращения представителя;</w:t>
      </w:r>
    </w:p>
    <w:p w14:paraId="55C19939" w14:textId="77777777" w:rsidR="0030725E" w:rsidRDefault="0030725E" w:rsidP="0030725E">
      <w:pPr>
        <w:pBdr>
          <w:top w:val="nil"/>
          <w:left w:val="nil"/>
          <w:bottom w:val="nil"/>
          <w:right w:val="nil"/>
          <w:between w:val="nil"/>
        </w:pBdr>
        <w:ind w:firstLine="567"/>
        <w:jc w:val="both"/>
        <w:rPr>
          <w:color w:val="000000"/>
        </w:rPr>
      </w:pPr>
      <w:r>
        <w:rPr>
          <w:color w:val="000000"/>
        </w:rPr>
        <w:t>- удостоверение кайрылмана, выданного уполномоченным государственным органом в сфере миграции;</w:t>
      </w:r>
    </w:p>
    <w:p w14:paraId="7F200694" w14:textId="77777777" w:rsidR="0030725E" w:rsidRDefault="0030725E" w:rsidP="0030725E">
      <w:pPr>
        <w:pBdr>
          <w:top w:val="nil"/>
          <w:left w:val="nil"/>
          <w:bottom w:val="nil"/>
          <w:right w:val="nil"/>
          <w:between w:val="nil"/>
        </w:pBdr>
        <w:ind w:firstLine="567"/>
        <w:jc w:val="both"/>
        <w:rPr>
          <w:color w:val="000000"/>
        </w:rPr>
      </w:pPr>
      <w:r>
        <w:rPr>
          <w:color w:val="000000"/>
        </w:rPr>
        <w:t>- паспорт гражданина Кыргызской Республики (в том числе в цифровом формате посредством мобильного приложения "Түндүк"), постоянный вид на жительство иностранного гражданина и лица без гражданства, являющегося принимающей стороной;</w:t>
      </w:r>
    </w:p>
    <w:p w14:paraId="0AA96B08" w14:textId="77777777" w:rsidR="0030725E" w:rsidRDefault="0030725E" w:rsidP="0030725E">
      <w:pPr>
        <w:pBdr>
          <w:top w:val="nil"/>
          <w:left w:val="nil"/>
          <w:bottom w:val="nil"/>
          <w:right w:val="nil"/>
          <w:between w:val="nil"/>
        </w:pBdr>
        <w:ind w:firstLine="567"/>
        <w:jc w:val="both"/>
        <w:rPr>
          <w:color w:val="000000"/>
        </w:rPr>
      </w:pPr>
      <w:r>
        <w:rPr>
          <w:color w:val="000000"/>
        </w:rPr>
        <w:t>- письменное согласие собственника жилого или иного помещения, в случае невозможности его присутствия, предоставляется согласие собственника;</w:t>
      </w:r>
    </w:p>
    <w:p w14:paraId="207BD0C6" w14:textId="77777777" w:rsidR="0030725E" w:rsidRDefault="0030725E" w:rsidP="0030725E">
      <w:pPr>
        <w:pBdr>
          <w:top w:val="nil"/>
          <w:left w:val="nil"/>
          <w:bottom w:val="nil"/>
          <w:right w:val="nil"/>
          <w:between w:val="nil"/>
        </w:pBdr>
        <w:ind w:firstLine="567"/>
        <w:jc w:val="both"/>
        <w:rPr>
          <w:color w:val="000000"/>
        </w:rPr>
      </w:pPr>
      <w:r>
        <w:rPr>
          <w:color w:val="000000"/>
        </w:rPr>
        <w:t>- квитанция об уплате государственной пошлины.</w:t>
      </w:r>
    </w:p>
    <w:p w14:paraId="4904FE9E" w14:textId="77777777" w:rsidR="0030725E" w:rsidRDefault="0030725E" w:rsidP="0030725E">
      <w:pPr>
        <w:pBdr>
          <w:top w:val="nil"/>
          <w:left w:val="nil"/>
          <w:bottom w:val="nil"/>
          <w:right w:val="nil"/>
          <w:between w:val="nil"/>
        </w:pBdr>
        <w:ind w:firstLine="567"/>
        <w:jc w:val="both"/>
        <w:rPr>
          <w:color w:val="000000"/>
        </w:rPr>
      </w:pPr>
      <w:r>
        <w:rPr>
          <w:color w:val="000000"/>
        </w:rPr>
        <w:t>Этнические кыргызы регистрируются по ходатайству органа местного самоуправления в соответствующем органе местного самоуправления, в случае отсутствия фактического адреса места пребывания. Регистрация этнических кыргызов осуществляется по юридическому адресу исполнительного органа местного самоуправления на основании документа, удостоверяющего личность.</w:t>
      </w:r>
    </w:p>
    <w:p w14:paraId="5FA8C033" w14:textId="77777777" w:rsidR="0030725E" w:rsidRDefault="0030725E" w:rsidP="0030725E">
      <w:pPr>
        <w:pBdr>
          <w:top w:val="nil"/>
          <w:left w:val="nil"/>
          <w:bottom w:val="nil"/>
          <w:right w:val="nil"/>
          <w:between w:val="nil"/>
        </w:pBdr>
        <w:jc w:val="both"/>
        <w:rPr>
          <w:i/>
          <w:color w:val="000000"/>
        </w:rPr>
      </w:pPr>
      <w:r>
        <w:rPr>
          <w:i/>
          <w:color w:val="000000"/>
        </w:rPr>
        <w:t>Для обладателей статуса соотечественника с иностранным гражданством:</w:t>
      </w:r>
    </w:p>
    <w:p w14:paraId="67E24555" w14:textId="77777777" w:rsidR="0030725E" w:rsidRDefault="0030725E" w:rsidP="0030725E">
      <w:pPr>
        <w:pBdr>
          <w:top w:val="nil"/>
          <w:left w:val="nil"/>
          <w:bottom w:val="nil"/>
          <w:right w:val="nil"/>
          <w:between w:val="nil"/>
        </w:pBdr>
        <w:jc w:val="both"/>
        <w:rPr>
          <w:color w:val="000000"/>
        </w:rPr>
      </w:pPr>
      <w:r>
        <w:rPr>
          <w:color w:val="000000"/>
        </w:rPr>
        <w:t xml:space="preserve"> </w:t>
      </w:r>
      <w:r>
        <w:rPr>
          <w:color w:val="000000"/>
        </w:rPr>
        <w:tab/>
        <w:t xml:space="preserve">- ходатайство принимающей стороны; </w:t>
      </w:r>
    </w:p>
    <w:p w14:paraId="6E8AC1CA" w14:textId="77777777" w:rsidR="0030725E" w:rsidRDefault="0030725E" w:rsidP="0030725E">
      <w:pPr>
        <w:pBdr>
          <w:top w:val="nil"/>
          <w:left w:val="nil"/>
          <w:bottom w:val="nil"/>
          <w:right w:val="nil"/>
          <w:between w:val="nil"/>
        </w:pBdr>
        <w:ind w:firstLine="567"/>
        <w:jc w:val="both"/>
        <w:rPr>
          <w:color w:val="000000"/>
        </w:rPr>
      </w:pPr>
      <w:r>
        <w:rPr>
          <w:color w:val="000000"/>
        </w:rPr>
        <w:t>- доверенность на право обращения с ходатайством от имени заявителя, в случае обращения представителя;</w:t>
      </w:r>
    </w:p>
    <w:p w14:paraId="5C396282" w14:textId="77777777" w:rsidR="0030725E" w:rsidRDefault="0030725E" w:rsidP="0030725E">
      <w:pPr>
        <w:pBdr>
          <w:top w:val="nil"/>
          <w:left w:val="nil"/>
          <w:bottom w:val="nil"/>
          <w:right w:val="nil"/>
          <w:between w:val="nil"/>
        </w:pBdr>
        <w:ind w:firstLine="567"/>
        <w:jc w:val="both"/>
        <w:rPr>
          <w:color w:val="000000"/>
        </w:rPr>
      </w:pPr>
      <w:r>
        <w:rPr>
          <w:color w:val="000000"/>
        </w:rPr>
        <w:t>- действительный документ соотечественника с иностранным гражданством;</w:t>
      </w:r>
    </w:p>
    <w:p w14:paraId="20850672" w14:textId="77777777" w:rsidR="0030725E" w:rsidRDefault="0030725E" w:rsidP="0030725E">
      <w:pPr>
        <w:pBdr>
          <w:top w:val="nil"/>
          <w:left w:val="nil"/>
          <w:bottom w:val="nil"/>
          <w:right w:val="nil"/>
          <w:between w:val="nil"/>
        </w:pBdr>
        <w:ind w:firstLine="567"/>
        <w:jc w:val="both"/>
        <w:rPr>
          <w:color w:val="000000"/>
        </w:rPr>
      </w:pPr>
      <w:r>
        <w:rPr>
          <w:color w:val="000000"/>
        </w:rPr>
        <w:t>- действительный паспорт иностранного гражданина либо иной документ, удостоверяющий личность;</w:t>
      </w:r>
    </w:p>
    <w:p w14:paraId="2A550880" w14:textId="77777777" w:rsidR="0030725E" w:rsidRDefault="0030725E" w:rsidP="0030725E">
      <w:pPr>
        <w:pBdr>
          <w:top w:val="nil"/>
          <w:left w:val="nil"/>
          <w:bottom w:val="nil"/>
          <w:right w:val="nil"/>
          <w:between w:val="nil"/>
        </w:pBdr>
        <w:ind w:firstLine="567"/>
        <w:jc w:val="both"/>
        <w:rPr>
          <w:color w:val="000000"/>
        </w:rPr>
      </w:pPr>
      <w:r>
        <w:rPr>
          <w:color w:val="000000"/>
        </w:rPr>
        <w:t>- письменное согласие собственника жилого или иного помещения и его паспорт, в случае невозможности его присутствия, предоставляется нотариальное согласие собственника;</w:t>
      </w:r>
    </w:p>
    <w:p w14:paraId="1B33DC1C" w14:textId="77777777" w:rsidR="0030725E" w:rsidRDefault="0030725E" w:rsidP="0030725E">
      <w:pPr>
        <w:pBdr>
          <w:top w:val="nil"/>
          <w:left w:val="nil"/>
          <w:bottom w:val="nil"/>
          <w:right w:val="nil"/>
          <w:between w:val="nil"/>
        </w:pBdr>
        <w:ind w:firstLine="567"/>
        <w:jc w:val="both"/>
        <w:rPr>
          <w:color w:val="000000"/>
        </w:rPr>
      </w:pPr>
      <w:r>
        <w:rPr>
          <w:color w:val="000000"/>
        </w:rPr>
        <w:t>- квитанция об уплате государственной пошлины.</w:t>
      </w:r>
    </w:p>
    <w:p w14:paraId="2F8FEE32" w14:textId="77777777" w:rsidR="0030725E" w:rsidRDefault="0030725E" w:rsidP="0030725E">
      <w:pPr>
        <w:pBdr>
          <w:top w:val="nil"/>
          <w:left w:val="nil"/>
          <w:bottom w:val="nil"/>
          <w:right w:val="nil"/>
          <w:between w:val="nil"/>
        </w:pBdr>
        <w:ind w:firstLine="567"/>
        <w:jc w:val="both"/>
        <w:rPr>
          <w:i/>
          <w:color w:val="000000"/>
        </w:rPr>
      </w:pPr>
      <w:r>
        <w:rPr>
          <w:i/>
          <w:color w:val="000000"/>
        </w:rPr>
        <w:t>Для обладателей статуса беженца или лица, ходатайствующего о признании беженцем:</w:t>
      </w:r>
    </w:p>
    <w:p w14:paraId="3FB1CDB4" w14:textId="77777777" w:rsidR="0030725E" w:rsidRDefault="0030725E" w:rsidP="0030725E">
      <w:pPr>
        <w:pBdr>
          <w:top w:val="nil"/>
          <w:left w:val="nil"/>
          <w:bottom w:val="nil"/>
          <w:right w:val="nil"/>
          <w:between w:val="nil"/>
        </w:pBdr>
        <w:ind w:firstLine="567"/>
        <w:jc w:val="both"/>
        <w:rPr>
          <w:color w:val="000000"/>
        </w:rPr>
      </w:pPr>
      <w:r>
        <w:rPr>
          <w:color w:val="000000"/>
        </w:rPr>
        <w:t>- удостоверение беженца или свидетельство лица, ищущего убежище, выданного уполномоченным государственным органам в сфере миграции.</w:t>
      </w:r>
    </w:p>
    <w:p w14:paraId="232D4E8E" w14:textId="77777777" w:rsidR="0030725E" w:rsidRDefault="0030725E" w:rsidP="0030725E">
      <w:pPr>
        <w:pBdr>
          <w:top w:val="nil"/>
          <w:left w:val="nil"/>
          <w:bottom w:val="nil"/>
          <w:right w:val="nil"/>
          <w:between w:val="nil"/>
        </w:pBdr>
        <w:ind w:firstLine="567"/>
        <w:jc w:val="both"/>
        <w:rPr>
          <w:i/>
          <w:color w:val="000000"/>
        </w:rPr>
      </w:pPr>
      <w:r>
        <w:rPr>
          <w:i/>
          <w:color w:val="000000"/>
        </w:rPr>
        <w:t>Для лиц, прибывших с деловыми целями по линии сотрудничества с религиозными организациями и иными целями:</w:t>
      </w:r>
    </w:p>
    <w:p w14:paraId="1C2B6119" w14:textId="77777777" w:rsidR="0030725E" w:rsidRDefault="0030725E" w:rsidP="0030725E">
      <w:pPr>
        <w:pBdr>
          <w:top w:val="nil"/>
          <w:left w:val="nil"/>
          <w:bottom w:val="nil"/>
          <w:right w:val="nil"/>
          <w:between w:val="nil"/>
        </w:pBdr>
        <w:ind w:firstLine="567"/>
        <w:jc w:val="both"/>
        <w:rPr>
          <w:color w:val="000000"/>
        </w:rPr>
      </w:pPr>
      <w:r>
        <w:rPr>
          <w:color w:val="000000"/>
        </w:rPr>
        <w:t>- ходатайство принимающей стороны;</w:t>
      </w:r>
    </w:p>
    <w:p w14:paraId="4738C8CF" w14:textId="77777777" w:rsidR="0030725E" w:rsidRDefault="0030725E" w:rsidP="0030725E">
      <w:pPr>
        <w:pBdr>
          <w:top w:val="nil"/>
          <w:left w:val="nil"/>
          <w:bottom w:val="nil"/>
          <w:right w:val="nil"/>
          <w:between w:val="nil"/>
        </w:pBdr>
        <w:ind w:firstLine="567"/>
        <w:jc w:val="both"/>
        <w:rPr>
          <w:color w:val="000000"/>
        </w:rPr>
      </w:pPr>
      <w:r>
        <w:rPr>
          <w:color w:val="000000"/>
        </w:rPr>
        <w:t>- доверенность на право обращения с ходатайством от имени юридического лица, в случае обращения представителя;</w:t>
      </w:r>
    </w:p>
    <w:p w14:paraId="687C8709" w14:textId="77777777" w:rsidR="0030725E" w:rsidRDefault="0030725E" w:rsidP="0030725E">
      <w:pPr>
        <w:pBdr>
          <w:top w:val="nil"/>
          <w:left w:val="nil"/>
          <w:bottom w:val="nil"/>
          <w:right w:val="nil"/>
          <w:between w:val="nil"/>
        </w:pBdr>
        <w:ind w:firstLine="567"/>
        <w:jc w:val="both"/>
        <w:rPr>
          <w:color w:val="000000"/>
        </w:rPr>
      </w:pPr>
      <w:r>
        <w:rPr>
          <w:color w:val="000000"/>
        </w:rPr>
        <w:t>- паспорт иностранного гражданина и лица без гражданства либо иной документ, удостоверяющий личность, если иное не предусмотрено вступившими в установленном порядке в силу международными договорами, участницей которых является Кыргызская Республика, с действующей соответствующей визой;</w:t>
      </w:r>
    </w:p>
    <w:p w14:paraId="0C555C4F" w14:textId="77777777" w:rsidR="0030725E" w:rsidRDefault="0030725E" w:rsidP="0030725E">
      <w:pPr>
        <w:pBdr>
          <w:top w:val="nil"/>
          <w:left w:val="nil"/>
          <w:bottom w:val="nil"/>
          <w:right w:val="nil"/>
          <w:between w:val="nil"/>
        </w:pBdr>
        <w:ind w:firstLine="567"/>
        <w:jc w:val="both"/>
        <w:rPr>
          <w:color w:val="000000"/>
        </w:rPr>
      </w:pPr>
      <w:r>
        <w:rPr>
          <w:color w:val="000000"/>
        </w:rPr>
        <w:t>- письменное согласие собственника жилого или иного помещения, в случае невозможности его присутствия, предоставляется нотариальное согласие собственника;</w:t>
      </w:r>
    </w:p>
    <w:p w14:paraId="41C2F5BA" w14:textId="77777777" w:rsidR="0030725E" w:rsidRDefault="0030725E" w:rsidP="0030725E">
      <w:pPr>
        <w:pBdr>
          <w:top w:val="nil"/>
          <w:left w:val="nil"/>
          <w:bottom w:val="nil"/>
          <w:right w:val="nil"/>
          <w:between w:val="nil"/>
        </w:pBdr>
        <w:ind w:firstLine="567"/>
        <w:jc w:val="both"/>
        <w:rPr>
          <w:color w:val="000000"/>
        </w:rPr>
      </w:pPr>
      <w:r>
        <w:rPr>
          <w:color w:val="000000"/>
        </w:rPr>
        <w:t>- квитанция об уплате государственной пошлины.</w:t>
      </w:r>
    </w:p>
    <w:p w14:paraId="6F59AECB" w14:textId="77777777" w:rsidR="0030725E" w:rsidRDefault="0030725E" w:rsidP="0030725E">
      <w:pPr>
        <w:pBdr>
          <w:top w:val="nil"/>
          <w:left w:val="nil"/>
          <w:bottom w:val="nil"/>
          <w:right w:val="nil"/>
          <w:between w:val="nil"/>
        </w:pBdr>
        <w:ind w:firstLine="567"/>
        <w:jc w:val="both"/>
        <w:rPr>
          <w:color w:val="000000"/>
          <w:highlight w:val="white"/>
        </w:rPr>
      </w:pPr>
      <w:r>
        <w:rPr>
          <w:color w:val="000000"/>
          <w:highlight w:val="white"/>
        </w:rPr>
        <w:t>Предоставленные документы сканируются для введения в ЕСУВМ, подлинники документов подлежат возврату заявителю.</w:t>
      </w:r>
    </w:p>
    <w:p w14:paraId="5E9393DC" w14:textId="77777777" w:rsidR="0030725E" w:rsidRDefault="0030725E" w:rsidP="0030725E">
      <w:pPr>
        <w:pBdr>
          <w:top w:val="nil"/>
          <w:left w:val="nil"/>
          <w:bottom w:val="nil"/>
          <w:right w:val="nil"/>
          <w:between w:val="nil"/>
        </w:pBdr>
        <w:jc w:val="both"/>
        <w:rPr>
          <w:color w:val="000000"/>
          <w:highlight w:val="white"/>
        </w:rPr>
      </w:pPr>
    </w:p>
    <w:p w14:paraId="5E9C5156" w14:textId="77777777" w:rsidR="0030725E" w:rsidRDefault="0030725E" w:rsidP="0030725E">
      <w:pPr>
        <w:pBdr>
          <w:top w:val="nil"/>
          <w:left w:val="nil"/>
          <w:bottom w:val="nil"/>
          <w:right w:val="nil"/>
          <w:between w:val="nil"/>
        </w:pBdr>
        <w:jc w:val="both"/>
        <w:rPr>
          <w:color w:val="000000"/>
          <w:highlight w:val="white"/>
        </w:rPr>
      </w:pPr>
      <w:r>
        <w:rPr>
          <w:color w:val="000000"/>
          <w:highlight w:val="white"/>
        </w:rPr>
        <w:t>Для осуществления онлайн регистрации посредством сайта ereg.e-gov.kg</w:t>
      </w:r>
    </w:p>
    <w:p w14:paraId="2DE93818" w14:textId="77777777" w:rsidR="0030725E" w:rsidRDefault="0030725E" w:rsidP="0030725E">
      <w:pPr>
        <w:pBdr>
          <w:top w:val="nil"/>
          <w:left w:val="nil"/>
          <w:bottom w:val="nil"/>
          <w:right w:val="nil"/>
          <w:between w:val="nil"/>
        </w:pBdr>
        <w:ind w:firstLine="567"/>
        <w:jc w:val="both"/>
        <w:rPr>
          <w:color w:val="000000"/>
          <w:highlight w:val="white"/>
        </w:rPr>
      </w:pPr>
    </w:p>
    <w:p w14:paraId="6719C11D" w14:textId="77777777" w:rsidR="0030725E" w:rsidRDefault="0030725E" w:rsidP="0030725E">
      <w:pPr>
        <w:pBdr>
          <w:top w:val="nil"/>
          <w:left w:val="nil"/>
          <w:bottom w:val="nil"/>
          <w:right w:val="nil"/>
          <w:between w:val="nil"/>
        </w:pBdr>
        <w:ind w:firstLine="567"/>
        <w:jc w:val="both"/>
        <w:rPr>
          <w:i/>
          <w:color w:val="000000"/>
        </w:rPr>
      </w:pPr>
      <w:r>
        <w:rPr>
          <w:i/>
          <w:color w:val="000000"/>
          <w:highlight w:val="white"/>
        </w:rPr>
        <w:t>Для регистрации личного кабинета физические  лица должны предоставить следующие документы:</w:t>
      </w:r>
    </w:p>
    <w:p w14:paraId="621271EA" w14:textId="77777777" w:rsidR="0030725E" w:rsidRDefault="0030725E" w:rsidP="007344F8">
      <w:pPr>
        <w:numPr>
          <w:ilvl w:val="0"/>
          <w:numId w:val="49"/>
        </w:numPr>
        <w:pBdr>
          <w:top w:val="nil"/>
          <w:left w:val="nil"/>
          <w:bottom w:val="nil"/>
          <w:right w:val="nil"/>
          <w:between w:val="nil"/>
        </w:pBdr>
        <w:autoSpaceDE w:val="0"/>
        <w:autoSpaceDN w:val="0"/>
        <w:jc w:val="both"/>
        <w:rPr>
          <w:color w:val="000000"/>
          <w:highlight w:val="white"/>
        </w:rPr>
      </w:pPr>
      <w:r>
        <w:rPr>
          <w:color w:val="000000"/>
          <w:highlight w:val="white"/>
        </w:rPr>
        <w:t>паспорт гражданина Кыргызской Республики или иностранный паспорт или постоянный вид на жительство ЛБГ(в формате JPEG снятого с  оригинала);</w:t>
      </w:r>
    </w:p>
    <w:p w14:paraId="78A90BED" w14:textId="77777777" w:rsidR="0030725E" w:rsidRDefault="0030725E" w:rsidP="007344F8">
      <w:pPr>
        <w:numPr>
          <w:ilvl w:val="0"/>
          <w:numId w:val="49"/>
        </w:numPr>
        <w:pBdr>
          <w:top w:val="nil"/>
          <w:left w:val="nil"/>
          <w:bottom w:val="nil"/>
          <w:right w:val="nil"/>
          <w:between w:val="nil"/>
        </w:pBdr>
        <w:autoSpaceDE w:val="0"/>
        <w:autoSpaceDN w:val="0"/>
        <w:jc w:val="both"/>
        <w:rPr>
          <w:color w:val="000000"/>
          <w:highlight w:val="white"/>
        </w:rPr>
      </w:pPr>
      <w:r>
        <w:rPr>
          <w:color w:val="000000"/>
          <w:highlight w:val="white"/>
        </w:rPr>
        <w:t>технический паспорт на жилое или иное помещение(в формате JPEG снятого с  оригинала);</w:t>
      </w:r>
    </w:p>
    <w:p w14:paraId="083B6ED9" w14:textId="77777777" w:rsidR="0030725E" w:rsidRDefault="0030725E" w:rsidP="0030725E">
      <w:pPr>
        <w:pBdr>
          <w:top w:val="nil"/>
          <w:left w:val="nil"/>
          <w:bottom w:val="nil"/>
          <w:right w:val="nil"/>
          <w:between w:val="nil"/>
        </w:pBdr>
        <w:ind w:firstLine="567"/>
        <w:jc w:val="both"/>
        <w:rPr>
          <w:i/>
          <w:color w:val="000000"/>
        </w:rPr>
      </w:pPr>
      <w:r>
        <w:rPr>
          <w:i/>
          <w:color w:val="000000"/>
          <w:highlight w:val="white"/>
        </w:rPr>
        <w:t>Для регистрации личного кабинета юридические лица должны предоставить следующие документы:</w:t>
      </w:r>
    </w:p>
    <w:p w14:paraId="6B183619" w14:textId="77777777" w:rsidR="0030725E" w:rsidRDefault="0030725E" w:rsidP="0030725E">
      <w:pPr>
        <w:pBdr>
          <w:top w:val="nil"/>
          <w:left w:val="nil"/>
          <w:bottom w:val="nil"/>
          <w:right w:val="nil"/>
          <w:between w:val="nil"/>
        </w:pBdr>
        <w:tabs>
          <w:tab w:val="left" w:pos="709"/>
        </w:tabs>
        <w:ind w:firstLine="567"/>
        <w:jc w:val="both"/>
        <w:rPr>
          <w:color w:val="000000"/>
        </w:rPr>
      </w:pPr>
      <w:r>
        <w:rPr>
          <w:color w:val="000000"/>
        </w:rPr>
        <w:t>-  письмо на имя руководителя Департамента регистрации населения при  МЦР Кыргызской Республики с обязательным  указанием следующих  сведений: ФИО, ПИН и адрес места жительства в КР  руководителя юридического лица, юридический и фактический адрес нахождения юридического лица, основная деятельность юридического лица, контактные номера мобильного или рабочего телефона для работы с сайтом, адрес электронной почты юридического лица или доверенного лица для работы с сайтом, должность и ФИО доверенного лица, адрес места жительства представителя-доверенного лица;</w:t>
      </w:r>
    </w:p>
    <w:p w14:paraId="1AE050EC" w14:textId="77777777" w:rsidR="0030725E" w:rsidRDefault="0030725E" w:rsidP="0030725E">
      <w:pPr>
        <w:tabs>
          <w:tab w:val="left" w:pos="284"/>
        </w:tabs>
        <w:rPr>
          <w:color w:val="000000"/>
        </w:rPr>
      </w:pPr>
      <w:r>
        <w:rPr>
          <w:color w:val="000000"/>
        </w:rPr>
        <w:tab/>
        <w:t xml:space="preserve">   -  свидетельство о регистрации юридического лица выданное Министерством юстиции  КР (</w:t>
      </w:r>
      <w:r>
        <w:t>в формате JPEG снятого с  оригинала</w:t>
      </w:r>
      <w:r>
        <w:rPr>
          <w:color w:val="000000"/>
        </w:rPr>
        <w:t>);</w:t>
      </w:r>
    </w:p>
    <w:p w14:paraId="2A8D40AE" w14:textId="77777777" w:rsidR="0030725E" w:rsidRDefault="0030725E" w:rsidP="0030725E">
      <w:pPr>
        <w:tabs>
          <w:tab w:val="left" w:pos="284"/>
        </w:tabs>
        <w:rPr>
          <w:color w:val="000000"/>
        </w:rPr>
      </w:pPr>
      <w:r>
        <w:rPr>
          <w:color w:val="000000"/>
        </w:rPr>
        <w:tab/>
        <w:t xml:space="preserve">   - доверенность на представителя (</w:t>
      </w:r>
      <w:r>
        <w:t>в формате JPEG снятого от оригинала</w:t>
      </w:r>
      <w:r>
        <w:rPr>
          <w:color w:val="000000"/>
        </w:rPr>
        <w:t>);</w:t>
      </w:r>
    </w:p>
    <w:p w14:paraId="07F72FFA" w14:textId="77777777" w:rsidR="0030725E" w:rsidRDefault="0030725E" w:rsidP="0030725E">
      <w:pPr>
        <w:tabs>
          <w:tab w:val="left" w:pos="284"/>
        </w:tabs>
        <w:rPr>
          <w:color w:val="000000"/>
        </w:rPr>
      </w:pPr>
      <w:r>
        <w:rPr>
          <w:color w:val="000000"/>
        </w:rPr>
        <w:tab/>
        <w:t xml:space="preserve">   -  паспорт доверенного лица (</w:t>
      </w:r>
      <w:r>
        <w:t>в формате JPEG снятого с оригинала</w:t>
      </w:r>
      <w:r>
        <w:rPr>
          <w:color w:val="000000"/>
        </w:rPr>
        <w:t>);</w:t>
      </w:r>
    </w:p>
    <w:p w14:paraId="30F8385A" w14:textId="77777777" w:rsidR="0030725E" w:rsidRDefault="0030725E" w:rsidP="0030725E">
      <w:pPr>
        <w:pBdr>
          <w:top w:val="nil"/>
          <w:left w:val="nil"/>
          <w:bottom w:val="nil"/>
          <w:right w:val="nil"/>
          <w:between w:val="nil"/>
        </w:pBdr>
        <w:tabs>
          <w:tab w:val="left" w:pos="284"/>
        </w:tabs>
        <w:jc w:val="both"/>
        <w:rPr>
          <w:color w:val="000000"/>
        </w:rPr>
      </w:pPr>
      <w:r>
        <w:rPr>
          <w:color w:val="000000"/>
        </w:rPr>
        <w:tab/>
        <w:t xml:space="preserve">   - документы на жилое или иное помещение, позволяющие временно проживать иностранным гражданам по указанному адресу, отвечающие техническим, санитарным и другим требованиям для проживания .</w:t>
      </w:r>
    </w:p>
    <w:p w14:paraId="3D96A6D1" w14:textId="77777777" w:rsidR="0030725E" w:rsidRDefault="0030725E" w:rsidP="0030725E">
      <w:pPr>
        <w:pBdr>
          <w:top w:val="nil"/>
          <w:left w:val="nil"/>
          <w:bottom w:val="nil"/>
          <w:right w:val="nil"/>
          <w:between w:val="nil"/>
        </w:pBdr>
        <w:tabs>
          <w:tab w:val="left" w:pos="284"/>
        </w:tabs>
        <w:ind w:firstLine="566"/>
        <w:jc w:val="both"/>
        <w:rPr>
          <w:color w:val="000000"/>
        </w:rPr>
      </w:pPr>
      <w:r>
        <w:rPr>
          <w:color w:val="000000"/>
        </w:rPr>
        <w:t>- технический паспорт жилого или иного помещения (в формате JPEG снятого с оригинала).</w:t>
      </w:r>
    </w:p>
    <w:p w14:paraId="578A7CC3" w14:textId="77777777" w:rsidR="0030725E" w:rsidRDefault="0030725E" w:rsidP="0030725E">
      <w:pPr>
        <w:pBdr>
          <w:top w:val="nil"/>
          <w:left w:val="nil"/>
          <w:bottom w:val="nil"/>
          <w:right w:val="nil"/>
          <w:between w:val="nil"/>
        </w:pBdr>
        <w:ind w:firstLine="567"/>
        <w:jc w:val="both"/>
        <w:rPr>
          <w:b/>
          <w:i/>
          <w:color w:val="000000"/>
        </w:rPr>
      </w:pPr>
    </w:p>
    <w:p w14:paraId="76E120B3" w14:textId="77777777" w:rsidR="0030725E" w:rsidRDefault="0030725E" w:rsidP="0030725E">
      <w:pPr>
        <w:pBdr>
          <w:top w:val="nil"/>
          <w:left w:val="nil"/>
          <w:bottom w:val="nil"/>
          <w:right w:val="nil"/>
          <w:between w:val="nil"/>
        </w:pBdr>
        <w:ind w:left="-284" w:firstLine="142"/>
        <w:jc w:val="both"/>
        <w:rPr>
          <w:color w:val="000000"/>
        </w:rPr>
      </w:pPr>
      <w:r>
        <w:rPr>
          <w:rFonts w:ascii="Calibri" w:eastAsia="Calibri" w:hAnsi="Calibri" w:cs="Calibri"/>
          <w:color w:val="000000"/>
        </w:rPr>
        <w:t xml:space="preserve">         (3) </w:t>
      </w:r>
      <w:r>
        <w:rPr>
          <w:color w:val="000000"/>
        </w:rPr>
        <w:t>Стоимость услуги: платная.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 За оказание государственной услуги взимается государственная пошлина в соответствии с постановлением Правительства Кыргызской Республики «Об утверждении ставок государственной пошлины» от 15 апреля 2019 года № 159.</w:t>
      </w:r>
    </w:p>
    <w:p w14:paraId="35B06764" w14:textId="0DD034BA" w:rsidR="0030725E" w:rsidRDefault="0030725E" w:rsidP="0030725E">
      <w:pPr>
        <w:pBdr>
          <w:top w:val="nil"/>
          <w:left w:val="nil"/>
          <w:bottom w:val="nil"/>
          <w:right w:val="nil"/>
          <w:between w:val="nil"/>
        </w:pBdr>
        <w:ind w:left="-426" w:firstLine="852"/>
        <w:jc w:val="both"/>
        <w:rPr>
          <w:color w:val="000000"/>
        </w:rPr>
      </w:pPr>
      <w:r>
        <w:rPr>
          <w:color w:val="000000"/>
        </w:rPr>
        <w:t>В случае предоставления государственной услуги в</w:t>
      </w:r>
      <w:r w:rsidR="00A24FC5">
        <w:rPr>
          <w:color w:val="000000"/>
        </w:rPr>
        <w:t xml:space="preserve"> отдельном помещении в </w:t>
      </w:r>
      <w:r>
        <w:rPr>
          <w:color w:val="000000"/>
        </w:rPr>
        <w:t>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r>
        <w:rPr>
          <w:color w:val="000000"/>
          <w:sz w:val="28"/>
          <w:szCs w:val="28"/>
        </w:rPr>
        <w:t xml:space="preserve">      </w:t>
      </w:r>
    </w:p>
    <w:p w14:paraId="4B7B449D" w14:textId="77777777" w:rsidR="0030725E" w:rsidRDefault="0030725E" w:rsidP="0030725E">
      <w:pPr>
        <w:pBdr>
          <w:top w:val="nil"/>
          <w:left w:val="nil"/>
          <w:bottom w:val="nil"/>
          <w:right w:val="nil"/>
          <w:between w:val="nil"/>
        </w:pBdr>
        <w:ind w:left="119"/>
        <w:jc w:val="both"/>
        <w:rPr>
          <w:color w:val="000000"/>
        </w:rPr>
      </w:pPr>
      <w:r>
        <w:rPr>
          <w:b/>
          <w:i/>
          <w:color w:val="000000"/>
        </w:rPr>
        <w:t xml:space="preserve">    </w:t>
      </w:r>
      <w:r>
        <w:rPr>
          <w:color w:val="000000"/>
        </w:rPr>
        <w:t>(4) Результат услуги:  Выдача регистрационного талона.</w:t>
      </w:r>
    </w:p>
    <w:p w14:paraId="53041A58" w14:textId="77777777" w:rsidR="0030725E" w:rsidRDefault="0030725E" w:rsidP="0030725E">
      <w:pPr>
        <w:pBdr>
          <w:top w:val="nil"/>
          <w:left w:val="nil"/>
          <w:bottom w:val="nil"/>
          <w:right w:val="nil"/>
          <w:between w:val="nil"/>
        </w:pBdr>
        <w:ind w:left="119"/>
        <w:jc w:val="both"/>
        <w:rPr>
          <w:color w:val="000000"/>
        </w:rPr>
      </w:pPr>
      <w:r>
        <w:rPr>
          <w:b/>
          <w:i/>
          <w:color w:val="000000"/>
        </w:rPr>
        <w:tab/>
      </w:r>
    </w:p>
    <w:p w14:paraId="5F737D9B" w14:textId="77777777" w:rsidR="0030725E" w:rsidRDefault="0030725E" w:rsidP="007344F8">
      <w:pPr>
        <w:widowControl w:val="0"/>
        <w:numPr>
          <w:ilvl w:val="0"/>
          <w:numId w:val="46"/>
        </w:numPr>
        <w:pBdr>
          <w:top w:val="nil"/>
          <w:left w:val="nil"/>
          <w:bottom w:val="nil"/>
          <w:right w:val="nil"/>
          <w:between w:val="nil"/>
        </w:pBdr>
        <w:autoSpaceDE w:val="0"/>
        <w:autoSpaceDN w:val="0"/>
        <w:ind w:left="567" w:firstLine="0"/>
        <w:rPr>
          <w:b/>
          <w:color w:val="000000"/>
        </w:rPr>
      </w:pPr>
      <w:r>
        <w:rPr>
          <w:b/>
          <w:color w:val="000000"/>
        </w:rPr>
        <w:t>Перечень процедур, выполняемых в процессе предоставления услуги</w:t>
      </w:r>
    </w:p>
    <w:p w14:paraId="6CA682C4" w14:textId="77777777" w:rsidR="0030725E" w:rsidRDefault="0030725E" w:rsidP="0030725E">
      <w:pPr>
        <w:rPr>
          <w:b/>
        </w:rPr>
      </w:pPr>
      <w:r>
        <w:rPr>
          <w:b/>
        </w:rPr>
        <w:t xml:space="preserve"> </w:t>
      </w:r>
    </w:p>
    <w:p w14:paraId="4AF382C7" w14:textId="77777777" w:rsidR="0030725E" w:rsidRDefault="0030725E" w:rsidP="0030725E">
      <w:r>
        <w:rPr>
          <w:b/>
        </w:rPr>
        <w:t xml:space="preserve">    </w:t>
      </w:r>
      <w:r>
        <w:t>Производство услуги включает следующий набор процедур:</w:t>
      </w:r>
    </w:p>
    <w:p w14:paraId="7AECE395" w14:textId="77777777" w:rsidR="0030725E" w:rsidRDefault="0030725E" w:rsidP="0030725E">
      <w:pPr>
        <w:pBdr>
          <w:top w:val="nil"/>
          <w:left w:val="nil"/>
          <w:bottom w:val="nil"/>
          <w:right w:val="nil"/>
          <w:between w:val="nil"/>
        </w:pBdr>
        <w:ind w:left="7200"/>
        <w:jc w:val="center"/>
        <w:rPr>
          <w:color w:val="000000"/>
        </w:rPr>
      </w:pPr>
      <w:r>
        <w:rPr>
          <w:color w:val="000000"/>
        </w:rPr>
        <w:tab/>
      </w:r>
      <w:r>
        <w:rPr>
          <w:color w:val="000000"/>
        </w:rPr>
        <w:tab/>
        <w:t xml:space="preserve">                                                                Таблица 1</w:t>
      </w:r>
    </w:p>
    <w:p w14:paraId="6CE3BC6B" w14:textId="77777777" w:rsidR="0030725E" w:rsidRDefault="0030725E" w:rsidP="0030725E">
      <w:pPr>
        <w:rPr>
          <w:b/>
        </w:rPr>
      </w:pPr>
    </w:p>
    <w:tbl>
      <w:tblPr>
        <w:tblW w:w="935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94"/>
        <w:gridCol w:w="5093"/>
      </w:tblGrid>
      <w:tr w:rsidR="0030725E" w14:paraId="017E616D" w14:textId="77777777" w:rsidTr="0030725E">
        <w:trPr>
          <w:trHeight w:val="321"/>
        </w:trPr>
        <w:tc>
          <w:tcPr>
            <w:tcW w:w="567" w:type="dxa"/>
            <w:shd w:val="clear" w:color="auto" w:fill="auto"/>
          </w:tcPr>
          <w:p w14:paraId="77C04749" w14:textId="77777777" w:rsidR="0030725E" w:rsidRDefault="0030725E" w:rsidP="0030725E">
            <w:pPr>
              <w:pBdr>
                <w:top w:val="nil"/>
                <w:left w:val="nil"/>
                <w:bottom w:val="nil"/>
                <w:right w:val="nil"/>
                <w:between w:val="nil"/>
              </w:pBdr>
              <w:spacing w:line="302" w:lineRule="auto"/>
              <w:ind w:right="54"/>
              <w:jc w:val="center"/>
              <w:rPr>
                <w:b/>
                <w:color w:val="000000"/>
              </w:rPr>
            </w:pPr>
            <w:r>
              <w:rPr>
                <w:b/>
                <w:color w:val="000000"/>
              </w:rPr>
              <w:t>№</w:t>
            </w:r>
          </w:p>
        </w:tc>
        <w:tc>
          <w:tcPr>
            <w:tcW w:w="3694" w:type="dxa"/>
            <w:shd w:val="clear" w:color="auto" w:fill="auto"/>
          </w:tcPr>
          <w:p w14:paraId="267BA372" w14:textId="77777777" w:rsidR="0030725E" w:rsidRDefault="0030725E" w:rsidP="0030725E">
            <w:pPr>
              <w:pBdr>
                <w:top w:val="nil"/>
                <w:left w:val="nil"/>
                <w:bottom w:val="nil"/>
                <w:right w:val="nil"/>
                <w:between w:val="nil"/>
              </w:pBdr>
              <w:spacing w:line="302" w:lineRule="auto"/>
              <w:ind w:left="110"/>
              <w:rPr>
                <w:b/>
                <w:color w:val="000000"/>
              </w:rPr>
            </w:pPr>
            <w:r>
              <w:rPr>
                <w:b/>
                <w:color w:val="000000"/>
              </w:rPr>
              <w:t>Название процедуры</w:t>
            </w:r>
          </w:p>
        </w:tc>
        <w:tc>
          <w:tcPr>
            <w:tcW w:w="5093" w:type="dxa"/>
            <w:shd w:val="clear" w:color="auto" w:fill="auto"/>
          </w:tcPr>
          <w:p w14:paraId="703A23DA" w14:textId="77777777" w:rsidR="0030725E" w:rsidRDefault="0030725E" w:rsidP="0030725E">
            <w:pPr>
              <w:pBdr>
                <w:top w:val="nil"/>
                <w:left w:val="nil"/>
                <w:bottom w:val="nil"/>
                <w:right w:val="nil"/>
                <w:between w:val="nil"/>
              </w:pBdr>
              <w:spacing w:line="302" w:lineRule="auto"/>
              <w:ind w:left="110"/>
              <w:rPr>
                <w:b/>
                <w:color w:val="000000"/>
              </w:rPr>
            </w:pPr>
            <w:r>
              <w:rPr>
                <w:b/>
                <w:color w:val="000000"/>
              </w:rPr>
              <w:t>Примечание</w:t>
            </w:r>
          </w:p>
        </w:tc>
      </w:tr>
      <w:tr w:rsidR="0030725E" w14:paraId="31763709" w14:textId="77777777" w:rsidTr="0030725E">
        <w:trPr>
          <w:trHeight w:val="1196"/>
        </w:trPr>
        <w:tc>
          <w:tcPr>
            <w:tcW w:w="567" w:type="dxa"/>
            <w:shd w:val="clear" w:color="auto" w:fill="auto"/>
          </w:tcPr>
          <w:p w14:paraId="686C568E" w14:textId="77777777" w:rsidR="0030725E" w:rsidRDefault="0030725E" w:rsidP="0030725E">
            <w:pPr>
              <w:pBdr>
                <w:top w:val="nil"/>
                <w:left w:val="nil"/>
                <w:bottom w:val="nil"/>
                <w:right w:val="nil"/>
                <w:between w:val="nil"/>
              </w:pBdr>
              <w:spacing w:line="315" w:lineRule="auto"/>
              <w:ind w:right="195"/>
              <w:jc w:val="center"/>
              <w:rPr>
                <w:color w:val="000000"/>
              </w:rPr>
            </w:pPr>
            <w:r>
              <w:rPr>
                <w:color w:val="000000"/>
              </w:rPr>
              <w:t>1</w:t>
            </w:r>
          </w:p>
        </w:tc>
        <w:tc>
          <w:tcPr>
            <w:tcW w:w="3694" w:type="dxa"/>
            <w:shd w:val="clear" w:color="auto" w:fill="auto"/>
          </w:tcPr>
          <w:p w14:paraId="1F417C20" w14:textId="77777777" w:rsidR="0030725E" w:rsidRDefault="0030725E" w:rsidP="0030725E">
            <w:pPr>
              <w:pBdr>
                <w:top w:val="nil"/>
                <w:left w:val="nil"/>
                <w:bottom w:val="nil"/>
                <w:right w:val="nil"/>
                <w:between w:val="nil"/>
              </w:pBdr>
              <w:spacing w:line="306" w:lineRule="auto"/>
              <w:ind w:left="110" w:right="142"/>
              <w:jc w:val="both"/>
              <w:rPr>
                <w:color w:val="000000"/>
              </w:rPr>
            </w:pPr>
            <w:r>
              <w:rPr>
                <w:color w:val="000000"/>
              </w:rPr>
              <w:t xml:space="preserve">Прием заявителя  </w:t>
            </w:r>
          </w:p>
        </w:tc>
        <w:tc>
          <w:tcPr>
            <w:tcW w:w="5093" w:type="dxa"/>
            <w:shd w:val="clear" w:color="auto" w:fill="auto"/>
          </w:tcPr>
          <w:p w14:paraId="2E43A434" w14:textId="77777777" w:rsidR="0030725E" w:rsidRDefault="0030725E" w:rsidP="0030725E">
            <w:pPr>
              <w:pBdr>
                <w:top w:val="nil"/>
                <w:left w:val="nil"/>
                <w:bottom w:val="nil"/>
                <w:right w:val="nil"/>
                <w:between w:val="nil"/>
              </w:pBdr>
              <w:ind w:left="110" w:right="98"/>
              <w:jc w:val="both"/>
              <w:rPr>
                <w:color w:val="000000"/>
              </w:rPr>
            </w:pPr>
            <w:r>
              <w:rPr>
                <w:color w:val="000000"/>
              </w:rPr>
              <w:t xml:space="preserve">      Сотрудником ЦОН/МРО осуществляется проверка предоставленных заявителем документов на соответствие  установленному перечню и выдается талон электронной очереди. Далее заявитель проходит к сотруднику, которым производиться проверка наличия информации в ЕСУВМ.</w:t>
            </w:r>
          </w:p>
          <w:p w14:paraId="73FF2ACA" w14:textId="77777777" w:rsidR="0030725E" w:rsidRDefault="0030725E" w:rsidP="0030725E">
            <w:pPr>
              <w:pBdr>
                <w:top w:val="nil"/>
                <w:left w:val="nil"/>
                <w:bottom w:val="nil"/>
                <w:right w:val="nil"/>
                <w:between w:val="nil"/>
              </w:pBdr>
              <w:ind w:left="110" w:right="98"/>
              <w:jc w:val="both"/>
              <w:rPr>
                <w:color w:val="000000"/>
              </w:rPr>
            </w:pPr>
            <w:r>
              <w:rPr>
                <w:color w:val="000000"/>
              </w:rPr>
              <w:t xml:space="preserve">     При отсутствии требуемых документов заявителю разъясняется процедура предоставления недостающих документов в устной или письменной форме.</w:t>
            </w:r>
          </w:p>
          <w:p w14:paraId="1F1987AA" w14:textId="77777777" w:rsidR="0030725E" w:rsidRDefault="0030725E" w:rsidP="0030725E">
            <w:pPr>
              <w:pBdr>
                <w:top w:val="nil"/>
                <w:left w:val="nil"/>
                <w:bottom w:val="nil"/>
                <w:right w:val="nil"/>
                <w:between w:val="nil"/>
              </w:pBdr>
              <w:ind w:left="110" w:right="98"/>
              <w:jc w:val="both"/>
              <w:rPr>
                <w:color w:val="000000"/>
              </w:rPr>
            </w:pPr>
            <w:r>
              <w:rPr>
                <w:color w:val="000000"/>
              </w:rPr>
              <w:t>При обращении иностранного гражданина или лица без гражданства, а также принимающей стороны в МРО после установленных законодательством сроков, позволяющих пребывать на территории Кыргызской Республики без регистрации, либо в случае истечения срока регистрации сотрудник МРО производит регистрацию на основании информации о привлечении к ответственности органами внутренних дел в единой системе учета внешней миграции (на основании постановления и оплаты штрафа).</w:t>
            </w:r>
          </w:p>
        </w:tc>
      </w:tr>
      <w:tr w:rsidR="0030725E" w14:paraId="7071392C" w14:textId="77777777" w:rsidTr="0030725E">
        <w:trPr>
          <w:trHeight w:val="713"/>
        </w:trPr>
        <w:tc>
          <w:tcPr>
            <w:tcW w:w="567" w:type="dxa"/>
            <w:shd w:val="clear" w:color="auto" w:fill="auto"/>
          </w:tcPr>
          <w:p w14:paraId="1F2A298A" w14:textId="77777777" w:rsidR="0030725E" w:rsidRDefault="0030725E" w:rsidP="0030725E">
            <w:pPr>
              <w:pBdr>
                <w:top w:val="nil"/>
                <w:left w:val="nil"/>
                <w:bottom w:val="nil"/>
                <w:right w:val="nil"/>
                <w:between w:val="nil"/>
              </w:pBdr>
              <w:spacing w:line="315" w:lineRule="auto"/>
              <w:ind w:right="195"/>
              <w:jc w:val="center"/>
              <w:rPr>
                <w:color w:val="000000"/>
              </w:rPr>
            </w:pPr>
            <w:r>
              <w:rPr>
                <w:color w:val="000000"/>
              </w:rPr>
              <w:t>2</w:t>
            </w:r>
          </w:p>
        </w:tc>
        <w:tc>
          <w:tcPr>
            <w:tcW w:w="3694" w:type="dxa"/>
            <w:shd w:val="clear" w:color="auto" w:fill="auto"/>
          </w:tcPr>
          <w:p w14:paraId="2F8861BC" w14:textId="77777777" w:rsidR="0030725E" w:rsidRDefault="0030725E" w:rsidP="0030725E">
            <w:pPr>
              <w:ind w:left="8" w:right="142" w:firstLine="142"/>
              <w:jc w:val="both"/>
            </w:pPr>
            <w:r>
              <w:t>Оформление документов в     ЕСУВМ</w:t>
            </w:r>
          </w:p>
          <w:p w14:paraId="1E1A3188" w14:textId="77777777" w:rsidR="0030725E" w:rsidRDefault="0030725E" w:rsidP="0030725E">
            <w:pPr>
              <w:pBdr>
                <w:top w:val="nil"/>
                <w:left w:val="nil"/>
                <w:bottom w:val="nil"/>
                <w:right w:val="nil"/>
                <w:between w:val="nil"/>
              </w:pBdr>
              <w:spacing w:line="306" w:lineRule="auto"/>
              <w:ind w:left="110" w:right="142"/>
              <w:jc w:val="both"/>
              <w:rPr>
                <w:color w:val="000000"/>
              </w:rPr>
            </w:pPr>
          </w:p>
        </w:tc>
        <w:tc>
          <w:tcPr>
            <w:tcW w:w="5093" w:type="dxa"/>
            <w:shd w:val="clear" w:color="auto" w:fill="auto"/>
          </w:tcPr>
          <w:p w14:paraId="6DEAE5C7" w14:textId="77777777" w:rsidR="0030725E" w:rsidRDefault="0030725E" w:rsidP="0030725E">
            <w:pPr>
              <w:pBdr>
                <w:top w:val="nil"/>
                <w:left w:val="nil"/>
                <w:bottom w:val="nil"/>
                <w:right w:val="nil"/>
                <w:between w:val="nil"/>
              </w:pBdr>
              <w:ind w:left="110" w:right="98"/>
              <w:jc w:val="both"/>
              <w:rPr>
                <w:color w:val="000000"/>
              </w:rPr>
            </w:pPr>
            <w:r>
              <w:rPr>
                <w:color w:val="000000"/>
              </w:rPr>
              <w:t xml:space="preserve">      После принятия документов сотрудником МРО вносятся данные принимающей стороны, собственника жилья и иностранного гражданина посредством заполнения  соответствующих полей   в  ЕСУВМ. </w:t>
            </w:r>
          </w:p>
          <w:p w14:paraId="677DE60C" w14:textId="77777777" w:rsidR="0030725E" w:rsidRDefault="0030725E" w:rsidP="0030725E">
            <w:pPr>
              <w:pBdr>
                <w:top w:val="nil"/>
                <w:left w:val="nil"/>
                <w:bottom w:val="nil"/>
                <w:right w:val="nil"/>
                <w:between w:val="nil"/>
              </w:pBdr>
              <w:ind w:left="110" w:right="98"/>
              <w:jc w:val="both"/>
              <w:rPr>
                <w:color w:val="000000"/>
              </w:rPr>
            </w:pPr>
            <w:r>
              <w:rPr>
                <w:color w:val="000000"/>
              </w:rPr>
              <w:t xml:space="preserve">      В случае отсутствия данных в отношении юридических лиц и иностранного гражданина о пересечении госграницы в ЕСУВМ осуществляется ручной ввод данных.</w:t>
            </w:r>
          </w:p>
          <w:p w14:paraId="63EF43C8" w14:textId="77777777" w:rsidR="0030725E" w:rsidRDefault="0030725E" w:rsidP="0030725E">
            <w:pPr>
              <w:pBdr>
                <w:top w:val="nil"/>
                <w:left w:val="nil"/>
                <w:bottom w:val="nil"/>
                <w:right w:val="nil"/>
                <w:between w:val="nil"/>
              </w:pBdr>
              <w:ind w:left="110" w:right="98"/>
              <w:jc w:val="both"/>
              <w:rPr>
                <w:color w:val="000000"/>
              </w:rPr>
            </w:pPr>
            <w:r>
              <w:rPr>
                <w:color w:val="000000"/>
              </w:rPr>
              <w:t xml:space="preserve">     Осуществляется сканирование документов и фотографирование заявителя.</w:t>
            </w:r>
          </w:p>
          <w:p w14:paraId="6D083F4C" w14:textId="77777777" w:rsidR="0030725E" w:rsidRDefault="0030725E" w:rsidP="0030725E">
            <w:pPr>
              <w:pBdr>
                <w:top w:val="nil"/>
                <w:left w:val="nil"/>
                <w:bottom w:val="nil"/>
                <w:right w:val="nil"/>
                <w:between w:val="nil"/>
              </w:pBdr>
              <w:ind w:left="110" w:right="98"/>
              <w:jc w:val="both"/>
              <w:rPr>
                <w:color w:val="000000"/>
              </w:rPr>
            </w:pPr>
            <w:r>
              <w:rPr>
                <w:color w:val="000000"/>
              </w:rPr>
              <w:t xml:space="preserve">     Проверяется правильность внесенных данных и подтверждение регистрации.    </w:t>
            </w:r>
          </w:p>
        </w:tc>
      </w:tr>
      <w:tr w:rsidR="0030725E" w14:paraId="08C270E0" w14:textId="77777777" w:rsidTr="0030725E">
        <w:trPr>
          <w:trHeight w:val="640"/>
        </w:trPr>
        <w:tc>
          <w:tcPr>
            <w:tcW w:w="567" w:type="dxa"/>
            <w:shd w:val="clear" w:color="auto" w:fill="auto"/>
          </w:tcPr>
          <w:p w14:paraId="42AB42D9" w14:textId="77777777" w:rsidR="0030725E" w:rsidRDefault="0030725E" w:rsidP="0030725E">
            <w:pPr>
              <w:pBdr>
                <w:top w:val="nil"/>
                <w:left w:val="nil"/>
                <w:bottom w:val="nil"/>
                <w:right w:val="nil"/>
                <w:between w:val="nil"/>
              </w:pBdr>
              <w:spacing w:line="313" w:lineRule="auto"/>
              <w:ind w:right="195"/>
              <w:jc w:val="center"/>
              <w:rPr>
                <w:color w:val="000000"/>
              </w:rPr>
            </w:pPr>
            <w:r>
              <w:rPr>
                <w:color w:val="000000"/>
              </w:rPr>
              <w:t>3</w:t>
            </w:r>
          </w:p>
        </w:tc>
        <w:tc>
          <w:tcPr>
            <w:tcW w:w="3694" w:type="dxa"/>
            <w:shd w:val="clear" w:color="auto" w:fill="auto"/>
          </w:tcPr>
          <w:p w14:paraId="3F304E08" w14:textId="77777777" w:rsidR="0030725E" w:rsidRDefault="0030725E" w:rsidP="0030725E">
            <w:pPr>
              <w:pBdr>
                <w:top w:val="nil"/>
                <w:left w:val="nil"/>
                <w:bottom w:val="nil"/>
                <w:right w:val="nil"/>
                <w:between w:val="nil"/>
              </w:pBdr>
              <w:tabs>
                <w:tab w:val="left" w:pos="1985"/>
                <w:tab w:val="left" w:pos="4579"/>
              </w:tabs>
              <w:ind w:left="110" w:right="99"/>
              <w:rPr>
                <w:color w:val="000000"/>
              </w:rPr>
            </w:pPr>
            <w:r>
              <w:rPr>
                <w:color w:val="000000"/>
              </w:rPr>
              <w:t>Выдача регистрационного талона</w:t>
            </w:r>
          </w:p>
        </w:tc>
        <w:tc>
          <w:tcPr>
            <w:tcW w:w="5093" w:type="dxa"/>
            <w:shd w:val="clear" w:color="auto" w:fill="auto"/>
          </w:tcPr>
          <w:p w14:paraId="3B2E6285" w14:textId="77777777" w:rsidR="0030725E" w:rsidRDefault="0030725E" w:rsidP="0030725E">
            <w:pPr>
              <w:pBdr>
                <w:top w:val="nil"/>
                <w:left w:val="nil"/>
                <w:bottom w:val="nil"/>
                <w:right w:val="nil"/>
                <w:between w:val="nil"/>
              </w:pBdr>
              <w:ind w:left="110" w:right="122"/>
              <w:jc w:val="both"/>
              <w:rPr>
                <w:color w:val="000000"/>
              </w:rPr>
            </w:pPr>
            <w:r>
              <w:rPr>
                <w:color w:val="000000"/>
              </w:rPr>
              <w:t>Регистрационный талон распечатывается из ЕСУВМ и выдается заявителю или принимающей стороне.</w:t>
            </w:r>
          </w:p>
          <w:p w14:paraId="7D866B71" w14:textId="77777777" w:rsidR="0030725E" w:rsidRDefault="0030725E" w:rsidP="0030725E">
            <w:pPr>
              <w:pBdr>
                <w:top w:val="nil"/>
                <w:left w:val="nil"/>
                <w:bottom w:val="nil"/>
                <w:right w:val="nil"/>
                <w:between w:val="nil"/>
              </w:pBdr>
              <w:spacing w:after="60"/>
              <w:ind w:right="122" w:firstLine="567"/>
              <w:jc w:val="both"/>
              <w:rPr>
                <w:color w:val="000000"/>
                <w:sz w:val="20"/>
                <w:szCs w:val="20"/>
              </w:rPr>
            </w:pPr>
            <w:r>
              <w:rPr>
                <w:color w:val="000000"/>
              </w:rPr>
              <w:t>Регистрационный талон выдается в бумажном или электронном виде и имеет специальный считываемый код.</w:t>
            </w:r>
          </w:p>
          <w:p w14:paraId="28D4DA2B" w14:textId="77777777" w:rsidR="0030725E" w:rsidRDefault="0030725E" w:rsidP="0030725E">
            <w:pPr>
              <w:pBdr>
                <w:top w:val="nil"/>
                <w:left w:val="nil"/>
                <w:bottom w:val="nil"/>
                <w:right w:val="nil"/>
                <w:between w:val="nil"/>
              </w:pBdr>
              <w:ind w:left="110" w:right="1644"/>
              <w:rPr>
                <w:color w:val="000000"/>
              </w:rPr>
            </w:pPr>
            <w:r>
              <w:rPr>
                <w:color w:val="000000"/>
              </w:rPr>
              <w:t xml:space="preserve"> </w:t>
            </w:r>
          </w:p>
        </w:tc>
      </w:tr>
    </w:tbl>
    <w:p w14:paraId="2670FF45" w14:textId="77777777" w:rsidR="0030725E" w:rsidRDefault="0030725E" w:rsidP="0030725E">
      <w:pPr>
        <w:tabs>
          <w:tab w:val="left" w:pos="1067"/>
        </w:tabs>
        <w:ind w:right="177"/>
      </w:pPr>
    </w:p>
    <w:p w14:paraId="57FDAEE4" w14:textId="77777777" w:rsidR="0030725E" w:rsidRDefault="0030725E" w:rsidP="0030725E"/>
    <w:p w14:paraId="3A2B3CD7" w14:textId="77777777" w:rsidR="0030725E" w:rsidRDefault="0030725E" w:rsidP="0030725E">
      <w:pPr>
        <w:spacing w:before="200"/>
        <w:ind w:right="1134"/>
        <w:jc w:val="center"/>
        <w:rPr>
          <w:b/>
        </w:rPr>
      </w:pPr>
      <w:r>
        <w:rPr>
          <w:b/>
        </w:rPr>
        <w:t>3. Блок-схема взаимосвязи процедур</w:t>
      </w:r>
    </w:p>
    <w:p w14:paraId="27C9E00B" w14:textId="77777777" w:rsidR="0030725E" w:rsidRDefault="0030725E" w:rsidP="0030725E">
      <w:pPr>
        <w:jc w:val="center"/>
        <w:rPr>
          <w:b/>
        </w:rPr>
      </w:pPr>
    </w:p>
    <w:tbl>
      <w:tblPr>
        <w:tblpPr w:leftFromText="180" w:rightFromText="180" w:vertAnchor="text" w:tblpX="39" w:tblpY="372"/>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9"/>
        <w:gridCol w:w="478"/>
        <w:gridCol w:w="479"/>
        <w:gridCol w:w="478"/>
        <w:gridCol w:w="479"/>
        <w:gridCol w:w="479"/>
        <w:gridCol w:w="479"/>
        <w:gridCol w:w="1916"/>
        <w:gridCol w:w="479"/>
        <w:gridCol w:w="2395"/>
      </w:tblGrid>
      <w:tr w:rsidR="0030725E" w14:paraId="7D710ED1" w14:textId="77777777" w:rsidTr="0030725E">
        <w:trPr>
          <w:trHeight w:val="636"/>
        </w:trPr>
        <w:tc>
          <w:tcPr>
            <w:tcW w:w="9572" w:type="dxa"/>
            <w:gridSpan w:val="10"/>
            <w:tcBorders>
              <w:top w:val="single" w:sz="18" w:space="0" w:color="000000"/>
              <w:left w:val="single" w:sz="18" w:space="0" w:color="000000"/>
              <w:right w:val="single" w:sz="18" w:space="0" w:color="000000"/>
            </w:tcBorders>
            <w:shd w:val="clear" w:color="auto" w:fill="auto"/>
            <w:vAlign w:val="center"/>
          </w:tcPr>
          <w:p w14:paraId="06A4DAF8" w14:textId="77777777" w:rsidR="0030725E" w:rsidRDefault="0030725E" w:rsidP="0030725E">
            <w:pPr>
              <w:jc w:val="center"/>
              <w:rPr>
                <w:b/>
              </w:rPr>
            </w:pPr>
            <w:r>
              <w:rPr>
                <w:b/>
              </w:rPr>
              <w:t>Фронт - офис</w:t>
            </w:r>
          </w:p>
        </w:tc>
      </w:tr>
      <w:tr w:rsidR="0030725E" w14:paraId="2FE03926" w14:textId="77777777" w:rsidTr="0030725E">
        <w:tc>
          <w:tcPr>
            <w:tcW w:w="4303" w:type="dxa"/>
            <w:gridSpan w:val="6"/>
            <w:vMerge w:val="restart"/>
            <w:tcBorders>
              <w:left w:val="single" w:sz="18" w:space="0" w:color="000000"/>
              <w:right w:val="single" w:sz="18" w:space="0" w:color="000000"/>
            </w:tcBorders>
            <w:shd w:val="clear" w:color="auto" w:fill="auto"/>
          </w:tcPr>
          <w:p w14:paraId="75526700" w14:textId="77777777" w:rsidR="0030725E" w:rsidRDefault="0030725E" w:rsidP="0030725E">
            <w:pPr>
              <w:jc w:val="center"/>
            </w:pPr>
          </w:p>
        </w:tc>
        <w:tc>
          <w:tcPr>
            <w:tcW w:w="2874" w:type="dxa"/>
            <w:gridSpan w:val="3"/>
            <w:tcBorders>
              <w:top w:val="single" w:sz="18" w:space="0" w:color="000000"/>
              <w:left w:val="single" w:sz="18" w:space="0" w:color="000000"/>
              <w:right w:val="single" w:sz="18" w:space="0" w:color="000000"/>
            </w:tcBorders>
            <w:shd w:val="clear" w:color="auto" w:fill="auto"/>
          </w:tcPr>
          <w:p w14:paraId="75466D99" w14:textId="77777777" w:rsidR="0030725E" w:rsidRDefault="0030725E" w:rsidP="0030725E">
            <w:pPr>
              <w:jc w:val="center"/>
            </w:pPr>
          </w:p>
        </w:tc>
        <w:tc>
          <w:tcPr>
            <w:tcW w:w="2395" w:type="dxa"/>
            <w:vMerge w:val="restart"/>
            <w:tcBorders>
              <w:left w:val="single" w:sz="18" w:space="0" w:color="000000"/>
              <w:right w:val="single" w:sz="18" w:space="0" w:color="000000"/>
            </w:tcBorders>
            <w:shd w:val="clear" w:color="auto" w:fill="auto"/>
          </w:tcPr>
          <w:p w14:paraId="29E77780" w14:textId="77777777" w:rsidR="0030725E" w:rsidRDefault="0030725E" w:rsidP="0030725E">
            <w:pPr>
              <w:jc w:val="center"/>
            </w:pPr>
          </w:p>
        </w:tc>
      </w:tr>
      <w:tr w:rsidR="0030725E" w14:paraId="7C9D36BB" w14:textId="77777777" w:rsidTr="0030725E">
        <w:trPr>
          <w:trHeight w:val="126"/>
        </w:trPr>
        <w:tc>
          <w:tcPr>
            <w:tcW w:w="4303" w:type="dxa"/>
            <w:gridSpan w:val="6"/>
            <w:vMerge/>
            <w:tcBorders>
              <w:left w:val="single" w:sz="18" w:space="0" w:color="000000"/>
              <w:right w:val="single" w:sz="18" w:space="0" w:color="000000"/>
            </w:tcBorders>
            <w:shd w:val="clear" w:color="auto" w:fill="auto"/>
          </w:tcPr>
          <w:p w14:paraId="47FD43DE" w14:textId="77777777" w:rsidR="0030725E" w:rsidRDefault="0030725E" w:rsidP="0030725E">
            <w:pPr>
              <w:pBdr>
                <w:top w:val="nil"/>
                <w:left w:val="nil"/>
                <w:bottom w:val="nil"/>
                <w:right w:val="nil"/>
                <w:between w:val="nil"/>
              </w:pBdr>
              <w:spacing w:line="276" w:lineRule="auto"/>
            </w:pPr>
          </w:p>
        </w:tc>
        <w:tc>
          <w:tcPr>
            <w:tcW w:w="479" w:type="dxa"/>
            <w:vMerge w:val="restart"/>
            <w:tcBorders>
              <w:left w:val="single" w:sz="18" w:space="0" w:color="000000"/>
              <w:right w:val="single" w:sz="18" w:space="0" w:color="000000"/>
            </w:tcBorders>
            <w:shd w:val="clear" w:color="auto" w:fill="auto"/>
          </w:tcPr>
          <w:p w14:paraId="5A21660D" w14:textId="77777777" w:rsidR="0030725E" w:rsidRDefault="0030725E" w:rsidP="0030725E"/>
        </w:tc>
        <w:tc>
          <w:tcPr>
            <w:tcW w:w="1916" w:type="dxa"/>
            <w:tcBorders>
              <w:top w:val="single" w:sz="18" w:space="0" w:color="000000"/>
              <w:left w:val="single" w:sz="18" w:space="0" w:color="000000"/>
              <w:right w:val="single" w:sz="18" w:space="0" w:color="000000"/>
            </w:tcBorders>
            <w:shd w:val="clear" w:color="auto" w:fill="auto"/>
          </w:tcPr>
          <w:p w14:paraId="4E54E8B9" w14:textId="77777777" w:rsidR="0030725E" w:rsidRDefault="0030725E" w:rsidP="0030725E"/>
        </w:tc>
        <w:tc>
          <w:tcPr>
            <w:tcW w:w="479" w:type="dxa"/>
            <w:vMerge w:val="restart"/>
            <w:tcBorders>
              <w:left w:val="single" w:sz="18" w:space="0" w:color="000000"/>
              <w:right w:val="single" w:sz="18" w:space="0" w:color="000000"/>
            </w:tcBorders>
            <w:shd w:val="clear" w:color="auto" w:fill="auto"/>
          </w:tcPr>
          <w:p w14:paraId="2A70DF8B" w14:textId="77777777" w:rsidR="0030725E" w:rsidRDefault="0030725E" w:rsidP="0030725E"/>
        </w:tc>
        <w:tc>
          <w:tcPr>
            <w:tcW w:w="2395" w:type="dxa"/>
            <w:vMerge/>
            <w:tcBorders>
              <w:left w:val="single" w:sz="18" w:space="0" w:color="000000"/>
              <w:right w:val="single" w:sz="18" w:space="0" w:color="000000"/>
            </w:tcBorders>
            <w:shd w:val="clear" w:color="auto" w:fill="auto"/>
          </w:tcPr>
          <w:p w14:paraId="473CA546" w14:textId="77777777" w:rsidR="0030725E" w:rsidRDefault="0030725E" w:rsidP="0030725E">
            <w:pPr>
              <w:pBdr>
                <w:top w:val="nil"/>
                <w:left w:val="nil"/>
                <w:bottom w:val="nil"/>
                <w:right w:val="nil"/>
                <w:between w:val="nil"/>
              </w:pBdr>
              <w:spacing w:line="276" w:lineRule="auto"/>
            </w:pPr>
          </w:p>
        </w:tc>
      </w:tr>
      <w:tr w:rsidR="0030725E" w14:paraId="5542867D" w14:textId="77777777" w:rsidTr="0030725E">
        <w:tc>
          <w:tcPr>
            <w:tcW w:w="1910" w:type="dxa"/>
            <w:tcBorders>
              <w:left w:val="single" w:sz="18" w:space="0" w:color="000000"/>
            </w:tcBorders>
            <w:shd w:val="clear" w:color="auto" w:fill="auto"/>
          </w:tcPr>
          <w:p w14:paraId="3649AF00" w14:textId="77777777" w:rsidR="0030725E" w:rsidRDefault="0030725E" w:rsidP="0030725E">
            <w:r>
              <w:rPr>
                <w:noProof/>
              </w:rPr>
              <mc:AlternateContent>
                <mc:Choice Requires="wps">
                  <w:drawing>
                    <wp:anchor distT="0" distB="0" distL="114300" distR="114300" simplePos="0" relativeHeight="252737536" behindDoc="0" locked="0" layoutInCell="1" hidden="0" allowOverlap="1" wp14:anchorId="1411DF4F" wp14:editId="0CB08948">
                      <wp:simplePos x="0" y="0"/>
                      <wp:positionH relativeFrom="column">
                        <wp:posOffset>787400</wp:posOffset>
                      </wp:positionH>
                      <wp:positionV relativeFrom="paragraph">
                        <wp:posOffset>-25399</wp:posOffset>
                      </wp:positionV>
                      <wp:extent cx="911225" cy="379730"/>
                      <wp:effectExtent l="0" t="0" r="0" b="0"/>
                      <wp:wrapNone/>
                      <wp:docPr id="1101" name="Прямая со стрелкой 1101"/>
                      <wp:cNvGraphicFramePr/>
                      <a:graphic xmlns:a="http://schemas.openxmlformats.org/drawingml/2006/main">
                        <a:graphicData uri="http://schemas.microsoft.com/office/word/2010/wordprocessingShape">
                          <wps:wsp>
                            <wps:cNvCnPr/>
                            <wps:spPr>
                              <a:xfrm>
                                <a:off x="4904675" y="3604423"/>
                                <a:ext cx="882650" cy="35115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2FC80E86" id="Прямая со стрелкой 1101" o:spid="_x0000_s1026" type="#_x0000_t32" style="position:absolute;margin-left:62pt;margin-top:-2pt;width:71.75pt;height:29.9pt;z-index:25273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" strokeweight="2.25pt">
                      <v:stroke startarrowwidth="narrow" startarrowlength="short" endarrow="classic"/>
                    </v:shape>
                  </w:pict>
                </mc:Fallback>
              </mc:AlternateContent>
            </w:r>
          </w:p>
        </w:tc>
        <w:tc>
          <w:tcPr>
            <w:tcW w:w="478" w:type="dxa"/>
            <w:tcBorders>
              <w:top w:val="single" w:sz="18" w:space="0" w:color="000000"/>
            </w:tcBorders>
            <w:shd w:val="clear" w:color="auto" w:fill="auto"/>
          </w:tcPr>
          <w:p w14:paraId="43CB71A2" w14:textId="77777777" w:rsidR="0030725E" w:rsidRDefault="0030725E" w:rsidP="0030725E"/>
        </w:tc>
        <w:tc>
          <w:tcPr>
            <w:tcW w:w="479" w:type="dxa"/>
            <w:tcBorders>
              <w:top w:val="single" w:sz="18" w:space="0" w:color="000000"/>
            </w:tcBorders>
            <w:shd w:val="clear" w:color="auto" w:fill="auto"/>
          </w:tcPr>
          <w:p w14:paraId="6ED33D7F" w14:textId="77777777" w:rsidR="0030725E" w:rsidRDefault="0030725E" w:rsidP="0030725E"/>
        </w:tc>
        <w:tc>
          <w:tcPr>
            <w:tcW w:w="1436" w:type="dxa"/>
            <w:gridSpan w:val="3"/>
            <w:tcBorders>
              <w:right w:val="single" w:sz="18" w:space="0" w:color="000000"/>
            </w:tcBorders>
            <w:shd w:val="clear" w:color="auto" w:fill="auto"/>
          </w:tcPr>
          <w:p w14:paraId="38EB35B0" w14:textId="77777777" w:rsidR="0030725E" w:rsidRDefault="0030725E" w:rsidP="0030725E"/>
        </w:tc>
        <w:tc>
          <w:tcPr>
            <w:tcW w:w="479" w:type="dxa"/>
            <w:vMerge/>
            <w:tcBorders>
              <w:left w:val="single" w:sz="18" w:space="0" w:color="000000"/>
              <w:right w:val="single" w:sz="18" w:space="0" w:color="000000"/>
            </w:tcBorders>
            <w:shd w:val="clear" w:color="auto" w:fill="auto"/>
          </w:tcPr>
          <w:p w14:paraId="327760DA" w14:textId="77777777" w:rsidR="0030725E" w:rsidRDefault="0030725E" w:rsidP="0030725E">
            <w:pPr>
              <w:pBdr>
                <w:top w:val="nil"/>
                <w:left w:val="nil"/>
                <w:bottom w:val="nil"/>
                <w:right w:val="nil"/>
                <w:between w:val="nil"/>
              </w:pBdr>
              <w:spacing w:line="276" w:lineRule="auto"/>
            </w:pPr>
          </w:p>
        </w:tc>
        <w:tc>
          <w:tcPr>
            <w:tcW w:w="1916" w:type="dxa"/>
            <w:vMerge w:val="restart"/>
            <w:tcBorders>
              <w:left w:val="single" w:sz="18" w:space="0" w:color="000000"/>
              <w:right w:val="single" w:sz="18" w:space="0" w:color="000000"/>
            </w:tcBorders>
            <w:shd w:val="clear" w:color="auto" w:fill="auto"/>
            <w:vAlign w:val="center"/>
          </w:tcPr>
          <w:p w14:paraId="28CB62B7" w14:textId="77777777" w:rsidR="0030725E" w:rsidRDefault="0030725E" w:rsidP="0030725E">
            <w:pPr>
              <w:jc w:val="center"/>
            </w:pPr>
            <w:r>
              <w:rPr>
                <w:b/>
              </w:rPr>
              <w:t>Бэк - офис</w:t>
            </w:r>
          </w:p>
        </w:tc>
        <w:tc>
          <w:tcPr>
            <w:tcW w:w="479" w:type="dxa"/>
            <w:vMerge/>
            <w:tcBorders>
              <w:left w:val="single" w:sz="18" w:space="0" w:color="000000"/>
              <w:right w:val="single" w:sz="18" w:space="0" w:color="000000"/>
            </w:tcBorders>
            <w:shd w:val="clear" w:color="auto" w:fill="auto"/>
          </w:tcPr>
          <w:p w14:paraId="1D96BFF4" w14:textId="77777777" w:rsidR="0030725E" w:rsidRDefault="0030725E" w:rsidP="0030725E">
            <w:pPr>
              <w:pBdr>
                <w:top w:val="nil"/>
                <w:left w:val="nil"/>
                <w:bottom w:val="nil"/>
                <w:right w:val="nil"/>
                <w:between w:val="nil"/>
              </w:pBdr>
              <w:spacing w:line="276" w:lineRule="auto"/>
            </w:pPr>
          </w:p>
        </w:tc>
        <w:tc>
          <w:tcPr>
            <w:tcW w:w="2395" w:type="dxa"/>
            <w:vMerge w:val="restart"/>
            <w:tcBorders>
              <w:left w:val="single" w:sz="18" w:space="0" w:color="000000"/>
              <w:right w:val="single" w:sz="18" w:space="0" w:color="000000"/>
            </w:tcBorders>
            <w:shd w:val="clear" w:color="auto" w:fill="auto"/>
          </w:tcPr>
          <w:p w14:paraId="3B4EB355" w14:textId="77777777" w:rsidR="0030725E" w:rsidRDefault="0030725E" w:rsidP="0030725E"/>
        </w:tc>
      </w:tr>
      <w:tr w:rsidR="0030725E" w14:paraId="751DBC4B" w14:textId="77777777" w:rsidTr="0030725E">
        <w:tc>
          <w:tcPr>
            <w:tcW w:w="2867" w:type="dxa"/>
            <w:gridSpan w:val="3"/>
            <w:tcBorders>
              <w:left w:val="single" w:sz="18" w:space="0" w:color="000000"/>
            </w:tcBorders>
            <w:shd w:val="clear" w:color="auto" w:fill="auto"/>
          </w:tcPr>
          <w:p w14:paraId="742E559B" w14:textId="77777777" w:rsidR="0030725E" w:rsidRDefault="0030725E" w:rsidP="0030725E"/>
        </w:tc>
        <w:tc>
          <w:tcPr>
            <w:tcW w:w="478" w:type="dxa"/>
            <w:tcBorders>
              <w:bottom w:val="single" w:sz="18" w:space="0" w:color="000000"/>
            </w:tcBorders>
            <w:shd w:val="clear" w:color="auto" w:fill="auto"/>
          </w:tcPr>
          <w:p w14:paraId="3097003D" w14:textId="77777777" w:rsidR="0030725E" w:rsidRDefault="0030725E" w:rsidP="0030725E"/>
        </w:tc>
        <w:tc>
          <w:tcPr>
            <w:tcW w:w="479" w:type="dxa"/>
            <w:tcBorders>
              <w:bottom w:val="single" w:sz="18" w:space="0" w:color="000000"/>
              <w:right w:val="nil"/>
            </w:tcBorders>
            <w:shd w:val="clear" w:color="auto" w:fill="auto"/>
          </w:tcPr>
          <w:p w14:paraId="2BF0F16A" w14:textId="77777777" w:rsidR="0030725E" w:rsidRDefault="0030725E" w:rsidP="0030725E"/>
        </w:tc>
        <w:tc>
          <w:tcPr>
            <w:tcW w:w="479" w:type="dxa"/>
            <w:tcBorders>
              <w:top w:val="nil"/>
              <w:left w:val="nil"/>
              <w:bottom w:val="nil"/>
              <w:right w:val="single" w:sz="18" w:space="0" w:color="000000"/>
            </w:tcBorders>
            <w:shd w:val="clear" w:color="auto" w:fill="auto"/>
          </w:tcPr>
          <w:p w14:paraId="556A2D66" w14:textId="77777777" w:rsidR="0030725E" w:rsidRDefault="0030725E" w:rsidP="0030725E"/>
        </w:tc>
        <w:tc>
          <w:tcPr>
            <w:tcW w:w="479" w:type="dxa"/>
            <w:vMerge/>
            <w:tcBorders>
              <w:left w:val="single" w:sz="18" w:space="0" w:color="000000"/>
              <w:right w:val="single" w:sz="18" w:space="0" w:color="000000"/>
            </w:tcBorders>
            <w:shd w:val="clear" w:color="auto" w:fill="auto"/>
          </w:tcPr>
          <w:p w14:paraId="655C7D3E" w14:textId="77777777" w:rsidR="0030725E" w:rsidRDefault="0030725E" w:rsidP="0030725E">
            <w:pPr>
              <w:pBdr>
                <w:top w:val="nil"/>
                <w:left w:val="nil"/>
                <w:bottom w:val="nil"/>
                <w:right w:val="nil"/>
                <w:between w:val="nil"/>
              </w:pBdr>
              <w:spacing w:line="276" w:lineRule="auto"/>
            </w:pPr>
          </w:p>
        </w:tc>
        <w:tc>
          <w:tcPr>
            <w:tcW w:w="1916" w:type="dxa"/>
            <w:vMerge/>
            <w:tcBorders>
              <w:left w:val="single" w:sz="18" w:space="0" w:color="000000"/>
              <w:right w:val="single" w:sz="18" w:space="0" w:color="000000"/>
            </w:tcBorders>
            <w:shd w:val="clear" w:color="auto" w:fill="auto"/>
            <w:vAlign w:val="center"/>
          </w:tcPr>
          <w:p w14:paraId="283D8F8A" w14:textId="77777777" w:rsidR="0030725E" w:rsidRDefault="0030725E" w:rsidP="0030725E">
            <w:pPr>
              <w:pBdr>
                <w:top w:val="nil"/>
                <w:left w:val="nil"/>
                <w:bottom w:val="nil"/>
                <w:right w:val="nil"/>
                <w:between w:val="nil"/>
              </w:pBdr>
              <w:spacing w:line="276" w:lineRule="auto"/>
            </w:pPr>
          </w:p>
        </w:tc>
        <w:tc>
          <w:tcPr>
            <w:tcW w:w="479" w:type="dxa"/>
            <w:vMerge/>
            <w:tcBorders>
              <w:left w:val="single" w:sz="18" w:space="0" w:color="000000"/>
              <w:right w:val="single" w:sz="18" w:space="0" w:color="000000"/>
            </w:tcBorders>
            <w:shd w:val="clear" w:color="auto" w:fill="auto"/>
          </w:tcPr>
          <w:p w14:paraId="5CB856B5" w14:textId="77777777" w:rsidR="0030725E" w:rsidRDefault="0030725E" w:rsidP="0030725E">
            <w:pPr>
              <w:pBdr>
                <w:top w:val="nil"/>
                <w:left w:val="nil"/>
                <w:bottom w:val="nil"/>
                <w:right w:val="nil"/>
                <w:between w:val="nil"/>
              </w:pBdr>
              <w:spacing w:line="276" w:lineRule="auto"/>
            </w:pPr>
          </w:p>
        </w:tc>
        <w:tc>
          <w:tcPr>
            <w:tcW w:w="2395" w:type="dxa"/>
            <w:vMerge/>
            <w:tcBorders>
              <w:left w:val="single" w:sz="18" w:space="0" w:color="000000"/>
              <w:right w:val="single" w:sz="18" w:space="0" w:color="000000"/>
            </w:tcBorders>
            <w:shd w:val="clear" w:color="auto" w:fill="auto"/>
          </w:tcPr>
          <w:p w14:paraId="26E332B9" w14:textId="77777777" w:rsidR="0030725E" w:rsidRDefault="0030725E" w:rsidP="0030725E">
            <w:pPr>
              <w:pBdr>
                <w:top w:val="nil"/>
                <w:left w:val="nil"/>
                <w:bottom w:val="nil"/>
                <w:right w:val="nil"/>
                <w:between w:val="nil"/>
              </w:pBdr>
              <w:spacing w:line="276" w:lineRule="auto"/>
            </w:pPr>
          </w:p>
        </w:tc>
      </w:tr>
      <w:tr w:rsidR="0030725E" w14:paraId="66CBCEFE" w14:textId="77777777" w:rsidTr="0030725E">
        <w:trPr>
          <w:trHeight w:val="314"/>
        </w:trPr>
        <w:tc>
          <w:tcPr>
            <w:tcW w:w="2867" w:type="dxa"/>
            <w:gridSpan w:val="3"/>
            <w:vMerge w:val="restart"/>
            <w:tcBorders>
              <w:left w:val="single" w:sz="18" w:space="0" w:color="000000"/>
              <w:bottom w:val="single" w:sz="4" w:space="0" w:color="000000"/>
              <w:right w:val="single" w:sz="18" w:space="0" w:color="000000"/>
            </w:tcBorders>
            <w:shd w:val="clear" w:color="auto" w:fill="auto"/>
          </w:tcPr>
          <w:p w14:paraId="10CD8854" w14:textId="77777777" w:rsidR="0030725E" w:rsidRDefault="0030725E" w:rsidP="0030725E"/>
        </w:tc>
        <w:tc>
          <w:tcPr>
            <w:tcW w:w="957" w:type="dxa"/>
            <w:gridSpan w:val="2"/>
            <w:tcBorders>
              <w:top w:val="single" w:sz="18" w:space="0" w:color="000000"/>
              <w:left w:val="single" w:sz="18" w:space="0" w:color="000000"/>
              <w:bottom w:val="single" w:sz="18" w:space="0" w:color="000000"/>
              <w:right w:val="single" w:sz="18" w:space="0" w:color="000000"/>
            </w:tcBorders>
            <w:shd w:val="clear" w:color="auto" w:fill="auto"/>
            <w:vAlign w:val="center"/>
          </w:tcPr>
          <w:p w14:paraId="37F3B464" w14:textId="77777777" w:rsidR="0030725E" w:rsidRDefault="0030725E" w:rsidP="0030725E">
            <w:pPr>
              <w:jc w:val="center"/>
            </w:pPr>
            <w:r>
              <w:t>отказ</w:t>
            </w:r>
          </w:p>
        </w:tc>
        <w:tc>
          <w:tcPr>
            <w:tcW w:w="479" w:type="dxa"/>
            <w:tcBorders>
              <w:top w:val="nil"/>
              <w:left w:val="single" w:sz="18" w:space="0" w:color="000000"/>
              <w:bottom w:val="nil"/>
              <w:right w:val="single" w:sz="18" w:space="0" w:color="000000"/>
            </w:tcBorders>
            <w:shd w:val="clear" w:color="auto" w:fill="auto"/>
          </w:tcPr>
          <w:p w14:paraId="1B5C2ACF" w14:textId="77777777" w:rsidR="0030725E" w:rsidRDefault="0030725E" w:rsidP="0030725E"/>
        </w:tc>
        <w:tc>
          <w:tcPr>
            <w:tcW w:w="479" w:type="dxa"/>
            <w:vMerge/>
            <w:tcBorders>
              <w:left w:val="single" w:sz="18" w:space="0" w:color="000000"/>
              <w:right w:val="single" w:sz="18" w:space="0" w:color="000000"/>
            </w:tcBorders>
            <w:shd w:val="clear" w:color="auto" w:fill="auto"/>
          </w:tcPr>
          <w:p w14:paraId="39E30FCE" w14:textId="77777777" w:rsidR="0030725E" w:rsidRDefault="0030725E" w:rsidP="0030725E">
            <w:pPr>
              <w:pBdr>
                <w:top w:val="nil"/>
                <w:left w:val="nil"/>
                <w:bottom w:val="nil"/>
                <w:right w:val="nil"/>
                <w:between w:val="nil"/>
              </w:pBdr>
              <w:spacing w:line="276" w:lineRule="auto"/>
            </w:pPr>
          </w:p>
        </w:tc>
        <w:tc>
          <w:tcPr>
            <w:tcW w:w="1916" w:type="dxa"/>
            <w:vMerge/>
            <w:tcBorders>
              <w:left w:val="single" w:sz="18" w:space="0" w:color="000000"/>
              <w:right w:val="single" w:sz="18" w:space="0" w:color="000000"/>
            </w:tcBorders>
            <w:shd w:val="clear" w:color="auto" w:fill="auto"/>
            <w:vAlign w:val="center"/>
          </w:tcPr>
          <w:p w14:paraId="56E22C0C" w14:textId="77777777" w:rsidR="0030725E" w:rsidRDefault="0030725E" w:rsidP="0030725E">
            <w:pPr>
              <w:pBdr>
                <w:top w:val="nil"/>
                <w:left w:val="nil"/>
                <w:bottom w:val="nil"/>
                <w:right w:val="nil"/>
                <w:between w:val="nil"/>
              </w:pBdr>
              <w:spacing w:line="276" w:lineRule="auto"/>
            </w:pPr>
          </w:p>
        </w:tc>
        <w:tc>
          <w:tcPr>
            <w:tcW w:w="479" w:type="dxa"/>
            <w:vMerge/>
            <w:tcBorders>
              <w:left w:val="single" w:sz="18" w:space="0" w:color="000000"/>
              <w:right w:val="single" w:sz="18" w:space="0" w:color="000000"/>
            </w:tcBorders>
            <w:shd w:val="clear" w:color="auto" w:fill="auto"/>
          </w:tcPr>
          <w:p w14:paraId="3DC0BCE0" w14:textId="77777777" w:rsidR="0030725E" w:rsidRDefault="0030725E" w:rsidP="0030725E">
            <w:pPr>
              <w:pBdr>
                <w:top w:val="nil"/>
                <w:left w:val="nil"/>
                <w:bottom w:val="nil"/>
                <w:right w:val="nil"/>
                <w:between w:val="nil"/>
              </w:pBdr>
              <w:spacing w:line="276" w:lineRule="auto"/>
            </w:pPr>
          </w:p>
        </w:tc>
        <w:tc>
          <w:tcPr>
            <w:tcW w:w="2395" w:type="dxa"/>
            <w:vMerge/>
            <w:tcBorders>
              <w:left w:val="single" w:sz="18" w:space="0" w:color="000000"/>
              <w:right w:val="single" w:sz="18" w:space="0" w:color="000000"/>
            </w:tcBorders>
            <w:shd w:val="clear" w:color="auto" w:fill="auto"/>
          </w:tcPr>
          <w:p w14:paraId="261AA229" w14:textId="77777777" w:rsidR="0030725E" w:rsidRDefault="0030725E" w:rsidP="0030725E">
            <w:pPr>
              <w:pBdr>
                <w:top w:val="nil"/>
                <w:left w:val="nil"/>
                <w:bottom w:val="nil"/>
                <w:right w:val="nil"/>
                <w:between w:val="nil"/>
              </w:pBdr>
              <w:spacing w:line="276" w:lineRule="auto"/>
            </w:pPr>
          </w:p>
        </w:tc>
      </w:tr>
      <w:tr w:rsidR="0030725E" w14:paraId="132DC93C" w14:textId="77777777" w:rsidTr="0030725E">
        <w:tc>
          <w:tcPr>
            <w:tcW w:w="2867" w:type="dxa"/>
            <w:gridSpan w:val="3"/>
            <w:vMerge/>
            <w:tcBorders>
              <w:left w:val="single" w:sz="18" w:space="0" w:color="000000"/>
              <w:bottom w:val="single" w:sz="4" w:space="0" w:color="000000"/>
              <w:right w:val="single" w:sz="18" w:space="0" w:color="000000"/>
            </w:tcBorders>
            <w:shd w:val="clear" w:color="auto" w:fill="auto"/>
          </w:tcPr>
          <w:p w14:paraId="33D0C6C8" w14:textId="77777777" w:rsidR="0030725E" w:rsidRDefault="0030725E" w:rsidP="0030725E">
            <w:pPr>
              <w:pBdr>
                <w:top w:val="nil"/>
                <w:left w:val="nil"/>
                <w:bottom w:val="nil"/>
                <w:right w:val="nil"/>
                <w:between w:val="nil"/>
              </w:pBdr>
              <w:spacing w:line="276" w:lineRule="auto"/>
            </w:pPr>
          </w:p>
        </w:tc>
        <w:tc>
          <w:tcPr>
            <w:tcW w:w="1436" w:type="dxa"/>
            <w:gridSpan w:val="3"/>
            <w:tcBorders>
              <w:top w:val="nil"/>
              <w:left w:val="nil"/>
              <w:bottom w:val="single" w:sz="18" w:space="0" w:color="000000"/>
              <w:right w:val="single" w:sz="18" w:space="0" w:color="000000"/>
            </w:tcBorders>
            <w:shd w:val="clear" w:color="auto" w:fill="auto"/>
          </w:tcPr>
          <w:p w14:paraId="6B66BEB2" w14:textId="77777777" w:rsidR="0030725E" w:rsidRDefault="0030725E" w:rsidP="0030725E"/>
        </w:tc>
        <w:tc>
          <w:tcPr>
            <w:tcW w:w="479" w:type="dxa"/>
            <w:vMerge/>
            <w:tcBorders>
              <w:left w:val="single" w:sz="18" w:space="0" w:color="000000"/>
              <w:right w:val="single" w:sz="18" w:space="0" w:color="000000"/>
            </w:tcBorders>
            <w:shd w:val="clear" w:color="auto" w:fill="auto"/>
          </w:tcPr>
          <w:p w14:paraId="5FAE9CE9" w14:textId="77777777" w:rsidR="0030725E" w:rsidRDefault="0030725E" w:rsidP="0030725E">
            <w:pPr>
              <w:pBdr>
                <w:top w:val="nil"/>
                <w:left w:val="nil"/>
                <w:bottom w:val="nil"/>
                <w:right w:val="nil"/>
                <w:between w:val="nil"/>
              </w:pBdr>
              <w:spacing w:line="276" w:lineRule="auto"/>
            </w:pPr>
          </w:p>
        </w:tc>
        <w:tc>
          <w:tcPr>
            <w:tcW w:w="1916" w:type="dxa"/>
            <w:vMerge/>
            <w:tcBorders>
              <w:left w:val="single" w:sz="18" w:space="0" w:color="000000"/>
              <w:right w:val="single" w:sz="18" w:space="0" w:color="000000"/>
            </w:tcBorders>
            <w:shd w:val="clear" w:color="auto" w:fill="auto"/>
            <w:vAlign w:val="center"/>
          </w:tcPr>
          <w:p w14:paraId="48C6865D" w14:textId="77777777" w:rsidR="0030725E" w:rsidRDefault="0030725E" w:rsidP="0030725E">
            <w:pPr>
              <w:pBdr>
                <w:top w:val="nil"/>
                <w:left w:val="nil"/>
                <w:bottom w:val="nil"/>
                <w:right w:val="nil"/>
                <w:between w:val="nil"/>
              </w:pBdr>
              <w:spacing w:line="276" w:lineRule="auto"/>
            </w:pPr>
          </w:p>
        </w:tc>
        <w:tc>
          <w:tcPr>
            <w:tcW w:w="479" w:type="dxa"/>
            <w:vMerge/>
            <w:tcBorders>
              <w:left w:val="single" w:sz="18" w:space="0" w:color="000000"/>
              <w:right w:val="single" w:sz="18" w:space="0" w:color="000000"/>
            </w:tcBorders>
            <w:shd w:val="clear" w:color="auto" w:fill="auto"/>
          </w:tcPr>
          <w:p w14:paraId="031D70F6" w14:textId="77777777" w:rsidR="0030725E" w:rsidRDefault="0030725E" w:rsidP="0030725E">
            <w:pPr>
              <w:pBdr>
                <w:top w:val="nil"/>
                <w:left w:val="nil"/>
                <w:bottom w:val="nil"/>
                <w:right w:val="nil"/>
                <w:between w:val="nil"/>
              </w:pBdr>
              <w:spacing w:line="276" w:lineRule="auto"/>
            </w:pPr>
          </w:p>
        </w:tc>
        <w:tc>
          <w:tcPr>
            <w:tcW w:w="2395" w:type="dxa"/>
            <w:vMerge/>
            <w:tcBorders>
              <w:left w:val="single" w:sz="18" w:space="0" w:color="000000"/>
              <w:right w:val="single" w:sz="18" w:space="0" w:color="000000"/>
            </w:tcBorders>
            <w:shd w:val="clear" w:color="auto" w:fill="auto"/>
          </w:tcPr>
          <w:p w14:paraId="1B83324F" w14:textId="77777777" w:rsidR="0030725E" w:rsidRDefault="0030725E" w:rsidP="0030725E">
            <w:pPr>
              <w:pBdr>
                <w:top w:val="nil"/>
                <w:left w:val="nil"/>
                <w:bottom w:val="nil"/>
                <w:right w:val="nil"/>
                <w:between w:val="nil"/>
              </w:pBdr>
              <w:spacing w:line="276" w:lineRule="auto"/>
            </w:pPr>
          </w:p>
        </w:tc>
      </w:tr>
    </w:tbl>
    <w:p w14:paraId="5E8DC6AE" w14:textId="77777777" w:rsidR="0030725E" w:rsidRDefault="0030725E" w:rsidP="0030725E"/>
    <w:p w14:paraId="000BF0C9" w14:textId="77777777" w:rsidR="0030725E" w:rsidRDefault="0030725E" w:rsidP="0030725E"/>
    <w:p w14:paraId="6520EDE3" w14:textId="77777777" w:rsidR="0030725E" w:rsidRDefault="0030725E" w:rsidP="0030725E"/>
    <w:tbl>
      <w:tblPr>
        <w:tblpPr w:leftFromText="180" w:rightFromText="180" w:vertAnchor="text" w:tblpX="5" w:tblpY="434"/>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9"/>
        <w:gridCol w:w="3971"/>
      </w:tblGrid>
      <w:tr w:rsidR="0030725E" w14:paraId="138380C9" w14:textId="77777777" w:rsidTr="0030725E">
        <w:tc>
          <w:tcPr>
            <w:tcW w:w="5669" w:type="dxa"/>
            <w:shd w:val="clear" w:color="auto" w:fill="auto"/>
          </w:tcPr>
          <w:p w14:paraId="3B531760" w14:textId="77777777" w:rsidR="0030725E" w:rsidRDefault="0030725E" w:rsidP="0030725E">
            <w:r>
              <w:t>Название параметра услуги</w:t>
            </w:r>
          </w:p>
        </w:tc>
        <w:tc>
          <w:tcPr>
            <w:tcW w:w="3971" w:type="dxa"/>
            <w:shd w:val="clear" w:color="auto" w:fill="auto"/>
          </w:tcPr>
          <w:p w14:paraId="7DB4934A" w14:textId="77777777" w:rsidR="0030725E" w:rsidRDefault="0030725E" w:rsidP="0030725E">
            <w:r>
              <w:t xml:space="preserve">Числовые данные </w:t>
            </w:r>
          </w:p>
        </w:tc>
      </w:tr>
      <w:tr w:rsidR="0030725E" w14:paraId="0EDFC5B3" w14:textId="77777777" w:rsidTr="0030725E">
        <w:tc>
          <w:tcPr>
            <w:tcW w:w="5669" w:type="dxa"/>
            <w:shd w:val="clear" w:color="auto" w:fill="auto"/>
          </w:tcPr>
          <w:p w14:paraId="36F05F16" w14:textId="77777777" w:rsidR="0030725E" w:rsidRDefault="0030725E" w:rsidP="007344F8">
            <w:pPr>
              <w:numPr>
                <w:ilvl w:val="0"/>
                <w:numId w:val="47"/>
              </w:numPr>
              <w:pBdr>
                <w:top w:val="nil"/>
                <w:left w:val="nil"/>
                <w:bottom w:val="nil"/>
                <w:right w:val="nil"/>
                <w:between w:val="nil"/>
              </w:pBdr>
              <w:autoSpaceDE w:val="0"/>
              <w:autoSpaceDN w:val="0"/>
            </w:pPr>
            <w:r>
              <w:rPr>
                <w:color w:val="000000"/>
              </w:rPr>
              <w:t>число процедур, всего:</w:t>
            </w:r>
          </w:p>
          <w:p w14:paraId="3E7C8E15" w14:textId="77777777" w:rsidR="0030725E" w:rsidRDefault="0030725E" w:rsidP="0030725E">
            <w:pPr>
              <w:pBdr>
                <w:top w:val="nil"/>
                <w:left w:val="nil"/>
                <w:bottom w:val="nil"/>
                <w:right w:val="nil"/>
                <w:between w:val="nil"/>
              </w:pBdr>
              <w:ind w:left="119" w:firstLine="566"/>
              <w:jc w:val="both"/>
              <w:rPr>
                <w:color w:val="000000"/>
              </w:rPr>
            </w:pPr>
            <w:r>
              <w:rPr>
                <w:color w:val="000000"/>
              </w:rPr>
              <w:t>-административные процедуры:</w:t>
            </w:r>
          </w:p>
          <w:p w14:paraId="4B639338" w14:textId="77777777" w:rsidR="0030725E" w:rsidRDefault="0030725E" w:rsidP="0030725E">
            <w:pPr>
              <w:pBdr>
                <w:top w:val="nil"/>
                <w:left w:val="nil"/>
                <w:bottom w:val="nil"/>
                <w:right w:val="nil"/>
                <w:between w:val="nil"/>
              </w:pBdr>
              <w:ind w:left="119" w:firstLine="566"/>
              <w:jc w:val="both"/>
              <w:rPr>
                <w:color w:val="000000"/>
              </w:rPr>
            </w:pPr>
            <w:r>
              <w:rPr>
                <w:color w:val="000000"/>
              </w:rPr>
              <w:t>-организационно-управленческих процедур:</w:t>
            </w:r>
          </w:p>
          <w:p w14:paraId="4613B225" w14:textId="77777777" w:rsidR="0030725E" w:rsidRDefault="0030725E" w:rsidP="0030725E">
            <w:pPr>
              <w:pBdr>
                <w:top w:val="nil"/>
                <w:left w:val="nil"/>
                <w:bottom w:val="nil"/>
                <w:right w:val="nil"/>
                <w:between w:val="nil"/>
              </w:pBdr>
              <w:ind w:left="119" w:firstLine="566"/>
              <w:jc w:val="both"/>
              <w:rPr>
                <w:color w:val="000000"/>
              </w:rPr>
            </w:pPr>
            <w:r>
              <w:rPr>
                <w:color w:val="000000"/>
              </w:rPr>
              <w:t>-вспомогательных процедур:</w:t>
            </w:r>
          </w:p>
          <w:p w14:paraId="7CA6175F" w14:textId="77777777" w:rsidR="0030725E" w:rsidRDefault="0030725E" w:rsidP="0030725E">
            <w:pPr>
              <w:pBdr>
                <w:top w:val="nil"/>
                <w:left w:val="nil"/>
                <w:bottom w:val="nil"/>
                <w:right w:val="nil"/>
                <w:between w:val="nil"/>
              </w:pBdr>
              <w:ind w:left="119" w:firstLine="566"/>
              <w:jc w:val="both"/>
              <w:rPr>
                <w:color w:val="000000"/>
              </w:rPr>
            </w:pPr>
            <w:r>
              <w:rPr>
                <w:color w:val="000000"/>
              </w:rPr>
              <w:t>-специальных процедур:</w:t>
            </w:r>
          </w:p>
        </w:tc>
        <w:tc>
          <w:tcPr>
            <w:tcW w:w="3971" w:type="dxa"/>
            <w:shd w:val="clear" w:color="auto" w:fill="auto"/>
          </w:tcPr>
          <w:p w14:paraId="0ADB80DD" w14:textId="77777777" w:rsidR="0030725E" w:rsidRDefault="0030725E" w:rsidP="0030725E">
            <w:r>
              <w:t>3</w:t>
            </w:r>
          </w:p>
          <w:p w14:paraId="21EB60C0" w14:textId="77777777" w:rsidR="0030725E" w:rsidRDefault="0030725E" w:rsidP="0030725E">
            <w:r>
              <w:t>3</w:t>
            </w:r>
          </w:p>
          <w:p w14:paraId="5DEB5DA5" w14:textId="77777777" w:rsidR="0030725E" w:rsidRDefault="0030725E" w:rsidP="0030725E">
            <w:r>
              <w:t>-</w:t>
            </w:r>
          </w:p>
          <w:p w14:paraId="2974701D" w14:textId="77777777" w:rsidR="0030725E" w:rsidRDefault="0030725E" w:rsidP="0030725E">
            <w:r>
              <w:t>-</w:t>
            </w:r>
          </w:p>
          <w:p w14:paraId="72FDD4F6" w14:textId="77777777" w:rsidR="0030725E" w:rsidRDefault="0030725E" w:rsidP="0030725E">
            <w:r>
              <w:t>-</w:t>
            </w:r>
          </w:p>
        </w:tc>
      </w:tr>
      <w:tr w:rsidR="0030725E" w14:paraId="6F7E91E9" w14:textId="77777777" w:rsidTr="0030725E">
        <w:tc>
          <w:tcPr>
            <w:tcW w:w="5669" w:type="dxa"/>
            <w:shd w:val="clear" w:color="auto" w:fill="auto"/>
          </w:tcPr>
          <w:p w14:paraId="39B01FE5" w14:textId="77777777" w:rsidR="0030725E" w:rsidRDefault="0030725E" w:rsidP="007344F8">
            <w:pPr>
              <w:numPr>
                <w:ilvl w:val="0"/>
                <w:numId w:val="47"/>
              </w:numPr>
              <w:pBdr>
                <w:top w:val="nil"/>
                <w:left w:val="nil"/>
                <w:bottom w:val="nil"/>
                <w:right w:val="nil"/>
                <w:between w:val="nil"/>
              </w:pBdr>
              <w:autoSpaceDE w:val="0"/>
              <w:autoSpaceDN w:val="0"/>
            </w:pPr>
            <w:r>
              <w:rPr>
                <w:color w:val="000000"/>
              </w:rPr>
              <w:t>общая продолжительность процедур:</w:t>
            </w:r>
          </w:p>
        </w:tc>
        <w:tc>
          <w:tcPr>
            <w:tcW w:w="3971" w:type="dxa"/>
            <w:shd w:val="clear" w:color="auto" w:fill="auto"/>
          </w:tcPr>
          <w:p w14:paraId="34C4730D" w14:textId="77777777" w:rsidR="0030725E" w:rsidRDefault="0030725E" w:rsidP="0030725E">
            <w:r>
              <w:t>1 рабочий день</w:t>
            </w:r>
          </w:p>
        </w:tc>
      </w:tr>
      <w:tr w:rsidR="0030725E" w14:paraId="3C373525" w14:textId="77777777" w:rsidTr="0030725E">
        <w:tc>
          <w:tcPr>
            <w:tcW w:w="5669" w:type="dxa"/>
            <w:shd w:val="clear" w:color="auto" w:fill="auto"/>
          </w:tcPr>
          <w:p w14:paraId="65B08FD4" w14:textId="77777777" w:rsidR="0030725E" w:rsidRDefault="0030725E" w:rsidP="007344F8">
            <w:pPr>
              <w:numPr>
                <w:ilvl w:val="0"/>
                <w:numId w:val="47"/>
              </w:numPr>
              <w:pBdr>
                <w:top w:val="nil"/>
                <w:left w:val="nil"/>
                <w:bottom w:val="nil"/>
                <w:right w:val="nil"/>
                <w:between w:val="nil"/>
              </w:pBdr>
              <w:autoSpaceDE w:val="0"/>
              <w:autoSpaceDN w:val="0"/>
            </w:pPr>
            <w:r>
              <w:rPr>
                <w:color w:val="000000"/>
              </w:rPr>
              <w:t>число процедур и действий, выполняемых в электронном формате:</w:t>
            </w:r>
          </w:p>
        </w:tc>
        <w:tc>
          <w:tcPr>
            <w:tcW w:w="3971" w:type="dxa"/>
            <w:shd w:val="clear" w:color="auto" w:fill="auto"/>
          </w:tcPr>
          <w:p w14:paraId="418A9F58" w14:textId="77777777" w:rsidR="0030725E" w:rsidRDefault="0030725E" w:rsidP="0030725E">
            <w:r>
              <w:t>3</w:t>
            </w:r>
          </w:p>
          <w:p w14:paraId="7E0FB8F3" w14:textId="77777777" w:rsidR="0030725E" w:rsidRDefault="0030725E" w:rsidP="0030725E"/>
        </w:tc>
      </w:tr>
      <w:tr w:rsidR="0030725E" w14:paraId="61C945CD" w14:textId="77777777" w:rsidTr="0030725E">
        <w:tc>
          <w:tcPr>
            <w:tcW w:w="5669" w:type="dxa"/>
            <w:shd w:val="clear" w:color="auto" w:fill="auto"/>
          </w:tcPr>
          <w:p w14:paraId="2CFE9174" w14:textId="77777777" w:rsidR="0030725E" w:rsidRDefault="0030725E" w:rsidP="0030725E">
            <w:r>
              <w:t xml:space="preserve">       4.число документов, запрашиваемых у заявителей:</w:t>
            </w:r>
          </w:p>
        </w:tc>
        <w:tc>
          <w:tcPr>
            <w:tcW w:w="3971" w:type="dxa"/>
            <w:shd w:val="clear" w:color="auto" w:fill="auto"/>
          </w:tcPr>
          <w:p w14:paraId="3D1ECDC8" w14:textId="77777777" w:rsidR="0030725E" w:rsidRDefault="0030725E" w:rsidP="0030725E">
            <w:r>
              <w:t>5-8</w:t>
            </w:r>
          </w:p>
        </w:tc>
      </w:tr>
      <w:tr w:rsidR="0030725E" w14:paraId="2009E61E" w14:textId="77777777" w:rsidTr="0030725E">
        <w:tc>
          <w:tcPr>
            <w:tcW w:w="5669" w:type="dxa"/>
            <w:shd w:val="clear" w:color="auto" w:fill="auto"/>
          </w:tcPr>
          <w:p w14:paraId="0187A2A4" w14:textId="77777777" w:rsidR="0030725E" w:rsidRDefault="0030725E" w:rsidP="0030725E">
            <w:r>
              <w:t xml:space="preserve">       5.число сторонних организаций, участвующих в производстве услуги, всего:</w:t>
            </w:r>
          </w:p>
          <w:p w14:paraId="4B7726E6" w14:textId="77777777" w:rsidR="0030725E" w:rsidRDefault="0030725E" w:rsidP="0030725E">
            <w:r>
              <w:t>-во внутриведомственном взаимодействий:</w:t>
            </w:r>
          </w:p>
          <w:p w14:paraId="351C1DAC" w14:textId="77777777" w:rsidR="0030725E" w:rsidRDefault="0030725E" w:rsidP="0030725E">
            <w:r>
              <w:t>-в межведомственном взаимодействий:</w:t>
            </w:r>
          </w:p>
        </w:tc>
        <w:tc>
          <w:tcPr>
            <w:tcW w:w="3971" w:type="dxa"/>
            <w:shd w:val="clear" w:color="auto" w:fill="auto"/>
          </w:tcPr>
          <w:p w14:paraId="12AB25CE" w14:textId="77777777" w:rsidR="0030725E" w:rsidRDefault="0030725E" w:rsidP="0030725E"/>
          <w:p w14:paraId="4AD60CE7" w14:textId="77777777" w:rsidR="0030725E" w:rsidRDefault="0030725E" w:rsidP="0030725E"/>
          <w:p w14:paraId="10B9D52F" w14:textId="77777777" w:rsidR="0030725E" w:rsidRDefault="0030725E" w:rsidP="0030725E"/>
          <w:p w14:paraId="443428B1" w14:textId="77777777" w:rsidR="0030725E" w:rsidRDefault="0030725E" w:rsidP="0030725E">
            <w:r>
              <w:t>1</w:t>
            </w:r>
          </w:p>
        </w:tc>
      </w:tr>
      <w:tr w:rsidR="0030725E" w14:paraId="605A6ED4" w14:textId="77777777" w:rsidTr="0030725E">
        <w:tc>
          <w:tcPr>
            <w:tcW w:w="5669" w:type="dxa"/>
            <w:shd w:val="clear" w:color="auto" w:fill="auto"/>
          </w:tcPr>
          <w:p w14:paraId="36CDE23E" w14:textId="77777777" w:rsidR="0030725E" w:rsidRDefault="0030725E" w:rsidP="0030725E">
            <w:r>
              <w:t xml:space="preserve">      6. число лиц, участвующих в производстве услуги  </w:t>
            </w:r>
          </w:p>
        </w:tc>
        <w:tc>
          <w:tcPr>
            <w:tcW w:w="3971" w:type="dxa"/>
            <w:shd w:val="clear" w:color="auto" w:fill="auto"/>
          </w:tcPr>
          <w:p w14:paraId="136D3A18" w14:textId="77777777" w:rsidR="0030725E" w:rsidRDefault="0030725E" w:rsidP="0030725E">
            <w:r>
              <w:t>2</w:t>
            </w:r>
          </w:p>
        </w:tc>
      </w:tr>
      <w:tr w:rsidR="0030725E" w14:paraId="28EBAF98" w14:textId="77777777" w:rsidTr="0030725E">
        <w:tc>
          <w:tcPr>
            <w:tcW w:w="5669" w:type="dxa"/>
            <w:shd w:val="clear" w:color="auto" w:fill="auto"/>
          </w:tcPr>
          <w:p w14:paraId="085A9921" w14:textId="77777777" w:rsidR="0030725E" w:rsidRDefault="0030725E" w:rsidP="0030725E">
            <w:r>
              <w:t xml:space="preserve">      7. число документов, регулирующих производство услуги:</w:t>
            </w:r>
          </w:p>
        </w:tc>
        <w:tc>
          <w:tcPr>
            <w:tcW w:w="3971" w:type="dxa"/>
            <w:shd w:val="clear" w:color="auto" w:fill="auto"/>
          </w:tcPr>
          <w:p w14:paraId="16B13FDD" w14:textId="77777777" w:rsidR="0030725E" w:rsidRDefault="0030725E" w:rsidP="0030725E">
            <w:r>
              <w:t>2</w:t>
            </w:r>
          </w:p>
        </w:tc>
      </w:tr>
    </w:tbl>
    <w:p w14:paraId="74BC176F" w14:textId="77777777" w:rsidR="0030725E" w:rsidRDefault="0030725E" w:rsidP="0030725E"/>
    <w:p w14:paraId="57034A83" w14:textId="77777777" w:rsidR="0030725E" w:rsidRDefault="0030725E" w:rsidP="0030725E">
      <w:pPr>
        <w:sectPr w:rsidR="0030725E" w:rsidSect="003D697D">
          <w:footerReference w:type="default" r:id="rId100"/>
          <w:pgSz w:w="11910" w:h="16840"/>
          <w:pgMar w:top="1040" w:right="680" w:bottom="280" w:left="1580" w:header="720" w:footer="720" w:gutter="0"/>
          <w:cols w:space="720"/>
        </w:sectPr>
      </w:pPr>
    </w:p>
    <w:p w14:paraId="3CB3BE86" w14:textId="77777777" w:rsidR="0030725E" w:rsidRDefault="0030725E" w:rsidP="007344F8">
      <w:pPr>
        <w:widowControl w:val="0"/>
        <w:numPr>
          <w:ilvl w:val="2"/>
          <w:numId w:val="52"/>
        </w:numPr>
        <w:pBdr>
          <w:top w:val="nil"/>
          <w:left w:val="nil"/>
          <w:bottom w:val="nil"/>
          <w:right w:val="nil"/>
          <w:between w:val="nil"/>
        </w:pBdr>
        <w:tabs>
          <w:tab w:val="left" w:pos="4924"/>
        </w:tabs>
        <w:autoSpaceDE w:val="0"/>
        <w:autoSpaceDN w:val="0"/>
        <w:spacing w:before="87" w:line="319" w:lineRule="auto"/>
        <w:rPr>
          <w:b/>
          <w:color w:val="000000"/>
        </w:rPr>
      </w:pPr>
      <w:r>
        <w:rPr>
          <w:b/>
          <w:color w:val="000000"/>
        </w:rPr>
        <w:t>Описание процедур и их характеристики</w:t>
      </w:r>
    </w:p>
    <w:p w14:paraId="56A0E2E9" w14:textId="77777777" w:rsidR="0030725E" w:rsidRDefault="0030725E" w:rsidP="0030725E">
      <w:pPr>
        <w:pBdr>
          <w:top w:val="nil"/>
          <w:left w:val="nil"/>
          <w:bottom w:val="nil"/>
          <w:right w:val="nil"/>
          <w:between w:val="nil"/>
        </w:pBdr>
        <w:spacing w:after="11" w:line="319" w:lineRule="auto"/>
        <w:ind w:left="13475"/>
        <w:rPr>
          <w:color w:val="000000"/>
        </w:rPr>
      </w:pPr>
    </w:p>
    <w:tbl>
      <w:tblPr>
        <w:tblW w:w="15191" w:type="dxa"/>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666"/>
        <w:gridCol w:w="1843"/>
        <w:gridCol w:w="1843"/>
        <w:gridCol w:w="2268"/>
        <w:gridCol w:w="2571"/>
      </w:tblGrid>
      <w:tr w:rsidR="0030725E" w14:paraId="66229F3B" w14:textId="77777777" w:rsidTr="0030725E">
        <w:trPr>
          <w:trHeight w:val="642"/>
        </w:trPr>
        <w:tc>
          <w:tcPr>
            <w:tcW w:w="6666" w:type="dxa"/>
            <w:shd w:val="clear" w:color="auto" w:fill="auto"/>
          </w:tcPr>
          <w:p w14:paraId="752DE260" w14:textId="65C0FA85" w:rsidR="00A24FC5" w:rsidRDefault="0030725E" w:rsidP="0030725E">
            <w:pPr>
              <w:pBdr>
                <w:top w:val="nil"/>
                <w:left w:val="nil"/>
                <w:bottom w:val="nil"/>
                <w:right w:val="nil"/>
                <w:between w:val="nil"/>
              </w:pBdr>
              <w:spacing w:line="322" w:lineRule="auto"/>
              <w:jc w:val="center"/>
              <w:rPr>
                <w:b/>
                <w:color w:val="000000"/>
              </w:rPr>
            </w:pPr>
            <w:r>
              <w:rPr>
                <w:b/>
                <w:color w:val="000000"/>
              </w:rPr>
              <w:t>Название процедуры и  действий</w:t>
            </w:r>
          </w:p>
          <w:p w14:paraId="2DAABB41" w14:textId="77777777" w:rsidR="00A24FC5" w:rsidRPr="00A24FC5" w:rsidRDefault="00A24FC5" w:rsidP="00A24FC5"/>
          <w:p w14:paraId="3757BE7F" w14:textId="55CEFF4E" w:rsidR="00A24FC5" w:rsidRDefault="00A24FC5" w:rsidP="00A24FC5">
            <w:pPr>
              <w:tabs>
                <w:tab w:val="left" w:pos="4785"/>
              </w:tabs>
            </w:pPr>
            <w:r>
              <w:tab/>
            </w:r>
          </w:p>
          <w:p w14:paraId="012526E3" w14:textId="095173E3" w:rsidR="0030725E" w:rsidRPr="00A24FC5" w:rsidRDefault="00A24FC5" w:rsidP="00A24FC5">
            <w:pPr>
              <w:tabs>
                <w:tab w:val="left" w:pos="4093"/>
              </w:tabs>
            </w:pPr>
            <w:r>
              <w:tab/>
            </w:r>
          </w:p>
        </w:tc>
        <w:tc>
          <w:tcPr>
            <w:tcW w:w="1843" w:type="dxa"/>
            <w:shd w:val="clear" w:color="auto" w:fill="auto"/>
          </w:tcPr>
          <w:p w14:paraId="7C5285FE" w14:textId="2A3EFFF3" w:rsidR="0030725E" w:rsidRDefault="00A24FC5" w:rsidP="0030725E">
            <w:pPr>
              <w:pBdr>
                <w:top w:val="nil"/>
                <w:left w:val="nil"/>
                <w:bottom w:val="nil"/>
                <w:right w:val="nil"/>
                <w:between w:val="nil"/>
              </w:pBdr>
              <w:spacing w:line="322" w:lineRule="auto"/>
              <w:ind w:left="158" w:right="-20" w:hanging="15"/>
              <w:jc w:val="center"/>
              <w:rPr>
                <w:b/>
                <w:color w:val="000000"/>
              </w:rPr>
            </w:pPr>
            <w:r>
              <w:rPr>
                <w:b/>
                <w:color w:val="000000"/>
              </w:rPr>
              <w:t>Исполнитель</w:t>
            </w:r>
            <w:r w:rsidR="0030725E">
              <w:rPr>
                <w:b/>
                <w:color w:val="000000"/>
              </w:rPr>
              <w:t>, должностное лицо</w:t>
            </w:r>
          </w:p>
        </w:tc>
        <w:tc>
          <w:tcPr>
            <w:tcW w:w="1843" w:type="dxa"/>
            <w:shd w:val="clear" w:color="auto" w:fill="auto"/>
          </w:tcPr>
          <w:p w14:paraId="04EB4AB4" w14:textId="77777777" w:rsidR="0030725E" w:rsidRDefault="0030725E" w:rsidP="0030725E">
            <w:pPr>
              <w:pBdr>
                <w:top w:val="nil"/>
                <w:left w:val="nil"/>
                <w:bottom w:val="nil"/>
                <w:right w:val="nil"/>
                <w:between w:val="nil"/>
              </w:pBdr>
              <w:spacing w:line="322" w:lineRule="auto"/>
              <w:jc w:val="center"/>
              <w:rPr>
                <w:b/>
                <w:color w:val="000000"/>
              </w:rPr>
            </w:pPr>
            <w:r>
              <w:rPr>
                <w:b/>
                <w:color w:val="000000"/>
              </w:rPr>
              <w:t>Продолжительность   действий</w:t>
            </w:r>
          </w:p>
        </w:tc>
        <w:tc>
          <w:tcPr>
            <w:tcW w:w="2268" w:type="dxa"/>
            <w:shd w:val="clear" w:color="auto" w:fill="auto"/>
          </w:tcPr>
          <w:p w14:paraId="519D7E62" w14:textId="77777777" w:rsidR="0030725E" w:rsidRDefault="0030725E" w:rsidP="0030725E">
            <w:pPr>
              <w:pBdr>
                <w:top w:val="nil"/>
                <w:left w:val="nil"/>
                <w:bottom w:val="nil"/>
                <w:right w:val="nil"/>
                <w:between w:val="nil"/>
              </w:pBdr>
              <w:spacing w:line="322" w:lineRule="auto"/>
              <w:ind w:left="446" w:right="352" w:hanging="52"/>
              <w:rPr>
                <w:b/>
                <w:color w:val="000000"/>
              </w:rPr>
            </w:pPr>
            <w:r>
              <w:rPr>
                <w:b/>
                <w:color w:val="000000"/>
              </w:rPr>
              <w:t>Результат действия</w:t>
            </w:r>
          </w:p>
        </w:tc>
        <w:tc>
          <w:tcPr>
            <w:tcW w:w="2571" w:type="dxa"/>
            <w:shd w:val="clear" w:color="auto" w:fill="auto"/>
          </w:tcPr>
          <w:p w14:paraId="220648C6" w14:textId="77777777" w:rsidR="0030725E" w:rsidRDefault="0030725E" w:rsidP="0030725E">
            <w:pPr>
              <w:pBdr>
                <w:top w:val="nil"/>
                <w:left w:val="nil"/>
                <w:bottom w:val="nil"/>
                <w:right w:val="nil"/>
                <w:between w:val="nil"/>
              </w:pBdr>
              <w:spacing w:line="322" w:lineRule="auto"/>
              <w:ind w:left="142"/>
              <w:jc w:val="center"/>
              <w:rPr>
                <w:b/>
                <w:color w:val="000000"/>
              </w:rPr>
            </w:pPr>
            <w:r>
              <w:rPr>
                <w:b/>
                <w:color w:val="000000"/>
              </w:rPr>
              <w:t>Документ, регулирующий действие</w:t>
            </w:r>
          </w:p>
        </w:tc>
      </w:tr>
      <w:tr w:rsidR="0030725E" w14:paraId="50057285" w14:textId="77777777" w:rsidTr="0030725E">
        <w:trPr>
          <w:trHeight w:val="319"/>
        </w:trPr>
        <w:tc>
          <w:tcPr>
            <w:tcW w:w="6666" w:type="dxa"/>
            <w:shd w:val="clear" w:color="auto" w:fill="auto"/>
          </w:tcPr>
          <w:p w14:paraId="59438954" w14:textId="77777777" w:rsidR="0030725E" w:rsidRDefault="0030725E" w:rsidP="0030725E">
            <w:pPr>
              <w:pBdr>
                <w:top w:val="nil"/>
                <w:left w:val="nil"/>
                <w:bottom w:val="nil"/>
                <w:right w:val="nil"/>
                <w:between w:val="nil"/>
              </w:pBdr>
              <w:spacing w:line="300" w:lineRule="auto"/>
              <w:ind w:left="19"/>
              <w:jc w:val="center"/>
              <w:rPr>
                <w:color w:val="000000"/>
              </w:rPr>
            </w:pPr>
            <w:r>
              <w:rPr>
                <w:color w:val="000000"/>
              </w:rPr>
              <w:t>1</w:t>
            </w:r>
          </w:p>
        </w:tc>
        <w:tc>
          <w:tcPr>
            <w:tcW w:w="1843" w:type="dxa"/>
            <w:shd w:val="clear" w:color="auto" w:fill="auto"/>
          </w:tcPr>
          <w:p w14:paraId="0EF82EC4" w14:textId="77777777" w:rsidR="0030725E" w:rsidRDefault="0030725E" w:rsidP="0030725E">
            <w:pPr>
              <w:pBdr>
                <w:top w:val="nil"/>
                <w:left w:val="nil"/>
                <w:bottom w:val="nil"/>
                <w:right w:val="nil"/>
                <w:between w:val="nil"/>
              </w:pBdr>
              <w:spacing w:line="300" w:lineRule="auto"/>
              <w:ind w:left="10"/>
              <w:jc w:val="center"/>
              <w:rPr>
                <w:color w:val="000000"/>
              </w:rPr>
            </w:pPr>
            <w:r>
              <w:rPr>
                <w:color w:val="000000"/>
              </w:rPr>
              <w:t>2</w:t>
            </w:r>
          </w:p>
        </w:tc>
        <w:tc>
          <w:tcPr>
            <w:tcW w:w="1843" w:type="dxa"/>
            <w:shd w:val="clear" w:color="auto" w:fill="auto"/>
          </w:tcPr>
          <w:p w14:paraId="6226C11C" w14:textId="77777777" w:rsidR="0030725E" w:rsidRDefault="0030725E" w:rsidP="0030725E">
            <w:pPr>
              <w:pBdr>
                <w:top w:val="nil"/>
                <w:left w:val="nil"/>
                <w:bottom w:val="nil"/>
                <w:right w:val="nil"/>
                <w:between w:val="nil"/>
              </w:pBdr>
              <w:spacing w:line="300" w:lineRule="auto"/>
              <w:ind w:left="20"/>
              <w:jc w:val="center"/>
              <w:rPr>
                <w:color w:val="000000"/>
              </w:rPr>
            </w:pPr>
            <w:r>
              <w:rPr>
                <w:color w:val="000000"/>
              </w:rPr>
              <w:t>3</w:t>
            </w:r>
          </w:p>
        </w:tc>
        <w:tc>
          <w:tcPr>
            <w:tcW w:w="2268" w:type="dxa"/>
            <w:shd w:val="clear" w:color="auto" w:fill="auto"/>
          </w:tcPr>
          <w:p w14:paraId="03CB39F3" w14:textId="77777777" w:rsidR="0030725E" w:rsidRDefault="0030725E" w:rsidP="0030725E">
            <w:pPr>
              <w:pBdr>
                <w:top w:val="nil"/>
                <w:left w:val="nil"/>
                <w:bottom w:val="nil"/>
                <w:right w:val="nil"/>
                <w:between w:val="nil"/>
              </w:pBdr>
              <w:spacing w:line="300" w:lineRule="auto"/>
              <w:ind w:left="26"/>
              <w:jc w:val="center"/>
              <w:rPr>
                <w:color w:val="000000"/>
              </w:rPr>
            </w:pPr>
            <w:r>
              <w:rPr>
                <w:color w:val="000000"/>
              </w:rPr>
              <w:t>4</w:t>
            </w:r>
          </w:p>
        </w:tc>
        <w:tc>
          <w:tcPr>
            <w:tcW w:w="2571" w:type="dxa"/>
            <w:shd w:val="clear" w:color="auto" w:fill="auto"/>
          </w:tcPr>
          <w:p w14:paraId="267ACC89" w14:textId="77777777" w:rsidR="0030725E" w:rsidRDefault="0030725E" w:rsidP="0030725E">
            <w:pPr>
              <w:pBdr>
                <w:top w:val="nil"/>
                <w:left w:val="nil"/>
                <w:bottom w:val="nil"/>
                <w:right w:val="nil"/>
                <w:between w:val="nil"/>
              </w:pBdr>
              <w:spacing w:line="300" w:lineRule="auto"/>
              <w:ind w:left="25"/>
              <w:jc w:val="center"/>
              <w:rPr>
                <w:color w:val="000000"/>
              </w:rPr>
            </w:pPr>
            <w:r>
              <w:rPr>
                <w:color w:val="000000"/>
              </w:rPr>
              <w:t>5</w:t>
            </w:r>
          </w:p>
        </w:tc>
      </w:tr>
      <w:tr w:rsidR="0030725E" w14:paraId="3A8F208A" w14:textId="77777777" w:rsidTr="0030725E">
        <w:trPr>
          <w:trHeight w:val="409"/>
        </w:trPr>
        <w:tc>
          <w:tcPr>
            <w:tcW w:w="15191" w:type="dxa"/>
            <w:gridSpan w:val="5"/>
            <w:shd w:val="clear" w:color="auto" w:fill="auto"/>
          </w:tcPr>
          <w:p w14:paraId="7C072E7B" w14:textId="77777777" w:rsidR="0030725E" w:rsidRDefault="0030725E" w:rsidP="0030725E">
            <w:pPr>
              <w:rPr>
                <w:b/>
              </w:rPr>
            </w:pPr>
            <w:r>
              <w:rPr>
                <w:b/>
              </w:rPr>
              <w:t xml:space="preserve">Процедура 1: Прием заявителя </w:t>
            </w:r>
          </w:p>
        </w:tc>
      </w:tr>
      <w:tr w:rsidR="0030725E" w14:paraId="0C05B979" w14:textId="77777777" w:rsidTr="0030725E">
        <w:trPr>
          <w:trHeight w:val="1261"/>
        </w:trPr>
        <w:tc>
          <w:tcPr>
            <w:tcW w:w="6666" w:type="dxa"/>
            <w:shd w:val="clear" w:color="auto" w:fill="auto"/>
          </w:tcPr>
          <w:p w14:paraId="1FE031B7" w14:textId="77777777" w:rsidR="0030725E" w:rsidRDefault="0030725E" w:rsidP="007344F8">
            <w:pPr>
              <w:numPr>
                <w:ilvl w:val="1"/>
                <w:numId w:val="48"/>
              </w:numPr>
              <w:pBdr>
                <w:top w:val="nil"/>
                <w:left w:val="nil"/>
                <w:bottom w:val="nil"/>
                <w:right w:val="nil"/>
                <w:between w:val="nil"/>
              </w:pBdr>
              <w:autoSpaceDE w:val="0"/>
              <w:autoSpaceDN w:val="0"/>
              <w:ind w:left="4" w:firstLine="0"/>
              <w:jc w:val="both"/>
              <w:rPr>
                <w:color w:val="000000"/>
              </w:rPr>
            </w:pPr>
            <w:r>
              <w:rPr>
                <w:color w:val="000000"/>
              </w:rPr>
              <w:t>При приеме заявителя сотрудником МРО проводиться:</w:t>
            </w:r>
          </w:p>
          <w:p w14:paraId="76DFFC50" w14:textId="77777777" w:rsidR="0030725E" w:rsidRDefault="0030725E" w:rsidP="0030725E">
            <w:pPr>
              <w:pBdr>
                <w:top w:val="nil"/>
                <w:left w:val="nil"/>
                <w:bottom w:val="nil"/>
                <w:right w:val="nil"/>
                <w:between w:val="nil"/>
              </w:pBdr>
              <w:ind w:left="4" w:right="141"/>
              <w:jc w:val="both"/>
              <w:rPr>
                <w:color w:val="000000"/>
              </w:rPr>
            </w:pPr>
            <w:r>
              <w:rPr>
                <w:color w:val="000000"/>
              </w:rPr>
              <w:t>- установление личности заявителя и/или принимающей стороны, по документам, удостоверяющим личность;</w:t>
            </w:r>
          </w:p>
          <w:p w14:paraId="09DF8A2B" w14:textId="77777777" w:rsidR="0030725E" w:rsidRDefault="0030725E" w:rsidP="0030725E">
            <w:pPr>
              <w:ind w:right="141"/>
              <w:jc w:val="both"/>
            </w:pPr>
            <w:r>
              <w:t xml:space="preserve">- проверка жилого фонда на наличие информации в базе данных </w:t>
            </w:r>
            <w:r>
              <w:rPr>
                <w:color w:val="000000"/>
              </w:rPr>
              <w:t>Государственного учреждения "Кадастр"</w:t>
            </w:r>
            <w:r>
              <w:t xml:space="preserve">; </w:t>
            </w:r>
          </w:p>
          <w:p w14:paraId="5FC445E5" w14:textId="77777777" w:rsidR="0030725E" w:rsidRDefault="0030725E" w:rsidP="0030725E">
            <w:pPr>
              <w:ind w:left="4" w:right="141"/>
              <w:jc w:val="both"/>
            </w:pPr>
            <w:r>
              <w:t>- проверка документов физических лиц, являющихся собственниками жилого или иного помещения - с базы данных Единого государственного реестра населения;</w:t>
            </w:r>
          </w:p>
          <w:p w14:paraId="07BA5DD4" w14:textId="77777777" w:rsidR="0030725E" w:rsidRDefault="0030725E" w:rsidP="0030725E">
            <w:pPr>
              <w:ind w:left="4" w:right="141"/>
              <w:jc w:val="both"/>
            </w:pPr>
            <w:r>
              <w:t xml:space="preserve"> - проверка документов юридических лиц, являющихся принимающей стороной – с базы данных Министерства Юстиции Кыргызской Республики </w:t>
            </w:r>
          </w:p>
          <w:p w14:paraId="13AE3641" w14:textId="77777777" w:rsidR="0030725E" w:rsidRDefault="0030725E" w:rsidP="0030725E">
            <w:pPr>
              <w:tabs>
                <w:tab w:val="left" w:pos="317"/>
              </w:tabs>
              <w:jc w:val="both"/>
            </w:pPr>
            <w:r>
              <w:t xml:space="preserve"> - проверка документов иностранного гражданина или лица без гражданства на наличие пересечения государственной границы Кыргызской Республики;</w:t>
            </w:r>
          </w:p>
          <w:p w14:paraId="1D6423D9" w14:textId="77777777" w:rsidR="0030725E" w:rsidRDefault="0030725E" w:rsidP="0030725E">
            <w:pPr>
              <w:ind w:left="4" w:right="141"/>
              <w:jc w:val="both"/>
            </w:pPr>
            <w:r>
              <w:t>-  фотографирование заявителя  на «Контрольное фото».</w:t>
            </w:r>
          </w:p>
          <w:p w14:paraId="25BFF335" w14:textId="77777777" w:rsidR="0030725E" w:rsidRDefault="0030725E" w:rsidP="0030725E">
            <w:pPr>
              <w:pBdr>
                <w:top w:val="nil"/>
                <w:left w:val="nil"/>
                <w:bottom w:val="nil"/>
                <w:right w:val="nil"/>
                <w:between w:val="nil"/>
              </w:pBdr>
              <w:ind w:right="141"/>
              <w:jc w:val="both"/>
              <w:rPr>
                <w:color w:val="000000"/>
              </w:rPr>
            </w:pPr>
            <w:r>
              <w:rPr>
                <w:color w:val="000000"/>
              </w:rPr>
              <w:t>1.2. В случае обнаружения в представленных документах исправлений и/или признаков подделки, ответственным сотрудником МРО составляется акт в 4-х экземплярах (первый экземпляр выдается заявителю, второй экземпляр остается по месту составления, третий и четвертый экземпляр направляются в уполномоченные государственные органы, ведающие вопросами национальной безопасности и внутренних дел).</w:t>
            </w:r>
          </w:p>
          <w:p w14:paraId="4FE1F4A5" w14:textId="77777777" w:rsidR="0030725E" w:rsidRDefault="0030725E" w:rsidP="0030725E">
            <w:pPr>
              <w:ind w:left="4" w:right="141"/>
              <w:jc w:val="both"/>
            </w:pPr>
            <w:r>
              <w:t xml:space="preserve">1.3. При отсутствии требуемых документов заявителю  разъясняется порядок предоставления документов, а также действиях, которые он должен предпринять  для устранения выявленных несоответствий. </w:t>
            </w:r>
          </w:p>
          <w:p w14:paraId="2A734738" w14:textId="77777777" w:rsidR="0030725E" w:rsidRDefault="0030725E" w:rsidP="0030725E">
            <w:pPr>
              <w:ind w:left="4" w:right="141"/>
              <w:jc w:val="both"/>
            </w:pPr>
            <w:r>
              <w:t xml:space="preserve">       По требованию заявителя ответ предоставляется в письменной форме.</w:t>
            </w:r>
          </w:p>
          <w:p w14:paraId="237FEAB0" w14:textId="77777777" w:rsidR="0030725E" w:rsidRDefault="0030725E" w:rsidP="0030725E">
            <w:pPr>
              <w:ind w:left="4" w:right="141"/>
              <w:jc w:val="both"/>
            </w:pPr>
            <w:r>
              <w:t>1.4.  Отказ в приеме документов  может быть обжалован в порядке, определяемом законодательством Кыргызской Республики в сфере административной деятельности и административных процедур.</w:t>
            </w:r>
          </w:p>
        </w:tc>
        <w:tc>
          <w:tcPr>
            <w:tcW w:w="1843" w:type="dxa"/>
            <w:shd w:val="clear" w:color="auto" w:fill="auto"/>
          </w:tcPr>
          <w:p w14:paraId="7D5B3661"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r>
              <w:rPr>
                <w:color w:val="000000"/>
              </w:rPr>
              <w:t>Сотрудник МРО</w:t>
            </w:r>
          </w:p>
          <w:p w14:paraId="2F421C47"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16439F25"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3B3D0FA1"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308D6E61"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3CD03F61"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1C1C324C"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00C26115"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3C132371"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45438476"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4A3D8313"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34DA526F"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369940B2"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3053B45F"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163B73D6"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01D78B9F"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4514130D"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2E2BADB9"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5CB44E13"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0C240DC4"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5E30CA07"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10C366BB"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3348D4E6"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0C1C418B"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330B17A3"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4B968D26"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69B1C8D6"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6472B85E"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2017ED4E"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50F7862D"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42E35912"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p w14:paraId="26DCD085" w14:textId="77777777" w:rsidR="0030725E" w:rsidRDefault="0030725E" w:rsidP="0030725E">
            <w:pPr>
              <w:pBdr>
                <w:top w:val="nil"/>
                <w:left w:val="nil"/>
                <w:bottom w:val="nil"/>
                <w:right w:val="nil"/>
                <w:between w:val="nil"/>
              </w:pBdr>
              <w:tabs>
                <w:tab w:val="left" w:pos="1056"/>
              </w:tabs>
              <w:ind w:left="105" w:right="94" w:firstLine="72"/>
              <w:jc w:val="center"/>
              <w:rPr>
                <w:color w:val="000000"/>
              </w:rPr>
            </w:pPr>
          </w:p>
        </w:tc>
        <w:tc>
          <w:tcPr>
            <w:tcW w:w="1843" w:type="dxa"/>
            <w:shd w:val="clear" w:color="auto" w:fill="auto"/>
          </w:tcPr>
          <w:p w14:paraId="00385503" w14:textId="77777777" w:rsidR="0030725E" w:rsidRDefault="0030725E" w:rsidP="0030725E">
            <w:pPr>
              <w:pBdr>
                <w:top w:val="nil"/>
                <w:left w:val="nil"/>
                <w:bottom w:val="nil"/>
                <w:right w:val="nil"/>
                <w:between w:val="nil"/>
              </w:pBdr>
              <w:ind w:left="182"/>
              <w:rPr>
                <w:color w:val="000000"/>
              </w:rPr>
            </w:pPr>
            <w:r>
              <w:rPr>
                <w:color w:val="000000"/>
              </w:rPr>
              <w:t>5-10 минут</w:t>
            </w:r>
          </w:p>
          <w:p w14:paraId="0C220DA3" w14:textId="77777777" w:rsidR="0030725E" w:rsidRDefault="0030725E" w:rsidP="0030725E">
            <w:pPr>
              <w:pBdr>
                <w:top w:val="nil"/>
                <w:left w:val="nil"/>
                <w:bottom w:val="nil"/>
                <w:right w:val="nil"/>
                <w:between w:val="nil"/>
              </w:pBdr>
              <w:ind w:left="182"/>
              <w:rPr>
                <w:color w:val="000000"/>
              </w:rPr>
            </w:pPr>
          </w:p>
          <w:p w14:paraId="1171ECE0" w14:textId="77777777" w:rsidR="0030725E" w:rsidRDefault="0030725E" w:rsidP="0030725E">
            <w:pPr>
              <w:pBdr>
                <w:top w:val="nil"/>
                <w:left w:val="nil"/>
                <w:bottom w:val="nil"/>
                <w:right w:val="nil"/>
                <w:between w:val="nil"/>
              </w:pBdr>
              <w:ind w:left="182"/>
              <w:rPr>
                <w:color w:val="000000"/>
              </w:rPr>
            </w:pPr>
          </w:p>
          <w:p w14:paraId="5A991A3E" w14:textId="77777777" w:rsidR="0030725E" w:rsidRDefault="0030725E" w:rsidP="0030725E">
            <w:pPr>
              <w:pBdr>
                <w:top w:val="nil"/>
                <w:left w:val="nil"/>
                <w:bottom w:val="nil"/>
                <w:right w:val="nil"/>
                <w:between w:val="nil"/>
              </w:pBdr>
              <w:ind w:left="182"/>
              <w:rPr>
                <w:color w:val="000000"/>
              </w:rPr>
            </w:pPr>
          </w:p>
          <w:p w14:paraId="3E90950D" w14:textId="77777777" w:rsidR="0030725E" w:rsidRDefault="0030725E" w:rsidP="0030725E">
            <w:pPr>
              <w:pBdr>
                <w:top w:val="nil"/>
                <w:left w:val="nil"/>
                <w:bottom w:val="nil"/>
                <w:right w:val="nil"/>
                <w:between w:val="nil"/>
              </w:pBdr>
              <w:ind w:left="182"/>
              <w:rPr>
                <w:color w:val="000000"/>
              </w:rPr>
            </w:pPr>
          </w:p>
          <w:p w14:paraId="4BB2F1AF" w14:textId="77777777" w:rsidR="0030725E" w:rsidRDefault="0030725E" w:rsidP="0030725E">
            <w:pPr>
              <w:pBdr>
                <w:top w:val="nil"/>
                <w:left w:val="nil"/>
                <w:bottom w:val="nil"/>
                <w:right w:val="nil"/>
                <w:between w:val="nil"/>
              </w:pBdr>
              <w:ind w:left="182"/>
              <w:rPr>
                <w:color w:val="000000"/>
              </w:rPr>
            </w:pPr>
          </w:p>
          <w:p w14:paraId="2AEE97DF" w14:textId="77777777" w:rsidR="0030725E" w:rsidRDefault="0030725E" w:rsidP="0030725E">
            <w:pPr>
              <w:pBdr>
                <w:top w:val="nil"/>
                <w:left w:val="nil"/>
                <w:bottom w:val="nil"/>
                <w:right w:val="nil"/>
                <w:between w:val="nil"/>
              </w:pBdr>
              <w:ind w:left="182"/>
              <w:rPr>
                <w:color w:val="000000"/>
              </w:rPr>
            </w:pPr>
          </w:p>
          <w:p w14:paraId="1E4522ED" w14:textId="77777777" w:rsidR="0030725E" w:rsidRDefault="0030725E" w:rsidP="0030725E">
            <w:pPr>
              <w:pBdr>
                <w:top w:val="nil"/>
                <w:left w:val="nil"/>
                <w:bottom w:val="nil"/>
                <w:right w:val="nil"/>
                <w:between w:val="nil"/>
              </w:pBdr>
              <w:ind w:left="182"/>
              <w:rPr>
                <w:color w:val="000000"/>
              </w:rPr>
            </w:pPr>
          </w:p>
          <w:p w14:paraId="5D599A90" w14:textId="77777777" w:rsidR="0030725E" w:rsidRDefault="0030725E" w:rsidP="0030725E">
            <w:pPr>
              <w:pBdr>
                <w:top w:val="nil"/>
                <w:left w:val="nil"/>
                <w:bottom w:val="nil"/>
                <w:right w:val="nil"/>
                <w:between w:val="nil"/>
              </w:pBdr>
              <w:ind w:left="182"/>
              <w:rPr>
                <w:color w:val="000000"/>
              </w:rPr>
            </w:pPr>
          </w:p>
          <w:p w14:paraId="518B768E" w14:textId="77777777" w:rsidR="0030725E" w:rsidRDefault="0030725E" w:rsidP="0030725E">
            <w:pPr>
              <w:pBdr>
                <w:top w:val="nil"/>
                <w:left w:val="nil"/>
                <w:bottom w:val="nil"/>
                <w:right w:val="nil"/>
                <w:between w:val="nil"/>
              </w:pBdr>
              <w:ind w:left="182"/>
              <w:rPr>
                <w:color w:val="000000"/>
              </w:rPr>
            </w:pPr>
          </w:p>
          <w:p w14:paraId="6E50032B" w14:textId="77777777" w:rsidR="0030725E" w:rsidRDefault="0030725E" w:rsidP="0030725E">
            <w:pPr>
              <w:pBdr>
                <w:top w:val="nil"/>
                <w:left w:val="nil"/>
                <w:bottom w:val="nil"/>
                <w:right w:val="nil"/>
                <w:between w:val="nil"/>
              </w:pBdr>
              <w:ind w:left="182"/>
              <w:rPr>
                <w:color w:val="000000"/>
              </w:rPr>
            </w:pPr>
          </w:p>
          <w:p w14:paraId="0E9683CE" w14:textId="77777777" w:rsidR="0030725E" w:rsidRDefault="0030725E" w:rsidP="0030725E">
            <w:pPr>
              <w:pBdr>
                <w:top w:val="nil"/>
                <w:left w:val="nil"/>
                <w:bottom w:val="nil"/>
                <w:right w:val="nil"/>
                <w:between w:val="nil"/>
              </w:pBdr>
              <w:ind w:left="182"/>
              <w:rPr>
                <w:color w:val="000000"/>
              </w:rPr>
            </w:pPr>
          </w:p>
          <w:p w14:paraId="3F4B40FD" w14:textId="77777777" w:rsidR="0030725E" w:rsidRDefault="0030725E" w:rsidP="0030725E">
            <w:pPr>
              <w:pBdr>
                <w:top w:val="nil"/>
                <w:left w:val="nil"/>
                <w:bottom w:val="nil"/>
                <w:right w:val="nil"/>
                <w:between w:val="nil"/>
              </w:pBdr>
              <w:ind w:left="182"/>
              <w:rPr>
                <w:color w:val="000000"/>
              </w:rPr>
            </w:pPr>
          </w:p>
          <w:p w14:paraId="45090ADE" w14:textId="77777777" w:rsidR="0030725E" w:rsidRDefault="0030725E" w:rsidP="0030725E">
            <w:pPr>
              <w:pBdr>
                <w:top w:val="nil"/>
                <w:left w:val="nil"/>
                <w:bottom w:val="nil"/>
                <w:right w:val="nil"/>
                <w:between w:val="nil"/>
              </w:pBdr>
              <w:ind w:left="182"/>
              <w:rPr>
                <w:color w:val="000000"/>
              </w:rPr>
            </w:pPr>
          </w:p>
          <w:p w14:paraId="06F2C224" w14:textId="77777777" w:rsidR="0030725E" w:rsidRDefault="0030725E" w:rsidP="0030725E">
            <w:pPr>
              <w:pBdr>
                <w:top w:val="nil"/>
                <w:left w:val="nil"/>
                <w:bottom w:val="nil"/>
                <w:right w:val="nil"/>
                <w:between w:val="nil"/>
              </w:pBdr>
              <w:ind w:left="182"/>
              <w:rPr>
                <w:color w:val="000000"/>
              </w:rPr>
            </w:pPr>
          </w:p>
          <w:p w14:paraId="2A0E8A3D" w14:textId="77777777" w:rsidR="0030725E" w:rsidRDefault="0030725E" w:rsidP="0030725E">
            <w:pPr>
              <w:pBdr>
                <w:top w:val="nil"/>
                <w:left w:val="nil"/>
                <w:bottom w:val="nil"/>
                <w:right w:val="nil"/>
                <w:between w:val="nil"/>
              </w:pBdr>
              <w:ind w:left="182"/>
              <w:rPr>
                <w:color w:val="000000"/>
              </w:rPr>
            </w:pPr>
            <w:r>
              <w:rPr>
                <w:color w:val="000000"/>
              </w:rPr>
              <w:t>30 минут</w:t>
            </w:r>
          </w:p>
          <w:p w14:paraId="0ADA119E" w14:textId="77777777" w:rsidR="0030725E" w:rsidRDefault="0030725E" w:rsidP="0030725E">
            <w:pPr>
              <w:pBdr>
                <w:top w:val="nil"/>
                <w:left w:val="nil"/>
                <w:bottom w:val="nil"/>
                <w:right w:val="nil"/>
                <w:between w:val="nil"/>
              </w:pBdr>
              <w:ind w:left="182"/>
              <w:rPr>
                <w:color w:val="000000"/>
              </w:rPr>
            </w:pPr>
          </w:p>
          <w:p w14:paraId="6AE28A80" w14:textId="77777777" w:rsidR="0030725E" w:rsidRDefault="0030725E" w:rsidP="0030725E">
            <w:pPr>
              <w:pBdr>
                <w:top w:val="nil"/>
                <w:left w:val="nil"/>
                <w:bottom w:val="nil"/>
                <w:right w:val="nil"/>
                <w:between w:val="nil"/>
              </w:pBdr>
              <w:ind w:left="182"/>
              <w:rPr>
                <w:color w:val="000000"/>
              </w:rPr>
            </w:pPr>
          </w:p>
          <w:p w14:paraId="0FE841DF" w14:textId="77777777" w:rsidR="0030725E" w:rsidRDefault="0030725E" w:rsidP="0030725E">
            <w:pPr>
              <w:pBdr>
                <w:top w:val="nil"/>
                <w:left w:val="nil"/>
                <w:bottom w:val="nil"/>
                <w:right w:val="nil"/>
                <w:between w:val="nil"/>
              </w:pBdr>
              <w:rPr>
                <w:color w:val="000000"/>
              </w:rPr>
            </w:pPr>
          </w:p>
          <w:p w14:paraId="5C33B4BE" w14:textId="77777777" w:rsidR="0030725E" w:rsidRDefault="0030725E" w:rsidP="0030725E">
            <w:pPr>
              <w:pBdr>
                <w:top w:val="nil"/>
                <w:left w:val="nil"/>
                <w:bottom w:val="nil"/>
                <w:right w:val="nil"/>
                <w:between w:val="nil"/>
              </w:pBdr>
              <w:ind w:left="182"/>
              <w:rPr>
                <w:color w:val="000000"/>
              </w:rPr>
            </w:pPr>
          </w:p>
          <w:p w14:paraId="46A9C7B9" w14:textId="77777777" w:rsidR="0030725E" w:rsidRDefault="0030725E" w:rsidP="0030725E">
            <w:pPr>
              <w:pBdr>
                <w:top w:val="nil"/>
                <w:left w:val="nil"/>
                <w:bottom w:val="nil"/>
                <w:right w:val="nil"/>
                <w:between w:val="nil"/>
              </w:pBdr>
              <w:ind w:left="182"/>
              <w:rPr>
                <w:color w:val="000000"/>
              </w:rPr>
            </w:pPr>
          </w:p>
          <w:p w14:paraId="7A5FD0DB" w14:textId="77777777" w:rsidR="0030725E" w:rsidRDefault="0030725E" w:rsidP="0030725E">
            <w:pPr>
              <w:pBdr>
                <w:top w:val="nil"/>
                <w:left w:val="nil"/>
                <w:bottom w:val="nil"/>
                <w:right w:val="nil"/>
                <w:between w:val="nil"/>
              </w:pBdr>
              <w:ind w:left="182"/>
              <w:rPr>
                <w:color w:val="000000"/>
              </w:rPr>
            </w:pPr>
          </w:p>
          <w:p w14:paraId="48DC5ACB" w14:textId="77777777" w:rsidR="0030725E" w:rsidRDefault="0030725E" w:rsidP="0030725E">
            <w:pPr>
              <w:pBdr>
                <w:top w:val="nil"/>
                <w:left w:val="nil"/>
                <w:bottom w:val="nil"/>
                <w:right w:val="nil"/>
                <w:between w:val="nil"/>
              </w:pBdr>
              <w:ind w:left="182"/>
              <w:rPr>
                <w:color w:val="000000"/>
              </w:rPr>
            </w:pPr>
            <w:r>
              <w:rPr>
                <w:color w:val="000000"/>
              </w:rPr>
              <w:t>5 минут</w:t>
            </w:r>
          </w:p>
          <w:p w14:paraId="4893F3B0" w14:textId="77777777" w:rsidR="0030725E" w:rsidRDefault="0030725E" w:rsidP="0030725E">
            <w:pPr>
              <w:pBdr>
                <w:top w:val="nil"/>
                <w:left w:val="nil"/>
                <w:bottom w:val="nil"/>
                <w:right w:val="nil"/>
                <w:between w:val="nil"/>
              </w:pBdr>
              <w:ind w:left="182"/>
              <w:rPr>
                <w:color w:val="000000"/>
              </w:rPr>
            </w:pPr>
          </w:p>
          <w:p w14:paraId="6EF88DE3" w14:textId="77777777" w:rsidR="0030725E" w:rsidRDefault="0030725E" w:rsidP="0030725E">
            <w:pPr>
              <w:pBdr>
                <w:top w:val="nil"/>
                <w:left w:val="nil"/>
                <w:bottom w:val="nil"/>
                <w:right w:val="nil"/>
                <w:between w:val="nil"/>
              </w:pBdr>
              <w:ind w:left="182"/>
              <w:rPr>
                <w:color w:val="000000"/>
              </w:rPr>
            </w:pPr>
          </w:p>
          <w:p w14:paraId="50682D55" w14:textId="77777777" w:rsidR="0030725E" w:rsidRDefault="0030725E" w:rsidP="0030725E">
            <w:pPr>
              <w:pBdr>
                <w:top w:val="nil"/>
                <w:left w:val="nil"/>
                <w:bottom w:val="nil"/>
                <w:right w:val="nil"/>
                <w:between w:val="nil"/>
              </w:pBdr>
              <w:ind w:left="182"/>
              <w:rPr>
                <w:color w:val="000000"/>
              </w:rPr>
            </w:pPr>
          </w:p>
          <w:p w14:paraId="479FF710" w14:textId="77777777" w:rsidR="0030725E" w:rsidRDefault="0030725E" w:rsidP="0030725E">
            <w:pPr>
              <w:pBdr>
                <w:top w:val="nil"/>
                <w:left w:val="nil"/>
                <w:bottom w:val="nil"/>
                <w:right w:val="nil"/>
                <w:between w:val="nil"/>
              </w:pBdr>
              <w:ind w:left="182"/>
              <w:rPr>
                <w:color w:val="000000"/>
              </w:rPr>
            </w:pPr>
          </w:p>
          <w:p w14:paraId="5ED5EAD7" w14:textId="77777777" w:rsidR="0030725E" w:rsidRDefault="0030725E" w:rsidP="0030725E">
            <w:pPr>
              <w:pBdr>
                <w:top w:val="nil"/>
                <w:left w:val="nil"/>
                <w:bottom w:val="nil"/>
                <w:right w:val="nil"/>
                <w:between w:val="nil"/>
              </w:pBdr>
              <w:ind w:left="182"/>
              <w:rPr>
                <w:color w:val="000000"/>
              </w:rPr>
            </w:pPr>
            <w:r>
              <w:rPr>
                <w:color w:val="000000"/>
              </w:rPr>
              <w:t xml:space="preserve">В течение 14 рабочих дней при отказе  </w:t>
            </w:r>
          </w:p>
        </w:tc>
        <w:tc>
          <w:tcPr>
            <w:tcW w:w="2268" w:type="dxa"/>
            <w:shd w:val="clear" w:color="auto" w:fill="auto"/>
          </w:tcPr>
          <w:p w14:paraId="4F9F25A0" w14:textId="77777777" w:rsidR="0030725E" w:rsidRDefault="0030725E" w:rsidP="0030725E">
            <w:pPr>
              <w:ind w:left="142" w:right="142"/>
              <w:jc w:val="both"/>
            </w:pPr>
            <w:r>
              <w:t>Проверка    представленных документов</w:t>
            </w:r>
          </w:p>
          <w:p w14:paraId="27735E11" w14:textId="77777777" w:rsidR="0030725E" w:rsidRDefault="0030725E" w:rsidP="0030725E">
            <w:pPr>
              <w:ind w:right="142" w:firstLine="142"/>
              <w:jc w:val="both"/>
            </w:pPr>
          </w:p>
          <w:p w14:paraId="0FEC7E15" w14:textId="77777777" w:rsidR="0030725E" w:rsidRDefault="0030725E" w:rsidP="0030725E">
            <w:pPr>
              <w:ind w:right="142" w:firstLine="142"/>
              <w:jc w:val="both"/>
            </w:pPr>
          </w:p>
          <w:p w14:paraId="7EAD9F2D" w14:textId="77777777" w:rsidR="0030725E" w:rsidRDefault="0030725E" w:rsidP="0030725E">
            <w:pPr>
              <w:ind w:right="142" w:firstLine="142"/>
              <w:jc w:val="both"/>
            </w:pPr>
          </w:p>
          <w:p w14:paraId="65C08059" w14:textId="77777777" w:rsidR="0030725E" w:rsidRDefault="0030725E" w:rsidP="0030725E">
            <w:pPr>
              <w:ind w:right="142" w:firstLine="142"/>
              <w:jc w:val="both"/>
            </w:pPr>
          </w:p>
          <w:p w14:paraId="2508D20A" w14:textId="77777777" w:rsidR="0030725E" w:rsidRDefault="0030725E" w:rsidP="0030725E">
            <w:pPr>
              <w:ind w:right="142" w:firstLine="142"/>
              <w:jc w:val="both"/>
            </w:pPr>
          </w:p>
          <w:p w14:paraId="5E6E9F33" w14:textId="77777777" w:rsidR="0030725E" w:rsidRDefault="0030725E" w:rsidP="0030725E">
            <w:pPr>
              <w:ind w:right="142" w:firstLine="142"/>
              <w:jc w:val="both"/>
            </w:pPr>
          </w:p>
          <w:p w14:paraId="54DE5200" w14:textId="77777777" w:rsidR="0030725E" w:rsidRDefault="0030725E" w:rsidP="0030725E">
            <w:pPr>
              <w:ind w:right="142" w:firstLine="142"/>
              <w:jc w:val="both"/>
            </w:pPr>
          </w:p>
          <w:p w14:paraId="6FFCA81B" w14:textId="77777777" w:rsidR="0030725E" w:rsidRDefault="0030725E" w:rsidP="0030725E">
            <w:pPr>
              <w:ind w:right="142" w:firstLine="142"/>
              <w:jc w:val="both"/>
            </w:pPr>
          </w:p>
          <w:p w14:paraId="4ACA1968" w14:textId="77777777" w:rsidR="0030725E" w:rsidRDefault="0030725E" w:rsidP="0030725E">
            <w:pPr>
              <w:ind w:right="142" w:firstLine="142"/>
              <w:jc w:val="both"/>
            </w:pPr>
          </w:p>
          <w:p w14:paraId="463D7F86" w14:textId="77777777" w:rsidR="0030725E" w:rsidRDefault="0030725E" w:rsidP="0030725E">
            <w:pPr>
              <w:ind w:right="142" w:firstLine="142"/>
              <w:jc w:val="both"/>
            </w:pPr>
          </w:p>
          <w:p w14:paraId="4052223A" w14:textId="77777777" w:rsidR="0030725E" w:rsidRDefault="0030725E" w:rsidP="0030725E">
            <w:pPr>
              <w:ind w:right="142" w:firstLine="142"/>
              <w:jc w:val="both"/>
            </w:pPr>
          </w:p>
          <w:p w14:paraId="29F7F026" w14:textId="77777777" w:rsidR="0030725E" w:rsidRDefault="0030725E" w:rsidP="0030725E">
            <w:pPr>
              <w:ind w:right="142" w:firstLine="142"/>
              <w:jc w:val="both"/>
            </w:pPr>
          </w:p>
          <w:p w14:paraId="27C4BCEB" w14:textId="77777777" w:rsidR="0030725E" w:rsidRDefault="0030725E" w:rsidP="0030725E">
            <w:pPr>
              <w:ind w:right="142" w:firstLine="142"/>
              <w:jc w:val="both"/>
            </w:pPr>
            <w:r>
              <w:t>Составление акта</w:t>
            </w:r>
          </w:p>
          <w:p w14:paraId="4190586A" w14:textId="77777777" w:rsidR="0030725E" w:rsidRDefault="0030725E" w:rsidP="0030725E">
            <w:pPr>
              <w:pBdr>
                <w:top w:val="nil"/>
                <w:left w:val="nil"/>
                <w:bottom w:val="nil"/>
                <w:right w:val="nil"/>
                <w:between w:val="nil"/>
              </w:pBdr>
              <w:spacing w:line="306" w:lineRule="auto"/>
              <w:ind w:left="110"/>
              <w:rPr>
                <w:color w:val="000000"/>
              </w:rPr>
            </w:pPr>
          </w:p>
          <w:p w14:paraId="599CBA91" w14:textId="77777777" w:rsidR="0030725E" w:rsidRDefault="0030725E" w:rsidP="0030725E">
            <w:pPr>
              <w:pBdr>
                <w:top w:val="nil"/>
                <w:left w:val="nil"/>
                <w:bottom w:val="nil"/>
                <w:right w:val="nil"/>
                <w:between w:val="nil"/>
              </w:pBdr>
              <w:spacing w:line="306" w:lineRule="auto"/>
              <w:ind w:left="110"/>
              <w:rPr>
                <w:color w:val="000000"/>
              </w:rPr>
            </w:pPr>
          </w:p>
          <w:p w14:paraId="6CAE2144" w14:textId="77777777" w:rsidR="0030725E" w:rsidRDefault="0030725E" w:rsidP="0030725E">
            <w:pPr>
              <w:pBdr>
                <w:top w:val="nil"/>
                <w:left w:val="nil"/>
                <w:bottom w:val="nil"/>
                <w:right w:val="nil"/>
                <w:between w:val="nil"/>
              </w:pBdr>
              <w:spacing w:line="306" w:lineRule="auto"/>
              <w:ind w:left="110"/>
              <w:rPr>
                <w:color w:val="000000"/>
              </w:rPr>
            </w:pPr>
          </w:p>
          <w:p w14:paraId="6F3F30AD" w14:textId="77777777" w:rsidR="0030725E" w:rsidRDefault="0030725E" w:rsidP="0030725E">
            <w:pPr>
              <w:pBdr>
                <w:top w:val="nil"/>
                <w:left w:val="nil"/>
                <w:bottom w:val="nil"/>
                <w:right w:val="nil"/>
                <w:between w:val="nil"/>
              </w:pBdr>
              <w:spacing w:line="306" w:lineRule="auto"/>
              <w:ind w:left="110"/>
              <w:rPr>
                <w:color w:val="000000"/>
              </w:rPr>
            </w:pPr>
          </w:p>
          <w:p w14:paraId="663B4A2B" w14:textId="77777777" w:rsidR="0030725E" w:rsidRDefault="0030725E" w:rsidP="0030725E">
            <w:pPr>
              <w:pBdr>
                <w:top w:val="nil"/>
                <w:left w:val="nil"/>
                <w:bottom w:val="nil"/>
                <w:right w:val="nil"/>
                <w:between w:val="nil"/>
              </w:pBdr>
              <w:spacing w:line="306" w:lineRule="auto"/>
              <w:ind w:left="110"/>
              <w:rPr>
                <w:color w:val="000000"/>
              </w:rPr>
            </w:pPr>
          </w:p>
          <w:p w14:paraId="0B992E10" w14:textId="77777777" w:rsidR="0030725E" w:rsidRDefault="0030725E" w:rsidP="0030725E">
            <w:pPr>
              <w:pBdr>
                <w:top w:val="nil"/>
                <w:left w:val="nil"/>
                <w:bottom w:val="nil"/>
                <w:right w:val="nil"/>
                <w:between w:val="nil"/>
              </w:pBdr>
              <w:spacing w:line="306" w:lineRule="auto"/>
              <w:ind w:left="110"/>
              <w:rPr>
                <w:color w:val="000000"/>
              </w:rPr>
            </w:pPr>
            <w:r>
              <w:rPr>
                <w:color w:val="000000"/>
              </w:rPr>
              <w:t>Ответ в устной или письменной форме</w:t>
            </w:r>
          </w:p>
          <w:p w14:paraId="0E88D882" w14:textId="77777777" w:rsidR="0030725E" w:rsidRDefault="0030725E" w:rsidP="0030725E">
            <w:pPr>
              <w:pBdr>
                <w:top w:val="nil"/>
                <w:left w:val="nil"/>
                <w:bottom w:val="nil"/>
                <w:right w:val="nil"/>
                <w:between w:val="nil"/>
              </w:pBdr>
              <w:spacing w:line="306" w:lineRule="auto"/>
              <w:ind w:left="110"/>
              <w:rPr>
                <w:color w:val="000000"/>
              </w:rPr>
            </w:pPr>
          </w:p>
          <w:p w14:paraId="32E6ABA6" w14:textId="77777777" w:rsidR="0030725E" w:rsidRDefault="0030725E" w:rsidP="0030725E">
            <w:pPr>
              <w:pBdr>
                <w:top w:val="nil"/>
                <w:left w:val="nil"/>
                <w:bottom w:val="nil"/>
                <w:right w:val="nil"/>
                <w:between w:val="nil"/>
              </w:pBdr>
              <w:spacing w:line="306" w:lineRule="auto"/>
              <w:ind w:left="110"/>
              <w:rPr>
                <w:color w:val="000000"/>
              </w:rPr>
            </w:pPr>
          </w:p>
          <w:p w14:paraId="5653D087" w14:textId="77777777" w:rsidR="0030725E" w:rsidRDefault="0030725E" w:rsidP="0030725E">
            <w:pPr>
              <w:pBdr>
                <w:top w:val="nil"/>
                <w:left w:val="nil"/>
                <w:bottom w:val="nil"/>
                <w:right w:val="nil"/>
                <w:between w:val="nil"/>
              </w:pBdr>
              <w:spacing w:line="306" w:lineRule="auto"/>
              <w:ind w:left="110"/>
              <w:rPr>
                <w:color w:val="000000"/>
              </w:rPr>
            </w:pPr>
          </w:p>
          <w:p w14:paraId="6873A0FC" w14:textId="77777777" w:rsidR="0030725E" w:rsidRDefault="0030725E" w:rsidP="0030725E">
            <w:pPr>
              <w:pBdr>
                <w:top w:val="nil"/>
                <w:left w:val="nil"/>
                <w:bottom w:val="nil"/>
                <w:right w:val="nil"/>
                <w:between w:val="nil"/>
              </w:pBdr>
              <w:spacing w:line="306" w:lineRule="auto"/>
              <w:ind w:left="110"/>
              <w:rPr>
                <w:color w:val="000000"/>
              </w:rPr>
            </w:pPr>
          </w:p>
          <w:p w14:paraId="36F3CA80" w14:textId="77777777" w:rsidR="0030725E" w:rsidRDefault="0030725E" w:rsidP="0030725E">
            <w:pPr>
              <w:pBdr>
                <w:top w:val="nil"/>
                <w:left w:val="nil"/>
                <w:bottom w:val="nil"/>
                <w:right w:val="nil"/>
                <w:between w:val="nil"/>
              </w:pBdr>
              <w:spacing w:line="306" w:lineRule="auto"/>
              <w:ind w:left="110"/>
              <w:rPr>
                <w:color w:val="000000"/>
              </w:rPr>
            </w:pPr>
          </w:p>
        </w:tc>
        <w:tc>
          <w:tcPr>
            <w:tcW w:w="2571" w:type="dxa"/>
            <w:shd w:val="clear" w:color="auto" w:fill="auto"/>
          </w:tcPr>
          <w:p w14:paraId="41AC5A01" w14:textId="77777777" w:rsidR="0030725E" w:rsidRDefault="0030725E" w:rsidP="0030725E">
            <w:pPr>
              <w:pBdr>
                <w:top w:val="nil"/>
                <w:left w:val="nil"/>
                <w:bottom w:val="nil"/>
                <w:right w:val="nil"/>
                <w:between w:val="nil"/>
              </w:pBdr>
              <w:ind w:left="110" w:right="103"/>
              <w:jc w:val="both"/>
              <w:rPr>
                <w:color w:val="000000"/>
              </w:rPr>
            </w:pPr>
            <w:r>
              <w:rPr>
                <w:color w:val="000000"/>
              </w:rPr>
              <w:t>Постановление Правительства Кыргызской Республики «О вопросах регистрации иностранных граждан и лиц без гражданства на территории Кыргызской Республики» от 19 декабря 2016 года №689</w:t>
            </w:r>
          </w:p>
        </w:tc>
      </w:tr>
    </w:tbl>
    <w:p w14:paraId="52A91A04" w14:textId="77777777" w:rsidR="0030725E" w:rsidRDefault="0030725E" w:rsidP="0030725E">
      <w:pPr>
        <w:pBdr>
          <w:top w:val="nil"/>
          <w:left w:val="nil"/>
          <w:bottom w:val="nil"/>
          <w:right w:val="nil"/>
          <w:between w:val="nil"/>
        </w:pBdr>
        <w:spacing w:line="276" w:lineRule="auto"/>
        <w:rPr>
          <w:color w:val="000000"/>
        </w:rPr>
      </w:pPr>
    </w:p>
    <w:tbl>
      <w:tblPr>
        <w:tblW w:w="15191" w:type="dxa"/>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666"/>
        <w:gridCol w:w="1843"/>
        <w:gridCol w:w="1843"/>
        <w:gridCol w:w="2268"/>
        <w:gridCol w:w="2571"/>
      </w:tblGrid>
      <w:tr w:rsidR="0030725E" w14:paraId="1648BA49" w14:textId="77777777" w:rsidTr="0030725E">
        <w:trPr>
          <w:trHeight w:val="321"/>
        </w:trPr>
        <w:tc>
          <w:tcPr>
            <w:tcW w:w="15191" w:type="dxa"/>
            <w:gridSpan w:val="5"/>
            <w:shd w:val="clear" w:color="auto" w:fill="auto"/>
          </w:tcPr>
          <w:p w14:paraId="3C57FB19" w14:textId="77777777" w:rsidR="0030725E" w:rsidRDefault="0030725E" w:rsidP="0030725E">
            <w:pPr>
              <w:pBdr>
                <w:top w:val="nil"/>
                <w:left w:val="nil"/>
                <w:bottom w:val="nil"/>
                <w:right w:val="nil"/>
                <w:between w:val="nil"/>
              </w:pBdr>
              <w:spacing w:line="301" w:lineRule="auto"/>
              <w:ind w:left="110"/>
              <w:rPr>
                <w:b/>
                <w:color w:val="000000"/>
              </w:rPr>
            </w:pPr>
            <w:r>
              <w:rPr>
                <w:b/>
                <w:color w:val="000000"/>
              </w:rPr>
              <w:t xml:space="preserve">Результат процедуры 1: Проверка наличия сведений в ЕСУВМ  </w:t>
            </w:r>
          </w:p>
        </w:tc>
      </w:tr>
      <w:tr w:rsidR="0030725E" w14:paraId="6F977911" w14:textId="77777777" w:rsidTr="0030725E">
        <w:trPr>
          <w:trHeight w:val="321"/>
        </w:trPr>
        <w:tc>
          <w:tcPr>
            <w:tcW w:w="15191" w:type="dxa"/>
            <w:gridSpan w:val="5"/>
            <w:shd w:val="clear" w:color="auto" w:fill="auto"/>
          </w:tcPr>
          <w:p w14:paraId="7F1F51F1" w14:textId="77777777" w:rsidR="0030725E" w:rsidRDefault="0030725E" w:rsidP="0030725E">
            <w:pPr>
              <w:pBdr>
                <w:top w:val="nil"/>
                <w:left w:val="nil"/>
                <w:bottom w:val="nil"/>
                <w:right w:val="nil"/>
                <w:between w:val="nil"/>
              </w:pBdr>
              <w:spacing w:line="301" w:lineRule="auto"/>
              <w:ind w:left="110"/>
              <w:rPr>
                <w:color w:val="000000"/>
              </w:rPr>
            </w:pPr>
            <w:r>
              <w:rPr>
                <w:color w:val="000000"/>
              </w:rPr>
              <w:t>Продолжительность процедуры 1: 10-30  минут</w:t>
            </w:r>
          </w:p>
        </w:tc>
      </w:tr>
      <w:tr w:rsidR="0030725E" w14:paraId="77593D28" w14:textId="77777777" w:rsidTr="0030725E">
        <w:trPr>
          <w:trHeight w:val="321"/>
        </w:trPr>
        <w:tc>
          <w:tcPr>
            <w:tcW w:w="15191" w:type="dxa"/>
            <w:gridSpan w:val="5"/>
            <w:shd w:val="clear" w:color="auto" w:fill="auto"/>
          </w:tcPr>
          <w:p w14:paraId="210C7E62" w14:textId="77777777" w:rsidR="0030725E" w:rsidRDefault="0030725E" w:rsidP="0030725E">
            <w:pPr>
              <w:pBdr>
                <w:top w:val="nil"/>
                <w:left w:val="nil"/>
                <w:bottom w:val="nil"/>
                <w:right w:val="nil"/>
                <w:between w:val="nil"/>
              </w:pBdr>
              <w:spacing w:line="306" w:lineRule="auto"/>
              <w:ind w:left="110"/>
              <w:rPr>
                <w:color w:val="000000"/>
              </w:rPr>
            </w:pPr>
            <w:r>
              <w:rPr>
                <w:color w:val="000000"/>
              </w:rPr>
              <w:t>Тип процедуры 1: административная процедура</w:t>
            </w:r>
          </w:p>
        </w:tc>
      </w:tr>
      <w:tr w:rsidR="0030725E" w14:paraId="59CC6C6C" w14:textId="77777777" w:rsidTr="0030725E">
        <w:trPr>
          <w:trHeight w:val="321"/>
        </w:trPr>
        <w:tc>
          <w:tcPr>
            <w:tcW w:w="15191" w:type="dxa"/>
            <w:gridSpan w:val="5"/>
            <w:shd w:val="clear" w:color="auto" w:fill="auto"/>
          </w:tcPr>
          <w:p w14:paraId="358C1347" w14:textId="77777777" w:rsidR="0030725E" w:rsidRDefault="0030725E" w:rsidP="0030725E">
            <w:pPr>
              <w:pBdr>
                <w:top w:val="nil"/>
                <w:left w:val="nil"/>
                <w:bottom w:val="nil"/>
                <w:right w:val="nil"/>
                <w:between w:val="nil"/>
              </w:pBdr>
              <w:spacing w:line="301" w:lineRule="auto"/>
              <w:ind w:left="110"/>
              <w:rPr>
                <w:color w:val="000000"/>
              </w:rPr>
            </w:pPr>
            <w:r>
              <w:rPr>
                <w:color w:val="000000"/>
              </w:rPr>
              <w:t>Номер следующей процедуры: 2</w:t>
            </w:r>
          </w:p>
        </w:tc>
      </w:tr>
      <w:tr w:rsidR="0030725E" w14:paraId="49142EB3" w14:textId="77777777" w:rsidTr="0030725E">
        <w:trPr>
          <w:trHeight w:val="321"/>
        </w:trPr>
        <w:tc>
          <w:tcPr>
            <w:tcW w:w="15191" w:type="dxa"/>
            <w:gridSpan w:val="5"/>
            <w:shd w:val="clear" w:color="auto" w:fill="auto"/>
          </w:tcPr>
          <w:p w14:paraId="12685F14" w14:textId="77777777" w:rsidR="0030725E" w:rsidRDefault="0030725E" w:rsidP="0030725E">
            <w:pPr>
              <w:pBdr>
                <w:top w:val="nil"/>
                <w:left w:val="nil"/>
                <w:bottom w:val="nil"/>
                <w:right w:val="nil"/>
                <w:between w:val="nil"/>
              </w:pBdr>
              <w:spacing w:line="301" w:lineRule="auto"/>
              <w:ind w:left="110"/>
              <w:rPr>
                <w:color w:val="000000"/>
              </w:rPr>
            </w:pPr>
            <w:r>
              <w:rPr>
                <w:b/>
                <w:color w:val="000000"/>
              </w:rPr>
              <w:t xml:space="preserve">Процедура 2: Оформление документов в ЕСУВМ </w:t>
            </w:r>
          </w:p>
        </w:tc>
      </w:tr>
      <w:tr w:rsidR="0030725E" w14:paraId="18312291" w14:textId="77777777" w:rsidTr="0030725E">
        <w:trPr>
          <w:trHeight w:val="321"/>
        </w:trPr>
        <w:tc>
          <w:tcPr>
            <w:tcW w:w="6666" w:type="dxa"/>
            <w:shd w:val="clear" w:color="auto" w:fill="auto"/>
          </w:tcPr>
          <w:p w14:paraId="265057DB" w14:textId="77777777" w:rsidR="0030725E" w:rsidRDefault="0030725E" w:rsidP="0030725E">
            <w:pPr>
              <w:tabs>
                <w:tab w:val="left" w:pos="317"/>
              </w:tabs>
              <w:jc w:val="both"/>
            </w:pPr>
            <w:r>
              <w:rPr>
                <w:color w:val="000000"/>
              </w:rPr>
              <w:t xml:space="preserve">   2.1. Сотрудником МРО вносятся соответствующие данные в ЕСУВМ для ф</w:t>
            </w:r>
            <w:r>
              <w:t>ормирования ходатайства в электронном виде.</w:t>
            </w:r>
          </w:p>
          <w:p w14:paraId="73472354" w14:textId="77777777" w:rsidR="0030725E" w:rsidRDefault="0030725E" w:rsidP="0030725E">
            <w:pPr>
              <w:pBdr>
                <w:top w:val="nil"/>
                <w:left w:val="nil"/>
                <w:bottom w:val="nil"/>
                <w:right w:val="nil"/>
                <w:between w:val="nil"/>
              </w:pBdr>
              <w:ind w:right="141" w:firstLine="146"/>
              <w:jc w:val="both"/>
              <w:rPr>
                <w:color w:val="000000"/>
              </w:rPr>
            </w:pPr>
            <w:r>
              <w:rPr>
                <w:color w:val="000000"/>
              </w:rPr>
              <w:t>2.2.При заполнении ходатайства, сотрудником производится:</w:t>
            </w:r>
          </w:p>
          <w:p w14:paraId="0B234541" w14:textId="77777777" w:rsidR="0030725E" w:rsidRDefault="0030725E" w:rsidP="0030725E">
            <w:pPr>
              <w:pBdr>
                <w:top w:val="nil"/>
                <w:left w:val="nil"/>
                <w:bottom w:val="nil"/>
                <w:right w:val="nil"/>
                <w:between w:val="nil"/>
              </w:pBdr>
              <w:ind w:right="141" w:firstLine="146"/>
              <w:jc w:val="both"/>
              <w:rPr>
                <w:color w:val="000000"/>
              </w:rPr>
            </w:pPr>
            <w:r>
              <w:rPr>
                <w:color w:val="000000"/>
              </w:rPr>
              <w:t>- сканирование оригиналов документов, представленных заявителем, для введения в ЕСУВМ (оригиналы документов подлежат возврату заявителю);</w:t>
            </w:r>
          </w:p>
          <w:p w14:paraId="63248C47" w14:textId="77777777" w:rsidR="0030725E" w:rsidRDefault="0030725E" w:rsidP="0030725E">
            <w:pPr>
              <w:pBdr>
                <w:top w:val="nil"/>
                <w:left w:val="nil"/>
                <w:bottom w:val="nil"/>
                <w:right w:val="nil"/>
                <w:between w:val="nil"/>
              </w:pBdr>
              <w:ind w:right="141" w:firstLine="146"/>
              <w:jc w:val="both"/>
              <w:rPr>
                <w:color w:val="000000"/>
              </w:rPr>
            </w:pPr>
            <w:r>
              <w:rPr>
                <w:color w:val="000000"/>
              </w:rPr>
              <w:t xml:space="preserve">- уточнение у заявителя правильности вводимых данных в ЕСУВМ; </w:t>
            </w:r>
          </w:p>
          <w:p w14:paraId="0C266C71" w14:textId="77777777" w:rsidR="0030725E" w:rsidRDefault="0030725E" w:rsidP="0030725E">
            <w:pPr>
              <w:pBdr>
                <w:top w:val="nil"/>
                <w:left w:val="nil"/>
                <w:bottom w:val="nil"/>
                <w:right w:val="nil"/>
                <w:between w:val="nil"/>
              </w:pBdr>
              <w:ind w:right="141" w:firstLine="146"/>
              <w:jc w:val="both"/>
              <w:rPr>
                <w:color w:val="000000"/>
              </w:rPr>
            </w:pPr>
            <w:r>
              <w:rPr>
                <w:color w:val="000000"/>
              </w:rPr>
              <w:t>- фотографирование лица иностранного гражданина или лица без гражданства в случае регистрации с ручным вводом;</w:t>
            </w:r>
          </w:p>
          <w:p w14:paraId="391AED10" w14:textId="77777777" w:rsidR="0030725E" w:rsidRDefault="0030725E" w:rsidP="0030725E">
            <w:pPr>
              <w:jc w:val="both"/>
            </w:pPr>
            <w:r>
              <w:t xml:space="preserve">  - в случае правильности заполнения заявления данные подтверждаются сотрудником МРО.</w:t>
            </w:r>
          </w:p>
          <w:p w14:paraId="590559A0" w14:textId="77777777" w:rsidR="0030725E" w:rsidRDefault="0030725E" w:rsidP="0030725E">
            <w:pPr>
              <w:jc w:val="both"/>
            </w:pPr>
            <w:r>
              <w:t xml:space="preserve">   2.3. Ходатайство, оформленное в электронном виде посредством ЕСУВМ считается завершенным сразу после сохранения данных.</w:t>
            </w:r>
          </w:p>
          <w:p w14:paraId="3D4C2EA9" w14:textId="77777777" w:rsidR="0030725E" w:rsidRDefault="0030725E" w:rsidP="0030725E">
            <w:pPr>
              <w:pBdr>
                <w:top w:val="nil"/>
                <w:left w:val="nil"/>
                <w:bottom w:val="nil"/>
                <w:right w:val="nil"/>
                <w:between w:val="nil"/>
              </w:pBdr>
              <w:ind w:firstLine="567"/>
              <w:jc w:val="both"/>
              <w:rPr>
                <w:rFonts w:ascii="Arial" w:eastAsia="Arial" w:hAnsi="Arial" w:cs="Arial"/>
                <w:color w:val="000000"/>
                <w:sz w:val="20"/>
                <w:szCs w:val="20"/>
              </w:rPr>
            </w:pPr>
          </w:p>
        </w:tc>
        <w:tc>
          <w:tcPr>
            <w:tcW w:w="1843" w:type="dxa"/>
            <w:shd w:val="clear" w:color="auto" w:fill="auto"/>
          </w:tcPr>
          <w:p w14:paraId="2EA6D393" w14:textId="77777777" w:rsidR="0030725E" w:rsidRDefault="0030725E" w:rsidP="0030725E">
            <w:pPr>
              <w:pBdr>
                <w:top w:val="nil"/>
                <w:left w:val="nil"/>
                <w:bottom w:val="nil"/>
                <w:right w:val="nil"/>
                <w:between w:val="nil"/>
              </w:pBdr>
              <w:spacing w:line="301" w:lineRule="auto"/>
              <w:ind w:left="110"/>
              <w:rPr>
                <w:color w:val="000000"/>
              </w:rPr>
            </w:pPr>
            <w:r>
              <w:rPr>
                <w:color w:val="000000"/>
              </w:rPr>
              <w:t xml:space="preserve">Сотрудник МРО </w:t>
            </w:r>
          </w:p>
        </w:tc>
        <w:tc>
          <w:tcPr>
            <w:tcW w:w="1843" w:type="dxa"/>
            <w:shd w:val="clear" w:color="auto" w:fill="auto"/>
          </w:tcPr>
          <w:p w14:paraId="510F817F" w14:textId="77777777" w:rsidR="0030725E" w:rsidRDefault="0030725E" w:rsidP="0030725E">
            <w:pPr>
              <w:pBdr>
                <w:top w:val="nil"/>
                <w:left w:val="nil"/>
                <w:bottom w:val="nil"/>
                <w:right w:val="nil"/>
                <w:between w:val="nil"/>
              </w:pBdr>
              <w:spacing w:line="301" w:lineRule="auto"/>
              <w:ind w:left="110"/>
              <w:rPr>
                <w:b/>
                <w:color w:val="000000"/>
              </w:rPr>
            </w:pPr>
            <w:r>
              <w:rPr>
                <w:color w:val="000000"/>
              </w:rPr>
              <w:t>3 минуты</w:t>
            </w:r>
          </w:p>
        </w:tc>
        <w:tc>
          <w:tcPr>
            <w:tcW w:w="2268" w:type="dxa"/>
            <w:shd w:val="clear" w:color="auto" w:fill="auto"/>
          </w:tcPr>
          <w:p w14:paraId="5AE7CFD5" w14:textId="77777777" w:rsidR="0030725E" w:rsidRDefault="0030725E" w:rsidP="0030725E">
            <w:pPr>
              <w:pBdr>
                <w:top w:val="nil"/>
                <w:left w:val="nil"/>
                <w:bottom w:val="nil"/>
                <w:right w:val="nil"/>
                <w:between w:val="nil"/>
              </w:pBdr>
              <w:spacing w:line="301" w:lineRule="auto"/>
              <w:ind w:left="110"/>
              <w:rPr>
                <w:color w:val="000000"/>
              </w:rPr>
            </w:pPr>
            <w:r>
              <w:rPr>
                <w:color w:val="000000"/>
              </w:rPr>
              <w:t>Заполнение данных иностранного гражданина или лица без гражданства</w:t>
            </w:r>
          </w:p>
        </w:tc>
        <w:tc>
          <w:tcPr>
            <w:tcW w:w="2571" w:type="dxa"/>
            <w:shd w:val="clear" w:color="auto" w:fill="auto"/>
          </w:tcPr>
          <w:p w14:paraId="0A1D1166" w14:textId="77777777" w:rsidR="0030725E" w:rsidRDefault="0030725E" w:rsidP="0030725E">
            <w:pPr>
              <w:pBdr>
                <w:top w:val="nil"/>
                <w:left w:val="nil"/>
                <w:bottom w:val="nil"/>
                <w:right w:val="nil"/>
                <w:between w:val="nil"/>
              </w:pBdr>
              <w:spacing w:line="301" w:lineRule="auto"/>
              <w:ind w:left="110"/>
              <w:rPr>
                <w:b/>
                <w:color w:val="000000"/>
              </w:rPr>
            </w:pPr>
            <w:r>
              <w:rPr>
                <w:color w:val="000000"/>
              </w:rPr>
              <w:t>Постановление Правительства Кыргызской Республики «О вопросах регистрации иностранных граждан и лиц без гражданства на территории Кыргызской Республики» от 19 декабря 2016 года №689</w:t>
            </w:r>
          </w:p>
        </w:tc>
      </w:tr>
      <w:tr w:rsidR="0030725E" w14:paraId="34FB18D3" w14:textId="77777777" w:rsidTr="0030725E">
        <w:trPr>
          <w:trHeight w:val="321"/>
        </w:trPr>
        <w:tc>
          <w:tcPr>
            <w:tcW w:w="15191" w:type="dxa"/>
            <w:gridSpan w:val="5"/>
            <w:shd w:val="clear" w:color="auto" w:fill="auto"/>
          </w:tcPr>
          <w:p w14:paraId="3007C41B" w14:textId="77777777" w:rsidR="0030725E" w:rsidRDefault="0030725E" w:rsidP="0030725E">
            <w:pPr>
              <w:pBdr>
                <w:top w:val="nil"/>
                <w:left w:val="nil"/>
                <w:bottom w:val="nil"/>
                <w:right w:val="nil"/>
                <w:between w:val="nil"/>
              </w:pBdr>
              <w:spacing w:line="301" w:lineRule="auto"/>
              <w:ind w:left="110"/>
              <w:rPr>
                <w:color w:val="000000"/>
              </w:rPr>
            </w:pPr>
            <w:r>
              <w:rPr>
                <w:b/>
                <w:color w:val="000000"/>
              </w:rPr>
              <w:t>Результат процедуры 2: Внесение данных в ЕСУВМ</w:t>
            </w:r>
          </w:p>
        </w:tc>
      </w:tr>
      <w:tr w:rsidR="0030725E" w14:paraId="74BEB169" w14:textId="77777777" w:rsidTr="0030725E">
        <w:trPr>
          <w:trHeight w:val="321"/>
        </w:trPr>
        <w:tc>
          <w:tcPr>
            <w:tcW w:w="15191" w:type="dxa"/>
            <w:gridSpan w:val="5"/>
            <w:shd w:val="clear" w:color="auto" w:fill="auto"/>
          </w:tcPr>
          <w:p w14:paraId="1FF42867" w14:textId="77777777" w:rsidR="0030725E" w:rsidRDefault="0030725E" w:rsidP="0030725E">
            <w:pPr>
              <w:pBdr>
                <w:top w:val="nil"/>
                <w:left w:val="nil"/>
                <w:bottom w:val="nil"/>
                <w:right w:val="nil"/>
                <w:between w:val="nil"/>
              </w:pBdr>
              <w:spacing w:line="301" w:lineRule="auto"/>
              <w:ind w:left="110"/>
              <w:rPr>
                <w:color w:val="000000"/>
              </w:rPr>
            </w:pPr>
            <w:r>
              <w:rPr>
                <w:color w:val="000000"/>
              </w:rPr>
              <w:t>Продолжительность процедуры 2: 3 минуты</w:t>
            </w:r>
          </w:p>
        </w:tc>
      </w:tr>
      <w:tr w:rsidR="0030725E" w14:paraId="377CC83D" w14:textId="77777777" w:rsidTr="0030725E">
        <w:trPr>
          <w:trHeight w:val="321"/>
        </w:trPr>
        <w:tc>
          <w:tcPr>
            <w:tcW w:w="15191" w:type="dxa"/>
            <w:gridSpan w:val="5"/>
            <w:shd w:val="clear" w:color="auto" w:fill="auto"/>
          </w:tcPr>
          <w:p w14:paraId="52A8F99C" w14:textId="77777777" w:rsidR="0030725E" w:rsidRDefault="0030725E" w:rsidP="0030725E">
            <w:pPr>
              <w:pBdr>
                <w:top w:val="nil"/>
                <w:left w:val="nil"/>
                <w:bottom w:val="nil"/>
                <w:right w:val="nil"/>
                <w:between w:val="nil"/>
              </w:pBdr>
              <w:spacing w:line="306" w:lineRule="auto"/>
              <w:ind w:left="110"/>
              <w:rPr>
                <w:color w:val="000000"/>
              </w:rPr>
            </w:pPr>
            <w:r>
              <w:rPr>
                <w:color w:val="000000"/>
              </w:rPr>
              <w:t>Тип процедуры 2: административная процедура</w:t>
            </w:r>
          </w:p>
        </w:tc>
      </w:tr>
      <w:tr w:rsidR="0030725E" w14:paraId="1CCF91A7" w14:textId="77777777" w:rsidTr="0030725E">
        <w:trPr>
          <w:trHeight w:val="321"/>
        </w:trPr>
        <w:tc>
          <w:tcPr>
            <w:tcW w:w="15191" w:type="dxa"/>
            <w:gridSpan w:val="5"/>
            <w:shd w:val="clear" w:color="auto" w:fill="auto"/>
          </w:tcPr>
          <w:p w14:paraId="491A9B95" w14:textId="77777777" w:rsidR="0030725E" w:rsidRDefault="0030725E" w:rsidP="0030725E">
            <w:pPr>
              <w:pBdr>
                <w:top w:val="nil"/>
                <w:left w:val="nil"/>
                <w:bottom w:val="nil"/>
                <w:right w:val="nil"/>
                <w:between w:val="nil"/>
              </w:pBdr>
              <w:spacing w:line="301" w:lineRule="auto"/>
              <w:ind w:left="110"/>
              <w:rPr>
                <w:color w:val="000000"/>
              </w:rPr>
            </w:pPr>
            <w:r>
              <w:rPr>
                <w:color w:val="000000"/>
              </w:rPr>
              <w:t>Номер следующей процедуры: 3</w:t>
            </w:r>
          </w:p>
        </w:tc>
      </w:tr>
      <w:tr w:rsidR="0030725E" w14:paraId="2E8AE469" w14:textId="77777777" w:rsidTr="0030725E">
        <w:trPr>
          <w:trHeight w:val="321"/>
        </w:trPr>
        <w:tc>
          <w:tcPr>
            <w:tcW w:w="15191" w:type="dxa"/>
            <w:gridSpan w:val="5"/>
            <w:shd w:val="clear" w:color="auto" w:fill="auto"/>
          </w:tcPr>
          <w:p w14:paraId="62136412" w14:textId="77777777" w:rsidR="0030725E" w:rsidRDefault="0030725E" w:rsidP="0030725E">
            <w:pPr>
              <w:pBdr>
                <w:top w:val="nil"/>
                <w:left w:val="nil"/>
                <w:bottom w:val="nil"/>
                <w:right w:val="nil"/>
                <w:between w:val="nil"/>
              </w:pBdr>
              <w:tabs>
                <w:tab w:val="left" w:pos="2070"/>
                <w:tab w:val="left" w:pos="2800"/>
                <w:tab w:val="left" w:pos="4565"/>
              </w:tabs>
              <w:spacing w:line="313" w:lineRule="auto"/>
              <w:ind w:left="110"/>
              <w:rPr>
                <w:color w:val="000000"/>
              </w:rPr>
            </w:pPr>
            <w:r>
              <w:rPr>
                <w:color w:val="000000"/>
              </w:rPr>
              <w:t>Процедура 3: Уведомление органов внутренних дел Кыргызской Республики  об административных правонарушениях</w:t>
            </w:r>
          </w:p>
          <w:p w14:paraId="1CF2ED6B" w14:textId="77777777" w:rsidR="0030725E" w:rsidRDefault="0030725E" w:rsidP="0030725E">
            <w:pPr>
              <w:pBdr>
                <w:top w:val="nil"/>
                <w:left w:val="nil"/>
                <w:bottom w:val="nil"/>
                <w:right w:val="nil"/>
                <w:between w:val="nil"/>
              </w:pBdr>
              <w:spacing w:line="301" w:lineRule="auto"/>
              <w:ind w:left="110"/>
              <w:rPr>
                <w:color w:val="000000"/>
              </w:rPr>
            </w:pPr>
          </w:p>
        </w:tc>
      </w:tr>
      <w:tr w:rsidR="0030725E" w14:paraId="5FF8EA40" w14:textId="77777777" w:rsidTr="0030725E">
        <w:trPr>
          <w:trHeight w:val="335"/>
        </w:trPr>
        <w:tc>
          <w:tcPr>
            <w:tcW w:w="6666" w:type="dxa"/>
            <w:shd w:val="clear" w:color="auto" w:fill="auto"/>
          </w:tcPr>
          <w:p w14:paraId="21694F03" w14:textId="77777777" w:rsidR="0030725E" w:rsidRDefault="0030725E" w:rsidP="0030725E">
            <w:pPr>
              <w:pBdr>
                <w:top w:val="nil"/>
                <w:left w:val="nil"/>
                <w:bottom w:val="nil"/>
                <w:right w:val="nil"/>
                <w:between w:val="nil"/>
              </w:pBdr>
              <w:ind w:left="110" w:right="132"/>
              <w:jc w:val="both"/>
              <w:rPr>
                <w:color w:val="000000"/>
              </w:rPr>
            </w:pPr>
            <w:r>
              <w:rPr>
                <w:color w:val="000000"/>
              </w:rPr>
              <w:t>3.1. При обращении иностранного гражданина или лица без гражданства, а также принимающей стороны в МРО после установленных законодательством сроков, позволяющих пребывать на территории Кыргызской Республики без регистрации, либо в случае истечения срока регистрации сотрудник МРО производит регистрацию на основании информации о привлечении к ответственности органами внутренних дел на основании постановления и оплаты штрафа.</w:t>
            </w:r>
          </w:p>
          <w:p w14:paraId="6008E8C6" w14:textId="77777777" w:rsidR="0030725E" w:rsidRDefault="0030725E" w:rsidP="007344F8">
            <w:pPr>
              <w:widowControl w:val="0"/>
              <w:numPr>
                <w:ilvl w:val="1"/>
                <w:numId w:val="50"/>
              </w:numPr>
              <w:pBdr>
                <w:top w:val="nil"/>
                <w:left w:val="nil"/>
                <w:bottom w:val="nil"/>
                <w:right w:val="nil"/>
                <w:between w:val="nil"/>
              </w:pBdr>
              <w:autoSpaceDE w:val="0"/>
              <w:autoSpaceDN w:val="0"/>
              <w:spacing w:line="301" w:lineRule="auto"/>
              <w:ind w:left="146" w:firstLine="0"/>
              <w:jc w:val="both"/>
              <w:rPr>
                <w:color w:val="000000"/>
              </w:rPr>
            </w:pPr>
            <w:r>
              <w:rPr>
                <w:color w:val="000000"/>
              </w:rPr>
              <w:t>При осуществлении регистрации в ЕСУВМ проставляется отметка «Нарушитель режима пребывания».</w:t>
            </w:r>
          </w:p>
        </w:tc>
        <w:tc>
          <w:tcPr>
            <w:tcW w:w="1843" w:type="dxa"/>
            <w:shd w:val="clear" w:color="auto" w:fill="auto"/>
          </w:tcPr>
          <w:p w14:paraId="50D6E718" w14:textId="77777777" w:rsidR="0030725E" w:rsidRDefault="0030725E" w:rsidP="0030725E">
            <w:pPr>
              <w:pBdr>
                <w:top w:val="nil"/>
                <w:left w:val="nil"/>
                <w:bottom w:val="nil"/>
                <w:right w:val="nil"/>
                <w:between w:val="nil"/>
              </w:pBdr>
              <w:spacing w:line="301" w:lineRule="auto"/>
              <w:ind w:left="110"/>
              <w:rPr>
                <w:color w:val="000000"/>
              </w:rPr>
            </w:pPr>
            <w:r>
              <w:rPr>
                <w:color w:val="000000"/>
              </w:rPr>
              <w:t xml:space="preserve">Сотрудник МРО </w:t>
            </w:r>
          </w:p>
        </w:tc>
        <w:tc>
          <w:tcPr>
            <w:tcW w:w="1843" w:type="dxa"/>
            <w:shd w:val="clear" w:color="auto" w:fill="auto"/>
          </w:tcPr>
          <w:p w14:paraId="5F6C6486" w14:textId="77777777" w:rsidR="0030725E" w:rsidRDefault="0030725E" w:rsidP="0030725E">
            <w:pPr>
              <w:pBdr>
                <w:top w:val="nil"/>
                <w:left w:val="nil"/>
                <w:bottom w:val="nil"/>
                <w:right w:val="nil"/>
                <w:between w:val="nil"/>
              </w:pBdr>
              <w:spacing w:line="301" w:lineRule="auto"/>
              <w:ind w:left="110"/>
              <w:rPr>
                <w:b/>
                <w:color w:val="000000"/>
              </w:rPr>
            </w:pPr>
            <w:r>
              <w:rPr>
                <w:color w:val="000000"/>
              </w:rPr>
              <w:t>1 минута</w:t>
            </w:r>
          </w:p>
        </w:tc>
        <w:tc>
          <w:tcPr>
            <w:tcW w:w="2268" w:type="dxa"/>
            <w:shd w:val="clear" w:color="auto" w:fill="auto"/>
          </w:tcPr>
          <w:p w14:paraId="5C595C98" w14:textId="77777777" w:rsidR="0030725E" w:rsidRDefault="0030725E" w:rsidP="0030725E">
            <w:pPr>
              <w:pBdr>
                <w:top w:val="nil"/>
                <w:left w:val="nil"/>
                <w:bottom w:val="nil"/>
                <w:right w:val="nil"/>
                <w:between w:val="nil"/>
              </w:pBdr>
              <w:spacing w:line="301" w:lineRule="auto"/>
              <w:ind w:left="110"/>
              <w:rPr>
                <w:color w:val="000000"/>
              </w:rPr>
            </w:pPr>
            <w:r>
              <w:rPr>
                <w:color w:val="000000"/>
              </w:rPr>
              <w:t>Регистрация иностранного гражданина или лица без гражданства</w:t>
            </w:r>
          </w:p>
        </w:tc>
        <w:tc>
          <w:tcPr>
            <w:tcW w:w="2571" w:type="dxa"/>
            <w:shd w:val="clear" w:color="auto" w:fill="auto"/>
          </w:tcPr>
          <w:p w14:paraId="6B420CFB" w14:textId="77777777" w:rsidR="0030725E" w:rsidRDefault="0030725E" w:rsidP="0030725E">
            <w:pPr>
              <w:pBdr>
                <w:top w:val="nil"/>
                <w:left w:val="nil"/>
                <w:bottom w:val="nil"/>
                <w:right w:val="nil"/>
                <w:between w:val="nil"/>
              </w:pBdr>
              <w:spacing w:line="301" w:lineRule="auto"/>
              <w:ind w:left="110"/>
              <w:rPr>
                <w:b/>
                <w:color w:val="000000"/>
              </w:rPr>
            </w:pPr>
            <w:r>
              <w:rPr>
                <w:color w:val="000000"/>
              </w:rPr>
              <w:t>Постановление Правительства Кыргызской Республики «О вопросах регистрации иностранных граждан и лиц без гражданства на территории Кыргызской Республики» от 19 декабря 2016 года №689</w:t>
            </w:r>
          </w:p>
        </w:tc>
      </w:tr>
      <w:tr w:rsidR="0030725E" w14:paraId="7CBEC48F" w14:textId="77777777" w:rsidTr="0030725E">
        <w:trPr>
          <w:trHeight w:val="335"/>
        </w:trPr>
        <w:tc>
          <w:tcPr>
            <w:tcW w:w="15191" w:type="dxa"/>
            <w:gridSpan w:val="5"/>
            <w:shd w:val="clear" w:color="auto" w:fill="auto"/>
          </w:tcPr>
          <w:p w14:paraId="6B3F76D5" w14:textId="77777777" w:rsidR="0030725E" w:rsidRDefault="0030725E" w:rsidP="0030725E">
            <w:pPr>
              <w:pBdr>
                <w:top w:val="nil"/>
                <w:left w:val="nil"/>
                <w:bottom w:val="nil"/>
                <w:right w:val="nil"/>
                <w:between w:val="nil"/>
              </w:pBdr>
              <w:spacing w:line="301" w:lineRule="auto"/>
              <w:ind w:left="110"/>
              <w:rPr>
                <w:color w:val="000000"/>
              </w:rPr>
            </w:pPr>
            <w:r>
              <w:rPr>
                <w:b/>
                <w:color w:val="000000"/>
              </w:rPr>
              <w:t xml:space="preserve">Результат процедуры 3: Регистрация иностранного гражданина или лица без гражданства </w:t>
            </w:r>
          </w:p>
        </w:tc>
      </w:tr>
      <w:tr w:rsidR="0030725E" w14:paraId="15311D44" w14:textId="77777777" w:rsidTr="0030725E">
        <w:trPr>
          <w:trHeight w:val="335"/>
        </w:trPr>
        <w:tc>
          <w:tcPr>
            <w:tcW w:w="15191" w:type="dxa"/>
            <w:gridSpan w:val="5"/>
            <w:shd w:val="clear" w:color="auto" w:fill="auto"/>
          </w:tcPr>
          <w:p w14:paraId="3D879377" w14:textId="77777777" w:rsidR="0030725E" w:rsidRDefault="0030725E" w:rsidP="0030725E">
            <w:pPr>
              <w:pBdr>
                <w:top w:val="nil"/>
                <w:left w:val="nil"/>
                <w:bottom w:val="nil"/>
                <w:right w:val="nil"/>
                <w:between w:val="nil"/>
              </w:pBdr>
              <w:spacing w:line="301" w:lineRule="auto"/>
              <w:ind w:left="110"/>
              <w:rPr>
                <w:color w:val="000000"/>
              </w:rPr>
            </w:pPr>
            <w:r>
              <w:rPr>
                <w:color w:val="000000"/>
              </w:rPr>
              <w:t>Продолжительность процедуры 3: 1 минута</w:t>
            </w:r>
          </w:p>
        </w:tc>
      </w:tr>
      <w:tr w:rsidR="0030725E" w14:paraId="627FE082" w14:textId="77777777" w:rsidTr="0030725E">
        <w:trPr>
          <w:trHeight w:val="335"/>
        </w:trPr>
        <w:tc>
          <w:tcPr>
            <w:tcW w:w="15191" w:type="dxa"/>
            <w:gridSpan w:val="5"/>
            <w:shd w:val="clear" w:color="auto" w:fill="auto"/>
          </w:tcPr>
          <w:p w14:paraId="183C75CC" w14:textId="77777777" w:rsidR="0030725E" w:rsidRDefault="0030725E" w:rsidP="0030725E">
            <w:pPr>
              <w:pBdr>
                <w:top w:val="nil"/>
                <w:left w:val="nil"/>
                <w:bottom w:val="nil"/>
                <w:right w:val="nil"/>
                <w:between w:val="nil"/>
              </w:pBdr>
              <w:spacing w:line="306" w:lineRule="auto"/>
              <w:ind w:left="110"/>
              <w:rPr>
                <w:color w:val="000000"/>
              </w:rPr>
            </w:pPr>
            <w:r>
              <w:rPr>
                <w:color w:val="000000"/>
              </w:rPr>
              <w:t>Тип процедуры 3: административная процедура</w:t>
            </w:r>
          </w:p>
        </w:tc>
      </w:tr>
      <w:tr w:rsidR="0030725E" w14:paraId="24D954D2" w14:textId="77777777" w:rsidTr="0030725E">
        <w:trPr>
          <w:trHeight w:val="335"/>
        </w:trPr>
        <w:tc>
          <w:tcPr>
            <w:tcW w:w="15191" w:type="dxa"/>
            <w:gridSpan w:val="5"/>
            <w:shd w:val="clear" w:color="auto" w:fill="auto"/>
          </w:tcPr>
          <w:p w14:paraId="5ED4CD6A" w14:textId="77777777" w:rsidR="0030725E" w:rsidRDefault="0030725E" w:rsidP="0030725E">
            <w:pPr>
              <w:pBdr>
                <w:top w:val="nil"/>
                <w:left w:val="nil"/>
                <w:bottom w:val="nil"/>
                <w:right w:val="nil"/>
                <w:between w:val="nil"/>
              </w:pBdr>
              <w:spacing w:line="301" w:lineRule="auto"/>
              <w:ind w:left="110"/>
              <w:rPr>
                <w:color w:val="000000"/>
              </w:rPr>
            </w:pPr>
            <w:r>
              <w:rPr>
                <w:color w:val="000000"/>
              </w:rPr>
              <w:t xml:space="preserve">Номер следующей процедуры: </w:t>
            </w:r>
            <w:r>
              <w:t>3</w:t>
            </w:r>
          </w:p>
        </w:tc>
      </w:tr>
      <w:tr w:rsidR="0030725E" w14:paraId="16AEDED6" w14:textId="77777777" w:rsidTr="0030725E">
        <w:trPr>
          <w:trHeight w:val="335"/>
        </w:trPr>
        <w:tc>
          <w:tcPr>
            <w:tcW w:w="15191" w:type="dxa"/>
            <w:gridSpan w:val="5"/>
            <w:shd w:val="clear" w:color="auto" w:fill="auto"/>
          </w:tcPr>
          <w:p w14:paraId="4097B2B0" w14:textId="77777777" w:rsidR="0030725E" w:rsidRDefault="0030725E" w:rsidP="0030725E">
            <w:pPr>
              <w:pBdr>
                <w:top w:val="nil"/>
                <w:left w:val="nil"/>
                <w:bottom w:val="nil"/>
                <w:right w:val="nil"/>
                <w:between w:val="nil"/>
              </w:pBdr>
              <w:spacing w:line="301" w:lineRule="auto"/>
              <w:ind w:left="110"/>
              <w:rPr>
                <w:b/>
                <w:color w:val="000000"/>
              </w:rPr>
            </w:pPr>
            <w:r>
              <w:rPr>
                <w:b/>
                <w:color w:val="000000"/>
              </w:rPr>
              <w:t xml:space="preserve">Процедура </w:t>
            </w:r>
            <w:r>
              <w:rPr>
                <w:b/>
              </w:rPr>
              <w:t>3</w:t>
            </w:r>
            <w:r>
              <w:rPr>
                <w:b/>
                <w:color w:val="000000"/>
              </w:rPr>
              <w:t>: Выдача регистрационного талона</w:t>
            </w:r>
          </w:p>
        </w:tc>
      </w:tr>
      <w:tr w:rsidR="0030725E" w14:paraId="43768DCA" w14:textId="77777777" w:rsidTr="0030725E">
        <w:trPr>
          <w:trHeight w:val="335"/>
        </w:trPr>
        <w:tc>
          <w:tcPr>
            <w:tcW w:w="6666" w:type="dxa"/>
            <w:shd w:val="clear" w:color="auto" w:fill="auto"/>
          </w:tcPr>
          <w:p w14:paraId="4DA76380" w14:textId="77777777" w:rsidR="0030725E" w:rsidRDefault="0030725E" w:rsidP="0030725E">
            <w:pPr>
              <w:pBdr>
                <w:top w:val="nil"/>
                <w:left w:val="nil"/>
                <w:bottom w:val="nil"/>
                <w:right w:val="nil"/>
                <w:between w:val="nil"/>
              </w:pBdr>
              <w:ind w:left="110" w:right="122"/>
              <w:jc w:val="both"/>
              <w:rPr>
                <w:color w:val="000000"/>
              </w:rPr>
            </w:pPr>
            <w:r>
              <w:t>3</w:t>
            </w:r>
            <w:r>
              <w:rPr>
                <w:color w:val="000000"/>
              </w:rPr>
              <w:t>.1. После подтверждения внесенных сведений в ЕСУВМ сотрудником посредством ЕСУВМ распечатывается регистрационный талон в бумажном виде.</w:t>
            </w:r>
          </w:p>
          <w:p w14:paraId="29A10256" w14:textId="77777777" w:rsidR="0030725E" w:rsidRDefault="0030725E" w:rsidP="0030725E">
            <w:pPr>
              <w:pBdr>
                <w:top w:val="nil"/>
                <w:left w:val="nil"/>
                <w:bottom w:val="nil"/>
                <w:right w:val="nil"/>
                <w:between w:val="nil"/>
              </w:pBdr>
              <w:ind w:left="110" w:right="122"/>
              <w:jc w:val="both"/>
              <w:rPr>
                <w:color w:val="000000"/>
              </w:rPr>
            </w:pPr>
            <w:r>
              <w:t>3</w:t>
            </w:r>
            <w:r>
              <w:rPr>
                <w:color w:val="000000"/>
              </w:rPr>
              <w:t>.2. Регистрационный талон выдается заявителю или принимающей стороне.</w:t>
            </w:r>
          </w:p>
          <w:p w14:paraId="20E3791B" w14:textId="77777777" w:rsidR="0030725E" w:rsidRDefault="0030725E" w:rsidP="0030725E">
            <w:pPr>
              <w:pBdr>
                <w:top w:val="nil"/>
                <w:left w:val="nil"/>
                <w:bottom w:val="nil"/>
                <w:right w:val="nil"/>
                <w:between w:val="nil"/>
              </w:pBdr>
              <w:spacing w:after="60"/>
              <w:ind w:right="122" w:firstLine="567"/>
              <w:jc w:val="both"/>
              <w:rPr>
                <w:rFonts w:ascii="Arial" w:eastAsia="Arial" w:hAnsi="Arial" w:cs="Arial"/>
                <w:color w:val="000000"/>
              </w:rPr>
            </w:pPr>
          </w:p>
        </w:tc>
        <w:tc>
          <w:tcPr>
            <w:tcW w:w="1843" w:type="dxa"/>
            <w:shd w:val="clear" w:color="auto" w:fill="auto"/>
          </w:tcPr>
          <w:p w14:paraId="51A9CECF" w14:textId="77777777" w:rsidR="0030725E" w:rsidRDefault="0030725E" w:rsidP="0030725E">
            <w:pPr>
              <w:pBdr>
                <w:top w:val="nil"/>
                <w:left w:val="nil"/>
                <w:bottom w:val="nil"/>
                <w:right w:val="nil"/>
                <w:between w:val="nil"/>
              </w:pBdr>
              <w:spacing w:line="301" w:lineRule="auto"/>
              <w:ind w:left="110"/>
              <w:rPr>
                <w:color w:val="000000"/>
              </w:rPr>
            </w:pPr>
            <w:r>
              <w:rPr>
                <w:color w:val="000000"/>
              </w:rPr>
              <w:t xml:space="preserve">Сотрудник МРО </w:t>
            </w:r>
          </w:p>
        </w:tc>
        <w:tc>
          <w:tcPr>
            <w:tcW w:w="1843" w:type="dxa"/>
            <w:shd w:val="clear" w:color="auto" w:fill="auto"/>
          </w:tcPr>
          <w:p w14:paraId="7A6FB868" w14:textId="77777777" w:rsidR="0030725E" w:rsidRDefault="0030725E" w:rsidP="0030725E">
            <w:pPr>
              <w:pBdr>
                <w:top w:val="nil"/>
                <w:left w:val="nil"/>
                <w:bottom w:val="nil"/>
                <w:right w:val="nil"/>
                <w:between w:val="nil"/>
              </w:pBdr>
              <w:spacing w:line="301" w:lineRule="auto"/>
              <w:ind w:left="110"/>
              <w:rPr>
                <w:b/>
                <w:color w:val="000000"/>
              </w:rPr>
            </w:pPr>
            <w:r>
              <w:rPr>
                <w:color w:val="000000"/>
              </w:rPr>
              <w:t>1 минута</w:t>
            </w:r>
          </w:p>
        </w:tc>
        <w:tc>
          <w:tcPr>
            <w:tcW w:w="2268" w:type="dxa"/>
            <w:shd w:val="clear" w:color="auto" w:fill="auto"/>
          </w:tcPr>
          <w:p w14:paraId="2B026C7D" w14:textId="77777777" w:rsidR="0030725E" w:rsidRDefault="0030725E" w:rsidP="0030725E">
            <w:pPr>
              <w:pBdr>
                <w:top w:val="nil"/>
                <w:left w:val="nil"/>
                <w:bottom w:val="nil"/>
                <w:right w:val="nil"/>
                <w:between w:val="nil"/>
              </w:pBdr>
              <w:spacing w:line="301" w:lineRule="auto"/>
              <w:ind w:left="110"/>
              <w:rPr>
                <w:color w:val="000000"/>
              </w:rPr>
            </w:pPr>
            <w:r>
              <w:rPr>
                <w:color w:val="000000"/>
              </w:rPr>
              <w:t>Распечатка регистрационного талона</w:t>
            </w:r>
          </w:p>
        </w:tc>
        <w:tc>
          <w:tcPr>
            <w:tcW w:w="2571" w:type="dxa"/>
            <w:shd w:val="clear" w:color="auto" w:fill="auto"/>
          </w:tcPr>
          <w:p w14:paraId="1708B0E2" w14:textId="77777777" w:rsidR="0030725E" w:rsidRDefault="0030725E" w:rsidP="0030725E">
            <w:pPr>
              <w:pBdr>
                <w:top w:val="nil"/>
                <w:left w:val="nil"/>
                <w:bottom w:val="nil"/>
                <w:right w:val="nil"/>
                <w:between w:val="nil"/>
              </w:pBdr>
              <w:spacing w:line="301" w:lineRule="auto"/>
              <w:ind w:left="110"/>
              <w:rPr>
                <w:b/>
                <w:color w:val="000000"/>
              </w:rPr>
            </w:pPr>
            <w:r>
              <w:rPr>
                <w:color w:val="000000"/>
              </w:rPr>
              <w:t>Постановление Правительства Кыргызской Республики «О вопросах регистрации иностранных граждан и лиц без гражданства на территории Кыргызской Республики» от 19 декабря 2016 года №689</w:t>
            </w:r>
          </w:p>
        </w:tc>
      </w:tr>
      <w:tr w:rsidR="0030725E" w14:paraId="13CBFA42" w14:textId="77777777" w:rsidTr="0030725E">
        <w:trPr>
          <w:trHeight w:val="335"/>
        </w:trPr>
        <w:tc>
          <w:tcPr>
            <w:tcW w:w="15191" w:type="dxa"/>
            <w:gridSpan w:val="5"/>
            <w:shd w:val="clear" w:color="auto" w:fill="auto"/>
          </w:tcPr>
          <w:p w14:paraId="362A675C" w14:textId="77777777" w:rsidR="0030725E" w:rsidRDefault="0030725E" w:rsidP="0030725E">
            <w:pPr>
              <w:pBdr>
                <w:top w:val="nil"/>
                <w:left w:val="nil"/>
                <w:bottom w:val="nil"/>
                <w:right w:val="nil"/>
                <w:between w:val="nil"/>
              </w:pBdr>
              <w:spacing w:line="301" w:lineRule="auto"/>
              <w:ind w:left="110"/>
              <w:rPr>
                <w:color w:val="000000"/>
              </w:rPr>
            </w:pPr>
            <w:r>
              <w:rPr>
                <w:b/>
                <w:color w:val="000000"/>
              </w:rPr>
              <w:t xml:space="preserve">Результат процедуры </w:t>
            </w:r>
            <w:r>
              <w:rPr>
                <w:b/>
              </w:rPr>
              <w:t>3</w:t>
            </w:r>
            <w:r>
              <w:rPr>
                <w:b/>
                <w:color w:val="000000"/>
              </w:rPr>
              <w:t xml:space="preserve">: Выдача заявителю регистрационного талона </w:t>
            </w:r>
          </w:p>
        </w:tc>
      </w:tr>
      <w:tr w:rsidR="0030725E" w14:paraId="771FC5AB" w14:textId="77777777" w:rsidTr="0030725E">
        <w:trPr>
          <w:trHeight w:val="335"/>
        </w:trPr>
        <w:tc>
          <w:tcPr>
            <w:tcW w:w="15191" w:type="dxa"/>
            <w:gridSpan w:val="5"/>
            <w:shd w:val="clear" w:color="auto" w:fill="auto"/>
          </w:tcPr>
          <w:p w14:paraId="134C748B" w14:textId="77777777" w:rsidR="0030725E" w:rsidRDefault="0030725E" w:rsidP="0030725E">
            <w:pPr>
              <w:pBdr>
                <w:top w:val="nil"/>
                <w:left w:val="nil"/>
                <w:bottom w:val="nil"/>
                <w:right w:val="nil"/>
                <w:between w:val="nil"/>
              </w:pBdr>
              <w:spacing w:line="301" w:lineRule="auto"/>
              <w:ind w:left="110"/>
              <w:rPr>
                <w:color w:val="000000"/>
              </w:rPr>
            </w:pPr>
            <w:r>
              <w:rPr>
                <w:color w:val="000000"/>
              </w:rPr>
              <w:t xml:space="preserve">Продолжительность процедуры </w:t>
            </w:r>
            <w:r>
              <w:t>3</w:t>
            </w:r>
            <w:r>
              <w:rPr>
                <w:color w:val="000000"/>
              </w:rPr>
              <w:t>: 1 минута</w:t>
            </w:r>
          </w:p>
        </w:tc>
      </w:tr>
      <w:tr w:rsidR="0030725E" w14:paraId="2BC848F4" w14:textId="77777777" w:rsidTr="0030725E">
        <w:trPr>
          <w:trHeight w:val="335"/>
        </w:trPr>
        <w:tc>
          <w:tcPr>
            <w:tcW w:w="15191" w:type="dxa"/>
            <w:gridSpan w:val="5"/>
            <w:shd w:val="clear" w:color="auto" w:fill="auto"/>
          </w:tcPr>
          <w:p w14:paraId="18EF34C6" w14:textId="77777777" w:rsidR="0030725E" w:rsidRDefault="0030725E" w:rsidP="0030725E">
            <w:pPr>
              <w:pBdr>
                <w:top w:val="nil"/>
                <w:left w:val="nil"/>
                <w:bottom w:val="nil"/>
                <w:right w:val="nil"/>
                <w:between w:val="nil"/>
              </w:pBdr>
              <w:spacing w:line="306" w:lineRule="auto"/>
              <w:ind w:left="110"/>
              <w:rPr>
                <w:color w:val="000000"/>
              </w:rPr>
            </w:pPr>
            <w:r>
              <w:rPr>
                <w:color w:val="000000"/>
              </w:rPr>
              <w:t xml:space="preserve">Тип процедуры </w:t>
            </w:r>
            <w:r>
              <w:t>3</w:t>
            </w:r>
            <w:r>
              <w:rPr>
                <w:color w:val="000000"/>
              </w:rPr>
              <w:t>: административная процедура</w:t>
            </w:r>
          </w:p>
        </w:tc>
      </w:tr>
      <w:tr w:rsidR="0030725E" w14:paraId="42C7DD70" w14:textId="77777777" w:rsidTr="0030725E">
        <w:trPr>
          <w:trHeight w:val="335"/>
        </w:trPr>
        <w:tc>
          <w:tcPr>
            <w:tcW w:w="15191" w:type="dxa"/>
            <w:gridSpan w:val="5"/>
            <w:shd w:val="clear" w:color="auto" w:fill="auto"/>
          </w:tcPr>
          <w:p w14:paraId="3DA374E2" w14:textId="77777777" w:rsidR="0030725E" w:rsidRDefault="0030725E" w:rsidP="0030725E">
            <w:pPr>
              <w:pBdr>
                <w:top w:val="nil"/>
                <w:left w:val="nil"/>
                <w:bottom w:val="nil"/>
                <w:right w:val="nil"/>
                <w:between w:val="nil"/>
              </w:pBdr>
              <w:spacing w:line="301" w:lineRule="auto"/>
              <w:ind w:left="110"/>
              <w:rPr>
                <w:color w:val="000000"/>
              </w:rPr>
            </w:pPr>
            <w:r>
              <w:rPr>
                <w:color w:val="000000"/>
              </w:rPr>
              <w:t>Номер следующей процедуры: 0</w:t>
            </w:r>
          </w:p>
        </w:tc>
      </w:tr>
    </w:tbl>
    <w:p w14:paraId="0886FBA4" w14:textId="39345DBE" w:rsidR="0030725E" w:rsidRDefault="00A24FC5" w:rsidP="0030725E">
      <w:pPr>
        <w:spacing w:line="301" w:lineRule="auto"/>
        <w:sectPr w:rsidR="0030725E" w:rsidSect="00A24FC5">
          <w:pgSz w:w="16840" w:h="11910" w:orient="landscape"/>
          <w:pgMar w:top="709" w:right="539" w:bottom="301" w:left="1021" w:header="720" w:footer="720" w:gutter="0"/>
          <w:cols w:space="720"/>
        </w:sectPr>
      </w:pPr>
      <w:r>
        <w:tab/>
      </w:r>
      <w:r>
        <w:tab/>
      </w:r>
    </w:p>
    <w:p w14:paraId="1D82135D" w14:textId="77777777" w:rsidR="0030725E" w:rsidRDefault="0030725E" w:rsidP="00A24FC5">
      <w:pPr>
        <w:spacing w:before="200"/>
        <w:ind w:left="2160" w:right="1134"/>
        <w:rPr>
          <w:b/>
        </w:rPr>
      </w:pPr>
      <w:r>
        <w:rPr>
          <w:b/>
        </w:rPr>
        <w:t>5.</w:t>
      </w:r>
      <w:r>
        <w:t xml:space="preserve"> </w:t>
      </w:r>
      <w:r>
        <w:rPr>
          <w:b/>
        </w:rPr>
        <w:t>Схемы (алгоритмы) выполнения процедуры</w:t>
      </w:r>
    </w:p>
    <w:p w14:paraId="61EBF687" w14:textId="77777777" w:rsidR="00A24FC5" w:rsidRDefault="00A24FC5" w:rsidP="00A24FC5">
      <w:pPr>
        <w:spacing w:before="200"/>
        <w:ind w:left="2160" w:right="1134"/>
        <w:rPr>
          <w:b/>
        </w:rPr>
      </w:pPr>
    </w:p>
    <w:p w14:paraId="222DA8D5" w14:textId="77777777" w:rsidR="0030725E" w:rsidRDefault="002343D7" w:rsidP="0030725E">
      <w:pPr>
        <w:spacing w:before="200"/>
        <w:ind w:right="1134"/>
        <w:rPr>
          <w:b/>
        </w:rPr>
      </w:pPr>
      <w:r>
        <w:rPr>
          <w:noProof/>
        </w:rPr>
        <mc:AlternateContent>
          <mc:Choice Requires="wps">
            <w:drawing>
              <wp:anchor distT="0" distB="0" distL="114300" distR="114300" simplePos="0" relativeHeight="252738560" behindDoc="0" locked="0" layoutInCell="1" hidden="0" allowOverlap="1" wp14:anchorId="3C7B9EA4" wp14:editId="6D81BBE3">
                <wp:simplePos x="0" y="0"/>
                <wp:positionH relativeFrom="column">
                  <wp:posOffset>1920875</wp:posOffset>
                </wp:positionH>
                <wp:positionV relativeFrom="paragraph">
                  <wp:posOffset>132080</wp:posOffset>
                </wp:positionV>
                <wp:extent cx="2463800" cy="866775"/>
                <wp:effectExtent l="0" t="0" r="12700" b="28575"/>
                <wp:wrapNone/>
                <wp:docPr id="1102" name="Овал 1102"/>
                <wp:cNvGraphicFramePr/>
                <a:graphic xmlns:a="http://schemas.openxmlformats.org/drawingml/2006/main">
                  <a:graphicData uri="http://schemas.microsoft.com/office/word/2010/wordprocessingShape">
                    <wps:wsp>
                      <wps:cNvSpPr/>
                      <wps:spPr>
                        <a:xfrm>
                          <a:off x="0" y="0"/>
                          <a:ext cx="2463800" cy="866775"/>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191AAC1C" w14:textId="77777777" w:rsidR="00413D9A" w:rsidRDefault="00413D9A" w:rsidP="0030725E">
                            <w:pPr>
                              <w:jc w:val="center"/>
                              <w:textDirection w:val="btLr"/>
                            </w:pPr>
                            <w:r>
                              <w:rPr>
                                <w:color w:val="000000"/>
                              </w:rPr>
                              <w:t>проверка документов и выдача талона электронной очереди</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3C7B9EA4" id="Овал 1102" o:spid="_x0000_s1557" style="position:absolute;margin-left:151.25pt;margin-top:10.4pt;width:194pt;height:68.2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" fillcolor="white [3201]" strokecolor="black [3200]" strokeweight="1pt">
                <v:stroke startarrowwidth="narrow" startarrowlength="short" endarrowwidth="narrow" endarrowlength="short" joinstyle="miter"/>
                <v:textbox inset="2.53958mm,1.2694mm,2.53958mm,1.2694mm">
                  <w:txbxContent>
                    <w:p w14:paraId="191AAC1C" w14:textId="77777777" w:rsidR="00413D9A" w:rsidRDefault="00413D9A" w:rsidP="0030725E">
                      <w:pPr>
                        <w:jc w:val="center"/>
                        <w:textDirection w:val="btLr"/>
                      </w:pPr>
                      <w:r>
                        <w:rPr>
                          <w:color w:val="000000"/>
                        </w:rPr>
                        <w:t>проверка документов и выдача талона электронной очереди</w:t>
                      </w:r>
                    </w:p>
                  </w:txbxContent>
                </v:textbox>
              </v:oval>
            </w:pict>
          </mc:Fallback>
        </mc:AlternateContent>
      </w:r>
      <w:r w:rsidR="0030725E">
        <w:rPr>
          <w:b/>
        </w:rPr>
        <w:t>Процедура №1</w:t>
      </w:r>
    </w:p>
    <w:p w14:paraId="4CB2C93F" w14:textId="77777777" w:rsidR="0030725E" w:rsidRDefault="0030725E" w:rsidP="0030725E"/>
    <w:p w14:paraId="01DF55E0" w14:textId="77777777" w:rsidR="0030725E" w:rsidRDefault="0030725E" w:rsidP="0030725E">
      <w:pPr>
        <w:jc w:val="center"/>
      </w:pPr>
    </w:p>
    <w:p w14:paraId="6FEE19A3" w14:textId="77777777" w:rsidR="0030725E" w:rsidRDefault="0030725E" w:rsidP="0030725E"/>
    <w:p w14:paraId="1C5A62F4" w14:textId="77777777" w:rsidR="0030725E" w:rsidRDefault="0030725E" w:rsidP="0030725E">
      <w:r>
        <w:rPr>
          <w:noProof/>
        </w:rPr>
        <mc:AlternateContent>
          <mc:Choice Requires="wps">
            <w:drawing>
              <wp:anchor distT="0" distB="0" distL="114300" distR="114300" simplePos="0" relativeHeight="252739584" behindDoc="0" locked="0" layoutInCell="1" hidden="0" allowOverlap="1" wp14:anchorId="5081DB02" wp14:editId="20BBCC32">
                <wp:simplePos x="0" y="0"/>
                <wp:positionH relativeFrom="column">
                  <wp:posOffset>3136900</wp:posOffset>
                </wp:positionH>
                <wp:positionV relativeFrom="paragraph">
                  <wp:posOffset>101600</wp:posOffset>
                </wp:positionV>
                <wp:extent cx="0" cy="238125"/>
                <wp:effectExtent l="0" t="0" r="0" b="0"/>
                <wp:wrapNone/>
                <wp:docPr id="1103" name="Прямая со стрелкой 1103"/>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w14:anchorId="30041267" id="Прямая со стрелкой 1103" o:spid="_x0000_s1026" type="#_x0000_t32" style="position:absolute;margin-left:247pt;margin-top:8pt;width:0;height:18.75pt;z-index:25273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" strokecolor="#5b9bd5 [3204]">
                <v:stroke startarrowwidth="narrow" startarrowlength="short" endarrow="block" joinstyle="miter"/>
              </v:shape>
            </w:pict>
          </mc:Fallback>
        </mc:AlternateContent>
      </w:r>
    </w:p>
    <w:p w14:paraId="5292E1DD" w14:textId="77777777" w:rsidR="0030725E" w:rsidRDefault="0030725E" w:rsidP="0030725E"/>
    <w:p w14:paraId="67EFB01A" w14:textId="77777777" w:rsidR="0030725E" w:rsidRDefault="0030725E" w:rsidP="0030725E">
      <w:pPr>
        <w:tabs>
          <w:tab w:val="center" w:pos="5260"/>
        </w:tabs>
      </w:pPr>
      <w:r>
        <w:tab/>
      </w:r>
      <w:r>
        <w:rPr>
          <w:noProof/>
        </w:rPr>
        <mc:AlternateContent>
          <mc:Choice Requires="wps">
            <w:drawing>
              <wp:inline distT="0" distB="0" distL="0" distR="0" wp14:anchorId="5F95664A" wp14:editId="018213B5">
                <wp:extent cx="2171700" cy="314325"/>
                <wp:effectExtent l="0" t="0" r="19050" b="28575"/>
                <wp:docPr id="1104" name="Прямоугольник 1104"/>
                <wp:cNvGraphicFramePr/>
                <a:graphic xmlns:a="http://schemas.openxmlformats.org/drawingml/2006/main">
                  <a:graphicData uri="http://schemas.microsoft.com/office/word/2010/wordprocessingShape">
                    <wps:wsp>
                      <wps:cNvSpPr/>
                      <wps:spPr>
                        <a:xfrm>
                          <a:off x="0" y="0"/>
                          <a:ext cx="2171700" cy="3143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FA0D30B" w14:textId="77777777" w:rsidR="00413D9A" w:rsidRDefault="00413D9A" w:rsidP="0030725E">
                            <w:pPr>
                              <w:textDirection w:val="btLr"/>
                            </w:pPr>
                            <w:r>
                              <w:rPr>
                                <w:color w:val="000000"/>
                              </w:rPr>
                              <w:t xml:space="preserve">             Прием заявителя </w:t>
                            </w:r>
                          </w:p>
                          <w:p w14:paraId="47CD1E98" w14:textId="77777777" w:rsidR="00413D9A" w:rsidRDefault="00413D9A" w:rsidP="0030725E">
                            <w:pPr>
                              <w:jc w:val="center"/>
                              <w:textDirection w:val="btLr"/>
                            </w:pPr>
                            <w:r>
                              <w:rPr>
                                <w:color w:val="000000"/>
                              </w:rPr>
                              <w:t xml:space="preserve"> </w:t>
                            </w:r>
                          </w:p>
                        </w:txbxContent>
                      </wps:txbx>
                      <wps:bodyPr spcFirstLastPara="1" wrap="square" lIns="91425" tIns="45700" rIns="91425" bIns="45700" anchor="t" anchorCtr="0">
                        <a:noAutofit/>
                      </wps:bodyPr>
                    </wps:wsp>
                  </a:graphicData>
                </a:graphic>
              </wp:inline>
            </w:drawing>
          </mc:Choice>
          <mc:Fallback>
            <w:pict>
              <v:rect w14:anchorId="5F95664A" id="Прямоугольник 1104" o:spid="_x0000_s1558" style="width:171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" fillcolor="white [3201]" strokecolor="black [3200]" strokeweight="1pt">
                <v:stroke startarrowwidth="narrow" startarrowlength="short" endarrowwidth="narrow" endarrowlength="short"/>
                <v:textbox inset="2.53958mm,1.2694mm,2.53958mm,1.2694mm">
                  <w:txbxContent>
                    <w:p w14:paraId="2FA0D30B" w14:textId="77777777" w:rsidR="00413D9A" w:rsidRDefault="00413D9A" w:rsidP="0030725E">
                      <w:pPr>
                        <w:textDirection w:val="btLr"/>
                      </w:pPr>
                      <w:r>
                        <w:rPr>
                          <w:color w:val="000000"/>
                        </w:rPr>
                        <w:t xml:space="preserve">             Прием заявителя </w:t>
                      </w:r>
                    </w:p>
                    <w:p w14:paraId="47CD1E98" w14:textId="77777777" w:rsidR="00413D9A" w:rsidRDefault="00413D9A" w:rsidP="0030725E">
                      <w:pPr>
                        <w:jc w:val="center"/>
                        <w:textDirection w:val="btLr"/>
                      </w:pPr>
                      <w:r>
                        <w:rPr>
                          <w:color w:val="000000"/>
                        </w:rPr>
                        <w:t xml:space="preserve"> </w:t>
                      </w:r>
                    </w:p>
                  </w:txbxContent>
                </v:textbox>
                <w10:anchorlock/>
              </v:rect>
            </w:pict>
          </mc:Fallback>
        </mc:AlternateContent>
      </w:r>
      <w:r>
        <w:rPr>
          <w:noProof/>
        </w:rPr>
        <mc:AlternateContent>
          <mc:Choice Requires="wps">
            <w:drawing>
              <wp:anchor distT="0" distB="0" distL="114300" distR="114300" simplePos="0" relativeHeight="252740608" behindDoc="0" locked="0" layoutInCell="1" hidden="0" allowOverlap="1" wp14:anchorId="763AACAA" wp14:editId="43FEF284">
                <wp:simplePos x="0" y="0"/>
                <wp:positionH relativeFrom="column">
                  <wp:posOffset>3124200</wp:posOffset>
                </wp:positionH>
                <wp:positionV relativeFrom="paragraph">
                  <wp:posOffset>355600</wp:posOffset>
                </wp:positionV>
                <wp:extent cx="9525" cy="190500"/>
                <wp:effectExtent l="0" t="0" r="0" b="0"/>
                <wp:wrapNone/>
                <wp:docPr id="1105" name="Прямая со стрелкой 1105"/>
                <wp:cNvGraphicFramePr/>
                <a:graphic xmlns:a="http://schemas.openxmlformats.org/drawingml/2006/main">
                  <a:graphicData uri="http://schemas.microsoft.com/office/word/2010/wordprocessingShape">
                    <wps:wsp>
                      <wps:cNvCnPr/>
                      <wps:spPr>
                        <a:xfrm>
                          <a:off x="5341238" y="3684750"/>
                          <a:ext cx="9525" cy="19050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w14:anchorId="640BDD92" id="Прямая со стрелкой 1105" o:spid="_x0000_s1026" type="#_x0000_t32" style="position:absolute;margin-left:246pt;margin-top:28pt;width:.75pt;height:15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" strokecolor="#5b9bd5 [3204]">
                <v:stroke startarrowwidth="narrow" startarrowlength="short" endarrow="block" joinstyle="miter"/>
              </v:shape>
            </w:pict>
          </mc:Fallback>
        </mc:AlternateContent>
      </w:r>
    </w:p>
    <w:p w14:paraId="7143C6F6" w14:textId="21FF805B" w:rsidR="0030725E" w:rsidRDefault="00A24FC5" w:rsidP="00A24FC5">
      <w:pPr>
        <w:tabs>
          <w:tab w:val="left" w:pos="5715"/>
        </w:tabs>
      </w:pPr>
      <w:r>
        <w:tab/>
      </w:r>
    </w:p>
    <w:p w14:paraId="5034AC53" w14:textId="77777777" w:rsidR="0030725E" w:rsidRDefault="0030725E" w:rsidP="0030725E">
      <w:r>
        <w:rPr>
          <w:noProof/>
        </w:rPr>
        <mc:AlternateContent>
          <mc:Choice Requires="wps">
            <w:drawing>
              <wp:anchor distT="0" distB="0" distL="114300" distR="114300" simplePos="0" relativeHeight="252742656" behindDoc="0" locked="0" layoutInCell="1" hidden="0" allowOverlap="1" wp14:anchorId="4D9415B1" wp14:editId="4510FFA4">
                <wp:simplePos x="0" y="0"/>
                <wp:positionH relativeFrom="column">
                  <wp:posOffset>5288281</wp:posOffset>
                </wp:positionH>
                <wp:positionV relativeFrom="paragraph">
                  <wp:posOffset>160655</wp:posOffset>
                </wp:positionV>
                <wp:extent cx="814070" cy="991235"/>
                <wp:effectExtent l="0" t="0" r="24130" b="18415"/>
                <wp:wrapNone/>
                <wp:docPr id="1106" name="Цилиндр 1106"/>
                <wp:cNvGraphicFramePr/>
                <a:graphic xmlns:a="http://schemas.openxmlformats.org/drawingml/2006/main">
                  <a:graphicData uri="http://schemas.microsoft.com/office/word/2010/wordprocessingShape">
                    <wps:wsp>
                      <wps:cNvSpPr/>
                      <wps:spPr>
                        <a:xfrm>
                          <a:off x="0" y="0"/>
                          <a:ext cx="814070" cy="991235"/>
                        </a:xfrm>
                        <a:prstGeom prst="can">
                          <a:avLst>
                            <a:gd name="adj" fmla="val 81349"/>
                          </a:avLst>
                        </a:prstGeom>
                        <a:solidFill>
                          <a:srgbClr val="FFFFFF"/>
                        </a:solidFill>
                        <a:ln w="9525" cap="flat" cmpd="sng">
                          <a:solidFill>
                            <a:srgbClr val="000000"/>
                          </a:solidFill>
                          <a:prstDash val="solid"/>
                          <a:round/>
                          <a:headEnd type="none" w="sm" len="sm"/>
                          <a:tailEnd type="none" w="sm" len="sm"/>
                        </a:ln>
                      </wps:spPr>
                      <wps:txbx>
                        <w:txbxContent>
                          <w:p w14:paraId="70FC88EC" w14:textId="77777777" w:rsidR="00413D9A" w:rsidRDefault="00413D9A" w:rsidP="0030725E">
                            <w:pPr>
                              <w:textDirection w:val="btLr"/>
                            </w:pPr>
                            <w:r>
                              <w:rPr>
                                <w:color w:val="000000"/>
                              </w:rPr>
                              <w:t>ЕСУВМ</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415B1" id="Цилиндр 1106" o:spid="_x0000_s1559" type="#_x0000_t22" style="position:absolute;margin-left:416.4pt;margin-top:12.65pt;width:64.1pt;height:78.0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" adj="14431">
                <v:stroke startarrowwidth="narrow" startarrowlength="short" endarrowwidth="narrow" endarrowlength="short"/>
                <v:textbox inset="2.53958mm,1.2694mm,2.53958mm,1.2694mm">
                  <w:txbxContent>
                    <w:p w14:paraId="70FC88EC" w14:textId="77777777" w:rsidR="00413D9A" w:rsidRDefault="00413D9A" w:rsidP="0030725E">
                      <w:pPr>
                        <w:textDirection w:val="btLr"/>
                      </w:pPr>
                      <w:r>
                        <w:rPr>
                          <w:color w:val="000000"/>
                        </w:rPr>
                        <w:t>ЕСУВМ</w:t>
                      </w:r>
                    </w:p>
                  </w:txbxContent>
                </v:textbox>
              </v:shape>
            </w:pict>
          </mc:Fallback>
        </mc:AlternateContent>
      </w:r>
    </w:p>
    <w:p w14:paraId="0FC3C7CB" w14:textId="77777777" w:rsidR="0030725E" w:rsidRDefault="002343D7" w:rsidP="0030725E">
      <w:r>
        <w:rPr>
          <w:noProof/>
        </w:rPr>
        <mc:AlternateContent>
          <mc:Choice Requires="wps">
            <w:drawing>
              <wp:anchor distT="0" distB="0" distL="114300" distR="114300" simplePos="0" relativeHeight="252741632" behindDoc="0" locked="0" layoutInCell="1" hidden="0" allowOverlap="1" wp14:anchorId="571C1D3F" wp14:editId="6C9AE5B5">
                <wp:simplePos x="0" y="0"/>
                <wp:positionH relativeFrom="column">
                  <wp:posOffset>1825625</wp:posOffset>
                </wp:positionH>
                <wp:positionV relativeFrom="paragraph">
                  <wp:posOffset>31750</wp:posOffset>
                </wp:positionV>
                <wp:extent cx="2638425" cy="1356360"/>
                <wp:effectExtent l="19050" t="19050" r="47625" b="34290"/>
                <wp:wrapNone/>
                <wp:docPr id="1107" name="Ромб 1107"/>
                <wp:cNvGraphicFramePr/>
                <a:graphic xmlns:a="http://schemas.openxmlformats.org/drawingml/2006/main">
                  <a:graphicData uri="http://schemas.microsoft.com/office/word/2010/wordprocessingShape">
                    <wps:wsp>
                      <wps:cNvSpPr/>
                      <wps:spPr>
                        <a:xfrm>
                          <a:off x="0" y="0"/>
                          <a:ext cx="2638425" cy="1356360"/>
                        </a:xfrm>
                        <a:prstGeom prst="diamond">
                          <a:avLst/>
                        </a:prstGeom>
                        <a:solidFill>
                          <a:srgbClr val="FFFFFF"/>
                        </a:solidFill>
                        <a:ln w="9525" cap="flat" cmpd="sng">
                          <a:solidFill>
                            <a:srgbClr val="000000"/>
                          </a:solidFill>
                          <a:prstDash val="solid"/>
                          <a:miter lim="800000"/>
                          <a:headEnd type="none" w="sm" len="sm"/>
                          <a:tailEnd type="none" w="sm" len="sm"/>
                        </a:ln>
                      </wps:spPr>
                      <wps:txbx>
                        <w:txbxContent>
                          <w:p w14:paraId="461492F8" w14:textId="77777777" w:rsidR="00413D9A" w:rsidRDefault="00413D9A" w:rsidP="0030725E">
                            <w:pPr>
                              <w:jc w:val="center"/>
                              <w:textDirection w:val="btLr"/>
                            </w:pPr>
                            <w:r>
                              <w:rPr>
                                <w:color w:val="000000"/>
                              </w:rPr>
                              <w:t>Проверка  представленных документов</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1C1D3F" id="_x0000_t4" coordsize="21600,21600" o:spt="4" path="m10800,l,10800,10800,21600,21600,10800xe">
                <v:stroke joinstyle="miter"/>
                <v:path gradientshapeok="t" o:connecttype="rect" textboxrect="5400,5400,16200,16200"/>
              </v:shapetype>
              <v:shape id="Ромб 1107" o:spid="_x0000_s1560" type="#_x0000_t4" style="position:absolute;margin-left:143.75pt;margin-top:2.5pt;width:207.75pt;height:106.8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">
                <v:stroke startarrowwidth="narrow" startarrowlength="short" endarrowwidth="narrow" endarrowlength="short"/>
                <v:textbox inset="2.53958mm,1.2694mm,2.53958mm,1.2694mm">
                  <w:txbxContent>
                    <w:p w14:paraId="461492F8" w14:textId="77777777" w:rsidR="00413D9A" w:rsidRDefault="00413D9A" w:rsidP="0030725E">
                      <w:pPr>
                        <w:jc w:val="center"/>
                        <w:textDirection w:val="btLr"/>
                      </w:pPr>
                      <w:r>
                        <w:rPr>
                          <w:color w:val="000000"/>
                        </w:rPr>
                        <w:t>Проверка  представленных документов</w:t>
                      </w:r>
                    </w:p>
                  </w:txbxContent>
                </v:textbox>
              </v:shape>
            </w:pict>
          </mc:Fallback>
        </mc:AlternateContent>
      </w:r>
    </w:p>
    <w:p w14:paraId="64D46FD7" w14:textId="77777777" w:rsidR="0030725E" w:rsidRDefault="0030725E" w:rsidP="0030725E">
      <w:pPr>
        <w:tabs>
          <w:tab w:val="left" w:pos="4485"/>
        </w:tabs>
      </w:pPr>
      <w:r>
        <w:tab/>
      </w:r>
    </w:p>
    <w:p w14:paraId="44D374AE" w14:textId="77777777" w:rsidR="0030725E" w:rsidRDefault="0030725E" w:rsidP="0030725E">
      <w:pPr>
        <w:tabs>
          <w:tab w:val="left" w:pos="4485"/>
        </w:tabs>
      </w:pPr>
      <w:r>
        <w:tab/>
      </w:r>
    </w:p>
    <w:p w14:paraId="7F300E6D" w14:textId="77777777" w:rsidR="0030725E" w:rsidRDefault="0030725E" w:rsidP="0030725E">
      <w:r>
        <w:rPr>
          <w:noProof/>
        </w:rPr>
        <mc:AlternateContent>
          <mc:Choice Requires="wps">
            <w:drawing>
              <wp:anchor distT="0" distB="0" distL="114300" distR="114300" simplePos="0" relativeHeight="252743680" behindDoc="0" locked="0" layoutInCell="1" hidden="0" allowOverlap="1" wp14:anchorId="313F921E" wp14:editId="6ED5528D">
                <wp:simplePos x="0" y="0"/>
                <wp:positionH relativeFrom="column">
                  <wp:posOffset>914400</wp:posOffset>
                </wp:positionH>
                <wp:positionV relativeFrom="paragraph">
                  <wp:posOffset>127000</wp:posOffset>
                </wp:positionV>
                <wp:extent cx="923925" cy="228600"/>
                <wp:effectExtent l="0" t="0" r="0" b="0"/>
                <wp:wrapNone/>
                <wp:docPr id="1108" name="Прямая со стрелкой 1108"/>
                <wp:cNvGraphicFramePr/>
                <a:graphic xmlns:a="http://schemas.openxmlformats.org/drawingml/2006/main">
                  <a:graphicData uri="http://schemas.microsoft.com/office/word/2010/wordprocessingShape">
                    <wps:wsp>
                      <wps:cNvCnPr/>
                      <wps:spPr>
                        <a:xfrm flipH="1">
                          <a:off x="4888800" y="3670463"/>
                          <a:ext cx="914400" cy="21907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w14:anchorId="7FF10707" id="Прямая со стрелкой 1108" o:spid="_x0000_s1026" type="#_x0000_t32" style="position:absolute;margin-left:1in;margin-top:10pt;width:72.75pt;height:18pt;flip:x;z-index:25274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" strokecolor="#5b9bd5 [3204]">
                <v:stroke startarrowwidth="narrow" startarrowlength="short" endarrow="block" joinstyle="miter"/>
              </v:shape>
            </w:pict>
          </mc:Fallback>
        </mc:AlternateContent>
      </w:r>
      <w:r>
        <w:rPr>
          <w:noProof/>
        </w:rPr>
        <mc:AlternateContent>
          <mc:Choice Requires="wps">
            <w:drawing>
              <wp:anchor distT="0" distB="0" distL="114300" distR="114300" simplePos="0" relativeHeight="252744704" behindDoc="0" locked="0" layoutInCell="1" hidden="0" allowOverlap="1" wp14:anchorId="08CCDA45" wp14:editId="35DE4409">
                <wp:simplePos x="0" y="0"/>
                <wp:positionH relativeFrom="column">
                  <wp:posOffset>4559300</wp:posOffset>
                </wp:positionH>
                <wp:positionV relativeFrom="paragraph">
                  <wp:posOffset>38100</wp:posOffset>
                </wp:positionV>
                <wp:extent cx="729192" cy="55244"/>
                <wp:effectExtent l="0" t="0" r="0" b="0"/>
                <wp:wrapNone/>
                <wp:docPr id="1109" name="Прямая со стрелкой 1109"/>
                <wp:cNvGraphicFramePr/>
                <a:graphic xmlns:a="http://schemas.openxmlformats.org/drawingml/2006/main">
                  <a:graphicData uri="http://schemas.microsoft.com/office/word/2010/wordprocessingShape">
                    <wps:wsp>
                      <wps:cNvCnPr/>
                      <wps:spPr>
                        <a:xfrm rot="10800000" flipH="1">
                          <a:off x="4986167" y="3757141"/>
                          <a:ext cx="719667" cy="45719"/>
                        </a:xfrm>
                        <a:prstGeom prst="straightConnector1">
                          <a:avLst/>
                        </a:prstGeom>
                        <a:noFill/>
                        <a:ln w="9525" cap="flat" cmpd="sng">
                          <a:solidFill>
                            <a:schemeClr val="accent1"/>
                          </a:solidFill>
                          <a:prstDash val="solid"/>
                          <a:miter lim="800000"/>
                          <a:headEnd type="triangle" w="med" len="med"/>
                          <a:tailEnd type="triangle" w="med" len="med"/>
                        </a:ln>
                      </wps:spPr>
                      <wps:bodyPr/>
                    </wps:wsp>
                  </a:graphicData>
                </a:graphic>
              </wp:anchor>
            </w:drawing>
          </mc:Choice>
          <mc:Fallback>
            <w:pict>
              <v:shape w14:anchorId="0C2AC370" id="Прямая со стрелкой 1109" o:spid="_x0000_s1026" type="#_x0000_t32" style="position:absolute;margin-left:359pt;margin-top:3pt;width:57.4pt;height:4.35pt;rotation:180;flip:x;z-index:25274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" strokecolor="#5b9bd5 [3204]">
                <v:stroke startarrow="block" endarrow="block" joinstyle="miter"/>
              </v:shape>
            </w:pict>
          </mc:Fallback>
        </mc:AlternateContent>
      </w:r>
    </w:p>
    <w:p w14:paraId="71A655EB" w14:textId="77777777" w:rsidR="0030725E" w:rsidRDefault="0030725E" w:rsidP="0030725E">
      <w:r>
        <w:rPr>
          <w:noProof/>
        </w:rPr>
        <mc:AlternateContent>
          <mc:Choice Requires="wps">
            <w:drawing>
              <wp:anchor distT="0" distB="0" distL="114300" distR="114300" simplePos="0" relativeHeight="252745728" behindDoc="0" locked="0" layoutInCell="1" hidden="0" allowOverlap="1" wp14:anchorId="2AE4E53D" wp14:editId="2A3B1214">
                <wp:simplePos x="0" y="0"/>
                <wp:positionH relativeFrom="column">
                  <wp:posOffset>-266699</wp:posOffset>
                </wp:positionH>
                <wp:positionV relativeFrom="paragraph">
                  <wp:posOffset>215900</wp:posOffset>
                </wp:positionV>
                <wp:extent cx="2276475" cy="920075"/>
                <wp:effectExtent l="0" t="0" r="0" b="0"/>
                <wp:wrapNone/>
                <wp:docPr id="1110" name="Прямоугольник 1110"/>
                <wp:cNvGraphicFramePr/>
                <a:graphic xmlns:a="http://schemas.openxmlformats.org/drawingml/2006/main">
                  <a:graphicData uri="http://schemas.microsoft.com/office/word/2010/wordprocessingShape">
                    <wps:wsp>
                      <wps:cNvSpPr/>
                      <wps:spPr>
                        <a:xfrm>
                          <a:off x="4212525" y="3327563"/>
                          <a:ext cx="2266950" cy="904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39F5F0" w14:textId="77777777" w:rsidR="00413D9A" w:rsidRDefault="00413D9A" w:rsidP="0030725E">
                            <w:pPr>
                              <w:textDirection w:val="btLr"/>
                            </w:pPr>
                            <w:r>
                              <w:rPr>
                                <w:color w:val="000000"/>
                              </w:rPr>
                              <w:t>В случае нарушения порядка пребывания направление заявителя  в ОВД КР для составления постановления и оплаты штрафа</w:t>
                            </w:r>
                          </w:p>
                        </w:txbxContent>
                      </wps:txbx>
                      <wps:bodyPr spcFirstLastPara="1" wrap="square" lIns="91425" tIns="45700" rIns="91425" bIns="45700" anchor="t" anchorCtr="0">
                        <a:noAutofit/>
                      </wps:bodyPr>
                    </wps:wsp>
                  </a:graphicData>
                </a:graphic>
              </wp:anchor>
            </w:drawing>
          </mc:Choice>
          <mc:Fallback>
            <w:pict>
              <v:rect w14:anchorId="2AE4E53D" id="Прямоугольник 1110" o:spid="_x0000_s1561" style="position:absolute;margin-left:-21pt;margin-top:17pt;width:179.25pt;height:72.45pt;z-index:25274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">
                <v:stroke startarrowwidth="narrow" startarrowlength="short" endarrowwidth="narrow" endarrowlength="short"/>
                <v:textbox inset="2.53958mm,1.2694mm,2.53958mm,1.2694mm">
                  <w:txbxContent>
                    <w:p w14:paraId="0D39F5F0" w14:textId="77777777" w:rsidR="00413D9A" w:rsidRDefault="00413D9A" w:rsidP="0030725E">
                      <w:pPr>
                        <w:textDirection w:val="btLr"/>
                      </w:pPr>
                      <w:r>
                        <w:rPr>
                          <w:color w:val="000000"/>
                        </w:rPr>
                        <w:t>В случае нарушения порядка пребывания направление заявителя  в ОВД КР для составления постановления и оплаты штрафа</w:t>
                      </w:r>
                    </w:p>
                  </w:txbxContent>
                </v:textbox>
              </v:rect>
            </w:pict>
          </mc:Fallback>
        </mc:AlternateContent>
      </w:r>
    </w:p>
    <w:p w14:paraId="153B0EFC" w14:textId="77777777" w:rsidR="0030725E" w:rsidRDefault="0030725E" w:rsidP="0030725E"/>
    <w:p w14:paraId="15BAA1B5" w14:textId="77777777" w:rsidR="0030725E" w:rsidRDefault="0030725E" w:rsidP="0030725E">
      <w:pPr>
        <w:tabs>
          <w:tab w:val="left" w:pos="4560"/>
        </w:tabs>
      </w:pPr>
      <w:r>
        <w:tab/>
      </w:r>
    </w:p>
    <w:p w14:paraId="33DA4D29" w14:textId="77777777" w:rsidR="0030725E" w:rsidRDefault="0030725E" w:rsidP="0030725E">
      <w:pPr>
        <w:tabs>
          <w:tab w:val="left" w:pos="4560"/>
        </w:tabs>
      </w:pPr>
      <w:r>
        <w:tab/>
      </w:r>
      <w:r>
        <w:rPr>
          <w:noProof/>
        </w:rPr>
        <mc:AlternateContent>
          <mc:Choice Requires="wps">
            <w:drawing>
              <wp:anchor distT="0" distB="0" distL="114300" distR="114300" simplePos="0" relativeHeight="252746752" behindDoc="0" locked="0" layoutInCell="1" hidden="0" allowOverlap="1" wp14:anchorId="37315698" wp14:editId="7AD3CA13">
                <wp:simplePos x="0" y="0"/>
                <wp:positionH relativeFrom="column">
                  <wp:posOffset>3136900</wp:posOffset>
                </wp:positionH>
                <wp:positionV relativeFrom="paragraph">
                  <wp:posOffset>165100</wp:posOffset>
                </wp:positionV>
                <wp:extent cx="9525" cy="338455"/>
                <wp:effectExtent l="0" t="0" r="0" b="0"/>
                <wp:wrapNone/>
                <wp:docPr id="1111" name="Прямая со стрелкой 1111"/>
                <wp:cNvGraphicFramePr/>
                <a:graphic xmlns:a="http://schemas.openxmlformats.org/drawingml/2006/main">
                  <a:graphicData uri="http://schemas.microsoft.com/office/word/2010/wordprocessingShape">
                    <wps:wsp>
                      <wps:cNvCnPr/>
                      <wps:spPr>
                        <a:xfrm>
                          <a:off x="5341238" y="3610773"/>
                          <a:ext cx="9525" cy="33845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w14:anchorId="1CC5DDDE" id="Прямая со стрелкой 1111" o:spid="_x0000_s1026" type="#_x0000_t32" style="position:absolute;margin-left:247pt;margin-top:13pt;width:.75pt;height:26.65pt;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" strokecolor="#5b9bd5 [3204]">
                <v:stroke startarrowwidth="narrow" startarrowlength="short" endarrow="block" joinstyle="miter"/>
              </v:shape>
            </w:pict>
          </mc:Fallback>
        </mc:AlternateContent>
      </w:r>
    </w:p>
    <w:p w14:paraId="58CEDE68" w14:textId="77777777" w:rsidR="0030725E" w:rsidRDefault="0030725E" w:rsidP="0030725E">
      <w:pPr>
        <w:tabs>
          <w:tab w:val="left" w:pos="4560"/>
        </w:tabs>
        <w:sectPr w:rsidR="0030725E">
          <w:pgSz w:w="11910" w:h="16840"/>
          <w:pgMar w:top="539" w:right="853" w:bottom="1021" w:left="1100" w:header="720" w:footer="720" w:gutter="0"/>
          <w:cols w:space="720"/>
        </w:sectPr>
      </w:pPr>
      <w:r>
        <w:rPr>
          <w:noProof/>
        </w:rPr>
        <mc:AlternateContent>
          <mc:Choice Requires="wps">
            <w:drawing>
              <wp:anchor distT="0" distB="0" distL="114300" distR="114300" simplePos="0" relativeHeight="252747776" behindDoc="0" locked="0" layoutInCell="1" hidden="0" allowOverlap="1" wp14:anchorId="29FC3856" wp14:editId="4C09F16A">
                <wp:simplePos x="0" y="0"/>
                <wp:positionH relativeFrom="column">
                  <wp:posOffset>3390900</wp:posOffset>
                </wp:positionH>
                <wp:positionV relativeFrom="paragraph">
                  <wp:posOffset>1041400</wp:posOffset>
                </wp:positionV>
                <wp:extent cx="0" cy="514350"/>
                <wp:effectExtent l="0" t="0" r="0" b="0"/>
                <wp:wrapNone/>
                <wp:docPr id="1112" name="Прямая со стрелкой 1112"/>
                <wp:cNvGraphicFramePr/>
                <a:graphic xmlns:a="http://schemas.openxmlformats.org/drawingml/2006/main">
                  <a:graphicData uri="http://schemas.microsoft.com/office/word/2010/wordprocessingShape">
                    <wps:wsp>
                      <wps:cNvCnPr/>
                      <wps:spPr>
                        <a:xfrm>
                          <a:off x="5346000" y="3522825"/>
                          <a:ext cx="0" cy="51435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47CAF3CD" id="Прямая со стрелкой 1112" o:spid="_x0000_s1026" type="#_x0000_t32" style="position:absolute;margin-left:267pt;margin-top:82pt;width:0;height:40.5pt;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">
                <v:stroke endarrow="block"/>
              </v:shape>
            </w:pict>
          </mc:Fallback>
        </mc:AlternateContent>
      </w:r>
      <w:r>
        <w:rPr>
          <w:noProof/>
        </w:rPr>
        <mc:AlternateContent>
          <mc:Choice Requires="wps">
            <w:drawing>
              <wp:anchor distT="0" distB="0" distL="114300" distR="114300" simplePos="0" relativeHeight="252748800" behindDoc="0" locked="0" layoutInCell="1" hidden="0" allowOverlap="1" wp14:anchorId="347F55DC" wp14:editId="140DB769">
                <wp:simplePos x="0" y="0"/>
                <wp:positionH relativeFrom="column">
                  <wp:posOffset>2146300</wp:posOffset>
                </wp:positionH>
                <wp:positionV relativeFrom="paragraph">
                  <wp:posOffset>393700</wp:posOffset>
                </wp:positionV>
                <wp:extent cx="3236595" cy="597963"/>
                <wp:effectExtent l="0" t="0" r="0" b="0"/>
                <wp:wrapNone/>
                <wp:docPr id="1113" name="Прямоугольник 1113"/>
                <wp:cNvGraphicFramePr/>
                <a:graphic xmlns:a="http://schemas.openxmlformats.org/drawingml/2006/main">
                  <a:graphicData uri="http://schemas.microsoft.com/office/word/2010/wordprocessingShape">
                    <wps:wsp>
                      <wps:cNvSpPr/>
                      <wps:spPr>
                        <a:xfrm>
                          <a:off x="3732465" y="3489488"/>
                          <a:ext cx="3227070" cy="581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91B1FD" w14:textId="77777777" w:rsidR="00413D9A" w:rsidRDefault="00413D9A" w:rsidP="0030725E">
                            <w:pPr>
                              <w:jc w:val="center"/>
                              <w:textDirection w:val="btLr"/>
                            </w:pPr>
                            <w:r>
                              <w:rPr>
                                <w:color w:val="000000"/>
                              </w:rPr>
                              <w:t>Идентификация собственника жилья, проверка наличии информации в базе данных ГУ «Кадастр»</w:t>
                            </w:r>
                          </w:p>
                        </w:txbxContent>
                      </wps:txbx>
                      <wps:bodyPr spcFirstLastPara="1" wrap="square" lIns="91425" tIns="45700" rIns="91425" bIns="45700" anchor="t" anchorCtr="0">
                        <a:noAutofit/>
                      </wps:bodyPr>
                    </wps:wsp>
                  </a:graphicData>
                </a:graphic>
              </wp:anchor>
            </w:drawing>
          </mc:Choice>
          <mc:Fallback>
            <w:pict>
              <v:rect w14:anchorId="347F55DC" id="Прямоугольник 1113" o:spid="_x0000_s1562" style="position:absolute;margin-left:169pt;margin-top:31pt;width:254.85pt;height:47.1pt;z-index:25274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">
                <v:stroke startarrowwidth="narrow" startarrowlength="short" endarrowwidth="narrow" endarrowlength="short"/>
                <v:textbox inset="2.53958mm,1.2694mm,2.53958mm,1.2694mm">
                  <w:txbxContent>
                    <w:p w14:paraId="2E91B1FD" w14:textId="77777777" w:rsidR="00413D9A" w:rsidRDefault="00413D9A" w:rsidP="0030725E">
                      <w:pPr>
                        <w:jc w:val="center"/>
                        <w:textDirection w:val="btLr"/>
                      </w:pPr>
                      <w:r>
                        <w:rPr>
                          <w:color w:val="000000"/>
                        </w:rPr>
                        <w:t>Идентификация собственника жилья, проверка наличии информации в базе данных ГУ «Кадастр»</w:t>
                      </w:r>
                    </w:p>
                  </w:txbxContent>
                </v:textbox>
              </v:rect>
            </w:pict>
          </mc:Fallback>
        </mc:AlternateContent>
      </w:r>
      <w:r>
        <w:rPr>
          <w:noProof/>
        </w:rPr>
        <mc:AlternateContent>
          <mc:Choice Requires="wps">
            <w:drawing>
              <wp:anchor distT="0" distB="0" distL="114300" distR="114300" simplePos="0" relativeHeight="252749824" behindDoc="0" locked="0" layoutInCell="1" hidden="0" allowOverlap="1" wp14:anchorId="6D41EC7E" wp14:editId="151A8434">
                <wp:simplePos x="0" y="0"/>
                <wp:positionH relativeFrom="column">
                  <wp:posOffset>3543300</wp:posOffset>
                </wp:positionH>
                <wp:positionV relativeFrom="paragraph">
                  <wp:posOffset>2438400</wp:posOffset>
                </wp:positionV>
                <wp:extent cx="38100" cy="504825"/>
                <wp:effectExtent l="0" t="0" r="0" b="0"/>
                <wp:wrapNone/>
                <wp:docPr id="1114" name="Прямая со стрелкой 1114"/>
                <wp:cNvGraphicFramePr/>
                <a:graphic xmlns:a="http://schemas.openxmlformats.org/drawingml/2006/main">
                  <a:graphicData uri="http://schemas.microsoft.com/office/word/2010/wordprocessingShape">
                    <wps:wsp>
                      <wps:cNvCnPr/>
                      <wps:spPr>
                        <a:xfrm>
                          <a:off x="5331713" y="3532350"/>
                          <a:ext cx="28575" cy="4953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6BD378BF" id="Прямая со стрелкой 1114" o:spid="_x0000_s1026" type="#_x0000_t32" style="position:absolute;margin-left:279pt;margin-top:192pt;width:3pt;height:39.75pt;z-index:25274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">
                <v:stroke endarrow="block"/>
              </v:shape>
            </w:pict>
          </mc:Fallback>
        </mc:AlternateContent>
      </w:r>
      <w:r>
        <w:rPr>
          <w:noProof/>
        </w:rPr>
        <mc:AlternateContent>
          <mc:Choice Requires="wps">
            <w:drawing>
              <wp:anchor distT="0" distB="0" distL="114300" distR="114300" simplePos="0" relativeHeight="252750848" behindDoc="0" locked="0" layoutInCell="1" hidden="0" allowOverlap="1" wp14:anchorId="354E7E0E" wp14:editId="1F46BDA6">
                <wp:simplePos x="0" y="0"/>
                <wp:positionH relativeFrom="column">
                  <wp:posOffset>2514600</wp:posOffset>
                </wp:positionH>
                <wp:positionV relativeFrom="paragraph">
                  <wp:posOffset>1612900</wp:posOffset>
                </wp:positionV>
                <wp:extent cx="2165350" cy="845246"/>
                <wp:effectExtent l="0" t="0" r="0" b="0"/>
                <wp:wrapNone/>
                <wp:docPr id="1115" name="Прямоугольник 1115"/>
                <wp:cNvGraphicFramePr/>
                <a:graphic xmlns:a="http://schemas.openxmlformats.org/drawingml/2006/main">
                  <a:graphicData uri="http://schemas.microsoft.com/office/word/2010/wordprocessingShape">
                    <wps:wsp>
                      <wps:cNvSpPr/>
                      <wps:spPr>
                        <a:xfrm>
                          <a:off x="4269675" y="3365663"/>
                          <a:ext cx="2152650" cy="8286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2CE9C3F" w14:textId="77777777" w:rsidR="00413D9A" w:rsidRDefault="00413D9A" w:rsidP="0030725E">
                            <w:pPr>
                              <w:textDirection w:val="btLr"/>
                            </w:pPr>
                            <w:r>
                              <w:rPr>
                                <w:color w:val="000000"/>
                              </w:rPr>
                              <w:t>Составление акта при обнаружении признаков подделки и исправлений</w:t>
                            </w:r>
                          </w:p>
                        </w:txbxContent>
                      </wps:txbx>
                      <wps:bodyPr spcFirstLastPara="1" wrap="square" lIns="91425" tIns="45700" rIns="91425" bIns="45700" anchor="t" anchorCtr="0">
                        <a:noAutofit/>
                      </wps:bodyPr>
                    </wps:wsp>
                  </a:graphicData>
                </a:graphic>
              </wp:anchor>
            </w:drawing>
          </mc:Choice>
          <mc:Fallback>
            <w:pict>
              <v:rect w14:anchorId="354E7E0E" id="Прямоугольник 1115" o:spid="_x0000_s1563" style="position:absolute;margin-left:198pt;margin-top:127pt;width:170.5pt;height:66.55pt;z-index:25275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" fillcolor="white [3201]" strokecolor="black [3200]" strokeweight="1pt">
                <v:stroke startarrowwidth="narrow" startarrowlength="short" endarrowwidth="narrow" endarrowlength="short"/>
                <v:textbox inset="2.53958mm,1.2694mm,2.53958mm,1.2694mm">
                  <w:txbxContent>
                    <w:p w14:paraId="32CE9C3F" w14:textId="77777777" w:rsidR="00413D9A" w:rsidRDefault="00413D9A" w:rsidP="0030725E">
                      <w:pPr>
                        <w:textDirection w:val="btLr"/>
                      </w:pPr>
                      <w:r>
                        <w:rPr>
                          <w:color w:val="000000"/>
                        </w:rPr>
                        <w:t>Составление акта при обнаружении признаков подделки и исправлений</w:t>
                      </w:r>
                    </w:p>
                  </w:txbxContent>
                </v:textbox>
              </v:rect>
            </w:pict>
          </mc:Fallback>
        </mc:AlternateContent>
      </w:r>
      <w:r>
        <w:rPr>
          <w:noProof/>
        </w:rPr>
        <mc:AlternateContent>
          <mc:Choice Requires="wps">
            <w:drawing>
              <wp:anchor distT="0" distB="0" distL="114300" distR="114300" simplePos="0" relativeHeight="252751872" behindDoc="0" locked="0" layoutInCell="1" hidden="0" allowOverlap="1" wp14:anchorId="77E6459E" wp14:editId="5809C711">
                <wp:simplePos x="0" y="0"/>
                <wp:positionH relativeFrom="column">
                  <wp:posOffset>2552700</wp:posOffset>
                </wp:positionH>
                <wp:positionV relativeFrom="paragraph">
                  <wp:posOffset>3009900</wp:posOffset>
                </wp:positionV>
                <wp:extent cx="2041525" cy="626701"/>
                <wp:effectExtent l="0" t="0" r="0" b="0"/>
                <wp:wrapNone/>
                <wp:docPr id="1116" name="Овал 1116"/>
                <wp:cNvGraphicFramePr/>
                <a:graphic xmlns:a="http://schemas.openxmlformats.org/drawingml/2006/main">
                  <a:graphicData uri="http://schemas.microsoft.com/office/word/2010/wordprocessingShape">
                    <wps:wsp>
                      <wps:cNvSpPr/>
                      <wps:spPr>
                        <a:xfrm>
                          <a:off x="4331588" y="3475200"/>
                          <a:ext cx="2028825" cy="609600"/>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0E831EB5" w14:textId="77777777" w:rsidR="00413D9A" w:rsidRDefault="00413D9A" w:rsidP="0030725E">
                            <w:pPr>
                              <w:jc w:val="center"/>
                              <w:textDirection w:val="btLr"/>
                            </w:pPr>
                            <w:r>
                              <w:rPr>
                                <w:color w:val="000000"/>
                              </w:rPr>
                              <w:t>Конец процедуры</w:t>
                            </w:r>
                          </w:p>
                        </w:txbxContent>
                      </wps:txbx>
                      <wps:bodyPr spcFirstLastPara="1" wrap="square" lIns="91425" tIns="45700" rIns="91425" bIns="45700" anchor="ctr" anchorCtr="0">
                        <a:noAutofit/>
                      </wps:bodyPr>
                    </wps:wsp>
                  </a:graphicData>
                </a:graphic>
              </wp:anchor>
            </w:drawing>
          </mc:Choice>
          <mc:Fallback>
            <w:pict>
              <v:oval w14:anchorId="77E6459E" id="Овал 1116" o:spid="_x0000_s1564" style="position:absolute;margin-left:201pt;margin-top:237pt;width:160.75pt;height:49.35pt;z-index:25275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" fillcolor="white [3201]" strokecolor="black [3200]" strokeweight="1pt">
                <v:stroke startarrowwidth="narrow" startarrowlength="short" endarrowwidth="narrow" endarrowlength="short" joinstyle="miter"/>
                <v:textbox inset="2.53958mm,1.2694mm,2.53958mm,1.2694mm">
                  <w:txbxContent>
                    <w:p w14:paraId="0E831EB5" w14:textId="77777777" w:rsidR="00413D9A" w:rsidRDefault="00413D9A" w:rsidP="0030725E">
                      <w:pPr>
                        <w:jc w:val="center"/>
                        <w:textDirection w:val="btLr"/>
                      </w:pPr>
                      <w:r>
                        <w:rPr>
                          <w:color w:val="000000"/>
                        </w:rPr>
                        <w:t>Конец процедуры</w:t>
                      </w:r>
                    </w:p>
                  </w:txbxContent>
                </v:textbox>
              </v:oval>
            </w:pict>
          </mc:Fallback>
        </mc:AlternateContent>
      </w:r>
    </w:p>
    <w:p w14:paraId="133724AF" w14:textId="77777777" w:rsidR="0030725E" w:rsidRDefault="0030725E" w:rsidP="002343D7">
      <w:pPr>
        <w:spacing w:before="200"/>
        <w:ind w:right="1134"/>
        <w:jc w:val="center"/>
        <w:rPr>
          <w:b/>
        </w:rPr>
      </w:pPr>
      <w:r>
        <w:rPr>
          <w:b/>
        </w:rPr>
        <w:t>Процедура №2</w:t>
      </w:r>
    </w:p>
    <w:p w14:paraId="45870C70" w14:textId="77777777" w:rsidR="0030725E" w:rsidRDefault="0030725E" w:rsidP="0030725E">
      <w:pPr>
        <w:spacing w:before="200"/>
        <w:ind w:right="1134"/>
        <w:jc w:val="center"/>
        <w:rPr>
          <w:b/>
        </w:rPr>
      </w:pPr>
      <w:r>
        <w:rPr>
          <w:noProof/>
        </w:rPr>
        <mc:AlternateContent>
          <mc:Choice Requires="wps">
            <w:drawing>
              <wp:anchor distT="0" distB="0" distL="114300" distR="114300" simplePos="0" relativeHeight="252752896" behindDoc="0" locked="0" layoutInCell="1" hidden="0" allowOverlap="1" wp14:anchorId="0A26BD02" wp14:editId="0B2DA370">
                <wp:simplePos x="0" y="0"/>
                <wp:positionH relativeFrom="column">
                  <wp:posOffset>1536700</wp:posOffset>
                </wp:positionH>
                <wp:positionV relativeFrom="paragraph">
                  <wp:posOffset>139700</wp:posOffset>
                </wp:positionV>
                <wp:extent cx="2041525" cy="508000"/>
                <wp:effectExtent l="0" t="0" r="0" b="0"/>
                <wp:wrapNone/>
                <wp:docPr id="1117" name="Овал 1117"/>
                <wp:cNvGraphicFramePr/>
                <a:graphic xmlns:a="http://schemas.openxmlformats.org/drawingml/2006/main">
                  <a:graphicData uri="http://schemas.microsoft.com/office/word/2010/wordprocessingShape">
                    <wps:wsp>
                      <wps:cNvSpPr/>
                      <wps:spPr>
                        <a:xfrm>
                          <a:off x="4331588" y="3532350"/>
                          <a:ext cx="2028825" cy="495300"/>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785662D1" w14:textId="77777777" w:rsidR="00413D9A" w:rsidRDefault="00413D9A" w:rsidP="0030725E">
                            <w:pPr>
                              <w:jc w:val="center"/>
                              <w:textDirection w:val="btLr"/>
                            </w:pPr>
                            <w:r>
                              <w:rPr>
                                <w:color w:val="000000"/>
                              </w:rPr>
                              <w:t>1.Начало процедуры</w:t>
                            </w:r>
                          </w:p>
                        </w:txbxContent>
                      </wps:txbx>
                      <wps:bodyPr spcFirstLastPara="1" wrap="square" lIns="91425" tIns="45700" rIns="91425" bIns="45700" anchor="ctr" anchorCtr="0">
                        <a:noAutofit/>
                      </wps:bodyPr>
                    </wps:wsp>
                  </a:graphicData>
                </a:graphic>
              </wp:anchor>
            </w:drawing>
          </mc:Choice>
          <mc:Fallback>
            <w:pict>
              <v:oval w14:anchorId="0A26BD02" id="Овал 1117" o:spid="_x0000_s1565" style="position:absolute;left:0;text-align:left;margin-left:121pt;margin-top:11pt;width:160.75pt;height:40pt;z-index:25275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" fillcolor="white [3201]" strokecolor="black [3200]" strokeweight="1pt">
                <v:stroke startarrowwidth="narrow" startarrowlength="short" endarrowwidth="narrow" endarrowlength="short" joinstyle="miter"/>
                <v:textbox inset="2.53958mm,1.2694mm,2.53958mm,1.2694mm">
                  <w:txbxContent>
                    <w:p w14:paraId="785662D1" w14:textId="77777777" w:rsidR="00413D9A" w:rsidRDefault="00413D9A" w:rsidP="0030725E">
                      <w:pPr>
                        <w:jc w:val="center"/>
                        <w:textDirection w:val="btLr"/>
                      </w:pPr>
                      <w:r>
                        <w:rPr>
                          <w:color w:val="000000"/>
                        </w:rPr>
                        <w:t>1.Начало процедуры</w:t>
                      </w:r>
                    </w:p>
                  </w:txbxContent>
                </v:textbox>
              </v:oval>
            </w:pict>
          </mc:Fallback>
        </mc:AlternateContent>
      </w:r>
    </w:p>
    <w:p w14:paraId="68F50DBC" w14:textId="77777777" w:rsidR="0030725E" w:rsidRDefault="0030725E" w:rsidP="0030725E">
      <w:pPr>
        <w:jc w:val="center"/>
      </w:pPr>
    </w:p>
    <w:p w14:paraId="1C1CD877" w14:textId="77777777" w:rsidR="0030725E" w:rsidRDefault="0030725E" w:rsidP="0030725E">
      <w:pPr>
        <w:jc w:val="center"/>
      </w:pPr>
    </w:p>
    <w:p w14:paraId="19A907AD" w14:textId="77777777" w:rsidR="0030725E" w:rsidRDefault="0030725E" w:rsidP="0030725E">
      <w:pPr>
        <w:jc w:val="center"/>
      </w:pPr>
      <w:r>
        <w:rPr>
          <w:noProof/>
        </w:rPr>
        <mc:AlternateContent>
          <mc:Choice Requires="wps">
            <w:drawing>
              <wp:anchor distT="0" distB="0" distL="114300" distR="114300" simplePos="0" relativeHeight="252753920" behindDoc="0" locked="0" layoutInCell="1" hidden="0" allowOverlap="1" wp14:anchorId="70E3AB85" wp14:editId="5548AB8B">
                <wp:simplePos x="0" y="0"/>
                <wp:positionH relativeFrom="column">
                  <wp:posOffset>4671095</wp:posOffset>
                </wp:positionH>
                <wp:positionV relativeFrom="paragraph">
                  <wp:posOffset>64770</wp:posOffset>
                </wp:positionV>
                <wp:extent cx="857250" cy="1038225"/>
                <wp:effectExtent l="0" t="0" r="19050" b="28575"/>
                <wp:wrapNone/>
                <wp:docPr id="1118" name="Цилиндр 1118"/>
                <wp:cNvGraphicFramePr/>
                <a:graphic xmlns:a="http://schemas.openxmlformats.org/drawingml/2006/main">
                  <a:graphicData uri="http://schemas.microsoft.com/office/word/2010/wordprocessingShape">
                    <wps:wsp>
                      <wps:cNvSpPr/>
                      <wps:spPr>
                        <a:xfrm>
                          <a:off x="0" y="0"/>
                          <a:ext cx="857250" cy="1038225"/>
                        </a:xfrm>
                        <a:prstGeom prst="can">
                          <a:avLst>
                            <a:gd name="adj" fmla="val 81349"/>
                          </a:avLst>
                        </a:prstGeom>
                        <a:solidFill>
                          <a:srgbClr val="FFFFFF"/>
                        </a:solidFill>
                        <a:ln w="9525" cap="flat" cmpd="sng">
                          <a:solidFill>
                            <a:srgbClr val="000000"/>
                          </a:solidFill>
                          <a:prstDash val="solid"/>
                          <a:round/>
                          <a:headEnd type="none" w="sm" len="sm"/>
                          <a:tailEnd type="none" w="sm" len="sm"/>
                        </a:ln>
                      </wps:spPr>
                      <wps:txbx>
                        <w:txbxContent>
                          <w:p w14:paraId="6A9F0C89" w14:textId="77777777" w:rsidR="00413D9A" w:rsidRDefault="00413D9A" w:rsidP="0030725E">
                            <w:pPr>
                              <w:textDirection w:val="btLr"/>
                            </w:pPr>
                            <w:r>
                              <w:rPr>
                                <w:color w:val="000000"/>
                              </w:rPr>
                              <w:t>ЕСУВМ</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3AB85" id="Цилиндр 1118" o:spid="_x0000_s1566" type="#_x0000_t22" style="position:absolute;left:0;text-align:left;margin-left:367.8pt;margin-top:5.1pt;width:67.5pt;height:81.7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" adj="14508">
                <v:stroke startarrowwidth="narrow" startarrowlength="short" endarrowwidth="narrow" endarrowlength="short"/>
                <v:textbox inset="2.53958mm,1.2694mm,2.53958mm,1.2694mm">
                  <w:txbxContent>
                    <w:p w14:paraId="6A9F0C89" w14:textId="77777777" w:rsidR="00413D9A" w:rsidRDefault="00413D9A" w:rsidP="0030725E">
                      <w:pPr>
                        <w:textDirection w:val="btLr"/>
                      </w:pPr>
                      <w:r>
                        <w:rPr>
                          <w:color w:val="000000"/>
                        </w:rPr>
                        <w:t>ЕСУВМ</w:t>
                      </w:r>
                    </w:p>
                  </w:txbxContent>
                </v:textbox>
              </v:shape>
            </w:pict>
          </mc:Fallback>
        </mc:AlternateContent>
      </w:r>
      <w:r>
        <w:rPr>
          <w:noProof/>
        </w:rPr>
        <mc:AlternateContent>
          <mc:Choice Requires="wps">
            <w:drawing>
              <wp:anchor distT="0" distB="0" distL="114300" distR="114300" simplePos="0" relativeHeight="252754944" behindDoc="0" locked="0" layoutInCell="1" hidden="0" allowOverlap="1" wp14:anchorId="222A0A01" wp14:editId="41CE96BD">
                <wp:simplePos x="0" y="0"/>
                <wp:positionH relativeFrom="column">
                  <wp:posOffset>2565400</wp:posOffset>
                </wp:positionH>
                <wp:positionV relativeFrom="paragraph">
                  <wp:posOffset>63500</wp:posOffset>
                </wp:positionV>
                <wp:extent cx="0" cy="190500"/>
                <wp:effectExtent l="0" t="0" r="0" b="0"/>
                <wp:wrapNone/>
                <wp:docPr id="1119" name="Прямая со стрелкой 1119"/>
                <wp:cNvGraphicFramePr/>
                <a:graphic xmlns:a="http://schemas.openxmlformats.org/drawingml/2006/main">
                  <a:graphicData uri="http://schemas.microsoft.com/office/word/2010/wordprocessingShape">
                    <wps:wsp>
                      <wps:cNvCnPr/>
                      <wps:spPr>
                        <a:xfrm>
                          <a:off x="5346000" y="3684750"/>
                          <a:ext cx="0" cy="1905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74B042BE" id="Прямая со стрелкой 1119" o:spid="_x0000_s1026" type="#_x0000_t32" style="position:absolute;margin-left:202pt;margin-top:5pt;width:0;height:15pt;z-index:25275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">
                <v:stroke endarrow="block"/>
              </v:shape>
            </w:pict>
          </mc:Fallback>
        </mc:AlternateContent>
      </w:r>
    </w:p>
    <w:p w14:paraId="04984567" w14:textId="77777777" w:rsidR="0030725E" w:rsidRDefault="0030725E" w:rsidP="0030725E">
      <w:pPr>
        <w:spacing w:line="306" w:lineRule="auto"/>
        <w:jc w:val="center"/>
      </w:pPr>
    </w:p>
    <w:p w14:paraId="60AB33D1" w14:textId="77777777" w:rsidR="0030725E" w:rsidRDefault="0030725E" w:rsidP="0030725E">
      <w:r>
        <w:rPr>
          <w:noProof/>
        </w:rPr>
        <mc:AlternateContent>
          <mc:Choice Requires="wps">
            <w:drawing>
              <wp:anchor distT="0" distB="0" distL="114300" distR="114300" simplePos="0" relativeHeight="252755968" behindDoc="0" locked="0" layoutInCell="1" hidden="0" allowOverlap="1" wp14:anchorId="2D79AA5A" wp14:editId="2F89026F">
                <wp:simplePos x="0" y="0"/>
                <wp:positionH relativeFrom="column">
                  <wp:posOffset>1727200</wp:posOffset>
                </wp:positionH>
                <wp:positionV relativeFrom="paragraph">
                  <wp:posOffset>0</wp:posOffset>
                </wp:positionV>
                <wp:extent cx="1762125" cy="775970"/>
                <wp:effectExtent l="0" t="0" r="0" b="0"/>
                <wp:wrapNone/>
                <wp:docPr id="1120" name="Прямоугольник 1120"/>
                <wp:cNvGraphicFramePr/>
                <a:graphic xmlns:a="http://schemas.openxmlformats.org/drawingml/2006/main">
                  <a:graphicData uri="http://schemas.microsoft.com/office/word/2010/wordprocessingShape">
                    <wps:wsp>
                      <wps:cNvSpPr/>
                      <wps:spPr>
                        <a:xfrm>
                          <a:off x="4469700" y="3396778"/>
                          <a:ext cx="1752600" cy="7664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EAE9E4" w14:textId="77777777" w:rsidR="00413D9A" w:rsidRDefault="00413D9A" w:rsidP="0030725E">
                            <w:pPr>
                              <w:jc w:val="center"/>
                              <w:textDirection w:val="btLr"/>
                            </w:pPr>
                            <w:r>
                              <w:rPr>
                                <w:color w:val="000000"/>
                              </w:rPr>
                              <w:t>2.Внесение данных для оформления регистрации</w:t>
                            </w:r>
                          </w:p>
                        </w:txbxContent>
                      </wps:txbx>
                      <wps:bodyPr spcFirstLastPara="1" wrap="square" lIns="91425" tIns="45700" rIns="91425" bIns="45700" anchor="t" anchorCtr="0">
                        <a:noAutofit/>
                      </wps:bodyPr>
                    </wps:wsp>
                  </a:graphicData>
                </a:graphic>
              </wp:anchor>
            </w:drawing>
          </mc:Choice>
          <mc:Fallback>
            <w:pict>
              <v:rect w14:anchorId="2D79AA5A" id="Прямоугольник 1120" o:spid="_x0000_s1567" style="position:absolute;margin-left:136pt;margin-top:0;width:138.75pt;height:61.1pt;z-index:25275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">
                <v:stroke startarrowwidth="narrow" startarrowlength="short" endarrowwidth="narrow" endarrowlength="short"/>
                <v:textbox inset="2.53958mm,1.2694mm,2.53958mm,1.2694mm">
                  <w:txbxContent>
                    <w:p w14:paraId="02EAE9E4" w14:textId="77777777" w:rsidR="00413D9A" w:rsidRDefault="00413D9A" w:rsidP="0030725E">
                      <w:pPr>
                        <w:jc w:val="center"/>
                        <w:textDirection w:val="btLr"/>
                      </w:pPr>
                      <w:r>
                        <w:rPr>
                          <w:color w:val="000000"/>
                        </w:rPr>
                        <w:t>2.Внесение данных для оформления регистрации</w:t>
                      </w:r>
                    </w:p>
                  </w:txbxContent>
                </v:textbox>
              </v:rect>
            </w:pict>
          </mc:Fallback>
        </mc:AlternateContent>
      </w:r>
    </w:p>
    <w:p w14:paraId="22EFC9FF" w14:textId="77777777" w:rsidR="0030725E" w:rsidRDefault="0030725E" w:rsidP="0030725E">
      <w:r>
        <w:rPr>
          <w:noProof/>
        </w:rPr>
        <mc:AlternateContent>
          <mc:Choice Requires="wps">
            <w:drawing>
              <wp:anchor distT="0" distB="0" distL="114300" distR="114300" simplePos="0" relativeHeight="252756992" behindDoc="0" locked="0" layoutInCell="1" hidden="0" allowOverlap="1" wp14:anchorId="362F1798" wp14:editId="30E60D08">
                <wp:simplePos x="0" y="0"/>
                <wp:positionH relativeFrom="column">
                  <wp:posOffset>3648480</wp:posOffset>
                </wp:positionH>
                <wp:positionV relativeFrom="paragraph">
                  <wp:posOffset>120212</wp:posOffset>
                </wp:positionV>
                <wp:extent cx="685800" cy="55244"/>
                <wp:effectExtent l="0" t="0" r="0" b="0"/>
                <wp:wrapNone/>
                <wp:docPr id="1121" name="Прямая со стрелкой 1121"/>
                <wp:cNvGraphicFramePr/>
                <a:graphic xmlns:a="http://schemas.openxmlformats.org/drawingml/2006/main">
                  <a:graphicData uri="http://schemas.microsoft.com/office/word/2010/wordprocessingShape">
                    <wps:wsp>
                      <wps:cNvCnPr/>
                      <wps:spPr>
                        <a:xfrm rot="10800000" flipH="1">
                          <a:off x="0" y="0"/>
                          <a:ext cx="685800" cy="55244"/>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w:pict>
              <v:shape w14:anchorId="392DCDE8" id="Прямая со стрелкой 1121" o:spid="_x0000_s1026" type="#_x0000_t32" style="position:absolute;margin-left:287.3pt;margin-top:9.45pt;width:54pt;height:4.35pt;rotation:180;flip:x;z-index:25275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">
                <v:stroke startarrow="block" endarrow="block"/>
              </v:shape>
            </w:pict>
          </mc:Fallback>
        </mc:AlternateContent>
      </w:r>
    </w:p>
    <w:p w14:paraId="6424F2C8" w14:textId="77777777" w:rsidR="0030725E" w:rsidRDefault="0030725E" w:rsidP="0030725E"/>
    <w:p w14:paraId="7882D6DE" w14:textId="77777777" w:rsidR="0030725E" w:rsidRDefault="0030725E" w:rsidP="0030725E"/>
    <w:p w14:paraId="4E79F849" w14:textId="77777777" w:rsidR="0030725E" w:rsidRDefault="0030725E" w:rsidP="0030725E">
      <w:r>
        <w:t xml:space="preserve"> </w:t>
      </w:r>
      <w:r>
        <w:rPr>
          <w:noProof/>
        </w:rPr>
        <mc:AlternateContent>
          <mc:Choice Requires="wps">
            <w:drawing>
              <wp:anchor distT="0" distB="0" distL="114300" distR="114300" simplePos="0" relativeHeight="252758016" behindDoc="0" locked="0" layoutInCell="1" hidden="0" allowOverlap="1" wp14:anchorId="37005276" wp14:editId="226847B2">
                <wp:simplePos x="0" y="0"/>
                <wp:positionH relativeFrom="column">
                  <wp:posOffset>2603500</wp:posOffset>
                </wp:positionH>
                <wp:positionV relativeFrom="paragraph">
                  <wp:posOffset>114300</wp:posOffset>
                </wp:positionV>
                <wp:extent cx="9525" cy="238125"/>
                <wp:effectExtent l="0" t="0" r="0" b="0"/>
                <wp:wrapNone/>
                <wp:docPr id="1122" name="Прямая со стрелкой 1122"/>
                <wp:cNvGraphicFramePr/>
                <a:graphic xmlns:a="http://schemas.openxmlformats.org/drawingml/2006/main">
                  <a:graphicData uri="http://schemas.microsoft.com/office/word/2010/wordprocessingShape">
                    <wps:wsp>
                      <wps:cNvCnPr/>
                      <wps:spPr>
                        <a:xfrm flipH="1">
                          <a:off x="5341238" y="3660938"/>
                          <a:ext cx="9525" cy="23812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1502DCB3" id="Прямая со стрелкой 1122" o:spid="_x0000_s1026" type="#_x0000_t32" style="position:absolute;margin-left:205pt;margin-top:9pt;width:.75pt;height:18.75pt;flip:x;z-index:25275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">
                <v:stroke endarrow="block"/>
              </v:shape>
            </w:pict>
          </mc:Fallback>
        </mc:AlternateContent>
      </w:r>
    </w:p>
    <w:p w14:paraId="3836E941" w14:textId="77777777" w:rsidR="0030725E" w:rsidRDefault="0030725E" w:rsidP="0030725E"/>
    <w:p w14:paraId="2D9F2932" w14:textId="77777777" w:rsidR="0030725E" w:rsidRDefault="0030725E" w:rsidP="0030725E">
      <w:r>
        <w:rPr>
          <w:noProof/>
        </w:rPr>
        <mc:AlternateContent>
          <mc:Choice Requires="wps">
            <w:drawing>
              <wp:anchor distT="0" distB="0" distL="114300" distR="114300" simplePos="0" relativeHeight="252759040" behindDoc="0" locked="0" layoutInCell="1" hidden="0" allowOverlap="1" wp14:anchorId="15932E71" wp14:editId="4A69500F">
                <wp:simplePos x="0" y="0"/>
                <wp:positionH relativeFrom="column">
                  <wp:posOffset>1333500</wp:posOffset>
                </wp:positionH>
                <wp:positionV relativeFrom="paragraph">
                  <wp:posOffset>0</wp:posOffset>
                </wp:positionV>
                <wp:extent cx="2390775" cy="461010"/>
                <wp:effectExtent l="0" t="0" r="0" b="0"/>
                <wp:wrapNone/>
                <wp:docPr id="1123" name="Прямоугольник 1123"/>
                <wp:cNvGraphicFramePr/>
                <a:graphic xmlns:a="http://schemas.openxmlformats.org/drawingml/2006/main">
                  <a:graphicData uri="http://schemas.microsoft.com/office/word/2010/wordprocessingShape">
                    <wps:wsp>
                      <wps:cNvSpPr/>
                      <wps:spPr>
                        <a:xfrm>
                          <a:off x="4155375" y="3554258"/>
                          <a:ext cx="2381250" cy="4514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97FAE4" w14:textId="77777777" w:rsidR="00413D9A" w:rsidRDefault="00413D9A" w:rsidP="0030725E">
                            <w:pPr>
                              <w:jc w:val="center"/>
                              <w:textDirection w:val="btLr"/>
                            </w:pPr>
                            <w:r>
                              <w:rPr>
                                <w:color w:val="000000"/>
                              </w:rPr>
                              <w:t>3. Сканирование оригиналов документов</w:t>
                            </w:r>
                          </w:p>
                        </w:txbxContent>
                      </wps:txbx>
                      <wps:bodyPr spcFirstLastPara="1" wrap="square" lIns="91425" tIns="45700" rIns="91425" bIns="45700" anchor="t" anchorCtr="0">
                        <a:noAutofit/>
                      </wps:bodyPr>
                    </wps:wsp>
                  </a:graphicData>
                </a:graphic>
              </wp:anchor>
            </w:drawing>
          </mc:Choice>
          <mc:Fallback>
            <w:pict>
              <v:rect w14:anchorId="15932E71" id="Прямоугольник 1123" o:spid="_x0000_s1568" style="position:absolute;margin-left:105pt;margin-top:0;width:188.25pt;height:36.3pt;z-index:25275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">
                <v:stroke startarrowwidth="narrow" startarrowlength="short" endarrowwidth="narrow" endarrowlength="short"/>
                <v:textbox inset="2.53958mm,1.2694mm,2.53958mm,1.2694mm">
                  <w:txbxContent>
                    <w:p w14:paraId="7C97FAE4" w14:textId="77777777" w:rsidR="00413D9A" w:rsidRDefault="00413D9A" w:rsidP="0030725E">
                      <w:pPr>
                        <w:jc w:val="center"/>
                        <w:textDirection w:val="btLr"/>
                      </w:pPr>
                      <w:r>
                        <w:rPr>
                          <w:color w:val="000000"/>
                        </w:rPr>
                        <w:t>3. Сканирование оригиналов документов</w:t>
                      </w:r>
                    </w:p>
                  </w:txbxContent>
                </v:textbox>
              </v:rect>
            </w:pict>
          </mc:Fallback>
        </mc:AlternateContent>
      </w:r>
    </w:p>
    <w:p w14:paraId="4DFC410C" w14:textId="77777777" w:rsidR="0030725E" w:rsidRDefault="0030725E" w:rsidP="0030725E"/>
    <w:p w14:paraId="61585A0D" w14:textId="77777777" w:rsidR="0030725E" w:rsidRDefault="0030725E" w:rsidP="0030725E"/>
    <w:p w14:paraId="158385C2" w14:textId="73C24017" w:rsidR="0030725E" w:rsidRDefault="00A24FC5" w:rsidP="0030725E">
      <w:pPr>
        <w:tabs>
          <w:tab w:val="left" w:pos="2235"/>
        </w:tabs>
        <w:sectPr w:rsidR="0030725E">
          <w:pgSz w:w="11910" w:h="16840"/>
          <w:pgMar w:top="539" w:right="853" w:bottom="1021" w:left="1418" w:header="720" w:footer="720" w:gutter="0"/>
          <w:cols w:space="720"/>
        </w:sectPr>
      </w:pPr>
      <w:r>
        <w:rPr>
          <w:noProof/>
        </w:rPr>
        <mc:AlternateContent>
          <mc:Choice Requires="wps">
            <w:drawing>
              <wp:anchor distT="0" distB="0" distL="114300" distR="114300" simplePos="0" relativeHeight="252764160" behindDoc="0" locked="0" layoutInCell="1" hidden="0" allowOverlap="1" wp14:anchorId="0B68239D" wp14:editId="6644AE73">
                <wp:simplePos x="0" y="0"/>
                <wp:positionH relativeFrom="column">
                  <wp:posOffset>1763900</wp:posOffset>
                </wp:positionH>
                <wp:positionV relativeFrom="paragraph">
                  <wp:posOffset>2631000</wp:posOffset>
                </wp:positionV>
                <wp:extent cx="2041525" cy="622300"/>
                <wp:effectExtent l="0" t="0" r="0" b="0"/>
                <wp:wrapNone/>
                <wp:docPr id="1128" name="Овал 1128"/>
                <wp:cNvGraphicFramePr/>
                <a:graphic xmlns:a="http://schemas.openxmlformats.org/drawingml/2006/main">
                  <a:graphicData uri="http://schemas.microsoft.com/office/word/2010/wordprocessingShape">
                    <wps:wsp>
                      <wps:cNvSpPr/>
                      <wps:spPr>
                        <a:xfrm>
                          <a:off x="0" y="0"/>
                          <a:ext cx="2041525" cy="622300"/>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01532D0C" w14:textId="77777777" w:rsidR="00413D9A" w:rsidRDefault="00413D9A" w:rsidP="0030725E">
                            <w:pPr>
                              <w:jc w:val="center"/>
                              <w:textDirection w:val="btLr"/>
                            </w:pPr>
                            <w:r>
                              <w:rPr>
                                <w:color w:val="000000"/>
                              </w:rPr>
                              <w:t>6. Конец процедуры</w:t>
                            </w:r>
                          </w:p>
                        </w:txbxContent>
                      </wps:txbx>
                      <wps:bodyPr spcFirstLastPara="1" wrap="square" lIns="91425" tIns="45700" rIns="91425" bIns="45700" anchor="ctr" anchorCtr="0">
                        <a:noAutofit/>
                      </wps:bodyPr>
                    </wps:wsp>
                  </a:graphicData>
                </a:graphic>
              </wp:anchor>
            </w:drawing>
          </mc:Choice>
          <mc:Fallback>
            <w:pict>
              <v:oval w14:anchorId="0B68239D" id="Овал 1128" o:spid="_x0000_s1569" style="position:absolute;margin-left:138.9pt;margin-top:207.15pt;width:160.75pt;height:49pt;z-index:25276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" fillcolor="white [3201]" strokecolor="black [3200]" strokeweight="1pt">
                <v:stroke startarrowwidth="narrow" startarrowlength="short" endarrowwidth="narrow" endarrowlength="short" joinstyle="miter"/>
                <v:textbox inset="2.53958mm,1.2694mm,2.53958mm,1.2694mm">
                  <w:txbxContent>
                    <w:p w14:paraId="01532D0C" w14:textId="77777777" w:rsidR="00413D9A" w:rsidRDefault="00413D9A" w:rsidP="0030725E">
                      <w:pPr>
                        <w:jc w:val="center"/>
                        <w:textDirection w:val="btLr"/>
                      </w:pPr>
                      <w:r>
                        <w:rPr>
                          <w:color w:val="000000"/>
                        </w:rPr>
                        <w:t>6. Конец процедуры</w:t>
                      </w:r>
                    </w:p>
                  </w:txbxContent>
                </v:textbox>
              </v:oval>
            </w:pict>
          </mc:Fallback>
        </mc:AlternateContent>
      </w:r>
      <w:r w:rsidR="0030725E">
        <w:tab/>
      </w:r>
      <w:r w:rsidR="0030725E">
        <w:rPr>
          <w:noProof/>
        </w:rPr>
        <mc:AlternateContent>
          <mc:Choice Requires="wps">
            <w:drawing>
              <wp:anchor distT="0" distB="0" distL="114300" distR="114300" simplePos="0" relativeHeight="252760064" behindDoc="0" locked="0" layoutInCell="1" hidden="0" allowOverlap="1" wp14:anchorId="45313354" wp14:editId="0B8AFC3A">
                <wp:simplePos x="0" y="0"/>
                <wp:positionH relativeFrom="column">
                  <wp:posOffset>1498600</wp:posOffset>
                </wp:positionH>
                <wp:positionV relativeFrom="paragraph">
                  <wp:posOffset>368300</wp:posOffset>
                </wp:positionV>
                <wp:extent cx="2438400" cy="457200"/>
                <wp:effectExtent l="0" t="0" r="0" b="0"/>
                <wp:wrapNone/>
                <wp:docPr id="1124" name="Прямоугольник 1124"/>
                <wp:cNvGraphicFramePr/>
                <a:graphic xmlns:a="http://schemas.openxmlformats.org/drawingml/2006/main">
                  <a:graphicData uri="http://schemas.microsoft.com/office/word/2010/wordprocessingShape">
                    <wps:wsp>
                      <wps:cNvSpPr/>
                      <wps:spPr>
                        <a:xfrm>
                          <a:off x="4131563" y="3556163"/>
                          <a:ext cx="2428875" cy="447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EDC370" w14:textId="77777777" w:rsidR="00413D9A" w:rsidRDefault="00413D9A" w:rsidP="0030725E">
                            <w:pPr>
                              <w:textDirection w:val="btLr"/>
                            </w:pPr>
                            <w:r>
                              <w:rPr>
                                <w:color w:val="000000"/>
                              </w:rPr>
                              <w:t>4. Фотографирование заявителя</w:t>
                            </w:r>
                          </w:p>
                        </w:txbxContent>
                      </wps:txbx>
                      <wps:bodyPr spcFirstLastPara="1" wrap="square" lIns="91425" tIns="45700" rIns="91425" bIns="45700" anchor="t" anchorCtr="0">
                        <a:noAutofit/>
                      </wps:bodyPr>
                    </wps:wsp>
                  </a:graphicData>
                </a:graphic>
              </wp:anchor>
            </w:drawing>
          </mc:Choice>
          <mc:Fallback>
            <w:pict>
              <v:rect w14:anchorId="45313354" id="Прямоугольник 1124" o:spid="_x0000_s1570" style="position:absolute;margin-left:118pt;margin-top:29pt;width:192pt;height:36pt;z-index:25276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">
                <v:stroke startarrowwidth="narrow" startarrowlength="short" endarrowwidth="narrow" endarrowlength="short"/>
                <v:textbox inset="2.53958mm,1.2694mm,2.53958mm,1.2694mm">
                  <w:txbxContent>
                    <w:p w14:paraId="06EDC370" w14:textId="77777777" w:rsidR="00413D9A" w:rsidRDefault="00413D9A" w:rsidP="0030725E">
                      <w:pPr>
                        <w:textDirection w:val="btLr"/>
                      </w:pPr>
                      <w:r>
                        <w:rPr>
                          <w:color w:val="000000"/>
                        </w:rPr>
                        <w:t>4. Фотографирование заявителя</w:t>
                      </w:r>
                    </w:p>
                  </w:txbxContent>
                </v:textbox>
              </v:rect>
            </w:pict>
          </mc:Fallback>
        </mc:AlternateContent>
      </w:r>
      <w:r w:rsidR="0030725E">
        <w:rPr>
          <w:noProof/>
        </w:rPr>
        <mc:AlternateContent>
          <mc:Choice Requires="wps">
            <w:drawing>
              <wp:anchor distT="0" distB="0" distL="114300" distR="114300" simplePos="0" relativeHeight="252761088" behindDoc="0" locked="0" layoutInCell="1" hidden="0" allowOverlap="1" wp14:anchorId="6DFB0752" wp14:editId="5254D537">
                <wp:simplePos x="0" y="0"/>
                <wp:positionH relativeFrom="column">
                  <wp:posOffset>1574800</wp:posOffset>
                </wp:positionH>
                <wp:positionV relativeFrom="paragraph">
                  <wp:posOffset>1181100</wp:posOffset>
                </wp:positionV>
                <wp:extent cx="2761192" cy="932392"/>
                <wp:effectExtent l="0" t="0" r="0" b="0"/>
                <wp:wrapNone/>
                <wp:docPr id="1125" name="Прямоугольник 1125"/>
                <wp:cNvGraphicFramePr/>
                <a:graphic xmlns:a="http://schemas.openxmlformats.org/drawingml/2006/main">
                  <a:graphicData uri="http://schemas.microsoft.com/office/word/2010/wordprocessingShape">
                    <wps:wsp>
                      <wps:cNvSpPr/>
                      <wps:spPr>
                        <a:xfrm>
                          <a:off x="3970167" y="3318567"/>
                          <a:ext cx="2751667" cy="9228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ED42E5" w14:textId="77777777" w:rsidR="00413D9A" w:rsidRDefault="00413D9A" w:rsidP="0030725E">
                            <w:pPr>
                              <w:textDirection w:val="btLr"/>
                            </w:pPr>
                            <w:r>
                              <w:rPr>
                                <w:color w:val="000000"/>
                              </w:rPr>
                              <w:t xml:space="preserve">5. Проверка правильности заполнения ходатайства, путем подписания и подтверждения  посредством логина  и выдача код-оплаты </w:t>
                            </w:r>
                          </w:p>
                        </w:txbxContent>
                      </wps:txbx>
                      <wps:bodyPr spcFirstLastPara="1" wrap="square" lIns="91425" tIns="45700" rIns="91425" bIns="45700" anchor="t" anchorCtr="0">
                        <a:noAutofit/>
                      </wps:bodyPr>
                    </wps:wsp>
                  </a:graphicData>
                </a:graphic>
              </wp:anchor>
            </w:drawing>
          </mc:Choice>
          <mc:Fallback>
            <w:pict>
              <v:rect w14:anchorId="6DFB0752" id="Прямоугольник 1125" o:spid="_x0000_s1571" style="position:absolute;margin-left:124pt;margin-top:93pt;width:217.4pt;height:73.4pt;z-index:25276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">
                <v:stroke startarrowwidth="narrow" startarrowlength="short" endarrowwidth="narrow" endarrowlength="short"/>
                <v:textbox inset="2.53958mm,1.2694mm,2.53958mm,1.2694mm">
                  <w:txbxContent>
                    <w:p w14:paraId="4BED42E5" w14:textId="77777777" w:rsidR="00413D9A" w:rsidRDefault="00413D9A" w:rsidP="0030725E">
                      <w:pPr>
                        <w:textDirection w:val="btLr"/>
                      </w:pPr>
                      <w:r>
                        <w:rPr>
                          <w:color w:val="000000"/>
                        </w:rPr>
                        <w:t xml:space="preserve">5. Проверка правильности заполнения ходатайства, путем подписания и подтверждения  посредством логина  и выдача код-оплаты </w:t>
                      </w:r>
                    </w:p>
                  </w:txbxContent>
                </v:textbox>
              </v:rect>
            </w:pict>
          </mc:Fallback>
        </mc:AlternateContent>
      </w:r>
      <w:r w:rsidR="0030725E">
        <w:rPr>
          <w:noProof/>
        </w:rPr>
        <mc:AlternateContent>
          <mc:Choice Requires="wps">
            <w:drawing>
              <wp:anchor distT="0" distB="0" distL="114300" distR="114300" simplePos="0" relativeHeight="252762112" behindDoc="0" locked="0" layoutInCell="1" hidden="0" allowOverlap="1" wp14:anchorId="1B8485B6" wp14:editId="460A4BB8">
                <wp:simplePos x="0" y="0"/>
                <wp:positionH relativeFrom="column">
                  <wp:posOffset>2641600</wp:posOffset>
                </wp:positionH>
                <wp:positionV relativeFrom="paragraph">
                  <wp:posOffset>12700</wp:posOffset>
                </wp:positionV>
                <wp:extent cx="9525" cy="323850"/>
                <wp:effectExtent l="0" t="0" r="0" b="0"/>
                <wp:wrapNone/>
                <wp:docPr id="1126" name="Прямая со стрелкой 1126"/>
                <wp:cNvGraphicFramePr/>
                <a:graphic xmlns:a="http://schemas.openxmlformats.org/drawingml/2006/main">
                  <a:graphicData uri="http://schemas.microsoft.com/office/word/2010/wordprocessingShape">
                    <wps:wsp>
                      <wps:cNvCnPr/>
                      <wps:spPr>
                        <a:xfrm>
                          <a:off x="5341238" y="3618075"/>
                          <a:ext cx="9525" cy="32385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7B1B30CF" id="Прямая со стрелкой 1126" o:spid="_x0000_s1026" type="#_x0000_t32" style="position:absolute;margin-left:208pt;margin-top:1pt;width:.75pt;height:25.5pt;z-index:25276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">
                <v:stroke endarrow="block"/>
              </v:shape>
            </w:pict>
          </mc:Fallback>
        </mc:AlternateContent>
      </w:r>
      <w:r w:rsidR="0030725E">
        <w:rPr>
          <w:noProof/>
        </w:rPr>
        <mc:AlternateContent>
          <mc:Choice Requires="wps">
            <w:drawing>
              <wp:anchor distT="0" distB="0" distL="114300" distR="114300" simplePos="0" relativeHeight="252763136" behindDoc="0" locked="0" layoutInCell="1" hidden="0" allowOverlap="1" wp14:anchorId="140798F4" wp14:editId="7E219991">
                <wp:simplePos x="0" y="0"/>
                <wp:positionH relativeFrom="column">
                  <wp:posOffset>2743200</wp:posOffset>
                </wp:positionH>
                <wp:positionV relativeFrom="paragraph">
                  <wp:posOffset>2184400</wp:posOffset>
                </wp:positionV>
                <wp:extent cx="0" cy="381000"/>
                <wp:effectExtent l="0" t="0" r="0" b="0"/>
                <wp:wrapNone/>
                <wp:docPr id="1127" name="Прямая со стрелкой 1127"/>
                <wp:cNvGraphicFramePr/>
                <a:graphic xmlns:a="http://schemas.openxmlformats.org/drawingml/2006/main">
                  <a:graphicData uri="http://schemas.microsoft.com/office/word/2010/wordprocessingShape">
                    <wps:wsp>
                      <wps:cNvCnPr/>
                      <wps:spPr>
                        <a:xfrm>
                          <a:off x="5346000" y="3589500"/>
                          <a:ext cx="0" cy="3810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46E9F025" id="Прямая со стрелкой 1127" o:spid="_x0000_s1026" type="#_x0000_t32" style="position:absolute;margin-left:3in;margin-top:172pt;width:0;height:30pt;z-index:25276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">
                <v:stroke endarrow="block"/>
              </v:shape>
            </w:pict>
          </mc:Fallback>
        </mc:AlternateContent>
      </w:r>
      <w:r w:rsidR="0030725E">
        <w:rPr>
          <w:noProof/>
        </w:rPr>
        <mc:AlternateContent>
          <mc:Choice Requires="wps">
            <w:drawing>
              <wp:anchor distT="0" distB="0" distL="114300" distR="114300" simplePos="0" relativeHeight="252765184" behindDoc="0" locked="0" layoutInCell="1" hidden="0" allowOverlap="1" wp14:anchorId="4CF8A650" wp14:editId="7A112FBA">
                <wp:simplePos x="0" y="0"/>
                <wp:positionH relativeFrom="column">
                  <wp:posOffset>2717800</wp:posOffset>
                </wp:positionH>
                <wp:positionV relativeFrom="paragraph">
                  <wp:posOffset>863600</wp:posOffset>
                </wp:positionV>
                <wp:extent cx="9525" cy="333375"/>
                <wp:effectExtent l="0" t="0" r="0" b="0"/>
                <wp:wrapNone/>
                <wp:docPr id="1129" name="Прямая со стрелкой 1129"/>
                <wp:cNvGraphicFramePr/>
                <a:graphic xmlns:a="http://schemas.openxmlformats.org/drawingml/2006/main">
                  <a:graphicData uri="http://schemas.microsoft.com/office/word/2010/wordprocessingShape">
                    <wps:wsp>
                      <wps:cNvCnPr/>
                      <wps:spPr>
                        <a:xfrm>
                          <a:off x="5341238" y="3613313"/>
                          <a:ext cx="9525" cy="33337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 w14:anchorId="5860C3D4" id="Прямая со стрелкой 1129" o:spid="_x0000_s1026" type="#_x0000_t32" style="position:absolute;margin-left:214pt;margin-top:68pt;width:.75pt;height:26.25pt;z-index:25276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" strokecolor="#5b9bd5 [3204]">
                <v:stroke startarrowwidth="narrow" startarrowlength="short" endarrow="block" joinstyle="miter"/>
              </v:shape>
            </w:pict>
          </mc:Fallback>
        </mc:AlternateContent>
      </w:r>
    </w:p>
    <w:p w14:paraId="71AF1F91" w14:textId="77777777" w:rsidR="0030725E" w:rsidRDefault="0030725E" w:rsidP="002343D7">
      <w:pPr>
        <w:spacing w:before="200"/>
        <w:ind w:right="1134"/>
        <w:jc w:val="center"/>
        <w:rPr>
          <w:b/>
        </w:rPr>
      </w:pPr>
      <w:r>
        <w:rPr>
          <w:b/>
        </w:rPr>
        <w:t>Процедура №3</w:t>
      </w:r>
    </w:p>
    <w:p w14:paraId="665AF170" w14:textId="77777777" w:rsidR="0030725E" w:rsidRDefault="0030725E" w:rsidP="0030725E">
      <w:pPr>
        <w:spacing w:before="200"/>
        <w:ind w:right="1134"/>
        <w:rPr>
          <w:b/>
          <w:u w:val="single"/>
        </w:rPr>
      </w:pPr>
    </w:p>
    <w:p w14:paraId="49ED47F4" w14:textId="77777777" w:rsidR="0030725E" w:rsidRDefault="0030725E" w:rsidP="0030725E">
      <w:pPr>
        <w:spacing w:before="200"/>
        <w:ind w:right="1134"/>
        <w:jc w:val="center"/>
        <w:rPr>
          <w:b/>
        </w:rPr>
      </w:pPr>
      <w:r>
        <w:rPr>
          <w:noProof/>
        </w:rPr>
        <mc:AlternateContent>
          <mc:Choice Requires="wps">
            <w:drawing>
              <wp:anchor distT="0" distB="0" distL="114300" distR="114300" simplePos="0" relativeHeight="252766208" behindDoc="0" locked="0" layoutInCell="1" hidden="0" allowOverlap="1" wp14:anchorId="0060E0DE" wp14:editId="1F9F6683">
                <wp:simplePos x="0" y="0"/>
                <wp:positionH relativeFrom="column">
                  <wp:posOffset>1271270</wp:posOffset>
                </wp:positionH>
                <wp:positionV relativeFrom="paragraph">
                  <wp:posOffset>139065</wp:posOffset>
                </wp:positionV>
                <wp:extent cx="2028825" cy="685800"/>
                <wp:effectExtent l="0" t="0" r="28575" b="19050"/>
                <wp:wrapNone/>
                <wp:docPr id="1130" name="Овал 1130"/>
                <wp:cNvGraphicFramePr/>
                <a:graphic xmlns:a="http://schemas.openxmlformats.org/drawingml/2006/main">
                  <a:graphicData uri="http://schemas.microsoft.com/office/word/2010/wordprocessingShape">
                    <wps:wsp>
                      <wps:cNvSpPr/>
                      <wps:spPr>
                        <a:xfrm>
                          <a:off x="0" y="0"/>
                          <a:ext cx="2028825" cy="685800"/>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1B3CE225" w14:textId="77777777" w:rsidR="00413D9A" w:rsidRDefault="00413D9A" w:rsidP="0030725E">
                            <w:pPr>
                              <w:jc w:val="center"/>
                              <w:textDirection w:val="btLr"/>
                            </w:pPr>
                            <w:r>
                              <w:rPr>
                                <w:color w:val="000000"/>
                              </w:rPr>
                              <w:t>1.Начало процедуры</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0060E0DE" id="Овал 1130" o:spid="_x0000_s1572" style="position:absolute;left:0;text-align:left;margin-left:100.1pt;margin-top:10.95pt;width:159.75pt;height:54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" fillcolor="white [3201]" strokecolor="black [3200]" strokeweight="1pt">
                <v:stroke startarrowwidth="narrow" startarrowlength="short" endarrowwidth="narrow" endarrowlength="short" joinstyle="miter"/>
                <v:textbox inset="2.53958mm,1.2694mm,2.53958mm,1.2694mm">
                  <w:txbxContent>
                    <w:p w14:paraId="1B3CE225" w14:textId="77777777" w:rsidR="00413D9A" w:rsidRDefault="00413D9A" w:rsidP="0030725E">
                      <w:pPr>
                        <w:jc w:val="center"/>
                        <w:textDirection w:val="btLr"/>
                      </w:pPr>
                      <w:r>
                        <w:rPr>
                          <w:color w:val="000000"/>
                        </w:rPr>
                        <w:t>1.Начало процедуры</w:t>
                      </w:r>
                    </w:p>
                  </w:txbxContent>
                </v:textbox>
              </v:oval>
            </w:pict>
          </mc:Fallback>
        </mc:AlternateContent>
      </w:r>
    </w:p>
    <w:p w14:paraId="2EEE358E" w14:textId="77777777" w:rsidR="0030725E" w:rsidRDefault="0030725E" w:rsidP="0030725E">
      <w:pPr>
        <w:jc w:val="center"/>
      </w:pPr>
    </w:p>
    <w:p w14:paraId="0389613B" w14:textId="77777777" w:rsidR="0030725E" w:rsidRDefault="0030725E" w:rsidP="0030725E">
      <w:pPr>
        <w:jc w:val="center"/>
      </w:pPr>
      <w:r>
        <w:rPr>
          <w:noProof/>
        </w:rPr>
        <mc:AlternateContent>
          <mc:Choice Requires="wps">
            <w:drawing>
              <wp:anchor distT="0" distB="0" distL="114300" distR="114300" simplePos="0" relativeHeight="252767232" behindDoc="0" locked="0" layoutInCell="1" hidden="0" allowOverlap="1" wp14:anchorId="412C7C78" wp14:editId="62AFD764">
                <wp:simplePos x="0" y="0"/>
                <wp:positionH relativeFrom="column">
                  <wp:posOffset>2138363</wp:posOffset>
                </wp:positionH>
                <wp:positionV relativeFrom="paragraph">
                  <wp:posOffset>170210</wp:posOffset>
                </wp:positionV>
                <wp:extent cx="25400" cy="349250"/>
                <wp:effectExtent l="0" t="0" r="0" b="0"/>
                <wp:wrapNone/>
                <wp:docPr id="1131" name="Прямая со стрелкой 1131"/>
                <wp:cNvGraphicFramePr/>
                <a:graphic xmlns:a="http://schemas.openxmlformats.org/drawingml/2006/main">
                  <a:graphicData uri="http://schemas.microsoft.com/office/word/2010/wordprocessingShape">
                    <wps:wsp>
                      <wps:cNvCnPr/>
                      <wps:spPr>
                        <a:xfrm>
                          <a:off x="5335400" y="3776150"/>
                          <a:ext cx="15300" cy="5055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7C95C337" id="Прямая со стрелкой 1131" o:spid="_x0000_s1026" type="#_x0000_t32" style="position:absolute;margin-left:168.4pt;margin-top:13.4pt;width:2pt;height:27.5pt;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">
                <v:stroke endarrow="block"/>
              </v:shape>
            </w:pict>
          </mc:Fallback>
        </mc:AlternateContent>
      </w:r>
    </w:p>
    <w:p w14:paraId="4863C357" w14:textId="77777777" w:rsidR="0030725E" w:rsidRDefault="0030725E" w:rsidP="0030725E">
      <w:pPr>
        <w:jc w:val="center"/>
      </w:pPr>
    </w:p>
    <w:p w14:paraId="3649AF35" w14:textId="77777777" w:rsidR="0030725E" w:rsidRDefault="0030725E" w:rsidP="0030725E">
      <w:pPr>
        <w:spacing w:line="306" w:lineRule="auto"/>
        <w:jc w:val="center"/>
      </w:pPr>
    </w:p>
    <w:p w14:paraId="43D34C7C" w14:textId="77777777" w:rsidR="0030725E" w:rsidRDefault="002343D7" w:rsidP="0030725E">
      <w:r>
        <w:rPr>
          <w:noProof/>
        </w:rPr>
        <mc:AlternateContent>
          <mc:Choice Requires="wps">
            <w:drawing>
              <wp:anchor distT="0" distB="0" distL="114300" distR="114300" simplePos="0" relativeHeight="252768256" behindDoc="0" locked="0" layoutInCell="1" hidden="0" allowOverlap="1" wp14:anchorId="20789506" wp14:editId="4CF9CC30">
                <wp:simplePos x="0" y="0"/>
                <wp:positionH relativeFrom="column">
                  <wp:posOffset>4233545</wp:posOffset>
                </wp:positionH>
                <wp:positionV relativeFrom="paragraph">
                  <wp:posOffset>68580</wp:posOffset>
                </wp:positionV>
                <wp:extent cx="771525" cy="1104900"/>
                <wp:effectExtent l="0" t="0" r="28575" b="19050"/>
                <wp:wrapNone/>
                <wp:docPr id="1133" name="Цилиндр 1133"/>
                <wp:cNvGraphicFramePr/>
                <a:graphic xmlns:a="http://schemas.openxmlformats.org/drawingml/2006/main">
                  <a:graphicData uri="http://schemas.microsoft.com/office/word/2010/wordprocessingShape">
                    <wps:wsp>
                      <wps:cNvSpPr/>
                      <wps:spPr>
                        <a:xfrm>
                          <a:off x="0" y="0"/>
                          <a:ext cx="771525" cy="1104900"/>
                        </a:xfrm>
                        <a:prstGeom prst="can">
                          <a:avLst>
                            <a:gd name="adj" fmla="val 81349"/>
                          </a:avLst>
                        </a:prstGeom>
                        <a:solidFill>
                          <a:srgbClr val="FFFFFF"/>
                        </a:solidFill>
                        <a:ln w="9525" cap="flat" cmpd="sng">
                          <a:solidFill>
                            <a:srgbClr val="000000"/>
                          </a:solidFill>
                          <a:prstDash val="solid"/>
                          <a:round/>
                          <a:headEnd type="none" w="sm" len="sm"/>
                          <a:tailEnd type="none" w="sm" len="sm"/>
                        </a:ln>
                      </wps:spPr>
                      <wps:txbx>
                        <w:txbxContent>
                          <w:p w14:paraId="26EF8337" w14:textId="77777777" w:rsidR="00413D9A" w:rsidRDefault="00413D9A" w:rsidP="0030725E">
                            <w:pPr>
                              <w:textDirection w:val="btLr"/>
                            </w:pPr>
                            <w:r>
                              <w:rPr>
                                <w:color w:val="000000"/>
                              </w:rPr>
                              <w:t>ЕСУВМ</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89506" id="Цилиндр 1133" o:spid="_x0000_s1573" type="#_x0000_t22" style="position:absolute;margin-left:333.35pt;margin-top:5.4pt;width:60.75pt;height:87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" adj="12270">
                <v:stroke startarrowwidth="narrow" startarrowlength="short" endarrowwidth="narrow" endarrowlength="short"/>
                <v:textbox inset="2.53958mm,1.2694mm,2.53958mm,1.2694mm">
                  <w:txbxContent>
                    <w:p w14:paraId="26EF8337" w14:textId="77777777" w:rsidR="00413D9A" w:rsidRDefault="00413D9A" w:rsidP="0030725E">
                      <w:pPr>
                        <w:textDirection w:val="btLr"/>
                      </w:pPr>
                      <w:r>
                        <w:rPr>
                          <w:color w:val="000000"/>
                        </w:rPr>
                        <w:t>ЕСУВМ</w:t>
                      </w:r>
                    </w:p>
                  </w:txbxContent>
                </v:textbox>
              </v:shape>
            </w:pict>
          </mc:Fallback>
        </mc:AlternateContent>
      </w:r>
      <w:r w:rsidR="0030725E">
        <w:rPr>
          <w:noProof/>
        </w:rPr>
        <mc:AlternateContent>
          <mc:Choice Requires="wps">
            <w:drawing>
              <wp:anchor distT="0" distB="0" distL="114300" distR="114300" simplePos="0" relativeHeight="252769280" behindDoc="0" locked="0" layoutInCell="1" hidden="0" allowOverlap="1" wp14:anchorId="2511EA27" wp14:editId="3B50A938">
                <wp:simplePos x="0" y="0"/>
                <wp:positionH relativeFrom="column">
                  <wp:posOffset>1266825</wp:posOffset>
                </wp:positionH>
                <wp:positionV relativeFrom="paragraph">
                  <wp:posOffset>80010</wp:posOffset>
                </wp:positionV>
                <wp:extent cx="1762125" cy="775970"/>
                <wp:effectExtent l="0" t="0" r="28575" b="24130"/>
                <wp:wrapNone/>
                <wp:docPr id="1132" name="Прямоугольник 1132"/>
                <wp:cNvGraphicFramePr/>
                <a:graphic xmlns:a="http://schemas.openxmlformats.org/drawingml/2006/main">
                  <a:graphicData uri="http://schemas.microsoft.com/office/word/2010/wordprocessingShape">
                    <wps:wsp>
                      <wps:cNvSpPr/>
                      <wps:spPr>
                        <a:xfrm>
                          <a:off x="0" y="0"/>
                          <a:ext cx="1762125" cy="7759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F40953" w14:textId="77777777" w:rsidR="00413D9A" w:rsidRDefault="00413D9A" w:rsidP="0030725E">
                            <w:pPr>
                              <w:jc w:val="center"/>
                              <w:textDirection w:val="btLr"/>
                            </w:pPr>
                            <w:r>
                              <w:rPr>
                                <w:color w:val="000000"/>
                              </w:rPr>
                              <w:t>2.Распечатка регистрационного талона</w:t>
                            </w:r>
                          </w:p>
                        </w:txbxContent>
                      </wps:txbx>
                      <wps:bodyPr spcFirstLastPara="1" wrap="square" lIns="91425" tIns="45700" rIns="91425" bIns="45700" anchor="t" anchorCtr="0">
                        <a:noAutofit/>
                      </wps:bodyPr>
                    </wps:wsp>
                  </a:graphicData>
                </a:graphic>
              </wp:anchor>
            </w:drawing>
          </mc:Choice>
          <mc:Fallback>
            <w:pict>
              <v:rect w14:anchorId="2511EA27" id="Прямоугольник 1132" o:spid="_x0000_s1574" style="position:absolute;margin-left:99.75pt;margin-top:6.3pt;width:138.75pt;height:61.1pt;z-index:25276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">
                <v:stroke startarrowwidth="narrow" startarrowlength="short" endarrowwidth="narrow" endarrowlength="short"/>
                <v:textbox inset="2.53958mm,1.2694mm,2.53958mm,1.2694mm">
                  <w:txbxContent>
                    <w:p w14:paraId="18F40953" w14:textId="77777777" w:rsidR="00413D9A" w:rsidRDefault="00413D9A" w:rsidP="0030725E">
                      <w:pPr>
                        <w:jc w:val="center"/>
                        <w:textDirection w:val="btLr"/>
                      </w:pPr>
                      <w:r>
                        <w:rPr>
                          <w:color w:val="000000"/>
                        </w:rPr>
                        <w:t>2.Распечатка регистрационного талона</w:t>
                      </w:r>
                    </w:p>
                  </w:txbxContent>
                </v:textbox>
              </v:rect>
            </w:pict>
          </mc:Fallback>
        </mc:AlternateContent>
      </w:r>
    </w:p>
    <w:p w14:paraId="1C2A0EC9" w14:textId="77777777" w:rsidR="0030725E" w:rsidRDefault="0030725E" w:rsidP="0030725E"/>
    <w:p w14:paraId="1485F16A" w14:textId="77777777" w:rsidR="0030725E" w:rsidRDefault="0030725E" w:rsidP="0030725E">
      <w:r>
        <w:rPr>
          <w:noProof/>
        </w:rPr>
        <mc:AlternateContent>
          <mc:Choice Requires="wps">
            <w:drawing>
              <wp:anchor distT="0" distB="0" distL="114300" distR="114300" simplePos="0" relativeHeight="252774400" behindDoc="0" locked="0" layoutInCell="1" allowOverlap="1" wp14:anchorId="66A82760" wp14:editId="5BFB8742">
                <wp:simplePos x="0" y="0"/>
                <wp:positionH relativeFrom="column">
                  <wp:posOffset>3179445</wp:posOffset>
                </wp:positionH>
                <wp:positionV relativeFrom="paragraph">
                  <wp:posOffset>165735</wp:posOffset>
                </wp:positionV>
                <wp:extent cx="1054100" cy="28575"/>
                <wp:effectExtent l="19050" t="76200" r="69850" b="85725"/>
                <wp:wrapNone/>
                <wp:docPr id="1134" name="Прямая со стрелкой 1134"/>
                <wp:cNvGraphicFramePr/>
                <a:graphic xmlns:a="http://schemas.openxmlformats.org/drawingml/2006/main">
                  <a:graphicData uri="http://schemas.microsoft.com/office/word/2010/wordprocessingShape">
                    <wps:wsp>
                      <wps:cNvCnPr/>
                      <wps:spPr>
                        <a:xfrm flipH="1" flipV="1">
                          <a:off x="0" y="0"/>
                          <a:ext cx="1054100" cy="285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501302" id="Прямая со стрелкой 1134" o:spid="_x0000_s1026" type="#_x0000_t32" style="position:absolute;margin-left:250.35pt;margin-top:13.05pt;width:83pt;height:2.25pt;flip:x y;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" strokecolor="#5b9bd5 [3204]" strokeweight=".5pt">
                <v:stroke startarrow="block" endarrow="block" joinstyle="miter"/>
              </v:shape>
            </w:pict>
          </mc:Fallback>
        </mc:AlternateContent>
      </w:r>
    </w:p>
    <w:p w14:paraId="718B326B" w14:textId="77777777" w:rsidR="0030725E" w:rsidRDefault="0030725E" w:rsidP="0030725E"/>
    <w:p w14:paraId="041A1495" w14:textId="77777777" w:rsidR="0030725E" w:rsidRDefault="0030725E" w:rsidP="0030725E">
      <w:r>
        <w:rPr>
          <w:noProof/>
        </w:rPr>
        <mc:AlternateContent>
          <mc:Choice Requires="wps">
            <w:drawing>
              <wp:anchor distT="0" distB="0" distL="114300" distR="114300" simplePos="0" relativeHeight="252770304" behindDoc="0" locked="0" layoutInCell="1" hidden="0" allowOverlap="1" wp14:anchorId="5B80D2B4" wp14:editId="78203A86">
                <wp:simplePos x="0" y="0"/>
                <wp:positionH relativeFrom="column">
                  <wp:posOffset>2138363</wp:posOffset>
                </wp:positionH>
                <wp:positionV relativeFrom="paragraph">
                  <wp:posOffset>137220</wp:posOffset>
                </wp:positionV>
                <wp:extent cx="25400" cy="323850"/>
                <wp:effectExtent l="0" t="0" r="0" b="0"/>
                <wp:wrapNone/>
                <wp:docPr id="1135" name="Прямая со стрелкой 1135"/>
                <wp:cNvGraphicFramePr/>
                <a:graphic xmlns:a="http://schemas.openxmlformats.org/drawingml/2006/main">
                  <a:graphicData uri="http://schemas.microsoft.com/office/word/2010/wordprocessingShape">
                    <wps:wsp>
                      <wps:cNvCnPr/>
                      <wps:spPr>
                        <a:xfrm>
                          <a:off x="5341238" y="3618075"/>
                          <a:ext cx="9525" cy="32385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2C36BC5E" id="Прямая со стрелкой 1135" o:spid="_x0000_s1026" type="#_x0000_t32" style="position:absolute;margin-left:168.4pt;margin-top:10.8pt;width:2pt;height:25.5pt;z-index:25277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">
                <v:stroke endarrow="block"/>
              </v:shape>
            </w:pict>
          </mc:Fallback>
        </mc:AlternateContent>
      </w:r>
    </w:p>
    <w:p w14:paraId="77944635" w14:textId="77777777" w:rsidR="0030725E" w:rsidRDefault="0030725E" w:rsidP="0030725E"/>
    <w:p w14:paraId="0E56544C" w14:textId="77777777" w:rsidR="0030725E" w:rsidRDefault="0030725E" w:rsidP="0030725E"/>
    <w:p w14:paraId="20EC9099" w14:textId="77777777" w:rsidR="0030725E" w:rsidRDefault="0030725E" w:rsidP="0030725E"/>
    <w:p w14:paraId="2E73FEC5" w14:textId="77777777" w:rsidR="0030725E" w:rsidRDefault="0030725E" w:rsidP="0030725E">
      <w:pPr>
        <w:tabs>
          <w:tab w:val="left" w:pos="2235"/>
        </w:tabs>
      </w:pPr>
      <w:r>
        <w:tab/>
      </w:r>
      <w:r>
        <w:rPr>
          <w:noProof/>
        </w:rPr>
        <mc:AlternateContent>
          <mc:Choice Requires="wps">
            <w:drawing>
              <wp:anchor distT="0" distB="0" distL="114300" distR="114300" simplePos="0" relativeHeight="252771328" behindDoc="0" locked="0" layoutInCell="1" hidden="0" allowOverlap="1" wp14:anchorId="07721F8B" wp14:editId="4030CA86">
                <wp:simplePos x="0" y="0"/>
                <wp:positionH relativeFrom="column">
                  <wp:posOffset>1214438</wp:posOffset>
                </wp:positionH>
                <wp:positionV relativeFrom="paragraph">
                  <wp:posOffset>81877</wp:posOffset>
                </wp:positionV>
                <wp:extent cx="2155825" cy="862965"/>
                <wp:effectExtent l="0" t="0" r="0" b="0"/>
                <wp:wrapNone/>
                <wp:docPr id="1136" name="Блок-схема: документ 1136"/>
                <wp:cNvGraphicFramePr/>
                <a:graphic xmlns:a="http://schemas.openxmlformats.org/drawingml/2006/main">
                  <a:graphicData uri="http://schemas.microsoft.com/office/word/2010/wordprocessingShape">
                    <wps:wsp>
                      <wps:cNvSpPr/>
                      <wps:spPr>
                        <a:xfrm>
                          <a:off x="4274438" y="3354868"/>
                          <a:ext cx="2143125" cy="850265"/>
                        </a:xfrm>
                        <a:prstGeom prst="flowChartDocument">
                          <a:avLst/>
                        </a:prstGeom>
                        <a:solidFill>
                          <a:schemeClr val="lt1"/>
                        </a:solidFill>
                        <a:ln w="12700" cap="flat" cmpd="sng">
                          <a:solidFill>
                            <a:schemeClr val="dk1"/>
                          </a:solidFill>
                          <a:prstDash val="solid"/>
                          <a:miter lim="800000"/>
                          <a:headEnd type="none" w="sm" len="sm"/>
                          <a:tailEnd type="none" w="sm" len="sm"/>
                        </a:ln>
                      </wps:spPr>
                      <wps:txbx>
                        <w:txbxContent>
                          <w:p w14:paraId="3330208D" w14:textId="77777777" w:rsidR="00413D9A" w:rsidRDefault="00413D9A" w:rsidP="0030725E">
                            <w:pPr>
                              <w:jc w:val="center"/>
                              <w:textDirection w:val="btLr"/>
                            </w:pPr>
                            <w:r>
                              <w:rPr>
                                <w:color w:val="000000"/>
                              </w:rPr>
                              <w:t>3. Выдача регистрационного талона</w:t>
                            </w:r>
                          </w:p>
                        </w:txbxContent>
                      </wps:txbx>
                      <wps:bodyPr spcFirstLastPara="1" wrap="square" lIns="91425" tIns="45700" rIns="91425" bIns="45700" anchor="ctr" anchorCtr="0">
                        <a:noAutofit/>
                      </wps:bodyPr>
                    </wps:wsp>
                  </a:graphicData>
                </a:graphic>
              </wp:anchor>
            </w:drawing>
          </mc:Choice>
          <mc:Fallback>
            <w:pict>
              <v:shape w14:anchorId="07721F8B" id="Блок-схема: документ 1136" o:spid="_x0000_s1575" type="#_x0000_t114" style="position:absolute;margin-left:95.65pt;margin-top:6.45pt;width:169.75pt;height:67.95pt;z-index:25277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" fillcolor="white [3201]" strokecolor="black [3200]" strokeweight="1pt">
                <v:stroke startarrowwidth="narrow" startarrowlength="short" endarrowwidth="narrow" endarrowlength="short"/>
                <v:textbox inset="2.53958mm,1.2694mm,2.53958mm,1.2694mm">
                  <w:txbxContent>
                    <w:p w14:paraId="3330208D" w14:textId="77777777" w:rsidR="00413D9A" w:rsidRDefault="00413D9A" w:rsidP="0030725E">
                      <w:pPr>
                        <w:jc w:val="center"/>
                        <w:textDirection w:val="btLr"/>
                      </w:pPr>
                      <w:r>
                        <w:rPr>
                          <w:color w:val="000000"/>
                        </w:rPr>
                        <w:t>3. Выдача регистрационного талона</w:t>
                      </w:r>
                    </w:p>
                  </w:txbxContent>
                </v:textbox>
              </v:shape>
            </w:pict>
          </mc:Fallback>
        </mc:AlternateContent>
      </w:r>
    </w:p>
    <w:p w14:paraId="3301A675" w14:textId="77777777" w:rsidR="0030725E" w:rsidRDefault="0030725E" w:rsidP="0030725E">
      <w:pPr>
        <w:tabs>
          <w:tab w:val="left" w:pos="2235"/>
        </w:tabs>
      </w:pPr>
    </w:p>
    <w:p w14:paraId="615B96A4" w14:textId="77777777" w:rsidR="0030725E" w:rsidRDefault="0030725E" w:rsidP="0030725E">
      <w:pPr>
        <w:tabs>
          <w:tab w:val="left" w:pos="2235"/>
        </w:tabs>
      </w:pPr>
    </w:p>
    <w:p w14:paraId="11AEFE01" w14:textId="77777777" w:rsidR="0030725E" w:rsidRDefault="0030725E" w:rsidP="0030725E">
      <w:pPr>
        <w:spacing w:before="200"/>
        <w:ind w:right="1134"/>
        <w:jc w:val="center"/>
        <w:rPr>
          <w:b/>
        </w:rPr>
      </w:pPr>
    </w:p>
    <w:p w14:paraId="01531979" w14:textId="77777777" w:rsidR="0030725E" w:rsidRDefault="0030725E" w:rsidP="0030725E">
      <w:pPr>
        <w:jc w:val="center"/>
      </w:pPr>
    </w:p>
    <w:p w14:paraId="6C04F7C5" w14:textId="77777777" w:rsidR="0030725E" w:rsidRDefault="0030725E" w:rsidP="0030725E">
      <w:pPr>
        <w:jc w:val="center"/>
      </w:pPr>
      <w:r>
        <w:rPr>
          <w:noProof/>
        </w:rPr>
        <mc:AlternateContent>
          <mc:Choice Requires="wps">
            <w:drawing>
              <wp:anchor distT="0" distB="0" distL="114300" distR="114300" simplePos="0" relativeHeight="252772352" behindDoc="0" locked="0" layoutInCell="1" hidden="0" allowOverlap="1" wp14:anchorId="2AD644E8" wp14:editId="791E4408">
                <wp:simplePos x="0" y="0"/>
                <wp:positionH relativeFrom="column">
                  <wp:posOffset>2138363</wp:posOffset>
                </wp:positionH>
                <wp:positionV relativeFrom="paragraph">
                  <wp:posOffset>54632</wp:posOffset>
                </wp:positionV>
                <wp:extent cx="25400" cy="323850"/>
                <wp:effectExtent l="0" t="0" r="0" b="0"/>
                <wp:wrapNone/>
                <wp:docPr id="1137" name="Прямая со стрелкой 1137"/>
                <wp:cNvGraphicFramePr/>
                <a:graphic xmlns:a="http://schemas.openxmlformats.org/drawingml/2006/main">
                  <a:graphicData uri="http://schemas.microsoft.com/office/word/2010/wordprocessingShape">
                    <wps:wsp>
                      <wps:cNvCnPr/>
                      <wps:spPr>
                        <a:xfrm>
                          <a:off x="5341238" y="3618075"/>
                          <a:ext cx="9525" cy="32385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23AACF65" id="Прямая со стрелкой 1137" o:spid="_x0000_s1026" type="#_x0000_t32" style="position:absolute;margin-left:168.4pt;margin-top:4.3pt;width:2pt;height:25.5pt;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">
                <v:stroke endarrow="block"/>
              </v:shape>
            </w:pict>
          </mc:Fallback>
        </mc:AlternateContent>
      </w:r>
    </w:p>
    <w:p w14:paraId="15A21EFB" w14:textId="77777777" w:rsidR="0030725E" w:rsidRDefault="0030725E" w:rsidP="0030725E">
      <w:pPr>
        <w:jc w:val="center"/>
      </w:pPr>
    </w:p>
    <w:p w14:paraId="078B3D1B" w14:textId="77777777" w:rsidR="0030725E" w:rsidRDefault="0030725E" w:rsidP="0030725E">
      <w:pPr>
        <w:spacing w:line="306" w:lineRule="auto"/>
        <w:jc w:val="center"/>
      </w:pPr>
      <w:r>
        <w:rPr>
          <w:noProof/>
        </w:rPr>
        <mc:AlternateContent>
          <mc:Choice Requires="wps">
            <w:drawing>
              <wp:anchor distT="0" distB="0" distL="114300" distR="114300" simplePos="0" relativeHeight="252773376" behindDoc="0" locked="0" layoutInCell="1" hidden="0" allowOverlap="1" wp14:anchorId="1924D940" wp14:editId="35AF26EB">
                <wp:simplePos x="0" y="0"/>
                <wp:positionH relativeFrom="column">
                  <wp:posOffset>1133475</wp:posOffset>
                </wp:positionH>
                <wp:positionV relativeFrom="paragraph">
                  <wp:posOffset>133350</wp:posOffset>
                </wp:positionV>
                <wp:extent cx="2041525" cy="622300"/>
                <wp:effectExtent l="0" t="0" r="0" b="0"/>
                <wp:wrapNone/>
                <wp:docPr id="1138" name="Овал 1138"/>
                <wp:cNvGraphicFramePr/>
                <a:graphic xmlns:a="http://schemas.openxmlformats.org/drawingml/2006/main">
                  <a:graphicData uri="http://schemas.microsoft.com/office/word/2010/wordprocessingShape">
                    <wps:wsp>
                      <wps:cNvSpPr/>
                      <wps:spPr>
                        <a:xfrm>
                          <a:off x="4331588" y="3475200"/>
                          <a:ext cx="2028825" cy="609600"/>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1A68C29B" w14:textId="77777777" w:rsidR="00413D9A" w:rsidRDefault="00413D9A" w:rsidP="0030725E">
                            <w:pPr>
                              <w:jc w:val="center"/>
                              <w:textDirection w:val="btLr"/>
                            </w:pPr>
                            <w:r>
                              <w:rPr>
                                <w:color w:val="000000"/>
                              </w:rPr>
                              <w:t>4. Конец процедуры</w:t>
                            </w:r>
                          </w:p>
                        </w:txbxContent>
                      </wps:txbx>
                      <wps:bodyPr spcFirstLastPara="1" wrap="square" lIns="91425" tIns="45700" rIns="91425" bIns="45700" anchor="ctr" anchorCtr="0">
                        <a:noAutofit/>
                      </wps:bodyPr>
                    </wps:wsp>
                  </a:graphicData>
                </a:graphic>
              </wp:anchor>
            </w:drawing>
          </mc:Choice>
          <mc:Fallback>
            <w:pict>
              <v:oval w14:anchorId="1924D940" id="Овал 1138" o:spid="_x0000_s1576" style="position:absolute;left:0;text-align:left;margin-left:89.25pt;margin-top:10.5pt;width:160.75pt;height:49pt;z-index:25277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" fillcolor="white [3201]" strokecolor="black [3200]" strokeweight="1pt">
                <v:stroke startarrowwidth="narrow" startarrowlength="short" endarrowwidth="narrow" endarrowlength="short" joinstyle="miter"/>
                <v:textbox inset="2.53958mm,1.2694mm,2.53958mm,1.2694mm">
                  <w:txbxContent>
                    <w:p w14:paraId="1A68C29B" w14:textId="77777777" w:rsidR="00413D9A" w:rsidRDefault="00413D9A" w:rsidP="0030725E">
                      <w:pPr>
                        <w:jc w:val="center"/>
                        <w:textDirection w:val="btLr"/>
                      </w:pPr>
                      <w:r>
                        <w:rPr>
                          <w:color w:val="000000"/>
                        </w:rPr>
                        <w:t>4. Конец процедуры</w:t>
                      </w:r>
                    </w:p>
                  </w:txbxContent>
                </v:textbox>
              </v:oval>
            </w:pict>
          </mc:Fallback>
        </mc:AlternateContent>
      </w:r>
    </w:p>
    <w:p w14:paraId="03B3F7F3" w14:textId="77777777" w:rsidR="0030725E" w:rsidRDefault="0030725E" w:rsidP="0030725E"/>
    <w:p w14:paraId="2A3BCF2A" w14:textId="77777777" w:rsidR="0030725E" w:rsidRDefault="0030725E" w:rsidP="0030725E"/>
    <w:p w14:paraId="53874657" w14:textId="77777777" w:rsidR="0030725E" w:rsidRDefault="0030725E" w:rsidP="0030725E"/>
    <w:p w14:paraId="07A24768" w14:textId="77777777" w:rsidR="0030725E" w:rsidRDefault="0030725E" w:rsidP="0030725E"/>
    <w:p w14:paraId="779A256A" w14:textId="77777777" w:rsidR="0030725E" w:rsidRDefault="0030725E" w:rsidP="0030725E"/>
    <w:p w14:paraId="6F9A3C08" w14:textId="77777777" w:rsidR="0030725E" w:rsidRDefault="0030725E" w:rsidP="0030725E"/>
    <w:p w14:paraId="0AFDE7BC" w14:textId="77777777" w:rsidR="0030725E" w:rsidRDefault="0030725E" w:rsidP="0030725E"/>
    <w:p w14:paraId="49AFCF45" w14:textId="77777777" w:rsidR="0030725E" w:rsidRDefault="0030725E" w:rsidP="0030725E"/>
    <w:p w14:paraId="78AF57D7" w14:textId="77777777" w:rsidR="0030725E" w:rsidRDefault="0030725E" w:rsidP="0030725E"/>
    <w:p w14:paraId="79C9C1C5" w14:textId="77777777" w:rsidR="0030725E" w:rsidRDefault="0030725E" w:rsidP="0030725E">
      <w:pPr>
        <w:jc w:val="center"/>
        <w:sectPr w:rsidR="0030725E">
          <w:pgSz w:w="11910" w:h="16840"/>
          <w:pgMar w:top="539" w:right="853" w:bottom="1021" w:left="1418" w:header="720" w:footer="720" w:gutter="0"/>
          <w:cols w:space="720"/>
        </w:sectPr>
      </w:pPr>
      <w:r>
        <w:tab/>
      </w:r>
    </w:p>
    <w:p w14:paraId="4C1BADB5" w14:textId="77777777" w:rsidR="0030725E" w:rsidRDefault="0030725E" w:rsidP="0030725E">
      <w:pPr>
        <w:jc w:val="center"/>
      </w:pPr>
      <w:r>
        <w:rPr>
          <w:b/>
        </w:rPr>
        <w:t>6. Контроль исполнения требований административного регламента</w:t>
      </w:r>
    </w:p>
    <w:p w14:paraId="5CE3DE6E" w14:textId="77777777" w:rsidR="0030725E" w:rsidRDefault="0030725E" w:rsidP="0030725E">
      <w:pPr>
        <w:spacing w:before="240"/>
        <w:ind w:left="284" w:firstLine="567"/>
        <w:jc w:val="both"/>
      </w:pPr>
      <w:r>
        <w:t>6. За исполнением требований административного регламента проводится внутренний (текущий) и внешний контроль.</w:t>
      </w:r>
    </w:p>
    <w:p w14:paraId="2CD90E75" w14:textId="77777777" w:rsidR="0030725E" w:rsidRDefault="0030725E" w:rsidP="0030725E">
      <w:pPr>
        <w:ind w:left="284" w:firstLine="567"/>
        <w:jc w:val="both"/>
      </w:pPr>
      <w:r>
        <w:t>Внутренний контроль проводится Департаментом регистрации населения при Министерстве цифрового развития Кыргызской  Республики.</w:t>
      </w:r>
    </w:p>
    <w:p w14:paraId="1E0C78F2" w14:textId="77777777" w:rsidR="0030725E" w:rsidRDefault="0030725E" w:rsidP="0030725E">
      <w:pPr>
        <w:ind w:left="284" w:firstLine="567"/>
        <w:jc w:val="both"/>
      </w:pPr>
      <w:r>
        <w:t>Внутренний контроль осуществляется на основании приказа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5F88989B" w14:textId="77777777" w:rsidR="0030725E" w:rsidRDefault="0030725E" w:rsidP="0030725E">
      <w:pPr>
        <w:ind w:left="284" w:firstLine="567"/>
        <w:jc w:val="both"/>
      </w:pPr>
      <w:r>
        <w:t xml:space="preserve">Проверка производится ежегодно. </w:t>
      </w:r>
    </w:p>
    <w:p w14:paraId="16535119" w14:textId="77777777" w:rsidR="0030725E" w:rsidRDefault="0030725E" w:rsidP="0030725E">
      <w:pPr>
        <w:ind w:left="284" w:firstLine="567"/>
        <w:jc w:val="both"/>
      </w:pPr>
      <w:r>
        <w:t>Внеплановые проверки проводятся по заявлению потребителей услуги.</w:t>
      </w:r>
    </w:p>
    <w:p w14:paraId="155AD6F2" w14:textId="77777777" w:rsidR="0030725E" w:rsidRDefault="0030725E" w:rsidP="0030725E">
      <w:pPr>
        <w:ind w:left="284" w:firstLine="567"/>
        <w:jc w:val="both"/>
      </w:pPr>
      <w:r>
        <w:t>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58F4B17E" w14:textId="77777777" w:rsidR="0030725E" w:rsidRDefault="0030725E" w:rsidP="0030725E">
      <w:pPr>
        <w:ind w:left="284" w:firstLine="567"/>
        <w:jc w:val="both"/>
        <w:rPr>
          <w:color w:val="FF0000"/>
        </w:rPr>
      </w:pPr>
      <w:r>
        <w:t xml:space="preserve">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 </w:t>
      </w:r>
    </w:p>
    <w:p w14:paraId="3E4A15BA" w14:textId="77777777" w:rsidR="0030725E" w:rsidRDefault="0030725E" w:rsidP="0030725E">
      <w:pPr>
        <w:ind w:left="284" w:firstLine="567"/>
        <w:jc w:val="both"/>
      </w:pPr>
      <w:r>
        <w:t>Результаты работы комиссии оформляются в виде заключении, в котором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3B304A13" w14:textId="77777777" w:rsidR="0030725E" w:rsidRDefault="0030725E" w:rsidP="0030725E">
      <w:pPr>
        <w:ind w:left="284" w:firstLine="567"/>
        <w:jc w:val="both"/>
      </w:pPr>
      <w:r>
        <w:t>В течение 3 рабочих дней с момента подписания заключения, оно направляется в учреждение, предоставляющее данную услугу.</w:t>
      </w:r>
    </w:p>
    <w:p w14:paraId="46969C02" w14:textId="77777777" w:rsidR="0030725E" w:rsidRDefault="0030725E" w:rsidP="0030725E">
      <w:pPr>
        <w:ind w:left="284"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нарушения.</w:t>
      </w:r>
    </w:p>
    <w:p w14:paraId="1AEBE227" w14:textId="77777777" w:rsidR="0030725E" w:rsidRDefault="0030725E" w:rsidP="0030725E">
      <w:pPr>
        <w:ind w:left="284" w:firstLine="567"/>
        <w:jc w:val="both"/>
      </w:pPr>
      <w:r>
        <w:t>При необходимости, также в установленном порядке инициируется внесение изменений в административный регламент.</w:t>
      </w:r>
    </w:p>
    <w:p w14:paraId="1BD6F6FB" w14:textId="3F283759" w:rsidR="0030725E" w:rsidRDefault="0030725E" w:rsidP="00A24FC5">
      <w:pPr>
        <w:ind w:left="284" w:firstLine="567"/>
        <w:jc w:val="both"/>
      </w:pPr>
      <w:r>
        <w:t>Внешний контроль за исполнением требований административного регламента проводится Министерством цифрового развития Кыргызской Республики не р</w:t>
      </w:r>
      <w:r w:rsidR="00A24FC5">
        <w:t>еже одного раза в год.</w:t>
      </w:r>
    </w:p>
    <w:p w14:paraId="20CDCA9C" w14:textId="77777777" w:rsidR="0030725E" w:rsidRDefault="0030725E" w:rsidP="0030725E">
      <w:pPr>
        <w:spacing w:before="200"/>
        <w:ind w:left="284" w:right="1134"/>
        <w:jc w:val="center"/>
        <w:rPr>
          <w:b/>
        </w:rPr>
      </w:pPr>
      <w:r>
        <w:rPr>
          <w:b/>
        </w:rPr>
        <w:t xml:space="preserve">  7. Ответственность должностных лиц за нарушение требований Административного регламента</w:t>
      </w:r>
    </w:p>
    <w:p w14:paraId="11E28AD5" w14:textId="77777777" w:rsidR="0030725E" w:rsidRDefault="0030725E" w:rsidP="0030725E">
      <w:pPr>
        <w:spacing w:before="240"/>
        <w:ind w:left="284" w:firstLine="567"/>
        <w:jc w:val="both"/>
      </w:pPr>
      <w:r>
        <w:t>8. За нарушение требований административного регламента должностные лица и сотрудники Департамента регистрации населения при Министерстве цифрового развития Кыргызской Республики несут ответственность в порядке, установленном уголовным законодательством Кыргызской Республики и законодательством Кыргызской Республики о правонарушениях, законодательством Кыргызской Республики о государственной гражданской службе и муниципальной службе.</w:t>
      </w:r>
    </w:p>
    <w:p w14:paraId="3CDB605D" w14:textId="237B2FF9" w:rsidR="002343D7" w:rsidRPr="00A24FC5" w:rsidRDefault="0030725E" w:rsidP="00A24FC5">
      <w:pPr>
        <w:ind w:left="284" w:firstLine="567"/>
        <w:jc w:val="both"/>
      </w:pPr>
      <w:r>
        <w:t xml:space="preserve"> 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w:t>
      </w:r>
      <w:r w:rsidR="00A24FC5">
        <w:t>а предоставление данной услуги.</w:t>
      </w:r>
    </w:p>
    <w:p w14:paraId="470C9C96" w14:textId="77777777" w:rsidR="0030725E" w:rsidRDefault="0030725E" w:rsidP="0030725E">
      <w:pPr>
        <w:spacing w:before="120"/>
        <w:ind w:left="284" w:right="1134"/>
        <w:jc w:val="center"/>
        <w:rPr>
          <w:b/>
        </w:rPr>
      </w:pPr>
      <w:r>
        <w:rPr>
          <w:b/>
        </w:rPr>
        <w:t>8. Заключительные положения</w:t>
      </w:r>
    </w:p>
    <w:p w14:paraId="49E0074D" w14:textId="77777777" w:rsidR="0030725E" w:rsidRDefault="0030725E" w:rsidP="0030725E">
      <w:pPr>
        <w:spacing w:before="240"/>
        <w:ind w:left="284" w:firstLine="567"/>
        <w:jc w:val="both"/>
      </w:pPr>
      <w:r>
        <w:t>10. Административный регламент подлежит пересмотру одновременно с пересмотром Стандарта услуги и по мере необходимости.</w:t>
      </w:r>
    </w:p>
    <w:p w14:paraId="47EC2FA9" w14:textId="77777777" w:rsidR="00A24FC5" w:rsidRDefault="00A24FC5" w:rsidP="0030725E">
      <w:pPr>
        <w:spacing w:before="240"/>
        <w:ind w:left="284" w:firstLine="567"/>
        <w:jc w:val="both"/>
      </w:pPr>
    </w:p>
    <w:p w14:paraId="3284E286" w14:textId="77777777" w:rsidR="0030725E" w:rsidRDefault="0030725E" w:rsidP="0030725E">
      <w:pPr>
        <w:spacing w:before="200"/>
        <w:ind w:left="284" w:right="1134"/>
        <w:jc w:val="center"/>
        <w:rPr>
          <w:b/>
        </w:rPr>
      </w:pPr>
      <w:r>
        <w:rPr>
          <w:b/>
        </w:rPr>
        <w:t xml:space="preserve">              9. Разработчики Административного регламента</w:t>
      </w:r>
    </w:p>
    <w:p w14:paraId="2EF30872" w14:textId="77777777" w:rsidR="0030725E" w:rsidRDefault="0030725E" w:rsidP="0030725E">
      <w:pPr>
        <w:ind w:left="284" w:right="1134"/>
        <w:jc w:val="center"/>
        <w:rPr>
          <w:b/>
        </w:rPr>
      </w:pPr>
    </w:p>
    <w:p w14:paraId="3C97C81E" w14:textId="77777777" w:rsidR="0030725E" w:rsidRDefault="0030725E" w:rsidP="007344F8">
      <w:pPr>
        <w:widowControl w:val="0"/>
        <w:numPr>
          <w:ilvl w:val="0"/>
          <w:numId w:val="51"/>
        </w:numPr>
        <w:pBdr>
          <w:top w:val="nil"/>
          <w:left w:val="nil"/>
          <w:bottom w:val="nil"/>
          <w:right w:val="nil"/>
          <w:between w:val="nil"/>
        </w:pBdr>
        <w:autoSpaceDE w:val="0"/>
        <w:autoSpaceDN w:val="0"/>
        <w:spacing w:after="120"/>
        <w:ind w:hanging="360"/>
        <w:jc w:val="both"/>
        <w:rPr>
          <w:color w:val="000000"/>
        </w:rPr>
      </w:pPr>
      <w:r>
        <w:rPr>
          <w:color w:val="000000"/>
        </w:rPr>
        <w:t>Абакова Н.Б. –заведующая ОМ ДРН при МЦР;</w:t>
      </w:r>
    </w:p>
    <w:p w14:paraId="25E50469" w14:textId="77777777" w:rsidR="0030725E" w:rsidRDefault="0030725E" w:rsidP="007344F8">
      <w:pPr>
        <w:widowControl w:val="0"/>
        <w:numPr>
          <w:ilvl w:val="0"/>
          <w:numId w:val="51"/>
        </w:numPr>
        <w:pBdr>
          <w:top w:val="nil"/>
          <w:left w:val="nil"/>
          <w:bottom w:val="nil"/>
          <w:right w:val="nil"/>
          <w:between w:val="nil"/>
        </w:pBdr>
        <w:autoSpaceDE w:val="0"/>
        <w:autoSpaceDN w:val="0"/>
        <w:spacing w:after="120"/>
        <w:ind w:hanging="360"/>
        <w:jc w:val="both"/>
        <w:rPr>
          <w:color w:val="000000"/>
        </w:rPr>
      </w:pPr>
      <w:r>
        <w:rPr>
          <w:color w:val="000000"/>
        </w:rPr>
        <w:t>Толонгутова А.С. – заведующая ОМОР ДРН МЦР;</w:t>
      </w:r>
    </w:p>
    <w:p w14:paraId="5DE6FDFE" w14:textId="77777777" w:rsidR="0030725E" w:rsidRDefault="0030725E" w:rsidP="007344F8">
      <w:pPr>
        <w:widowControl w:val="0"/>
        <w:numPr>
          <w:ilvl w:val="0"/>
          <w:numId w:val="51"/>
        </w:numPr>
        <w:pBdr>
          <w:top w:val="nil"/>
          <w:left w:val="nil"/>
          <w:bottom w:val="nil"/>
          <w:right w:val="nil"/>
          <w:between w:val="nil"/>
        </w:pBdr>
        <w:autoSpaceDE w:val="0"/>
        <w:autoSpaceDN w:val="0"/>
        <w:spacing w:after="120"/>
        <w:ind w:hanging="360"/>
        <w:jc w:val="both"/>
        <w:rPr>
          <w:color w:val="000000"/>
        </w:rPr>
      </w:pPr>
      <w:r>
        <w:rPr>
          <w:color w:val="000000"/>
        </w:rPr>
        <w:t>Жумалиев Н.Б. – заведующий ОПО ДРН при МЦР.</w:t>
      </w:r>
    </w:p>
    <w:p w14:paraId="01AAEEEA" w14:textId="77777777" w:rsidR="002343D7" w:rsidRDefault="002343D7" w:rsidP="002343D7">
      <w:pPr>
        <w:widowControl w:val="0"/>
        <w:pBdr>
          <w:top w:val="nil"/>
          <w:left w:val="nil"/>
          <w:bottom w:val="nil"/>
          <w:right w:val="nil"/>
          <w:between w:val="nil"/>
        </w:pBdr>
        <w:autoSpaceDE w:val="0"/>
        <w:autoSpaceDN w:val="0"/>
        <w:spacing w:after="120"/>
        <w:jc w:val="both"/>
        <w:rPr>
          <w:color w:val="000000"/>
        </w:rPr>
      </w:pPr>
    </w:p>
    <w:p w14:paraId="159C413B" w14:textId="77777777" w:rsidR="002343D7" w:rsidRDefault="002343D7" w:rsidP="002343D7">
      <w:pPr>
        <w:ind w:left="4956"/>
        <w:rPr>
          <w:b/>
        </w:rPr>
      </w:pPr>
    </w:p>
    <w:p w14:paraId="267F2D15" w14:textId="77777777" w:rsidR="002343D7" w:rsidRDefault="002343D7" w:rsidP="002343D7">
      <w:pPr>
        <w:ind w:left="4956"/>
        <w:rPr>
          <w:b/>
        </w:rPr>
      </w:pPr>
    </w:p>
    <w:p w14:paraId="77F15565" w14:textId="77777777" w:rsidR="002343D7" w:rsidRDefault="002343D7" w:rsidP="002343D7">
      <w:pPr>
        <w:ind w:left="4956"/>
        <w:rPr>
          <w:b/>
        </w:rPr>
      </w:pPr>
    </w:p>
    <w:p w14:paraId="0065EA92" w14:textId="77777777" w:rsidR="002343D7" w:rsidRDefault="002343D7" w:rsidP="002343D7">
      <w:pPr>
        <w:ind w:left="4956"/>
        <w:rPr>
          <w:b/>
        </w:rPr>
      </w:pPr>
    </w:p>
    <w:p w14:paraId="60E4A5A6" w14:textId="77777777" w:rsidR="002343D7" w:rsidRDefault="002343D7" w:rsidP="002343D7">
      <w:pPr>
        <w:ind w:left="4956"/>
        <w:rPr>
          <w:b/>
        </w:rPr>
      </w:pPr>
    </w:p>
    <w:p w14:paraId="3EB3BD81" w14:textId="77777777" w:rsidR="002343D7" w:rsidRDefault="002343D7" w:rsidP="002343D7">
      <w:pPr>
        <w:ind w:left="4956"/>
        <w:rPr>
          <w:b/>
        </w:rPr>
      </w:pPr>
    </w:p>
    <w:p w14:paraId="1079CAD1" w14:textId="77777777" w:rsidR="002343D7" w:rsidRDefault="002343D7" w:rsidP="002343D7">
      <w:pPr>
        <w:ind w:left="4956"/>
        <w:rPr>
          <w:b/>
        </w:rPr>
      </w:pPr>
    </w:p>
    <w:p w14:paraId="2B667C4F" w14:textId="77777777" w:rsidR="002343D7" w:rsidRDefault="002343D7" w:rsidP="002343D7">
      <w:pPr>
        <w:ind w:left="4956"/>
        <w:rPr>
          <w:b/>
        </w:rPr>
      </w:pPr>
    </w:p>
    <w:p w14:paraId="15BBA803" w14:textId="77777777" w:rsidR="002343D7" w:rsidRDefault="002343D7" w:rsidP="002343D7">
      <w:pPr>
        <w:ind w:left="4956"/>
        <w:rPr>
          <w:b/>
        </w:rPr>
      </w:pPr>
    </w:p>
    <w:p w14:paraId="5B292F3D" w14:textId="77777777" w:rsidR="002343D7" w:rsidRDefault="002343D7" w:rsidP="002343D7">
      <w:pPr>
        <w:ind w:left="4956"/>
        <w:rPr>
          <w:b/>
        </w:rPr>
      </w:pPr>
    </w:p>
    <w:p w14:paraId="5606212F" w14:textId="77777777" w:rsidR="002343D7" w:rsidRDefault="002343D7" w:rsidP="002343D7">
      <w:pPr>
        <w:ind w:left="4956"/>
        <w:rPr>
          <w:b/>
        </w:rPr>
      </w:pPr>
    </w:p>
    <w:p w14:paraId="4433E2BD" w14:textId="77777777" w:rsidR="002343D7" w:rsidRDefault="002343D7" w:rsidP="002343D7">
      <w:pPr>
        <w:ind w:left="4956"/>
        <w:rPr>
          <w:b/>
        </w:rPr>
      </w:pPr>
    </w:p>
    <w:p w14:paraId="158E3E43" w14:textId="77777777" w:rsidR="002343D7" w:rsidRDefault="002343D7" w:rsidP="002343D7">
      <w:pPr>
        <w:ind w:left="4956"/>
        <w:rPr>
          <w:b/>
        </w:rPr>
      </w:pPr>
    </w:p>
    <w:p w14:paraId="0CF73C67" w14:textId="77777777" w:rsidR="002343D7" w:rsidRDefault="002343D7" w:rsidP="002343D7">
      <w:pPr>
        <w:ind w:left="4956"/>
        <w:rPr>
          <w:b/>
        </w:rPr>
      </w:pPr>
    </w:p>
    <w:p w14:paraId="03D4E768" w14:textId="77777777" w:rsidR="002343D7" w:rsidRDefault="002343D7" w:rsidP="002343D7">
      <w:pPr>
        <w:ind w:left="4956"/>
        <w:rPr>
          <w:b/>
        </w:rPr>
      </w:pPr>
    </w:p>
    <w:p w14:paraId="19BE25CC" w14:textId="77777777" w:rsidR="002343D7" w:rsidRDefault="002343D7" w:rsidP="002343D7">
      <w:pPr>
        <w:ind w:left="4956"/>
        <w:rPr>
          <w:b/>
        </w:rPr>
      </w:pPr>
    </w:p>
    <w:p w14:paraId="2EBCD29C" w14:textId="77777777" w:rsidR="002343D7" w:rsidRDefault="002343D7" w:rsidP="002343D7">
      <w:pPr>
        <w:ind w:left="4956"/>
        <w:rPr>
          <w:b/>
        </w:rPr>
      </w:pPr>
    </w:p>
    <w:p w14:paraId="1CE879CC" w14:textId="77777777" w:rsidR="002343D7" w:rsidRDefault="002343D7" w:rsidP="002343D7">
      <w:pPr>
        <w:ind w:left="4956"/>
        <w:rPr>
          <w:b/>
        </w:rPr>
      </w:pPr>
    </w:p>
    <w:p w14:paraId="1D9559C2" w14:textId="77777777" w:rsidR="002343D7" w:rsidRDefault="002343D7" w:rsidP="002343D7">
      <w:pPr>
        <w:ind w:left="4956"/>
        <w:rPr>
          <w:b/>
        </w:rPr>
      </w:pPr>
    </w:p>
    <w:p w14:paraId="05A1285E" w14:textId="77777777" w:rsidR="002343D7" w:rsidRDefault="002343D7" w:rsidP="002343D7">
      <w:pPr>
        <w:ind w:left="4956"/>
        <w:rPr>
          <w:b/>
        </w:rPr>
      </w:pPr>
    </w:p>
    <w:p w14:paraId="12965D2B" w14:textId="77777777" w:rsidR="002343D7" w:rsidRDefault="002343D7" w:rsidP="002343D7">
      <w:pPr>
        <w:ind w:left="4956"/>
        <w:rPr>
          <w:b/>
        </w:rPr>
      </w:pPr>
    </w:p>
    <w:p w14:paraId="2D80E4E2" w14:textId="77777777" w:rsidR="002343D7" w:rsidRDefault="002343D7" w:rsidP="002343D7">
      <w:pPr>
        <w:ind w:left="4956"/>
        <w:rPr>
          <w:b/>
        </w:rPr>
      </w:pPr>
    </w:p>
    <w:p w14:paraId="44D976A9" w14:textId="77777777" w:rsidR="002343D7" w:rsidRDefault="002343D7" w:rsidP="002343D7">
      <w:pPr>
        <w:ind w:left="4956"/>
        <w:rPr>
          <w:b/>
        </w:rPr>
      </w:pPr>
    </w:p>
    <w:p w14:paraId="65AA12F3" w14:textId="77777777" w:rsidR="002343D7" w:rsidRDefault="002343D7" w:rsidP="002343D7">
      <w:pPr>
        <w:ind w:left="4956"/>
        <w:rPr>
          <w:b/>
        </w:rPr>
      </w:pPr>
    </w:p>
    <w:p w14:paraId="48A5E126" w14:textId="77777777" w:rsidR="002343D7" w:rsidRDefault="002343D7" w:rsidP="002343D7">
      <w:pPr>
        <w:ind w:left="4956"/>
        <w:rPr>
          <w:b/>
        </w:rPr>
      </w:pPr>
    </w:p>
    <w:p w14:paraId="1EBB45B9" w14:textId="77777777" w:rsidR="002343D7" w:rsidRDefault="002343D7" w:rsidP="002343D7">
      <w:pPr>
        <w:ind w:left="4956"/>
        <w:rPr>
          <w:b/>
        </w:rPr>
      </w:pPr>
    </w:p>
    <w:p w14:paraId="116E98A9" w14:textId="77777777" w:rsidR="002343D7" w:rsidRDefault="002343D7" w:rsidP="002343D7">
      <w:pPr>
        <w:ind w:left="4956"/>
        <w:rPr>
          <w:b/>
        </w:rPr>
      </w:pPr>
    </w:p>
    <w:p w14:paraId="5AE345B0" w14:textId="77777777" w:rsidR="002343D7" w:rsidRDefault="002343D7" w:rsidP="002343D7">
      <w:pPr>
        <w:ind w:left="4956"/>
        <w:rPr>
          <w:b/>
        </w:rPr>
      </w:pPr>
    </w:p>
    <w:p w14:paraId="5BF556EA" w14:textId="77777777" w:rsidR="002343D7" w:rsidRDefault="002343D7" w:rsidP="002343D7">
      <w:pPr>
        <w:ind w:left="4956"/>
        <w:rPr>
          <w:b/>
        </w:rPr>
      </w:pPr>
    </w:p>
    <w:p w14:paraId="6E143103" w14:textId="77777777" w:rsidR="002343D7" w:rsidRDefault="002343D7" w:rsidP="002343D7">
      <w:pPr>
        <w:ind w:left="4956"/>
        <w:rPr>
          <w:b/>
        </w:rPr>
      </w:pPr>
    </w:p>
    <w:p w14:paraId="17A93069" w14:textId="77777777" w:rsidR="002343D7" w:rsidRDefault="002343D7" w:rsidP="002343D7">
      <w:pPr>
        <w:ind w:left="4956"/>
        <w:rPr>
          <w:b/>
        </w:rPr>
      </w:pPr>
    </w:p>
    <w:p w14:paraId="50B2EA69" w14:textId="77777777" w:rsidR="002343D7" w:rsidRDefault="002343D7" w:rsidP="002343D7">
      <w:pPr>
        <w:ind w:left="4956"/>
        <w:rPr>
          <w:b/>
        </w:rPr>
      </w:pPr>
    </w:p>
    <w:p w14:paraId="7AD795CF" w14:textId="77777777" w:rsidR="002343D7" w:rsidRDefault="002343D7" w:rsidP="002343D7">
      <w:pPr>
        <w:ind w:left="4956"/>
        <w:rPr>
          <w:b/>
        </w:rPr>
      </w:pPr>
    </w:p>
    <w:p w14:paraId="3B9B13F8" w14:textId="77777777" w:rsidR="002343D7" w:rsidRDefault="002343D7" w:rsidP="002343D7">
      <w:pPr>
        <w:ind w:left="4956"/>
        <w:rPr>
          <w:b/>
        </w:rPr>
      </w:pPr>
    </w:p>
    <w:p w14:paraId="4759EEFB" w14:textId="77777777" w:rsidR="002343D7" w:rsidRDefault="002343D7" w:rsidP="002343D7">
      <w:pPr>
        <w:ind w:left="4956"/>
        <w:rPr>
          <w:b/>
        </w:rPr>
      </w:pPr>
    </w:p>
    <w:p w14:paraId="6031DD83" w14:textId="77777777" w:rsidR="002343D7" w:rsidRDefault="002343D7" w:rsidP="002343D7">
      <w:pPr>
        <w:ind w:left="4956"/>
        <w:rPr>
          <w:b/>
        </w:rPr>
      </w:pPr>
    </w:p>
    <w:p w14:paraId="740BCB9E" w14:textId="77777777" w:rsidR="002343D7" w:rsidRDefault="002343D7" w:rsidP="002343D7">
      <w:pPr>
        <w:ind w:left="4956"/>
        <w:rPr>
          <w:b/>
        </w:rPr>
      </w:pPr>
    </w:p>
    <w:p w14:paraId="038F7539" w14:textId="77777777" w:rsidR="002343D7" w:rsidRDefault="002343D7" w:rsidP="002343D7">
      <w:pPr>
        <w:ind w:left="4956"/>
        <w:rPr>
          <w:b/>
        </w:rPr>
      </w:pPr>
    </w:p>
    <w:p w14:paraId="3190B2E5" w14:textId="77777777" w:rsidR="002343D7" w:rsidRDefault="002343D7" w:rsidP="002343D7">
      <w:pPr>
        <w:ind w:left="4956"/>
        <w:rPr>
          <w:b/>
        </w:rPr>
      </w:pPr>
    </w:p>
    <w:p w14:paraId="4AED35D1" w14:textId="77777777" w:rsidR="00A24FC5" w:rsidRDefault="00A24FC5" w:rsidP="002343D7">
      <w:pPr>
        <w:ind w:left="4956"/>
        <w:rPr>
          <w:b/>
        </w:rPr>
      </w:pPr>
    </w:p>
    <w:p w14:paraId="09368173" w14:textId="77777777" w:rsidR="00A24FC5" w:rsidRDefault="00A24FC5" w:rsidP="002343D7">
      <w:pPr>
        <w:ind w:left="4956"/>
        <w:rPr>
          <w:b/>
        </w:rPr>
      </w:pPr>
    </w:p>
    <w:p w14:paraId="0B10C92F" w14:textId="77777777" w:rsidR="00A24FC5" w:rsidRDefault="00A24FC5" w:rsidP="002343D7">
      <w:pPr>
        <w:ind w:left="4956"/>
        <w:rPr>
          <w:b/>
        </w:rPr>
      </w:pPr>
    </w:p>
    <w:p w14:paraId="1E02D097" w14:textId="77777777" w:rsidR="00A24FC5" w:rsidRDefault="00A24FC5" w:rsidP="002343D7">
      <w:pPr>
        <w:ind w:left="4956"/>
        <w:rPr>
          <w:b/>
        </w:rPr>
      </w:pPr>
    </w:p>
    <w:p w14:paraId="172BD4F5" w14:textId="77777777" w:rsidR="002343D7" w:rsidRDefault="002343D7" w:rsidP="002343D7">
      <w:pPr>
        <w:ind w:left="4956"/>
        <w:rPr>
          <w:b/>
        </w:rPr>
      </w:pPr>
    </w:p>
    <w:p w14:paraId="079585B6" w14:textId="77777777" w:rsidR="002343D7" w:rsidRDefault="002343D7" w:rsidP="002343D7">
      <w:pPr>
        <w:ind w:left="4956"/>
        <w:rPr>
          <w:b/>
        </w:rPr>
      </w:pPr>
      <w:r>
        <w:rPr>
          <w:b/>
        </w:rPr>
        <w:t>УТВЕРЖДЕН</w:t>
      </w:r>
    </w:p>
    <w:p w14:paraId="0E374E45" w14:textId="77777777" w:rsidR="002343D7" w:rsidRDefault="002343D7" w:rsidP="002343D7">
      <w:pPr>
        <w:ind w:left="4956"/>
        <w:rPr>
          <w:b/>
        </w:rPr>
      </w:pPr>
      <w:r>
        <w:rPr>
          <w:b/>
        </w:rPr>
        <w:t xml:space="preserve">Приказом </w:t>
      </w:r>
    </w:p>
    <w:p w14:paraId="7AC2548D" w14:textId="77777777" w:rsidR="002343D7" w:rsidRDefault="002343D7" w:rsidP="002343D7">
      <w:pPr>
        <w:ind w:left="4956"/>
        <w:rPr>
          <w:b/>
        </w:rPr>
      </w:pPr>
      <w:r>
        <w:rPr>
          <w:b/>
        </w:rPr>
        <w:t xml:space="preserve">Министерства   цифрового развития   Кыргызской Республики  </w:t>
      </w:r>
    </w:p>
    <w:p w14:paraId="0C329ADD" w14:textId="77777777" w:rsidR="002343D7" w:rsidRDefault="002343D7" w:rsidP="002343D7">
      <w:pPr>
        <w:ind w:left="4956"/>
        <w:rPr>
          <w:b/>
        </w:rPr>
      </w:pPr>
      <w:r>
        <w:rPr>
          <w:b/>
        </w:rPr>
        <w:t>от «____» ___________ 202</w:t>
      </w:r>
      <w:r>
        <w:rPr>
          <w:b/>
          <w:lang w:val="ky-KG"/>
        </w:rPr>
        <w:t>5</w:t>
      </w:r>
      <w:r>
        <w:rPr>
          <w:b/>
        </w:rPr>
        <w:t xml:space="preserve"> г. №_____  </w:t>
      </w:r>
    </w:p>
    <w:p w14:paraId="0C6BCAA8" w14:textId="77777777" w:rsidR="002343D7" w:rsidRDefault="002343D7" w:rsidP="002343D7">
      <w:pPr>
        <w:tabs>
          <w:tab w:val="left" w:pos="7652"/>
        </w:tabs>
        <w:spacing w:after="60"/>
        <w:ind w:firstLine="567"/>
        <w:rPr>
          <w:b/>
        </w:rPr>
      </w:pPr>
      <w:r>
        <w:rPr>
          <w:b/>
        </w:rPr>
        <w:tab/>
      </w:r>
    </w:p>
    <w:p w14:paraId="1E4A559E" w14:textId="77777777" w:rsidR="002343D7" w:rsidRDefault="002343D7" w:rsidP="002343D7">
      <w:pPr>
        <w:spacing w:after="60"/>
        <w:ind w:firstLine="567"/>
        <w:rPr>
          <w:b/>
        </w:rPr>
      </w:pPr>
      <w:r>
        <w:rPr>
          <w:b/>
        </w:rPr>
        <w:t>АДМИНИСТРАТИВНЫЙ РЕГЛАМЕНТ ГОСУДАРСТВЕННОЙ УСЛУГИ</w:t>
      </w:r>
    </w:p>
    <w:p w14:paraId="24C345EC" w14:textId="77777777" w:rsidR="002343D7" w:rsidRDefault="002343D7" w:rsidP="002343D7">
      <w:pPr>
        <w:jc w:val="center"/>
        <w:rPr>
          <w:b/>
        </w:rPr>
      </w:pPr>
      <w:r>
        <w:t xml:space="preserve"> «Прием документов по вопросам приема в гражданство Кыргызской Республики и выхода из гражданства Кыргызской Республики»</w:t>
      </w:r>
    </w:p>
    <w:p w14:paraId="725E390F" w14:textId="77777777" w:rsidR="002343D7" w:rsidRDefault="002343D7" w:rsidP="002343D7">
      <w:pPr>
        <w:jc w:val="center"/>
      </w:pPr>
      <w:r>
        <w:t>Глава 4_№ 37</w:t>
      </w:r>
    </w:p>
    <w:p w14:paraId="23BFFBD9" w14:textId="77777777" w:rsidR="002343D7" w:rsidRDefault="002343D7" w:rsidP="002343D7">
      <w:pPr>
        <w:jc w:val="center"/>
      </w:pPr>
      <w:r>
        <w:t>Единого реестра государственных услуг</w:t>
      </w:r>
    </w:p>
    <w:p w14:paraId="172D7001" w14:textId="77777777" w:rsidR="002343D7" w:rsidRDefault="002343D7" w:rsidP="002343D7">
      <w:pPr>
        <w:spacing w:before="120" w:after="120"/>
        <w:ind w:left="1134" w:right="1134"/>
        <w:jc w:val="center"/>
        <w:rPr>
          <w:b/>
        </w:rPr>
      </w:pPr>
      <w:r>
        <w:rPr>
          <w:b/>
        </w:rPr>
        <w:t>1. Общие положения</w:t>
      </w:r>
    </w:p>
    <w:p w14:paraId="452E845F" w14:textId="77777777" w:rsidR="002343D7" w:rsidRDefault="002343D7" w:rsidP="002343D7">
      <w:pPr>
        <w:ind w:firstLine="567"/>
        <w:jc w:val="both"/>
      </w:pPr>
      <w:r>
        <w:t xml:space="preserve">1. Предоставление данной государственной услуги осуществляется Департаментом регистрации населения при Министерстве цифрового развития Кыргызской Республики, межрегиональными отделами Департамента регистрации населения при Министерстве цифрового развития Кыргызской Республики по месту регистрации заявителя. </w:t>
      </w:r>
    </w:p>
    <w:p w14:paraId="2498F838" w14:textId="77777777" w:rsidR="002343D7" w:rsidRDefault="002343D7" w:rsidP="002343D7">
      <w:pPr>
        <w:ind w:firstLine="567"/>
        <w:jc w:val="both"/>
      </w:pPr>
      <w:r>
        <w:t>2.</w:t>
      </w:r>
      <w:r>
        <w:rPr>
          <w:color w:val="FF0000"/>
        </w:rPr>
        <w:t xml:space="preserve"> </w:t>
      </w:r>
      <w:r>
        <w:t>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от 19 сентября 2024 года №5-д. «Об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1B774FAB" w14:textId="77777777" w:rsidR="002343D7" w:rsidRDefault="002343D7" w:rsidP="002343D7">
      <w:pPr>
        <w:ind w:firstLine="720"/>
        <w:jc w:val="both"/>
      </w:pPr>
      <w:r>
        <w:t xml:space="preserve">Административный регламент определяет: </w:t>
      </w:r>
    </w:p>
    <w:p w14:paraId="4B3805FF" w14:textId="77777777" w:rsidR="002343D7" w:rsidRDefault="002343D7" w:rsidP="002343D7">
      <w:pPr>
        <w:ind w:firstLine="567"/>
        <w:jc w:val="both"/>
      </w:pPr>
      <w:r>
        <w:t xml:space="preserve">- порядок, сроки и последовательность действий, а также обязанности должностных лиц и сотрудников исполнителя государственной услуги при осуществлении полномочий по предоставлению данной государственной услуги; </w:t>
      </w:r>
    </w:p>
    <w:p w14:paraId="3F4AEE4A" w14:textId="77777777" w:rsidR="002343D7" w:rsidRDefault="002343D7" w:rsidP="002343D7">
      <w:pPr>
        <w:ind w:firstLine="567"/>
        <w:jc w:val="both"/>
      </w:pPr>
      <w:r>
        <w:t xml:space="preserve">- порядок и сроки межведомственного и внутриведомственного взаимодействия в процессе предоставления государственной услуги; </w:t>
      </w:r>
    </w:p>
    <w:p w14:paraId="38A460E1" w14:textId="77777777" w:rsidR="002343D7" w:rsidRDefault="002343D7" w:rsidP="002343D7">
      <w:pPr>
        <w:ind w:firstLine="567"/>
        <w:jc w:val="both"/>
      </w:pPr>
      <w:r>
        <w:t xml:space="preserve">- формы контроля за соблюдением установленного порядка и сроков действий, совершаемых исполнителем в процессе предоставления государственной услуги. </w:t>
      </w:r>
    </w:p>
    <w:p w14:paraId="152562F8" w14:textId="77777777" w:rsidR="002343D7" w:rsidRDefault="002343D7" w:rsidP="002343D7">
      <w:pPr>
        <w:ind w:firstLine="567"/>
        <w:jc w:val="both"/>
      </w:pPr>
      <w:r>
        <w:t xml:space="preserve">В целях предоставления данной государственной услуги потребителю осуществляется взаимодействие со следующими государственными учреждениями: </w:t>
      </w:r>
    </w:p>
    <w:p w14:paraId="565285A8" w14:textId="77777777" w:rsidR="002343D7" w:rsidRDefault="002343D7" w:rsidP="002343D7">
      <w:pPr>
        <w:ind w:firstLine="567"/>
        <w:jc w:val="both"/>
      </w:pPr>
      <w:r>
        <w:t xml:space="preserve">- орган национальной безопасности; </w:t>
      </w:r>
    </w:p>
    <w:p w14:paraId="36DE5566" w14:textId="77777777" w:rsidR="002343D7" w:rsidRDefault="002343D7" w:rsidP="002343D7">
      <w:pPr>
        <w:ind w:firstLine="567"/>
        <w:jc w:val="both"/>
      </w:pPr>
      <w:r>
        <w:t>- орган внутренних дел.</w:t>
      </w:r>
    </w:p>
    <w:p w14:paraId="0A7EFBF4" w14:textId="77777777" w:rsidR="002343D7" w:rsidRDefault="002343D7" w:rsidP="002343D7">
      <w:pPr>
        <w:ind w:firstLine="567"/>
        <w:jc w:val="both"/>
      </w:pPr>
      <w:r>
        <w:t>3. Ключевые параметры, заданные стандартом услуги:</w:t>
      </w:r>
    </w:p>
    <w:p w14:paraId="44948792" w14:textId="77777777" w:rsidR="002343D7" w:rsidRDefault="002343D7" w:rsidP="002343D7">
      <w:pPr>
        <w:ind w:firstLine="567"/>
        <w:jc w:val="both"/>
      </w:pPr>
      <w:r>
        <w:t>(1) Общее время предоставления услуги:</w:t>
      </w:r>
    </w:p>
    <w:p w14:paraId="1121D444" w14:textId="77777777" w:rsidR="002343D7" w:rsidRDefault="002343D7" w:rsidP="002343D7">
      <w:pPr>
        <w:ind w:firstLine="567"/>
        <w:jc w:val="both"/>
      </w:pPr>
      <w:r>
        <w:t xml:space="preserve">- прием заявления без учета ожидания в очереди при личном посещении, проверка документов, регистрация документов- не более 30 минут; </w:t>
      </w:r>
    </w:p>
    <w:p w14:paraId="59D90194" w14:textId="77777777" w:rsidR="002343D7" w:rsidRDefault="002343D7" w:rsidP="002343D7">
      <w:pPr>
        <w:ind w:firstLine="567"/>
        <w:jc w:val="both"/>
      </w:pPr>
      <w:r>
        <w:t>- рассмотрение заявлений по вопросам гражданства Кыргызской Республики и принятие решений о приеме в гражданство Кыргызской Республики, о восстановлении в гражданстве Кыргызской Республики и о выходе из гражданства Кыргызской Республики в общем порядке осуществляются в срок до одного года со дня подачи заявления и всех необходимых документов, оформленных надлежащим образом;</w:t>
      </w:r>
    </w:p>
    <w:p w14:paraId="751E728A" w14:textId="77777777" w:rsidR="002343D7" w:rsidRDefault="002343D7" w:rsidP="002343D7">
      <w:pPr>
        <w:ind w:firstLine="567"/>
        <w:jc w:val="both"/>
      </w:pPr>
      <w:r>
        <w:t>- рассмотрение заявлений по вопросам гражданства Кыргызской Республики и принятие решений о приеме в гражданство Кыргызской Республики, о восстановлении в гражданстве Кыргызской Республики, о выходе из гражданства Кыргызской Республики или утрате гражданства Кыргызской Республики в упрощенном порядке осуществляются в срок до 6 месяцев со дня подачи заявления и всех необходимых документов, оформленных надлежащим образом.</w:t>
      </w:r>
    </w:p>
    <w:p w14:paraId="2C1D07ED" w14:textId="77777777" w:rsidR="002343D7" w:rsidRDefault="002343D7" w:rsidP="002343D7">
      <w:pPr>
        <w:ind w:firstLine="567"/>
        <w:jc w:val="both"/>
        <w:rPr>
          <w:color w:val="FF0000"/>
        </w:rPr>
      </w:pPr>
      <w:r>
        <w:t>(2) Перечень документов, необходимых для получения услуги:</w:t>
      </w:r>
    </w:p>
    <w:p w14:paraId="70C5E93C" w14:textId="77777777" w:rsidR="002343D7" w:rsidRDefault="002343D7" w:rsidP="002343D7">
      <w:pPr>
        <w:ind w:firstLine="567"/>
        <w:jc w:val="both"/>
        <w:rPr>
          <w:b/>
        </w:rPr>
      </w:pPr>
      <w:r>
        <w:rPr>
          <w:b/>
        </w:rPr>
        <w:t xml:space="preserve">а) </w:t>
      </w:r>
      <w:r>
        <w:rPr>
          <w:b/>
          <w:i/>
        </w:rPr>
        <w:t>Перечень документов, необходимых для приема в гражданство Кыргызской Республики в общем порядке:</w:t>
      </w:r>
    </w:p>
    <w:p w14:paraId="73919057" w14:textId="77777777" w:rsidR="002343D7" w:rsidRDefault="002343D7" w:rsidP="002343D7">
      <w:pPr>
        <w:ind w:firstLine="567"/>
        <w:jc w:val="both"/>
      </w:pPr>
      <w:r>
        <w:t>-   заявление о приеме в гражданство Кыргызской Республики, которое заполняется в электронной форме посредством АИС сотрудником территориального подразделения;</w:t>
      </w:r>
    </w:p>
    <w:p w14:paraId="325B4906" w14:textId="77777777" w:rsidR="002343D7" w:rsidRDefault="002343D7" w:rsidP="002343D7">
      <w:pPr>
        <w:ind w:firstLine="567"/>
        <w:jc w:val="both"/>
      </w:pPr>
      <w:r>
        <w:t>- фотография в электронном формате;</w:t>
      </w:r>
    </w:p>
    <w:p w14:paraId="730D48EA" w14:textId="77777777" w:rsidR="002343D7" w:rsidRDefault="002343D7" w:rsidP="002343D7">
      <w:pPr>
        <w:ind w:firstLine="567"/>
        <w:jc w:val="both"/>
      </w:pPr>
      <w:r>
        <w:t>- действительный документ, удостоверяющий личность иностранного гражданина или лица без гражданства (паспорт - для иностранных граждан, вид на жительство или удостоверение лица без гражданства - для лиц без гражданства, удостоверение кайрылмана или заключение территориального подразделения о признании заявителя лицом без гражданства - для этнических кыргызов, удостоверение беженца - для лиц, признанных в установленном законом порядке беженцем);</w:t>
      </w:r>
    </w:p>
    <w:p w14:paraId="5FB31BC3" w14:textId="77777777" w:rsidR="002343D7" w:rsidRDefault="002343D7" w:rsidP="002343D7">
      <w:pPr>
        <w:ind w:firstLine="567"/>
        <w:jc w:val="both"/>
      </w:pPr>
      <w:r>
        <w:t>свидетельство о рождении (либо выписка из записи акта о рождении) заявителя, либо приравненный к нему документ;</w:t>
      </w:r>
    </w:p>
    <w:p w14:paraId="753CF143" w14:textId="77777777" w:rsidR="002343D7" w:rsidRDefault="002343D7" w:rsidP="002343D7">
      <w:pPr>
        <w:ind w:firstLine="567"/>
        <w:jc w:val="both"/>
      </w:pPr>
      <w:r>
        <w:t>- квитанция об оплате государственной пошлины и средств за оказание платной государственной услуги, за пределами Кыргызской Республики - квитанция об оплате средств за оказание консульских услуг (за исключением этнических кыргызов и лиц, освобожденных от уплаты государственной пошлины в соответствии с законодательством Кыргызской Республики в сфере государственной пошлины);</w:t>
      </w:r>
    </w:p>
    <w:p w14:paraId="3E0086FC" w14:textId="77777777" w:rsidR="002343D7" w:rsidRDefault="002343D7" w:rsidP="002343D7">
      <w:pPr>
        <w:ind w:firstLine="567"/>
        <w:jc w:val="both"/>
      </w:pPr>
      <w:r>
        <w:t>- автобиография;</w:t>
      </w:r>
    </w:p>
    <w:p w14:paraId="35473DE6" w14:textId="77777777" w:rsidR="002343D7" w:rsidRDefault="002343D7" w:rsidP="002343D7">
      <w:pPr>
        <w:ind w:firstLine="567"/>
        <w:jc w:val="both"/>
      </w:pPr>
      <w:r>
        <w:t>- для граждан, приграничных с Кыргызской Республикой государств - личное заявление об отказе от гражданства прежнего государства;</w:t>
      </w:r>
    </w:p>
    <w:p w14:paraId="091E7DEB" w14:textId="77777777" w:rsidR="002343D7" w:rsidRDefault="002343D7" w:rsidP="002343D7">
      <w:pPr>
        <w:ind w:firstLine="567"/>
        <w:jc w:val="both"/>
      </w:pPr>
      <w:r>
        <w:t>- документ и его копия, подтверждающий постоянное, непрерывное проживание на территории Кыргызской Республики (один из следующих документов: вид на жительство, виза, регистрационный талон);</w:t>
      </w:r>
    </w:p>
    <w:p w14:paraId="71D16048" w14:textId="77777777" w:rsidR="002343D7" w:rsidRDefault="002343D7" w:rsidP="002343D7">
      <w:pPr>
        <w:ind w:firstLine="567"/>
        <w:jc w:val="both"/>
      </w:pPr>
      <w:r>
        <w:t>- справка, выданная государственным учреждением "Кыргызтест", подтверждающая уровень владения заявителем государственным или официальным языком, за исключением лиц, имеющих документ об окончании учебного заведения с изучением кыргызского или русского языка;</w:t>
      </w:r>
    </w:p>
    <w:p w14:paraId="0867A80A" w14:textId="77777777" w:rsidR="002343D7" w:rsidRDefault="002343D7" w:rsidP="002343D7">
      <w:pPr>
        <w:ind w:firstLine="567"/>
        <w:jc w:val="both"/>
      </w:pPr>
      <w:r>
        <w:t>- в установленном порядке апостилированная или прошедшая процедуру консульской легализации справка об отсутствии судимости, выданная иностранным государством, гражданином которого является заявитель либо государством, в котором проживало лицо без гражданства до въезда на территорию Кыргызской Республики (для лиц старше 14 лет), за исключением беженцев;</w:t>
      </w:r>
    </w:p>
    <w:p w14:paraId="0BA6411B" w14:textId="77777777" w:rsidR="002343D7" w:rsidRDefault="002343D7" w:rsidP="002343D7">
      <w:pPr>
        <w:ind w:firstLine="567"/>
        <w:jc w:val="both"/>
      </w:pPr>
      <w:r>
        <w:t>- документ, подтверждающий наличие законного источника средств к существованию, за исключением беженцев;</w:t>
      </w:r>
    </w:p>
    <w:p w14:paraId="041C6880" w14:textId="77777777" w:rsidR="002343D7" w:rsidRDefault="002343D7" w:rsidP="002343D7">
      <w:pPr>
        <w:pBdr>
          <w:top w:val="nil"/>
          <w:left w:val="nil"/>
          <w:bottom w:val="nil"/>
          <w:right w:val="nil"/>
          <w:between w:val="nil"/>
        </w:pBdr>
        <w:rPr>
          <w:color w:val="000000"/>
        </w:rPr>
      </w:pPr>
      <w:r>
        <w:rPr>
          <w:color w:val="000000"/>
        </w:rPr>
        <w:t xml:space="preserve">      - личное заявление об отказе от гражданства прежнего государства (</w:t>
      </w:r>
      <w:r>
        <w:rPr>
          <w:i/>
          <w:color w:val="000000"/>
        </w:rPr>
        <w:t>для граждан, приграничных с Кыргызской Республикой государств</w:t>
      </w:r>
      <w:r>
        <w:rPr>
          <w:color w:val="000000"/>
        </w:rPr>
        <w:t>);</w:t>
      </w:r>
    </w:p>
    <w:p w14:paraId="50E1B91C" w14:textId="77777777" w:rsidR="002343D7" w:rsidRDefault="002343D7" w:rsidP="002343D7">
      <w:pPr>
        <w:pBdr>
          <w:top w:val="nil"/>
          <w:left w:val="nil"/>
          <w:bottom w:val="nil"/>
          <w:right w:val="nil"/>
          <w:between w:val="nil"/>
        </w:pBdr>
        <w:ind w:left="426"/>
        <w:rPr>
          <w:b/>
          <w:color w:val="000000"/>
        </w:rPr>
      </w:pPr>
      <w:r>
        <w:rPr>
          <w:color w:val="000000"/>
        </w:rPr>
        <w:t>-  обязательство о соблюдении законодательства КР.</w:t>
      </w:r>
    </w:p>
    <w:p w14:paraId="7E87535D" w14:textId="77777777" w:rsidR="002343D7" w:rsidRDefault="002343D7" w:rsidP="002343D7">
      <w:pPr>
        <w:ind w:firstLine="567"/>
        <w:jc w:val="both"/>
      </w:pPr>
      <w:r>
        <w:t xml:space="preserve">    Если заявитель одновременно ходатайствует о приеме в гражданство Кыргызской Республики несовершеннолетних детей:</w:t>
      </w:r>
    </w:p>
    <w:p w14:paraId="28962214" w14:textId="77777777" w:rsidR="002343D7" w:rsidRDefault="002343D7" w:rsidP="002343D7">
      <w:pPr>
        <w:ind w:firstLine="567"/>
        <w:jc w:val="both"/>
      </w:pPr>
      <w:r>
        <w:t>- документ, удостоверяющий личность ребенка (при наличии);</w:t>
      </w:r>
    </w:p>
    <w:p w14:paraId="22A62685" w14:textId="77777777" w:rsidR="002343D7" w:rsidRDefault="002343D7" w:rsidP="002343D7">
      <w:pPr>
        <w:ind w:firstLine="567"/>
        <w:jc w:val="both"/>
      </w:pPr>
      <w:r>
        <w:t>- свидетельство о рождении (либо выписка из записи акта о рождении) ребенка либо приравненный к нему документ;</w:t>
      </w:r>
    </w:p>
    <w:p w14:paraId="5B207A35" w14:textId="77777777" w:rsidR="002343D7" w:rsidRDefault="002343D7" w:rsidP="002343D7">
      <w:pPr>
        <w:ind w:firstLine="567"/>
        <w:jc w:val="both"/>
      </w:pPr>
      <w:r>
        <w:t>- письменное нотариально заверенное согласие детей в возрасте от 14 до 18 лет на прием в гражданство Кыргызской Республики;</w:t>
      </w:r>
    </w:p>
    <w:p w14:paraId="07FD1E72" w14:textId="77777777" w:rsidR="002343D7" w:rsidRDefault="002343D7" w:rsidP="002343D7">
      <w:pPr>
        <w:ind w:firstLine="567"/>
        <w:jc w:val="both"/>
      </w:pPr>
      <w:r>
        <w:t>- нотариально заверенное согласие второго родителя об отсутствии возражения о приеме ребенка в гражданство Кыргызской Республики. В случае отсутствия второго родителя - один из документов, подтверждающих его отсутствие (свидетельство о смерти родителя, решение суда о лишении родительских прав, о признании одного из родителей безвестно отсутствующим или справка о нахождении одного из родителей в розыске). Такое согласие не требуется, если ребенок проживает на территории Кыргызской Республики не менее одного года.</w:t>
      </w:r>
    </w:p>
    <w:p w14:paraId="1485B111" w14:textId="77777777" w:rsidR="002343D7" w:rsidRDefault="002343D7" w:rsidP="002343D7">
      <w:pPr>
        <w:ind w:firstLine="567"/>
        <w:jc w:val="both"/>
      </w:pPr>
      <w:r>
        <w:t>Перечень документов, необходимых для приема в гражданство Кыргызской Республики в упрощенном порядке:</w:t>
      </w:r>
    </w:p>
    <w:p w14:paraId="67E68EBF" w14:textId="77777777" w:rsidR="002343D7" w:rsidRDefault="002343D7" w:rsidP="002343D7">
      <w:pPr>
        <w:ind w:firstLine="567"/>
        <w:jc w:val="both"/>
      </w:pPr>
      <w:r>
        <w:t>заявление о приеме в гражданство Кыргызской Республики, которое заполняется в электронной форме посредством АИС сотрудником территориального подразделения/загранучреждения;</w:t>
      </w:r>
    </w:p>
    <w:p w14:paraId="12FF30B9" w14:textId="77777777" w:rsidR="002343D7" w:rsidRDefault="002343D7" w:rsidP="002343D7">
      <w:pPr>
        <w:ind w:firstLine="567"/>
        <w:jc w:val="both"/>
      </w:pPr>
      <w:r>
        <w:t>- фотография в электронном формате;</w:t>
      </w:r>
    </w:p>
    <w:p w14:paraId="62FCDBEF" w14:textId="77777777" w:rsidR="002343D7" w:rsidRDefault="002343D7" w:rsidP="002343D7">
      <w:pPr>
        <w:ind w:firstLine="567"/>
        <w:jc w:val="both"/>
      </w:pPr>
      <w:r>
        <w:t xml:space="preserve">      - действительный документ, удостоверяющий личность иностранного гражданина или лица без гражданства (паспорт - для иностранных граждан, вид на жительство или удостоверение лица без гражданства - для лиц без гражданства);</w:t>
      </w:r>
    </w:p>
    <w:p w14:paraId="198E388B" w14:textId="77777777" w:rsidR="002343D7" w:rsidRDefault="002343D7" w:rsidP="002343D7">
      <w:pPr>
        <w:ind w:firstLine="567"/>
        <w:jc w:val="both"/>
      </w:pPr>
      <w:r>
        <w:t>- свидетельство о рождении (либо выписка из записи акта о рождении) заявителя, либо приравненный к нему документ;</w:t>
      </w:r>
    </w:p>
    <w:p w14:paraId="001BE260" w14:textId="77777777" w:rsidR="002343D7" w:rsidRDefault="002343D7" w:rsidP="002343D7">
      <w:pPr>
        <w:ind w:firstLine="567"/>
        <w:jc w:val="both"/>
      </w:pPr>
      <w:r>
        <w:t xml:space="preserve"> - квитанция об оплате государственной пошлины;</w:t>
      </w:r>
    </w:p>
    <w:p w14:paraId="48C820FD" w14:textId="77777777" w:rsidR="002343D7" w:rsidRDefault="002343D7" w:rsidP="002343D7">
      <w:pPr>
        <w:ind w:firstLine="567"/>
        <w:jc w:val="both"/>
      </w:pPr>
      <w:r>
        <w:t xml:space="preserve"> - автобиография;</w:t>
      </w:r>
    </w:p>
    <w:p w14:paraId="40A678E1" w14:textId="77777777" w:rsidR="002343D7" w:rsidRDefault="002343D7" w:rsidP="002343D7">
      <w:pPr>
        <w:ind w:firstLine="567"/>
        <w:jc w:val="both"/>
      </w:pPr>
      <w:r>
        <w:t xml:space="preserve">- личное заявление об отказе от гражданства прежнего государства </w:t>
      </w:r>
    </w:p>
    <w:p w14:paraId="4D783856" w14:textId="77777777" w:rsidR="002343D7" w:rsidRDefault="002343D7" w:rsidP="002343D7">
      <w:pPr>
        <w:ind w:firstLine="567"/>
        <w:jc w:val="both"/>
      </w:pPr>
      <w:r>
        <w:t>(для граждан, приграничных с Кыргызской Республикой государств);</w:t>
      </w:r>
    </w:p>
    <w:p w14:paraId="18162AF7" w14:textId="77777777" w:rsidR="002343D7" w:rsidRDefault="002343D7" w:rsidP="002343D7">
      <w:pPr>
        <w:ind w:firstLine="567"/>
        <w:jc w:val="both"/>
      </w:pPr>
      <w:r>
        <w:t xml:space="preserve"> - обязательство о соблюдении законодательства КР;</w:t>
      </w:r>
    </w:p>
    <w:p w14:paraId="257AF28A" w14:textId="77777777" w:rsidR="002343D7" w:rsidRDefault="002343D7" w:rsidP="002343D7">
      <w:pPr>
        <w:ind w:firstLine="567"/>
        <w:jc w:val="both"/>
      </w:pPr>
      <w:r>
        <w:t xml:space="preserve"> - документ, подтверждающий постоянное, непрерывное проживание на территории Кыргызской Республики не менее одного года (один из следующих документов: вид на жительство, виза, регистрационный талон);</w:t>
      </w:r>
    </w:p>
    <w:p w14:paraId="78B7636F" w14:textId="77777777" w:rsidR="002343D7" w:rsidRDefault="002343D7" w:rsidP="002343D7">
      <w:pPr>
        <w:ind w:firstLine="567"/>
        <w:jc w:val="both"/>
      </w:pPr>
      <w:r>
        <w:t>- паспорт родителя (в случае наличия одного родителя, имеющего гражданство Кыргызской Республики);</w:t>
      </w:r>
    </w:p>
    <w:p w14:paraId="2E6E8838" w14:textId="77777777" w:rsidR="002343D7" w:rsidRDefault="002343D7" w:rsidP="002343D7">
      <w:pPr>
        <w:ind w:firstLine="567"/>
        <w:jc w:val="both"/>
      </w:pPr>
      <w:r>
        <w:t>- документ, подтверждающий наличие гражданства, бывшего СССР (письмо/справка с компетентных органов иностранного государства о документировании паспортом образца ССР - в случае, если заявитель имел гражданство бывшего СССР);</w:t>
      </w:r>
    </w:p>
    <w:p w14:paraId="616C9F96" w14:textId="77777777" w:rsidR="002343D7" w:rsidRDefault="002343D7" w:rsidP="002343D7">
      <w:pPr>
        <w:ind w:firstLine="567"/>
        <w:jc w:val="both"/>
      </w:pPr>
      <w:r>
        <w:t xml:space="preserve">  - справка, подтверждающая выход заявителя из гражданства Кыргызской Республики (в случае отсутствия данных в АИС - для лиц, ранее состоявших в гражданстве Кыргызской Республики);</w:t>
      </w:r>
    </w:p>
    <w:p w14:paraId="1F333621" w14:textId="77777777" w:rsidR="002343D7" w:rsidRDefault="002343D7" w:rsidP="002343D7">
      <w:pPr>
        <w:ind w:firstLine="567"/>
        <w:jc w:val="both"/>
      </w:pPr>
      <w:r>
        <w:t>- удостоверение кайрылмана либо паспорта родителей (один из родителей) с указанием кыргызской национальности - в случае отсутствия указания национальности в представленных документах;</w:t>
      </w:r>
    </w:p>
    <w:p w14:paraId="0AB05467" w14:textId="77777777" w:rsidR="002343D7" w:rsidRDefault="002343D7" w:rsidP="002343D7">
      <w:pPr>
        <w:ind w:firstLine="567"/>
        <w:jc w:val="both"/>
      </w:pPr>
      <w:r>
        <w:t>- паспорт с истекшим сроком действия - в случае если у заявителя истек срок действия иностранного паспорта для этнических кыргызов;</w:t>
      </w:r>
    </w:p>
    <w:p w14:paraId="29A2A0AD" w14:textId="77777777" w:rsidR="002343D7" w:rsidRDefault="002343D7" w:rsidP="002343D7">
      <w:pPr>
        <w:ind w:firstLine="567"/>
        <w:jc w:val="both"/>
      </w:pPr>
      <w:r>
        <w:t xml:space="preserve">- </w:t>
      </w:r>
      <w:r>
        <w:rPr>
          <w:i/>
        </w:rPr>
        <w:t>(для этнических кыргызов)</w:t>
      </w:r>
      <w:r>
        <w:t xml:space="preserve"> заключение территориального отдела о признании на территории Кыргызской Республики лицом без гражданства, акт опознания и проживания с указанием срока проживания (составляется сотрудниками органов местного самоуправления Кыргызской Республики, подтверждается сотрудниками органов внутренних дел Кыргызской Республики с участием близких родственников, при отсутствии близких родственников - трех соседей) - в случае отсутствия иностранного паспорта, если лицо достигло 18-летнего возраста на территории Кыргызской Республики и своевременно не приобрело гражданство Кыргызской Республики.</w:t>
      </w:r>
    </w:p>
    <w:p w14:paraId="5EFADB99" w14:textId="77777777" w:rsidR="002343D7" w:rsidRDefault="002343D7" w:rsidP="002343D7">
      <w:pPr>
        <w:ind w:firstLine="567"/>
        <w:jc w:val="both"/>
        <w:rPr>
          <w:b/>
          <w:i/>
        </w:rPr>
      </w:pPr>
      <w:r>
        <w:rPr>
          <w:b/>
          <w:i/>
        </w:rPr>
        <w:t>в) Перечень документов, необходимых для выхода из гражданства Кыргызской Республики:</w:t>
      </w:r>
    </w:p>
    <w:p w14:paraId="58C752C0" w14:textId="77777777" w:rsidR="002343D7" w:rsidRDefault="002343D7" w:rsidP="002343D7">
      <w:pPr>
        <w:ind w:firstLine="567"/>
        <w:jc w:val="both"/>
      </w:pPr>
      <w:r>
        <w:t>1) паспорт (в случае наличия у гражданина Кыргызской Республики иностранного гражданства, допускается представление паспорта с истекшим сроком действия или действующий иностранный паспорт);</w:t>
      </w:r>
    </w:p>
    <w:p w14:paraId="71BE653E" w14:textId="77777777" w:rsidR="002343D7" w:rsidRDefault="002343D7" w:rsidP="002343D7">
      <w:pPr>
        <w:ind w:firstLine="567"/>
        <w:jc w:val="both"/>
      </w:pPr>
      <w:r>
        <w:t>2) заявление о выходе из гражданства Кыргызской Республики;</w:t>
      </w:r>
    </w:p>
    <w:p w14:paraId="303EDF08" w14:textId="77777777" w:rsidR="002343D7" w:rsidRDefault="002343D7" w:rsidP="002343D7">
      <w:pPr>
        <w:ind w:firstLine="567"/>
        <w:jc w:val="both"/>
      </w:pPr>
      <w:r>
        <w:t>3) свидетельство о рождении (либо выписка из записи акта о рождении) заявителя, либо приравненный к нему документ;</w:t>
      </w:r>
    </w:p>
    <w:p w14:paraId="76FEF1C5" w14:textId="77777777" w:rsidR="002343D7" w:rsidRDefault="002343D7" w:rsidP="002343D7">
      <w:pPr>
        <w:ind w:firstLine="567"/>
        <w:jc w:val="both"/>
      </w:pPr>
      <w:r>
        <w:t>4) свидетельство о заключении брака (о расторжении брака) - в случае наличия зарегистрированного брака;</w:t>
      </w:r>
    </w:p>
    <w:p w14:paraId="2D8E17CA" w14:textId="77777777" w:rsidR="002343D7" w:rsidRDefault="002343D7" w:rsidP="002343D7">
      <w:pPr>
        <w:ind w:firstLine="567"/>
        <w:jc w:val="both"/>
      </w:pPr>
      <w:r>
        <w:t>5) документ налогового органа Кыргызской Республики об отсутствии задолженности по уплате налогов на территории Кыргызской Республики;</w:t>
      </w:r>
    </w:p>
    <w:p w14:paraId="3F3378B9" w14:textId="77777777" w:rsidR="002343D7" w:rsidRDefault="002343D7" w:rsidP="002343D7">
      <w:pPr>
        <w:ind w:firstLine="567"/>
        <w:jc w:val="both"/>
      </w:pPr>
      <w:r>
        <w:t>6) квитанция об оплате государственной пошлины и средств за оказание государственных услуг, за пределами Кыргызской Республики - квитанция об оплате средств за оказание консульских услуг - при отсутствии информации, отображающейся в АИС, подтверждающей платеж за оформление такого заявления (лица, освобожденные от уплаты государственной пошлины в соответствии с законодательством в сфере государственной пошлины, не оплачивают государственную пошлину);</w:t>
      </w:r>
    </w:p>
    <w:p w14:paraId="34AB30F7" w14:textId="77777777" w:rsidR="002343D7" w:rsidRDefault="002343D7" w:rsidP="002343D7">
      <w:pPr>
        <w:ind w:firstLine="567"/>
        <w:jc w:val="both"/>
      </w:pPr>
      <w:r>
        <w:t>7) свидетельство о рождении (либо выписка из записи акта о рождении) детей, либо приравненный к нему документ, и нотариально заверенное согласие второго родителя на выход из гражданства ребенка - в случае если гражданин Кыргызской Республики одновременно ходатайствует о выходе из гражданства Кыргызской Республики несовершеннолетних детей.</w:t>
      </w:r>
    </w:p>
    <w:p w14:paraId="268252D1" w14:textId="77777777" w:rsidR="002343D7" w:rsidRDefault="002343D7" w:rsidP="002343D7">
      <w:pPr>
        <w:ind w:firstLine="567"/>
        <w:jc w:val="both"/>
      </w:pPr>
      <w:r>
        <w:t>37. Перечень документов, представляемых при обращении с заявлением о выходе из гражданства Кыргызской Республики в отношении ребенка:</w:t>
      </w:r>
    </w:p>
    <w:p w14:paraId="70AFE2A8" w14:textId="77777777" w:rsidR="002343D7" w:rsidRDefault="002343D7" w:rsidP="002343D7">
      <w:pPr>
        <w:ind w:firstLine="567"/>
        <w:jc w:val="both"/>
      </w:pPr>
      <w:r>
        <w:t>1) паспорт ребенка (при наличии);</w:t>
      </w:r>
    </w:p>
    <w:p w14:paraId="269732DB" w14:textId="77777777" w:rsidR="002343D7" w:rsidRDefault="002343D7" w:rsidP="002343D7">
      <w:pPr>
        <w:ind w:firstLine="567"/>
        <w:jc w:val="both"/>
      </w:pPr>
      <w:r>
        <w:t>2) действительный документ, удостоверяющий личность родителя/родителей (паспорт - для граждан Кыргызской Республики, иностранных граждан, вид на жительство или удостоверение лица без гражданства - для лиц без гражданства, удостоверение беженца - для лиц, признанных в установленном законом порядке беженцем);</w:t>
      </w:r>
    </w:p>
    <w:p w14:paraId="1186BDB9" w14:textId="77777777" w:rsidR="002343D7" w:rsidRDefault="002343D7" w:rsidP="002343D7">
      <w:pPr>
        <w:ind w:firstLine="567"/>
        <w:jc w:val="both"/>
      </w:pPr>
      <w:r>
        <w:t>3) свидетельство о рождении ребенка (либо выписка из записи акта о рождении) детей, либо приравненный к нему документ;</w:t>
      </w:r>
    </w:p>
    <w:p w14:paraId="79292497" w14:textId="77777777" w:rsidR="002343D7" w:rsidRDefault="002343D7" w:rsidP="002343D7">
      <w:pPr>
        <w:ind w:firstLine="567"/>
        <w:jc w:val="both"/>
      </w:pPr>
      <w:r>
        <w:t>4) квитанция об оплате государственной пошлины и средств за оказание государственных услуг, за пределами Кыргызской Республики - квитанция об оплате средств за оказание консульских услуг - при отсутствии информации, отображающейся в АИС, подтверждающей платеж за оформление такого заявления (лица, освобожденные от уплаты государственной пошлины в соответствии с законодательством Кыргызской Республики в сфере государственной пошлины, не оплачивают государственную пошлину);</w:t>
      </w:r>
    </w:p>
    <w:p w14:paraId="3A6DB283" w14:textId="77777777" w:rsidR="002343D7" w:rsidRDefault="002343D7" w:rsidP="002343D7">
      <w:pPr>
        <w:ind w:firstLine="567"/>
        <w:jc w:val="both"/>
      </w:pPr>
      <w:r>
        <w:t>5) письменное нотариально заверенное согласие детей в возрасте от 14 до 18 лет на выход из гражданства Кыргызской Республики;</w:t>
      </w:r>
    </w:p>
    <w:p w14:paraId="1D661698" w14:textId="77777777" w:rsidR="002343D7" w:rsidRDefault="002343D7" w:rsidP="002343D7">
      <w:pPr>
        <w:ind w:firstLine="567"/>
        <w:jc w:val="both"/>
      </w:pPr>
      <w:r>
        <w:t>6) нотариальное согласие родителей (единственного родителя) или законных представителей на выход из гражданства Кыргызской Республики ребенка.</w:t>
      </w:r>
    </w:p>
    <w:p w14:paraId="707D983D" w14:textId="77777777" w:rsidR="002343D7" w:rsidRDefault="002343D7" w:rsidP="002343D7">
      <w:pPr>
        <w:ind w:firstLine="567"/>
        <w:jc w:val="both"/>
      </w:pPr>
      <w:r>
        <w:t xml:space="preserve">      (3) Стоимость услуги: платная.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 За оказание государственной услуги взимается государственная пошлина в соответствии с постановлением Правительства Кыргызской Республики «Об утверждении ставок государственной пошлины» от 15 апреля 2019 года № 159.</w:t>
      </w:r>
    </w:p>
    <w:p w14:paraId="1D463FE4" w14:textId="77777777" w:rsidR="002343D7" w:rsidRDefault="002343D7" w:rsidP="002343D7">
      <w:pPr>
        <w:ind w:firstLine="567"/>
        <w:jc w:val="both"/>
      </w:pPr>
      <w:r>
        <w:t xml:space="preserve">В случае предоставления государственной услуги в отдельном помещении в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      </w:t>
      </w:r>
    </w:p>
    <w:p w14:paraId="2B0DDEAD" w14:textId="77777777" w:rsidR="002343D7" w:rsidRDefault="002343D7" w:rsidP="002343D7">
      <w:pPr>
        <w:ind w:firstLine="567"/>
        <w:jc w:val="both"/>
      </w:pPr>
      <w:r>
        <w:t>(4) Результат услуги: выдача справки о приеме, о восстановлении или о выходе в/из гражданства Кыргызской Республики.</w:t>
      </w:r>
    </w:p>
    <w:p w14:paraId="4E246C50" w14:textId="77777777" w:rsidR="00ED1E77" w:rsidRDefault="00ED1E77" w:rsidP="00ED1E77">
      <w:pPr>
        <w:jc w:val="both"/>
      </w:pPr>
      <w:r>
        <w:tab/>
      </w:r>
    </w:p>
    <w:p w14:paraId="6D08F364" w14:textId="77777777" w:rsidR="00A24FC5" w:rsidRDefault="00A24FC5" w:rsidP="00ED1E77">
      <w:pPr>
        <w:jc w:val="both"/>
      </w:pPr>
    </w:p>
    <w:p w14:paraId="0B6E288F" w14:textId="77777777" w:rsidR="00A24FC5" w:rsidRDefault="00A24FC5" w:rsidP="00ED1E77">
      <w:pPr>
        <w:jc w:val="both"/>
      </w:pPr>
    </w:p>
    <w:p w14:paraId="1C16B8B6" w14:textId="77777777" w:rsidR="00A24FC5" w:rsidRDefault="00A24FC5" w:rsidP="00ED1E77">
      <w:pPr>
        <w:jc w:val="both"/>
      </w:pPr>
    </w:p>
    <w:p w14:paraId="2EB8F1E3" w14:textId="77777777" w:rsidR="00A24FC5" w:rsidRDefault="00A24FC5" w:rsidP="00ED1E77">
      <w:pPr>
        <w:jc w:val="both"/>
      </w:pPr>
    </w:p>
    <w:p w14:paraId="08246E28" w14:textId="77777777" w:rsidR="00A24FC5" w:rsidRDefault="00A24FC5" w:rsidP="00ED1E77">
      <w:pPr>
        <w:jc w:val="both"/>
      </w:pPr>
    </w:p>
    <w:p w14:paraId="78A29C17" w14:textId="77777777" w:rsidR="00A24FC5" w:rsidRDefault="00A24FC5" w:rsidP="00ED1E77">
      <w:pPr>
        <w:jc w:val="both"/>
      </w:pPr>
    </w:p>
    <w:p w14:paraId="114B1AF7" w14:textId="77777777" w:rsidR="00A24FC5" w:rsidRDefault="00A24FC5" w:rsidP="00ED1E77">
      <w:pPr>
        <w:jc w:val="both"/>
      </w:pPr>
    </w:p>
    <w:p w14:paraId="665C0E41" w14:textId="77777777" w:rsidR="002343D7" w:rsidRDefault="002343D7" w:rsidP="00ED1E77">
      <w:pPr>
        <w:jc w:val="both"/>
      </w:pPr>
      <w:r>
        <w:rPr>
          <w:b/>
        </w:rPr>
        <w:t>2. Перечень процедур, выполняемых в процессе предоставления услуги</w:t>
      </w:r>
    </w:p>
    <w:p w14:paraId="749BC19B" w14:textId="77777777" w:rsidR="002343D7" w:rsidRDefault="002343D7" w:rsidP="002343D7">
      <w:pPr>
        <w:jc w:val="both"/>
        <w:rPr>
          <w:strike/>
          <w:color w:val="FF0000"/>
        </w:rPr>
      </w:pPr>
      <w:r>
        <w:t xml:space="preserve">Производство предоставления услуги включает следующий набор процедур: </w:t>
      </w:r>
    </w:p>
    <w:p w14:paraId="165F4A07" w14:textId="77777777" w:rsidR="002343D7" w:rsidRDefault="002343D7" w:rsidP="002343D7">
      <w:pPr>
        <w:jc w:val="both"/>
      </w:pPr>
    </w:p>
    <w:p w14:paraId="60A7A59D" w14:textId="77777777" w:rsidR="002343D7" w:rsidRDefault="002343D7" w:rsidP="002343D7">
      <w:pPr>
        <w:ind w:firstLine="567"/>
        <w:jc w:val="both"/>
      </w:pPr>
      <w:r>
        <w:t>Таблица 1:</w:t>
      </w:r>
    </w:p>
    <w:tbl>
      <w:tblPr>
        <w:tblpPr w:leftFromText="180" w:rightFromText="180" w:bottomFromText="200" w:vertAnchor="text" w:tblpY="358"/>
        <w:tblW w:w="9351" w:type="dxa"/>
        <w:tblLayout w:type="fixed"/>
        <w:tblLook w:val="0400" w:firstRow="0" w:lastRow="0" w:firstColumn="0" w:lastColumn="0" w:noHBand="0" w:noVBand="1"/>
      </w:tblPr>
      <w:tblGrid>
        <w:gridCol w:w="506"/>
        <w:gridCol w:w="5585"/>
        <w:gridCol w:w="3260"/>
      </w:tblGrid>
      <w:tr w:rsidR="002343D7" w14:paraId="74A7F97D" w14:textId="77777777" w:rsidTr="002343D7">
        <w:tc>
          <w:tcPr>
            <w:tcW w:w="506" w:type="dxa"/>
            <w:tcBorders>
              <w:top w:val="single" w:sz="4" w:space="0" w:color="000000"/>
              <w:left w:val="single" w:sz="4" w:space="0" w:color="000000"/>
              <w:bottom w:val="single" w:sz="4" w:space="0" w:color="000000"/>
              <w:right w:val="single" w:sz="4" w:space="0" w:color="000000"/>
            </w:tcBorders>
          </w:tcPr>
          <w:p w14:paraId="1A896549" w14:textId="77777777" w:rsidR="002343D7" w:rsidRDefault="002343D7" w:rsidP="002343D7">
            <w:pPr>
              <w:jc w:val="both"/>
            </w:pPr>
            <w:r>
              <w:t>№</w:t>
            </w:r>
          </w:p>
        </w:tc>
        <w:tc>
          <w:tcPr>
            <w:tcW w:w="5585" w:type="dxa"/>
            <w:tcBorders>
              <w:top w:val="single" w:sz="4" w:space="0" w:color="000000"/>
              <w:left w:val="single" w:sz="4" w:space="0" w:color="000000"/>
              <w:bottom w:val="single" w:sz="4" w:space="0" w:color="000000"/>
              <w:right w:val="single" w:sz="4" w:space="0" w:color="000000"/>
            </w:tcBorders>
          </w:tcPr>
          <w:p w14:paraId="23FF4E8E" w14:textId="77777777" w:rsidR="002343D7" w:rsidRDefault="002343D7" w:rsidP="002343D7">
            <w:pPr>
              <w:jc w:val="both"/>
            </w:pPr>
            <w:r>
              <w:t>Название процедуры</w:t>
            </w:r>
          </w:p>
        </w:tc>
        <w:tc>
          <w:tcPr>
            <w:tcW w:w="3260" w:type="dxa"/>
            <w:tcBorders>
              <w:top w:val="single" w:sz="4" w:space="0" w:color="000000"/>
              <w:left w:val="single" w:sz="4" w:space="0" w:color="000000"/>
              <w:bottom w:val="single" w:sz="4" w:space="0" w:color="000000"/>
              <w:right w:val="single" w:sz="4" w:space="0" w:color="000000"/>
            </w:tcBorders>
          </w:tcPr>
          <w:p w14:paraId="1475576F" w14:textId="77777777" w:rsidR="002343D7" w:rsidRDefault="002343D7" w:rsidP="002343D7">
            <w:pPr>
              <w:jc w:val="both"/>
            </w:pPr>
            <w:r>
              <w:t>Примечание</w:t>
            </w:r>
          </w:p>
        </w:tc>
      </w:tr>
      <w:tr w:rsidR="002343D7" w14:paraId="04E3AB85" w14:textId="77777777" w:rsidTr="002343D7">
        <w:trPr>
          <w:trHeight w:val="4106"/>
        </w:trPr>
        <w:tc>
          <w:tcPr>
            <w:tcW w:w="506" w:type="dxa"/>
            <w:tcBorders>
              <w:top w:val="single" w:sz="4" w:space="0" w:color="000000"/>
              <w:left w:val="single" w:sz="4" w:space="0" w:color="000000"/>
              <w:bottom w:val="single" w:sz="4" w:space="0" w:color="000000"/>
              <w:right w:val="single" w:sz="4" w:space="0" w:color="000000"/>
            </w:tcBorders>
          </w:tcPr>
          <w:p w14:paraId="6B1B2B24" w14:textId="77777777" w:rsidR="002343D7" w:rsidRDefault="002343D7" w:rsidP="002343D7">
            <w:pPr>
              <w:jc w:val="both"/>
            </w:pPr>
            <w:r>
              <w:t>1</w:t>
            </w:r>
          </w:p>
        </w:tc>
        <w:tc>
          <w:tcPr>
            <w:tcW w:w="5585" w:type="dxa"/>
            <w:tcBorders>
              <w:top w:val="single" w:sz="4" w:space="0" w:color="000000"/>
              <w:left w:val="single" w:sz="4" w:space="0" w:color="000000"/>
              <w:bottom w:val="single" w:sz="4" w:space="0" w:color="000000"/>
              <w:right w:val="single" w:sz="4" w:space="0" w:color="000000"/>
            </w:tcBorders>
          </w:tcPr>
          <w:p w14:paraId="0C52F24D" w14:textId="77777777" w:rsidR="002343D7" w:rsidRDefault="002343D7" w:rsidP="002343D7">
            <w:pPr>
              <w:jc w:val="both"/>
            </w:pPr>
            <w:r>
              <w:t>Прием заявления и документов на прием, восстановление или выход в/из гражданства Кыргызской Республики осуществляется ответственным сотрудником межрегионального отдела посредством АИС «Гражданство». Проводится проверка на соответствие поданного заявления, а также предоставляемых вместе с ними документов требованиям и условиям, предусмотренным Законом Кыргызской Республики «О гражданстве Кыргызской Республики»  и Положением о порядке рассмотрения вопросов гражданства Кыргызской Республики и направляются в подведомственное подразделение уполномоченного органа для дальнейшего направления.</w:t>
            </w:r>
          </w:p>
        </w:tc>
        <w:tc>
          <w:tcPr>
            <w:tcW w:w="3260" w:type="dxa"/>
            <w:tcBorders>
              <w:top w:val="single" w:sz="4" w:space="0" w:color="000000"/>
              <w:left w:val="single" w:sz="4" w:space="0" w:color="000000"/>
              <w:bottom w:val="single" w:sz="4" w:space="0" w:color="000000"/>
              <w:right w:val="single" w:sz="4" w:space="0" w:color="000000"/>
            </w:tcBorders>
          </w:tcPr>
          <w:p w14:paraId="65262EF0" w14:textId="77777777" w:rsidR="002343D7" w:rsidRDefault="002343D7" w:rsidP="002343D7">
            <w:pPr>
              <w:ind w:left="-84"/>
              <w:jc w:val="both"/>
            </w:pPr>
            <w:r>
              <w:t>Прием заявления и документов осуществляется как в бумажном так и в электронном формате посредством АИС «Гражданство».</w:t>
            </w:r>
          </w:p>
        </w:tc>
      </w:tr>
      <w:tr w:rsidR="002343D7" w14:paraId="51C3111D" w14:textId="77777777" w:rsidTr="002343D7">
        <w:trPr>
          <w:trHeight w:val="1989"/>
        </w:trPr>
        <w:tc>
          <w:tcPr>
            <w:tcW w:w="506" w:type="dxa"/>
            <w:tcBorders>
              <w:top w:val="single" w:sz="4" w:space="0" w:color="000000"/>
              <w:left w:val="single" w:sz="4" w:space="0" w:color="000000"/>
              <w:bottom w:val="single" w:sz="4" w:space="0" w:color="000000"/>
              <w:right w:val="single" w:sz="4" w:space="0" w:color="000000"/>
            </w:tcBorders>
          </w:tcPr>
          <w:p w14:paraId="2D37CA3C" w14:textId="77777777" w:rsidR="002343D7" w:rsidRDefault="002343D7" w:rsidP="002343D7">
            <w:pPr>
              <w:jc w:val="both"/>
            </w:pPr>
            <w:r>
              <w:t>2</w:t>
            </w:r>
          </w:p>
        </w:tc>
        <w:tc>
          <w:tcPr>
            <w:tcW w:w="5585" w:type="dxa"/>
            <w:tcBorders>
              <w:top w:val="single" w:sz="4" w:space="0" w:color="000000"/>
              <w:left w:val="single" w:sz="4" w:space="0" w:color="000000"/>
              <w:bottom w:val="single" w:sz="4" w:space="0" w:color="000000"/>
              <w:right w:val="single" w:sz="4" w:space="0" w:color="000000"/>
            </w:tcBorders>
          </w:tcPr>
          <w:p w14:paraId="50562D1F" w14:textId="77777777" w:rsidR="002343D7" w:rsidRDefault="002343D7" w:rsidP="002343D7">
            <w:pPr>
              <w:jc w:val="both"/>
            </w:pPr>
            <w:r>
              <w:t>Рассмотрение документов на соответствие требований согласно установленным НПА, направление документов по вопросам гражданства на согласование в орган национальной безопасности и внутренних дел.</w:t>
            </w:r>
          </w:p>
        </w:tc>
        <w:tc>
          <w:tcPr>
            <w:tcW w:w="3260" w:type="dxa"/>
            <w:tcBorders>
              <w:top w:val="single" w:sz="4" w:space="0" w:color="000000"/>
              <w:left w:val="single" w:sz="4" w:space="0" w:color="000000"/>
              <w:bottom w:val="single" w:sz="4" w:space="0" w:color="000000"/>
              <w:right w:val="single" w:sz="4" w:space="0" w:color="000000"/>
            </w:tcBorders>
          </w:tcPr>
          <w:p w14:paraId="150DE97D" w14:textId="77777777" w:rsidR="002343D7" w:rsidRDefault="002343D7" w:rsidP="002343D7">
            <w:pPr>
              <w:shd w:val="clear" w:color="auto" w:fill="FFFFFF"/>
              <w:jc w:val="both"/>
            </w:pPr>
            <w:r>
              <w:t>Процедура осуществляется подведомственным подразделением уполномоченного органа с компетентными органами национальной безопасности и внутренних дел Кыргызской Республики</w:t>
            </w:r>
          </w:p>
        </w:tc>
      </w:tr>
      <w:tr w:rsidR="002343D7" w14:paraId="1E38BF5F" w14:textId="77777777" w:rsidTr="002343D7">
        <w:tc>
          <w:tcPr>
            <w:tcW w:w="506" w:type="dxa"/>
            <w:tcBorders>
              <w:top w:val="single" w:sz="4" w:space="0" w:color="000000"/>
              <w:left w:val="single" w:sz="4" w:space="0" w:color="000000"/>
              <w:bottom w:val="single" w:sz="4" w:space="0" w:color="000000"/>
              <w:right w:val="single" w:sz="4" w:space="0" w:color="000000"/>
            </w:tcBorders>
          </w:tcPr>
          <w:p w14:paraId="437461EC" w14:textId="77777777" w:rsidR="002343D7" w:rsidRDefault="002343D7" w:rsidP="002343D7">
            <w:pPr>
              <w:jc w:val="both"/>
            </w:pPr>
            <w:r>
              <w:t>3</w:t>
            </w:r>
          </w:p>
        </w:tc>
        <w:tc>
          <w:tcPr>
            <w:tcW w:w="5585" w:type="dxa"/>
            <w:tcBorders>
              <w:top w:val="single" w:sz="4" w:space="0" w:color="000000"/>
              <w:left w:val="single" w:sz="4" w:space="0" w:color="000000"/>
              <w:bottom w:val="single" w:sz="4" w:space="0" w:color="000000"/>
              <w:right w:val="single" w:sz="4" w:space="0" w:color="000000"/>
            </w:tcBorders>
          </w:tcPr>
          <w:p w14:paraId="62DD7326" w14:textId="77777777" w:rsidR="002343D7" w:rsidRDefault="002343D7" w:rsidP="002343D7">
            <w:pPr>
              <w:jc w:val="both"/>
            </w:pPr>
            <w:r>
              <w:t>Подготовление заключений по вопросам гражданства и их дальнейшее направление с сопроводительным письмом на рассмотрение Комиссии.</w:t>
            </w:r>
          </w:p>
        </w:tc>
        <w:tc>
          <w:tcPr>
            <w:tcW w:w="3260" w:type="dxa"/>
            <w:tcBorders>
              <w:top w:val="single" w:sz="4" w:space="0" w:color="000000"/>
              <w:left w:val="single" w:sz="4" w:space="0" w:color="000000"/>
              <w:bottom w:val="single" w:sz="4" w:space="0" w:color="000000"/>
              <w:right w:val="single" w:sz="4" w:space="0" w:color="000000"/>
            </w:tcBorders>
          </w:tcPr>
          <w:p w14:paraId="64975F88" w14:textId="77777777" w:rsidR="002343D7" w:rsidRDefault="002343D7" w:rsidP="002343D7">
            <w:pPr>
              <w:shd w:val="clear" w:color="auto" w:fill="FFFFFF"/>
              <w:jc w:val="both"/>
            </w:pPr>
            <w:r>
              <w:t>Процедура осуществляется Комиссией по вопросам гражданства при Президенте Кыргызской Республики</w:t>
            </w:r>
          </w:p>
        </w:tc>
      </w:tr>
      <w:tr w:rsidR="002343D7" w14:paraId="53FFAEAB" w14:textId="77777777" w:rsidTr="002343D7">
        <w:tc>
          <w:tcPr>
            <w:tcW w:w="506" w:type="dxa"/>
            <w:tcBorders>
              <w:top w:val="single" w:sz="4" w:space="0" w:color="000000"/>
              <w:left w:val="single" w:sz="4" w:space="0" w:color="000000"/>
              <w:bottom w:val="single" w:sz="4" w:space="0" w:color="000000"/>
              <w:right w:val="single" w:sz="4" w:space="0" w:color="000000"/>
            </w:tcBorders>
          </w:tcPr>
          <w:p w14:paraId="0212669F" w14:textId="77777777" w:rsidR="002343D7" w:rsidRDefault="002343D7" w:rsidP="002343D7">
            <w:pPr>
              <w:jc w:val="both"/>
            </w:pPr>
            <w:r>
              <w:t>4</w:t>
            </w:r>
          </w:p>
        </w:tc>
        <w:tc>
          <w:tcPr>
            <w:tcW w:w="5585" w:type="dxa"/>
            <w:tcBorders>
              <w:top w:val="single" w:sz="4" w:space="0" w:color="000000"/>
              <w:left w:val="single" w:sz="4" w:space="0" w:color="000000"/>
              <w:bottom w:val="single" w:sz="4" w:space="0" w:color="000000"/>
              <w:right w:val="single" w:sz="4" w:space="0" w:color="000000"/>
            </w:tcBorders>
          </w:tcPr>
          <w:p w14:paraId="16F7A3B4" w14:textId="77777777" w:rsidR="002343D7" w:rsidRDefault="002343D7" w:rsidP="002343D7">
            <w:pPr>
              <w:jc w:val="both"/>
            </w:pPr>
            <w:r>
              <w:t>Исполнение по принятым решениям Президента КР, уведомление заявителя о результатах рассмотрения заявления и выдача справок об изменении гражданства</w:t>
            </w:r>
          </w:p>
        </w:tc>
        <w:tc>
          <w:tcPr>
            <w:tcW w:w="3260" w:type="dxa"/>
            <w:tcBorders>
              <w:top w:val="single" w:sz="4" w:space="0" w:color="000000"/>
              <w:left w:val="single" w:sz="4" w:space="0" w:color="000000"/>
              <w:bottom w:val="single" w:sz="4" w:space="0" w:color="000000"/>
              <w:right w:val="single" w:sz="4" w:space="0" w:color="000000"/>
            </w:tcBorders>
          </w:tcPr>
          <w:p w14:paraId="354FDDE0" w14:textId="77777777" w:rsidR="002343D7" w:rsidRDefault="002343D7" w:rsidP="002343D7">
            <w:pPr>
              <w:shd w:val="clear" w:color="auto" w:fill="FFFFFF"/>
              <w:jc w:val="both"/>
            </w:pPr>
            <w:r>
              <w:t>Процедура осуществляется подведомственным подразделением уполномоченного органа и МРО.</w:t>
            </w:r>
          </w:p>
        </w:tc>
      </w:tr>
    </w:tbl>
    <w:p w14:paraId="12DCBD3A" w14:textId="77777777" w:rsidR="002343D7" w:rsidRDefault="002343D7" w:rsidP="002343D7">
      <w:pPr>
        <w:tabs>
          <w:tab w:val="left" w:pos="2385"/>
        </w:tabs>
        <w:ind w:firstLine="567"/>
        <w:jc w:val="both"/>
      </w:pPr>
    </w:p>
    <w:p w14:paraId="39540B26" w14:textId="77777777" w:rsidR="002343D7" w:rsidRDefault="002343D7" w:rsidP="002343D7">
      <w:pPr>
        <w:tabs>
          <w:tab w:val="left" w:pos="2385"/>
        </w:tabs>
        <w:ind w:firstLine="567"/>
        <w:jc w:val="both"/>
      </w:pPr>
    </w:p>
    <w:p w14:paraId="09562BE8" w14:textId="77777777" w:rsidR="00A24FC5" w:rsidRDefault="00A24FC5" w:rsidP="002343D7">
      <w:pPr>
        <w:tabs>
          <w:tab w:val="left" w:pos="2385"/>
        </w:tabs>
        <w:ind w:firstLine="567"/>
        <w:jc w:val="both"/>
      </w:pPr>
    </w:p>
    <w:p w14:paraId="49DF2345" w14:textId="77777777" w:rsidR="00A24FC5" w:rsidRDefault="00A24FC5" w:rsidP="002343D7">
      <w:pPr>
        <w:tabs>
          <w:tab w:val="left" w:pos="2385"/>
        </w:tabs>
        <w:ind w:firstLine="567"/>
        <w:jc w:val="both"/>
      </w:pPr>
    </w:p>
    <w:p w14:paraId="1058EC8E" w14:textId="77777777" w:rsidR="00A24FC5" w:rsidRDefault="00A24FC5" w:rsidP="002343D7">
      <w:pPr>
        <w:tabs>
          <w:tab w:val="left" w:pos="2385"/>
        </w:tabs>
        <w:ind w:firstLine="567"/>
        <w:jc w:val="both"/>
      </w:pPr>
    </w:p>
    <w:p w14:paraId="3E77B8EF" w14:textId="77777777" w:rsidR="00A24FC5" w:rsidRDefault="00A24FC5" w:rsidP="002343D7">
      <w:pPr>
        <w:tabs>
          <w:tab w:val="left" w:pos="2385"/>
        </w:tabs>
        <w:ind w:firstLine="567"/>
        <w:jc w:val="both"/>
      </w:pPr>
    </w:p>
    <w:p w14:paraId="11FE8F41" w14:textId="77777777" w:rsidR="00A24FC5" w:rsidRDefault="00A24FC5" w:rsidP="002343D7">
      <w:pPr>
        <w:tabs>
          <w:tab w:val="left" w:pos="2385"/>
        </w:tabs>
        <w:ind w:firstLine="567"/>
        <w:jc w:val="both"/>
      </w:pPr>
    </w:p>
    <w:p w14:paraId="6DCA6FB3" w14:textId="77777777" w:rsidR="00A24FC5" w:rsidRDefault="00A24FC5" w:rsidP="002343D7">
      <w:pPr>
        <w:tabs>
          <w:tab w:val="left" w:pos="2385"/>
        </w:tabs>
        <w:ind w:firstLine="567"/>
        <w:jc w:val="both"/>
      </w:pPr>
    </w:p>
    <w:p w14:paraId="0A2C23FC" w14:textId="77777777" w:rsidR="00A24FC5" w:rsidRDefault="00A24FC5" w:rsidP="002343D7">
      <w:pPr>
        <w:tabs>
          <w:tab w:val="left" w:pos="2385"/>
        </w:tabs>
        <w:ind w:firstLine="567"/>
        <w:jc w:val="both"/>
      </w:pPr>
    </w:p>
    <w:p w14:paraId="5A6D3B0F" w14:textId="77777777" w:rsidR="00A24FC5" w:rsidRDefault="00A24FC5" w:rsidP="002343D7">
      <w:pPr>
        <w:tabs>
          <w:tab w:val="left" w:pos="2385"/>
        </w:tabs>
        <w:ind w:firstLine="567"/>
        <w:jc w:val="both"/>
      </w:pPr>
    </w:p>
    <w:p w14:paraId="2B7F975A" w14:textId="77777777" w:rsidR="00A24FC5" w:rsidRDefault="00A24FC5" w:rsidP="002343D7">
      <w:pPr>
        <w:tabs>
          <w:tab w:val="left" w:pos="2385"/>
        </w:tabs>
        <w:ind w:firstLine="567"/>
        <w:jc w:val="both"/>
      </w:pPr>
    </w:p>
    <w:p w14:paraId="58DE168F" w14:textId="77777777" w:rsidR="00A24FC5" w:rsidRDefault="00A24FC5" w:rsidP="002343D7">
      <w:pPr>
        <w:tabs>
          <w:tab w:val="left" w:pos="2385"/>
        </w:tabs>
        <w:ind w:firstLine="567"/>
        <w:jc w:val="both"/>
      </w:pPr>
    </w:p>
    <w:p w14:paraId="5B1454FF" w14:textId="77777777" w:rsidR="00A24FC5" w:rsidRDefault="00A24FC5" w:rsidP="002343D7">
      <w:pPr>
        <w:tabs>
          <w:tab w:val="left" w:pos="2385"/>
        </w:tabs>
        <w:ind w:firstLine="567"/>
        <w:jc w:val="both"/>
      </w:pPr>
    </w:p>
    <w:p w14:paraId="360DADCD" w14:textId="77777777" w:rsidR="00A24FC5" w:rsidRDefault="00A24FC5" w:rsidP="002343D7">
      <w:pPr>
        <w:tabs>
          <w:tab w:val="left" w:pos="2385"/>
        </w:tabs>
        <w:ind w:firstLine="567"/>
        <w:jc w:val="both"/>
      </w:pPr>
      <w:commentRangeStart w:id="3"/>
    </w:p>
    <w:p w14:paraId="683C89AB" w14:textId="77777777" w:rsidR="002343D7" w:rsidRDefault="00F40788" w:rsidP="002343D7">
      <w:pPr>
        <w:shd w:val="clear" w:color="auto" w:fill="FFFFFF"/>
        <w:ind w:firstLine="567"/>
        <w:jc w:val="both"/>
        <w:rPr>
          <w:b/>
        </w:rPr>
      </w:pPr>
      <w:sdt>
        <w:sdtPr>
          <w:tag w:val="goog_rdk_0"/>
          <w:id w:val="-916090210"/>
          <w:showingPlcHdr/>
        </w:sdtPr>
        <w:sdtEndPr/>
        <w:sdtContent>
          <w:r w:rsidR="002343D7">
            <w:t xml:space="preserve">     </w:t>
          </w:r>
        </w:sdtContent>
      </w:sdt>
      <w:r w:rsidR="002343D7">
        <w:rPr>
          <w:b/>
        </w:rPr>
        <w:t>3. Блок-схема взаимосвязи процедур</w:t>
      </w:r>
    </w:p>
    <w:p w14:paraId="757A4F4B" w14:textId="77777777" w:rsidR="002343D7" w:rsidRDefault="002343D7" w:rsidP="002343D7">
      <w:pPr>
        <w:ind w:firstLine="567"/>
        <w:jc w:val="both"/>
      </w:pPr>
    </w:p>
    <w:p w14:paraId="7040D8D8" w14:textId="77777777" w:rsidR="002343D7" w:rsidRDefault="002343D7" w:rsidP="002343D7">
      <w:pPr>
        <w:ind w:firstLine="567"/>
        <w:jc w:val="both"/>
      </w:pPr>
      <w:r>
        <w:t>Логический порядок процедур, выполняемых при производстве услуги, изображен на блок-схеме ниже.</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627"/>
        <w:gridCol w:w="342"/>
        <w:gridCol w:w="342"/>
        <w:gridCol w:w="343"/>
        <w:gridCol w:w="488"/>
        <w:gridCol w:w="458"/>
        <w:gridCol w:w="236"/>
        <w:gridCol w:w="450"/>
        <w:gridCol w:w="343"/>
        <w:gridCol w:w="629"/>
        <w:gridCol w:w="407"/>
        <w:gridCol w:w="279"/>
        <w:gridCol w:w="343"/>
        <w:gridCol w:w="1646"/>
      </w:tblGrid>
      <w:tr w:rsidR="002343D7" w:rsidRPr="004B2FC1" w14:paraId="5E7EF2AE" w14:textId="77777777" w:rsidTr="002343D7">
        <w:trPr>
          <w:trHeight w:val="636"/>
        </w:trPr>
        <w:tc>
          <w:tcPr>
            <w:tcW w:w="8740" w:type="dxa"/>
            <w:gridSpan w:val="15"/>
            <w:tcBorders>
              <w:top w:val="single" w:sz="18" w:space="0" w:color="auto"/>
              <w:left w:val="single" w:sz="18" w:space="0" w:color="auto"/>
              <w:right w:val="single" w:sz="18" w:space="0" w:color="auto"/>
            </w:tcBorders>
            <w:shd w:val="clear" w:color="auto" w:fill="auto"/>
            <w:vAlign w:val="center"/>
          </w:tcPr>
          <w:p w14:paraId="02CBC631" w14:textId="77777777" w:rsidR="002343D7" w:rsidRPr="004B2FC1" w:rsidRDefault="002343D7" w:rsidP="002343D7">
            <w:pPr>
              <w:jc w:val="center"/>
              <w:rPr>
                <w:b/>
              </w:rPr>
            </w:pPr>
            <w:r w:rsidRPr="004B2FC1">
              <w:rPr>
                <w:b/>
              </w:rPr>
              <w:t>Фронт - офис</w:t>
            </w:r>
          </w:p>
        </w:tc>
      </w:tr>
      <w:tr w:rsidR="002343D7" w:rsidRPr="004B2FC1" w14:paraId="47D056A0" w14:textId="77777777" w:rsidTr="002343D7">
        <w:tc>
          <w:tcPr>
            <w:tcW w:w="4643" w:type="dxa"/>
            <w:gridSpan w:val="8"/>
            <w:vMerge w:val="restart"/>
            <w:tcBorders>
              <w:left w:val="single" w:sz="18" w:space="0" w:color="auto"/>
              <w:right w:val="single" w:sz="18" w:space="0" w:color="auto"/>
            </w:tcBorders>
            <w:shd w:val="clear" w:color="auto" w:fill="auto"/>
          </w:tcPr>
          <w:p w14:paraId="4730F5D9" w14:textId="77777777" w:rsidR="002343D7" w:rsidRPr="004B2FC1" w:rsidRDefault="002343D7" w:rsidP="002343D7"/>
        </w:tc>
        <w:tc>
          <w:tcPr>
            <w:tcW w:w="2108" w:type="dxa"/>
            <w:gridSpan w:val="5"/>
            <w:tcBorders>
              <w:top w:val="single" w:sz="18" w:space="0" w:color="auto"/>
              <w:left w:val="single" w:sz="18" w:space="0" w:color="auto"/>
              <w:right w:val="single" w:sz="18" w:space="0" w:color="auto"/>
            </w:tcBorders>
            <w:shd w:val="clear" w:color="auto" w:fill="auto"/>
          </w:tcPr>
          <w:p w14:paraId="3C54613F" w14:textId="77777777" w:rsidR="002343D7" w:rsidRPr="004B2FC1" w:rsidRDefault="002343D7" w:rsidP="002343D7">
            <w:pPr>
              <w:jc w:val="center"/>
            </w:pPr>
          </w:p>
        </w:tc>
        <w:tc>
          <w:tcPr>
            <w:tcW w:w="1989" w:type="dxa"/>
            <w:gridSpan w:val="2"/>
            <w:vMerge w:val="restart"/>
            <w:tcBorders>
              <w:left w:val="single" w:sz="18" w:space="0" w:color="auto"/>
              <w:right w:val="single" w:sz="18" w:space="0" w:color="auto"/>
            </w:tcBorders>
            <w:shd w:val="clear" w:color="auto" w:fill="auto"/>
          </w:tcPr>
          <w:p w14:paraId="0C237872" w14:textId="77777777" w:rsidR="002343D7" w:rsidRPr="004B2FC1" w:rsidRDefault="002343D7" w:rsidP="002343D7">
            <w:pPr>
              <w:jc w:val="center"/>
            </w:pPr>
          </w:p>
        </w:tc>
      </w:tr>
      <w:tr w:rsidR="002343D7" w:rsidRPr="004B2FC1" w14:paraId="263EE96D" w14:textId="77777777" w:rsidTr="002343D7">
        <w:trPr>
          <w:trHeight w:val="85"/>
        </w:trPr>
        <w:tc>
          <w:tcPr>
            <w:tcW w:w="4643" w:type="dxa"/>
            <w:gridSpan w:val="8"/>
            <w:vMerge/>
            <w:tcBorders>
              <w:left w:val="single" w:sz="18" w:space="0" w:color="auto"/>
              <w:right w:val="single" w:sz="18" w:space="0" w:color="auto"/>
            </w:tcBorders>
            <w:shd w:val="clear" w:color="auto" w:fill="auto"/>
          </w:tcPr>
          <w:p w14:paraId="1E980E38" w14:textId="77777777" w:rsidR="002343D7" w:rsidRPr="004B2FC1" w:rsidRDefault="002343D7" w:rsidP="002343D7"/>
        </w:tc>
        <w:tc>
          <w:tcPr>
            <w:tcW w:w="450" w:type="dxa"/>
            <w:vMerge w:val="restart"/>
            <w:tcBorders>
              <w:left w:val="single" w:sz="18" w:space="0" w:color="auto"/>
              <w:right w:val="single" w:sz="18" w:space="0" w:color="auto"/>
            </w:tcBorders>
            <w:shd w:val="clear" w:color="auto" w:fill="auto"/>
          </w:tcPr>
          <w:p w14:paraId="4A6648DE" w14:textId="77777777" w:rsidR="002343D7" w:rsidRPr="004B2FC1" w:rsidRDefault="002343D7" w:rsidP="002343D7">
            <w:r w:rsidRPr="004B2FC1">
              <w:rPr>
                <w:noProof/>
              </w:rPr>
              <mc:AlternateContent>
                <mc:Choice Requires="wps">
                  <w:drawing>
                    <wp:anchor distT="0" distB="0" distL="114300" distR="114300" simplePos="0" relativeHeight="252791808" behindDoc="0" locked="0" layoutInCell="1" allowOverlap="1" wp14:anchorId="6F046543" wp14:editId="16ADBF84">
                      <wp:simplePos x="0" y="0"/>
                      <wp:positionH relativeFrom="column">
                        <wp:posOffset>-709930</wp:posOffset>
                      </wp:positionH>
                      <wp:positionV relativeFrom="paragraph">
                        <wp:posOffset>388620</wp:posOffset>
                      </wp:positionV>
                      <wp:extent cx="896620" cy="5715"/>
                      <wp:effectExtent l="0" t="133350" r="0" b="127635"/>
                      <wp:wrapNone/>
                      <wp:docPr id="1190"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FBF9EA" id="Прямая со стрелкой 4" o:spid="_x0000_s1026" type="#_x0000_t32" style="position:absolute;margin-left:-55.9pt;margin-top:30.6pt;width:70.6pt;height:.45pt;flip:y;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" strokecolor="windowText" strokeweight="2.25pt">
                      <v:stroke endarrow="open"/>
                      <o:lock v:ext="edit" shapetype="f"/>
                    </v:shape>
                  </w:pict>
                </mc:Fallback>
              </mc:AlternateContent>
            </w:r>
          </w:p>
        </w:tc>
        <w:tc>
          <w:tcPr>
            <w:tcW w:w="1379" w:type="dxa"/>
            <w:gridSpan w:val="3"/>
            <w:tcBorders>
              <w:top w:val="single" w:sz="18" w:space="0" w:color="auto"/>
              <w:left w:val="single" w:sz="18" w:space="0" w:color="auto"/>
              <w:right w:val="single" w:sz="18" w:space="0" w:color="auto"/>
            </w:tcBorders>
            <w:shd w:val="clear" w:color="auto" w:fill="auto"/>
          </w:tcPr>
          <w:p w14:paraId="51065446" w14:textId="77777777" w:rsidR="002343D7" w:rsidRPr="004B2FC1" w:rsidRDefault="002343D7" w:rsidP="002343D7"/>
        </w:tc>
        <w:tc>
          <w:tcPr>
            <w:tcW w:w="279" w:type="dxa"/>
            <w:vMerge w:val="restart"/>
            <w:tcBorders>
              <w:left w:val="single" w:sz="18" w:space="0" w:color="auto"/>
              <w:right w:val="single" w:sz="18" w:space="0" w:color="auto"/>
            </w:tcBorders>
            <w:shd w:val="clear" w:color="auto" w:fill="auto"/>
          </w:tcPr>
          <w:p w14:paraId="7ADBE348" w14:textId="77777777" w:rsidR="002343D7" w:rsidRPr="004B2FC1" w:rsidRDefault="002343D7" w:rsidP="002343D7"/>
        </w:tc>
        <w:tc>
          <w:tcPr>
            <w:tcW w:w="1989" w:type="dxa"/>
            <w:gridSpan w:val="2"/>
            <w:vMerge/>
            <w:tcBorders>
              <w:left w:val="single" w:sz="18" w:space="0" w:color="auto"/>
              <w:right w:val="single" w:sz="18" w:space="0" w:color="auto"/>
            </w:tcBorders>
            <w:shd w:val="clear" w:color="auto" w:fill="auto"/>
          </w:tcPr>
          <w:p w14:paraId="60AB49E6" w14:textId="77777777" w:rsidR="002343D7" w:rsidRPr="004B2FC1" w:rsidRDefault="002343D7" w:rsidP="002343D7"/>
        </w:tc>
      </w:tr>
      <w:tr w:rsidR="002343D7" w:rsidRPr="004B2FC1" w14:paraId="56F5756D" w14:textId="77777777" w:rsidTr="002343D7">
        <w:tc>
          <w:tcPr>
            <w:tcW w:w="1807" w:type="dxa"/>
            <w:vMerge w:val="restart"/>
            <w:tcBorders>
              <w:left w:val="single" w:sz="18" w:space="0" w:color="auto"/>
              <w:right w:val="single" w:sz="18" w:space="0" w:color="auto"/>
            </w:tcBorders>
            <w:shd w:val="clear" w:color="auto" w:fill="auto"/>
          </w:tcPr>
          <w:p w14:paraId="568DD183" w14:textId="77777777" w:rsidR="002343D7" w:rsidRPr="004B2FC1" w:rsidRDefault="002343D7" w:rsidP="002343D7"/>
        </w:tc>
        <w:tc>
          <w:tcPr>
            <w:tcW w:w="627"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19AB8368" w14:textId="77777777" w:rsidR="002343D7" w:rsidRPr="004B2FC1" w:rsidRDefault="002343D7" w:rsidP="002343D7">
            <w:pPr>
              <w:jc w:val="center"/>
            </w:pPr>
            <w:r w:rsidRPr="004B2FC1">
              <w:t>1</w:t>
            </w:r>
          </w:p>
        </w:tc>
        <w:tc>
          <w:tcPr>
            <w:tcW w:w="342" w:type="dxa"/>
            <w:tcBorders>
              <w:left w:val="single" w:sz="18" w:space="0" w:color="auto"/>
              <w:right w:val="single" w:sz="18" w:space="0" w:color="auto"/>
            </w:tcBorders>
            <w:shd w:val="clear" w:color="auto" w:fill="auto"/>
          </w:tcPr>
          <w:p w14:paraId="63DCE713" w14:textId="77777777" w:rsidR="002343D7" w:rsidRPr="004B2FC1" w:rsidRDefault="002343D7" w:rsidP="002343D7"/>
        </w:tc>
        <w:tc>
          <w:tcPr>
            <w:tcW w:w="685" w:type="dxa"/>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2C99A9E2" w14:textId="77777777" w:rsidR="002343D7" w:rsidRPr="004B2FC1" w:rsidRDefault="002343D7" w:rsidP="002343D7">
            <w:pPr>
              <w:jc w:val="center"/>
            </w:pPr>
            <w:r w:rsidRPr="004B2FC1">
              <w:t>2</w:t>
            </w:r>
          </w:p>
        </w:tc>
        <w:tc>
          <w:tcPr>
            <w:tcW w:w="1182" w:type="dxa"/>
            <w:gridSpan w:val="3"/>
            <w:tcBorders>
              <w:left w:val="single" w:sz="18" w:space="0" w:color="auto"/>
              <w:right w:val="single" w:sz="18" w:space="0" w:color="auto"/>
            </w:tcBorders>
            <w:shd w:val="clear" w:color="auto" w:fill="auto"/>
          </w:tcPr>
          <w:p w14:paraId="1E16FEBF" w14:textId="77777777" w:rsidR="002343D7" w:rsidRPr="004B2FC1" w:rsidRDefault="002343D7" w:rsidP="002343D7"/>
        </w:tc>
        <w:tc>
          <w:tcPr>
            <w:tcW w:w="450" w:type="dxa"/>
            <w:vMerge/>
            <w:tcBorders>
              <w:left w:val="single" w:sz="18" w:space="0" w:color="auto"/>
              <w:right w:val="single" w:sz="18" w:space="0" w:color="auto"/>
            </w:tcBorders>
            <w:shd w:val="clear" w:color="auto" w:fill="auto"/>
          </w:tcPr>
          <w:p w14:paraId="7337AF57" w14:textId="77777777" w:rsidR="002343D7" w:rsidRPr="004B2FC1" w:rsidRDefault="002343D7" w:rsidP="002343D7"/>
        </w:tc>
        <w:tc>
          <w:tcPr>
            <w:tcW w:w="343" w:type="dxa"/>
            <w:tcBorders>
              <w:left w:val="single" w:sz="18" w:space="0" w:color="auto"/>
              <w:right w:val="single" w:sz="18" w:space="0" w:color="auto"/>
            </w:tcBorders>
            <w:shd w:val="clear" w:color="auto" w:fill="auto"/>
          </w:tcPr>
          <w:p w14:paraId="3A4E8129" w14:textId="77777777" w:rsidR="002343D7" w:rsidRPr="004B2FC1" w:rsidRDefault="002343D7" w:rsidP="002343D7"/>
        </w:tc>
        <w:tc>
          <w:tcPr>
            <w:tcW w:w="629" w:type="dxa"/>
            <w:vMerge w:val="restart"/>
            <w:tcBorders>
              <w:top w:val="single" w:sz="18" w:space="0" w:color="auto"/>
              <w:left w:val="single" w:sz="18" w:space="0" w:color="auto"/>
              <w:bottom w:val="single" w:sz="18" w:space="0" w:color="auto"/>
              <w:right w:val="single" w:sz="18" w:space="0" w:color="auto"/>
            </w:tcBorders>
            <w:shd w:val="clear" w:color="auto" w:fill="auto"/>
            <w:vAlign w:val="center"/>
          </w:tcPr>
          <w:p w14:paraId="70BDD2BD" w14:textId="77777777" w:rsidR="002343D7" w:rsidRPr="004B2FC1" w:rsidRDefault="002343D7" w:rsidP="002343D7">
            <w:pPr>
              <w:jc w:val="center"/>
            </w:pPr>
            <w:r w:rsidRPr="004B2FC1">
              <w:t>3</w:t>
            </w:r>
          </w:p>
        </w:tc>
        <w:tc>
          <w:tcPr>
            <w:tcW w:w="407" w:type="dxa"/>
            <w:tcBorders>
              <w:left w:val="single" w:sz="18" w:space="0" w:color="auto"/>
              <w:right w:val="single" w:sz="18" w:space="0" w:color="auto"/>
            </w:tcBorders>
            <w:shd w:val="clear" w:color="auto" w:fill="auto"/>
          </w:tcPr>
          <w:p w14:paraId="3D4A9C7D" w14:textId="77777777" w:rsidR="002343D7" w:rsidRPr="004B2FC1" w:rsidRDefault="002343D7" w:rsidP="002343D7"/>
        </w:tc>
        <w:tc>
          <w:tcPr>
            <w:tcW w:w="279" w:type="dxa"/>
            <w:vMerge/>
            <w:tcBorders>
              <w:left w:val="single" w:sz="18" w:space="0" w:color="auto"/>
              <w:right w:val="single" w:sz="18" w:space="0" w:color="auto"/>
            </w:tcBorders>
            <w:shd w:val="clear" w:color="auto" w:fill="auto"/>
          </w:tcPr>
          <w:p w14:paraId="72623CC0" w14:textId="77777777" w:rsidR="002343D7" w:rsidRPr="004B2FC1" w:rsidRDefault="002343D7" w:rsidP="002343D7"/>
        </w:tc>
        <w:tc>
          <w:tcPr>
            <w:tcW w:w="343" w:type="dxa"/>
            <w:tcBorders>
              <w:left w:val="single" w:sz="18" w:space="0" w:color="auto"/>
              <w:right w:val="single" w:sz="18" w:space="0" w:color="auto"/>
            </w:tcBorders>
            <w:shd w:val="clear" w:color="auto" w:fill="auto"/>
          </w:tcPr>
          <w:p w14:paraId="3DC18DAF" w14:textId="77777777" w:rsidR="002343D7" w:rsidRPr="004B2FC1" w:rsidRDefault="002343D7" w:rsidP="002343D7"/>
        </w:tc>
        <w:tc>
          <w:tcPr>
            <w:tcW w:w="1646" w:type="dxa"/>
            <w:vMerge w:val="restart"/>
            <w:tcBorders>
              <w:left w:val="single" w:sz="18" w:space="0" w:color="auto"/>
              <w:right w:val="single" w:sz="18" w:space="0" w:color="auto"/>
            </w:tcBorders>
            <w:shd w:val="clear" w:color="auto" w:fill="auto"/>
          </w:tcPr>
          <w:p w14:paraId="456536D5" w14:textId="77777777" w:rsidR="002343D7" w:rsidRPr="004B2FC1" w:rsidRDefault="002343D7" w:rsidP="002343D7"/>
        </w:tc>
      </w:tr>
      <w:tr w:rsidR="002343D7" w:rsidRPr="004B2FC1" w14:paraId="78CB845B" w14:textId="77777777" w:rsidTr="002343D7">
        <w:tc>
          <w:tcPr>
            <w:tcW w:w="1807" w:type="dxa"/>
            <w:vMerge/>
            <w:tcBorders>
              <w:left w:val="single" w:sz="18" w:space="0" w:color="auto"/>
              <w:right w:val="single" w:sz="18" w:space="0" w:color="auto"/>
            </w:tcBorders>
            <w:shd w:val="clear" w:color="auto" w:fill="auto"/>
          </w:tcPr>
          <w:p w14:paraId="21A6AD97" w14:textId="77777777" w:rsidR="002343D7" w:rsidRPr="004B2FC1" w:rsidRDefault="002343D7" w:rsidP="002343D7"/>
        </w:tc>
        <w:tc>
          <w:tcPr>
            <w:tcW w:w="627" w:type="dxa"/>
            <w:vMerge/>
            <w:tcBorders>
              <w:top w:val="single" w:sz="18" w:space="0" w:color="auto"/>
              <w:left w:val="single" w:sz="18" w:space="0" w:color="auto"/>
              <w:bottom w:val="single" w:sz="18" w:space="0" w:color="auto"/>
              <w:right w:val="single" w:sz="18" w:space="0" w:color="auto"/>
            </w:tcBorders>
            <w:shd w:val="clear" w:color="auto" w:fill="auto"/>
          </w:tcPr>
          <w:p w14:paraId="125E4F47" w14:textId="77777777" w:rsidR="002343D7" w:rsidRPr="004B2FC1" w:rsidRDefault="002343D7" w:rsidP="002343D7"/>
        </w:tc>
        <w:tc>
          <w:tcPr>
            <w:tcW w:w="342" w:type="dxa"/>
            <w:tcBorders>
              <w:left w:val="single" w:sz="18" w:space="0" w:color="auto"/>
              <w:right w:val="single" w:sz="18" w:space="0" w:color="auto"/>
            </w:tcBorders>
            <w:shd w:val="clear" w:color="auto" w:fill="auto"/>
          </w:tcPr>
          <w:p w14:paraId="47140CF7" w14:textId="77777777" w:rsidR="002343D7" w:rsidRPr="004B2FC1" w:rsidRDefault="002343D7" w:rsidP="002343D7">
            <w:r w:rsidRPr="004B2FC1">
              <w:rPr>
                <w:noProof/>
              </w:rPr>
              <mc:AlternateContent>
                <mc:Choice Requires="wps">
                  <w:drawing>
                    <wp:anchor distT="4294967294" distB="4294967294" distL="114300" distR="114300" simplePos="0" relativeHeight="252793856" behindDoc="0" locked="0" layoutInCell="1" allowOverlap="1" wp14:anchorId="2298EE51" wp14:editId="5FFB5837">
                      <wp:simplePos x="0" y="0"/>
                      <wp:positionH relativeFrom="column">
                        <wp:posOffset>-56515</wp:posOffset>
                      </wp:positionH>
                      <wp:positionV relativeFrom="paragraph">
                        <wp:posOffset>-24766</wp:posOffset>
                      </wp:positionV>
                      <wp:extent cx="281305" cy="0"/>
                      <wp:effectExtent l="0" t="133350" r="0" b="133350"/>
                      <wp:wrapNone/>
                      <wp:docPr id="119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39A40A9" id="Прямая со стрелкой 1" o:spid="_x0000_s1026" type="#_x0000_t32" style="position:absolute;margin-left:-4.45pt;margin-top:-1.95pt;width:22.15pt;height:0;z-index:252793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" strokecolor="windowText" strokeweight="2.25pt">
                      <v:stroke endarrow="open"/>
                      <o:lock v:ext="edit" shapetype="f"/>
                    </v:shape>
                  </w:pict>
                </mc:Fallback>
              </mc:AlternateContent>
            </w:r>
          </w:p>
        </w:tc>
        <w:tc>
          <w:tcPr>
            <w:tcW w:w="685" w:type="dxa"/>
            <w:gridSpan w:val="2"/>
            <w:vMerge/>
            <w:tcBorders>
              <w:top w:val="single" w:sz="18" w:space="0" w:color="auto"/>
              <w:left w:val="single" w:sz="18" w:space="0" w:color="auto"/>
              <w:bottom w:val="single" w:sz="18" w:space="0" w:color="auto"/>
              <w:right w:val="single" w:sz="18" w:space="0" w:color="auto"/>
            </w:tcBorders>
            <w:shd w:val="clear" w:color="auto" w:fill="auto"/>
          </w:tcPr>
          <w:p w14:paraId="67424615" w14:textId="77777777" w:rsidR="002343D7" w:rsidRPr="004B2FC1" w:rsidRDefault="002343D7" w:rsidP="002343D7"/>
        </w:tc>
        <w:tc>
          <w:tcPr>
            <w:tcW w:w="1182" w:type="dxa"/>
            <w:gridSpan w:val="3"/>
            <w:tcBorders>
              <w:left w:val="single" w:sz="18" w:space="0" w:color="auto"/>
              <w:right w:val="single" w:sz="18" w:space="0" w:color="auto"/>
            </w:tcBorders>
            <w:shd w:val="clear" w:color="auto" w:fill="auto"/>
          </w:tcPr>
          <w:p w14:paraId="7487721C" w14:textId="77777777" w:rsidR="002343D7" w:rsidRPr="004B2FC1" w:rsidRDefault="002343D7" w:rsidP="002343D7"/>
        </w:tc>
        <w:tc>
          <w:tcPr>
            <w:tcW w:w="450" w:type="dxa"/>
            <w:vMerge/>
            <w:tcBorders>
              <w:left w:val="single" w:sz="18" w:space="0" w:color="auto"/>
              <w:right w:val="single" w:sz="18" w:space="0" w:color="auto"/>
            </w:tcBorders>
            <w:shd w:val="clear" w:color="auto" w:fill="auto"/>
          </w:tcPr>
          <w:p w14:paraId="0B319E40" w14:textId="77777777" w:rsidR="002343D7" w:rsidRPr="004B2FC1" w:rsidRDefault="002343D7" w:rsidP="002343D7"/>
        </w:tc>
        <w:tc>
          <w:tcPr>
            <w:tcW w:w="343" w:type="dxa"/>
            <w:tcBorders>
              <w:left w:val="single" w:sz="18" w:space="0" w:color="auto"/>
              <w:right w:val="single" w:sz="18" w:space="0" w:color="auto"/>
            </w:tcBorders>
            <w:shd w:val="clear" w:color="auto" w:fill="auto"/>
          </w:tcPr>
          <w:p w14:paraId="0990BD51" w14:textId="77777777" w:rsidR="002343D7" w:rsidRPr="004B2FC1" w:rsidRDefault="002343D7" w:rsidP="002343D7"/>
        </w:tc>
        <w:tc>
          <w:tcPr>
            <w:tcW w:w="629" w:type="dxa"/>
            <w:vMerge/>
            <w:tcBorders>
              <w:top w:val="single" w:sz="18" w:space="0" w:color="auto"/>
              <w:left w:val="single" w:sz="18" w:space="0" w:color="auto"/>
              <w:bottom w:val="single" w:sz="18" w:space="0" w:color="auto"/>
              <w:right w:val="single" w:sz="18" w:space="0" w:color="auto"/>
            </w:tcBorders>
            <w:shd w:val="clear" w:color="auto" w:fill="auto"/>
          </w:tcPr>
          <w:p w14:paraId="10BB8B85" w14:textId="77777777" w:rsidR="002343D7" w:rsidRPr="004B2FC1" w:rsidRDefault="002343D7" w:rsidP="002343D7"/>
        </w:tc>
        <w:tc>
          <w:tcPr>
            <w:tcW w:w="407" w:type="dxa"/>
            <w:tcBorders>
              <w:left w:val="single" w:sz="18" w:space="0" w:color="auto"/>
              <w:right w:val="single" w:sz="18" w:space="0" w:color="auto"/>
            </w:tcBorders>
            <w:shd w:val="clear" w:color="auto" w:fill="auto"/>
          </w:tcPr>
          <w:p w14:paraId="05E41E8C" w14:textId="77777777" w:rsidR="002343D7" w:rsidRPr="004B2FC1" w:rsidRDefault="002343D7" w:rsidP="002343D7"/>
        </w:tc>
        <w:tc>
          <w:tcPr>
            <w:tcW w:w="279" w:type="dxa"/>
            <w:vMerge/>
            <w:tcBorders>
              <w:left w:val="single" w:sz="18" w:space="0" w:color="auto"/>
              <w:right w:val="single" w:sz="18" w:space="0" w:color="auto"/>
            </w:tcBorders>
            <w:shd w:val="clear" w:color="auto" w:fill="auto"/>
          </w:tcPr>
          <w:p w14:paraId="1B74A14D" w14:textId="77777777" w:rsidR="002343D7" w:rsidRPr="004B2FC1" w:rsidRDefault="002343D7" w:rsidP="002343D7"/>
        </w:tc>
        <w:tc>
          <w:tcPr>
            <w:tcW w:w="343" w:type="dxa"/>
            <w:tcBorders>
              <w:left w:val="single" w:sz="18" w:space="0" w:color="auto"/>
              <w:right w:val="single" w:sz="18" w:space="0" w:color="auto"/>
            </w:tcBorders>
            <w:shd w:val="clear" w:color="auto" w:fill="auto"/>
          </w:tcPr>
          <w:p w14:paraId="645CC28A" w14:textId="77777777" w:rsidR="002343D7" w:rsidRPr="004B2FC1" w:rsidRDefault="002343D7" w:rsidP="002343D7"/>
        </w:tc>
        <w:tc>
          <w:tcPr>
            <w:tcW w:w="1646" w:type="dxa"/>
            <w:vMerge/>
            <w:tcBorders>
              <w:left w:val="single" w:sz="18" w:space="0" w:color="auto"/>
              <w:right w:val="single" w:sz="18" w:space="0" w:color="auto"/>
            </w:tcBorders>
            <w:shd w:val="clear" w:color="auto" w:fill="auto"/>
          </w:tcPr>
          <w:p w14:paraId="55A0117B" w14:textId="77777777" w:rsidR="002343D7" w:rsidRPr="004B2FC1" w:rsidRDefault="002343D7" w:rsidP="002343D7"/>
        </w:tc>
      </w:tr>
      <w:tr w:rsidR="002343D7" w:rsidRPr="004B2FC1" w14:paraId="4EBF6B59" w14:textId="77777777" w:rsidTr="002343D7">
        <w:tc>
          <w:tcPr>
            <w:tcW w:w="2776" w:type="dxa"/>
            <w:gridSpan w:val="3"/>
            <w:tcBorders>
              <w:left w:val="single" w:sz="18" w:space="0" w:color="auto"/>
            </w:tcBorders>
            <w:shd w:val="clear" w:color="auto" w:fill="auto"/>
          </w:tcPr>
          <w:p w14:paraId="32A18DBF" w14:textId="77777777" w:rsidR="002343D7" w:rsidRPr="004B2FC1" w:rsidRDefault="002343D7" w:rsidP="002343D7">
            <w:r w:rsidRPr="004B2FC1">
              <w:rPr>
                <w:noProof/>
              </w:rPr>
              <mc:AlternateContent>
                <mc:Choice Requires="wps">
                  <w:drawing>
                    <wp:anchor distT="0" distB="0" distL="114300" distR="114300" simplePos="0" relativeHeight="252792832" behindDoc="0" locked="0" layoutInCell="1" allowOverlap="1" wp14:anchorId="48741810" wp14:editId="28CBEEBD">
                      <wp:simplePos x="0" y="0"/>
                      <wp:positionH relativeFrom="column">
                        <wp:posOffset>1217930</wp:posOffset>
                      </wp:positionH>
                      <wp:positionV relativeFrom="paragraph">
                        <wp:posOffset>3810</wp:posOffset>
                      </wp:positionV>
                      <wp:extent cx="762000" cy="438150"/>
                      <wp:effectExtent l="19050" t="19050" r="57150" b="57150"/>
                      <wp:wrapNone/>
                      <wp:docPr id="1192"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4381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54151A" id="Прямая со стрелкой 5" o:spid="_x0000_s1026" type="#_x0000_t32" style="position:absolute;margin-left:95.9pt;margin-top:.3pt;width:60pt;height:34.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" strokecolor="windowText" strokeweight="2.25pt">
                      <v:stroke endarrow="open"/>
                      <o:lock v:ext="edit" shapetype="f"/>
                    </v:shape>
                  </w:pict>
                </mc:Fallback>
              </mc:AlternateContent>
            </w:r>
          </w:p>
        </w:tc>
        <w:tc>
          <w:tcPr>
            <w:tcW w:w="342" w:type="dxa"/>
            <w:tcBorders>
              <w:top w:val="single" w:sz="18" w:space="0" w:color="auto"/>
            </w:tcBorders>
            <w:shd w:val="clear" w:color="auto" w:fill="auto"/>
          </w:tcPr>
          <w:p w14:paraId="7AC7A76F" w14:textId="77777777" w:rsidR="002343D7" w:rsidRPr="004B2FC1" w:rsidRDefault="002343D7" w:rsidP="002343D7"/>
        </w:tc>
        <w:tc>
          <w:tcPr>
            <w:tcW w:w="343" w:type="dxa"/>
            <w:tcBorders>
              <w:top w:val="single" w:sz="18" w:space="0" w:color="auto"/>
            </w:tcBorders>
            <w:shd w:val="clear" w:color="auto" w:fill="auto"/>
          </w:tcPr>
          <w:p w14:paraId="586F3F5D" w14:textId="77777777" w:rsidR="002343D7" w:rsidRPr="004B2FC1" w:rsidRDefault="002343D7" w:rsidP="002343D7"/>
        </w:tc>
        <w:tc>
          <w:tcPr>
            <w:tcW w:w="1182" w:type="dxa"/>
            <w:gridSpan w:val="3"/>
            <w:tcBorders>
              <w:right w:val="single" w:sz="18" w:space="0" w:color="auto"/>
            </w:tcBorders>
            <w:shd w:val="clear" w:color="auto" w:fill="auto"/>
          </w:tcPr>
          <w:p w14:paraId="3EDEBE4F" w14:textId="77777777" w:rsidR="002343D7" w:rsidRPr="004B2FC1" w:rsidRDefault="002343D7" w:rsidP="002343D7"/>
        </w:tc>
        <w:tc>
          <w:tcPr>
            <w:tcW w:w="450" w:type="dxa"/>
            <w:vMerge/>
            <w:tcBorders>
              <w:left w:val="single" w:sz="18" w:space="0" w:color="auto"/>
              <w:right w:val="single" w:sz="18" w:space="0" w:color="auto"/>
            </w:tcBorders>
            <w:shd w:val="clear" w:color="auto" w:fill="auto"/>
          </w:tcPr>
          <w:p w14:paraId="0237A948" w14:textId="77777777" w:rsidR="002343D7" w:rsidRPr="004B2FC1" w:rsidRDefault="002343D7" w:rsidP="002343D7"/>
        </w:tc>
        <w:tc>
          <w:tcPr>
            <w:tcW w:w="1379" w:type="dxa"/>
            <w:gridSpan w:val="3"/>
            <w:vMerge w:val="restart"/>
            <w:tcBorders>
              <w:left w:val="single" w:sz="18" w:space="0" w:color="auto"/>
              <w:right w:val="single" w:sz="18" w:space="0" w:color="auto"/>
            </w:tcBorders>
            <w:shd w:val="clear" w:color="auto" w:fill="auto"/>
            <w:vAlign w:val="center"/>
          </w:tcPr>
          <w:p w14:paraId="2C65D4B2" w14:textId="77777777" w:rsidR="002343D7" w:rsidRPr="004B2FC1" w:rsidRDefault="002343D7" w:rsidP="002343D7">
            <w:pPr>
              <w:jc w:val="center"/>
            </w:pPr>
            <w:r w:rsidRPr="004B2FC1">
              <w:rPr>
                <w:b/>
              </w:rPr>
              <w:t>Бэк - офис</w:t>
            </w:r>
          </w:p>
        </w:tc>
        <w:tc>
          <w:tcPr>
            <w:tcW w:w="279" w:type="dxa"/>
            <w:vMerge/>
            <w:tcBorders>
              <w:left w:val="single" w:sz="18" w:space="0" w:color="auto"/>
              <w:right w:val="single" w:sz="18" w:space="0" w:color="auto"/>
            </w:tcBorders>
            <w:shd w:val="clear" w:color="auto" w:fill="auto"/>
          </w:tcPr>
          <w:p w14:paraId="599D8A94" w14:textId="77777777" w:rsidR="002343D7" w:rsidRPr="004B2FC1" w:rsidRDefault="002343D7" w:rsidP="002343D7"/>
        </w:tc>
        <w:tc>
          <w:tcPr>
            <w:tcW w:w="1989" w:type="dxa"/>
            <w:gridSpan w:val="2"/>
            <w:vMerge w:val="restart"/>
            <w:tcBorders>
              <w:left w:val="single" w:sz="18" w:space="0" w:color="auto"/>
              <w:right w:val="single" w:sz="18" w:space="0" w:color="auto"/>
            </w:tcBorders>
            <w:shd w:val="clear" w:color="auto" w:fill="auto"/>
          </w:tcPr>
          <w:p w14:paraId="0BDA3F6A" w14:textId="77777777" w:rsidR="002343D7" w:rsidRPr="004B2FC1" w:rsidRDefault="002343D7" w:rsidP="002343D7"/>
        </w:tc>
      </w:tr>
      <w:tr w:rsidR="002343D7" w:rsidRPr="004B2FC1" w14:paraId="5F02A932" w14:textId="77777777" w:rsidTr="002343D7">
        <w:trPr>
          <w:trHeight w:val="240"/>
        </w:trPr>
        <w:tc>
          <w:tcPr>
            <w:tcW w:w="3461" w:type="dxa"/>
            <w:gridSpan w:val="5"/>
            <w:tcBorders>
              <w:left w:val="single" w:sz="18" w:space="0" w:color="auto"/>
            </w:tcBorders>
            <w:shd w:val="clear" w:color="auto" w:fill="auto"/>
          </w:tcPr>
          <w:p w14:paraId="208604C2" w14:textId="77777777" w:rsidR="002343D7" w:rsidRPr="004B2FC1" w:rsidRDefault="002343D7" w:rsidP="002343D7"/>
        </w:tc>
        <w:tc>
          <w:tcPr>
            <w:tcW w:w="488" w:type="dxa"/>
            <w:tcBorders>
              <w:bottom w:val="single" w:sz="18" w:space="0" w:color="auto"/>
            </w:tcBorders>
            <w:shd w:val="clear" w:color="auto" w:fill="auto"/>
          </w:tcPr>
          <w:p w14:paraId="50714EA2" w14:textId="77777777" w:rsidR="002343D7" w:rsidRPr="004B2FC1" w:rsidRDefault="002343D7" w:rsidP="002343D7"/>
        </w:tc>
        <w:tc>
          <w:tcPr>
            <w:tcW w:w="458" w:type="dxa"/>
            <w:tcBorders>
              <w:bottom w:val="single" w:sz="18" w:space="0" w:color="auto"/>
              <w:right w:val="nil"/>
            </w:tcBorders>
            <w:shd w:val="clear" w:color="auto" w:fill="auto"/>
          </w:tcPr>
          <w:p w14:paraId="25E2739F" w14:textId="77777777" w:rsidR="002343D7" w:rsidRPr="004B2FC1" w:rsidRDefault="002343D7" w:rsidP="002343D7"/>
        </w:tc>
        <w:tc>
          <w:tcPr>
            <w:tcW w:w="236" w:type="dxa"/>
            <w:tcBorders>
              <w:top w:val="nil"/>
              <w:left w:val="nil"/>
              <w:bottom w:val="nil"/>
              <w:right w:val="single" w:sz="18" w:space="0" w:color="auto"/>
            </w:tcBorders>
            <w:shd w:val="clear" w:color="auto" w:fill="auto"/>
          </w:tcPr>
          <w:p w14:paraId="7B7A5B46" w14:textId="77777777" w:rsidR="002343D7" w:rsidRPr="004B2FC1" w:rsidRDefault="002343D7" w:rsidP="002343D7"/>
        </w:tc>
        <w:tc>
          <w:tcPr>
            <w:tcW w:w="450" w:type="dxa"/>
            <w:vMerge w:val="restart"/>
            <w:tcBorders>
              <w:left w:val="single" w:sz="18" w:space="0" w:color="auto"/>
              <w:right w:val="single" w:sz="18" w:space="0" w:color="auto"/>
            </w:tcBorders>
            <w:shd w:val="clear" w:color="auto" w:fill="auto"/>
          </w:tcPr>
          <w:p w14:paraId="200C7555" w14:textId="77777777" w:rsidR="002343D7" w:rsidRPr="004B2FC1" w:rsidRDefault="002343D7" w:rsidP="002343D7"/>
        </w:tc>
        <w:tc>
          <w:tcPr>
            <w:tcW w:w="1379" w:type="dxa"/>
            <w:gridSpan w:val="3"/>
            <w:vMerge/>
            <w:tcBorders>
              <w:left w:val="single" w:sz="18" w:space="0" w:color="auto"/>
              <w:right w:val="single" w:sz="18" w:space="0" w:color="auto"/>
            </w:tcBorders>
            <w:shd w:val="clear" w:color="auto" w:fill="auto"/>
          </w:tcPr>
          <w:p w14:paraId="18FDFCBF" w14:textId="77777777" w:rsidR="002343D7" w:rsidRPr="004B2FC1" w:rsidRDefault="002343D7" w:rsidP="002343D7">
            <w:pPr>
              <w:jc w:val="center"/>
            </w:pPr>
          </w:p>
        </w:tc>
        <w:tc>
          <w:tcPr>
            <w:tcW w:w="279" w:type="dxa"/>
            <w:vMerge/>
            <w:tcBorders>
              <w:left w:val="single" w:sz="18" w:space="0" w:color="auto"/>
              <w:right w:val="single" w:sz="18" w:space="0" w:color="auto"/>
            </w:tcBorders>
            <w:shd w:val="clear" w:color="auto" w:fill="auto"/>
          </w:tcPr>
          <w:p w14:paraId="62D5EE12" w14:textId="77777777" w:rsidR="002343D7" w:rsidRPr="004B2FC1" w:rsidRDefault="002343D7" w:rsidP="002343D7"/>
        </w:tc>
        <w:tc>
          <w:tcPr>
            <w:tcW w:w="1989" w:type="dxa"/>
            <w:gridSpan w:val="2"/>
            <w:vMerge/>
            <w:tcBorders>
              <w:left w:val="single" w:sz="18" w:space="0" w:color="auto"/>
              <w:right w:val="single" w:sz="18" w:space="0" w:color="auto"/>
            </w:tcBorders>
            <w:shd w:val="clear" w:color="auto" w:fill="auto"/>
          </w:tcPr>
          <w:p w14:paraId="441B1BB4" w14:textId="77777777" w:rsidR="002343D7" w:rsidRPr="004B2FC1" w:rsidRDefault="002343D7" w:rsidP="002343D7"/>
        </w:tc>
      </w:tr>
      <w:tr w:rsidR="002343D7" w:rsidRPr="004B2FC1" w14:paraId="4CD70EBA" w14:textId="77777777" w:rsidTr="002343D7">
        <w:trPr>
          <w:trHeight w:val="314"/>
        </w:trPr>
        <w:tc>
          <w:tcPr>
            <w:tcW w:w="3461" w:type="dxa"/>
            <w:gridSpan w:val="5"/>
            <w:vMerge w:val="restart"/>
            <w:tcBorders>
              <w:left w:val="single" w:sz="18" w:space="0" w:color="auto"/>
              <w:bottom w:val="single" w:sz="4" w:space="0" w:color="auto"/>
              <w:right w:val="single" w:sz="18" w:space="0" w:color="auto"/>
            </w:tcBorders>
            <w:shd w:val="clear" w:color="auto" w:fill="auto"/>
          </w:tcPr>
          <w:p w14:paraId="0421D715" w14:textId="77777777" w:rsidR="002343D7" w:rsidRPr="004B2FC1" w:rsidRDefault="002343D7" w:rsidP="002343D7"/>
        </w:tc>
        <w:tc>
          <w:tcPr>
            <w:tcW w:w="94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2144F408" w14:textId="77777777" w:rsidR="002343D7" w:rsidRPr="004B2FC1" w:rsidRDefault="002343D7" w:rsidP="002343D7">
            <w:pPr>
              <w:jc w:val="center"/>
              <w:rPr>
                <w:b/>
              </w:rPr>
            </w:pPr>
            <w:r w:rsidRPr="004B2FC1">
              <w:rPr>
                <w:b/>
              </w:rPr>
              <w:t xml:space="preserve">Отказ </w:t>
            </w:r>
          </w:p>
        </w:tc>
        <w:tc>
          <w:tcPr>
            <w:tcW w:w="236" w:type="dxa"/>
            <w:tcBorders>
              <w:top w:val="nil"/>
              <w:left w:val="single" w:sz="18" w:space="0" w:color="auto"/>
              <w:bottom w:val="nil"/>
              <w:right w:val="single" w:sz="18" w:space="0" w:color="auto"/>
            </w:tcBorders>
            <w:shd w:val="clear" w:color="auto" w:fill="auto"/>
          </w:tcPr>
          <w:p w14:paraId="6D52A19B" w14:textId="77777777" w:rsidR="002343D7" w:rsidRPr="004B2FC1" w:rsidRDefault="002343D7" w:rsidP="002343D7"/>
        </w:tc>
        <w:tc>
          <w:tcPr>
            <w:tcW w:w="450" w:type="dxa"/>
            <w:vMerge/>
            <w:tcBorders>
              <w:left w:val="single" w:sz="18" w:space="0" w:color="auto"/>
              <w:bottom w:val="single" w:sz="4" w:space="0" w:color="auto"/>
              <w:right w:val="single" w:sz="18" w:space="0" w:color="auto"/>
            </w:tcBorders>
            <w:shd w:val="clear" w:color="auto" w:fill="auto"/>
          </w:tcPr>
          <w:p w14:paraId="160EBB2F" w14:textId="77777777" w:rsidR="002343D7" w:rsidRPr="004B2FC1" w:rsidRDefault="002343D7" w:rsidP="002343D7"/>
        </w:tc>
        <w:tc>
          <w:tcPr>
            <w:tcW w:w="1379" w:type="dxa"/>
            <w:gridSpan w:val="3"/>
            <w:vMerge/>
            <w:tcBorders>
              <w:left w:val="single" w:sz="18" w:space="0" w:color="auto"/>
              <w:bottom w:val="single" w:sz="4" w:space="0" w:color="auto"/>
              <w:right w:val="single" w:sz="18" w:space="0" w:color="auto"/>
            </w:tcBorders>
            <w:shd w:val="clear" w:color="auto" w:fill="auto"/>
            <w:vAlign w:val="center"/>
          </w:tcPr>
          <w:p w14:paraId="4E2FC7ED" w14:textId="77777777" w:rsidR="002343D7" w:rsidRPr="004B2FC1" w:rsidRDefault="002343D7" w:rsidP="002343D7">
            <w:pPr>
              <w:jc w:val="center"/>
              <w:rPr>
                <w:b/>
              </w:rPr>
            </w:pPr>
          </w:p>
        </w:tc>
        <w:tc>
          <w:tcPr>
            <w:tcW w:w="279" w:type="dxa"/>
            <w:vMerge/>
            <w:tcBorders>
              <w:left w:val="single" w:sz="18" w:space="0" w:color="auto"/>
              <w:bottom w:val="single" w:sz="4" w:space="0" w:color="auto"/>
              <w:right w:val="single" w:sz="18" w:space="0" w:color="auto"/>
            </w:tcBorders>
            <w:shd w:val="clear" w:color="auto" w:fill="auto"/>
          </w:tcPr>
          <w:p w14:paraId="1A159E60" w14:textId="77777777" w:rsidR="002343D7" w:rsidRPr="004B2FC1" w:rsidRDefault="002343D7" w:rsidP="002343D7"/>
        </w:tc>
        <w:tc>
          <w:tcPr>
            <w:tcW w:w="1989" w:type="dxa"/>
            <w:gridSpan w:val="2"/>
            <w:vMerge/>
            <w:tcBorders>
              <w:left w:val="single" w:sz="18" w:space="0" w:color="auto"/>
              <w:bottom w:val="single" w:sz="4" w:space="0" w:color="auto"/>
              <w:right w:val="single" w:sz="18" w:space="0" w:color="auto"/>
            </w:tcBorders>
            <w:shd w:val="clear" w:color="auto" w:fill="auto"/>
          </w:tcPr>
          <w:p w14:paraId="4A698318" w14:textId="77777777" w:rsidR="002343D7" w:rsidRPr="004B2FC1" w:rsidRDefault="002343D7" w:rsidP="002343D7"/>
        </w:tc>
      </w:tr>
      <w:tr w:rsidR="002343D7" w:rsidRPr="004B2FC1" w14:paraId="7A826191" w14:textId="77777777" w:rsidTr="002343D7">
        <w:trPr>
          <w:trHeight w:val="35"/>
        </w:trPr>
        <w:tc>
          <w:tcPr>
            <w:tcW w:w="3461" w:type="dxa"/>
            <w:gridSpan w:val="5"/>
            <w:vMerge/>
            <w:tcBorders>
              <w:left w:val="single" w:sz="18" w:space="0" w:color="auto"/>
              <w:bottom w:val="single" w:sz="18" w:space="0" w:color="auto"/>
              <w:right w:val="nil"/>
            </w:tcBorders>
            <w:shd w:val="clear" w:color="auto" w:fill="auto"/>
          </w:tcPr>
          <w:p w14:paraId="715CDBB2" w14:textId="77777777" w:rsidR="002343D7" w:rsidRPr="004B2FC1" w:rsidRDefault="002343D7" w:rsidP="002343D7"/>
        </w:tc>
        <w:tc>
          <w:tcPr>
            <w:tcW w:w="1182" w:type="dxa"/>
            <w:gridSpan w:val="3"/>
            <w:tcBorders>
              <w:top w:val="nil"/>
              <w:left w:val="nil"/>
              <w:bottom w:val="single" w:sz="18" w:space="0" w:color="auto"/>
              <w:right w:val="single" w:sz="18" w:space="0" w:color="auto"/>
            </w:tcBorders>
            <w:shd w:val="clear" w:color="auto" w:fill="auto"/>
          </w:tcPr>
          <w:p w14:paraId="12652B9C" w14:textId="77777777" w:rsidR="002343D7" w:rsidRPr="004B2FC1" w:rsidRDefault="002343D7" w:rsidP="002343D7"/>
        </w:tc>
        <w:tc>
          <w:tcPr>
            <w:tcW w:w="450" w:type="dxa"/>
            <w:tcBorders>
              <w:left w:val="single" w:sz="18" w:space="0" w:color="auto"/>
              <w:right w:val="single" w:sz="18" w:space="0" w:color="auto"/>
            </w:tcBorders>
            <w:shd w:val="clear" w:color="auto" w:fill="auto"/>
          </w:tcPr>
          <w:p w14:paraId="4E46C189" w14:textId="77777777" w:rsidR="002343D7" w:rsidRPr="004B2FC1" w:rsidRDefault="002343D7" w:rsidP="002343D7"/>
        </w:tc>
        <w:tc>
          <w:tcPr>
            <w:tcW w:w="1379" w:type="dxa"/>
            <w:gridSpan w:val="3"/>
            <w:vMerge/>
            <w:tcBorders>
              <w:left w:val="single" w:sz="18" w:space="0" w:color="auto"/>
              <w:bottom w:val="single" w:sz="18" w:space="0" w:color="auto"/>
              <w:right w:val="single" w:sz="18" w:space="0" w:color="auto"/>
            </w:tcBorders>
            <w:shd w:val="clear" w:color="auto" w:fill="auto"/>
          </w:tcPr>
          <w:p w14:paraId="0B7B71A6" w14:textId="77777777" w:rsidR="002343D7" w:rsidRPr="004B2FC1" w:rsidRDefault="002343D7" w:rsidP="002343D7"/>
        </w:tc>
        <w:tc>
          <w:tcPr>
            <w:tcW w:w="279" w:type="dxa"/>
            <w:vMerge/>
            <w:tcBorders>
              <w:left w:val="single" w:sz="18" w:space="0" w:color="auto"/>
              <w:right w:val="single" w:sz="18" w:space="0" w:color="auto"/>
            </w:tcBorders>
            <w:shd w:val="clear" w:color="auto" w:fill="auto"/>
          </w:tcPr>
          <w:p w14:paraId="19C3AEB8" w14:textId="77777777" w:rsidR="002343D7" w:rsidRPr="004B2FC1" w:rsidRDefault="002343D7" w:rsidP="002343D7"/>
        </w:tc>
        <w:tc>
          <w:tcPr>
            <w:tcW w:w="1989" w:type="dxa"/>
            <w:gridSpan w:val="2"/>
            <w:vMerge/>
            <w:tcBorders>
              <w:left w:val="single" w:sz="18" w:space="0" w:color="auto"/>
              <w:bottom w:val="single" w:sz="18" w:space="0" w:color="auto"/>
              <w:right w:val="single" w:sz="18" w:space="0" w:color="auto"/>
            </w:tcBorders>
            <w:shd w:val="clear" w:color="auto" w:fill="auto"/>
          </w:tcPr>
          <w:p w14:paraId="03129247" w14:textId="77777777" w:rsidR="002343D7" w:rsidRPr="004B2FC1" w:rsidRDefault="002343D7" w:rsidP="002343D7"/>
        </w:tc>
      </w:tr>
    </w:tbl>
    <w:p w14:paraId="76E5E538" w14:textId="77777777" w:rsidR="002343D7" w:rsidRDefault="002343D7" w:rsidP="002343D7">
      <w:pPr>
        <w:tabs>
          <w:tab w:val="left" w:pos="2385"/>
        </w:tabs>
        <w:jc w:val="both"/>
      </w:pPr>
    </w:p>
    <w:commentRangeEnd w:id="3"/>
    <w:p w14:paraId="6C979BB0" w14:textId="77777777" w:rsidR="002343D7" w:rsidRDefault="002343D7" w:rsidP="002343D7">
      <w:pPr>
        <w:ind w:right="1134"/>
        <w:jc w:val="both"/>
        <w:rPr>
          <w:b/>
        </w:rPr>
      </w:pPr>
      <w:r>
        <w:commentReference w:id="3"/>
      </w:r>
    </w:p>
    <w:p w14:paraId="0F3CA301" w14:textId="77777777" w:rsidR="002343D7" w:rsidRDefault="002343D7" w:rsidP="002343D7">
      <w:pPr>
        <w:ind w:right="1134"/>
        <w:jc w:val="center"/>
        <w:rPr>
          <w:b/>
        </w:rPr>
      </w:pPr>
      <w:r>
        <w:rPr>
          <w:b/>
        </w:rPr>
        <w:t>4. Описание процедур и их характеристики</w:t>
      </w:r>
    </w:p>
    <w:p w14:paraId="24461EC7" w14:textId="77777777" w:rsidR="002343D7" w:rsidRDefault="002343D7" w:rsidP="002343D7">
      <w:pPr>
        <w:ind w:firstLine="567"/>
        <w:jc w:val="right"/>
      </w:pPr>
      <w:r>
        <w:t>Таблица 2</w:t>
      </w:r>
    </w:p>
    <w:p w14:paraId="311781B9" w14:textId="77777777" w:rsidR="002343D7" w:rsidRDefault="002343D7" w:rsidP="002343D7">
      <w:pPr>
        <w:ind w:firstLine="567"/>
        <w:jc w:val="both"/>
      </w:pPr>
    </w:p>
    <w:tbl>
      <w:tblPr>
        <w:tblW w:w="9335" w:type="dxa"/>
        <w:tblLayout w:type="fixed"/>
        <w:tblLook w:val="0400" w:firstRow="0" w:lastRow="0" w:firstColumn="0" w:lastColumn="0" w:noHBand="0" w:noVBand="1"/>
      </w:tblPr>
      <w:tblGrid>
        <w:gridCol w:w="1955"/>
        <w:gridCol w:w="1863"/>
        <w:gridCol w:w="1417"/>
        <w:gridCol w:w="1985"/>
        <w:gridCol w:w="2115"/>
      </w:tblGrid>
      <w:tr w:rsidR="002343D7" w14:paraId="5D63EBE3" w14:textId="77777777" w:rsidTr="002343D7">
        <w:tc>
          <w:tcPr>
            <w:tcW w:w="19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D87058" w14:textId="77777777" w:rsidR="002343D7" w:rsidRDefault="002343D7" w:rsidP="002343D7">
            <w:pPr>
              <w:jc w:val="both"/>
            </w:pPr>
            <w:r>
              <w:rPr>
                <w:b/>
              </w:rPr>
              <w:t>Название процедуры и действий</w:t>
            </w:r>
          </w:p>
        </w:tc>
        <w:tc>
          <w:tcPr>
            <w:tcW w:w="186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35ACD84" w14:textId="77777777" w:rsidR="002343D7" w:rsidRDefault="002343D7" w:rsidP="002343D7">
            <w:pPr>
              <w:jc w:val="both"/>
            </w:pPr>
            <w:r>
              <w:rPr>
                <w:b/>
              </w:rPr>
              <w:t>Исполнитель, должностное лицо</w:t>
            </w:r>
          </w:p>
        </w:tc>
        <w:tc>
          <w:tcPr>
            <w:tcW w:w="141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D8B0A01" w14:textId="77777777" w:rsidR="002343D7" w:rsidRDefault="002343D7" w:rsidP="002343D7">
            <w:pPr>
              <w:jc w:val="both"/>
            </w:pPr>
            <w:r>
              <w:rPr>
                <w:b/>
              </w:rPr>
              <w:t>Продолжительность действий</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A0BCC64" w14:textId="77777777" w:rsidR="002343D7" w:rsidRDefault="002343D7" w:rsidP="002343D7">
            <w:pPr>
              <w:jc w:val="both"/>
            </w:pPr>
            <w:r>
              <w:rPr>
                <w:b/>
              </w:rPr>
              <w:t>Результат действия</w:t>
            </w:r>
          </w:p>
        </w:tc>
        <w:tc>
          <w:tcPr>
            <w:tcW w:w="211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1ACCDE8" w14:textId="77777777" w:rsidR="002343D7" w:rsidRDefault="002343D7" w:rsidP="002343D7">
            <w:pPr>
              <w:jc w:val="both"/>
            </w:pPr>
            <w:r>
              <w:rPr>
                <w:b/>
              </w:rPr>
              <w:t>Документ, регулирующий действие</w:t>
            </w:r>
          </w:p>
        </w:tc>
      </w:tr>
      <w:tr w:rsidR="002343D7" w14:paraId="5D9D874D" w14:textId="77777777" w:rsidTr="002343D7">
        <w:tc>
          <w:tcPr>
            <w:tcW w:w="19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5D3C8E" w14:textId="77777777" w:rsidR="002343D7" w:rsidRDefault="002343D7" w:rsidP="002343D7">
            <w:pPr>
              <w:jc w:val="center"/>
            </w:pPr>
            <w:r>
              <w:t>1</w:t>
            </w:r>
          </w:p>
        </w:tc>
        <w:tc>
          <w:tcPr>
            <w:tcW w:w="1863" w:type="dxa"/>
            <w:tcBorders>
              <w:top w:val="nil"/>
              <w:left w:val="nil"/>
              <w:bottom w:val="single" w:sz="8" w:space="0" w:color="000000"/>
              <w:right w:val="single" w:sz="8" w:space="0" w:color="000000"/>
            </w:tcBorders>
            <w:tcMar>
              <w:top w:w="0" w:type="dxa"/>
              <w:left w:w="108" w:type="dxa"/>
              <w:bottom w:w="0" w:type="dxa"/>
              <w:right w:w="108" w:type="dxa"/>
            </w:tcMar>
          </w:tcPr>
          <w:p w14:paraId="5CE9034D" w14:textId="77777777" w:rsidR="002343D7" w:rsidRDefault="002343D7" w:rsidP="002343D7">
            <w:pPr>
              <w:jc w:val="center"/>
            </w:pPr>
            <w:r>
              <w:t>2</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14:paraId="72309A81" w14:textId="77777777" w:rsidR="002343D7" w:rsidRDefault="002343D7" w:rsidP="002343D7">
            <w:pPr>
              <w:jc w:val="center"/>
            </w:pPr>
            <w:r>
              <w:t>3</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14:paraId="4DA43887" w14:textId="77777777" w:rsidR="002343D7" w:rsidRDefault="002343D7" w:rsidP="002343D7">
            <w:pPr>
              <w:jc w:val="center"/>
            </w:pPr>
            <w:r>
              <w:t>4</w:t>
            </w:r>
          </w:p>
        </w:tc>
        <w:tc>
          <w:tcPr>
            <w:tcW w:w="2115" w:type="dxa"/>
            <w:tcBorders>
              <w:top w:val="nil"/>
              <w:left w:val="nil"/>
              <w:bottom w:val="single" w:sz="8" w:space="0" w:color="000000"/>
              <w:right w:val="single" w:sz="8" w:space="0" w:color="000000"/>
            </w:tcBorders>
            <w:tcMar>
              <w:top w:w="0" w:type="dxa"/>
              <w:left w:w="108" w:type="dxa"/>
              <w:bottom w:w="0" w:type="dxa"/>
              <w:right w:w="108" w:type="dxa"/>
            </w:tcMar>
          </w:tcPr>
          <w:p w14:paraId="30198203" w14:textId="77777777" w:rsidR="002343D7" w:rsidRDefault="002343D7" w:rsidP="002343D7">
            <w:pPr>
              <w:jc w:val="center"/>
            </w:pPr>
            <w:r>
              <w:t>5</w:t>
            </w:r>
          </w:p>
        </w:tc>
      </w:tr>
      <w:tr w:rsidR="002343D7" w14:paraId="1C134532" w14:textId="77777777" w:rsidTr="002343D7">
        <w:tc>
          <w:tcPr>
            <w:tcW w:w="933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F5C897C" w14:textId="77777777" w:rsidR="002343D7" w:rsidRDefault="002343D7" w:rsidP="002343D7">
            <w:pPr>
              <w:ind w:left="720"/>
              <w:jc w:val="center"/>
              <w:rPr>
                <w:b/>
              </w:rPr>
            </w:pPr>
            <w:r>
              <w:rPr>
                <w:b/>
              </w:rPr>
              <w:t>Оформление заявлений по вопросу гражданства Кыргызской Республики</w:t>
            </w:r>
          </w:p>
        </w:tc>
      </w:tr>
      <w:tr w:rsidR="002343D7" w14:paraId="35232D97" w14:textId="77777777" w:rsidTr="002343D7">
        <w:tc>
          <w:tcPr>
            <w:tcW w:w="933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525F6A" w14:textId="77777777" w:rsidR="002343D7" w:rsidRDefault="002343D7" w:rsidP="002343D7">
            <w:pPr>
              <w:jc w:val="center"/>
              <w:rPr>
                <w:b/>
              </w:rPr>
            </w:pPr>
            <w:r>
              <w:rPr>
                <w:b/>
              </w:rPr>
              <w:t>1. Прием и предварительное рассмотрение документов заявителя</w:t>
            </w:r>
          </w:p>
        </w:tc>
      </w:tr>
      <w:tr w:rsidR="002343D7" w14:paraId="22D6EE0D" w14:textId="77777777" w:rsidTr="002343D7">
        <w:tc>
          <w:tcPr>
            <w:tcW w:w="19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198C9A8" w14:textId="77777777" w:rsidR="002343D7" w:rsidRDefault="002343D7" w:rsidP="002343D7">
            <w:pPr>
              <w:widowControl w:val="0"/>
              <w:jc w:val="both"/>
              <w:rPr>
                <w:rFonts w:ascii="Courier New" w:eastAsia="Courier New" w:hAnsi="Courier New" w:cs="Courier New"/>
              </w:rPr>
            </w:pPr>
            <w:r>
              <w:t xml:space="preserve"> Действие 1.1. Осуществление приема заявления и документов в соответствии с перечнем</w:t>
            </w:r>
          </w:p>
          <w:p w14:paraId="7D7CF6AA" w14:textId="77777777" w:rsidR="002343D7" w:rsidRDefault="002343D7" w:rsidP="002343D7">
            <w:pPr>
              <w:jc w:val="both"/>
            </w:pPr>
            <w:r>
              <w:t xml:space="preserve"> </w:t>
            </w:r>
          </w:p>
        </w:tc>
        <w:tc>
          <w:tcPr>
            <w:tcW w:w="1863" w:type="dxa"/>
            <w:tcBorders>
              <w:top w:val="nil"/>
              <w:left w:val="nil"/>
              <w:bottom w:val="single" w:sz="8" w:space="0" w:color="000000"/>
              <w:right w:val="single" w:sz="8" w:space="0" w:color="000000"/>
            </w:tcBorders>
            <w:tcMar>
              <w:top w:w="0" w:type="dxa"/>
              <w:left w:w="108" w:type="dxa"/>
              <w:bottom w:w="0" w:type="dxa"/>
              <w:right w:w="108" w:type="dxa"/>
            </w:tcMar>
          </w:tcPr>
          <w:p w14:paraId="3E0FC049" w14:textId="77777777" w:rsidR="002343D7" w:rsidRDefault="002343D7" w:rsidP="002343D7">
            <w:pPr>
              <w:jc w:val="both"/>
            </w:pPr>
            <w:r>
              <w:t>Ответственный сотрудник МРО</w:t>
            </w:r>
          </w:p>
          <w:p w14:paraId="7D5072FA" w14:textId="77777777" w:rsidR="002343D7" w:rsidRDefault="002343D7" w:rsidP="002343D7"/>
          <w:p w14:paraId="1257E572" w14:textId="77777777" w:rsidR="002343D7" w:rsidRDefault="002343D7" w:rsidP="002343D7"/>
          <w:p w14:paraId="510A0D5F" w14:textId="77777777" w:rsidR="002343D7" w:rsidRDefault="002343D7" w:rsidP="002343D7">
            <w:pPr>
              <w:ind w:firstLine="708"/>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14:paraId="09AFCFE1" w14:textId="77777777" w:rsidR="002343D7" w:rsidRDefault="002343D7" w:rsidP="002343D7">
            <w:pPr>
              <w:jc w:val="both"/>
            </w:pPr>
            <w:r>
              <w:t xml:space="preserve">Не более 30 минут </w:t>
            </w:r>
          </w:p>
          <w:p w14:paraId="38C6A076" w14:textId="77777777" w:rsidR="002343D7" w:rsidRDefault="002343D7" w:rsidP="002343D7">
            <w:pPr>
              <w:jc w:val="both"/>
            </w:pPr>
          </w:p>
          <w:p w14:paraId="3706B1C6" w14:textId="77777777" w:rsidR="002343D7" w:rsidRDefault="002343D7" w:rsidP="002343D7">
            <w:pPr>
              <w:jc w:val="both"/>
            </w:pPr>
          </w:p>
          <w:p w14:paraId="16DEC9C8" w14:textId="77777777" w:rsidR="002343D7" w:rsidRDefault="002343D7" w:rsidP="002343D7">
            <w:pPr>
              <w:jc w:val="both"/>
            </w:pPr>
          </w:p>
          <w:p w14:paraId="7BEFB0C1" w14:textId="77777777" w:rsidR="002343D7" w:rsidRDefault="002343D7" w:rsidP="002343D7">
            <w:pPr>
              <w:jc w:val="both"/>
            </w:pPr>
          </w:p>
          <w:p w14:paraId="355CD7AC" w14:textId="77777777" w:rsidR="002343D7" w:rsidRDefault="002343D7" w:rsidP="002343D7">
            <w:pPr>
              <w:jc w:val="both"/>
            </w:pPr>
          </w:p>
          <w:p w14:paraId="45CAA931" w14:textId="77777777" w:rsidR="002343D7" w:rsidRDefault="002343D7" w:rsidP="002343D7">
            <w:pPr>
              <w:jc w:val="both"/>
            </w:pP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14:paraId="0AC99020" w14:textId="77777777" w:rsidR="002343D7" w:rsidRDefault="002343D7" w:rsidP="002343D7">
            <w:pPr>
              <w:jc w:val="both"/>
            </w:pPr>
            <w:r>
              <w:t>1) Проверка</w:t>
            </w:r>
          </w:p>
          <w:p w14:paraId="71AACE80" w14:textId="77777777" w:rsidR="002343D7" w:rsidRDefault="002343D7" w:rsidP="002343D7">
            <w:pPr>
              <w:jc w:val="both"/>
            </w:pPr>
            <w:r>
              <w:t>представленных</w:t>
            </w:r>
          </w:p>
          <w:p w14:paraId="40C0EB27" w14:textId="77777777" w:rsidR="002343D7" w:rsidRDefault="002343D7" w:rsidP="002343D7">
            <w:pPr>
              <w:jc w:val="both"/>
            </w:pPr>
            <w:r>
              <w:t>документов в</w:t>
            </w:r>
          </w:p>
          <w:p w14:paraId="440A0B50" w14:textId="77777777" w:rsidR="002343D7" w:rsidRDefault="002343D7" w:rsidP="002343D7">
            <w:pPr>
              <w:jc w:val="both"/>
            </w:pPr>
            <w:r>
              <w:t>соответствии с</w:t>
            </w:r>
          </w:p>
          <w:p w14:paraId="5060D53A" w14:textId="77777777" w:rsidR="002343D7" w:rsidRDefault="002343D7" w:rsidP="002343D7">
            <w:pPr>
              <w:jc w:val="both"/>
            </w:pPr>
            <w:r>
              <w:t>установленными</w:t>
            </w:r>
          </w:p>
          <w:p w14:paraId="2DE0F1C1" w14:textId="77777777" w:rsidR="002343D7" w:rsidRDefault="002343D7" w:rsidP="002343D7">
            <w:pPr>
              <w:jc w:val="both"/>
            </w:pPr>
            <w:r>
              <w:t>требованиями.</w:t>
            </w:r>
          </w:p>
          <w:p w14:paraId="29A7513B" w14:textId="77777777" w:rsidR="002343D7" w:rsidRDefault="002343D7" w:rsidP="002343D7">
            <w:pPr>
              <w:jc w:val="both"/>
            </w:pPr>
            <w:r>
              <w:t>2) Отказ, если они</w:t>
            </w:r>
          </w:p>
          <w:p w14:paraId="12E40F4A" w14:textId="77777777" w:rsidR="002343D7" w:rsidRDefault="002343D7" w:rsidP="002343D7">
            <w:pPr>
              <w:jc w:val="both"/>
            </w:pPr>
            <w:r>
              <w:t>не соответствуют</w:t>
            </w:r>
          </w:p>
          <w:p w14:paraId="522B4EF7" w14:textId="77777777" w:rsidR="002343D7" w:rsidRDefault="002343D7" w:rsidP="002343D7">
            <w:pPr>
              <w:jc w:val="both"/>
            </w:pPr>
            <w:r>
              <w:t>требованиям.</w:t>
            </w:r>
          </w:p>
        </w:tc>
        <w:tc>
          <w:tcPr>
            <w:tcW w:w="2115" w:type="dxa"/>
            <w:tcBorders>
              <w:top w:val="nil"/>
              <w:left w:val="nil"/>
              <w:bottom w:val="single" w:sz="8" w:space="0" w:color="000000"/>
              <w:right w:val="single" w:sz="8" w:space="0" w:color="000000"/>
            </w:tcBorders>
            <w:tcMar>
              <w:top w:w="0" w:type="dxa"/>
              <w:left w:w="108" w:type="dxa"/>
              <w:bottom w:w="0" w:type="dxa"/>
              <w:right w:w="108" w:type="dxa"/>
            </w:tcMar>
          </w:tcPr>
          <w:p w14:paraId="628145B3" w14:textId="77777777" w:rsidR="002343D7" w:rsidRDefault="002343D7" w:rsidP="002343D7">
            <w:pPr>
              <w:jc w:val="both"/>
            </w:pPr>
            <w:r>
              <w:t>-Закон Кыргызской Республики «О гражданстве Кыргызской Республики» от 21 мая 2007 года № 70;</w:t>
            </w:r>
          </w:p>
          <w:p w14:paraId="145BDA6B" w14:textId="77777777" w:rsidR="002343D7" w:rsidRDefault="002343D7" w:rsidP="002343D7">
            <w:pPr>
              <w:jc w:val="both"/>
            </w:pPr>
            <w:r>
              <w:t>-  Положение о порядке рассмотрения вопросов гражданства Кыргызской Республики, утвержденным Указом Президента Кыргызской Республики от 10 августа 2013 года № 174.</w:t>
            </w:r>
          </w:p>
        </w:tc>
      </w:tr>
      <w:tr w:rsidR="002343D7" w14:paraId="4903B28E" w14:textId="77777777" w:rsidTr="002343D7">
        <w:tc>
          <w:tcPr>
            <w:tcW w:w="19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771E86" w14:textId="77777777" w:rsidR="002343D7" w:rsidRDefault="002343D7" w:rsidP="002343D7">
            <w:pPr>
              <w:widowControl w:val="0"/>
              <w:jc w:val="both"/>
            </w:pPr>
            <w:r>
              <w:t>Действие 1.2.</w:t>
            </w:r>
          </w:p>
          <w:p w14:paraId="36DABE31" w14:textId="77777777" w:rsidR="002343D7" w:rsidRDefault="002343D7" w:rsidP="002343D7">
            <w:pPr>
              <w:widowControl w:val="0"/>
              <w:jc w:val="both"/>
            </w:pPr>
            <w:r>
              <w:t>Регистрация</w:t>
            </w:r>
          </w:p>
          <w:p w14:paraId="00BF2A88" w14:textId="77777777" w:rsidR="002343D7" w:rsidRDefault="002343D7" w:rsidP="002343D7">
            <w:pPr>
              <w:widowControl w:val="0"/>
              <w:jc w:val="both"/>
            </w:pPr>
            <w:r>
              <w:t>документов</w:t>
            </w:r>
          </w:p>
          <w:p w14:paraId="40CF56E2" w14:textId="77777777" w:rsidR="002343D7" w:rsidRDefault="002343D7" w:rsidP="002343D7">
            <w:pPr>
              <w:widowControl w:val="0"/>
              <w:jc w:val="both"/>
            </w:pPr>
            <w:r>
              <w:t>для</w:t>
            </w:r>
          </w:p>
          <w:p w14:paraId="6D44EDC6" w14:textId="77777777" w:rsidR="002343D7" w:rsidRDefault="002343D7" w:rsidP="002343D7">
            <w:pPr>
              <w:widowControl w:val="0"/>
              <w:jc w:val="both"/>
            </w:pPr>
            <w:r>
              <w:t>дальнейшего</w:t>
            </w:r>
          </w:p>
          <w:p w14:paraId="0862A9C9" w14:textId="77777777" w:rsidR="002343D7" w:rsidRDefault="002343D7" w:rsidP="002343D7">
            <w:pPr>
              <w:widowControl w:val="0"/>
              <w:jc w:val="both"/>
            </w:pPr>
            <w:r>
              <w:t>рассмотрения</w:t>
            </w:r>
          </w:p>
        </w:tc>
        <w:tc>
          <w:tcPr>
            <w:tcW w:w="1863" w:type="dxa"/>
            <w:tcBorders>
              <w:top w:val="nil"/>
              <w:left w:val="nil"/>
              <w:bottom w:val="single" w:sz="8" w:space="0" w:color="000000"/>
              <w:right w:val="single" w:sz="8" w:space="0" w:color="000000"/>
            </w:tcBorders>
            <w:tcMar>
              <w:top w:w="0" w:type="dxa"/>
              <w:left w:w="108" w:type="dxa"/>
              <w:bottom w:w="0" w:type="dxa"/>
              <w:right w:w="108" w:type="dxa"/>
            </w:tcMar>
          </w:tcPr>
          <w:p w14:paraId="4C184A60" w14:textId="77777777" w:rsidR="002343D7" w:rsidRDefault="002343D7" w:rsidP="002343D7">
            <w:pPr>
              <w:jc w:val="both"/>
            </w:pPr>
            <w:r>
              <w:t xml:space="preserve">Ответственный сотрудник подведомственного подразделения уполномоченного органа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14:paraId="5AEA3438" w14:textId="77777777" w:rsidR="002343D7" w:rsidRDefault="002343D7" w:rsidP="002343D7">
            <w:pPr>
              <w:jc w:val="both"/>
            </w:pPr>
            <w:r>
              <w:t>Не более 5 дней</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14:paraId="65E21F09" w14:textId="77777777" w:rsidR="002343D7" w:rsidRDefault="002343D7" w:rsidP="002343D7">
            <w:pPr>
              <w:jc w:val="both"/>
            </w:pPr>
            <w:r>
              <w:t>Регистрация в СЭД и передача</w:t>
            </w:r>
          </w:p>
          <w:p w14:paraId="2ECD7C2E" w14:textId="77777777" w:rsidR="002343D7" w:rsidRDefault="002343D7" w:rsidP="002343D7">
            <w:pPr>
              <w:jc w:val="both"/>
            </w:pPr>
            <w:r>
              <w:t>поступившего</w:t>
            </w:r>
          </w:p>
          <w:p w14:paraId="1C21B75F" w14:textId="77777777" w:rsidR="002343D7" w:rsidRDefault="002343D7" w:rsidP="002343D7">
            <w:pPr>
              <w:jc w:val="both"/>
            </w:pPr>
            <w:r>
              <w:t xml:space="preserve">документа в подведомственное подразделение уполномоченного органа </w:t>
            </w:r>
          </w:p>
        </w:tc>
        <w:tc>
          <w:tcPr>
            <w:tcW w:w="2115" w:type="dxa"/>
            <w:tcBorders>
              <w:top w:val="nil"/>
              <w:left w:val="nil"/>
              <w:bottom w:val="single" w:sz="8" w:space="0" w:color="000000"/>
              <w:right w:val="single" w:sz="8" w:space="0" w:color="000000"/>
            </w:tcBorders>
            <w:tcMar>
              <w:top w:w="0" w:type="dxa"/>
              <w:left w:w="108" w:type="dxa"/>
              <w:bottom w:w="0" w:type="dxa"/>
              <w:right w:w="108" w:type="dxa"/>
            </w:tcMar>
          </w:tcPr>
          <w:p w14:paraId="54847600" w14:textId="77777777" w:rsidR="002343D7" w:rsidRDefault="002343D7" w:rsidP="002343D7">
            <w:pPr>
              <w:jc w:val="both"/>
            </w:pPr>
            <w:r>
              <w:t>-Закон Кыргызской Республики «О гражданстве Кыргызской Республики» от 21 мая 2007 года № 70;</w:t>
            </w:r>
          </w:p>
          <w:p w14:paraId="78AFCA91" w14:textId="77777777" w:rsidR="002343D7" w:rsidRDefault="002343D7" w:rsidP="002343D7">
            <w:pPr>
              <w:jc w:val="both"/>
            </w:pPr>
            <w:r>
              <w:t>-  Положение о порядке рассмотрения вопросов гражданства Кыргызской Республики, утвержденным Указом Президента Кыргызской Республики от 10 августа 2013 года № 174;</w:t>
            </w:r>
          </w:p>
          <w:p w14:paraId="0AFB2473" w14:textId="77777777" w:rsidR="002343D7" w:rsidRDefault="002343D7" w:rsidP="002343D7">
            <w:pPr>
              <w:jc w:val="both"/>
            </w:pPr>
            <w:r>
              <w:t>- Постановление</w:t>
            </w:r>
          </w:p>
          <w:p w14:paraId="5FB20859" w14:textId="77777777" w:rsidR="002343D7" w:rsidRDefault="002343D7" w:rsidP="002343D7">
            <w:pPr>
              <w:jc w:val="both"/>
            </w:pPr>
            <w:r>
              <w:t>Правительства Кыргызской</w:t>
            </w:r>
          </w:p>
          <w:p w14:paraId="4BF71D7E" w14:textId="77777777" w:rsidR="002343D7" w:rsidRDefault="002343D7" w:rsidP="002343D7">
            <w:pPr>
              <w:jc w:val="both"/>
            </w:pPr>
            <w:r>
              <w:t>Республики</w:t>
            </w:r>
          </w:p>
          <w:p w14:paraId="62333879" w14:textId="77777777" w:rsidR="002343D7" w:rsidRDefault="002343D7" w:rsidP="002343D7">
            <w:pPr>
              <w:jc w:val="both"/>
            </w:pPr>
            <w:r>
              <w:t>«О типовой инструкции по</w:t>
            </w:r>
          </w:p>
          <w:p w14:paraId="620A61A8" w14:textId="77777777" w:rsidR="002343D7" w:rsidRDefault="002343D7" w:rsidP="002343D7">
            <w:pPr>
              <w:jc w:val="both"/>
            </w:pPr>
            <w:r>
              <w:t>делопроизводству в Кыргызской</w:t>
            </w:r>
          </w:p>
          <w:p w14:paraId="435152DB" w14:textId="77777777" w:rsidR="002343D7" w:rsidRDefault="002343D7" w:rsidP="002343D7">
            <w:pPr>
              <w:jc w:val="both"/>
            </w:pPr>
            <w:r>
              <w:t>Республике»</w:t>
            </w:r>
          </w:p>
          <w:p w14:paraId="21E479D2" w14:textId="77777777" w:rsidR="002343D7" w:rsidRDefault="002343D7" w:rsidP="002343D7">
            <w:pPr>
              <w:jc w:val="both"/>
            </w:pPr>
            <w:r>
              <w:t>от 23 июля</w:t>
            </w:r>
          </w:p>
          <w:p w14:paraId="55223418" w14:textId="77777777" w:rsidR="002343D7" w:rsidRDefault="002343D7" w:rsidP="002343D7">
            <w:pPr>
              <w:jc w:val="both"/>
            </w:pPr>
            <w:r>
              <w:t>2012 года</w:t>
            </w:r>
          </w:p>
          <w:p w14:paraId="1C356F83" w14:textId="77777777" w:rsidR="002343D7" w:rsidRDefault="002343D7" w:rsidP="002343D7">
            <w:pPr>
              <w:jc w:val="both"/>
            </w:pPr>
            <w:r>
              <w:t>№ 517.</w:t>
            </w:r>
          </w:p>
        </w:tc>
      </w:tr>
      <w:tr w:rsidR="002343D7" w14:paraId="64F8F7EA" w14:textId="77777777" w:rsidTr="002343D7">
        <w:tc>
          <w:tcPr>
            <w:tcW w:w="933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DE5D3BE" w14:textId="77777777" w:rsidR="002343D7" w:rsidRDefault="002343D7" w:rsidP="002343D7">
            <w:pPr>
              <w:jc w:val="both"/>
            </w:pPr>
            <w:r>
              <w:t>Результат процедуры 1: прием и оформление документов и их дальнейшее направление в подведомственное подразделение уполномоченного органа</w:t>
            </w:r>
          </w:p>
        </w:tc>
      </w:tr>
      <w:tr w:rsidR="002343D7" w14:paraId="7785233C" w14:textId="77777777" w:rsidTr="002343D7">
        <w:tc>
          <w:tcPr>
            <w:tcW w:w="933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E4BA852" w14:textId="77777777" w:rsidR="002343D7" w:rsidRDefault="002343D7" w:rsidP="002343D7">
            <w:pPr>
              <w:jc w:val="both"/>
            </w:pPr>
            <w:r>
              <w:t>Продолжительность процедуры 1: не более 5 дней.</w:t>
            </w:r>
          </w:p>
        </w:tc>
      </w:tr>
      <w:tr w:rsidR="002343D7" w14:paraId="71EA57AD" w14:textId="77777777" w:rsidTr="002343D7">
        <w:tc>
          <w:tcPr>
            <w:tcW w:w="933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9A59FA5" w14:textId="77777777" w:rsidR="002343D7" w:rsidRDefault="002343D7" w:rsidP="002343D7">
            <w:pPr>
              <w:jc w:val="both"/>
            </w:pPr>
            <w:r>
              <w:t>Тип данной процедуры: административный</w:t>
            </w:r>
          </w:p>
        </w:tc>
      </w:tr>
      <w:tr w:rsidR="002343D7" w14:paraId="1B694EBF" w14:textId="77777777" w:rsidTr="002343D7">
        <w:tc>
          <w:tcPr>
            <w:tcW w:w="933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63286C7" w14:textId="77777777" w:rsidR="002343D7" w:rsidRDefault="002343D7" w:rsidP="002343D7">
            <w:pPr>
              <w:jc w:val="both"/>
            </w:pPr>
            <w:r>
              <w:t>Номер следующей процедуры: 2</w:t>
            </w:r>
          </w:p>
        </w:tc>
      </w:tr>
      <w:tr w:rsidR="002343D7" w14:paraId="12A68C31" w14:textId="77777777" w:rsidTr="002343D7">
        <w:tc>
          <w:tcPr>
            <w:tcW w:w="933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1FEAFAF" w14:textId="77777777" w:rsidR="002343D7" w:rsidRDefault="002343D7" w:rsidP="002343D7">
            <w:pPr>
              <w:jc w:val="both"/>
            </w:pPr>
            <w:r>
              <w:rPr>
                <w:i/>
              </w:rPr>
              <w:t>Способ передачи результата данной процедуры для начала следующей процедуры:</w:t>
            </w:r>
            <w:r>
              <w:t xml:space="preserve"> Документы, поступившие на прием и оформление документов по вопросам гражданства передаются в бумажном по определенным каналам связи и в электронном формате посредством АИС «Гражданство» в течении 5 дней.</w:t>
            </w:r>
          </w:p>
        </w:tc>
      </w:tr>
      <w:tr w:rsidR="002343D7" w14:paraId="688F8651" w14:textId="77777777" w:rsidTr="002343D7">
        <w:tc>
          <w:tcPr>
            <w:tcW w:w="19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A5CEF72" w14:textId="77777777" w:rsidR="002343D7" w:rsidRDefault="002343D7" w:rsidP="002343D7">
            <w:pPr>
              <w:widowControl w:val="0"/>
              <w:jc w:val="both"/>
            </w:pPr>
          </w:p>
        </w:tc>
        <w:tc>
          <w:tcPr>
            <w:tcW w:w="1863" w:type="dxa"/>
            <w:tcBorders>
              <w:top w:val="nil"/>
              <w:left w:val="nil"/>
              <w:bottom w:val="single" w:sz="8" w:space="0" w:color="000000"/>
              <w:right w:val="single" w:sz="8" w:space="0" w:color="000000"/>
            </w:tcBorders>
            <w:tcMar>
              <w:top w:w="0" w:type="dxa"/>
              <w:left w:w="108" w:type="dxa"/>
              <w:bottom w:w="0" w:type="dxa"/>
              <w:right w:w="108" w:type="dxa"/>
            </w:tcMar>
          </w:tcPr>
          <w:p w14:paraId="7A5AB25D" w14:textId="77777777" w:rsidR="002343D7" w:rsidRDefault="002343D7" w:rsidP="002343D7">
            <w:pPr>
              <w:jc w:val="both"/>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14:paraId="0479A4B5" w14:textId="77777777" w:rsidR="002343D7" w:rsidRDefault="002343D7" w:rsidP="002343D7">
            <w:pPr>
              <w:jc w:val="both"/>
            </w:pP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14:paraId="49B05E3D" w14:textId="77777777" w:rsidR="002343D7" w:rsidRDefault="002343D7" w:rsidP="002343D7">
            <w:pPr>
              <w:jc w:val="both"/>
            </w:pPr>
          </w:p>
        </w:tc>
        <w:tc>
          <w:tcPr>
            <w:tcW w:w="2115" w:type="dxa"/>
            <w:tcBorders>
              <w:top w:val="nil"/>
              <w:left w:val="nil"/>
              <w:bottom w:val="single" w:sz="8" w:space="0" w:color="000000"/>
              <w:right w:val="single" w:sz="8" w:space="0" w:color="000000"/>
            </w:tcBorders>
            <w:tcMar>
              <w:top w:w="0" w:type="dxa"/>
              <w:left w:w="108" w:type="dxa"/>
              <w:bottom w:w="0" w:type="dxa"/>
              <w:right w:w="108" w:type="dxa"/>
            </w:tcMar>
          </w:tcPr>
          <w:p w14:paraId="0E1C23A1" w14:textId="77777777" w:rsidR="002343D7" w:rsidRDefault="002343D7" w:rsidP="002343D7">
            <w:pPr>
              <w:jc w:val="both"/>
            </w:pPr>
          </w:p>
        </w:tc>
      </w:tr>
      <w:tr w:rsidR="002343D7" w14:paraId="345C5E96" w14:textId="77777777" w:rsidTr="002343D7">
        <w:tc>
          <w:tcPr>
            <w:tcW w:w="933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520BF6B" w14:textId="77777777" w:rsidR="002343D7" w:rsidRDefault="002343D7" w:rsidP="007344F8">
            <w:pPr>
              <w:numPr>
                <w:ilvl w:val="0"/>
                <w:numId w:val="53"/>
              </w:numPr>
              <w:pBdr>
                <w:top w:val="nil"/>
                <w:left w:val="nil"/>
                <w:bottom w:val="nil"/>
                <w:right w:val="nil"/>
                <w:between w:val="nil"/>
              </w:pBdr>
              <w:jc w:val="both"/>
              <w:rPr>
                <w:b/>
                <w:color w:val="000000"/>
              </w:rPr>
            </w:pPr>
            <w:r>
              <w:rPr>
                <w:b/>
                <w:color w:val="000000"/>
              </w:rPr>
              <w:t>2. Рассмотрение документов по вопросам гражданства и их дальнейшее направление на согласование в ГКНБ КР</w:t>
            </w:r>
            <w:r>
              <w:rPr>
                <w:b/>
              </w:rPr>
              <w:t xml:space="preserve">, </w:t>
            </w:r>
            <w:r>
              <w:rPr>
                <w:b/>
                <w:color w:val="000000"/>
              </w:rPr>
              <w:t xml:space="preserve">МВД КР и в Комиссию </w:t>
            </w:r>
          </w:p>
        </w:tc>
      </w:tr>
      <w:tr w:rsidR="002343D7" w14:paraId="4CA0EB4C" w14:textId="77777777" w:rsidTr="002343D7">
        <w:tc>
          <w:tcPr>
            <w:tcW w:w="19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6A57DDA" w14:textId="77777777" w:rsidR="002343D7" w:rsidRDefault="002343D7" w:rsidP="002343D7">
            <w:pPr>
              <w:widowControl w:val="0"/>
              <w:jc w:val="both"/>
            </w:pPr>
            <w:r>
              <w:t>Действие 2.1. Изучение на наличие полноты представленных документов</w:t>
            </w:r>
          </w:p>
          <w:p w14:paraId="25D9FA79" w14:textId="77777777" w:rsidR="002343D7" w:rsidRDefault="002343D7" w:rsidP="002343D7">
            <w:pPr>
              <w:widowControl w:val="0"/>
              <w:jc w:val="both"/>
            </w:pPr>
          </w:p>
          <w:p w14:paraId="366ACB79" w14:textId="77777777" w:rsidR="002343D7" w:rsidRDefault="002343D7" w:rsidP="002343D7">
            <w:pPr>
              <w:jc w:val="both"/>
            </w:pPr>
            <w:r>
              <w:t xml:space="preserve"> </w:t>
            </w:r>
          </w:p>
        </w:tc>
        <w:tc>
          <w:tcPr>
            <w:tcW w:w="1863" w:type="dxa"/>
            <w:tcBorders>
              <w:top w:val="nil"/>
              <w:left w:val="nil"/>
              <w:bottom w:val="single" w:sz="8" w:space="0" w:color="000000"/>
              <w:right w:val="single" w:sz="8" w:space="0" w:color="000000"/>
            </w:tcBorders>
            <w:tcMar>
              <w:top w:w="0" w:type="dxa"/>
              <w:left w:w="108" w:type="dxa"/>
              <w:bottom w:w="0" w:type="dxa"/>
              <w:right w:w="108" w:type="dxa"/>
            </w:tcMar>
          </w:tcPr>
          <w:p w14:paraId="3A0CC0CA" w14:textId="77777777" w:rsidR="002343D7" w:rsidRDefault="002343D7" w:rsidP="002343D7">
            <w:pPr>
              <w:jc w:val="both"/>
            </w:pPr>
            <w:r>
              <w:t>Ответственный сотрудник подведомственного подразделения уполномоченного органа</w:t>
            </w:r>
          </w:p>
          <w:p w14:paraId="164CEB70" w14:textId="77777777" w:rsidR="002343D7" w:rsidRDefault="002343D7" w:rsidP="002343D7">
            <w:pPr>
              <w:jc w:val="both"/>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14:paraId="1FF0EA4D" w14:textId="77777777" w:rsidR="002343D7" w:rsidRDefault="002343D7" w:rsidP="002343D7">
            <w:pPr>
              <w:jc w:val="both"/>
            </w:pPr>
            <w:r>
              <w:t>В течении дня</w:t>
            </w:r>
          </w:p>
          <w:p w14:paraId="785951CD" w14:textId="77777777" w:rsidR="002343D7" w:rsidRDefault="002343D7" w:rsidP="002343D7">
            <w:pPr>
              <w:jc w:val="both"/>
            </w:pPr>
          </w:p>
          <w:p w14:paraId="15A430C4" w14:textId="77777777" w:rsidR="002343D7" w:rsidRDefault="002343D7" w:rsidP="002343D7">
            <w:pPr>
              <w:jc w:val="both"/>
            </w:pP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14:paraId="56EF9C74" w14:textId="77777777" w:rsidR="002343D7" w:rsidRDefault="002343D7" w:rsidP="002343D7">
            <w:pPr>
              <w:jc w:val="both"/>
            </w:pPr>
            <w:r>
              <w:t>2.1.1) Изученные</w:t>
            </w:r>
          </w:p>
          <w:p w14:paraId="4151F265" w14:textId="77777777" w:rsidR="002343D7" w:rsidRDefault="002343D7" w:rsidP="002343D7">
            <w:pPr>
              <w:jc w:val="both"/>
            </w:pPr>
            <w:r>
              <w:t>данные на</w:t>
            </w:r>
          </w:p>
          <w:p w14:paraId="7FCCE7E0" w14:textId="77777777" w:rsidR="002343D7" w:rsidRDefault="002343D7" w:rsidP="002343D7">
            <w:pPr>
              <w:jc w:val="both"/>
            </w:pPr>
            <w:r>
              <w:t>правильность</w:t>
            </w:r>
          </w:p>
          <w:p w14:paraId="72E87EBF" w14:textId="77777777" w:rsidR="002343D7" w:rsidRDefault="002343D7" w:rsidP="002343D7">
            <w:pPr>
              <w:jc w:val="both"/>
            </w:pPr>
            <w:r>
              <w:t>составления и</w:t>
            </w:r>
          </w:p>
          <w:p w14:paraId="5C5367B0" w14:textId="77777777" w:rsidR="002343D7" w:rsidRDefault="002343D7" w:rsidP="002343D7">
            <w:pPr>
              <w:jc w:val="both"/>
            </w:pPr>
            <w:r>
              <w:t>подачи,</w:t>
            </w:r>
          </w:p>
          <w:p w14:paraId="06BD9FFC" w14:textId="77777777" w:rsidR="002343D7" w:rsidRDefault="002343D7" w:rsidP="002343D7">
            <w:pPr>
              <w:jc w:val="both"/>
            </w:pPr>
            <w:r>
              <w:t>обработанные</w:t>
            </w:r>
          </w:p>
          <w:p w14:paraId="33AF403E" w14:textId="77777777" w:rsidR="002343D7" w:rsidRDefault="002343D7" w:rsidP="002343D7">
            <w:pPr>
              <w:jc w:val="both"/>
            </w:pPr>
            <w:r>
              <w:t>материалы.</w:t>
            </w:r>
          </w:p>
          <w:p w14:paraId="65405F1E" w14:textId="77777777" w:rsidR="002343D7" w:rsidRDefault="002343D7" w:rsidP="002343D7">
            <w:pPr>
              <w:jc w:val="both"/>
            </w:pPr>
            <w:r>
              <w:t xml:space="preserve"> </w:t>
            </w:r>
          </w:p>
        </w:tc>
        <w:tc>
          <w:tcPr>
            <w:tcW w:w="2115" w:type="dxa"/>
            <w:tcBorders>
              <w:top w:val="nil"/>
              <w:left w:val="nil"/>
              <w:bottom w:val="single" w:sz="8" w:space="0" w:color="000000"/>
              <w:right w:val="single" w:sz="8" w:space="0" w:color="000000"/>
            </w:tcBorders>
            <w:tcMar>
              <w:top w:w="0" w:type="dxa"/>
              <w:left w:w="108" w:type="dxa"/>
              <w:bottom w:w="0" w:type="dxa"/>
              <w:right w:w="108" w:type="dxa"/>
            </w:tcMar>
          </w:tcPr>
          <w:p w14:paraId="718DDE82" w14:textId="77777777" w:rsidR="002343D7" w:rsidRDefault="002343D7" w:rsidP="002343D7">
            <w:pPr>
              <w:jc w:val="both"/>
            </w:pPr>
            <w:r>
              <w:t>-Закон Кыргызской Республики «О гражданстве Кыргызской Республики» от 21 мая 2007 года № 70;</w:t>
            </w:r>
          </w:p>
          <w:p w14:paraId="6A9E0E8B" w14:textId="77777777" w:rsidR="002343D7" w:rsidRDefault="002343D7" w:rsidP="002343D7">
            <w:pPr>
              <w:jc w:val="both"/>
              <w:rPr>
                <w:b/>
              </w:rPr>
            </w:pPr>
            <w:r>
              <w:t>-  Положение о порядке рассмотрения вопросов гражданства Кыргызской Республики, утвержденным Указом Президента Кыргызской Республики от 10 августа 2013 года № 174.</w:t>
            </w:r>
          </w:p>
        </w:tc>
      </w:tr>
      <w:tr w:rsidR="002343D7" w14:paraId="7E233890" w14:textId="77777777" w:rsidTr="002343D7">
        <w:tc>
          <w:tcPr>
            <w:tcW w:w="19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6FA5AA" w14:textId="77777777" w:rsidR="002343D7" w:rsidRDefault="002343D7" w:rsidP="002343D7">
            <w:pPr>
              <w:jc w:val="both"/>
            </w:pPr>
            <w:r>
              <w:t>Действие 2.2.</w:t>
            </w:r>
          </w:p>
          <w:p w14:paraId="5A33498A" w14:textId="77777777" w:rsidR="002343D7" w:rsidRDefault="002343D7" w:rsidP="002343D7">
            <w:pPr>
              <w:widowControl w:val="0"/>
              <w:jc w:val="both"/>
            </w:pPr>
            <w:r>
              <w:t>Направление документов на согласование в ГКНБ КР и МВД КР и направление на рассмотрение Комиссии</w:t>
            </w:r>
          </w:p>
        </w:tc>
        <w:tc>
          <w:tcPr>
            <w:tcW w:w="1863" w:type="dxa"/>
            <w:tcBorders>
              <w:top w:val="nil"/>
              <w:left w:val="nil"/>
              <w:bottom w:val="single" w:sz="8" w:space="0" w:color="000000"/>
              <w:right w:val="single" w:sz="8" w:space="0" w:color="000000"/>
            </w:tcBorders>
            <w:tcMar>
              <w:top w:w="0" w:type="dxa"/>
              <w:left w:w="108" w:type="dxa"/>
              <w:bottom w:w="0" w:type="dxa"/>
              <w:right w:w="108" w:type="dxa"/>
            </w:tcMar>
          </w:tcPr>
          <w:p w14:paraId="7C992AB7" w14:textId="77777777" w:rsidR="002343D7" w:rsidRDefault="002343D7" w:rsidP="002343D7">
            <w:pPr>
              <w:jc w:val="both"/>
            </w:pPr>
            <w:r>
              <w:t>Ответственный сотрудник подведомственного подразделения уполномоченного органа, ГКНБ КР и МВД КР</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14:paraId="1B08AACA" w14:textId="77777777" w:rsidR="002343D7" w:rsidRDefault="002343D7" w:rsidP="002343D7">
            <w:pPr>
              <w:jc w:val="both"/>
            </w:pP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14:paraId="368CC80C" w14:textId="77777777" w:rsidR="002343D7" w:rsidRDefault="002343D7" w:rsidP="002343D7">
            <w:pPr>
              <w:jc w:val="both"/>
            </w:pPr>
            <w:r>
              <w:t>2) Подготовление</w:t>
            </w:r>
          </w:p>
          <w:p w14:paraId="51E344D5" w14:textId="77777777" w:rsidR="002343D7" w:rsidRDefault="002343D7" w:rsidP="002343D7">
            <w:pPr>
              <w:jc w:val="both"/>
            </w:pPr>
            <w:r>
              <w:t>сопроводительного</w:t>
            </w:r>
          </w:p>
          <w:p w14:paraId="16D47C5E" w14:textId="77777777" w:rsidR="002343D7" w:rsidRDefault="002343D7" w:rsidP="002343D7">
            <w:pPr>
              <w:jc w:val="both"/>
            </w:pPr>
            <w:r>
              <w:t>письма о</w:t>
            </w:r>
          </w:p>
          <w:p w14:paraId="70B3E595" w14:textId="77777777" w:rsidR="002343D7" w:rsidRDefault="002343D7" w:rsidP="002343D7">
            <w:pPr>
              <w:jc w:val="both"/>
            </w:pPr>
            <w:r>
              <w:t>направлении</w:t>
            </w:r>
          </w:p>
          <w:p w14:paraId="407B7140" w14:textId="77777777" w:rsidR="002343D7" w:rsidRDefault="002343D7" w:rsidP="002343D7">
            <w:pPr>
              <w:jc w:val="both"/>
            </w:pPr>
            <w:r>
              <w:t>материалов в адрес</w:t>
            </w:r>
          </w:p>
          <w:p w14:paraId="5AB48249" w14:textId="77777777" w:rsidR="002343D7" w:rsidRDefault="002343D7" w:rsidP="002343D7">
            <w:pPr>
              <w:jc w:val="both"/>
            </w:pPr>
            <w:r>
              <w:t>органа</w:t>
            </w:r>
          </w:p>
          <w:p w14:paraId="59F702C9" w14:textId="77777777" w:rsidR="002343D7" w:rsidRDefault="002343D7" w:rsidP="002343D7">
            <w:pPr>
              <w:jc w:val="both"/>
            </w:pPr>
            <w:r>
              <w:t>национальной</w:t>
            </w:r>
          </w:p>
          <w:p w14:paraId="7432B1CF" w14:textId="77777777" w:rsidR="002343D7" w:rsidRDefault="002343D7" w:rsidP="002343D7">
            <w:pPr>
              <w:jc w:val="both"/>
            </w:pPr>
            <w:r>
              <w:t>безопасности и внутренних дел по определенным каналам связи и посредством АИС «Гражданство».</w:t>
            </w:r>
          </w:p>
          <w:p w14:paraId="57DC3567" w14:textId="77777777" w:rsidR="002343D7" w:rsidRDefault="002343D7" w:rsidP="002343D7">
            <w:pPr>
              <w:jc w:val="both"/>
            </w:pPr>
            <w:r>
              <w:t>3) Подготовление</w:t>
            </w:r>
          </w:p>
          <w:p w14:paraId="35F99D24" w14:textId="77777777" w:rsidR="002343D7" w:rsidRDefault="002343D7" w:rsidP="002343D7">
            <w:pPr>
              <w:jc w:val="both"/>
            </w:pPr>
            <w:r>
              <w:t>ответного письма</w:t>
            </w:r>
          </w:p>
          <w:p w14:paraId="440E370F" w14:textId="77777777" w:rsidR="002343D7" w:rsidRDefault="002343D7" w:rsidP="002343D7">
            <w:pPr>
              <w:jc w:val="both"/>
            </w:pPr>
            <w:r>
              <w:t>заявителю с</w:t>
            </w:r>
          </w:p>
          <w:p w14:paraId="70631123" w14:textId="77777777" w:rsidR="002343D7" w:rsidRDefault="002343D7" w:rsidP="002343D7">
            <w:pPr>
              <w:jc w:val="both"/>
            </w:pPr>
            <w:r>
              <w:t>разъяснением о</w:t>
            </w:r>
          </w:p>
          <w:p w14:paraId="239571FD" w14:textId="77777777" w:rsidR="002343D7" w:rsidRDefault="002343D7" w:rsidP="002343D7">
            <w:pPr>
              <w:jc w:val="both"/>
            </w:pPr>
            <w:r>
              <w:t>невозможности</w:t>
            </w:r>
          </w:p>
          <w:p w14:paraId="3742BD92" w14:textId="77777777" w:rsidR="002343D7" w:rsidRDefault="002343D7" w:rsidP="002343D7">
            <w:pPr>
              <w:jc w:val="both"/>
            </w:pPr>
            <w:r>
              <w:t>исполнения в связи</w:t>
            </w:r>
          </w:p>
          <w:p w14:paraId="166F4888" w14:textId="77777777" w:rsidR="002343D7" w:rsidRDefault="002343D7" w:rsidP="002343D7">
            <w:pPr>
              <w:jc w:val="both"/>
            </w:pPr>
            <w:r>
              <w:t>с отсутствием</w:t>
            </w:r>
          </w:p>
          <w:p w14:paraId="463E4F9D" w14:textId="77777777" w:rsidR="002343D7" w:rsidRDefault="002343D7" w:rsidP="002343D7">
            <w:pPr>
              <w:jc w:val="both"/>
            </w:pPr>
            <w:r>
              <w:t>необходимых</w:t>
            </w:r>
          </w:p>
          <w:p w14:paraId="5F811B71" w14:textId="77777777" w:rsidR="002343D7" w:rsidRDefault="002343D7" w:rsidP="002343D7">
            <w:pPr>
              <w:jc w:val="both"/>
            </w:pPr>
            <w:r>
              <w:t>документов или</w:t>
            </w:r>
          </w:p>
          <w:p w14:paraId="77069CFB" w14:textId="77777777" w:rsidR="002343D7" w:rsidRDefault="002343D7" w:rsidP="002343D7">
            <w:pPr>
              <w:jc w:val="both"/>
            </w:pPr>
            <w:r>
              <w:t>неточностью</w:t>
            </w:r>
          </w:p>
          <w:p w14:paraId="53C14EB4" w14:textId="77777777" w:rsidR="002343D7" w:rsidRDefault="002343D7" w:rsidP="002343D7">
            <w:pPr>
              <w:jc w:val="both"/>
            </w:pPr>
            <w:r>
              <w:t>представленных</w:t>
            </w:r>
          </w:p>
          <w:p w14:paraId="39F5439B" w14:textId="77777777" w:rsidR="002343D7" w:rsidRDefault="002343D7" w:rsidP="002343D7">
            <w:pPr>
              <w:jc w:val="both"/>
            </w:pPr>
            <w:r>
              <w:t>материалов.</w:t>
            </w:r>
          </w:p>
        </w:tc>
        <w:tc>
          <w:tcPr>
            <w:tcW w:w="2115" w:type="dxa"/>
            <w:tcBorders>
              <w:top w:val="nil"/>
              <w:left w:val="nil"/>
              <w:bottom w:val="single" w:sz="8" w:space="0" w:color="000000"/>
              <w:right w:val="single" w:sz="8" w:space="0" w:color="000000"/>
            </w:tcBorders>
            <w:tcMar>
              <w:top w:w="0" w:type="dxa"/>
              <w:left w:w="108" w:type="dxa"/>
              <w:bottom w:w="0" w:type="dxa"/>
              <w:right w:w="108" w:type="dxa"/>
            </w:tcMar>
          </w:tcPr>
          <w:p w14:paraId="112F6096" w14:textId="77777777" w:rsidR="002343D7" w:rsidRDefault="002343D7" w:rsidP="002343D7">
            <w:pPr>
              <w:jc w:val="both"/>
            </w:pPr>
            <w:r>
              <w:t>- Закон Кыргызской Республики «О гражданстве Кыргызской Республики» от 21 мая 2007 года № 70;</w:t>
            </w:r>
          </w:p>
          <w:p w14:paraId="619914B6" w14:textId="77777777" w:rsidR="002343D7" w:rsidRDefault="002343D7" w:rsidP="002343D7">
            <w:pPr>
              <w:jc w:val="both"/>
            </w:pPr>
            <w:r>
              <w:t>-  Положение о порядке рассмотрения вопросов гражданства Кыргызской Республики, утвержденным Указом Президента Кыргызской Республики от 10 августа 2013 года № 174;</w:t>
            </w:r>
          </w:p>
          <w:p w14:paraId="48BC6920" w14:textId="77777777" w:rsidR="002343D7" w:rsidRDefault="002343D7" w:rsidP="002343D7">
            <w:pPr>
              <w:jc w:val="both"/>
            </w:pPr>
            <w:r>
              <w:t>- Постановление</w:t>
            </w:r>
          </w:p>
          <w:p w14:paraId="7F19D6C0" w14:textId="77777777" w:rsidR="002343D7" w:rsidRDefault="002343D7" w:rsidP="002343D7">
            <w:pPr>
              <w:jc w:val="both"/>
            </w:pPr>
            <w:r>
              <w:t>Правительства Кыргызской</w:t>
            </w:r>
          </w:p>
          <w:p w14:paraId="1D5073B2" w14:textId="77777777" w:rsidR="002343D7" w:rsidRDefault="002343D7" w:rsidP="002343D7">
            <w:pPr>
              <w:jc w:val="both"/>
            </w:pPr>
            <w:r>
              <w:t>Республики</w:t>
            </w:r>
          </w:p>
          <w:p w14:paraId="32733587" w14:textId="77777777" w:rsidR="002343D7" w:rsidRDefault="002343D7" w:rsidP="002343D7">
            <w:pPr>
              <w:jc w:val="both"/>
            </w:pPr>
            <w:r>
              <w:t>«О типовой инструкции по</w:t>
            </w:r>
          </w:p>
          <w:p w14:paraId="08D948EC" w14:textId="77777777" w:rsidR="002343D7" w:rsidRDefault="002343D7" w:rsidP="002343D7">
            <w:pPr>
              <w:jc w:val="both"/>
            </w:pPr>
            <w:r>
              <w:t>делопроизводству в Кыргызской</w:t>
            </w:r>
          </w:p>
          <w:p w14:paraId="12CF4726" w14:textId="77777777" w:rsidR="002343D7" w:rsidRDefault="002343D7" w:rsidP="002343D7">
            <w:pPr>
              <w:jc w:val="both"/>
            </w:pPr>
            <w:r>
              <w:t>Республике»</w:t>
            </w:r>
          </w:p>
          <w:p w14:paraId="34E9463C" w14:textId="77777777" w:rsidR="002343D7" w:rsidRDefault="002343D7" w:rsidP="002343D7">
            <w:pPr>
              <w:jc w:val="both"/>
            </w:pPr>
            <w:r>
              <w:t>от 23 июля</w:t>
            </w:r>
          </w:p>
          <w:p w14:paraId="743845EF" w14:textId="77777777" w:rsidR="002343D7" w:rsidRDefault="002343D7" w:rsidP="002343D7">
            <w:pPr>
              <w:jc w:val="both"/>
            </w:pPr>
            <w:r>
              <w:t>2012 года</w:t>
            </w:r>
          </w:p>
          <w:p w14:paraId="2DDFCF5F" w14:textId="77777777" w:rsidR="002343D7" w:rsidRDefault="002343D7" w:rsidP="002343D7">
            <w:pPr>
              <w:jc w:val="both"/>
            </w:pPr>
            <w:r>
              <w:t>№ 517.</w:t>
            </w:r>
          </w:p>
        </w:tc>
      </w:tr>
      <w:tr w:rsidR="002343D7" w14:paraId="6B39EF2D" w14:textId="77777777" w:rsidTr="002343D7">
        <w:tc>
          <w:tcPr>
            <w:tcW w:w="933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3DF057" w14:textId="77777777" w:rsidR="002343D7" w:rsidRDefault="002343D7" w:rsidP="002343D7">
            <w:pPr>
              <w:jc w:val="both"/>
            </w:pPr>
            <w:r>
              <w:t>Результат процедуры 2: Обработка поступивших документов по вопросам гражданства для изготовления или направление ответного письма заявителю.</w:t>
            </w:r>
          </w:p>
        </w:tc>
      </w:tr>
      <w:tr w:rsidR="002343D7" w14:paraId="25B6C874" w14:textId="77777777" w:rsidTr="002343D7">
        <w:tc>
          <w:tcPr>
            <w:tcW w:w="933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998CAE" w14:textId="77777777" w:rsidR="002343D7" w:rsidRDefault="002343D7" w:rsidP="002343D7">
            <w:pPr>
              <w:jc w:val="both"/>
            </w:pPr>
            <w:r>
              <w:t>Продолжительность процедуры 2: поступление материалов в подведомственное подразделение уполномоченного органа, в том числе соответствующая регистрация – в течении 1 дня, процедура согласования по общему порядку рассматривается 90 дней, по упрощенному порядку рассматривается в 30 дней.</w:t>
            </w:r>
          </w:p>
        </w:tc>
      </w:tr>
      <w:tr w:rsidR="002343D7" w14:paraId="3446B1F5" w14:textId="77777777" w:rsidTr="002343D7">
        <w:tc>
          <w:tcPr>
            <w:tcW w:w="933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034CA6D" w14:textId="77777777" w:rsidR="002343D7" w:rsidRDefault="002343D7" w:rsidP="002343D7">
            <w:pPr>
              <w:jc w:val="both"/>
            </w:pPr>
            <w:r>
              <w:t>Тип данной процедуры: организационно-управленческий и специальный</w:t>
            </w:r>
          </w:p>
        </w:tc>
      </w:tr>
      <w:tr w:rsidR="002343D7" w14:paraId="208ED23B" w14:textId="77777777" w:rsidTr="002343D7">
        <w:tc>
          <w:tcPr>
            <w:tcW w:w="933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25CF4F" w14:textId="77777777" w:rsidR="002343D7" w:rsidRDefault="002343D7" w:rsidP="002343D7">
            <w:pPr>
              <w:jc w:val="both"/>
            </w:pPr>
            <w:r>
              <w:t>Номер следующей процедуры: 3</w:t>
            </w:r>
          </w:p>
        </w:tc>
      </w:tr>
      <w:tr w:rsidR="002343D7" w14:paraId="586E897B" w14:textId="77777777" w:rsidTr="002343D7">
        <w:tc>
          <w:tcPr>
            <w:tcW w:w="933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223F4AE" w14:textId="77777777" w:rsidR="002343D7" w:rsidRDefault="002343D7" w:rsidP="002343D7">
            <w:pPr>
              <w:jc w:val="both"/>
            </w:pPr>
            <w:r>
              <w:rPr>
                <w:i/>
              </w:rPr>
              <w:t>Способ передачи результата данной процедуры для начала следующей процедуры:</w:t>
            </w:r>
            <w:r>
              <w:t xml:space="preserve"> Документы, поступившие на прием и оформление документов по вопросам гражданства направляются в бумажном формате по определенным каналам связи и в электронном формате посредством АИС «Гражданство»</w:t>
            </w:r>
          </w:p>
        </w:tc>
      </w:tr>
      <w:tr w:rsidR="002343D7" w14:paraId="5DA6421F" w14:textId="77777777" w:rsidTr="002343D7">
        <w:tc>
          <w:tcPr>
            <w:tcW w:w="933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9D1E75" w14:textId="77777777" w:rsidR="002343D7" w:rsidRDefault="002343D7" w:rsidP="002343D7">
            <w:pPr>
              <w:jc w:val="both"/>
            </w:pPr>
            <w:r>
              <w:rPr>
                <w:b/>
              </w:rPr>
              <w:t xml:space="preserve">3. Исполнение решений Президента Кыргызской Республики и выдача справок об изменении гражданства </w:t>
            </w:r>
          </w:p>
        </w:tc>
      </w:tr>
      <w:tr w:rsidR="002343D7" w14:paraId="119FFD0C" w14:textId="77777777" w:rsidTr="002343D7">
        <w:tc>
          <w:tcPr>
            <w:tcW w:w="9335" w:type="dxa"/>
            <w:gridSpan w:val="5"/>
            <w:tcBorders>
              <w:top w:val="nil"/>
              <w:left w:val="single" w:sz="8" w:space="0" w:color="000000"/>
              <w:bottom w:val="nil"/>
              <w:right w:val="single" w:sz="8" w:space="0" w:color="000000"/>
            </w:tcBorders>
            <w:tcMar>
              <w:top w:w="0" w:type="dxa"/>
              <w:left w:w="108" w:type="dxa"/>
              <w:bottom w:w="0" w:type="dxa"/>
              <w:right w:w="108" w:type="dxa"/>
            </w:tcMar>
          </w:tcPr>
          <w:p w14:paraId="4E439460" w14:textId="77777777" w:rsidR="002343D7" w:rsidRDefault="002343D7" w:rsidP="002343D7">
            <w:pPr>
              <w:jc w:val="both"/>
            </w:pPr>
          </w:p>
        </w:tc>
      </w:tr>
      <w:tr w:rsidR="002343D7" w14:paraId="4A323244" w14:textId="77777777" w:rsidTr="002343D7">
        <w:tc>
          <w:tcPr>
            <w:tcW w:w="19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1BB647D" w14:textId="77777777" w:rsidR="002343D7" w:rsidRDefault="002343D7" w:rsidP="002343D7">
            <w:pPr>
              <w:jc w:val="both"/>
            </w:pPr>
            <w:r>
              <w:t xml:space="preserve">Действие 3.1. </w:t>
            </w:r>
          </w:p>
          <w:p w14:paraId="4D0AF2EA" w14:textId="77777777" w:rsidR="002343D7" w:rsidRDefault="002343D7" w:rsidP="002343D7">
            <w:pPr>
              <w:jc w:val="both"/>
            </w:pPr>
            <w:r>
              <w:t>Исполнение решений Президента Кыргызской Республики</w:t>
            </w:r>
          </w:p>
          <w:p w14:paraId="3815DD3D" w14:textId="77777777" w:rsidR="002343D7" w:rsidRDefault="002343D7" w:rsidP="002343D7">
            <w:pPr>
              <w:jc w:val="both"/>
            </w:pPr>
          </w:p>
        </w:tc>
        <w:tc>
          <w:tcPr>
            <w:tcW w:w="1863" w:type="dxa"/>
            <w:tcBorders>
              <w:top w:val="nil"/>
              <w:left w:val="single" w:sz="8" w:space="0" w:color="000000"/>
              <w:bottom w:val="single" w:sz="8" w:space="0" w:color="000000"/>
              <w:right w:val="single" w:sz="8" w:space="0" w:color="000000"/>
            </w:tcBorders>
          </w:tcPr>
          <w:p w14:paraId="39D54C05" w14:textId="77777777" w:rsidR="002343D7" w:rsidRDefault="002343D7" w:rsidP="002343D7">
            <w:pPr>
              <w:jc w:val="both"/>
            </w:pPr>
          </w:p>
          <w:p w14:paraId="46D23402" w14:textId="77777777" w:rsidR="002343D7" w:rsidRDefault="002343D7" w:rsidP="002343D7">
            <w:pPr>
              <w:jc w:val="both"/>
            </w:pPr>
            <w:r>
              <w:t xml:space="preserve">Ответственные сотрудники подведомственного подразделения </w:t>
            </w:r>
            <w:r w:rsidRPr="0069603F">
              <w:t xml:space="preserve"> уполномоченного органа </w:t>
            </w:r>
          </w:p>
        </w:tc>
        <w:tc>
          <w:tcPr>
            <w:tcW w:w="1417" w:type="dxa"/>
            <w:tcBorders>
              <w:top w:val="nil"/>
              <w:left w:val="single" w:sz="8" w:space="0" w:color="000000"/>
              <w:bottom w:val="single" w:sz="8" w:space="0" w:color="000000"/>
              <w:right w:val="single" w:sz="8" w:space="0" w:color="000000"/>
            </w:tcBorders>
          </w:tcPr>
          <w:p w14:paraId="0922028D" w14:textId="77777777" w:rsidR="002343D7" w:rsidRDefault="002343D7" w:rsidP="002343D7">
            <w:pPr>
              <w:jc w:val="both"/>
            </w:pPr>
            <w:r>
              <w:t>В течение 3 дней</w:t>
            </w:r>
          </w:p>
          <w:p w14:paraId="78C89C2F" w14:textId="77777777" w:rsidR="002343D7" w:rsidRDefault="002343D7" w:rsidP="002343D7">
            <w:pPr>
              <w:jc w:val="both"/>
            </w:pPr>
          </w:p>
        </w:tc>
        <w:tc>
          <w:tcPr>
            <w:tcW w:w="1985" w:type="dxa"/>
            <w:tcBorders>
              <w:top w:val="nil"/>
              <w:left w:val="single" w:sz="8" w:space="0" w:color="000000"/>
              <w:bottom w:val="single" w:sz="8" w:space="0" w:color="000000"/>
              <w:right w:val="single" w:sz="8" w:space="0" w:color="000000"/>
            </w:tcBorders>
          </w:tcPr>
          <w:p w14:paraId="431CA36C" w14:textId="77777777" w:rsidR="002343D7" w:rsidRDefault="002343D7" w:rsidP="002343D7">
            <w:pPr>
              <w:jc w:val="both"/>
            </w:pPr>
          </w:p>
          <w:p w14:paraId="3CB632E3" w14:textId="77777777" w:rsidR="002343D7" w:rsidRDefault="002343D7" w:rsidP="002343D7">
            <w:pPr>
              <w:jc w:val="both"/>
            </w:pPr>
            <w:r>
              <w:t>Внесение (оцифрование) в АИС “Гражданство” сведений по Указам Президента Кыргызской Республики</w:t>
            </w:r>
          </w:p>
        </w:tc>
        <w:tc>
          <w:tcPr>
            <w:tcW w:w="2115" w:type="dxa"/>
            <w:tcBorders>
              <w:top w:val="nil"/>
              <w:left w:val="single" w:sz="8" w:space="0" w:color="000000"/>
              <w:bottom w:val="single" w:sz="8" w:space="0" w:color="000000"/>
              <w:right w:val="single" w:sz="8" w:space="0" w:color="000000"/>
            </w:tcBorders>
          </w:tcPr>
          <w:p w14:paraId="34CB0156" w14:textId="77777777" w:rsidR="002343D7" w:rsidRDefault="002343D7" w:rsidP="002343D7">
            <w:pPr>
              <w:jc w:val="both"/>
            </w:pPr>
            <w:r>
              <w:t>- Закон Кыргызской Республики «О гражданстве Кыргызской Республики» от 21 мая 2007 года № 70;</w:t>
            </w:r>
          </w:p>
          <w:p w14:paraId="6AFF1608" w14:textId="77777777" w:rsidR="002343D7" w:rsidRDefault="002343D7" w:rsidP="002343D7">
            <w:pPr>
              <w:jc w:val="both"/>
            </w:pPr>
            <w:r>
              <w:t>-  Положение о порядке рассмотрения вопросов гражданства Кыргызской Республики, утвержденным Указом Президента Кыргызской Республики от 10 августа 2013 года № 174;</w:t>
            </w:r>
          </w:p>
          <w:p w14:paraId="56FD3049" w14:textId="77777777" w:rsidR="002343D7" w:rsidRDefault="002343D7" w:rsidP="002343D7">
            <w:pPr>
              <w:jc w:val="both"/>
            </w:pPr>
            <w:r>
              <w:t>- Положение о Комиссии по вопросам гражданства при Президенте Кыргызской Республики, утвержденным Указом Президента Кыргызской Республики от 10 августа 2013 года № 174</w:t>
            </w:r>
          </w:p>
        </w:tc>
      </w:tr>
      <w:tr w:rsidR="002343D7" w14:paraId="2744E5C9" w14:textId="77777777" w:rsidTr="002343D7">
        <w:tc>
          <w:tcPr>
            <w:tcW w:w="195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BF3B11" w14:textId="77777777" w:rsidR="002343D7" w:rsidRDefault="002343D7" w:rsidP="002343D7">
            <w:pPr>
              <w:jc w:val="both"/>
            </w:pPr>
            <w:r>
              <w:t>Действие 3.2. Уведомление заявителя о результатах рассмотрения заявления и выдача справок об изменении гражданства</w:t>
            </w:r>
          </w:p>
        </w:tc>
        <w:tc>
          <w:tcPr>
            <w:tcW w:w="1863" w:type="dxa"/>
            <w:tcBorders>
              <w:top w:val="nil"/>
              <w:left w:val="single" w:sz="8" w:space="0" w:color="000000"/>
              <w:bottom w:val="single" w:sz="8" w:space="0" w:color="000000"/>
              <w:right w:val="single" w:sz="8" w:space="0" w:color="000000"/>
            </w:tcBorders>
          </w:tcPr>
          <w:p w14:paraId="7D499EEA" w14:textId="77777777" w:rsidR="002343D7" w:rsidRDefault="002343D7" w:rsidP="002343D7">
            <w:pPr>
              <w:jc w:val="both"/>
            </w:pPr>
            <w:r>
              <w:t>Ответственные сотрудники МРО</w:t>
            </w:r>
          </w:p>
        </w:tc>
        <w:tc>
          <w:tcPr>
            <w:tcW w:w="1417" w:type="dxa"/>
            <w:tcBorders>
              <w:top w:val="nil"/>
              <w:left w:val="single" w:sz="8" w:space="0" w:color="000000"/>
              <w:bottom w:val="single" w:sz="8" w:space="0" w:color="000000"/>
              <w:right w:val="single" w:sz="8" w:space="0" w:color="000000"/>
            </w:tcBorders>
          </w:tcPr>
          <w:p w14:paraId="0C626981" w14:textId="77777777" w:rsidR="002343D7" w:rsidRDefault="002343D7" w:rsidP="002343D7">
            <w:pPr>
              <w:jc w:val="both"/>
            </w:pPr>
            <w:r>
              <w:t>Не более 14 рабочих дней</w:t>
            </w:r>
          </w:p>
        </w:tc>
        <w:tc>
          <w:tcPr>
            <w:tcW w:w="1985" w:type="dxa"/>
            <w:tcBorders>
              <w:top w:val="nil"/>
              <w:left w:val="single" w:sz="8" w:space="0" w:color="000000"/>
              <w:bottom w:val="single" w:sz="8" w:space="0" w:color="000000"/>
              <w:right w:val="single" w:sz="8" w:space="0" w:color="000000"/>
            </w:tcBorders>
          </w:tcPr>
          <w:p w14:paraId="36763309" w14:textId="77777777" w:rsidR="002343D7" w:rsidRDefault="002343D7" w:rsidP="002343D7">
            <w:pPr>
              <w:jc w:val="both"/>
            </w:pPr>
            <w:r>
              <w:t>Направление уведомлений заявителям о принятых решениях и выдача справок об изменении гражданства (о приеме в гражданство, о восстановлении, о выходе в/из гражданства Кыргызской Республики)</w:t>
            </w:r>
          </w:p>
        </w:tc>
        <w:tc>
          <w:tcPr>
            <w:tcW w:w="2115" w:type="dxa"/>
            <w:tcBorders>
              <w:top w:val="nil"/>
              <w:left w:val="single" w:sz="8" w:space="0" w:color="000000"/>
              <w:bottom w:val="single" w:sz="8" w:space="0" w:color="000000"/>
              <w:right w:val="single" w:sz="8" w:space="0" w:color="000000"/>
            </w:tcBorders>
          </w:tcPr>
          <w:p w14:paraId="6F90AA72" w14:textId="77777777" w:rsidR="002343D7" w:rsidRDefault="002343D7" w:rsidP="002343D7">
            <w:pPr>
              <w:jc w:val="both"/>
            </w:pPr>
            <w:r>
              <w:t>- Закон Кыргызской Республики «О гражданстве Кыргызской Республики» от 21 мая 2007 года № 70;</w:t>
            </w:r>
          </w:p>
          <w:p w14:paraId="1BE7D0E0" w14:textId="77777777" w:rsidR="002343D7" w:rsidRDefault="002343D7" w:rsidP="002343D7">
            <w:pPr>
              <w:jc w:val="both"/>
            </w:pPr>
            <w:r>
              <w:t>-  Положение о порядке рассмотрения вопросов гражданства Кыргызской Республики, утвержденным Указом Президента Кыргызской Республики от 10 августа 2013 года № 174.</w:t>
            </w:r>
          </w:p>
        </w:tc>
      </w:tr>
      <w:tr w:rsidR="002343D7" w14:paraId="66D41953" w14:textId="77777777" w:rsidTr="002343D7">
        <w:trPr>
          <w:trHeight w:val="255"/>
        </w:trPr>
        <w:tc>
          <w:tcPr>
            <w:tcW w:w="9335" w:type="dxa"/>
            <w:gridSpan w:val="5"/>
            <w:tcBorders>
              <w:top w:val="single" w:sz="4" w:space="0" w:color="000000"/>
              <w:left w:val="single" w:sz="4" w:space="0" w:color="000000"/>
              <w:bottom w:val="single" w:sz="4" w:space="0" w:color="000000"/>
              <w:right w:val="single" w:sz="4" w:space="0" w:color="000000"/>
            </w:tcBorders>
            <w:tcMar>
              <w:left w:w="108" w:type="dxa"/>
              <w:right w:w="108" w:type="dxa"/>
            </w:tcMar>
          </w:tcPr>
          <w:p w14:paraId="193023A4" w14:textId="77777777" w:rsidR="002343D7" w:rsidRDefault="002343D7" w:rsidP="002343D7">
            <w:pPr>
              <w:ind w:right="1134"/>
              <w:jc w:val="both"/>
            </w:pPr>
            <w:r>
              <w:t>Результат процедуры 3: Принятие решений по вопросам гражданства Президентом Кыргызской Республики и выдача справок об изменении гражданства</w:t>
            </w:r>
          </w:p>
        </w:tc>
      </w:tr>
      <w:tr w:rsidR="002343D7" w14:paraId="3367EC12" w14:textId="77777777" w:rsidTr="002343D7">
        <w:trPr>
          <w:trHeight w:val="255"/>
        </w:trPr>
        <w:tc>
          <w:tcPr>
            <w:tcW w:w="9335" w:type="dxa"/>
            <w:gridSpan w:val="5"/>
            <w:tcBorders>
              <w:top w:val="single" w:sz="4" w:space="0" w:color="000000"/>
              <w:left w:val="single" w:sz="4" w:space="0" w:color="000000"/>
              <w:bottom w:val="single" w:sz="4" w:space="0" w:color="000000"/>
              <w:right w:val="single" w:sz="4" w:space="0" w:color="000000"/>
            </w:tcBorders>
            <w:tcMar>
              <w:left w:w="108" w:type="dxa"/>
              <w:right w:w="108" w:type="dxa"/>
            </w:tcMar>
          </w:tcPr>
          <w:p w14:paraId="71DC81AE" w14:textId="77777777" w:rsidR="002343D7" w:rsidRDefault="002343D7" w:rsidP="002343D7">
            <w:pPr>
              <w:jc w:val="both"/>
            </w:pPr>
            <w:r>
              <w:t>Продолжительность процедуры 4: не более 14 дней</w:t>
            </w:r>
          </w:p>
        </w:tc>
      </w:tr>
      <w:tr w:rsidR="002343D7" w14:paraId="64137450" w14:textId="77777777" w:rsidTr="002343D7">
        <w:trPr>
          <w:trHeight w:val="255"/>
        </w:trPr>
        <w:tc>
          <w:tcPr>
            <w:tcW w:w="9335" w:type="dxa"/>
            <w:gridSpan w:val="5"/>
            <w:tcBorders>
              <w:top w:val="single" w:sz="4" w:space="0" w:color="000000"/>
              <w:left w:val="single" w:sz="4" w:space="0" w:color="000000"/>
              <w:bottom w:val="single" w:sz="4" w:space="0" w:color="000000"/>
              <w:right w:val="single" w:sz="4" w:space="0" w:color="000000"/>
            </w:tcBorders>
            <w:tcMar>
              <w:left w:w="108" w:type="dxa"/>
              <w:right w:w="108" w:type="dxa"/>
            </w:tcMar>
          </w:tcPr>
          <w:p w14:paraId="34D82BC2" w14:textId="77777777" w:rsidR="002343D7" w:rsidRDefault="002343D7" w:rsidP="002343D7">
            <w:pPr>
              <w:jc w:val="both"/>
            </w:pPr>
            <w:r>
              <w:t xml:space="preserve">Тип данной процедуры: административная </w:t>
            </w:r>
          </w:p>
        </w:tc>
      </w:tr>
    </w:tbl>
    <w:p w14:paraId="5961FBCD" w14:textId="77777777" w:rsidR="002343D7" w:rsidRDefault="002343D7" w:rsidP="002343D7">
      <w:pPr>
        <w:ind w:right="1134"/>
        <w:jc w:val="both"/>
        <w:rPr>
          <w:b/>
        </w:rPr>
      </w:pPr>
    </w:p>
    <w:p w14:paraId="1F05C00A" w14:textId="77777777" w:rsidR="002343D7" w:rsidRDefault="002343D7" w:rsidP="002343D7">
      <w:pPr>
        <w:ind w:right="1134"/>
        <w:jc w:val="both"/>
        <w:rPr>
          <w:b/>
        </w:rPr>
      </w:pPr>
    </w:p>
    <w:p w14:paraId="3650A7FB" w14:textId="77777777" w:rsidR="00C72781" w:rsidRDefault="00C72781" w:rsidP="002343D7">
      <w:pPr>
        <w:ind w:right="1134"/>
        <w:jc w:val="both"/>
        <w:rPr>
          <w:b/>
        </w:rPr>
      </w:pPr>
    </w:p>
    <w:p w14:paraId="4F491968" w14:textId="77777777" w:rsidR="00C72781" w:rsidRDefault="00C72781" w:rsidP="002343D7">
      <w:pPr>
        <w:ind w:right="1134"/>
        <w:jc w:val="both"/>
        <w:rPr>
          <w:b/>
        </w:rPr>
      </w:pPr>
    </w:p>
    <w:p w14:paraId="426080B9" w14:textId="77777777" w:rsidR="00C72781" w:rsidRDefault="00C72781" w:rsidP="002343D7">
      <w:pPr>
        <w:ind w:right="1134"/>
        <w:jc w:val="both"/>
        <w:rPr>
          <w:b/>
        </w:rPr>
      </w:pPr>
    </w:p>
    <w:p w14:paraId="0B372029" w14:textId="77777777" w:rsidR="00C72781" w:rsidRDefault="00C72781" w:rsidP="002343D7">
      <w:pPr>
        <w:ind w:right="1134"/>
        <w:jc w:val="both"/>
        <w:rPr>
          <w:b/>
        </w:rPr>
      </w:pPr>
    </w:p>
    <w:p w14:paraId="5CD98E66" w14:textId="77777777" w:rsidR="00C72781" w:rsidRDefault="00C72781" w:rsidP="002343D7">
      <w:pPr>
        <w:ind w:right="1134"/>
        <w:jc w:val="both"/>
        <w:rPr>
          <w:b/>
        </w:rPr>
      </w:pPr>
    </w:p>
    <w:p w14:paraId="2138C02A" w14:textId="77777777" w:rsidR="00C72781" w:rsidRDefault="00C72781" w:rsidP="002343D7">
      <w:pPr>
        <w:ind w:right="1134"/>
        <w:jc w:val="both"/>
        <w:rPr>
          <w:b/>
        </w:rPr>
      </w:pPr>
    </w:p>
    <w:p w14:paraId="1930CE52" w14:textId="77777777" w:rsidR="00C72781" w:rsidRDefault="00C72781" w:rsidP="002343D7">
      <w:pPr>
        <w:ind w:right="1134"/>
        <w:jc w:val="both"/>
        <w:rPr>
          <w:b/>
        </w:rPr>
      </w:pPr>
    </w:p>
    <w:p w14:paraId="0067E913" w14:textId="77777777" w:rsidR="00C72781" w:rsidRDefault="00C72781" w:rsidP="002343D7">
      <w:pPr>
        <w:ind w:right="1134"/>
        <w:jc w:val="both"/>
        <w:rPr>
          <w:b/>
        </w:rPr>
      </w:pPr>
    </w:p>
    <w:p w14:paraId="2D6523BE" w14:textId="77777777" w:rsidR="00C72781" w:rsidRDefault="00C72781" w:rsidP="002343D7">
      <w:pPr>
        <w:ind w:right="1134"/>
        <w:jc w:val="both"/>
        <w:rPr>
          <w:b/>
        </w:rPr>
      </w:pPr>
    </w:p>
    <w:p w14:paraId="1C18FF74" w14:textId="77777777" w:rsidR="00C72781" w:rsidRDefault="00C72781" w:rsidP="002343D7">
      <w:pPr>
        <w:ind w:right="1134"/>
        <w:jc w:val="both"/>
        <w:rPr>
          <w:b/>
        </w:rPr>
      </w:pPr>
    </w:p>
    <w:p w14:paraId="060CB553" w14:textId="77777777" w:rsidR="00C72781" w:rsidRDefault="00C72781" w:rsidP="002343D7">
      <w:pPr>
        <w:ind w:right="1134"/>
        <w:jc w:val="both"/>
        <w:rPr>
          <w:b/>
        </w:rPr>
      </w:pPr>
    </w:p>
    <w:p w14:paraId="3094DCC3" w14:textId="77777777" w:rsidR="00C72781" w:rsidRDefault="00C72781" w:rsidP="002343D7">
      <w:pPr>
        <w:ind w:right="1134"/>
        <w:jc w:val="both"/>
        <w:rPr>
          <w:b/>
        </w:rPr>
      </w:pPr>
    </w:p>
    <w:p w14:paraId="59E5F3BD" w14:textId="77777777" w:rsidR="00C72781" w:rsidRDefault="00C72781" w:rsidP="002343D7">
      <w:pPr>
        <w:ind w:right="1134"/>
        <w:jc w:val="both"/>
        <w:rPr>
          <w:b/>
        </w:rPr>
      </w:pPr>
    </w:p>
    <w:p w14:paraId="65C47DC3" w14:textId="77777777" w:rsidR="00C72781" w:rsidRDefault="00C72781" w:rsidP="002343D7">
      <w:pPr>
        <w:ind w:right="1134"/>
        <w:jc w:val="both"/>
        <w:rPr>
          <w:b/>
        </w:rPr>
      </w:pPr>
    </w:p>
    <w:p w14:paraId="3E199574" w14:textId="77777777" w:rsidR="00C72781" w:rsidRDefault="00C72781" w:rsidP="002343D7">
      <w:pPr>
        <w:ind w:right="1134"/>
        <w:jc w:val="both"/>
        <w:rPr>
          <w:b/>
        </w:rPr>
      </w:pPr>
    </w:p>
    <w:p w14:paraId="76876764" w14:textId="77777777" w:rsidR="00C72781" w:rsidRDefault="00C72781" w:rsidP="002343D7">
      <w:pPr>
        <w:ind w:right="1134"/>
        <w:jc w:val="both"/>
        <w:rPr>
          <w:b/>
        </w:rPr>
      </w:pPr>
    </w:p>
    <w:p w14:paraId="439668E1" w14:textId="77777777" w:rsidR="00C72781" w:rsidRDefault="00C72781" w:rsidP="002343D7">
      <w:pPr>
        <w:ind w:right="1134"/>
        <w:jc w:val="both"/>
        <w:rPr>
          <w:b/>
        </w:rPr>
      </w:pPr>
    </w:p>
    <w:p w14:paraId="7C425BD2" w14:textId="77777777" w:rsidR="00C72781" w:rsidRDefault="00C72781" w:rsidP="002343D7">
      <w:pPr>
        <w:ind w:right="1134"/>
        <w:jc w:val="both"/>
        <w:rPr>
          <w:b/>
        </w:rPr>
      </w:pPr>
    </w:p>
    <w:p w14:paraId="18C9908F" w14:textId="77777777" w:rsidR="00C72781" w:rsidRDefault="00C72781" w:rsidP="002343D7">
      <w:pPr>
        <w:ind w:right="1134"/>
        <w:jc w:val="both"/>
        <w:rPr>
          <w:b/>
        </w:rPr>
      </w:pPr>
    </w:p>
    <w:p w14:paraId="07BB8ECD" w14:textId="77777777" w:rsidR="00C72781" w:rsidRDefault="00C72781" w:rsidP="002343D7">
      <w:pPr>
        <w:ind w:right="1134"/>
        <w:jc w:val="both"/>
        <w:rPr>
          <w:b/>
        </w:rPr>
      </w:pPr>
    </w:p>
    <w:p w14:paraId="41620193" w14:textId="77777777" w:rsidR="00C72781" w:rsidRDefault="00C72781" w:rsidP="002343D7">
      <w:pPr>
        <w:ind w:right="1134"/>
        <w:jc w:val="both"/>
        <w:rPr>
          <w:b/>
        </w:rPr>
      </w:pPr>
    </w:p>
    <w:p w14:paraId="67E33998" w14:textId="77777777" w:rsidR="00C72781" w:rsidRDefault="00C72781" w:rsidP="002343D7">
      <w:pPr>
        <w:ind w:right="1134"/>
        <w:jc w:val="both"/>
        <w:rPr>
          <w:b/>
        </w:rPr>
      </w:pPr>
    </w:p>
    <w:p w14:paraId="7AB0E86F" w14:textId="77777777" w:rsidR="00C72781" w:rsidRDefault="00C72781" w:rsidP="002343D7">
      <w:pPr>
        <w:ind w:right="1134"/>
        <w:jc w:val="both"/>
        <w:rPr>
          <w:b/>
        </w:rPr>
      </w:pPr>
    </w:p>
    <w:p w14:paraId="3AA50DEF" w14:textId="77777777" w:rsidR="002343D7" w:rsidRDefault="002343D7" w:rsidP="002343D7">
      <w:pPr>
        <w:ind w:right="1134"/>
        <w:jc w:val="both"/>
        <w:rPr>
          <w:b/>
        </w:rPr>
      </w:pPr>
      <w:r>
        <w:rPr>
          <w:b/>
        </w:rPr>
        <w:t xml:space="preserve">                     5. Схемы (алгоритмы) выполнения процедуры</w:t>
      </w:r>
    </w:p>
    <w:p w14:paraId="69145C8B" w14:textId="77777777" w:rsidR="002343D7" w:rsidRDefault="002343D7" w:rsidP="002343D7">
      <w:pPr>
        <w:ind w:right="1134"/>
        <w:jc w:val="both"/>
        <w:rPr>
          <w:b/>
        </w:rPr>
      </w:pPr>
    </w:p>
    <w:p w14:paraId="4D2F2EB7" w14:textId="77777777" w:rsidR="002343D7" w:rsidRPr="00D45FD0" w:rsidRDefault="002343D7" w:rsidP="00ED1E77">
      <w:pPr>
        <w:ind w:right="1134"/>
        <w:jc w:val="center"/>
        <w:rPr>
          <w:b/>
        </w:rPr>
      </w:pPr>
      <w:r w:rsidRPr="00D45FD0">
        <w:rPr>
          <w:b/>
        </w:rPr>
        <w:t>Процедура №1:</w:t>
      </w:r>
    </w:p>
    <w:p w14:paraId="262003BD" w14:textId="77777777" w:rsidR="002343D7" w:rsidRDefault="002343D7" w:rsidP="002343D7">
      <w:pPr>
        <w:ind w:right="1134"/>
        <w:jc w:val="both"/>
      </w:pPr>
    </w:p>
    <w:p w14:paraId="353C3AA9" w14:textId="77777777" w:rsidR="002343D7" w:rsidRDefault="002343D7" w:rsidP="002343D7">
      <w:pPr>
        <w:ind w:right="1134"/>
        <w:jc w:val="both"/>
      </w:pPr>
      <w:r>
        <w:rPr>
          <w:noProof/>
        </w:rPr>
        <mc:AlternateContent>
          <mc:Choice Requires="wps">
            <w:drawing>
              <wp:anchor distT="0" distB="0" distL="114300" distR="114300" simplePos="0" relativeHeight="252776448" behindDoc="0" locked="0" layoutInCell="1" hidden="0" allowOverlap="1" wp14:anchorId="6E86DC6B" wp14:editId="46C2D740">
                <wp:simplePos x="0" y="0"/>
                <wp:positionH relativeFrom="column">
                  <wp:posOffset>1139190</wp:posOffset>
                </wp:positionH>
                <wp:positionV relativeFrom="paragraph">
                  <wp:posOffset>95885</wp:posOffset>
                </wp:positionV>
                <wp:extent cx="3105150" cy="638175"/>
                <wp:effectExtent l="0" t="0" r="19050" b="28575"/>
                <wp:wrapNone/>
                <wp:docPr id="1193" name="Овал 1193"/>
                <wp:cNvGraphicFramePr/>
                <a:graphic xmlns:a="http://schemas.openxmlformats.org/drawingml/2006/main">
                  <a:graphicData uri="http://schemas.microsoft.com/office/word/2010/wordprocessingShape">
                    <wps:wsp>
                      <wps:cNvSpPr/>
                      <wps:spPr>
                        <a:xfrm>
                          <a:off x="0" y="0"/>
                          <a:ext cx="3105150" cy="638175"/>
                        </a:xfrm>
                        <a:prstGeom prst="ellipse">
                          <a:avLst/>
                        </a:prstGeom>
                        <a:solidFill>
                          <a:schemeClr val="lt2"/>
                        </a:solidFill>
                        <a:ln w="25400" cap="flat" cmpd="sng">
                          <a:solidFill>
                            <a:srgbClr val="0F243E"/>
                          </a:solidFill>
                          <a:prstDash val="solid"/>
                          <a:round/>
                          <a:headEnd type="none" w="sm" len="sm"/>
                          <a:tailEnd type="none" w="sm" len="sm"/>
                        </a:ln>
                      </wps:spPr>
                      <wps:txbx>
                        <w:txbxContent>
                          <w:p w14:paraId="5ED338AA" w14:textId="77777777" w:rsidR="00413D9A" w:rsidRPr="00D45FD0" w:rsidRDefault="00413D9A" w:rsidP="002343D7">
                            <w:pPr>
                              <w:spacing w:line="275" w:lineRule="auto"/>
                              <w:jc w:val="center"/>
                              <w:textDirection w:val="btLr"/>
                            </w:pPr>
                            <w:r w:rsidRPr="00D45FD0">
                              <w:t xml:space="preserve">Начало процедуры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6E86DC6B" id="Овал 1193" o:spid="_x0000_s1577" style="position:absolute;left:0;text-align:left;margin-left:89.7pt;margin-top:7.55pt;width:244.5pt;height:50.2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" fillcolor="#e7e6e6 [3203]" strokecolor="#0f243e" strokeweight="2pt">
                <v:stroke startarrowwidth="narrow" startarrowlength="short" endarrowwidth="narrow" endarrowlength="short"/>
                <v:textbox inset="2.53958mm,1.2694mm,2.53958mm,1.2694mm">
                  <w:txbxContent>
                    <w:p w14:paraId="5ED338AA" w14:textId="77777777" w:rsidR="00413D9A" w:rsidRPr="00D45FD0" w:rsidRDefault="00413D9A" w:rsidP="002343D7">
                      <w:pPr>
                        <w:spacing w:line="275" w:lineRule="auto"/>
                        <w:jc w:val="center"/>
                        <w:textDirection w:val="btLr"/>
                      </w:pPr>
                      <w:r w:rsidRPr="00D45FD0">
                        <w:t xml:space="preserve">Начало процедуры </w:t>
                      </w:r>
                    </w:p>
                  </w:txbxContent>
                </v:textbox>
              </v:oval>
            </w:pict>
          </mc:Fallback>
        </mc:AlternateContent>
      </w:r>
    </w:p>
    <w:p w14:paraId="62A3266E" w14:textId="77777777" w:rsidR="002343D7" w:rsidRDefault="002343D7" w:rsidP="002343D7">
      <w:pPr>
        <w:ind w:right="1134"/>
        <w:jc w:val="both"/>
      </w:pPr>
    </w:p>
    <w:p w14:paraId="28063D47" w14:textId="77777777" w:rsidR="002343D7" w:rsidRDefault="002343D7" w:rsidP="002343D7">
      <w:pPr>
        <w:ind w:right="1134"/>
        <w:jc w:val="both"/>
      </w:pPr>
    </w:p>
    <w:p w14:paraId="1269952D" w14:textId="77777777" w:rsidR="002343D7" w:rsidRDefault="002343D7" w:rsidP="002343D7">
      <w:pPr>
        <w:ind w:right="1134"/>
        <w:jc w:val="both"/>
      </w:pPr>
    </w:p>
    <w:p w14:paraId="778CA4A7" w14:textId="77777777" w:rsidR="002343D7" w:rsidRDefault="002343D7" w:rsidP="002343D7">
      <w:pPr>
        <w:ind w:right="1134"/>
        <w:jc w:val="both"/>
      </w:pPr>
      <w:r>
        <w:rPr>
          <w:noProof/>
        </w:rPr>
        <mc:AlternateContent>
          <mc:Choice Requires="wps">
            <w:drawing>
              <wp:anchor distT="0" distB="0" distL="114300" distR="114300" simplePos="0" relativeHeight="252806144" behindDoc="0" locked="0" layoutInCell="1" allowOverlap="1" wp14:anchorId="3BC89F1F" wp14:editId="1A8D3F2E">
                <wp:simplePos x="0" y="0"/>
                <wp:positionH relativeFrom="column">
                  <wp:posOffset>2691765</wp:posOffset>
                </wp:positionH>
                <wp:positionV relativeFrom="paragraph">
                  <wp:posOffset>33020</wp:posOffset>
                </wp:positionV>
                <wp:extent cx="9525" cy="342900"/>
                <wp:effectExtent l="76200" t="0" r="66675" b="57150"/>
                <wp:wrapNone/>
                <wp:docPr id="1194" name="Прямая со стрелкой 1194"/>
                <wp:cNvGraphicFramePr/>
                <a:graphic xmlns:a="http://schemas.openxmlformats.org/drawingml/2006/main">
                  <a:graphicData uri="http://schemas.microsoft.com/office/word/2010/wordprocessingShape">
                    <wps:wsp>
                      <wps:cNvCnPr/>
                      <wps:spPr>
                        <a:xfrm flipH="1">
                          <a:off x="0" y="0"/>
                          <a:ext cx="952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421720" id="Прямая со стрелкой 1194" o:spid="_x0000_s1026" type="#_x0000_t32" style="position:absolute;margin-left:211.95pt;margin-top:2.6pt;width:.75pt;height:27pt;flip:x;z-index:25280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" strokecolor="#5b9bd5 [3204]" strokeweight=".5pt">
                <v:stroke endarrow="block" joinstyle="miter"/>
              </v:shape>
            </w:pict>
          </mc:Fallback>
        </mc:AlternateContent>
      </w:r>
    </w:p>
    <w:p w14:paraId="69959B8B" w14:textId="77777777" w:rsidR="002343D7" w:rsidRDefault="002343D7" w:rsidP="002343D7">
      <w:pPr>
        <w:ind w:right="1134"/>
        <w:jc w:val="both"/>
      </w:pPr>
    </w:p>
    <w:p w14:paraId="2B7D0D85" w14:textId="77777777" w:rsidR="002343D7" w:rsidRDefault="002343D7" w:rsidP="002343D7">
      <w:pPr>
        <w:ind w:right="1134"/>
        <w:jc w:val="both"/>
      </w:pPr>
      <w:r>
        <w:rPr>
          <w:noProof/>
        </w:rPr>
        <mc:AlternateContent>
          <mc:Choice Requires="wps">
            <w:drawing>
              <wp:anchor distT="0" distB="0" distL="114300" distR="114300" simplePos="0" relativeHeight="252794880" behindDoc="0" locked="0" layoutInCell="1" allowOverlap="1" wp14:anchorId="37BD9629" wp14:editId="7F36838C">
                <wp:simplePos x="0" y="0"/>
                <wp:positionH relativeFrom="column">
                  <wp:posOffset>441960</wp:posOffset>
                </wp:positionH>
                <wp:positionV relativeFrom="paragraph">
                  <wp:posOffset>23495</wp:posOffset>
                </wp:positionV>
                <wp:extent cx="4524375" cy="1733550"/>
                <wp:effectExtent l="19050" t="19050" r="28575" b="38100"/>
                <wp:wrapNone/>
                <wp:docPr id="1195" name="Ромб 1195"/>
                <wp:cNvGraphicFramePr/>
                <a:graphic xmlns:a="http://schemas.openxmlformats.org/drawingml/2006/main">
                  <a:graphicData uri="http://schemas.microsoft.com/office/word/2010/wordprocessingShape">
                    <wps:wsp>
                      <wps:cNvSpPr/>
                      <wps:spPr>
                        <a:xfrm>
                          <a:off x="0" y="0"/>
                          <a:ext cx="4524375" cy="1733550"/>
                        </a:xfrm>
                        <a:prstGeom prst="diamond">
                          <a:avLst/>
                        </a:prstGeom>
                      </wps:spPr>
                      <wps:style>
                        <a:lnRef idx="2">
                          <a:schemeClr val="accent1">
                            <a:shade val="50000"/>
                          </a:schemeClr>
                        </a:lnRef>
                        <a:fillRef idx="1001">
                          <a:schemeClr val="lt2"/>
                        </a:fillRef>
                        <a:effectRef idx="0">
                          <a:schemeClr val="accent1"/>
                        </a:effectRef>
                        <a:fontRef idx="minor">
                          <a:schemeClr val="lt1"/>
                        </a:fontRef>
                      </wps:style>
                      <wps:txbx>
                        <w:txbxContent>
                          <w:p w14:paraId="7A97D5FA" w14:textId="77777777" w:rsidR="00413D9A" w:rsidRDefault="00413D9A" w:rsidP="002343D7">
                            <w:pPr>
                              <w:spacing w:line="275" w:lineRule="auto"/>
                              <w:jc w:val="center"/>
                              <w:textDirection w:val="btLr"/>
                            </w:pPr>
                            <w:r>
                              <w:rPr>
                                <w:color w:val="000000"/>
                              </w:rPr>
                              <w:t>Прием заявления и документов по вопросам гражданства  оформление документов территориальными отделами</w:t>
                            </w:r>
                          </w:p>
                          <w:p w14:paraId="2DF8C97D" w14:textId="77777777" w:rsidR="00413D9A" w:rsidRDefault="00413D9A" w:rsidP="002343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D9629" id="Ромб 1195" o:spid="_x0000_s1578" type="#_x0000_t4" style="position:absolute;left:0;text-align:left;margin-left:34.8pt;margin-top:1.85pt;width:356.25pt;height:136.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" fillcolor="#e7e6e6 [3203]" strokecolor="#1f4d78 [1604]" strokeweight="1pt">
                <v:textbox>
                  <w:txbxContent>
                    <w:p w14:paraId="7A97D5FA" w14:textId="77777777" w:rsidR="00413D9A" w:rsidRDefault="00413D9A" w:rsidP="002343D7">
                      <w:pPr>
                        <w:spacing w:line="275" w:lineRule="auto"/>
                        <w:jc w:val="center"/>
                        <w:textDirection w:val="btLr"/>
                      </w:pPr>
                      <w:r>
                        <w:rPr>
                          <w:color w:val="000000"/>
                        </w:rPr>
                        <w:t>Прием заявления и документов по вопросам гражданства  оформление документов территориальными отделами</w:t>
                      </w:r>
                    </w:p>
                    <w:p w14:paraId="2DF8C97D" w14:textId="77777777" w:rsidR="00413D9A" w:rsidRDefault="00413D9A" w:rsidP="002343D7">
                      <w:pPr>
                        <w:jc w:val="center"/>
                      </w:pPr>
                    </w:p>
                  </w:txbxContent>
                </v:textbox>
              </v:shape>
            </w:pict>
          </mc:Fallback>
        </mc:AlternateContent>
      </w:r>
    </w:p>
    <w:p w14:paraId="777C81FA" w14:textId="77777777" w:rsidR="002343D7" w:rsidRDefault="002343D7" w:rsidP="002343D7">
      <w:pPr>
        <w:ind w:right="1134"/>
        <w:jc w:val="both"/>
      </w:pPr>
    </w:p>
    <w:p w14:paraId="7E934BC7" w14:textId="77777777" w:rsidR="002343D7" w:rsidRDefault="002343D7" w:rsidP="002343D7">
      <w:pPr>
        <w:ind w:right="1134"/>
        <w:jc w:val="both"/>
      </w:pPr>
    </w:p>
    <w:p w14:paraId="73CF0A26" w14:textId="77777777" w:rsidR="002343D7" w:rsidRDefault="002343D7" w:rsidP="002343D7">
      <w:pPr>
        <w:ind w:right="1134"/>
        <w:jc w:val="both"/>
      </w:pPr>
    </w:p>
    <w:p w14:paraId="68C5538E" w14:textId="77777777" w:rsidR="002343D7" w:rsidRDefault="002343D7" w:rsidP="002343D7">
      <w:pPr>
        <w:ind w:right="1134"/>
        <w:jc w:val="both"/>
      </w:pPr>
      <w:r>
        <w:rPr>
          <w:noProof/>
        </w:rPr>
        <mc:AlternateContent>
          <mc:Choice Requires="wps">
            <w:drawing>
              <wp:anchor distT="0" distB="0" distL="114300" distR="114300" simplePos="0" relativeHeight="252800000" behindDoc="0" locked="0" layoutInCell="1" allowOverlap="1" wp14:anchorId="69619E33" wp14:editId="60FEEC9B">
                <wp:simplePos x="0" y="0"/>
                <wp:positionH relativeFrom="column">
                  <wp:posOffset>4968240</wp:posOffset>
                </wp:positionH>
                <wp:positionV relativeFrom="paragraph">
                  <wp:posOffset>153669</wp:posOffset>
                </wp:positionV>
                <wp:extent cx="0" cy="1228725"/>
                <wp:effectExtent l="76200" t="0" r="57150" b="47625"/>
                <wp:wrapNone/>
                <wp:docPr id="1196" name="Прямая со стрелкой 1196"/>
                <wp:cNvGraphicFramePr/>
                <a:graphic xmlns:a="http://schemas.openxmlformats.org/drawingml/2006/main">
                  <a:graphicData uri="http://schemas.microsoft.com/office/word/2010/wordprocessingShape">
                    <wps:wsp>
                      <wps:cNvCnPr/>
                      <wps:spPr>
                        <a:xfrm>
                          <a:off x="0" y="0"/>
                          <a:ext cx="0" cy="1228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3B7882" id="Прямая со стрелкой 1196" o:spid="_x0000_s1026" type="#_x0000_t32" style="position:absolute;margin-left:391.2pt;margin-top:12.1pt;width:0;height:96.75pt;z-index:25280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" strokecolor="#5b9bd5 [3204]" strokeweight=".5pt">
                <v:stroke endarrow="block" joinstyle="miter"/>
              </v:shape>
            </w:pict>
          </mc:Fallback>
        </mc:AlternateContent>
      </w:r>
      <w:r>
        <w:rPr>
          <w:noProof/>
        </w:rPr>
        <mc:AlternateContent>
          <mc:Choice Requires="wps">
            <w:drawing>
              <wp:anchor distT="0" distB="0" distL="114300" distR="114300" simplePos="0" relativeHeight="252798976" behindDoc="0" locked="0" layoutInCell="1" allowOverlap="1" wp14:anchorId="2EC7ED99" wp14:editId="46F2C0A7">
                <wp:simplePos x="0" y="0"/>
                <wp:positionH relativeFrom="column">
                  <wp:posOffset>443865</wp:posOffset>
                </wp:positionH>
                <wp:positionV relativeFrom="paragraph">
                  <wp:posOffset>153670</wp:posOffset>
                </wp:positionV>
                <wp:extent cx="0" cy="1143000"/>
                <wp:effectExtent l="76200" t="0" r="57150" b="57150"/>
                <wp:wrapNone/>
                <wp:docPr id="1197" name="Прямая со стрелкой 1197"/>
                <wp:cNvGraphicFramePr/>
                <a:graphic xmlns:a="http://schemas.openxmlformats.org/drawingml/2006/main">
                  <a:graphicData uri="http://schemas.microsoft.com/office/word/2010/wordprocessingShape">
                    <wps:wsp>
                      <wps:cNvCnPr/>
                      <wps:spPr>
                        <a:xfrm>
                          <a:off x="0" y="0"/>
                          <a:ext cx="0" cy="1143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0F0A02" id="Прямая со стрелкой 1197" o:spid="_x0000_s1026" type="#_x0000_t32" style="position:absolute;margin-left:34.95pt;margin-top:12.1pt;width:0;height:90pt;z-index:25279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" strokecolor="#5b9bd5 [3204]" strokeweight=".5pt">
                <v:stroke endarrow="block" joinstyle="miter"/>
              </v:shape>
            </w:pict>
          </mc:Fallback>
        </mc:AlternateContent>
      </w:r>
    </w:p>
    <w:p w14:paraId="7523633F" w14:textId="77777777" w:rsidR="002343D7" w:rsidRDefault="002343D7" w:rsidP="002343D7">
      <w:pPr>
        <w:ind w:right="1134"/>
        <w:jc w:val="both"/>
      </w:pPr>
    </w:p>
    <w:p w14:paraId="69A360F8" w14:textId="77777777" w:rsidR="002343D7" w:rsidRDefault="002343D7" w:rsidP="002343D7">
      <w:pPr>
        <w:ind w:right="1134"/>
        <w:jc w:val="both"/>
      </w:pPr>
    </w:p>
    <w:p w14:paraId="3BCBF850" w14:textId="77777777" w:rsidR="002343D7" w:rsidRDefault="002343D7" w:rsidP="002343D7">
      <w:pPr>
        <w:ind w:right="1134"/>
        <w:jc w:val="both"/>
      </w:pPr>
    </w:p>
    <w:p w14:paraId="1B01F652" w14:textId="77777777" w:rsidR="002343D7" w:rsidRDefault="002343D7" w:rsidP="002343D7">
      <w:pPr>
        <w:ind w:right="1134"/>
        <w:jc w:val="both"/>
      </w:pPr>
    </w:p>
    <w:p w14:paraId="355378CA" w14:textId="77777777" w:rsidR="002343D7" w:rsidRDefault="002343D7" w:rsidP="002343D7">
      <w:pPr>
        <w:ind w:right="1134"/>
        <w:jc w:val="both"/>
      </w:pPr>
    </w:p>
    <w:p w14:paraId="5E4D9E6B" w14:textId="77777777" w:rsidR="002343D7" w:rsidRDefault="002343D7" w:rsidP="002343D7">
      <w:pPr>
        <w:ind w:right="1134"/>
        <w:jc w:val="both"/>
      </w:pPr>
      <w:r>
        <w:rPr>
          <w:noProof/>
        </w:rPr>
        <mc:AlternateContent>
          <mc:Choice Requires="wps">
            <w:drawing>
              <wp:anchor distT="0" distB="0" distL="114300" distR="114300" simplePos="0" relativeHeight="252795904" behindDoc="0" locked="0" layoutInCell="1" hidden="0" allowOverlap="1" wp14:anchorId="69D597BD" wp14:editId="422B1C08">
                <wp:simplePos x="0" y="0"/>
                <wp:positionH relativeFrom="column">
                  <wp:posOffset>-613410</wp:posOffset>
                </wp:positionH>
                <wp:positionV relativeFrom="paragraph">
                  <wp:posOffset>245110</wp:posOffset>
                </wp:positionV>
                <wp:extent cx="2524125" cy="590550"/>
                <wp:effectExtent l="0" t="0" r="28575" b="19050"/>
                <wp:wrapNone/>
                <wp:docPr id="1198" name="Прямоугольник 1198"/>
                <wp:cNvGraphicFramePr/>
                <a:graphic xmlns:a="http://schemas.openxmlformats.org/drawingml/2006/main">
                  <a:graphicData uri="http://schemas.microsoft.com/office/word/2010/wordprocessingShape">
                    <wps:wsp>
                      <wps:cNvSpPr/>
                      <wps:spPr>
                        <a:xfrm>
                          <a:off x="0" y="0"/>
                          <a:ext cx="2524125" cy="59055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629C1E5E" w14:textId="77777777" w:rsidR="00413D9A" w:rsidRDefault="00413D9A" w:rsidP="002343D7">
                            <w:pPr>
                              <w:spacing w:line="275" w:lineRule="auto"/>
                              <w:jc w:val="center"/>
                              <w:textDirection w:val="btLr"/>
                            </w:pPr>
                            <w:r>
                              <w:rPr>
                                <w:color w:val="000000"/>
                              </w:rPr>
                              <w:t>Уведомление заявителя о неполноте документов</w:t>
                            </w:r>
                          </w:p>
                          <w:p w14:paraId="1A45E4C0" w14:textId="77777777" w:rsidR="00413D9A" w:rsidRDefault="00413D9A" w:rsidP="002343D7">
                            <w:pPr>
                              <w:spacing w:line="275" w:lineRule="auto"/>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9D597BD" id="Прямоугольник 1198" o:spid="_x0000_s1579" style="position:absolute;left:0;text-align:left;margin-left:-48.3pt;margin-top:19.3pt;width:198.75pt;height:46.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" fillcolor="#eeece1" strokecolor="#395e89" strokeweight="2pt">
                <v:stroke startarrowwidth="narrow" startarrowlength="short" endarrowwidth="narrow" endarrowlength="short" joinstyle="round"/>
                <v:textbox inset="2.53958mm,1.2694mm,2.53958mm,1.2694mm">
                  <w:txbxContent>
                    <w:p w14:paraId="629C1E5E" w14:textId="77777777" w:rsidR="00413D9A" w:rsidRDefault="00413D9A" w:rsidP="002343D7">
                      <w:pPr>
                        <w:spacing w:line="275" w:lineRule="auto"/>
                        <w:jc w:val="center"/>
                        <w:textDirection w:val="btLr"/>
                      </w:pPr>
                      <w:r>
                        <w:rPr>
                          <w:color w:val="000000"/>
                        </w:rPr>
                        <w:t>Уведомление заявителя о неполноте документов</w:t>
                      </w:r>
                    </w:p>
                    <w:p w14:paraId="1A45E4C0" w14:textId="77777777" w:rsidR="00413D9A" w:rsidRDefault="00413D9A" w:rsidP="002343D7">
                      <w:pPr>
                        <w:spacing w:line="275" w:lineRule="auto"/>
                        <w:textDirection w:val="btLr"/>
                      </w:pPr>
                    </w:p>
                  </w:txbxContent>
                </v:textbox>
              </v:rect>
            </w:pict>
          </mc:Fallback>
        </mc:AlternateContent>
      </w:r>
    </w:p>
    <w:p w14:paraId="62C3622F" w14:textId="77777777" w:rsidR="002343D7" w:rsidRDefault="002343D7" w:rsidP="002343D7">
      <w:pPr>
        <w:ind w:right="1134"/>
        <w:jc w:val="both"/>
      </w:pPr>
      <w:r>
        <w:rPr>
          <w:noProof/>
        </w:rPr>
        <mc:AlternateContent>
          <mc:Choice Requires="wps">
            <w:drawing>
              <wp:anchor distT="0" distB="0" distL="114300" distR="114300" simplePos="0" relativeHeight="252777472" behindDoc="0" locked="0" layoutInCell="1" hidden="0" allowOverlap="1" wp14:anchorId="0ADF27BD" wp14:editId="2E04466B">
                <wp:simplePos x="0" y="0"/>
                <wp:positionH relativeFrom="column">
                  <wp:posOffset>3052445</wp:posOffset>
                </wp:positionH>
                <wp:positionV relativeFrom="paragraph">
                  <wp:posOffset>160020</wp:posOffset>
                </wp:positionV>
                <wp:extent cx="2368550" cy="796925"/>
                <wp:effectExtent l="0" t="0" r="0" b="0"/>
                <wp:wrapNone/>
                <wp:docPr id="1199" name="Прямоугольник 1199"/>
                <wp:cNvGraphicFramePr/>
                <a:graphic xmlns:a="http://schemas.openxmlformats.org/drawingml/2006/main">
                  <a:graphicData uri="http://schemas.microsoft.com/office/word/2010/wordprocessingShape">
                    <wps:wsp>
                      <wps:cNvSpPr/>
                      <wps:spPr>
                        <a:xfrm>
                          <a:off x="0" y="0"/>
                          <a:ext cx="2368550" cy="796925"/>
                        </a:xfrm>
                        <a:prstGeom prst="rect">
                          <a:avLst/>
                        </a:prstGeom>
                        <a:solidFill>
                          <a:srgbClr val="EEECE1"/>
                        </a:solidFill>
                        <a:ln w="25400" cap="flat" cmpd="sng">
                          <a:solidFill>
                            <a:srgbClr val="395E89"/>
                          </a:solidFill>
                          <a:prstDash val="solid"/>
                          <a:round/>
                          <a:headEnd type="none" w="sm" len="sm"/>
                          <a:tailEnd type="none" w="sm" len="sm"/>
                        </a:ln>
                      </wps:spPr>
                      <wps:txbx>
                        <w:txbxContent>
                          <w:p w14:paraId="46226F21" w14:textId="77777777" w:rsidR="00413D9A" w:rsidRPr="00036A8B" w:rsidRDefault="00413D9A" w:rsidP="002343D7">
                            <w:pPr>
                              <w:spacing w:line="275" w:lineRule="auto"/>
                              <w:jc w:val="center"/>
                              <w:textDirection w:val="btLr"/>
                            </w:pPr>
                            <w:r w:rsidRPr="00036A8B">
                              <w:rPr>
                                <w:color w:val="000000"/>
                              </w:rPr>
                              <w:t>Оформление анкеты – заявление, сканирование предоставленных документов</w:t>
                            </w:r>
                          </w:p>
                        </w:txbxContent>
                      </wps:txbx>
                      <wps:bodyPr spcFirstLastPara="1" wrap="square" lIns="91425" tIns="45700" rIns="91425" bIns="45700" anchor="ctr" anchorCtr="0">
                        <a:noAutofit/>
                      </wps:bodyPr>
                    </wps:wsp>
                  </a:graphicData>
                </a:graphic>
              </wp:anchor>
            </w:drawing>
          </mc:Choice>
          <mc:Fallback>
            <w:pict>
              <v:rect w14:anchorId="0ADF27BD" id="Прямоугольник 1199" o:spid="_x0000_s1580" style="position:absolute;left:0;text-align:left;margin-left:240.35pt;margin-top:12.6pt;width:186.5pt;height:62.75pt;z-index:25277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" fillcolor="#eeece1" strokecolor="#395e89" strokeweight="2pt">
                <v:stroke startarrowwidth="narrow" startarrowlength="short" endarrowwidth="narrow" endarrowlength="short" joinstyle="round"/>
                <v:textbox inset="2.53958mm,1.2694mm,2.53958mm,1.2694mm">
                  <w:txbxContent>
                    <w:p w14:paraId="46226F21" w14:textId="77777777" w:rsidR="00413D9A" w:rsidRPr="00036A8B" w:rsidRDefault="00413D9A" w:rsidP="002343D7">
                      <w:pPr>
                        <w:spacing w:line="275" w:lineRule="auto"/>
                        <w:jc w:val="center"/>
                        <w:textDirection w:val="btLr"/>
                      </w:pPr>
                      <w:r w:rsidRPr="00036A8B">
                        <w:rPr>
                          <w:color w:val="000000"/>
                        </w:rPr>
                        <w:t>Оформление анкеты – заявление, сканирование предоставленных документов</w:t>
                      </w:r>
                    </w:p>
                  </w:txbxContent>
                </v:textbox>
              </v:rect>
            </w:pict>
          </mc:Fallback>
        </mc:AlternateContent>
      </w:r>
    </w:p>
    <w:p w14:paraId="7C9A93D1" w14:textId="77777777" w:rsidR="002343D7" w:rsidRDefault="002343D7" w:rsidP="002343D7">
      <w:pPr>
        <w:ind w:right="1134"/>
        <w:jc w:val="both"/>
        <w:rPr>
          <w:b/>
        </w:rPr>
      </w:pPr>
      <w:r>
        <w:rPr>
          <w:b/>
        </w:rPr>
        <w:t xml:space="preserve"> </w:t>
      </w:r>
      <w:r>
        <w:rPr>
          <w:b/>
        </w:rPr>
        <w:tab/>
      </w:r>
      <w:r>
        <w:rPr>
          <w:b/>
        </w:rPr>
        <w:tab/>
      </w:r>
      <w:r>
        <w:rPr>
          <w:b/>
        </w:rPr>
        <w:tab/>
      </w:r>
      <w:r>
        <w:rPr>
          <w:b/>
        </w:rPr>
        <w:tab/>
      </w:r>
    </w:p>
    <w:p w14:paraId="5125A499" w14:textId="77777777" w:rsidR="002343D7" w:rsidRDefault="002343D7" w:rsidP="002343D7">
      <w:pPr>
        <w:ind w:right="1134"/>
        <w:jc w:val="both"/>
        <w:rPr>
          <w:b/>
        </w:rPr>
      </w:pPr>
    </w:p>
    <w:p w14:paraId="2C285C2C" w14:textId="77777777" w:rsidR="002343D7" w:rsidRDefault="002343D7" w:rsidP="002343D7">
      <w:pPr>
        <w:ind w:right="1134"/>
        <w:jc w:val="both"/>
        <w:rPr>
          <w:b/>
        </w:rPr>
      </w:pPr>
      <w:r>
        <w:rPr>
          <w:b/>
          <w:noProof/>
        </w:rPr>
        <mc:AlternateContent>
          <mc:Choice Requires="wps">
            <w:drawing>
              <wp:anchor distT="0" distB="0" distL="114300" distR="114300" simplePos="0" relativeHeight="252803072" behindDoc="0" locked="0" layoutInCell="1" allowOverlap="1" wp14:anchorId="750E38A8" wp14:editId="3DA0714E">
                <wp:simplePos x="0" y="0"/>
                <wp:positionH relativeFrom="column">
                  <wp:posOffset>615315</wp:posOffset>
                </wp:positionH>
                <wp:positionV relativeFrom="paragraph">
                  <wp:posOffset>134620</wp:posOffset>
                </wp:positionV>
                <wp:extent cx="28575" cy="866775"/>
                <wp:effectExtent l="38100" t="0" r="66675" b="47625"/>
                <wp:wrapNone/>
                <wp:docPr id="1200" name="Прямая со стрелкой 1200"/>
                <wp:cNvGraphicFramePr/>
                <a:graphic xmlns:a="http://schemas.openxmlformats.org/drawingml/2006/main">
                  <a:graphicData uri="http://schemas.microsoft.com/office/word/2010/wordprocessingShape">
                    <wps:wsp>
                      <wps:cNvCnPr/>
                      <wps:spPr>
                        <a:xfrm>
                          <a:off x="0" y="0"/>
                          <a:ext cx="28575"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DDCA90" id="Прямая со стрелкой 1200" o:spid="_x0000_s1026" type="#_x0000_t32" style="position:absolute;margin-left:48.45pt;margin-top:10.6pt;width:2.25pt;height:68.25pt;z-index:25280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" strokecolor="#5b9bd5 [3204]" strokeweight=".5pt">
                <v:stroke endarrow="block" joinstyle="miter"/>
              </v:shape>
            </w:pict>
          </mc:Fallback>
        </mc:AlternateContent>
      </w:r>
    </w:p>
    <w:p w14:paraId="2364CE9D" w14:textId="77777777" w:rsidR="002343D7" w:rsidRDefault="002343D7" w:rsidP="002343D7">
      <w:pPr>
        <w:ind w:right="1134"/>
        <w:jc w:val="both"/>
        <w:rPr>
          <w:b/>
        </w:rPr>
      </w:pPr>
    </w:p>
    <w:p w14:paraId="6D573393" w14:textId="77777777" w:rsidR="002343D7" w:rsidRDefault="002343D7" w:rsidP="002343D7">
      <w:pPr>
        <w:ind w:right="1134"/>
        <w:jc w:val="both"/>
        <w:rPr>
          <w:b/>
        </w:rPr>
      </w:pPr>
      <w:r>
        <w:rPr>
          <w:b/>
          <w:noProof/>
        </w:rPr>
        <mc:AlternateContent>
          <mc:Choice Requires="wps">
            <w:drawing>
              <wp:anchor distT="0" distB="0" distL="114300" distR="114300" simplePos="0" relativeHeight="252804096" behindDoc="0" locked="0" layoutInCell="1" allowOverlap="1" wp14:anchorId="4F2782F2" wp14:editId="39D74DF0">
                <wp:simplePos x="0" y="0"/>
                <wp:positionH relativeFrom="column">
                  <wp:posOffset>5425440</wp:posOffset>
                </wp:positionH>
                <wp:positionV relativeFrom="paragraph">
                  <wp:posOffset>79375</wp:posOffset>
                </wp:positionV>
                <wp:extent cx="400050" cy="1581150"/>
                <wp:effectExtent l="57150" t="38100" r="76200" b="57150"/>
                <wp:wrapNone/>
                <wp:docPr id="1201" name="Прямая со стрелкой 1201"/>
                <wp:cNvGraphicFramePr/>
                <a:graphic xmlns:a="http://schemas.openxmlformats.org/drawingml/2006/main">
                  <a:graphicData uri="http://schemas.microsoft.com/office/word/2010/wordprocessingShape">
                    <wps:wsp>
                      <wps:cNvCnPr/>
                      <wps:spPr>
                        <a:xfrm flipH="1" flipV="1">
                          <a:off x="0" y="0"/>
                          <a:ext cx="400050" cy="15811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A4D455" id="Прямая со стрелкой 1201" o:spid="_x0000_s1026" type="#_x0000_t32" style="position:absolute;margin-left:427.2pt;margin-top:6.25pt;width:31.5pt;height:124.5pt;flip:x y;z-index:25280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" strokecolor="#5b9bd5 [3204]" strokeweight=".5pt">
                <v:stroke startarrow="block" endarrow="block" joinstyle="miter"/>
              </v:shape>
            </w:pict>
          </mc:Fallback>
        </mc:AlternateContent>
      </w:r>
      <w:r>
        <w:rPr>
          <w:b/>
          <w:noProof/>
        </w:rPr>
        <mc:AlternateContent>
          <mc:Choice Requires="wps">
            <w:drawing>
              <wp:anchor distT="0" distB="0" distL="114300" distR="114300" simplePos="0" relativeHeight="252801024" behindDoc="0" locked="0" layoutInCell="1" allowOverlap="1" wp14:anchorId="13D5C9BB" wp14:editId="0BA8C0BC">
                <wp:simplePos x="0" y="0"/>
                <wp:positionH relativeFrom="column">
                  <wp:posOffset>4244340</wp:posOffset>
                </wp:positionH>
                <wp:positionV relativeFrom="paragraph">
                  <wp:posOffset>76200</wp:posOffset>
                </wp:positionV>
                <wp:extent cx="0" cy="460375"/>
                <wp:effectExtent l="76200" t="0" r="57150" b="53975"/>
                <wp:wrapNone/>
                <wp:docPr id="1202" name="Прямая со стрелкой 1202"/>
                <wp:cNvGraphicFramePr/>
                <a:graphic xmlns:a="http://schemas.openxmlformats.org/drawingml/2006/main">
                  <a:graphicData uri="http://schemas.microsoft.com/office/word/2010/wordprocessingShape">
                    <wps:wsp>
                      <wps:cNvCnPr/>
                      <wps:spPr>
                        <a:xfrm>
                          <a:off x="0" y="0"/>
                          <a:ext cx="0" cy="460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CD3A73" id="Прямая со стрелкой 1202" o:spid="_x0000_s1026" type="#_x0000_t32" style="position:absolute;margin-left:334.2pt;margin-top:6pt;width:0;height:36.25pt;z-index:25280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" strokecolor="#5b9bd5 [3204]" strokeweight=".5pt">
                <v:stroke endarrow="block" joinstyle="miter"/>
              </v:shape>
            </w:pict>
          </mc:Fallback>
        </mc:AlternateContent>
      </w:r>
    </w:p>
    <w:p w14:paraId="456286BD" w14:textId="77777777" w:rsidR="002343D7" w:rsidRDefault="002343D7" w:rsidP="002343D7">
      <w:pPr>
        <w:ind w:right="1134"/>
        <w:jc w:val="both"/>
        <w:rPr>
          <w:b/>
        </w:rPr>
      </w:pPr>
    </w:p>
    <w:p w14:paraId="6FD7CFB5" w14:textId="77777777" w:rsidR="002343D7" w:rsidRDefault="002343D7" w:rsidP="002343D7">
      <w:pPr>
        <w:ind w:right="1134"/>
        <w:jc w:val="both"/>
        <w:rPr>
          <w:b/>
        </w:rPr>
      </w:pPr>
    </w:p>
    <w:p w14:paraId="454844CB" w14:textId="77777777" w:rsidR="002343D7" w:rsidRDefault="00ED1E77" w:rsidP="002343D7">
      <w:pPr>
        <w:ind w:right="1134"/>
        <w:jc w:val="both"/>
        <w:rPr>
          <w:b/>
        </w:rPr>
      </w:pPr>
      <w:r>
        <w:rPr>
          <w:noProof/>
        </w:rPr>
        <mc:AlternateContent>
          <mc:Choice Requires="wps">
            <w:drawing>
              <wp:anchor distT="0" distB="0" distL="114300" distR="114300" simplePos="0" relativeHeight="252796928" behindDoc="0" locked="0" layoutInCell="1" hidden="0" allowOverlap="1" wp14:anchorId="65CF41BB" wp14:editId="5B199220">
                <wp:simplePos x="0" y="0"/>
                <wp:positionH relativeFrom="column">
                  <wp:posOffset>3061335</wp:posOffset>
                </wp:positionH>
                <wp:positionV relativeFrom="paragraph">
                  <wp:posOffset>8890</wp:posOffset>
                </wp:positionV>
                <wp:extent cx="2368550" cy="933450"/>
                <wp:effectExtent l="0" t="0" r="12700" b="19050"/>
                <wp:wrapNone/>
                <wp:docPr id="1204" name="Прямоугольник 1204"/>
                <wp:cNvGraphicFramePr/>
                <a:graphic xmlns:a="http://schemas.openxmlformats.org/drawingml/2006/main">
                  <a:graphicData uri="http://schemas.microsoft.com/office/word/2010/wordprocessingShape">
                    <wps:wsp>
                      <wps:cNvSpPr/>
                      <wps:spPr>
                        <a:xfrm>
                          <a:off x="0" y="0"/>
                          <a:ext cx="2368550" cy="93345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591F8C59" w14:textId="77777777" w:rsidR="00413D9A" w:rsidRDefault="00413D9A" w:rsidP="002343D7">
                            <w:pPr>
                              <w:spacing w:line="275" w:lineRule="auto"/>
                              <w:jc w:val="center"/>
                              <w:textDirection w:val="btLr"/>
                            </w:pPr>
                            <w:r>
                              <w:rPr>
                                <w:color w:val="000000"/>
                              </w:rPr>
                              <w:t>Регистрация документов и направление на рассмотрение в подведомственное подразделение</w:t>
                            </w:r>
                          </w:p>
                          <w:p w14:paraId="2A582055" w14:textId="77777777" w:rsidR="00413D9A" w:rsidRDefault="00413D9A" w:rsidP="002343D7">
                            <w:pPr>
                              <w:spacing w:line="275" w:lineRule="auto"/>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65CF41BB" id="Прямоугольник 1204" o:spid="_x0000_s1581" style="position:absolute;left:0;text-align:left;margin-left:241.05pt;margin-top:.7pt;width:186.5pt;height:73.5pt;z-index:25279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" fillcolor="#eeece1" strokecolor="#395e89" strokeweight="2pt">
                <v:stroke startarrowwidth="narrow" startarrowlength="short" endarrowwidth="narrow" endarrowlength="short" joinstyle="round"/>
                <v:textbox inset="2.53958mm,1.2694mm,2.53958mm,1.2694mm">
                  <w:txbxContent>
                    <w:p w14:paraId="591F8C59" w14:textId="77777777" w:rsidR="00413D9A" w:rsidRDefault="00413D9A" w:rsidP="002343D7">
                      <w:pPr>
                        <w:spacing w:line="275" w:lineRule="auto"/>
                        <w:jc w:val="center"/>
                        <w:textDirection w:val="btLr"/>
                      </w:pPr>
                      <w:r>
                        <w:rPr>
                          <w:color w:val="000000"/>
                        </w:rPr>
                        <w:t>Регистрация документов и направление на рассмотрение в подведомственное подразделение</w:t>
                      </w:r>
                    </w:p>
                    <w:p w14:paraId="2A582055" w14:textId="77777777" w:rsidR="00413D9A" w:rsidRDefault="00413D9A" w:rsidP="002343D7">
                      <w:pPr>
                        <w:spacing w:line="275" w:lineRule="auto"/>
                        <w:textDirection w:val="btLr"/>
                      </w:pPr>
                    </w:p>
                  </w:txbxContent>
                </v:textbox>
              </v:rect>
            </w:pict>
          </mc:Fallback>
        </mc:AlternateContent>
      </w:r>
      <w:r w:rsidR="002343D7">
        <w:rPr>
          <w:noProof/>
        </w:rPr>
        <mc:AlternateContent>
          <mc:Choice Requires="wps">
            <w:drawing>
              <wp:anchor distT="0" distB="0" distL="114300" distR="114300" simplePos="0" relativeHeight="252797952" behindDoc="0" locked="0" layoutInCell="1" hidden="0" allowOverlap="1" wp14:anchorId="329282BB" wp14:editId="39AE1102">
                <wp:simplePos x="0" y="0"/>
                <wp:positionH relativeFrom="column">
                  <wp:posOffset>-489585</wp:posOffset>
                </wp:positionH>
                <wp:positionV relativeFrom="paragraph">
                  <wp:posOffset>125095</wp:posOffset>
                </wp:positionV>
                <wp:extent cx="2466975" cy="542925"/>
                <wp:effectExtent l="0" t="0" r="28575" b="28575"/>
                <wp:wrapNone/>
                <wp:docPr id="1203" name="Овал 1203"/>
                <wp:cNvGraphicFramePr/>
                <a:graphic xmlns:a="http://schemas.openxmlformats.org/drawingml/2006/main">
                  <a:graphicData uri="http://schemas.microsoft.com/office/word/2010/wordprocessingShape">
                    <wps:wsp>
                      <wps:cNvSpPr/>
                      <wps:spPr>
                        <a:xfrm>
                          <a:off x="0" y="0"/>
                          <a:ext cx="2466975" cy="542925"/>
                        </a:xfrm>
                        <a:prstGeom prst="ellipse">
                          <a:avLst/>
                        </a:prstGeom>
                        <a:solidFill>
                          <a:schemeClr val="lt2"/>
                        </a:solidFill>
                        <a:ln w="25400" cap="flat" cmpd="sng">
                          <a:solidFill>
                            <a:srgbClr val="0F243E"/>
                          </a:solidFill>
                          <a:prstDash val="solid"/>
                          <a:round/>
                          <a:headEnd type="none" w="sm" len="sm"/>
                          <a:tailEnd type="none" w="sm" len="sm"/>
                        </a:ln>
                      </wps:spPr>
                      <wps:txbx>
                        <w:txbxContent>
                          <w:p w14:paraId="6A36544E" w14:textId="77777777" w:rsidR="00413D9A" w:rsidRDefault="00413D9A" w:rsidP="002343D7">
                            <w:pPr>
                              <w:spacing w:line="275" w:lineRule="auto"/>
                              <w:jc w:val="center"/>
                              <w:textDirection w:val="btLr"/>
                            </w:pPr>
                            <w:r>
                              <w:t xml:space="preserve">Конец процедуры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329282BB" id="Овал 1203" o:spid="_x0000_s1582" style="position:absolute;left:0;text-align:left;margin-left:-38.55pt;margin-top:9.85pt;width:194.25pt;height:42.7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" fillcolor="#e7e6e6 [3203]" strokecolor="#0f243e" strokeweight="2pt">
                <v:stroke startarrowwidth="narrow" startarrowlength="short" endarrowwidth="narrow" endarrowlength="short"/>
                <v:textbox inset="2.53958mm,1.2694mm,2.53958mm,1.2694mm">
                  <w:txbxContent>
                    <w:p w14:paraId="6A36544E" w14:textId="77777777" w:rsidR="00413D9A" w:rsidRDefault="00413D9A" w:rsidP="002343D7">
                      <w:pPr>
                        <w:spacing w:line="275" w:lineRule="auto"/>
                        <w:jc w:val="center"/>
                        <w:textDirection w:val="btLr"/>
                      </w:pPr>
                      <w:r>
                        <w:t xml:space="preserve">Конец процедуры </w:t>
                      </w:r>
                    </w:p>
                  </w:txbxContent>
                </v:textbox>
              </v:oval>
            </w:pict>
          </mc:Fallback>
        </mc:AlternateContent>
      </w:r>
    </w:p>
    <w:p w14:paraId="00840B46" w14:textId="77777777" w:rsidR="002343D7" w:rsidRDefault="002343D7" w:rsidP="002343D7">
      <w:pPr>
        <w:ind w:right="1134"/>
        <w:jc w:val="both"/>
        <w:rPr>
          <w:b/>
        </w:rPr>
      </w:pPr>
    </w:p>
    <w:p w14:paraId="64B122A4" w14:textId="77777777" w:rsidR="002343D7" w:rsidRDefault="002343D7" w:rsidP="002343D7">
      <w:pPr>
        <w:ind w:right="1134"/>
        <w:jc w:val="both"/>
        <w:rPr>
          <w:b/>
        </w:rPr>
      </w:pPr>
      <w:r>
        <w:rPr>
          <w:b/>
          <w:noProof/>
        </w:rPr>
        <mc:AlternateContent>
          <mc:Choice Requires="wps">
            <w:drawing>
              <wp:anchor distT="0" distB="0" distL="114300" distR="114300" simplePos="0" relativeHeight="252802048" behindDoc="0" locked="0" layoutInCell="1" allowOverlap="1" wp14:anchorId="6D29724F" wp14:editId="6A133549">
                <wp:simplePos x="0" y="0"/>
                <wp:positionH relativeFrom="column">
                  <wp:posOffset>2139315</wp:posOffset>
                </wp:positionH>
                <wp:positionV relativeFrom="paragraph">
                  <wp:posOffset>60325</wp:posOffset>
                </wp:positionV>
                <wp:extent cx="914400" cy="9525"/>
                <wp:effectExtent l="19050" t="57150" r="0" b="85725"/>
                <wp:wrapNone/>
                <wp:docPr id="1205" name="Прямая со стрелкой 1205"/>
                <wp:cNvGraphicFramePr/>
                <a:graphic xmlns:a="http://schemas.openxmlformats.org/drawingml/2006/main">
                  <a:graphicData uri="http://schemas.microsoft.com/office/word/2010/wordprocessingShape">
                    <wps:wsp>
                      <wps:cNvCnPr/>
                      <wps:spPr>
                        <a:xfrm flipH="1">
                          <a:off x="0" y="0"/>
                          <a:ext cx="9144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1FD5A5" id="Прямая со стрелкой 1205" o:spid="_x0000_s1026" type="#_x0000_t32" style="position:absolute;margin-left:168.45pt;margin-top:4.75pt;width:1in;height:.75pt;flip:x;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" strokecolor="#5b9bd5 [3204]" strokeweight=".5pt">
                <v:stroke endarrow="block" joinstyle="miter"/>
              </v:shape>
            </w:pict>
          </mc:Fallback>
        </mc:AlternateContent>
      </w:r>
    </w:p>
    <w:p w14:paraId="7A8ADFD7" w14:textId="77777777" w:rsidR="002343D7" w:rsidRDefault="002343D7" w:rsidP="002343D7">
      <w:pPr>
        <w:ind w:right="1134"/>
        <w:jc w:val="both"/>
        <w:rPr>
          <w:b/>
        </w:rPr>
      </w:pPr>
    </w:p>
    <w:p w14:paraId="3CBA46D9" w14:textId="77777777" w:rsidR="002343D7" w:rsidRDefault="002343D7" w:rsidP="002343D7">
      <w:pPr>
        <w:ind w:right="1134"/>
        <w:jc w:val="both"/>
        <w:rPr>
          <w:b/>
        </w:rPr>
      </w:pPr>
      <w:r>
        <w:rPr>
          <w:b/>
          <w:noProof/>
        </w:rPr>
        <mc:AlternateContent>
          <mc:Choice Requires="wps">
            <w:drawing>
              <wp:anchor distT="0" distB="0" distL="114300" distR="114300" simplePos="0" relativeHeight="252805120" behindDoc="0" locked="0" layoutInCell="1" allowOverlap="1" wp14:anchorId="7DF023A2" wp14:editId="0093F032">
                <wp:simplePos x="0" y="0"/>
                <wp:positionH relativeFrom="column">
                  <wp:posOffset>4349115</wp:posOffset>
                </wp:positionH>
                <wp:positionV relativeFrom="paragraph">
                  <wp:posOffset>106680</wp:posOffset>
                </wp:positionV>
                <wp:extent cx="1476375" cy="327025"/>
                <wp:effectExtent l="19050" t="57150" r="28575" b="73025"/>
                <wp:wrapNone/>
                <wp:docPr id="1206" name="Прямая со стрелкой 1206"/>
                <wp:cNvGraphicFramePr/>
                <a:graphic xmlns:a="http://schemas.openxmlformats.org/drawingml/2006/main">
                  <a:graphicData uri="http://schemas.microsoft.com/office/word/2010/wordprocessingShape">
                    <wps:wsp>
                      <wps:cNvCnPr/>
                      <wps:spPr>
                        <a:xfrm flipH="1" flipV="1">
                          <a:off x="0" y="0"/>
                          <a:ext cx="1476375" cy="3270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1FFCCF" id="Прямая со стрелкой 1206" o:spid="_x0000_s1026" type="#_x0000_t32" style="position:absolute;margin-left:342.45pt;margin-top:8.4pt;width:116.25pt;height:25.75pt;flip:x y;z-index:25280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" strokecolor="#5b9bd5 [3204]" strokeweight=".5pt">
                <v:stroke startarrow="block" endarrow="block" joinstyle="miter"/>
              </v:shape>
            </w:pict>
          </mc:Fallback>
        </mc:AlternateContent>
      </w:r>
    </w:p>
    <w:p w14:paraId="513CC387" w14:textId="77777777" w:rsidR="002343D7" w:rsidRDefault="002343D7" w:rsidP="002343D7">
      <w:pPr>
        <w:ind w:right="1134"/>
        <w:jc w:val="both"/>
        <w:rPr>
          <w:b/>
        </w:rPr>
      </w:pPr>
    </w:p>
    <w:p w14:paraId="232603F0" w14:textId="77777777" w:rsidR="002343D7" w:rsidRDefault="002343D7" w:rsidP="002343D7">
      <w:pPr>
        <w:ind w:right="1134"/>
        <w:jc w:val="both"/>
        <w:rPr>
          <w:b/>
        </w:rPr>
      </w:pPr>
      <w:r>
        <w:rPr>
          <w:noProof/>
        </w:rPr>
        <mc:AlternateContent>
          <mc:Choice Requires="wps">
            <w:drawing>
              <wp:anchor distT="0" distB="0" distL="114300" distR="114300" simplePos="0" relativeHeight="252778496" behindDoc="0" locked="0" layoutInCell="1" hidden="0" allowOverlap="1" wp14:anchorId="467268D5" wp14:editId="2E2C95D6">
                <wp:simplePos x="0" y="0"/>
                <wp:positionH relativeFrom="column">
                  <wp:posOffset>5422265</wp:posOffset>
                </wp:positionH>
                <wp:positionV relativeFrom="paragraph">
                  <wp:posOffset>83185</wp:posOffset>
                </wp:positionV>
                <wp:extent cx="809625" cy="1330325"/>
                <wp:effectExtent l="0" t="0" r="28575" b="22225"/>
                <wp:wrapNone/>
                <wp:docPr id="1207" name="Блок-схема: магнитный диск 1207"/>
                <wp:cNvGraphicFramePr/>
                <a:graphic xmlns:a="http://schemas.openxmlformats.org/drawingml/2006/main">
                  <a:graphicData uri="http://schemas.microsoft.com/office/word/2010/wordprocessingShape">
                    <wps:wsp>
                      <wps:cNvSpPr/>
                      <wps:spPr>
                        <a:xfrm>
                          <a:off x="0" y="0"/>
                          <a:ext cx="809625" cy="1330325"/>
                        </a:xfrm>
                        <a:prstGeom prst="flowChartMagneticDisk">
                          <a:avLst/>
                        </a:prstGeom>
                        <a:gradFill>
                          <a:gsLst>
                            <a:gs pos="0">
                              <a:srgbClr val="FDF7DC"/>
                            </a:gs>
                            <a:gs pos="100000">
                              <a:srgbClr val="8C8A7E"/>
                            </a:gs>
                          </a:gsLst>
                          <a:path path="circle">
                            <a:fillToRect l="50000" t="50000" r="50000" b="50000"/>
                          </a:path>
                          <a:tileRect/>
                        </a:gradFill>
                        <a:ln w="25400" cap="flat" cmpd="sng">
                          <a:solidFill>
                            <a:srgbClr val="395E89"/>
                          </a:solidFill>
                          <a:prstDash val="solid"/>
                          <a:round/>
                          <a:headEnd type="none" w="sm" len="sm"/>
                          <a:tailEnd type="none" w="sm" len="sm"/>
                        </a:ln>
                      </wps:spPr>
                      <wps:txbx>
                        <w:txbxContent>
                          <w:p w14:paraId="18229806" w14:textId="77777777" w:rsidR="00413D9A" w:rsidRPr="00D45FD0" w:rsidRDefault="00413D9A" w:rsidP="002343D7">
                            <w:pPr>
                              <w:spacing w:line="275" w:lineRule="auto"/>
                              <w:jc w:val="center"/>
                              <w:textDirection w:val="btLr"/>
                              <w:rPr>
                                <w:sz w:val="20"/>
                              </w:rPr>
                            </w:pPr>
                            <w:r w:rsidRPr="00D45FD0">
                              <w:rPr>
                                <w:color w:val="000000"/>
                                <w:sz w:val="20"/>
                              </w:rPr>
                              <w:t>АИС ГРАЖДАНСТВО</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7268D5" id="Блок-схема: магнитный диск 1207" o:spid="_x0000_s1583" type="#_x0000_t132" style="position:absolute;left:0;text-align:left;margin-left:426.95pt;margin-top:6.55pt;width:63.75pt;height:104.7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" fillcolor="#fdf7dc" strokecolor="#395e89" strokeweight="2pt">
                <v:fill color2="#8c8a7e" focusposition=".5,.5" focussize="" focus="100%" type="gradientRadial"/>
                <v:stroke startarrowwidth="narrow" startarrowlength="short" endarrowwidth="narrow" endarrowlength="short"/>
                <v:textbox inset="2.53958mm,1.2694mm,2.53958mm,1.2694mm">
                  <w:txbxContent>
                    <w:p w14:paraId="18229806" w14:textId="77777777" w:rsidR="00413D9A" w:rsidRPr="00D45FD0" w:rsidRDefault="00413D9A" w:rsidP="002343D7">
                      <w:pPr>
                        <w:spacing w:line="275" w:lineRule="auto"/>
                        <w:jc w:val="center"/>
                        <w:textDirection w:val="btLr"/>
                        <w:rPr>
                          <w:sz w:val="20"/>
                        </w:rPr>
                      </w:pPr>
                      <w:r w:rsidRPr="00D45FD0">
                        <w:rPr>
                          <w:color w:val="000000"/>
                          <w:sz w:val="20"/>
                        </w:rPr>
                        <w:t>АИС ГРАЖДАНСТВО</w:t>
                      </w:r>
                    </w:p>
                  </w:txbxContent>
                </v:textbox>
              </v:shape>
            </w:pict>
          </mc:Fallback>
        </mc:AlternateContent>
      </w:r>
      <w:r>
        <w:rPr>
          <w:b/>
        </w:rPr>
        <w:tab/>
      </w:r>
      <w:r>
        <w:rPr>
          <w:b/>
        </w:rPr>
        <w:tab/>
      </w:r>
      <w:r>
        <w:rPr>
          <w:b/>
        </w:rPr>
        <w:tab/>
      </w:r>
      <w:r>
        <w:rPr>
          <w:b/>
        </w:rPr>
        <w:tab/>
      </w:r>
      <w:r>
        <w:rPr>
          <w:b/>
        </w:rPr>
        <w:tab/>
      </w:r>
      <w:r>
        <w:rPr>
          <w:b/>
        </w:rPr>
        <w:tab/>
      </w:r>
      <w:r>
        <w:rPr>
          <w:b/>
        </w:rPr>
        <w:tab/>
      </w:r>
      <w:r>
        <w:rPr>
          <w:b/>
        </w:rPr>
        <w:tab/>
      </w:r>
      <w:r>
        <w:rPr>
          <w:b/>
        </w:rPr>
        <w:tab/>
        <w:t xml:space="preserve">      </w:t>
      </w:r>
    </w:p>
    <w:p w14:paraId="0471C544" w14:textId="77777777" w:rsidR="002343D7" w:rsidRDefault="002343D7" w:rsidP="002343D7">
      <w:pPr>
        <w:ind w:right="1134"/>
        <w:jc w:val="both"/>
        <w:rPr>
          <w:b/>
        </w:rPr>
      </w:pPr>
    </w:p>
    <w:p w14:paraId="1BA96239" w14:textId="77777777" w:rsidR="002343D7" w:rsidRDefault="002343D7" w:rsidP="002343D7">
      <w:pPr>
        <w:ind w:right="1134"/>
        <w:jc w:val="both"/>
        <w:rPr>
          <w:b/>
        </w:rPr>
      </w:pPr>
    </w:p>
    <w:p w14:paraId="4C29F81A" w14:textId="77777777" w:rsidR="002343D7" w:rsidRDefault="002343D7" w:rsidP="002343D7">
      <w:pPr>
        <w:ind w:right="1134"/>
        <w:jc w:val="both"/>
        <w:rPr>
          <w:b/>
        </w:rPr>
      </w:pPr>
    </w:p>
    <w:p w14:paraId="011FDDA8" w14:textId="77777777" w:rsidR="002343D7" w:rsidRDefault="002343D7" w:rsidP="002343D7">
      <w:pPr>
        <w:ind w:right="1134"/>
        <w:jc w:val="both"/>
        <w:rPr>
          <w:b/>
        </w:rPr>
      </w:pPr>
    </w:p>
    <w:p w14:paraId="3E873233" w14:textId="77777777" w:rsidR="002343D7" w:rsidRDefault="002343D7" w:rsidP="002343D7">
      <w:pPr>
        <w:ind w:right="1134"/>
        <w:jc w:val="both"/>
        <w:rPr>
          <w:b/>
        </w:rPr>
      </w:pPr>
      <w:r>
        <w:rPr>
          <w:b/>
        </w:rPr>
        <w:t xml:space="preserve"> </w:t>
      </w:r>
    </w:p>
    <w:p w14:paraId="6FD1E833" w14:textId="77777777" w:rsidR="00C72781" w:rsidRDefault="00C72781" w:rsidP="002343D7">
      <w:pPr>
        <w:ind w:right="1134"/>
        <w:jc w:val="both"/>
        <w:rPr>
          <w:b/>
        </w:rPr>
      </w:pPr>
    </w:p>
    <w:p w14:paraId="62C5F2B9" w14:textId="77777777" w:rsidR="00C72781" w:rsidRDefault="00C72781" w:rsidP="002343D7">
      <w:pPr>
        <w:ind w:right="1134"/>
        <w:jc w:val="both"/>
        <w:rPr>
          <w:b/>
        </w:rPr>
      </w:pPr>
    </w:p>
    <w:p w14:paraId="5EFD8955" w14:textId="77777777" w:rsidR="00C72781" w:rsidRDefault="00C72781" w:rsidP="002343D7">
      <w:pPr>
        <w:ind w:right="1134"/>
        <w:jc w:val="both"/>
        <w:rPr>
          <w:b/>
        </w:rPr>
      </w:pPr>
    </w:p>
    <w:p w14:paraId="3F8A71D2" w14:textId="77777777" w:rsidR="00C72781" w:rsidRDefault="00C72781" w:rsidP="002343D7">
      <w:pPr>
        <w:ind w:right="1134"/>
        <w:jc w:val="both"/>
        <w:rPr>
          <w:b/>
        </w:rPr>
      </w:pPr>
    </w:p>
    <w:p w14:paraId="3D3D6D5D" w14:textId="77777777" w:rsidR="00C72781" w:rsidRDefault="00C72781" w:rsidP="002343D7">
      <w:pPr>
        <w:ind w:right="1134"/>
        <w:jc w:val="both"/>
        <w:rPr>
          <w:b/>
        </w:rPr>
      </w:pPr>
    </w:p>
    <w:p w14:paraId="78996E16" w14:textId="77777777" w:rsidR="00C72781" w:rsidRDefault="00C72781" w:rsidP="002343D7">
      <w:pPr>
        <w:ind w:right="1134"/>
        <w:jc w:val="both"/>
        <w:rPr>
          <w:b/>
        </w:rPr>
      </w:pPr>
    </w:p>
    <w:p w14:paraId="31213203" w14:textId="77777777" w:rsidR="00C72781" w:rsidRDefault="00C72781" w:rsidP="002343D7">
      <w:pPr>
        <w:ind w:right="1134"/>
        <w:jc w:val="both"/>
        <w:rPr>
          <w:b/>
        </w:rPr>
      </w:pPr>
    </w:p>
    <w:p w14:paraId="618865D8" w14:textId="77777777" w:rsidR="00C72781" w:rsidRDefault="00C72781" w:rsidP="002343D7">
      <w:pPr>
        <w:ind w:right="1134"/>
        <w:jc w:val="both"/>
        <w:rPr>
          <w:b/>
        </w:rPr>
      </w:pPr>
    </w:p>
    <w:p w14:paraId="54A354AB" w14:textId="77777777" w:rsidR="00C72781" w:rsidRDefault="00C72781" w:rsidP="002343D7">
      <w:pPr>
        <w:ind w:right="1134"/>
        <w:jc w:val="both"/>
        <w:rPr>
          <w:b/>
        </w:rPr>
      </w:pPr>
    </w:p>
    <w:p w14:paraId="639DA2E5" w14:textId="77777777" w:rsidR="00ED1E77" w:rsidRDefault="00ED1E77" w:rsidP="002343D7">
      <w:pPr>
        <w:ind w:right="1134"/>
        <w:jc w:val="both"/>
        <w:rPr>
          <w:b/>
        </w:rPr>
      </w:pPr>
    </w:p>
    <w:p w14:paraId="317F24BA" w14:textId="77777777" w:rsidR="00ED1E77" w:rsidRDefault="00ED1E77" w:rsidP="002343D7">
      <w:pPr>
        <w:ind w:right="1134"/>
        <w:jc w:val="both"/>
        <w:rPr>
          <w:b/>
        </w:rPr>
      </w:pPr>
    </w:p>
    <w:p w14:paraId="75B0BEDF" w14:textId="77777777" w:rsidR="002343D7" w:rsidRPr="00D45FD0" w:rsidRDefault="002343D7" w:rsidP="00ED1E77">
      <w:pPr>
        <w:ind w:right="1134"/>
        <w:jc w:val="center"/>
        <w:rPr>
          <w:b/>
        </w:rPr>
      </w:pPr>
      <w:r w:rsidRPr="00D45FD0">
        <w:rPr>
          <w:b/>
        </w:rPr>
        <w:t>Процедура №2:</w:t>
      </w:r>
    </w:p>
    <w:p w14:paraId="18975FE9" w14:textId="77777777" w:rsidR="002343D7" w:rsidRPr="00807BB1" w:rsidRDefault="002343D7" w:rsidP="002343D7">
      <w:pPr>
        <w:ind w:right="1134"/>
        <w:jc w:val="both"/>
        <w:rPr>
          <w:b/>
        </w:rPr>
      </w:pPr>
    </w:p>
    <w:p w14:paraId="02471A88" w14:textId="77777777" w:rsidR="002343D7" w:rsidRPr="00807BB1" w:rsidRDefault="002343D7" w:rsidP="002343D7">
      <w:pPr>
        <w:ind w:right="1134"/>
        <w:jc w:val="both"/>
      </w:pPr>
      <w:r w:rsidRPr="00807BB1">
        <w:rPr>
          <w:noProof/>
        </w:rPr>
        <mc:AlternateContent>
          <mc:Choice Requires="wps">
            <w:drawing>
              <wp:anchor distT="0" distB="0" distL="114300" distR="114300" simplePos="0" relativeHeight="252808192" behindDoc="0" locked="0" layoutInCell="1" hidden="0" allowOverlap="1" wp14:anchorId="7F7D0B9B" wp14:editId="7B33237B">
                <wp:simplePos x="0" y="0"/>
                <wp:positionH relativeFrom="column">
                  <wp:posOffset>1254125</wp:posOffset>
                </wp:positionH>
                <wp:positionV relativeFrom="paragraph">
                  <wp:posOffset>39370</wp:posOffset>
                </wp:positionV>
                <wp:extent cx="3105150" cy="638175"/>
                <wp:effectExtent l="0" t="0" r="19050" b="28575"/>
                <wp:wrapNone/>
                <wp:docPr id="1208" name="Овал 1208"/>
                <wp:cNvGraphicFramePr/>
                <a:graphic xmlns:a="http://schemas.openxmlformats.org/drawingml/2006/main">
                  <a:graphicData uri="http://schemas.microsoft.com/office/word/2010/wordprocessingShape">
                    <wps:wsp>
                      <wps:cNvSpPr/>
                      <wps:spPr>
                        <a:xfrm>
                          <a:off x="0" y="0"/>
                          <a:ext cx="3105150" cy="638175"/>
                        </a:xfrm>
                        <a:prstGeom prst="ellipse">
                          <a:avLst/>
                        </a:prstGeom>
                        <a:solidFill>
                          <a:schemeClr val="lt2"/>
                        </a:solidFill>
                        <a:ln w="25400" cap="flat" cmpd="sng">
                          <a:solidFill>
                            <a:srgbClr val="0F243E"/>
                          </a:solidFill>
                          <a:prstDash val="solid"/>
                          <a:round/>
                          <a:headEnd type="none" w="sm" len="sm"/>
                          <a:tailEnd type="none" w="sm" len="sm"/>
                        </a:ln>
                      </wps:spPr>
                      <wps:txbx>
                        <w:txbxContent>
                          <w:p w14:paraId="784043C3" w14:textId="77777777" w:rsidR="00413D9A" w:rsidRPr="00807BB1" w:rsidRDefault="00413D9A" w:rsidP="002343D7">
                            <w:pPr>
                              <w:spacing w:line="275" w:lineRule="auto"/>
                              <w:jc w:val="center"/>
                              <w:textDirection w:val="btLr"/>
                            </w:pPr>
                            <w:r w:rsidRPr="00807BB1">
                              <w:t xml:space="preserve">Начало процедуры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7F7D0B9B" id="Овал 1208" o:spid="_x0000_s1584" style="position:absolute;left:0;text-align:left;margin-left:98.75pt;margin-top:3.1pt;width:244.5pt;height:50.2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" fillcolor="#e7e6e6 [3203]" strokecolor="#0f243e" strokeweight="2pt">
                <v:stroke startarrowwidth="narrow" startarrowlength="short" endarrowwidth="narrow" endarrowlength="short"/>
                <v:textbox inset="2.53958mm,1.2694mm,2.53958mm,1.2694mm">
                  <w:txbxContent>
                    <w:p w14:paraId="784043C3" w14:textId="77777777" w:rsidR="00413D9A" w:rsidRPr="00807BB1" w:rsidRDefault="00413D9A" w:rsidP="002343D7">
                      <w:pPr>
                        <w:spacing w:line="275" w:lineRule="auto"/>
                        <w:jc w:val="center"/>
                        <w:textDirection w:val="btLr"/>
                      </w:pPr>
                      <w:r w:rsidRPr="00807BB1">
                        <w:t xml:space="preserve">Начало процедуры </w:t>
                      </w:r>
                    </w:p>
                  </w:txbxContent>
                </v:textbox>
              </v:oval>
            </w:pict>
          </mc:Fallback>
        </mc:AlternateContent>
      </w:r>
    </w:p>
    <w:p w14:paraId="7CD17F50" w14:textId="77777777" w:rsidR="002343D7" w:rsidRPr="00807BB1" w:rsidRDefault="002343D7" w:rsidP="002343D7">
      <w:pPr>
        <w:ind w:right="1134"/>
        <w:jc w:val="both"/>
      </w:pPr>
    </w:p>
    <w:p w14:paraId="0C0E0AD7" w14:textId="77777777" w:rsidR="002343D7" w:rsidRPr="00807BB1" w:rsidRDefault="002343D7" w:rsidP="002343D7">
      <w:pPr>
        <w:ind w:right="1134"/>
        <w:jc w:val="both"/>
      </w:pPr>
    </w:p>
    <w:p w14:paraId="11C29E5E" w14:textId="77777777" w:rsidR="002343D7" w:rsidRPr="00807BB1" w:rsidRDefault="002343D7" w:rsidP="002343D7">
      <w:pPr>
        <w:ind w:right="1134"/>
        <w:jc w:val="both"/>
      </w:pPr>
      <w:r w:rsidRPr="00807BB1">
        <w:rPr>
          <w:noProof/>
        </w:rPr>
        <mc:AlternateContent>
          <mc:Choice Requires="wps">
            <w:drawing>
              <wp:anchor distT="0" distB="0" distL="114300" distR="114300" simplePos="0" relativeHeight="252810240" behindDoc="0" locked="0" layoutInCell="1" allowOverlap="1" wp14:anchorId="73E50E5B" wp14:editId="3564AFD2">
                <wp:simplePos x="0" y="0"/>
                <wp:positionH relativeFrom="column">
                  <wp:posOffset>2872740</wp:posOffset>
                </wp:positionH>
                <wp:positionV relativeFrom="paragraph">
                  <wp:posOffset>156210</wp:posOffset>
                </wp:positionV>
                <wp:extent cx="9525" cy="542925"/>
                <wp:effectExtent l="38100" t="0" r="66675" b="47625"/>
                <wp:wrapNone/>
                <wp:docPr id="1209" name="Прямая со стрелкой 1209"/>
                <wp:cNvGraphicFramePr/>
                <a:graphic xmlns:a="http://schemas.openxmlformats.org/drawingml/2006/main">
                  <a:graphicData uri="http://schemas.microsoft.com/office/word/2010/wordprocessingShape">
                    <wps:wsp>
                      <wps:cNvCnPr/>
                      <wps:spPr>
                        <a:xfrm>
                          <a:off x="0" y="0"/>
                          <a:ext cx="9525"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14A0C4" id="Прямая со стрелкой 1209" o:spid="_x0000_s1026" type="#_x0000_t32" style="position:absolute;margin-left:226.2pt;margin-top:12.3pt;width:.75pt;height:42.75pt;z-index:25281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" strokecolor="black [3200]" strokeweight=".5pt">
                <v:stroke endarrow="block" joinstyle="miter"/>
              </v:shape>
            </w:pict>
          </mc:Fallback>
        </mc:AlternateContent>
      </w:r>
    </w:p>
    <w:p w14:paraId="724241D4" w14:textId="77777777" w:rsidR="002343D7" w:rsidRPr="00807BB1" w:rsidRDefault="002343D7" w:rsidP="002343D7">
      <w:pPr>
        <w:ind w:right="1134"/>
        <w:jc w:val="both"/>
      </w:pPr>
    </w:p>
    <w:p w14:paraId="72E45F5E" w14:textId="77777777" w:rsidR="002343D7" w:rsidRPr="00807BB1" w:rsidRDefault="002343D7" w:rsidP="002343D7">
      <w:pPr>
        <w:ind w:right="1134"/>
        <w:jc w:val="both"/>
      </w:pPr>
    </w:p>
    <w:p w14:paraId="3E2B9501" w14:textId="77777777" w:rsidR="002343D7" w:rsidRPr="00807BB1" w:rsidRDefault="002343D7" w:rsidP="002343D7">
      <w:pPr>
        <w:ind w:right="1134"/>
        <w:jc w:val="both"/>
      </w:pPr>
      <w:r w:rsidRPr="00807BB1">
        <w:rPr>
          <w:noProof/>
        </w:rPr>
        <mc:AlternateContent>
          <mc:Choice Requires="wps">
            <w:drawing>
              <wp:anchor distT="0" distB="0" distL="114300" distR="114300" simplePos="0" relativeHeight="252779520" behindDoc="0" locked="0" layoutInCell="1" hidden="0" allowOverlap="1" wp14:anchorId="72B9E161" wp14:editId="60083B20">
                <wp:simplePos x="0" y="0"/>
                <wp:positionH relativeFrom="column">
                  <wp:posOffset>1388745</wp:posOffset>
                </wp:positionH>
                <wp:positionV relativeFrom="paragraph">
                  <wp:posOffset>172085</wp:posOffset>
                </wp:positionV>
                <wp:extent cx="3159125" cy="882650"/>
                <wp:effectExtent l="0" t="0" r="22225" b="12700"/>
                <wp:wrapNone/>
                <wp:docPr id="1210" name="Прямоугольник 1210"/>
                <wp:cNvGraphicFramePr/>
                <a:graphic xmlns:a="http://schemas.openxmlformats.org/drawingml/2006/main">
                  <a:graphicData uri="http://schemas.microsoft.com/office/word/2010/wordprocessingShape">
                    <wps:wsp>
                      <wps:cNvSpPr/>
                      <wps:spPr>
                        <a:xfrm>
                          <a:off x="0" y="0"/>
                          <a:ext cx="3159125" cy="882650"/>
                        </a:xfrm>
                        <a:prstGeom prst="rect">
                          <a:avLst/>
                        </a:prstGeom>
                        <a:solidFill>
                          <a:schemeClr val="lt2"/>
                        </a:solidFill>
                        <a:ln w="25400" cap="flat" cmpd="sng">
                          <a:solidFill>
                            <a:srgbClr val="0F243E"/>
                          </a:solidFill>
                          <a:prstDash val="solid"/>
                          <a:round/>
                          <a:headEnd type="none" w="sm" len="sm"/>
                          <a:tailEnd type="none" w="sm" len="sm"/>
                        </a:ln>
                      </wps:spPr>
                      <wps:txbx>
                        <w:txbxContent>
                          <w:p w14:paraId="2C00253D" w14:textId="77777777" w:rsidR="00413D9A" w:rsidRPr="00807BB1" w:rsidRDefault="00413D9A" w:rsidP="002343D7">
                            <w:pPr>
                              <w:spacing w:line="275" w:lineRule="auto"/>
                              <w:jc w:val="center"/>
                              <w:textDirection w:val="btLr"/>
                              <w:rPr>
                                <w:sz w:val="20"/>
                              </w:rPr>
                            </w:pPr>
                            <w:r w:rsidRPr="00807BB1">
                              <w:rPr>
                                <w:color w:val="000000"/>
                              </w:rPr>
                              <w:t>Регистрация документов ГСЭД</w:t>
                            </w:r>
                          </w:p>
                        </w:txbxContent>
                      </wps:txbx>
                      <wps:bodyPr spcFirstLastPara="1" wrap="square" lIns="91425" tIns="45700" rIns="91425" bIns="45700" anchor="ctr" anchorCtr="0">
                        <a:noAutofit/>
                      </wps:bodyPr>
                    </wps:wsp>
                  </a:graphicData>
                </a:graphic>
              </wp:anchor>
            </w:drawing>
          </mc:Choice>
          <mc:Fallback>
            <w:pict>
              <v:rect w14:anchorId="72B9E161" id="Прямоугольник 1210" o:spid="_x0000_s1585" style="position:absolute;left:0;text-align:left;margin-left:109.35pt;margin-top:13.55pt;width:248.75pt;height:69.5pt;z-index:25277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" fillcolor="#e7e6e6 [3203]" strokecolor="#0f243e" strokeweight="2pt">
                <v:stroke startarrowwidth="narrow" startarrowlength="short" endarrowwidth="narrow" endarrowlength="short" joinstyle="round"/>
                <v:textbox inset="2.53958mm,1.2694mm,2.53958mm,1.2694mm">
                  <w:txbxContent>
                    <w:p w14:paraId="2C00253D" w14:textId="77777777" w:rsidR="00413D9A" w:rsidRPr="00807BB1" w:rsidRDefault="00413D9A" w:rsidP="002343D7">
                      <w:pPr>
                        <w:spacing w:line="275" w:lineRule="auto"/>
                        <w:jc w:val="center"/>
                        <w:textDirection w:val="btLr"/>
                        <w:rPr>
                          <w:sz w:val="20"/>
                        </w:rPr>
                      </w:pPr>
                      <w:r w:rsidRPr="00807BB1">
                        <w:rPr>
                          <w:color w:val="000000"/>
                        </w:rPr>
                        <w:t>Регистрация документов ГСЭД</w:t>
                      </w:r>
                    </w:p>
                  </w:txbxContent>
                </v:textbox>
              </v:rect>
            </w:pict>
          </mc:Fallback>
        </mc:AlternateContent>
      </w:r>
    </w:p>
    <w:p w14:paraId="29002AF2" w14:textId="77777777" w:rsidR="002343D7" w:rsidRPr="00807BB1" w:rsidRDefault="002343D7" w:rsidP="002343D7">
      <w:pPr>
        <w:ind w:right="1134"/>
        <w:jc w:val="both"/>
        <w:rPr>
          <w:b/>
        </w:rPr>
      </w:pPr>
    </w:p>
    <w:p w14:paraId="067C48C1" w14:textId="77777777" w:rsidR="002343D7" w:rsidRPr="00807BB1" w:rsidRDefault="002343D7" w:rsidP="002343D7">
      <w:pPr>
        <w:ind w:right="1134"/>
        <w:jc w:val="both"/>
        <w:rPr>
          <w:b/>
        </w:rPr>
      </w:pPr>
    </w:p>
    <w:p w14:paraId="68FFC87C" w14:textId="77777777" w:rsidR="002343D7" w:rsidRPr="00807BB1" w:rsidRDefault="002343D7" w:rsidP="002343D7">
      <w:pPr>
        <w:ind w:right="1134"/>
        <w:jc w:val="both"/>
        <w:rPr>
          <w:b/>
        </w:rPr>
      </w:pPr>
    </w:p>
    <w:p w14:paraId="37BB3BFA" w14:textId="77777777" w:rsidR="002343D7" w:rsidRPr="00807BB1" w:rsidRDefault="002343D7" w:rsidP="002343D7">
      <w:pPr>
        <w:tabs>
          <w:tab w:val="left" w:pos="6390"/>
        </w:tabs>
        <w:ind w:right="1134"/>
        <w:jc w:val="both"/>
        <w:rPr>
          <w:b/>
        </w:rPr>
      </w:pPr>
      <w:r w:rsidRPr="00807BB1">
        <w:rPr>
          <w:b/>
        </w:rPr>
        <w:t xml:space="preserve">                 </w:t>
      </w:r>
      <w:r w:rsidRPr="00807BB1">
        <w:rPr>
          <w:b/>
        </w:rPr>
        <w:tab/>
      </w:r>
    </w:p>
    <w:p w14:paraId="24F8B41F" w14:textId="77777777" w:rsidR="002343D7" w:rsidRPr="00807BB1" w:rsidRDefault="002343D7" w:rsidP="002343D7">
      <w:pPr>
        <w:ind w:right="1134"/>
        <w:jc w:val="both"/>
        <w:rPr>
          <w:b/>
        </w:rPr>
      </w:pPr>
    </w:p>
    <w:p w14:paraId="7422DBFB" w14:textId="77777777" w:rsidR="002343D7" w:rsidRPr="00807BB1" w:rsidRDefault="002343D7" w:rsidP="002343D7">
      <w:pPr>
        <w:tabs>
          <w:tab w:val="center" w:pos="6718"/>
          <w:tab w:val="left" w:pos="11700"/>
        </w:tabs>
        <w:ind w:right="1134"/>
        <w:jc w:val="both"/>
        <w:rPr>
          <w:b/>
        </w:rPr>
      </w:pPr>
      <w:r w:rsidRPr="00807BB1">
        <w:rPr>
          <w:b/>
          <w:noProof/>
        </w:rPr>
        <mc:AlternateContent>
          <mc:Choice Requires="wps">
            <w:drawing>
              <wp:anchor distT="0" distB="0" distL="114300" distR="114300" simplePos="0" relativeHeight="252811264" behindDoc="0" locked="0" layoutInCell="1" allowOverlap="1" wp14:anchorId="36D12240" wp14:editId="101BD31C">
                <wp:simplePos x="0" y="0"/>
                <wp:positionH relativeFrom="column">
                  <wp:posOffset>2882265</wp:posOffset>
                </wp:positionH>
                <wp:positionV relativeFrom="paragraph">
                  <wp:posOffset>4445</wp:posOffset>
                </wp:positionV>
                <wp:extent cx="0" cy="431800"/>
                <wp:effectExtent l="76200" t="0" r="57150" b="63500"/>
                <wp:wrapNone/>
                <wp:docPr id="1211" name="Прямая со стрелкой 1211"/>
                <wp:cNvGraphicFramePr/>
                <a:graphic xmlns:a="http://schemas.openxmlformats.org/drawingml/2006/main">
                  <a:graphicData uri="http://schemas.microsoft.com/office/word/2010/wordprocessingShape">
                    <wps:wsp>
                      <wps:cNvCnPr/>
                      <wps:spPr>
                        <a:xfrm>
                          <a:off x="0" y="0"/>
                          <a:ext cx="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D9FB71" id="Прямая со стрелкой 1211" o:spid="_x0000_s1026" type="#_x0000_t32" style="position:absolute;margin-left:226.95pt;margin-top:.35pt;width:0;height:34pt;z-index:25281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" strokecolor="black [3200]" strokeweight=".5pt">
                <v:stroke endarrow="block" joinstyle="miter"/>
              </v:shape>
            </w:pict>
          </mc:Fallback>
        </mc:AlternateContent>
      </w:r>
      <w:r w:rsidRPr="00807BB1">
        <w:rPr>
          <w:b/>
        </w:rPr>
        <w:tab/>
      </w:r>
    </w:p>
    <w:p w14:paraId="785E1A66" w14:textId="77777777" w:rsidR="002343D7" w:rsidRPr="00807BB1" w:rsidRDefault="002343D7" w:rsidP="002343D7">
      <w:pPr>
        <w:ind w:right="1134"/>
        <w:jc w:val="both"/>
        <w:rPr>
          <w:b/>
        </w:rPr>
      </w:pPr>
    </w:p>
    <w:p w14:paraId="4D27C2C0" w14:textId="77777777" w:rsidR="002343D7" w:rsidRPr="00807BB1" w:rsidRDefault="002343D7" w:rsidP="002343D7">
      <w:pPr>
        <w:ind w:right="1134"/>
        <w:jc w:val="both"/>
        <w:rPr>
          <w:b/>
        </w:rPr>
      </w:pPr>
      <w:r w:rsidRPr="00807BB1">
        <w:rPr>
          <w:noProof/>
        </w:rPr>
        <mc:AlternateContent>
          <mc:Choice Requires="wps">
            <w:drawing>
              <wp:anchor distT="0" distB="0" distL="114300" distR="114300" simplePos="0" relativeHeight="252780544" behindDoc="0" locked="0" layoutInCell="1" hidden="0" allowOverlap="1" wp14:anchorId="167E9531" wp14:editId="112E3F3D">
                <wp:simplePos x="0" y="0"/>
                <wp:positionH relativeFrom="column">
                  <wp:posOffset>1290320</wp:posOffset>
                </wp:positionH>
                <wp:positionV relativeFrom="paragraph">
                  <wp:posOffset>89535</wp:posOffset>
                </wp:positionV>
                <wp:extent cx="3254375" cy="1358900"/>
                <wp:effectExtent l="0" t="0" r="0" b="0"/>
                <wp:wrapNone/>
                <wp:docPr id="1212" name="Ромб 1212"/>
                <wp:cNvGraphicFramePr/>
                <a:graphic xmlns:a="http://schemas.openxmlformats.org/drawingml/2006/main">
                  <a:graphicData uri="http://schemas.microsoft.com/office/word/2010/wordprocessingShape">
                    <wps:wsp>
                      <wps:cNvSpPr/>
                      <wps:spPr>
                        <a:xfrm>
                          <a:off x="0" y="0"/>
                          <a:ext cx="3254375" cy="1358900"/>
                        </a:xfrm>
                        <a:prstGeom prst="diamond">
                          <a:avLst/>
                        </a:prstGeom>
                        <a:solidFill>
                          <a:schemeClr val="lt2"/>
                        </a:solidFill>
                        <a:ln w="25400" cap="flat" cmpd="sng">
                          <a:solidFill>
                            <a:srgbClr val="395E89"/>
                          </a:solidFill>
                          <a:prstDash val="solid"/>
                          <a:round/>
                          <a:headEnd type="none" w="sm" len="sm"/>
                          <a:tailEnd type="none" w="sm" len="sm"/>
                        </a:ln>
                      </wps:spPr>
                      <wps:txbx>
                        <w:txbxContent>
                          <w:p w14:paraId="7B5853D7" w14:textId="77777777" w:rsidR="00413D9A" w:rsidRDefault="00413D9A" w:rsidP="002343D7">
                            <w:pPr>
                              <w:spacing w:line="275" w:lineRule="auto"/>
                              <w:jc w:val="center"/>
                              <w:textDirection w:val="btLr"/>
                            </w:pPr>
                            <w:r>
                              <w:rPr>
                                <w:color w:val="000000"/>
                              </w:rPr>
                              <w:t>Проверка документов на соответствие перечню</w:t>
                            </w:r>
                          </w:p>
                        </w:txbxContent>
                      </wps:txbx>
                      <wps:bodyPr spcFirstLastPara="1" wrap="square" lIns="91425" tIns="45700" rIns="91425" bIns="45700" anchor="ctr" anchorCtr="0">
                        <a:noAutofit/>
                      </wps:bodyPr>
                    </wps:wsp>
                  </a:graphicData>
                </a:graphic>
              </wp:anchor>
            </w:drawing>
          </mc:Choice>
          <mc:Fallback>
            <w:pict>
              <v:shape w14:anchorId="167E9531" id="Ромб 1212" o:spid="_x0000_s1586" type="#_x0000_t4" style="position:absolute;left:0;text-align:left;margin-left:101.6pt;margin-top:7.05pt;width:256.25pt;height:107pt;z-index:25278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" fillcolor="#e7e6e6 [3203]" strokecolor="#395e89" strokeweight="2pt">
                <v:stroke startarrowwidth="narrow" startarrowlength="short" endarrowwidth="narrow" endarrowlength="short" joinstyle="round"/>
                <v:textbox inset="2.53958mm,1.2694mm,2.53958mm,1.2694mm">
                  <w:txbxContent>
                    <w:p w14:paraId="7B5853D7" w14:textId="77777777" w:rsidR="00413D9A" w:rsidRDefault="00413D9A" w:rsidP="002343D7">
                      <w:pPr>
                        <w:spacing w:line="275" w:lineRule="auto"/>
                        <w:jc w:val="center"/>
                        <w:textDirection w:val="btLr"/>
                      </w:pPr>
                      <w:r>
                        <w:rPr>
                          <w:color w:val="000000"/>
                        </w:rPr>
                        <w:t>Проверка документов на соответствие перечню</w:t>
                      </w:r>
                    </w:p>
                  </w:txbxContent>
                </v:textbox>
              </v:shape>
            </w:pict>
          </mc:Fallback>
        </mc:AlternateContent>
      </w:r>
    </w:p>
    <w:p w14:paraId="096717CB" w14:textId="77777777" w:rsidR="002343D7" w:rsidRPr="00807BB1" w:rsidRDefault="002343D7" w:rsidP="002343D7">
      <w:pPr>
        <w:ind w:right="1134"/>
        <w:jc w:val="both"/>
        <w:rPr>
          <w:b/>
        </w:rPr>
      </w:pPr>
    </w:p>
    <w:p w14:paraId="53088AA1" w14:textId="77777777" w:rsidR="002343D7" w:rsidRPr="00807BB1" w:rsidRDefault="002343D7" w:rsidP="002343D7">
      <w:pPr>
        <w:tabs>
          <w:tab w:val="left" w:pos="3015"/>
          <w:tab w:val="center" w:pos="6718"/>
        </w:tabs>
        <w:ind w:right="1134"/>
        <w:jc w:val="both"/>
        <w:rPr>
          <w:b/>
        </w:rPr>
      </w:pPr>
    </w:p>
    <w:p w14:paraId="09BB320F" w14:textId="77777777" w:rsidR="002343D7" w:rsidRPr="00807BB1" w:rsidRDefault="002343D7" w:rsidP="002343D7">
      <w:pPr>
        <w:tabs>
          <w:tab w:val="left" w:pos="3015"/>
          <w:tab w:val="center" w:pos="6718"/>
        </w:tabs>
        <w:ind w:right="1134"/>
        <w:jc w:val="both"/>
        <w:rPr>
          <w:b/>
        </w:rPr>
      </w:pPr>
    </w:p>
    <w:p w14:paraId="6D7C2EAE" w14:textId="77777777" w:rsidR="002343D7" w:rsidRPr="00807BB1" w:rsidRDefault="002343D7" w:rsidP="002343D7">
      <w:pPr>
        <w:tabs>
          <w:tab w:val="left" w:pos="3015"/>
          <w:tab w:val="center" w:pos="6718"/>
        </w:tabs>
        <w:ind w:right="1134"/>
        <w:jc w:val="both"/>
        <w:rPr>
          <w:b/>
        </w:rPr>
      </w:pPr>
      <w:r w:rsidRPr="00807BB1">
        <w:rPr>
          <w:b/>
          <w:noProof/>
        </w:rPr>
        <mc:AlternateContent>
          <mc:Choice Requires="wps">
            <w:drawing>
              <wp:anchor distT="0" distB="0" distL="114300" distR="114300" simplePos="0" relativeHeight="252812288" behindDoc="0" locked="0" layoutInCell="1" allowOverlap="1" wp14:anchorId="363CB0BF" wp14:editId="515561F5">
                <wp:simplePos x="0" y="0"/>
                <wp:positionH relativeFrom="column">
                  <wp:posOffset>-89535</wp:posOffset>
                </wp:positionH>
                <wp:positionV relativeFrom="paragraph">
                  <wp:posOffset>99060</wp:posOffset>
                </wp:positionV>
                <wp:extent cx="1381125" cy="695325"/>
                <wp:effectExtent l="38100" t="0" r="28575" b="47625"/>
                <wp:wrapNone/>
                <wp:docPr id="1213" name="Прямая со стрелкой 1213"/>
                <wp:cNvGraphicFramePr/>
                <a:graphic xmlns:a="http://schemas.openxmlformats.org/drawingml/2006/main">
                  <a:graphicData uri="http://schemas.microsoft.com/office/word/2010/wordprocessingShape">
                    <wps:wsp>
                      <wps:cNvCnPr/>
                      <wps:spPr>
                        <a:xfrm flipH="1">
                          <a:off x="0" y="0"/>
                          <a:ext cx="1381125"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4F4AB8D" id="Прямая со стрелкой 1213" o:spid="_x0000_s1026" type="#_x0000_t32" style="position:absolute;margin-left:-7.05pt;margin-top:7.8pt;width:108.75pt;height:54.75pt;flip:x;z-index:25281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" strokecolor="black [3200]" strokeweight=".5pt">
                <v:stroke endarrow="block" joinstyle="miter"/>
              </v:shape>
            </w:pict>
          </mc:Fallback>
        </mc:AlternateContent>
      </w:r>
      <w:r w:rsidRPr="00807BB1">
        <w:rPr>
          <w:b/>
          <w:noProof/>
        </w:rPr>
        <mc:AlternateContent>
          <mc:Choice Requires="wps">
            <w:drawing>
              <wp:anchor distT="0" distB="0" distL="114300" distR="114300" simplePos="0" relativeHeight="252813312" behindDoc="0" locked="0" layoutInCell="1" allowOverlap="1" wp14:anchorId="539BD449" wp14:editId="1C2BDE05">
                <wp:simplePos x="0" y="0"/>
                <wp:positionH relativeFrom="column">
                  <wp:posOffset>4545965</wp:posOffset>
                </wp:positionH>
                <wp:positionV relativeFrom="paragraph">
                  <wp:posOffset>99060</wp:posOffset>
                </wp:positionV>
                <wp:extent cx="431800" cy="800100"/>
                <wp:effectExtent l="0" t="0" r="82550" b="57150"/>
                <wp:wrapNone/>
                <wp:docPr id="1214" name="Прямая со стрелкой 1214"/>
                <wp:cNvGraphicFramePr/>
                <a:graphic xmlns:a="http://schemas.openxmlformats.org/drawingml/2006/main">
                  <a:graphicData uri="http://schemas.microsoft.com/office/word/2010/wordprocessingShape">
                    <wps:wsp>
                      <wps:cNvCnPr/>
                      <wps:spPr>
                        <a:xfrm>
                          <a:off x="0" y="0"/>
                          <a:ext cx="43180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94C10B" id="Прямая со стрелкой 1214" o:spid="_x0000_s1026" type="#_x0000_t32" style="position:absolute;margin-left:357.95pt;margin-top:7.8pt;width:34pt;height:63pt;z-index:25281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" strokecolor="black [3200]" strokeweight=".5pt">
                <v:stroke endarrow="block" joinstyle="miter"/>
              </v:shape>
            </w:pict>
          </mc:Fallback>
        </mc:AlternateContent>
      </w:r>
    </w:p>
    <w:p w14:paraId="5017C31E" w14:textId="77777777" w:rsidR="002343D7" w:rsidRPr="00807BB1" w:rsidRDefault="002343D7" w:rsidP="002343D7">
      <w:pPr>
        <w:tabs>
          <w:tab w:val="left" w:pos="3015"/>
          <w:tab w:val="center" w:pos="6718"/>
        </w:tabs>
        <w:ind w:right="1134"/>
        <w:jc w:val="both"/>
        <w:rPr>
          <w:b/>
        </w:rPr>
      </w:pPr>
    </w:p>
    <w:p w14:paraId="3AA5441E" w14:textId="77777777" w:rsidR="002343D7" w:rsidRPr="00807BB1" w:rsidRDefault="002343D7" w:rsidP="002343D7">
      <w:pPr>
        <w:tabs>
          <w:tab w:val="left" w:pos="3015"/>
          <w:tab w:val="center" w:pos="6718"/>
        </w:tabs>
        <w:ind w:right="1134"/>
        <w:jc w:val="both"/>
        <w:rPr>
          <w:b/>
        </w:rPr>
      </w:pPr>
    </w:p>
    <w:p w14:paraId="71331427" w14:textId="77777777" w:rsidR="002343D7" w:rsidRPr="00807BB1" w:rsidRDefault="002343D7" w:rsidP="002343D7">
      <w:pPr>
        <w:tabs>
          <w:tab w:val="left" w:pos="3015"/>
          <w:tab w:val="center" w:pos="6718"/>
        </w:tabs>
        <w:ind w:right="1134"/>
        <w:jc w:val="both"/>
        <w:rPr>
          <w:b/>
        </w:rPr>
      </w:pPr>
    </w:p>
    <w:p w14:paraId="4F991387" w14:textId="77777777" w:rsidR="002343D7" w:rsidRPr="00807BB1" w:rsidRDefault="00ED1E77" w:rsidP="002343D7">
      <w:pPr>
        <w:tabs>
          <w:tab w:val="left" w:pos="3015"/>
          <w:tab w:val="center" w:pos="6718"/>
        </w:tabs>
        <w:ind w:right="1134"/>
        <w:jc w:val="both"/>
        <w:rPr>
          <w:b/>
        </w:rPr>
      </w:pPr>
      <w:r w:rsidRPr="00807BB1">
        <w:rPr>
          <w:noProof/>
        </w:rPr>
        <mc:AlternateContent>
          <mc:Choice Requires="wps">
            <w:drawing>
              <wp:anchor distT="0" distB="0" distL="114300" distR="114300" simplePos="0" relativeHeight="252781568" behindDoc="0" locked="0" layoutInCell="1" hidden="0" allowOverlap="1" wp14:anchorId="768F306C" wp14:editId="6E41A401">
                <wp:simplePos x="0" y="0"/>
                <wp:positionH relativeFrom="column">
                  <wp:posOffset>-672465</wp:posOffset>
                </wp:positionH>
                <wp:positionV relativeFrom="paragraph">
                  <wp:posOffset>189230</wp:posOffset>
                </wp:positionV>
                <wp:extent cx="2286000" cy="615950"/>
                <wp:effectExtent l="0" t="0" r="19050" b="12700"/>
                <wp:wrapNone/>
                <wp:docPr id="1215" name="Прямоугольник 1215"/>
                <wp:cNvGraphicFramePr/>
                <a:graphic xmlns:a="http://schemas.openxmlformats.org/drawingml/2006/main">
                  <a:graphicData uri="http://schemas.microsoft.com/office/word/2010/wordprocessingShape">
                    <wps:wsp>
                      <wps:cNvSpPr/>
                      <wps:spPr>
                        <a:xfrm>
                          <a:off x="0" y="0"/>
                          <a:ext cx="2286000" cy="61595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0AD6D7FB" w14:textId="77777777" w:rsidR="00413D9A" w:rsidRDefault="00413D9A" w:rsidP="00ED1E77">
                            <w:pPr>
                              <w:spacing w:line="275" w:lineRule="auto"/>
                              <w:jc w:val="center"/>
                              <w:textDirection w:val="btLr"/>
                            </w:pPr>
                            <w:r>
                              <w:rPr>
                                <w:color w:val="000000"/>
                              </w:rPr>
                              <w:t>Возврат анкеты – заявления на доработку</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768F306C" id="Прямоугольник 1215" o:spid="_x0000_s1587" style="position:absolute;left:0;text-align:left;margin-left:-52.95pt;margin-top:14.9pt;width:180pt;height:48.5pt;z-index:25278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" fillcolor="#eeece1" strokecolor="#395e89" strokeweight="2pt">
                <v:stroke startarrowwidth="narrow" startarrowlength="short" endarrowwidth="narrow" endarrowlength="short" joinstyle="round"/>
                <v:textbox inset="2.53958mm,1.2694mm,2.53958mm,1.2694mm">
                  <w:txbxContent>
                    <w:p w14:paraId="0AD6D7FB" w14:textId="77777777" w:rsidR="00413D9A" w:rsidRDefault="00413D9A" w:rsidP="00ED1E77">
                      <w:pPr>
                        <w:spacing w:line="275" w:lineRule="auto"/>
                        <w:jc w:val="center"/>
                        <w:textDirection w:val="btLr"/>
                      </w:pPr>
                      <w:r>
                        <w:rPr>
                          <w:color w:val="000000"/>
                        </w:rPr>
                        <w:t>Возврат анкеты – заявления на доработку</w:t>
                      </w:r>
                    </w:p>
                  </w:txbxContent>
                </v:textbox>
              </v:rect>
            </w:pict>
          </mc:Fallback>
        </mc:AlternateContent>
      </w:r>
    </w:p>
    <w:p w14:paraId="3E8F0985" w14:textId="77777777" w:rsidR="002343D7" w:rsidRPr="00807BB1" w:rsidRDefault="002343D7" w:rsidP="002343D7">
      <w:pPr>
        <w:tabs>
          <w:tab w:val="left" w:pos="3015"/>
          <w:tab w:val="center" w:pos="6718"/>
        </w:tabs>
        <w:ind w:right="1134"/>
        <w:jc w:val="both"/>
        <w:rPr>
          <w:b/>
        </w:rPr>
      </w:pPr>
      <w:r w:rsidRPr="00807BB1">
        <w:rPr>
          <w:noProof/>
        </w:rPr>
        <mc:AlternateContent>
          <mc:Choice Requires="wps">
            <w:drawing>
              <wp:anchor distT="0" distB="0" distL="114300" distR="114300" simplePos="0" relativeHeight="252807168" behindDoc="0" locked="0" layoutInCell="1" hidden="0" allowOverlap="1" wp14:anchorId="33619DC7" wp14:editId="42EE9FED">
                <wp:simplePos x="0" y="0"/>
                <wp:positionH relativeFrom="column">
                  <wp:posOffset>4000500</wp:posOffset>
                </wp:positionH>
                <wp:positionV relativeFrom="paragraph">
                  <wp:posOffset>27305</wp:posOffset>
                </wp:positionV>
                <wp:extent cx="2028190" cy="987425"/>
                <wp:effectExtent l="0" t="0" r="10160" b="22225"/>
                <wp:wrapNone/>
                <wp:docPr id="1216" name="Прямоугольник 1216"/>
                <wp:cNvGraphicFramePr/>
                <a:graphic xmlns:a="http://schemas.openxmlformats.org/drawingml/2006/main">
                  <a:graphicData uri="http://schemas.microsoft.com/office/word/2010/wordprocessingShape">
                    <wps:wsp>
                      <wps:cNvSpPr/>
                      <wps:spPr>
                        <a:xfrm>
                          <a:off x="0" y="0"/>
                          <a:ext cx="2028190" cy="987425"/>
                        </a:xfrm>
                        <a:prstGeom prst="rect">
                          <a:avLst/>
                        </a:prstGeom>
                        <a:solidFill>
                          <a:schemeClr val="lt2"/>
                        </a:solidFill>
                        <a:ln w="25400" cap="flat" cmpd="sng">
                          <a:solidFill>
                            <a:srgbClr val="395E89"/>
                          </a:solidFill>
                          <a:prstDash val="solid"/>
                          <a:round/>
                          <a:headEnd type="none" w="sm" len="sm"/>
                          <a:tailEnd type="none" w="sm" len="sm"/>
                        </a:ln>
                      </wps:spPr>
                      <wps:txbx>
                        <w:txbxContent>
                          <w:p w14:paraId="26CAB388" w14:textId="77777777" w:rsidR="00413D9A" w:rsidRPr="00807BB1" w:rsidRDefault="00413D9A" w:rsidP="002343D7">
                            <w:pPr>
                              <w:spacing w:line="275" w:lineRule="auto"/>
                              <w:jc w:val="center"/>
                              <w:textDirection w:val="btLr"/>
                            </w:pPr>
                            <w:r w:rsidRPr="00807BB1">
                              <w:rPr>
                                <w:color w:val="000000"/>
                              </w:rPr>
                              <w:t>Обработка документов в АИС “Гражданство”</w:t>
                            </w:r>
                          </w:p>
                        </w:txbxContent>
                      </wps:txbx>
                      <wps:bodyPr spcFirstLastPara="1" wrap="square" lIns="91425" tIns="45700" rIns="91425" bIns="45700" anchor="ctr" anchorCtr="0">
                        <a:noAutofit/>
                      </wps:bodyPr>
                    </wps:wsp>
                  </a:graphicData>
                </a:graphic>
              </wp:anchor>
            </w:drawing>
          </mc:Choice>
          <mc:Fallback>
            <w:pict>
              <v:rect w14:anchorId="33619DC7" id="Прямоугольник 1216" o:spid="_x0000_s1588" style="position:absolute;left:0;text-align:left;margin-left:315pt;margin-top:2.15pt;width:159.7pt;height:77.75pt;z-index:25280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" fillcolor="#e7e6e6 [3203]" strokecolor="#395e89" strokeweight="2pt">
                <v:stroke startarrowwidth="narrow" startarrowlength="short" endarrowwidth="narrow" endarrowlength="short" joinstyle="round"/>
                <v:textbox inset="2.53958mm,1.2694mm,2.53958mm,1.2694mm">
                  <w:txbxContent>
                    <w:p w14:paraId="26CAB388" w14:textId="77777777" w:rsidR="00413D9A" w:rsidRPr="00807BB1" w:rsidRDefault="00413D9A" w:rsidP="002343D7">
                      <w:pPr>
                        <w:spacing w:line="275" w:lineRule="auto"/>
                        <w:jc w:val="center"/>
                        <w:textDirection w:val="btLr"/>
                      </w:pPr>
                      <w:r w:rsidRPr="00807BB1">
                        <w:rPr>
                          <w:color w:val="000000"/>
                        </w:rPr>
                        <w:t>Обработка документов в АИС “Гражданство”</w:t>
                      </w:r>
                    </w:p>
                  </w:txbxContent>
                </v:textbox>
              </v:rect>
            </w:pict>
          </mc:Fallback>
        </mc:AlternateContent>
      </w:r>
    </w:p>
    <w:p w14:paraId="106D073D" w14:textId="77777777" w:rsidR="002343D7" w:rsidRPr="00807BB1" w:rsidRDefault="002343D7" w:rsidP="002343D7">
      <w:pPr>
        <w:tabs>
          <w:tab w:val="left" w:pos="3015"/>
          <w:tab w:val="center" w:pos="6718"/>
        </w:tabs>
        <w:ind w:right="1134"/>
        <w:jc w:val="both"/>
        <w:rPr>
          <w:b/>
        </w:rPr>
      </w:pPr>
    </w:p>
    <w:p w14:paraId="41BB736C" w14:textId="77777777" w:rsidR="002343D7" w:rsidRPr="00807BB1" w:rsidRDefault="002343D7" w:rsidP="002343D7">
      <w:pPr>
        <w:tabs>
          <w:tab w:val="left" w:pos="3015"/>
          <w:tab w:val="center" w:pos="6718"/>
        </w:tabs>
        <w:ind w:right="1134"/>
        <w:jc w:val="both"/>
        <w:rPr>
          <w:b/>
        </w:rPr>
      </w:pPr>
      <w:r w:rsidRPr="00807BB1">
        <w:rPr>
          <w:b/>
          <w:noProof/>
        </w:rPr>
        <mc:AlternateContent>
          <mc:Choice Requires="wps">
            <w:drawing>
              <wp:anchor distT="0" distB="0" distL="114300" distR="114300" simplePos="0" relativeHeight="252819456" behindDoc="0" locked="0" layoutInCell="1" allowOverlap="1" wp14:anchorId="577A2F9F" wp14:editId="0581CF84">
                <wp:simplePos x="0" y="0"/>
                <wp:positionH relativeFrom="column">
                  <wp:posOffset>-89535</wp:posOffset>
                </wp:positionH>
                <wp:positionV relativeFrom="paragraph">
                  <wp:posOffset>184150</wp:posOffset>
                </wp:positionV>
                <wp:extent cx="504825" cy="1517650"/>
                <wp:effectExtent l="0" t="0" r="66675" b="63500"/>
                <wp:wrapNone/>
                <wp:docPr id="1217" name="Прямая со стрелкой 1217"/>
                <wp:cNvGraphicFramePr/>
                <a:graphic xmlns:a="http://schemas.openxmlformats.org/drawingml/2006/main">
                  <a:graphicData uri="http://schemas.microsoft.com/office/word/2010/wordprocessingShape">
                    <wps:wsp>
                      <wps:cNvCnPr/>
                      <wps:spPr>
                        <a:xfrm>
                          <a:off x="0" y="0"/>
                          <a:ext cx="504825" cy="151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59FFCC" id="Прямая со стрелкой 1217" o:spid="_x0000_s1026" type="#_x0000_t32" style="position:absolute;margin-left:-7.05pt;margin-top:14.5pt;width:39.75pt;height:119.5pt;z-index:25281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" strokecolor="black [3200]" strokeweight=".5pt">
                <v:stroke endarrow="block" joinstyle="miter"/>
              </v:shape>
            </w:pict>
          </mc:Fallback>
        </mc:AlternateContent>
      </w:r>
    </w:p>
    <w:p w14:paraId="4F47BBEB" w14:textId="77777777" w:rsidR="002343D7" w:rsidRPr="00807BB1" w:rsidRDefault="002343D7" w:rsidP="002343D7">
      <w:pPr>
        <w:tabs>
          <w:tab w:val="left" w:pos="3015"/>
          <w:tab w:val="center" w:pos="6718"/>
        </w:tabs>
        <w:ind w:right="1134"/>
        <w:jc w:val="both"/>
        <w:rPr>
          <w:b/>
        </w:rPr>
      </w:pPr>
      <w:r w:rsidRPr="00807BB1">
        <w:rPr>
          <w:noProof/>
        </w:rPr>
        <mc:AlternateContent>
          <mc:Choice Requires="wps">
            <w:drawing>
              <wp:anchor distT="0" distB="0" distL="114300" distR="114300" simplePos="0" relativeHeight="252784640" behindDoc="0" locked="0" layoutInCell="1" hidden="0" allowOverlap="1" wp14:anchorId="6002ABE1" wp14:editId="6188C807">
                <wp:simplePos x="0" y="0"/>
                <wp:positionH relativeFrom="column">
                  <wp:posOffset>2386965</wp:posOffset>
                </wp:positionH>
                <wp:positionV relativeFrom="paragraph">
                  <wp:posOffset>69215</wp:posOffset>
                </wp:positionV>
                <wp:extent cx="1219200" cy="914400"/>
                <wp:effectExtent l="0" t="0" r="19050" b="19050"/>
                <wp:wrapNone/>
                <wp:docPr id="1218" name="Блок-схема: магнитный диск 1218"/>
                <wp:cNvGraphicFramePr/>
                <a:graphic xmlns:a="http://schemas.openxmlformats.org/drawingml/2006/main">
                  <a:graphicData uri="http://schemas.microsoft.com/office/word/2010/wordprocessingShape">
                    <wps:wsp>
                      <wps:cNvSpPr/>
                      <wps:spPr>
                        <a:xfrm>
                          <a:off x="0" y="0"/>
                          <a:ext cx="1219200" cy="914400"/>
                        </a:xfrm>
                        <a:prstGeom prst="flowChartMagneticDisk">
                          <a:avLst/>
                        </a:prstGeom>
                        <a:solidFill>
                          <a:schemeClr val="lt2"/>
                        </a:solidFill>
                        <a:ln w="25400" cap="flat" cmpd="sng">
                          <a:solidFill>
                            <a:srgbClr val="395E89"/>
                          </a:solidFill>
                          <a:prstDash val="solid"/>
                          <a:round/>
                          <a:headEnd type="none" w="sm" len="sm"/>
                          <a:tailEnd type="none" w="sm" len="sm"/>
                        </a:ln>
                      </wps:spPr>
                      <wps:txbx>
                        <w:txbxContent>
                          <w:p w14:paraId="46E0A614" w14:textId="77777777" w:rsidR="00413D9A" w:rsidRPr="00807BB1" w:rsidRDefault="00413D9A" w:rsidP="002343D7">
                            <w:pPr>
                              <w:spacing w:line="275" w:lineRule="auto"/>
                              <w:jc w:val="center"/>
                              <w:textDirection w:val="btLr"/>
                            </w:pPr>
                            <w:r w:rsidRPr="00807BB1">
                              <w:rPr>
                                <w:color w:val="000000"/>
                              </w:rPr>
                              <w:t>АИС “Гражданство”</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02ABE1" id="Блок-схема: магнитный диск 1218" o:spid="_x0000_s1589" type="#_x0000_t132" style="position:absolute;left:0;text-align:left;margin-left:187.95pt;margin-top:5.45pt;width:96pt;height:1in;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" fillcolor="#e7e6e6 [3203]" strokecolor="#395e89" strokeweight="2pt">
                <v:stroke startarrowwidth="narrow" startarrowlength="short" endarrowwidth="narrow" endarrowlength="short"/>
                <v:textbox inset="2.53958mm,1.2694mm,2.53958mm,1.2694mm">
                  <w:txbxContent>
                    <w:p w14:paraId="46E0A614" w14:textId="77777777" w:rsidR="00413D9A" w:rsidRPr="00807BB1" w:rsidRDefault="00413D9A" w:rsidP="002343D7">
                      <w:pPr>
                        <w:spacing w:line="275" w:lineRule="auto"/>
                        <w:jc w:val="center"/>
                        <w:textDirection w:val="btLr"/>
                      </w:pPr>
                      <w:r w:rsidRPr="00807BB1">
                        <w:rPr>
                          <w:color w:val="000000"/>
                        </w:rPr>
                        <w:t>АИС “Гражданство”</w:t>
                      </w:r>
                    </w:p>
                  </w:txbxContent>
                </v:textbox>
              </v:shape>
            </w:pict>
          </mc:Fallback>
        </mc:AlternateContent>
      </w:r>
    </w:p>
    <w:p w14:paraId="0E00FD5E" w14:textId="77777777" w:rsidR="002343D7" w:rsidRPr="00807BB1" w:rsidRDefault="002343D7" w:rsidP="002343D7">
      <w:pPr>
        <w:tabs>
          <w:tab w:val="left" w:pos="3015"/>
          <w:tab w:val="center" w:pos="6718"/>
        </w:tabs>
        <w:ind w:right="1134"/>
        <w:jc w:val="both"/>
        <w:rPr>
          <w:b/>
        </w:rPr>
      </w:pPr>
    </w:p>
    <w:p w14:paraId="5704AE34" w14:textId="77777777" w:rsidR="002343D7" w:rsidRPr="00807BB1" w:rsidRDefault="002343D7" w:rsidP="002343D7">
      <w:pPr>
        <w:tabs>
          <w:tab w:val="left" w:pos="3015"/>
          <w:tab w:val="center" w:pos="6718"/>
        </w:tabs>
        <w:ind w:right="1134"/>
        <w:jc w:val="both"/>
        <w:rPr>
          <w:b/>
        </w:rPr>
      </w:pPr>
      <w:r w:rsidRPr="00807BB1">
        <w:rPr>
          <w:b/>
          <w:noProof/>
        </w:rPr>
        <mc:AlternateContent>
          <mc:Choice Requires="wps">
            <w:drawing>
              <wp:anchor distT="0" distB="0" distL="114300" distR="114300" simplePos="0" relativeHeight="252814336" behindDoc="0" locked="0" layoutInCell="1" allowOverlap="1" wp14:anchorId="576EA6F5" wp14:editId="4B07ECDB">
                <wp:simplePos x="0" y="0"/>
                <wp:positionH relativeFrom="column">
                  <wp:posOffset>5111115</wp:posOffset>
                </wp:positionH>
                <wp:positionV relativeFrom="paragraph">
                  <wp:posOffset>134620</wp:posOffset>
                </wp:positionV>
                <wp:extent cx="9525" cy="593725"/>
                <wp:effectExtent l="38100" t="0" r="66675" b="53975"/>
                <wp:wrapNone/>
                <wp:docPr id="1219" name="Прямая со стрелкой 1219"/>
                <wp:cNvGraphicFramePr/>
                <a:graphic xmlns:a="http://schemas.openxmlformats.org/drawingml/2006/main">
                  <a:graphicData uri="http://schemas.microsoft.com/office/word/2010/wordprocessingShape">
                    <wps:wsp>
                      <wps:cNvCnPr/>
                      <wps:spPr>
                        <a:xfrm>
                          <a:off x="0" y="0"/>
                          <a:ext cx="9525" cy="593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CC64F9" id="Прямая со стрелкой 1219" o:spid="_x0000_s1026" type="#_x0000_t32" style="position:absolute;margin-left:402.45pt;margin-top:10.6pt;width:.75pt;height:46.75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" strokecolor="black [3200]" strokeweight=".5pt">
                <v:stroke endarrow="block" joinstyle="miter"/>
              </v:shape>
            </w:pict>
          </mc:Fallback>
        </mc:AlternateContent>
      </w:r>
    </w:p>
    <w:p w14:paraId="699BDD6D" w14:textId="77777777" w:rsidR="002343D7" w:rsidRPr="00807BB1" w:rsidRDefault="002343D7" w:rsidP="002343D7">
      <w:pPr>
        <w:tabs>
          <w:tab w:val="left" w:pos="3015"/>
          <w:tab w:val="center" w:pos="6718"/>
        </w:tabs>
        <w:ind w:right="1134"/>
        <w:jc w:val="both"/>
        <w:rPr>
          <w:b/>
        </w:rPr>
      </w:pPr>
    </w:p>
    <w:p w14:paraId="1B8A84F4" w14:textId="77777777" w:rsidR="002343D7" w:rsidRPr="00807BB1" w:rsidRDefault="002343D7" w:rsidP="002343D7">
      <w:pPr>
        <w:tabs>
          <w:tab w:val="left" w:pos="6150"/>
        </w:tabs>
        <w:ind w:right="1134"/>
        <w:jc w:val="both"/>
        <w:rPr>
          <w:b/>
        </w:rPr>
      </w:pPr>
      <w:r w:rsidRPr="00807BB1">
        <w:rPr>
          <w:b/>
        </w:rPr>
        <w:tab/>
      </w:r>
    </w:p>
    <w:p w14:paraId="2C1B3CC3" w14:textId="77777777" w:rsidR="002343D7" w:rsidRPr="00807BB1" w:rsidRDefault="002343D7" w:rsidP="002343D7">
      <w:pPr>
        <w:tabs>
          <w:tab w:val="left" w:pos="3015"/>
          <w:tab w:val="center" w:pos="6718"/>
        </w:tabs>
        <w:ind w:right="1134"/>
        <w:jc w:val="both"/>
        <w:rPr>
          <w:b/>
        </w:rPr>
      </w:pPr>
      <w:r w:rsidRPr="00807BB1">
        <w:rPr>
          <w:b/>
          <w:noProof/>
        </w:rPr>
        <mc:AlternateContent>
          <mc:Choice Requires="wps">
            <w:drawing>
              <wp:anchor distT="0" distB="0" distL="114300" distR="114300" simplePos="0" relativeHeight="252820480" behindDoc="0" locked="0" layoutInCell="1" allowOverlap="1" wp14:anchorId="0A165DF6" wp14:editId="171F5606">
                <wp:simplePos x="0" y="0"/>
                <wp:positionH relativeFrom="column">
                  <wp:posOffset>3034664</wp:posOffset>
                </wp:positionH>
                <wp:positionV relativeFrom="paragraph">
                  <wp:posOffset>107315</wp:posOffset>
                </wp:positionV>
                <wp:extent cx="1743075" cy="1851025"/>
                <wp:effectExtent l="38100" t="38100" r="66675" b="53975"/>
                <wp:wrapNone/>
                <wp:docPr id="1220" name="Прямая со стрелкой 1220"/>
                <wp:cNvGraphicFramePr/>
                <a:graphic xmlns:a="http://schemas.openxmlformats.org/drawingml/2006/main">
                  <a:graphicData uri="http://schemas.microsoft.com/office/word/2010/wordprocessingShape">
                    <wps:wsp>
                      <wps:cNvCnPr/>
                      <wps:spPr>
                        <a:xfrm>
                          <a:off x="0" y="0"/>
                          <a:ext cx="1743075" cy="18510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13C63" id="Прямая со стрелкой 1220" o:spid="_x0000_s1026" type="#_x0000_t32" style="position:absolute;margin-left:238.95pt;margin-top:8.45pt;width:137.25pt;height:145.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" strokecolor="black [3200]" strokeweight=".5pt">
                <v:stroke startarrow="block" endarrow="block" joinstyle="miter"/>
              </v:shape>
            </w:pict>
          </mc:Fallback>
        </mc:AlternateContent>
      </w:r>
    </w:p>
    <w:p w14:paraId="2BF6E08E" w14:textId="77777777" w:rsidR="002343D7" w:rsidRPr="00807BB1" w:rsidRDefault="002343D7" w:rsidP="002343D7">
      <w:pPr>
        <w:tabs>
          <w:tab w:val="left" w:pos="3015"/>
          <w:tab w:val="center" w:pos="6718"/>
        </w:tabs>
        <w:ind w:right="1134"/>
        <w:jc w:val="both"/>
        <w:rPr>
          <w:b/>
        </w:rPr>
      </w:pPr>
      <w:r w:rsidRPr="00807BB1">
        <w:rPr>
          <w:noProof/>
        </w:rPr>
        <mc:AlternateContent>
          <mc:Choice Requires="wps">
            <w:drawing>
              <wp:anchor distT="0" distB="0" distL="114300" distR="114300" simplePos="0" relativeHeight="252782592" behindDoc="0" locked="0" layoutInCell="1" hidden="0" allowOverlap="1" wp14:anchorId="2833EBBD" wp14:editId="6AE7770B">
                <wp:simplePos x="0" y="0"/>
                <wp:positionH relativeFrom="column">
                  <wp:posOffset>4060190</wp:posOffset>
                </wp:positionH>
                <wp:positionV relativeFrom="paragraph">
                  <wp:posOffset>27940</wp:posOffset>
                </wp:positionV>
                <wp:extent cx="1911350" cy="1092200"/>
                <wp:effectExtent l="0" t="0" r="0" b="0"/>
                <wp:wrapNone/>
                <wp:docPr id="1221" name="Блок-схема: документ 1221"/>
                <wp:cNvGraphicFramePr/>
                <a:graphic xmlns:a="http://schemas.openxmlformats.org/drawingml/2006/main">
                  <a:graphicData uri="http://schemas.microsoft.com/office/word/2010/wordprocessingShape">
                    <wps:wsp>
                      <wps:cNvSpPr/>
                      <wps:spPr>
                        <a:xfrm>
                          <a:off x="0" y="0"/>
                          <a:ext cx="1911350" cy="1092200"/>
                        </a:xfrm>
                        <a:prstGeom prst="flowChartDocument">
                          <a:avLst/>
                        </a:prstGeom>
                        <a:solidFill>
                          <a:schemeClr val="lt2"/>
                        </a:solidFill>
                        <a:ln w="25400" cap="flat" cmpd="sng">
                          <a:solidFill>
                            <a:srgbClr val="395E89"/>
                          </a:solidFill>
                          <a:prstDash val="solid"/>
                          <a:round/>
                          <a:headEnd type="none" w="sm" len="sm"/>
                          <a:tailEnd type="none" w="sm" len="sm"/>
                        </a:ln>
                      </wps:spPr>
                      <wps:txbx>
                        <w:txbxContent>
                          <w:p w14:paraId="448204FD" w14:textId="77777777" w:rsidR="00413D9A" w:rsidRPr="00807BB1" w:rsidRDefault="00413D9A" w:rsidP="002343D7">
                            <w:pPr>
                              <w:spacing w:line="275" w:lineRule="auto"/>
                              <w:jc w:val="center"/>
                              <w:textDirection w:val="btLr"/>
                            </w:pPr>
                            <w:r w:rsidRPr="00807BB1">
                              <w:rPr>
                                <w:color w:val="000000"/>
                              </w:rPr>
                              <w:t>Подготовление сопроводительного письма на согласование в ГКНБ КР/МВД КР</w:t>
                            </w:r>
                          </w:p>
                        </w:txbxContent>
                      </wps:txbx>
                      <wps:bodyPr spcFirstLastPara="1" wrap="square" lIns="91425" tIns="45700" rIns="91425" bIns="45700" anchor="ctr" anchorCtr="0">
                        <a:noAutofit/>
                      </wps:bodyPr>
                    </wps:wsp>
                  </a:graphicData>
                </a:graphic>
              </wp:anchor>
            </w:drawing>
          </mc:Choice>
          <mc:Fallback>
            <w:pict>
              <v:shape w14:anchorId="2833EBBD" id="Блок-схема: документ 1221" o:spid="_x0000_s1590" type="#_x0000_t114" style="position:absolute;left:0;text-align:left;margin-left:319.7pt;margin-top:2.2pt;width:150.5pt;height:86pt;z-index:25278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" fillcolor="#e7e6e6 [3203]" strokecolor="#395e89" strokeweight="2pt">
                <v:stroke startarrowwidth="narrow" startarrowlength="short" endarrowwidth="narrow" endarrowlength="short" joinstyle="round"/>
                <v:textbox inset="2.53958mm,1.2694mm,2.53958mm,1.2694mm">
                  <w:txbxContent>
                    <w:p w14:paraId="448204FD" w14:textId="77777777" w:rsidR="00413D9A" w:rsidRPr="00807BB1" w:rsidRDefault="00413D9A" w:rsidP="002343D7">
                      <w:pPr>
                        <w:spacing w:line="275" w:lineRule="auto"/>
                        <w:jc w:val="center"/>
                        <w:textDirection w:val="btLr"/>
                      </w:pPr>
                      <w:r w:rsidRPr="00807BB1">
                        <w:rPr>
                          <w:color w:val="000000"/>
                        </w:rPr>
                        <w:t>Подготовление сопроводительного письма на согласование в ГКНБ КР/МВД КР</w:t>
                      </w:r>
                    </w:p>
                  </w:txbxContent>
                </v:textbox>
              </v:shape>
            </w:pict>
          </mc:Fallback>
        </mc:AlternateContent>
      </w:r>
    </w:p>
    <w:p w14:paraId="391167A6" w14:textId="77777777" w:rsidR="002343D7" w:rsidRPr="00807BB1" w:rsidRDefault="002343D7" w:rsidP="002343D7">
      <w:pPr>
        <w:tabs>
          <w:tab w:val="left" w:pos="3015"/>
          <w:tab w:val="center" w:pos="6718"/>
        </w:tabs>
        <w:ind w:right="1134"/>
        <w:jc w:val="both"/>
        <w:rPr>
          <w:b/>
        </w:rPr>
      </w:pPr>
    </w:p>
    <w:p w14:paraId="6BC230C1" w14:textId="77777777" w:rsidR="002343D7" w:rsidRPr="00807BB1" w:rsidRDefault="00ED1E77" w:rsidP="002343D7">
      <w:pPr>
        <w:tabs>
          <w:tab w:val="left" w:pos="3015"/>
          <w:tab w:val="center" w:pos="6718"/>
        </w:tabs>
        <w:ind w:right="1134"/>
        <w:jc w:val="both"/>
        <w:rPr>
          <w:b/>
        </w:rPr>
      </w:pPr>
      <w:r w:rsidRPr="00807BB1">
        <w:rPr>
          <w:noProof/>
        </w:rPr>
        <mc:AlternateContent>
          <mc:Choice Requires="wps">
            <w:drawing>
              <wp:anchor distT="0" distB="0" distL="114300" distR="114300" simplePos="0" relativeHeight="252809216" behindDoc="0" locked="0" layoutInCell="1" hidden="0" allowOverlap="1" wp14:anchorId="673DB578" wp14:editId="4567A737">
                <wp:simplePos x="0" y="0"/>
                <wp:positionH relativeFrom="column">
                  <wp:posOffset>-500380</wp:posOffset>
                </wp:positionH>
                <wp:positionV relativeFrom="paragraph">
                  <wp:posOffset>114935</wp:posOffset>
                </wp:positionV>
                <wp:extent cx="2971800" cy="739775"/>
                <wp:effectExtent l="0" t="0" r="19050" b="22225"/>
                <wp:wrapNone/>
                <wp:docPr id="1222" name="Овал 1222"/>
                <wp:cNvGraphicFramePr/>
                <a:graphic xmlns:a="http://schemas.openxmlformats.org/drawingml/2006/main">
                  <a:graphicData uri="http://schemas.microsoft.com/office/word/2010/wordprocessingShape">
                    <wps:wsp>
                      <wps:cNvSpPr/>
                      <wps:spPr>
                        <a:xfrm>
                          <a:off x="0" y="0"/>
                          <a:ext cx="2971800" cy="739775"/>
                        </a:xfrm>
                        <a:prstGeom prst="ellipse">
                          <a:avLst/>
                        </a:prstGeom>
                        <a:solidFill>
                          <a:schemeClr val="lt2"/>
                        </a:solidFill>
                        <a:ln w="25400" cap="flat" cmpd="sng">
                          <a:solidFill>
                            <a:srgbClr val="0F243E"/>
                          </a:solidFill>
                          <a:prstDash val="solid"/>
                          <a:round/>
                          <a:headEnd type="none" w="sm" len="sm"/>
                          <a:tailEnd type="none" w="sm" len="sm"/>
                        </a:ln>
                      </wps:spPr>
                      <wps:txbx>
                        <w:txbxContent>
                          <w:p w14:paraId="0272854E" w14:textId="77777777" w:rsidR="00413D9A" w:rsidRDefault="00413D9A" w:rsidP="002343D7">
                            <w:pPr>
                              <w:spacing w:line="275" w:lineRule="auto"/>
                              <w:jc w:val="center"/>
                              <w:textDirection w:val="btLr"/>
                            </w:pPr>
                            <w:r>
                              <w:rPr>
                                <w:color w:val="000000"/>
                              </w:rPr>
                              <w:t xml:space="preserve">Конец процедуры </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oval w14:anchorId="673DB578" id="Овал 1222" o:spid="_x0000_s1591" style="position:absolute;left:0;text-align:left;margin-left:-39.4pt;margin-top:9.05pt;width:234pt;height:58.25pt;z-index:25280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" fillcolor="#e7e6e6 [3203]" strokecolor="#0f243e" strokeweight="2pt">
                <v:stroke startarrowwidth="narrow" startarrowlength="short" endarrowwidth="narrow" endarrowlength="short"/>
                <v:textbox inset="2.53958mm,1.2694mm,2.53958mm,1.2694mm">
                  <w:txbxContent>
                    <w:p w14:paraId="0272854E" w14:textId="77777777" w:rsidR="00413D9A" w:rsidRDefault="00413D9A" w:rsidP="002343D7">
                      <w:pPr>
                        <w:spacing w:line="275" w:lineRule="auto"/>
                        <w:jc w:val="center"/>
                        <w:textDirection w:val="btLr"/>
                      </w:pPr>
                      <w:r>
                        <w:rPr>
                          <w:color w:val="000000"/>
                        </w:rPr>
                        <w:t xml:space="preserve">Конец процедуры </w:t>
                      </w:r>
                    </w:p>
                  </w:txbxContent>
                </v:textbox>
              </v:oval>
            </w:pict>
          </mc:Fallback>
        </mc:AlternateContent>
      </w:r>
    </w:p>
    <w:p w14:paraId="13D55A12" w14:textId="77777777" w:rsidR="002343D7" w:rsidRPr="00807BB1" w:rsidRDefault="002343D7" w:rsidP="002343D7">
      <w:pPr>
        <w:tabs>
          <w:tab w:val="left" w:pos="3015"/>
          <w:tab w:val="center" w:pos="6718"/>
        </w:tabs>
        <w:ind w:right="1134"/>
        <w:jc w:val="both"/>
        <w:rPr>
          <w:b/>
        </w:rPr>
      </w:pPr>
    </w:p>
    <w:p w14:paraId="7AED250D" w14:textId="77777777" w:rsidR="002343D7" w:rsidRPr="00807BB1" w:rsidRDefault="002343D7" w:rsidP="002343D7">
      <w:pPr>
        <w:tabs>
          <w:tab w:val="left" w:pos="3015"/>
          <w:tab w:val="center" w:pos="6718"/>
        </w:tabs>
        <w:ind w:right="1134"/>
        <w:jc w:val="both"/>
        <w:rPr>
          <w:b/>
        </w:rPr>
      </w:pPr>
    </w:p>
    <w:p w14:paraId="76B34C9F" w14:textId="77777777" w:rsidR="002343D7" w:rsidRPr="00807BB1" w:rsidRDefault="002343D7" w:rsidP="002343D7">
      <w:pPr>
        <w:tabs>
          <w:tab w:val="left" w:pos="3015"/>
          <w:tab w:val="center" w:pos="6718"/>
        </w:tabs>
        <w:ind w:right="1134"/>
        <w:jc w:val="both"/>
        <w:rPr>
          <w:b/>
        </w:rPr>
      </w:pPr>
    </w:p>
    <w:p w14:paraId="578F54FD" w14:textId="77777777" w:rsidR="002343D7" w:rsidRPr="00807BB1" w:rsidRDefault="002343D7" w:rsidP="002343D7">
      <w:pPr>
        <w:tabs>
          <w:tab w:val="left" w:pos="3015"/>
          <w:tab w:val="center" w:pos="6718"/>
        </w:tabs>
        <w:ind w:right="1134"/>
        <w:jc w:val="both"/>
        <w:rPr>
          <w:b/>
        </w:rPr>
      </w:pPr>
      <w:r w:rsidRPr="00807BB1">
        <w:rPr>
          <w:b/>
          <w:noProof/>
        </w:rPr>
        <mc:AlternateContent>
          <mc:Choice Requires="wps">
            <w:drawing>
              <wp:anchor distT="0" distB="0" distL="114300" distR="114300" simplePos="0" relativeHeight="252818432" behindDoc="0" locked="0" layoutInCell="1" allowOverlap="1" wp14:anchorId="47D04D9E" wp14:editId="1D3E705B">
                <wp:simplePos x="0" y="0"/>
                <wp:positionH relativeFrom="column">
                  <wp:posOffset>745490</wp:posOffset>
                </wp:positionH>
                <wp:positionV relativeFrom="paragraph">
                  <wp:posOffset>163195</wp:posOffset>
                </wp:positionV>
                <wp:extent cx="0" cy="479425"/>
                <wp:effectExtent l="76200" t="38100" r="57150" b="15875"/>
                <wp:wrapNone/>
                <wp:docPr id="1223" name="Прямая со стрелкой 1223"/>
                <wp:cNvGraphicFramePr/>
                <a:graphic xmlns:a="http://schemas.openxmlformats.org/drawingml/2006/main">
                  <a:graphicData uri="http://schemas.microsoft.com/office/word/2010/wordprocessingShape">
                    <wps:wsp>
                      <wps:cNvCnPr/>
                      <wps:spPr>
                        <a:xfrm flipV="1">
                          <a:off x="0" y="0"/>
                          <a:ext cx="0" cy="479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1AAC76" id="Прямая со стрелкой 1223" o:spid="_x0000_s1026" type="#_x0000_t32" style="position:absolute;margin-left:58.7pt;margin-top:12.85pt;width:0;height:37.75pt;flip:y;z-index:25281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" strokecolor="black [3200]" strokeweight=".5pt">
                <v:stroke endarrow="block" joinstyle="miter"/>
              </v:shape>
            </w:pict>
          </mc:Fallback>
        </mc:AlternateContent>
      </w:r>
      <w:r w:rsidRPr="00807BB1">
        <w:rPr>
          <w:b/>
          <w:noProof/>
        </w:rPr>
        <mc:AlternateContent>
          <mc:Choice Requires="wps">
            <w:drawing>
              <wp:anchor distT="0" distB="0" distL="114300" distR="114300" simplePos="0" relativeHeight="252815360" behindDoc="0" locked="0" layoutInCell="1" allowOverlap="1" wp14:anchorId="7F69113F" wp14:editId="7CC794F2">
                <wp:simplePos x="0" y="0"/>
                <wp:positionH relativeFrom="column">
                  <wp:posOffset>4844415</wp:posOffset>
                </wp:positionH>
                <wp:positionV relativeFrom="paragraph">
                  <wp:posOffset>67945</wp:posOffset>
                </wp:positionV>
                <wp:extent cx="209550" cy="660400"/>
                <wp:effectExtent l="57150" t="0" r="19050" b="63500"/>
                <wp:wrapNone/>
                <wp:docPr id="1224" name="Прямая со стрелкой 1224"/>
                <wp:cNvGraphicFramePr/>
                <a:graphic xmlns:a="http://schemas.openxmlformats.org/drawingml/2006/main">
                  <a:graphicData uri="http://schemas.microsoft.com/office/word/2010/wordprocessingShape">
                    <wps:wsp>
                      <wps:cNvCnPr/>
                      <wps:spPr>
                        <a:xfrm flipH="1">
                          <a:off x="0" y="0"/>
                          <a:ext cx="209550" cy="66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67AA17" id="Прямая со стрелкой 1224" o:spid="_x0000_s1026" type="#_x0000_t32" style="position:absolute;margin-left:381.45pt;margin-top:5.35pt;width:16.5pt;height:52pt;flip:x;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" strokecolor="black [3200]" strokeweight=".5pt">
                <v:stroke endarrow="block" joinstyle="miter"/>
              </v:shape>
            </w:pict>
          </mc:Fallback>
        </mc:AlternateContent>
      </w:r>
      <w:r w:rsidRPr="00807BB1">
        <w:rPr>
          <w:b/>
        </w:rPr>
        <w:br/>
      </w:r>
    </w:p>
    <w:p w14:paraId="30BC5709" w14:textId="77777777" w:rsidR="002343D7" w:rsidRPr="00807BB1" w:rsidRDefault="002343D7" w:rsidP="002343D7">
      <w:pPr>
        <w:tabs>
          <w:tab w:val="left" w:pos="3015"/>
        </w:tabs>
        <w:ind w:right="1134"/>
        <w:jc w:val="both"/>
        <w:rPr>
          <w:b/>
        </w:rPr>
      </w:pPr>
      <w:r w:rsidRPr="00807BB1">
        <w:rPr>
          <w:b/>
        </w:rPr>
        <w:tab/>
      </w:r>
    </w:p>
    <w:p w14:paraId="4463C80A" w14:textId="77777777" w:rsidR="002343D7" w:rsidRPr="00807BB1" w:rsidRDefault="002343D7" w:rsidP="002343D7">
      <w:pPr>
        <w:tabs>
          <w:tab w:val="left" w:pos="3015"/>
          <w:tab w:val="center" w:pos="6718"/>
        </w:tabs>
        <w:ind w:right="1134"/>
        <w:jc w:val="both"/>
        <w:rPr>
          <w:b/>
        </w:rPr>
      </w:pPr>
      <w:r w:rsidRPr="00807BB1">
        <w:rPr>
          <w:noProof/>
        </w:rPr>
        <mc:AlternateContent>
          <mc:Choice Requires="wps">
            <w:drawing>
              <wp:anchor distT="0" distB="0" distL="114300" distR="114300" simplePos="0" relativeHeight="252786688" behindDoc="0" locked="0" layoutInCell="1" hidden="0" allowOverlap="1" wp14:anchorId="0FA9F9E2" wp14:editId="06E41139">
                <wp:simplePos x="0" y="0"/>
                <wp:positionH relativeFrom="column">
                  <wp:posOffset>-708660</wp:posOffset>
                </wp:positionH>
                <wp:positionV relativeFrom="paragraph">
                  <wp:posOffset>116840</wp:posOffset>
                </wp:positionV>
                <wp:extent cx="3251200" cy="904875"/>
                <wp:effectExtent l="0" t="0" r="25400" b="28575"/>
                <wp:wrapNone/>
                <wp:docPr id="1225" name="Прямоугольник 1225"/>
                <wp:cNvGraphicFramePr/>
                <a:graphic xmlns:a="http://schemas.openxmlformats.org/drawingml/2006/main">
                  <a:graphicData uri="http://schemas.microsoft.com/office/word/2010/wordprocessingShape">
                    <wps:wsp>
                      <wps:cNvSpPr/>
                      <wps:spPr>
                        <a:xfrm>
                          <a:off x="0" y="0"/>
                          <a:ext cx="3251200" cy="904875"/>
                        </a:xfrm>
                        <a:prstGeom prst="rect">
                          <a:avLst/>
                        </a:prstGeom>
                        <a:solidFill>
                          <a:schemeClr val="lt2"/>
                        </a:solidFill>
                        <a:ln w="25400" cap="flat" cmpd="sng">
                          <a:solidFill>
                            <a:srgbClr val="0F243E"/>
                          </a:solidFill>
                          <a:prstDash val="solid"/>
                          <a:round/>
                          <a:headEnd type="none" w="sm" len="sm"/>
                          <a:tailEnd type="none" w="sm" len="sm"/>
                        </a:ln>
                      </wps:spPr>
                      <wps:txbx>
                        <w:txbxContent>
                          <w:p w14:paraId="2EC087B7" w14:textId="77777777" w:rsidR="00413D9A" w:rsidRDefault="00413D9A" w:rsidP="002343D7">
                            <w:pPr>
                              <w:spacing w:line="275" w:lineRule="auto"/>
                              <w:jc w:val="center"/>
                              <w:textDirection w:val="btLr"/>
                            </w:pPr>
                            <w:r>
                              <w:rPr>
                                <w:color w:val="000000"/>
                              </w:rPr>
                              <w:t xml:space="preserve">Направление сопроводительного письма с документами для рассмотрения Комиссией по вопросам гражданства при Президенте КР </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0FA9F9E2" id="Прямоугольник 1225" o:spid="_x0000_s1592" style="position:absolute;left:0;text-align:left;margin-left:-55.8pt;margin-top:9.2pt;width:256pt;height:71.25pt;z-index:25278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" fillcolor="#e7e6e6 [3203]" strokecolor="#0f243e" strokeweight="2pt">
                <v:stroke startarrowwidth="narrow" startarrowlength="short" endarrowwidth="narrow" endarrowlength="short" joinstyle="round"/>
                <v:textbox inset="2.53958mm,1.2694mm,2.53958mm,1.2694mm">
                  <w:txbxContent>
                    <w:p w14:paraId="2EC087B7" w14:textId="77777777" w:rsidR="00413D9A" w:rsidRDefault="00413D9A" w:rsidP="002343D7">
                      <w:pPr>
                        <w:spacing w:line="275" w:lineRule="auto"/>
                        <w:jc w:val="center"/>
                        <w:textDirection w:val="btLr"/>
                      </w:pPr>
                      <w:r>
                        <w:rPr>
                          <w:color w:val="000000"/>
                        </w:rPr>
                        <w:t xml:space="preserve">Направление сопроводительного письма с документами для рассмотрения Комиссией по вопросам гражданства при Президенте КР </w:t>
                      </w:r>
                    </w:p>
                  </w:txbxContent>
                </v:textbox>
              </v:rect>
            </w:pict>
          </mc:Fallback>
        </mc:AlternateContent>
      </w:r>
    </w:p>
    <w:p w14:paraId="42FE0452" w14:textId="77777777" w:rsidR="002343D7" w:rsidRPr="00807BB1" w:rsidRDefault="002343D7" w:rsidP="002343D7">
      <w:pPr>
        <w:tabs>
          <w:tab w:val="left" w:pos="3015"/>
          <w:tab w:val="center" w:pos="6718"/>
        </w:tabs>
        <w:ind w:right="1134"/>
        <w:jc w:val="both"/>
        <w:rPr>
          <w:b/>
        </w:rPr>
      </w:pPr>
      <w:r w:rsidRPr="00807BB1">
        <w:rPr>
          <w:noProof/>
        </w:rPr>
        <mc:AlternateContent>
          <mc:Choice Requires="wps">
            <w:drawing>
              <wp:anchor distT="0" distB="0" distL="114300" distR="114300" simplePos="0" relativeHeight="252783616" behindDoc="0" locked="0" layoutInCell="1" hidden="0" allowOverlap="1" wp14:anchorId="76755B12" wp14:editId="0F33B78E">
                <wp:simplePos x="0" y="0"/>
                <wp:positionH relativeFrom="column">
                  <wp:posOffset>3362325</wp:posOffset>
                </wp:positionH>
                <wp:positionV relativeFrom="paragraph">
                  <wp:posOffset>26035</wp:posOffset>
                </wp:positionV>
                <wp:extent cx="2887133" cy="736600"/>
                <wp:effectExtent l="0" t="0" r="0" b="0"/>
                <wp:wrapNone/>
                <wp:docPr id="1226" name="Прямоугольник 1226"/>
                <wp:cNvGraphicFramePr/>
                <a:graphic xmlns:a="http://schemas.openxmlformats.org/drawingml/2006/main">
                  <a:graphicData uri="http://schemas.microsoft.com/office/word/2010/wordprocessingShape">
                    <wps:wsp>
                      <wps:cNvSpPr/>
                      <wps:spPr>
                        <a:xfrm>
                          <a:off x="0" y="0"/>
                          <a:ext cx="2887133" cy="73660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332C3037" w14:textId="77777777" w:rsidR="00413D9A" w:rsidRDefault="00413D9A" w:rsidP="002343D7">
                            <w:pPr>
                              <w:spacing w:line="275" w:lineRule="auto"/>
                              <w:jc w:val="center"/>
                              <w:textDirection w:val="btLr"/>
                            </w:pPr>
                            <w:r>
                              <w:rPr>
                                <w:color w:val="000000"/>
                              </w:rPr>
                              <w:t>Направление материалов на согласования в органы национальной безопасности КР и внутренних дел КР</w:t>
                            </w:r>
                          </w:p>
                        </w:txbxContent>
                      </wps:txbx>
                      <wps:bodyPr spcFirstLastPara="1" wrap="square" lIns="91425" tIns="45700" rIns="91425" bIns="45700" anchor="ctr" anchorCtr="0">
                        <a:noAutofit/>
                      </wps:bodyPr>
                    </wps:wsp>
                  </a:graphicData>
                </a:graphic>
              </wp:anchor>
            </w:drawing>
          </mc:Choice>
          <mc:Fallback>
            <w:pict>
              <v:rect w14:anchorId="76755B12" id="Прямоугольник 1226" o:spid="_x0000_s1593" style="position:absolute;left:0;text-align:left;margin-left:264.75pt;margin-top:2.05pt;width:227.35pt;height:58pt;z-index:25278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" fillcolor="#eeece1" strokecolor="#395e89" strokeweight="2pt">
                <v:stroke startarrowwidth="narrow" startarrowlength="short" endarrowwidth="narrow" endarrowlength="short" joinstyle="round"/>
                <v:textbox inset="2.53958mm,1.2694mm,2.53958mm,1.2694mm">
                  <w:txbxContent>
                    <w:p w14:paraId="332C3037" w14:textId="77777777" w:rsidR="00413D9A" w:rsidRDefault="00413D9A" w:rsidP="002343D7">
                      <w:pPr>
                        <w:spacing w:line="275" w:lineRule="auto"/>
                        <w:jc w:val="center"/>
                        <w:textDirection w:val="btLr"/>
                      </w:pPr>
                      <w:r>
                        <w:rPr>
                          <w:color w:val="000000"/>
                        </w:rPr>
                        <w:t>Направление материалов на согласования в органы национальной безопасности КР и внутренних дел КР</w:t>
                      </w:r>
                    </w:p>
                  </w:txbxContent>
                </v:textbox>
              </v:rect>
            </w:pict>
          </mc:Fallback>
        </mc:AlternateContent>
      </w:r>
    </w:p>
    <w:p w14:paraId="25F88BB7" w14:textId="77777777" w:rsidR="002343D7" w:rsidRPr="00807BB1" w:rsidRDefault="002343D7" w:rsidP="002343D7">
      <w:pPr>
        <w:tabs>
          <w:tab w:val="left" w:pos="3015"/>
          <w:tab w:val="center" w:pos="6718"/>
        </w:tabs>
        <w:ind w:right="1134"/>
        <w:jc w:val="both"/>
        <w:rPr>
          <w:b/>
        </w:rPr>
      </w:pPr>
      <w:r w:rsidRPr="00807BB1">
        <w:rPr>
          <w:b/>
        </w:rPr>
        <w:tab/>
        <w:t xml:space="preserve">           </w:t>
      </w:r>
    </w:p>
    <w:p w14:paraId="4B14C1B9" w14:textId="77777777" w:rsidR="002343D7" w:rsidRPr="00807BB1" w:rsidRDefault="002343D7" w:rsidP="002343D7">
      <w:pPr>
        <w:tabs>
          <w:tab w:val="left" w:pos="3015"/>
          <w:tab w:val="center" w:pos="6718"/>
        </w:tabs>
        <w:ind w:right="1134"/>
        <w:jc w:val="both"/>
        <w:rPr>
          <w:b/>
        </w:rPr>
      </w:pPr>
    </w:p>
    <w:p w14:paraId="7658B2AA" w14:textId="77777777" w:rsidR="002343D7" w:rsidRPr="00807BB1" w:rsidRDefault="002343D7" w:rsidP="002343D7">
      <w:pPr>
        <w:tabs>
          <w:tab w:val="left" w:pos="3015"/>
          <w:tab w:val="center" w:pos="6718"/>
        </w:tabs>
        <w:ind w:right="1134"/>
        <w:jc w:val="both"/>
        <w:rPr>
          <w:b/>
        </w:rPr>
      </w:pPr>
    </w:p>
    <w:p w14:paraId="43CB2981" w14:textId="77777777" w:rsidR="002343D7" w:rsidRPr="00807BB1" w:rsidRDefault="002343D7" w:rsidP="002343D7">
      <w:pPr>
        <w:tabs>
          <w:tab w:val="left" w:pos="3015"/>
          <w:tab w:val="center" w:pos="6718"/>
        </w:tabs>
        <w:ind w:right="1134"/>
        <w:jc w:val="both"/>
        <w:rPr>
          <w:b/>
        </w:rPr>
      </w:pPr>
      <w:r w:rsidRPr="00807BB1">
        <w:rPr>
          <w:b/>
          <w:noProof/>
        </w:rPr>
        <mc:AlternateContent>
          <mc:Choice Requires="wps">
            <w:drawing>
              <wp:anchor distT="0" distB="0" distL="114300" distR="114300" simplePos="0" relativeHeight="252817408" behindDoc="0" locked="0" layoutInCell="1" allowOverlap="1" wp14:anchorId="4E15795C" wp14:editId="28DD8FCC">
                <wp:simplePos x="0" y="0"/>
                <wp:positionH relativeFrom="column">
                  <wp:posOffset>996315</wp:posOffset>
                </wp:positionH>
                <wp:positionV relativeFrom="paragraph">
                  <wp:posOffset>145415</wp:posOffset>
                </wp:positionV>
                <wp:extent cx="2038350" cy="444500"/>
                <wp:effectExtent l="19050" t="57150" r="19050" b="31750"/>
                <wp:wrapNone/>
                <wp:docPr id="1227" name="Прямая со стрелкой 1227"/>
                <wp:cNvGraphicFramePr/>
                <a:graphic xmlns:a="http://schemas.openxmlformats.org/drawingml/2006/main">
                  <a:graphicData uri="http://schemas.microsoft.com/office/word/2010/wordprocessingShape">
                    <wps:wsp>
                      <wps:cNvCnPr/>
                      <wps:spPr>
                        <a:xfrm flipH="1" flipV="1">
                          <a:off x="0" y="0"/>
                          <a:ext cx="2038350" cy="444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B3C503" id="Прямая со стрелкой 1227" o:spid="_x0000_s1026" type="#_x0000_t32" style="position:absolute;margin-left:78.45pt;margin-top:11.45pt;width:160.5pt;height:35pt;flip:x y;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" strokecolor="black [3200]" strokeweight=".5pt">
                <v:stroke endarrow="block" joinstyle="miter"/>
              </v:shape>
            </w:pict>
          </mc:Fallback>
        </mc:AlternateContent>
      </w:r>
      <w:r w:rsidRPr="00807BB1">
        <w:rPr>
          <w:b/>
          <w:noProof/>
        </w:rPr>
        <mc:AlternateContent>
          <mc:Choice Requires="wps">
            <w:drawing>
              <wp:anchor distT="0" distB="0" distL="114300" distR="114300" simplePos="0" relativeHeight="252816384" behindDoc="0" locked="0" layoutInCell="1" allowOverlap="1" wp14:anchorId="56E242A0" wp14:editId="4122D2D6">
                <wp:simplePos x="0" y="0"/>
                <wp:positionH relativeFrom="column">
                  <wp:posOffset>3034665</wp:posOffset>
                </wp:positionH>
                <wp:positionV relativeFrom="paragraph">
                  <wp:posOffset>62865</wp:posOffset>
                </wp:positionV>
                <wp:extent cx="1809750" cy="530225"/>
                <wp:effectExtent l="38100" t="0" r="19050" b="79375"/>
                <wp:wrapNone/>
                <wp:docPr id="1228" name="Прямая со стрелкой 1228"/>
                <wp:cNvGraphicFramePr/>
                <a:graphic xmlns:a="http://schemas.openxmlformats.org/drawingml/2006/main">
                  <a:graphicData uri="http://schemas.microsoft.com/office/word/2010/wordprocessingShape">
                    <wps:wsp>
                      <wps:cNvCnPr/>
                      <wps:spPr>
                        <a:xfrm flipH="1">
                          <a:off x="0" y="0"/>
                          <a:ext cx="1809750" cy="530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48867F" id="Прямая со стрелкой 1228" o:spid="_x0000_s1026" type="#_x0000_t32" style="position:absolute;margin-left:238.95pt;margin-top:4.95pt;width:142.5pt;height:41.75pt;flip:x;z-index:25281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" strokecolor="black [3200]" strokeweight=".5pt">
                <v:stroke endarrow="block" joinstyle="miter"/>
              </v:shape>
            </w:pict>
          </mc:Fallback>
        </mc:AlternateContent>
      </w:r>
    </w:p>
    <w:p w14:paraId="64041C8B" w14:textId="77777777" w:rsidR="002343D7" w:rsidRPr="00807BB1" w:rsidRDefault="002343D7" w:rsidP="002343D7">
      <w:pPr>
        <w:tabs>
          <w:tab w:val="left" w:pos="3015"/>
          <w:tab w:val="center" w:pos="6718"/>
        </w:tabs>
        <w:ind w:right="1134"/>
        <w:jc w:val="both"/>
        <w:rPr>
          <w:b/>
        </w:rPr>
      </w:pPr>
    </w:p>
    <w:p w14:paraId="0CC7E2CE" w14:textId="77777777" w:rsidR="002343D7" w:rsidRPr="00807BB1" w:rsidRDefault="002343D7" w:rsidP="002343D7">
      <w:pPr>
        <w:tabs>
          <w:tab w:val="left" w:pos="3015"/>
          <w:tab w:val="center" w:pos="6718"/>
        </w:tabs>
        <w:ind w:right="1134"/>
        <w:jc w:val="both"/>
        <w:rPr>
          <w:b/>
        </w:rPr>
      </w:pPr>
    </w:p>
    <w:p w14:paraId="6B54B84C" w14:textId="77777777" w:rsidR="002343D7" w:rsidRDefault="002343D7" w:rsidP="002343D7">
      <w:pPr>
        <w:tabs>
          <w:tab w:val="left" w:pos="3015"/>
          <w:tab w:val="center" w:pos="6718"/>
        </w:tabs>
        <w:ind w:right="1134"/>
        <w:jc w:val="both"/>
        <w:rPr>
          <w:b/>
        </w:rPr>
      </w:pPr>
      <w:r w:rsidRPr="00807BB1">
        <w:rPr>
          <w:noProof/>
        </w:rPr>
        <mc:AlternateContent>
          <mc:Choice Requires="wps">
            <w:drawing>
              <wp:anchor distT="0" distB="0" distL="114300" distR="114300" simplePos="0" relativeHeight="252785664" behindDoc="0" locked="0" layoutInCell="1" hidden="0" allowOverlap="1" wp14:anchorId="6FFF25FE" wp14:editId="2A6181B4">
                <wp:simplePos x="0" y="0"/>
                <wp:positionH relativeFrom="column">
                  <wp:posOffset>1291590</wp:posOffset>
                </wp:positionH>
                <wp:positionV relativeFrom="paragraph">
                  <wp:posOffset>67310</wp:posOffset>
                </wp:positionV>
                <wp:extent cx="2873375" cy="688975"/>
                <wp:effectExtent l="0" t="0" r="22225" b="15875"/>
                <wp:wrapNone/>
                <wp:docPr id="1229" name="Прямоугольник 1229"/>
                <wp:cNvGraphicFramePr/>
                <a:graphic xmlns:a="http://schemas.openxmlformats.org/drawingml/2006/main">
                  <a:graphicData uri="http://schemas.microsoft.com/office/word/2010/wordprocessingShape">
                    <wps:wsp>
                      <wps:cNvSpPr/>
                      <wps:spPr>
                        <a:xfrm>
                          <a:off x="0" y="0"/>
                          <a:ext cx="2873375" cy="688975"/>
                        </a:xfrm>
                        <a:prstGeom prst="rect">
                          <a:avLst/>
                        </a:prstGeom>
                        <a:solidFill>
                          <a:schemeClr val="lt2"/>
                        </a:solidFill>
                        <a:ln w="25400" cap="flat" cmpd="sng">
                          <a:solidFill>
                            <a:srgbClr val="0F243E"/>
                          </a:solidFill>
                          <a:prstDash val="solid"/>
                          <a:round/>
                          <a:headEnd type="none" w="sm" len="sm"/>
                          <a:tailEnd type="none" w="sm" len="sm"/>
                        </a:ln>
                      </wps:spPr>
                      <wps:txbx>
                        <w:txbxContent>
                          <w:p w14:paraId="013A6314" w14:textId="77777777" w:rsidR="00413D9A" w:rsidRDefault="00413D9A" w:rsidP="002343D7">
                            <w:pPr>
                              <w:spacing w:line="275" w:lineRule="auto"/>
                              <w:jc w:val="center"/>
                              <w:textDirection w:val="btLr"/>
                            </w:pPr>
                            <w:r>
                              <w:rPr>
                                <w:color w:val="000000"/>
                              </w:rPr>
                              <w:t xml:space="preserve">Регистрация документов, поступивших с процедуры согласования  </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6FFF25FE" id="Прямоугольник 1229" o:spid="_x0000_s1594" style="position:absolute;left:0;text-align:left;margin-left:101.7pt;margin-top:5.3pt;width:226.25pt;height:54.25pt;z-index:25278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" fillcolor="#e7e6e6 [3203]" strokecolor="#0f243e" strokeweight="2pt">
                <v:stroke startarrowwidth="narrow" startarrowlength="short" endarrowwidth="narrow" endarrowlength="short" joinstyle="round"/>
                <v:textbox inset="2.53958mm,1.2694mm,2.53958mm,1.2694mm">
                  <w:txbxContent>
                    <w:p w14:paraId="013A6314" w14:textId="77777777" w:rsidR="00413D9A" w:rsidRDefault="00413D9A" w:rsidP="002343D7">
                      <w:pPr>
                        <w:spacing w:line="275" w:lineRule="auto"/>
                        <w:jc w:val="center"/>
                        <w:textDirection w:val="btLr"/>
                      </w:pPr>
                      <w:r>
                        <w:rPr>
                          <w:color w:val="000000"/>
                        </w:rPr>
                        <w:t xml:space="preserve">Регистрация документов, поступивших с процедуры согласования  </w:t>
                      </w:r>
                    </w:p>
                  </w:txbxContent>
                </v:textbox>
              </v:rect>
            </w:pict>
          </mc:Fallback>
        </mc:AlternateContent>
      </w:r>
    </w:p>
    <w:p w14:paraId="2C2F360B" w14:textId="77777777" w:rsidR="002343D7" w:rsidRPr="00D45FD0" w:rsidRDefault="002343D7" w:rsidP="00ED1E77">
      <w:pPr>
        <w:tabs>
          <w:tab w:val="left" w:pos="8415"/>
        </w:tabs>
        <w:ind w:right="1134"/>
        <w:jc w:val="center"/>
        <w:rPr>
          <w:b/>
        </w:rPr>
      </w:pPr>
      <w:r w:rsidRPr="00D45FD0">
        <w:rPr>
          <w:b/>
        </w:rPr>
        <w:t>Процедура №3:</w:t>
      </w:r>
    </w:p>
    <w:p w14:paraId="2A391658" w14:textId="77777777" w:rsidR="002343D7" w:rsidRDefault="002343D7" w:rsidP="002343D7">
      <w:pPr>
        <w:tabs>
          <w:tab w:val="left" w:pos="8415"/>
        </w:tabs>
        <w:ind w:right="1134"/>
        <w:jc w:val="both"/>
        <w:rPr>
          <w:b/>
        </w:rPr>
      </w:pPr>
    </w:p>
    <w:p w14:paraId="6B1AF958" w14:textId="77777777" w:rsidR="002343D7" w:rsidRDefault="002343D7" w:rsidP="002343D7">
      <w:pPr>
        <w:tabs>
          <w:tab w:val="left" w:pos="8415"/>
        </w:tabs>
        <w:ind w:right="1134"/>
        <w:jc w:val="both"/>
        <w:rPr>
          <w:b/>
        </w:rPr>
      </w:pPr>
    </w:p>
    <w:p w14:paraId="04DC9AD6" w14:textId="77777777" w:rsidR="002343D7" w:rsidRDefault="002343D7" w:rsidP="002343D7">
      <w:pPr>
        <w:tabs>
          <w:tab w:val="left" w:pos="8415"/>
        </w:tabs>
        <w:ind w:right="1134"/>
        <w:jc w:val="both"/>
        <w:rPr>
          <w:b/>
        </w:rPr>
      </w:pPr>
      <w:r>
        <w:rPr>
          <w:noProof/>
        </w:rPr>
        <mc:AlternateContent>
          <mc:Choice Requires="wps">
            <w:drawing>
              <wp:anchor distT="0" distB="0" distL="114300" distR="114300" simplePos="0" relativeHeight="252821504" behindDoc="0" locked="0" layoutInCell="1" hidden="0" allowOverlap="1" wp14:anchorId="79B996C0" wp14:editId="5FD94513">
                <wp:simplePos x="0" y="0"/>
                <wp:positionH relativeFrom="column">
                  <wp:posOffset>800100</wp:posOffset>
                </wp:positionH>
                <wp:positionV relativeFrom="paragraph">
                  <wp:posOffset>5080</wp:posOffset>
                </wp:positionV>
                <wp:extent cx="3140075" cy="739775"/>
                <wp:effectExtent l="0" t="0" r="0" b="0"/>
                <wp:wrapNone/>
                <wp:docPr id="1230" name="Овал 1230"/>
                <wp:cNvGraphicFramePr/>
                <a:graphic xmlns:a="http://schemas.openxmlformats.org/drawingml/2006/main">
                  <a:graphicData uri="http://schemas.microsoft.com/office/word/2010/wordprocessingShape">
                    <wps:wsp>
                      <wps:cNvSpPr/>
                      <wps:spPr>
                        <a:xfrm>
                          <a:off x="0" y="0"/>
                          <a:ext cx="3140075" cy="739775"/>
                        </a:xfrm>
                        <a:prstGeom prst="ellipse">
                          <a:avLst/>
                        </a:prstGeom>
                        <a:solidFill>
                          <a:schemeClr val="lt2"/>
                        </a:solidFill>
                        <a:ln w="25400" cap="flat" cmpd="sng">
                          <a:solidFill>
                            <a:srgbClr val="0F243E"/>
                          </a:solidFill>
                          <a:prstDash val="solid"/>
                          <a:round/>
                          <a:headEnd type="none" w="sm" len="sm"/>
                          <a:tailEnd type="none" w="sm" len="sm"/>
                        </a:ln>
                      </wps:spPr>
                      <wps:txbx>
                        <w:txbxContent>
                          <w:p w14:paraId="2D7FB2D9" w14:textId="77777777" w:rsidR="00413D9A" w:rsidRDefault="00413D9A" w:rsidP="002343D7">
                            <w:pPr>
                              <w:spacing w:line="275" w:lineRule="auto"/>
                              <w:jc w:val="center"/>
                              <w:textDirection w:val="btLr"/>
                            </w:pPr>
                            <w:r>
                              <w:rPr>
                                <w:color w:val="000000"/>
                              </w:rPr>
                              <w:t xml:space="preserve">Начало процедуры </w:t>
                            </w:r>
                          </w:p>
                        </w:txbxContent>
                      </wps:txbx>
                      <wps:bodyPr spcFirstLastPara="1" wrap="square" lIns="91425" tIns="45700" rIns="91425" bIns="45700" anchor="ctr" anchorCtr="0">
                        <a:noAutofit/>
                      </wps:bodyPr>
                    </wps:wsp>
                  </a:graphicData>
                </a:graphic>
              </wp:anchor>
            </w:drawing>
          </mc:Choice>
          <mc:Fallback>
            <w:pict>
              <v:oval w14:anchorId="79B996C0" id="Овал 1230" o:spid="_x0000_s1595" style="position:absolute;left:0;text-align:left;margin-left:63pt;margin-top:.4pt;width:247.25pt;height:58.25pt;z-index:25282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" fillcolor="#e7e6e6 [3203]" strokecolor="#0f243e" strokeweight="2pt">
                <v:stroke startarrowwidth="narrow" startarrowlength="short" endarrowwidth="narrow" endarrowlength="short"/>
                <v:textbox inset="2.53958mm,1.2694mm,2.53958mm,1.2694mm">
                  <w:txbxContent>
                    <w:p w14:paraId="2D7FB2D9" w14:textId="77777777" w:rsidR="00413D9A" w:rsidRDefault="00413D9A" w:rsidP="002343D7">
                      <w:pPr>
                        <w:spacing w:line="275" w:lineRule="auto"/>
                        <w:jc w:val="center"/>
                        <w:textDirection w:val="btLr"/>
                      </w:pPr>
                      <w:r>
                        <w:rPr>
                          <w:color w:val="000000"/>
                        </w:rPr>
                        <w:t xml:space="preserve">Начало процедуры </w:t>
                      </w:r>
                    </w:p>
                  </w:txbxContent>
                </v:textbox>
              </v:oval>
            </w:pict>
          </mc:Fallback>
        </mc:AlternateContent>
      </w:r>
    </w:p>
    <w:p w14:paraId="1E2CAC95" w14:textId="77777777" w:rsidR="002343D7" w:rsidRDefault="002343D7" w:rsidP="002343D7">
      <w:pPr>
        <w:tabs>
          <w:tab w:val="left" w:pos="8415"/>
        </w:tabs>
        <w:ind w:right="1134"/>
        <w:jc w:val="both"/>
        <w:rPr>
          <w:b/>
        </w:rPr>
      </w:pPr>
    </w:p>
    <w:p w14:paraId="32E58362" w14:textId="77777777" w:rsidR="002343D7" w:rsidRDefault="002343D7" w:rsidP="002343D7">
      <w:pPr>
        <w:tabs>
          <w:tab w:val="left" w:pos="8415"/>
        </w:tabs>
        <w:ind w:right="1134"/>
        <w:jc w:val="center"/>
        <w:rPr>
          <w:b/>
        </w:rPr>
      </w:pPr>
    </w:p>
    <w:p w14:paraId="29EE035F" w14:textId="77777777" w:rsidR="002343D7" w:rsidRDefault="002343D7" w:rsidP="002343D7">
      <w:pPr>
        <w:tabs>
          <w:tab w:val="left" w:pos="8415"/>
        </w:tabs>
        <w:ind w:right="1134"/>
        <w:jc w:val="center"/>
        <w:rPr>
          <w:b/>
        </w:rPr>
      </w:pPr>
    </w:p>
    <w:p w14:paraId="2B0412E7" w14:textId="77777777" w:rsidR="002343D7" w:rsidRDefault="002343D7" w:rsidP="002343D7">
      <w:pPr>
        <w:tabs>
          <w:tab w:val="left" w:pos="8415"/>
        </w:tabs>
        <w:ind w:right="1134"/>
        <w:jc w:val="center"/>
        <w:rPr>
          <w:b/>
        </w:rPr>
      </w:pPr>
      <w:r>
        <w:rPr>
          <w:b/>
          <w:noProof/>
        </w:rPr>
        <mc:AlternateContent>
          <mc:Choice Requires="wps">
            <w:drawing>
              <wp:anchor distT="0" distB="0" distL="114300" distR="114300" simplePos="0" relativeHeight="252823552" behindDoc="0" locked="0" layoutInCell="1" allowOverlap="1" wp14:anchorId="2D3BD786" wp14:editId="6BC7FF8D">
                <wp:simplePos x="0" y="0"/>
                <wp:positionH relativeFrom="column">
                  <wp:posOffset>2386965</wp:posOffset>
                </wp:positionH>
                <wp:positionV relativeFrom="paragraph">
                  <wp:posOffset>46355</wp:posOffset>
                </wp:positionV>
                <wp:extent cx="19050" cy="727075"/>
                <wp:effectExtent l="38100" t="0" r="57150" b="53975"/>
                <wp:wrapNone/>
                <wp:docPr id="1231" name="Прямая со стрелкой 1231"/>
                <wp:cNvGraphicFramePr/>
                <a:graphic xmlns:a="http://schemas.openxmlformats.org/drawingml/2006/main">
                  <a:graphicData uri="http://schemas.microsoft.com/office/word/2010/wordprocessingShape">
                    <wps:wsp>
                      <wps:cNvCnPr/>
                      <wps:spPr>
                        <a:xfrm>
                          <a:off x="0" y="0"/>
                          <a:ext cx="19050" cy="727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F8BDA5" id="Прямая со стрелкой 1231" o:spid="_x0000_s1026" type="#_x0000_t32" style="position:absolute;margin-left:187.95pt;margin-top:3.65pt;width:1.5pt;height:57.25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" strokecolor="black [3200]" strokeweight=".5pt">
                <v:stroke endarrow="block" joinstyle="miter"/>
              </v:shape>
            </w:pict>
          </mc:Fallback>
        </mc:AlternateContent>
      </w:r>
    </w:p>
    <w:p w14:paraId="5655F505" w14:textId="77777777" w:rsidR="002343D7" w:rsidRDefault="002343D7" w:rsidP="002343D7">
      <w:pPr>
        <w:tabs>
          <w:tab w:val="left" w:pos="8415"/>
        </w:tabs>
        <w:ind w:right="1134"/>
        <w:jc w:val="center"/>
        <w:rPr>
          <w:b/>
        </w:rPr>
      </w:pPr>
    </w:p>
    <w:p w14:paraId="3AA59722" w14:textId="77777777" w:rsidR="002343D7" w:rsidRDefault="002343D7" w:rsidP="002343D7">
      <w:pPr>
        <w:tabs>
          <w:tab w:val="left" w:pos="8415"/>
        </w:tabs>
        <w:ind w:right="1134"/>
        <w:jc w:val="center"/>
        <w:rPr>
          <w:b/>
        </w:rPr>
      </w:pPr>
    </w:p>
    <w:p w14:paraId="7DA3D6C7" w14:textId="77777777" w:rsidR="002343D7" w:rsidRDefault="002343D7" w:rsidP="002343D7">
      <w:pPr>
        <w:tabs>
          <w:tab w:val="left" w:pos="8415"/>
        </w:tabs>
        <w:ind w:right="1134"/>
        <w:jc w:val="center"/>
        <w:rPr>
          <w:b/>
        </w:rPr>
      </w:pPr>
    </w:p>
    <w:p w14:paraId="117391EC" w14:textId="77777777" w:rsidR="002343D7" w:rsidRDefault="002343D7" w:rsidP="002343D7">
      <w:pPr>
        <w:tabs>
          <w:tab w:val="left" w:pos="8415"/>
        </w:tabs>
        <w:ind w:right="1134"/>
        <w:jc w:val="center"/>
        <w:rPr>
          <w:b/>
        </w:rPr>
      </w:pPr>
      <w:r>
        <w:rPr>
          <w:noProof/>
        </w:rPr>
        <mc:AlternateContent>
          <mc:Choice Requires="wps">
            <w:drawing>
              <wp:anchor distT="0" distB="0" distL="114300" distR="114300" simplePos="0" relativeHeight="252787712" behindDoc="0" locked="0" layoutInCell="1" hidden="0" allowOverlap="1" wp14:anchorId="72A3B630" wp14:editId="0D9133EB">
                <wp:simplePos x="0" y="0"/>
                <wp:positionH relativeFrom="column">
                  <wp:posOffset>869950</wp:posOffset>
                </wp:positionH>
                <wp:positionV relativeFrom="paragraph">
                  <wp:posOffset>69850</wp:posOffset>
                </wp:positionV>
                <wp:extent cx="3140075" cy="739775"/>
                <wp:effectExtent l="0" t="0" r="22225" b="22225"/>
                <wp:wrapNone/>
                <wp:docPr id="1232" name="Прямоугольник 1232"/>
                <wp:cNvGraphicFramePr/>
                <a:graphic xmlns:a="http://schemas.openxmlformats.org/drawingml/2006/main">
                  <a:graphicData uri="http://schemas.microsoft.com/office/word/2010/wordprocessingShape">
                    <wps:wsp>
                      <wps:cNvSpPr/>
                      <wps:spPr>
                        <a:xfrm>
                          <a:off x="0" y="0"/>
                          <a:ext cx="3140075" cy="739775"/>
                        </a:xfrm>
                        <a:prstGeom prst="rect">
                          <a:avLst/>
                        </a:prstGeom>
                        <a:solidFill>
                          <a:schemeClr val="lt2"/>
                        </a:solidFill>
                        <a:ln w="25400" cap="flat" cmpd="sng">
                          <a:solidFill>
                            <a:srgbClr val="0F243E"/>
                          </a:solidFill>
                          <a:prstDash val="solid"/>
                          <a:round/>
                          <a:headEnd type="none" w="sm" len="sm"/>
                          <a:tailEnd type="none" w="sm" len="sm"/>
                        </a:ln>
                      </wps:spPr>
                      <wps:txbx>
                        <w:txbxContent>
                          <w:p w14:paraId="70EA742E" w14:textId="77777777" w:rsidR="00413D9A" w:rsidRDefault="00413D9A" w:rsidP="002343D7">
                            <w:pPr>
                              <w:spacing w:line="275" w:lineRule="auto"/>
                              <w:jc w:val="center"/>
                              <w:textDirection w:val="btLr"/>
                            </w:pPr>
                            <w:r>
                              <w:rPr>
                                <w:color w:val="000000"/>
                              </w:rPr>
                              <w:t>Исполнение решений Президента КР</w:t>
                            </w:r>
                          </w:p>
                        </w:txbxContent>
                      </wps:txbx>
                      <wps:bodyPr spcFirstLastPara="1" wrap="square" lIns="91425" tIns="45700" rIns="91425" bIns="45700" anchor="ctr" anchorCtr="0">
                        <a:noAutofit/>
                      </wps:bodyPr>
                    </wps:wsp>
                  </a:graphicData>
                </a:graphic>
              </wp:anchor>
            </w:drawing>
          </mc:Choice>
          <mc:Fallback>
            <w:pict>
              <v:rect w14:anchorId="72A3B630" id="Прямоугольник 1232" o:spid="_x0000_s1596" style="position:absolute;left:0;text-align:left;margin-left:68.5pt;margin-top:5.5pt;width:247.25pt;height:58.25pt;z-index:25278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" fillcolor="#e7e6e6 [3203]" strokecolor="#0f243e" strokeweight="2pt">
                <v:stroke startarrowwidth="narrow" startarrowlength="short" endarrowwidth="narrow" endarrowlength="short" joinstyle="round"/>
                <v:textbox inset="2.53958mm,1.2694mm,2.53958mm,1.2694mm">
                  <w:txbxContent>
                    <w:p w14:paraId="70EA742E" w14:textId="77777777" w:rsidR="00413D9A" w:rsidRDefault="00413D9A" w:rsidP="002343D7">
                      <w:pPr>
                        <w:spacing w:line="275" w:lineRule="auto"/>
                        <w:jc w:val="center"/>
                        <w:textDirection w:val="btLr"/>
                      </w:pPr>
                      <w:r>
                        <w:rPr>
                          <w:color w:val="000000"/>
                        </w:rPr>
                        <w:t>Исполнение решений Президента КР</w:t>
                      </w:r>
                    </w:p>
                  </w:txbxContent>
                </v:textbox>
              </v:rect>
            </w:pict>
          </mc:Fallback>
        </mc:AlternateContent>
      </w:r>
    </w:p>
    <w:p w14:paraId="19B1C781" w14:textId="77777777" w:rsidR="002343D7" w:rsidRDefault="002343D7" w:rsidP="002343D7">
      <w:pPr>
        <w:tabs>
          <w:tab w:val="left" w:pos="8415"/>
        </w:tabs>
        <w:ind w:right="1134"/>
        <w:jc w:val="center"/>
        <w:rPr>
          <w:b/>
        </w:rPr>
      </w:pPr>
    </w:p>
    <w:p w14:paraId="543F5F40" w14:textId="77777777" w:rsidR="002343D7" w:rsidRDefault="002343D7" w:rsidP="002343D7">
      <w:pPr>
        <w:tabs>
          <w:tab w:val="left" w:pos="8415"/>
        </w:tabs>
        <w:ind w:right="1134"/>
        <w:jc w:val="both"/>
        <w:rPr>
          <w:b/>
        </w:rPr>
      </w:pPr>
    </w:p>
    <w:p w14:paraId="1E360DB8" w14:textId="77777777" w:rsidR="002343D7" w:rsidRDefault="002343D7" w:rsidP="002343D7">
      <w:pPr>
        <w:tabs>
          <w:tab w:val="left" w:pos="8415"/>
        </w:tabs>
        <w:ind w:right="1134"/>
        <w:jc w:val="both"/>
        <w:rPr>
          <w:b/>
        </w:rPr>
      </w:pPr>
    </w:p>
    <w:p w14:paraId="1AB8FBCD" w14:textId="77777777" w:rsidR="002343D7" w:rsidRDefault="00ED1E77" w:rsidP="002343D7">
      <w:pPr>
        <w:tabs>
          <w:tab w:val="left" w:pos="8415"/>
        </w:tabs>
        <w:ind w:right="1134"/>
        <w:jc w:val="both"/>
        <w:rPr>
          <w:b/>
        </w:rPr>
      </w:pPr>
      <w:r>
        <w:rPr>
          <w:noProof/>
        </w:rPr>
        <mc:AlternateContent>
          <mc:Choice Requires="wps">
            <w:drawing>
              <wp:anchor distT="0" distB="0" distL="114300" distR="114300" simplePos="0" relativeHeight="252788736" behindDoc="0" locked="0" layoutInCell="1" hidden="0" allowOverlap="1" wp14:anchorId="32FD1130" wp14:editId="31893AFA">
                <wp:simplePos x="0" y="0"/>
                <wp:positionH relativeFrom="column">
                  <wp:posOffset>4823460</wp:posOffset>
                </wp:positionH>
                <wp:positionV relativeFrom="paragraph">
                  <wp:posOffset>60959</wp:posOffset>
                </wp:positionV>
                <wp:extent cx="1139825" cy="1095375"/>
                <wp:effectExtent l="0" t="0" r="22225" b="28575"/>
                <wp:wrapNone/>
                <wp:docPr id="1234" name="Блок-схема: магнитный диск 1234"/>
                <wp:cNvGraphicFramePr/>
                <a:graphic xmlns:a="http://schemas.openxmlformats.org/drawingml/2006/main">
                  <a:graphicData uri="http://schemas.microsoft.com/office/word/2010/wordprocessingShape">
                    <wps:wsp>
                      <wps:cNvSpPr/>
                      <wps:spPr>
                        <a:xfrm>
                          <a:off x="0" y="0"/>
                          <a:ext cx="1139825" cy="1095375"/>
                        </a:xfrm>
                        <a:prstGeom prst="flowChartMagneticDisk">
                          <a:avLst/>
                        </a:prstGeom>
                        <a:solidFill>
                          <a:schemeClr val="lt2"/>
                        </a:solidFill>
                        <a:ln w="25400" cap="flat" cmpd="sng">
                          <a:solidFill>
                            <a:srgbClr val="395E89"/>
                          </a:solidFill>
                          <a:prstDash val="solid"/>
                          <a:round/>
                          <a:headEnd type="none" w="sm" len="sm"/>
                          <a:tailEnd type="none" w="sm" len="sm"/>
                        </a:ln>
                      </wps:spPr>
                      <wps:txbx>
                        <w:txbxContent>
                          <w:p w14:paraId="215681C1" w14:textId="77777777" w:rsidR="00413D9A" w:rsidRDefault="00413D9A" w:rsidP="002343D7">
                            <w:pPr>
                              <w:spacing w:line="275" w:lineRule="auto"/>
                              <w:jc w:val="center"/>
                              <w:textDirection w:val="btLr"/>
                            </w:pPr>
                            <w:r>
                              <w:rPr>
                                <w:color w:val="000000"/>
                              </w:rPr>
                              <w:t>АИС “Гражданство”</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FD1130" id="Блок-схема: магнитный диск 1234" o:spid="_x0000_s1597" type="#_x0000_t132" style="position:absolute;left:0;text-align:left;margin-left:379.8pt;margin-top:4.8pt;width:89.75pt;height:86.2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" fillcolor="#e7e6e6 [3203]" strokecolor="#395e89" strokeweight="2pt">
                <v:stroke startarrowwidth="narrow" startarrowlength="short" endarrowwidth="narrow" endarrowlength="short"/>
                <v:textbox inset="2.53958mm,1.2694mm,2.53958mm,1.2694mm">
                  <w:txbxContent>
                    <w:p w14:paraId="215681C1" w14:textId="77777777" w:rsidR="00413D9A" w:rsidRDefault="00413D9A" w:rsidP="002343D7">
                      <w:pPr>
                        <w:spacing w:line="275" w:lineRule="auto"/>
                        <w:jc w:val="center"/>
                        <w:textDirection w:val="btLr"/>
                      </w:pPr>
                      <w:r>
                        <w:rPr>
                          <w:color w:val="000000"/>
                        </w:rPr>
                        <w:t>АИС “Гражданство”</w:t>
                      </w:r>
                    </w:p>
                  </w:txbxContent>
                </v:textbox>
              </v:shape>
            </w:pict>
          </mc:Fallback>
        </mc:AlternateContent>
      </w:r>
      <w:r w:rsidR="002343D7">
        <w:rPr>
          <w:noProof/>
        </w:rPr>
        <mc:AlternateContent>
          <mc:Choice Requires="wps">
            <w:drawing>
              <wp:anchor distT="0" distB="0" distL="114300" distR="114300" simplePos="0" relativeHeight="252824576" behindDoc="0" locked="0" layoutInCell="1" allowOverlap="1" wp14:anchorId="3486D507" wp14:editId="33A74489">
                <wp:simplePos x="0" y="0"/>
                <wp:positionH relativeFrom="column">
                  <wp:posOffset>2463165</wp:posOffset>
                </wp:positionH>
                <wp:positionV relativeFrom="paragraph">
                  <wp:posOffset>111125</wp:posOffset>
                </wp:positionV>
                <wp:extent cx="19050" cy="736600"/>
                <wp:effectExtent l="38100" t="0" r="57150" b="63500"/>
                <wp:wrapNone/>
                <wp:docPr id="1233" name="Прямая со стрелкой 1233"/>
                <wp:cNvGraphicFramePr/>
                <a:graphic xmlns:a="http://schemas.openxmlformats.org/drawingml/2006/main">
                  <a:graphicData uri="http://schemas.microsoft.com/office/word/2010/wordprocessingShape">
                    <wps:wsp>
                      <wps:cNvCnPr/>
                      <wps:spPr>
                        <a:xfrm>
                          <a:off x="0" y="0"/>
                          <a:ext cx="19050" cy="736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6B1035" id="Прямая со стрелкой 1233" o:spid="_x0000_s1026" type="#_x0000_t32" style="position:absolute;margin-left:193.95pt;margin-top:8.75pt;width:1.5pt;height:58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" strokecolor="black [3200]" strokeweight=".5pt">
                <v:stroke endarrow="block" joinstyle="miter"/>
              </v:shape>
            </w:pict>
          </mc:Fallback>
        </mc:AlternateContent>
      </w:r>
    </w:p>
    <w:p w14:paraId="45A0A48A" w14:textId="77777777" w:rsidR="002343D7" w:rsidRDefault="002343D7" w:rsidP="002343D7">
      <w:pPr>
        <w:tabs>
          <w:tab w:val="left" w:pos="8415"/>
        </w:tabs>
        <w:ind w:right="1134"/>
        <w:jc w:val="both"/>
        <w:rPr>
          <w:b/>
        </w:rPr>
      </w:pPr>
    </w:p>
    <w:p w14:paraId="3ED51D65" w14:textId="77777777" w:rsidR="002343D7" w:rsidRDefault="002343D7" w:rsidP="002343D7">
      <w:pPr>
        <w:tabs>
          <w:tab w:val="left" w:pos="8415"/>
        </w:tabs>
        <w:ind w:right="1134"/>
        <w:jc w:val="both"/>
        <w:rPr>
          <w:b/>
        </w:rPr>
      </w:pPr>
    </w:p>
    <w:p w14:paraId="10D58EAD" w14:textId="77777777" w:rsidR="002343D7" w:rsidRDefault="002343D7" w:rsidP="002343D7">
      <w:pPr>
        <w:tabs>
          <w:tab w:val="left" w:pos="8415"/>
        </w:tabs>
        <w:ind w:right="1134"/>
        <w:jc w:val="both"/>
        <w:rPr>
          <w:b/>
        </w:rPr>
      </w:pPr>
      <w:r>
        <w:rPr>
          <w:b/>
          <w:noProof/>
        </w:rPr>
        <mc:AlternateContent>
          <mc:Choice Requires="wps">
            <w:drawing>
              <wp:anchor distT="0" distB="0" distL="114300" distR="114300" simplePos="0" relativeHeight="252827648" behindDoc="0" locked="0" layoutInCell="1" allowOverlap="1" wp14:anchorId="4BAB5AD2" wp14:editId="07C81152">
                <wp:simplePos x="0" y="0"/>
                <wp:positionH relativeFrom="column">
                  <wp:posOffset>3764915</wp:posOffset>
                </wp:positionH>
                <wp:positionV relativeFrom="paragraph">
                  <wp:posOffset>74295</wp:posOffset>
                </wp:positionV>
                <wp:extent cx="1060450" cy="581025"/>
                <wp:effectExtent l="38100" t="38100" r="63500" b="47625"/>
                <wp:wrapNone/>
                <wp:docPr id="1235" name="Прямая со стрелкой 1235"/>
                <wp:cNvGraphicFramePr/>
                <a:graphic xmlns:a="http://schemas.openxmlformats.org/drawingml/2006/main">
                  <a:graphicData uri="http://schemas.microsoft.com/office/word/2010/wordprocessingShape">
                    <wps:wsp>
                      <wps:cNvCnPr/>
                      <wps:spPr>
                        <a:xfrm flipH="1">
                          <a:off x="0" y="0"/>
                          <a:ext cx="1060450" cy="5810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AA76E4" id="Прямая со стрелкой 1235" o:spid="_x0000_s1026" type="#_x0000_t32" style="position:absolute;margin-left:296.45pt;margin-top:5.85pt;width:83.5pt;height:45.75pt;flip:x;z-index:25282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" strokecolor="black [3200]" strokeweight=".5pt">
                <v:stroke startarrow="block" endarrow="block" joinstyle="miter"/>
              </v:shape>
            </w:pict>
          </mc:Fallback>
        </mc:AlternateContent>
      </w:r>
    </w:p>
    <w:p w14:paraId="6BCF344C" w14:textId="77777777" w:rsidR="002343D7" w:rsidRDefault="002343D7" w:rsidP="002343D7">
      <w:pPr>
        <w:tabs>
          <w:tab w:val="left" w:pos="8415"/>
        </w:tabs>
        <w:ind w:right="1134"/>
        <w:jc w:val="both"/>
        <w:rPr>
          <w:b/>
        </w:rPr>
      </w:pPr>
      <w:r>
        <w:rPr>
          <w:noProof/>
        </w:rPr>
        <mc:AlternateContent>
          <mc:Choice Requires="wps">
            <w:drawing>
              <wp:anchor distT="0" distB="0" distL="114300" distR="114300" simplePos="0" relativeHeight="252789760" behindDoc="0" locked="0" layoutInCell="1" hidden="0" allowOverlap="1" wp14:anchorId="214D20E7" wp14:editId="26F3F48B">
                <wp:simplePos x="0" y="0"/>
                <wp:positionH relativeFrom="column">
                  <wp:posOffset>1181100</wp:posOffset>
                </wp:positionH>
                <wp:positionV relativeFrom="paragraph">
                  <wp:posOffset>148590</wp:posOffset>
                </wp:positionV>
                <wp:extent cx="2587625" cy="653912"/>
                <wp:effectExtent l="0" t="0" r="0" b="0"/>
                <wp:wrapNone/>
                <wp:docPr id="1236" name="Прямоугольник 1236"/>
                <wp:cNvGraphicFramePr/>
                <a:graphic xmlns:a="http://schemas.openxmlformats.org/drawingml/2006/main">
                  <a:graphicData uri="http://schemas.microsoft.com/office/word/2010/wordprocessingShape">
                    <wps:wsp>
                      <wps:cNvSpPr/>
                      <wps:spPr>
                        <a:xfrm>
                          <a:off x="0" y="0"/>
                          <a:ext cx="2587625" cy="653912"/>
                        </a:xfrm>
                        <a:prstGeom prst="rect">
                          <a:avLst/>
                        </a:prstGeom>
                        <a:solidFill>
                          <a:srgbClr val="EEECE1"/>
                        </a:solidFill>
                        <a:ln w="25400" cap="flat" cmpd="sng">
                          <a:solidFill>
                            <a:srgbClr val="395E89"/>
                          </a:solidFill>
                          <a:prstDash val="solid"/>
                          <a:round/>
                          <a:headEnd type="none" w="sm" len="sm"/>
                          <a:tailEnd type="none" w="sm" len="sm"/>
                        </a:ln>
                      </wps:spPr>
                      <wps:txbx>
                        <w:txbxContent>
                          <w:p w14:paraId="604E1969" w14:textId="77777777" w:rsidR="00413D9A" w:rsidRDefault="00413D9A" w:rsidP="002343D7">
                            <w:pPr>
                              <w:spacing w:line="275" w:lineRule="auto"/>
                              <w:jc w:val="center"/>
                              <w:textDirection w:val="btLr"/>
                            </w:pPr>
                            <w:r>
                              <w:rPr>
                                <w:color w:val="000000"/>
                              </w:rPr>
                              <w:t>Оцифровка Указов Президента КР</w:t>
                            </w:r>
                          </w:p>
                        </w:txbxContent>
                      </wps:txbx>
                      <wps:bodyPr spcFirstLastPara="1" wrap="square" lIns="91425" tIns="45700" rIns="91425" bIns="45700" anchor="ctr" anchorCtr="0">
                        <a:noAutofit/>
                      </wps:bodyPr>
                    </wps:wsp>
                  </a:graphicData>
                </a:graphic>
              </wp:anchor>
            </w:drawing>
          </mc:Choice>
          <mc:Fallback>
            <w:pict>
              <v:rect w14:anchorId="214D20E7" id="Прямоугольник 1236" o:spid="_x0000_s1598" style="position:absolute;left:0;text-align:left;margin-left:93pt;margin-top:11.7pt;width:203.75pt;height:51.5pt;z-index:25278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" fillcolor="#eeece1" strokecolor="#395e89" strokeweight="2pt">
                <v:stroke startarrowwidth="narrow" startarrowlength="short" endarrowwidth="narrow" endarrowlength="short" joinstyle="round"/>
                <v:textbox inset="2.53958mm,1.2694mm,2.53958mm,1.2694mm">
                  <w:txbxContent>
                    <w:p w14:paraId="604E1969" w14:textId="77777777" w:rsidR="00413D9A" w:rsidRDefault="00413D9A" w:rsidP="002343D7">
                      <w:pPr>
                        <w:spacing w:line="275" w:lineRule="auto"/>
                        <w:jc w:val="center"/>
                        <w:textDirection w:val="btLr"/>
                      </w:pPr>
                      <w:r>
                        <w:rPr>
                          <w:color w:val="000000"/>
                        </w:rPr>
                        <w:t>Оцифровка Указов Президента КР</w:t>
                      </w:r>
                    </w:p>
                  </w:txbxContent>
                </v:textbox>
              </v:rect>
            </w:pict>
          </mc:Fallback>
        </mc:AlternateContent>
      </w:r>
    </w:p>
    <w:p w14:paraId="07164352" w14:textId="77777777" w:rsidR="002343D7" w:rsidRDefault="002343D7" w:rsidP="002343D7">
      <w:pPr>
        <w:tabs>
          <w:tab w:val="left" w:pos="5415"/>
          <w:tab w:val="left" w:pos="6645"/>
        </w:tabs>
        <w:ind w:right="1134"/>
        <w:jc w:val="both"/>
        <w:rPr>
          <w:b/>
        </w:rPr>
      </w:pPr>
      <w:r>
        <w:rPr>
          <w:b/>
        </w:rPr>
        <w:tab/>
      </w:r>
      <w:r>
        <w:rPr>
          <w:b/>
        </w:rPr>
        <w:tab/>
      </w:r>
    </w:p>
    <w:p w14:paraId="7C215011" w14:textId="77777777" w:rsidR="002343D7" w:rsidRDefault="002343D7" w:rsidP="002343D7">
      <w:pPr>
        <w:ind w:right="1134"/>
        <w:jc w:val="both"/>
        <w:rPr>
          <w:b/>
        </w:rPr>
      </w:pPr>
    </w:p>
    <w:p w14:paraId="25098D9F" w14:textId="77777777" w:rsidR="002343D7" w:rsidRDefault="002343D7" w:rsidP="002343D7">
      <w:pPr>
        <w:ind w:right="1134"/>
        <w:jc w:val="both"/>
        <w:rPr>
          <w:b/>
        </w:rPr>
      </w:pPr>
    </w:p>
    <w:p w14:paraId="7A8AC089" w14:textId="77777777" w:rsidR="002343D7" w:rsidRDefault="002343D7" w:rsidP="002343D7">
      <w:pPr>
        <w:ind w:right="1134"/>
        <w:jc w:val="both"/>
        <w:rPr>
          <w:b/>
        </w:rPr>
      </w:pPr>
      <w:r>
        <w:rPr>
          <w:b/>
          <w:noProof/>
        </w:rPr>
        <mc:AlternateContent>
          <mc:Choice Requires="wps">
            <w:drawing>
              <wp:anchor distT="0" distB="0" distL="114300" distR="114300" simplePos="0" relativeHeight="252825600" behindDoc="0" locked="0" layoutInCell="1" allowOverlap="1" wp14:anchorId="77F93BEE" wp14:editId="2F7D0595">
                <wp:simplePos x="0" y="0"/>
                <wp:positionH relativeFrom="column">
                  <wp:posOffset>2529840</wp:posOffset>
                </wp:positionH>
                <wp:positionV relativeFrom="paragraph">
                  <wp:posOffset>99695</wp:posOffset>
                </wp:positionV>
                <wp:extent cx="9525" cy="556260"/>
                <wp:effectExtent l="38100" t="0" r="66675" b="53340"/>
                <wp:wrapNone/>
                <wp:docPr id="1237" name="Прямая со стрелкой 1237"/>
                <wp:cNvGraphicFramePr/>
                <a:graphic xmlns:a="http://schemas.openxmlformats.org/drawingml/2006/main">
                  <a:graphicData uri="http://schemas.microsoft.com/office/word/2010/wordprocessingShape">
                    <wps:wsp>
                      <wps:cNvCnPr/>
                      <wps:spPr>
                        <a:xfrm>
                          <a:off x="0" y="0"/>
                          <a:ext cx="9525" cy="5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CA4AEF" id="Прямая со стрелкой 1237" o:spid="_x0000_s1026" type="#_x0000_t32" style="position:absolute;margin-left:199.2pt;margin-top:7.85pt;width:.75pt;height:43.8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" strokecolor="black [3200]" strokeweight=".5pt">
                <v:stroke endarrow="block" joinstyle="miter"/>
              </v:shape>
            </w:pict>
          </mc:Fallback>
        </mc:AlternateContent>
      </w:r>
    </w:p>
    <w:p w14:paraId="38093551" w14:textId="77777777" w:rsidR="002343D7" w:rsidRDefault="002343D7" w:rsidP="002343D7">
      <w:pPr>
        <w:ind w:right="1134"/>
        <w:jc w:val="both"/>
        <w:rPr>
          <w:b/>
        </w:rPr>
      </w:pPr>
    </w:p>
    <w:p w14:paraId="544F2D7B" w14:textId="77777777" w:rsidR="002343D7" w:rsidRDefault="002343D7" w:rsidP="002343D7">
      <w:pPr>
        <w:ind w:right="1134"/>
        <w:jc w:val="both"/>
        <w:rPr>
          <w:b/>
        </w:rPr>
      </w:pPr>
    </w:p>
    <w:p w14:paraId="7C90A557" w14:textId="77777777" w:rsidR="002343D7" w:rsidRDefault="002343D7" w:rsidP="002343D7">
      <w:pPr>
        <w:ind w:right="1134"/>
        <w:jc w:val="both"/>
        <w:rPr>
          <w:b/>
        </w:rPr>
      </w:pPr>
      <w:r>
        <w:rPr>
          <w:noProof/>
        </w:rPr>
        <mc:AlternateContent>
          <mc:Choice Requires="wps">
            <w:drawing>
              <wp:anchor distT="0" distB="0" distL="114300" distR="114300" simplePos="0" relativeHeight="252790784" behindDoc="0" locked="0" layoutInCell="1" hidden="0" allowOverlap="1" wp14:anchorId="6A4C0329" wp14:editId="01223A87">
                <wp:simplePos x="0" y="0"/>
                <wp:positionH relativeFrom="column">
                  <wp:posOffset>796290</wp:posOffset>
                </wp:positionH>
                <wp:positionV relativeFrom="paragraph">
                  <wp:posOffset>130175</wp:posOffset>
                </wp:positionV>
                <wp:extent cx="3492500" cy="1028700"/>
                <wp:effectExtent l="0" t="0" r="12700" b="19050"/>
                <wp:wrapNone/>
                <wp:docPr id="1238" name="Прямоугольник 1238"/>
                <wp:cNvGraphicFramePr/>
                <a:graphic xmlns:a="http://schemas.openxmlformats.org/drawingml/2006/main">
                  <a:graphicData uri="http://schemas.microsoft.com/office/word/2010/wordprocessingShape">
                    <wps:wsp>
                      <wps:cNvSpPr/>
                      <wps:spPr>
                        <a:xfrm>
                          <a:off x="0" y="0"/>
                          <a:ext cx="3492500" cy="1028700"/>
                        </a:xfrm>
                        <a:prstGeom prst="rect">
                          <a:avLst/>
                        </a:prstGeom>
                        <a:solidFill>
                          <a:schemeClr val="lt2"/>
                        </a:solidFill>
                        <a:ln w="25400" cap="flat" cmpd="sng">
                          <a:solidFill>
                            <a:srgbClr val="0F243E"/>
                          </a:solidFill>
                          <a:prstDash val="solid"/>
                          <a:round/>
                          <a:headEnd type="none" w="sm" len="sm"/>
                          <a:tailEnd type="none" w="sm" len="sm"/>
                        </a:ln>
                      </wps:spPr>
                      <wps:txbx>
                        <w:txbxContent>
                          <w:p w14:paraId="5AC01A02" w14:textId="77777777" w:rsidR="00413D9A" w:rsidRDefault="00413D9A" w:rsidP="002343D7">
                            <w:pPr>
                              <w:spacing w:line="275" w:lineRule="auto"/>
                              <w:jc w:val="center"/>
                              <w:textDirection w:val="btLr"/>
                            </w:pPr>
                            <w:r>
                              <w:rPr>
                                <w:color w:val="000000"/>
                              </w:rPr>
                              <w:t>Выдача справок о гражданстве (о приеме в гражданство, о восстановлении, о выходе в/из гражданства Кыргызской Республики)</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6A4C0329" id="Прямоугольник 1238" o:spid="_x0000_s1599" style="position:absolute;left:0;text-align:left;margin-left:62.7pt;margin-top:10.25pt;width:275pt;height:81pt;z-index:25279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" fillcolor="#e7e6e6 [3203]" strokecolor="#0f243e" strokeweight="2pt">
                <v:stroke startarrowwidth="narrow" startarrowlength="short" endarrowwidth="narrow" endarrowlength="short" joinstyle="round"/>
                <v:textbox inset="2.53958mm,1.2694mm,2.53958mm,1.2694mm">
                  <w:txbxContent>
                    <w:p w14:paraId="5AC01A02" w14:textId="77777777" w:rsidR="00413D9A" w:rsidRDefault="00413D9A" w:rsidP="002343D7">
                      <w:pPr>
                        <w:spacing w:line="275" w:lineRule="auto"/>
                        <w:jc w:val="center"/>
                        <w:textDirection w:val="btLr"/>
                      </w:pPr>
                      <w:r>
                        <w:rPr>
                          <w:color w:val="000000"/>
                        </w:rPr>
                        <w:t>Выдача справок о гражданстве (о приеме в гражданство, о восстановлении, о выходе в/из гражданства Кыргызской Республики)</w:t>
                      </w:r>
                    </w:p>
                  </w:txbxContent>
                </v:textbox>
              </v:rect>
            </w:pict>
          </mc:Fallback>
        </mc:AlternateContent>
      </w:r>
    </w:p>
    <w:p w14:paraId="5423FCC1" w14:textId="77777777" w:rsidR="002343D7" w:rsidRDefault="002343D7" w:rsidP="002343D7">
      <w:pPr>
        <w:ind w:right="1134"/>
        <w:jc w:val="both"/>
        <w:rPr>
          <w:b/>
        </w:rPr>
      </w:pPr>
    </w:p>
    <w:p w14:paraId="03A46596" w14:textId="77777777" w:rsidR="002343D7" w:rsidRDefault="002343D7" w:rsidP="002343D7">
      <w:pPr>
        <w:ind w:firstLine="567"/>
        <w:jc w:val="both"/>
        <w:rPr>
          <w:b/>
        </w:rPr>
      </w:pPr>
    </w:p>
    <w:p w14:paraId="54D9ED6E" w14:textId="77777777" w:rsidR="002343D7" w:rsidRDefault="002343D7" w:rsidP="002343D7">
      <w:pPr>
        <w:ind w:firstLine="567"/>
        <w:jc w:val="both"/>
        <w:rPr>
          <w:b/>
        </w:rPr>
      </w:pPr>
    </w:p>
    <w:p w14:paraId="477668CE" w14:textId="77777777" w:rsidR="002343D7" w:rsidRDefault="002343D7" w:rsidP="002343D7">
      <w:pPr>
        <w:ind w:firstLine="567"/>
        <w:jc w:val="both"/>
        <w:rPr>
          <w:b/>
        </w:rPr>
      </w:pPr>
    </w:p>
    <w:p w14:paraId="249F8A7E" w14:textId="77777777" w:rsidR="002343D7" w:rsidRDefault="002343D7" w:rsidP="002343D7">
      <w:pPr>
        <w:ind w:firstLine="567"/>
        <w:jc w:val="both"/>
        <w:rPr>
          <w:b/>
        </w:rPr>
      </w:pPr>
    </w:p>
    <w:p w14:paraId="1790CD95" w14:textId="77777777" w:rsidR="002343D7" w:rsidRDefault="002343D7" w:rsidP="002343D7">
      <w:pPr>
        <w:ind w:firstLine="567"/>
        <w:jc w:val="both"/>
        <w:rPr>
          <w:b/>
        </w:rPr>
      </w:pPr>
      <w:r>
        <w:rPr>
          <w:b/>
          <w:noProof/>
        </w:rPr>
        <mc:AlternateContent>
          <mc:Choice Requires="wps">
            <w:drawing>
              <wp:anchor distT="0" distB="0" distL="114300" distR="114300" simplePos="0" relativeHeight="252826624" behindDoc="0" locked="0" layoutInCell="1" allowOverlap="1" wp14:anchorId="192BFF79" wp14:editId="47F481CD">
                <wp:simplePos x="0" y="0"/>
                <wp:positionH relativeFrom="column">
                  <wp:posOffset>2596515</wp:posOffset>
                </wp:positionH>
                <wp:positionV relativeFrom="paragraph">
                  <wp:posOffset>107315</wp:posOffset>
                </wp:positionV>
                <wp:extent cx="0" cy="752475"/>
                <wp:effectExtent l="76200" t="0" r="57150" b="47625"/>
                <wp:wrapNone/>
                <wp:docPr id="1239" name="Прямая со стрелкой 1239"/>
                <wp:cNvGraphicFramePr/>
                <a:graphic xmlns:a="http://schemas.openxmlformats.org/drawingml/2006/main">
                  <a:graphicData uri="http://schemas.microsoft.com/office/word/2010/wordprocessingShape">
                    <wps:wsp>
                      <wps:cNvCnPr/>
                      <wps:spPr>
                        <a:xfrm>
                          <a:off x="0" y="0"/>
                          <a:ext cx="0"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05A8AB" id="Прямая со стрелкой 1239" o:spid="_x0000_s1026" type="#_x0000_t32" style="position:absolute;margin-left:204.45pt;margin-top:8.45pt;width:0;height:59.25pt;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" strokecolor="black [3200]" strokeweight=".5pt">
                <v:stroke endarrow="block" joinstyle="miter"/>
              </v:shape>
            </w:pict>
          </mc:Fallback>
        </mc:AlternateContent>
      </w:r>
    </w:p>
    <w:p w14:paraId="292B7D62" w14:textId="77777777" w:rsidR="002343D7" w:rsidRDefault="002343D7" w:rsidP="002343D7">
      <w:pPr>
        <w:ind w:firstLine="567"/>
        <w:jc w:val="both"/>
        <w:rPr>
          <w:b/>
        </w:rPr>
      </w:pPr>
    </w:p>
    <w:p w14:paraId="0475F18C" w14:textId="77777777" w:rsidR="002343D7" w:rsidRDefault="002343D7" w:rsidP="002343D7">
      <w:pPr>
        <w:ind w:firstLine="567"/>
        <w:jc w:val="both"/>
        <w:rPr>
          <w:b/>
        </w:rPr>
      </w:pPr>
    </w:p>
    <w:p w14:paraId="3BC02C46" w14:textId="77777777" w:rsidR="002343D7" w:rsidRDefault="002343D7" w:rsidP="002343D7">
      <w:pPr>
        <w:ind w:firstLine="567"/>
        <w:jc w:val="both"/>
        <w:rPr>
          <w:b/>
        </w:rPr>
      </w:pPr>
    </w:p>
    <w:p w14:paraId="566F5DE8" w14:textId="77777777" w:rsidR="002343D7" w:rsidRDefault="002343D7" w:rsidP="002343D7">
      <w:pPr>
        <w:ind w:firstLine="567"/>
        <w:jc w:val="both"/>
        <w:rPr>
          <w:b/>
        </w:rPr>
      </w:pPr>
      <w:r>
        <w:rPr>
          <w:noProof/>
        </w:rPr>
        <mc:AlternateContent>
          <mc:Choice Requires="wps">
            <w:drawing>
              <wp:anchor distT="0" distB="0" distL="114300" distR="114300" simplePos="0" relativeHeight="252822528" behindDoc="0" locked="0" layoutInCell="1" hidden="0" allowOverlap="1" wp14:anchorId="0A246756" wp14:editId="319CFF8C">
                <wp:simplePos x="0" y="0"/>
                <wp:positionH relativeFrom="column">
                  <wp:posOffset>1095375</wp:posOffset>
                </wp:positionH>
                <wp:positionV relativeFrom="paragraph">
                  <wp:posOffset>154305</wp:posOffset>
                </wp:positionV>
                <wp:extent cx="3140075" cy="739775"/>
                <wp:effectExtent l="0" t="0" r="22225" b="22225"/>
                <wp:wrapNone/>
                <wp:docPr id="1240" name="Овал 1240"/>
                <wp:cNvGraphicFramePr/>
                <a:graphic xmlns:a="http://schemas.openxmlformats.org/drawingml/2006/main">
                  <a:graphicData uri="http://schemas.microsoft.com/office/word/2010/wordprocessingShape">
                    <wps:wsp>
                      <wps:cNvSpPr/>
                      <wps:spPr>
                        <a:xfrm>
                          <a:off x="0" y="0"/>
                          <a:ext cx="3140075" cy="739775"/>
                        </a:xfrm>
                        <a:prstGeom prst="ellipse">
                          <a:avLst/>
                        </a:prstGeom>
                        <a:solidFill>
                          <a:schemeClr val="lt2"/>
                        </a:solidFill>
                        <a:ln w="25400" cap="flat" cmpd="sng">
                          <a:solidFill>
                            <a:srgbClr val="0F243E"/>
                          </a:solidFill>
                          <a:prstDash val="solid"/>
                          <a:round/>
                          <a:headEnd type="none" w="sm" len="sm"/>
                          <a:tailEnd type="none" w="sm" len="sm"/>
                        </a:ln>
                      </wps:spPr>
                      <wps:txbx>
                        <w:txbxContent>
                          <w:p w14:paraId="224728FF" w14:textId="661758DF" w:rsidR="00413D9A" w:rsidRDefault="00413D9A" w:rsidP="002343D7">
                            <w:pPr>
                              <w:spacing w:line="275" w:lineRule="auto"/>
                              <w:jc w:val="center"/>
                              <w:textDirection w:val="btLr"/>
                            </w:pPr>
                            <w:r>
                              <w:rPr>
                                <w:color w:val="000000"/>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oval w14:anchorId="0A246756" id="Овал 1240" o:spid="_x0000_s1600" style="position:absolute;left:0;text-align:left;margin-left:86.25pt;margin-top:12.15pt;width:247.25pt;height:58.25pt;z-index:2528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" fillcolor="#e7e6e6 [3203]" strokecolor="#0f243e" strokeweight="2pt">
                <v:stroke startarrowwidth="narrow" startarrowlength="short" endarrowwidth="narrow" endarrowlength="short"/>
                <v:textbox inset="2.53958mm,1.2694mm,2.53958mm,1.2694mm">
                  <w:txbxContent>
                    <w:p w14:paraId="224728FF" w14:textId="661758DF" w:rsidR="00413D9A" w:rsidRDefault="00413D9A" w:rsidP="002343D7">
                      <w:pPr>
                        <w:spacing w:line="275" w:lineRule="auto"/>
                        <w:jc w:val="center"/>
                        <w:textDirection w:val="btLr"/>
                      </w:pPr>
                      <w:r>
                        <w:rPr>
                          <w:color w:val="000000"/>
                        </w:rPr>
                        <w:t xml:space="preserve">конец процедуры </w:t>
                      </w:r>
                    </w:p>
                  </w:txbxContent>
                </v:textbox>
              </v:oval>
            </w:pict>
          </mc:Fallback>
        </mc:AlternateContent>
      </w:r>
    </w:p>
    <w:p w14:paraId="09727D61" w14:textId="77777777" w:rsidR="002343D7" w:rsidRDefault="002343D7" w:rsidP="002343D7">
      <w:pPr>
        <w:ind w:firstLine="567"/>
        <w:jc w:val="both"/>
        <w:rPr>
          <w:b/>
        </w:rPr>
      </w:pPr>
    </w:p>
    <w:p w14:paraId="08409B87" w14:textId="77777777" w:rsidR="002343D7" w:rsidRDefault="002343D7" w:rsidP="002343D7">
      <w:pPr>
        <w:ind w:firstLine="567"/>
        <w:jc w:val="both"/>
        <w:rPr>
          <w:b/>
        </w:rPr>
      </w:pPr>
    </w:p>
    <w:p w14:paraId="319B40BE" w14:textId="77777777" w:rsidR="002343D7" w:rsidRDefault="002343D7" w:rsidP="002343D7">
      <w:pPr>
        <w:ind w:firstLine="567"/>
        <w:jc w:val="both"/>
        <w:rPr>
          <w:b/>
        </w:rPr>
      </w:pPr>
    </w:p>
    <w:p w14:paraId="2C0F836E" w14:textId="77777777" w:rsidR="002343D7" w:rsidRDefault="002343D7" w:rsidP="002343D7">
      <w:pPr>
        <w:tabs>
          <w:tab w:val="left" w:pos="6915"/>
        </w:tabs>
        <w:ind w:firstLine="567"/>
        <w:jc w:val="both"/>
        <w:rPr>
          <w:b/>
        </w:rPr>
      </w:pPr>
      <w:r>
        <w:rPr>
          <w:b/>
        </w:rPr>
        <w:tab/>
      </w:r>
    </w:p>
    <w:p w14:paraId="6A31D499" w14:textId="77777777" w:rsidR="002343D7" w:rsidRDefault="002343D7" w:rsidP="002343D7">
      <w:pPr>
        <w:spacing w:after="120"/>
        <w:jc w:val="center"/>
        <w:rPr>
          <w:b/>
        </w:rPr>
      </w:pPr>
    </w:p>
    <w:p w14:paraId="14B5CFEB" w14:textId="77777777" w:rsidR="002343D7" w:rsidRDefault="002343D7" w:rsidP="002343D7">
      <w:pPr>
        <w:spacing w:after="120"/>
        <w:jc w:val="center"/>
        <w:rPr>
          <w:b/>
        </w:rPr>
      </w:pPr>
    </w:p>
    <w:p w14:paraId="1DF63826" w14:textId="77777777" w:rsidR="002343D7" w:rsidRDefault="002343D7" w:rsidP="002343D7">
      <w:pPr>
        <w:spacing w:after="120"/>
        <w:jc w:val="center"/>
        <w:rPr>
          <w:b/>
        </w:rPr>
      </w:pPr>
    </w:p>
    <w:p w14:paraId="09D4D21D" w14:textId="77777777" w:rsidR="002343D7" w:rsidRDefault="002343D7" w:rsidP="002343D7">
      <w:pPr>
        <w:spacing w:after="120"/>
        <w:jc w:val="center"/>
        <w:rPr>
          <w:b/>
        </w:rPr>
      </w:pPr>
    </w:p>
    <w:p w14:paraId="448D60E0" w14:textId="77777777" w:rsidR="002343D7" w:rsidRDefault="002343D7" w:rsidP="002343D7">
      <w:pPr>
        <w:spacing w:after="120"/>
        <w:jc w:val="center"/>
        <w:rPr>
          <w:b/>
        </w:rPr>
      </w:pPr>
    </w:p>
    <w:p w14:paraId="7ECA5002" w14:textId="77777777" w:rsidR="00ED1E77" w:rsidRDefault="00ED1E77" w:rsidP="002343D7">
      <w:pPr>
        <w:spacing w:after="120"/>
        <w:jc w:val="center"/>
        <w:rPr>
          <w:b/>
        </w:rPr>
      </w:pPr>
    </w:p>
    <w:p w14:paraId="326C4660" w14:textId="77777777" w:rsidR="002343D7" w:rsidRDefault="002343D7" w:rsidP="002343D7">
      <w:pPr>
        <w:spacing w:after="120"/>
        <w:jc w:val="center"/>
        <w:rPr>
          <w:b/>
        </w:rPr>
      </w:pPr>
    </w:p>
    <w:p w14:paraId="7ED4AF35" w14:textId="77777777" w:rsidR="002343D7" w:rsidRDefault="002343D7" w:rsidP="002343D7">
      <w:pPr>
        <w:spacing w:after="120"/>
        <w:jc w:val="center"/>
        <w:rPr>
          <w:b/>
        </w:rPr>
      </w:pPr>
    </w:p>
    <w:p w14:paraId="40527865" w14:textId="77777777" w:rsidR="002343D7" w:rsidRDefault="002343D7" w:rsidP="002343D7">
      <w:pPr>
        <w:spacing w:after="120"/>
        <w:jc w:val="center"/>
      </w:pPr>
      <w:r>
        <w:rPr>
          <w:b/>
        </w:rPr>
        <w:t>6. Контроль исполнения требований административного регламента</w:t>
      </w:r>
    </w:p>
    <w:p w14:paraId="36E18326" w14:textId="77777777" w:rsidR="002343D7" w:rsidRDefault="002343D7" w:rsidP="002343D7">
      <w:pPr>
        <w:ind w:firstLine="567"/>
        <w:jc w:val="both"/>
      </w:pPr>
      <w:r>
        <w:t>6. За исполнением требований административного регламента проводится внутренний (текущий) и внешний контроль.</w:t>
      </w:r>
    </w:p>
    <w:p w14:paraId="04711516" w14:textId="77777777" w:rsidR="002343D7" w:rsidRDefault="002343D7" w:rsidP="002343D7">
      <w:pPr>
        <w:ind w:firstLine="567"/>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01429D06" w14:textId="77777777" w:rsidR="002343D7" w:rsidRDefault="002343D7" w:rsidP="002343D7">
      <w:pPr>
        <w:ind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738EB336" w14:textId="77777777" w:rsidR="002343D7" w:rsidRDefault="002343D7" w:rsidP="002343D7">
      <w:pPr>
        <w:ind w:firstLine="567"/>
        <w:jc w:val="both"/>
      </w:pPr>
      <w:r>
        <w:t xml:space="preserve">3) Проверка производится ежегодно. </w:t>
      </w:r>
    </w:p>
    <w:p w14:paraId="447E1C20" w14:textId="77777777" w:rsidR="002343D7" w:rsidRDefault="002343D7" w:rsidP="002343D7">
      <w:pPr>
        <w:ind w:firstLine="567"/>
        <w:jc w:val="both"/>
      </w:pPr>
      <w:r>
        <w:t>Внеплановые проверки проводятся по заявлению потребителей услуги.</w:t>
      </w:r>
    </w:p>
    <w:p w14:paraId="3509C03B" w14:textId="77777777" w:rsidR="002343D7" w:rsidRDefault="002343D7" w:rsidP="002343D7">
      <w:pPr>
        <w:ind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522071A5" w14:textId="77777777" w:rsidR="002343D7" w:rsidRDefault="002343D7" w:rsidP="002343D7">
      <w:pPr>
        <w:ind w:firstLine="567"/>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41B4BB75" w14:textId="77777777" w:rsidR="002343D7" w:rsidRDefault="002343D7" w:rsidP="002343D7">
      <w:pPr>
        <w:ind w:firstLine="567"/>
        <w:jc w:val="both"/>
      </w:pPr>
      <w:r>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4D883C4A" w14:textId="77777777" w:rsidR="002343D7" w:rsidRDefault="002343D7" w:rsidP="002343D7">
      <w:pPr>
        <w:ind w:firstLine="567"/>
        <w:jc w:val="both"/>
      </w:pPr>
      <w:r>
        <w:t>2) В течение 3 рабочих дней с момента подписания заключения, она направляется в учреждение, предоставляющее данную услугу.</w:t>
      </w:r>
    </w:p>
    <w:p w14:paraId="7E7DB2FA" w14:textId="77777777" w:rsidR="002343D7" w:rsidRDefault="002343D7" w:rsidP="002343D7">
      <w:pPr>
        <w:ind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374827B1" w14:textId="77777777" w:rsidR="002343D7" w:rsidRDefault="002343D7" w:rsidP="002343D7">
      <w:pPr>
        <w:ind w:firstLine="567"/>
        <w:jc w:val="both"/>
      </w:pPr>
      <w:r>
        <w:t>При необходимости, также в установленном порядке инициируется внесение изменений в административный регламент.</w:t>
      </w:r>
    </w:p>
    <w:p w14:paraId="66278957" w14:textId="77777777" w:rsidR="002343D7" w:rsidRDefault="002343D7" w:rsidP="002343D7">
      <w:pPr>
        <w:spacing w:before="120" w:after="120"/>
        <w:ind w:firstLine="567"/>
        <w:jc w:val="both"/>
        <w:rPr>
          <w:b/>
        </w:rPr>
      </w:pPr>
      <w:r>
        <w:t xml:space="preserve">3) Внешний контроль за исполнением требований административного регламента проводится Министерством цифрового развития Кыргызской Республики. </w:t>
      </w:r>
    </w:p>
    <w:p w14:paraId="15CCB8DB" w14:textId="77777777" w:rsidR="002343D7" w:rsidRDefault="002343D7" w:rsidP="002343D7">
      <w:pPr>
        <w:spacing w:after="120"/>
        <w:ind w:left="1134" w:right="1134"/>
        <w:jc w:val="center"/>
        <w:rPr>
          <w:b/>
        </w:rPr>
      </w:pPr>
      <w:r>
        <w:rPr>
          <w:b/>
        </w:rPr>
        <w:t>7. Ответственность должностных лиц за нарушение требований административного регламента</w:t>
      </w:r>
    </w:p>
    <w:p w14:paraId="69DC72C3" w14:textId="77777777" w:rsidR="002343D7" w:rsidRDefault="002343D7" w:rsidP="002343D7">
      <w:pPr>
        <w:ind w:firstLine="567"/>
        <w:jc w:val="both"/>
      </w:pPr>
      <w:r>
        <w:t>8. За нарушение требований административного регламента должностные лица и сотрудники Департамента регистрации населения и актов гражданского состояния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492B8E70" w14:textId="77777777" w:rsidR="002343D7" w:rsidRDefault="002343D7" w:rsidP="002343D7">
      <w:pPr>
        <w:spacing w:after="120"/>
        <w:ind w:firstLine="567"/>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2704323C" w14:textId="77777777" w:rsidR="002343D7" w:rsidRDefault="002343D7" w:rsidP="002343D7">
      <w:pPr>
        <w:spacing w:after="120"/>
        <w:ind w:left="1134" w:right="1134"/>
        <w:jc w:val="center"/>
        <w:rPr>
          <w:b/>
        </w:rPr>
      </w:pPr>
      <w:r>
        <w:rPr>
          <w:b/>
        </w:rPr>
        <w:t>8. Заключительные положения</w:t>
      </w:r>
    </w:p>
    <w:p w14:paraId="6707EF93" w14:textId="77777777" w:rsidR="002343D7" w:rsidRDefault="002343D7" w:rsidP="002343D7">
      <w:pPr>
        <w:ind w:firstLine="567"/>
        <w:jc w:val="both"/>
      </w:pPr>
      <w:r>
        <w:t>10. Административный регламент подлежит пересмотру одновременно с пересмотром Стандарта услуги и по мере необходимости.</w:t>
      </w:r>
    </w:p>
    <w:p w14:paraId="367EDB0E" w14:textId="77777777" w:rsidR="002343D7" w:rsidRDefault="002343D7" w:rsidP="002343D7">
      <w:pPr>
        <w:ind w:firstLine="567"/>
        <w:jc w:val="both"/>
      </w:pPr>
    </w:p>
    <w:p w14:paraId="3BA67D34" w14:textId="77777777" w:rsidR="002343D7" w:rsidRDefault="002343D7" w:rsidP="002343D7">
      <w:pPr>
        <w:spacing w:after="120"/>
        <w:ind w:right="1134"/>
        <w:jc w:val="center"/>
      </w:pPr>
      <w:r>
        <w:rPr>
          <w:b/>
        </w:rPr>
        <w:t>9. Разработчики административного регламента</w:t>
      </w:r>
    </w:p>
    <w:p w14:paraId="7D1E1AEA" w14:textId="77777777" w:rsidR="002343D7" w:rsidRDefault="002343D7" w:rsidP="002343D7">
      <w:pPr>
        <w:spacing w:line="360" w:lineRule="auto"/>
        <w:jc w:val="both"/>
      </w:pPr>
      <w:r>
        <w:t xml:space="preserve">      1. Урматова М.У. – заведующий ОГ</w:t>
      </w:r>
    </w:p>
    <w:p w14:paraId="06FB79D9" w14:textId="77777777" w:rsidR="002343D7" w:rsidRDefault="002343D7" w:rsidP="002343D7">
      <w:pPr>
        <w:spacing w:line="360" w:lineRule="auto"/>
        <w:jc w:val="both"/>
      </w:pPr>
      <w:r>
        <w:t xml:space="preserve">      2. Жумалиев Н.Б. – заведующий ОПО</w:t>
      </w:r>
    </w:p>
    <w:p w14:paraId="787E309A" w14:textId="77777777" w:rsidR="00ED1E77" w:rsidRDefault="002343D7" w:rsidP="002343D7">
      <w:pPr>
        <w:spacing w:line="360" w:lineRule="auto"/>
        <w:jc w:val="both"/>
      </w:pPr>
      <w:r>
        <w:t xml:space="preserve">      3. Толонгутова А.С. – заведующий ОМОР</w:t>
      </w:r>
      <w:r w:rsidR="00ED1E77">
        <w:t xml:space="preserve">     </w:t>
      </w:r>
    </w:p>
    <w:p w14:paraId="1C1B7BAF" w14:textId="77777777" w:rsidR="00ED1E77" w:rsidRDefault="00ED1E77" w:rsidP="00ED1E77">
      <w:pPr>
        <w:ind w:left="4956"/>
        <w:rPr>
          <w:b/>
        </w:rPr>
      </w:pPr>
      <w:r>
        <w:rPr>
          <w:b/>
        </w:rPr>
        <w:t>УТВЕРЖДЕН</w:t>
      </w:r>
    </w:p>
    <w:p w14:paraId="6564A63D" w14:textId="77777777" w:rsidR="00ED1E77" w:rsidRDefault="00ED1E77" w:rsidP="00ED1E77">
      <w:pPr>
        <w:ind w:left="4956"/>
        <w:rPr>
          <w:b/>
        </w:rPr>
      </w:pPr>
      <w:r>
        <w:rPr>
          <w:b/>
        </w:rPr>
        <w:t xml:space="preserve">Приказом </w:t>
      </w:r>
    </w:p>
    <w:p w14:paraId="614A5ECE" w14:textId="77777777" w:rsidR="00ED1E77" w:rsidRDefault="00ED1E77" w:rsidP="00ED1E77">
      <w:pPr>
        <w:ind w:left="4956"/>
        <w:rPr>
          <w:b/>
        </w:rPr>
      </w:pPr>
      <w:r>
        <w:rPr>
          <w:b/>
        </w:rPr>
        <w:t xml:space="preserve">Министерства   цифрового развития   Кыргызской Республики  </w:t>
      </w:r>
    </w:p>
    <w:p w14:paraId="7D23ED35" w14:textId="77777777" w:rsidR="00ED1E77" w:rsidRDefault="00ED1E77" w:rsidP="00ED1E77">
      <w:pPr>
        <w:ind w:left="4956"/>
        <w:rPr>
          <w:b/>
        </w:rPr>
      </w:pPr>
      <w:r>
        <w:rPr>
          <w:b/>
        </w:rPr>
        <w:t>от «____» ___________ 202</w:t>
      </w:r>
      <w:r>
        <w:rPr>
          <w:b/>
          <w:lang w:val="ky-KG"/>
        </w:rPr>
        <w:t>5</w:t>
      </w:r>
      <w:r>
        <w:rPr>
          <w:b/>
        </w:rPr>
        <w:t xml:space="preserve"> г. №_____  </w:t>
      </w:r>
    </w:p>
    <w:p w14:paraId="66500B6E" w14:textId="77777777" w:rsidR="00ED1E77" w:rsidRDefault="00ED1E77" w:rsidP="00ED1E77">
      <w:pPr>
        <w:tabs>
          <w:tab w:val="left" w:pos="7652"/>
        </w:tabs>
        <w:spacing w:after="60"/>
        <w:ind w:firstLine="567"/>
        <w:rPr>
          <w:b/>
        </w:rPr>
      </w:pPr>
      <w:r>
        <w:rPr>
          <w:b/>
        </w:rPr>
        <w:tab/>
      </w:r>
    </w:p>
    <w:p w14:paraId="27D35A7F" w14:textId="77777777" w:rsidR="00ED1E77" w:rsidRDefault="00ED1E77" w:rsidP="00ED1E77">
      <w:pPr>
        <w:spacing w:after="60"/>
        <w:ind w:firstLine="567"/>
        <w:rPr>
          <w:b/>
        </w:rPr>
      </w:pPr>
      <w:r>
        <w:rPr>
          <w:b/>
        </w:rPr>
        <w:t>АДМИНИСТРАТИВНЫЙ РЕГЛАМЕНТ ГОСУДАРСТВЕННОЙ УСЛУГИ</w:t>
      </w:r>
    </w:p>
    <w:p w14:paraId="72438450" w14:textId="77777777" w:rsidR="00ED1E77" w:rsidRDefault="00ED1E77" w:rsidP="00ED1E77">
      <w:pPr>
        <w:jc w:val="center"/>
      </w:pPr>
      <w:r>
        <w:t>Глава 4 № 38</w:t>
      </w:r>
    </w:p>
    <w:p w14:paraId="2337EA86" w14:textId="77777777" w:rsidR="00ED1E77" w:rsidRDefault="00ED1E77" w:rsidP="00ED1E77">
      <w:pPr>
        <w:jc w:val="center"/>
      </w:pPr>
      <w:r>
        <w:t xml:space="preserve">Определение статуса лица без гражданства </w:t>
      </w:r>
    </w:p>
    <w:p w14:paraId="332CDB17" w14:textId="77777777" w:rsidR="00ED1E77" w:rsidRDefault="00ED1E77" w:rsidP="00ED1E77">
      <w:pPr>
        <w:tabs>
          <w:tab w:val="left" w:pos="1305"/>
        </w:tabs>
        <w:rPr>
          <w:b/>
        </w:rPr>
      </w:pPr>
    </w:p>
    <w:p w14:paraId="5ADDD4F9" w14:textId="77777777" w:rsidR="00ED1E77" w:rsidRDefault="00F40788" w:rsidP="00ED1E77">
      <w:pPr>
        <w:tabs>
          <w:tab w:val="left" w:pos="1305"/>
        </w:tabs>
        <w:jc w:val="center"/>
        <w:rPr>
          <w:b/>
        </w:rPr>
      </w:pPr>
      <w:hyperlink r:id="rId103">
        <w:r w:rsidR="00ED1E77">
          <w:rPr>
            <w:color w:val="0000FF"/>
            <w:u w:val="single"/>
          </w:rPr>
          <w:t>Единый реестр</w:t>
        </w:r>
      </w:hyperlink>
      <w:r w:rsidR="00ED1E77">
        <w:rPr>
          <w:color w:val="000000"/>
        </w:rPr>
        <w:t> государственных услуг, оказываемых государственными органами и их подведомственными учреждениями</w:t>
      </w:r>
    </w:p>
    <w:p w14:paraId="0B404993" w14:textId="77777777" w:rsidR="00ED1E77" w:rsidRDefault="00ED1E77" w:rsidP="00ED1E77">
      <w:pPr>
        <w:spacing w:before="120" w:after="120"/>
        <w:ind w:left="1134" w:right="1134"/>
        <w:jc w:val="center"/>
        <w:rPr>
          <w:b/>
        </w:rPr>
      </w:pPr>
      <w:r>
        <w:rPr>
          <w:b/>
        </w:rPr>
        <w:t>1. Общие положения</w:t>
      </w:r>
    </w:p>
    <w:p w14:paraId="3C533C35" w14:textId="77777777" w:rsidR="00ED1E77" w:rsidRDefault="00ED1E77" w:rsidP="00ED1E77">
      <w:pPr>
        <w:ind w:firstLine="567"/>
        <w:jc w:val="both"/>
      </w:pPr>
      <w:r>
        <w:t xml:space="preserve">1. Предоставление данной государственной услуги осуществляется межрегиональными отделами (далее – МРО) Департамента регистрации населения при Министерстве цифрового развития Кыргызской Республики (далее – Департамент) по месту жительства заявителя. </w:t>
      </w:r>
    </w:p>
    <w:p w14:paraId="603992BF" w14:textId="77777777" w:rsidR="00ED1E77" w:rsidRDefault="00ED1E77" w:rsidP="00ED1E77">
      <w:pPr>
        <w:ind w:firstLine="567"/>
        <w:jc w:val="both"/>
      </w:pPr>
      <w:r>
        <w:t>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от 19 сентября 2024 года № 5-д «Об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1BBF8CE5" w14:textId="77777777" w:rsidR="00ED1E77" w:rsidRDefault="00ED1E77" w:rsidP="00ED1E77">
      <w:pPr>
        <w:ind w:firstLine="567"/>
        <w:jc w:val="both"/>
      </w:pPr>
      <w:r>
        <w:t>3. Ключевые параметры, заданные стандартом услуги:</w:t>
      </w:r>
    </w:p>
    <w:p w14:paraId="1E8CE910" w14:textId="77777777" w:rsidR="00ED1E77" w:rsidRDefault="00ED1E77" w:rsidP="00ED1E77">
      <w:pPr>
        <w:ind w:firstLine="567"/>
        <w:jc w:val="both"/>
      </w:pPr>
      <w:r>
        <w:t>(1) Общее время предоставления услуги:</w:t>
      </w:r>
    </w:p>
    <w:p w14:paraId="1ED5C350" w14:textId="77777777" w:rsidR="00ED1E77" w:rsidRDefault="00ED1E77" w:rsidP="00ED1E77">
      <w:pPr>
        <w:ind w:firstLine="567"/>
        <w:jc w:val="both"/>
      </w:pPr>
      <w:r>
        <w:t xml:space="preserve">- прием заявления без учета ожидания в очереди при личном посещении, проверка документов, регистрация документов- не более 30 минут; </w:t>
      </w:r>
    </w:p>
    <w:p w14:paraId="09B285E5" w14:textId="77777777" w:rsidR="00ED1E77" w:rsidRDefault="00ED1E77" w:rsidP="00ED1E77">
      <w:pPr>
        <w:ind w:firstLine="567"/>
        <w:jc w:val="both"/>
      </w:pPr>
      <w:r>
        <w:t>- рассмотрение заявлений по вопросам определения принадлежности лиц к гражданству Кыргызской Республики осуществляются в срок до одного месяца со дня подачи заявления и всех необходимых документов, оформленных надлежащим образом;</w:t>
      </w:r>
    </w:p>
    <w:p w14:paraId="20C74DA7" w14:textId="77777777" w:rsidR="00ED1E77" w:rsidRDefault="00ED1E77" w:rsidP="00ED1E77">
      <w:pPr>
        <w:ind w:firstLine="567"/>
        <w:jc w:val="both"/>
      </w:pPr>
      <w:r>
        <w:t>С информацией можно ознакомиться на информационных стендах, в буклетах и брошюрах, размещенных в пунктах доступа к услуге.</w:t>
      </w:r>
    </w:p>
    <w:p w14:paraId="18FAC0A2" w14:textId="77777777" w:rsidR="00ED1E77" w:rsidRDefault="00ED1E77" w:rsidP="00ED1E77">
      <w:pPr>
        <w:ind w:firstLine="567"/>
        <w:jc w:val="both"/>
      </w:pPr>
      <w:r>
        <w:t>Информация предоставляется на государственном и официальном языках.</w:t>
      </w:r>
    </w:p>
    <w:p w14:paraId="66BCCCD5" w14:textId="77777777" w:rsidR="00ED1E77" w:rsidRDefault="00ED1E77" w:rsidP="00ED1E77">
      <w:pPr>
        <w:ind w:firstLine="567"/>
        <w:jc w:val="both"/>
      </w:pPr>
      <w:r>
        <w:t>(1.2) Распространение информации об оказываемой услуге осуществляется через:</w:t>
      </w:r>
    </w:p>
    <w:p w14:paraId="740AFA3E" w14:textId="77777777" w:rsidR="00ED1E77" w:rsidRDefault="00ED1E77" w:rsidP="00ED1E77">
      <w:pPr>
        <w:ind w:firstLine="567"/>
        <w:jc w:val="both"/>
      </w:pPr>
      <w:r>
        <w:t>- СМИ (газеты, радио, телевидение);</w:t>
      </w:r>
    </w:p>
    <w:p w14:paraId="642F07D2" w14:textId="77777777" w:rsidR="00ED1E77" w:rsidRDefault="00ED1E77" w:rsidP="00ED1E77">
      <w:pPr>
        <w:ind w:firstLine="567"/>
        <w:jc w:val="both"/>
      </w:pPr>
      <w:r>
        <w:t>- официальный сайт уполномоченного органа: digital.gov.kg;</w:t>
      </w:r>
    </w:p>
    <w:p w14:paraId="7B4BE152" w14:textId="77777777" w:rsidR="00ED1E77" w:rsidRDefault="00ED1E77" w:rsidP="00ED1E77">
      <w:pPr>
        <w:ind w:firstLine="567"/>
        <w:jc w:val="both"/>
      </w:pPr>
      <w:r>
        <w:t>- государственный портал электронных услуг portal.tunduk.kg;</w:t>
      </w:r>
    </w:p>
    <w:p w14:paraId="2910056B" w14:textId="77777777" w:rsidR="00ED1E77" w:rsidRDefault="00ED1E77" w:rsidP="00ED1E77">
      <w:pPr>
        <w:ind w:firstLine="567"/>
        <w:jc w:val="both"/>
      </w:pPr>
      <w:r>
        <w:t>-личное обращение и по телефону Центра телефонного обслуживания уполномоченного органа (колл-центр) – 119;</w:t>
      </w:r>
    </w:p>
    <w:p w14:paraId="66ACB2CF" w14:textId="77777777" w:rsidR="00ED1E77" w:rsidRDefault="00ED1E77" w:rsidP="00ED1E77">
      <w:pPr>
        <w:ind w:firstLine="567"/>
        <w:jc w:val="both"/>
      </w:pPr>
      <w:r>
        <w:t xml:space="preserve">- информационные стенды, буклеты, брошюры.   </w:t>
      </w:r>
    </w:p>
    <w:p w14:paraId="0A54A058" w14:textId="77777777" w:rsidR="00ED1E77" w:rsidRDefault="00ED1E77" w:rsidP="00ED1E77">
      <w:pPr>
        <w:ind w:firstLine="567"/>
        <w:jc w:val="both"/>
      </w:pPr>
      <w:r>
        <w:t>Адреса, номера телефонов, адреса электронной почты и режим работы подведомственных подразделений уполномоченного органа размещаются на официальном сайте уполномоченного органа: digital.gov.kg</w:t>
      </w:r>
    </w:p>
    <w:p w14:paraId="6B980E15" w14:textId="77777777" w:rsidR="00ED1E77" w:rsidRDefault="00ED1E77" w:rsidP="00ED1E77">
      <w:pPr>
        <w:ind w:firstLine="567"/>
        <w:jc w:val="both"/>
      </w:pPr>
      <w:r>
        <w:t xml:space="preserve"> (2) Перечень документов, необходимых для обращения по вопросам определения принадлежности лиц к гражданству Кыргызской Республики:</w:t>
      </w:r>
    </w:p>
    <w:p w14:paraId="43612BB9" w14:textId="77777777" w:rsidR="00ED1E77" w:rsidRDefault="00ED1E77" w:rsidP="00ED1E77">
      <w:pPr>
        <w:pBdr>
          <w:top w:val="nil"/>
          <w:left w:val="nil"/>
          <w:bottom w:val="nil"/>
          <w:right w:val="nil"/>
          <w:between w:val="nil"/>
        </w:pBdr>
        <w:spacing w:after="60"/>
        <w:ind w:firstLine="567"/>
        <w:jc w:val="both"/>
        <w:rPr>
          <w:color w:val="000000"/>
        </w:rPr>
      </w:pPr>
      <w:r>
        <w:rPr>
          <w:color w:val="000000"/>
        </w:rPr>
        <w:t>-</w:t>
      </w:r>
      <w:r>
        <w:rPr>
          <w:color w:val="000000"/>
        </w:rPr>
        <w:tab/>
        <w:t>заявление;</w:t>
      </w:r>
    </w:p>
    <w:p w14:paraId="01D727DC" w14:textId="77777777" w:rsidR="00ED1E77" w:rsidRDefault="00ED1E77" w:rsidP="00ED1E77">
      <w:pPr>
        <w:pBdr>
          <w:top w:val="nil"/>
          <w:left w:val="nil"/>
          <w:bottom w:val="nil"/>
          <w:right w:val="nil"/>
          <w:between w:val="nil"/>
        </w:pBdr>
        <w:spacing w:after="60"/>
        <w:ind w:firstLine="567"/>
        <w:jc w:val="both"/>
        <w:rPr>
          <w:color w:val="000000"/>
        </w:rPr>
      </w:pPr>
      <w:r>
        <w:rPr>
          <w:color w:val="000000"/>
        </w:rPr>
        <w:t>-</w:t>
      </w:r>
      <w:r>
        <w:rPr>
          <w:color w:val="000000"/>
        </w:rPr>
        <w:tab/>
        <w:t>фотография в электронном формате;</w:t>
      </w:r>
    </w:p>
    <w:p w14:paraId="3620D99F" w14:textId="77777777" w:rsidR="00ED1E77" w:rsidRDefault="00ED1E77" w:rsidP="00ED1E77">
      <w:pPr>
        <w:pBdr>
          <w:top w:val="nil"/>
          <w:left w:val="nil"/>
          <w:bottom w:val="nil"/>
          <w:right w:val="nil"/>
          <w:between w:val="nil"/>
        </w:pBdr>
        <w:spacing w:after="60"/>
        <w:ind w:firstLine="567"/>
        <w:jc w:val="both"/>
        <w:rPr>
          <w:color w:val="000000"/>
        </w:rPr>
      </w:pPr>
      <w:r>
        <w:rPr>
          <w:color w:val="000000"/>
        </w:rPr>
        <w:t>-</w:t>
      </w:r>
      <w:r>
        <w:rPr>
          <w:color w:val="000000"/>
        </w:rPr>
        <w:tab/>
        <w:t>документы, удостоверяющие личность заявителя или способные его подтвердить (паспорт, свидетельство о рождении либо выписка из актовой записи, удостоверения личности, военный билет и др. документы);</w:t>
      </w:r>
    </w:p>
    <w:p w14:paraId="2549732B" w14:textId="77777777" w:rsidR="00ED1E77" w:rsidRDefault="00ED1E77" w:rsidP="00ED1E77">
      <w:pPr>
        <w:pBdr>
          <w:top w:val="nil"/>
          <w:left w:val="nil"/>
          <w:bottom w:val="nil"/>
          <w:right w:val="nil"/>
          <w:between w:val="nil"/>
        </w:pBdr>
        <w:spacing w:after="60"/>
        <w:ind w:firstLine="567"/>
        <w:jc w:val="both"/>
        <w:rPr>
          <w:color w:val="000000"/>
        </w:rPr>
      </w:pPr>
      <w:r>
        <w:rPr>
          <w:color w:val="000000"/>
        </w:rPr>
        <w:t>-</w:t>
      </w:r>
      <w:r>
        <w:rPr>
          <w:color w:val="000000"/>
        </w:rPr>
        <w:tab/>
        <w:t>автобиография;</w:t>
      </w:r>
    </w:p>
    <w:p w14:paraId="0DD41144" w14:textId="77777777" w:rsidR="00ED1E77" w:rsidRDefault="00ED1E77" w:rsidP="00ED1E77">
      <w:pPr>
        <w:pBdr>
          <w:top w:val="nil"/>
          <w:left w:val="nil"/>
          <w:bottom w:val="nil"/>
          <w:right w:val="nil"/>
          <w:between w:val="nil"/>
        </w:pBdr>
        <w:spacing w:after="60"/>
        <w:ind w:firstLine="567"/>
        <w:jc w:val="both"/>
        <w:rPr>
          <w:color w:val="000000"/>
        </w:rPr>
      </w:pPr>
      <w:r>
        <w:rPr>
          <w:color w:val="000000"/>
        </w:rPr>
        <w:t>-</w:t>
      </w:r>
      <w:r>
        <w:rPr>
          <w:color w:val="000000"/>
        </w:rPr>
        <w:tab/>
        <w:t>документы, подтверждающие проживание на территории Кыргызской Республики (справка о проживании, акт проживания, с указанием срока проживания составляется сотрудниками органов местного самоуправления, подтверждается сотрудниками органов внутренних дел, с участием трех соседей);</w:t>
      </w:r>
    </w:p>
    <w:p w14:paraId="1BA70C9C" w14:textId="77777777" w:rsidR="00ED1E77" w:rsidRDefault="00ED1E77" w:rsidP="00ED1E77">
      <w:pPr>
        <w:pBdr>
          <w:top w:val="nil"/>
          <w:left w:val="nil"/>
          <w:bottom w:val="nil"/>
          <w:right w:val="nil"/>
          <w:between w:val="nil"/>
        </w:pBdr>
        <w:spacing w:after="60"/>
        <w:ind w:firstLine="567"/>
        <w:jc w:val="both"/>
        <w:rPr>
          <w:color w:val="000000"/>
        </w:rPr>
      </w:pPr>
      <w:r>
        <w:rPr>
          <w:color w:val="000000"/>
        </w:rPr>
        <w:t>-</w:t>
      </w:r>
      <w:r>
        <w:rPr>
          <w:color w:val="000000"/>
        </w:rPr>
        <w:tab/>
        <w:t>акт опознания с участием близких родственников;</w:t>
      </w:r>
    </w:p>
    <w:p w14:paraId="729B8B45" w14:textId="77777777" w:rsidR="00ED1E77" w:rsidRDefault="00ED1E77" w:rsidP="00ED1E77">
      <w:pPr>
        <w:pBdr>
          <w:top w:val="nil"/>
          <w:left w:val="nil"/>
          <w:bottom w:val="nil"/>
          <w:right w:val="nil"/>
          <w:between w:val="nil"/>
        </w:pBdr>
        <w:spacing w:after="60"/>
        <w:ind w:firstLine="567"/>
        <w:jc w:val="both"/>
        <w:rPr>
          <w:color w:val="000000"/>
        </w:rPr>
      </w:pPr>
      <w:r>
        <w:rPr>
          <w:color w:val="000000"/>
        </w:rPr>
        <w:t>-</w:t>
      </w:r>
      <w:r>
        <w:rPr>
          <w:color w:val="000000"/>
        </w:rPr>
        <w:tab/>
        <w:t>справка с места учебы или аттестат, трудовая книжка - при наличии;</w:t>
      </w:r>
    </w:p>
    <w:p w14:paraId="543AC4A9" w14:textId="77777777" w:rsidR="00ED1E77" w:rsidRDefault="00ED1E77" w:rsidP="00ED1E77">
      <w:pPr>
        <w:pBdr>
          <w:top w:val="nil"/>
          <w:left w:val="nil"/>
          <w:bottom w:val="nil"/>
          <w:right w:val="nil"/>
          <w:between w:val="nil"/>
        </w:pBdr>
        <w:spacing w:after="60"/>
        <w:ind w:firstLine="567"/>
        <w:jc w:val="both"/>
        <w:rPr>
          <w:color w:val="000000"/>
        </w:rPr>
      </w:pPr>
      <w:r>
        <w:rPr>
          <w:color w:val="000000"/>
        </w:rPr>
        <w:t>-</w:t>
      </w:r>
      <w:r>
        <w:rPr>
          <w:color w:val="000000"/>
        </w:rPr>
        <w:tab/>
        <w:t>документ, подтверждающий наличие семейных отношений (свидетельство о браке, свидетельство о рождении детей либо выписка из актовой записи) - при наличии;</w:t>
      </w:r>
    </w:p>
    <w:p w14:paraId="6D976521" w14:textId="77777777" w:rsidR="00ED1E77" w:rsidRDefault="00ED1E77" w:rsidP="00ED1E77">
      <w:pPr>
        <w:pBdr>
          <w:top w:val="nil"/>
          <w:left w:val="nil"/>
          <w:bottom w:val="nil"/>
          <w:right w:val="nil"/>
          <w:between w:val="nil"/>
        </w:pBdr>
        <w:spacing w:after="60"/>
        <w:ind w:firstLine="567"/>
        <w:jc w:val="both"/>
        <w:rPr>
          <w:color w:val="000000"/>
        </w:rPr>
      </w:pPr>
      <w:r>
        <w:rPr>
          <w:color w:val="000000"/>
        </w:rPr>
        <w:t>-</w:t>
      </w:r>
      <w:r>
        <w:rPr>
          <w:color w:val="000000"/>
        </w:rPr>
        <w:tab/>
        <w:t>паспорта родителей или единственного родителя - при наличии;</w:t>
      </w:r>
    </w:p>
    <w:p w14:paraId="640F85BE" w14:textId="77777777" w:rsidR="00ED1E77" w:rsidRDefault="00ED1E77" w:rsidP="00ED1E77">
      <w:pPr>
        <w:pBdr>
          <w:top w:val="nil"/>
          <w:left w:val="nil"/>
          <w:bottom w:val="nil"/>
          <w:right w:val="nil"/>
          <w:between w:val="nil"/>
        </w:pBdr>
        <w:spacing w:after="60"/>
        <w:ind w:firstLine="567"/>
        <w:jc w:val="both"/>
        <w:rPr>
          <w:color w:val="000000"/>
        </w:rPr>
      </w:pPr>
      <w:r>
        <w:rPr>
          <w:color w:val="000000"/>
        </w:rPr>
        <w:t>-</w:t>
      </w:r>
      <w:r>
        <w:rPr>
          <w:color w:val="000000"/>
        </w:rPr>
        <w:tab/>
        <w:t>квитанция об оплате госпошлины.</w:t>
      </w:r>
    </w:p>
    <w:p w14:paraId="428AB373" w14:textId="77777777" w:rsidR="00ED1E77" w:rsidRDefault="00ED1E77" w:rsidP="00ED1E77">
      <w:pPr>
        <w:pBdr>
          <w:top w:val="nil"/>
          <w:left w:val="nil"/>
          <w:bottom w:val="nil"/>
          <w:right w:val="nil"/>
          <w:between w:val="nil"/>
        </w:pBdr>
        <w:ind w:firstLine="709"/>
        <w:jc w:val="both"/>
        <w:rPr>
          <w:color w:val="000000"/>
        </w:rPr>
      </w:pPr>
      <w:r>
        <w:rPr>
          <w:color w:val="000000"/>
        </w:rPr>
        <w:t>3)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p>
    <w:p w14:paraId="5E130C0E" w14:textId="77777777" w:rsidR="00ED1E77" w:rsidRDefault="00ED1E77" w:rsidP="00ED1E77">
      <w:pPr>
        <w:pBdr>
          <w:top w:val="nil"/>
          <w:left w:val="nil"/>
          <w:bottom w:val="nil"/>
          <w:right w:val="nil"/>
          <w:between w:val="nil"/>
        </w:pBdr>
        <w:ind w:firstLine="709"/>
        <w:jc w:val="both"/>
        <w:rPr>
          <w:color w:val="000000"/>
        </w:rPr>
      </w:pPr>
      <w:r>
        <w:rPr>
          <w:color w:val="000000"/>
        </w:rPr>
        <w:t>В случае предоставления государственной услуги в отдельном помещении в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r>
        <w:rPr>
          <w:color w:val="000000"/>
          <w:sz w:val="28"/>
          <w:szCs w:val="28"/>
        </w:rPr>
        <w:t xml:space="preserve">          </w:t>
      </w:r>
    </w:p>
    <w:p w14:paraId="31DF5E77" w14:textId="3E2DC138" w:rsidR="00C72781" w:rsidRPr="00C72781" w:rsidRDefault="00ED1E77" w:rsidP="00C72781">
      <w:pPr>
        <w:ind w:firstLine="567"/>
        <w:jc w:val="both"/>
      </w:pPr>
      <w:r>
        <w:t xml:space="preserve"> (4) Результат услуги: выдача справки признании лицом без гражданства на территории Кыргызской Республик</w:t>
      </w:r>
      <w:r w:rsidR="00C72781">
        <w:t>и.</w:t>
      </w:r>
      <w:r w:rsidR="00C72781">
        <w:tab/>
      </w:r>
    </w:p>
    <w:p w14:paraId="0C0F4118" w14:textId="6137B633" w:rsidR="00ED1E77" w:rsidRDefault="00ED1E77" w:rsidP="00ED1E77">
      <w:pPr>
        <w:shd w:val="clear" w:color="auto" w:fill="FFFFFF"/>
        <w:ind w:firstLine="567"/>
        <w:jc w:val="both"/>
      </w:pPr>
      <w:r>
        <w:rPr>
          <w:b/>
        </w:rPr>
        <w:t>2. Перечень процедур, выполняемых в процессе предоставления услуги</w:t>
      </w:r>
    </w:p>
    <w:p w14:paraId="4040FDE0" w14:textId="77777777" w:rsidR="00ED1E77" w:rsidRDefault="00ED1E77" w:rsidP="00ED1E77">
      <w:pPr>
        <w:jc w:val="both"/>
      </w:pPr>
      <w:r>
        <w:t>Производство предоставления услуги включает следующий набор процедур: оформление заявлений по вопросам определения принадлежности лиц к гражданству Кыргызской Республики:</w:t>
      </w:r>
    </w:p>
    <w:p w14:paraId="18585125" w14:textId="77777777" w:rsidR="00ED1E77" w:rsidRDefault="00ED1E77" w:rsidP="00ED1E77">
      <w:pPr>
        <w:jc w:val="both"/>
      </w:pPr>
    </w:p>
    <w:p w14:paraId="0F2DB8F5" w14:textId="77777777" w:rsidR="00ED1E77" w:rsidRDefault="00ED1E77" w:rsidP="00ED1E77">
      <w:pPr>
        <w:ind w:firstLine="567"/>
        <w:jc w:val="both"/>
      </w:pPr>
      <w:r>
        <w:t>Таблица 1</w:t>
      </w:r>
    </w:p>
    <w:tbl>
      <w:tblPr>
        <w:tblpPr w:leftFromText="180" w:rightFromText="180" w:bottomFromText="200" w:vertAnchor="text" w:tblpY="358"/>
        <w:tblW w:w="9351" w:type="dxa"/>
        <w:tblLayout w:type="fixed"/>
        <w:tblLook w:val="0400" w:firstRow="0" w:lastRow="0" w:firstColumn="0" w:lastColumn="0" w:noHBand="0" w:noVBand="1"/>
      </w:tblPr>
      <w:tblGrid>
        <w:gridCol w:w="506"/>
        <w:gridCol w:w="3175"/>
        <w:gridCol w:w="5670"/>
      </w:tblGrid>
      <w:tr w:rsidR="00ED1E77" w14:paraId="60FB98C2" w14:textId="77777777" w:rsidTr="004A3E44">
        <w:tc>
          <w:tcPr>
            <w:tcW w:w="506" w:type="dxa"/>
            <w:tcBorders>
              <w:top w:val="single" w:sz="4" w:space="0" w:color="000000"/>
              <w:left w:val="single" w:sz="4" w:space="0" w:color="000000"/>
              <w:bottom w:val="single" w:sz="4" w:space="0" w:color="000000"/>
              <w:right w:val="single" w:sz="4" w:space="0" w:color="000000"/>
            </w:tcBorders>
          </w:tcPr>
          <w:p w14:paraId="681D518A" w14:textId="77777777" w:rsidR="00ED1E77" w:rsidRDefault="00ED1E77" w:rsidP="004A3E44">
            <w:pPr>
              <w:jc w:val="both"/>
            </w:pPr>
            <w:r>
              <w:t>№</w:t>
            </w:r>
          </w:p>
        </w:tc>
        <w:tc>
          <w:tcPr>
            <w:tcW w:w="3175" w:type="dxa"/>
            <w:tcBorders>
              <w:top w:val="single" w:sz="4" w:space="0" w:color="000000"/>
              <w:left w:val="single" w:sz="4" w:space="0" w:color="000000"/>
              <w:bottom w:val="single" w:sz="4" w:space="0" w:color="000000"/>
              <w:right w:val="single" w:sz="4" w:space="0" w:color="000000"/>
            </w:tcBorders>
          </w:tcPr>
          <w:p w14:paraId="47CE005C" w14:textId="77777777" w:rsidR="00ED1E77" w:rsidRDefault="00ED1E77" w:rsidP="004A3E44">
            <w:pPr>
              <w:jc w:val="both"/>
            </w:pPr>
            <w:r>
              <w:t>Название процедуры</w:t>
            </w:r>
          </w:p>
        </w:tc>
        <w:tc>
          <w:tcPr>
            <w:tcW w:w="5670" w:type="dxa"/>
            <w:tcBorders>
              <w:top w:val="single" w:sz="4" w:space="0" w:color="000000"/>
              <w:left w:val="single" w:sz="4" w:space="0" w:color="000000"/>
              <w:bottom w:val="single" w:sz="4" w:space="0" w:color="000000"/>
              <w:right w:val="single" w:sz="4" w:space="0" w:color="000000"/>
            </w:tcBorders>
          </w:tcPr>
          <w:p w14:paraId="44F0B279" w14:textId="77777777" w:rsidR="00ED1E77" w:rsidRDefault="00ED1E77" w:rsidP="004A3E44">
            <w:pPr>
              <w:jc w:val="both"/>
            </w:pPr>
            <w:r>
              <w:t>Примечание</w:t>
            </w:r>
          </w:p>
        </w:tc>
      </w:tr>
      <w:tr w:rsidR="00ED1E77" w14:paraId="38E69D87" w14:textId="77777777" w:rsidTr="004A3E44">
        <w:trPr>
          <w:trHeight w:val="983"/>
        </w:trPr>
        <w:tc>
          <w:tcPr>
            <w:tcW w:w="506" w:type="dxa"/>
            <w:tcBorders>
              <w:top w:val="single" w:sz="4" w:space="0" w:color="000000"/>
              <w:left w:val="single" w:sz="4" w:space="0" w:color="000000"/>
              <w:bottom w:val="single" w:sz="4" w:space="0" w:color="000000"/>
              <w:right w:val="single" w:sz="4" w:space="0" w:color="000000"/>
            </w:tcBorders>
          </w:tcPr>
          <w:p w14:paraId="2F202B49" w14:textId="77777777" w:rsidR="00ED1E77" w:rsidRDefault="00ED1E77" w:rsidP="004A3E44">
            <w:pPr>
              <w:jc w:val="both"/>
            </w:pPr>
            <w:r>
              <w:t>1</w:t>
            </w:r>
          </w:p>
        </w:tc>
        <w:tc>
          <w:tcPr>
            <w:tcW w:w="3175" w:type="dxa"/>
            <w:tcBorders>
              <w:top w:val="single" w:sz="4" w:space="0" w:color="000000"/>
              <w:left w:val="single" w:sz="4" w:space="0" w:color="000000"/>
              <w:bottom w:val="single" w:sz="4" w:space="0" w:color="000000"/>
              <w:right w:val="single" w:sz="4" w:space="0" w:color="000000"/>
            </w:tcBorders>
          </w:tcPr>
          <w:p w14:paraId="00295D13" w14:textId="77777777" w:rsidR="00ED1E77" w:rsidRDefault="00ED1E77" w:rsidP="004A3E44">
            <w:pPr>
              <w:jc w:val="both"/>
            </w:pPr>
            <w:r>
              <w:t xml:space="preserve">Основанием для начала административной процедуры является обращение заявителя в межрегиональные отделы с заявлением и документами в соответствии с перечнем. </w:t>
            </w:r>
          </w:p>
          <w:p w14:paraId="4DE4554D" w14:textId="77777777" w:rsidR="00ED1E77" w:rsidRDefault="00ED1E77" w:rsidP="004A3E44">
            <w:pPr>
              <w:jc w:val="both"/>
            </w:pPr>
          </w:p>
        </w:tc>
        <w:tc>
          <w:tcPr>
            <w:tcW w:w="5670" w:type="dxa"/>
            <w:tcBorders>
              <w:top w:val="single" w:sz="4" w:space="0" w:color="000000"/>
              <w:left w:val="single" w:sz="4" w:space="0" w:color="000000"/>
              <w:bottom w:val="single" w:sz="4" w:space="0" w:color="000000"/>
              <w:right w:val="single" w:sz="4" w:space="0" w:color="000000"/>
            </w:tcBorders>
          </w:tcPr>
          <w:p w14:paraId="4BA95C0A" w14:textId="77777777" w:rsidR="00ED1E77" w:rsidRDefault="00ED1E77" w:rsidP="004A3E44">
            <w:pPr>
              <w:ind w:left="-84"/>
              <w:jc w:val="both"/>
            </w:pPr>
            <w:r>
              <w:t xml:space="preserve">- Прием заявления по вопросам определения статуса лица без гражданства осуществляется ответственным сотрудником межрегионального отдела. Проводится проверка на соответствие поданного заявления, а также предоставляемых вместе с ними документов требованиям и условиям, предусмотренным Законом Кыргызской Республики «О гражданстве Кыргызской Республики» и Положением «О порядке рассмотрения вопросов гражданства Кыргызской Республики». </w:t>
            </w:r>
          </w:p>
          <w:p w14:paraId="28254577" w14:textId="65F2E245" w:rsidR="00ED1E77" w:rsidRDefault="00ED1E77" w:rsidP="00C72781">
            <w:pPr>
              <w:ind w:left="-84"/>
              <w:jc w:val="both"/>
            </w:pPr>
            <w:r>
              <w:t>Сотрудник межрегионального отдела осуществляет проверку документов на соответствие требова</w:t>
            </w:r>
            <w:r w:rsidR="00C72781">
              <w:t>ний согласно установленным НПА.</w:t>
            </w:r>
          </w:p>
        </w:tc>
      </w:tr>
      <w:tr w:rsidR="00ED1E77" w14:paraId="379A9D4A" w14:textId="77777777" w:rsidTr="004A3E44">
        <w:tc>
          <w:tcPr>
            <w:tcW w:w="506" w:type="dxa"/>
            <w:tcBorders>
              <w:top w:val="single" w:sz="4" w:space="0" w:color="000000"/>
              <w:left w:val="single" w:sz="4" w:space="0" w:color="000000"/>
              <w:bottom w:val="single" w:sz="4" w:space="0" w:color="000000"/>
              <w:right w:val="single" w:sz="4" w:space="0" w:color="000000"/>
            </w:tcBorders>
          </w:tcPr>
          <w:p w14:paraId="02361FD6" w14:textId="77777777" w:rsidR="00ED1E77" w:rsidRDefault="00ED1E77" w:rsidP="004A3E44">
            <w:pPr>
              <w:jc w:val="both"/>
            </w:pPr>
            <w:r>
              <w:t>2</w:t>
            </w:r>
          </w:p>
        </w:tc>
        <w:tc>
          <w:tcPr>
            <w:tcW w:w="3175" w:type="dxa"/>
            <w:tcBorders>
              <w:top w:val="single" w:sz="4" w:space="0" w:color="000000"/>
              <w:left w:val="single" w:sz="4" w:space="0" w:color="000000"/>
              <w:bottom w:val="single" w:sz="4" w:space="0" w:color="000000"/>
              <w:right w:val="single" w:sz="4" w:space="0" w:color="000000"/>
            </w:tcBorders>
          </w:tcPr>
          <w:p w14:paraId="716FF569" w14:textId="77777777" w:rsidR="00ED1E77" w:rsidRDefault="00ED1E77" w:rsidP="004A3E44">
            <w:pPr>
              <w:jc w:val="both"/>
            </w:pPr>
            <w:r>
              <w:t>Заседание комиссии по определению принадлежности лиц к гражданству Кыргызской Республики и вынесение заключение</w:t>
            </w:r>
          </w:p>
        </w:tc>
        <w:tc>
          <w:tcPr>
            <w:tcW w:w="5670" w:type="dxa"/>
            <w:tcBorders>
              <w:top w:val="single" w:sz="4" w:space="0" w:color="000000"/>
              <w:left w:val="single" w:sz="4" w:space="0" w:color="000000"/>
              <w:bottom w:val="single" w:sz="4" w:space="0" w:color="000000"/>
              <w:right w:val="single" w:sz="4" w:space="0" w:color="000000"/>
            </w:tcBorders>
          </w:tcPr>
          <w:p w14:paraId="6F269E7A" w14:textId="77777777" w:rsidR="00ED1E77" w:rsidRDefault="00ED1E77" w:rsidP="004A3E44">
            <w:pPr>
              <w:shd w:val="clear" w:color="auto" w:fill="FFFFFF"/>
              <w:jc w:val="both"/>
            </w:pPr>
            <w:r>
              <w:t>После того, как сотрудник межрегионального отдела осуществил проверку документов на соответствие требований, согласно установленным НПА, секретарь комиссии по определению принадлежности лиц к гражданству Кыргызской Республики назначает день заседания комиссии, где принимается решение.</w:t>
            </w:r>
          </w:p>
        </w:tc>
      </w:tr>
      <w:tr w:rsidR="00ED1E77" w14:paraId="0F9189D2" w14:textId="77777777" w:rsidTr="004A3E44">
        <w:tc>
          <w:tcPr>
            <w:tcW w:w="506" w:type="dxa"/>
            <w:tcBorders>
              <w:top w:val="single" w:sz="4" w:space="0" w:color="000000"/>
              <w:left w:val="single" w:sz="4" w:space="0" w:color="000000"/>
              <w:bottom w:val="single" w:sz="4" w:space="0" w:color="000000"/>
              <w:right w:val="single" w:sz="4" w:space="0" w:color="000000"/>
            </w:tcBorders>
          </w:tcPr>
          <w:p w14:paraId="4190FA2C" w14:textId="77777777" w:rsidR="00ED1E77" w:rsidRDefault="00ED1E77" w:rsidP="004A3E44">
            <w:pPr>
              <w:jc w:val="both"/>
            </w:pPr>
            <w:r>
              <w:t>3</w:t>
            </w:r>
          </w:p>
        </w:tc>
        <w:tc>
          <w:tcPr>
            <w:tcW w:w="3175" w:type="dxa"/>
            <w:tcBorders>
              <w:top w:val="single" w:sz="4" w:space="0" w:color="000000"/>
              <w:left w:val="single" w:sz="4" w:space="0" w:color="000000"/>
              <w:bottom w:val="single" w:sz="4" w:space="0" w:color="000000"/>
              <w:right w:val="single" w:sz="4" w:space="0" w:color="000000"/>
            </w:tcBorders>
          </w:tcPr>
          <w:p w14:paraId="71DA3F1A" w14:textId="77777777" w:rsidR="00ED1E77" w:rsidRDefault="00ED1E77" w:rsidP="004A3E44">
            <w:pPr>
              <w:jc w:val="both"/>
            </w:pPr>
            <w:r>
              <w:t xml:space="preserve">результат услуги </w:t>
            </w:r>
          </w:p>
        </w:tc>
        <w:tc>
          <w:tcPr>
            <w:tcW w:w="5670" w:type="dxa"/>
            <w:tcBorders>
              <w:top w:val="single" w:sz="4" w:space="0" w:color="000000"/>
              <w:left w:val="single" w:sz="4" w:space="0" w:color="000000"/>
              <w:bottom w:val="single" w:sz="4" w:space="0" w:color="000000"/>
              <w:right w:val="single" w:sz="4" w:space="0" w:color="000000"/>
            </w:tcBorders>
          </w:tcPr>
          <w:p w14:paraId="745F8581" w14:textId="3C14B70E" w:rsidR="00ED1E77" w:rsidRDefault="00ED1E77" w:rsidP="004A3E44">
            <w:pPr>
              <w:shd w:val="clear" w:color="auto" w:fill="FFFFFF"/>
              <w:jc w:val="both"/>
            </w:pPr>
            <w:r>
              <w:t>выдается справка о п</w:t>
            </w:r>
            <w:r w:rsidR="00C72781">
              <w:t xml:space="preserve">ризнании лицом без гражданства </w:t>
            </w:r>
          </w:p>
        </w:tc>
      </w:tr>
    </w:tbl>
    <w:p w14:paraId="6CCD4C2E" w14:textId="708C9C00" w:rsidR="00ED1E77" w:rsidRDefault="00ED1E77" w:rsidP="00ED1E77">
      <w:pPr>
        <w:jc w:val="both"/>
        <w:rPr>
          <w:b/>
        </w:rPr>
        <w:sectPr w:rsidR="00ED1E77" w:rsidSect="003D697D">
          <w:footerReference w:type="default" r:id="rId104"/>
          <w:pgSz w:w="11906" w:h="16838"/>
          <w:pgMar w:top="1134" w:right="850" w:bottom="1134" w:left="1701" w:header="708" w:footer="708" w:gutter="0"/>
          <w:cols w:space="720"/>
        </w:sectPr>
      </w:pPr>
      <w:r>
        <w:rPr>
          <w:b/>
        </w:rPr>
        <w:t xml:space="preserve">               </w:t>
      </w:r>
      <w:r w:rsidR="00C72781">
        <w:rPr>
          <w:b/>
        </w:rPr>
        <w:t xml:space="preserve">          </w:t>
      </w:r>
    </w:p>
    <w:p w14:paraId="16692FF3" w14:textId="55E789F5" w:rsidR="00ED1E77" w:rsidRDefault="00ED1E77" w:rsidP="00C72781">
      <w:pPr>
        <w:ind w:left="2160" w:firstLine="720"/>
        <w:rPr>
          <w:b/>
        </w:rPr>
      </w:pPr>
      <w:r>
        <w:rPr>
          <w:b/>
        </w:rPr>
        <w:t>3. Блок-схема взаимосвязи процедур</w:t>
      </w:r>
    </w:p>
    <w:p w14:paraId="5C61359F" w14:textId="77777777" w:rsidR="00ED1E77" w:rsidRDefault="00ED1E77" w:rsidP="00ED1E77">
      <w:pPr>
        <w:jc w:val="both"/>
        <w:rPr>
          <w:b/>
        </w:rPr>
      </w:pPr>
    </w:p>
    <w:p w14:paraId="18530562" w14:textId="77777777" w:rsidR="00ED1E77" w:rsidRDefault="00ED1E77" w:rsidP="00ED1E77">
      <w:pPr>
        <w:jc w:val="both"/>
        <w:rPr>
          <w:b/>
        </w:rPr>
      </w:pPr>
    </w:p>
    <w:tbl>
      <w:tblPr>
        <w:tblW w:w="10115"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1219"/>
        <w:gridCol w:w="612"/>
        <w:gridCol w:w="611"/>
        <w:gridCol w:w="616"/>
        <w:gridCol w:w="614"/>
        <w:gridCol w:w="613"/>
        <w:gridCol w:w="615"/>
        <w:gridCol w:w="613"/>
        <w:gridCol w:w="614"/>
        <w:gridCol w:w="613"/>
        <w:gridCol w:w="613"/>
        <w:gridCol w:w="615"/>
        <w:gridCol w:w="616"/>
        <w:gridCol w:w="913"/>
        <w:gridCol w:w="11"/>
      </w:tblGrid>
      <w:tr w:rsidR="00ED1E77" w14:paraId="239D548D" w14:textId="77777777" w:rsidTr="00C72781">
        <w:trPr>
          <w:trHeight w:val="674"/>
        </w:trPr>
        <w:tc>
          <w:tcPr>
            <w:tcW w:w="10115" w:type="dxa"/>
            <w:gridSpan w:val="16"/>
            <w:tcBorders>
              <w:top w:val="single" w:sz="18" w:space="0" w:color="000000"/>
              <w:left w:val="single" w:sz="18" w:space="0" w:color="000000"/>
              <w:bottom w:val="single" w:sz="4" w:space="0" w:color="000000"/>
              <w:right w:val="single" w:sz="18" w:space="0" w:color="000000"/>
            </w:tcBorders>
            <w:vAlign w:val="center"/>
          </w:tcPr>
          <w:p w14:paraId="4402344D" w14:textId="77777777" w:rsidR="00ED1E77" w:rsidRDefault="00ED1E77" w:rsidP="004A3E44">
            <w:pPr>
              <w:jc w:val="both"/>
              <w:rPr>
                <w:b/>
              </w:rPr>
            </w:pPr>
            <w:r>
              <w:rPr>
                <w:b/>
              </w:rPr>
              <w:t>Фронт - офис</w:t>
            </w:r>
            <w:r>
              <w:rPr>
                <w:noProof/>
              </w:rPr>
              <mc:AlternateContent>
                <mc:Choice Requires="wps">
                  <w:drawing>
                    <wp:anchor distT="0" distB="0" distL="114300" distR="114300" simplePos="0" relativeHeight="252829696" behindDoc="0" locked="0" layoutInCell="1" hidden="0" allowOverlap="1" wp14:anchorId="78A848CE" wp14:editId="6AFE0BAE">
                      <wp:simplePos x="0" y="0"/>
                      <wp:positionH relativeFrom="column">
                        <wp:posOffset>7327900</wp:posOffset>
                      </wp:positionH>
                      <wp:positionV relativeFrom="paragraph">
                        <wp:posOffset>292100</wp:posOffset>
                      </wp:positionV>
                      <wp:extent cx="0" cy="490855"/>
                      <wp:effectExtent l="0" t="0" r="0" b="0"/>
                      <wp:wrapNone/>
                      <wp:docPr id="1277" name="Прямая со стрелкой 1277"/>
                      <wp:cNvGraphicFramePr/>
                      <a:graphic xmlns:a="http://schemas.openxmlformats.org/drawingml/2006/main">
                        <a:graphicData uri="http://schemas.microsoft.com/office/word/2010/wordprocessingShape">
                          <wps:wsp>
                            <wps:cNvCnPr/>
                            <wps:spPr>
                              <a:xfrm>
                                <a:off x="5346000" y="3534573"/>
                                <a:ext cx="0" cy="49085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2DD73F58" id="Прямая со стрелкой 1277" o:spid="_x0000_s1026" type="#_x0000_t32" style="position:absolute;margin-left:577pt;margin-top:23pt;width:0;height:38.65pt;z-index:25282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">
                      <v:stroke endarrow="block"/>
                    </v:shape>
                  </w:pict>
                </mc:Fallback>
              </mc:AlternateContent>
            </w:r>
            <w:r>
              <w:rPr>
                <w:noProof/>
              </w:rPr>
              <mc:AlternateContent>
                <mc:Choice Requires="wps">
                  <w:drawing>
                    <wp:anchor distT="0" distB="0" distL="114300" distR="114300" simplePos="0" relativeHeight="252830720" behindDoc="0" locked="0" layoutInCell="1" hidden="0" allowOverlap="1" wp14:anchorId="2F13145D" wp14:editId="0A00FAE5">
                      <wp:simplePos x="0" y="0"/>
                      <wp:positionH relativeFrom="column">
                        <wp:posOffset>1117600</wp:posOffset>
                      </wp:positionH>
                      <wp:positionV relativeFrom="paragraph">
                        <wp:posOffset>165100</wp:posOffset>
                      </wp:positionV>
                      <wp:extent cx="0" cy="669925"/>
                      <wp:effectExtent l="0" t="0" r="0" b="0"/>
                      <wp:wrapNone/>
                      <wp:docPr id="1278" name="Прямая со стрелкой 1278"/>
                      <wp:cNvGraphicFramePr/>
                      <a:graphic xmlns:a="http://schemas.openxmlformats.org/drawingml/2006/main">
                        <a:graphicData uri="http://schemas.microsoft.com/office/word/2010/wordprocessingShape">
                          <wps:wsp>
                            <wps:cNvCnPr/>
                            <wps:spPr>
                              <a:xfrm>
                                <a:off x="5346000" y="3445038"/>
                                <a:ext cx="0" cy="66992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15799E4E" id="Прямая со стрелкой 1278" o:spid="_x0000_s1026" type="#_x0000_t32" style="position:absolute;margin-left:88pt;margin-top:13pt;width:0;height:52.75pt;z-index:25283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">
                      <v:stroke endarrow="block"/>
                    </v:shape>
                  </w:pict>
                </mc:Fallback>
              </mc:AlternateContent>
            </w:r>
            <w:r>
              <w:rPr>
                <w:noProof/>
              </w:rPr>
              <mc:AlternateContent>
                <mc:Choice Requires="wps">
                  <w:drawing>
                    <wp:anchor distT="0" distB="0" distL="114300" distR="114300" simplePos="0" relativeHeight="252831744" behindDoc="0" locked="0" layoutInCell="1" hidden="0" allowOverlap="1" wp14:anchorId="62A5E520" wp14:editId="1153F6D6">
                      <wp:simplePos x="0" y="0"/>
                      <wp:positionH relativeFrom="column">
                        <wp:posOffset>1130300</wp:posOffset>
                      </wp:positionH>
                      <wp:positionV relativeFrom="paragraph">
                        <wp:posOffset>152400</wp:posOffset>
                      </wp:positionV>
                      <wp:extent cx="0" cy="12700"/>
                      <wp:effectExtent l="0" t="0" r="0" b="0"/>
                      <wp:wrapNone/>
                      <wp:docPr id="1279" name="Прямая со стрелкой 1279"/>
                      <wp:cNvGraphicFramePr/>
                      <a:graphic xmlns:a="http://schemas.openxmlformats.org/drawingml/2006/main">
                        <a:graphicData uri="http://schemas.microsoft.com/office/word/2010/wordprocessingShape">
                          <wps:wsp>
                            <wps:cNvCnPr/>
                            <wps:spPr>
                              <a:xfrm rot="10800000">
                                <a:off x="2177350" y="3780000"/>
                                <a:ext cx="63373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5B386894" id="Прямая со стрелкой 1279" o:spid="_x0000_s1026" type="#_x0000_t32" style="position:absolute;margin-left:89pt;margin-top:12pt;width:0;height:1pt;rotation:180;z-index:25283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"/>
                  </w:pict>
                </mc:Fallback>
              </mc:AlternateContent>
            </w:r>
            <w:r>
              <w:rPr>
                <w:noProof/>
              </w:rPr>
              <mc:AlternateContent>
                <mc:Choice Requires="wps">
                  <w:drawing>
                    <wp:anchor distT="0" distB="0" distL="114300" distR="114300" simplePos="0" relativeHeight="252832768" behindDoc="0" locked="0" layoutInCell="1" hidden="0" allowOverlap="1" wp14:anchorId="5D312D08" wp14:editId="42997C13">
                      <wp:simplePos x="0" y="0"/>
                      <wp:positionH relativeFrom="column">
                        <wp:posOffset>7467600</wp:posOffset>
                      </wp:positionH>
                      <wp:positionV relativeFrom="paragraph">
                        <wp:posOffset>165100</wp:posOffset>
                      </wp:positionV>
                      <wp:extent cx="0" cy="669925"/>
                      <wp:effectExtent l="0" t="0" r="0" b="0"/>
                      <wp:wrapNone/>
                      <wp:docPr id="1280" name="Прямая со стрелкой 1280"/>
                      <wp:cNvGraphicFramePr/>
                      <a:graphic xmlns:a="http://schemas.openxmlformats.org/drawingml/2006/main">
                        <a:graphicData uri="http://schemas.microsoft.com/office/word/2010/wordprocessingShape">
                          <wps:wsp>
                            <wps:cNvCnPr/>
                            <wps:spPr>
                              <a:xfrm rot="10800000">
                                <a:off x="5346000" y="3445038"/>
                                <a:ext cx="0" cy="669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6F3A67C8" id="Прямая со стрелкой 1280" o:spid="_x0000_s1026" type="#_x0000_t32" style="position:absolute;margin-left:588pt;margin-top:13pt;width:0;height:52.75pt;rotation:180;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"/>
                  </w:pict>
                </mc:Fallback>
              </mc:AlternateContent>
            </w:r>
            <w:r>
              <w:rPr>
                <w:noProof/>
              </w:rPr>
              <mc:AlternateContent>
                <mc:Choice Requires="wps">
                  <w:drawing>
                    <wp:anchor distT="0" distB="0" distL="114300" distR="114300" simplePos="0" relativeHeight="252833792" behindDoc="0" locked="0" layoutInCell="1" hidden="0" allowOverlap="1" wp14:anchorId="1539BB86" wp14:editId="62DBB641">
                      <wp:simplePos x="0" y="0"/>
                      <wp:positionH relativeFrom="column">
                        <wp:posOffset>812800</wp:posOffset>
                      </wp:positionH>
                      <wp:positionV relativeFrom="paragraph">
                        <wp:posOffset>292100</wp:posOffset>
                      </wp:positionV>
                      <wp:extent cx="0" cy="12700"/>
                      <wp:effectExtent l="0" t="0" r="0" b="0"/>
                      <wp:wrapNone/>
                      <wp:docPr id="1281" name="Прямая со стрелкой 1281"/>
                      <wp:cNvGraphicFramePr/>
                      <a:graphic xmlns:a="http://schemas.openxmlformats.org/drawingml/2006/main">
                        <a:graphicData uri="http://schemas.microsoft.com/office/word/2010/wordprocessingShape">
                          <wps:wsp>
                            <wps:cNvCnPr/>
                            <wps:spPr>
                              <a:xfrm>
                                <a:off x="2086228" y="3780000"/>
                                <a:ext cx="651954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396C7181" id="Прямая со стрелкой 1281" o:spid="_x0000_s1026" type="#_x0000_t32" style="position:absolute;margin-left:64pt;margin-top:23pt;width:0;height:1pt;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"/>
                  </w:pict>
                </mc:Fallback>
              </mc:AlternateContent>
            </w:r>
            <w:r>
              <w:rPr>
                <w:noProof/>
              </w:rPr>
              <mc:AlternateContent>
                <mc:Choice Requires="wps">
                  <w:drawing>
                    <wp:anchor distT="0" distB="0" distL="114300" distR="114300" simplePos="0" relativeHeight="252834816" behindDoc="0" locked="0" layoutInCell="1" hidden="0" allowOverlap="1" wp14:anchorId="21EBCCC2" wp14:editId="6E1AEC97">
                      <wp:simplePos x="0" y="0"/>
                      <wp:positionH relativeFrom="column">
                        <wp:posOffset>800100</wp:posOffset>
                      </wp:positionH>
                      <wp:positionV relativeFrom="paragraph">
                        <wp:posOffset>292100</wp:posOffset>
                      </wp:positionV>
                      <wp:extent cx="0" cy="532765"/>
                      <wp:effectExtent l="0" t="0" r="0" b="0"/>
                      <wp:wrapNone/>
                      <wp:docPr id="1282" name="Прямая со стрелкой 1282"/>
                      <wp:cNvGraphicFramePr/>
                      <a:graphic xmlns:a="http://schemas.openxmlformats.org/drawingml/2006/main">
                        <a:graphicData uri="http://schemas.microsoft.com/office/word/2010/wordprocessingShape">
                          <wps:wsp>
                            <wps:cNvCnPr/>
                            <wps:spPr>
                              <a:xfrm rot="10800000">
                                <a:off x="5346000" y="3513618"/>
                                <a:ext cx="0" cy="53276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24746CE5" id="Прямая со стрелкой 1282" o:spid="_x0000_s1026" type="#_x0000_t32" style="position:absolute;margin-left:63pt;margin-top:23pt;width:0;height:41.95pt;rotation:180;z-index:25283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"/>
                  </w:pict>
                </mc:Fallback>
              </mc:AlternateContent>
            </w:r>
          </w:p>
        </w:tc>
      </w:tr>
      <w:tr w:rsidR="00ED1E77" w14:paraId="446FA43D" w14:textId="77777777" w:rsidTr="00C72781">
        <w:trPr>
          <w:trHeight w:val="269"/>
        </w:trPr>
        <w:tc>
          <w:tcPr>
            <w:tcW w:w="5511" w:type="dxa"/>
            <w:gridSpan w:val="8"/>
            <w:vMerge w:val="restart"/>
            <w:tcBorders>
              <w:top w:val="single" w:sz="4" w:space="0" w:color="000000"/>
              <w:left w:val="single" w:sz="18" w:space="0" w:color="000000"/>
              <w:bottom w:val="single" w:sz="4" w:space="0" w:color="000000"/>
              <w:right w:val="single" w:sz="18" w:space="0" w:color="000000"/>
            </w:tcBorders>
          </w:tcPr>
          <w:p w14:paraId="65C1723F" w14:textId="77777777" w:rsidR="00ED1E77" w:rsidRDefault="00ED1E77" w:rsidP="004A3E44">
            <w:pPr>
              <w:jc w:val="both"/>
            </w:pPr>
          </w:p>
        </w:tc>
        <w:tc>
          <w:tcPr>
            <w:tcW w:w="3684" w:type="dxa"/>
            <w:gridSpan w:val="6"/>
            <w:tcBorders>
              <w:top w:val="single" w:sz="18" w:space="0" w:color="000000"/>
              <w:left w:val="single" w:sz="18" w:space="0" w:color="000000"/>
              <w:bottom w:val="single" w:sz="4" w:space="0" w:color="000000"/>
              <w:right w:val="single" w:sz="18" w:space="0" w:color="000000"/>
            </w:tcBorders>
          </w:tcPr>
          <w:p w14:paraId="4948D099" w14:textId="77777777" w:rsidR="00ED1E77" w:rsidRDefault="00ED1E77" w:rsidP="004A3E44">
            <w:pPr>
              <w:jc w:val="both"/>
            </w:pPr>
          </w:p>
        </w:tc>
        <w:tc>
          <w:tcPr>
            <w:tcW w:w="919" w:type="dxa"/>
            <w:gridSpan w:val="2"/>
            <w:vMerge w:val="restart"/>
            <w:tcBorders>
              <w:top w:val="single" w:sz="4" w:space="0" w:color="000000"/>
              <w:left w:val="single" w:sz="18" w:space="0" w:color="000000"/>
              <w:bottom w:val="single" w:sz="4" w:space="0" w:color="000000"/>
              <w:right w:val="single" w:sz="18" w:space="0" w:color="000000"/>
            </w:tcBorders>
          </w:tcPr>
          <w:p w14:paraId="09776523" w14:textId="77777777" w:rsidR="00ED1E77" w:rsidRDefault="00ED1E77" w:rsidP="004A3E44">
            <w:pPr>
              <w:jc w:val="both"/>
            </w:pPr>
          </w:p>
        </w:tc>
      </w:tr>
      <w:tr w:rsidR="00ED1E77" w14:paraId="1EE94A32" w14:textId="77777777" w:rsidTr="00C72781">
        <w:trPr>
          <w:gridAfter w:val="1"/>
          <w:wAfter w:w="9" w:type="dxa"/>
          <w:trHeight w:val="132"/>
        </w:trPr>
        <w:tc>
          <w:tcPr>
            <w:tcW w:w="5511" w:type="dxa"/>
            <w:gridSpan w:val="8"/>
            <w:vMerge/>
            <w:tcBorders>
              <w:top w:val="single" w:sz="4" w:space="0" w:color="000000"/>
              <w:left w:val="single" w:sz="18" w:space="0" w:color="000000"/>
              <w:bottom w:val="single" w:sz="4" w:space="0" w:color="000000"/>
              <w:right w:val="single" w:sz="18" w:space="0" w:color="000000"/>
            </w:tcBorders>
          </w:tcPr>
          <w:p w14:paraId="09FC9EAA" w14:textId="77777777" w:rsidR="00ED1E77" w:rsidRDefault="00ED1E77" w:rsidP="004A3E44">
            <w:pPr>
              <w:widowControl w:val="0"/>
              <w:pBdr>
                <w:top w:val="nil"/>
                <w:left w:val="nil"/>
                <w:bottom w:val="nil"/>
                <w:right w:val="nil"/>
                <w:between w:val="nil"/>
              </w:pBdr>
              <w:spacing w:line="276" w:lineRule="auto"/>
            </w:pPr>
          </w:p>
        </w:tc>
        <w:tc>
          <w:tcPr>
            <w:tcW w:w="613" w:type="dxa"/>
            <w:tcBorders>
              <w:top w:val="single" w:sz="4" w:space="0" w:color="000000"/>
              <w:left w:val="single" w:sz="18" w:space="0" w:color="000000"/>
              <w:bottom w:val="single" w:sz="4" w:space="0" w:color="000000"/>
              <w:right w:val="single" w:sz="18" w:space="0" w:color="000000"/>
            </w:tcBorders>
          </w:tcPr>
          <w:p w14:paraId="3B5FA5D1" w14:textId="77777777" w:rsidR="00ED1E77" w:rsidRDefault="00ED1E77" w:rsidP="004A3E44">
            <w:pPr>
              <w:jc w:val="both"/>
            </w:pPr>
          </w:p>
        </w:tc>
        <w:tc>
          <w:tcPr>
            <w:tcW w:w="2455" w:type="dxa"/>
            <w:gridSpan w:val="4"/>
            <w:tcBorders>
              <w:top w:val="single" w:sz="18" w:space="0" w:color="000000"/>
              <w:left w:val="single" w:sz="18" w:space="0" w:color="000000"/>
              <w:bottom w:val="single" w:sz="4" w:space="0" w:color="000000"/>
              <w:right w:val="single" w:sz="18" w:space="0" w:color="000000"/>
            </w:tcBorders>
          </w:tcPr>
          <w:p w14:paraId="5F691665" w14:textId="77777777" w:rsidR="00ED1E77" w:rsidRDefault="00ED1E77" w:rsidP="004A3E44">
            <w:pPr>
              <w:jc w:val="both"/>
            </w:pPr>
          </w:p>
        </w:tc>
        <w:tc>
          <w:tcPr>
            <w:tcW w:w="614" w:type="dxa"/>
            <w:tcBorders>
              <w:top w:val="single" w:sz="4" w:space="0" w:color="000000"/>
              <w:left w:val="single" w:sz="18" w:space="0" w:color="000000"/>
              <w:bottom w:val="single" w:sz="4" w:space="0" w:color="000000"/>
              <w:right w:val="single" w:sz="18" w:space="0" w:color="000000"/>
            </w:tcBorders>
          </w:tcPr>
          <w:p w14:paraId="5D8D07DE" w14:textId="77777777" w:rsidR="00ED1E77" w:rsidRDefault="00ED1E77" w:rsidP="004A3E44">
            <w:pPr>
              <w:jc w:val="both"/>
            </w:pPr>
          </w:p>
        </w:tc>
        <w:tc>
          <w:tcPr>
            <w:tcW w:w="913" w:type="dxa"/>
            <w:vMerge/>
            <w:tcBorders>
              <w:top w:val="single" w:sz="4" w:space="0" w:color="000000"/>
              <w:left w:val="single" w:sz="18" w:space="0" w:color="000000"/>
              <w:bottom w:val="single" w:sz="4" w:space="0" w:color="000000"/>
              <w:right w:val="single" w:sz="18" w:space="0" w:color="000000"/>
            </w:tcBorders>
          </w:tcPr>
          <w:p w14:paraId="0673AE10" w14:textId="77777777" w:rsidR="00ED1E77" w:rsidRDefault="00ED1E77" w:rsidP="004A3E44">
            <w:pPr>
              <w:widowControl w:val="0"/>
              <w:pBdr>
                <w:top w:val="nil"/>
                <w:left w:val="nil"/>
                <w:bottom w:val="nil"/>
                <w:right w:val="nil"/>
                <w:between w:val="nil"/>
              </w:pBdr>
              <w:spacing w:line="276" w:lineRule="auto"/>
            </w:pPr>
          </w:p>
        </w:tc>
      </w:tr>
      <w:tr w:rsidR="00ED1E77" w14:paraId="11557288" w14:textId="77777777" w:rsidTr="00C72781">
        <w:trPr>
          <w:gridAfter w:val="1"/>
          <w:wAfter w:w="11" w:type="dxa"/>
          <w:trHeight w:val="269"/>
        </w:trPr>
        <w:tc>
          <w:tcPr>
            <w:tcW w:w="608" w:type="dxa"/>
            <w:vMerge w:val="restart"/>
            <w:tcBorders>
              <w:top w:val="single" w:sz="4" w:space="0" w:color="000000"/>
              <w:left w:val="single" w:sz="18" w:space="0" w:color="000000"/>
              <w:bottom w:val="single" w:sz="4" w:space="0" w:color="000000"/>
              <w:right w:val="single" w:sz="18" w:space="0" w:color="000000"/>
            </w:tcBorders>
          </w:tcPr>
          <w:p w14:paraId="76D02459" w14:textId="77777777" w:rsidR="00ED1E77" w:rsidRDefault="00ED1E77" w:rsidP="004A3E44">
            <w:pPr>
              <w:jc w:val="both"/>
            </w:pPr>
          </w:p>
        </w:tc>
        <w:tc>
          <w:tcPr>
            <w:tcW w:w="1221" w:type="dxa"/>
            <w:vMerge w:val="restart"/>
            <w:tcBorders>
              <w:top w:val="single" w:sz="18" w:space="0" w:color="000000"/>
              <w:left w:val="single" w:sz="18" w:space="0" w:color="000000"/>
              <w:bottom w:val="single" w:sz="18" w:space="0" w:color="000000"/>
              <w:right w:val="single" w:sz="18" w:space="0" w:color="000000"/>
            </w:tcBorders>
            <w:vAlign w:val="center"/>
          </w:tcPr>
          <w:p w14:paraId="2A0F4F69" w14:textId="77777777" w:rsidR="00ED1E77" w:rsidRDefault="00ED1E77" w:rsidP="004A3E44">
            <w:pPr>
              <w:jc w:val="both"/>
            </w:pPr>
            <w:r>
              <w:t>1</w:t>
            </w:r>
          </w:p>
        </w:tc>
        <w:tc>
          <w:tcPr>
            <w:tcW w:w="612" w:type="dxa"/>
            <w:tcBorders>
              <w:top w:val="single" w:sz="4" w:space="0" w:color="000000"/>
              <w:left w:val="single" w:sz="18" w:space="0" w:color="000000"/>
              <w:bottom w:val="single" w:sz="4" w:space="0" w:color="000000"/>
              <w:right w:val="single" w:sz="18" w:space="0" w:color="000000"/>
            </w:tcBorders>
          </w:tcPr>
          <w:p w14:paraId="28664A56" w14:textId="77777777" w:rsidR="00ED1E77" w:rsidRDefault="00ED1E77" w:rsidP="004A3E44">
            <w:pPr>
              <w:jc w:val="both"/>
            </w:pPr>
          </w:p>
        </w:tc>
        <w:tc>
          <w:tcPr>
            <w:tcW w:w="1841" w:type="dxa"/>
            <w:gridSpan w:val="3"/>
            <w:tcBorders>
              <w:top w:val="single" w:sz="4" w:space="0" w:color="000000"/>
              <w:left w:val="single" w:sz="18" w:space="0" w:color="000000"/>
              <w:bottom w:val="single" w:sz="4" w:space="0" w:color="000000"/>
              <w:right w:val="single" w:sz="18" w:space="0" w:color="000000"/>
            </w:tcBorders>
          </w:tcPr>
          <w:p w14:paraId="773E7AE3" w14:textId="77777777" w:rsidR="00ED1E77" w:rsidRDefault="00ED1E77" w:rsidP="004A3E44">
            <w:pPr>
              <w:jc w:val="both"/>
            </w:pPr>
          </w:p>
        </w:tc>
        <w:tc>
          <w:tcPr>
            <w:tcW w:w="613" w:type="dxa"/>
            <w:vMerge w:val="restart"/>
            <w:tcBorders>
              <w:top w:val="single" w:sz="4" w:space="0" w:color="000000"/>
              <w:left w:val="single" w:sz="18" w:space="0" w:color="000000"/>
              <w:bottom w:val="single" w:sz="4" w:space="0" w:color="000000"/>
              <w:right w:val="single" w:sz="18" w:space="0" w:color="000000"/>
            </w:tcBorders>
          </w:tcPr>
          <w:p w14:paraId="32FD58C4" w14:textId="77777777" w:rsidR="00ED1E77" w:rsidRDefault="00ED1E77" w:rsidP="004A3E44">
            <w:pPr>
              <w:jc w:val="both"/>
            </w:pPr>
          </w:p>
        </w:tc>
        <w:tc>
          <w:tcPr>
            <w:tcW w:w="614" w:type="dxa"/>
            <w:tcBorders>
              <w:top w:val="single" w:sz="4" w:space="0" w:color="000000"/>
              <w:left w:val="single" w:sz="18" w:space="0" w:color="000000"/>
              <w:bottom w:val="single" w:sz="4" w:space="0" w:color="000000"/>
              <w:right w:val="single" w:sz="18" w:space="0" w:color="000000"/>
            </w:tcBorders>
          </w:tcPr>
          <w:p w14:paraId="3C432C3F" w14:textId="77777777" w:rsidR="00ED1E77" w:rsidRDefault="00ED1E77" w:rsidP="004A3E44">
            <w:pPr>
              <w:jc w:val="both"/>
            </w:pPr>
          </w:p>
        </w:tc>
        <w:tc>
          <w:tcPr>
            <w:tcW w:w="1227" w:type="dxa"/>
            <w:gridSpan w:val="2"/>
            <w:vMerge w:val="restart"/>
            <w:tcBorders>
              <w:top w:val="single" w:sz="18" w:space="0" w:color="000000"/>
              <w:left w:val="single" w:sz="18" w:space="0" w:color="000000"/>
              <w:bottom w:val="single" w:sz="4" w:space="0" w:color="000000"/>
              <w:right w:val="single" w:sz="18" w:space="0" w:color="000000"/>
            </w:tcBorders>
            <w:vAlign w:val="center"/>
          </w:tcPr>
          <w:p w14:paraId="78054CF1" w14:textId="77777777" w:rsidR="00ED1E77" w:rsidRDefault="00ED1E77" w:rsidP="004A3E44">
            <w:pPr>
              <w:jc w:val="both"/>
            </w:pPr>
            <w:r>
              <w:t>2</w:t>
            </w:r>
          </w:p>
        </w:tc>
        <w:tc>
          <w:tcPr>
            <w:tcW w:w="613" w:type="dxa"/>
            <w:tcBorders>
              <w:top w:val="single" w:sz="4" w:space="0" w:color="000000"/>
              <w:left w:val="single" w:sz="18" w:space="0" w:color="000000"/>
              <w:bottom w:val="single" w:sz="4" w:space="0" w:color="000000"/>
              <w:right w:val="single" w:sz="18" w:space="0" w:color="000000"/>
            </w:tcBorders>
          </w:tcPr>
          <w:p w14:paraId="7E65B481" w14:textId="77777777" w:rsidR="00ED1E77" w:rsidRDefault="00ED1E77" w:rsidP="004A3E44">
            <w:pPr>
              <w:jc w:val="both"/>
            </w:pPr>
          </w:p>
        </w:tc>
        <w:tc>
          <w:tcPr>
            <w:tcW w:w="613" w:type="dxa"/>
            <w:vMerge w:val="restart"/>
            <w:tcBorders>
              <w:top w:val="single" w:sz="4" w:space="0" w:color="000000"/>
              <w:left w:val="single" w:sz="18" w:space="0" w:color="000000"/>
              <w:bottom w:val="single" w:sz="4" w:space="0" w:color="000000"/>
              <w:right w:val="single" w:sz="18" w:space="0" w:color="000000"/>
            </w:tcBorders>
          </w:tcPr>
          <w:p w14:paraId="1ECABBEA" w14:textId="77777777" w:rsidR="00ED1E77" w:rsidRDefault="00ED1E77" w:rsidP="004A3E44">
            <w:pPr>
              <w:jc w:val="both"/>
            </w:pPr>
          </w:p>
        </w:tc>
        <w:tc>
          <w:tcPr>
            <w:tcW w:w="614" w:type="dxa"/>
            <w:tcBorders>
              <w:top w:val="single" w:sz="4" w:space="0" w:color="000000"/>
              <w:left w:val="single" w:sz="18" w:space="0" w:color="000000"/>
              <w:bottom w:val="single" w:sz="4" w:space="0" w:color="000000"/>
              <w:right w:val="single" w:sz="18" w:space="0" w:color="000000"/>
            </w:tcBorders>
          </w:tcPr>
          <w:p w14:paraId="6297CE02" w14:textId="77777777" w:rsidR="00ED1E77" w:rsidRDefault="00ED1E77" w:rsidP="004A3E44">
            <w:pPr>
              <w:jc w:val="both"/>
            </w:pPr>
          </w:p>
        </w:tc>
        <w:tc>
          <w:tcPr>
            <w:tcW w:w="1528" w:type="dxa"/>
            <w:gridSpan w:val="2"/>
            <w:vMerge w:val="restart"/>
            <w:tcBorders>
              <w:top w:val="single" w:sz="18" w:space="0" w:color="000000"/>
              <w:left w:val="single" w:sz="18" w:space="0" w:color="000000"/>
              <w:bottom w:val="single" w:sz="4" w:space="0" w:color="000000"/>
              <w:right w:val="single" w:sz="18" w:space="0" w:color="000000"/>
            </w:tcBorders>
            <w:vAlign w:val="center"/>
          </w:tcPr>
          <w:p w14:paraId="74C6FFEF" w14:textId="77777777" w:rsidR="00ED1E77" w:rsidRDefault="00ED1E77" w:rsidP="004A3E44">
            <w:pPr>
              <w:jc w:val="both"/>
              <w:rPr>
                <w:b/>
              </w:rPr>
            </w:pPr>
            <w:r>
              <w:rPr>
                <w:b/>
              </w:rPr>
              <w:t>3</w:t>
            </w:r>
          </w:p>
        </w:tc>
      </w:tr>
      <w:tr w:rsidR="00ED1E77" w14:paraId="4530B1B1" w14:textId="77777777" w:rsidTr="00C72781">
        <w:trPr>
          <w:gridAfter w:val="1"/>
          <w:wAfter w:w="11" w:type="dxa"/>
          <w:trHeight w:val="151"/>
        </w:trPr>
        <w:tc>
          <w:tcPr>
            <w:tcW w:w="608" w:type="dxa"/>
            <w:vMerge/>
            <w:tcBorders>
              <w:top w:val="single" w:sz="4" w:space="0" w:color="000000"/>
              <w:left w:val="single" w:sz="18" w:space="0" w:color="000000"/>
              <w:bottom w:val="single" w:sz="4" w:space="0" w:color="000000"/>
              <w:right w:val="single" w:sz="18" w:space="0" w:color="000000"/>
            </w:tcBorders>
          </w:tcPr>
          <w:p w14:paraId="161784E1" w14:textId="77777777" w:rsidR="00ED1E77" w:rsidRDefault="00ED1E77" w:rsidP="004A3E44">
            <w:pPr>
              <w:widowControl w:val="0"/>
              <w:pBdr>
                <w:top w:val="nil"/>
                <w:left w:val="nil"/>
                <w:bottom w:val="nil"/>
                <w:right w:val="nil"/>
                <w:between w:val="nil"/>
              </w:pBdr>
              <w:spacing w:line="276" w:lineRule="auto"/>
            </w:pPr>
          </w:p>
        </w:tc>
        <w:tc>
          <w:tcPr>
            <w:tcW w:w="1221" w:type="dxa"/>
            <w:vMerge/>
            <w:tcBorders>
              <w:top w:val="single" w:sz="18" w:space="0" w:color="000000"/>
              <w:left w:val="single" w:sz="18" w:space="0" w:color="000000"/>
              <w:bottom w:val="single" w:sz="18" w:space="0" w:color="000000"/>
              <w:right w:val="single" w:sz="18" w:space="0" w:color="000000"/>
            </w:tcBorders>
            <w:vAlign w:val="center"/>
          </w:tcPr>
          <w:p w14:paraId="1F516B6E" w14:textId="77777777" w:rsidR="00ED1E77" w:rsidRDefault="00ED1E77" w:rsidP="004A3E44">
            <w:pPr>
              <w:widowControl w:val="0"/>
              <w:pBdr>
                <w:top w:val="nil"/>
                <w:left w:val="nil"/>
                <w:bottom w:val="nil"/>
                <w:right w:val="nil"/>
                <w:between w:val="nil"/>
              </w:pBdr>
              <w:spacing w:line="276" w:lineRule="auto"/>
            </w:pPr>
          </w:p>
        </w:tc>
        <w:tc>
          <w:tcPr>
            <w:tcW w:w="612" w:type="dxa"/>
            <w:tcBorders>
              <w:top w:val="single" w:sz="4" w:space="0" w:color="000000"/>
              <w:left w:val="single" w:sz="18" w:space="0" w:color="000000"/>
              <w:bottom w:val="single" w:sz="4" w:space="0" w:color="000000"/>
              <w:right w:val="single" w:sz="18" w:space="0" w:color="000000"/>
            </w:tcBorders>
          </w:tcPr>
          <w:p w14:paraId="11931D93" w14:textId="77777777" w:rsidR="00ED1E77" w:rsidRDefault="00ED1E77" w:rsidP="004A3E44">
            <w:pPr>
              <w:jc w:val="both"/>
            </w:pPr>
            <w:r>
              <w:rPr>
                <w:noProof/>
              </w:rPr>
              <mc:AlternateContent>
                <mc:Choice Requires="wps">
                  <w:drawing>
                    <wp:anchor distT="4294967292" distB="4294967292" distL="114300" distR="114300" simplePos="0" relativeHeight="252846080" behindDoc="0" locked="0" layoutInCell="1" hidden="0" allowOverlap="1" wp14:anchorId="19F34CF3" wp14:editId="25DBD5EE">
                      <wp:simplePos x="0" y="0"/>
                      <wp:positionH relativeFrom="column">
                        <wp:posOffset>-50799</wp:posOffset>
                      </wp:positionH>
                      <wp:positionV relativeFrom="paragraph">
                        <wp:posOffset>-33007</wp:posOffset>
                      </wp:positionV>
                      <wp:extent cx="0" cy="28575"/>
                      <wp:effectExtent l="0" t="0" r="0" b="0"/>
                      <wp:wrapNone/>
                      <wp:docPr id="1283" name="Прямая со стрелкой 1283"/>
                      <wp:cNvGraphicFramePr/>
                      <a:graphic xmlns:a="http://schemas.openxmlformats.org/drawingml/2006/main">
                        <a:graphicData uri="http://schemas.microsoft.com/office/word/2010/wordprocessingShape">
                          <wps:wsp>
                            <wps:cNvCnPr/>
                            <wps:spPr>
                              <a:xfrm>
                                <a:off x="5205348" y="3780000"/>
                                <a:ext cx="281305"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69E67CF1" id="Прямая со стрелкой 1283" o:spid="_x0000_s1026" type="#_x0000_t32" style="position:absolute;margin-left:-4pt;margin-top:-2.6pt;width:0;height:2.25pt;z-index:252846080;visibility:visible;mso-wrap-style:square;mso-wrap-distance-left:9pt;mso-wrap-distance-top:-1e-4mm;mso-wrap-distance-right:9pt;mso-wrap-distance-bottom:-1e-4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" strokeweight="2.25pt">
                      <v:stroke startarrowwidth="narrow" startarrowlength="short" endarrow="classic"/>
                    </v:shape>
                  </w:pict>
                </mc:Fallback>
              </mc:AlternateContent>
            </w:r>
          </w:p>
        </w:tc>
        <w:tc>
          <w:tcPr>
            <w:tcW w:w="1841" w:type="dxa"/>
            <w:gridSpan w:val="3"/>
            <w:tcBorders>
              <w:top w:val="single" w:sz="4" w:space="0" w:color="000000"/>
              <w:left w:val="single" w:sz="18" w:space="0" w:color="000000"/>
              <w:bottom w:val="single" w:sz="4" w:space="0" w:color="000000"/>
              <w:right w:val="single" w:sz="18" w:space="0" w:color="000000"/>
            </w:tcBorders>
          </w:tcPr>
          <w:p w14:paraId="53E2563C" w14:textId="77777777" w:rsidR="00ED1E77" w:rsidRDefault="00ED1E77" w:rsidP="004A3E44">
            <w:pPr>
              <w:jc w:val="both"/>
            </w:pPr>
            <w:r>
              <w:rPr>
                <w:noProof/>
              </w:rPr>
              <mc:AlternateContent>
                <mc:Choice Requires="wps">
                  <w:drawing>
                    <wp:anchor distT="4294967292" distB="4294967292" distL="114300" distR="114300" simplePos="0" relativeHeight="252847104" behindDoc="0" locked="0" layoutInCell="1" hidden="0" allowOverlap="1" wp14:anchorId="7DAAC228" wp14:editId="1AE7694D">
                      <wp:simplePos x="0" y="0"/>
                      <wp:positionH relativeFrom="column">
                        <wp:posOffset>-50799</wp:posOffset>
                      </wp:positionH>
                      <wp:positionV relativeFrom="paragraph">
                        <wp:posOffset>-33007</wp:posOffset>
                      </wp:positionV>
                      <wp:extent cx="0" cy="28575"/>
                      <wp:effectExtent l="0" t="0" r="0" b="0"/>
                      <wp:wrapNone/>
                      <wp:docPr id="1284" name="Прямая со стрелкой 1284"/>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1BA0EAD3" id="Прямая со стрелкой 1284" o:spid="_x0000_s1026" type="#_x0000_t32" style="position:absolute;margin-left:-4pt;margin-top:-2.6pt;width:0;height:2.25pt;z-index:252847104;visibility:visible;mso-wrap-style:square;mso-wrap-distance-left:9pt;mso-wrap-distance-top:-1e-4mm;mso-wrap-distance-right:9pt;mso-wrap-distance-bottom:-1e-4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" strokeweight="2.25pt">
                      <v:stroke startarrowwidth="narrow" startarrowlength="short" endarrow="classic"/>
                    </v:shape>
                  </w:pict>
                </mc:Fallback>
              </mc:AlternateContent>
            </w:r>
          </w:p>
        </w:tc>
        <w:tc>
          <w:tcPr>
            <w:tcW w:w="613" w:type="dxa"/>
            <w:vMerge/>
            <w:tcBorders>
              <w:top w:val="single" w:sz="4" w:space="0" w:color="000000"/>
              <w:left w:val="single" w:sz="18" w:space="0" w:color="000000"/>
              <w:bottom w:val="single" w:sz="4" w:space="0" w:color="000000"/>
              <w:right w:val="single" w:sz="18" w:space="0" w:color="000000"/>
            </w:tcBorders>
          </w:tcPr>
          <w:p w14:paraId="2D1320BA" w14:textId="77777777" w:rsidR="00ED1E77" w:rsidRDefault="00ED1E77" w:rsidP="004A3E44">
            <w:pPr>
              <w:widowControl w:val="0"/>
              <w:pBdr>
                <w:top w:val="nil"/>
                <w:left w:val="nil"/>
                <w:bottom w:val="nil"/>
                <w:right w:val="nil"/>
                <w:between w:val="nil"/>
              </w:pBdr>
              <w:spacing w:line="276" w:lineRule="auto"/>
            </w:pPr>
          </w:p>
        </w:tc>
        <w:tc>
          <w:tcPr>
            <w:tcW w:w="614" w:type="dxa"/>
            <w:tcBorders>
              <w:top w:val="single" w:sz="4" w:space="0" w:color="000000"/>
              <w:left w:val="single" w:sz="18" w:space="0" w:color="000000"/>
              <w:bottom w:val="single" w:sz="4" w:space="0" w:color="000000"/>
              <w:right w:val="single" w:sz="18" w:space="0" w:color="000000"/>
            </w:tcBorders>
          </w:tcPr>
          <w:p w14:paraId="51DB4CBF" w14:textId="77777777" w:rsidR="00ED1E77" w:rsidRDefault="00ED1E77" w:rsidP="004A3E44">
            <w:pPr>
              <w:jc w:val="both"/>
            </w:pPr>
          </w:p>
        </w:tc>
        <w:tc>
          <w:tcPr>
            <w:tcW w:w="1227" w:type="dxa"/>
            <w:gridSpan w:val="2"/>
            <w:vMerge/>
            <w:tcBorders>
              <w:top w:val="single" w:sz="18" w:space="0" w:color="000000"/>
              <w:left w:val="single" w:sz="18" w:space="0" w:color="000000"/>
              <w:bottom w:val="single" w:sz="4" w:space="0" w:color="000000"/>
              <w:right w:val="single" w:sz="18" w:space="0" w:color="000000"/>
            </w:tcBorders>
            <w:vAlign w:val="center"/>
          </w:tcPr>
          <w:p w14:paraId="651C18AC" w14:textId="77777777" w:rsidR="00ED1E77" w:rsidRDefault="00ED1E77" w:rsidP="004A3E44">
            <w:pPr>
              <w:widowControl w:val="0"/>
              <w:pBdr>
                <w:top w:val="nil"/>
                <w:left w:val="nil"/>
                <w:bottom w:val="nil"/>
                <w:right w:val="nil"/>
                <w:between w:val="nil"/>
              </w:pBdr>
              <w:spacing w:line="276" w:lineRule="auto"/>
            </w:pPr>
          </w:p>
        </w:tc>
        <w:tc>
          <w:tcPr>
            <w:tcW w:w="613" w:type="dxa"/>
            <w:tcBorders>
              <w:top w:val="single" w:sz="4" w:space="0" w:color="000000"/>
              <w:left w:val="single" w:sz="18" w:space="0" w:color="000000"/>
              <w:bottom w:val="single" w:sz="4" w:space="0" w:color="000000"/>
              <w:right w:val="single" w:sz="18" w:space="0" w:color="000000"/>
            </w:tcBorders>
          </w:tcPr>
          <w:p w14:paraId="01EB5DCC" w14:textId="77777777" w:rsidR="00ED1E77" w:rsidRDefault="00ED1E77" w:rsidP="004A3E44">
            <w:pPr>
              <w:jc w:val="both"/>
            </w:pPr>
            <w:r>
              <w:rPr>
                <w:noProof/>
              </w:rPr>
              <mc:AlternateContent>
                <mc:Choice Requires="wps">
                  <w:drawing>
                    <wp:anchor distT="0" distB="0" distL="114300" distR="114300" simplePos="0" relativeHeight="252848128" behindDoc="0" locked="0" layoutInCell="1" hidden="0" allowOverlap="1" wp14:anchorId="3ABF70AF" wp14:editId="5D52CEE0">
                      <wp:simplePos x="0" y="0"/>
                      <wp:positionH relativeFrom="column">
                        <wp:posOffset>-50799</wp:posOffset>
                      </wp:positionH>
                      <wp:positionV relativeFrom="paragraph">
                        <wp:posOffset>-38099</wp:posOffset>
                      </wp:positionV>
                      <wp:extent cx="5715" cy="28575"/>
                      <wp:effectExtent l="0" t="0" r="0" b="0"/>
                      <wp:wrapNone/>
                      <wp:docPr id="1285" name="Прямая со стрелкой 1285"/>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70FA3F2F" id="Прямая со стрелкой 1285" o:spid="_x0000_s1026" type="#_x0000_t32" style="position:absolute;margin-left:-4pt;margin-top:-3pt;width:.45pt;height:2.25pt;rotation:180;flip:x;z-index:25284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" strokeweight="2.25pt">
                      <v:stroke startarrowwidth="narrow" startarrowlength="short" endarrow="classic"/>
                    </v:shape>
                  </w:pict>
                </mc:Fallback>
              </mc:AlternateContent>
            </w:r>
          </w:p>
        </w:tc>
        <w:tc>
          <w:tcPr>
            <w:tcW w:w="613" w:type="dxa"/>
            <w:vMerge/>
            <w:tcBorders>
              <w:top w:val="single" w:sz="4" w:space="0" w:color="000000"/>
              <w:left w:val="single" w:sz="18" w:space="0" w:color="000000"/>
              <w:bottom w:val="single" w:sz="4" w:space="0" w:color="000000"/>
              <w:right w:val="single" w:sz="18" w:space="0" w:color="000000"/>
            </w:tcBorders>
          </w:tcPr>
          <w:p w14:paraId="3D7A1062" w14:textId="77777777" w:rsidR="00ED1E77" w:rsidRDefault="00ED1E77" w:rsidP="004A3E44">
            <w:pPr>
              <w:widowControl w:val="0"/>
              <w:pBdr>
                <w:top w:val="nil"/>
                <w:left w:val="nil"/>
                <w:bottom w:val="nil"/>
                <w:right w:val="nil"/>
                <w:between w:val="nil"/>
              </w:pBdr>
              <w:spacing w:line="276" w:lineRule="auto"/>
            </w:pPr>
          </w:p>
        </w:tc>
        <w:tc>
          <w:tcPr>
            <w:tcW w:w="614" w:type="dxa"/>
            <w:tcBorders>
              <w:top w:val="single" w:sz="4" w:space="0" w:color="000000"/>
              <w:left w:val="single" w:sz="18" w:space="0" w:color="000000"/>
              <w:bottom w:val="single" w:sz="4" w:space="0" w:color="000000"/>
              <w:right w:val="single" w:sz="18" w:space="0" w:color="000000"/>
            </w:tcBorders>
          </w:tcPr>
          <w:p w14:paraId="0ED35F11" w14:textId="77777777" w:rsidR="00ED1E77" w:rsidRDefault="00ED1E77" w:rsidP="004A3E44">
            <w:pPr>
              <w:jc w:val="both"/>
            </w:pPr>
          </w:p>
        </w:tc>
        <w:tc>
          <w:tcPr>
            <w:tcW w:w="1528" w:type="dxa"/>
            <w:gridSpan w:val="2"/>
            <w:vMerge/>
            <w:tcBorders>
              <w:top w:val="single" w:sz="18" w:space="0" w:color="000000"/>
              <w:left w:val="single" w:sz="18" w:space="0" w:color="000000"/>
              <w:bottom w:val="single" w:sz="4" w:space="0" w:color="000000"/>
              <w:right w:val="single" w:sz="18" w:space="0" w:color="000000"/>
            </w:tcBorders>
            <w:vAlign w:val="center"/>
          </w:tcPr>
          <w:p w14:paraId="5DF2C306" w14:textId="77777777" w:rsidR="00ED1E77" w:rsidRDefault="00ED1E77" w:rsidP="004A3E44">
            <w:pPr>
              <w:widowControl w:val="0"/>
              <w:pBdr>
                <w:top w:val="nil"/>
                <w:left w:val="nil"/>
                <w:bottom w:val="nil"/>
                <w:right w:val="nil"/>
                <w:between w:val="nil"/>
              </w:pBdr>
              <w:spacing w:line="276" w:lineRule="auto"/>
            </w:pPr>
          </w:p>
        </w:tc>
      </w:tr>
      <w:tr w:rsidR="00ED1E77" w14:paraId="07372386" w14:textId="77777777" w:rsidTr="00C72781">
        <w:trPr>
          <w:gridAfter w:val="1"/>
          <w:wAfter w:w="10" w:type="dxa"/>
          <w:trHeight w:val="269"/>
        </w:trPr>
        <w:tc>
          <w:tcPr>
            <w:tcW w:w="2442" w:type="dxa"/>
            <w:gridSpan w:val="3"/>
            <w:tcBorders>
              <w:top w:val="single" w:sz="4" w:space="0" w:color="000000"/>
              <w:left w:val="single" w:sz="18" w:space="0" w:color="000000"/>
              <w:bottom w:val="single" w:sz="4" w:space="0" w:color="000000"/>
              <w:right w:val="single" w:sz="4" w:space="0" w:color="000000"/>
            </w:tcBorders>
          </w:tcPr>
          <w:p w14:paraId="781DBE72" w14:textId="77777777" w:rsidR="00ED1E77" w:rsidRDefault="00ED1E77" w:rsidP="004A3E44">
            <w:pPr>
              <w:jc w:val="both"/>
            </w:pPr>
            <w:r>
              <w:rPr>
                <w:noProof/>
              </w:rPr>
              <mc:AlternateContent>
                <mc:Choice Requires="wps">
                  <w:drawing>
                    <wp:anchor distT="0" distB="0" distL="114300" distR="114300" simplePos="0" relativeHeight="252835840" behindDoc="0" locked="0" layoutInCell="1" hidden="0" allowOverlap="1" wp14:anchorId="4CD75764" wp14:editId="7C40865E">
                      <wp:simplePos x="0" y="0"/>
                      <wp:positionH relativeFrom="column">
                        <wp:posOffset>787400</wp:posOffset>
                      </wp:positionH>
                      <wp:positionV relativeFrom="paragraph">
                        <wp:posOffset>-25399</wp:posOffset>
                      </wp:positionV>
                      <wp:extent cx="911225" cy="379730"/>
                      <wp:effectExtent l="0" t="0" r="0" b="0"/>
                      <wp:wrapNone/>
                      <wp:docPr id="1286" name="Прямая со стрелкой 1286"/>
                      <wp:cNvGraphicFramePr/>
                      <a:graphic xmlns:a="http://schemas.openxmlformats.org/drawingml/2006/main">
                        <a:graphicData uri="http://schemas.microsoft.com/office/word/2010/wordprocessingShape">
                          <wps:wsp>
                            <wps:cNvCnPr/>
                            <wps:spPr>
                              <a:xfrm>
                                <a:off x="4904675" y="3604423"/>
                                <a:ext cx="882650" cy="35115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40754CA2" id="Прямая со стрелкой 1286" o:spid="_x0000_s1026" type="#_x0000_t32" style="position:absolute;margin-left:62pt;margin-top:-2pt;width:71.75pt;height:29.9pt;z-index:25283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" strokeweight="2.25pt">
                      <v:stroke startarrowwidth="narrow" startarrowlength="short" endarrow="classic"/>
                    </v:shape>
                  </w:pict>
                </mc:Fallback>
              </mc:AlternateContent>
            </w:r>
          </w:p>
        </w:tc>
        <w:tc>
          <w:tcPr>
            <w:tcW w:w="611" w:type="dxa"/>
            <w:tcBorders>
              <w:top w:val="single" w:sz="18" w:space="0" w:color="000000"/>
              <w:left w:val="single" w:sz="4" w:space="0" w:color="000000"/>
              <w:bottom w:val="single" w:sz="4" w:space="0" w:color="000000"/>
              <w:right w:val="single" w:sz="4" w:space="0" w:color="000000"/>
            </w:tcBorders>
          </w:tcPr>
          <w:p w14:paraId="282011E1" w14:textId="77777777" w:rsidR="00ED1E77" w:rsidRDefault="00ED1E77" w:rsidP="004A3E44">
            <w:pPr>
              <w:jc w:val="both"/>
            </w:pPr>
          </w:p>
        </w:tc>
        <w:tc>
          <w:tcPr>
            <w:tcW w:w="615" w:type="dxa"/>
            <w:tcBorders>
              <w:top w:val="single" w:sz="18" w:space="0" w:color="000000"/>
              <w:left w:val="single" w:sz="4" w:space="0" w:color="000000"/>
              <w:bottom w:val="single" w:sz="4" w:space="0" w:color="000000"/>
              <w:right w:val="single" w:sz="4" w:space="0" w:color="000000"/>
            </w:tcBorders>
          </w:tcPr>
          <w:p w14:paraId="715A9EF4" w14:textId="77777777" w:rsidR="00ED1E77" w:rsidRDefault="00ED1E77" w:rsidP="004A3E44">
            <w:pPr>
              <w:jc w:val="both"/>
            </w:pPr>
          </w:p>
        </w:tc>
        <w:tc>
          <w:tcPr>
            <w:tcW w:w="1842" w:type="dxa"/>
            <w:gridSpan w:val="3"/>
            <w:tcBorders>
              <w:top w:val="single" w:sz="4" w:space="0" w:color="000000"/>
              <w:left w:val="single" w:sz="4" w:space="0" w:color="000000"/>
              <w:bottom w:val="single" w:sz="4" w:space="0" w:color="000000"/>
              <w:right w:val="single" w:sz="18" w:space="0" w:color="000000"/>
            </w:tcBorders>
          </w:tcPr>
          <w:p w14:paraId="3C90FC03" w14:textId="77777777" w:rsidR="00ED1E77" w:rsidRDefault="00ED1E77" w:rsidP="004A3E44">
            <w:pPr>
              <w:jc w:val="both"/>
            </w:pPr>
          </w:p>
        </w:tc>
        <w:tc>
          <w:tcPr>
            <w:tcW w:w="613" w:type="dxa"/>
            <w:vMerge w:val="restart"/>
            <w:tcBorders>
              <w:top w:val="single" w:sz="4" w:space="0" w:color="000000"/>
              <w:left w:val="single" w:sz="18" w:space="0" w:color="000000"/>
              <w:bottom w:val="single" w:sz="4" w:space="0" w:color="000000"/>
              <w:right w:val="single" w:sz="18" w:space="0" w:color="000000"/>
            </w:tcBorders>
          </w:tcPr>
          <w:p w14:paraId="2120E538" w14:textId="77777777" w:rsidR="00ED1E77" w:rsidRDefault="00ED1E77" w:rsidP="004A3E44">
            <w:pPr>
              <w:jc w:val="both"/>
            </w:pPr>
          </w:p>
        </w:tc>
        <w:tc>
          <w:tcPr>
            <w:tcW w:w="2455" w:type="dxa"/>
            <w:gridSpan w:val="4"/>
            <w:vMerge w:val="restart"/>
            <w:tcBorders>
              <w:top w:val="single" w:sz="4" w:space="0" w:color="000000"/>
              <w:left w:val="single" w:sz="18" w:space="0" w:color="000000"/>
              <w:bottom w:val="single" w:sz="18" w:space="0" w:color="000000"/>
              <w:right w:val="single" w:sz="18" w:space="0" w:color="000000"/>
            </w:tcBorders>
            <w:vAlign w:val="center"/>
          </w:tcPr>
          <w:p w14:paraId="06065EED" w14:textId="77777777" w:rsidR="00ED1E77" w:rsidRDefault="00ED1E77" w:rsidP="004A3E44">
            <w:pPr>
              <w:jc w:val="both"/>
            </w:pPr>
            <w:r>
              <w:rPr>
                <w:b/>
              </w:rPr>
              <w:t>Бэк - офис</w:t>
            </w:r>
          </w:p>
        </w:tc>
        <w:tc>
          <w:tcPr>
            <w:tcW w:w="614" w:type="dxa"/>
            <w:vMerge w:val="restart"/>
            <w:tcBorders>
              <w:top w:val="single" w:sz="4" w:space="0" w:color="000000"/>
              <w:left w:val="single" w:sz="18" w:space="0" w:color="000000"/>
              <w:bottom w:val="single" w:sz="4" w:space="0" w:color="000000"/>
              <w:right w:val="single" w:sz="18" w:space="0" w:color="000000"/>
            </w:tcBorders>
          </w:tcPr>
          <w:p w14:paraId="3D746BCF" w14:textId="77777777" w:rsidR="00ED1E77" w:rsidRDefault="00ED1E77" w:rsidP="004A3E44">
            <w:pPr>
              <w:jc w:val="both"/>
            </w:pPr>
          </w:p>
        </w:tc>
        <w:tc>
          <w:tcPr>
            <w:tcW w:w="913" w:type="dxa"/>
            <w:vMerge w:val="restart"/>
            <w:tcBorders>
              <w:top w:val="single" w:sz="4" w:space="0" w:color="000000"/>
              <w:left w:val="single" w:sz="18" w:space="0" w:color="000000"/>
              <w:bottom w:val="single" w:sz="18" w:space="0" w:color="000000"/>
              <w:right w:val="single" w:sz="18" w:space="0" w:color="000000"/>
            </w:tcBorders>
          </w:tcPr>
          <w:p w14:paraId="3658C981" w14:textId="77777777" w:rsidR="00ED1E77" w:rsidRDefault="00ED1E77" w:rsidP="004A3E44">
            <w:pPr>
              <w:jc w:val="both"/>
            </w:pPr>
          </w:p>
        </w:tc>
      </w:tr>
      <w:tr w:rsidR="00ED1E77" w14:paraId="4D0CECE1" w14:textId="77777777" w:rsidTr="00C72781">
        <w:trPr>
          <w:gridAfter w:val="1"/>
          <w:wAfter w:w="11" w:type="dxa"/>
          <w:trHeight w:val="269"/>
        </w:trPr>
        <w:tc>
          <w:tcPr>
            <w:tcW w:w="3669" w:type="dxa"/>
            <w:gridSpan w:val="5"/>
            <w:tcBorders>
              <w:top w:val="single" w:sz="4" w:space="0" w:color="000000"/>
              <w:left w:val="single" w:sz="18" w:space="0" w:color="000000"/>
              <w:bottom w:val="single" w:sz="4" w:space="0" w:color="000000"/>
              <w:right w:val="single" w:sz="4" w:space="0" w:color="000000"/>
            </w:tcBorders>
          </w:tcPr>
          <w:p w14:paraId="695A6DFF" w14:textId="77777777" w:rsidR="00ED1E77" w:rsidRDefault="00ED1E77" w:rsidP="004A3E44">
            <w:pPr>
              <w:jc w:val="both"/>
            </w:pPr>
          </w:p>
        </w:tc>
        <w:tc>
          <w:tcPr>
            <w:tcW w:w="613" w:type="dxa"/>
            <w:tcBorders>
              <w:top w:val="single" w:sz="4" w:space="0" w:color="000000"/>
              <w:left w:val="single" w:sz="4" w:space="0" w:color="000000"/>
              <w:bottom w:val="single" w:sz="18" w:space="0" w:color="000000"/>
              <w:right w:val="single" w:sz="4" w:space="0" w:color="000000"/>
            </w:tcBorders>
          </w:tcPr>
          <w:p w14:paraId="4D3AB0D1" w14:textId="77777777" w:rsidR="00ED1E77" w:rsidRDefault="00ED1E77" w:rsidP="004A3E44">
            <w:pPr>
              <w:jc w:val="both"/>
            </w:pPr>
          </w:p>
        </w:tc>
        <w:tc>
          <w:tcPr>
            <w:tcW w:w="613" w:type="dxa"/>
            <w:tcBorders>
              <w:top w:val="single" w:sz="4" w:space="0" w:color="000000"/>
              <w:left w:val="single" w:sz="4" w:space="0" w:color="000000"/>
              <w:bottom w:val="single" w:sz="18" w:space="0" w:color="000000"/>
              <w:right w:val="nil"/>
            </w:tcBorders>
          </w:tcPr>
          <w:p w14:paraId="5F9E3251" w14:textId="77777777" w:rsidR="00ED1E77" w:rsidRDefault="00ED1E77" w:rsidP="004A3E44">
            <w:pPr>
              <w:jc w:val="both"/>
            </w:pPr>
          </w:p>
        </w:tc>
        <w:tc>
          <w:tcPr>
            <w:tcW w:w="614" w:type="dxa"/>
            <w:tcBorders>
              <w:top w:val="nil"/>
              <w:left w:val="nil"/>
              <w:bottom w:val="nil"/>
              <w:right w:val="single" w:sz="18" w:space="0" w:color="000000"/>
            </w:tcBorders>
          </w:tcPr>
          <w:p w14:paraId="52FD38F2" w14:textId="77777777" w:rsidR="00ED1E77" w:rsidRDefault="00ED1E77" w:rsidP="004A3E44">
            <w:pPr>
              <w:jc w:val="both"/>
            </w:pPr>
          </w:p>
        </w:tc>
        <w:tc>
          <w:tcPr>
            <w:tcW w:w="613" w:type="dxa"/>
            <w:vMerge/>
            <w:tcBorders>
              <w:top w:val="single" w:sz="4" w:space="0" w:color="000000"/>
              <w:left w:val="single" w:sz="18" w:space="0" w:color="000000"/>
              <w:bottom w:val="single" w:sz="4" w:space="0" w:color="000000"/>
              <w:right w:val="single" w:sz="18" w:space="0" w:color="000000"/>
            </w:tcBorders>
          </w:tcPr>
          <w:p w14:paraId="577E8EDA" w14:textId="77777777" w:rsidR="00ED1E77" w:rsidRDefault="00ED1E77" w:rsidP="004A3E44">
            <w:pPr>
              <w:widowControl w:val="0"/>
              <w:pBdr>
                <w:top w:val="nil"/>
                <w:left w:val="nil"/>
                <w:bottom w:val="nil"/>
                <w:right w:val="nil"/>
                <w:between w:val="nil"/>
              </w:pBdr>
              <w:spacing w:line="276" w:lineRule="auto"/>
            </w:pPr>
          </w:p>
        </w:tc>
        <w:tc>
          <w:tcPr>
            <w:tcW w:w="2455" w:type="dxa"/>
            <w:gridSpan w:val="4"/>
            <w:vMerge/>
            <w:tcBorders>
              <w:top w:val="single" w:sz="4" w:space="0" w:color="000000"/>
              <w:left w:val="single" w:sz="18" w:space="0" w:color="000000"/>
              <w:bottom w:val="single" w:sz="18" w:space="0" w:color="000000"/>
              <w:right w:val="single" w:sz="18" w:space="0" w:color="000000"/>
            </w:tcBorders>
            <w:vAlign w:val="center"/>
          </w:tcPr>
          <w:p w14:paraId="2D3B3376" w14:textId="77777777" w:rsidR="00ED1E77" w:rsidRDefault="00ED1E77" w:rsidP="004A3E44">
            <w:pPr>
              <w:widowControl w:val="0"/>
              <w:pBdr>
                <w:top w:val="nil"/>
                <w:left w:val="nil"/>
                <w:bottom w:val="nil"/>
                <w:right w:val="nil"/>
                <w:between w:val="nil"/>
              </w:pBdr>
              <w:spacing w:line="276" w:lineRule="auto"/>
            </w:pPr>
          </w:p>
        </w:tc>
        <w:tc>
          <w:tcPr>
            <w:tcW w:w="614" w:type="dxa"/>
            <w:vMerge/>
            <w:tcBorders>
              <w:top w:val="single" w:sz="4" w:space="0" w:color="000000"/>
              <w:left w:val="single" w:sz="18" w:space="0" w:color="000000"/>
              <w:bottom w:val="single" w:sz="4" w:space="0" w:color="000000"/>
              <w:right w:val="single" w:sz="18" w:space="0" w:color="000000"/>
            </w:tcBorders>
          </w:tcPr>
          <w:p w14:paraId="53320FC8" w14:textId="77777777" w:rsidR="00ED1E77" w:rsidRDefault="00ED1E77" w:rsidP="004A3E44">
            <w:pPr>
              <w:widowControl w:val="0"/>
              <w:pBdr>
                <w:top w:val="nil"/>
                <w:left w:val="nil"/>
                <w:bottom w:val="nil"/>
                <w:right w:val="nil"/>
                <w:between w:val="nil"/>
              </w:pBdr>
              <w:spacing w:line="276" w:lineRule="auto"/>
            </w:pPr>
          </w:p>
        </w:tc>
        <w:tc>
          <w:tcPr>
            <w:tcW w:w="913" w:type="dxa"/>
            <w:vMerge/>
            <w:tcBorders>
              <w:top w:val="single" w:sz="4" w:space="0" w:color="000000"/>
              <w:left w:val="single" w:sz="18" w:space="0" w:color="000000"/>
              <w:bottom w:val="single" w:sz="18" w:space="0" w:color="000000"/>
              <w:right w:val="single" w:sz="18" w:space="0" w:color="000000"/>
            </w:tcBorders>
          </w:tcPr>
          <w:p w14:paraId="4294444C" w14:textId="77777777" w:rsidR="00ED1E77" w:rsidRDefault="00ED1E77" w:rsidP="004A3E44">
            <w:pPr>
              <w:widowControl w:val="0"/>
              <w:pBdr>
                <w:top w:val="nil"/>
                <w:left w:val="nil"/>
                <w:bottom w:val="nil"/>
                <w:right w:val="nil"/>
                <w:between w:val="nil"/>
              </w:pBdr>
              <w:spacing w:line="276" w:lineRule="auto"/>
            </w:pPr>
          </w:p>
        </w:tc>
      </w:tr>
      <w:tr w:rsidR="00ED1E77" w14:paraId="52BA916F" w14:textId="77777777" w:rsidTr="00C72781">
        <w:trPr>
          <w:gridAfter w:val="1"/>
          <w:wAfter w:w="10" w:type="dxa"/>
          <w:trHeight w:val="332"/>
        </w:trPr>
        <w:tc>
          <w:tcPr>
            <w:tcW w:w="3669" w:type="dxa"/>
            <w:gridSpan w:val="5"/>
            <w:vMerge w:val="restart"/>
            <w:tcBorders>
              <w:top w:val="single" w:sz="4" w:space="0" w:color="000000"/>
              <w:left w:val="single" w:sz="18" w:space="0" w:color="000000"/>
              <w:bottom w:val="single" w:sz="18" w:space="0" w:color="000000"/>
              <w:right w:val="single" w:sz="18" w:space="0" w:color="000000"/>
            </w:tcBorders>
          </w:tcPr>
          <w:p w14:paraId="03E84258" w14:textId="77777777" w:rsidR="00ED1E77" w:rsidRDefault="00ED1E77" w:rsidP="004A3E44">
            <w:pPr>
              <w:jc w:val="both"/>
            </w:pPr>
          </w:p>
        </w:tc>
        <w:tc>
          <w:tcPr>
            <w:tcW w:w="1227" w:type="dxa"/>
            <w:gridSpan w:val="2"/>
            <w:tcBorders>
              <w:top w:val="single" w:sz="18" w:space="0" w:color="000000"/>
              <w:left w:val="single" w:sz="18" w:space="0" w:color="000000"/>
              <w:bottom w:val="single" w:sz="18" w:space="0" w:color="000000"/>
              <w:right w:val="single" w:sz="18" w:space="0" w:color="000000"/>
            </w:tcBorders>
            <w:vAlign w:val="center"/>
          </w:tcPr>
          <w:p w14:paraId="0045CBD7" w14:textId="77777777" w:rsidR="00ED1E77" w:rsidRDefault="00ED1E77" w:rsidP="004A3E44">
            <w:pPr>
              <w:jc w:val="both"/>
              <w:rPr>
                <w:b/>
              </w:rPr>
            </w:pPr>
            <w:r>
              <w:rPr>
                <w:b/>
              </w:rPr>
              <w:t>отказ</w:t>
            </w:r>
          </w:p>
        </w:tc>
        <w:tc>
          <w:tcPr>
            <w:tcW w:w="614" w:type="dxa"/>
            <w:tcBorders>
              <w:top w:val="nil"/>
              <w:left w:val="single" w:sz="18" w:space="0" w:color="000000"/>
              <w:bottom w:val="nil"/>
              <w:right w:val="single" w:sz="18" w:space="0" w:color="000000"/>
            </w:tcBorders>
          </w:tcPr>
          <w:p w14:paraId="10A9AE7B" w14:textId="77777777" w:rsidR="00ED1E77" w:rsidRDefault="00ED1E77" w:rsidP="004A3E44">
            <w:pPr>
              <w:jc w:val="both"/>
            </w:pPr>
          </w:p>
        </w:tc>
        <w:tc>
          <w:tcPr>
            <w:tcW w:w="613" w:type="dxa"/>
            <w:vMerge/>
            <w:tcBorders>
              <w:top w:val="single" w:sz="4" w:space="0" w:color="000000"/>
              <w:left w:val="single" w:sz="18" w:space="0" w:color="000000"/>
              <w:bottom w:val="single" w:sz="4" w:space="0" w:color="000000"/>
              <w:right w:val="single" w:sz="18" w:space="0" w:color="000000"/>
            </w:tcBorders>
          </w:tcPr>
          <w:p w14:paraId="58976113" w14:textId="77777777" w:rsidR="00ED1E77" w:rsidRDefault="00ED1E77" w:rsidP="004A3E44">
            <w:pPr>
              <w:widowControl w:val="0"/>
              <w:pBdr>
                <w:top w:val="nil"/>
                <w:left w:val="nil"/>
                <w:bottom w:val="nil"/>
                <w:right w:val="nil"/>
                <w:between w:val="nil"/>
              </w:pBdr>
              <w:spacing w:line="276" w:lineRule="auto"/>
            </w:pPr>
          </w:p>
        </w:tc>
        <w:tc>
          <w:tcPr>
            <w:tcW w:w="2455" w:type="dxa"/>
            <w:gridSpan w:val="4"/>
            <w:vMerge/>
            <w:tcBorders>
              <w:top w:val="single" w:sz="4" w:space="0" w:color="000000"/>
              <w:left w:val="single" w:sz="18" w:space="0" w:color="000000"/>
              <w:bottom w:val="single" w:sz="18" w:space="0" w:color="000000"/>
              <w:right w:val="single" w:sz="18" w:space="0" w:color="000000"/>
            </w:tcBorders>
            <w:vAlign w:val="center"/>
          </w:tcPr>
          <w:p w14:paraId="42740D8B" w14:textId="77777777" w:rsidR="00ED1E77" w:rsidRDefault="00ED1E77" w:rsidP="004A3E44">
            <w:pPr>
              <w:widowControl w:val="0"/>
              <w:pBdr>
                <w:top w:val="nil"/>
                <w:left w:val="nil"/>
                <w:bottom w:val="nil"/>
                <w:right w:val="nil"/>
                <w:between w:val="nil"/>
              </w:pBdr>
              <w:spacing w:line="276" w:lineRule="auto"/>
            </w:pPr>
          </w:p>
        </w:tc>
        <w:tc>
          <w:tcPr>
            <w:tcW w:w="614" w:type="dxa"/>
            <w:vMerge/>
            <w:tcBorders>
              <w:top w:val="single" w:sz="4" w:space="0" w:color="000000"/>
              <w:left w:val="single" w:sz="18" w:space="0" w:color="000000"/>
              <w:bottom w:val="single" w:sz="4" w:space="0" w:color="000000"/>
              <w:right w:val="single" w:sz="18" w:space="0" w:color="000000"/>
            </w:tcBorders>
          </w:tcPr>
          <w:p w14:paraId="79387245" w14:textId="77777777" w:rsidR="00ED1E77" w:rsidRDefault="00ED1E77" w:rsidP="004A3E44">
            <w:pPr>
              <w:widowControl w:val="0"/>
              <w:pBdr>
                <w:top w:val="nil"/>
                <w:left w:val="nil"/>
                <w:bottom w:val="nil"/>
                <w:right w:val="nil"/>
                <w:between w:val="nil"/>
              </w:pBdr>
              <w:spacing w:line="276" w:lineRule="auto"/>
            </w:pPr>
          </w:p>
        </w:tc>
        <w:tc>
          <w:tcPr>
            <w:tcW w:w="913" w:type="dxa"/>
            <w:vMerge/>
            <w:tcBorders>
              <w:top w:val="single" w:sz="4" w:space="0" w:color="000000"/>
              <w:left w:val="single" w:sz="18" w:space="0" w:color="000000"/>
              <w:bottom w:val="single" w:sz="18" w:space="0" w:color="000000"/>
              <w:right w:val="single" w:sz="18" w:space="0" w:color="000000"/>
            </w:tcBorders>
          </w:tcPr>
          <w:p w14:paraId="0584CD09" w14:textId="77777777" w:rsidR="00ED1E77" w:rsidRDefault="00ED1E77" w:rsidP="004A3E44">
            <w:pPr>
              <w:widowControl w:val="0"/>
              <w:pBdr>
                <w:top w:val="nil"/>
                <w:left w:val="nil"/>
                <w:bottom w:val="nil"/>
                <w:right w:val="nil"/>
                <w:between w:val="nil"/>
              </w:pBdr>
              <w:spacing w:line="276" w:lineRule="auto"/>
            </w:pPr>
          </w:p>
        </w:tc>
      </w:tr>
      <w:tr w:rsidR="00ED1E77" w14:paraId="66907727" w14:textId="77777777" w:rsidTr="00C72781">
        <w:trPr>
          <w:gridAfter w:val="1"/>
          <w:wAfter w:w="9" w:type="dxa"/>
          <w:trHeight w:val="151"/>
        </w:trPr>
        <w:tc>
          <w:tcPr>
            <w:tcW w:w="3669" w:type="dxa"/>
            <w:gridSpan w:val="5"/>
            <w:vMerge/>
            <w:tcBorders>
              <w:top w:val="single" w:sz="4" w:space="0" w:color="000000"/>
              <w:left w:val="single" w:sz="18" w:space="0" w:color="000000"/>
              <w:bottom w:val="single" w:sz="18" w:space="0" w:color="000000"/>
              <w:right w:val="single" w:sz="18" w:space="0" w:color="000000"/>
            </w:tcBorders>
          </w:tcPr>
          <w:p w14:paraId="5A6A2DE2" w14:textId="77777777" w:rsidR="00ED1E77" w:rsidRDefault="00ED1E77" w:rsidP="004A3E44">
            <w:pPr>
              <w:widowControl w:val="0"/>
              <w:pBdr>
                <w:top w:val="nil"/>
                <w:left w:val="nil"/>
                <w:bottom w:val="nil"/>
                <w:right w:val="nil"/>
                <w:between w:val="nil"/>
              </w:pBdr>
              <w:spacing w:line="276" w:lineRule="auto"/>
            </w:pPr>
          </w:p>
        </w:tc>
        <w:tc>
          <w:tcPr>
            <w:tcW w:w="1842" w:type="dxa"/>
            <w:gridSpan w:val="3"/>
            <w:tcBorders>
              <w:top w:val="nil"/>
              <w:left w:val="nil"/>
              <w:bottom w:val="single" w:sz="18" w:space="0" w:color="000000"/>
              <w:right w:val="single" w:sz="18" w:space="0" w:color="000000"/>
            </w:tcBorders>
          </w:tcPr>
          <w:p w14:paraId="366F19C8" w14:textId="77777777" w:rsidR="00ED1E77" w:rsidRDefault="00ED1E77" w:rsidP="004A3E44">
            <w:pPr>
              <w:jc w:val="both"/>
            </w:pPr>
          </w:p>
        </w:tc>
        <w:tc>
          <w:tcPr>
            <w:tcW w:w="613" w:type="dxa"/>
            <w:vMerge/>
            <w:tcBorders>
              <w:top w:val="single" w:sz="4" w:space="0" w:color="000000"/>
              <w:left w:val="single" w:sz="18" w:space="0" w:color="000000"/>
              <w:bottom w:val="single" w:sz="4" w:space="0" w:color="000000"/>
              <w:right w:val="single" w:sz="18" w:space="0" w:color="000000"/>
            </w:tcBorders>
          </w:tcPr>
          <w:p w14:paraId="5F3CEFF6" w14:textId="77777777" w:rsidR="00ED1E77" w:rsidRDefault="00ED1E77" w:rsidP="004A3E44">
            <w:pPr>
              <w:widowControl w:val="0"/>
              <w:pBdr>
                <w:top w:val="nil"/>
                <w:left w:val="nil"/>
                <w:bottom w:val="nil"/>
                <w:right w:val="nil"/>
                <w:between w:val="nil"/>
              </w:pBdr>
              <w:spacing w:line="276" w:lineRule="auto"/>
            </w:pPr>
          </w:p>
        </w:tc>
        <w:tc>
          <w:tcPr>
            <w:tcW w:w="2455" w:type="dxa"/>
            <w:gridSpan w:val="4"/>
            <w:vMerge/>
            <w:tcBorders>
              <w:top w:val="single" w:sz="4" w:space="0" w:color="000000"/>
              <w:left w:val="single" w:sz="18" w:space="0" w:color="000000"/>
              <w:bottom w:val="single" w:sz="18" w:space="0" w:color="000000"/>
              <w:right w:val="single" w:sz="18" w:space="0" w:color="000000"/>
            </w:tcBorders>
            <w:vAlign w:val="center"/>
          </w:tcPr>
          <w:p w14:paraId="3FCE9632" w14:textId="77777777" w:rsidR="00ED1E77" w:rsidRDefault="00ED1E77" w:rsidP="004A3E44">
            <w:pPr>
              <w:widowControl w:val="0"/>
              <w:pBdr>
                <w:top w:val="nil"/>
                <w:left w:val="nil"/>
                <w:bottom w:val="nil"/>
                <w:right w:val="nil"/>
                <w:between w:val="nil"/>
              </w:pBdr>
              <w:spacing w:line="276" w:lineRule="auto"/>
            </w:pPr>
          </w:p>
        </w:tc>
        <w:tc>
          <w:tcPr>
            <w:tcW w:w="614" w:type="dxa"/>
            <w:vMerge/>
            <w:tcBorders>
              <w:top w:val="single" w:sz="4" w:space="0" w:color="000000"/>
              <w:left w:val="single" w:sz="18" w:space="0" w:color="000000"/>
              <w:bottom w:val="single" w:sz="4" w:space="0" w:color="000000"/>
              <w:right w:val="single" w:sz="18" w:space="0" w:color="000000"/>
            </w:tcBorders>
          </w:tcPr>
          <w:p w14:paraId="7364D03B" w14:textId="77777777" w:rsidR="00ED1E77" w:rsidRDefault="00ED1E77" w:rsidP="004A3E44">
            <w:pPr>
              <w:widowControl w:val="0"/>
              <w:pBdr>
                <w:top w:val="nil"/>
                <w:left w:val="nil"/>
                <w:bottom w:val="nil"/>
                <w:right w:val="nil"/>
                <w:between w:val="nil"/>
              </w:pBdr>
              <w:spacing w:line="276" w:lineRule="auto"/>
            </w:pPr>
          </w:p>
        </w:tc>
        <w:tc>
          <w:tcPr>
            <w:tcW w:w="913" w:type="dxa"/>
            <w:vMerge/>
            <w:tcBorders>
              <w:top w:val="single" w:sz="4" w:space="0" w:color="000000"/>
              <w:left w:val="single" w:sz="18" w:space="0" w:color="000000"/>
              <w:bottom w:val="single" w:sz="18" w:space="0" w:color="000000"/>
              <w:right w:val="single" w:sz="18" w:space="0" w:color="000000"/>
            </w:tcBorders>
          </w:tcPr>
          <w:p w14:paraId="7D955FFD" w14:textId="77777777" w:rsidR="00ED1E77" w:rsidRDefault="00ED1E77" w:rsidP="004A3E44">
            <w:pPr>
              <w:widowControl w:val="0"/>
              <w:pBdr>
                <w:top w:val="nil"/>
                <w:left w:val="nil"/>
                <w:bottom w:val="nil"/>
                <w:right w:val="nil"/>
                <w:between w:val="nil"/>
              </w:pBdr>
              <w:spacing w:line="276" w:lineRule="auto"/>
            </w:pPr>
          </w:p>
        </w:tc>
      </w:tr>
    </w:tbl>
    <w:p w14:paraId="3049EEDD" w14:textId="77777777" w:rsidR="00ED1E77" w:rsidRDefault="00ED1E77" w:rsidP="00ED1E77">
      <w:pPr>
        <w:jc w:val="both"/>
        <w:rPr>
          <w:b/>
        </w:rPr>
      </w:pPr>
    </w:p>
    <w:tbl>
      <w:tblPr>
        <w:tblStyle w:val="10"/>
        <w:tblpPr w:leftFromText="180" w:rightFromText="180" w:vertAnchor="text" w:horzAnchor="margin" w:tblpXSpec="center" w:tblpY="434"/>
        <w:tblW w:w="0" w:type="auto"/>
        <w:tblLook w:val="04A0" w:firstRow="1" w:lastRow="0" w:firstColumn="1" w:lastColumn="0" w:noHBand="0" w:noVBand="1"/>
      </w:tblPr>
      <w:tblGrid>
        <w:gridCol w:w="4928"/>
        <w:gridCol w:w="4929"/>
      </w:tblGrid>
      <w:tr w:rsidR="00A642A2" w:rsidRPr="00FA30FF" w14:paraId="541021AF" w14:textId="77777777" w:rsidTr="00FA51AB">
        <w:tc>
          <w:tcPr>
            <w:tcW w:w="4928" w:type="dxa"/>
          </w:tcPr>
          <w:p w14:paraId="1F5D6A3B" w14:textId="77777777" w:rsidR="00A642A2" w:rsidRPr="00FA30FF" w:rsidRDefault="00A642A2" w:rsidP="00FA51A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Название параметра услуги</w:t>
            </w:r>
          </w:p>
        </w:tc>
        <w:tc>
          <w:tcPr>
            <w:tcW w:w="4929" w:type="dxa"/>
          </w:tcPr>
          <w:p w14:paraId="5DC11A05" w14:textId="77777777" w:rsidR="00A642A2" w:rsidRPr="00FA30FF" w:rsidRDefault="00A642A2" w:rsidP="00FA51A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 xml:space="preserve">Числовые данные </w:t>
            </w:r>
          </w:p>
        </w:tc>
      </w:tr>
      <w:tr w:rsidR="00A642A2" w:rsidRPr="00FA30FF" w14:paraId="7F038071" w14:textId="77777777" w:rsidTr="00FA51AB">
        <w:tc>
          <w:tcPr>
            <w:tcW w:w="4928" w:type="dxa"/>
          </w:tcPr>
          <w:p w14:paraId="09E917AF" w14:textId="77777777" w:rsidR="00A642A2" w:rsidRPr="00FA30FF" w:rsidRDefault="00A642A2" w:rsidP="007344F8">
            <w:pPr>
              <w:numPr>
                <w:ilvl w:val="0"/>
                <w:numId w:val="65"/>
              </w:numPr>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число процедур, всего:</w:t>
            </w:r>
          </w:p>
          <w:p w14:paraId="4E3E57A2" w14:textId="77777777" w:rsidR="00A642A2" w:rsidRPr="00FA30FF" w:rsidRDefault="00A642A2" w:rsidP="00FA51AB">
            <w:pPr>
              <w:ind w:left="720"/>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-административные процедуры:</w:t>
            </w:r>
          </w:p>
          <w:p w14:paraId="48B4D17F" w14:textId="77777777" w:rsidR="00A642A2" w:rsidRPr="00FA30FF" w:rsidRDefault="00A642A2" w:rsidP="00FA51AB">
            <w:pPr>
              <w:ind w:left="720"/>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-организационно-управленческих процедур:</w:t>
            </w:r>
          </w:p>
          <w:p w14:paraId="5BD5C156" w14:textId="77777777" w:rsidR="00A642A2" w:rsidRPr="00FA30FF" w:rsidRDefault="00A642A2" w:rsidP="00FA51AB">
            <w:pPr>
              <w:ind w:left="720"/>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-вспомогательных процедур:</w:t>
            </w:r>
          </w:p>
          <w:p w14:paraId="3266F608" w14:textId="77777777" w:rsidR="00A642A2" w:rsidRPr="00FA30FF" w:rsidRDefault="00A642A2" w:rsidP="00FA51AB">
            <w:pPr>
              <w:ind w:left="720"/>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-специальных процедур:</w:t>
            </w:r>
          </w:p>
        </w:tc>
        <w:tc>
          <w:tcPr>
            <w:tcW w:w="4929" w:type="dxa"/>
          </w:tcPr>
          <w:p w14:paraId="32F95910" w14:textId="77777777" w:rsidR="00A642A2" w:rsidRPr="00FA30FF" w:rsidRDefault="00A642A2" w:rsidP="00FA51AB">
            <w:pPr>
              <w:rPr>
                <w:rFonts w:ascii="Times New Roman" w:eastAsia="Times New Roman" w:hAnsi="Times New Roman" w:cs="Times New Roman"/>
                <w:strike/>
                <w:sz w:val="24"/>
                <w:szCs w:val="24"/>
                <w:lang w:val="ky-KG"/>
              </w:rPr>
            </w:pPr>
            <w:r w:rsidRPr="00FA30FF">
              <w:rPr>
                <w:rFonts w:ascii="Times New Roman" w:eastAsia="Times New Roman" w:hAnsi="Times New Roman" w:cs="Times New Roman"/>
                <w:sz w:val="24"/>
                <w:szCs w:val="24"/>
                <w:lang w:val="ky-KG" w:eastAsia="ru-RU"/>
              </w:rPr>
              <w:t>3</w:t>
            </w:r>
          </w:p>
          <w:p w14:paraId="22DA9195" w14:textId="77777777" w:rsidR="00A642A2" w:rsidRPr="00FA30FF" w:rsidRDefault="00A642A2" w:rsidP="00FA51A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eastAsia="ru-RU"/>
              </w:rPr>
              <w:t>3</w:t>
            </w:r>
          </w:p>
          <w:p w14:paraId="360FC1A5" w14:textId="77777777" w:rsidR="00A642A2" w:rsidRPr="00FA30FF" w:rsidRDefault="00A642A2" w:rsidP="00FA51A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eastAsia="ru-RU"/>
              </w:rPr>
              <w:t>-</w:t>
            </w:r>
          </w:p>
          <w:p w14:paraId="1584997B" w14:textId="77777777" w:rsidR="00A642A2" w:rsidRPr="00FA30FF" w:rsidRDefault="00A642A2" w:rsidP="00FA51AB">
            <w:pPr>
              <w:rPr>
                <w:rFonts w:ascii="Times New Roman" w:eastAsia="Times New Roman" w:hAnsi="Times New Roman" w:cs="Times New Roman"/>
                <w:sz w:val="24"/>
                <w:szCs w:val="24"/>
                <w:lang w:val="ky-KG"/>
              </w:rPr>
            </w:pPr>
          </w:p>
          <w:p w14:paraId="1B00C28D" w14:textId="77777777" w:rsidR="00A642A2" w:rsidRPr="00FA30FF" w:rsidRDefault="00A642A2" w:rsidP="00FA51AB">
            <w:pPr>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eastAsia="ru-RU"/>
              </w:rPr>
              <w:t>-</w:t>
            </w:r>
          </w:p>
          <w:p w14:paraId="07345DEA" w14:textId="77777777" w:rsidR="00A642A2" w:rsidRPr="00FA30FF" w:rsidRDefault="00A642A2" w:rsidP="00FA51A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w:t>
            </w:r>
          </w:p>
        </w:tc>
      </w:tr>
      <w:tr w:rsidR="00A642A2" w:rsidRPr="00FA30FF" w14:paraId="1F71FE7B" w14:textId="77777777" w:rsidTr="00FA51AB">
        <w:tc>
          <w:tcPr>
            <w:tcW w:w="4928" w:type="dxa"/>
          </w:tcPr>
          <w:p w14:paraId="44637639" w14:textId="77777777" w:rsidR="00A642A2" w:rsidRPr="00FA30FF" w:rsidRDefault="00A642A2" w:rsidP="007344F8">
            <w:pPr>
              <w:numPr>
                <w:ilvl w:val="0"/>
                <w:numId w:val="65"/>
              </w:numPr>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общая продолжительность процедур:</w:t>
            </w:r>
          </w:p>
        </w:tc>
        <w:tc>
          <w:tcPr>
            <w:tcW w:w="4929" w:type="dxa"/>
          </w:tcPr>
          <w:p w14:paraId="36BB3642" w14:textId="77777777" w:rsidR="00A642A2" w:rsidRPr="009A1861" w:rsidRDefault="00A642A2" w:rsidP="00FA51AB">
            <w:pPr>
              <w:ind w:firstLine="567"/>
              <w:jc w:val="both"/>
              <w:rPr>
                <w:rFonts w:ascii="Times New Roman" w:eastAsia="Times New Roman" w:hAnsi="Times New Roman"/>
                <w:sz w:val="24"/>
                <w:szCs w:val="24"/>
                <w:lang w:eastAsia="ru-RU"/>
              </w:rPr>
            </w:pPr>
            <w:r w:rsidRPr="009A1861">
              <w:rPr>
                <w:rFonts w:ascii="Times New Roman" w:eastAsia="Times New Roman" w:hAnsi="Times New Roman"/>
                <w:sz w:val="24"/>
                <w:szCs w:val="24"/>
                <w:lang w:eastAsia="ru-RU"/>
              </w:rPr>
              <w:t xml:space="preserve">- прием заявления без учета ожидания в очереди при личном посещении, проверка документов, регистрация документов- не более 30 минут; </w:t>
            </w:r>
          </w:p>
          <w:p w14:paraId="471D5BBE" w14:textId="77777777" w:rsidR="00A642A2" w:rsidRPr="009A1861" w:rsidRDefault="00A642A2" w:rsidP="00FA51AB">
            <w:pPr>
              <w:ind w:firstLine="567"/>
              <w:jc w:val="both"/>
              <w:rPr>
                <w:rFonts w:ascii="Times New Roman" w:eastAsia="Times New Roman" w:hAnsi="Times New Roman"/>
                <w:sz w:val="24"/>
                <w:szCs w:val="24"/>
                <w:lang w:eastAsia="ru-RU"/>
              </w:rPr>
            </w:pPr>
            <w:r w:rsidRPr="009A1861">
              <w:rPr>
                <w:rFonts w:ascii="Times New Roman" w:eastAsia="Times New Roman" w:hAnsi="Times New Roman"/>
                <w:sz w:val="24"/>
                <w:szCs w:val="24"/>
                <w:lang w:eastAsia="ru-RU"/>
              </w:rPr>
              <w:t>- рассмотрение документов на Комиссии по определению принадлежности к гражданству Кыргызской Республики - 30 дней;</w:t>
            </w:r>
          </w:p>
          <w:p w14:paraId="4C5552BA" w14:textId="77777777" w:rsidR="00A642A2" w:rsidRPr="009A1861" w:rsidRDefault="00A642A2" w:rsidP="00FA51AB">
            <w:pPr>
              <w:ind w:firstLine="567"/>
              <w:jc w:val="both"/>
              <w:rPr>
                <w:rFonts w:ascii="Times New Roman" w:eastAsia="Times New Roman" w:hAnsi="Times New Roman"/>
                <w:sz w:val="24"/>
                <w:szCs w:val="24"/>
                <w:lang w:eastAsia="ru-RU"/>
              </w:rPr>
            </w:pPr>
            <w:r w:rsidRPr="009A1861">
              <w:rPr>
                <w:rFonts w:ascii="Times New Roman" w:eastAsia="Times New Roman" w:hAnsi="Times New Roman"/>
                <w:sz w:val="24"/>
                <w:szCs w:val="24"/>
                <w:lang w:eastAsia="ru-RU"/>
              </w:rPr>
              <w:t>- время на выдачу результата услуги – не более 2-х рабочих дней</w:t>
            </w:r>
          </w:p>
          <w:p w14:paraId="00538716" w14:textId="77777777" w:rsidR="00A642A2" w:rsidRPr="00B045EC" w:rsidRDefault="00A642A2" w:rsidP="00FA51AB">
            <w:pPr>
              <w:rPr>
                <w:rFonts w:ascii="Times New Roman" w:eastAsia="Times New Roman" w:hAnsi="Times New Roman" w:cs="Times New Roman"/>
                <w:sz w:val="24"/>
                <w:szCs w:val="24"/>
              </w:rPr>
            </w:pPr>
          </w:p>
        </w:tc>
      </w:tr>
      <w:tr w:rsidR="00A642A2" w:rsidRPr="00FA30FF" w14:paraId="09F0D295" w14:textId="77777777" w:rsidTr="00FA51AB">
        <w:tc>
          <w:tcPr>
            <w:tcW w:w="4928" w:type="dxa"/>
          </w:tcPr>
          <w:p w14:paraId="733C83F5" w14:textId="77777777" w:rsidR="00A642A2" w:rsidRPr="00FA30FF" w:rsidRDefault="00A642A2" w:rsidP="007344F8">
            <w:pPr>
              <w:numPr>
                <w:ilvl w:val="0"/>
                <w:numId w:val="65"/>
              </w:numPr>
              <w:contextualSpacing/>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число процедур и действий, выполняемых в электронном формате:</w:t>
            </w:r>
          </w:p>
        </w:tc>
        <w:tc>
          <w:tcPr>
            <w:tcW w:w="4929" w:type="dxa"/>
          </w:tcPr>
          <w:p w14:paraId="739F3CF8" w14:textId="77777777" w:rsidR="00A642A2" w:rsidRPr="00FA30FF" w:rsidRDefault="00A642A2" w:rsidP="00FA51AB">
            <w:pPr>
              <w:rPr>
                <w:rFonts w:ascii="Times New Roman" w:eastAsia="Times New Roman" w:hAnsi="Times New Roman" w:cs="Times New Roman"/>
                <w:strike/>
                <w:sz w:val="24"/>
                <w:szCs w:val="24"/>
                <w:lang w:val="ky-KG"/>
              </w:rPr>
            </w:pPr>
            <w:r w:rsidRPr="00FA30FF">
              <w:rPr>
                <w:rFonts w:ascii="Times New Roman" w:eastAsia="Times New Roman" w:hAnsi="Times New Roman" w:cs="Times New Roman"/>
                <w:sz w:val="24"/>
                <w:szCs w:val="24"/>
                <w:lang w:val="ky-KG" w:eastAsia="ru-RU"/>
              </w:rPr>
              <w:t>3</w:t>
            </w:r>
          </w:p>
          <w:p w14:paraId="3EF2F6BF" w14:textId="77777777" w:rsidR="00A642A2" w:rsidRPr="00FA30FF" w:rsidRDefault="00A642A2" w:rsidP="00FA51AB">
            <w:pPr>
              <w:rPr>
                <w:rFonts w:ascii="Times New Roman" w:eastAsia="Times New Roman" w:hAnsi="Times New Roman" w:cs="Times New Roman"/>
                <w:sz w:val="24"/>
                <w:szCs w:val="24"/>
                <w:lang w:val="ky-KG"/>
              </w:rPr>
            </w:pPr>
          </w:p>
        </w:tc>
      </w:tr>
      <w:tr w:rsidR="00A642A2" w:rsidRPr="00FA30FF" w14:paraId="0059533E" w14:textId="77777777" w:rsidTr="00FA51AB">
        <w:tc>
          <w:tcPr>
            <w:tcW w:w="4928" w:type="dxa"/>
          </w:tcPr>
          <w:p w14:paraId="76CB65C2" w14:textId="77777777" w:rsidR="00A642A2" w:rsidRPr="00FA30FF" w:rsidRDefault="00A642A2" w:rsidP="00FA51A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 xml:space="preserve">       4.число документов запрашиваемых у заявителей:</w:t>
            </w:r>
          </w:p>
        </w:tc>
        <w:tc>
          <w:tcPr>
            <w:tcW w:w="4929" w:type="dxa"/>
          </w:tcPr>
          <w:p w14:paraId="740BB630" w14:textId="77777777" w:rsidR="00A642A2" w:rsidRPr="00FA30FF" w:rsidRDefault="00A642A2" w:rsidP="00FA51AB">
            <w:pPr>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eastAsia="ru-RU"/>
              </w:rPr>
              <w:t>4-7</w:t>
            </w:r>
          </w:p>
        </w:tc>
      </w:tr>
      <w:tr w:rsidR="00A642A2" w:rsidRPr="00FA30FF" w14:paraId="36992BD2" w14:textId="77777777" w:rsidTr="00FA51AB">
        <w:tc>
          <w:tcPr>
            <w:tcW w:w="4928" w:type="dxa"/>
          </w:tcPr>
          <w:p w14:paraId="7DDB121D" w14:textId="77777777" w:rsidR="00A642A2" w:rsidRPr="00FA30FF" w:rsidRDefault="00A642A2" w:rsidP="00FA51A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 xml:space="preserve">       5.число сторонних организаций, участвующих в производстве услуги, всего:</w:t>
            </w:r>
          </w:p>
          <w:p w14:paraId="5852E343" w14:textId="77777777" w:rsidR="00A642A2" w:rsidRPr="00FA30FF" w:rsidRDefault="00A642A2" w:rsidP="00FA51A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-во внутриведомственном взаимодействий:</w:t>
            </w:r>
          </w:p>
          <w:p w14:paraId="7EE56BCF" w14:textId="77777777" w:rsidR="00A642A2" w:rsidRPr="00FA30FF" w:rsidRDefault="00A642A2" w:rsidP="00FA51A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-в межведомственном взаимодействий:</w:t>
            </w:r>
          </w:p>
        </w:tc>
        <w:tc>
          <w:tcPr>
            <w:tcW w:w="4929" w:type="dxa"/>
          </w:tcPr>
          <w:p w14:paraId="4265E8AC" w14:textId="77777777" w:rsidR="00A642A2" w:rsidRPr="00FA30FF" w:rsidRDefault="00A642A2" w:rsidP="00FA51AB">
            <w:pPr>
              <w:rPr>
                <w:rFonts w:ascii="Times New Roman" w:eastAsia="Times New Roman" w:hAnsi="Times New Roman" w:cs="Times New Roman"/>
                <w:sz w:val="24"/>
                <w:szCs w:val="24"/>
                <w:lang w:val="ky-KG"/>
              </w:rPr>
            </w:pPr>
          </w:p>
          <w:p w14:paraId="5A9BEDB8" w14:textId="77777777" w:rsidR="00A642A2" w:rsidRPr="00FA30FF" w:rsidRDefault="00A642A2" w:rsidP="00FA51AB">
            <w:pPr>
              <w:rPr>
                <w:rFonts w:ascii="Times New Roman" w:eastAsia="Times New Roman" w:hAnsi="Times New Roman" w:cs="Times New Roman"/>
                <w:sz w:val="24"/>
                <w:szCs w:val="24"/>
                <w:lang w:val="ky-KG"/>
              </w:rPr>
            </w:pPr>
            <w:r>
              <w:rPr>
                <w:lang w:val="ky-KG"/>
              </w:rPr>
              <w:t>1</w:t>
            </w:r>
          </w:p>
          <w:p w14:paraId="2AFB8084" w14:textId="77777777" w:rsidR="00A642A2" w:rsidRPr="00FA30FF" w:rsidRDefault="00A642A2" w:rsidP="00FA51A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w:t>
            </w:r>
          </w:p>
          <w:p w14:paraId="0D7E052C" w14:textId="77777777" w:rsidR="00A642A2" w:rsidRPr="00FA30FF" w:rsidRDefault="00A642A2" w:rsidP="00FA51AB">
            <w:pPr>
              <w:rPr>
                <w:rFonts w:ascii="Times New Roman" w:eastAsia="Times New Roman" w:hAnsi="Times New Roman" w:cs="Times New Roman"/>
                <w:sz w:val="24"/>
                <w:szCs w:val="24"/>
                <w:lang w:val="ky-KG"/>
              </w:rPr>
            </w:pPr>
            <w:r>
              <w:rPr>
                <w:lang w:val="ky-KG"/>
              </w:rPr>
              <w:t>1</w:t>
            </w:r>
          </w:p>
        </w:tc>
      </w:tr>
      <w:tr w:rsidR="00A642A2" w:rsidRPr="00FA30FF" w14:paraId="26C53379" w14:textId="77777777" w:rsidTr="00FA51AB">
        <w:tc>
          <w:tcPr>
            <w:tcW w:w="4928" w:type="dxa"/>
          </w:tcPr>
          <w:p w14:paraId="2D32F207" w14:textId="77777777" w:rsidR="00A642A2" w:rsidRPr="00FA30FF" w:rsidRDefault="00A642A2" w:rsidP="00FA51A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 xml:space="preserve">      6. число лиц,  участвующих в производстве услуги  </w:t>
            </w:r>
          </w:p>
        </w:tc>
        <w:tc>
          <w:tcPr>
            <w:tcW w:w="4929" w:type="dxa"/>
          </w:tcPr>
          <w:p w14:paraId="167BCF1C" w14:textId="77777777" w:rsidR="00A642A2" w:rsidRPr="00FA30FF" w:rsidRDefault="00A642A2" w:rsidP="00FA51A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2</w:t>
            </w:r>
          </w:p>
        </w:tc>
      </w:tr>
      <w:tr w:rsidR="00A642A2" w:rsidRPr="00FA30FF" w14:paraId="48D28F82" w14:textId="77777777" w:rsidTr="00FA51AB">
        <w:tc>
          <w:tcPr>
            <w:tcW w:w="4928" w:type="dxa"/>
          </w:tcPr>
          <w:p w14:paraId="76547BAD" w14:textId="77777777" w:rsidR="00A642A2" w:rsidRPr="00FA30FF" w:rsidRDefault="00A642A2" w:rsidP="00FA51A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 xml:space="preserve">      7. число документов, регулирующих производство услуги:</w:t>
            </w:r>
          </w:p>
        </w:tc>
        <w:tc>
          <w:tcPr>
            <w:tcW w:w="4929" w:type="dxa"/>
          </w:tcPr>
          <w:p w14:paraId="22198A12" w14:textId="77777777" w:rsidR="00A642A2" w:rsidRPr="00FA30FF" w:rsidRDefault="00A642A2" w:rsidP="00FA51AB">
            <w:pPr>
              <w:rPr>
                <w:rFonts w:ascii="Times New Roman" w:eastAsia="Times New Roman" w:hAnsi="Times New Roman" w:cs="Times New Roman"/>
                <w:sz w:val="24"/>
                <w:szCs w:val="24"/>
                <w:lang w:val="ky-KG"/>
              </w:rPr>
            </w:pPr>
            <w:r w:rsidRPr="00FA30FF">
              <w:rPr>
                <w:rFonts w:ascii="Times New Roman" w:eastAsia="Times New Roman" w:hAnsi="Times New Roman" w:cs="Times New Roman"/>
                <w:sz w:val="24"/>
                <w:szCs w:val="24"/>
                <w:lang w:val="ky-KG"/>
              </w:rPr>
              <w:t>3</w:t>
            </w:r>
          </w:p>
        </w:tc>
      </w:tr>
    </w:tbl>
    <w:p w14:paraId="50D84631" w14:textId="5FA875A2" w:rsidR="00ED1E77" w:rsidRDefault="00C72781" w:rsidP="00ED1E77">
      <w:pPr>
        <w:jc w:val="both"/>
        <w:rPr>
          <w:b/>
        </w:rPr>
        <w:sectPr w:rsidR="00ED1E77" w:rsidSect="00C72781">
          <w:pgSz w:w="11906" w:h="16838"/>
          <w:pgMar w:top="1134" w:right="851" w:bottom="1134" w:left="850" w:header="708" w:footer="708" w:gutter="0"/>
          <w:cols w:space="720"/>
          <w:docGrid w:linePitch="326"/>
        </w:sectPr>
      </w:pPr>
      <w:r>
        <w:rPr>
          <w:b/>
        </w:rPr>
        <w:tab/>
      </w:r>
      <w:r>
        <w:rPr>
          <w:b/>
        </w:rPr>
        <w:tab/>
      </w:r>
    </w:p>
    <w:p w14:paraId="51A857F4" w14:textId="77777777" w:rsidR="00ED1E77" w:rsidRDefault="00ED1E77" w:rsidP="00C72781">
      <w:pPr>
        <w:ind w:left="4320" w:right="1134"/>
        <w:rPr>
          <w:b/>
        </w:rPr>
      </w:pPr>
      <w:r>
        <w:rPr>
          <w:b/>
        </w:rPr>
        <w:t>4. Описание процедур и их характеристики</w:t>
      </w:r>
    </w:p>
    <w:p w14:paraId="424316DD" w14:textId="77777777" w:rsidR="00ED1E77" w:rsidRDefault="00ED1E77" w:rsidP="00ED1E77">
      <w:pPr>
        <w:ind w:firstLine="567"/>
        <w:jc w:val="right"/>
      </w:pPr>
      <w:r>
        <w:t>Таблица 2</w:t>
      </w:r>
    </w:p>
    <w:p w14:paraId="22D0F35B" w14:textId="77777777" w:rsidR="00ED1E77" w:rsidRDefault="00ED1E77" w:rsidP="00ED1E77">
      <w:pPr>
        <w:ind w:firstLine="567"/>
        <w:jc w:val="both"/>
      </w:pPr>
    </w:p>
    <w:tbl>
      <w:tblPr>
        <w:tblW w:w="14205" w:type="dxa"/>
        <w:tblInd w:w="415" w:type="dxa"/>
        <w:tblLayout w:type="fixed"/>
        <w:tblLook w:val="0400" w:firstRow="0" w:lastRow="0" w:firstColumn="0" w:lastColumn="0" w:noHBand="0" w:noVBand="1"/>
      </w:tblPr>
      <w:tblGrid>
        <w:gridCol w:w="2325"/>
        <w:gridCol w:w="2145"/>
        <w:gridCol w:w="2445"/>
        <w:gridCol w:w="4995"/>
        <w:gridCol w:w="2295"/>
      </w:tblGrid>
      <w:tr w:rsidR="00ED1E77" w14:paraId="6ED54BBA" w14:textId="77777777" w:rsidTr="004A3E44">
        <w:tc>
          <w:tcPr>
            <w:tcW w:w="23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14A015" w14:textId="77777777" w:rsidR="00ED1E77" w:rsidRDefault="00ED1E77" w:rsidP="004A3E44">
            <w:pPr>
              <w:jc w:val="both"/>
            </w:pPr>
            <w:r>
              <w:rPr>
                <w:b/>
              </w:rPr>
              <w:t>Название процедуры и действий</w:t>
            </w:r>
          </w:p>
        </w:tc>
        <w:tc>
          <w:tcPr>
            <w:tcW w:w="214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34E1E0B" w14:textId="77777777" w:rsidR="00ED1E77" w:rsidRDefault="00ED1E77" w:rsidP="004A3E44">
            <w:pPr>
              <w:jc w:val="both"/>
            </w:pPr>
            <w:r>
              <w:rPr>
                <w:b/>
              </w:rPr>
              <w:t>Исполнитель, должностное лицо</w:t>
            </w:r>
          </w:p>
        </w:tc>
        <w:tc>
          <w:tcPr>
            <w:tcW w:w="244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6E372BA" w14:textId="77777777" w:rsidR="00ED1E77" w:rsidRDefault="00ED1E77" w:rsidP="004A3E44">
            <w:pPr>
              <w:jc w:val="both"/>
            </w:pPr>
            <w:r>
              <w:rPr>
                <w:b/>
              </w:rPr>
              <w:t>Продолжительность действий</w:t>
            </w:r>
          </w:p>
        </w:tc>
        <w:tc>
          <w:tcPr>
            <w:tcW w:w="499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EB4FE2B" w14:textId="77777777" w:rsidR="00ED1E77" w:rsidRDefault="00ED1E77" w:rsidP="004A3E44">
            <w:pPr>
              <w:jc w:val="both"/>
            </w:pPr>
            <w:r>
              <w:rPr>
                <w:b/>
              </w:rPr>
              <w:t>Результат действия</w:t>
            </w:r>
          </w:p>
        </w:tc>
        <w:tc>
          <w:tcPr>
            <w:tcW w:w="229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087A518" w14:textId="77777777" w:rsidR="00ED1E77" w:rsidRDefault="00ED1E77" w:rsidP="004A3E44">
            <w:pPr>
              <w:jc w:val="both"/>
            </w:pPr>
            <w:r>
              <w:rPr>
                <w:b/>
              </w:rPr>
              <w:t>Документ, регулирующий действие</w:t>
            </w:r>
          </w:p>
        </w:tc>
      </w:tr>
      <w:tr w:rsidR="00ED1E77" w14:paraId="25D3CEEC" w14:textId="77777777" w:rsidTr="004A3E44">
        <w:tc>
          <w:tcPr>
            <w:tcW w:w="23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7C71FC0" w14:textId="77777777" w:rsidR="00ED1E77" w:rsidRDefault="00ED1E77" w:rsidP="004A3E44">
            <w:pPr>
              <w:jc w:val="center"/>
            </w:pPr>
            <w:r>
              <w:t>1</w:t>
            </w:r>
          </w:p>
        </w:tc>
        <w:tc>
          <w:tcPr>
            <w:tcW w:w="2145" w:type="dxa"/>
            <w:tcBorders>
              <w:top w:val="nil"/>
              <w:left w:val="nil"/>
              <w:bottom w:val="single" w:sz="8" w:space="0" w:color="000000"/>
              <w:right w:val="single" w:sz="8" w:space="0" w:color="000000"/>
            </w:tcBorders>
            <w:tcMar>
              <w:top w:w="0" w:type="dxa"/>
              <w:left w:w="108" w:type="dxa"/>
              <w:bottom w:w="0" w:type="dxa"/>
              <w:right w:w="108" w:type="dxa"/>
            </w:tcMar>
          </w:tcPr>
          <w:p w14:paraId="7D19CD75" w14:textId="77777777" w:rsidR="00ED1E77" w:rsidRDefault="00ED1E77" w:rsidP="004A3E44">
            <w:pPr>
              <w:jc w:val="center"/>
            </w:pPr>
            <w:r>
              <w:t>2</w:t>
            </w:r>
          </w:p>
        </w:tc>
        <w:tc>
          <w:tcPr>
            <w:tcW w:w="2445" w:type="dxa"/>
            <w:tcBorders>
              <w:top w:val="nil"/>
              <w:left w:val="nil"/>
              <w:bottom w:val="single" w:sz="8" w:space="0" w:color="000000"/>
              <w:right w:val="single" w:sz="8" w:space="0" w:color="000000"/>
            </w:tcBorders>
            <w:tcMar>
              <w:top w:w="0" w:type="dxa"/>
              <w:left w:w="108" w:type="dxa"/>
              <w:bottom w:w="0" w:type="dxa"/>
              <w:right w:w="108" w:type="dxa"/>
            </w:tcMar>
          </w:tcPr>
          <w:p w14:paraId="61EBF0FF" w14:textId="77777777" w:rsidR="00ED1E77" w:rsidRDefault="00ED1E77" w:rsidP="004A3E44">
            <w:pPr>
              <w:jc w:val="center"/>
            </w:pPr>
            <w:r>
              <w:t>3</w:t>
            </w:r>
          </w:p>
        </w:tc>
        <w:tc>
          <w:tcPr>
            <w:tcW w:w="4995" w:type="dxa"/>
            <w:tcBorders>
              <w:top w:val="nil"/>
              <w:left w:val="nil"/>
              <w:bottom w:val="single" w:sz="8" w:space="0" w:color="000000"/>
              <w:right w:val="single" w:sz="8" w:space="0" w:color="000000"/>
            </w:tcBorders>
            <w:tcMar>
              <w:top w:w="0" w:type="dxa"/>
              <w:left w:w="108" w:type="dxa"/>
              <w:bottom w:w="0" w:type="dxa"/>
              <w:right w:w="108" w:type="dxa"/>
            </w:tcMar>
          </w:tcPr>
          <w:p w14:paraId="33894B44" w14:textId="77777777" w:rsidR="00ED1E77" w:rsidRDefault="00ED1E77" w:rsidP="004A3E44">
            <w:pPr>
              <w:jc w:val="center"/>
            </w:pPr>
            <w:r>
              <w:t>4</w:t>
            </w:r>
          </w:p>
        </w:tc>
        <w:tc>
          <w:tcPr>
            <w:tcW w:w="2295" w:type="dxa"/>
            <w:tcBorders>
              <w:top w:val="nil"/>
              <w:left w:val="nil"/>
              <w:bottom w:val="single" w:sz="8" w:space="0" w:color="000000"/>
              <w:right w:val="single" w:sz="8" w:space="0" w:color="000000"/>
            </w:tcBorders>
            <w:tcMar>
              <w:top w:w="0" w:type="dxa"/>
              <w:left w:w="108" w:type="dxa"/>
              <w:bottom w:w="0" w:type="dxa"/>
              <w:right w:w="108" w:type="dxa"/>
            </w:tcMar>
          </w:tcPr>
          <w:p w14:paraId="3519475F" w14:textId="77777777" w:rsidR="00ED1E77" w:rsidRDefault="00ED1E77" w:rsidP="004A3E44">
            <w:pPr>
              <w:jc w:val="center"/>
            </w:pPr>
            <w:r>
              <w:t>5</w:t>
            </w:r>
          </w:p>
        </w:tc>
      </w:tr>
      <w:tr w:rsidR="00ED1E77" w14:paraId="630C2D6F"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9B5EB2E" w14:textId="77777777" w:rsidR="00ED1E77" w:rsidRDefault="00ED1E77" w:rsidP="004A3E44">
            <w:pPr>
              <w:ind w:left="720"/>
              <w:jc w:val="center"/>
              <w:rPr>
                <w:b/>
              </w:rPr>
            </w:pPr>
            <w:r>
              <w:rPr>
                <w:b/>
              </w:rPr>
              <w:t>Оформление заявлений по вопросам определения принадлежности лиц к гражданству Кыргызской Республики</w:t>
            </w:r>
          </w:p>
        </w:tc>
      </w:tr>
      <w:tr w:rsidR="00ED1E77" w14:paraId="2BAB8A67"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537E07A" w14:textId="77777777" w:rsidR="00ED1E77" w:rsidRDefault="00ED1E77" w:rsidP="004A3E44">
            <w:pPr>
              <w:jc w:val="center"/>
              <w:rPr>
                <w:b/>
              </w:rPr>
            </w:pPr>
            <w:r>
              <w:rPr>
                <w:b/>
              </w:rPr>
              <w:t>1. Прием документов в соответствии с перечнем установленным   законодательством</w:t>
            </w:r>
          </w:p>
        </w:tc>
      </w:tr>
      <w:tr w:rsidR="00ED1E77" w14:paraId="4B0F1DFF" w14:textId="77777777" w:rsidTr="004A3E44">
        <w:tc>
          <w:tcPr>
            <w:tcW w:w="23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EE96257" w14:textId="77777777" w:rsidR="00ED1E77" w:rsidRDefault="00ED1E77" w:rsidP="004A3E44">
            <w:pPr>
              <w:widowControl w:val="0"/>
              <w:jc w:val="both"/>
              <w:rPr>
                <w:rFonts w:ascii="Courier New" w:eastAsia="Courier New" w:hAnsi="Courier New" w:cs="Courier New"/>
              </w:rPr>
            </w:pPr>
            <w:r>
              <w:t xml:space="preserve"> 1. Осуществление приема заявления и документов в соответствии с перечнем.</w:t>
            </w:r>
          </w:p>
          <w:p w14:paraId="0A6E840B" w14:textId="77777777" w:rsidR="00ED1E77" w:rsidRDefault="00ED1E77" w:rsidP="004A3E44">
            <w:pPr>
              <w:jc w:val="both"/>
            </w:pPr>
            <w:r>
              <w:t xml:space="preserve"> </w:t>
            </w:r>
          </w:p>
        </w:tc>
        <w:tc>
          <w:tcPr>
            <w:tcW w:w="2145" w:type="dxa"/>
            <w:tcBorders>
              <w:top w:val="nil"/>
              <w:left w:val="nil"/>
              <w:bottom w:val="single" w:sz="8" w:space="0" w:color="000000"/>
              <w:right w:val="single" w:sz="8" w:space="0" w:color="000000"/>
            </w:tcBorders>
            <w:tcMar>
              <w:top w:w="0" w:type="dxa"/>
              <w:left w:w="108" w:type="dxa"/>
              <w:bottom w:w="0" w:type="dxa"/>
              <w:right w:w="108" w:type="dxa"/>
            </w:tcMar>
          </w:tcPr>
          <w:p w14:paraId="4CCC44C8" w14:textId="77777777" w:rsidR="00ED1E77" w:rsidRDefault="00ED1E77" w:rsidP="004A3E44">
            <w:pPr>
              <w:jc w:val="both"/>
            </w:pPr>
            <w:r>
              <w:t>Сотрудник МРО</w:t>
            </w:r>
          </w:p>
          <w:p w14:paraId="53777BA1" w14:textId="77777777" w:rsidR="00ED1E77" w:rsidRDefault="00ED1E77" w:rsidP="004A3E44"/>
          <w:p w14:paraId="29CEBA90" w14:textId="77777777" w:rsidR="00ED1E77" w:rsidRDefault="00ED1E77" w:rsidP="004A3E44"/>
          <w:p w14:paraId="7AD7EF70" w14:textId="77777777" w:rsidR="00ED1E77" w:rsidRDefault="00ED1E77" w:rsidP="004A3E44">
            <w:pPr>
              <w:ind w:firstLine="708"/>
            </w:pPr>
          </w:p>
        </w:tc>
        <w:tc>
          <w:tcPr>
            <w:tcW w:w="2445" w:type="dxa"/>
            <w:tcBorders>
              <w:top w:val="nil"/>
              <w:left w:val="nil"/>
              <w:bottom w:val="single" w:sz="8" w:space="0" w:color="000000"/>
              <w:right w:val="single" w:sz="8" w:space="0" w:color="000000"/>
            </w:tcBorders>
            <w:tcMar>
              <w:top w:w="0" w:type="dxa"/>
              <w:left w:w="108" w:type="dxa"/>
              <w:bottom w:w="0" w:type="dxa"/>
              <w:right w:w="108" w:type="dxa"/>
            </w:tcMar>
          </w:tcPr>
          <w:p w14:paraId="4909A6AE" w14:textId="77777777" w:rsidR="00ED1E77" w:rsidRDefault="00ED1E77" w:rsidP="004A3E44">
            <w:pPr>
              <w:jc w:val="both"/>
            </w:pPr>
            <w:r>
              <w:t xml:space="preserve">Не более 30 минут </w:t>
            </w:r>
          </w:p>
          <w:p w14:paraId="124C38F5" w14:textId="77777777" w:rsidR="00ED1E77" w:rsidRDefault="00ED1E77" w:rsidP="004A3E44">
            <w:pPr>
              <w:jc w:val="both"/>
            </w:pPr>
          </w:p>
          <w:p w14:paraId="1131B705" w14:textId="77777777" w:rsidR="00ED1E77" w:rsidRDefault="00ED1E77" w:rsidP="004A3E44">
            <w:pPr>
              <w:jc w:val="both"/>
            </w:pPr>
          </w:p>
          <w:p w14:paraId="3B46EE25" w14:textId="77777777" w:rsidR="00ED1E77" w:rsidRDefault="00ED1E77" w:rsidP="004A3E44">
            <w:pPr>
              <w:jc w:val="both"/>
            </w:pPr>
          </w:p>
          <w:p w14:paraId="2B2AC52E" w14:textId="77777777" w:rsidR="00ED1E77" w:rsidRDefault="00ED1E77" w:rsidP="004A3E44">
            <w:pPr>
              <w:jc w:val="both"/>
            </w:pPr>
          </w:p>
          <w:p w14:paraId="22DB30FB" w14:textId="77777777" w:rsidR="00ED1E77" w:rsidRDefault="00ED1E77" w:rsidP="004A3E44">
            <w:pPr>
              <w:jc w:val="both"/>
            </w:pPr>
          </w:p>
          <w:p w14:paraId="4DF2DAA9" w14:textId="77777777" w:rsidR="00ED1E77" w:rsidRDefault="00ED1E77" w:rsidP="004A3E44">
            <w:pPr>
              <w:jc w:val="both"/>
            </w:pPr>
          </w:p>
        </w:tc>
        <w:tc>
          <w:tcPr>
            <w:tcW w:w="4995" w:type="dxa"/>
            <w:tcBorders>
              <w:top w:val="nil"/>
              <w:left w:val="nil"/>
              <w:bottom w:val="single" w:sz="8" w:space="0" w:color="000000"/>
              <w:right w:val="single" w:sz="8" w:space="0" w:color="000000"/>
            </w:tcBorders>
            <w:tcMar>
              <w:top w:w="0" w:type="dxa"/>
              <w:left w:w="108" w:type="dxa"/>
              <w:bottom w:w="0" w:type="dxa"/>
              <w:right w:w="108" w:type="dxa"/>
            </w:tcMar>
          </w:tcPr>
          <w:p w14:paraId="78BB5830" w14:textId="77777777" w:rsidR="00ED1E77" w:rsidRDefault="00ED1E77" w:rsidP="004A3E44">
            <w:pPr>
              <w:jc w:val="both"/>
            </w:pPr>
            <w:r>
              <w:t xml:space="preserve">- сотрудник МРО проверяет наличие всех представленных необходимых документов, правильность их оформления на соответствие поданного заявления, а также представляемых вместе с ними документов требованиям и условиям, предусмотренным законодательством Кыргызской Республики </w:t>
            </w:r>
          </w:p>
        </w:tc>
        <w:tc>
          <w:tcPr>
            <w:tcW w:w="2295" w:type="dxa"/>
            <w:tcBorders>
              <w:top w:val="nil"/>
              <w:left w:val="nil"/>
              <w:bottom w:val="single" w:sz="8" w:space="0" w:color="000000"/>
              <w:right w:val="single" w:sz="8" w:space="0" w:color="000000"/>
            </w:tcBorders>
            <w:tcMar>
              <w:top w:w="0" w:type="dxa"/>
              <w:left w:w="108" w:type="dxa"/>
              <w:bottom w:w="0" w:type="dxa"/>
              <w:right w:w="108" w:type="dxa"/>
            </w:tcMar>
          </w:tcPr>
          <w:p w14:paraId="46331EA0" w14:textId="77777777" w:rsidR="00ED1E77" w:rsidRDefault="00ED1E77" w:rsidP="004A3E44">
            <w:pPr>
              <w:ind w:firstLine="567"/>
              <w:jc w:val="both"/>
            </w:pPr>
            <w:r>
              <w:t>- Закон Кыргызской Республики «О гражданстве Кыргызской Республики» от 21 мая 2007 года № 70</w:t>
            </w:r>
          </w:p>
          <w:p w14:paraId="322ABD43" w14:textId="77777777" w:rsidR="00ED1E77" w:rsidRDefault="00ED1E77" w:rsidP="004A3E44">
            <w:pPr>
              <w:ind w:firstLine="567"/>
              <w:jc w:val="both"/>
            </w:pPr>
            <w:r>
              <w:t>-  Положение о порядке рассмотрения вопросов гражданства Кыргызской Республики, утвержденным Указом Президента Кыргызской Республики от 10 августа 2013 года № 174;</w:t>
            </w:r>
          </w:p>
          <w:p w14:paraId="2CAB84B7" w14:textId="77777777" w:rsidR="00ED1E77" w:rsidRDefault="00ED1E77" w:rsidP="004A3E44">
            <w:pPr>
              <w:ind w:firstLine="567"/>
              <w:jc w:val="both"/>
            </w:pPr>
          </w:p>
        </w:tc>
      </w:tr>
      <w:tr w:rsidR="00ED1E77" w14:paraId="4C0D8696"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DFE9E59" w14:textId="77777777" w:rsidR="00ED1E77" w:rsidRDefault="00ED1E77" w:rsidP="004A3E44">
            <w:pPr>
              <w:jc w:val="both"/>
            </w:pPr>
            <w:r>
              <w:t xml:space="preserve">Результат процедуры 1: прием и оформление документов </w:t>
            </w:r>
          </w:p>
        </w:tc>
      </w:tr>
      <w:tr w:rsidR="00ED1E77" w14:paraId="61FBE829"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F1028E" w14:textId="77777777" w:rsidR="00ED1E77" w:rsidRDefault="00ED1E77" w:rsidP="004A3E44">
            <w:pPr>
              <w:jc w:val="both"/>
            </w:pPr>
            <w:r>
              <w:t>Продолжительность процедуры 1: не более 30 минут.</w:t>
            </w:r>
          </w:p>
        </w:tc>
      </w:tr>
      <w:tr w:rsidR="00ED1E77" w14:paraId="47A89FDE"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066049" w14:textId="77777777" w:rsidR="00ED1E77" w:rsidRDefault="00ED1E77" w:rsidP="004A3E44">
            <w:pPr>
              <w:jc w:val="both"/>
            </w:pPr>
            <w:r>
              <w:t xml:space="preserve">Тип процедуры 1: административная процедура </w:t>
            </w:r>
          </w:p>
        </w:tc>
      </w:tr>
      <w:tr w:rsidR="00ED1E77" w14:paraId="372A526B"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09EF33" w14:textId="77777777" w:rsidR="00ED1E77" w:rsidRDefault="00ED1E77" w:rsidP="004A3E44">
            <w:pPr>
              <w:jc w:val="both"/>
            </w:pPr>
            <w:r>
              <w:t>Номер следующей процедуры: 2</w:t>
            </w:r>
          </w:p>
        </w:tc>
      </w:tr>
      <w:tr w:rsidR="00ED1E77" w14:paraId="4B9C96AE" w14:textId="77777777" w:rsidTr="004A3E44">
        <w:tc>
          <w:tcPr>
            <w:tcW w:w="23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DA89302" w14:textId="77777777" w:rsidR="00ED1E77" w:rsidRDefault="00ED1E77" w:rsidP="004A3E44">
            <w:pPr>
              <w:widowControl w:val="0"/>
              <w:jc w:val="both"/>
            </w:pPr>
          </w:p>
        </w:tc>
        <w:tc>
          <w:tcPr>
            <w:tcW w:w="2145" w:type="dxa"/>
            <w:tcBorders>
              <w:top w:val="nil"/>
              <w:left w:val="nil"/>
              <w:bottom w:val="single" w:sz="8" w:space="0" w:color="000000"/>
              <w:right w:val="single" w:sz="8" w:space="0" w:color="000000"/>
            </w:tcBorders>
            <w:tcMar>
              <w:top w:w="0" w:type="dxa"/>
              <w:left w:w="108" w:type="dxa"/>
              <w:bottom w:w="0" w:type="dxa"/>
              <w:right w:w="108" w:type="dxa"/>
            </w:tcMar>
          </w:tcPr>
          <w:p w14:paraId="771CA025" w14:textId="77777777" w:rsidR="00ED1E77" w:rsidRDefault="00ED1E77" w:rsidP="004A3E44">
            <w:pPr>
              <w:jc w:val="both"/>
            </w:pPr>
          </w:p>
        </w:tc>
        <w:tc>
          <w:tcPr>
            <w:tcW w:w="2445" w:type="dxa"/>
            <w:tcBorders>
              <w:top w:val="nil"/>
              <w:left w:val="nil"/>
              <w:bottom w:val="single" w:sz="8" w:space="0" w:color="000000"/>
              <w:right w:val="single" w:sz="8" w:space="0" w:color="000000"/>
            </w:tcBorders>
            <w:tcMar>
              <w:top w:w="0" w:type="dxa"/>
              <w:left w:w="108" w:type="dxa"/>
              <w:bottom w:w="0" w:type="dxa"/>
              <w:right w:w="108" w:type="dxa"/>
            </w:tcMar>
          </w:tcPr>
          <w:p w14:paraId="2038A55A" w14:textId="77777777" w:rsidR="00ED1E77" w:rsidRDefault="00ED1E77" w:rsidP="004A3E44">
            <w:pPr>
              <w:jc w:val="both"/>
            </w:pPr>
          </w:p>
        </w:tc>
        <w:tc>
          <w:tcPr>
            <w:tcW w:w="4995" w:type="dxa"/>
            <w:tcBorders>
              <w:top w:val="nil"/>
              <w:left w:val="nil"/>
              <w:bottom w:val="single" w:sz="8" w:space="0" w:color="000000"/>
              <w:right w:val="single" w:sz="8" w:space="0" w:color="000000"/>
            </w:tcBorders>
            <w:tcMar>
              <w:top w:w="0" w:type="dxa"/>
              <w:left w:w="108" w:type="dxa"/>
              <w:bottom w:w="0" w:type="dxa"/>
              <w:right w:w="108" w:type="dxa"/>
            </w:tcMar>
          </w:tcPr>
          <w:p w14:paraId="382C358D" w14:textId="77777777" w:rsidR="00ED1E77" w:rsidRDefault="00ED1E77" w:rsidP="004A3E44">
            <w:pPr>
              <w:jc w:val="both"/>
            </w:pPr>
          </w:p>
        </w:tc>
        <w:tc>
          <w:tcPr>
            <w:tcW w:w="2295" w:type="dxa"/>
            <w:tcBorders>
              <w:top w:val="nil"/>
              <w:left w:val="nil"/>
              <w:bottom w:val="single" w:sz="8" w:space="0" w:color="000000"/>
              <w:right w:val="single" w:sz="8" w:space="0" w:color="000000"/>
            </w:tcBorders>
            <w:tcMar>
              <w:top w:w="0" w:type="dxa"/>
              <w:left w:w="108" w:type="dxa"/>
              <w:bottom w:w="0" w:type="dxa"/>
              <w:right w:w="108" w:type="dxa"/>
            </w:tcMar>
          </w:tcPr>
          <w:p w14:paraId="130F437C" w14:textId="77777777" w:rsidR="00ED1E77" w:rsidRDefault="00ED1E77" w:rsidP="004A3E44">
            <w:pPr>
              <w:jc w:val="both"/>
            </w:pPr>
          </w:p>
        </w:tc>
      </w:tr>
      <w:tr w:rsidR="00ED1E77" w14:paraId="2418EBFD"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4D789C" w14:textId="77777777" w:rsidR="00ED1E77" w:rsidRDefault="00ED1E77" w:rsidP="004A3E44">
            <w:pPr>
              <w:jc w:val="center"/>
              <w:rPr>
                <w:b/>
              </w:rPr>
            </w:pPr>
            <w:r>
              <w:rPr>
                <w:b/>
              </w:rPr>
              <w:t>2. Заседание комиссии по определению принадлежности лиц к гражданству Кыргызской Республики</w:t>
            </w:r>
          </w:p>
        </w:tc>
      </w:tr>
      <w:tr w:rsidR="00ED1E77" w14:paraId="6154CE4D" w14:textId="77777777" w:rsidTr="004A3E44">
        <w:tc>
          <w:tcPr>
            <w:tcW w:w="23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22114A" w14:textId="77777777" w:rsidR="00ED1E77" w:rsidRDefault="00ED1E77" w:rsidP="004A3E44">
            <w:pPr>
              <w:widowControl w:val="0"/>
              <w:jc w:val="both"/>
            </w:pPr>
            <w:r>
              <w:t>2.1. Рассмотрение документов на  заседании комиссии по определению принадлежности лиц к гражданству Кыргызской Республики</w:t>
            </w:r>
          </w:p>
          <w:p w14:paraId="14FE2F8F" w14:textId="77777777" w:rsidR="00ED1E77" w:rsidRDefault="00ED1E77" w:rsidP="004A3E44">
            <w:pPr>
              <w:widowControl w:val="0"/>
              <w:jc w:val="both"/>
            </w:pPr>
            <w:r>
              <w:t xml:space="preserve">2.2. вынесение заключения </w:t>
            </w:r>
          </w:p>
          <w:p w14:paraId="7673352C" w14:textId="77777777" w:rsidR="00ED1E77" w:rsidRDefault="00ED1E77" w:rsidP="004A3E44">
            <w:pPr>
              <w:widowControl w:val="0"/>
              <w:jc w:val="both"/>
            </w:pPr>
          </w:p>
          <w:p w14:paraId="3CCBC9FA" w14:textId="77777777" w:rsidR="00ED1E77" w:rsidRDefault="00ED1E77" w:rsidP="004A3E44">
            <w:pPr>
              <w:widowControl w:val="0"/>
              <w:jc w:val="both"/>
            </w:pPr>
          </w:p>
          <w:p w14:paraId="7110525C" w14:textId="77777777" w:rsidR="00ED1E77" w:rsidRDefault="00ED1E77" w:rsidP="004A3E44">
            <w:pPr>
              <w:widowControl w:val="0"/>
              <w:jc w:val="both"/>
            </w:pPr>
          </w:p>
          <w:p w14:paraId="1A348BC2" w14:textId="77777777" w:rsidR="00ED1E77" w:rsidRDefault="00ED1E77" w:rsidP="004A3E44">
            <w:pPr>
              <w:jc w:val="both"/>
            </w:pPr>
          </w:p>
        </w:tc>
        <w:tc>
          <w:tcPr>
            <w:tcW w:w="2145" w:type="dxa"/>
            <w:tcBorders>
              <w:top w:val="nil"/>
              <w:left w:val="nil"/>
              <w:bottom w:val="single" w:sz="8" w:space="0" w:color="000000"/>
              <w:right w:val="single" w:sz="8" w:space="0" w:color="000000"/>
            </w:tcBorders>
            <w:tcMar>
              <w:top w:w="0" w:type="dxa"/>
              <w:left w:w="108" w:type="dxa"/>
              <w:bottom w:w="0" w:type="dxa"/>
              <w:right w:w="108" w:type="dxa"/>
            </w:tcMar>
          </w:tcPr>
          <w:p w14:paraId="6CE26086" w14:textId="77777777" w:rsidR="00ED1E77" w:rsidRDefault="00ED1E77" w:rsidP="004A3E44">
            <w:pPr>
              <w:jc w:val="both"/>
            </w:pPr>
            <w:r>
              <w:t xml:space="preserve">Сотрудник межрегионального отдела (секретарь комиссии) </w:t>
            </w:r>
          </w:p>
          <w:p w14:paraId="439DE6B8" w14:textId="77777777" w:rsidR="00ED1E77" w:rsidRDefault="00ED1E77" w:rsidP="004A3E44">
            <w:pPr>
              <w:jc w:val="both"/>
            </w:pPr>
          </w:p>
        </w:tc>
        <w:tc>
          <w:tcPr>
            <w:tcW w:w="2445" w:type="dxa"/>
            <w:tcBorders>
              <w:top w:val="nil"/>
              <w:left w:val="nil"/>
              <w:bottom w:val="single" w:sz="8" w:space="0" w:color="000000"/>
              <w:right w:val="single" w:sz="8" w:space="0" w:color="000000"/>
            </w:tcBorders>
            <w:tcMar>
              <w:top w:w="0" w:type="dxa"/>
              <w:left w:w="108" w:type="dxa"/>
              <w:bottom w:w="0" w:type="dxa"/>
              <w:right w:w="108" w:type="dxa"/>
            </w:tcMar>
          </w:tcPr>
          <w:p w14:paraId="1BA90C5E" w14:textId="77777777" w:rsidR="00ED1E77" w:rsidRDefault="00ED1E77" w:rsidP="004A3E44">
            <w:pPr>
              <w:jc w:val="both"/>
            </w:pPr>
            <w:r>
              <w:t>Не более 10 дней</w:t>
            </w:r>
          </w:p>
          <w:p w14:paraId="3F4C3EBA" w14:textId="77777777" w:rsidR="00ED1E77" w:rsidRDefault="00ED1E77" w:rsidP="004A3E44">
            <w:pPr>
              <w:jc w:val="both"/>
            </w:pPr>
          </w:p>
          <w:p w14:paraId="6B0F3178" w14:textId="77777777" w:rsidR="00ED1E77" w:rsidRDefault="00ED1E77" w:rsidP="004A3E44">
            <w:pPr>
              <w:jc w:val="both"/>
            </w:pPr>
          </w:p>
          <w:p w14:paraId="40E9C8DF" w14:textId="77777777" w:rsidR="00ED1E77" w:rsidRDefault="00ED1E77" w:rsidP="004A3E44">
            <w:pPr>
              <w:jc w:val="both"/>
            </w:pPr>
          </w:p>
          <w:p w14:paraId="63CBEBA6" w14:textId="77777777" w:rsidR="00ED1E77" w:rsidRDefault="00ED1E77" w:rsidP="004A3E44">
            <w:pPr>
              <w:jc w:val="both"/>
            </w:pPr>
          </w:p>
          <w:p w14:paraId="211C3AF0" w14:textId="77777777" w:rsidR="00ED1E77" w:rsidRDefault="00ED1E77" w:rsidP="004A3E44">
            <w:pPr>
              <w:jc w:val="both"/>
            </w:pPr>
          </w:p>
          <w:p w14:paraId="530DD7C9" w14:textId="77777777" w:rsidR="00ED1E77" w:rsidRDefault="00ED1E77" w:rsidP="004A3E44">
            <w:pPr>
              <w:jc w:val="both"/>
            </w:pPr>
          </w:p>
          <w:p w14:paraId="551C289D" w14:textId="77777777" w:rsidR="00ED1E77" w:rsidRDefault="00ED1E77" w:rsidP="004A3E44">
            <w:pPr>
              <w:jc w:val="both"/>
            </w:pPr>
          </w:p>
        </w:tc>
        <w:tc>
          <w:tcPr>
            <w:tcW w:w="4995" w:type="dxa"/>
            <w:tcBorders>
              <w:top w:val="nil"/>
              <w:left w:val="nil"/>
              <w:bottom w:val="single" w:sz="8" w:space="0" w:color="000000"/>
              <w:right w:val="single" w:sz="8" w:space="0" w:color="000000"/>
            </w:tcBorders>
            <w:tcMar>
              <w:top w:w="0" w:type="dxa"/>
              <w:left w:w="108" w:type="dxa"/>
              <w:bottom w:w="0" w:type="dxa"/>
              <w:right w:w="108" w:type="dxa"/>
            </w:tcMar>
          </w:tcPr>
          <w:p w14:paraId="344EECC6" w14:textId="77777777" w:rsidR="00ED1E77" w:rsidRDefault="00ED1E77" w:rsidP="004A3E44">
            <w:pPr>
              <w:jc w:val="both"/>
            </w:pPr>
            <w:r>
              <w:t xml:space="preserve">2.1. Протокол заседания комиссии по определению принадлежности лиц к гражданству Кыргызской Республики. </w:t>
            </w:r>
          </w:p>
          <w:p w14:paraId="52DE2452" w14:textId="77777777" w:rsidR="00ED1E77" w:rsidRDefault="00ED1E77" w:rsidP="004A3E44">
            <w:pPr>
              <w:jc w:val="both"/>
            </w:pPr>
          </w:p>
          <w:p w14:paraId="2F244711" w14:textId="77777777" w:rsidR="00ED1E77" w:rsidRDefault="00ED1E77" w:rsidP="004A3E44">
            <w:pPr>
              <w:jc w:val="both"/>
            </w:pPr>
          </w:p>
          <w:p w14:paraId="1DC71285" w14:textId="77777777" w:rsidR="00ED1E77" w:rsidRDefault="00ED1E77" w:rsidP="004A3E44">
            <w:pPr>
              <w:jc w:val="both"/>
            </w:pPr>
          </w:p>
        </w:tc>
        <w:tc>
          <w:tcPr>
            <w:tcW w:w="2295" w:type="dxa"/>
            <w:tcBorders>
              <w:top w:val="nil"/>
              <w:left w:val="nil"/>
              <w:bottom w:val="single" w:sz="8" w:space="0" w:color="000000"/>
              <w:right w:val="single" w:sz="8" w:space="0" w:color="000000"/>
            </w:tcBorders>
            <w:tcMar>
              <w:top w:w="0" w:type="dxa"/>
              <w:left w:w="108" w:type="dxa"/>
              <w:bottom w:w="0" w:type="dxa"/>
              <w:right w:w="108" w:type="dxa"/>
            </w:tcMar>
          </w:tcPr>
          <w:p w14:paraId="791E4CC2" w14:textId="77777777" w:rsidR="00ED1E77" w:rsidRDefault="00ED1E77" w:rsidP="004A3E44">
            <w:pPr>
              <w:ind w:firstLine="567"/>
              <w:jc w:val="both"/>
            </w:pPr>
            <w:r>
              <w:t>- Закон Кыргызской Республики «О гражданстве Кыргызской Республики» от 21 мая 2007 года № 70</w:t>
            </w:r>
          </w:p>
          <w:p w14:paraId="1A73A384" w14:textId="77777777" w:rsidR="00ED1E77" w:rsidRDefault="00ED1E77" w:rsidP="004A3E44">
            <w:pPr>
              <w:ind w:firstLine="567"/>
              <w:jc w:val="both"/>
            </w:pPr>
            <w:r>
              <w:t>-  Положение о порядке рассмотрения вопросов гражданства Кыргызской Республики, утвержденным Указом Президента Кыргызской Республики от 10 августа 2013 года № 174;</w:t>
            </w:r>
          </w:p>
        </w:tc>
      </w:tr>
      <w:tr w:rsidR="00ED1E77" w14:paraId="4D73BA91"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D7B4787" w14:textId="77777777" w:rsidR="00ED1E77" w:rsidRDefault="00ED1E77" w:rsidP="004A3E44">
            <w:pPr>
              <w:jc w:val="both"/>
            </w:pPr>
            <w:r>
              <w:t>Результат процедуры 2: протокол заседания комиссии по определению принадлежности лиц к гражданству Кыргызской Республики</w:t>
            </w:r>
          </w:p>
        </w:tc>
      </w:tr>
      <w:tr w:rsidR="00ED1E77" w14:paraId="20BD31C5"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C9332D" w14:textId="77777777" w:rsidR="00ED1E77" w:rsidRDefault="00ED1E77" w:rsidP="004A3E44">
            <w:pPr>
              <w:jc w:val="both"/>
            </w:pPr>
            <w:r>
              <w:t>Продолжительность процедуры 2: Рассмотрение документов и принятие решения – 1 день</w:t>
            </w:r>
          </w:p>
        </w:tc>
      </w:tr>
      <w:tr w:rsidR="00ED1E77" w14:paraId="3361EE51"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2B261D" w14:textId="77777777" w:rsidR="00ED1E77" w:rsidRDefault="00ED1E77" w:rsidP="004A3E44">
            <w:pPr>
              <w:jc w:val="both"/>
            </w:pPr>
            <w:r>
              <w:t xml:space="preserve">Тип процедуры 2: административная процедура </w:t>
            </w:r>
          </w:p>
        </w:tc>
      </w:tr>
      <w:tr w:rsidR="00ED1E77" w14:paraId="5F640899"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0073B7" w14:textId="77777777" w:rsidR="00ED1E77" w:rsidRDefault="00ED1E77" w:rsidP="004A3E44">
            <w:pPr>
              <w:jc w:val="both"/>
            </w:pPr>
            <w:r>
              <w:t>Номер следующей процедуры: 3</w:t>
            </w:r>
          </w:p>
        </w:tc>
      </w:tr>
      <w:tr w:rsidR="00ED1E77" w14:paraId="00127D26"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BAABC9C" w14:textId="77777777" w:rsidR="00ED1E77" w:rsidRDefault="00ED1E77" w:rsidP="004A3E44">
            <w:pPr>
              <w:jc w:val="center"/>
              <w:rPr>
                <w:b/>
              </w:rPr>
            </w:pPr>
            <w:r>
              <w:rPr>
                <w:b/>
              </w:rPr>
              <w:t>3. Результат услуги</w:t>
            </w:r>
          </w:p>
        </w:tc>
      </w:tr>
      <w:tr w:rsidR="00ED1E77" w14:paraId="4AF864EC" w14:textId="77777777" w:rsidTr="004A3E44">
        <w:tc>
          <w:tcPr>
            <w:tcW w:w="232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57D16D" w14:textId="77777777" w:rsidR="00ED1E77" w:rsidRDefault="00ED1E77" w:rsidP="004A3E44">
            <w:pPr>
              <w:widowControl w:val="0"/>
              <w:jc w:val="both"/>
            </w:pPr>
            <w:r>
              <w:t xml:space="preserve">3.1. Выдача справки о признании лицом без гражданства </w:t>
            </w:r>
          </w:p>
          <w:p w14:paraId="240A2C66" w14:textId="77777777" w:rsidR="00ED1E77" w:rsidRDefault="00ED1E77" w:rsidP="004A3E44">
            <w:pPr>
              <w:jc w:val="both"/>
            </w:pPr>
            <w:r>
              <w:t xml:space="preserve"> </w:t>
            </w:r>
          </w:p>
          <w:p w14:paraId="35561873" w14:textId="77777777" w:rsidR="00ED1E77" w:rsidRDefault="00ED1E77" w:rsidP="004A3E44">
            <w:pPr>
              <w:jc w:val="both"/>
            </w:pPr>
          </w:p>
          <w:p w14:paraId="42F4D3FC" w14:textId="77777777" w:rsidR="00ED1E77" w:rsidRDefault="00ED1E77" w:rsidP="004A3E44">
            <w:pPr>
              <w:jc w:val="both"/>
            </w:pPr>
          </w:p>
        </w:tc>
        <w:tc>
          <w:tcPr>
            <w:tcW w:w="2145" w:type="dxa"/>
            <w:tcBorders>
              <w:top w:val="nil"/>
              <w:left w:val="nil"/>
              <w:bottom w:val="single" w:sz="8" w:space="0" w:color="000000"/>
              <w:right w:val="single" w:sz="8" w:space="0" w:color="000000"/>
            </w:tcBorders>
            <w:tcMar>
              <w:top w:w="0" w:type="dxa"/>
              <w:left w:w="108" w:type="dxa"/>
              <w:bottom w:w="0" w:type="dxa"/>
              <w:right w:w="108" w:type="dxa"/>
            </w:tcMar>
          </w:tcPr>
          <w:p w14:paraId="45754D14" w14:textId="77777777" w:rsidR="00ED1E77" w:rsidRDefault="00ED1E77" w:rsidP="004A3E44">
            <w:pPr>
              <w:jc w:val="both"/>
            </w:pPr>
            <w:r>
              <w:t xml:space="preserve">Сотрудник межрегионального отдела (секретарь комиссии) </w:t>
            </w:r>
          </w:p>
          <w:p w14:paraId="401ACCA3" w14:textId="77777777" w:rsidR="00ED1E77" w:rsidRDefault="00ED1E77" w:rsidP="004A3E44">
            <w:pPr>
              <w:jc w:val="both"/>
            </w:pPr>
          </w:p>
          <w:p w14:paraId="5F2950EB" w14:textId="77777777" w:rsidR="00ED1E77" w:rsidRDefault="00ED1E77" w:rsidP="004A3E44">
            <w:pPr>
              <w:jc w:val="both"/>
            </w:pPr>
          </w:p>
          <w:p w14:paraId="4F12410E" w14:textId="77777777" w:rsidR="00ED1E77" w:rsidRDefault="00ED1E77" w:rsidP="004A3E44">
            <w:pPr>
              <w:jc w:val="both"/>
            </w:pPr>
          </w:p>
          <w:p w14:paraId="0A568F54" w14:textId="77777777" w:rsidR="00ED1E77" w:rsidRDefault="00ED1E77" w:rsidP="004A3E44">
            <w:pPr>
              <w:jc w:val="both"/>
            </w:pPr>
          </w:p>
          <w:p w14:paraId="35C549CE" w14:textId="77777777" w:rsidR="00ED1E77" w:rsidRDefault="00ED1E77" w:rsidP="004A3E44">
            <w:pPr>
              <w:jc w:val="both"/>
            </w:pPr>
          </w:p>
        </w:tc>
        <w:tc>
          <w:tcPr>
            <w:tcW w:w="2445" w:type="dxa"/>
            <w:tcBorders>
              <w:top w:val="nil"/>
              <w:left w:val="nil"/>
              <w:bottom w:val="single" w:sz="8" w:space="0" w:color="000000"/>
              <w:right w:val="single" w:sz="8" w:space="0" w:color="000000"/>
            </w:tcBorders>
            <w:tcMar>
              <w:top w:w="0" w:type="dxa"/>
              <w:left w:w="108" w:type="dxa"/>
              <w:bottom w:w="0" w:type="dxa"/>
              <w:right w:w="108" w:type="dxa"/>
            </w:tcMar>
          </w:tcPr>
          <w:p w14:paraId="6CAD37D4" w14:textId="77777777" w:rsidR="00ED1E77" w:rsidRDefault="00ED1E77" w:rsidP="004A3E44">
            <w:pPr>
              <w:jc w:val="both"/>
            </w:pPr>
            <w:r>
              <w:t>Не более 10 дней</w:t>
            </w:r>
          </w:p>
          <w:p w14:paraId="4C43B19B" w14:textId="77777777" w:rsidR="00ED1E77" w:rsidRDefault="00ED1E77" w:rsidP="004A3E44">
            <w:pPr>
              <w:jc w:val="both"/>
            </w:pPr>
          </w:p>
          <w:p w14:paraId="5C016F3C" w14:textId="77777777" w:rsidR="00ED1E77" w:rsidRDefault="00ED1E77" w:rsidP="004A3E44">
            <w:pPr>
              <w:jc w:val="both"/>
            </w:pPr>
          </w:p>
          <w:p w14:paraId="3E15282A" w14:textId="77777777" w:rsidR="00ED1E77" w:rsidRDefault="00ED1E77" w:rsidP="004A3E44">
            <w:pPr>
              <w:jc w:val="both"/>
            </w:pPr>
          </w:p>
          <w:p w14:paraId="4CB2A527" w14:textId="77777777" w:rsidR="00ED1E77" w:rsidRDefault="00ED1E77" w:rsidP="004A3E44">
            <w:pPr>
              <w:jc w:val="both"/>
            </w:pPr>
          </w:p>
          <w:p w14:paraId="7C76B776" w14:textId="77777777" w:rsidR="00ED1E77" w:rsidRDefault="00ED1E77" w:rsidP="004A3E44">
            <w:pPr>
              <w:jc w:val="both"/>
            </w:pPr>
          </w:p>
          <w:p w14:paraId="71691217" w14:textId="77777777" w:rsidR="00ED1E77" w:rsidRDefault="00ED1E77" w:rsidP="004A3E44">
            <w:pPr>
              <w:jc w:val="both"/>
            </w:pPr>
          </w:p>
          <w:p w14:paraId="66E7EFAB" w14:textId="77777777" w:rsidR="00ED1E77" w:rsidRDefault="00ED1E77" w:rsidP="004A3E44">
            <w:pPr>
              <w:jc w:val="both"/>
            </w:pPr>
          </w:p>
        </w:tc>
        <w:tc>
          <w:tcPr>
            <w:tcW w:w="4995" w:type="dxa"/>
            <w:tcBorders>
              <w:top w:val="nil"/>
              <w:left w:val="nil"/>
              <w:bottom w:val="single" w:sz="8" w:space="0" w:color="000000"/>
              <w:right w:val="single" w:sz="8" w:space="0" w:color="000000"/>
            </w:tcBorders>
            <w:tcMar>
              <w:top w:w="0" w:type="dxa"/>
              <w:left w:w="108" w:type="dxa"/>
              <w:bottom w:w="0" w:type="dxa"/>
              <w:right w:w="108" w:type="dxa"/>
            </w:tcMar>
          </w:tcPr>
          <w:p w14:paraId="6AE261F0" w14:textId="77777777" w:rsidR="00ED1E77" w:rsidRDefault="00ED1E77" w:rsidP="004A3E44">
            <w:pPr>
              <w:widowControl w:val="0"/>
              <w:jc w:val="both"/>
            </w:pPr>
            <w:r>
              <w:t xml:space="preserve">Выдача справки о признании лицом без гражданства </w:t>
            </w:r>
          </w:p>
        </w:tc>
        <w:tc>
          <w:tcPr>
            <w:tcW w:w="2295" w:type="dxa"/>
            <w:tcBorders>
              <w:top w:val="nil"/>
              <w:left w:val="nil"/>
              <w:bottom w:val="single" w:sz="8" w:space="0" w:color="000000"/>
              <w:right w:val="single" w:sz="8" w:space="0" w:color="000000"/>
            </w:tcBorders>
            <w:tcMar>
              <w:top w:w="0" w:type="dxa"/>
              <w:left w:w="108" w:type="dxa"/>
              <w:bottom w:w="0" w:type="dxa"/>
              <w:right w:w="108" w:type="dxa"/>
            </w:tcMar>
          </w:tcPr>
          <w:p w14:paraId="09D426D5" w14:textId="77777777" w:rsidR="00ED1E77" w:rsidRDefault="00ED1E77" w:rsidP="004A3E44">
            <w:pPr>
              <w:ind w:firstLine="567"/>
              <w:jc w:val="both"/>
            </w:pPr>
            <w:r>
              <w:t>- Закон Кыргызской Республики «О гражданстве Кыргызской Республики» от 21 мая 2007 года № 70</w:t>
            </w:r>
          </w:p>
          <w:p w14:paraId="2AE2698F" w14:textId="77777777" w:rsidR="00ED1E77" w:rsidRDefault="00ED1E77" w:rsidP="004A3E44">
            <w:pPr>
              <w:jc w:val="both"/>
            </w:pPr>
            <w:r>
              <w:t>-  Положение о порядке рассмотрения вопросов гражданства Кыргызской Республики, утвержденным Указом Президента Кыргызской Республики от 10 августа 2013 года № 174;</w:t>
            </w:r>
          </w:p>
        </w:tc>
      </w:tr>
      <w:tr w:rsidR="00ED1E77" w14:paraId="7D07AAF4"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64480A3" w14:textId="77777777" w:rsidR="00ED1E77" w:rsidRDefault="00ED1E77" w:rsidP="004A3E44">
            <w:pPr>
              <w:jc w:val="both"/>
            </w:pPr>
            <w:r>
              <w:t>Результат процедуры 3: Вынесение мотивированного и обоснованного заключения</w:t>
            </w:r>
          </w:p>
        </w:tc>
      </w:tr>
      <w:tr w:rsidR="00ED1E77" w14:paraId="7F320FF0"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364642" w14:textId="77777777" w:rsidR="00ED1E77" w:rsidRDefault="00ED1E77" w:rsidP="004A3E44">
            <w:pPr>
              <w:jc w:val="both"/>
            </w:pPr>
            <w:r>
              <w:t>Продолжительность процедуры 1: до 1 месяца</w:t>
            </w:r>
          </w:p>
        </w:tc>
      </w:tr>
      <w:tr w:rsidR="00ED1E77" w14:paraId="462F61CB"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E9A72B5" w14:textId="77777777" w:rsidR="00ED1E77" w:rsidRDefault="00ED1E77" w:rsidP="004A3E44">
            <w:pPr>
              <w:jc w:val="both"/>
            </w:pPr>
            <w:r>
              <w:t>Тип процедуры 3: административная процедура</w:t>
            </w:r>
          </w:p>
        </w:tc>
      </w:tr>
      <w:tr w:rsidR="00ED1E77" w14:paraId="5D5F09D7" w14:textId="77777777" w:rsidTr="004A3E44">
        <w:tc>
          <w:tcPr>
            <w:tcW w:w="14205"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2C792FF" w14:textId="77777777" w:rsidR="00ED1E77" w:rsidRDefault="00ED1E77" w:rsidP="004A3E44">
            <w:pPr>
              <w:jc w:val="both"/>
            </w:pPr>
            <w:r>
              <w:t>Номер следующей процедуры: 4</w:t>
            </w:r>
          </w:p>
        </w:tc>
      </w:tr>
    </w:tbl>
    <w:p w14:paraId="220968B4" w14:textId="77777777" w:rsidR="00ED1E77" w:rsidRDefault="00ED1E77" w:rsidP="00ED1E77">
      <w:pPr>
        <w:ind w:right="1134"/>
        <w:jc w:val="both"/>
        <w:rPr>
          <w:b/>
        </w:rPr>
        <w:sectPr w:rsidR="00ED1E77" w:rsidSect="00C72781">
          <w:pgSz w:w="16838" w:h="11906" w:orient="landscape"/>
          <w:pgMar w:top="851" w:right="1134" w:bottom="850" w:left="1134" w:header="708" w:footer="708" w:gutter="0"/>
          <w:cols w:space="720"/>
        </w:sectPr>
      </w:pPr>
    </w:p>
    <w:p w14:paraId="5E0294EF" w14:textId="77777777" w:rsidR="00ED1E77" w:rsidRDefault="00ED1E77" w:rsidP="00ED1E77">
      <w:pPr>
        <w:ind w:right="1134"/>
        <w:jc w:val="both"/>
        <w:rPr>
          <w:b/>
        </w:rPr>
      </w:pPr>
      <w:r>
        <w:rPr>
          <w:b/>
        </w:rPr>
        <w:t xml:space="preserve">                     5. Схемы (алгоритмы) выполнения процедуры</w:t>
      </w:r>
    </w:p>
    <w:p w14:paraId="241882F9" w14:textId="77777777" w:rsidR="00ED1E77" w:rsidRDefault="00ED1E77" w:rsidP="00ED1E77">
      <w:pPr>
        <w:ind w:right="1134"/>
        <w:jc w:val="both"/>
        <w:rPr>
          <w:b/>
        </w:rPr>
      </w:pPr>
      <w:r>
        <w:rPr>
          <w:b/>
        </w:rPr>
        <w:t xml:space="preserve">                                                    </w:t>
      </w:r>
    </w:p>
    <w:p w14:paraId="5B653E62" w14:textId="77777777" w:rsidR="00ED1E77" w:rsidRDefault="00ED1E77" w:rsidP="00ED1E77">
      <w:pPr>
        <w:tabs>
          <w:tab w:val="left" w:pos="6915"/>
        </w:tabs>
        <w:ind w:firstLine="567"/>
        <w:jc w:val="both"/>
        <w:rPr>
          <w:b/>
        </w:rPr>
      </w:pPr>
      <w:r>
        <w:rPr>
          <w:b/>
        </w:rPr>
        <w:t xml:space="preserve">        Процедура №1: </w:t>
      </w:r>
    </w:p>
    <w:p w14:paraId="56170AB8" w14:textId="77777777" w:rsidR="00ED1E77" w:rsidRDefault="00ED1E77" w:rsidP="00ED1E77">
      <w:pPr>
        <w:tabs>
          <w:tab w:val="left" w:pos="6915"/>
        </w:tabs>
        <w:ind w:firstLine="567"/>
        <w:jc w:val="both"/>
        <w:rPr>
          <w:b/>
        </w:rPr>
      </w:pPr>
    </w:p>
    <w:p w14:paraId="4D031BDF" w14:textId="77777777" w:rsidR="00ED1E77" w:rsidRDefault="00ED1E77" w:rsidP="00ED1E77">
      <w:pPr>
        <w:tabs>
          <w:tab w:val="left" w:pos="6915"/>
        </w:tabs>
        <w:ind w:firstLine="567"/>
        <w:jc w:val="both"/>
        <w:rPr>
          <w:b/>
        </w:rPr>
      </w:pPr>
    </w:p>
    <w:p w14:paraId="0B510A7D" w14:textId="77777777" w:rsidR="00ED1E77" w:rsidRDefault="00ED1E77" w:rsidP="00ED1E77">
      <w:pPr>
        <w:tabs>
          <w:tab w:val="left" w:pos="6915"/>
        </w:tabs>
        <w:ind w:firstLine="567"/>
        <w:jc w:val="both"/>
        <w:rPr>
          <w:b/>
        </w:rPr>
      </w:pPr>
    </w:p>
    <w:p w14:paraId="3F0C1409" w14:textId="77777777" w:rsidR="00ED1E77" w:rsidRDefault="00ED1E77" w:rsidP="00ED1E77">
      <w:pPr>
        <w:tabs>
          <w:tab w:val="left" w:pos="6915"/>
        </w:tabs>
        <w:ind w:firstLine="567"/>
        <w:jc w:val="both"/>
        <w:rPr>
          <w:b/>
        </w:rPr>
      </w:pPr>
      <w:r>
        <w:rPr>
          <w:noProof/>
        </w:rPr>
        <mc:AlternateContent>
          <mc:Choice Requires="wps">
            <w:drawing>
              <wp:anchor distT="0" distB="0" distL="114300" distR="114300" simplePos="0" relativeHeight="252849152" behindDoc="0" locked="0" layoutInCell="1" hidden="0" allowOverlap="1" wp14:anchorId="526FCBB1" wp14:editId="25E635C5">
                <wp:simplePos x="0" y="0"/>
                <wp:positionH relativeFrom="column">
                  <wp:posOffset>891540</wp:posOffset>
                </wp:positionH>
                <wp:positionV relativeFrom="paragraph">
                  <wp:posOffset>78105</wp:posOffset>
                </wp:positionV>
                <wp:extent cx="3143250" cy="930275"/>
                <wp:effectExtent l="0" t="0" r="19050" b="22225"/>
                <wp:wrapNone/>
                <wp:docPr id="1287" name="Овал 1287"/>
                <wp:cNvGraphicFramePr/>
                <a:graphic xmlns:a="http://schemas.openxmlformats.org/drawingml/2006/main">
                  <a:graphicData uri="http://schemas.microsoft.com/office/word/2010/wordprocessingShape">
                    <wps:wsp>
                      <wps:cNvSpPr/>
                      <wps:spPr>
                        <a:xfrm>
                          <a:off x="0" y="0"/>
                          <a:ext cx="3143250" cy="930275"/>
                        </a:xfrm>
                        <a:prstGeom prst="ellipse">
                          <a:avLst/>
                        </a:prstGeom>
                        <a:solidFill>
                          <a:srgbClr val="EEECE1"/>
                        </a:solidFill>
                        <a:ln w="25400" cap="flat" cmpd="sng">
                          <a:solidFill>
                            <a:srgbClr val="395E89"/>
                          </a:solidFill>
                          <a:prstDash val="solid"/>
                          <a:round/>
                          <a:headEnd type="none" w="sm" len="sm"/>
                          <a:tailEnd type="none" w="sm" len="sm"/>
                        </a:ln>
                      </wps:spPr>
                      <wps:txbx>
                        <w:txbxContent>
                          <w:p w14:paraId="7D36C3ED" w14:textId="77777777" w:rsidR="00413D9A" w:rsidRPr="00A15446" w:rsidRDefault="00413D9A" w:rsidP="00ED1E77">
                            <w:pPr>
                              <w:spacing w:line="275" w:lineRule="auto"/>
                              <w:jc w:val="center"/>
                              <w:textDirection w:val="btLr"/>
                              <w:rPr>
                                <w:lang w:val="ky-KG"/>
                              </w:rPr>
                            </w:pPr>
                            <w:r>
                              <w:rPr>
                                <w:color w:val="000000"/>
                                <w:lang w:val="ky-KG"/>
                              </w:rPr>
                              <w:t xml:space="preserve">Начало процедуры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526FCBB1" id="Овал 1287" o:spid="_x0000_s1601" style="position:absolute;left:0;text-align:left;margin-left:70.2pt;margin-top:6.15pt;width:247.5pt;height:73.2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" fillcolor="#eeece1" strokecolor="#395e89" strokeweight="2pt">
                <v:stroke startarrowwidth="narrow" startarrowlength="short" endarrowwidth="narrow" endarrowlength="short"/>
                <v:textbox inset="2.53958mm,1.2694mm,2.53958mm,1.2694mm">
                  <w:txbxContent>
                    <w:p w14:paraId="7D36C3ED" w14:textId="77777777" w:rsidR="00413D9A" w:rsidRPr="00A15446" w:rsidRDefault="00413D9A" w:rsidP="00ED1E77">
                      <w:pPr>
                        <w:spacing w:line="275" w:lineRule="auto"/>
                        <w:jc w:val="center"/>
                        <w:textDirection w:val="btLr"/>
                        <w:rPr>
                          <w:lang w:val="ky-KG"/>
                        </w:rPr>
                      </w:pPr>
                      <w:r>
                        <w:rPr>
                          <w:color w:val="000000"/>
                          <w:lang w:val="ky-KG"/>
                        </w:rPr>
                        <w:t xml:space="preserve">Начало процедуры </w:t>
                      </w:r>
                    </w:p>
                  </w:txbxContent>
                </v:textbox>
              </v:oval>
            </w:pict>
          </mc:Fallback>
        </mc:AlternateContent>
      </w:r>
    </w:p>
    <w:p w14:paraId="4D6960B4" w14:textId="77777777" w:rsidR="00ED1E77" w:rsidRDefault="00ED1E77" w:rsidP="00ED1E77">
      <w:pPr>
        <w:tabs>
          <w:tab w:val="left" w:pos="6915"/>
        </w:tabs>
        <w:ind w:firstLine="567"/>
        <w:jc w:val="both"/>
        <w:rPr>
          <w:b/>
        </w:rPr>
      </w:pPr>
    </w:p>
    <w:p w14:paraId="5EAFC583" w14:textId="77777777" w:rsidR="00ED1E77" w:rsidRDefault="00ED1E77" w:rsidP="00ED1E77">
      <w:pPr>
        <w:tabs>
          <w:tab w:val="left" w:pos="6915"/>
        </w:tabs>
        <w:ind w:firstLine="567"/>
        <w:jc w:val="both"/>
        <w:rPr>
          <w:b/>
        </w:rPr>
      </w:pPr>
    </w:p>
    <w:p w14:paraId="1839108D" w14:textId="77777777" w:rsidR="00ED1E77" w:rsidRDefault="00ED1E77" w:rsidP="00ED1E77">
      <w:pPr>
        <w:tabs>
          <w:tab w:val="left" w:pos="6915"/>
        </w:tabs>
        <w:ind w:firstLine="567"/>
        <w:jc w:val="both"/>
        <w:rPr>
          <w:b/>
        </w:rPr>
      </w:pPr>
    </w:p>
    <w:p w14:paraId="603CC285" w14:textId="77777777" w:rsidR="00ED1E77" w:rsidRDefault="00ED1E77" w:rsidP="00ED1E77">
      <w:pPr>
        <w:tabs>
          <w:tab w:val="left" w:pos="6915"/>
        </w:tabs>
        <w:ind w:firstLine="567"/>
        <w:jc w:val="both"/>
        <w:rPr>
          <w:b/>
        </w:rPr>
      </w:pPr>
    </w:p>
    <w:p w14:paraId="15FF453B" w14:textId="77777777" w:rsidR="00ED1E77" w:rsidRDefault="00ED1E77" w:rsidP="00ED1E77">
      <w:pPr>
        <w:tabs>
          <w:tab w:val="left" w:pos="6915"/>
        </w:tabs>
        <w:ind w:firstLine="567"/>
        <w:jc w:val="both"/>
        <w:rPr>
          <w:b/>
        </w:rPr>
      </w:pPr>
      <w:r>
        <w:rPr>
          <w:b/>
          <w:noProof/>
        </w:rPr>
        <mc:AlternateContent>
          <mc:Choice Requires="wps">
            <w:drawing>
              <wp:anchor distT="0" distB="0" distL="114300" distR="114300" simplePos="0" relativeHeight="252855296" behindDoc="0" locked="0" layoutInCell="1" allowOverlap="1" wp14:anchorId="0BA992B2" wp14:editId="036D7F20">
                <wp:simplePos x="0" y="0"/>
                <wp:positionH relativeFrom="column">
                  <wp:posOffset>2482215</wp:posOffset>
                </wp:positionH>
                <wp:positionV relativeFrom="paragraph">
                  <wp:posOffset>130175</wp:posOffset>
                </wp:positionV>
                <wp:extent cx="9525" cy="431800"/>
                <wp:effectExtent l="57150" t="0" r="66675" b="63500"/>
                <wp:wrapNone/>
                <wp:docPr id="1288" name="Прямая со стрелкой 1288"/>
                <wp:cNvGraphicFramePr/>
                <a:graphic xmlns:a="http://schemas.openxmlformats.org/drawingml/2006/main">
                  <a:graphicData uri="http://schemas.microsoft.com/office/word/2010/wordprocessingShape">
                    <wps:wsp>
                      <wps:cNvCnPr/>
                      <wps:spPr>
                        <a:xfrm>
                          <a:off x="0" y="0"/>
                          <a:ext cx="9525"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209725" id="Прямая со стрелкой 1288" o:spid="_x0000_s1026" type="#_x0000_t32" style="position:absolute;margin-left:195.45pt;margin-top:10.25pt;width:.75pt;height:34pt;z-index:25285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" strokecolor="black [3200]" strokeweight=".5pt">
                <v:stroke endarrow="block" joinstyle="miter"/>
              </v:shape>
            </w:pict>
          </mc:Fallback>
        </mc:AlternateContent>
      </w:r>
    </w:p>
    <w:p w14:paraId="7D0FA4E6" w14:textId="77777777" w:rsidR="00ED1E77" w:rsidRDefault="00ED1E77" w:rsidP="00ED1E77">
      <w:pPr>
        <w:tabs>
          <w:tab w:val="left" w:pos="6915"/>
        </w:tabs>
        <w:ind w:firstLine="567"/>
        <w:jc w:val="both"/>
        <w:rPr>
          <w:b/>
        </w:rPr>
      </w:pPr>
    </w:p>
    <w:p w14:paraId="5C35FBCC" w14:textId="77777777" w:rsidR="00ED1E77" w:rsidRDefault="00ED1E77" w:rsidP="00ED1E77">
      <w:pPr>
        <w:tabs>
          <w:tab w:val="left" w:pos="6915"/>
        </w:tabs>
        <w:ind w:firstLine="567"/>
        <w:jc w:val="both"/>
        <w:rPr>
          <w:b/>
        </w:rPr>
      </w:pPr>
    </w:p>
    <w:p w14:paraId="1E099ED9" w14:textId="77777777" w:rsidR="00ED1E77" w:rsidRDefault="00ED1E77" w:rsidP="00ED1E77">
      <w:pPr>
        <w:tabs>
          <w:tab w:val="left" w:pos="6915"/>
        </w:tabs>
        <w:ind w:firstLine="567"/>
        <w:jc w:val="both"/>
        <w:rPr>
          <w:b/>
        </w:rPr>
      </w:pPr>
      <w:r>
        <w:rPr>
          <w:noProof/>
        </w:rPr>
        <mc:AlternateContent>
          <mc:Choice Requires="wps">
            <w:drawing>
              <wp:anchor distT="0" distB="0" distL="114300" distR="114300" simplePos="0" relativeHeight="252836864" behindDoc="0" locked="0" layoutInCell="1" hidden="0" allowOverlap="1" wp14:anchorId="1AB2948B" wp14:editId="4FF94886">
                <wp:simplePos x="0" y="0"/>
                <wp:positionH relativeFrom="column">
                  <wp:posOffset>1091565</wp:posOffset>
                </wp:positionH>
                <wp:positionV relativeFrom="paragraph">
                  <wp:posOffset>38101</wp:posOffset>
                </wp:positionV>
                <wp:extent cx="2997200" cy="685800"/>
                <wp:effectExtent l="0" t="0" r="12700" b="19050"/>
                <wp:wrapNone/>
                <wp:docPr id="1289" name="Прямоугольник 1289"/>
                <wp:cNvGraphicFramePr/>
                <a:graphic xmlns:a="http://schemas.openxmlformats.org/drawingml/2006/main">
                  <a:graphicData uri="http://schemas.microsoft.com/office/word/2010/wordprocessingShape">
                    <wps:wsp>
                      <wps:cNvSpPr/>
                      <wps:spPr>
                        <a:xfrm>
                          <a:off x="0" y="0"/>
                          <a:ext cx="2997200" cy="68580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5428A6E8" w14:textId="77777777" w:rsidR="00413D9A" w:rsidRDefault="00413D9A" w:rsidP="00ED1E77">
                            <w:pPr>
                              <w:spacing w:line="275" w:lineRule="auto"/>
                              <w:jc w:val="center"/>
                              <w:textDirection w:val="btLr"/>
                            </w:pPr>
                            <w:r>
                              <w:rPr>
                                <w:color w:val="000000"/>
                              </w:rPr>
                              <w:t xml:space="preserve">Прием заявления и проверка документов на соответствие установленному перечню </w:t>
                            </w:r>
                          </w:p>
                          <w:p w14:paraId="3697E993" w14:textId="77777777" w:rsidR="00413D9A" w:rsidRDefault="00413D9A" w:rsidP="00ED1E77">
                            <w:pPr>
                              <w:spacing w:line="275" w:lineRule="auto"/>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1AB2948B" id="Прямоугольник 1289" o:spid="_x0000_s1602" style="position:absolute;left:0;text-align:left;margin-left:85.95pt;margin-top:3pt;width:236pt;height:54pt;z-index:25283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" fillcolor="#eeece1" strokecolor="#395e89" strokeweight="2pt">
                <v:stroke startarrowwidth="narrow" startarrowlength="short" endarrowwidth="narrow" endarrowlength="short" joinstyle="round"/>
                <v:textbox inset="2.53958mm,1.2694mm,2.53958mm,1.2694mm">
                  <w:txbxContent>
                    <w:p w14:paraId="5428A6E8" w14:textId="77777777" w:rsidR="00413D9A" w:rsidRDefault="00413D9A" w:rsidP="00ED1E77">
                      <w:pPr>
                        <w:spacing w:line="275" w:lineRule="auto"/>
                        <w:jc w:val="center"/>
                        <w:textDirection w:val="btLr"/>
                      </w:pPr>
                      <w:r>
                        <w:rPr>
                          <w:color w:val="000000"/>
                        </w:rPr>
                        <w:t xml:space="preserve">Прием заявления и проверка документов на соответствие установленному перечню </w:t>
                      </w:r>
                    </w:p>
                    <w:p w14:paraId="3697E993" w14:textId="77777777" w:rsidR="00413D9A" w:rsidRDefault="00413D9A" w:rsidP="00ED1E77">
                      <w:pPr>
                        <w:spacing w:line="275" w:lineRule="auto"/>
                        <w:jc w:val="center"/>
                        <w:textDirection w:val="btLr"/>
                      </w:pPr>
                    </w:p>
                  </w:txbxContent>
                </v:textbox>
              </v:rect>
            </w:pict>
          </mc:Fallback>
        </mc:AlternateContent>
      </w:r>
    </w:p>
    <w:p w14:paraId="721FA739" w14:textId="77777777" w:rsidR="00ED1E77" w:rsidRDefault="00ED1E77" w:rsidP="00ED1E77">
      <w:pPr>
        <w:tabs>
          <w:tab w:val="left" w:pos="6915"/>
        </w:tabs>
        <w:ind w:firstLine="567"/>
        <w:jc w:val="both"/>
        <w:rPr>
          <w:b/>
        </w:rPr>
      </w:pPr>
    </w:p>
    <w:p w14:paraId="435F1EFB" w14:textId="77777777" w:rsidR="00ED1E77" w:rsidRDefault="00ED1E77" w:rsidP="00ED1E77">
      <w:pPr>
        <w:tabs>
          <w:tab w:val="left" w:pos="6915"/>
        </w:tabs>
        <w:ind w:firstLine="567"/>
        <w:jc w:val="both"/>
        <w:rPr>
          <w:b/>
        </w:rPr>
      </w:pPr>
    </w:p>
    <w:p w14:paraId="333464F7" w14:textId="77777777" w:rsidR="00ED1E77" w:rsidRDefault="00ED1E77" w:rsidP="00ED1E77">
      <w:pPr>
        <w:tabs>
          <w:tab w:val="left" w:pos="6915"/>
        </w:tabs>
        <w:ind w:firstLine="567"/>
        <w:jc w:val="both"/>
        <w:rPr>
          <w:b/>
        </w:rPr>
      </w:pPr>
    </w:p>
    <w:p w14:paraId="7C123324" w14:textId="77777777" w:rsidR="00ED1E77" w:rsidRDefault="00ED1E77" w:rsidP="00ED1E77">
      <w:pPr>
        <w:tabs>
          <w:tab w:val="left" w:pos="6915"/>
        </w:tabs>
        <w:ind w:firstLine="567"/>
        <w:jc w:val="both"/>
        <w:rPr>
          <w:b/>
        </w:rPr>
      </w:pPr>
      <w:r>
        <w:rPr>
          <w:b/>
          <w:noProof/>
        </w:rPr>
        <mc:AlternateContent>
          <mc:Choice Requires="wps">
            <w:drawing>
              <wp:anchor distT="0" distB="0" distL="114300" distR="114300" simplePos="0" relativeHeight="252856320" behindDoc="0" locked="0" layoutInCell="1" allowOverlap="1" wp14:anchorId="29602714" wp14:editId="68C80168">
                <wp:simplePos x="0" y="0"/>
                <wp:positionH relativeFrom="column">
                  <wp:posOffset>2539365</wp:posOffset>
                </wp:positionH>
                <wp:positionV relativeFrom="paragraph">
                  <wp:posOffset>20955</wp:posOffset>
                </wp:positionV>
                <wp:extent cx="0" cy="485775"/>
                <wp:effectExtent l="76200" t="0" r="57150" b="47625"/>
                <wp:wrapNone/>
                <wp:docPr id="1290" name="Прямая со стрелкой 1290"/>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B93029" id="Прямая со стрелкой 1290" o:spid="_x0000_s1026" type="#_x0000_t32" style="position:absolute;margin-left:199.95pt;margin-top:1.65pt;width:0;height:38.25pt;z-index:25285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" strokecolor="black [3200]" strokeweight=".5pt">
                <v:stroke endarrow="block" joinstyle="miter"/>
              </v:shape>
            </w:pict>
          </mc:Fallback>
        </mc:AlternateContent>
      </w:r>
    </w:p>
    <w:p w14:paraId="6140DCFE" w14:textId="77777777" w:rsidR="00ED1E77" w:rsidRDefault="00ED1E77" w:rsidP="00ED1E77">
      <w:pPr>
        <w:tabs>
          <w:tab w:val="left" w:pos="6915"/>
        </w:tabs>
        <w:ind w:firstLine="567"/>
        <w:jc w:val="both"/>
      </w:pPr>
    </w:p>
    <w:p w14:paraId="106AF24A" w14:textId="77777777" w:rsidR="00ED1E77" w:rsidRDefault="00ED1E77" w:rsidP="00ED1E77">
      <w:pPr>
        <w:tabs>
          <w:tab w:val="left" w:pos="6915"/>
        </w:tabs>
        <w:ind w:firstLine="567"/>
        <w:jc w:val="both"/>
        <w:rPr>
          <w:b/>
        </w:rPr>
      </w:pPr>
      <w:r>
        <w:rPr>
          <w:noProof/>
        </w:rPr>
        <mc:AlternateContent>
          <mc:Choice Requires="wps">
            <w:drawing>
              <wp:anchor distT="0" distB="0" distL="114300" distR="114300" simplePos="0" relativeHeight="252837888" behindDoc="0" locked="0" layoutInCell="1" hidden="0" allowOverlap="1" wp14:anchorId="5BEAD623" wp14:editId="5B25D102">
                <wp:simplePos x="0" y="0"/>
                <wp:positionH relativeFrom="column">
                  <wp:posOffset>1111250</wp:posOffset>
                </wp:positionH>
                <wp:positionV relativeFrom="paragraph">
                  <wp:posOffset>152400</wp:posOffset>
                </wp:positionV>
                <wp:extent cx="2978150" cy="854075"/>
                <wp:effectExtent l="0" t="0" r="0" b="0"/>
                <wp:wrapNone/>
                <wp:docPr id="1291" name="Прямоугольник 1291"/>
                <wp:cNvGraphicFramePr/>
                <a:graphic xmlns:a="http://schemas.openxmlformats.org/drawingml/2006/main">
                  <a:graphicData uri="http://schemas.microsoft.com/office/word/2010/wordprocessingShape">
                    <wps:wsp>
                      <wps:cNvSpPr/>
                      <wps:spPr>
                        <a:xfrm>
                          <a:off x="0" y="0"/>
                          <a:ext cx="2978150" cy="854075"/>
                        </a:xfrm>
                        <a:prstGeom prst="rect">
                          <a:avLst/>
                        </a:prstGeom>
                        <a:solidFill>
                          <a:srgbClr val="EEECE1"/>
                        </a:solidFill>
                        <a:ln w="25400" cap="flat" cmpd="sng">
                          <a:solidFill>
                            <a:srgbClr val="395E89"/>
                          </a:solidFill>
                          <a:prstDash val="solid"/>
                          <a:round/>
                          <a:headEnd type="none" w="sm" len="sm"/>
                          <a:tailEnd type="none" w="sm" len="sm"/>
                        </a:ln>
                      </wps:spPr>
                      <wps:txbx>
                        <w:txbxContent>
                          <w:p w14:paraId="219D8AAB" w14:textId="77777777" w:rsidR="00413D9A" w:rsidRDefault="00413D9A" w:rsidP="00ED1E77">
                            <w:pPr>
                              <w:spacing w:line="275" w:lineRule="auto"/>
                              <w:jc w:val="center"/>
                              <w:textDirection w:val="btLr"/>
                            </w:pPr>
                            <w:r>
                              <w:rPr>
                                <w:color w:val="000000"/>
                              </w:rPr>
                              <w:t>Истребование необходимых документов с соответствующих органов</w:t>
                            </w:r>
                          </w:p>
                        </w:txbxContent>
                      </wps:txbx>
                      <wps:bodyPr spcFirstLastPara="1" wrap="square" lIns="91425" tIns="45700" rIns="91425" bIns="45700" anchor="ctr" anchorCtr="0">
                        <a:noAutofit/>
                      </wps:bodyPr>
                    </wps:wsp>
                  </a:graphicData>
                </a:graphic>
              </wp:anchor>
            </w:drawing>
          </mc:Choice>
          <mc:Fallback>
            <w:pict>
              <v:rect w14:anchorId="5BEAD623" id="Прямоугольник 1291" o:spid="_x0000_s1603" style="position:absolute;left:0;text-align:left;margin-left:87.5pt;margin-top:12pt;width:234.5pt;height:67.25pt;z-index:25283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" fillcolor="#eeece1" strokecolor="#395e89" strokeweight="2pt">
                <v:stroke startarrowwidth="narrow" startarrowlength="short" endarrowwidth="narrow" endarrowlength="short" joinstyle="round"/>
                <v:textbox inset="2.53958mm,1.2694mm,2.53958mm,1.2694mm">
                  <w:txbxContent>
                    <w:p w14:paraId="219D8AAB" w14:textId="77777777" w:rsidR="00413D9A" w:rsidRDefault="00413D9A" w:rsidP="00ED1E77">
                      <w:pPr>
                        <w:spacing w:line="275" w:lineRule="auto"/>
                        <w:jc w:val="center"/>
                        <w:textDirection w:val="btLr"/>
                      </w:pPr>
                      <w:r>
                        <w:rPr>
                          <w:color w:val="000000"/>
                        </w:rPr>
                        <w:t>Истребование необходимых документов с соответствующих органов</w:t>
                      </w:r>
                    </w:p>
                  </w:txbxContent>
                </v:textbox>
              </v:rect>
            </w:pict>
          </mc:Fallback>
        </mc:AlternateContent>
      </w:r>
      <w:r>
        <w:rPr>
          <w:b/>
        </w:rPr>
        <w:t xml:space="preserve">  </w:t>
      </w:r>
    </w:p>
    <w:p w14:paraId="71DDB794" w14:textId="77777777" w:rsidR="00ED1E77" w:rsidRDefault="00ED1E77" w:rsidP="00ED1E77">
      <w:pPr>
        <w:tabs>
          <w:tab w:val="left" w:pos="6915"/>
        </w:tabs>
        <w:ind w:firstLine="567"/>
        <w:jc w:val="both"/>
        <w:rPr>
          <w:b/>
        </w:rPr>
      </w:pPr>
    </w:p>
    <w:p w14:paraId="61D89988" w14:textId="77777777" w:rsidR="00ED1E77" w:rsidRDefault="00ED1E77" w:rsidP="00ED1E77">
      <w:pPr>
        <w:tabs>
          <w:tab w:val="left" w:pos="6915"/>
        </w:tabs>
        <w:ind w:firstLine="567"/>
        <w:jc w:val="both"/>
        <w:rPr>
          <w:b/>
        </w:rPr>
      </w:pPr>
    </w:p>
    <w:p w14:paraId="4D86DE7B" w14:textId="77777777" w:rsidR="00ED1E77" w:rsidRDefault="00ED1E77" w:rsidP="00ED1E77">
      <w:pPr>
        <w:tabs>
          <w:tab w:val="left" w:pos="6915"/>
        </w:tabs>
        <w:ind w:firstLine="567"/>
        <w:jc w:val="both"/>
        <w:rPr>
          <w:b/>
        </w:rPr>
      </w:pPr>
    </w:p>
    <w:p w14:paraId="4A11F9FD" w14:textId="77777777" w:rsidR="00ED1E77" w:rsidRDefault="00ED1E77" w:rsidP="00ED1E77">
      <w:pPr>
        <w:tabs>
          <w:tab w:val="left" w:pos="6915"/>
        </w:tabs>
        <w:ind w:firstLine="567"/>
        <w:jc w:val="both"/>
        <w:rPr>
          <w:b/>
        </w:rPr>
      </w:pPr>
    </w:p>
    <w:p w14:paraId="2EB02891" w14:textId="77777777" w:rsidR="00ED1E77" w:rsidRDefault="00ED1E77" w:rsidP="00ED1E77">
      <w:pPr>
        <w:tabs>
          <w:tab w:val="left" w:pos="6915"/>
        </w:tabs>
        <w:ind w:firstLine="567"/>
        <w:jc w:val="both"/>
        <w:rPr>
          <w:b/>
        </w:rPr>
      </w:pPr>
      <w:r>
        <w:rPr>
          <w:b/>
          <w:noProof/>
        </w:rPr>
        <mc:AlternateContent>
          <mc:Choice Requires="wps">
            <w:drawing>
              <wp:anchor distT="0" distB="0" distL="114300" distR="114300" simplePos="0" relativeHeight="252857344" behindDoc="0" locked="0" layoutInCell="1" allowOverlap="1" wp14:anchorId="54D020D4" wp14:editId="4F883C75">
                <wp:simplePos x="0" y="0"/>
                <wp:positionH relativeFrom="column">
                  <wp:posOffset>2539365</wp:posOffset>
                </wp:positionH>
                <wp:positionV relativeFrom="paragraph">
                  <wp:posOffset>134620</wp:posOffset>
                </wp:positionV>
                <wp:extent cx="0" cy="508000"/>
                <wp:effectExtent l="76200" t="0" r="57150" b="63500"/>
                <wp:wrapNone/>
                <wp:docPr id="1292" name="Прямая со стрелкой 1292"/>
                <wp:cNvGraphicFramePr/>
                <a:graphic xmlns:a="http://schemas.openxmlformats.org/drawingml/2006/main">
                  <a:graphicData uri="http://schemas.microsoft.com/office/word/2010/wordprocessingShape">
                    <wps:wsp>
                      <wps:cNvCnPr/>
                      <wps:spPr>
                        <a:xfrm>
                          <a:off x="0" y="0"/>
                          <a:ext cx="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5B91F4" id="Прямая со стрелкой 1292" o:spid="_x0000_s1026" type="#_x0000_t32" style="position:absolute;margin-left:199.95pt;margin-top:10.6pt;width:0;height:40pt;z-index:25285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" strokecolor="black [3200]" strokeweight=".5pt">
                <v:stroke endarrow="block" joinstyle="miter"/>
              </v:shape>
            </w:pict>
          </mc:Fallback>
        </mc:AlternateContent>
      </w:r>
    </w:p>
    <w:p w14:paraId="37110B5B" w14:textId="77777777" w:rsidR="00ED1E77" w:rsidRDefault="00ED1E77" w:rsidP="00ED1E77">
      <w:pPr>
        <w:tabs>
          <w:tab w:val="left" w:pos="6915"/>
        </w:tabs>
        <w:jc w:val="both"/>
        <w:rPr>
          <w:b/>
        </w:rPr>
      </w:pPr>
      <w:r>
        <w:rPr>
          <w:b/>
        </w:rPr>
        <w:t xml:space="preserve"> </w:t>
      </w:r>
    </w:p>
    <w:p w14:paraId="23ED833E" w14:textId="77777777" w:rsidR="00ED1E77" w:rsidRDefault="00ED1E77" w:rsidP="00ED1E77">
      <w:pPr>
        <w:tabs>
          <w:tab w:val="left" w:pos="6915"/>
        </w:tabs>
        <w:ind w:firstLine="567"/>
        <w:jc w:val="both"/>
        <w:rPr>
          <w:b/>
        </w:rPr>
      </w:pPr>
    </w:p>
    <w:p w14:paraId="69D0AB8D" w14:textId="77777777" w:rsidR="00ED1E77" w:rsidRDefault="00ED1E77" w:rsidP="00ED1E77">
      <w:pPr>
        <w:tabs>
          <w:tab w:val="left" w:pos="6915"/>
        </w:tabs>
        <w:ind w:firstLine="567"/>
        <w:jc w:val="both"/>
        <w:rPr>
          <w:b/>
        </w:rPr>
      </w:pPr>
      <w:r>
        <w:rPr>
          <w:noProof/>
        </w:rPr>
        <mc:AlternateContent>
          <mc:Choice Requires="wps">
            <w:drawing>
              <wp:anchor distT="0" distB="0" distL="114300" distR="114300" simplePos="0" relativeHeight="252838912" behindDoc="0" locked="0" layoutInCell="1" hidden="0" allowOverlap="1" wp14:anchorId="38842D5F" wp14:editId="41CD5952">
                <wp:simplePos x="0" y="0"/>
                <wp:positionH relativeFrom="column">
                  <wp:posOffset>1095375</wp:posOffset>
                </wp:positionH>
                <wp:positionV relativeFrom="paragraph">
                  <wp:posOffset>113665</wp:posOffset>
                </wp:positionV>
                <wp:extent cx="3035300" cy="866140"/>
                <wp:effectExtent l="0" t="0" r="12700" b="10160"/>
                <wp:wrapNone/>
                <wp:docPr id="1293" name="Прямоугольник 1293"/>
                <wp:cNvGraphicFramePr/>
                <a:graphic xmlns:a="http://schemas.openxmlformats.org/drawingml/2006/main">
                  <a:graphicData uri="http://schemas.microsoft.com/office/word/2010/wordprocessingShape">
                    <wps:wsp>
                      <wps:cNvSpPr/>
                      <wps:spPr>
                        <a:xfrm>
                          <a:off x="0" y="0"/>
                          <a:ext cx="3035300" cy="86614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1DB8E36A" w14:textId="77777777" w:rsidR="00413D9A" w:rsidRDefault="00413D9A" w:rsidP="00ED1E77">
                            <w:pPr>
                              <w:spacing w:line="275" w:lineRule="auto"/>
                              <w:jc w:val="center"/>
                              <w:textDirection w:val="btLr"/>
                            </w:pPr>
                            <w:r>
                              <w:rPr>
                                <w:color w:val="000000"/>
                              </w:rPr>
                              <w:t>Регистрация документов и их подготовка для рассмотрения на Комиссии</w:t>
                            </w:r>
                          </w:p>
                          <w:p w14:paraId="58F92196" w14:textId="77777777" w:rsidR="00413D9A" w:rsidRDefault="00413D9A" w:rsidP="00ED1E77">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8842D5F" id="Прямоугольник 1293" o:spid="_x0000_s1604" style="position:absolute;left:0;text-align:left;margin-left:86.25pt;margin-top:8.95pt;width:239pt;height:68.2pt;z-index:25283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" fillcolor="#eeece1" strokecolor="#395e89" strokeweight="2pt">
                <v:stroke startarrowwidth="narrow" startarrowlength="short" endarrowwidth="narrow" endarrowlength="short" joinstyle="round"/>
                <v:textbox inset="2.53958mm,1.2694mm,2.53958mm,1.2694mm">
                  <w:txbxContent>
                    <w:p w14:paraId="1DB8E36A" w14:textId="77777777" w:rsidR="00413D9A" w:rsidRDefault="00413D9A" w:rsidP="00ED1E77">
                      <w:pPr>
                        <w:spacing w:line="275" w:lineRule="auto"/>
                        <w:jc w:val="center"/>
                        <w:textDirection w:val="btLr"/>
                      </w:pPr>
                      <w:r>
                        <w:rPr>
                          <w:color w:val="000000"/>
                        </w:rPr>
                        <w:t>Регистрация документов и их подготовка для рассмотрения на Комиссии</w:t>
                      </w:r>
                    </w:p>
                    <w:p w14:paraId="58F92196" w14:textId="77777777" w:rsidR="00413D9A" w:rsidRDefault="00413D9A" w:rsidP="00ED1E77">
                      <w:pPr>
                        <w:spacing w:line="275" w:lineRule="auto"/>
                        <w:jc w:val="center"/>
                        <w:textDirection w:val="btLr"/>
                      </w:pPr>
                    </w:p>
                  </w:txbxContent>
                </v:textbox>
              </v:rect>
            </w:pict>
          </mc:Fallback>
        </mc:AlternateContent>
      </w:r>
    </w:p>
    <w:p w14:paraId="05522BC0" w14:textId="77777777" w:rsidR="00ED1E77" w:rsidRDefault="00ED1E77" w:rsidP="00ED1E77">
      <w:pPr>
        <w:tabs>
          <w:tab w:val="left" w:pos="6915"/>
        </w:tabs>
        <w:ind w:firstLine="567"/>
        <w:jc w:val="both"/>
        <w:rPr>
          <w:b/>
        </w:rPr>
      </w:pPr>
    </w:p>
    <w:p w14:paraId="3C650AF7" w14:textId="77777777" w:rsidR="00ED1E77" w:rsidRDefault="00ED1E77" w:rsidP="00ED1E77">
      <w:pPr>
        <w:tabs>
          <w:tab w:val="left" w:pos="6915"/>
        </w:tabs>
        <w:ind w:firstLine="567"/>
        <w:jc w:val="both"/>
        <w:rPr>
          <w:b/>
        </w:rPr>
      </w:pPr>
    </w:p>
    <w:p w14:paraId="0B6271A3" w14:textId="77777777" w:rsidR="00ED1E77" w:rsidRDefault="00ED1E77" w:rsidP="00ED1E77">
      <w:pPr>
        <w:tabs>
          <w:tab w:val="left" w:pos="6915"/>
        </w:tabs>
        <w:ind w:firstLine="567"/>
        <w:jc w:val="both"/>
        <w:rPr>
          <w:b/>
        </w:rPr>
      </w:pPr>
    </w:p>
    <w:p w14:paraId="5AAE2DC4" w14:textId="77777777" w:rsidR="00ED1E77" w:rsidRDefault="00ED1E77" w:rsidP="00ED1E77">
      <w:pPr>
        <w:tabs>
          <w:tab w:val="left" w:pos="6915"/>
        </w:tabs>
        <w:ind w:firstLine="567"/>
        <w:jc w:val="both"/>
        <w:rPr>
          <w:b/>
        </w:rPr>
      </w:pPr>
    </w:p>
    <w:p w14:paraId="671E90D7" w14:textId="77777777" w:rsidR="00ED1E77" w:rsidRDefault="00ED1E77" w:rsidP="00ED1E77">
      <w:pPr>
        <w:tabs>
          <w:tab w:val="left" w:pos="6915"/>
        </w:tabs>
        <w:ind w:firstLine="567"/>
        <w:jc w:val="both"/>
        <w:rPr>
          <w:b/>
        </w:rPr>
      </w:pPr>
      <w:r>
        <w:rPr>
          <w:b/>
          <w:noProof/>
        </w:rPr>
        <mc:AlternateContent>
          <mc:Choice Requires="wps">
            <w:drawing>
              <wp:anchor distT="0" distB="0" distL="114300" distR="114300" simplePos="0" relativeHeight="252858368" behindDoc="0" locked="0" layoutInCell="1" allowOverlap="1" wp14:anchorId="7DE88763" wp14:editId="5C9ED0AE">
                <wp:simplePos x="0" y="0"/>
                <wp:positionH relativeFrom="column">
                  <wp:posOffset>2596515</wp:posOffset>
                </wp:positionH>
                <wp:positionV relativeFrom="paragraph">
                  <wp:posOffset>106680</wp:posOffset>
                </wp:positionV>
                <wp:extent cx="0" cy="429260"/>
                <wp:effectExtent l="76200" t="0" r="57150" b="66040"/>
                <wp:wrapNone/>
                <wp:docPr id="1294" name="Прямая со стрелкой 1294"/>
                <wp:cNvGraphicFramePr/>
                <a:graphic xmlns:a="http://schemas.openxmlformats.org/drawingml/2006/main">
                  <a:graphicData uri="http://schemas.microsoft.com/office/word/2010/wordprocessingShape">
                    <wps:wsp>
                      <wps:cNvCnPr/>
                      <wps:spPr>
                        <a:xfrm>
                          <a:off x="0" y="0"/>
                          <a:ext cx="0" cy="429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9CF8AE" id="Прямая со стрелкой 1294" o:spid="_x0000_s1026" type="#_x0000_t32" style="position:absolute;margin-left:204.45pt;margin-top:8.4pt;width:0;height:33.8pt;z-index:25285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" strokecolor="black [3200]" strokeweight=".5pt">
                <v:stroke endarrow="block" joinstyle="miter"/>
              </v:shape>
            </w:pict>
          </mc:Fallback>
        </mc:AlternateContent>
      </w:r>
    </w:p>
    <w:p w14:paraId="1AA783BD" w14:textId="77777777" w:rsidR="00ED1E77" w:rsidRDefault="00ED1E77" w:rsidP="00ED1E77">
      <w:pPr>
        <w:tabs>
          <w:tab w:val="left" w:pos="6915"/>
        </w:tabs>
        <w:ind w:firstLine="567"/>
        <w:jc w:val="both"/>
        <w:rPr>
          <w:b/>
        </w:rPr>
      </w:pPr>
    </w:p>
    <w:p w14:paraId="2775B843" w14:textId="77777777" w:rsidR="00ED1E77" w:rsidRDefault="00ED1E77" w:rsidP="00ED1E77">
      <w:pPr>
        <w:tabs>
          <w:tab w:val="left" w:pos="6915"/>
        </w:tabs>
        <w:ind w:firstLine="567"/>
        <w:jc w:val="both"/>
        <w:rPr>
          <w:b/>
        </w:rPr>
      </w:pPr>
    </w:p>
    <w:p w14:paraId="6A2AAA92" w14:textId="77777777" w:rsidR="00ED1E77" w:rsidRDefault="00ED1E77" w:rsidP="00ED1E77">
      <w:pPr>
        <w:tabs>
          <w:tab w:val="left" w:pos="6915"/>
        </w:tabs>
        <w:ind w:firstLine="567"/>
        <w:jc w:val="both"/>
        <w:rPr>
          <w:b/>
        </w:rPr>
      </w:pPr>
      <w:r>
        <w:rPr>
          <w:noProof/>
        </w:rPr>
        <mc:AlternateContent>
          <mc:Choice Requires="wps">
            <w:drawing>
              <wp:anchor distT="0" distB="0" distL="114300" distR="114300" simplePos="0" relativeHeight="252850176" behindDoc="0" locked="0" layoutInCell="1" hidden="0" allowOverlap="1" wp14:anchorId="53B89CD2" wp14:editId="6C64F68F">
                <wp:simplePos x="0" y="0"/>
                <wp:positionH relativeFrom="column">
                  <wp:posOffset>1114425</wp:posOffset>
                </wp:positionH>
                <wp:positionV relativeFrom="paragraph">
                  <wp:posOffset>7620</wp:posOffset>
                </wp:positionV>
                <wp:extent cx="3035300" cy="866140"/>
                <wp:effectExtent l="0" t="0" r="12700" b="10160"/>
                <wp:wrapNone/>
                <wp:docPr id="1295" name="Овал 1295"/>
                <wp:cNvGraphicFramePr/>
                <a:graphic xmlns:a="http://schemas.openxmlformats.org/drawingml/2006/main">
                  <a:graphicData uri="http://schemas.microsoft.com/office/word/2010/wordprocessingShape">
                    <wps:wsp>
                      <wps:cNvSpPr/>
                      <wps:spPr>
                        <a:xfrm>
                          <a:off x="0" y="0"/>
                          <a:ext cx="3035300" cy="866140"/>
                        </a:xfrm>
                        <a:prstGeom prst="ellipse">
                          <a:avLst/>
                        </a:prstGeom>
                        <a:solidFill>
                          <a:srgbClr val="EEECE1"/>
                        </a:solidFill>
                        <a:ln w="25400" cap="flat" cmpd="sng">
                          <a:solidFill>
                            <a:srgbClr val="395E89"/>
                          </a:solidFill>
                          <a:prstDash val="solid"/>
                          <a:round/>
                          <a:headEnd type="none" w="sm" len="sm"/>
                          <a:tailEnd type="none" w="sm" len="sm"/>
                        </a:ln>
                      </wps:spPr>
                      <wps:txbx>
                        <w:txbxContent>
                          <w:p w14:paraId="7480ED7C" w14:textId="77777777" w:rsidR="00413D9A" w:rsidRPr="00A15446" w:rsidRDefault="00413D9A" w:rsidP="00ED1E77">
                            <w:pPr>
                              <w:spacing w:line="275" w:lineRule="auto"/>
                              <w:jc w:val="center"/>
                              <w:textDirection w:val="btLr"/>
                              <w:rPr>
                                <w:lang w:val="ky-KG"/>
                              </w:rPr>
                            </w:pPr>
                            <w:r>
                              <w:rPr>
                                <w:color w:val="000000"/>
                                <w:lang w:val="ky-KG"/>
                              </w:rPr>
                              <w:t xml:space="preserve">Конец процедуры </w:t>
                            </w:r>
                          </w:p>
                        </w:txbxContent>
                      </wps:txbx>
                      <wps:bodyPr spcFirstLastPara="1" wrap="square" lIns="91425" tIns="45700" rIns="91425" bIns="45700" anchor="ctr" anchorCtr="0">
                        <a:noAutofit/>
                      </wps:bodyPr>
                    </wps:wsp>
                  </a:graphicData>
                </a:graphic>
              </wp:anchor>
            </w:drawing>
          </mc:Choice>
          <mc:Fallback>
            <w:pict>
              <v:oval w14:anchorId="53B89CD2" id="Овал 1295" o:spid="_x0000_s1605" style="position:absolute;left:0;text-align:left;margin-left:87.75pt;margin-top:.6pt;width:239pt;height:68.2pt;z-index:25285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" fillcolor="#eeece1" strokecolor="#395e89" strokeweight="2pt">
                <v:stroke startarrowwidth="narrow" startarrowlength="short" endarrowwidth="narrow" endarrowlength="short"/>
                <v:textbox inset="2.53958mm,1.2694mm,2.53958mm,1.2694mm">
                  <w:txbxContent>
                    <w:p w14:paraId="7480ED7C" w14:textId="77777777" w:rsidR="00413D9A" w:rsidRPr="00A15446" w:rsidRDefault="00413D9A" w:rsidP="00ED1E77">
                      <w:pPr>
                        <w:spacing w:line="275" w:lineRule="auto"/>
                        <w:jc w:val="center"/>
                        <w:textDirection w:val="btLr"/>
                        <w:rPr>
                          <w:lang w:val="ky-KG"/>
                        </w:rPr>
                      </w:pPr>
                      <w:r>
                        <w:rPr>
                          <w:color w:val="000000"/>
                          <w:lang w:val="ky-KG"/>
                        </w:rPr>
                        <w:t xml:space="preserve">Конец процедуры </w:t>
                      </w:r>
                    </w:p>
                  </w:txbxContent>
                </v:textbox>
              </v:oval>
            </w:pict>
          </mc:Fallback>
        </mc:AlternateContent>
      </w:r>
    </w:p>
    <w:p w14:paraId="01DE80C7" w14:textId="77777777" w:rsidR="00ED1E77" w:rsidRDefault="00ED1E77" w:rsidP="00ED1E77">
      <w:pPr>
        <w:tabs>
          <w:tab w:val="left" w:pos="6915"/>
        </w:tabs>
        <w:ind w:firstLine="567"/>
        <w:jc w:val="both"/>
        <w:rPr>
          <w:b/>
        </w:rPr>
      </w:pPr>
    </w:p>
    <w:p w14:paraId="4FFF0EAF" w14:textId="77777777" w:rsidR="00ED1E77" w:rsidRDefault="00ED1E77" w:rsidP="00ED1E77">
      <w:pPr>
        <w:tabs>
          <w:tab w:val="left" w:pos="6915"/>
        </w:tabs>
        <w:ind w:firstLine="567"/>
        <w:jc w:val="both"/>
        <w:rPr>
          <w:b/>
        </w:rPr>
      </w:pPr>
    </w:p>
    <w:p w14:paraId="06E338DB" w14:textId="77777777" w:rsidR="00ED1E77" w:rsidRDefault="00ED1E77" w:rsidP="00ED1E77">
      <w:pPr>
        <w:tabs>
          <w:tab w:val="left" w:pos="6915"/>
        </w:tabs>
        <w:ind w:firstLine="567"/>
        <w:jc w:val="both"/>
        <w:rPr>
          <w:b/>
        </w:rPr>
      </w:pPr>
    </w:p>
    <w:p w14:paraId="5608D58A" w14:textId="77777777" w:rsidR="00ED1E77" w:rsidRDefault="00ED1E77" w:rsidP="00ED1E77">
      <w:pPr>
        <w:tabs>
          <w:tab w:val="left" w:pos="6915"/>
        </w:tabs>
        <w:ind w:firstLine="567"/>
        <w:jc w:val="both"/>
        <w:rPr>
          <w:b/>
        </w:rPr>
      </w:pPr>
    </w:p>
    <w:p w14:paraId="2BF500E0" w14:textId="77777777" w:rsidR="00ED1E77" w:rsidRDefault="00ED1E77" w:rsidP="00ED1E77">
      <w:pPr>
        <w:tabs>
          <w:tab w:val="left" w:pos="6915"/>
        </w:tabs>
        <w:jc w:val="both"/>
        <w:rPr>
          <w:b/>
        </w:rPr>
      </w:pPr>
    </w:p>
    <w:p w14:paraId="712F60DF" w14:textId="77777777" w:rsidR="00ED1E77" w:rsidRDefault="00ED1E77" w:rsidP="00ED1E77">
      <w:pPr>
        <w:tabs>
          <w:tab w:val="left" w:pos="6915"/>
        </w:tabs>
        <w:jc w:val="both"/>
        <w:rPr>
          <w:b/>
        </w:rPr>
      </w:pPr>
    </w:p>
    <w:p w14:paraId="41A44080" w14:textId="77777777" w:rsidR="00ED1E77" w:rsidRDefault="00ED1E77" w:rsidP="00ED1E77">
      <w:pPr>
        <w:tabs>
          <w:tab w:val="left" w:pos="6915"/>
        </w:tabs>
        <w:jc w:val="both"/>
        <w:rPr>
          <w:b/>
        </w:rPr>
      </w:pPr>
    </w:p>
    <w:p w14:paraId="554B4125" w14:textId="77777777" w:rsidR="00ED1E77" w:rsidRDefault="00ED1E77" w:rsidP="00ED1E77">
      <w:pPr>
        <w:tabs>
          <w:tab w:val="left" w:pos="6915"/>
        </w:tabs>
        <w:jc w:val="both"/>
        <w:rPr>
          <w:b/>
        </w:rPr>
      </w:pPr>
    </w:p>
    <w:p w14:paraId="430F0FB1" w14:textId="77777777" w:rsidR="00ED1E77" w:rsidRDefault="00ED1E77" w:rsidP="00ED1E77">
      <w:pPr>
        <w:tabs>
          <w:tab w:val="left" w:pos="6915"/>
        </w:tabs>
        <w:jc w:val="both"/>
        <w:rPr>
          <w:b/>
        </w:rPr>
      </w:pPr>
    </w:p>
    <w:p w14:paraId="33D9DEAE" w14:textId="77777777" w:rsidR="00ED1E77" w:rsidRDefault="00ED1E77" w:rsidP="00ED1E77">
      <w:pPr>
        <w:tabs>
          <w:tab w:val="left" w:pos="6915"/>
        </w:tabs>
        <w:jc w:val="both"/>
        <w:rPr>
          <w:b/>
        </w:rPr>
      </w:pPr>
    </w:p>
    <w:p w14:paraId="484089D5" w14:textId="77777777" w:rsidR="00ED1E77" w:rsidRDefault="00ED1E77" w:rsidP="00ED1E77">
      <w:pPr>
        <w:tabs>
          <w:tab w:val="left" w:pos="6915"/>
        </w:tabs>
        <w:jc w:val="both"/>
        <w:rPr>
          <w:b/>
        </w:rPr>
      </w:pPr>
    </w:p>
    <w:p w14:paraId="6EF49B4D" w14:textId="77777777" w:rsidR="00ED1E77" w:rsidRDefault="00ED1E77" w:rsidP="00ED1E77">
      <w:pPr>
        <w:tabs>
          <w:tab w:val="left" w:pos="6915"/>
        </w:tabs>
        <w:jc w:val="both"/>
        <w:rPr>
          <w:b/>
        </w:rPr>
      </w:pPr>
    </w:p>
    <w:p w14:paraId="38F6BA88" w14:textId="77777777" w:rsidR="00ED1E77" w:rsidRDefault="00ED1E77" w:rsidP="00ED1E77">
      <w:pPr>
        <w:tabs>
          <w:tab w:val="left" w:pos="6915"/>
        </w:tabs>
        <w:jc w:val="both"/>
        <w:rPr>
          <w:b/>
        </w:rPr>
      </w:pPr>
    </w:p>
    <w:p w14:paraId="6C5EBA10" w14:textId="77777777" w:rsidR="00ED1E77" w:rsidRDefault="00ED1E77" w:rsidP="00ED1E77">
      <w:pPr>
        <w:tabs>
          <w:tab w:val="left" w:pos="6915"/>
        </w:tabs>
        <w:ind w:firstLine="567"/>
        <w:jc w:val="both"/>
        <w:rPr>
          <w:b/>
        </w:rPr>
      </w:pPr>
      <w:r>
        <w:rPr>
          <w:b/>
        </w:rPr>
        <w:t xml:space="preserve">                                           </w:t>
      </w:r>
    </w:p>
    <w:p w14:paraId="0914DCAB" w14:textId="77777777" w:rsidR="00ED1E77" w:rsidRDefault="00ED1E77" w:rsidP="00ED1E77">
      <w:pPr>
        <w:tabs>
          <w:tab w:val="left" w:pos="6915"/>
        </w:tabs>
        <w:ind w:firstLine="567"/>
        <w:jc w:val="both"/>
        <w:rPr>
          <w:b/>
        </w:rPr>
      </w:pPr>
    </w:p>
    <w:p w14:paraId="0062527C" w14:textId="77777777" w:rsidR="00ED1E77" w:rsidRDefault="00ED1E77" w:rsidP="00C72781">
      <w:pPr>
        <w:tabs>
          <w:tab w:val="left" w:pos="6915"/>
        </w:tabs>
        <w:ind w:firstLine="567"/>
        <w:jc w:val="center"/>
        <w:rPr>
          <w:b/>
        </w:rPr>
      </w:pPr>
    </w:p>
    <w:p w14:paraId="570301AA" w14:textId="7E21AF50" w:rsidR="00ED1E77" w:rsidRDefault="00ED1E77" w:rsidP="00C72781">
      <w:pPr>
        <w:tabs>
          <w:tab w:val="left" w:pos="6915"/>
        </w:tabs>
        <w:ind w:firstLine="567"/>
        <w:rPr>
          <w:b/>
        </w:rPr>
      </w:pPr>
      <w:r>
        <w:rPr>
          <w:b/>
        </w:rPr>
        <w:t>Процедура №2</w:t>
      </w:r>
    </w:p>
    <w:p w14:paraId="2963AD74" w14:textId="77777777" w:rsidR="00ED1E77" w:rsidRDefault="00ED1E77" w:rsidP="00ED1E77">
      <w:pPr>
        <w:tabs>
          <w:tab w:val="left" w:pos="6915"/>
        </w:tabs>
        <w:ind w:firstLine="567"/>
        <w:jc w:val="both"/>
        <w:rPr>
          <w:b/>
        </w:rPr>
      </w:pPr>
    </w:p>
    <w:p w14:paraId="70020312" w14:textId="77777777" w:rsidR="00ED1E77" w:rsidRDefault="00ED1E77" w:rsidP="00ED1E77">
      <w:pPr>
        <w:tabs>
          <w:tab w:val="left" w:pos="6915"/>
        </w:tabs>
        <w:ind w:firstLine="567"/>
        <w:jc w:val="both"/>
        <w:rPr>
          <w:b/>
        </w:rPr>
      </w:pPr>
    </w:p>
    <w:p w14:paraId="183CB1C4" w14:textId="77777777" w:rsidR="00ED1E77" w:rsidRDefault="00ED1E77" w:rsidP="00ED1E77">
      <w:pPr>
        <w:tabs>
          <w:tab w:val="left" w:pos="6915"/>
        </w:tabs>
        <w:ind w:firstLine="567"/>
        <w:jc w:val="both"/>
        <w:rPr>
          <w:b/>
        </w:rPr>
      </w:pPr>
    </w:p>
    <w:p w14:paraId="6B7C7927" w14:textId="77777777" w:rsidR="00ED1E77" w:rsidRDefault="00ED1E77" w:rsidP="00ED1E77">
      <w:pPr>
        <w:tabs>
          <w:tab w:val="left" w:pos="6915"/>
        </w:tabs>
        <w:ind w:firstLine="567"/>
        <w:jc w:val="both"/>
        <w:rPr>
          <w:b/>
        </w:rPr>
      </w:pPr>
      <w:r>
        <w:rPr>
          <w:noProof/>
        </w:rPr>
        <mc:AlternateContent>
          <mc:Choice Requires="wps">
            <w:drawing>
              <wp:anchor distT="0" distB="0" distL="114300" distR="114300" simplePos="0" relativeHeight="252851200" behindDoc="0" locked="0" layoutInCell="1" hidden="0" allowOverlap="1" wp14:anchorId="7853B6B8" wp14:editId="3E95AAE7">
                <wp:simplePos x="0" y="0"/>
                <wp:positionH relativeFrom="column">
                  <wp:posOffset>819150</wp:posOffset>
                </wp:positionH>
                <wp:positionV relativeFrom="paragraph">
                  <wp:posOffset>45720</wp:posOffset>
                </wp:positionV>
                <wp:extent cx="3587750" cy="892175"/>
                <wp:effectExtent l="0" t="0" r="12700" b="22225"/>
                <wp:wrapNone/>
                <wp:docPr id="1296" name="Овал 1296"/>
                <wp:cNvGraphicFramePr/>
                <a:graphic xmlns:a="http://schemas.openxmlformats.org/drawingml/2006/main">
                  <a:graphicData uri="http://schemas.microsoft.com/office/word/2010/wordprocessingShape">
                    <wps:wsp>
                      <wps:cNvSpPr/>
                      <wps:spPr>
                        <a:xfrm>
                          <a:off x="0" y="0"/>
                          <a:ext cx="3587750" cy="892175"/>
                        </a:xfrm>
                        <a:prstGeom prst="ellipse">
                          <a:avLst/>
                        </a:prstGeom>
                        <a:solidFill>
                          <a:srgbClr val="EEECE1"/>
                        </a:solidFill>
                        <a:ln w="25400" cap="flat" cmpd="sng">
                          <a:solidFill>
                            <a:srgbClr val="395E89"/>
                          </a:solidFill>
                          <a:prstDash val="solid"/>
                          <a:round/>
                          <a:headEnd type="none" w="sm" len="sm"/>
                          <a:tailEnd type="none" w="sm" len="sm"/>
                        </a:ln>
                      </wps:spPr>
                      <wps:txbx>
                        <w:txbxContent>
                          <w:p w14:paraId="7C28E424" w14:textId="77777777" w:rsidR="00413D9A" w:rsidRDefault="00413D9A" w:rsidP="00ED1E77">
                            <w:pPr>
                              <w:spacing w:line="275" w:lineRule="auto"/>
                              <w:jc w:val="center"/>
                              <w:textDirection w:val="btLr"/>
                            </w:pPr>
                            <w:r>
                              <w:rPr>
                                <w:color w:val="000000"/>
                                <w:lang w:val="ky-KG"/>
                              </w:rPr>
                              <w:t xml:space="preserve">Начало процедуры </w:t>
                            </w:r>
                            <w:r>
                              <w:rPr>
                                <w:color w:val="000000"/>
                              </w:rPr>
                              <w:t xml:space="preserve"> </w:t>
                            </w:r>
                          </w:p>
                        </w:txbxContent>
                      </wps:txbx>
                      <wps:bodyPr spcFirstLastPara="1" wrap="square" lIns="91425" tIns="45700" rIns="91425" bIns="45700" anchor="ctr" anchorCtr="0">
                        <a:noAutofit/>
                      </wps:bodyPr>
                    </wps:wsp>
                  </a:graphicData>
                </a:graphic>
              </wp:anchor>
            </w:drawing>
          </mc:Choice>
          <mc:Fallback>
            <w:pict>
              <v:oval w14:anchorId="7853B6B8" id="Овал 1296" o:spid="_x0000_s1606" style="position:absolute;left:0;text-align:left;margin-left:64.5pt;margin-top:3.6pt;width:282.5pt;height:70.25pt;z-index:25285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" fillcolor="#eeece1" strokecolor="#395e89" strokeweight="2pt">
                <v:stroke startarrowwidth="narrow" startarrowlength="short" endarrowwidth="narrow" endarrowlength="short"/>
                <v:textbox inset="2.53958mm,1.2694mm,2.53958mm,1.2694mm">
                  <w:txbxContent>
                    <w:p w14:paraId="7C28E424" w14:textId="77777777" w:rsidR="00413D9A" w:rsidRDefault="00413D9A" w:rsidP="00ED1E77">
                      <w:pPr>
                        <w:spacing w:line="275" w:lineRule="auto"/>
                        <w:jc w:val="center"/>
                        <w:textDirection w:val="btLr"/>
                      </w:pPr>
                      <w:r>
                        <w:rPr>
                          <w:color w:val="000000"/>
                          <w:lang w:val="ky-KG"/>
                        </w:rPr>
                        <w:t xml:space="preserve">Начало процедуры </w:t>
                      </w:r>
                      <w:r>
                        <w:rPr>
                          <w:color w:val="000000"/>
                        </w:rPr>
                        <w:t xml:space="preserve"> </w:t>
                      </w:r>
                    </w:p>
                  </w:txbxContent>
                </v:textbox>
              </v:oval>
            </w:pict>
          </mc:Fallback>
        </mc:AlternateContent>
      </w:r>
    </w:p>
    <w:p w14:paraId="2140BBEA" w14:textId="77777777" w:rsidR="00ED1E77" w:rsidRDefault="00ED1E77" w:rsidP="00ED1E77">
      <w:pPr>
        <w:tabs>
          <w:tab w:val="left" w:pos="6915"/>
        </w:tabs>
        <w:ind w:firstLine="567"/>
        <w:jc w:val="both"/>
        <w:rPr>
          <w:b/>
        </w:rPr>
      </w:pPr>
    </w:p>
    <w:p w14:paraId="4B75C577" w14:textId="77777777" w:rsidR="00ED1E77" w:rsidRDefault="00ED1E77" w:rsidP="00ED1E77">
      <w:pPr>
        <w:tabs>
          <w:tab w:val="left" w:pos="6915"/>
        </w:tabs>
        <w:ind w:firstLine="567"/>
        <w:jc w:val="both"/>
        <w:rPr>
          <w:b/>
        </w:rPr>
      </w:pPr>
    </w:p>
    <w:p w14:paraId="00254EAF" w14:textId="77777777" w:rsidR="00ED1E77" w:rsidRDefault="00ED1E77" w:rsidP="00ED1E77">
      <w:pPr>
        <w:tabs>
          <w:tab w:val="left" w:pos="6915"/>
        </w:tabs>
        <w:ind w:firstLine="567"/>
        <w:jc w:val="both"/>
        <w:rPr>
          <w:b/>
        </w:rPr>
      </w:pPr>
    </w:p>
    <w:p w14:paraId="32484AFE" w14:textId="77777777" w:rsidR="00ED1E77" w:rsidRDefault="00ED1E77" w:rsidP="00ED1E77">
      <w:pPr>
        <w:tabs>
          <w:tab w:val="left" w:pos="6915"/>
        </w:tabs>
        <w:ind w:firstLine="567"/>
        <w:jc w:val="both"/>
        <w:rPr>
          <w:b/>
        </w:rPr>
      </w:pPr>
    </w:p>
    <w:p w14:paraId="1A71CDB1" w14:textId="77777777" w:rsidR="00ED1E77" w:rsidRDefault="00ED1E77" w:rsidP="00ED1E77">
      <w:pPr>
        <w:tabs>
          <w:tab w:val="left" w:pos="6915"/>
        </w:tabs>
        <w:ind w:firstLine="567"/>
        <w:jc w:val="both"/>
        <w:rPr>
          <w:b/>
        </w:rPr>
      </w:pPr>
      <w:r>
        <w:rPr>
          <w:b/>
          <w:noProof/>
        </w:rPr>
        <mc:AlternateContent>
          <mc:Choice Requires="wps">
            <w:drawing>
              <wp:anchor distT="0" distB="0" distL="114300" distR="114300" simplePos="0" relativeHeight="252859392" behindDoc="0" locked="0" layoutInCell="1" allowOverlap="1" wp14:anchorId="0ECA35B7" wp14:editId="7E7B6021">
                <wp:simplePos x="0" y="0"/>
                <wp:positionH relativeFrom="column">
                  <wp:posOffset>2625090</wp:posOffset>
                </wp:positionH>
                <wp:positionV relativeFrom="paragraph">
                  <wp:posOffset>57785</wp:posOffset>
                </wp:positionV>
                <wp:extent cx="0" cy="612775"/>
                <wp:effectExtent l="76200" t="0" r="57150" b="53975"/>
                <wp:wrapNone/>
                <wp:docPr id="1297" name="Прямая со стрелкой 1297"/>
                <wp:cNvGraphicFramePr/>
                <a:graphic xmlns:a="http://schemas.openxmlformats.org/drawingml/2006/main">
                  <a:graphicData uri="http://schemas.microsoft.com/office/word/2010/wordprocessingShape">
                    <wps:wsp>
                      <wps:cNvCnPr/>
                      <wps:spPr>
                        <a:xfrm>
                          <a:off x="0" y="0"/>
                          <a:ext cx="0" cy="612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F9AA42" id="Прямая со стрелкой 1297" o:spid="_x0000_s1026" type="#_x0000_t32" style="position:absolute;margin-left:206.7pt;margin-top:4.55pt;width:0;height:48.25pt;z-index:25285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" strokecolor="black [3200]" strokeweight=".5pt">
                <v:stroke endarrow="block" joinstyle="miter"/>
              </v:shape>
            </w:pict>
          </mc:Fallback>
        </mc:AlternateContent>
      </w:r>
      <w:r>
        <w:rPr>
          <w:b/>
        </w:rPr>
        <w:tab/>
      </w:r>
      <w:r>
        <w:rPr>
          <w:b/>
        </w:rPr>
        <w:tab/>
      </w:r>
    </w:p>
    <w:p w14:paraId="1AECB1E1" w14:textId="77777777" w:rsidR="00ED1E77" w:rsidRDefault="00ED1E77" w:rsidP="00ED1E77">
      <w:pPr>
        <w:tabs>
          <w:tab w:val="left" w:pos="6915"/>
        </w:tabs>
        <w:ind w:firstLine="567"/>
        <w:jc w:val="both"/>
        <w:rPr>
          <w:b/>
        </w:rPr>
      </w:pPr>
    </w:p>
    <w:p w14:paraId="0570CF85" w14:textId="77777777" w:rsidR="00ED1E77" w:rsidRDefault="00ED1E77" w:rsidP="00ED1E77">
      <w:pPr>
        <w:tabs>
          <w:tab w:val="left" w:pos="6915"/>
        </w:tabs>
        <w:ind w:firstLine="567"/>
        <w:jc w:val="both"/>
        <w:rPr>
          <w:b/>
        </w:rPr>
      </w:pPr>
    </w:p>
    <w:p w14:paraId="53D5DF6E" w14:textId="77777777" w:rsidR="00ED1E77" w:rsidRDefault="00ED1E77" w:rsidP="00ED1E77">
      <w:pPr>
        <w:tabs>
          <w:tab w:val="left" w:pos="6915"/>
        </w:tabs>
        <w:ind w:firstLine="567"/>
        <w:jc w:val="both"/>
        <w:rPr>
          <w:b/>
        </w:rPr>
      </w:pPr>
      <w:r>
        <w:rPr>
          <w:noProof/>
        </w:rPr>
        <mc:AlternateContent>
          <mc:Choice Requires="wps">
            <w:drawing>
              <wp:anchor distT="0" distB="0" distL="114300" distR="114300" simplePos="0" relativeHeight="252839936" behindDoc="0" locked="0" layoutInCell="1" hidden="0" allowOverlap="1" wp14:anchorId="5E23CA19" wp14:editId="1E0D0184">
                <wp:simplePos x="0" y="0"/>
                <wp:positionH relativeFrom="column">
                  <wp:posOffset>819150</wp:posOffset>
                </wp:positionH>
                <wp:positionV relativeFrom="paragraph">
                  <wp:posOffset>140335</wp:posOffset>
                </wp:positionV>
                <wp:extent cx="3587750" cy="892175"/>
                <wp:effectExtent l="0" t="0" r="12700" b="22225"/>
                <wp:wrapNone/>
                <wp:docPr id="1298" name="Прямоугольник 1298"/>
                <wp:cNvGraphicFramePr/>
                <a:graphic xmlns:a="http://schemas.openxmlformats.org/drawingml/2006/main">
                  <a:graphicData uri="http://schemas.microsoft.com/office/word/2010/wordprocessingShape">
                    <wps:wsp>
                      <wps:cNvSpPr/>
                      <wps:spPr>
                        <a:xfrm>
                          <a:off x="0" y="0"/>
                          <a:ext cx="3587750" cy="892175"/>
                        </a:xfrm>
                        <a:prstGeom prst="rect">
                          <a:avLst/>
                        </a:prstGeom>
                        <a:solidFill>
                          <a:srgbClr val="EEECE1"/>
                        </a:solidFill>
                        <a:ln w="25400" cap="flat" cmpd="sng">
                          <a:solidFill>
                            <a:srgbClr val="395E89"/>
                          </a:solidFill>
                          <a:prstDash val="solid"/>
                          <a:round/>
                          <a:headEnd type="none" w="sm" len="sm"/>
                          <a:tailEnd type="none" w="sm" len="sm"/>
                        </a:ln>
                      </wps:spPr>
                      <wps:txbx>
                        <w:txbxContent>
                          <w:p w14:paraId="35196DAC" w14:textId="77777777" w:rsidR="00413D9A" w:rsidRDefault="00413D9A" w:rsidP="00ED1E77">
                            <w:pPr>
                              <w:spacing w:line="275" w:lineRule="auto"/>
                              <w:jc w:val="center"/>
                              <w:textDirection w:val="btLr"/>
                            </w:pPr>
                            <w:r>
                              <w:rPr>
                                <w:color w:val="000000"/>
                              </w:rPr>
                              <w:t xml:space="preserve">Рассмотрение документов на заседании Комиссии </w:t>
                            </w:r>
                          </w:p>
                        </w:txbxContent>
                      </wps:txbx>
                      <wps:bodyPr spcFirstLastPara="1" wrap="square" lIns="91425" tIns="45700" rIns="91425" bIns="45700" anchor="ctr" anchorCtr="0">
                        <a:noAutofit/>
                      </wps:bodyPr>
                    </wps:wsp>
                  </a:graphicData>
                </a:graphic>
              </wp:anchor>
            </w:drawing>
          </mc:Choice>
          <mc:Fallback>
            <w:pict>
              <v:rect w14:anchorId="5E23CA19" id="Прямоугольник 1298" o:spid="_x0000_s1607" style="position:absolute;left:0;text-align:left;margin-left:64.5pt;margin-top:11.05pt;width:282.5pt;height:70.25pt;z-index:25283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" fillcolor="#eeece1" strokecolor="#395e89" strokeweight="2pt">
                <v:stroke startarrowwidth="narrow" startarrowlength="short" endarrowwidth="narrow" endarrowlength="short" joinstyle="round"/>
                <v:textbox inset="2.53958mm,1.2694mm,2.53958mm,1.2694mm">
                  <w:txbxContent>
                    <w:p w14:paraId="35196DAC" w14:textId="77777777" w:rsidR="00413D9A" w:rsidRDefault="00413D9A" w:rsidP="00ED1E77">
                      <w:pPr>
                        <w:spacing w:line="275" w:lineRule="auto"/>
                        <w:jc w:val="center"/>
                        <w:textDirection w:val="btLr"/>
                      </w:pPr>
                      <w:r>
                        <w:rPr>
                          <w:color w:val="000000"/>
                        </w:rPr>
                        <w:t xml:space="preserve">Рассмотрение документов на заседании Комиссии </w:t>
                      </w:r>
                    </w:p>
                  </w:txbxContent>
                </v:textbox>
              </v:rect>
            </w:pict>
          </mc:Fallback>
        </mc:AlternateContent>
      </w:r>
    </w:p>
    <w:p w14:paraId="4EE96F0E" w14:textId="77777777" w:rsidR="00ED1E77" w:rsidRDefault="00ED1E77" w:rsidP="00ED1E77">
      <w:pPr>
        <w:tabs>
          <w:tab w:val="left" w:pos="6915"/>
        </w:tabs>
        <w:ind w:firstLine="567"/>
        <w:jc w:val="both"/>
        <w:rPr>
          <w:b/>
        </w:rPr>
      </w:pPr>
    </w:p>
    <w:p w14:paraId="6C563BBB" w14:textId="77777777" w:rsidR="00ED1E77" w:rsidRDefault="00ED1E77" w:rsidP="00ED1E77">
      <w:pPr>
        <w:tabs>
          <w:tab w:val="left" w:pos="6915"/>
        </w:tabs>
        <w:ind w:firstLine="567"/>
        <w:jc w:val="both"/>
        <w:rPr>
          <w:b/>
        </w:rPr>
      </w:pPr>
    </w:p>
    <w:p w14:paraId="433E785C" w14:textId="77777777" w:rsidR="00ED1E77" w:rsidRDefault="00ED1E77" w:rsidP="00ED1E77">
      <w:pPr>
        <w:tabs>
          <w:tab w:val="left" w:pos="6915"/>
        </w:tabs>
        <w:ind w:firstLine="567"/>
        <w:jc w:val="both"/>
        <w:rPr>
          <w:b/>
        </w:rPr>
      </w:pPr>
    </w:p>
    <w:p w14:paraId="4E9C2BFA" w14:textId="77777777" w:rsidR="00ED1E77" w:rsidRDefault="00ED1E77" w:rsidP="00ED1E77">
      <w:pPr>
        <w:tabs>
          <w:tab w:val="left" w:pos="6915"/>
        </w:tabs>
        <w:ind w:firstLine="567"/>
        <w:jc w:val="both"/>
        <w:rPr>
          <w:b/>
        </w:rPr>
      </w:pPr>
    </w:p>
    <w:p w14:paraId="584FE565" w14:textId="15A38FD7" w:rsidR="00ED1E77" w:rsidRDefault="00C72781" w:rsidP="00ED1E77">
      <w:pPr>
        <w:tabs>
          <w:tab w:val="left" w:pos="6915"/>
        </w:tabs>
        <w:ind w:firstLine="567"/>
        <w:jc w:val="both"/>
        <w:rPr>
          <w:b/>
        </w:rPr>
      </w:pPr>
      <w:r>
        <w:rPr>
          <w:b/>
          <w:noProof/>
        </w:rPr>
        <mc:AlternateContent>
          <mc:Choice Requires="wps">
            <w:drawing>
              <wp:anchor distT="0" distB="0" distL="114300" distR="114300" simplePos="0" relativeHeight="252860416" behindDoc="0" locked="0" layoutInCell="1" allowOverlap="1" wp14:anchorId="73FFF606" wp14:editId="6D792D53">
                <wp:simplePos x="0" y="0"/>
                <wp:positionH relativeFrom="column">
                  <wp:posOffset>1022310</wp:posOffset>
                </wp:positionH>
                <wp:positionV relativeFrom="paragraph">
                  <wp:posOffset>156606</wp:posOffset>
                </wp:positionV>
                <wp:extent cx="1252800" cy="869970"/>
                <wp:effectExtent l="38100" t="0" r="24130" b="63500"/>
                <wp:wrapNone/>
                <wp:docPr id="1299" name="Прямая со стрелкой 1299"/>
                <wp:cNvGraphicFramePr/>
                <a:graphic xmlns:a="http://schemas.openxmlformats.org/drawingml/2006/main">
                  <a:graphicData uri="http://schemas.microsoft.com/office/word/2010/wordprocessingShape">
                    <wps:wsp>
                      <wps:cNvCnPr/>
                      <wps:spPr>
                        <a:xfrm flipH="1">
                          <a:off x="0" y="0"/>
                          <a:ext cx="1252800" cy="869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6FE47" id="Прямая со стрелкой 1299" o:spid="_x0000_s1026" type="#_x0000_t32" style="position:absolute;margin-left:80.5pt;margin-top:12.35pt;width:98.65pt;height:68.5pt;flip:x;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" strokecolor="black [3200]" strokeweight=".5pt">
                <v:stroke endarrow="block" joinstyle="miter"/>
              </v:shape>
            </w:pict>
          </mc:Fallback>
        </mc:AlternateContent>
      </w:r>
    </w:p>
    <w:p w14:paraId="0C2029CA" w14:textId="663EE351" w:rsidR="00ED1E77" w:rsidRDefault="00ED1E77" w:rsidP="00ED1E77">
      <w:pPr>
        <w:tabs>
          <w:tab w:val="left" w:pos="6915"/>
        </w:tabs>
        <w:ind w:firstLine="567"/>
        <w:jc w:val="both"/>
        <w:rPr>
          <w:b/>
        </w:rPr>
      </w:pPr>
      <w:r>
        <w:rPr>
          <w:b/>
        </w:rPr>
        <w:tab/>
      </w:r>
    </w:p>
    <w:p w14:paraId="48EFD28B" w14:textId="77777777" w:rsidR="00ED1E77" w:rsidRDefault="00ED1E77" w:rsidP="00ED1E77">
      <w:pPr>
        <w:tabs>
          <w:tab w:val="left" w:pos="6915"/>
        </w:tabs>
        <w:ind w:firstLine="567"/>
        <w:jc w:val="both"/>
        <w:rPr>
          <w:b/>
        </w:rPr>
      </w:pPr>
      <w:r>
        <w:rPr>
          <w:noProof/>
        </w:rPr>
        <mc:AlternateContent>
          <mc:Choice Requires="wps">
            <w:drawing>
              <wp:anchor distT="0" distB="0" distL="114300" distR="114300" simplePos="0" relativeHeight="252843008" behindDoc="0" locked="0" layoutInCell="1" hidden="0" allowOverlap="1" wp14:anchorId="13361422" wp14:editId="1CAF05B7">
                <wp:simplePos x="0" y="0"/>
                <wp:positionH relativeFrom="column">
                  <wp:posOffset>7848600</wp:posOffset>
                </wp:positionH>
                <wp:positionV relativeFrom="paragraph">
                  <wp:posOffset>228600</wp:posOffset>
                </wp:positionV>
                <wp:extent cx="71120" cy="71120"/>
                <wp:effectExtent l="0" t="0" r="0" b="0"/>
                <wp:wrapNone/>
                <wp:docPr id="1300" name="Блок-схема: память с прямым доступом 1300"/>
                <wp:cNvGraphicFramePr/>
                <a:graphic xmlns:a="http://schemas.openxmlformats.org/drawingml/2006/main">
                  <a:graphicData uri="http://schemas.microsoft.com/office/word/2010/wordprocessingShape">
                    <wps:wsp>
                      <wps:cNvSpPr/>
                      <wps:spPr>
                        <a:xfrm rot="10800000" flipH="1">
                          <a:off x="5323458" y="3757458"/>
                          <a:ext cx="45085" cy="45085"/>
                        </a:xfrm>
                        <a:prstGeom prst="flowChartMagneticDrum">
                          <a:avLst/>
                        </a:prstGeom>
                        <a:solidFill>
                          <a:srgbClr val="EEECE1"/>
                        </a:solidFill>
                        <a:ln w="25400" cap="flat" cmpd="sng">
                          <a:solidFill>
                            <a:srgbClr val="395E89"/>
                          </a:solidFill>
                          <a:prstDash val="solid"/>
                          <a:round/>
                          <a:headEnd type="none" w="sm" len="sm"/>
                          <a:tailEnd type="none" w="sm" len="sm"/>
                        </a:ln>
                      </wps:spPr>
                      <wps:txbx>
                        <w:txbxContent>
                          <w:p w14:paraId="63BB0C70" w14:textId="77777777" w:rsidR="00413D9A" w:rsidRDefault="00413D9A" w:rsidP="00ED1E77">
                            <w:pPr>
                              <w:spacing w:line="275" w:lineRule="auto"/>
                              <w:jc w:val="center"/>
                              <w:textDirection w:val="btLr"/>
                            </w:pPr>
                            <w:r>
                              <w:rPr>
                                <w:color w:val="000000"/>
                              </w:rPr>
                              <w:t>о том,  что является гражданином Кыргызской Республики</w:t>
                            </w:r>
                          </w:p>
                        </w:txbxContent>
                      </wps:txbx>
                      <wps:bodyPr spcFirstLastPara="1" wrap="square" lIns="91425" tIns="45700" rIns="91425" bIns="45700" anchor="ctr" anchorCtr="0">
                        <a:noAutofit/>
                      </wps:bodyPr>
                    </wps:wsp>
                  </a:graphicData>
                </a:graphic>
              </wp:anchor>
            </w:drawing>
          </mc:Choice>
          <mc:Fallback>
            <w:pict>
              <v:shape w14:anchorId="13361422" id="Блок-схема: память с прямым доступом 1300" o:spid="_x0000_s1608" type="#_x0000_t133" style="position:absolute;left:0;text-align:left;margin-left:618pt;margin-top:18pt;width:5.6pt;height:5.6pt;rotation:180;flip:x;z-index:2528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" fillcolor="#eeece1" strokecolor="#395e89" strokeweight="2pt">
                <v:stroke startarrowwidth="narrow" startarrowlength="short" endarrowwidth="narrow" endarrowlength="short"/>
                <v:textbox inset="2.53958mm,1.2694mm,2.53958mm,1.2694mm">
                  <w:txbxContent>
                    <w:p w14:paraId="63BB0C70" w14:textId="77777777" w:rsidR="00413D9A" w:rsidRDefault="00413D9A" w:rsidP="00ED1E77">
                      <w:pPr>
                        <w:spacing w:line="275" w:lineRule="auto"/>
                        <w:jc w:val="center"/>
                        <w:textDirection w:val="btLr"/>
                      </w:pPr>
                      <w:r>
                        <w:rPr>
                          <w:color w:val="000000"/>
                        </w:rPr>
                        <w:t>о том,  что является гражданином Кыргызской Республики</w:t>
                      </w:r>
                    </w:p>
                  </w:txbxContent>
                </v:textbox>
              </v:shape>
            </w:pict>
          </mc:Fallback>
        </mc:AlternateContent>
      </w:r>
    </w:p>
    <w:p w14:paraId="336D061F" w14:textId="77777777" w:rsidR="00ED1E77" w:rsidRDefault="00ED1E77" w:rsidP="00ED1E77">
      <w:pPr>
        <w:tabs>
          <w:tab w:val="left" w:pos="6915"/>
        </w:tabs>
        <w:ind w:firstLine="567"/>
        <w:jc w:val="both"/>
        <w:rPr>
          <w:b/>
        </w:rPr>
      </w:pPr>
    </w:p>
    <w:p w14:paraId="7890B51D" w14:textId="77777777" w:rsidR="00ED1E77" w:rsidRDefault="00ED1E77" w:rsidP="00ED1E77">
      <w:pPr>
        <w:tabs>
          <w:tab w:val="left" w:pos="6915"/>
        </w:tabs>
        <w:ind w:firstLine="567"/>
        <w:jc w:val="both"/>
        <w:rPr>
          <w:b/>
        </w:rPr>
      </w:pPr>
      <w:r>
        <w:rPr>
          <w:b/>
        </w:rPr>
        <w:tab/>
      </w:r>
    </w:p>
    <w:p w14:paraId="62812247" w14:textId="77777777" w:rsidR="00ED1E77" w:rsidRDefault="00ED1E77" w:rsidP="00ED1E77">
      <w:pPr>
        <w:tabs>
          <w:tab w:val="left" w:pos="6915"/>
        </w:tabs>
        <w:ind w:firstLine="567"/>
        <w:jc w:val="both"/>
        <w:rPr>
          <w:b/>
        </w:rPr>
      </w:pPr>
      <w:r>
        <w:rPr>
          <w:noProof/>
        </w:rPr>
        <mc:AlternateContent>
          <mc:Choice Requires="wps">
            <w:drawing>
              <wp:anchor distT="0" distB="0" distL="114300" distR="114300" simplePos="0" relativeHeight="252840960" behindDoc="0" locked="0" layoutInCell="1" hidden="0" allowOverlap="1" wp14:anchorId="017AFB27" wp14:editId="576AD227">
                <wp:simplePos x="0" y="0"/>
                <wp:positionH relativeFrom="column">
                  <wp:posOffset>-190935</wp:posOffset>
                </wp:positionH>
                <wp:positionV relativeFrom="paragraph">
                  <wp:posOffset>194330</wp:posOffset>
                </wp:positionV>
                <wp:extent cx="2419350" cy="704850"/>
                <wp:effectExtent l="0" t="0" r="19050" b="19050"/>
                <wp:wrapNone/>
                <wp:docPr id="1301" name="Прямоугольник 1301"/>
                <wp:cNvGraphicFramePr/>
                <a:graphic xmlns:a="http://schemas.openxmlformats.org/drawingml/2006/main">
                  <a:graphicData uri="http://schemas.microsoft.com/office/word/2010/wordprocessingShape">
                    <wps:wsp>
                      <wps:cNvSpPr/>
                      <wps:spPr>
                        <a:xfrm>
                          <a:off x="0" y="0"/>
                          <a:ext cx="2419350" cy="70485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06F13C20" w14:textId="77777777" w:rsidR="00413D9A" w:rsidRDefault="00413D9A" w:rsidP="00ED1E77">
                            <w:pPr>
                              <w:spacing w:line="275" w:lineRule="auto"/>
                              <w:jc w:val="center"/>
                              <w:textDirection w:val="btLr"/>
                            </w:pPr>
                            <w:r>
                              <w:rPr>
                                <w:color w:val="000000"/>
                              </w:rPr>
                              <w:t>Вынесение заключение о признании лицом без гражданства</w:t>
                            </w:r>
                          </w:p>
                          <w:p w14:paraId="6F9C3EA9" w14:textId="77777777" w:rsidR="00413D9A" w:rsidRDefault="00413D9A" w:rsidP="00ED1E77">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17AFB27" id="Прямоугольник 1301" o:spid="_x0000_s1609" style="position:absolute;left:0;text-align:left;margin-left:-15.05pt;margin-top:15.3pt;width:190.5pt;height:55.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" fillcolor="#eeece1" strokecolor="#395e89" strokeweight="2pt">
                <v:stroke startarrowwidth="narrow" startarrowlength="short" endarrowwidth="narrow" endarrowlength="short" joinstyle="round"/>
                <v:textbox inset="2.53958mm,1.2694mm,2.53958mm,1.2694mm">
                  <w:txbxContent>
                    <w:p w14:paraId="06F13C20" w14:textId="77777777" w:rsidR="00413D9A" w:rsidRDefault="00413D9A" w:rsidP="00ED1E77">
                      <w:pPr>
                        <w:spacing w:line="275" w:lineRule="auto"/>
                        <w:jc w:val="center"/>
                        <w:textDirection w:val="btLr"/>
                      </w:pPr>
                      <w:r>
                        <w:rPr>
                          <w:color w:val="000000"/>
                        </w:rPr>
                        <w:t>Вынесение заключение о признании лицом без гражданства</w:t>
                      </w:r>
                    </w:p>
                    <w:p w14:paraId="6F9C3EA9" w14:textId="77777777" w:rsidR="00413D9A" w:rsidRDefault="00413D9A" w:rsidP="00ED1E77">
                      <w:pPr>
                        <w:spacing w:line="275" w:lineRule="auto"/>
                        <w:jc w:val="center"/>
                        <w:textDirection w:val="btLr"/>
                      </w:pPr>
                    </w:p>
                  </w:txbxContent>
                </v:textbox>
              </v:rect>
            </w:pict>
          </mc:Fallback>
        </mc:AlternateContent>
      </w:r>
    </w:p>
    <w:p w14:paraId="0F0CEAAB" w14:textId="77777777" w:rsidR="00ED1E77" w:rsidRDefault="00ED1E77" w:rsidP="00ED1E77">
      <w:pPr>
        <w:tabs>
          <w:tab w:val="left" w:pos="6915"/>
        </w:tabs>
        <w:ind w:firstLine="567"/>
        <w:jc w:val="both"/>
        <w:rPr>
          <w:b/>
        </w:rPr>
      </w:pPr>
      <w:r>
        <w:rPr>
          <w:noProof/>
        </w:rPr>
        <mc:AlternateContent>
          <mc:Choice Requires="wps">
            <w:drawing>
              <wp:anchor distT="0" distB="0" distL="114300" distR="114300" simplePos="0" relativeHeight="252841984" behindDoc="0" locked="0" layoutInCell="1" hidden="0" allowOverlap="1" wp14:anchorId="6873DF5E" wp14:editId="74D1BE23">
                <wp:simplePos x="0" y="0"/>
                <wp:positionH relativeFrom="column">
                  <wp:posOffset>3736710</wp:posOffset>
                </wp:positionH>
                <wp:positionV relativeFrom="paragraph">
                  <wp:posOffset>20705</wp:posOffset>
                </wp:positionV>
                <wp:extent cx="2383875" cy="657225"/>
                <wp:effectExtent l="0" t="0" r="16510" b="28575"/>
                <wp:wrapNone/>
                <wp:docPr id="1302" name="Прямоугольник 1302"/>
                <wp:cNvGraphicFramePr/>
                <a:graphic xmlns:a="http://schemas.openxmlformats.org/drawingml/2006/main">
                  <a:graphicData uri="http://schemas.microsoft.com/office/word/2010/wordprocessingShape">
                    <wps:wsp>
                      <wps:cNvSpPr/>
                      <wps:spPr>
                        <a:xfrm>
                          <a:off x="0" y="0"/>
                          <a:ext cx="2383875" cy="657225"/>
                        </a:xfrm>
                        <a:prstGeom prst="rect">
                          <a:avLst/>
                        </a:prstGeom>
                        <a:solidFill>
                          <a:srgbClr val="EEECE1"/>
                        </a:solidFill>
                        <a:ln w="25400" cap="flat" cmpd="sng">
                          <a:solidFill>
                            <a:srgbClr val="395E89"/>
                          </a:solidFill>
                          <a:prstDash val="solid"/>
                          <a:round/>
                          <a:headEnd type="none" w="sm" len="sm"/>
                          <a:tailEnd type="none" w="sm" len="sm"/>
                        </a:ln>
                      </wps:spPr>
                      <wps:txbx>
                        <w:txbxContent>
                          <w:p w14:paraId="0CF63D30" w14:textId="77777777" w:rsidR="00413D9A" w:rsidRDefault="00413D9A" w:rsidP="00ED1E77">
                            <w:pPr>
                              <w:spacing w:line="275" w:lineRule="auto"/>
                              <w:jc w:val="center"/>
                              <w:textDirection w:val="btLr"/>
                            </w:pPr>
                            <w:r>
                              <w:rPr>
                                <w:color w:val="000000"/>
                              </w:rPr>
                              <w:t>Подготовка  справки о признании лицом без гражданства</w:t>
                            </w:r>
                          </w:p>
                          <w:p w14:paraId="5D9611F5" w14:textId="77777777" w:rsidR="00413D9A" w:rsidRDefault="00413D9A" w:rsidP="00ED1E77">
                            <w:pPr>
                              <w:spacing w:line="275" w:lineRule="auto"/>
                              <w:jc w:val="center"/>
                              <w:textDirection w:val="btLr"/>
                            </w:pPr>
                          </w:p>
                          <w:p w14:paraId="613BD4B2" w14:textId="77777777" w:rsidR="00413D9A" w:rsidRDefault="00413D9A" w:rsidP="00ED1E77">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873DF5E" id="Прямоугольник 1302" o:spid="_x0000_s1610" style="position:absolute;left:0;text-align:left;margin-left:294.25pt;margin-top:1.65pt;width:187.7pt;height:51.7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" fillcolor="#eeece1" strokecolor="#395e89" strokeweight="2pt">
                <v:stroke startarrowwidth="narrow" startarrowlength="short" endarrowwidth="narrow" endarrowlength="short" joinstyle="round"/>
                <v:textbox inset="2.53958mm,1.2694mm,2.53958mm,1.2694mm">
                  <w:txbxContent>
                    <w:p w14:paraId="0CF63D30" w14:textId="77777777" w:rsidR="00413D9A" w:rsidRDefault="00413D9A" w:rsidP="00ED1E77">
                      <w:pPr>
                        <w:spacing w:line="275" w:lineRule="auto"/>
                        <w:jc w:val="center"/>
                        <w:textDirection w:val="btLr"/>
                      </w:pPr>
                      <w:r>
                        <w:rPr>
                          <w:color w:val="000000"/>
                        </w:rPr>
                        <w:t>Подготовка  справки о признании лицом без гражданства</w:t>
                      </w:r>
                    </w:p>
                    <w:p w14:paraId="5D9611F5" w14:textId="77777777" w:rsidR="00413D9A" w:rsidRDefault="00413D9A" w:rsidP="00ED1E77">
                      <w:pPr>
                        <w:spacing w:line="275" w:lineRule="auto"/>
                        <w:jc w:val="center"/>
                        <w:textDirection w:val="btLr"/>
                      </w:pPr>
                    </w:p>
                    <w:p w14:paraId="613BD4B2" w14:textId="77777777" w:rsidR="00413D9A" w:rsidRDefault="00413D9A" w:rsidP="00ED1E77">
                      <w:pPr>
                        <w:spacing w:line="275" w:lineRule="auto"/>
                        <w:jc w:val="center"/>
                        <w:textDirection w:val="btLr"/>
                      </w:pPr>
                    </w:p>
                  </w:txbxContent>
                </v:textbox>
              </v:rect>
            </w:pict>
          </mc:Fallback>
        </mc:AlternateContent>
      </w:r>
      <w:r>
        <w:rPr>
          <w:b/>
        </w:rPr>
        <w:t xml:space="preserve">          </w:t>
      </w:r>
    </w:p>
    <w:p w14:paraId="7D9352AC" w14:textId="77777777" w:rsidR="00ED1E77" w:rsidRDefault="00ED1E77" w:rsidP="00ED1E77">
      <w:pPr>
        <w:tabs>
          <w:tab w:val="left" w:pos="6915"/>
        </w:tabs>
        <w:ind w:firstLine="567"/>
        <w:jc w:val="both"/>
        <w:rPr>
          <w:b/>
        </w:rPr>
      </w:pPr>
      <w:r>
        <w:rPr>
          <w:b/>
          <w:noProof/>
        </w:rPr>
        <mc:AlternateContent>
          <mc:Choice Requires="wps">
            <w:drawing>
              <wp:anchor distT="0" distB="0" distL="114300" distR="114300" simplePos="0" relativeHeight="252861440" behindDoc="0" locked="0" layoutInCell="1" allowOverlap="1" wp14:anchorId="64EFD01D" wp14:editId="4716ED87">
                <wp:simplePos x="0" y="0"/>
                <wp:positionH relativeFrom="column">
                  <wp:posOffset>2278180</wp:posOffset>
                </wp:positionH>
                <wp:positionV relativeFrom="paragraph">
                  <wp:posOffset>137795</wp:posOffset>
                </wp:positionV>
                <wp:extent cx="1419225" cy="9525"/>
                <wp:effectExtent l="0" t="57150" r="28575" b="85725"/>
                <wp:wrapNone/>
                <wp:docPr id="1303" name="Прямая со стрелкой 1303"/>
                <wp:cNvGraphicFramePr/>
                <a:graphic xmlns:a="http://schemas.openxmlformats.org/drawingml/2006/main">
                  <a:graphicData uri="http://schemas.microsoft.com/office/word/2010/wordprocessingShape">
                    <wps:wsp>
                      <wps:cNvCnPr/>
                      <wps:spPr>
                        <a:xfrm>
                          <a:off x="0" y="0"/>
                          <a:ext cx="1419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91584D" id="Прямая со стрелкой 1303" o:spid="_x0000_s1026" type="#_x0000_t32" style="position:absolute;margin-left:179.4pt;margin-top:10.85pt;width:111.75pt;height:.75pt;z-index:25286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" strokecolor="black [3200]" strokeweight=".5pt">
                <v:stroke endarrow="block" joinstyle="miter"/>
              </v:shape>
            </w:pict>
          </mc:Fallback>
        </mc:AlternateContent>
      </w:r>
    </w:p>
    <w:p w14:paraId="17D7854D" w14:textId="77777777" w:rsidR="00ED1E77" w:rsidRDefault="00ED1E77" w:rsidP="00ED1E77">
      <w:pPr>
        <w:tabs>
          <w:tab w:val="left" w:pos="6915"/>
        </w:tabs>
        <w:ind w:firstLine="567"/>
        <w:jc w:val="both"/>
        <w:rPr>
          <w:b/>
        </w:rPr>
      </w:pPr>
    </w:p>
    <w:p w14:paraId="42219558" w14:textId="77777777" w:rsidR="00ED1E77" w:rsidRDefault="00ED1E77" w:rsidP="00ED1E77">
      <w:pPr>
        <w:tabs>
          <w:tab w:val="left" w:pos="6915"/>
        </w:tabs>
        <w:ind w:firstLine="567"/>
        <w:jc w:val="both"/>
        <w:rPr>
          <w:b/>
        </w:rPr>
      </w:pPr>
    </w:p>
    <w:p w14:paraId="1D6B178E" w14:textId="77777777" w:rsidR="00ED1E77" w:rsidRDefault="00ED1E77" w:rsidP="00ED1E77">
      <w:pPr>
        <w:tabs>
          <w:tab w:val="left" w:pos="6915"/>
        </w:tabs>
        <w:ind w:firstLine="567"/>
        <w:jc w:val="both"/>
        <w:rPr>
          <w:b/>
        </w:rPr>
      </w:pPr>
      <w:r>
        <w:rPr>
          <w:b/>
          <w:noProof/>
        </w:rPr>
        <mc:AlternateContent>
          <mc:Choice Requires="wps">
            <w:drawing>
              <wp:anchor distT="0" distB="0" distL="114300" distR="114300" simplePos="0" relativeHeight="252862464" behindDoc="0" locked="0" layoutInCell="1" allowOverlap="1" wp14:anchorId="7B86A433" wp14:editId="77562180">
                <wp:simplePos x="0" y="0"/>
                <wp:positionH relativeFrom="column">
                  <wp:posOffset>2586989</wp:posOffset>
                </wp:positionH>
                <wp:positionV relativeFrom="paragraph">
                  <wp:posOffset>40640</wp:posOffset>
                </wp:positionV>
                <wp:extent cx="1933575" cy="800100"/>
                <wp:effectExtent l="38100" t="0" r="28575" b="57150"/>
                <wp:wrapNone/>
                <wp:docPr id="1304" name="Прямая со стрелкой 1304"/>
                <wp:cNvGraphicFramePr/>
                <a:graphic xmlns:a="http://schemas.openxmlformats.org/drawingml/2006/main">
                  <a:graphicData uri="http://schemas.microsoft.com/office/word/2010/wordprocessingShape">
                    <wps:wsp>
                      <wps:cNvCnPr/>
                      <wps:spPr>
                        <a:xfrm flipH="1">
                          <a:off x="0" y="0"/>
                          <a:ext cx="1933575"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C017A1" id="Прямая со стрелкой 1304" o:spid="_x0000_s1026" type="#_x0000_t32" style="position:absolute;margin-left:203.7pt;margin-top:3.2pt;width:152.25pt;height:63pt;flip:x;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" strokecolor="black [3200]" strokeweight=".5pt">
                <v:stroke endarrow="block" joinstyle="miter"/>
              </v:shape>
            </w:pict>
          </mc:Fallback>
        </mc:AlternateContent>
      </w:r>
    </w:p>
    <w:p w14:paraId="30735A1C" w14:textId="77777777" w:rsidR="00ED1E77" w:rsidRDefault="00ED1E77" w:rsidP="00ED1E77">
      <w:pPr>
        <w:tabs>
          <w:tab w:val="left" w:pos="6915"/>
        </w:tabs>
        <w:ind w:firstLine="567"/>
        <w:jc w:val="both"/>
        <w:rPr>
          <w:b/>
        </w:rPr>
      </w:pPr>
    </w:p>
    <w:p w14:paraId="5454AE80" w14:textId="77777777" w:rsidR="00ED1E77" w:rsidRDefault="00ED1E77" w:rsidP="00ED1E77">
      <w:pPr>
        <w:tabs>
          <w:tab w:val="left" w:pos="6915"/>
        </w:tabs>
        <w:ind w:firstLine="567"/>
        <w:jc w:val="both"/>
        <w:rPr>
          <w:b/>
        </w:rPr>
      </w:pPr>
    </w:p>
    <w:p w14:paraId="4FB74588" w14:textId="77777777" w:rsidR="00ED1E77" w:rsidRDefault="00ED1E77" w:rsidP="00ED1E77">
      <w:pPr>
        <w:tabs>
          <w:tab w:val="left" w:pos="6915"/>
        </w:tabs>
        <w:jc w:val="both"/>
        <w:rPr>
          <w:b/>
        </w:rPr>
      </w:pPr>
    </w:p>
    <w:p w14:paraId="44F354DD" w14:textId="77777777" w:rsidR="00ED1E77" w:rsidRDefault="00ED1E77" w:rsidP="00ED1E77">
      <w:pPr>
        <w:tabs>
          <w:tab w:val="left" w:pos="6915"/>
        </w:tabs>
        <w:jc w:val="both"/>
        <w:rPr>
          <w:b/>
        </w:rPr>
      </w:pPr>
      <w:r>
        <w:rPr>
          <w:noProof/>
        </w:rPr>
        <mc:AlternateContent>
          <mc:Choice Requires="wps">
            <w:drawing>
              <wp:anchor distT="0" distB="0" distL="114300" distR="114300" simplePos="0" relativeHeight="252852224" behindDoc="0" locked="0" layoutInCell="1" hidden="0" allowOverlap="1" wp14:anchorId="3E5017C6" wp14:editId="21ACCC8A">
                <wp:simplePos x="0" y="0"/>
                <wp:positionH relativeFrom="column">
                  <wp:posOffset>1243965</wp:posOffset>
                </wp:positionH>
                <wp:positionV relativeFrom="paragraph">
                  <wp:posOffset>135255</wp:posOffset>
                </wp:positionV>
                <wp:extent cx="2682875" cy="704850"/>
                <wp:effectExtent l="0" t="0" r="22225" b="19050"/>
                <wp:wrapNone/>
                <wp:docPr id="1305" name="Овал 1305"/>
                <wp:cNvGraphicFramePr/>
                <a:graphic xmlns:a="http://schemas.openxmlformats.org/drawingml/2006/main">
                  <a:graphicData uri="http://schemas.microsoft.com/office/word/2010/wordprocessingShape">
                    <wps:wsp>
                      <wps:cNvSpPr/>
                      <wps:spPr>
                        <a:xfrm>
                          <a:off x="0" y="0"/>
                          <a:ext cx="2682875" cy="704850"/>
                        </a:xfrm>
                        <a:prstGeom prst="ellipse">
                          <a:avLst/>
                        </a:prstGeom>
                        <a:solidFill>
                          <a:srgbClr val="EEECE1"/>
                        </a:solidFill>
                        <a:ln w="25400" cap="flat" cmpd="sng">
                          <a:solidFill>
                            <a:srgbClr val="395E89"/>
                          </a:solidFill>
                          <a:prstDash val="solid"/>
                          <a:round/>
                          <a:headEnd type="none" w="sm" len="sm"/>
                          <a:tailEnd type="none" w="sm" len="sm"/>
                        </a:ln>
                      </wps:spPr>
                      <wps:txbx>
                        <w:txbxContent>
                          <w:p w14:paraId="1AE0EE23" w14:textId="77777777" w:rsidR="00413D9A" w:rsidRPr="00A15446" w:rsidRDefault="00413D9A" w:rsidP="00ED1E77">
                            <w:pPr>
                              <w:spacing w:line="275" w:lineRule="auto"/>
                              <w:jc w:val="center"/>
                              <w:textDirection w:val="btLr"/>
                              <w:rPr>
                                <w:lang w:val="ky-KG"/>
                              </w:rPr>
                            </w:pPr>
                            <w:r>
                              <w:rPr>
                                <w:color w:val="000000"/>
                                <w:lang w:val="ky-KG"/>
                              </w:rPr>
                              <w:t>Конец процедуры</w:t>
                            </w:r>
                          </w:p>
                          <w:p w14:paraId="421C6E56" w14:textId="77777777" w:rsidR="00413D9A" w:rsidRDefault="00413D9A" w:rsidP="00ED1E77">
                            <w:pPr>
                              <w:spacing w:line="275" w:lineRule="auto"/>
                              <w:jc w:val="center"/>
                              <w:textDirection w:val="btLr"/>
                            </w:pPr>
                          </w:p>
                          <w:p w14:paraId="57C1A6DE" w14:textId="77777777" w:rsidR="00413D9A" w:rsidRDefault="00413D9A" w:rsidP="00ED1E77">
                            <w:pPr>
                              <w:spacing w:line="275" w:lineRule="auto"/>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oval w14:anchorId="3E5017C6" id="Овал 1305" o:spid="_x0000_s1611" style="position:absolute;left:0;text-align:left;margin-left:97.95pt;margin-top:10.65pt;width:211.25pt;height:55.5pt;z-index:25285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" fillcolor="#eeece1" strokecolor="#395e89" strokeweight="2pt">
                <v:stroke startarrowwidth="narrow" startarrowlength="short" endarrowwidth="narrow" endarrowlength="short"/>
                <v:textbox inset="2.53958mm,1.2694mm,2.53958mm,1.2694mm">
                  <w:txbxContent>
                    <w:p w14:paraId="1AE0EE23" w14:textId="77777777" w:rsidR="00413D9A" w:rsidRPr="00A15446" w:rsidRDefault="00413D9A" w:rsidP="00ED1E77">
                      <w:pPr>
                        <w:spacing w:line="275" w:lineRule="auto"/>
                        <w:jc w:val="center"/>
                        <w:textDirection w:val="btLr"/>
                        <w:rPr>
                          <w:lang w:val="ky-KG"/>
                        </w:rPr>
                      </w:pPr>
                      <w:r>
                        <w:rPr>
                          <w:color w:val="000000"/>
                          <w:lang w:val="ky-KG"/>
                        </w:rPr>
                        <w:t>Конец процедуры</w:t>
                      </w:r>
                    </w:p>
                    <w:p w14:paraId="421C6E56" w14:textId="77777777" w:rsidR="00413D9A" w:rsidRDefault="00413D9A" w:rsidP="00ED1E77">
                      <w:pPr>
                        <w:spacing w:line="275" w:lineRule="auto"/>
                        <w:jc w:val="center"/>
                        <w:textDirection w:val="btLr"/>
                      </w:pPr>
                    </w:p>
                    <w:p w14:paraId="57C1A6DE" w14:textId="77777777" w:rsidR="00413D9A" w:rsidRDefault="00413D9A" w:rsidP="00ED1E77">
                      <w:pPr>
                        <w:spacing w:line="275" w:lineRule="auto"/>
                        <w:textDirection w:val="btLr"/>
                      </w:pPr>
                    </w:p>
                  </w:txbxContent>
                </v:textbox>
              </v:oval>
            </w:pict>
          </mc:Fallback>
        </mc:AlternateContent>
      </w:r>
    </w:p>
    <w:p w14:paraId="460B6FB0" w14:textId="77777777" w:rsidR="00ED1E77" w:rsidRDefault="00ED1E77" w:rsidP="00ED1E77">
      <w:pPr>
        <w:tabs>
          <w:tab w:val="left" w:pos="6915"/>
        </w:tabs>
        <w:jc w:val="both"/>
        <w:rPr>
          <w:b/>
        </w:rPr>
      </w:pPr>
    </w:p>
    <w:p w14:paraId="3FC87EC4" w14:textId="77777777" w:rsidR="00ED1E77" w:rsidRDefault="00ED1E77" w:rsidP="00ED1E77">
      <w:pPr>
        <w:tabs>
          <w:tab w:val="left" w:pos="6915"/>
        </w:tabs>
        <w:jc w:val="both"/>
        <w:rPr>
          <w:b/>
        </w:rPr>
      </w:pPr>
    </w:p>
    <w:p w14:paraId="09B3F827" w14:textId="77777777" w:rsidR="00ED1E77" w:rsidRDefault="00ED1E77" w:rsidP="00ED1E77">
      <w:pPr>
        <w:tabs>
          <w:tab w:val="left" w:pos="6915"/>
        </w:tabs>
        <w:jc w:val="both"/>
        <w:rPr>
          <w:b/>
        </w:rPr>
      </w:pPr>
    </w:p>
    <w:p w14:paraId="5843A691" w14:textId="77777777" w:rsidR="00ED1E77" w:rsidRDefault="00ED1E77" w:rsidP="00ED1E77">
      <w:pPr>
        <w:tabs>
          <w:tab w:val="left" w:pos="6915"/>
        </w:tabs>
        <w:jc w:val="both"/>
        <w:rPr>
          <w:b/>
        </w:rPr>
      </w:pPr>
    </w:p>
    <w:p w14:paraId="3659DD92" w14:textId="77777777" w:rsidR="00ED1E77" w:rsidRDefault="00ED1E77" w:rsidP="00ED1E77">
      <w:pPr>
        <w:tabs>
          <w:tab w:val="left" w:pos="6915"/>
        </w:tabs>
        <w:jc w:val="both"/>
        <w:rPr>
          <w:b/>
        </w:rPr>
      </w:pPr>
    </w:p>
    <w:p w14:paraId="3095FC29" w14:textId="77777777" w:rsidR="00ED1E77" w:rsidRDefault="00ED1E77" w:rsidP="00ED1E77">
      <w:pPr>
        <w:tabs>
          <w:tab w:val="left" w:pos="6915"/>
        </w:tabs>
        <w:jc w:val="both"/>
        <w:rPr>
          <w:b/>
        </w:rPr>
      </w:pPr>
    </w:p>
    <w:p w14:paraId="04F78DBC" w14:textId="77777777" w:rsidR="00ED1E77" w:rsidRDefault="00ED1E77" w:rsidP="00ED1E77">
      <w:pPr>
        <w:tabs>
          <w:tab w:val="left" w:pos="6915"/>
        </w:tabs>
        <w:jc w:val="both"/>
        <w:rPr>
          <w:b/>
        </w:rPr>
      </w:pPr>
    </w:p>
    <w:p w14:paraId="28051ACC" w14:textId="77777777" w:rsidR="00ED1E77" w:rsidRDefault="00ED1E77" w:rsidP="00ED1E77">
      <w:pPr>
        <w:tabs>
          <w:tab w:val="left" w:pos="6915"/>
        </w:tabs>
        <w:ind w:firstLine="567"/>
        <w:jc w:val="both"/>
        <w:rPr>
          <w:b/>
        </w:rPr>
      </w:pPr>
      <w:r>
        <w:rPr>
          <w:b/>
        </w:rPr>
        <w:t xml:space="preserve">                                          </w:t>
      </w:r>
    </w:p>
    <w:p w14:paraId="66E1D21C" w14:textId="77777777" w:rsidR="00ED1E77" w:rsidRDefault="00ED1E77" w:rsidP="00ED1E77">
      <w:pPr>
        <w:tabs>
          <w:tab w:val="left" w:pos="6915"/>
        </w:tabs>
        <w:ind w:firstLine="567"/>
        <w:jc w:val="both"/>
        <w:rPr>
          <w:b/>
        </w:rPr>
      </w:pPr>
    </w:p>
    <w:p w14:paraId="00465963" w14:textId="77777777" w:rsidR="00ED1E77" w:rsidRDefault="00ED1E77" w:rsidP="00ED1E77">
      <w:pPr>
        <w:tabs>
          <w:tab w:val="left" w:pos="6915"/>
        </w:tabs>
        <w:ind w:firstLine="567"/>
        <w:jc w:val="both"/>
        <w:rPr>
          <w:b/>
        </w:rPr>
      </w:pPr>
    </w:p>
    <w:p w14:paraId="25DFDCF2" w14:textId="77777777" w:rsidR="00ED1E77" w:rsidRDefault="00ED1E77" w:rsidP="00ED1E77">
      <w:pPr>
        <w:tabs>
          <w:tab w:val="left" w:pos="6915"/>
        </w:tabs>
        <w:ind w:firstLine="567"/>
        <w:jc w:val="both"/>
        <w:rPr>
          <w:b/>
        </w:rPr>
      </w:pPr>
    </w:p>
    <w:p w14:paraId="182BE950" w14:textId="77777777" w:rsidR="00ED1E77" w:rsidRDefault="00ED1E77" w:rsidP="00ED1E77">
      <w:pPr>
        <w:tabs>
          <w:tab w:val="left" w:pos="6915"/>
        </w:tabs>
        <w:ind w:firstLine="567"/>
        <w:jc w:val="both"/>
        <w:rPr>
          <w:b/>
        </w:rPr>
      </w:pPr>
    </w:p>
    <w:p w14:paraId="67A2692B" w14:textId="77777777" w:rsidR="00ED1E77" w:rsidRDefault="00ED1E77" w:rsidP="00ED1E77">
      <w:pPr>
        <w:tabs>
          <w:tab w:val="left" w:pos="6915"/>
        </w:tabs>
        <w:ind w:firstLine="567"/>
        <w:jc w:val="both"/>
        <w:rPr>
          <w:b/>
        </w:rPr>
      </w:pPr>
    </w:p>
    <w:p w14:paraId="5CA97EEB" w14:textId="77777777" w:rsidR="00ED1E77" w:rsidRDefault="00ED1E77" w:rsidP="00ED1E77">
      <w:pPr>
        <w:tabs>
          <w:tab w:val="left" w:pos="6915"/>
        </w:tabs>
        <w:ind w:firstLine="567"/>
        <w:jc w:val="both"/>
        <w:rPr>
          <w:b/>
        </w:rPr>
      </w:pPr>
    </w:p>
    <w:p w14:paraId="6D76F794" w14:textId="77777777" w:rsidR="00ED1E77" w:rsidRDefault="00ED1E77" w:rsidP="00ED1E77">
      <w:pPr>
        <w:tabs>
          <w:tab w:val="left" w:pos="6915"/>
        </w:tabs>
        <w:ind w:firstLine="567"/>
        <w:jc w:val="both"/>
        <w:rPr>
          <w:b/>
        </w:rPr>
      </w:pPr>
    </w:p>
    <w:p w14:paraId="0804CC6D" w14:textId="77777777" w:rsidR="00ED1E77" w:rsidRDefault="00ED1E77" w:rsidP="00ED1E77">
      <w:pPr>
        <w:tabs>
          <w:tab w:val="left" w:pos="6915"/>
        </w:tabs>
        <w:ind w:firstLine="567"/>
        <w:jc w:val="both"/>
        <w:rPr>
          <w:b/>
        </w:rPr>
      </w:pPr>
    </w:p>
    <w:p w14:paraId="3B231530" w14:textId="77777777" w:rsidR="00ED1E77" w:rsidRDefault="00ED1E77" w:rsidP="00ED1E77">
      <w:pPr>
        <w:tabs>
          <w:tab w:val="left" w:pos="6915"/>
        </w:tabs>
        <w:ind w:firstLine="567"/>
        <w:jc w:val="both"/>
        <w:rPr>
          <w:b/>
        </w:rPr>
      </w:pPr>
    </w:p>
    <w:p w14:paraId="4BF0B6FE" w14:textId="77777777" w:rsidR="00ED1E77" w:rsidRDefault="00ED1E77" w:rsidP="00ED1E77">
      <w:pPr>
        <w:tabs>
          <w:tab w:val="left" w:pos="6915"/>
        </w:tabs>
        <w:ind w:firstLine="567"/>
        <w:jc w:val="both"/>
        <w:rPr>
          <w:b/>
        </w:rPr>
      </w:pPr>
    </w:p>
    <w:p w14:paraId="6CA8FEF8" w14:textId="77777777" w:rsidR="00ED1E77" w:rsidRDefault="00ED1E77" w:rsidP="00ED1E77">
      <w:pPr>
        <w:tabs>
          <w:tab w:val="left" w:pos="6915"/>
        </w:tabs>
        <w:ind w:firstLine="567"/>
        <w:jc w:val="both"/>
        <w:rPr>
          <w:b/>
        </w:rPr>
      </w:pPr>
    </w:p>
    <w:p w14:paraId="2A4A61FD" w14:textId="77777777" w:rsidR="00ED1E77" w:rsidRDefault="00ED1E77" w:rsidP="00ED1E77">
      <w:pPr>
        <w:tabs>
          <w:tab w:val="left" w:pos="6915"/>
        </w:tabs>
        <w:ind w:firstLine="567"/>
        <w:jc w:val="both"/>
        <w:rPr>
          <w:b/>
        </w:rPr>
      </w:pPr>
      <w:r>
        <w:rPr>
          <w:b/>
        </w:rPr>
        <w:t xml:space="preserve">   Процедура №3</w:t>
      </w:r>
    </w:p>
    <w:p w14:paraId="029DDDFD" w14:textId="77777777" w:rsidR="00ED1E77" w:rsidRDefault="00ED1E77" w:rsidP="00ED1E77">
      <w:pPr>
        <w:tabs>
          <w:tab w:val="left" w:pos="6915"/>
        </w:tabs>
        <w:ind w:firstLine="567"/>
        <w:jc w:val="both"/>
        <w:rPr>
          <w:b/>
        </w:rPr>
      </w:pPr>
    </w:p>
    <w:p w14:paraId="7D59D36D" w14:textId="77777777" w:rsidR="00ED1E77" w:rsidRDefault="00ED1E77" w:rsidP="00ED1E77">
      <w:pPr>
        <w:tabs>
          <w:tab w:val="left" w:pos="6915"/>
        </w:tabs>
        <w:ind w:firstLine="567"/>
        <w:jc w:val="both"/>
        <w:rPr>
          <w:b/>
        </w:rPr>
      </w:pPr>
    </w:p>
    <w:p w14:paraId="7A10F65B" w14:textId="77777777" w:rsidR="00ED1E77" w:rsidRDefault="00ED1E77" w:rsidP="00ED1E77">
      <w:pPr>
        <w:tabs>
          <w:tab w:val="left" w:pos="6915"/>
        </w:tabs>
        <w:ind w:firstLine="567"/>
        <w:jc w:val="both"/>
        <w:rPr>
          <w:b/>
        </w:rPr>
      </w:pPr>
      <w:r>
        <w:rPr>
          <w:noProof/>
        </w:rPr>
        <mc:AlternateContent>
          <mc:Choice Requires="wps">
            <w:drawing>
              <wp:anchor distT="0" distB="0" distL="114300" distR="114300" simplePos="0" relativeHeight="252853248" behindDoc="0" locked="0" layoutInCell="1" hidden="0" allowOverlap="1" wp14:anchorId="7D2F9A27" wp14:editId="2639CA13">
                <wp:simplePos x="0" y="0"/>
                <wp:positionH relativeFrom="column">
                  <wp:posOffset>1000125</wp:posOffset>
                </wp:positionH>
                <wp:positionV relativeFrom="paragraph">
                  <wp:posOffset>56515</wp:posOffset>
                </wp:positionV>
                <wp:extent cx="3130550" cy="615950"/>
                <wp:effectExtent l="0" t="0" r="12700" b="12700"/>
                <wp:wrapNone/>
                <wp:docPr id="1306" name="Овал 1306"/>
                <wp:cNvGraphicFramePr/>
                <a:graphic xmlns:a="http://schemas.openxmlformats.org/drawingml/2006/main">
                  <a:graphicData uri="http://schemas.microsoft.com/office/word/2010/wordprocessingShape">
                    <wps:wsp>
                      <wps:cNvSpPr/>
                      <wps:spPr>
                        <a:xfrm>
                          <a:off x="0" y="0"/>
                          <a:ext cx="3130550" cy="615950"/>
                        </a:xfrm>
                        <a:prstGeom prst="ellipse">
                          <a:avLst/>
                        </a:prstGeom>
                        <a:solidFill>
                          <a:srgbClr val="EEECE1"/>
                        </a:solidFill>
                        <a:ln w="25400" cap="flat" cmpd="sng">
                          <a:solidFill>
                            <a:srgbClr val="395E89"/>
                          </a:solidFill>
                          <a:prstDash val="solid"/>
                          <a:round/>
                          <a:headEnd type="none" w="sm" len="sm"/>
                          <a:tailEnd type="none" w="sm" len="sm"/>
                        </a:ln>
                      </wps:spPr>
                      <wps:txbx>
                        <w:txbxContent>
                          <w:p w14:paraId="28E52DCD" w14:textId="77777777" w:rsidR="00413D9A" w:rsidRPr="00A15446" w:rsidRDefault="00413D9A" w:rsidP="00ED1E77">
                            <w:pPr>
                              <w:spacing w:line="275" w:lineRule="auto"/>
                              <w:jc w:val="center"/>
                              <w:textDirection w:val="btLr"/>
                              <w:rPr>
                                <w:lang w:val="ky-KG"/>
                              </w:rPr>
                            </w:pPr>
                            <w:r>
                              <w:rPr>
                                <w:color w:val="000000"/>
                                <w:lang w:val="ky-KG"/>
                              </w:rPr>
                              <w:t xml:space="preserve">Начало процедуры </w:t>
                            </w:r>
                          </w:p>
                          <w:p w14:paraId="7B1AD4C0" w14:textId="77777777" w:rsidR="00413D9A" w:rsidRDefault="00413D9A" w:rsidP="00ED1E77">
                            <w:pPr>
                              <w:spacing w:line="275" w:lineRule="auto"/>
                              <w:jc w:val="center"/>
                              <w:textDirection w:val="btLr"/>
                            </w:pPr>
                          </w:p>
                          <w:p w14:paraId="4F60C6A8" w14:textId="77777777" w:rsidR="00413D9A" w:rsidRDefault="00413D9A" w:rsidP="00ED1E77">
                            <w:pPr>
                              <w:spacing w:line="275" w:lineRule="auto"/>
                              <w:jc w:val="center"/>
                              <w:textDirection w:val="btLr"/>
                            </w:pPr>
                            <w:r>
                              <w:rPr>
                                <w:color w:val="000000"/>
                              </w:rPr>
                              <w:t xml:space="preserve"> </w:t>
                            </w:r>
                          </w:p>
                        </w:txbxContent>
                      </wps:txbx>
                      <wps:bodyPr spcFirstLastPara="1" wrap="square" lIns="91425" tIns="45700" rIns="91425" bIns="45700" anchor="ctr" anchorCtr="0">
                        <a:noAutofit/>
                      </wps:bodyPr>
                    </wps:wsp>
                  </a:graphicData>
                </a:graphic>
              </wp:anchor>
            </w:drawing>
          </mc:Choice>
          <mc:Fallback>
            <w:pict>
              <v:oval w14:anchorId="7D2F9A27" id="Овал 1306" o:spid="_x0000_s1612" style="position:absolute;left:0;text-align:left;margin-left:78.75pt;margin-top:4.45pt;width:246.5pt;height:48.5pt;z-index:25285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" fillcolor="#eeece1" strokecolor="#395e89" strokeweight="2pt">
                <v:stroke startarrowwidth="narrow" startarrowlength="short" endarrowwidth="narrow" endarrowlength="short"/>
                <v:textbox inset="2.53958mm,1.2694mm,2.53958mm,1.2694mm">
                  <w:txbxContent>
                    <w:p w14:paraId="28E52DCD" w14:textId="77777777" w:rsidR="00413D9A" w:rsidRPr="00A15446" w:rsidRDefault="00413D9A" w:rsidP="00ED1E77">
                      <w:pPr>
                        <w:spacing w:line="275" w:lineRule="auto"/>
                        <w:jc w:val="center"/>
                        <w:textDirection w:val="btLr"/>
                        <w:rPr>
                          <w:lang w:val="ky-KG"/>
                        </w:rPr>
                      </w:pPr>
                      <w:r>
                        <w:rPr>
                          <w:color w:val="000000"/>
                          <w:lang w:val="ky-KG"/>
                        </w:rPr>
                        <w:t xml:space="preserve">Начало процедуры </w:t>
                      </w:r>
                    </w:p>
                    <w:p w14:paraId="7B1AD4C0" w14:textId="77777777" w:rsidR="00413D9A" w:rsidRDefault="00413D9A" w:rsidP="00ED1E77">
                      <w:pPr>
                        <w:spacing w:line="275" w:lineRule="auto"/>
                        <w:jc w:val="center"/>
                        <w:textDirection w:val="btLr"/>
                      </w:pPr>
                    </w:p>
                    <w:p w14:paraId="4F60C6A8" w14:textId="77777777" w:rsidR="00413D9A" w:rsidRDefault="00413D9A" w:rsidP="00ED1E77">
                      <w:pPr>
                        <w:spacing w:line="275" w:lineRule="auto"/>
                        <w:jc w:val="center"/>
                        <w:textDirection w:val="btLr"/>
                      </w:pPr>
                      <w:r>
                        <w:rPr>
                          <w:color w:val="000000"/>
                        </w:rPr>
                        <w:t xml:space="preserve"> </w:t>
                      </w:r>
                    </w:p>
                  </w:txbxContent>
                </v:textbox>
              </v:oval>
            </w:pict>
          </mc:Fallback>
        </mc:AlternateContent>
      </w:r>
    </w:p>
    <w:p w14:paraId="77C7F844" w14:textId="77777777" w:rsidR="00ED1E77" w:rsidRDefault="00ED1E77" w:rsidP="00ED1E77">
      <w:pPr>
        <w:tabs>
          <w:tab w:val="left" w:pos="6915"/>
        </w:tabs>
        <w:ind w:firstLine="567"/>
        <w:jc w:val="both"/>
        <w:rPr>
          <w:b/>
        </w:rPr>
      </w:pPr>
    </w:p>
    <w:p w14:paraId="4D8C489B" w14:textId="77777777" w:rsidR="00ED1E77" w:rsidRDefault="00ED1E77" w:rsidP="00ED1E77">
      <w:pPr>
        <w:tabs>
          <w:tab w:val="left" w:pos="6915"/>
        </w:tabs>
        <w:ind w:firstLine="567"/>
        <w:jc w:val="both"/>
        <w:rPr>
          <w:b/>
        </w:rPr>
      </w:pPr>
    </w:p>
    <w:p w14:paraId="19CA3E8C" w14:textId="77777777" w:rsidR="00ED1E77" w:rsidRDefault="00ED1E77" w:rsidP="00ED1E77">
      <w:pPr>
        <w:tabs>
          <w:tab w:val="left" w:pos="6915"/>
        </w:tabs>
        <w:ind w:firstLine="567"/>
        <w:jc w:val="both"/>
        <w:rPr>
          <w:b/>
        </w:rPr>
      </w:pPr>
      <w:r>
        <w:rPr>
          <w:b/>
          <w:noProof/>
        </w:rPr>
        <mc:AlternateContent>
          <mc:Choice Requires="wps">
            <w:drawing>
              <wp:anchor distT="0" distB="0" distL="114300" distR="114300" simplePos="0" relativeHeight="252863488" behindDoc="0" locked="0" layoutInCell="1" allowOverlap="1" wp14:anchorId="1209F0C7" wp14:editId="2266CCC6">
                <wp:simplePos x="0" y="0"/>
                <wp:positionH relativeFrom="column">
                  <wp:posOffset>2501265</wp:posOffset>
                </wp:positionH>
                <wp:positionV relativeFrom="paragraph">
                  <wp:posOffset>149860</wp:posOffset>
                </wp:positionV>
                <wp:extent cx="0" cy="412750"/>
                <wp:effectExtent l="76200" t="0" r="57150" b="63500"/>
                <wp:wrapNone/>
                <wp:docPr id="1307" name="Прямая со стрелкой 1307"/>
                <wp:cNvGraphicFramePr/>
                <a:graphic xmlns:a="http://schemas.openxmlformats.org/drawingml/2006/main">
                  <a:graphicData uri="http://schemas.microsoft.com/office/word/2010/wordprocessingShape">
                    <wps:wsp>
                      <wps:cNvCnPr/>
                      <wps:spPr>
                        <a:xfrm>
                          <a:off x="0" y="0"/>
                          <a:ext cx="0" cy="412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9D7C94" id="Прямая со стрелкой 1307" o:spid="_x0000_s1026" type="#_x0000_t32" style="position:absolute;margin-left:196.95pt;margin-top:11.8pt;width:0;height:32.5pt;z-index:25286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" strokecolor="black [3200]" strokeweight=".5pt">
                <v:stroke endarrow="block" joinstyle="miter"/>
              </v:shape>
            </w:pict>
          </mc:Fallback>
        </mc:AlternateContent>
      </w:r>
    </w:p>
    <w:p w14:paraId="7ECE4B56" w14:textId="77777777" w:rsidR="00ED1E77" w:rsidRDefault="00ED1E77" w:rsidP="00ED1E77">
      <w:pPr>
        <w:tabs>
          <w:tab w:val="left" w:pos="6915"/>
        </w:tabs>
        <w:ind w:firstLine="567"/>
        <w:jc w:val="both"/>
        <w:rPr>
          <w:b/>
        </w:rPr>
      </w:pPr>
    </w:p>
    <w:p w14:paraId="4B2D1136" w14:textId="77777777" w:rsidR="00ED1E77" w:rsidRDefault="00ED1E77" w:rsidP="00ED1E77">
      <w:pPr>
        <w:tabs>
          <w:tab w:val="left" w:pos="6915"/>
        </w:tabs>
        <w:ind w:firstLine="567"/>
        <w:jc w:val="both"/>
        <w:rPr>
          <w:b/>
        </w:rPr>
      </w:pPr>
    </w:p>
    <w:p w14:paraId="1AFA1EE9" w14:textId="77777777" w:rsidR="00ED1E77" w:rsidRDefault="00ED1E77" w:rsidP="00ED1E77">
      <w:pPr>
        <w:tabs>
          <w:tab w:val="left" w:pos="6915"/>
        </w:tabs>
        <w:ind w:firstLine="567"/>
        <w:jc w:val="both"/>
        <w:rPr>
          <w:b/>
        </w:rPr>
      </w:pPr>
      <w:r>
        <w:rPr>
          <w:noProof/>
        </w:rPr>
        <mc:AlternateContent>
          <mc:Choice Requires="wps">
            <w:drawing>
              <wp:anchor distT="0" distB="0" distL="114300" distR="114300" simplePos="0" relativeHeight="252844032" behindDoc="0" locked="0" layoutInCell="1" hidden="0" allowOverlap="1" wp14:anchorId="5CCA9089" wp14:editId="6217B1FB">
                <wp:simplePos x="0" y="0"/>
                <wp:positionH relativeFrom="column">
                  <wp:posOffset>995362</wp:posOffset>
                </wp:positionH>
                <wp:positionV relativeFrom="paragraph">
                  <wp:posOffset>32854</wp:posOffset>
                </wp:positionV>
                <wp:extent cx="3130550" cy="615950"/>
                <wp:effectExtent l="0" t="0" r="12700" b="12700"/>
                <wp:wrapNone/>
                <wp:docPr id="1308" name="Прямоугольник 1308"/>
                <wp:cNvGraphicFramePr/>
                <a:graphic xmlns:a="http://schemas.openxmlformats.org/drawingml/2006/main">
                  <a:graphicData uri="http://schemas.microsoft.com/office/word/2010/wordprocessingShape">
                    <wps:wsp>
                      <wps:cNvSpPr/>
                      <wps:spPr>
                        <a:xfrm>
                          <a:off x="3793425" y="3484725"/>
                          <a:ext cx="3105150" cy="590550"/>
                        </a:xfrm>
                        <a:prstGeom prst="rect">
                          <a:avLst/>
                        </a:prstGeom>
                        <a:solidFill>
                          <a:srgbClr val="EEECE1"/>
                        </a:solidFill>
                        <a:ln w="25400" cap="flat" cmpd="sng">
                          <a:solidFill>
                            <a:srgbClr val="395E89"/>
                          </a:solidFill>
                          <a:prstDash val="solid"/>
                          <a:round/>
                          <a:headEnd type="none" w="sm" len="sm"/>
                          <a:tailEnd type="none" w="sm" len="sm"/>
                        </a:ln>
                      </wps:spPr>
                      <wps:txbx>
                        <w:txbxContent>
                          <w:p w14:paraId="6949B065" w14:textId="77777777" w:rsidR="00413D9A" w:rsidRDefault="00413D9A" w:rsidP="00ED1E77">
                            <w:pPr>
                              <w:spacing w:line="275" w:lineRule="auto"/>
                              <w:jc w:val="center"/>
                              <w:textDirection w:val="btLr"/>
                            </w:pPr>
                            <w:r>
                              <w:rPr>
                                <w:color w:val="000000"/>
                              </w:rPr>
                              <w:t>Подготовка соответствующей справки</w:t>
                            </w:r>
                          </w:p>
                          <w:p w14:paraId="4B010B67" w14:textId="77777777" w:rsidR="00413D9A" w:rsidRDefault="00413D9A" w:rsidP="00ED1E77">
                            <w:pPr>
                              <w:spacing w:line="275" w:lineRule="auto"/>
                              <w:jc w:val="center"/>
                              <w:textDirection w:val="btLr"/>
                            </w:pPr>
                          </w:p>
                          <w:p w14:paraId="021F39CD" w14:textId="77777777" w:rsidR="00413D9A" w:rsidRDefault="00413D9A" w:rsidP="00ED1E77">
                            <w:pPr>
                              <w:spacing w:line="275" w:lineRule="auto"/>
                              <w:jc w:val="center"/>
                              <w:textDirection w:val="btLr"/>
                            </w:pPr>
                            <w:r>
                              <w:rPr>
                                <w:color w:val="000000"/>
                              </w:rPr>
                              <w:t xml:space="preserve"> </w:t>
                            </w:r>
                          </w:p>
                        </w:txbxContent>
                      </wps:txbx>
                      <wps:bodyPr spcFirstLastPara="1" wrap="square" lIns="91425" tIns="45700" rIns="91425" bIns="45700" anchor="ctr" anchorCtr="0">
                        <a:noAutofit/>
                      </wps:bodyPr>
                    </wps:wsp>
                  </a:graphicData>
                </a:graphic>
              </wp:anchor>
            </w:drawing>
          </mc:Choice>
          <mc:Fallback>
            <w:pict>
              <v:rect w14:anchorId="5CCA9089" id="Прямоугольник 1308" o:spid="_x0000_s1613" style="position:absolute;left:0;text-align:left;margin-left:78.35pt;margin-top:2.6pt;width:246.5pt;height:48.5pt;z-index:25284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" fillcolor="#eeece1" strokecolor="#395e89" strokeweight="2pt">
                <v:stroke startarrowwidth="narrow" startarrowlength="short" endarrowwidth="narrow" endarrowlength="short" joinstyle="round"/>
                <v:textbox inset="2.53958mm,1.2694mm,2.53958mm,1.2694mm">
                  <w:txbxContent>
                    <w:p w14:paraId="6949B065" w14:textId="77777777" w:rsidR="00413D9A" w:rsidRDefault="00413D9A" w:rsidP="00ED1E77">
                      <w:pPr>
                        <w:spacing w:line="275" w:lineRule="auto"/>
                        <w:jc w:val="center"/>
                        <w:textDirection w:val="btLr"/>
                      </w:pPr>
                      <w:r>
                        <w:rPr>
                          <w:color w:val="000000"/>
                        </w:rPr>
                        <w:t>Подготовка соответствующей справки</w:t>
                      </w:r>
                    </w:p>
                    <w:p w14:paraId="4B010B67" w14:textId="77777777" w:rsidR="00413D9A" w:rsidRDefault="00413D9A" w:rsidP="00ED1E77">
                      <w:pPr>
                        <w:spacing w:line="275" w:lineRule="auto"/>
                        <w:jc w:val="center"/>
                        <w:textDirection w:val="btLr"/>
                      </w:pPr>
                    </w:p>
                    <w:p w14:paraId="021F39CD" w14:textId="77777777" w:rsidR="00413D9A" w:rsidRDefault="00413D9A" w:rsidP="00ED1E77">
                      <w:pPr>
                        <w:spacing w:line="275" w:lineRule="auto"/>
                        <w:jc w:val="center"/>
                        <w:textDirection w:val="btLr"/>
                      </w:pPr>
                      <w:r>
                        <w:rPr>
                          <w:color w:val="000000"/>
                        </w:rPr>
                        <w:t xml:space="preserve"> </w:t>
                      </w:r>
                    </w:p>
                  </w:txbxContent>
                </v:textbox>
              </v:rect>
            </w:pict>
          </mc:Fallback>
        </mc:AlternateContent>
      </w:r>
    </w:p>
    <w:p w14:paraId="08807F67" w14:textId="77777777" w:rsidR="00ED1E77" w:rsidRDefault="00ED1E77" w:rsidP="00ED1E77">
      <w:pPr>
        <w:tabs>
          <w:tab w:val="left" w:pos="6915"/>
        </w:tabs>
        <w:ind w:firstLine="567"/>
        <w:jc w:val="both"/>
        <w:rPr>
          <w:b/>
        </w:rPr>
      </w:pPr>
    </w:p>
    <w:p w14:paraId="44A45315" w14:textId="77777777" w:rsidR="00ED1E77" w:rsidRDefault="00ED1E77" w:rsidP="00ED1E77">
      <w:pPr>
        <w:tabs>
          <w:tab w:val="left" w:pos="6915"/>
        </w:tabs>
        <w:ind w:firstLine="567"/>
        <w:jc w:val="both"/>
        <w:rPr>
          <w:b/>
        </w:rPr>
      </w:pPr>
    </w:p>
    <w:p w14:paraId="6F141D19" w14:textId="77777777" w:rsidR="00ED1E77" w:rsidRDefault="00ED1E77" w:rsidP="00ED1E77">
      <w:pPr>
        <w:tabs>
          <w:tab w:val="left" w:pos="6915"/>
        </w:tabs>
        <w:ind w:firstLine="567"/>
        <w:jc w:val="both"/>
        <w:rPr>
          <w:b/>
        </w:rPr>
      </w:pPr>
      <w:r>
        <w:rPr>
          <w:b/>
          <w:noProof/>
        </w:rPr>
        <mc:AlternateContent>
          <mc:Choice Requires="wps">
            <w:drawing>
              <wp:anchor distT="0" distB="0" distL="114300" distR="114300" simplePos="0" relativeHeight="252864512" behindDoc="0" locked="0" layoutInCell="1" allowOverlap="1" wp14:anchorId="4213DEB3" wp14:editId="0F533DD1">
                <wp:simplePos x="0" y="0"/>
                <wp:positionH relativeFrom="column">
                  <wp:posOffset>2548890</wp:posOffset>
                </wp:positionH>
                <wp:positionV relativeFrom="paragraph">
                  <wp:posOffset>126365</wp:posOffset>
                </wp:positionV>
                <wp:extent cx="9525" cy="603250"/>
                <wp:effectExtent l="57150" t="0" r="66675" b="63500"/>
                <wp:wrapNone/>
                <wp:docPr id="1309" name="Прямая со стрелкой 1309"/>
                <wp:cNvGraphicFramePr/>
                <a:graphic xmlns:a="http://schemas.openxmlformats.org/drawingml/2006/main">
                  <a:graphicData uri="http://schemas.microsoft.com/office/word/2010/wordprocessingShape">
                    <wps:wsp>
                      <wps:cNvCnPr/>
                      <wps:spPr>
                        <a:xfrm>
                          <a:off x="0" y="0"/>
                          <a:ext cx="9525" cy="603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7B45F4" id="Прямая со стрелкой 1309" o:spid="_x0000_s1026" type="#_x0000_t32" style="position:absolute;margin-left:200.7pt;margin-top:9.95pt;width:.75pt;height:47.5pt;z-index:25286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" strokecolor="black [3200]" strokeweight=".5pt">
                <v:stroke endarrow="block" joinstyle="miter"/>
              </v:shape>
            </w:pict>
          </mc:Fallback>
        </mc:AlternateContent>
      </w:r>
    </w:p>
    <w:p w14:paraId="71AD4B6E" w14:textId="77777777" w:rsidR="00ED1E77" w:rsidRDefault="00ED1E77" w:rsidP="00ED1E77">
      <w:pPr>
        <w:tabs>
          <w:tab w:val="left" w:pos="6915"/>
        </w:tabs>
        <w:ind w:firstLine="567"/>
        <w:jc w:val="both"/>
        <w:rPr>
          <w:b/>
        </w:rPr>
      </w:pPr>
    </w:p>
    <w:p w14:paraId="2033A4D6" w14:textId="77777777" w:rsidR="00ED1E77" w:rsidRPr="00B6495A" w:rsidRDefault="00ED1E77" w:rsidP="00ED1E77">
      <w:pPr>
        <w:tabs>
          <w:tab w:val="left" w:pos="6915"/>
        </w:tabs>
        <w:ind w:firstLine="567"/>
        <w:jc w:val="both"/>
        <w:rPr>
          <w:b/>
        </w:rPr>
      </w:pPr>
    </w:p>
    <w:p w14:paraId="7847728A" w14:textId="77777777" w:rsidR="00ED1E77" w:rsidRDefault="00ED1E77" w:rsidP="00ED1E77">
      <w:pPr>
        <w:tabs>
          <w:tab w:val="left" w:pos="6915"/>
        </w:tabs>
        <w:ind w:firstLine="567"/>
        <w:jc w:val="both"/>
        <w:rPr>
          <w:b/>
        </w:rPr>
      </w:pPr>
    </w:p>
    <w:p w14:paraId="68021F4D" w14:textId="77777777" w:rsidR="00ED1E77" w:rsidRDefault="00ED1E77" w:rsidP="00ED1E77">
      <w:pPr>
        <w:tabs>
          <w:tab w:val="left" w:pos="6915"/>
        </w:tabs>
        <w:ind w:firstLine="567"/>
        <w:jc w:val="both"/>
        <w:rPr>
          <w:b/>
        </w:rPr>
      </w:pPr>
      <w:r>
        <w:rPr>
          <w:noProof/>
        </w:rPr>
        <mc:AlternateContent>
          <mc:Choice Requires="wps">
            <w:drawing>
              <wp:anchor distT="0" distB="0" distL="114300" distR="114300" simplePos="0" relativeHeight="252845056" behindDoc="0" locked="0" layoutInCell="1" hidden="0" allowOverlap="1" wp14:anchorId="077724AA" wp14:editId="00C647E8">
                <wp:simplePos x="0" y="0"/>
                <wp:positionH relativeFrom="column">
                  <wp:posOffset>1028700</wp:posOffset>
                </wp:positionH>
                <wp:positionV relativeFrom="paragraph">
                  <wp:posOffset>25400</wp:posOffset>
                </wp:positionV>
                <wp:extent cx="3216275" cy="549275"/>
                <wp:effectExtent l="0" t="0" r="0" b="0"/>
                <wp:wrapNone/>
                <wp:docPr id="1310" name="Прямоугольник 1310"/>
                <wp:cNvGraphicFramePr/>
                <a:graphic xmlns:a="http://schemas.openxmlformats.org/drawingml/2006/main">
                  <a:graphicData uri="http://schemas.microsoft.com/office/word/2010/wordprocessingShape">
                    <wps:wsp>
                      <wps:cNvSpPr/>
                      <wps:spPr>
                        <a:xfrm>
                          <a:off x="0" y="0"/>
                          <a:ext cx="3216275" cy="549275"/>
                        </a:xfrm>
                        <a:prstGeom prst="rect">
                          <a:avLst/>
                        </a:prstGeom>
                        <a:solidFill>
                          <a:srgbClr val="EEECE1"/>
                        </a:solidFill>
                        <a:ln w="25400" cap="flat" cmpd="sng">
                          <a:solidFill>
                            <a:srgbClr val="395E89"/>
                          </a:solidFill>
                          <a:prstDash val="solid"/>
                          <a:round/>
                          <a:headEnd type="none" w="sm" len="sm"/>
                          <a:tailEnd type="none" w="sm" len="sm"/>
                        </a:ln>
                      </wps:spPr>
                      <wps:txbx>
                        <w:txbxContent>
                          <w:p w14:paraId="7C3774F8" w14:textId="77777777" w:rsidR="00413D9A" w:rsidRDefault="00413D9A" w:rsidP="00ED1E77">
                            <w:pPr>
                              <w:spacing w:line="275" w:lineRule="auto"/>
                              <w:jc w:val="center"/>
                              <w:textDirection w:val="btLr"/>
                            </w:pPr>
                            <w:r>
                              <w:rPr>
                                <w:color w:val="000000"/>
                              </w:rPr>
                              <w:t>Прием заявителя и выдача справки</w:t>
                            </w:r>
                          </w:p>
                          <w:p w14:paraId="768F3857" w14:textId="77777777" w:rsidR="00413D9A" w:rsidRDefault="00413D9A" w:rsidP="00ED1E77">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77724AA" id="Прямоугольник 1310" o:spid="_x0000_s1614" style="position:absolute;left:0;text-align:left;margin-left:81pt;margin-top:2pt;width:253.25pt;height:43.25pt;z-index:25284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" fillcolor="#eeece1" strokecolor="#395e89" strokeweight="2pt">
                <v:stroke startarrowwidth="narrow" startarrowlength="short" endarrowwidth="narrow" endarrowlength="short" joinstyle="round"/>
                <v:textbox inset="2.53958mm,1.2694mm,2.53958mm,1.2694mm">
                  <w:txbxContent>
                    <w:p w14:paraId="7C3774F8" w14:textId="77777777" w:rsidR="00413D9A" w:rsidRDefault="00413D9A" w:rsidP="00ED1E77">
                      <w:pPr>
                        <w:spacing w:line="275" w:lineRule="auto"/>
                        <w:jc w:val="center"/>
                        <w:textDirection w:val="btLr"/>
                      </w:pPr>
                      <w:r>
                        <w:rPr>
                          <w:color w:val="000000"/>
                        </w:rPr>
                        <w:t>Прием заявителя и выдача справки</w:t>
                      </w:r>
                    </w:p>
                    <w:p w14:paraId="768F3857" w14:textId="77777777" w:rsidR="00413D9A" w:rsidRDefault="00413D9A" w:rsidP="00ED1E77">
                      <w:pPr>
                        <w:spacing w:line="275" w:lineRule="auto"/>
                        <w:jc w:val="center"/>
                        <w:textDirection w:val="btLr"/>
                      </w:pPr>
                    </w:p>
                  </w:txbxContent>
                </v:textbox>
              </v:rect>
            </w:pict>
          </mc:Fallback>
        </mc:AlternateContent>
      </w:r>
    </w:p>
    <w:p w14:paraId="3477C0E3" w14:textId="77777777" w:rsidR="00ED1E77" w:rsidRDefault="00ED1E77" w:rsidP="00ED1E77">
      <w:pPr>
        <w:ind w:firstLine="567"/>
        <w:jc w:val="both"/>
        <w:rPr>
          <w:b/>
        </w:rPr>
      </w:pPr>
    </w:p>
    <w:p w14:paraId="712F9E3A" w14:textId="77777777" w:rsidR="00ED1E77" w:rsidRDefault="00ED1E77" w:rsidP="00ED1E77">
      <w:pPr>
        <w:ind w:firstLine="567"/>
        <w:jc w:val="both"/>
        <w:rPr>
          <w:b/>
        </w:rPr>
      </w:pPr>
    </w:p>
    <w:p w14:paraId="4AD60823" w14:textId="77777777" w:rsidR="00ED1E77" w:rsidRDefault="00ED1E77" w:rsidP="00ED1E77">
      <w:pPr>
        <w:ind w:firstLine="567"/>
        <w:jc w:val="both"/>
        <w:rPr>
          <w:b/>
        </w:rPr>
      </w:pPr>
      <w:r>
        <w:rPr>
          <w:b/>
          <w:noProof/>
        </w:rPr>
        <mc:AlternateContent>
          <mc:Choice Requires="wps">
            <w:drawing>
              <wp:anchor distT="0" distB="0" distL="114300" distR="114300" simplePos="0" relativeHeight="252865536" behindDoc="0" locked="0" layoutInCell="1" allowOverlap="1" wp14:anchorId="51C140F5" wp14:editId="7DE5E140">
                <wp:simplePos x="0" y="0"/>
                <wp:positionH relativeFrom="column">
                  <wp:posOffset>2615565</wp:posOffset>
                </wp:positionH>
                <wp:positionV relativeFrom="paragraph">
                  <wp:posOffset>52070</wp:posOffset>
                </wp:positionV>
                <wp:extent cx="19050" cy="498475"/>
                <wp:effectExtent l="57150" t="0" r="57150" b="53975"/>
                <wp:wrapNone/>
                <wp:docPr id="1311" name="Прямая со стрелкой 1311"/>
                <wp:cNvGraphicFramePr/>
                <a:graphic xmlns:a="http://schemas.openxmlformats.org/drawingml/2006/main">
                  <a:graphicData uri="http://schemas.microsoft.com/office/word/2010/wordprocessingShape">
                    <wps:wsp>
                      <wps:cNvCnPr/>
                      <wps:spPr>
                        <a:xfrm>
                          <a:off x="0" y="0"/>
                          <a:ext cx="19050" cy="498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715EC0" id="Прямая со стрелкой 1311" o:spid="_x0000_s1026" type="#_x0000_t32" style="position:absolute;margin-left:205.95pt;margin-top:4.1pt;width:1.5pt;height:39.25pt;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" strokecolor="black [3200]" strokeweight=".5pt">
                <v:stroke endarrow="block" joinstyle="miter"/>
              </v:shape>
            </w:pict>
          </mc:Fallback>
        </mc:AlternateContent>
      </w:r>
    </w:p>
    <w:p w14:paraId="1003044E" w14:textId="77777777" w:rsidR="00ED1E77" w:rsidRDefault="00ED1E77" w:rsidP="00ED1E77">
      <w:pPr>
        <w:ind w:firstLine="567"/>
        <w:jc w:val="both"/>
        <w:rPr>
          <w:b/>
        </w:rPr>
      </w:pPr>
    </w:p>
    <w:p w14:paraId="5EC8D2CA" w14:textId="77777777" w:rsidR="00ED1E77" w:rsidRDefault="00ED1E77" w:rsidP="00ED1E77">
      <w:pPr>
        <w:ind w:firstLine="567"/>
        <w:jc w:val="both"/>
        <w:rPr>
          <w:b/>
        </w:rPr>
      </w:pPr>
    </w:p>
    <w:p w14:paraId="594B80E6" w14:textId="77777777" w:rsidR="00ED1E77" w:rsidRDefault="00ED1E77" w:rsidP="00ED1E77">
      <w:pPr>
        <w:ind w:firstLine="567"/>
        <w:jc w:val="center"/>
        <w:rPr>
          <w:b/>
        </w:rPr>
      </w:pPr>
      <w:r>
        <w:rPr>
          <w:noProof/>
        </w:rPr>
        <mc:AlternateContent>
          <mc:Choice Requires="wps">
            <w:drawing>
              <wp:anchor distT="0" distB="0" distL="114300" distR="114300" simplePos="0" relativeHeight="252854272" behindDoc="0" locked="0" layoutInCell="1" hidden="0" allowOverlap="1" wp14:anchorId="76FF4F47" wp14:editId="3B9160E3">
                <wp:simplePos x="0" y="0"/>
                <wp:positionH relativeFrom="column">
                  <wp:posOffset>1057275</wp:posOffset>
                </wp:positionH>
                <wp:positionV relativeFrom="paragraph">
                  <wp:posOffset>22225</wp:posOffset>
                </wp:positionV>
                <wp:extent cx="3216275" cy="549275"/>
                <wp:effectExtent l="0" t="0" r="22225" b="22225"/>
                <wp:wrapNone/>
                <wp:docPr id="1312" name="Овал 1312"/>
                <wp:cNvGraphicFramePr/>
                <a:graphic xmlns:a="http://schemas.openxmlformats.org/drawingml/2006/main">
                  <a:graphicData uri="http://schemas.microsoft.com/office/word/2010/wordprocessingShape">
                    <wps:wsp>
                      <wps:cNvSpPr/>
                      <wps:spPr>
                        <a:xfrm>
                          <a:off x="0" y="0"/>
                          <a:ext cx="3216275" cy="549275"/>
                        </a:xfrm>
                        <a:prstGeom prst="ellipse">
                          <a:avLst/>
                        </a:prstGeom>
                        <a:solidFill>
                          <a:srgbClr val="EEECE1"/>
                        </a:solidFill>
                        <a:ln w="25400" cap="flat" cmpd="sng">
                          <a:solidFill>
                            <a:srgbClr val="395E89"/>
                          </a:solidFill>
                          <a:prstDash val="solid"/>
                          <a:round/>
                          <a:headEnd type="none" w="sm" len="sm"/>
                          <a:tailEnd type="none" w="sm" len="sm"/>
                        </a:ln>
                      </wps:spPr>
                      <wps:txbx>
                        <w:txbxContent>
                          <w:p w14:paraId="58903036" w14:textId="77777777" w:rsidR="00413D9A" w:rsidRPr="00A15446" w:rsidRDefault="00413D9A" w:rsidP="00ED1E77">
                            <w:pPr>
                              <w:spacing w:line="275" w:lineRule="auto"/>
                              <w:jc w:val="center"/>
                              <w:textDirection w:val="btLr"/>
                              <w:rPr>
                                <w:lang w:val="ky-KG"/>
                              </w:rPr>
                            </w:pPr>
                            <w:r>
                              <w:rPr>
                                <w:color w:val="000000"/>
                                <w:lang w:val="ky-KG"/>
                              </w:rPr>
                              <w:t xml:space="preserve">Конец процедуры </w:t>
                            </w:r>
                          </w:p>
                          <w:p w14:paraId="2E967E15" w14:textId="77777777" w:rsidR="00413D9A" w:rsidRDefault="00413D9A" w:rsidP="00ED1E77">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oval w14:anchorId="76FF4F47" id="Овал 1312" o:spid="_x0000_s1615" style="position:absolute;left:0;text-align:left;margin-left:83.25pt;margin-top:1.75pt;width:253.25pt;height:43.25pt;z-index:25285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" fillcolor="#eeece1" strokecolor="#395e89" strokeweight="2pt">
                <v:stroke startarrowwidth="narrow" startarrowlength="short" endarrowwidth="narrow" endarrowlength="short"/>
                <v:textbox inset="2.53958mm,1.2694mm,2.53958mm,1.2694mm">
                  <w:txbxContent>
                    <w:p w14:paraId="58903036" w14:textId="77777777" w:rsidR="00413D9A" w:rsidRPr="00A15446" w:rsidRDefault="00413D9A" w:rsidP="00ED1E77">
                      <w:pPr>
                        <w:spacing w:line="275" w:lineRule="auto"/>
                        <w:jc w:val="center"/>
                        <w:textDirection w:val="btLr"/>
                        <w:rPr>
                          <w:lang w:val="ky-KG"/>
                        </w:rPr>
                      </w:pPr>
                      <w:r>
                        <w:rPr>
                          <w:color w:val="000000"/>
                          <w:lang w:val="ky-KG"/>
                        </w:rPr>
                        <w:t xml:space="preserve">Конец процедуры </w:t>
                      </w:r>
                    </w:p>
                    <w:p w14:paraId="2E967E15" w14:textId="77777777" w:rsidR="00413D9A" w:rsidRDefault="00413D9A" w:rsidP="00ED1E77">
                      <w:pPr>
                        <w:spacing w:line="275" w:lineRule="auto"/>
                        <w:jc w:val="center"/>
                        <w:textDirection w:val="btLr"/>
                      </w:pPr>
                    </w:p>
                  </w:txbxContent>
                </v:textbox>
              </v:oval>
            </w:pict>
          </mc:Fallback>
        </mc:AlternateContent>
      </w:r>
    </w:p>
    <w:p w14:paraId="409CD883" w14:textId="77777777" w:rsidR="00ED1E77" w:rsidRDefault="00ED1E77" w:rsidP="00ED1E77">
      <w:pPr>
        <w:spacing w:after="120"/>
        <w:jc w:val="center"/>
        <w:rPr>
          <w:b/>
        </w:rPr>
      </w:pPr>
    </w:p>
    <w:p w14:paraId="5C2AF513" w14:textId="77777777" w:rsidR="00ED1E77" w:rsidRDefault="00ED1E77" w:rsidP="00ED1E77">
      <w:pPr>
        <w:spacing w:after="120"/>
        <w:jc w:val="center"/>
        <w:rPr>
          <w:b/>
        </w:rPr>
      </w:pPr>
    </w:p>
    <w:p w14:paraId="7708D1C9" w14:textId="77777777" w:rsidR="00ED1E77" w:rsidRDefault="00ED1E77" w:rsidP="00ED1E77">
      <w:pPr>
        <w:spacing w:after="120"/>
        <w:jc w:val="center"/>
        <w:rPr>
          <w:b/>
        </w:rPr>
      </w:pPr>
    </w:p>
    <w:p w14:paraId="2864FDD6" w14:textId="77777777" w:rsidR="00ED1E77" w:rsidRDefault="00ED1E77" w:rsidP="00ED1E77">
      <w:pPr>
        <w:spacing w:after="120"/>
        <w:rPr>
          <w:b/>
        </w:rPr>
      </w:pPr>
    </w:p>
    <w:p w14:paraId="5CCCBAD1" w14:textId="77777777" w:rsidR="00C72781" w:rsidRDefault="00C72781" w:rsidP="00ED1E77">
      <w:pPr>
        <w:spacing w:after="120"/>
        <w:rPr>
          <w:b/>
        </w:rPr>
      </w:pPr>
    </w:p>
    <w:p w14:paraId="26D1699C" w14:textId="77777777" w:rsidR="00C72781" w:rsidRDefault="00C72781" w:rsidP="00ED1E77">
      <w:pPr>
        <w:spacing w:after="120"/>
        <w:rPr>
          <w:b/>
        </w:rPr>
      </w:pPr>
    </w:p>
    <w:p w14:paraId="4ACD55C5" w14:textId="77777777" w:rsidR="00C72781" w:rsidRDefault="00C72781" w:rsidP="00ED1E77">
      <w:pPr>
        <w:spacing w:after="120"/>
        <w:rPr>
          <w:b/>
        </w:rPr>
      </w:pPr>
    </w:p>
    <w:p w14:paraId="42604713" w14:textId="77777777" w:rsidR="00C72781" w:rsidRDefault="00C72781" w:rsidP="00ED1E77">
      <w:pPr>
        <w:spacing w:after="120"/>
        <w:rPr>
          <w:b/>
        </w:rPr>
      </w:pPr>
    </w:p>
    <w:p w14:paraId="02937BF2" w14:textId="77777777" w:rsidR="00C72781" w:rsidRDefault="00C72781" w:rsidP="00ED1E77">
      <w:pPr>
        <w:spacing w:after="120"/>
        <w:rPr>
          <w:b/>
        </w:rPr>
      </w:pPr>
    </w:p>
    <w:p w14:paraId="6F06B6CC" w14:textId="77777777" w:rsidR="00C72781" w:rsidRDefault="00C72781" w:rsidP="00ED1E77">
      <w:pPr>
        <w:spacing w:after="120"/>
        <w:rPr>
          <w:b/>
        </w:rPr>
      </w:pPr>
    </w:p>
    <w:p w14:paraId="6F9F9FAD" w14:textId="77777777" w:rsidR="00C72781" w:rsidRDefault="00C72781" w:rsidP="00ED1E77">
      <w:pPr>
        <w:spacing w:after="120"/>
        <w:rPr>
          <w:b/>
        </w:rPr>
      </w:pPr>
    </w:p>
    <w:p w14:paraId="59BDB272" w14:textId="77777777" w:rsidR="00C72781" w:rsidRDefault="00C72781" w:rsidP="00ED1E77">
      <w:pPr>
        <w:spacing w:after="120"/>
        <w:rPr>
          <w:b/>
        </w:rPr>
      </w:pPr>
    </w:p>
    <w:p w14:paraId="5D73B054" w14:textId="77777777" w:rsidR="00C72781" w:rsidRDefault="00C72781" w:rsidP="00ED1E77">
      <w:pPr>
        <w:spacing w:after="120"/>
        <w:rPr>
          <w:b/>
        </w:rPr>
      </w:pPr>
    </w:p>
    <w:p w14:paraId="3A407C74" w14:textId="77777777" w:rsidR="00C72781" w:rsidRDefault="00C72781" w:rsidP="00ED1E77">
      <w:pPr>
        <w:spacing w:after="120"/>
        <w:rPr>
          <w:b/>
        </w:rPr>
      </w:pPr>
    </w:p>
    <w:p w14:paraId="56F3443B" w14:textId="77777777" w:rsidR="00C72781" w:rsidRDefault="00C72781" w:rsidP="00ED1E77">
      <w:pPr>
        <w:spacing w:after="120"/>
        <w:rPr>
          <w:b/>
        </w:rPr>
      </w:pPr>
    </w:p>
    <w:p w14:paraId="4D8D8052" w14:textId="77777777" w:rsidR="00C72781" w:rsidRDefault="00C72781" w:rsidP="00ED1E77">
      <w:pPr>
        <w:spacing w:after="120"/>
        <w:rPr>
          <w:b/>
        </w:rPr>
      </w:pPr>
    </w:p>
    <w:p w14:paraId="4880B16A" w14:textId="77777777" w:rsidR="00C72781" w:rsidRDefault="00C72781" w:rsidP="00ED1E77">
      <w:pPr>
        <w:spacing w:after="120"/>
        <w:rPr>
          <w:b/>
        </w:rPr>
      </w:pPr>
    </w:p>
    <w:p w14:paraId="0C23115E" w14:textId="77777777" w:rsidR="00C72781" w:rsidRDefault="00C72781" w:rsidP="00ED1E77">
      <w:pPr>
        <w:spacing w:after="120"/>
        <w:rPr>
          <w:b/>
        </w:rPr>
      </w:pPr>
    </w:p>
    <w:p w14:paraId="385DFF2B" w14:textId="77777777" w:rsidR="00C72781" w:rsidRDefault="00C72781" w:rsidP="00ED1E77">
      <w:pPr>
        <w:spacing w:after="120"/>
        <w:rPr>
          <w:b/>
        </w:rPr>
      </w:pPr>
    </w:p>
    <w:p w14:paraId="0912DB0F" w14:textId="77777777" w:rsidR="00C72781" w:rsidRDefault="00C72781" w:rsidP="00ED1E77">
      <w:pPr>
        <w:spacing w:after="120"/>
        <w:rPr>
          <w:b/>
        </w:rPr>
      </w:pPr>
    </w:p>
    <w:p w14:paraId="456AD149" w14:textId="77777777" w:rsidR="00ED1E77" w:rsidRDefault="00ED1E77" w:rsidP="00ED1E77">
      <w:pPr>
        <w:spacing w:after="120"/>
        <w:jc w:val="center"/>
      </w:pPr>
      <w:r>
        <w:rPr>
          <w:b/>
        </w:rPr>
        <w:t>6. Контроль исполнения требований административного регламента</w:t>
      </w:r>
    </w:p>
    <w:p w14:paraId="2DEBAF7E" w14:textId="77777777" w:rsidR="00ED1E77" w:rsidRDefault="00ED1E77" w:rsidP="00ED1E77">
      <w:pPr>
        <w:ind w:firstLine="567"/>
        <w:jc w:val="both"/>
      </w:pPr>
      <w:r>
        <w:t>6. За исполнением требований административного регламента проводится внутренний (текущий) и внешний контроль.</w:t>
      </w:r>
    </w:p>
    <w:p w14:paraId="45B843AC" w14:textId="77777777" w:rsidR="00ED1E77" w:rsidRDefault="00ED1E77" w:rsidP="00ED1E77">
      <w:pPr>
        <w:ind w:firstLine="567"/>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49090197" w14:textId="77777777" w:rsidR="00ED1E77" w:rsidRDefault="00ED1E77" w:rsidP="00ED1E77">
      <w:pPr>
        <w:ind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798ECB1A" w14:textId="77777777" w:rsidR="00ED1E77" w:rsidRDefault="00ED1E77" w:rsidP="00ED1E77">
      <w:pPr>
        <w:ind w:firstLine="567"/>
        <w:jc w:val="both"/>
      </w:pPr>
      <w:r>
        <w:t xml:space="preserve">3) Проверка производится ежегодно. </w:t>
      </w:r>
    </w:p>
    <w:p w14:paraId="7612AF0F" w14:textId="77777777" w:rsidR="00ED1E77" w:rsidRDefault="00ED1E77" w:rsidP="00ED1E77">
      <w:pPr>
        <w:ind w:firstLine="567"/>
        <w:jc w:val="both"/>
      </w:pPr>
      <w:r>
        <w:t>Внеплановые проверки проводятся по заявлению потребителей услуги.</w:t>
      </w:r>
    </w:p>
    <w:p w14:paraId="45D2D426" w14:textId="77777777" w:rsidR="00ED1E77" w:rsidRDefault="00ED1E77" w:rsidP="00ED1E77">
      <w:pPr>
        <w:ind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44219FD4" w14:textId="77777777" w:rsidR="00ED1E77" w:rsidRDefault="00ED1E77" w:rsidP="00ED1E77">
      <w:pPr>
        <w:ind w:firstLine="567"/>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58FD62AD" w14:textId="77777777" w:rsidR="00ED1E77" w:rsidRDefault="00ED1E77" w:rsidP="00ED1E77">
      <w:pPr>
        <w:ind w:firstLine="567"/>
        <w:jc w:val="both"/>
      </w:pPr>
      <w:r>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0BBF7ED0" w14:textId="77777777" w:rsidR="00ED1E77" w:rsidRDefault="00ED1E77" w:rsidP="00ED1E77">
      <w:pPr>
        <w:ind w:firstLine="567"/>
        <w:jc w:val="both"/>
      </w:pPr>
      <w:r>
        <w:t>2) В течение 3 рабочих дней с момента подписания заключения, она направляется в учреждение, предоставляющее данную услугу.</w:t>
      </w:r>
    </w:p>
    <w:p w14:paraId="4C709D9F" w14:textId="77777777" w:rsidR="00ED1E77" w:rsidRDefault="00ED1E77" w:rsidP="00ED1E77">
      <w:pPr>
        <w:ind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175BAF1C" w14:textId="77777777" w:rsidR="00ED1E77" w:rsidRDefault="00ED1E77" w:rsidP="00ED1E77">
      <w:pPr>
        <w:ind w:firstLine="567"/>
        <w:jc w:val="both"/>
      </w:pPr>
      <w:r>
        <w:t>При необходимости, также в установленном порядке инициируется внесение изменений в административный регламент.</w:t>
      </w:r>
    </w:p>
    <w:p w14:paraId="3359908D" w14:textId="77777777" w:rsidR="00ED1E77" w:rsidRDefault="00ED1E77" w:rsidP="00ED1E77">
      <w:pPr>
        <w:spacing w:before="120" w:after="120"/>
        <w:ind w:firstLine="567"/>
        <w:jc w:val="both"/>
        <w:rPr>
          <w:b/>
        </w:rPr>
      </w:pPr>
      <w:r>
        <w:t xml:space="preserve">3) Внешний контроль за исполнением требований административного регламента проводится Министерством цифрового развития Кыргызской Республики. </w:t>
      </w:r>
    </w:p>
    <w:p w14:paraId="0E0B40BA" w14:textId="77777777" w:rsidR="00ED1E77" w:rsidRDefault="00ED1E77" w:rsidP="00ED1E77">
      <w:pPr>
        <w:spacing w:after="120"/>
        <w:ind w:left="1134" w:right="1134"/>
        <w:jc w:val="center"/>
        <w:rPr>
          <w:b/>
        </w:rPr>
      </w:pPr>
      <w:r>
        <w:rPr>
          <w:b/>
        </w:rPr>
        <w:t>7. Ответственность должностных лиц за нарушение требований административного регламента</w:t>
      </w:r>
    </w:p>
    <w:p w14:paraId="60BEC854" w14:textId="77777777" w:rsidR="00ED1E77" w:rsidRDefault="00ED1E77" w:rsidP="00ED1E77">
      <w:pPr>
        <w:ind w:firstLine="567"/>
        <w:jc w:val="both"/>
      </w:pPr>
      <w:r>
        <w:t>8. За нарушение требований административного регламента должностные лица и сотрудники Департамента регистрации населения и актов гражданского состояния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12183787" w14:textId="77777777" w:rsidR="00ED1E77" w:rsidRDefault="00ED1E77" w:rsidP="00ED1E77">
      <w:pPr>
        <w:spacing w:after="120"/>
        <w:ind w:firstLine="567"/>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4616F6EE" w14:textId="77777777" w:rsidR="00ED1E77" w:rsidRDefault="00ED1E77" w:rsidP="00ED1E77">
      <w:pPr>
        <w:spacing w:after="120"/>
        <w:ind w:left="1134" w:right="1134"/>
        <w:jc w:val="center"/>
        <w:rPr>
          <w:b/>
        </w:rPr>
      </w:pPr>
      <w:r>
        <w:rPr>
          <w:b/>
        </w:rPr>
        <w:t>8. Заключительные положения</w:t>
      </w:r>
    </w:p>
    <w:p w14:paraId="7A0BEDD6" w14:textId="77777777" w:rsidR="00ED1E77" w:rsidRDefault="00ED1E77" w:rsidP="00ED1E77">
      <w:pPr>
        <w:ind w:firstLine="567"/>
        <w:jc w:val="both"/>
      </w:pPr>
      <w:r>
        <w:t>10. Административный регламент подлежит пересмотру одновременно с пересмотром Стандарта услуги и по мере необходимости.</w:t>
      </w:r>
    </w:p>
    <w:p w14:paraId="36B021BB" w14:textId="77777777" w:rsidR="00ED1E77" w:rsidRDefault="00ED1E77" w:rsidP="00ED1E77">
      <w:pPr>
        <w:ind w:firstLine="567"/>
        <w:jc w:val="both"/>
      </w:pPr>
    </w:p>
    <w:p w14:paraId="1E0AC77F" w14:textId="77777777" w:rsidR="00ED1E77" w:rsidRDefault="00ED1E77" w:rsidP="00ED1E77">
      <w:pPr>
        <w:spacing w:after="120"/>
        <w:ind w:right="1134"/>
        <w:jc w:val="center"/>
      </w:pPr>
      <w:r>
        <w:rPr>
          <w:b/>
        </w:rPr>
        <w:t>9. Разработчики административного регламента</w:t>
      </w:r>
    </w:p>
    <w:p w14:paraId="1E940E55" w14:textId="77777777" w:rsidR="00ED1E77" w:rsidRDefault="00ED1E77" w:rsidP="00ED1E77">
      <w:pPr>
        <w:spacing w:line="360" w:lineRule="auto"/>
        <w:jc w:val="both"/>
      </w:pPr>
      <w:r>
        <w:t xml:space="preserve">      1. Урматова М.У. – заведующий ОГ</w:t>
      </w:r>
    </w:p>
    <w:p w14:paraId="30F69963" w14:textId="77777777" w:rsidR="00ED1E77" w:rsidRDefault="00ED1E77" w:rsidP="00ED1E77">
      <w:pPr>
        <w:spacing w:line="360" w:lineRule="auto"/>
        <w:jc w:val="both"/>
      </w:pPr>
      <w:r>
        <w:t xml:space="preserve">      2. Жумалиев Н.Б. – заведующий ОПО</w:t>
      </w:r>
    </w:p>
    <w:p w14:paraId="49DF8813" w14:textId="168BC3D8" w:rsidR="00E50096" w:rsidRPr="00C72781" w:rsidRDefault="00ED1E77" w:rsidP="00C72781">
      <w:pPr>
        <w:spacing w:line="360" w:lineRule="auto"/>
        <w:jc w:val="both"/>
      </w:pPr>
      <w:r>
        <w:t xml:space="preserve">      3. Токтогулова А.Н. – ведущий специалист ОМОР</w:t>
      </w:r>
      <w:r w:rsidR="00C72781">
        <w:t>.</w:t>
      </w:r>
    </w:p>
    <w:p w14:paraId="1F741174" w14:textId="77777777" w:rsidR="00E50096" w:rsidRDefault="00E50096" w:rsidP="00E50096">
      <w:pPr>
        <w:ind w:left="4956"/>
        <w:rPr>
          <w:b/>
        </w:rPr>
      </w:pPr>
      <w:r>
        <w:rPr>
          <w:b/>
        </w:rPr>
        <w:t>УТВЕРЖДЕН</w:t>
      </w:r>
    </w:p>
    <w:p w14:paraId="42CE4CBB" w14:textId="77777777" w:rsidR="00E50096" w:rsidRDefault="00E50096" w:rsidP="00E50096">
      <w:pPr>
        <w:ind w:left="4956"/>
        <w:rPr>
          <w:b/>
        </w:rPr>
      </w:pPr>
      <w:r>
        <w:rPr>
          <w:b/>
        </w:rPr>
        <w:t xml:space="preserve">Приказом </w:t>
      </w:r>
    </w:p>
    <w:p w14:paraId="7F62879C" w14:textId="77777777" w:rsidR="00E50096" w:rsidRDefault="00E50096" w:rsidP="00E50096">
      <w:pPr>
        <w:ind w:left="4956"/>
        <w:rPr>
          <w:b/>
        </w:rPr>
      </w:pPr>
      <w:r>
        <w:rPr>
          <w:b/>
        </w:rPr>
        <w:t xml:space="preserve">Министерства   цифрового развития   Кыргызской Республики  </w:t>
      </w:r>
    </w:p>
    <w:p w14:paraId="01F9582C" w14:textId="77777777" w:rsidR="00E50096" w:rsidRDefault="00E50096" w:rsidP="00E50096">
      <w:pPr>
        <w:ind w:left="4956"/>
        <w:rPr>
          <w:b/>
        </w:rPr>
      </w:pPr>
      <w:r>
        <w:rPr>
          <w:b/>
        </w:rPr>
        <w:t>от «____» ___________ 202</w:t>
      </w:r>
      <w:r>
        <w:rPr>
          <w:b/>
          <w:lang w:val="ky-KG"/>
        </w:rPr>
        <w:t>5</w:t>
      </w:r>
      <w:r>
        <w:rPr>
          <w:b/>
        </w:rPr>
        <w:t xml:space="preserve"> г. №_____  </w:t>
      </w:r>
    </w:p>
    <w:p w14:paraId="55B8440F" w14:textId="77777777" w:rsidR="00E50096" w:rsidRDefault="00E50096" w:rsidP="00E50096">
      <w:pPr>
        <w:ind w:left="4956"/>
        <w:rPr>
          <w:b/>
        </w:rPr>
      </w:pPr>
    </w:p>
    <w:p w14:paraId="1917D682" w14:textId="77777777" w:rsidR="00E50096" w:rsidRDefault="00E50096" w:rsidP="00E50096">
      <w:pPr>
        <w:spacing w:after="60" w:line="276" w:lineRule="auto"/>
        <w:rPr>
          <w:b/>
        </w:rPr>
      </w:pPr>
      <w:r>
        <w:rPr>
          <w:b/>
        </w:rPr>
        <w:t xml:space="preserve">             АДМИНИСТРАТИВНЫЙ РЕГЛАМЕНТ ГОСУДАРСТВЕННОЙ УСЛУГИ</w:t>
      </w:r>
    </w:p>
    <w:p w14:paraId="428D08A7" w14:textId="77777777" w:rsidR="00E50096" w:rsidRDefault="00E50096" w:rsidP="00E50096">
      <w:pPr>
        <w:spacing w:line="276" w:lineRule="auto"/>
        <w:jc w:val="center"/>
      </w:pPr>
      <w:r>
        <w:t>«Регистрация граждан Кыргызской Республики по месту жительства и месту пребывания»</w:t>
      </w:r>
    </w:p>
    <w:p w14:paraId="3791B6D3" w14:textId="77777777" w:rsidR="00E50096" w:rsidRDefault="00E50096" w:rsidP="00E50096">
      <w:pPr>
        <w:ind w:right="1134"/>
      </w:pPr>
      <w:r>
        <w:t xml:space="preserve">                                                                   Глава 4 № 40 </w:t>
      </w:r>
    </w:p>
    <w:p w14:paraId="6C1F936B" w14:textId="77777777" w:rsidR="00E50096" w:rsidRDefault="00E50096" w:rsidP="00E50096">
      <w:pPr>
        <w:ind w:right="1134"/>
      </w:pPr>
      <w:r>
        <w:t xml:space="preserve">                                            Единого реестра государственных услуг</w:t>
      </w:r>
    </w:p>
    <w:p w14:paraId="126756C0" w14:textId="77777777" w:rsidR="00E50096" w:rsidRDefault="00E50096" w:rsidP="007344F8">
      <w:pPr>
        <w:numPr>
          <w:ilvl w:val="0"/>
          <w:numId w:val="54"/>
        </w:numPr>
        <w:pBdr>
          <w:top w:val="nil"/>
          <w:left w:val="nil"/>
          <w:bottom w:val="nil"/>
          <w:right w:val="nil"/>
          <w:between w:val="nil"/>
        </w:pBdr>
        <w:spacing w:before="200" w:line="276" w:lineRule="auto"/>
        <w:ind w:right="1134"/>
        <w:jc w:val="center"/>
        <w:rPr>
          <w:b/>
          <w:color w:val="000000"/>
        </w:rPr>
      </w:pPr>
      <w:r>
        <w:rPr>
          <w:b/>
          <w:color w:val="000000"/>
        </w:rPr>
        <w:t>Общие положения</w:t>
      </w:r>
    </w:p>
    <w:p w14:paraId="2177C65D" w14:textId="77777777" w:rsidR="00E50096" w:rsidRDefault="00E50096" w:rsidP="00E50096">
      <w:pPr>
        <w:spacing w:after="60" w:line="276" w:lineRule="auto"/>
        <w:ind w:firstLine="708"/>
        <w:jc w:val="both"/>
      </w:pPr>
      <w:r>
        <w:t xml:space="preserve"> 1.Предоставление данной государственной  услуги осуществляется сотрудниками </w:t>
      </w:r>
      <w:r>
        <w:rPr>
          <w:color w:val="000000"/>
        </w:rPr>
        <w:t>информационного справочного отделам (далее - ИСО),</w:t>
      </w:r>
      <w:r>
        <w:t xml:space="preserve"> межрегиональными отделами (далее-МРО) Департамента регистрации населения при Министерстве цифрового развития Кыргызской Республики и Центром обслуживания населения (далее-ЦОН).</w:t>
      </w:r>
    </w:p>
    <w:p w14:paraId="0B01A39F" w14:textId="77777777" w:rsidR="00E50096" w:rsidRDefault="00E50096" w:rsidP="00E50096">
      <w:pPr>
        <w:spacing w:after="60" w:line="276" w:lineRule="auto"/>
        <w:ind w:firstLine="708"/>
        <w:jc w:val="both"/>
      </w:pPr>
      <w:r>
        <w:t xml:space="preserve">Регистрация граждан по месту жительства и месту пребывания осуществляется при личном обращении гражданина Кыргызской Республики в ИСО,  МРО и ЦОН. </w:t>
      </w:r>
    </w:p>
    <w:p w14:paraId="58EEC953" w14:textId="77777777" w:rsidR="00E50096" w:rsidRDefault="00E50096" w:rsidP="00E50096">
      <w:pPr>
        <w:spacing w:after="60" w:line="276" w:lineRule="auto"/>
        <w:ind w:firstLine="708"/>
        <w:jc w:val="both"/>
      </w:pPr>
      <w:r>
        <w:t xml:space="preserve">При наличии информации в АИС о нахождении собственника жилого помещения и/или гражданина Кыргызской Республики и/или доверенного лица в розыске со стороны уполномоченного государственного органа в сфере внутренних дел Кыргызской Республики, производится регистрационный учет гражданина, сведения о регистрационном учете направляются в электронном виде посредством системы межведомственного электронного взаимодействия «Тундук» в уполномоченный государственный орган в сфере внутренних дел Кыргызской Республики. </w:t>
      </w:r>
    </w:p>
    <w:p w14:paraId="5BAE68B1" w14:textId="77777777" w:rsidR="00E50096" w:rsidRDefault="00E50096" w:rsidP="00E50096">
      <w:pPr>
        <w:spacing w:after="60" w:line="276" w:lineRule="auto"/>
        <w:ind w:firstLine="708"/>
        <w:jc w:val="both"/>
      </w:pPr>
      <w:r>
        <w:t>2. Административный регламент данной услуги соответствует требованиям соответствующего стандарта услуг, утвержденного приказом Министерства цифрового развития Кыргызской Республики от 19 сентября  2024 года № 5-д «Об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w:t>
      </w:r>
    </w:p>
    <w:p w14:paraId="4CF32B96" w14:textId="77777777" w:rsidR="00E50096" w:rsidRDefault="00E50096" w:rsidP="00E50096">
      <w:pPr>
        <w:spacing w:after="60" w:line="276" w:lineRule="auto"/>
        <w:ind w:firstLine="708"/>
        <w:jc w:val="both"/>
      </w:pPr>
      <w:r>
        <w:t>3. Ключевые параметры, заданные стандартом услуги:</w:t>
      </w:r>
    </w:p>
    <w:p w14:paraId="27DBF8CE" w14:textId="77777777" w:rsidR="00E50096" w:rsidRDefault="00E50096" w:rsidP="00E50096">
      <w:pPr>
        <w:pBdr>
          <w:top w:val="nil"/>
          <w:left w:val="nil"/>
          <w:bottom w:val="nil"/>
          <w:right w:val="nil"/>
          <w:between w:val="nil"/>
        </w:pBdr>
        <w:spacing w:line="276" w:lineRule="auto"/>
        <w:ind w:firstLine="720"/>
        <w:jc w:val="both"/>
        <w:rPr>
          <w:color w:val="000000"/>
        </w:rPr>
      </w:pPr>
      <w:r>
        <w:rPr>
          <w:color w:val="000000"/>
        </w:rPr>
        <w:t>1) общее время предоставления услуги: без учета ожидания в очереди и рассмотрения, проблемных ПИН заявителя – не более 15 минуты;</w:t>
      </w:r>
    </w:p>
    <w:p w14:paraId="3CE4AC1C" w14:textId="77777777" w:rsidR="00E50096" w:rsidRDefault="00E50096" w:rsidP="00E50096">
      <w:pPr>
        <w:pBdr>
          <w:top w:val="nil"/>
          <w:left w:val="nil"/>
          <w:bottom w:val="nil"/>
          <w:right w:val="nil"/>
          <w:between w:val="nil"/>
        </w:pBdr>
        <w:spacing w:after="60" w:line="276" w:lineRule="auto"/>
        <w:ind w:firstLine="698"/>
        <w:jc w:val="both"/>
        <w:rPr>
          <w:color w:val="000000"/>
        </w:rPr>
      </w:pPr>
      <w:r>
        <w:rPr>
          <w:color w:val="000000"/>
        </w:rPr>
        <w:t>2) Перечень требуемых документов для регистрации граждан по месту жительства и месту пребывания:</w:t>
      </w:r>
    </w:p>
    <w:p w14:paraId="2BAB8DA2" w14:textId="77777777" w:rsidR="00E50096" w:rsidRDefault="00E50096" w:rsidP="007344F8">
      <w:pPr>
        <w:numPr>
          <w:ilvl w:val="0"/>
          <w:numId w:val="57"/>
        </w:numPr>
        <w:pBdr>
          <w:top w:val="nil"/>
          <w:left w:val="nil"/>
          <w:bottom w:val="nil"/>
          <w:right w:val="nil"/>
          <w:between w:val="nil"/>
        </w:pBdr>
        <w:spacing w:after="60" w:line="276" w:lineRule="auto"/>
        <w:ind w:left="0" w:firstLine="709"/>
        <w:jc w:val="both"/>
        <w:rPr>
          <w:color w:val="000000"/>
        </w:rPr>
      </w:pPr>
      <w:r>
        <w:rPr>
          <w:color w:val="000000"/>
        </w:rPr>
        <w:t>паспорт или иной заменяющий его документ, удостоверяющий личность гражданина (в том числе в цифровом формате посредством мобильного приложения «Тундук»);</w:t>
      </w:r>
    </w:p>
    <w:p w14:paraId="6F65430F" w14:textId="77777777" w:rsidR="00E50096" w:rsidRDefault="00E50096" w:rsidP="007344F8">
      <w:pPr>
        <w:numPr>
          <w:ilvl w:val="0"/>
          <w:numId w:val="57"/>
        </w:numPr>
        <w:pBdr>
          <w:top w:val="nil"/>
          <w:left w:val="nil"/>
          <w:bottom w:val="nil"/>
          <w:right w:val="nil"/>
          <w:between w:val="nil"/>
        </w:pBdr>
        <w:spacing w:after="60" w:line="276" w:lineRule="auto"/>
        <w:ind w:left="0" w:firstLine="709"/>
        <w:jc w:val="both"/>
        <w:rPr>
          <w:color w:val="000000"/>
        </w:rPr>
      </w:pPr>
      <w:r>
        <w:rPr>
          <w:color w:val="000000"/>
        </w:rPr>
        <w:t>свидетельство о рождении (в том числе в цифровом формате посредством мобильного приложения «Тундук») - для граждан, не достигших 16-летнего возраста;</w:t>
      </w:r>
    </w:p>
    <w:p w14:paraId="1ACA9408" w14:textId="77777777" w:rsidR="00E50096" w:rsidRDefault="00E50096" w:rsidP="007344F8">
      <w:pPr>
        <w:numPr>
          <w:ilvl w:val="0"/>
          <w:numId w:val="57"/>
        </w:numPr>
        <w:pBdr>
          <w:top w:val="nil"/>
          <w:left w:val="nil"/>
          <w:bottom w:val="nil"/>
          <w:right w:val="nil"/>
          <w:between w:val="nil"/>
        </w:pBdr>
        <w:spacing w:after="60" w:line="276" w:lineRule="auto"/>
        <w:ind w:left="0" w:firstLine="709"/>
        <w:jc w:val="both"/>
        <w:rPr>
          <w:color w:val="000000"/>
        </w:rPr>
      </w:pPr>
      <w:r>
        <w:rPr>
          <w:color w:val="000000"/>
        </w:rPr>
        <w:t>паспорт собственника жилого помещения (в том числе в цифровом формате посредством мобильного приложения «Тундук»);</w:t>
      </w:r>
    </w:p>
    <w:p w14:paraId="689DBADD" w14:textId="77777777" w:rsidR="00E50096" w:rsidRDefault="00E50096" w:rsidP="007344F8">
      <w:pPr>
        <w:numPr>
          <w:ilvl w:val="0"/>
          <w:numId w:val="57"/>
        </w:numPr>
        <w:pBdr>
          <w:top w:val="nil"/>
          <w:left w:val="nil"/>
          <w:bottom w:val="nil"/>
          <w:right w:val="nil"/>
          <w:between w:val="nil"/>
        </w:pBdr>
        <w:spacing w:after="60" w:line="276" w:lineRule="auto"/>
        <w:ind w:left="0" w:firstLine="709"/>
        <w:jc w:val="both"/>
        <w:rPr>
          <w:color w:val="000000"/>
        </w:rPr>
      </w:pPr>
      <w:r>
        <w:rPr>
          <w:color w:val="000000"/>
        </w:rPr>
        <w:t>документ, являющийся основанием для вселения гражданина в жилое помещение (ордер, договор) или его надлежаще заверенная копия, не требуется в случае наличия сведений о зарегистрированных правах в Едином реестре прав на недвижимое имущество;</w:t>
      </w:r>
    </w:p>
    <w:p w14:paraId="0616A6D3" w14:textId="77777777" w:rsidR="00E50096" w:rsidRDefault="00E50096" w:rsidP="007344F8">
      <w:pPr>
        <w:numPr>
          <w:ilvl w:val="0"/>
          <w:numId w:val="57"/>
        </w:numPr>
        <w:pBdr>
          <w:top w:val="nil"/>
          <w:left w:val="nil"/>
          <w:bottom w:val="nil"/>
          <w:right w:val="nil"/>
          <w:between w:val="nil"/>
        </w:pBdr>
        <w:spacing w:after="60" w:line="276" w:lineRule="auto"/>
        <w:ind w:left="0" w:firstLine="709"/>
        <w:jc w:val="both"/>
        <w:rPr>
          <w:color w:val="000000"/>
        </w:rPr>
      </w:pPr>
      <w:r>
        <w:rPr>
          <w:color w:val="000000"/>
        </w:rPr>
        <w:t>в случае отсутствия заявителя/собственника,  предоставляется  нотариально заверенное согласие или доверенность;</w:t>
      </w:r>
    </w:p>
    <w:p w14:paraId="2E0AADC4" w14:textId="77777777" w:rsidR="00E50096" w:rsidRDefault="00E50096" w:rsidP="007344F8">
      <w:pPr>
        <w:numPr>
          <w:ilvl w:val="0"/>
          <w:numId w:val="57"/>
        </w:numPr>
        <w:pBdr>
          <w:top w:val="nil"/>
          <w:left w:val="nil"/>
          <w:bottom w:val="nil"/>
          <w:right w:val="nil"/>
          <w:between w:val="nil"/>
        </w:pBdr>
        <w:spacing w:after="60" w:line="276" w:lineRule="auto"/>
        <w:ind w:left="0" w:firstLine="709"/>
        <w:jc w:val="both"/>
        <w:rPr>
          <w:color w:val="000000"/>
        </w:rPr>
      </w:pPr>
      <w:r>
        <w:rPr>
          <w:color w:val="000000"/>
        </w:rPr>
        <w:t>для граждан, не достигших 16 - летнего возраста, - паспорт одного из родителей или иного законного представителя, при личном присутствии.</w:t>
      </w:r>
    </w:p>
    <w:p w14:paraId="6AB90C1F" w14:textId="77777777" w:rsidR="00E50096" w:rsidRDefault="00E50096" w:rsidP="00E50096">
      <w:pPr>
        <w:pBdr>
          <w:top w:val="nil"/>
          <w:left w:val="nil"/>
          <w:bottom w:val="nil"/>
          <w:right w:val="nil"/>
          <w:between w:val="nil"/>
        </w:pBdr>
        <w:ind w:firstLine="283"/>
        <w:jc w:val="both"/>
        <w:rPr>
          <w:color w:val="000000"/>
        </w:rPr>
      </w:pPr>
      <w:r>
        <w:rPr>
          <w:color w:val="000000"/>
        </w:rPr>
        <w:t>3)  Стоимость услуги: услуга бесплатная.</w:t>
      </w:r>
    </w:p>
    <w:p w14:paraId="5812EBE2" w14:textId="77777777" w:rsidR="00E50096" w:rsidRDefault="00E50096" w:rsidP="00E50096">
      <w:pPr>
        <w:pBdr>
          <w:top w:val="nil"/>
          <w:left w:val="nil"/>
          <w:bottom w:val="nil"/>
          <w:right w:val="nil"/>
          <w:between w:val="nil"/>
        </w:pBdr>
        <w:spacing w:after="60" w:line="276" w:lineRule="auto"/>
        <w:ind w:firstLine="709"/>
        <w:jc w:val="both"/>
        <w:rPr>
          <w:color w:val="000000"/>
          <w:sz w:val="28"/>
          <w:szCs w:val="28"/>
        </w:rPr>
      </w:pPr>
      <w:r>
        <w:rPr>
          <w:color w:val="000000"/>
        </w:rPr>
        <w:t>В случае предоставления государственной услуги в отдельном помещении в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r>
        <w:rPr>
          <w:color w:val="000000"/>
          <w:sz w:val="28"/>
          <w:szCs w:val="28"/>
        </w:rPr>
        <w:t xml:space="preserve">         </w:t>
      </w:r>
    </w:p>
    <w:p w14:paraId="68F02925" w14:textId="77777777" w:rsidR="00E50096" w:rsidRDefault="00E50096" w:rsidP="00E50096">
      <w:pPr>
        <w:pBdr>
          <w:top w:val="nil"/>
          <w:left w:val="nil"/>
          <w:bottom w:val="nil"/>
          <w:right w:val="nil"/>
          <w:between w:val="nil"/>
        </w:pBdr>
        <w:spacing w:after="60" w:line="276" w:lineRule="auto"/>
        <w:ind w:firstLine="709"/>
        <w:jc w:val="both"/>
        <w:rPr>
          <w:color w:val="000000"/>
        </w:rPr>
      </w:pPr>
      <w:r>
        <w:rPr>
          <w:color w:val="000000"/>
        </w:rPr>
        <w:t xml:space="preserve">4) Результат услуги:  регистрация граждан по месту жительства и месту пребывания, по желанию гражданина или доверенного лица  выдается  адресная  справка о регистрационном учете посредством АИС «АСБ». </w:t>
      </w:r>
    </w:p>
    <w:p w14:paraId="60676DCB" w14:textId="77777777" w:rsidR="00E50096" w:rsidRDefault="00E50096" w:rsidP="00E50096">
      <w:pPr>
        <w:spacing w:line="276" w:lineRule="auto"/>
        <w:jc w:val="both"/>
      </w:pPr>
      <w:r>
        <w:t xml:space="preserve">  </w:t>
      </w:r>
    </w:p>
    <w:p w14:paraId="55BBC9C3" w14:textId="77777777" w:rsidR="00C72781" w:rsidRDefault="00C72781" w:rsidP="00E50096">
      <w:pPr>
        <w:spacing w:line="276" w:lineRule="auto"/>
        <w:jc w:val="both"/>
      </w:pPr>
    </w:p>
    <w:p w14:paraId="7AEC0086" w14:textId="77777777" w:rsidR="00E50096" w:rsidRDefault="00E50096" w:rsidP="00E50096">
      <w:pPr>
        <w:spacing w:after="60" w:line="276" w:lineRule="auto"/>
        <w:ind w:firstLine="567"/>
        <w:jc w:val="center"/>
        <w:rPr>
          <w:b/>
        </w:rPr>
      </w:pPr>
      <w:r>
        <w:rPr>
          <w:b/>
        </w:rPr>
        <w:t>2. Перечень процедур, выполняемых в процессе предоставления услуги</w:t>
      </w:r>
    </w:p>
    <w:tbl>
      <w:tblPr>
        <w:tblpPr w:leftFromText="180" w:rightFromText="180" w:vertAnchor="text" w:tblpY="358"/>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402"/>
        <w:gridCol w:w="6209"/>
      </w:tblGrid>
      <w:tr w:rsidR="00E50096" w14:paraId="3816E535" w14:textId="77777777" w:rsidTr="00E50096">
        <w:tc>
          <w:tcPr>
            <w:tcW w:w="562" w:type="dxa"/>
            <w:tcBorders>
              <w:top w:val="single" w:sz="4" w:space="0" w:color="000000"/>
              <w:left w:val="single" w:sz="4" w:space="0" w:color="000000"/>
              <w:bottom w:val="single" w:sz="4" w:space="0" w:color="000000"/>
              <w:right w:val="single" w:sz="4" w:space="0" w:color="000000"/>
            </w:tcBorders>
          </w:tcPr>
          <w:p w14:paraId="4ADD1794" w14:textId="77777777" w:rsidR="00E50096" w:rsidRDefault="00E50096" w:rsidP="00E50096">
            <w:pPr>
              <w:jc w:val="center"/>
            </w:pPr>
            <w:r>
              <w:t>№</w:t>
            </w:r>
          </w:p>
        </w:tc>
        <w:tc>
          <w:tcPr>
            <w:tcW w:w="3402" w:type="dxa"/>
            <w:tcBorders>
              <w:top w:val="single" w:sz="4" w:space="0" w:color="000000"/>
              <w:left w:val="single" w:sz="4" w:space="0" w:color="000000"/>
              <w:bottom w:val="single" w:sz="4" w:space="0" w:color="000000"/>
              <w:right w:val="single" w:sz="4" w:space="0" w:color="000000"/>
            </w:tcBorders>
          </w:tcPr>
          <w:p w14:paraId="1EDE6F32" w14:textId="77777777" w:rsidR="00E50096" w:rsidRDefault="00E50096" w:rsidP="00E50096">
            <w:pPr>
              <w:jc w:val="center"/>
            </w:pPr>
            <w:r>
              <w:t>Название процедуры</w:t>
            </w:r>
          </w:p>
        </w:tc>
        <w:tc>
          <w:tcPr>
            <w:tcW w:w="6209" w:type="dxa"/>
            <w:tcBorders>
              <w:top w:val="single" w:sz="4" w:space="0" w:color="000000"/>
              <w:left w:val="single" w:sz="4" w:space="0" w:color="000000"/>
              <w:bottom w:val="single" w:sz="4" w:space="0" w:color="000000"/>
              <w:right w:val="single" w:sz="4" w:space="0" w:color="000000"/>
            </w:tcBorders>
          </w:tcPr>
          <w:p w14:paraId="565C9041" w14:textId="77777777" w:rsidR="00E50096" w:rsidRDefault="00E50096" w:rsidP="00E50096">
            <w:pPr>
              <w:jc w:val="center"/>
            </w:pPr>
            <w:r>
              <w:t>Примечание</w:t>
            </w:r>
          </w:p>
        </w:tc>
      </w:tr>
      <w:tr w:rsidR="00E50096" w14:paraId="302D4672" w14:textId="77777777" w:rsidTr="00E50096">
        <w:trPr>
          <w:trHeight w:val="6331"/>
        </w:trPr>
        <w:tc>
          <w:tcPr>
            <w:tcW w:w="562" w:type="dxa"/>
            <w:tcBorders>
              <w:top w:val="single" w:sz="4" w:space="0" w:color="000000"/>
              <w:left w:val="single" w:sz="4" w:space="0" w:color="000000"/>
              <w:right w:val="single" w:sz="4" w:space="0" w:color="000000"/>
            </w:tcBorders>
          </w:tcPr>
          <w:p w14:paraId="6163E2B1" w14:textId="77777777" w:rsidR="00E50096" w:rsidRDefault="00E50096" w:rsidP="00E50096">
            <w:pPr>
              <w:jc w:val="right"/>
            </w:pPr>
            <w:r>
              <w:t>1</w:t>
            </w:r>
          </w:p>
        </w:tc>
        <w:tc>
          <w:tcPr>
            <w:tcW w:w="3402" w:type="dxa"/>
            <w:tcBorders>
              <w:top w:val="single" w:sz="4" w:space="0" w:color="000000"/>
              <w:left w:val="single" w:sz="4" w:space="0" w:color="000000"/>
              <w:right w:val="single" w:sz="4" w:space="0" w:color="000000"/>
            </w:tcBorders>
          </w:tcPr>
          <w:p w14:paraId="4FFC823B" w14:textId="77777777" w:rsidR="00E50096" w:rsidRDefault="00E50096" w:rsidP="00E50096">
            <w:pPr>
              <w:jc w:val="both"/>
            </w:pPr>
            <w:r>
              <w:t>Проверка заявителя в АИС «АСБ»</w:t>
            </w:r>
          </w:p>
          <w:p w14:paraId="251CFAC9" w14:textId="77777777" w:rsidR="00E50096" w:rsidRDefault="00E50096" w:rsidP="00E50096">
            <w:pPr>
              <w:pBdr>
                <w:top w:val="nil"/>
                <w:left w:val="nil"/>
                <w:bottom w:val="nil"/>
                <w:right w:val="nil"/>
                <w:between w:val="nil"/>
              </w:pBdr>
              <w:spacing w:after="60" w:line="276" w:lineRule="auto"/>
              <w:jc w:val="both"/>
              <w:rPr>
                <w:color w:val="000000"/>
              </w:rPr>
            </w:pPr>
            <w:r>
              <w:rPr>
                <w:color w:val="000000"/>
              </w:rPr>
              <w:t>Если заявление подает доверенное лицо (по доверенности) от имени заявителя и/или собственника недвижимого имущества, идентификация доверенного лица (лиц) также осуществляется на основе графического изображения лица.</w:t>
            </w:r>
          </w:p>
          <w:p w14:paraId="63CDB354" w14:textId="77777777" w:rsidR="00E50096" w:rsidRDefault="00E50096" w:rsidP="00E50096">
            <w:pPr>
              <w:pBdr>
                <w:top w:val="nil"/>
                <w:left w:val="nil"/>
                <w:bottom w:val="nil"/>
                <w:right w:val="nil"/>
                <w:between w:val="nil"/>
              </w:pBdr>
              <w:spacing w:after="60" w:line="276" w:lineRule="auto"/>
              <w:jc w:val="both"/>
              <w:rPr>
                <w:color w:val="000000"/>
              </w:rPr>
            </w:pPr>
            <w:r>
              <w:rPr>
                <w:color w:val="000000"/>
              </w:rPr>
              <w:t>Идентификация заявителя и/или собственника недвижимого имущества не требуется при наличии нотариально заверенного согласия.</w:t>
            </w:r>
          </w:p>
          <w:p w14:paraId="65659433" w14:textId="77777777" w:rsidR="00E50096" w:rsidRDefault="00E50096" w:rsidP="00E50096">
            <w:pPr>
              <w:pBdr>
                <w:top w:val="nil"/>
                <w:left w:val="nil"/>
                <w:bottom w:val="nil"/>
                <w:right w:val="nil"/>
                <w:between w:val="nil"/>
              </w:pBdr>
              <w:spacing w:after="60" w:line="276" w:lineRule="auto"/>
              <w:ind w:firstLine="567"/>
              <w:jc w:val="both"/>
              <w:rPr>
                <w:color w:val="000000"/>
              </w:rPr>
            </w:pPr>
          </w:p>
        </w:tc>
        <w:tc>
          <w:tcPr>
            <w:tcW w:w="6209" w:type="dxa"/>
            <w:tcBorders>
              <w:top w:val="single" w:sz="4" w:space="0" w:color="000000"/>
              <w:left w:val="single" w:sz="4" w:space="0" w:color="000000"/>
              <w:right w:val="single" w:sz="4" w:space="0" w:color="000000"/>
            </w:tcBorders>
          </w:tcPr>
          <w:p w14:paraId="04F35DF2" w14:textId="77777777" w:rsidR="00E50096" w:rsidRDefault="00E50096" w:rsidP="00E50096">
            <w:pPr>
              <w:jc w:val="both"/>
            </w:pPr>
            <w:r>
              <w:t>- проверка регистрации граждан по месту жительства и месту пребывания  производится сотрудниками ИСО, МРО и ЦОН;</w:t>
            </w:r>
          </w:p>
          <w:p w14:paraId="0767B23B" w14:textId="77777777" w:rsidR="00E50096" w:rsidRDefault="00E50096" w:rsidP="00E50096">
            <w:pPr>
              <w:jc w:val="both"/>
            </w:pPr>
            <w:r>
              <w:t xml:space="preserve"> </w:t>
            </w:r>
          </w:p>
        </w:tc>
      </w:tr>
      <w:tr w:rsidR="00E50096" w14:paraId="453F2724" w14:textId="77777777" w:rsidTr="00E50096">
        <w:tc>
          <w:tcPr>
            <w:tcW w:w="562" w:type="dxa"/>
            <w:tcBorders>
              <w:top w:val="single" w:sz="4" w:space="0" w:color="000000"/>
              <w:left w:val="single" w:sz="4" w:space="0" w:color="000000"/>
              <w:bottom w:val="single" w:sz="4" w:space="0" w:color="000000"/>
              <w:right w:val="single" w:sz="4" w:space="0" w:color="000000"/>
            </w:tcBorders>
          </w:tcPr>
          <w:p w14:paraId="53F4420E" w14:textId="77777777" w:rsidR="00E50096" w:rsidRDefault="00E50096" w:rsidP="00E50096">
            <w:pPr>
              <w:jc w:val="right"/>
            </w:pPr>
            <w:r>
              <w:t>2</w:t>
            </w:r>
          </w:p>
        </w:tc>
        <w:tc>
          <w:tcPr>
            <w:tcW w:w="3402" w:type="dxa"/>
            <w:tcBorders>
              <w:top w:val="single" w:sz="4" w:space="0" w:color="000000"/>
              <w:left w:val="single" w:sz="4" w:space="0" w:color="000000"/>
              <w:bottom w:val="single" w:sz="4" w:space="0" w:color="000000"/>
              <w:right w:val="single" w:sz="4" w:space="0" w:color="000000"/>
            </w:tcBorders>
          </w:tcPr>
          <w:p w14:paraId="5C96E73B" w14:textId="77777777" w:rsidR="00E50096" w:rsidRDefault="00E50096" w:rsidP="00E50096">
            <w:pPr>
              <w:pBdr>
                <w:top w:val="nil"/>
                <w:left w:val="nil"/>
                <w:bottom w:val="nil"/>
                <w:right w:val="nil"/>
                <w:between w:val="nil"/>
              </w:pBdr>
              <w:spacing w:after="60" w:line="276" w:lineRule="auto"/>
              <w:jc w:val="both"/>
              <w:rPr>
                <w:color w:val="000000"/>
              </w:rPr>
            </w:pPr>
            <w:r>
              <w:rPr>
                <w:color w:val="000000"/>
              </w:rPr>
              <w:t>Регистрация гражданина в АИС «АСБ».</w:t>
            </w:r>
          </w:p>
          <w:p w14:paraId="24319B9A" w14:textId="77777777" w:rsidR="00E50096" w:rsidRDefault="00E50096" w:rsidP="00E50096">
            <w:pPr>
              <w:pBdr>
                <w:top w:val="nil"/>
                <w:left w:val="nil"/>
                <w:bottom w:val="nil"/>
                <w:right w:val="nil"/>
                <w:between w:val="nil"/>
              </w:pBdr>
              <w:spacing w:after="60" w:line="276" w:lineRule="auto"/>
              <w:ind w:firstLine="567"/>
              <w:jc w:val="both"/>
              <w:rPr>
                <w:color w:val="000000"/>
              </w:rPr>
            </w:pPr>
          </w:p>
          <w:p w14:paraId="1E2B1C45" w14:textId="77777777" w:rsidR="00E50096" w:rsidRDefault="00E50096" w:rsidP="00E50096">
            <w:pPr>
              <w:rPr>
                <w:highlight w:val="yellow"/>
              </w:rPr>
            </w:pPr>
          </w:p>
        </w:tc>
        <w:tc>
          <w:tcPr>
            <w:tcW w:w="6209" w:type="dxa"/>
            <w:tcBorders>
              <w:top w:val="single" w:sz="4" w:space="0" w:color="000000"/>
              <w:left w:val="single" w:sz="4" w:space="0" w:color="000000"/>
              <w:bottom w:val="single" w:sz="4" w:space="0" w:color="000000"/>
              <w:right w:val="single" w:sz="4" w:space="0" w:color="000000"/>
            </w:tcBorders>
          </w:tcPr>
          <w:p w14:paraId="76E834D1" w14:textId="77777777" w:rsidR="00E50096" w:rsidRDefault="00E50096" w:rsidP="00E50096">
            <w:pPr>
              <w:shd w:val="clear" w:color="auto" w:fill="FFFFFF"/>
              <w:tabs>
                <w:tab w:val="left" w:pos="5775"/>
              </w:tabs>
            </w:pPr>
            <w:r>
              <w:t>Регистрация граждан производится по месту обращения, вне зависимости от места жительства и места пребывания, в день обращения по предъявлению им соответствующих документов для регистрации.</w:t>
            </w:r>
          </w:p>
        </w:tc>
      </w:tr>
      <w:tr w:rsidR="00E50096" w14:paraId="59FAD50B" w14:textId="77777777" w:rsidTr="00E50096">
        <w:tc>
          <w:tcPr>
            <w:tcW w:w="562" w:type="dxa"/>
            <w:tcBorders>
              <w:top w:val="single" w:sz="4" w:space="0" w:color="000000"/>
              <w:left w:val="single" w:sz="4" w:space="0" w:color="000000"/>
              <w:bottom w:val="single" w:sz="4" w:space="0" w:color="000000"/>
              <w:right w:val="single" w:sz="4" w:space="0" w:color="000000"/>
            </w:tcBorders>
          </w:tcPr>
          <w:p w14:paraId="22CD7B9A" w14:textId="77777777" w:rsidR="00E50096" w:rsidRDefault="00E50096" w:rsidP="00E50096">
            <w:pPr>
              <w:jc w:val="right"/>
            </w:pPr>
            <w:r>
              <w:t>3</w:t>
            </w:r>
          </w:p>
        </w:tc>
        <w:tc>
          <w:tcPr>
            <w:tcW w:w="3402" w:type="dxa"/>
            <w:tcBorders>
              <w:top w:val="single" w:sz="4" w:space="0" w:color="000000"/>
              <w:left w:val="single" w:sz="4" w:space="0" w:color="000000"/>
              <w:bottom w:val="single" w:sz="4" w:space="0" w:color="000000"/>
              <w:right w:val="single" w:sz="4" w:space="0" w:color="000000"/>
            </w:tcBorders>
          </w:tcPr>
          <w:p w14:paraId="400B8F86" w14:textId="77777777" w:rsidR="00E50096" w:rsidRDefault="00E50096" w:rsidP="00E50096">
            <w:r>
              <w:t xml:space="preserve">Выдача адресной справки о регистрационном учете  по желанию гражданина </w:t>
            </w:r>
          </w:p>
        </w:tc>
        <w:tc>
          <w:tcPr>
            <w:tcW w:w="6209" w:type="dxa"/>
            <w:tcBorders>
              <w:top w:val="single" w:sz="4" w:space="0" w:color="000000"/>
              <w:left w:val="single" w:sz="4" w:space="0" w:color="000000"/>
              <w:bottom w:val="single" w:sz="4" w:space="0" w:color="000000"/>
              <w:right w:val="single" w:sz="4" w:space="0" w:color="000000"/>
            </w:tcBorders>
          </w:tcPr>
          <w:p w14:paraId="168DD396" w14:textId="77777777" w:rsidR="00E50096" w:rsidRDefault="00E50096" w:rsidP="00E50096">
            <w:pPr>
              <w:shd w:val="clear" w:color="auto" w:fill="FFFFFF"/>
              <w:tabs>
                <w:tab w:val="left" w:pos="5775"/>
              </w:tabs>
            </w:pPr>
            <w:r>
              <w:t xml:space="preserve">По желанию заявителя выдается адресная справка о регистрационном учете посредством АИС «АСБ» или мобильного приложения «Тундук». </w:t>
            </w:r>
          </w:p>
        </w:tc>
      </w:tr>
    </w:tbl>
    <w:p w14:paraId="06CBDFA4" w14:textId="77777777" w:rsidR="00E50096" w:rsidRDefault="00E50096" w:rsidP="00E50096">
      <w:pPr>
        <w:pBdr>
          <w:top w:val="nil"/>
          <w:left w:val="nil"/>
          <w:bottom w:val="nil"/>
          <w:right w:val="nil"/>
          <w:between w:val="nil"/>
        </w:pBdr>
        <w:spacing w:after="60" w:line="276" w:lineRule="auto"/>
        <w:jc w:val="both"/>
        <w:rPr>
          <w:color w:val="000000"/>
        </w:rPr>
      </w:pPr>
    </w:p>
    <w:p w14:paraId="564F457B" w14:textId="77777777" w:rsidR="00E50096" w:rsidRDefault="00E50096" w:rsidP="007344F8">
      <w:pPr>
        <w:numPr>
          <w:ilvl w:val="0"/>
          <w:numId w:val="58"/>
        </w:numPr>
        <w:pBdr>
          <w:top w:val="nil"/>
          <w:left w:val="nil"/>
          <w:bottom w:val="nil"/>
          <w:right w:val="nil"/>
          <w:between w:val="nil"/>
        </w:pBdr>
        <w:spacing w:before="200" w:after="200" w:line="276" w:lineRule="auto"/>
        <w:jc w:val="center"/>
        <w:rPr>
          <w:b/>
          <w:color w:val="000000"/>
        </w:rPr>
      </w:pPr>
      <w:r>
        <w:rPr>
          <w:b/>
          <w:color w:val="000000"/>
        </w:rPr>
        <w:t>Блок-схема взаимосвязи процедур</w:t>
      </w:r>
    </w:p>
    <w:p w14:paraId="3A2974A6" w14:textId="77777777" w:rsidR="00E50096" w:rsidRDefault="00E50096" w:rsidP="00E50096">
      <w:pPr>
        <w:jc w:val="center"/>
        <w:rPr>
          <w:b/>
        </w:rPr>
      </w:pPr>
    </w:p>
    <w:tbl>
      <w:tblPr>
        <w:tblW w:w="9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
        <w:gridCol w:w="713"/>
        <w:gridCol w:w="237"/>
        <w:gridCol w:w="472"/>
        <w:gridCol w:w="471"/>
        <w:gridCol w:w="472"/>
        <w:gridCol w:w="471"/>
        <w:gridCol w:w="472"/>
        <w:gridCol w:w="472"/>
        <w:gridCol w:w="472"/>
        <w:gridCol w:w="472"/>
        <w:gridCol w:w="942"/>
        <w:gridCol w:w="472"/>
        <w:gridCol w:w="472"/>
        <w:gridCol w:w="472"/>
        <w:gridCol w:w="2315"/>
      </w:tblGrid>
      <w:tr w:rsidR="00E50096" w14:paraId="5FEF8181" w14:textId="77777777" w:rsidTr="00E50096">
        <w:trPr>
          <w:trHeight w:val="636"/>
        </w:trPr>
        <w:tc>
          <w:tcPr>
            <w:tcW w:w="9875" w:type="dxa"/>
            <w:gridSpan w:val="16"/>
            <w:tcBorders>
              <w:top w:val="single" w:sz="18" w:space="0" w:color="000000"/>
              <w:left w:val="single" w:sz="18" w:space="0" w:color="000000"/>
              <w:right w:val="single" w:sz="18" w:space="0" w:color="000000"/>
            </w:tcBorders>
            <w:vAlign w:val="center"/>
          </w:tcPr>
          <w:p w14:paraId="636CCC89" w14:textId="77777777" w:rsidR="00E50096" w:rsidRDefault="00E50096" w:rsidP="00E50096">
            <w:pPr>
              <w:jc w:val="center"/>
              <w:rPr>
                <w:b/>
              </w:rPr>
            </w:pPr>
            <w:r>
              <w:rPr>
                <w:b/>
              </w:rPr>
              <w:t>Фронт - офис</w:t>
            </w:r>
          </w:p>
        </w:tc>
      </w:tr>
      <w:tr w:rsidR="00E50096" w14:paraId="488F753F" w14:textId="77777777" w:rsidTr="00E50096">
        <w:tc>
          <w:tcPr>
            <w:tcW w:w="4258" w:type="dxa"/>
            <w:gridSpan w:val="9"/>
            <w:vMerge w:val="restart"/>
            <w:tcBorders>
              <w:left w:val="single" w:sz="18" w:space="0" w:color="000000"/>
              <w:right w:val="single" w:sz="18" w:space="0" w:color="000000"/>
            </w:tcBorders>
          </w:tcPr>
          <w:p w14:paraId="0248149F" w14:textId="77777777" w:rsidR="00E50096" w:rsidRDefault="00E50096" w:rsidP="00E50096">
            <w:pPr>
              <w:jc w:val="center"/>
            </w:pPr>
          </w:p>
        </w:tc>
        <w:tc>
          <w:tcPr>
            <w:tcW w:w="2830" w:type="dxa"/>
            <w:gridSpan w:val="5"/>
            <w:tcBorders>
              <w:top w:val="single" w:sz="18" w:space="0" w:color="000000"/>
              <w:left w:val="single" w:sz="18" w:space="0" w:color="000000"/>
              <w:right w:val="single" w:sz="18" w:space="0" w:color="000000"/>
            </w:tcBorders>
          </w:tcPr>
          <w:p w14:paraId="224BDAAD" w14:textId="77777777" w:rsidR="00E50096" w:rsidRDefault="00E50096" w:rsidP="00E50096">
            <w:pPr>
              <w:jc w:val="center"/>
            </w:pPr>
          </w:p>
        </w:tc>
        <w:tc>
          <w:tcPr>
            <w:tcW w:w="2787" w:type="dxa"/>
            <w:gridSpan w:val="2"/>
            <w:vMerge w:val="restart"/>
            <w:tcBorders>
              <w:left w:val="single" w:sz="18" w:space="0" w:color="000000"/>
              <w:right w:val="single" w:sz="18" w:space="0" w:color="000000"/>
            </w:tcBorders>
          </w:tcPr>
          <w:p w14:paraId="5310DA31" w14:textId="77777777" w:rsidR="00E50096" w:rsidRDefault="00E50096" w:rsidP="00E50096">
            <w:pPr>
              <w:jc w:val="center"/>
            </w:pPr>
          </w:p>
        </w:tc>
      </w:tr>
      <w:tr w:rsidR="00E50096" w14:paraId="214FD174" w14:textId="77777777" w:rsidTr="00E50096">
        <w:trPr>
          <w:trHeight w:val="126"/>
        </w:trPr>
        <w:tc>
          <w:tcPr>
            <w:tcW w:w="4258" w:type="dxa"/>
            <w:gridSpan w:val="9"/>
            <w:vMerge/>
            <w:tcBorders>
              <w:left w:val="single" w:sz="18" w:space="0" w:color="000000"/>
              <w:right w:val="single" w:sz="18" w:space="0" w:color="000000"/>
            </w:tcBorders>
          </w:tcPr>
          <w:p w14:paraId="4291DDDC" w14:textId="77777777" w:rsidR="00E50096" w:rsidRDefault="00E50096" w:rsidP="00E50096">
            <w:pPr>
              <w:widowControl w:val="0"/>
              <w:pBdr>
                <w:top w:val="nil"/>
                <w:left w:val="nil"/>
                <w:bottom w:val="nil"/>
                <w:right w:val="nil"/>
                <w:between w:val="nil"/>
              </w:pBdr>
              <w:spacing w:line="276" w:lineRule="auto"/>
            </w:pPr>
          </w:p>
        </w:tc>
        <w:tc>
          <w:tcPr>
            <w:tcW w:w="472" w:type="dxa"/>
            <w:vMerge w:val="restart"/>
            <w:tcBorders>
              <w:left w:val="single" w:sz="18" w:space="0" w:color="000000"/>
              <w:right w:val="single" w:sz="18" w:space="0" w:color="000000"/>
            </w:tcBorders>
          </w:tcPr>
          <w:p w14:paraId="70F910F1" w14:textId="77777777" w:rsidR="00E50096" w:rsidRDefault="00E50096" w:rsidP="00E50096"/>
        </w:tc>
        <w:tc>
          <w:tcPr>
            <w:tcW w:w="1886" w:type="dxa"/>
            <w:gridSpan w:val="3"/>
            <w:tcBorders>
              <w:top w:val="single" w:sz="18" w:space="0" w:color="000000"/>
              <w:left w:val="single" w:sz="18" w:space="0" w:color="000000"/>
              <w:right w:val="single" w:sz="18" w:space="0" w:color="000000"/>
            </w:tcBorders>
          </w:tcPr>
          <w:p w14:paraId="1E0BED75" w14:textId="77777777" w:rsidR="00E50096" w:rsidRDefault="00E50096" w:rsidP="00E50096"/>
        </w:tc>
        <w:tc>
          <w:tcPr>
            <w:tcW w:w="472" w:type="dxa"/>
            <w:vMerge w:val="restart"/>
            <w:tcBorders>
              <w:left w:val="single" w:sz="18" w:space="0" w:color="000000"/>
              <w:right w:val="single" w:sz="18" w:space="0" w:color="000000"/>
            </w:tcBorders>
          </w:tcPr>
          <w:p w14:paraId="4AA15761" w14:textId="77777777" w:rsidR="00E50096" w:rsidRDefault="00E50096" w:rsidP="00E50096"/>
        </w:tc>
        <w:tc>
          <w:tcPr>
            <w:tcW w:w="2787" w:type="dxa"/>
            <w:gridSpan w:val="2"/>
            <w:vMerge/>
            <w:tcBorders>
              <w:left w:val="single" w:sz="18" w:space="0" w:color="000000"/>
              <w:right w:val="single" w:sz="18" w:space="0" w:color="000000"/>
            </w:tcBorders>
          </w:tcPr>
          <w:p w14:paraId="2AA1EEB8" w14:textId="77777777" w:rsidR="00E50096" w:rsidRDefault="00E50096" w:rsidP="00E50096">
            <w:pPr>
              <w:widowControl w:val="0"/>
              <w:pBdr>
                <w:top w:val="nil"/>
                <w:left w:val="nil"/>
                <w:bottom w:val="nil"/>
                <w:right w:val="nil"/>
                <w:between w:val="nil"/>
              </w:pBdr>
              <w:spacing w:line="276" w:lineRule="auto"/>
            </w:pPr>
          </w:p>
        </w:tc>
      </w:tr>
      <w:tr w:rsidR="00E50096" w14:paraId="73D4A70D" w14:textId="77777777" w:rsidTr="00E50096">
        <w:trPr>
          <w:gridAfter w:val="1"/>
          <w:wAfter w:w="2315" w:type="dxa"/>
        </w:trPr>
        <w:tc>
          <w:tcPr>
            <w:tcW w:w="478" w:type="dxa"/>
            <w:vMerge w:val="restart"/>
            <w:tcBorders>
              <w:left w:val="single" w:sz="18" w:space="0" w:color="000000"/>
              <w:right w:val="nil"/>
            </w:tcBorders>
          </w:tcPr>
          <w:p w14:paraId="0E2302FF" w14:textId="77777777" w:rsidR="00E50096" w:rsidRDefault="00E50096" w:rsidP="00E50096"/>
        </w:tc>
        <w:tc>
          <w:tcPr>
            <w:tcW w:w="950" w:type="dxa"/>
            <w:gridSpan w:val="2"/>
            <w:vMerge w:val="restart"/>
            <w:tcBorders>
              <w:top w:val="nil"/>
              <w:left w:val="nil"/>
              <w:bottom w:val="nil"/>
              <w:right w:val="nil"/>
            </w:tcBorders>
            <w:vAlign w:val="center"/>
          </w:tcPr>
          <w:p w14:paraId="7036986C" w14:textId="77777777" w:rsidR="00E50096" w:rsidRDefault="00E50096" w:rsidP="00E50096">
            <w:pPr>
              <w:jc w:val="center"/>
            </w:pPr>
          </w:p>
        </w:tc>
        <w:tc>
          <w:tcPr>
            <w:tcW w:w="472" w:type="dxa"/>
            <w:tcBorders>
              <w:left w:val="nil"/>
              <w:right w:val="single" w:sz="18" w:space="0" w:color="000000"/>
            </w:tcBorders>
          </w:tcPr>
          <w:p w14:paraId="79825261" w14:textId="77777777" w:rsidR="00E50096" w:rsidRDefault="00E50096" w:rsidP="00E50096"/>
        </w:tc>
        <w:tc>
          <w:tcPr>
            <w:tcW w:w="943" w:type="dxa"/>
            <w:gridSpan w:val="2"/>
            <w:vMerge w:val="restart"/>
            <w:tcBorders>
              <w:top w:val="single" w:sz="18" w:space="0" w:color="000000"/>
              <w:left w:val="single" w:sz="18" w:space="0" w:color="000000"/>
              <w:bottom w:val="single" w:sz="18" w:space="0" w:color="000000"/>
              <w:right w:val="single" w:sz="18" w:space="0" w:color="000000"/>
            </w:tcBorders>
            <w:vAlign w:val="center"/>
          </w:tcPr>
          <w:p w14:paraId="179F49DA" w14:textId="77777777" w:rsidR="00E50096" w:rsidRDefault="00E50096" w:rsidP="00E50096">
            <w:pPr>
              <w:jc w:val="center"/>
            </w:pPr>
            <w:r>
              <w:t>1</w:t>
            </w:r>
          </w:p>
        </w:tc>
        <w:tc>
          <w:tcPr>
            <w:tcW w:w="1415" w:type="dxa"/>
            <w:gridSpan w:val="3"/>
            <w:tcBorders>
              <w:left w:val="single" w:sz="18" w:space="0" w:color="000000"/>
              <w:right w:val="single" w:sz="18" w:space="0" w:color="000000"/>
            </w:tcBorders>
          </w:tcPr>
          <w:p w14:paraId="54E0F85A" w14:textId="77777777" w:rsidR="00E50096" w:rsidRDefault="00E50096" w:rsidP="00E50096"/>
        </w:tc>
        <w:tc>
          <w:tcPr>
            <w:tcW w:w="472" w:type="dxa"/>
            <w:vMerge/>
            <w:tcBorders>
              <w:left w:val="single" w:sz="18" w:space="0" w:color="000000"/>
              <w:right w:val="single" w:sz="18" w:space="0" w:color="000000"/>
            </w:tcBorders>
          </w:tcPr>
          <w:p w14:paraId="55A46B76" w14:textId="77777777" w:rsidR="00E50096" w:rsidRDefault="00E50096" w:rsidP="00E50096">
            <w:pPr>
              <w:widowControl w:val="0"/>
              <w:pBdr>
                <w:top w:val="nil"/>
                <w:left w:val="nil"/>
                <w:bottom w:val="nil"/>
                <w:right w:val="nil"/>
                <w:between w:val="nil"/>
              </w:pBdr>
              <w:spacing w:line="276" w:lineRule="auto"/>
            </w:pPr>
          </w:p>
        </w:tc>
        <w:tc>
          <w:tcPr>
            <w:tcW w:w="472" w:type="dxa"/>
            <w:tcBorders>
              <w:left w:val="single" w:sz="18" w:space="0" w:color="000000"/>
              <w:right w:val="single" w:sz="18" w:space="0" w:color="000000"/>
            </w:tcBorders>
          </w:tcPr>
          <w:p w14:paraId="1FBB74BF" w14:textId="77777777" w:rsidR="00E50096" w:rsidRDefault="00E50096" w:rsidP="00E50096"/>
        </w:tc>
        <w:tc>
          <w:tcPr>
            <w:tcW w:w="942" w:type="dxa"/>
            <w:vMerge w:val="restart"/>
            <w:tcBorders>
              <w:top w:val="single" w:sz="18" w:space="0" w:color="000000"/>
              <w:left w:val="single" w:sz="18" w:space="0" w:color="000000"/>
              <w:bottom w:val="single" w:sz="18" w:space="0" w:color="000000"/>
              <w:right w:val="single" w:sz="18" w:space="0" w:color="000000"/>
            </w:tcBorders>
            <w:vAlign w:val="center"/>
          </w:tcPr>
          <w:p w14:paraId="757A85EC" w14:textId="77777777" w:rsidR="00E50096" w:rsidRDefault="00E50096" w:rsidP="00E50096">
            <w:pPr>
              <w:jc w:val="center"/>
            </w:pPr>
            <w:r>
              <w:t>2</w:t>
            </w:r>
          </w:p>
        </w:tc>
        <w:tc>
          <w:tcPr>
            <w:tcW w:w="472" w:type="dxa"/>
            <w:tcBorders>
              <w:left w:val="single" w:sz="18" w:space="0" w:color="000000"/>
              <w:right w:val="single" w:sz="18" w:space="0" w:color="000000"/>
            </w:tcBorders>
          </w:tcPr>
          <w:p w14:paraId="787093F6" w14:textId="77777777" w:rsidR="00E50096" w:rsidRDefault="00E50096" w:rsidP="00E50096"/>
        </w:tc>
        <w:tc>
          <w:tcPr>
            <w:tcW w:w="472" w:type="dxa"/>
            <w:vMerge/>
            <w:tcBorders>
              <w:left w:val="single" w:sz="18" w:space="0" w:color="000000"/>
              <w:right w:val="single" w:sz="18" w:space="0" w:color="000000"/>
            </w:tcBorders>
          </w:tcPr>
          <w:p w14:paraId="11E92D7F" w14:textId="77777777" w:rsidR="00E50096" w:rsidRDefault="00E50096" w:rsidP="00E50096">
            <w:pPr>
              <w:widowControl w:val="0"/>
              <w:pBdr>
                <w:top w:val="nil"/>
                <w:left w:val="nil"/>
                <w:bottom w:val="nil"/>
                <w:right w:val="nil"/>
                <w:between w:val="nil"/>
              </w:pBdr>
              <w:spacing w:line="276" w:lineRule="auto"/>
            </w:pPr>
          </w:p>
        </w:tc>
        <w:tc>
          <w:tcPr>
            <w:tcW w:w="472" w:type="dxa"/>
            <w:tcBorders>
              <w:left w:val="single" w:sz="18" w:space="0" w:color="000000"/>
              <w:right w:val="single" w:sz="18" w:space="0" w:color="000000"/>
            </w:tcBorders>
          </w:tcPr>
          <w:p w14:paraId="39830E9E" w14:textId="77777777" w:rsidR="00E50096" w:rsidRDefault="00E50096" w:rsidP="00E50096"/>
        </w:tc>
      </w:tr>
      <w:tr w:rsidR="00E50096" w14:paraId="52CE4CB7" w14:textId="77777777" w:rsidTr="00E50096">
        <w:trPr>
          <w:gridAfter w:val="1"/>
          <w:wAfter w:w="2315" w:type="dxa"/>
        </w:trPr>
        <w:tc>
          <w:tcPr>
            <w:tcW w:w="478" w:type="dxa"/>
            <w:vMerge/>
            <w:tcBorders>
              <w:left w:val="single" w:sz="18" w:space="0" w:color="000000"/>
              <w:right w:val="nil"/>
            </w:tcBorders>
          </w:tcPr>
          <w:p w14:paraId="40198DE4" w14:textId="77777777" w:rsidR="00E50096" w:rsidRDefault="00E50096" w:rsidP="00E50096">
            <w:pPr>
              <w:widowControl w:val="0"/>
              <w:pBdr>
                <w:top w:val="nil"/>
                <w:left w:val="nil"/>
                <w:bottom w:val="nil"/>
                <w:right w:val="nil"/>
                <w:between w:val="nil"/>
              </w:pBdr>
              <w:spacing w:line="276" w:lineRule="auto"/>
            </w:pPr>
          </w:p>
        </w:tc>
        <w:tc>
          <w:tcPr>
            <w:tcW w:w="950" w:type="dxa"/>
            <w:gridSpan w:val="2"/>
            <w:vMerge/>
            <w:tcBorders>
              <w:top w:val="nil"/>
              <w:left w:val="nil"/>
              <w:bottom w:val="nil"/>
              <w:right w:val="nil"/>
            </w:tcBorders>
            <w:vAlign w:val="center"/>
          </w:tcPr>
          <w:p w14:paraId="2F653A86" w14:textId="77777777" w:rsidR="00E50096" w:rsidRDefault="00E50096" w:rsidP="00E50096">
            <w:pPr>
              <w:widowControl w:val="0"/>
              <w:pBdr>
                <w:top w:val="nil"/>
                <w:left w:val="nil"/>
                <w:bottom w:val="nil"/>
                <w:right w:val="nil"/>
                <w:between w:val="nil"/>
              </w:pBdr>
              <w:spacing w:line="276" w:lineRule="auto"/>
            </w:pPr>
          </w:p>
        </w:tc>
        <w:tc>
          <w:tcPr>
            <w:tcW w:w="472" w:type="dxa"/>
            <w:tcBorders>
              <w:left w:val="nil"/>
              <w:right w:val="single" w:sz="18" w:space="0" w:color="000000"/>
            </w:tcBorders>
          </w:tcPr>
          <w:p w14:paraId="5982E039" w14:textId="77777777" w:rsidR="00E50096" w:rsidRDefault="00E50096" w:rsidP="00E50096"/>
        </w:tc>
        <w:tc>
          <w:tcPr>
            <w:tcW w:w="943" w:type="dxa"/>
            <w:gridSpan w:val="2"/>
            <w:vMerge/>
            <w:tcBorders>
              <w:top w:val="single" w:sz="18" w:space="0" w:color="000000"/>
              <w:left w:val="single" w:sz="18" w:space="0" w:color="000000"/>
              <w:bottom w:val="single" w:sz="18" w:space="0" w:color="000000"/>
              <w:right w:val="single" w:sz="18" w:space="0" w:color="000000"/>
            </w:tcBorders>
            <w:vAlign w:val="center"/>
          </w:tcPr>
          <w:p w14:paraId="0CE0D7BB" w14:textId="77777777" w:rsidR="00E50096" w:rsidRDefault="00E50096" w:rsidP="00E50096">
            <w:pPr>
              <w:widowControl w:val="0"/>
              <w:pBdr>
                <w:top w:val="nil"/>
                <w:left w:val="nil"/>
                <w:bottom w:val="nil"/>
                <w:right w:val="nil"/>
                <w:between w:val="nil"/>
              </w:pBdr>
              <w:spacing w:line="276" w:lineRule="auto"/>
            </w:pPr>
          </w:p>
        </w:tc>
        <w:tc>
          <w:tcPr>
            <w:tcW w:w="1415" w:type="dxa"/>
            <w:gridSpan w:val="3"/>
            <w:tcBorders>
              <w:left w:val="single" w:sz="18" w:space="0" w:color="000000"/>
              <w:right w:val="single" w:sz="18" w:space="0" w:color="000000"/>
            </w:tcBorders>
          </w:tcPr>
          <w:p w14:paraId="28C0DF6D" w14:textId="77777777" w:rsidR="00E50096" w:rsidRDefault="00E50096" w:rsidP="00E50096">
            <w:r>
              <w:rPr>
                <w:noProof/>
              </w:rPr>
              <mc:AlternateContent>
                <mc:Choice Requires="wps">
                  <w:drawing>
                    <wp:anchor distT="4294967295" distB="4294967295" distL="114300" distR="114300" simplePos="0" relativeHeight="252933120" behindDoc="0" locked="0" layoutInCell="1" hidden="0" allowOverlap="1" wp14:anchorId="14F7B1FD" wp14:editId="7D73FDDD">
                      <wp:simplePos x="0" y="0"/>
                      <wp:positionH relativeFrom="column">
                        <wp:posOffset>-50799</wp:posOffset>
                      </wp:positionH>
                      <wp:positionV relativeFrom="paragraph">
                        <wp:posOffset>-33004</wp:posOffset>
                      </wp:positionV>
                      <wp:extent cx="0" cy="28575"/>
                      <wp:effectExtent l="0" t="0" r="0" b="0"/>
                      <wp:wrapNone/>
                      <wp:docPr id="1439" name="Прямая со стрелкой 1439"/>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08B91B36" id="Прямая со стрелкой 1439" o:spid="_x0000_s1026" type="#_x0000_t32" style="position:absolute;margin-left:-4pt;margin-top:-2.6pt;width:0;height:2.25pt;z-index:25293312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" strokeweight="2.25pt">
                      <v:stroke startarrowwidth="narrow" startarrowlength="short" endarrow="classic"/>
                    </v:shape>
                  </w:pict>
                </mc:Fallback>
              </mc:AlternateContent>
            </w:r>
            <w:r>
              <w:rPr>
                <w:noProof/>
              </w:rPr>
              <mc:AlternateContent>
                <mc:Choice Requires="wps">
                  <w:drawing>
                    <wp:anchor distT="0" distB="0" distL="114300" distR="114300" simplePos="0" relativeHeight="252934144" behindDoc="0" locked="0" layoutInCell="1" hidden="0" allowOverlap="1" wp14:anchorId="65DF0803" wp14:editId="38433754">
                      <wp:simplePos x="0" y="0"/>
                      <wp:positionH relativeFrom="column">
                        <wp:posOffset>546100</wp:posOffset>
                      </wp:positionH>
                      <wp:positionV relativeFrom="paragraph">
                        <wp:posOffset>114300</wp:posOffset>
                      </wp:positionV>
                      <wp:extent cx="2372360" cy="647700"/>
                      <wp:effectExtent l="0" t="0" r="0" b="0"/>
                      <wp:wrapNone/>
                      <wp:docPr id="1440" name="Прямая со стрелкой 1440"/>
                      <wp:cNvGraphicFramePr/>
                      <a:graphic xmlns:a="http://schemas.openxmlformats.org/drawingml/2006/main">
                        <a:graphicData uri="http://schemas.microsoft.com/office/word/2010/wordprocessingShape">
                          <wps:wsp>
                            <wps:cNvCnPr/>
                            <wps:spPr>
                              <a:xfrm flipH="1">
                                <a:off x="4174108" y="3470438"/>
                                <a:ext cx="2343785" cy="61912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5FE5E2D8" id="Прямая со стрелкой 1440" o:spid="_x0000_s1026" type="#_x0000_t32" style="position:absolute;margin-left:43pt;margin-top:9pt;width:186.8pt;height:51pt;flip:x;z-index:25293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" strokeweight="2.25pt">
                      <v:stroke startarrowwidth="narrow" startarrowlength="short" endarrow="classic"/>
                    </v:shape>
                  </w:pict>
                </mc:Fallback>
              </mc:AlternateContent>
            </w:r>
          </w:p>
        </w:tc>
        <w:tc>
          <w:tcPr>
            <w:tcW w:w="472" w:type="dxa"/>
            <w:vMerge/>
            <w:tcBorders>
              <w:left w:val="single" w:sz="18" w:space="0" w:color="000000"/>
              <w:right w:val="single" w:sz="18" w:space="0" w:color="000000"/>
            </w:tcBorders>
          </w:tcPr>
          <w:p w14:paraId="0A481ECF" w14:textId="77777777" w:rsidR="00E50096" w:rsidRDefault="00E50096" w:rsidP="00E50096">
            <w:pPr>
              <w:widowControl w:val="0"/>
              <w:pBdr>
                <w:top w:val="nil"/>
                <w:left w:val="nil"/>
                <w:bottom w:val="nil"/>
                <w:right w:val="nil"/>
                <w:between w:val="nil"/>
              </w:pBdr>
              <w:spacing w:line="276" w:lineRule="auto"/>
            </w:pPr>
          </w:p>
        </w:tc>
        <w:tc>
          <w:tcPr>
            <w:tcW w:w="472" w:type="dxa"/>
            <w:tcBorders>
              <w:left w:val="single" w:sz="18" w:space="0" w:color="000000"/>
              <w:right w:val="single" w:sz="18" w:space="0" w:color="000000"/>
            </w:tcBorders>
          </w:tcPr>
          <w:p w14:paraId="0BD2A63F" w14:textId="77777777" w:rsidR="00E50096" w:rsidRDefault="00E50096" w:rsidP="00E50096"/>
        </w:tc>
        <w:tc>
          <w:tcPr>
            <w:tcW w:w="942" w:type="dxa"/>
            <w:vMerge/>
            <w:tcBorders>
              <w:top w:val="single" w:sz="18" w:space="0" w:color="000000"/>
              <w:left w:val="single" w:sz="18" w:space="0" w:color="000000"/>
              <w:bottom w:val="single" w:sz="18" w:space="0" w:color="000000"/>
              <w:right w:val="single" w:sz="18" w:space="0" w:color="000000"/>
            </w:tcBorders>
            <w:vAlign w:val="center"/>
          </w:tcPr>
          <w:p w14:paraId="2B407776" w14:textId="77777777" w:rsidR="00E50096" w:rsidRDefault="00E50096" w:rsidP="00E50096">
            <w:pPr>
              <w:widowControl w:val="0"/>
              <w:pBdr>
                <w:top w:val="nil"/>
                <w:left w:val="nil"/>
                <w:bottom w:val="nil"/>
                <w:right w:val="nil"/>
                <w:between w:val="nil"/>
              </w:pBdr>
              <w:spacing w:line="276" w:lineRule="auto"/>
            </w:pPr>
          </w:p>
        </w:tc>
        <w:tc>
          <w:tcPr>
            <w:tcW w:w="472" w:type="dxa"/>
            <w:tcBorders>
              <w:left w:val="single" w:sz="18" w:space="0" w:color="000000"/>
              <w:right w:val="single" w:sz="18" w:space="0" w:color="000000"/>
            </w:tcBorders>
          </w:tcPr>
          <w:p w14:paraId="6333A2A9" w14:textId="77777777" w:rsidR="00E50096" w:rsidRDefault="00E50096" w:rsidP="00E50096">
            <w:r>
              <w:rPr>
                <w:noProof/>
              </w:rPr>
              <mc:AlternateContent>
                <mc:Choice Requires="wps">
                  <w:drawing>
                    <wp:anchor distT="0" distB="0" distL="114300" distR="114300" simplePos="0" relativeHeight="252935168" behindDoc="0" locked="0" layoutInCell="1" hidden="0" allowOverlap="1" wp14:anchorId="05AE5C00" wp14:editId="0D0C0E3F">
                      <wp:simplePos x="0" y="0"/>
                      <wp:positionH relativeFrom="column">
                        <wp:posOffset>-50799</wp:posOffset>
                      </wp:positionH>
                      <wp:positionV relativeFrom="paragraph">
                        <wp:posOffset>-38099</wp:posOffset>
                      </wp:positionV>
                      <wp:extent cx="5715" cy="28575"/>
                      <wp:effectExtent l="0" t="0" r="0" b="0"/>
                      <wp:wrapNone/>
                      <wp:docPr id="1441" name="Прямая со стрелкой 1441"/>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7B8B7887" id="Прямая со стрелкой 1441" o:spid="_x0000_s1026" type="#_x0000_t32" style="position:absolute;margin-left:-4pt;margin-top:-3pt;width:.45pt;height:2.25pt;rotation:180;flip:x;z-index:25293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" strokeweight="2.25pt">
                      <v:stroke startarrowwidth="narrow" startarrowlength="short" endarrow="classic"/>
                    </v:shape>
                  </w:pict>
                </mc:Fallback>
              </mc:AlternateContent>
            </w:r>
          </w:p>
        </w:tc>
        <w:tc>
          <w:tcPr>
            <w:tcW w:w="472" w:type="dxa"/>
            <w:vMerge/>
            <w:tcBorders>
              <w:left w:val="single" w:sz="18" w:space="0" w:color="000000"/>
              <w:right w:val="single" w:sz="18" w:space="0" w:color="000000"/>
            </w:tcBorders>
          </w:tcPr>
          <w:p w14:paraId="4EF42175" w14:textId="77777777" w:rsidR="00E50096" w:rsidRDefault="00E50096" w:rsidP="00E50096">
            <w:pPr>
              <w:widowControl w:val="0"/>
              <w:pBdr>
                <w:top w:val="nil"/>
                <w:left w:val="nil"/>
                <w:bottom w:val="nil"/>
                <w:right w:val="nil"/>
                <w:between w:val="nil"/>
              </w:pBdr>
              <w:spacing w:line="276" w:lineRule="auto"/>
            </w:pPr>
          </w:p>
        </w:tc>
        <w:tc>
          <w:tcPr>
            <w:tcW w:w="472" w:type="dxa"/>
            <w:tcBorders>
              <w:left w:val="single" w:sz="18" w:space="0" w:color="000000"/>
              <w:right w:val="single" w:sz="18" w:space="0" w:color="000000"/>
            </w:tcBorders>
          </w:tcPr>
          <w:p w14:paraId="06B46D35" w14:textId="77777777" w:rsidR="00E50096" w:rsidRDefault="00E50096" w:rsidP="00E50096"/>
        </w:tc>
      </w:tr>
      <w:tr w:rsidR="00E50096" w14:paraId="7FCFF20E" w14:textId="77777777" w:rsidTr="00E50096">
        <w:tc>
          <w:tcPr>
            <w:tcW w:w="1900" w:type="dxa"/>
            <w:gridSpan w:val="4"/>
            <w:tcBorders>
              <w:left w:val="single" w:sz="18" w:space="0" w:color="000000"/>
            </w:tcBorders>
          </w:tcPr>
          <w:p w14:paraId="4F61E6BD" w14:textId="77777777" w:rsidR="00E50096" w:rsidRDefault="00E50096" w:rsidP="00E50096">
            <w:r>
              <w:rPr>
                <w:noProof/>
              </w:rPr>
              <mc:AlternateContent>
                <mc:Choice Requires="wps">
                  <w:drawing>
                    <wp:anchor distT="0" distB="0" distL="114300" distR="114300" simplePos="0" relativeHeight="252936192" behindDoc="0" locked="0" layoutInCell="1" hidden="0" allowOverlap="1" wp14:anchorId="228B3ABD" wp14:editId="525932CF">
                      <wp:simplePos x="0" y="0"/>
                      <wp:positionH relativeFrom="column">
                        <wp:posOffset>711200</wp:posOffset>
                      </wp:positionH>
                      <wp:positionV relativeFrom="paragraph">
                        <wp:posOffset>0</wp:posOffset>
                      </wp:positionV>
                      <wp:extent cx="476250" cy="342900"/>
                      <wp:effectExtent l="0" t="0" r="0" b="0"/>
                      <wp:wrapNone/>
                      <wp:docPr id="1442" name="Прямая со стрелкой 1442"/>
                      <wp:cNvGraphicFramePr/>
                      <a:graphic xmlns:a="http://schemas.openxmlformats.org/drawingml/2006/main">
                        <a:graphicData uri="http://schemas.microsoft.com/office/word/2010/wordprocessingShape">
                          <wps:wsp>
                            <wps:cNvCnPr/>
                            <wps:spPr>
                              <a:xfrm flipH="1">
                                <a:off x="5122163" y="3622838"/>
                                <a:ext cx="447675" cy="31432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426E3626" id="Прямая со стрелкой 1442" o:spid="_x0000_s1026" type="#_x0000_t32" style="position:absolute;margin-left:56pt;margin-top:0;width:37.5pt;height:27pt;flip:x;z-index:25293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" strokeweight="2.25pt">
                      <v:stroke startarrowwidth="narrow" startarrowlength="short" endarrow="classic"/>
                    </v:shape>
                  </w:pict>
                </mc:Fallback>
              </mc:AlternateContent>
            </w:r>
          </w:p>
        </w:tc>
        <w:tc>
          <w:tcPr>
            <w:tcW w:w="471" w:type="dxa"/>
            <w:tcBorders>
              <w:top w:val="single" w:sz="18" w:space="0" w:color="000000"/>
            </w:tcBorders>
          </w:tcPr>
          <w:p w14:paraId="79DDCDD4" w14:textId="77777777" w:rsidR="00E50096" w:rsidRDefault="00E50096" w:rsidP="00E50096"/>
        </w:tc>
        <w:tc>
          <w:tcPr>
            <w:tcW w:w="472" w:type="dxa"/>
            <w:tcBorders>
              <w:top w:val="single" w:sz="18" w:space="0" w:color="000000"/>
            </w:tcBorders>
          </w:tcPr>
          <w:p w14:paraId="4D2E30CE" w14:textId="77777777" w:rsidR="00E50096" w:rsidRDefault="00E50096" w:rsidP="00E50096"/>
        </w:tc>
        <w:tc>
          <w:tcPr>
            <w:tcW w:w="1415" w:type="dxa"/>
            <w:gridSpan w:val="3"/>
            <w:tcBorders>
              <w:right w:val="single" w:sz="18" w:space="0" w:color="000000"/>
            </w:tcBorders>
          </w:tcPr>
          <w:p w14:paraId="0013332B" w14:textId="77777777" w:rsidR="00E50096" w:rsidRDefault="00E50096" w:rsidP="00E50096"/>
        </w:tc>
        <w:tc>
          <w:tcPr>
            <w:tcW w:w="472" w:type="dxa"/>
            <w:vMerge/>
            <w:tcBorders>
              <w:left w:val="single" w:sz="18" w:space="0" w:color="000000"/>
              <w:right w:val="single" w:sz="18" w:space="0" w:color="000000"/>
            </w:tcBorders>
          </w:tcPr>
          <w:p w14:paraId="7B9EB469" w14:textId="77777777" w:rsidR="00E50096" w:rsidRDefault="00E50096" w:rsidP="00E50096">
            <w:pPr>
              <w:widowControl w:val="0"/>
              <w:pBdr>
                <w:top w:val="nil"/>
                <w:left w:val="nil"/>
                <w:bottom w:val="nil"/>
                <w:right w:val="nil"/>
                <w:between w:val="nil"/>
              </w:pBdr>
              <w:spacing w:line="276" w:lineRule="auto"/>
            </w:pPr>
          </w:p>
        </w:tc>
        <w:tc>
          <w:tcPr>
            <w:tcW w:w="1886" w:type="dxa"/>
            <w:gridSpan w:val="3"/>
            <w:vMerge w:val="restart"/>
            <w:tcBorders>
              <w:left w:val="single" w:sz="18" w:space="0" w:color="000000"/>
              <w:right w:val="single" w:sz="18" w:space="0" w:color="000000"/>
            </w:tcBorders>
          </w:tcPr>
          <w:p w14:paraId="127C1E67" w14:textId="77777777" w:rsidR="00E50096" w:rsidRDefault="00E50096" w:rsidP="00E50096">
            <w:pPr>
              <w:jc w:val="center"/>
            </w:pPr>
          </w:p>
        </w:tc>
        <w:tc>
          <w:tcPr>
            <w:tcW w:w="472" w:type="dxa"/>
            <w:vMerge/>
            <w:tcBorders>
              <w:left w:val="single" w:sz="18" w:space="0" w:color="000000"/>
              <w:right w:val="single" w:sz="18" w:space="0" w:color="000000"/>
            </w:tcBorders>
          </w:tcPr>
          <w:p w14:paraId="3EA71914" w14:textId="77777777" w:rsidR="00E50096" w:rsidRDefault="00E50096" w:rsidP="00E50096">
            <w:pPr>
              <w:widowControl w:val="0"/>
              <w:pBdr>
                <w:top w:val="nil"/>
                <w:left w:val="nil"/>
                <w:bottom w:val="nil"/>
                <w:right w:val="nil"/>
                <w:between w:val="nil"/>
              </w:pBdr>
              <w:spacing w:line="276" w:lineRule="auto"/>
            </w:pPr>
          </w:p>
        </w:tc>
        <w:tc>
          <w:tcPr>
            <w:tcW w:w="2787" w:type="dxa"/>
            <w:gridSpan w:val="2"/>
            <w:vMerge w:val="restart"/>
            <w:tcBorders>
              <w:left w:val="single" w:sz="18" w:space="0" w:color="000000"/>
              <w:right w:val="single" w:sz="18" w:space="0" w:color="000000"/>
            </w:tcBorders>
          </w:tcPr>
          <w:p w14:paraId="2B79EEEE" w14:textId="77777777" w:rsidR="00E50096" w:rsidRDefault="00E50096" w:rsidP="00E50096"/>
        </w:tc>
      </w:tr>
      <w:tr w:rsidR="00E50096" w14:paraId="392CD1DF" w14:textId="77777777" w:rsidTr="00E50096">
        <w:tc>
          <w:tcPr>
            <w:tcW w:w="2843" w:type="dxa"/>
            <w:gridSpan w:val="6"/>
            <w:tcBorders>
              <w:left w:val="single" w:sz="18" w:space="0" w:color="000000"/>
            </w:tcBorders>
          </w:tcPr>
          <w:p w14:paraId="6785FBDE" w14:textId="77777777" w:rsidR="00E50096" w:rsidRDefault="00E50096" w:rsidP="00E50096"/>
        </w:tc>
        <w:tc>
          <w:tcPr>
            <w:tcW w:w="471" w:type="dxa"/>
            <w:tcBorders>
              <w:bottom w:val="single" w:sz="18" w:space="0" w:color="000000"/>
            </w:tcBorders>
          </w:tcPr>
          <w:p w14:paraId="1A1C6C5C" w14:textId="77777777" w:rsidR="00E50096" w:rsidRDefault="00E50096" w:rsidP="00E50096"/>
        </w:tc>
        <w:tc>
          <w:tcPr>
            <w:tcW w:w="472" w:type="dxa"/>
            <w:tcBorders>
              <w:bottom w:val="single" w:sz="18" w:space="0" w:color="000000"/>
              <w:right w:val="nil"/>
            </w:tcBorders>
          </w:tcPr>
          <w:p w14:paraId="4F75D0CD" w14:textId="77777777" w:rsidR="00E50096" w:rsidRDefault="00E50096" w:rsidP="00E50096"/>
        </w:tc>
        <w:tc>
          <w:tcPr>
            <w:tcW w:w="472" w:type="dxa"/>
            <w:tcBorders>
              <w:top w:val="nil"/>
              <w:left w:val="nil"/>
              <w:bottom w:val="nil"/>
              <w:right w:val="single" w:sz="18" w:space="0" w:color="000000"/>
            </w:tcBorders>
          </w:tcPr>
          <w:p w14:paraId="75D817F8" w14:textId="77777777" w:rsidR="00E50096" w:rsidRDefault="00E50096" w:rsidP="00E50096"/>
        </w:tc>
        <w:tc>
          <w:tcPr>
            <w:tcW w:w="472" w:type="dxa"/>
            <w:vMerge/>
            <w:tcBorders>
              <w:left w:val="single" w:sz="18" w:space="0" w:color="000000"/>
              <w:right w:val="single" w:sz="18" w:space="0" w:color="000000"/>
            </w:tcBorders>
          </w:tcPr>
          <w:p w14:paraId="7E1C7A94" w14:textId="77777777" w:rsidR="00E50096" w:rsidRDefault="00E50096" w:rsidP="00E50096">
            <w:pPr>
              <w:widowControl w:val="0"/>
              <w:pBdr>
                <w:top w:val="nil"/>
                <w:left w:val="nil"/>
                <w:bottom w:val="nil"/>
                <w:right w:val="nil"/>
                <w:between w:val="nil"/>
              </w:pBdr>
              <w:spacing w:line="276" w:lineRule="auto"/>
            </w:pPr>
          </w:p>
        </w:tc>
        <w:tc>
          <w:tcPr>
            <w:tcW w:w="1886" w:type="dxa"/>
            <w:gridSpan w:val="3"/>
            <w:vMerge/>
            <w:tcBorders>
              <w:left w:val="single" w:sz="18" w:space="0" w:color="000000"/>
              <w:right w:val="single" w:sz="18" w:space="0" w:color="000000"/>
            </w:tcBorders>
          </w:tcPr>
          <w:p w14:paraId="259778C7" w14:textId="77777777" w:rsidR="00E50096" w:rsidRDefault="00E50096" w:rsidP="00E50096">
            <w:pPr>
              <w:widowControl w:val="0"/>
              <w:pBdr>
                <w:top w:val="nil"/>
                <w:left w:val="nil"/>
                <w:bottom w:val="nil"/>
                <w:right w:val="nil"/>
                <w:between w:val="nil"/>
              </w:pBdr>
              <w:spacing w:line="276" w:lineRule="auto"/>
            </w:pPr>
          </w:p>
        </w:tc>
        <w:tc>
          <w:tcPr>
            <w:tcW w:w="472" w:type="dxa"/>
            <w:vMerge/>
            <w:tcBorders>
              <w:left w:val="single" w:sz="18" w:space="0" w:color="000000"/>
              <w:right w:val="single" w:sz="18" w:space="0" w:color="000000"/>
            </w:tcBorders>
          </w:tcPr>
          <w:p w14:paraId="3F012B42" w14:textId="77777777" w:rsidR="00E50096" w:rsidRDefault="00E50096" w:rsidP="00E50096">
            <w:pPr>
              <w:widowControl w:val="0"/>
              <w:pBdr>
                <w:top w:val="nil"/>
                <w:left w:val="nil"/>
                <w:bottom w:val="nil"/>
                <w:right w:val="nil"/>
                <w:between w:val="nil"/>
              </w:pBdr>
              <w:spacing w:line="276" w:lineRule="auto"/>
            </w:pPr>
          </w:p>
        </w:tc>
        <w:tc>
          <w:tcPr>
            <w:tcW w:w="2787" w:type="dxa"/>
            <w:gridSpan w:val="2"/>
            <w:vMerge/>
            <w:tcBorders>
              <w:left w:val="single" w:sz="18" w:space="0" w:color="000000"/>
              <w:right w:val="single" w:sz="18" w:space="0" w:color="000000"/>
            </w:tcBorders>
          </w:tcPr>
          <w:p w14:paraId="2AE548F6" w14:textId="77777777" w:rsidR="00E50096" w:rsidRDefault="00E50096" w:rsidP="00E50096">
            <w:pPr>
              <w:widowControl w:val="0"/>
              <w:pBdr>
                <w:top w:val="nil"/>
                <w:left w:val="nil"/>
                <w:bottom w:val="nil"/>
                <w:right w:val="nil"/>
                <w:between w:val="nil"/>
              </w:pBdr>
              <w:spacing w:line="276" w:lineRule="auto"/>
            </w:pPr>
          </w:p>
        </w:tc>
      </w:tr>
      <w:tr w:rsidR="00E50096" w14:paraId="2C0E3B8B" w14:textId="77777777" w:rsidTr="00E50096">
        <w:trPr>
          <w:gridAfter w:val="13"/>
          <w:wAfter w:w="8447" w:type="dxa"/>
          <w:trHeight w:val="229"/>
        </w:trPr>
        <w:tc>
          <w:tcPr>
            <w:tcW w:w="1191" w:type="dxa"/>
            <w:gridSpan w:val="2"/>
            <w:tcBorders>
              <w:top w:val="single" w:sz="18" w:space="0" w:color="000000"/>
              <w:left w:val="single" w:sz="18" w:space="0" w:color="000000"/>
              <w:bottom w:val="single" w:sz="18" w:space="0" w:color="000000"/>
              <w:right w:val="single" w:sz="18" w:space="0" w:color="000000"/>
            </w:tcBorders>
            <w:vAlign w:val="center"/>
          </w:tcPr>
          <w:p w14:paraId="077C1CF3" w14:textId="77777777" w:rsidR="00E50096" w:rsidRDefault="00E50096" w:rsidP="00E50096">
            <w:pPr>
              <w:jc w:val="center"/>
            </w:pPr>
            <w:r>
              <w:t>отказ</w:t>
            </w:r>
          </w:p>
        </w:tc>
        <w:tc>
          <w:tcPr>
            <w:tcW w:w="237" w:type="dxa"/>
            <w:tcBorders>
              <w:top w:val="nil"/>
              <w:left w:val="single" w:sz="18" w:space="0" w:color="000000"/>
              <w:bottom w:val="nil"/>
              <w:right w:val="single" w:sz="18" w:space="0" w:color="000000"/>
            </w:tcBorders>
          </w:tcPr>
          <w:p w14:paraId="3F6F4DF3" w14:textId="77777777" w:rsidR="00E50096" w:rsidRDefault="00E50096" w:rsidP="00E50096"/>
        </w:tc>
      </w:tr>
      <w:tr w:rsidR="00E50096" w14:paraId="085FAA8A" w14:textId="77777777" w:rsidTr="00E50096">
        <w:trPr>
          <w:trHeight w:val="602"/>
        </w:trPr>
        <w:tc>
          <w:tcPr>
            <w:tcW w:w="2843" w:type="dxa"/>
            <w:gridSpan w:val="6"/>
            <w:vMerge w:val="restart"/>
            <w:tcBorders>
              <w:left w:val="single" w:sz="18" w:space="0" w:color="000000"/>
              <w:bottom w:val="single" w:sz="4" w:space="0" w:color="000000"/>
              <w:right w:val="single" w:sz="18" w:space="0" w:color="000000"/>
            </w:tcBorders>
          </w:tcPr>
          <w:p w14:paraId="390F1C49" w14:textId="77777777" w:rsidR="00E50096" w:rsidRDefault="00E50096" w:rsidP="00E50096"/>
        </w:tc>
        <w:tc>
          <w:tcPr>
            <w:tcW w:w="943" w:type="dxa"/>
            <w:gridSpan w:val="2"/>
            <w:tcBorders>
              <w:top w:val="single" w:sz="18" w:space="0" w:color="000000"/>
              <w:left w:val="single" w:sz="18" w:space="0" w:color="000000"/>
              <w:bottom w:val="single" w:sz="18" w:space="0" w:color="000000"/>
              <w:right w:val="single" w:sz="18" w:space="0" w:color="000000"/>
            </w:tcBorders>
            <w:vAlign w:val="center"/>
          </w:tcPr>
          <w:p w14:paraId="13BCFFBA" w14:textId="77777777" w:rsidR="00E50096" w:rsidRDefault="00E50096" w:rsidP="00E50096">
            <w:pPr>
              <w:jc w:val="center"/>
            </w:pPr>
            <w:r>
              <w:t>3</w:t>
            </w:r>
          </w:p>
        </w:tc>
        <w:tc>
          <w:tcPr>
            <w:tcW w:w="472" w:type="dxa"/>
            <w:tcBorders>
              <w:top w:val="nil"/>
              <w:left w:val="single" w:sz="18" w:space="0" w:color="000000"/>
              <w:bottom w:val="nil"/>
              <w:right w:val="single" w:sz="18" w:space="0" w:color="000000"/>
            </w:tcBorders>
          </w:tcPr>
          <w:p w14:paraId="54AB48ED" w14:textId="77777777" w:rsidR="00E50096" w:rsidRDefault="00E50096" w:rsidP="00E50096"/>
        </w:tc>
        <w:tc>
          <w:tcPr>
            <w:tcW w:w="472" w:type="dxa"/>
            <w:vMerge w:val="restart"/>
            <w:tcBorders>
              <w:left w:val="single" w:sz="18" w:space="0" w:color="000000"/>
              <w:bottom w:val="single" w:sz="4" w:space="0" w:color="000000"/>
              <w:right w:val="single" w:sz="18" w:space="0" w:color="000000"/>
            </w:tcBorders>
          </w:tcPr>
          <w:p w14:paraId="4A199B71" w14:textId="77777777" w:rsidR="00E50096" w:rsidRDefault="00E50096" w:rsidP="00E50096"/>
        </w:tc>
        <w:tc>
          <w:tcPr>
            <w:tcW w:w="1886" w:type="dxa"/>
            <w:gridSpan w:val="3"/>
            <w:vMerge w:val="restart"/>
            <w:tcBorders>
              <w:left w:val="single" w:sz="18" w:space="0" w:color="000000"/>
              <w:bottom w:val="single" w:sz="4" w:space="0" w:color="000000"/>
              <w:right w:val="single" w:sz="18" w:space="0" w:color="000000"/>
            </w:tcBorders>
            <w:vAlign w:val="center"/>
          </w:tcPr>
          <w:p w14:paraId="536D14BE" w14:textId="77777777" w:rsidR="00E50096" w:rsidRDefault="00E50096" w:rsidP="00E50096">
            <w:pPr>
              <w:jc w:val="center"/>
              <w:rPr>
                <w:b/>
              </w:rPr>
            </w:pPr>
            <w:r>
              <w:rPr>
                <w:b/>
              </w:rPr>
              <w:t>Бэк - офис</w:t>
            </w:r>
          </w:p>
        </w:tc>
        <w:tc>
          <w:tcPr>
            <w:tcW w:w="472" w:type="dxa"/>
            <w:vMerge w:val="restart"/>
            <w:tcBorders>
              <w:left w:val="single" w:sz="18" w:space="0" w:color="000000"/>
              <w:bottom w:val="single" w:sz="4" w:space="0" w:color="000000"/>
              <w:right w:val="single" w:sz="18" w:space="0" w:color="000000"/>
            </w:tcBorders>
          </w:tcPr>
          <w:p w14:paraId="1AC19CEF" w14:textId="77777777" w:rsidR="00E50096" w:rsidRDefault="00E50096" w:rsidP="00E50096"/>
        </w:tc>
        <w:tc>
          <w:tcPr>
            <w:tcW w:w="2787" w:type="dxa"/>
            <w:gridSpan w:val="2"/>
            <w:vMerge w:val="restart"/>
            <w:tcBorders>
              <w:left w:val="single" w:sz="18" w:space="0" w:color="000000"/>
              <w:bottom w:val="single" w:sz="4" w:space="0" w:color="000000"/>
              <w:right w:val="single" w:sz="18" w:space="0" w:color="000000"/>
            </w:tcBorders>
          </w:tcPr>
          <w:p w14:paraId="10AE437C" w14:textId="77777777" w:rsidR="00E50096" w:rsidRDefault="00E50096" w:rsidP="00E50096"/>
        </w:tc>
      </w:tr>
      <w:tr w:rsidR="00E50096" w14:paraId="624F504C" w14:textId="77777777" w:rsidTr="00E50096">
        <w:tc>
          <w:tcPr>
            <w:tcW w:w="2843" w:type="dxa"/>
            <w:gridSpan w:val="6"/>
            <w:vMerge/>
            <w:tcBorders>
              <w:left w:val="single" w:sz="18" w:space="0" w:color="000000"/>
              <w:bottom w:val="single" w:sz="4" w:space="0" w:color="000000"/>
              <w:right w:val="single" w:sz="18" w:space="0" w:color="000000"/>
            </w:tcBorders>
          </w:tcPr>
          <w:p w14:paraId="591E3657" w14:textId="77777777" w:rsidR="00E50096" w:rsidRDefault="00E50096" w:rsidP="00E50096">
            <w:pPr>
              <w:widowControl w:val="0"/>
              <w:pBdr>
                <w:top w:val="nil"/>
                <w:left w:val="nil"/>
                <w:bottom w:val="nil"/>
                <w:right w:val="nil"/>
                <w:between w:val="nil"/>
              </w:pBdr>
              <w:spacing w:line="276" w:lineRule="auto"/>
            </w:pPr>
          </w:p>
        </w:tc>
        <w:tc>
          <w:tcPr>
            <w:tcW w:w="1415" w:type="dxa"/>
            <w:gridSpan w:val="3"/>
            <w:tcBorders>
              <w:top w:val="nil"/>
              <w:left w:val="nil"/>
              <w:bottom w:val="single" w:sz="18" w:space="0" w:color="000000"/>
              <w:right w:val="single" w:sz="18" w:space="0" w:color="000000"/>
            </w:tcBorders>
          </w:tcPr>
          <w:p w14:paraId="77178902" w14:textId="77777777" w:rsidR="00E50096" w:rsidRDefault="00E50096" w:rsidP="00E50096"/>
        </w:tc>
        <w:tc>
          <w:tcPr>
            <w:tcW w:w="472" w:type="dxa"/>
            <w:vMerge/>
            <w:tcBorders>
              <w:left w:val="single" w:sz="18" w:space="0" w:color="000000"/>
              <w:bottom w:val="single" w:sz="4" w:space="0" w:color="000000"/>
              <w:right w:val="single" w:sz="18" w:space="0" w:color="000000"/>
            </w:tcBorders>
          </w:tcPr>
          <w:p w14:paraId="5CF01706" w14:textId="77777777" w:rsidR="00E50096" w:rsidRDefault="00E50096" w:rsidP="00E50096">
            <w:pPr>
              <w:widowControl w:val="0"/>
              <w:pBdr>
                <w:top w:val="nil"/>
                <w:left w:val="nil"/>
                <w:bottom w:val="nil"/>
                <w:right w:val="nil"/>
                <w:between w:val="nil"/>
              </w:pBdr>
              <w:spacing w:line="276" w:lineRule="auto"/>
            </w:pPr>
          </w:p>
        </w:tc>
        <w:tc>
          <w:tcPr>
            <w:tcW w:w="1886" w:type="dxa"/>
            <w:gridSpan w:val="3"/>
            <w:vMerge/>
            <w:tcBorders>
              <w:left w:val="single" w:sz="18" w:space="0" w:color="000000"/>
              <w:bottom w:val="single" w:sz="4" w:space="0" w:color="000000"/>
              <w:right w:val="single" w:sz="18" w:space="0" w:color="000000"/>
            </w:tcBorders>
            <w:vAlign w:val="center"/>
          </w:tcPr>
          <w:p w14:paraId="01B0206B" w14:textId="77777777" w:rsidR="00E50096" w:rsidRDefault="00E50096" w:rsidP="00E50096">
            <w:pPr>
              <w:widowControl w:val="0"/>
              <w:pBdr>
                <w:top w:val="nil"/>
                <w:left w:val="nil"/>
                <w:bottom w:val="nil"/>
                <w:right w:val="nil"/>
                <w:between w:val="nil"/>
              </w:pBdr>
              <w:spacing w:line="276" w:lineRule="auto"/>
            </w:pPr>
          </w:p>
        </w:tc>
        <w:tc>
          <w:tcPr>
            <w:tcW w:w="472" w:type="dxa"/>
            <w:vMerge/>
            <w:tcBorders>
              <w:left w:val="single" w:sz="18" w:space="0" w:color="000000"/>
              <w:bottom w:val="single" w:sz="4" w:space="0" w:color="000000"/>
              <w:right w:val="single" w:sz="18" w:space="0" w:color="000000"/>
            </w:tcBorders>
          </w:tcPr>
          <w:p w14:paraId="5CD8572D" w14:textId="77777777" w:rsidR="00E50096" w:rsidRDefault="00E50096" w:rsidP="00E50096">
            <w:pPr>
              <w:widowControl w:val="0"/>
              <w:pBdr>
                <w:top w:val="nil"/>
                <w:left w:val="nil"/>
                <w:bottom w:val="nil"/>
                <w:right w:val="nil"/>
                <w:between w:val="nil"/>
              </w:pBdr>
              <w:spacing w:line="276" w:lineRule="auto"/>
            </w:pPr>
          </w:p>
        </w:tc>
        <w:tc>
          <w:tcPr>
            <w:tcW w:w="2787" w:type="dxa"/>
            <w:gridSpan w:val="2"/>
            <w:vMerge/>
            <w:tcBorders>
              <w:left w:val="single" w:sz="18" w:space="0" w:color="000000"/>
              <w:bottom w:val="single" w:sz="4" w:space="0" w:color="000000"/>
              <w:right w:val="single" w:sz="18" w:space="0" w:color="000000"/>
            </w:tcBorders>
          </w:tcPr>
          <w:p w14:paraId="72953CED" w14:textId="77777777" w:rsidR="00E50096" w:rsidRDefault="00E50096" w:rsidP="00E50096">
            <w:pPr>
              <w:widowControl w:val="0"/>
              <w:pBdr>
                <w:top w:val="nil"/>
                <w:left w:val="nil"/>
                <w:bottom w:val="nil"/>
                <w:right w:val="nil"/>
                <w:between w:val="nil"/>
              </w:pBdr>
              <w:spacing w:line="276" w:lineRule="auto"/>
            </w:pPr>
          </w:p>
        </w:tc>
      </w:tr>
    </w:tbl>
    <w:p w14:paraId="17C86BB9" w14:textId="77777777" w:rsidR="00E50096" w:rsidRDefault="00E50096" w:rsidP="00E50096">
      <w:pPr>
        <w:spacing w:before="200"/>
        <w:ind w:right="1134"/>
        <w:rPr>
          <w:b/>
        </w:rPr>
      </w:pPr>
    </w:p>
    <w:tbl>
      <w:tblPr>
        <w:tblpPr w:leftFromText="180" w:rightFromText="180" w:vertAnchor="text" w:tblpX="31" w:tblpY="434"/>
        <w:tblW w:w="9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29"/>
      </w:tblGrid>
      <w:tr w:rsidR="00E50096" w14:paraId="37D028D7" w14:textId="77777777" w:rsidTr="00E50096">
        <w:tc>
          <w:tcPr>
            <w:tcW w:w="4928" w:type="dxa"/>
          </w:tcPr>
          <w:p w14:paraId="7ED95233" w14:textId="77777777" w:rsidR="00E50096" w:rsidRDefault="00E50096" w:rsidP="00E50096">
            <w:r>
              <w:t>Название параметра услуги</w:t>
            </w:r>
          </w:p>
        </w:tc>
        <w:tc>
          <w:tcPr>
            <w:tcW w:w="4929" w:type="dxa"/>
          </w:tcPr>
          <w:p w14:paraId="72335EFE" w14:textId="77777777" w:rsidR="00E50096" w:rsidRDefault="00E50096" w:rsidP="00E50096">
            <w:r>
              <w:t xml:space="preserve">Числовые данные </w:t>
            </w:r>
          </w:p>
        </w:tc>
      </w:tr>
      <w:tr w:rsidR="00E50096" w14:paraId="0178442A" w14:textId="77777777" w:rsidTr="00E50096">
        <w:tc>
          <w:tcPr>
            <w:tcW w:w="4928" w:type="dxa"/>
          </w:tcPr>
          <w:p w14:paraId="47BB8F9B" w14:textId="77777777" w:rsidR="00E50096" w:rsidRDefault="00E50096" w:rsidP="007344F8">
            <w:pPr>
              <w:numPr>
                <w:ilvl w:val="0"/>
                <w:numId w:val="56"/>
              </w:numPr>
            </w:pPr>
            <w:r>
              <w:t>число процедур, всего:</w:t>
            </w:r>
          </w:p>
          <w:p w14:paraId="0180FC70" w14:textId="77777777" w:rsidR="00E50096" w:rsidRDefault="00E50096" w:rsidP="00E50096">
            <w:r>
              <w:t>в том числе:</w:t>
            </w:r>
          </w:p>
          <w:p w14:paraId="4C6100F8" w14:textId="77777777" w:rsidR="00E50096" w:rsidRDefault="00E50096" w:rsidP="00E50096">
            <w:pPr>
              <w:ind w:left="720"/>
            </w:pPr>
            <w:r>
              <w:t>-административные процедуры:</w:t>
            </w:r>
          </w:p>
          <w:p w14:paraId="406F1159" w14:textId="77777777" w:rsidR="00E50096" w:rsidRDefault="00E50096" w:rsidP="00E50096">
            <w:pPr>
              <w:ind w:left="720"/>
            </w:pPr>
            <w:r>
              <w:t>-организационно-управленческих процедур:</w:t>
            </w:r>
          </w:p>
          <w:p w14:paraId="7FF94DCF" w14:textId="77777777" w:rsidR="00E50096" w:rsidRDefault="00E50096" w:rsidP="00E50096">
            <w:pPr>
              <w:ind w:left="720"/>
            </w:pPr>
            <w:r>
              <w:t>-вспомогательных процедур:</w:t>
            </w:r>
          </w:p>
          <w:p w14:paraId="1A2AED2C" w14:textId="77777777" w:rsidR="00E50096" w:rsidRDefault="00E50096" w:rsidP="00E50096">
            <w:pPr>
              <w:ind w:left="720"/>
            </w:pPr>
            <w:r>
              <w:t>-специальных процедур:</w:t>
            </w:r>
          </w:p>
        </w:tc>
        <w:tc>
          <w:tcPr>
            <w:tcW w:w="4929" w:type="dxa"/>
          </w:tcPr>
          <w:p w14:paraId="7BD964E8" w14:textId="77777777" w:rsidR="00E50096" w:rsidRDefault="00E50096" w:rsidP="00E50096">
            <w:r>
              <w:t>3</w:t>
            </w:r>
          </w:p>
          <w:p w14:paraId="5E0113C3" w14:textId="77777777" w:rsidR="00E50096" w:rsidRDefault="00E50096" w:rsidP="00E50096"/>
          <w:p w14:paraId="6A6006DD" w14:textId="77777777" w:rsidR="00E50096" w:rsidRDefault="00E50096" w:rsidP="00E50096">
            <w:r>
              <w:t>1</w:t>
            </w:r>
          </w:p>
          <w:p w14:paraId="00F44320" w14:textId="77777777" w:rsidR="00E50096" w:rsidRDefault="00E50096" w:rsidP="00E50096">
            <w:r>
              <w:t>2</w:t>
            </w:r>
          </w:p>
          <w:p w14:paraId="35BFD940" w14:textId="77777777" w:rsidR="00E50096" w:rsidRDefault="00E50096" w:rsidP="00E50096"/>
          <w:p w14:paraId="1BFE2FB0" w14:textId="77777777" w:rsidR="00E50096" w:rsidRDefault="00E50096" w:rsidP="00E50096">
            <w:r>
              <w:t>-</w:t>
            </w:r>
          </w:p>
        </w:tc>
      </w:tr>
      <w:tr w:rsidR="00E50096" w14:paraId="6648FAE3" w14:textId="77777777" w:rsidTr="00E50096">
        <w:tc>
          <w:tcPr>
            <w:tcW w:w="4928" w:type="dxa"/>
          </w:tcPr>
          <w:p w14:paraId="7DDBAED5" w14:textId="77777777" w:rsidR="00E50096" w:rsidRDefault="00E50096" w:rsidP="007344F8">
            <w:pPr>
              <w:numPr>
                <w:ilvl w:val="0"/>
                <w:numId w:val="56"/>
              </w:numPr>
            </w:pPr>
            <w:r>
              <w:t>общая продолжительность процедур (минуты, часы, дни)</w:t>
            </w:r>
          </w:p>
        </w:tc>
        <w:tc>
          <w:tcPr>
            <w:tcW w:w="4929" w:type="dxa"/>
          </w:tcPr>
          <w:p w14:paraId="6FCF2EB1" w14:textId="77777777" w:rsidR="00E50096" w:rsidRDefault="00E50096" w:rsidP="00E50096">
            <w:r>
              <w:t>не более 15 минут – при личном обращении</w:t>
            </w:r>
          </w:p>
          <w:p w14:paraId="7A3F37B4" w14:textId="77777777" w:rsidR="00E50096" w:rsidRDefault="00E50096" w:rsidP="00E50096">
            <w:r>
              <w:t>1 рабочий день – при обращении онлайн</w:t>
            </w:r>
          </w:p>
        </w:tc>
      </w:tr>
      <w:tr w:rsidR="00E50096" w14:paraId="4B6021FD" w14:textId="77777777" w:rsidTr="00E50096">
        <w:tc>
          <w:tcPr>
            <w:tcW w:w="4928" w:type="dxa"/>
          </w:tcPr>
          <w:p w14:paraId="18CDB21B" w14:textId="77777777" w:rsidR="00E50096" w:rsidRDefault="00E50096" w:rsidP="007344F8">
            <w:pPr>
              <w:numPr>
                <w:ilvl w:val="0"/>
                <w:numId w:val="56"/>
              </w:numPr>
            </w:pPr>
            <w:r>
              <w:t>Число процедур, выполняемых в электронном формате:</w:t>
            </w:r>
          </w:p>
        </w:tc>
        <w:tc>
          <w:tcPr>
            <w:tcW w:w="4929" w:type="dxa"/>
          </w:tcPr>
          <w:p w14:paraId="26366EE8" w14:textId="77777777" w:rsidR="00E50096" w:rsidRDefault="00E50096" w:rsidP="00E50096">
            <w:r>
              <w:t>2</w:t>
            </w:r>
          </w:p>
          <w:p w14:paraId="11497D7F" w14:textId="77777777" w:rsidR="00E50096" w:rsidRDefault="00E50096" w:rsidP="00E50096"/>
        </w:tc>
      </w:tr>
      <w:tr w:rsidR="00E50096" w14:paraId="01A0A393" w14:textId="77777777" w:rsidTr="00E50096">
        <w:tc>
          <w:tcPr>
            <w:tcW w:w="4928" w:type="dxa"/>
          </w:tcPr>
          <w:p w14:paraId="4204D13C" w14:textId="77777777" w:rsidR="00E50096" w:rsidRDefault="00E50096" w:rsidP="007344F8">
            <w:pPr>
              <w:numPr>
                <w:ilvl w:val="0"/>
                <w:numId w:val="56"/>
              </w:numPr>
            </w:pPr>
            <w:r>
              <w:t>Число документов, запрашиваемых у потребителя:</w:t>
            </w:r>
          </w:p>
        </w:tc>
        <w:tc>
          <w:tcPr>
            <w:tcW w:w="4929" w:type="dxa"/>
          </w:tcPr>
          <w:p w14:paraId="4DDBBAF8" w14:textId="77777777" w:rsidR="00E50096" w:rsidRDefault="00E50096" w:rsidP="00E50096">
            <w:r>
              <w:t>1</w:t>
            </w:r>
          </w:p>
        </w:tc>
      </w:tr>
      <w:tr w:rsidR="00E50096" w14:paraId="68542271" w14:textId="77777777" w:rsidTr="00E50096">
        <w:tc>
          <w:tcPr>
            <w:tcW w:w="4928" w:type="dxa"/>
          </w:tcPr>
          <w:p w14:paraId="0AAFEBF6" w14:textId="77777777" w:rsidR="00E50096" w:rsidRDefault="00E50096" w:rsidP="00E50096">
            <w:r>
              <w:t xml:space="preserve">      5. число сторонних организаций, участвующих в производстве услуги, всего:</w:t>
            </w:r>
          </w:p>
          <w:p w14:paraId="19FC00A1" w14:textId="77777777" w:rsidR="00E50096" w:rsidRDefault="00E50096" w:rsidP="00E50096">
            <w:r>
              <w:t>в том числе:</w:t>
            </w:r>
          </w:p>
          <w:p w14:paraId="73B0F1AC" w14:textId="77777777" w:rsidR="00E50096" w:rsidRDefault="00E50096" w:rsidP="00E50096">
            <w:r>
              <w:t>-во внутриведомственном взаимодействии:</w:t>
            </w:r>
          </w:p>
          <w:p w14:paraId="6634391F" w14:textId="77777777" w:rsidR="00E50096" w:rsidRDefault="00E50096" w:rsidP="00E50096">
            <w:r>
              <w:t>-в межведомственном взаимодействии:</w:t>
            </w:r>
          </w:p>
        </w:tc>
        <w:tc>
          <w:tcPr>
            <w:tcW w:w="4929" w:type="dxa"/>
          </w:tcPr>
          <w:p w14:paraId="7C805690" w14:textId="77777777" w:rsidR="00E50096" w:rsidRDefault="00E50096" w:rsidP="00E50096"/>
          <w:p w14:paraId="6285DFA0" w14:textId="77777777" w:rsidR="00E50096" w:rsidRDefault="00E50096" w:rsidP="00E50096">
            <w:r>
              <w:t>1</w:t>
            </w:r>
          </w:p>
          <w:p w14:paraId="44E0ED25" w14:textId="77777777" w:rsidR="00E50096" w:rsidRDefault="00E50096" w:rsidP="00E50096"/>
          <w:p w14:paraId="03F66D20" w14:textId="77777777" w:rsidR="00E50096" w:rsidRDefault="00E50096" w:rsidP="00E50096">
            <w:r>
              <w:t>-</w:t>
            </w:r>
          </w:p>
          <w:p w14:paraId="1FC51F72" w14:textId="77777777" w:rsidR="00E50096" w:rsidRDefault="00E50096" w:rsidP="00E50096">
            <w:r>
              <w:t>1</w:t>
            </w:r>
          </w:p>
        </w:tc>
      </w:tr>
      <w:tr w:rsidR="00E50096" w14:paraId="66C1E43C" w14:textId="77777777" w:rsidTr="00E50096">
        <w:tc>
          <w:tcPr>
            <w:tcW w:w="4928" w:type="dxa"/>
          </w:tcPr>
          <w:p w14:paraId="7EBA3492" w14:textId="77777777" w:rsidR="00E50096" w:rsidRDefault="00E50096" w:rsidP="00E50096">
            <w:r>
              <w:t xml:space="preserve">      6. число лиц,  участвующих в производстве услуги  </w:t>
            </w:r>
          </w:p>
        </w:tc>
        <w:tc>
          <w:tcPr>
            <w:tcW w:w="4929" w:type="dxa"/>
          </w:tcPr>
          <w:p w14:paraId="487FB7FB" w14:textId="77777777" w:rsidR="00E50096" w:rsidRDefault="00E50096" w:rsidP="00E50096">
            <w:r>
              <w:t>2</w:t>
            </w:r>
          </w:p>
        </w:tc>
      </w:tr>
      <w:tr w:rsidR="00E50096" w14:paraId="41240069" w14:textId="77777777" w:rsidTr="00E50096">
        <w:tc>
          <w:tcPr>
            <w:tcW w:w="4928" w:type="dxa"/>
          </w:tcPr>
          <w:p w14:paraId="375DB9A6" w14:textId="77777777" w:rsidR="00E50096" w:rsidRDefault="00E50096" w:rsidP="00E50096">
            <w:r>
              <w:t xml:space="preserve">      7. число документов, регулирующих производство услуги:</w:t>
            </w:r>
          </w:p>
        </w:tc>
        <w:tc>
          <w:tcPr>
            <w:tcW w:w="4929" w:type="dxa"/>
          </w:tcPr>
          <w:p w14:paraId="21A7E5B4" w14:textId="77777777" w:rsidR="00E50096" w:rsidRDefault="00E50096" w:rsidP="00E50096">
            <w:r>
              <w:t>1</w:t>
            </w:r>
          </w:p>
        </w:tc>
      </w:tr>
      <w:tr w:rsidR="00E50096" w14:paraId="579C6E69" w14:textId="77777777" w:rsidTr="00E50096">
        <w:tc>
          <w:tcPr>
            <w:tcW w:w="4928" w:type="dxa"/>
          </w:tcPr>
          <w:p w14:paraId="1D3083B4" w14:textId="77777777" w:rsidR="00E50096" w:rsidRDefault="00E50096" w:rsidP="00E50096">
            <w:r>
              <w:t>8. Другое</w:t>
            </w:r>
          </w:p>
        </w:tc>
        <w:tc>
          <w:tcPr>
            <w:tcW w:w="4929" w:type="dxa"/>
          </w:tcPr>
          <w:p w14:paraId="693955C6" w14:textId="77777777" w:rsidR="00E50096" w:rsidRDefault="00E50096" w:rsidP="00E50096"/>
        </w:tc>
      </w:tr>
    </w:tbl>
    <w:p w14:paraId="2744980D" w14:textId="77777777" w:rsidR="00E50096" w:rsidRDefault="00E50096" w:rsidP="00E50096">
      <w:pPr>
        <w:spacing w:before="200"/>
        <w:ind w:right="1134"/>
        <w:rPr>
          <w:b/>
        </w:rPr>
        <w:sectPr w:rsidR="00E50096" w:rsidSect="003D697D">
          <w:footerReference w:type="default" r:id="rId105"/>
          <w:pgSz w:w="11906" w:h="16838"/>
          <w:pgMar w:top="1134" w:right="851" w:bottom="1134" w:left="1134" w:header="709" w:footer="709" w:gutter="0"/>
          <w:cols w:space="720"/>
        </w:sectPr>
      </w:pPr>
    </w:p>
    <w:p w14:paraId="0D89DF67" w14:textId="77777777" w:rsidR="00E50096" w:rsidRDefault="00E50096" w:rsidP="00E50096">
      <w:pPr>
        <w:spacing w:before="200" w:after="200" w:line="276" w:lineRule="auto"/>
        <w:ind w:right="-30"/>
        <w:rPr>
          <w:b/>
        </w:rPr>
      </w:pPr>
      <w:r>
        <w:rPr>
          <w:b/>
        </w:rPr>
        <w:t xml:space="preserve">                                                                      4. Описание процедур и их характеристики</w:t>
      </w:r>
    </w:p>
    <w:tbl>
      <w:tblPr>
        <w:tblW w:w="14394" w:type="dxa"/>
        <w:tblLayout w:type="fixed"/>
        <w:tblLook w:val="0400" w:firstRow="0" w:lastRow="0" w:firstColumn="0" w:lastColumn="0" w:noHBand="0" w:noVBand="1"/>
      </w:tblPr>
      <w:tblGrid>
        <w:gridCol w:w="6170"/>
        <w:gridCol w:w="89"/>
        <w:gridCol w:w="2032"/>
        <w:gridCol w:w="121"/>
        <w:gridCol w:w="1367"/>
        <w:gridCol w:w="141"/>
        <w:gridCol w:w="1598"/>
        <w:gridCol w:w="167"/>
        <w:gridCol w:w="2502"/>
        <w:gridCol w:w="207"/>
      </w:tblGrid>
      <w:tr w:rsidR="00E50096" w14:paraId="3A30E7CB" w14:textId="77777777" w:rsidTr="00E50096">
        <w:trPr>
          <w:gridAfter w:val="1"/>
          <w:wAfter w:w="207" w:type="dxa"/>
          <w:trHeight w:val="425"/>
        </w:trPr>
        <w:tc>
          <w:tcPr>
            <w:tcW w:w="6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4C1A20" w14:textId="77777777" w:rsidR="00E50096" w:rsidRDefault="00E50096" w:rsidP="00E50096">
            <w:pPr>
              <w:spacing w:after="60" w:line="276" w:lineRule="auto"/>
              <w:jc w:val="center"/>
            </w:pPr>
            <w:r>
              <w:rPr>
                <w:b/>
              </w:rPr>
              <w:t>Название процедуры и действий</w:t>
            </w:r>
          </w:p>
        </w:tc>
        <w:tc>
          <w:tcPr>
            <w:tcW w:w="212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B93482A" w14:textId="77777777" w:rsidR="00E50096" w:rsidRDefault="00E50096" w:rsidP="00E50096">
            <w:pPr>
              <w:spacing w:after="60" w:line="276" w:lineRule="auto"/>
              <w:jc w:val="center"/>
            </w:pPr>
            <w:r>
              <w:rPr>
                <w:b/>
              </w:rPr>
              <w:t>Исполнитель, должностное лицо</w:t>
            </w:r>
          </w:p>
        </w:tc>
        <w:tc>
          <w:tcPr>
            <w:tcW w:w="1488"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C446DEB" w14:textId="77777777" w:rsidR="00E50096" w:rsidRDefault="00E50096" w:rsidP="00E50096">
            <w:pPr>
              <w:spacing w:after="60" w:line="276" w:lineRule="auto"/>
              <w:jc w:val="center"/>
            </w:pPr>
            <w:r>
              <w:rPr>
                <w:b/>
              </w:rPr>
              <w:t>Продолжительность действий</w:t>
            </w:r>
          </w:p>
        </w:tc>
        <w:tc>
          <w:tcPr>
            <w:tcW w:w="1739"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839912F" w14:textId="77777777" w:rsidR="00E50096" w:rsidRDefault="00E50096" w:rsidP="00E50096">
            <w:pPr>
              <w:spacing w:after="60" w:line="276" w:lineRule="auto"/>
              <w:jc w:val="center"/>
            </w:pPr>
            <w:r>
              <w:rPr>
                <w:b/>
              </w:rPr>
              <w:t>Результат действия</w:t>
            </w:r>
          </w:p>
        </w:tc>
        <w:tc>
          <w:tcPr>
            <w:tcW w:w="2669"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383967D" w14:textId="77777777" w:rsidR="00E50096" w:rsidRDefault="00E50096" w:rsidP="00E50096">
            <w:pPr>
              <w:spacing w:after="60" w:line="276" w:lineRule="auto"/>
              <w:jc w:val="center"/>
            </w:pPr>
            <w:r>
              <w:rPr>
                <w:b/>
              </w:rPr>
              <w:t>Документ, регулирующий действие</w:t>
            </w:r>
          </w:p>
        </w:tc>
      </w:tr>
      <w:tr w:rsidR="00E50096" w14:paraId="7EB70E16" w14:textId="77777777" w:rsidTr="00E50096">
        <w:trPr>
          <w:gridAfter w:val="1"/>
          <w:wAfter w:w="207" w:type="dxa"/>
          <w:trHeight w:val="157"/>
        </w:trPr>
        <w:tc>
          <w:tcPr>
            <w:tcW w:w="617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1391AEF" w14:textId="77777777" w:rsidR="00E50096" w:rsidRDefault="00E50096" w:rsidP="00E50096">
            <w:pPr>
              <w:spacing w:after="60" w:line="276" w:lineRule="auto"/>
              <w:jc w:val="center"/>
            </w:pPr>
            <w:r>
              <w:t>1</w:t>
            </w:r>
          </w:p>
        </w:tc>
        <w:tc>
          <w:tcPr>
            <w:tcW w:w="2121" w:type="dxa"/>
            <w:gridSpan w:val="2"/>
            <w:tcBorders>
              <w:top w:val="nil"/>
              <w:left w:val="nil"/>
              <w:bottom w:val="single" w:sz="8" w:space="0" w:color="000000"/>
              <w:right w:val="single" w:sz="8" w:space="0" w:color="000000"/>
            </w:tcBorders>
            <w:tcMar>
              <w:top w:w="0" w:type="dxa"/>
              <w:left w:w="108" w:type="dxa"/>
              <w:bottom w:w="0" w:type="dxa"/>
              <w:right w:w="108" w:type="dxa"/>
            </w:tcMar>
          </w:tcPr>
          <w:p w14:paraId="06CB018B" w14:textId="77777777" w:rsidR="00E50096" w:rsidRDefault="00E50096" w:rsidP="00E50096">
            <w:pPr>
              <w:spacing w:after="60" w:line="276" w:lineRule="auto"/>
              <w:jc w:val="center"/>
            </w:pPr>
            <w:r>
              <w:t>2</w:t>
            </w:r>
          </w:p>
        </w:tc>
        <w:tc>
          <w:tcPr>
            <w:tcW w:w="1488" w:type="dxa"/>
            <w:gridSpan w:val="2"/>
            <w:tcBorders>
              <w:top w:val="nil"/>
              <w:left w:val="nil"/>
              <w:bottom w:val="single" w:sz="8" w:space="0" w:color="000000"/>
              <w:right w:val="single" w:sz="8" w:space="0" w:color="000000"/>
            </w:tcBorders>
            <w:tcMar>
              <w:top w:w="0" w:type="dxa"/>
              <w:left w:w="108" w:type="dxa"/>
              <w:bottom w:w="0" w:type="dxa"/>
              <w:right w:w="108" w:type="dxa"/>
            </w:tcMar>
          </w:tcPr>
          <w:p w14:paraId="3506E63F" w14:textId="77777777" w:rsidR="00E50096" w:rsidRDefault="00E50096" w:rsidP="00E50096">
            <w:pPr>
              <w:spacing w:after="60" w:line="276" w:lineRule="auto"/>
              <w:jc w:val="center"/>
            </w:pPr>
            <w:r>
              <w:t>3</w:t>
            </w:r>
          </w:p>
        </w:tc>
        <w:tc>
          <w:tcPr>
            <w:tcW w:w="1739" w:type="dxa"/>
            <w:gridSpan w:val="2"/>
            <w:tcBorders>
              <w:top w:val="nil"/>
              <w:left w:val="nil"/>
              <w:bottom w:val="single" w:sz="8" w:space="0" w:color="000000"/>
              <w:right w:val="single" w:sz="8" w:space="0" w:color="000000"/>
            </w:tcBorders>
            <w:tcMar>
              <w:top w:w="0" w:type="dxa"/>
              <w:left w:w="108" w:type="dxa"/>
              <w:bottom w:w="0" w:type="dxa"/>
              <w:right w:w="108" w:type="dxa"/>
            </w:tcMar>
          </w:tcPr>
          <w:p w14:paraId="64BBDF6E" w14:textId="77777777" w:rsidR="00E50096" w:rsidRDefault="00E50096" w:rsidP="00E50096">
            <w:pPr>
              <w:spacing w:after="60" w:line="276" w:lineRule="auto"/>
              <w:jc w:val="center"/>
            </w:pPr>
            <w:r>
              <w:t>4</w:t>
            </w:r>
          </w:p>
        </w:tc>
        <w:tc>
          <w:tcPr>
            <w:tcW w:w="2669" w:type="dxa"/>
            <w:gridSpan w:val="2"/>
            <w:tcBorders>
              <w:top w:val="nil"/>
              <w:left w:val="nil"/>
              <w:bottom w:val="single" w:sz="8" w:space="0" w:color="000000"/>
              <w:right w:val="single" w:sz="8" w:space="0" w:color="000000"/>
            </w:tcBorders>
            <w:tcMar>
              <w:top w:w="0" w:type="dxa"/>
              <w:left w:w="108" w:type="dxa"/>
              <w:bottom w:w="0" w:type="dxa"/>
              <w:right w:w="108" w:type="dxa"/>
            </w:tcMar>
          </w:tcPr>
          <w:p w14:paraId="16776DAC" w14:textId="77777777" w:rsidR="00E50096" w:rsidRDefault="00E50096" w:rsidP="00E50096">
            <w:pPr>
              <w:spacing w:after="60" w:line="276" w:lineRule="auto"/>
              <w:jc w:val="center"/>
            </w:pPr>
            <w:r>
              <w:t>5</w:t>
            </w:r>
          </w:p>
        </w:tc>
      </w:tr>
      <w:tr w:rsidR="00E50096" w14:paraId="703B2B34" w14:textId="77777777" w:rsidTr="00E50096">
        <w:trPr>
          <w:gridAfter w:val="1"/>
          <w:wAfter w:w="207" w:type="dxa"/>
          <w:trHeight w:val="118"/>
        </w:trPr>
        <w:tc>
          <w:tcPr>
            <w:tcW w:w="14187"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A46172" w14:textId="77777777" w:rsidR="00E50096" w:rsidRDefault="00E50096" w:rsidP="00E50096">
            <w:pPr>
              <w:ind w:left="-124" w:right="-81"/>
            </w:pPr>
            <w:r>
              <w:rPr>
                <w:b/>
              </w:rPr>
              <w:t>Процедура 1: Прием документа  и    установление личности</w:t>
            </w:r>
          </w:p>
        </w:tc>
      </w:tr>
      <w:tr w:rsidR="00E50096" w14:paraId="0C1265D9" w14:textId="77777777" w:rsidTr="00E50096">
        <w:trPr>
          <w:gridAfter w:val="1"/>
          <w:wAfter w:w="207" w:type="dxa"/>
          <w:trHeight w:val="5634"/>
        </w:trPr>
        <w:tc>
          <w:tcPr>
            <w:tcW w:w="617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F54D19" w14:textId="77777777" w:rsidR="00E50096" w:rsidRDefault="00E50096" w:rsidP="007344F8">
            <w:pPr>
              <w:numPr>
                <w:ilvl w:val="1"/>
                <w:numId w:val="55"/>
              </w:numPr>
              <w:pBdr>
                <w:top w:val="nil"/>
                <w:left w:val="nil"/>
                <w:bottom w:val="nil"/>
                <w:right w:val="nil"/>
                <w:between w:val="nil"/>
              </w:pBdr>
              <w:ind w:left="0" w:firstLine="0"/>
              <w:jc w:val="both"/>
              <w:rPr>
                <w:color w:val="000000"/>
              </w:rPr>
            </w:pPr>
            <w:r>
              <w:rPr>
                <w:color w:val="000000"/>
              </w:rPr>
              <w:t>Прием заявителя, установление личности заявителя по документам, удостоверяющим личность, кроме случая подачи заявления через мобильное приложение «Тундук»;</w:t>
            </w:r>
          </w:p>
          <w:p w14:paraId="659B7E70" w14:textId="77777777" w:rsidR="00E50096" w:rsidRDefault="00E50096" w:rsidP="007344F8">
            <w:pPr>
              <w:numPr>
                <w:ilvl w:val="1"/>
                <w:numId w:val="55"/>
              </w:numPr>
              <w:pBdr>
                <w:top w:val="nil"/>
                <w:left w:val="nil"/>
                <w:bottom w:val="nil"/>
                <w:right w:val="nil"/>
                <w:between w:val="nil"/>
              </w:pBdr>
              <w:ind w:left="0" w:firstLine="0"/>
              <w:jc w:val="both"/>
              <w:rPr>
                <w:color w:val="000000"/>
              </w:rPr>
            </w:pPr>
            <w:r>
              <w:rPr>
                <w:color w:val="000000"/>
              </w:rPr>
              <w:t>Проверка документа, удостоверяющего личность заявителя;</w:t>
            </w:r>
          </w:p>
          <w:p w14:paraId="194E7E09" w14:textId="77777777" w:rsidR="00E50096" w:rsidRDefault="00E50096" w:rsidP="00E50096">
            <w:pPr>
              <w:pBdr>
                <w:top w:val="nil"/>
                <w:left w:val="nil"/>
                <w:bottom w:val="nil"/>
                <w:right w:val="nil"/>
                <w:between w:val="nil"/>
              </w:pBdr>
              <w:jc w:val="both"/>
              <w:rPr>
                <w:color w:val="000000"/>
              </w:rPr>
            </w:pPr>
            <w:r>
              <w:rPr>
                <w:color w:val="000000"/>
              </w:rPr>
              <w:t>1.3 Проводится визуальная сверка изображения фотографии в паспорте гражданина КР с внешностью заявителя, проверяется тождественность лица, изображенного на фотографии личности предъявителя;</w:t>
            </w:r>
          </w:p>
          <w:p w14:paraId="7345CF98" w14:textId="77777777" w:rsidR="00E50096" w:rsidRDefault="00E50096" w:rsidP="00E50096">
            <w:pPr>
              <w:pBdr>
                <w:top w:val="nil"/>
                <w:left w:val="nil"/>
                <w:bottom w:val="nil"/>
                <w:right w:val="nil"/>
                <w:between w:val="nil"/>
              </w:pBdr>
              <w:jc w:val="both"/>
              <w:rPr>
                <w:color w:val="000000"/>
              </w:rPr>
            </w:pPr>
            <w:r>
              <w:rPr>
                <w:color w:val="000000"/>
              </w:rPr>
              <w:t xml:space="preserve"> Идентификация гражданина на основе персональных данных, содержащихся в Едином государственном реестре населения (далее - ЕГРН), осуществляемая на основе графического изображения лица, в порядке, определяемом органом регистрационного учета, в том числе проверка на соответствие его фамилии, имени, отчества.</w:t>
            </w:r>
          </w:p>
          <w:p w14:paraId="583A007D" w14:textId="77777777" w:rsidR="00E50096" w:rsidRDefault="00E50096" w:rsidP="00E50096">
            <w:pPr>
              <w:pBdr>
                <w:top w:val="nil"/>
                <w:left w:val="nil"/>
                <w:bottom w:val="nil"/>
                <w:right w:val="nil"/>
                <w:between w:val="nil"/>
              </w:pBdr>
              <w:jc w:val="both"/>
              <w:rPr>
                <w:color w:val="000000"/>
              </w:rPr>
            </w:pPr>
            <w:r>
              <w:rPr>
                <w:color w:val="000000"/>
              </w:rPr>
              <w:t>1.4. По принятому документу, производится проверка в  АИС «АБС»;</w:t>
            </w:r>
          </w:p>
          <w:p w14:paraId="4431A86E" w14:textId="77777777" w:rsidR="00E50096" w:rsidRDefault="00E50096" w:rsidP="00E50096">
            <w:pPr>
              <w:jc w:val="both"/>
              <w:rPr>
                <w:color w:val="000000"/>
              </w:rPr>
            </w:pPr>
            <w:r>
              <w:rPr>
                <w:color w:val="000000"/>
              </w:rPr>
              <w:t>-при отсутствии данных в Едином государственном реестре населения  производится сканирование оригиналов документов, представленных заявителем, для введения в АИС «Адресно-справочное бюро». Оригиналы документов подлежат возврату заявителю.</w:t>
            </w:r>
          </w:p>
          <w:p w14:paraId="37CF59C2" w14:textId="20383427" w:rsidR="00E50096" w:rsidRDefault="00E50096" w:rsidP="00C72781">
            <w:pPr>
              <w:jc w:val="both"/>
              <w:rPr>
                <w:color w:val="000000"/>
              </w:rPr>
            </w:pPr>
            <w:r>
              <w:rPr>
                <w:color w:val="000000"/>
              </w:rPr>
              <w:t>1.5.  Производится регистрация по месту жительства и месту пребывания гражданина.</w:t>
            </w:r>
          </w:p>
        </w:tc>
        <w:tc>
          <w:tcPr>
            <w:tcW w:w="2121" w:type="dxa"/>
            <w:gridSpan w:val="2"/>
            <w:tcBorders>
              <w:top w:val="nil"/>
              <w:left w:val="nil"/>
              <w:bottom w:val="single" w:sz="8" w:space="0" w:color="000000"/>
              <w:right w:val="single" w:sz="8" w:space="0" w:color="000000"/>
            </w:tcBorders>
            <w:tcMar>
              <w:top w:w="0" w:type="dxa"/>
              <w:left w:w="108" w:type="dxa"/>
              <w:bottom w:w="0" w:type="dxa"/>
              <w:right w:w="108" w:type="dxa"/>
            </w:tcMar>
          </w:tcPr>
          <w:p w14:paraId="28B3466A" w14:textId="77777777" w:rsidR="00E50096" w:rsidRDefault="00E50096" w:rsidP="00E50096">
            <w:pPr>
              <w:spacing w:after="60" w:line="276" w:lineRule="auto"/>
              <w:jc w:val="center"/>
            </w:pPr>
            <w:r>
              <w:t>Сотрудники</w:t>
            </w:r>
          </w:p>
          <w:p w14:paraId="00A1094F" w14:textId="77777777" w:rsidR="00E50096" w:rsidRDefault="00E50096" w:rsidP="00E50096">
            <w:pPr>
              <w:spacing w:after="60" w:line="276" w:lineRule="auto"/>
              <w:jc w:val="center"/>
            </w:pPr>
            <w:r>
              <w:rPr>
                <w:color w:val="000000"/>
              </w:rPr>
              <w:t>ИСО,</w:t>
            </w:r>
            <w:r>
              <w:t xml:space="preserve"> МРО/ЦОН</w:t>
            </w:r>
          </w:p>
        </w:tc>
        <w:tc>
          <w:tcPr>
            <w:tcW w:w="1488" w:type="dxa"/>
            <w:gridSpan w:val="2"/>
            <w:tcBorders>
              <w:top w:val="nil"/>
              <w:left w:val="nil"/>
              <w:bottom w:val="single" w:sz="8" w:space="0" w:color="000000"/>
              <w:right w:val="single" w:sz="8" w:space="0" w:color="000000"/>
            </w:tcBorders>
            <w:tcMar>
              <w:top w:w="0" w:type="dxa"/>
              <w:left w:w="108" w:type="dxa"/>
              <w:bottom w:w="0" w:type="dxa"/>
              <w:right w:w="108" w:type="dxa"/>
            </w:tcMar>
          </w:tcPr>
          <w:p w14:paraId="3CEEC309" w14:textId="77777777" w:rsidR="00E50096" w:rsidRDefault="00E50096" w:rsidP="00E50096">
            <w:pPr>
              <w:spacing w:after="60" w:line="276" w:lineRule="auto"/>
              <w:jc w:val="both"/>
            </w:pPr>
            <w:r>
              <w:t>5  минут</w:t>
            </w:r>
          </w:p>
        </w:tc>
        <w:tc>
          <w:tcPr>
            <w:tcW w:w="1739" w:type="dxa"/>
            <w:gridSpan w:val="2"/>
            <w:tcBorders>
              <w:top w:val="nil"/>
              <w:left w:val="nil"/>
              <w:bottom w:val="single" w:sz="8" w:space="0" w:color="000000"/>
              <w:right w:val="single" w:sz="8" w:space="0" w:color="000000"/>
            </w:tcBorders>
            <w:tcMar>
              <w:top w:w="0" w:type="dxa"/>
              <w:left w:w="108" w:type="dxa"/>
              <w:bottom w:w="0" w:type="dxa"/>
              <w:right w:w="108" w:type="dxa"/>
            </w:tcMar>
          </w:tcPr>
          <w:p w14:paraId="2EBD17F9" w14:textId="77777777" w:rsidR="00E50096" w:rsidRDefault="00E50096" w:rsidP="00E50096">
            <w:pPr>
              <w:jc w:val="both"/>
            </w:pPr>
            <w:r>
              <w:t>Проверка и прием полноты необходимых документов заявителя</w:t>
            </w:r>
          </w:p>
          <w:p w14:paraId="274D7962" w14:textId="77777777" w:rsidR="00E50096" w:rsidRDefault="00E50096" w:rsidP="00E50096">
            <w:pPr>
              <w:jc w:val="both"/>
            </w:pPr>
          </w:p>
        </w:tc>
        <w:tc>
          <w:tcPr>
            <w:tcW w:w="2669" w:type="dxa"/>
            <w:gridSpan w:val="2"/>
            <w:tcBorders>
              <w:top w:val="nil"/>
              <w:left w:val="nil"/>
              <w:bottom w:val="single" w:sz="8" w:space="0" w:color="000000"/>
              <w:right w:val="single" w:sz="8" w:space="0" w:color="000000"/>
            </w:tcBorders>
            <w:tcMar>
              <w:top w:w="0" w:type="dxa"/>
              <w:left w:w="108" w:type="dxa"/>
              <w:bottom w:w="0" w:type="dxa"/>
              <w:right w:w="108" w:type="dxa"/>
            </w:tcMar>
          </w:tcPr>
          <w:p w14:paraId="62367AD8" w14:textId="77777777" w:rsidR="00E50096" w:rsidRDefault="00E50096" w:rsidP="00E50096">
            <w:pPr>
              <w:spacing w:line="276" w:lineRule="auto"/>
              <w:jc w:val="both"/>
            </w:pPr>
            <w:r>
              <w:t xml:space="preserve">-Закон Кыргызской Республики «О внутренней миграции» в редакции от 15 февраля 2024 года № 47; -Положение о правилах регистрации и снятия граждан Кыргызской Республики с регистрационного учета по месту жительства и месту пребывания, утвержденное постановлением Правительства Кыргызской республики от 31 июля  2024 года № 435;           </w:t>
            </w:r>
          </w:p>
          <w:p w14:paraId="5F138CEE" w14:textId="77777777" w:rsidR="00E50096" w:rsidRDefault="00E50096" w:rsidP="00E50096">
            <w:pPr>
              <w:jc w:val="both"/>
            </w:pPr>
          </w:p>
        </w:tc>
      </w:tr>
      <w:tr w:rsidR="00E50096" w14:paraId="1C289E3E" w14:textId="77777777" w:rsidTr="00E50096">
        <w:trPr>
          <w:gridAfter w:val="1"/>
          <w:wAfter w:w="207" w:type="dxa"/>
          <w:trHeight w:val="118"/>
        </w:trPr>
        <w:tc>
          <w:tcPr>
            <w:tcW w:w="14187"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8D9F213" w14:textId="77777777" w:rsidR="00E50096" w:rsidRDefault="00E50096" w:rsidP="00E50096">
            <w:pPr>
              <w:jc w:val="both"/>
            </w:pPr>
            <w:r>
              <w:t xml:space="preserve">Результат процедуры 1: прием документа  при наличии </w:t>
            </w:r>
          </w:p>
        </w:tc>
      </w:tr>
      <w:tr w:rsidR="00E50096" w14:paraId="32B229DE" w14:textId="77777777" w:rsidTr="00E50096">
        <w:trPr>
          <w:gridAfter w:val="1"/>
          <w:wAfter w:w="207" w:type="dxa"/>
          <w:trHeight w:val="157"/>
        </w:trPr>
        <w:tc>
          <w:tcPr>
            <w:tcW w:w="14187"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4B741B" w14:textId="77777777" w:rsidR="00E50096" w:rsidRDefault="00E50096" w:rsidP="00E50096">
            <w:pPr>
              <w:spacing w:after="60" w:line="276" w:lineRule="auto"/>
              <w:jc w:val="both"/>
            </w:pPr>
            <w:r>
              <w:t>Продолжительность процедуры 1: не более 5 минут</w:t>
            </w:r>
          </w:p>
        </w:tc>
      </w:tr>
      <w:tr w:rsidR="00E50096" w14:paraId="3FDD8B32" w14:textId="77777777" w:rsidTr="00E50096">
        <w:trPr>
          <w:gridAfter w:val="1"/>
          <w:wAfter w:w="207" w:type="dxa"/>
          <w:trHeight w:val="276"/>
        </w:trPr>
        <w:tc>
          <w:tcPr>
            <w:tcW w:w="14187"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7FCFF5D" w14:textId="77777777" w:rsidR="00E50096" w:rsidRDefault="00E50096" w:rsidP="00E50096">
            <w:pPr>
              <w:spacing w:after="60" w:line="276" w:lineRule="auto"/>
              <w:jc w:val="both"/>
            </w:pPr>
            <w:r>
              <w:t>Тип процедуры 1: организационно – управленческая процедура</w:t>
            </w:r>
          </w:p>
        </w:tc>
      </w:tr>
      <w:tr w:rsidR="00E50096" w14:paraId="5F7C99C2" w14:textId="77777777" w:rsidTr="00E50096">
        <w:trPr>
          <w:gridAfter w:val="1"/>
          <w:wAfter w:w="207" w:type="dxa"/>
          <w:trHeight w:val="157"/>
        </w:trPr>
        <w:tc>
          <w:tcPr>
            <w:tcW w:w="14187"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131D31C" w14:textId="77777777" w:rsidR="00E50096" w:rsidRDefault="00E50096" w:rsidP="00E50096">
            <w:pPr>
              <w:spacing w:after="60" w:line="276" w:lineRule="auto"/>
              <w:jc w:val="both"/>
            </w:pPr>
            <w:r>
              <w:t>Номер следующей процедуры: 2</w:t>
            </w:r>
          </w:p>
        </w:tc>
      </w:tr>
      <w:tr w:rsidR="00E50096" w14:paraId="777A7E53" w14:textId="77777777" w:rsidTr="00E50096">
        <w:trPr>
          <w:gridAfter w:val="1"/>
          <w:wAfter w:w="207" w:type="dxa"/>
          <w:trHeight w:val="60"/>
        </w:trPr>
        <w:tc>
          <w:tcPr>
            <w:tcW w:w="14187"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239758" w14:textId="77777777" w:rsidR="00E50096" w:rsidRDefault="00E50096" w:rsidP="00E50096">
            <w:pPr>
              <w:spacing w:line="276" w:lineRule="auto"/>
              <w:rPr>
                <w:b/>
              </w:rPr>
            </w:pPr>
          </w:p>
          <w:p w14:paraId="5271EC13" w14:textId="77777777" w:rsidR="00E50096" w:rsidRDefault="00E50096" w:rsidP="00E50096">
            <w:pPr>
              <w:spacing w:after="60" w:line="276" w:lineRule="auto"/>
              <w:rPr>
                <w:b/>
              </w:rPr>
            </w:pPr>
            <w:r>
              <w:rPr>
                <w:b/>
              </w:rPr>
              <w:t>Процедура 2: Регистрация гражданина в АИС «АСБ»</w:t>
            </w:r>
          </w:p>
        </w:tc>
      </w:tr>
      <w:tr w:rsidR="00E50096" w14:paraId="1ED339FF" w14:textId="77777777" w:rsidTr="00E50096">
        <w:trPr>
          <w:gridAfter w:val="1"/>
          <w:wAfter w:w="207" w:type="dxa"/>
          <w:trHeight w:val="60"/>
        </w:trPr>
        <w:tc>
          <w:tcPr>
            <w:tcW w:w="617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14D25CC" w14:textId="77777777" w:rsidR="00E50096" w:rsidRDefault="00E50096" w:rsidP="00E50096">
            <w:pPr>
              <w:widowControl w:val="0"/>
              <w:jc w:val="both"/>
            </w:pPr>
            <w:r>
              <w:t>2.1. Регистрация граждан производится по месту обращения, вне зависимости от места жительства и места пребывания, в день обращения по предъявлению им соответствующих документов для регистрации.</w:t>
            </w:r>
          </w:p>
        </w:tc>
        <w:tc>
          <w:tcPr>
            <w:tcW w:w="2121" w:type="dxa"/>
            <w:gridSpan w:val="2"/>
            <w:tcBorders>
              <w:top w:val="nil"/>
              <w:left w:val="nil"/>
              <w:bottom w:val="single" w:sz="8" w:space="0" w:color="000000"/>
              <w:right w:val="single" w:sz="8" w:space="0" w:color="000000"/>
            </w:tcBorders>
            <w:tcMar>
              <w:top w:w="0" w:type="dxa"/>
              <w:left w:w="108" w:type="dxa"/>
              <w:bottom w:w="0" w:type="dxa"/>
              <w:right w:w="108" w:type="dxa"/>
            </w:tcMar>
          </w:tcPr>
          <w:p w14:paraId="77AFCF75" w14:textId="77777777" w:rsidR="00E50096" w:rsidRDefault="00E50096" w:rsidP="00E50096">
            <w:pPr>
              <w:spacing w:after="60" w:line="276" w:lineRule="auto"/>
              <w:jc w:val="center"/>
            </w:pPr>
            <w:r>
              <w:t>сотрудники</w:t>
            </w:r>
          </w:p>
          <w:p w14:paraId="2EB6BF3B" w14:textId="77777777" w:rsidR="00E50096" w:rsidRDefault="00E50096" w:rsidP="00E50096">
            <w:pPr>
              <w:spacing w:after="60" w:line="276" w:lineRule="auto"/>
              <w:jc w:val="center"/>
            </w:pPr>
            <w:r>
              <w:rPr>
                <w:color w:val="000000"/>
              </w:rPr>
              <w:t>ИСО,МРО/ЦОН</w:t>
            </w:r>
          </w:p>
        </w:tc>
        <w:tc>
          <w:tcPr>
            <w:tcW w:w="1488" w:type="dxa"/>
            <w:gridSpan w:val="2"/>
            <w:tcBorders>
              <w:top w:val="nil"/>
              <w:left w:val="nil"/>
              <w:bottom w:val="single" w:sz="8" w:space="0" w:color="000000"/>
              <w:right w:val="single" w:sz="8" w:space="0" w:color="000000"/>
            </w:tcBorders>
            <w:tcMar>
              <w:top w:w="0" w:type="dxa"/>
              <w:left w:w="108" w:type="dxa"/>
              <w:bottom w:w="0" w:type="dxa"/>
              <w:right w:w="108" w:type="dxa"/>
            </w:tcMar>
          </w:tcPr>
          <w:p w14:paraId="33D2FA80" w14:textId="77777777" w:rsidR="00E50096" w:rsidRDefault="00E50096" w:rsidP="00E50096">
            <w:pPr>
              <w:spacing w:after="60" w:line="276" w:lineRule="auto"/>
              <w:jc w:val="center"/>
            </w:pPr>
            <w:r>
              <w:t xml:space="preserve">5-10 минут </w:t>
            </w:r>
          </w:p>
        </w:tc>
        <w:tc>
          <w:tcPr>
            <w:tcW w:w="1739" w:type="dxa"/>
            <w:gridSpan w:val="2"/>
            <w:tcBorders>
              <w:top w:val="nil"/>
              <w:left w:val="nil"/>
              <w:bottom w:val="single" w:sz="8" w:space="0" w:color="000000"/>
              <w:right w:val="single" w:sz="8" w:space="0" w:color="000000"/>
            </w:tcBorders>
            <w:tcMar>
              <w:top w:w="0" w:type="dxa"/>
              <w:left w:w="108" w:type="dxa"/>
              <w:bottom w:w="0" w:type="dxa"/>
              <w:right w:w="108" w:type="dxa"/>
            </w:tcMar>
          </w:tcPr>
          <w:p w14:paraId="3FE0BF97" w14:textId="77777777" w:rsidR="00E50096" w:rsidRDefault="00E50096" w:rsidP="00E50096">
            <w:pPr>
              <w:widowControl w:val="0"/>
              <w:jc w:val="both"/>
            </w:pPr>
          </w:p>
        </w:tc>
        <w:tc>
          <w:tcPr>
            <w:tcW w:w="2669" w:type="dxa"/>
            <w:gridSpan w:val="2"/>
            <w:tcBorders>
              <w:top w:val="nil"/>
              <w:left w:val="nil"/>
              <w:bottom w:val="single" w:sz="8" w:space="0" w:color="000000"/>
              <w:right w:val="single" w:sz="8" w:space="0" w:color="000000"/>
            </w:tcBorders>
            <w:tcMar>
              <w:top w:w="0" w:type="dxa"/>
              <w:left w:w="108" w:type="dxa"/>
              <w:bottom w:w="0" w:type="dxa"/>
              <w:right w:w="108" w:type="dxa"/>
            </w:tcMar>
          </w:tcPr>
          <w:p w14:paraId="2C22DB73" w14:textId="77777777" w:rsidR="00E50096" w:rsidRDefault="00E50096" w:rsidP="00E50096">
            <w:pPr>
              <w:spacing w:line="276" w:lineRule="auto"/>
              <w:jc w:val="both"/>
            </w:pPr>
            <w:r>
              <w:t xml:space="preserve">  -Закон Кыргызской Республики «О внутренней миграции» в редакции от 15 февраля 2024 года № 47;</w:t>
            </w:r>
          </w:p>
          <w:p w14:paraId="306E9EEA" w14:textId="4CB1C8F1" w:rsidR="00E50096" w:rsidRDefault="00E50096" w:rsidP="00C72781">
            <w:pPr>
              <w:spacing w:line="276" w:lineRule="auto"/>
              <w:jc w:val="both"/>
            </w:pPr>
            <w:r>
              <w:t xml:space="preserve"> -Положение о правилах регистрации и снятия граждан Кыргызской Республики с регистрационного учета по месту жительства и месту пребывания, утвержденное постановлением Правительства Кыргызской республики от 31 ию</w:t>
            </w:r>
            <w:r w:rsidR="00C72781">
              <w:t xml:space="preserve">ля  2024 года № 435;           </w:t>
            </w:r>
          </w:p>
        </w:tc>
      </w:tr>
      <w:tr w:rsidR="00E50096" w14:paraId="3972139A" w14:textId="77777777" w:rsidTr="00E50096">
        <w:trPr>
          <w:gridAfter w:val="1"/>
          <w:wAfter w:w="207" w:type="dxa"/>
          <w:trHeight w:val="60"/>
        </w:trPr>
        <w:tc>
          <w:tcPr>
            <w:tcW w:w="14187"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64ADF3" w14:textId="77777777" w:rsidR="00E50096" w:rsidRDefault="00E50096" w:rsidP="00E50096">
            <w:pPr>
              <w:spacing w:after="60" w:line="276" w:lineRule="auto"/>
              <w:jc w:val="both"/>
            </w:pPr>
            <w:r>
              <w:t>Результат процедуры 2: регистрация гражданина в АИС «АСБ»</w:t>
            </w:r>
          </w:p>
        </w:tc>
      </w:tr>
      <w:tr w:rsidR="00E50096" w14:paraId="4A600750" w14:textId="77777777" w:rsidTr="00E50096">
        <w:trPr>
          <w:gridAfter w:val="1"/>
          <w:wAfter w:w="207" w:type="dxa"/>
          <w:trHeight w:val="60"/>
        </w:trPr>
        <w:tc>
          <w:tcPr>
            <w:tcW w:w="14187"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866C9FE" w14:textId="77777777" w:rsidR="00E50096" w:rsidRDefault="00E50096" w:rsidP="00E50096">
            <w:pPr>
              <w:spacing w:after="60" w:line="276" w:lineRule="auto"/>
              <w:jc w:val="both"/>
            </w:pPr>
            <w:r>
              <w:t xml:space="preserve">Продолжительность процедуры 2: 1 минуты </w:t>
            </w:r>
          </w:p>
        </w:tc>
      </w:tr>
      <w:tr w:rsidR="00E50096" w14:paraId="292A4E54" w14:textId="77777777" w:rsidTr="00E50096">
        <w:trPr>
          <w:gridAfter w:val="1"/>
          <w:wAfter w:w="207" w:type="dxa"/>
          <w:trHeight w:val="60"/>
        </w:trPr>
        <w:tc>
          <w:tcPr>
            <w:tcW w:w="14187"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105736F" w14:textId="77777777" w:rsidR="00E50096" w:rsidRDefault="00E50096" w:rsidP="00E50096">
            <w:pPr>
              <w:spacing w:after="60" w:line="276" w:lineRule="auto"/>
              <w:jc w:val="both"/>
            </w:pPr>
            <w:r>
              <w:t>Тип процедуры 2: административная процедура</w:t>
            </w:r>
          </w:p>
        </w:tc>
      </w:tr>
      <w:tr w:rsidR="00E50096" w14:paraId="78EAEC8E" w14:textId="77777777" w:rsidTr="00E50096">
        <w:trPr>
          <w:gridAfter w:val="1"/>
          <w:wAfter w:w="207" w:type="dxa"/>
          <w:trHeight w:val="60"/>
        </w:trPr>
        <w:tc>
          <w:tcPr>
            <w:tcW w:w="14187"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0BC0A9" w14:textId="77777777" w:rsidR="00E50096" w:rsidRDefault="00E50096" w:rsidP="00E50096">
            <w:pPr>
              <w:spacing w:after="60" w:line="276" w:lineRule="auto"/>
            </w:pPr>
            <w:r>
              <w:t>Номер следующей процедуры: 3</w:t>
            </w:r>
          </w:p>
        </w:tc>
      </w:tr>
      <w:tr w:rsidR="00E50096" w14:paraId="02B8640C" w14:textId="77777777" w:rsidTr="00E50096">
        <w:trPr>
          <w:gridAfter w:val="1"/>
          <w:wAfter w:w="207" w:type="dxa"/>
          <w:trHeight w:val="60"/>
        </w:trPr>
        <w:tc>
          <w:tcPr>
            <w:tcW w:w="14187" w:type="dxa"/>
            <w:gridSpan w:val="9"/>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78209A1" w14:textId="77777777" w:rsidR="00E50096" w:rsidRDefault="00E50096" w:rsidP="00E50096">
            <w:pPr>
              <w:spacing w:after="60" w:line="276" w:lineRule="auto"/>
              <w:jc w:val="both"/>
              <w:rPr>
                <w:b/>
              </w:rPr>
            </w:pPr>
            <w:r>
              <w:rPr>
                <w:b/>
              </w:rPr>
              <w:t>Процедура 3: выдача  адресной справки о регистрационном учете</w:t>
            </w:r>
          </w:p>
        </w:tc>
      </w:tr>
      <w:tr w:rsidR="00E50096" w14:paraId="584EF3B5" w14:textId="77777777" w:rsidTr="00E50096">
        <w:tc>
          <w:tcPr>
            <w:tcW w:w="6259"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E2CBD1" w14:textId="77777777" w:rsidR="00E50096" w:rsidRDefault="00E50096" w:rsidP="00E50096">
            <w:pPr>
              <w:widowControl w:val="0"/>
              <w:jc w:val="both"/>
            </w:pPr>
            <w:r>
              <w:t>4.1.   Выдача справки адресной справки о регистрационном учете посредством АИС «АСБ» по желанию гражданина или доверенного лица или через мобильного приложения «Тундук».</w:t>
            </w:r>
          </w:p>
        </w:tc>
        <w:tc>
          <w:tcPr>
            <w:tcW w:w="2153" w:type="dxa"/>
            <w:gridSpan w:val="2"/>
            <w:tcBorders>
              <w:top w:val="nil"/>
              <w:left w:val="nil"/>
              <w:bottom w:val="single" w:sz="8" w:space="0" w:color="000000"/>
              <w:right w:val="single" w:sz="8" w:space="0" w:color="000000"/>
            </w:tcBorders>
            <w:tcMar>
              <w:top w:w="0" w:type="dxa"/>
              <w:left w:w="108" w:type="dxa"/>
              <w:bottom w:w="0" w:type="dxa"/>
              <w:right w:w="108" w:type="dxa"/>
            </w:tcMar>
          </w:tcPr>
          <w:p w14:paraId="75B1F840" w14:textId="77777777" w:rsidR="00E50096" w:rsidRDefault="00E50096" w:rsidP="00E50096">
            <w:pPr>
              <w:spacing w:after="60" w:line="276" w:lineRule="auto"/>
              <w:jc w:val="center"/>
            </w:pPr>
            <w:r>
              <w:t>сотрудники</w:t>
            </w:r>
          </w:p>
          <w:p w14:paraId="478DB299" w14:textId="77777777" w:rsidR="00E50096" w:rsidRDefault="00E50096" w:rsidP="00E50096">
            <w:pPr>
              <w:spacing w:after="60" w:line="276" w:lineRule="auto"/>
              <w:jc w:val="center"/>
            </w:pPr>
            <w:r>
              <w:rPr>
                <w:color w:val="000000"/>
              </w:rPr>
              <w:t>ИСО,МРО/ЦОН</w:t>
            </w:r>
          </w:p>
        </w:tc>
        <w:tc>
          <w:tcPr>
            <w:tcW w:w="1508" w:type="dxa"/>
            <w:gridSpan w:val="2"/>
            <w:tcBorders>
              <w:top w:val="nil"/>
              <w:left w:val="nil"/>
              <w:bottom w:val="single" w:sz="8" w:space="0" w:color="000000"/>
              <w:right w:val="single" w:sz="8" w:space="0" w:color="000000"/>
            </w:tcBorders>
            <w:tcMar>
              <w:top w:w="0" w:type="dxa"/>
              <w:left w:w="108" w:type="dxa"/>
              <w:bottom w:w="0" w:type="dxa"/>
              <w:right w:w="108" w:type="dxa"/>
            </w:tcMar>
          </w:tcPr>
          <w:p w14:paraId="22098175" w14:textId="77777777" w:rsidR="00E50096" w:rsidRDefault="00E50096" w:rsidP="00E50096">
            <w:pPr>
              <w:spacing w:after="60" w:line="276" w:lineRule="auto"/>
              <w:jc w:val="center"/>
            </w:pPr>
            <w:r>
              <w:t xml:space="preserve">1 минута </w:t>
            </w:r>
          </w:p>
        </w:tc>
        <w:tc>
          <w:tcPr>
            <w:tcW w:w="1765" w:type="dxa"/>
            <w:gridSpan w:val="2"/>
            <w:tcBorders>
              <w:top w:val="nil"/>
              <w:left w:val="nil"/>
              <w:bottom w:val="single" w:sz="8" w:space="0" w:color="000000"/>
              <w:right w:val="single" w:sz="8" w:space="0" w:color="000000"/>
            </w:tcBorders>
            <w:tcMar>
              <w:top w:w="0" w:type="dxa"/>
              <w:left w:w="108" w:type="dxa"/>
              <w:bottom w:w="0" w:type="dxa"/>
              <w:right w:w="108" w:type="dxa"/>
            </w:tcMar>
          </w:tcPr>
          <w:p w14:paraId="61B8323B" w14:textId="77777777" w:rsidR="00E50096" w:rsidRDefault="00E50096" w:rsidP="00E50096">
            <w:pPr>
              <w:widowControl w:val="0"/>
              <w:jc w:val="both"/>
            </w:pPr>
          </w:p>
        </w:tc>
        <w:tc>
          <w:tcPr>
            <w:tcW w:w="2709" w:type="dxa"/>
            <w:gridSpan w:val="2"/>
            <w:tcBorders>
              <w:top w:val="nil"/>
              <w:left w:val="nil"/>
              <w:bottom w:val="single" w:sz="8" w:space="0" w:color="000000"/>
              <w:right w:val="single" w:sz="8" w:space="0" w:color="000000"/>
            </w:tcBorders>
            <w:tcMar>
              <w:top w:w="0" w:type="dxa"/>
              <w:left w:w="108" w:type="dxa"/>
              <w:bottom w:w="0" w:type="dxa"/>
              <w:right w:w="108" w:type="dxa"/>
            </w:tcMar>
          </w:tcPr>
          <w:p w14:paraId="726BDB45" w14:textId="77777777" w:rsidR="00E50096" w:rsidRDefault="00E50096" w:rsidP="00E50096">
            <w:pPr>
              <w:spacing w:line="276" w:lineRule="auto"/>
              <w:jc w:val="both"/>
            </w:pPr>
            <w:r>
              <w:t xml:space="preserve"> - Закон Кыргызской Республики «О внутренней миграции» в редакции от 15 февраля 2024 года № 47;</w:t>
            </w:r>
          </w:p>
          <w:p w14:paraId="44A064FC" w14:textId="732655F8" w:rsidR="00E50096" w:rsidRDefault="00E50096" w:rsidP="00C72781">
            <w:pPr>
              <w:spacing w:line="276" w:lineRule="auto"/>
              <w:jc w:val="both"/>
            </w:pPr>
            <w:r>
              <w:t>-Положение о правилах регистрации и снятия граждан Кыргызской Республики с регистрационного учета по месту жительства и месту пребывания, утвержденное постановлением Правительства Кыргызской республики от 31 ию</w:t>
            </w:r>
            <w:r w:rsidR="00C72781">
              <w:t xml:space="preserve">ля  2024 года № 435;           </w:t>
            </w:r>
          </w:p>
        </w:tc>
      </w:tr>
      <w:tr w:rsidR="00E50096" w14:paraId="5669FD37" w14:textId="77777777" w:rsidTr="00E50096">
        <w:tc>
          <w:tcPr>
            <w:tcW w:w="14394"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7E850A0" w14:textId="77777777" w:rsidR="00E50096" w:rsidRDefault="00E50096" w:rsidP="00E50096">
            <w:pPr>
              <w:spacing w:after="60" w:line="276" w:lineRule="auto"/>
              <w:jc w:val="both"/>
            </w:pPr>
            <w:r>
              <w:t>Результат процедуры 3: выдача адресной справки о регистрационном учете</w:t>
            </w:r>
          </w:p>
        </w:tc>
      </w:tr>
      <w:tr w:rsidR="00E50096" w14:paraId="6F4049F5" w14:textId="77777777" w:rsidTr="00E50096">
        <w:tc>
          <w:tcPr>
            <w:tcW w:w="14394"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B2400D2" w14:textId="77777777" w:rsidR="00E50096" w:rsidRDefault="00E50096" w:rsidP="00E50096">
            <w:pPr>
              <w:spacing w:after="60" w:line="276" w:lineRule="auto"/>
              <w:jc w:val="both"/>
            </w:pPr>
            <w:r>
              <w:t xml:space="preserve">Продолжительность процедуры 3: 1 минуты </w:t>
            </w:r>
          </w:p>
        </w:tc>
      </w:tr>
      <w:tr w:rsidR="00E50096" w14:paraId="239B4FC7" w14:textId="77777777" w:rsidTr="00E50096">
        <w:tc>
          <w:tcPr>
            <w:tcW w:w="14394" w:type="dxa"/>
            <w:gridSpan w:val="10"/>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0623BC3" w14:textId="77777777" w:rsidR="00E50096" w:rsidRDefault="00E50096" w:rsidP="00E50096">
            <w:pPr>
              <w:spacing w:after="60" w:line="276" w:lineRule="auto"/>
              <w:jc w:val="both"/>
            </w:pPr>
            <w:r>
              <w:t>Тип процедуры 3: административная процедура</w:t>
            </w:r>
          </w:p>
        </w:tc>
      </w:tr>
    </w:tbl>
    <w:p w14:paraId="18505804" w14:textId="77777777" w:rsidR="00E50096" w:rsidRDefault="00E50096" w:rsidP="00E50096">
      <w:pPr>
        <w:sectPr w:rsidR="00E50096">
          <w:pgSz w:w="16838" w:h="11906" w:orient="landscape"/>
          <w:pgMar w:top="851" w:right="1134" w:bottom="1134" w:left="1134" w:header="709" w:footer="709" w:gutter="0"/>
          <w:cols w:space="720"/>
        </w:sectPr>
      </w:pPr>
    </w:p>
    <w:p w14:paraId="5D4D594F" w14:textId="77777777" w:rsidR="00E50096" w:rsidRDefault="00E50096" w:rsidP="00E50096">
      <w:pPr>
        <w:spacing w:before="200" w:after="200" w:line="276" w:lineRule="auto"/>
        <w:ind w:right="850"/>
        <w:jc w:val="center"/>
        <w:rPr>
          <w:b/>
        </w:rPr>
      </w:pPr>
      <w:r>
        <w:rPr>
          <w:b/>
        </w:rPr>
        <w:t>5. Схемы (алгоритмы) выполнения процедуры</w:t>
      </w:r>
    </w:p>
    <w:p w14:paraId="7B680CF4" w14:textId="77777777" w:rsidR="00E50096" w:rsidRDefault="00E50096" w:rsidP="00E50096">
      <w:pPr>
        <w:spacing w:before="200" w:after="200" w:line="276" w:lineRule="auto"/>
        <w:ind w:right="850"/>
        <w:jc w:val="center"/>
        <w:rPr>
          <w:b/>
        </w:rPr>
      </w:pPr>
      <w:r>
        <w:rPr>
          <w:b/>
        </w:rPr>
        <w:t>Процедура № 1</w:t>
      </w:r>
    </w:p>
    <w:p w14:paraId="61C5E400" w14:textId="77777777" w:rsidR="00E50096" w:rsidRPr="0090423F" w:rsidRDefault="00E50096" w:rsidP="00E50096">
      <w:pPr>
        <w:spacing w:before="200" w:after="200" w:line="276" w:lineRule="auto"/>
        <w:ind w:right="1134"/>
        <w:jc w:val="center"/>
        <w:rPr>
          <w:b/>
          <w:bCs/>
        </w:rPr>
      </w:pPr>
      <w:r w:rsidRPr="0090423F">
        <w:rPr>
          <w:b/>
          <w:bCs/>
          <w:lang w:val="ky-KG"/>
        </w:rPr>
        <w:t>№1-</w:t>
      </w:r>
      <w:r w:rsidRPr="0090423F">
        <w:rPr>
          <w:b/>
          <w:bCs/>
        </w:rPr>
        <w:t xml:space="preserve">Процедура </w:t>
      </w:r>
    </w:p>
    <w:p w14:paraId="7FC8BB79" w14:textId="77777777" w:rsidR="00E50096" w:rsidRPr="0090423F" w:rsidRDefault="00E50096" w:rsidP="00E50096">
      <w:pPr>
        <w:spacing w:before="200" w:after="200" w:line="276" w:lineRule="auto"/>
        <w:ind w:right="1134"/>
        <w:jc w:val="center"/>
        <w:rPr>
          <w:b/>
          <w:bCs/>
        </w:rPr>
      </w:pPr>
      <w:r w:rsidRPr="0090423F">
        <w:rPr>
          <w:noProof/>
        </w:rPr>
        <mc:AlternateContent>
          <mc:Choice Requires="wps">
            <w:drawing>
              <wp:anchor distT="0" distB="0" distL="114300" distR="114300" simplePos="0" relativeHeight="252941312" behindDoc="0" locked="0" layoutInCell="1" allowOverlap="1" wp14:anchorId="42FF1A59" wp14:editId="4FA2986E">
                <wp:simplePos x="0" y="0"/>
                <wp:positionH relativeFrom="page">
                  <wp:posOffset>2219325</wp:posOffset>
                </wp:positionH>
                <wp:positionV relativeFrom="paragraph">
                  <wp:posOffset>105410</wp:posOffset>
                </wp:positionV>
                <wp:extent cx="2895600" cy="561975"/>
                <wp:effectExtent l="0" t="0" r="19050" b="28575"/>
                <wp:wrapNone/>
                <wp:docPr id="1443" name="Овал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56197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9E3B96F" w14:textId="77777777" w:rsidR="00413D9A" w:rsidRPr="004F320B" w:rsidRDefault="00413D9A" w:rsidP="00E50096">
                            <w:pPr>
                              <w:jc w:val="center"/>
                              <w:rPr>
                                <w:color w:val="000000" w:themeColor="text1"/>
                              </w:rPr>
                            </w:pPr>
                            <w:r>
                              <w:rPr>
                                <w:color w:val="000000" w:themeColor="text1"/>
                                <w:lang w:val="ky-KG"/>
                              </w:rPr>
                              <w:t xml:space="preserve">Начало процедуры </w:t>
                            </w:r>
                          </w:p>
                          <w:p w14:paraId="104DBC68" w14:textId="77777777" w:rsidR="00413D9A" w:rsidRDefault="00413D9A" w:rsidP="00E50096">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2FF1A59" id="Овал 1443" o:spid="_x0000_s1616" style="position:absolute;left:0;text-align:left;margin-left:174.75pt;margin-top:8.3pt;width:228pt;height:44.25pt;z-index:25294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" fillcolor="white [3201]" strokecolor="#5b9bd5 [3204]" strokeweight="1pt">
                <v:stroke joinstyle="miter"/>
                <v:path arrowok="t"/>
                <v:textbox>
                  <w:txbxContent>
                    <w:p w14:paraId="59E3B96F" w14:textId="77777777" w:rsidR="00413D9A" w:rsidRPr="004F320B" w:rsidRDefault="00413D9A" w:rsidP="00E50096">
                      <w:pPr>
                        <w:jc w:val="center"/>
                        <w:rPr>
                          <w:color w:val="000000" w:themeColor="text1"/>
                        </w:rPr>
                      </w:pPr>
                      <w:r>
                        <w:rPr>
                          <w:color w:val="000000" w:themeColor="text1"/>
                          <w:lang w:val="ky-KG"/>
                        </w:rPr>
                        <w:t xml:space="preserve">Начало процедуры </w:t>
                      </w:r>
                    </w:p>
                    <w:p w14:paraId="104DBC68" w14:textId="77777777" w:rsidR="00413D9A" w:rsidRDefault="00413D9A" w:rsidP="00E50096">
                      <w:pPr>
                        <w:rPr>
                          <w:color w:val="000000" w:themeColor="text1"/>
                        </w:rPr>
                      </w:pPr>
                    </w:p>
                  </w:txbxContent>
                </v:textbox>
                <w10:wrap anchorx="page"/>
              </v:oval>
            </w:pict>
          </mc:Fallback>
        </mc:AlternateContent>
      </w:r>
    </w:p>
    <w:p w14:paraId="52CD0B3D" w14:textId="77777777" w:rsidR="00E50096" w:rsidRPr="0090423F" w:rsidRDefault="00E50096" w:rsidP="00E50096">
      <w:pPr>
        <w:spacing w:before="200" w:after="200" w:line="276" w:lineRule="auto"/>
        <w:ind w:right="1134"/>
        <w:jc w:val="center"/>
        <w:rPr>
          <w:b/>
          <w:bCs/>
        </w:rPr>
      </w:pPr>
      <w:r w:rsidRPr="0090423F">
        <w:rPr>
          <w:noProof/>
        </w:rPr>
        <mc:AlternateContent>
          <mc:Choice Requires="wps">
            <w:drawing>
              <wp:anchor distT="0" distB="0" distL="114293" distR="114293" simplePos="0" relativeHeight="252940288" behindDoc="0" locked="0" layoutInCell="1" allowOverlap="1" wp14:anchorId="2BBE9478" wp14:editId="495297A2">
                <wp:simplePos x="0" y="0"/>
                <wp:positionH relativeFrom="column">
                  <wp:posOffset>2577465</wp:posOffset>
                </wp:positionH>
                <wp:positionV relativeFrom="paragraph">
                  <wp:posOffset>156845</wp:posOffset>
                </wp:positionV>
                <wp:extent cx="0" cy="432435"/>
                <wp:effectExtent l="95250" t="0" r="57150" b="62865"/>
                <wp:wrapNone/>
                <wp:docPr id="1444" name="Прямая со стрелкой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24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1964C17" id="Прямая со стрелкой 1444" o:spid="_x0000_s1026" type="#_x0000_t32" style="position:absolute;margin-left:202.95pt;margin-top:12.35pt;width:0;height:34.05pt;z-index:25294028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" strokecolor="#4a7ebb">
                <v:stroke endarrow="open"/>
                <o:lock v:ext="edit" shapetype="f"/>
              </v:shape>
            </w:pict>
          </mc:Fallback>
        </mc:AlternateContent>
      </w:r>
    </w:p>
    <w:p w14:paraId="1F350DC9" w14:textId="77777777" w:rsidR="00E50096" w:rsidRPr="0090423F" w:rsidRDefault="00E50096" w:rsidP="00E50096">
      <w:pPr>
        <w:spacing w:before="200" w:after="200" w:line="276" w:lineRule="auto"/>
        <w:ind w:right="1134"/>
        <w:jc w:val="center"/>
        <w:rPr>
          <w:b/>
          <w:bCs/>
        </w:rPr>
      </w:pPr>
      <w:r w:rsidRPr="0090423F">
        <w:rPr>
          <w:b/>
          <w:bCs/>
          <w:noProof/>
        </w:rPr>
        <mc:AlternateContent>
          <mc:Choice Requires="wps">
            <w:drawing>
              <wp:anchor distT="0" distB="0" distL="114300" distR="114300" simplePos="0" relativeHeight="252942336" behindDoc="0" locked="0" layoutInCell="1" allowOverlap="1" wp14:anchorId="00900C1B" wp14:editId="312D0AA7">
                <wp:simplePos x="0" y="0"/>
                <wp:positionH relativeFrom="page">
                  <wp:posOffset>2392680</wp:posOffset>
                </wp:positionH>
                <wp:positionV relativeFrom="paragraph">
                  <wp:posOffset>256540</wp:posOffset>
                </wp:positionV>
                <wp:extent cx="2486025" cy="409575"/>
                <wp:effectExtent l="0" t="0" r="28575" b="28575"/>
                <wp:wrapNone/>
                <wp:docPr id="1445" name="Прямоугольник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4095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4F6427B" w14:textId="77777777" w:rsidR="00413D9A" w:rsidRPr="0013194F" w:rsidRDefault="00413D9A" w:rsidP="00E50096">
                            <w:pPr>
                              <w:jc w:val="center"/>
                            </w:pPr>
                            <w:r w:rsidRPr="0013194F">
                              <w:rPr>
                                <w:lang w:val="ky-KG"/>
                              </w:rPr>
                              <w:t>Подтверждение лисности заявителя</w:t>
                            </w:r>
                          </w:p>
                          <w:p w14:paraId="26616D75" w14:textId="77777777" w:rsidR="00413D9A" w:rsidRDefault="00413D9A" w:rsidP="00E500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900C1B" id="Прямоугольник 1445" o:spid="_x0000_s1617" style="position:absolute;left:0;text-align:left;margin-left:188.4pt;margin-top:20.2pt;width:195.75pt;height:32.25pt;z-index:25294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" fillcolor="white [3201]" strokecolor="#5b9bd5 [3204]" strokeweight="1pt">
                <v:path arrowok="t"/>
                <v:textbox>
                  <w:txbxContent>
                    <w:p w14:paraId="74F6427B" w14:textId="77777777" w:rsidR="00413D9A" w:rsidRPr="0013194F" w:rsidRDefault="00413D9A" w:rsidP="00E50096">
                      <w:pPr>
                        <w:jc w:val="center"/>
                      </w:pPr>
                      <w:r w:rsidRPr="0013194F">
                        <w:rPr>
                          <w:lang w:val="ky-KG"/>
                        </w:rPr>
                        <w:t>Подтверждение лисности заявителя</w:t>
                      </w:r>
                    </w:p>
                    <w:p w14:paraId="26616D75" w14:textId="77777777" w:rsidR="00413D9A" w:rsidRDefault="00413D9A" w:rsidP="00E50096"/>
                  </w:txbxContent>
                </v:textbox>
                <w10:wrap anchorx="page"/>
              </v:rect>
            </w:pict>
          </mc:Fallback>
        </mc:AlternateContent>
      </w:r>
    </w:p>
    <w:p w14:paraId="515E9DB4" w14:textId="77777777" w:rsidR="00E50096" w:rsidRPr="0090423F" w:rsidRDefault="00E50096" w:rsidP="00E50096">
      <w:pPr>
        <w:spacing w:before="200" w:after="200" w:line="276" w:lineRule="auto"/>
        <w:ind w:right="1134"/>
        <w:jc w:val="center"/>
        <w:rPr>
          <w:b/>
          <w:bCs/>
        </w:rPr>
      </w:pPr>
    </w:p>
    <w:p w14:paraId="35D4D962" w14:textId="77777777" w:rsidR="00E50096" w:rsidRPr="0090423F" w:rsidRDefault="00E50096" w:rsidP="00E50096">
      <w:pPr>
        <w:spacing w:before="200" w:after="200" w:line="276" w:lineRule="auto"/>
        <w:ind w:right="1134"/>
        <w:jc w:val="center"/>
        <w:rPr>
          <w:b/>
          <w:bCs/>
        </w:rPr>
      </w:pPr>
      <w:r w:rsidRPr="0090423F">
        <w:rPr>
          <w:b/>
          <w:bCs/>
          <w:noProof/>
        </w:rPr>
        <mc:AlternateContent>
          <mc:Choice Requires="wps">
            <w:drawing>
              <wp:anchor distT="0" distB="0" distL="114300" distR="114300" simplePos="0" relativeHeight="252939264" behindDoc="0" locked="0" layoutInCell="1" allowOverlap="1" wp14:anchorId="09BC5BE2" wp14:editId="2BD4DE83">
                <wp:simplePos x="0" y="0"/>
                <wp:positionH relativeFrom="page">
                  <wp:posOffset>2505075</wp:posOffset>
                </wp:positionH>
                <wp:positionV relativeFrom="paragraph">
                  <wp:posOffset>461010</wp:posOffset>
                </wp:positionV>
                <wp:extent cx="2314575" cy="1276350"/>
                <wp:effectExtent l="0" t="0" r="28575" b="19050"/>
                <wp:wrapNone/>
                <wp:docPr id="1446" name="Блок-схема: решение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1276350"/>
                        </a:xfrm>
                        <a:prstGeom prst="flowChartDecision">
                          <a:avLst/>
                        </a:prstGeom>
                        <a:ln/>
                      </wps:spPr>
                      <wps:style>
                        <a:lnRef idx="2">
                          <a:schemeClr val="accent1"/>
                        </a:lnRef>
                        <a:fillRef idx="1">
                          <a:schemeClr val="lt1"/>
                        </a:fillRef>
                        <a:effectRef idx="0">
                          <a:schemeClr val="accent1"/>
                        </a:effectRef>
                        <a:fontRef idx="minor">
                          <a:schemeClr val="dk1"/>
                        </a:fontRef>
                      </wps:style>
                      <wps:txbx>
                        <w:txbxContent>
                          <w:p w14:paraId="043F8731" w14:textId="77777777" w:rsidR="00413D9A" w:rsidRPr="004A13D3" w:rsidRDefault="00413D9A" w:rsidP="00E50096">
                            <w:pPr>
                              <w:jc w:val="center"/>
                              <w:rPr>
                                <w:color w:val="000000" w:themeColor="text1"/>
                                <w:lang w:val="ky-KG"/>
                              </w:rPr>
                            </w:pPr>
                            <w:r>
                              <w:rPr>
                                <w:color w:val="000000" w:themeColor="text1"/>
                                <w:lang w:val="ky-KG"/>
                              </w:rPr>
                              <w:t xml:space="preserve">Прием и проверка документов </w:t>
                            </w:r>
                          </w:p>
                          <w:p w14:paraId="14320280" w14:textId="77777777" w:rsidR="00413D9A" w:rsidRPr="00F324FE" w:rsidRDefault="00413D9A" w:rsidP="00E50096">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C5BE2" id="Блок-схема: решение 1446" o:spid="_x0000_s1618" type="#_x0000_t110" style="position:absolute;left:0;text-align:left;margin-left:197.25pt;margin-top:36.3pt;width:182.25pt;height:100.5pt;z-index:25293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" fillcolor="white [3201]" strokecolor="#5b9bd5 [3204]" strokeweight="1pt">
                <v:path arrowok="t"/>
                <v:textbox>
                  <w:txbxContent>
                    <w:p w14:paraId="043F8731" w14:textId="77777777" w:rsidR="00413D9A" w:rsidRPr="004A13D3" w:rsidRDefault="00413D9A" w:rsidP="00E50096">
                      <w:pPr>
                        <w:jc w:val="center"/>
                        <w:rPr>
                          <w:color w:val="000000" w:themeColor="text1"/>
                          <w:lang w:val="ky-KG"/>
                        </w:rPr>
                      </w:pPr>
                      <w:r>
                        <w:rPr>
                          <w:color w:val="000000" w:themeColor="text1"/>
                          <w:lang w:val="ky-KG"/>
                        </w:rPr>
                        <w:t xml:space="preserve">Прием и проверка документов </w:t>
                      </w:r>
                    </w:p>
                    <w:p w14:paraId="14320280" w14:textId="77777777" w:rsidR="00413D9A" w:rsidRPr="00F324FE" w:rsidRDefault="00413D9A" w:rsidP="00E50096">
                      <w:pPr>
                        <w:jc w:val="center"/>
                        <w:rPr>
                          <w:color w:val="000000" w:themeColor="text1"/>
                          <w:sz w:val="28"/>
                        </w:rPr>
                      </w:pPr>
                    </w:p>
                  </w:txbxContent>
                </v:textbox>
                <w10:wrap anchorx="page"/>
              </v:shape>
            </w:pict>
          </mc:Fallback>
        </mc:AlternateContent>
      </w:r>
      <w:r w:rsidRPr="0090423F">
        <w:rPr>
          <w:b/>
          <w:bCs/>
          <w:noProof/>
        </w:rPr>
        <w:drawing>
          <wp:inline distT="0" distB="0" distL="0" distR="0" wp14:anchorId="7E865559" wp14:editId="0285288E">
            <wp:extent cx="114300" cy="514350"/>
            <wp:effectExtent l="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736" cy="511810"/>
                    </a:xfrm>
                    <a:prstGeom prst="rect">
                      <a:avLst/>
                    </a:prstGeom>
                    <a:noFill/>
                  </pic:spPr>
                </pic:pic>
              </a:graphicData>
            </a:graphic>
          </wp:inline>
        </w:drawing>
      </w:r>
    </w:p>
    <w:p w14:paraId="41A45A05" w14:textId="77777777" w:rsidR="00E50096" w:rsidRPr="0090423F" w:rsidRDefault="00E50096" w:rsidP="00E50096">
      <w:pPr>
        <w:spacing w:before="200" w:after="200" w:line="276" w:lineRule="auto"/>
        <w:ind w:right="1134"/>
        <w:rPr>
          <w:b/>
          <w:bCs/>
        </w:rPr>
      </w:pPr>
      <w:r w:rsidRPr="0090423F">
        <w:rPr>
          <w:b/>
          <w:bCs/>
          <w:noProof/>
        </w:rPr>
        <mc:AlternateContent>
          <mc:Choice Requires="wps">
            <w:drawing>
              <wp:anchor distT="0" distB="0" distL="114300" distR="114300" simplePos="0" relativeHeight="252938240" behindDoc="0" locked="0" layoutInCell="1" allowOverlap="1" wp14:anchorId="3B1B8416" wp14:editId="29A71423">
                <wp:simplePos x="0" y="0"/>
                <wp:positionH relativeFrom="column">
                  <wp:posOffset>-527685</wp:posOffset>
                </wp:positionH>
                <wp:positionV relativeFrom="paragraph">
                  <wp:posOffset>103505</wp:posOffset>
                </wp:positionV>
                <wp:extent cx="1447800" cy="847725"/>
                <wp:effectExtent l="0" t="0" r="19050" b="28575"/>
                <wp:wrapNone/>
                <wp:docPr id="1447" name="Прямоугольник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8477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9BFAAF8" w14:textId="77777777" w:rsidR="00413D9A" w:rsidRPr="0013194F" w:rsidRDefault="00413D9A" w:rsidP="00E50096">
                            <w:pPr>
                              <w:jc w:val="center"/>
                              <w:rPr>
                                <w:lang w:val="ky-KG"/>
                              </w:rPr>
                            </w:pPr>
                            <w:r>
                              <w:rPr>
                                <w:lang w:val="ky-KG"/>
                              </w:rPr>
                              <w:t xml:space="preserve">Отказ в приеме документов </w:t>
                            </w:r>
                          </w:p>
                          <w:p w14:paraId="490ED478" w14:textId="77777777" w:rsidR="00413D9A" w:rsidRDefault="00413D9A" w:rsidP="00E500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B8416" id="Прямоугольник 1447" o:spid="_x0000_s1619" style="position:absolute;margin-left:-41.55pt;margin-top:8.15pt;width:114pt;height:66.7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" fillcolor="white [3201]" strokecolor="#5b9bd5 [3204]" strokeweight="1pt">
                <v:path arrowok="t"/>
                <v:textbox>
                  <w:txbxContent>
                    <w:p w14:paraId="79BFAAF8" w14:textId="77777777" w:rsidR="00413D9A" w:rsidRPr="0013194F" w:rsidRDefault="00413D9A" w:rsidP="00E50096">
                      <w:pPr>
                        <w:jc w:val="center"/>
                        <w:rPr>
                          <w:lang w:val="ky-KG"/>
                        </w:rPr>
                      </w:pPr>
                      <w:r>
                        <w:rPr>
                          <w:lang w:val="ky-KG"/>
                        </w:rPr>
                        <w:t xml:space="preserve">Отказ в приеме документов </w:t>
                      </w:r>
                    </w:p>
                    <w:p w14:paraId="490ED478" w14:textId="77777777" w:rsidR="00413D9A" w:rsidRDefault="00413D9A" w:rsidP="00E50096">
                      <w:pPr>
                        <w:jc w:val="center"/>
                      </w:pPr>
                    </w:p>
                  </w:txbxContent>
                </v:textbox>
              </v:rect>
            </w:pict>
          </mc:Fallback>
        </mc:AlternateContent>
      </w:r>
    </w:p>
    <w:p w14:paraId="591E4E5A" w14:textId="77777777" w:rsidR="00E50096" w:rsidRPr="0090423F" w:rsidRDefault="00E50096" w:rsidP="00E50096">
      <w:pPr>
        <w:spacing w:before="200" w:after="200" w:line="276" w:lineRule="auto"/>
        <w:ind w:right="850"/>
        <w:jc w:val="center"/>
        <w:rPr>
          <w:b/>
          <w:bCs/>
        </w:rPr>
      </w:pPr>
      <w:r>
        <w:rPr>
          <w:b/>
          <w:bCs/>
          <w:noProof/>
        </w:rPr>
        <mc:AlternateContent>
          <mc:Choice Requires="wps">
            <w:drawing>
              <wp:anchor distT="0" distB="0" distL="114300" distR="114300" simplePos="0" relativeHeight="252944384" behindDoc="0" locked="0" layoutInCell="1" allowOverlap="1" wp14:anchorId="33A1F281" wp14:editId="0AC76FBF">
                <wp:simplePos x="0" y="0"/>
                <wp:positionH relativeFrom="column">
                  <wp:posOffset>923415</wp:posOffset>
                </wp:positionH>
                <wp:positionV relativeFrom="paragraph">
                  <wp:posOffset>128905</wp:posOffset>
                </wp:positionV>
                <wp:extent cx="847725" cy="0"/>
                <wp:effectExtent l="38100" t="76200" r="0" b="95250"/>
                <wp:wrapNone/>
                <wp:docPr id="1448" name="Прямая со стрелкой 1448"/>
                <wp:cNvGraphicFramePr/>
                <a:graphic xmlns:a="http://schemas.openxmlformats.org/drawingml/2006/main">
                  <a:graphicData uri="http://schemas.microsoft.com/office/word/2010/wordprocessingShape">
                    <wps:wsp>
                      <wps:cNvCnPr/>
                      <wps:spPr>
                        <a:xfrm flipH="1">
                          <a:off x="0" y="0"/>
                          <a:ext cx="8477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AA5D9" id="Прямая со стрелкой 1448" o:spid="_x0000_s1026" type="#_x0000_t32" style="position:absolute;margin-left:72.7pt;margin-top:10.15pt;width:66.75pt;height:0;flip:x;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" strokecolor="#5b9bd5 [3204]" strokeweight=".5pt">
                <v:stroke endarrow="block" joinstyle="miter"/>
              </v:shape>
            </w:pict>
          </mc:Fallback>
        </mc:AlternateContent>
      </w:r>
      <w:r>
        <w:rPr>
          <w:b/>
          <w:bCs/>
          <w:noProof/>
        </w:rPr>
        <mc:AlternateContent>
          <mc:Choice Requires="wps">
            <w:drawing>
              <wp:anchor distT="0" distB="0" distL="114300" distR="114300" simplePos="0" relativeHeight="252943360" behindDoc="0" locked="0" layoutInCell="1" allowOverlap="1" wp14:anchorId="62559BE4" wp14:editId="094A6B33">
                <wp:simplePos x="0" y="0"/>
                <wp:positionH relativeFrom="column">
                  <wp:posOffset>3749040</wp:posOffset>
                </wp:positionH>
                <wp:positionV relativeFrom="paragraph">
                  <wp:posOffset>128905</wp:posOffset>
                </wp:positionV>
                <wp:extent cx="0" cy="1181100"/>
                <wp:effectExtent l="76200" t="0" r="57150" b="57150"/>
                <wp:wrapNone/>
                <wp:docPr id="1449" name="Прямая со стрелкой 1449"/>
                <wp:cNvGraphicFramePr/>
                <a:graphic xmlns:a="http://schemas.openxmlformats.org/drawingml/2006/main">
                  <a:graphicData uri="http://schemas.microsoft.com/office/word/2010/wordprocessingShape">
                    <wps:wsp>
                      <wps:cNvCnPr/>
                      <wps:spPr>
                        <a:xfrm>
                          <a:off x="0" y="0"/>
                          <a:ext cx="0"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5AFE8B" id="Прямая со стрелкой 1449" o:spid="_x0000_s1026" type="#_x0000_t32" style="position:absolute;margin-left:295.2pt;margin-top:10.15pt;width:0;height:93pt;z-index:25294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" strokecolor="#5b9bd5 [3204]" strokeweight=".5pt">
                <v:stroke endarrow="block" joinstyle="miter"/>
              </v:shape>
            </w:pict>
          </mc:Fallback>
        </mc:AlternateContent>
      </w:r>
    </w:p>
    <w:p w14:paraId="7AB0B90B" w14:textId="77777777" w:rsidR="00E50096" w:rsidRPr="0090423F" w:rsidRDefault="00E50096" w:rsidP="00E50096">
      <w:pPr>
        <w:spacing w:before="200" w:after="200" w:line="276" w:lineRule="auto"/>
        <w:ind w:right="850"/>
        <w:jc w:val="center"/>
        <w:rPr>
          <w:b/>
          <w:bCs/>
        </w:rPr>
      </w:pPr>
      <w:r>
        <w:rPr>
          <w:b/>
          <w:bCs/>
          <w:noProof/>
        </w:rPr>
        <mc:AlternateContent>
          <mc:Choice Requires="wps">
            <w:drawing>
              <wp:anchor distT="0" distB="0" distL="114300" distR="114300" simplePos="0" relativeHeight="252947456" behindDoc="0" locked="0" layoutInCell="1" allowOverlap="1" wp14:anchorId="06FF3030" wp14:editId="06E85ECF">
                <wp:simplePos x="0" y="0"/>
                <wp:positionH relativeFrom="column">
                  <wp:posOffset>-184785</wp:posOffset>
                </wp:positionH>
                <wp:positionV relativeFrom="paragraph">
                  <wp:posOffset>210185</wp:posOffset>
                </wp:positionV>
                <wp:extent cx="847725" cy="1581150"/>
                <wp:effectExtent l="0" t="0" r="47625" b="57150"/>
                <wp:wrapNone/>
                <wp:docPr id="1450" name="Прямая со стрелкой 1450"/>
                <wp:cNvGraphicFramePr/>
                <a:graphic xmlns:a="http://schemas.openxmlformats.org/drawingml/2006/main">
                  <a:graphicData uri="http://schemas.microsoft.com/office/word/2010/wordprocessingShape">
                    <wps:wsp>
                      <wps:cNvCnPr/>
                      <wps:spPr>
                        <a:xfrm>
                          <a:off x="0" y="0"/>
                          <a:ext cx="847725" cy="158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3EA537" id="Прямая со стрелкой 1450" o:spid="_x0000_s1026" type="#_x0000_t32" style="position:absolute;margin-left:-14.55pt;margin-top:16.55pt;width:66.75pt;height:124.5pt;z-index:25294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" strokecolor="#5b9bd5 [3204]" strokeweight=".5pt">
                <v:stroke endarrow="block" joinstyle="miter"/>
              </v:shape>
            </w:pict>
          </mc:Fallback>
        </mc:AlternateContent>
      </w:r>
    </w:p>
    <w:p w14:paraId="68B7DFD8" w14:textId="77777777" w:rsidR="00E50096" w:rsidRPr="0090423F" w:rsidRDefault="00E50096" w:rsidP="00E50096">
      <w:pPr>
        <w:spacing w:before="200" w:after="200" w:line="276" w:lineRule="auto"/>
        <w:ind w:right="850"/>
        <w:jc w:val="center"/>
        <w:rPr>
          <w:b/>
          <w:bCs/>
        </w:rPr>
      </w:pPr>
    </w:p>
    <w:p w14:paraId="71133D41" w14:textId="77777777" w:rsidR="00E50096" w:rsidRPr="0090423F" w:rsidRDefault="00E50096" w:rsidP="00E50096">
      <w:pPr>
        <w:spacing w:before="200" w:after="200" w:line="276" w:lineRule="auto"/>
        <w:ind w:right="850"/>
        <w:jc w:val="right"/>
        <w:rPr>
          <w:b/>
          <w:bCs/>
        </w:rPr>
      </w:pPr>
      <w:r w:rsidRPr="0090423F">
        <w:rPr>
          <w:noProof/>
        </w:rPr>
        <mc:AlternateContent>
          <mc:Choice Requires="wps">
            <w:drawing>
              <wp:anchor distT="0" distB="0" distL="114300" distR="114300" simplePos="0" relativeHeight="252937216" behindDoc="0" locked="0" layoutInCell="1" allowOverlap="1" wp14:anchorId="1B89D59C" wp14:editId="11D4942C">
                <wp:simplePos x="0" y="0"/>
                <wp:positionH relativeFrom="margin">
                  <wp:posOffset>2310765</wp:posOffset>
                </wp:positionH>
                <wp:positionV relativeFrom="paragraph">
                  <wp:posOffset>324485</wp:posOffset>
                </wp:positionV>
                <wp:extent cx="2857500" cy="523875"/>
                <wp:effectExtent l="0" t="0" r="19050" b="28575"/>
                <wp:wrapNone/>
                <wp:docPr id="1451" name="Блок-схема: магнитный диск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523875"/>
                        </a:xfrm>
                        <a:prstGeom prst="flowChartMagneticDisk">
                          <a:avLst/>
                        </a:prstGeom>
                      </wps:spPr>
                      <wps:style>
                        <a:lnRef idx="2">
                          <a:schemeClr val="accent1"/>
                        </a:lnRef>
                        <a:fillRef idx="1">
                          <a:schemeClr val="lt1"/>
                        </a:fillRef>
                        <a:effectRef idx="0">
                          <a:schemeClr val="accent1"/>
                        </a:effectRef>
                        <a:fontRef idx="minor">
                          <a:schemeClr val="dk1"/>
                        </a:fontRef>
                      </wps:style>
                      <wps:txbx>
                        <w:txbxContent>
                          <w:p w14:paraId="6E90472B" w14:textId="77777777" w:rsidR="00413D9A" w:rsidRPr="0013194F" w:rsidRDefault="00413D9A" w:rsidP="00E50096">
                            <w:pPr>
                              <w:jc w:val="center"/>
                              <w:rPr>
                                <w:color w:val="000000" w:themeColor="text1"/>
                                <w:lang w:val="ky-KG"/>
                              </w:rPr>
                            </w:pPr>
                            <w:r>
                              <w:rPr>
                                <w:color w:val="000000" w:themeColor="text1"/>
                                <w:lang w:val="ky-KG"/>
                              </w:rPr>
                              <w:t>Проверка посредством АИС “АСБ”</w:t>
                            </w:r>
                          </w:p>
                          <w:p w14:paraId="30073389" w14:textId="77777777" w:rsidR="00413D9A" w:rsidRPr="006C013B" w:rsidRDefault="00413D9A" w:rsidP="00E5009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89D59C" id="Блок-схема: магнитный диск 1451" o:spid="_x0000_s1620" type="#_x0000_t132" style="position:absolute;left:0;text-align:left;margin-left:181.95pt;margin-top:25.55pt;width:225pt;height:41.25pt;z-index:25293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" fillcolor="white [3201]" strokecolor="#5b9bd5 [3204]" strokeweight="1pt">
                <v:stroke joinstyle="miter"/>
                <v:path arrowok="t"/>
                <v:textbox>
                  <w:txbxContent>
                    <w:p w14:paraId="6E90472B" w14:textId="77777777" w:rsidR="00413D9A" w:rsidRPr="0013194F" w:rsidRDefault="00413D9A" w:rsidP="00E50096">
                      <w:pPr>
                        <w:jc w:val="center"/>
                        <w:rPr>
                          <w:color w:val="000000" w:themeColor="text1"/>
                          <w:lang w:val="ky-KG"/>
                        </w:rPr>
                      </w:pPr>
                      <w:r>
                        <w:rPr>
                          <w:color w:val="000000" w:themeColor="text1"/>
                          <w:lang w:val="ky-KG"/>
                        </w:rPr>
                        <w:t>Проверка посредством АИС “АСБ”</w:t>
                      </w:r>
                    </w:p>
                    <w:p w14:paraId="30073389" w14:textId="77777777" w:rsidR="00413D9A" w:rsidRPr="006C013B" w:rsidRDefault="00413D9A" w:rsidP="00E50096">
                      <w:pPr>
                        <w:jc w:val="center"/>
                        <w:rPr>
                          <w:color w:val="000000" w:themeColor="text1"/>
                        </w:rPr>
                      </w:pPr>
                    </w:p>
                  </w:txbxContent>
                </v:textbox>
                <w10:wrap anchorx="margin"/>
              </v:shape>
            </w:pict>
          </mc:Fallback>
        </mc:AlternateContent>
      </w:r>
    </w:p>
    <w:p w14:paraId="0A21D403" w14:textId="77777777" w:rsidR="00E50096" w:rsidRPr="0090423F" w:rsidRDefault="00E50096" w:rsidP="00E50096">
      <w:pPr>
        <w:spacing w:before="200" w:after="200" w:line="276" w:lineRule="auto"/>
        <w:ind w:right="850"/>
        <w:jc w:val="center"/>
        <w:rPr>
          <w:b/>
          <w:bCs/>
        </w:rPr>
      </w:pPr>
    </w:p>
    <w:p w14:paraId="4ECF320F" w14:textId="77777777" w:rsidR="00E50096" w:rsidRPr="0090423F" w:rsidRDefault="00E50096" w:rsidP="00E50096">
      <w:pPr>
        <w:spacing w:before="200" w:after="200" w:line="276" w:lineRule="auto"/>
        <w:ind w:right="1134"/>
        <w:rPr>
          <w:b/>
          <w:bCs/>
        </w:rPr>
      </w:pPr>
      <w:r>
        <w:rPr>
          <w:b/>
          <w:bCs/>
          <w:noProof/>
        </w:rPr>
        <mc:AlternateContent>
          <mc:Choice Requires="wps">
            <w:drawing>
              <wp:anchor distT="0" distB="0" distL="114300" distR="114300" simplePos="0" relativeHeight="252946432" behindDoc="0" locked="0" layoutInCell="1" allowOverlap="1" wp14:anchorId="23450EF0" wp14:editId="2B5AD472">
                <wp:simplePos x="0" y="0"/>
                <wp:positionH relativeFrom="column">
                  <wp:posOffset>1529715</wp:posOffset>
                </wp:positionH>
                <wp:positionV relativeFrom="paragraph">
                  <wp:posOffset>191135</wp:posOffset>
                </wp:positionV>
                <wp:extent cx="2114550" cy="609600"/>
                <wp:effectExtent l="38100" t="0" r="19050" b="76200"/>
                <wp:wrapNone/>
                <wp:docPr id="1452" name="Прямая со стрелкой 1452"/>
                <wp:cNvGraphicFramePr/>
                <a:graphic xmlns:a="http://schemas.openxmlformats.org/drawingml/2006/main">
                  <a:graphicData uri="http://schemas.microsoft.com/office/word/2010/wordprocessingShape">
                    <wps:wsp>
                      <wps:cNvCnPr/>
                      <wps:spPr>
                        <a:xfrm flipH="1">
                          <a:off x="0" y="0"/>
                          <a:ext cx="211455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CD54344" id="Прямая со стрелкой 1452" o:spid="_x0000_s1026" type="#_x0000_t32" style="position:absolute;margin-left:120.45pt;margin-top:15.05pt;width:166.5pt;height:48pt;flip:x;z-index:25294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" strokecolor="#5b9bd5 [3204]" strokeweight=".5pt">
                <v:stroke endarrow="block" joinstyle="miter"/>
              </v:shape>
            </w:pict>
          </mc:Fallback>
        </mc:AlternateContent>
      </w:r>
    </w:p>
    <w:p w14:paraId="7DC04169" w14:textId="77777777" w:rsidR="00E50096" w:rsidRDefault="00E50096" w:rsidP="00E50096">
      <w:pPr>
        <w:spacing w:before="200" w:after="200" w:line="276" w:lineRule="auto"/>
        <w:ind w:right="1134"/>
        <w:jc w:val="right"/>
        <w:rPr>
          <w:b/>
          <w:bCs/>
        </w:rPr>
      </w:pPr>
      <w:r w:rsidRPr="0090423F">
        <w:rPr>
          <w:b/>
          <w:bCs/>
          <w:noProof/>
        </w:rPr>
        <mc:AlternateContent>
          <mc:Choice Requires="wps">
            <w:drawing>
              <wp:anchor distT="0" distB="0" distL="114300" distR="114300" simplePos="0" relativeHeight="252945408" behindDoc="0" locked="0" layoutInCell="1" allowOverlap="1" wp14:anchorId="5694E949" wp14:editId="29C6877D">
                <wp:simplePos x="0" y="0"/>
                <wp:positionH relativeFrom="column">
                  <wp:posOffset>-184785</wp:posOffset>
                </wp:positionH>
                <wp:positionV relativeFrom="paragraph">
                  <wp:posOffset>148590</wp:posOffset>
                </wp:positionV>
                <wp:extent cx="1714500" cy="647700"/>
                <wp:effectExtent l="0" t="0" r="19050" b="19050"/>
                <wp:wrapNone/>
                <wp:docPr id="1453" name="Овал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647700"/>
                        </a:xfrm>
                        <a:prstGeom prst="ellipse">
                          <a:avLst/>
                        </a:prstGeom>
                        <a:ln/>
                      </wps:spPr>
                      <wps:style>
                        <a:lnRef idx="2">
                          <a:schemeClr val="accent1"/>
                        </a:lnRef>
                        <a:fillRef idx="1">
                          <a:schemeClr val="lt1"/>
                        </a:fillRef>
                        <a:effectRef idx="0">
                          <a:schemeClr val="accent1"/>
                        </a:effectRef>
                        <a:fontRef idx="minor">
                          <a:schemeClr val="dk1"/>
                        </a:fontRef>
                      </wps:style>
                      <wps:txbx>
                        <w:txbxContent>
                          <w:p w14:paraId="343F3F3D" w14:textId="77777777" w:rsidR="00413D9A" w:rsidRPr="004A13D3" w:rsidRDefault="00413D9A" w:rsidP="00E50096">
                            <w:pPr>
                              <w:jc w:val="center"/>
                              <w:rPr>
                                <w:color w:val="000000" w:themeColor="text1"/>
                                <w:lang w:val="ky-KG"/>
                              </w:rPr>
                            </w:pPr>
                            <w:r>
                              <w:rPr>
                                <w:color w:val="000000" w:themeColor="text1"/>
                                <w:lang w:val="ky-KG"/>
                              </w:rPr>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4E949" id="Овал 1453" o:spid="_x0000_s1621" style="position:absolute;left:0;text-align:left;margin-left:-14.55pt;margin-top:11.7pt;width:135pt;height:51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" fillcolor="white [3201]" strokecolor="#5b9bd5 [3204]" strokeweight="1pt">
                <v:stroke joinstyle="miter"/>
                <v:path arrowok="t"/>
                <v:textbox>
                  <w:txbxContent>
                    <w:p w14:paraId="343F3F3D" w14:textId="77777777" w:rsidR="00413D9A" w:rsidRPr="004A13D3" w:rsidRDefault="00413D9A" w:rsidP="00E50096">
                      <w:pPr>
                        <w:jc w:val="center"/>
                        <w:rPr>
                          <w:color w:val="000000" w:themeColor="text1"/>
                          <w:lang w:val="ky-KG"/>
                        </w:rPr>
                      </w:pPr>
                      <w:r>
                        <w:rPr>
                          <w:color w:val="000000" w:themeColor="text1"/>
                          <w:lang w:val="ky-KG"/>
                        </w:rPr>
                        <w:t xml:space="preserve">Конец процедуры </w:t>
                      </w:r>
                    </w:p>
                  </w:txbxContent>
                </v:textbox>
              </v:oval>
            </w:pict>
          </mc:Fallback>
        </mc:AlternateContent>
      </w:r>
    </w:p>
    <w:p w14:paraId="539A62C9" w14:textId="77777777" w:rsidR="00E50096" w:rsidRDefault="00E50096" w:rsidP="00E50096">
      <w:pPr>
        <w:spacing w:before="200" w:after="200" w:line="276" w:lineRule="auto"/>
        <w:ind w:right="850"/>
        <w:jc w:val="center"/>
        <w:rPr>
          <w:b/>
        </w:rPr>
      </w:pPr>
    </w:p>
    <w:p w14:paraId="64CCACC8" w14:textId="77777777" w:rsidR="00E50096" w:rsidRDefault="00E50096" w:rsidP="00E50096">
      <w:pPr>
        <w:spacing w:before="200" w:after="200" w:line="276" w:lineRule="auto"/>
        <w:ind w:right="850"/>
        <w:rPr>
          <w:b/>
        </w:rPr>
      </w:pPr>
    </w:p>
    <w:p w14:paraId="1B0D66D9" w14:textId="77777777" w:rsidR="00E50096" w:rsidRDefault="00E50096" w:rsidP="00E50096">
      <w:pPr>
        <w:spacing w:before="200" w:after="200" w:line="276" w:lineRule="auto"/>
        <w:ind w:right="850"/>
        <w:rPr>
          <w:b/>
        </w:rPr>
      </w:pPr>
    </w:p>
    <w:p w14:paraId="6C2F65C6" w14:textId="77777777" w:rsidR="00E50096" w:rsidRDefault="00E50096" w:rsidP="00E50096">
      <w:pPr>
        <w:spacing w:before="200" w:after="200" w:line="276" w:lineRule="auto"/>
        <w:ind w:right="850"/>
        <w:rPr>
          <w:b/>
        </w:rPr>
      </w:pPr>
    </w:p>
    <w:p w14:paraId="7160600D" w14:textId="77777777" w:rsidR="00E50096" w:rsidRDefault="00E50096" w:rsidP="00E50096">
      <w:pPr>
        <w:spacing w:before="200" w:after="200" w:line="276" w:lineRule="auto"/>
        <w:ind w:right="850"/>
        <w:rPr>
          <w:b/>
        </w:rPr>
      </w:pPr>
    </w:p>
    <w:p w14:paraId="1951CE22" w14:textId="77777777" w:rsidR="00E50096" w:rsidRDefault="00E50096" w:rsidP="00E50096">
      <w:pPr>
        <w:spacing w:before="200" w:after="200" w:line="276" w:lineRule="auto"/>
        <w:ind w:right="850"/>
        <w:rPr>
          <w:b/>
        </w:rPr>
      </w:pPr>
    </w:p>
    <w:p w14:paraId="725DA81E" w14:textId="77777777" w:rsidR="00E50096" w:rsidRDefault="00E50096" w:rsidP="00E50096">
      <w:pPr>
        <w:spacing w:before="200" w:after="200" w:line="276" w:lineRule="auto"/>
        <w:ind w:right="850"/>
        <w:rPr>
          <w:b/>
        </w:rPr>
      </w:pPr>
    </w:p>
    <w:p w14:paraId="0E0788D4" w14:textId="77777777" w:rsidR="00E50096" w:rsidRDefault="00E50096" w:rsidP="00E50096">
      <w:pPr>
        <w:spacing w:before="200" w:after="200" w:line="276" w:lineRule="auto"/>
        <w:ind w:right="850"/>
        <w:rPr>
          <w:b/>
        </w:rPr>
      </w:pPr>
    </w:p>
    <w:p w14:paraId="5218DF4B" w14:textId="77777777" w:rsidR="00E50096" w:rsidRDefault="00E50096" w:rsidP="00E50096">
      <w:pPr>
        <w:spacing w:before="200" w:after="200" w:line="276" w:lineRule="auto"/>
        <w:ind w:right="850"/>
        <w:rPr>
          <w:b/>
        </w:rPr>
      </w:pPr>
    </w:p>
    <w:p w14:paraId="1F3B1584" w14:textId="77777777" w:rsidR="00E50096" w:rsidRDefault="00E50096" w:rsidP="00E50096">
      <w:pPr>
        <w:spacing w:before="200" w:after="200" w:line="276" w:lineRule="auto"/>
        <w:ind w:right="850"/>
        <w:rPr>
          <w:b/>
        </w:rPr>
      </w:pPr>
    </w:p>
    <w:p w14:paraId="38B5378E" w14:textId="77777777" w:rsidR="00E50096" w:rsidRDefault="00E50096" w:rsidP="00E50096">
      <w:pPr>
        <w:spacing w:before="200" w:after="200" w:line="276" w:lineRule="auto"/>
        <w:ind w:right="1134"/>
        <w:jc w:val="center"/>
        <w:rPr>
          <w:b/>
          <w:bCs/>
        </w:rPr>
      </w:pPr>
      <w:r w:rsidRPr="0090423F">
        <w:rPr>
          <w:b/>
          <w:bCs/>
        </w:rPr>
        <w:t>№ 2</w:t>
      </w:r>
      <w:r w:rsidRPr="0090423F">
        <w:rPr>
          <w:b/>
          <w:bCs/>
          <w:lang w:val="ky-KG"/>
        </w:rPr>
        <w:t>-</w:t>
      </w:r>
      <w:r w:rsidRPr="0090423F">
        <w:rPr>
          <w:b/>
          <w:bCs/>
        </w:rPr>
        <w:t xml:space="preserve">Процедура </w:t>
      </w:r>
    </w:p>
    <w:p w14:paraId="1B210AD2" w14:textId="77777777" w:rsidR="00E50096" w:rsidRDefault="00E50096" w:rsidP="00E50096">
      <w:pPr>
        <w:tabs>
          <w:tab w:val="left" w:pos="2565"/>
        </w:tabs>
        <w:spacing w:before="200" w:after="200" w:line="276" w:lineRule="auto"/>
        <w:ind w:right="1134"/>
        <w:rPr>
          <w:b/>
          <w:bCs/>
        </w:rPr>
      </w:pPr>
      <w:r>
        <w:rPr>
          <w:noProof/>
        </w:rPr>
        <mc:AlternateContent>
          <mc:Choice Requires="wps">
            <w:drawing>
              <wp:anchor distT="0" distB="0" distL="114300" distR="114300" simplePos="0" relativeHeight="252953600" behindDoc="0" locked="0" layoutInCell="1" hidden="0" allowOverlap="1" wp14:anchorId="40488473" wp14:editId="390E18E7">
                <wp:simplePos x="0" y="0"/>
                <wp:positionH relativeFrom="column">
                  <wp:posOffset>581025</wp:posOffset>
                </wp:positionH>
                <wp:positionV relativeFrom="paragraph">
                  <wp:posOffset>104775</wp:posOffset>
                </wp:positionV>
                <wp:extent cx="3609975" cy="742950"/>
                <wp:effectExtent l="0" t="0" r="28575" b="19050"/>
                <wp:wrapNone/>
                <wp:docPr id="1454" name="Овал 1454"/>
                <wp:cNvGraphicFramePr/>
                <a:graphic xmlns:a="http://schemas.openxmlformats.org/drawingml/2006/main">
                  <a:graphicData uri="http://schemas.microsoft.com/office/word/2010/wordprocessingShape">
                    <wps:wsp>
                      <wps:cNvSpPr/>
                      <wps:spPr>
                        <a:xfrm>
                          <a:off x="0" y="0"/>
                          <a:ext cx="3609975" cy="742950"/>
                        </a:xfrm>
                        <a:prstGeom prst="ellipse">
                          <a:avLst/>
                        </a:prstGeom>
                        <a:solidFill>
                          <a:schemeClr val="lt1"/>
                        </a:solidFill>
                        <a:ln w="25400" cap="flat" cmpd="sng">
                          <a:solidFill>
                            <a:schemeClr val="accent1"/>
                          </a:solidFill>
                          <a:prstDash val="solid"/>
                          <a:round/>
                          <a:headEnd type="none" w="sm" len="sm"/>
                          <a:tailEnd type="none" w="sm" len="sm"/>
                        </a:ln>
                      </wps:spPr>
                      <wps:txbx>
                        <w:txbxContent>
                          <w:p w14:paraId="3022BD55" w14:textId="77777777" w:rsidR="00413D9A" w:rsidRPr="00FC4F16" w:rsidRDefault="00413D9A" w:rsidP="00E50096">
                            <w:pPr>
                              <w:spacing w:line="258" w:lineRule="auto"/>
                              <w:jc w:val="center"/>
                              <w:textDirection w:val="btLr"/>
                            </w:pPr>
                            <w:r>
                              <w:rPr>
                                <w:color w:val="000000"/>
                                <w:lang w:val="ky-KG"/>
                              </w:rPr>
                              <w:t xml:space="preserve">Начало </w:t>
                            </w:r>
                            <w:r>
                              <w:rPr>
                                <w:color w:val="000000"/>
                              </w:rPr>
                              <w:t xml:space="preserve">процедуры </w:t>
                            </w:r>
                          </w:p>
                        </w:txbxContent>
                      </wps:txbx>
                      <wps:bodyPr spcFirstLastPara="1" wrap="square" lIns="91425" tIns="45700" rIns="91425" bIns="45700" anchor="ctr" anchorCtr="0">
                        <a:noAutofit/>
                      </wps:bodyPr>
                    </wps:wsp>
                  </a:graphicData>
                </a:graphic>
              </wp:anchor>
            </w:drawing>
          </mc:Choice>
          <mc:Fallback>
            <w:pict>
              <v:oval w14:anchorId="40488473" id="Овал 1454" o:spid="_x0000_s1622" style="position:absolute;margin-left:45.75pt;margin-top:8.25pt;width:284.25pt;height:58.5pt;z-index:25295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" fillcolor="white [3201]" strokecolor="#5b9bd5 [3204]" strokeweight="2pt">
                <v:stroke startarrowwidth="narrow" startarrowlength="short" endarrowwidth="narrow" endarrowlength="short"/>
                <v:textbox inset="2.53958mm,1.2694mm,2.53958mm,1.2694mm">
                  <w:txbxContent>
                    <w:p w14:paraId="3022BD55" w14:textId="77777777" w:rsidR="00413D9A" w:rsidRPr="00FC4F16" w:rsidRDefault="00413D9A" w:rsidP="00E50096">
                      <w:pPr>
                        <w:spacing w:line="258" w:lineRule="auto"/>
                        <w:jc w:val="center"/>
                        <w:textDirection w:val="btLr"/>
                      </w:pPr>
                      <w:r>
                        <w:rPr>
                          <w:color w:val="000000"/>
                          <w:lang w:val="ky-KG"/>
                        </w:rPr>
                        <w:t xml:space="preserve">Начало </w:t>
                      </w:r>
                      <w:r>
                        <w:rPr>
                          <w:color w:val="000000"/>
                        </w:rPr>
                        <w:t xml:space="preserve">процедуры </w:t>
                      </w:r>
                    </w:p>
                  </w:txbxContent>
                </v:textbox>
              </v:oval>
            </w:pict>
          </mc:Fallback>
        </mc:AlternateContent>
      </w:r>
      <w:r>
        <w:rPr>
          <w:b/>
          <w:bCs/>
        </w:rPr>
        <w:tab/>
      </w:r>
    </w:p>
    <w:p w14:paraId="5DA8D1A9" w14:textId="77777777" w:rsidR="00E50096" w:rsidRPr="0090423F" w:rsidRDefault="00E50096" w:rsidP="00E50096">
      <w:pPr>
        <w:spacing w:before="200" w:after="200" w:line="276" w:lineRule="auto"/>
        <w:ind w:right="1134"/>
        <w:jc w:val="center"/>
        <w:rPr>
          <w:b/>
          <w:bCs/>
        </w:rPr>
      </w:pPr>
    </w:p>
    <w:p w14:paraId="30802327" w14:textId="77777777" w:rsidR="00E50096" w:rsidRDefault="00E50096" w:rsidP="00E50096">
      <w:pPr>
        <w:spacing w:before="200" w:after="200" w:line="276" w:lineRule="auto"/>
        <w:ind w:right="850"/>
        <w:jc w:val="center"/>
        <w:rPr>
          <w:b/>
          <w:bCs/>
        </w:rPr>
      </w:pPr>
      <w:r>
        <w:rPr>
          <w:b/>
          <w:bCs/>
          <w:noProof/>
        </w:rPr>
        <mc:AlternateContent>
          <mc:Choice Requires="wps">
            <w:drawing>
              <wp:anchor distT="0" distB="0" distL="114300" distR="114300" simplePos="0" relativeHeight="252955648" behindDoc="0" locked="0" layoutInCell="1" allowOverlap="1" wp14:anchorId="6CDE29AF" wp14:editId="21F221A0">
                <wp:simplePos x="0" y="0"/>
                <wp:positionH relativeFrom="column">
                  <wp:posOffset>2386965</wp:posOffset>
                </wp:positionH>
                <wp:positionV relativeFrom="paragraph">
                  <wp:posOffset>187325</wp:posOffset>
                </wp:positionV>
                <wp:extent cx="0" cy="495300"/>
                <wp:effectExtent l="76200" t="0" r="57150" b="57150"/>
                <wp:wrapNone/>
                <wp:docPr id="1455" name="Прямая со стрелкой 1455"/>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D1EC60" id="Прямая со стрелкой 1455" o:spid="_x0000_s1026" type="#_x0000_t32" style="position:absolute;margin-left:187.95pt;margin-top:14.75pt;width:0;height:39pt;z-index:25295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" strokecolor="black [3200]" strokeweight=".5pt">
                <v:stroke endarrow="block" joinstyle="miter"/>
              </v:shape>
            </w:pict>
          </mc:Fallback>
        </mc:AlternateContent>
      </w:r>
    </w:p>
    <w:p w14:paraId="3ED15214" w14:textId="77777777" w:rsidR="00E50096" w:rsidRDefault="00E50096" w:rsidP="00E50096">
      <w:pPr>
        <w:spacing w:before="200" w:after="200" w:line="276" w:lineRule="auto"/>
        <w:ind w:right="850"/>
        <w:jc w:val="center"/>
        <w:rPr>
          <w:b/>
          <w:bCs/>
        </w:rPr>
      </w:pPr>
      <w:r w:rsidRPr="0090423F">
        <w:rPr>
          <w:noProof/>
        </w:rPr>
        <mc:AlternateContent>
          <mc:Choice Requires="wps">
            <w:drawing>
              <wp:anchor distT="0" distB="0" distL="114300" distR="114300" simplePos="0" relativeHeight="252948480" behindDoc="0" locked="0" layoutInCell="1" allowOverlap="1" wp14:anchorId="6100C520" wp14:editId="759739D5">
                <wp:simplePos x="0" y="0"/>
                <wp:positionH relativeFrom="margin">
                  <wp:posOffset>659130</wp:posOffset>
                </wp:positionH>
                <wp:positionV relativeFrom="paragraph">
                  <wp:posOffset>310515</wp:posOffset>
                </wp:positionV>
                <wp:extent cx="3514725" cy="704850"/>
                <wp:effectExtent l="0" t="0" r="28575" b="19050"/>
                <wp:wrapNone/>
                <wp:docPr id="1456" name="Прямоугольник 1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048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DE14CBA" w14:textId="77777777" w:rsidR="00413D9A" w:rsidRDefault="00413D9A" w:rsidP="00E50096">
                            <w:pPr>
                              <w:spacing w:line="258" w:lineRule="auto"/>
                              <w:jc w:val="center"/>
                              <w:textDirection w:val="btLr"/>
                            </w:pPr>
                            <w:r>
                              <w:rPr>
                                <w:color w:val="000000"/>
                              </w:rPr>
                              <w:t>Регистрация  граждан по месту жительства и месту   пребывания лично или по доверенности/ходатайство</w:t>
                            </w:r>
                          </w:p>
                          <w:p w14:paraId="674939FC" w14:textId="77777777" w:rsidR="00413D9A" w:rsidRDefault="00413D9A" w:rsidP="00E500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00C520" id="Прямоугольник 1456" o:spid="_x0000_s1623" style="position:absolute;left:0;text-align:left;margin-left:51.9pt;margin-top:24.45pt;width:276.75pt;height:55.5pt;z-index:25294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" fillcolor="white [3201]" strokecolor="#5b9bd5 [3204]" strokeweight="1pt">
                <v:path arrowok="t"/>
                <v:textbox>
                  <w:txbxContent>
                    <w:p w14:paraId="1DE14CBA" w14:textId="77777777" w:rsidR="00413D9A" w:rsidRDefault="00413D9A" w:rsidP="00E50096">
                      <w:pPr>
                        <w:spacing w:line="258" w:lineRule="auto"/>
                        <w:jc w:val="center"/>
                        <w:textDirection w:val="btLr"/>
                      </w:pPr>
                      <w:r>
                        <w:rPr>
                          <w:color w:val="000000"/>
                        </w:rPr>
                        <w:t>Регистрация  граждан по месту жительства и месту   пребывания лично или по доверенности/ходатайство</w:t>
                      </w:r>
                    </w:p>
                    <w:p w14:paraId="674939FC" w14:textId="77777777" w:rsidR="00413D9A" w:rsidRDefault="00413D9A" w:rsidP="00E50096"/>
                  </w:txbxContent>
                </v:textbox>
                <w10:wrap anchorx="margin"/>
              </v:rect>
            </w:pict>
          </mc:Fallback>
        </mc:AlternateContent>
      </w:r>
    </w:p>
    <w:p w14:paraId="7F46AAF8" w14:textId="77777777" w:rsidR="00E50096" w:rsidRDefault="00E50096" w:rsidP="00E50096">
      <w:pPr>
        <w:spacing w:before="200" w:after="200" w:line="276" w:lineRule="auto"/>
        <w:ind w:right="850"/>
        <w:jc w:val="center"/>
        <w:rPr>
          <w:b/>
          <w:bCs/>
        </w:rPr>
      </w:pPr>
    </w:p>
    <w:p w14:paraId="5519E6E6" w14:textId="77777777" w:rsidR="00E50096" w:rsidRDefault="00E50096" w:rsidP="00E50096">
      <w:pPr>
        <w:spacing w:before="200" w:after="200" w:line="276" w:lineRule="auto"/>
        <w:ind w:right="850"/>
        <w:jc w:val="center"/>
        <w:rPr>
          <w:b/>
          <w:bCs/>
        </w:rPr>
      </w:pPr>
      <w:r>
        <w:rPr>
          <w:b/>
          <w:bCs/>
          <w:noProof/>
        </w:rPr>
        <mc:AlternateContent>
          <mc:Choice Requires="wps">
            <w:drawing>
              <wp:anchor distT="0" distB="0" distL="114300" distR="114300" simplePos="0" relativeHeight="252956672" behindDoc="0" locked="0" layoutInCell="1" allowOverlap="1" wp14:anchorId="43C816EA" wp14:editId="6E23EE77">
                <wp:simplePos x="0" y="0"/>
                <wp:positionH relativeFrom="column">
                  <wp:posOffset>901065</wp:posOffset>
                </wp:positionH>
                <wp:positionV relativeFrom="paragraph">
                  <wp:posOffset>411479</wp:posOffset>
                </wp:positionV>
                <wp:extent cx="1485900" cy="1552575"/>
                <wp:effectExtent l="38100" t="0" r="19050" b="47625"/>
                <wp:wrapNone/>
                <wp:docPr id="1457" name="Прямая со стрелкой 1457"/>
                <wp:cNvGraphicFramePr/>
                <a:graphic xmlns:a="http://schemas.openxmlformats.org/drawingml/2006/main">
                  <a:graphicData uri="http://schemas.microsoft.com/office/word/2010/wordprocessingShape">
                    <wps:wsp>
                      <wps:cNvCnPr/>
                      <wps:spPr>
                        <a:xfrm flipH="1">
                          <a:off x="0" y="0"/>
                          <a:ext cx="1485900" cy="1552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D01164" id="Прямая со стрелкой 1457" o:spid="_x0000_s1026" type="#_x0000_t32" style="position:absolute;margin-left:70.95pt;margin-top:32.4pt;width:117pt;height:122.25pt;flip:x;z-index:25295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" strokecolor="black [3200]" strokeweight=".5pt">
                <v:stroke endarrow="block" joinstyle="miter"/>
              </v:shape>
            </w:pict>
          </mc:Fallback>
        </mc:AlternateContent>
      </w:r>
    </w:p>
    <w:p w14:paraId="5DBBFAAB" w14:textId="77777777" w:rsidR="00E50096" w:rsidRDefault="00E50096" w:rsidP="00E50096">
      <w:pPr>
        <w:spacing w:before="200" w:after="200" w:line="276" w:lineRule="auto"/>
        <w:ind w:right="850"/>
        <w:jc w:val="center"/>
        <w:rPr>
          <w:b/>
          <w:bCs/>
        </w:rPr>
      </w:pPr>
      <w:r w:rsidRPr="0090423F">
        <w:rPr>
          <w:b/>
          <w:bCs/>
          <w:noProof/>
        </w:rPr>
        <mc:AlternateContent>
          <mc:Choice Requires="wps">
            <w:drawing>
              <wp:anchor distT="0" distB="0" distL="114300" distR="114300" simplePos="0" relativeHeight="252950528" behindDoc="0" locked="0" layoutInCell="1" allowOverlap="1" wp14:anchorId="2FD28EF4" wp14:editId="3BC305F3">
                <wp:simplePos x="0" y="0"/>
                <wp:positionH relativeFrom="column">
                  <wp:posOffset>-43815</wp:posOffset>
                </wp:positionH>
                <wp:positionV relativeFrom="paragraph">
                  <wp:posOffset>113664</wp:posOffset>
                </wp:positionV>
                <wp:extent cx="1952625" cy="600075"/>
                <wp:effectExtent l="0" t="0" r="28575" b="28575"/>
                <wp:wrapNone/>
                <wp:docPr id="1460" name="Блок-схема: документ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60007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093E5326" w14:textId="77777777" w:rsidR="00413D9A" w:rsidRDefault="00413D9A" w:rsidP="00E50096">
                            <w:pPr>
                              <w:spacing w:line="258" w:lineRule="auto"/>
                              <w:jc w:val="center"/>
                              <w:textDirection w:val="btLr"/>
                              <w:rPr>
                                <w:color w:val="000000"/>
                              </w:rPr>
                            </w:pPr>
                          </w:p>
                          <w:p w14:paraId="3708938D" w14:textId="77777777" w:rsidR="00413D9A" w:rsidRPr="00FC4F16" w:rsidRDefault="00413D9A" w:rsidP="00E50096">
                            <w:pPr>
                              <w:spacing w:line="258" w:lineRule="auto"/>
                              <w:jc w:val="center"/>
                              <w:textDirection w:val="btLr"/>
                            </w:pPr>
                            <w:r w:rsidRPr="00FC4F16">
                              <w:rPr>
                                <w:color w:val="000000"/>
                              </w:rPr>
                              <w:t xml:space="preserve">Доверенность/ходатайство </w:t>
                            </w:r>
                          </w:p>
                          <w:p w14:paraId="5F114B48" w14:textId="77777777" w:rsidR="00413D9A" w:rsidRPr="00FC4F16" w:rsidRDefault="00413D9A" w:rsidP="00E50096">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D28EF4" id="Блок-схема: документ 1460" o:spid="_x0000_s1624" type="#_x0000_t114" style="position:absolute;left:0;text-align:left;margin-left:-3.45pt;margin-top:8.95pt;width:153.75pt;height:47.2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" fillcolor="white [3201]" strokecolor="#5b9bd5 [3204]" strokeweight="1pt">
                <v:path arrowok="t"/>
                <v:textbox>
                  <w:txbxContent>
                    <w:p w14:paraId="093E5326" w14:textId="77777777" w:rsidR="00413D9A" w:rsidRDefault="00413D9A" w:rsidP="00E50096">
                      <w:pPr>
                        <w:spacing w:line="258" w:lineRule="auto"/>
                        <w:jc w:val="center"/>
                        <w:textDirection w:val="btLr"/>
                        <w:rPr>
                          <w:color w:val="000000"/>
                        </w:rPr>
                      </w:pPr>
                    </w:p>
                    <w:p w14:paraId="3708938D" w14:textId="77777777" w:rsidR="00413D9A" w:rsidRPr="00FC4F16" w:rsidRDefault="00413D9A" w:rsidP="00E50096">
                      <w:pPr>
                        <w:spacing w:line="258" w:lineRule="auto"/>
                        <w:jc w:val="center"/>
                        <w:textDirection w:val="btLr"/>
                      </w:pPr>
                      <w:r w:rsidRPr="00FC4F16">
                        <w:rPr>
                          <w:color w:val="000000"/>
                        </w:rPr>
                        <w:t xml:space="preserve">Доверенность/ходатайство </w:t>
                      </w:r>
                    </w:p>
                    <w:p w14:paraId="5F114B48" w14:textId="77777777" w:rsidR="00413D9A" w:rsidRPr="00FC4F16" w:rsidRDefault="00413D9A" w:rsidP="00E50096">
                      <w:pPr>
                        <w:rPr>
                          <w:color w:val="000000" w:themeColor="text1"/>
                        </w:rPr>
                      </w:pPr>
                    </w:p>
                  </w:txbxContent>
                </v:textbox>
              </v:shape>
            </w:pict>
          </mc:Fallback>
        </mc:AlternateContent>
      </w:r>
      <w:r>
        <w:rPr>
          <w:b/>
          <w:bCs/>
          <w:noProof/>
        </w:rPr>
        <mc:AlternateContent>
          <mc:Choice Requires="wps">
            <w:drawing>
              <wp:anchor distT="0" distB="0" distL="114300" distR="114300" simplePos="0" relativeHeight="252957696" behindDoc="0" locked="0" layoutInCell="1" allowOverlap="1" wp14:anchorId="02BD319F" wp14:editId="2F254B3F">
                <wp:simplePos x="0" y="0"/>
                <wp:positionH relativeFrom="column">
                  <wp:posOffset>1910715</wp:posOffset>
                </wp:positionH>
                <wp:positionV relativeFrom="paragraph">
                  <wp:posOffset>175260</wp:posOffset>
                </wp:positionV>
                <wp:extent cx="1190625" cy="45719"/>
                <wp:effectExtent l="0" t="38100" r="28575" b="88265"/>
                <wp:wrapNone/>
                <wp:docPr id="1458" name="Прямая со стрелкой 1458"/>
                <wp:cNvGraphicFramePr/>
                <a:graphic xmlns:a="http://schemas.openxmlformats.org/drawingml/2006/main">
                  <a:graphicData uri="http://schemas.microsoft.com/office/word/2010/wordprocessingShape">
                    <wps:wsp>
                      <wps:cNvCnPr/>
                      <wps:spPr>
                        <a:xfrm>
                          <a:off x="0" y="0"/>
                          <a:ext cx="11906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FC249" id="Прямая со стрелкой 1458" o:spid="_x0000_s1026" type="#_x0000_t32" style="position:absolute;margin-left:150.45pt;margin-top:13.8pt;width:93.75pt;height:3.6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" strokecolor="black [3200]" strokeweight=".5pt">
                <v:stroke endarrow="block" joinstyle="miter"/>
              </v:shape>
            </w:pict>
          </mc:Fallback>
        </mc:AlternateContent>
      </w:r>
      <w:r w:rsidRPr="0090423F">
        <w:rPr>
          <w:b/>
          <w:bCs/>
          <w:noProof/>
        </w:rPr>
        <mc:AlternateContent>
          <mc:Choice Requires="wps">
            <w:drawing>
              <wp:anchor distT="0" distB="0" distL="114300" distR="114300" simplePos="0" relativeHeight="252951552" behindDoc="0" locked="0" layoutInCell="1" allowOverlap="1" wp14:anchorId="44C4895A" wp14:editId="42D62DE4">
                <wp:simplePos x="0" y="0"/>
                <wp:positionH relativeFrom="column">
                  <wp:posOffset>3100705</wp:posOffset>
                </wp:positionH>
                <wp:positionV relativeFrom="paragraph">
                  <wp:posOffset>-148590</wp:posOffset>
                </wp:positionV>
                <wp:extent cx="2524125" cy="752475"/>
                <wp:effectExtent l="0" t="0" r="28575" b="28575"/>
                <wp:wrapNone/>
                <wp:docPr id="1459" name="Прямоугольник 1459"/>
                <wp:cNvGraphicFramePr/>
                <a:graphic xmlns:a="http://schemas.openxmlformats.org/drawingml/2006/main">
                  <a:graphicData uri="http://schemas.microsoft.com/office/word/2010/wordprocessingShape">
                    <wps:wsp>
                      <wps:cNvSpPr/>
                      <wps:spPr>
                        <a:xfrm>
                          <a:off x="0" y="0"/>
                          <a:ext cx="2524125" cy="7524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6329CAC" w14:textId="77777777" w:rsidR="00413D9A" w:rsidRDefault="00413D9A" w:rsidP="00E50096">
                            <w:pPr>
                              <w:spacing w:line="258" w:lineRule="auto"/>
                              <w:jc w:val="center"/>
                              <w:textDirection w:val="btLr"/>
                              <w:rPr>
                                <w:color w:val="000000"/>
                              </w:rPr>
                            </w:pPr>
                          </w:p>
                          <w:p w14:paraId="6EB16845" w14:textId="77777777" w:rsidR="00413D9A" w:rsidRPr="00FC4F16" w:rsidRDefault="00413D9A" w:rsidP="00E50096">
                            <w:pPr>
                              <w:spacing w:line="258" w:lineRule="auto"/>
                              <w:jc w:val="center"/>
                              <w:textDirection w:val="btLr"/>
                            </w:pPr>
                            <w:r w:rsidRPr="00FC4F16">
                              <w:rPr>
                                <w:color w:val="000000"/>
                              </w:rPr>
                              <w:t>Сканирование или интеграция доверенности/ ходатайство</w:t>
                            </w:r>
                          </w:p>
                          <w:p w14:paraId="26FA0D96" w14:textId="77777777" w:rsidR="00413D9A" w:rsidRPr="00FC4F16" w:rsidRDefault="00413D9A" w:rsidP="00E50096">
                            <w:pPr>
                              <w:spacing w:before="240"/>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4895A" id="Прямоугольник 1459" o:spid="_x0000_s1625" style="position:absolute;left:0;text-align:left;margin-left:244.15pt;margin-top:-11.7pt;width:198.75pt;height:59.2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" fillcolor="white [3201]" strokecolor="#5b9bd5 [3204]" strokeweight="1pt">
                <v:textbox>
                  <w:txbxContent>
                    <w:p w14:paraId="56329CAC" w14:textId="77777777" w:rsidR="00413D9A" w:rsidRDefault="00413D9A" w:rsidP="00E50096">
                      <w:pPr>
                        <w:spacing w:line="258" w:lineRule="auto"/>
                        <w:jc w:val="center"/>
                        <w:textDirection w:val="btLr"/>
                        <w:rPr>
                          <w:color w:val="000000"/>
                        </w:rPr>
                      </w:pPr>
                    </w:p>
                    <w:p w14:paraId="6EB16845" w14:textId="77777777" w:rsidR="00413D9A" w:rsidRPr="00FC4F16" w:rsidRDefault="00413D9A" w:rsidP="00E50096">
                      <w:pPr>
                        <w:spacing w:line="258" w:lineRule="auto"/>
                        <w:jc w:val="center"/>
                        <w:textDirection w:val="btLr"/>
                      </w:pPr>
                      <w:r w:rsidRPr="00FC4F16">
                        <w:rPr>
                          <w:color w:val="000000"/>
                        </w:rPr>
                        <w:t>Сканирование или интеграция доверенности/ ходатайство</w:t>
                      </w:r>
                    </w:p>
                    <w:p w14:paraId="26FA0D96" w14:textId="77777777" w:rsidR="00413D9A" w:rsidRPr="00FC4F16" w:rsidRDefault="00413D9A" w:rsidP="00E50096">
                      <w:pPr>
                        <w:spacing w:before="240"/>
                        <w:rPr>
                          <w:color w:val="000000" w:themeColor="text1"/>
                          <w:lang w:val="ky-KG"/>
                        </w:rPr>
                      </w:pPr>
                    </w:p>
                  </w:txbxContent>
                </v:textbox>
              </v:rect>
            </w:pict>
          </mc:Fallback>
        </mc:AlternateContent>
      </w:r>
    </w:p>
    <w:p w14:paraId="0F8C484B" w14:textId="77777777" w:rsidR="00E50096" w:rsidRDefault="00E50096" w:rsidP="00E50096">
      <w:pPr>
        <w:spacing w:before="200" w:after="200" w:line="276" w:lineRule="auto"/>
        <w:ind w:right="850"/>
        <w:jc w:val="center"/>
        <w:rPr>
          <w:b/>
          <w:bCs/>
        </w:rPr>
      </w:pPr>
      <w:r>
        <w:rPr>
          <w:b/>
          <w:bCs/>
          <w:noProof/>
        </w:rPr>
        <mc:AlternateContent>
          <mc:Choice Requires="wps">
            <w:drawing>
              <wp:anchor distT="0" distB="0" distL="114300" distR="114300" simplePos="0" relativeHeight="252958720" behindDoc="0" locked="0" layoutInCell="1" allowOverlap="1" wp14:anchorId="295A332D" wp14:editId="046A0198">
                <wp:simplePos x="0" y="0"/>
                <wp:positionH relativeFrom="column">
                  <wp:posOffset>3168015</wp:posOffset>
                </wp:positionH>
                <wp:positionV relativeFrom="paragraph">
                  <wp:posOffset>275590</wp:posOffset>
                </wp:positionV>
                <wp:extent cx="1257300" cy="752475"/>
                <wp:effectExtent l="38100" t="0" r="19050" b="47625"/>
                <wp:wrapNone/>
                <wp:docPr id="1461" name="Прямая со стрелкой 1461"/>
                <wp:cNvGraphicFramePr/>
                <a:graphic xmlns:a="http://schemas.openxmlformats.org/drawingml/2006/main">
                  <a:graphicData uri="http://schemas.microsoft.com/office/word/2010/wordprocessingShape">
                    <wps:wsp>
                      <wps:cNvCnPr/>
                      <wps:spPr>
                        <a:xfrm flipH="1">
                          <a:off x="0" y="0"/>
                          <a:ext cx="1257300"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17BADB" id="Прямая со стрелкой 1461" o:spid="_x0000_s1026" type="#_x0000_t32" style="position:absolute;margin-left:249.45pt;margin-top:21.7pt;width:99pt;height:59.25pt;flip:x;z-index:25295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" strokecolor="black [3200]" strokeweight=".5pt">
                <v:stroke endarrow="block" joinstyle="miter"/>
              </v:shape>
            </w:pict>
          </mc:Fallback>
        </mc:AlternateContent>
      </w:r>
    </w:p>
    <w:p w14:paraId="13BE1461" w14:textId="77777777" w:rsidR="00E50096" w:rsidRPr="0090423F" w:rsidRDefault="00E50096" w:rsidP="00E50096">
      <w:pPr>
        <w:spacing w:before="200" w:after="200" w:line="276" w:lineRule="auto"/>
        <w:ind w:right="850"/>
        <w:jc w:val="center"/>
        <w:rPr>
          <w:b/>
          <w:bCs/>
        </w:rPr>
      </w:pPr>
      <w:r w:rsidRPr="0090423F">
        <w:rPr>
          <w:b/>
          <w:bCs/>
          <w:noProof/>
        </w:rPr>
        <mc:AlternateContent>
          <mc:Choice Requires="wps">
            <w:drawing>
              <wp:anchor distT="0" distB="0" distL="114300" distR="114300" simplePos="0" relativeHeight="252949504" behindDoc="0" locked="0" layoutInCell="1" allowOverlap="1" wp14:anchorId="738034CD" wp14:editId="18769A21">
                <wp:simplePos x="0" y="0"/>
                <wp:positionH relativeFrom="column">
                  <wp:posOffset>-584835</wp:posOffset>
                </wp:positionH>
                <wp:positionV relativeFrom="paragraph">
                  <wp:posOffset>423545</wp:posOffset>
                </wp:positionV>
                <wp:extent cx="1409700" cy="1085850"/>
                <wp:effectExtent l="0" t="0" r="19050" b="19050"/>
                <wp:wrapNone/>
                <wp:docPr id="1462" name="Блок-схема: магнитный диск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1085850"/>
                        </a:xfrm>
                        <a:prstGeom prst="flowChartMagneticDisk">
                          <a:avLst/>
                        </a:prstGeom>
                        <a:ln/>
                      </wps:spPr>
                      <wps:style>
                        <a:lnRef idx="2">
                          <a:schemeClr val="accent1"/>
                        </a:lnRef>
                        <a:fillRef idx="1">
                          <a:schemeClr val="lt1"/>
                        </a:fillRef>
                        <a:effectRef idx="0">
                          <a:schemeClr val="accent1"/>
                        </a:effectRef>
                        <a:fontRef idx="minor">
                          <a:schemeClr val="dk1"/>
                        </a:fontRef>
                      </wps:style>
                      <wps:txbx>
                        <w:txbxContent>
                          <w:p w14:paraId="17C79301" w14:textId="77777777" w:rsidR="00413D9A" w:rsidRPr="00FC4F16" w:rsidRDefault="00413D9A" w:rsidP="00E50096">
                            <w:pPr>
                              <w:jc w:val="center"/>
                              <w:rPr>
                                <w:color w:val="000000" w:themeColor="text1"/>
                                <w:lang w:val="ky-KG"/>
                              </w:rPr>
                            </w:pPr>
                            <w:r w:rsidRPr="00FC4F16">
                              <w:rPr>
                                <w:color w:val="000000" w:themeColor="text1"/>
                                <w:lang w:val="ky-KG"/>
                              </w:rPr>
                              <w:t>“</w:t>
                            </w:r>
                            <w:r>
                              <w:rPr>
                                <w:color w:val="000000" w:themeColor="text1"/>
                                <w:lang w:val="ky-KG"/>
                              </w:rPr>
                              <w:t>АСБ</w:t>
                            </w:r>
                            <w:r w:rsidRPr="00FC4F16">
                              <w:rPr>
                                <w:color w:val="000000" w:themeColor="text1"/>
                                <w:lang w:val="ky-KG"/>
                              </w:rPr>
                              <w:t xml:space="preserve">”, “Кадастр” </w:t>
                            </w:r>
                            <w:r>
                              <w:rPr>
                                <w:color w:val="000000" w:themeColor="text1"/>
                                <w:lang w:val="ky-KG"/>
                              </w:rPr>
                              <w:t xml:space="preserve">АИС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034CD" id="Блок-схема: магнитный диск 1462" o:spid="_x0000_s1626" type="#_x0000_t132" style="position:absolute;left:0;text-align:left;margin-left:-46.05pt;margin-top:33.35pt;width:111pt;height:85.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" fillcolor="white [3201]" strokecolor="#5b9bd5 [3204]" strokeweight="1pt">
                <v:stroke joinstyle="miter"/>
                <v:path arrowok="t"/>
                <v:textbox>
                  <w:txbxContent>
                    <w:p w14:paraId="17C79301" w14:textId="77777777" w:rsidR="00413D9A" w:rsidRPr="00FC4F16" w:rsidRDefault="00413D9A" w:rsidP="00E50096">
                      <w:pPr>
                        <w:jc w:val="center"/>
                        <w:rPr>
                          <w:color w:val="000000" w:themeColor="text1"/>
                          <w:lang w:val="ky-KG"/>
                        </w:rPr>
                      </w:pPr>
                      <w:r w:rsidRPr="00FC4F16">
                        <w:rPr>
                          <w:color w:val="000000" w:themeColor="text1"/>
                          <w:lang w:val="ky-KG"/>
                        </w:rPr>
                        <w:t>“</w:t>
                      </w:r>
                      <w:r>
                        <w:rPr>
                          <w:color w:val="000000" w:themeColor="text1"/>
                          <w:lang w:val="ky-KG"/>
                        </w:rPr>
                        <w:t>АСБ</w:t>
                      </w:r>
                      <w:r w:rsidRPr="00FC4F16">
                        <w:rPr>
                          <w:color w:val="000000" w:themeColor="text1"/>
                          <w:lang w:val="ky-KG"/>
                        </w:rPr>
                        <w:t xml:space="preserve">”, “Кадастр” </w:t>
                      </w:r>
                      <w:r>
                        <w:rPr>
                          <w:color w:val="000000" w:themeColor="text1"/>
                          <w:lang w:val="ky-KG"/>
                        </w:rPr>
                        <w:t xml:space="preserve">АИС </w:t>
                      </w:r>
                    </w:p>
                  </w:txbxContent>
                </v:textbox>
              </v:shape>
            </w:pict>
          </mc:Fallback>
        </mc:AlternateContent>
      </w:r>
    </w:p>
    <w:p w14:paraId="7E208A60" w14:textId="77777777" w:rsidR="00E50096" w:rsidRPr="0090423F" w:rsidRDefault="00E50096" w:rsidP="00E50096">
      <w:pPr>
        <w:spacing w:before="200" w:after="200" w:line="276" w:lineRule="auto"/>
        <w:ind w:right="850"/>
        <w:jc w:val="center"/>
        <w:rPr>
          <w:b/>
          <w:bCs/>
        </w:rPr>
      </w:pPr>
    </w:p>
    <w:p w14:paraId="41698D78" w14:textId="77777777" w:rsidR="00E50096" w:rsidRPr="0090423F" w:rsidRDefault="00E50096" w:rsidP="00E50096">
      <w:pPr>
        <w:spacing w:before="200" w:after="200" w:line="276" w:lineRule="auto"/>
        <w:ind w:right="1134"/>
        <w:jc w:val="center"/>
        <w:rPr>
          <w:b/>
          <w:bCs/>
        </w:rPr>
      </w:pPr>
      <w:r w:rsidRPr="0090423F">
        <w:rPr>
          <w:noProof/>
        </w:rPr>
        <mc:AlternateContent>
          <mc:Choice Requires="wps">
            <w:drawing>
              <wp:anchor distT="0" distB="0" distL="114300" distR="114300" simplePos="0" relativeHeight="252952576" behindDoc="0" locked="0" layoutInCell="1" allowOverlap="1" wp14:anchorId="326D9799" wp14:editId="315D85E0">
                <wp:simplePos x="0" y="0"/>
                <wp:positionH relativeFrom="margin">
                  <wp:posOffset>1624330</wp:posOffset>
                </wp:positionH>
                <wp:positionV relativeFrom="paragraph">
                  <wp:posOffset>41910</wp:posOffset>
                </wp:positionV>
                <wp:extent cx="3009900" cy="619125"/>
                <wp:effectExtent l="0" t="0" r="19050" b="28575"/>
                <wp:wrapNone/>
                <wp:docPr id="1463" name="Прямоугольник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6191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449C4D4" w14:textId="77777777" w:rsidR="00413D9A" w:rsidRDefault="00413D9A" w:rsidP="00E50096">
                            <w:pPr>
                              <w:spacing w:line="258" w:lineRule="auto"/>
                              <w:ind w:left="708"/>
                              <w:textDirection w:val="btLr"/>
                              <w:rPr>
                                <w:color w:val="000000"/>
                              </w:rPr>
                            </w:pPr>
                          </w:p>
                          <w:p w14:paraId="1D10B5B6" w14:textId="77777777" w:rsidR="00413D9A" w:rsidRDefault="00413D9A" w:rsidP="00E50096">
                            <w:pPr>
                              <w:spacing w:line="258" w:lineRule="auto"/>
                              <w:textDirection w:val="btLr"/>
                            </w:pPr>
                            <w:r>
                              <w:rPr>
                                <w:color w:val="000000"/>
                              </w:rPr>
                              <w:t xml:space="preserve">Подтверждение заявления о регистрации </w:t>
                            </w:r>
                          </w:p>
                          <w:p w14:paraId="2517BF8A" w14:textId="77777777" w:rsidR="00413D9A" w:rsidRPr="006C013B" w:rsidRDefault="00413D9A" w:rsidP="00E50096">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6D9799" id="Прямоугольник 1463" o:spid="_x0000_s1627" style="position:absolute;left:0;text-align:left;margin-left:127.9pt;margin-top:3.3pt;width:237pt;height:48.75pt;z-index:25295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" fillcolor="white [3201]" strokecolor="#5b9bd5 [3204]" strokeweight="1pt">
                <v:path arrowok="t"/>
                <v:textbox>
                  <w:txbxContent>
                    <w:p w14:paraId="0449C4D4" w14:textId="77777777" w:rsidR="00413D9A" w:rsidRDefault="00413D9A" w:rsidP="00E50096">
                      <w:pPr>
                        <w:spacing w:line="258" w:lineRule="auto"/>
                        <w:ind w:left="708"/>
                        <w:textDirection w:val="btLr"/>
                        <w:rPr>
                          <w:color w:val="000000"/>
                        </w:rPr>
                      </w:pPr>
                    </w:p>
                    <w:p w14:paraId="1D10B5B6" w14:textId="77777777" w:rsidR="00413D9A" w:rsidRDefault="00413D9A" w:rsidP="00E50096">
                      <w:pPr>
                        <w:spacing w:line="258" w:lineRule="auto"/>
                        <w:textDirection w:val="btLr"/>
                      </w:pPr>
                      <w:r>
                        <w:rPr>
                          <w:color w:val="000000"/>
                        </w:rPr>
                        <w:t xml:space="preserve">Подтверждение заявления о регистрации </w:t>
                      </w:r>
                    </w:p>
                    <w:p w14:paraId="2517BF8A" w14:textId="77777777" w:rsidR="00413D9A" w:rsidRPr="006C013B" w:rsidRDefault="00413D9A" w:rsidP="00E50096">
                      <w:pPr>
                        <w:rPr>
                          <w:color w:val="000000" w:themeColor="text1"/>
                        </w:rPr>
                      </w:pPr>
                    </w:p>
                  </w:txbxContent>
                </v:textbox>
                <w10:wrap anchorx="margin"/>
              </v:rect>
            </w:pict>
          </mc:Fallback>
        </mc:AlternateContent>
      </w:r>
    </w:p>
    <w:p w14:paraId="09651388" w14:textId="77777777" w:rsidR="00E50096" w:rsidRPr="0090423F" w:rsidRDefault="00E50096" w:rsidP="00E50096">
      <w:pPr>
        <w:spacing w:before="200" w:after="200" w:line="276" w:lineRule="auto"/>
        <w:ind w:right="1134"/>
        <w:rPr>
          <w:b/>
          <w:bCs/>
        </w:rPr>
      </w:pPr>
      <w:r>
        <w:rPr>
          <w:b/>
          <w:bCs/>
          <w:noProof/>
        </w:rPr>
        <mc:AlternateContent>
          <mc:Choice Requires="wps">
            <w:drawing>
              <wp:anchor distT="0" distB="0" distL="114300" distR="114300" simplePos="0" relativeHeight="252960768" behindDoc="0" locked="0" layoutInCell="1" allowOverlap="1" wp14:anchorId="6BE5AC2D" wp14:editId="650B3753">
                <wp:simplePos x="0" y="0"/>
                <wp:positionH relativeFrom="column">
                  <wp:posOffset>643889</wp:posOffset>
                </wp:positionH>
                <wp:positionV relativeFrom="paragraph">
                  <wp:posOffset>8890</wp:posOffset>
                </wp:positionV>
                <wp:extent cx="981075" cy="9525"/>
                <wp:effectExtent l="38100" t="76200" r="66675" b="85725"/>
                <wp:wrapNone/>
                <wp:docPr id="1464" name="Прямая со стрелкой 1464"/>
                <wp:cNvGraphicFramePr/>
                <a:graphic xmlns:a="http://schemas.openxmlformats.org/drawingml/2006/main">
                  <a:graphicData uri="http://schemas.microsoft.com/office/word/2010/wordprocessingShape">
                    <wps:wsp>
                      <wps:cNvCnPr/>
                      <wps:spPr>
                        <a:xfrm>
                          <a:off x="0" y="0"/>
                          <a:ext cx="981075"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579F9" id="Прямая со стрелкой 1464" o:spid="_x0000_s1026" type="#_x0000_t32" style="position:absolute;margin-left:50.7pt;margin-top:.7pt;width:77.25pt;height:.75pt;z-index:25296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" strokecolor="#5b9bd5 [3204]" strokeweight=".5pt">
                <v:stroke startarrow="block" endarrow="block" joinstyle="miter"/>
              </v:shape>
            </w:pict>
          </mc:Fallback>
        </mc:AlternateContent>
      </w:r>
    </w:p>
    <w:p w14:paraId="05AB0135" w14:textId="77777777" w:rsidR="00E50096" w:rsidRPr="0090423F" w:rsidRDefault="00E50096" w:rsidP="00E50096">
      <w:pPr>
        <w:spacing w:before="200" w:after="200" w:line="276" w:lineRule="auto"/>
        <w:ind w:right="1134"/>
        <w:rPr>
          <w:b/>
          <w:bCs/>
        </w:rPr>
      </w:pPr>
      <w:r>
        <w:rPr>
          <w:b/>
          <w:bCs/>
          <w:noProof/>
        </w:rPr>
        <mc:AlternateContent>
          <mc:Choice Requires="wps">
            <w:drawing>
              <wp:anchor distT="0" distB="0" distL="114300" distR="114300" simplePos="0" relativeHeight="252959744" behindDoc="0" locked="0" layoutInCell="1" allowOverlap="1" wp14:anchorId="7A566A74" wp14:editId="603ED548">
                <wp:simplePos x="0" y="0"/>
                <wp:positionH relativeFrom="column">
                  <wp:posOffset>3101340</wp:posOffset>
                </wp:positionH>
                <wp:positionV relativeFrom="paragraph">
                  <wp:posOffset>4445</wp:posOffset>
                </wp:positionV>
                <wp:extent cx="0" cy="647700"/>
                <wp:effectExtent l="76200" t="0" r="76200" b="57150"/>
                <wp:wrapNone/>
                <wp:docPr id="1465" name="Прямая со стрелкой 1465"/>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FE2B2D" id="Прямая со стрелкой 1465" o:spid="_x0000_s1026" type="#_x0000_t32" style="position:absolute;margin-left:244.2pt;margin-top:.35pt;width:0;height:51pt;z-index:25295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" strokecolor="black [3200]" strokeweight=".5pt">
                <v:stroke endarrow="block" joinstyle="miter"/>
              </v:shape>
            </w:pict>
          </mc:Fallback>
        </mc:AlternateContent>
      </w:r>
    </w:p>
    <w:p w14:paraId="0C59F598" w14:textId="77777777" w:rsidR="00E50096" w:rsidRPr="0090423F" w:rsidRDefault="00E50096" w:rsidP="00E50096">
      <w:pPr>
        <w:spacing w:before="200" w:after="200" w:line="276" w:lineRule="auto"/>
        <w:ind w:right="1134"/>
        <w:rPr>
          <w:b/>
          <w:bCs/>
        </w:rPr>
      </w:pPr>
      <w:r w:rsidRPr="0090423F">
        <w:rPr>
          <w:noProof/>
        </w:rPr>
        <mc:AlternateContent>
          <mc:Choice Requires="wps">
            <w:drawing>
              <wp:anchor distT="0" distB="0" distL="114300" distR="114300" simplePos="0" relativeHeight="252954624" behindDoc="0" locked="0" layoutInCell="1" allowOverlap="1" wp14:anchorId="65890FC8" wp14:editId="562F69AF">
                <wp:simplePos x="0" y="0"/>
                <wp:positionH relativeFrom="margin">
                  <wp:posOffset>1600200</wp:posOffset>
                </wp:positionH>
                <wp:positionV relativeFrom="paragraph">
                  <wp:posOffset>327660</wp:posOffset>
                </wp:positionV>
                <wp:extent cx="3009900" cy="619125"/>
                <wp:effectExtent l="0" t="0" r="19050" b="28575"/>
                <wp:wrapNone/>
                <wp:docPr id="1466" name="Овал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61912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719B2351" w14:textId="77777777" w:rsidR="00413D9A" w:rsidRPr="006C013B" w:rsidRDefault="00413D9A" w:rsidP="00E50096">
                            <w:pPr>
                              <w:jc w:val="center"/>
                              <w:rPr>
                                <w:color w:val="000000" w:themeColor="text1"/>
                              </w:rPr>
                            </w:pPr>
                            <w:r>
                              <w:rPr>
                                <w:color w:val="000000" w:themeColor="text1"/>
                                <w:lang w:val="ky-KG"/>
                              </w:rPr>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5890FC8" id="Овал 1466" o:spid="_x0000_s1628" style="position:absolute;margin-left:126pt;margin-top:25.8pt;width:237pt;height:48.75pt;z-index:25295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" fillcolor="white [3201]" strokecolor="#5b9bd5 [3204]" strokeweight="1pt">
                <v:stroke joinstyle="miter"/>
                <v:path arrowok="t"/>
                <v:textbox>
                  <w:txbxContent>
                    <w:p w14:paraId="719B2351" w14:textId="77777777" w:rsidR="00413D9A" w:rsidRPr="006C013B" w:rsidRDefault="00413D9A" w:rsidP="00E50096">
                      <w:pPr>
                        <w:jc w:val="center"/>
                        <w:rPr>
                          <w:color w:val="000000" w:themeColor="text1"/>
                        </w:rPr>
                      </w:pPr>
                      <w:r>
                        <w:rPr>
                          <w:color w:val="000000" w:themeColor="text1"/>
                          <w:lang w:val="ky-KG"/>
                        </w:rPr>
                        <w:t xml:space="preserve">Конец процедуры  </w:t>
                      </w:r>
                    </w:p>
                  </w:txbxContent>
                </v:textbox>
                <w10:wrap anchorx="margin"/>
              </v:oval>
            </w:pict>
          </mc:Fallback>
        </mc:AlternateContent>
      </w:r>
    </w:p>
    <w:p w14:paraId="722F898E" w14:textId="77777777" w:rsidR="00E50096" w:rsidRPr="0090423F" w:rsidRDefault="00E50096" w:rsidP="00E50096">
      <w:pPr>
        <w:spacing w:before="200" w:after="200" w:line="276" w:lineRule="auto"/>
        <w:ind w:right="1134"/>
        <w:rPr>
          <w:b/>
          <w:bCs/>
        </w:rPr>
      </w:pPr>
    </w:p>
    <w:p w14:paraId="24BCF56A" w14:textId="77777777" w:rsidR="00E50096" w:rsidRDefault="00E50096" w:rsidP="00E50096">
      <w:pPr>
        <w:spacing w:before="200" w:after="200" w:line="276" w:lineRule="auto"/>
        <w:ind w:right="850"/>
        <w:rPr>
          <w:b/>
        </w:rPr>
      </w:pPr>
    </w:p>
    <w:p w14:paraId="001F9B7C" w14:textId="77777777" w:rsidR="00E50096" w:rsidRDefault="00E50096" w:rsidP="00E50096">
      <w:pPr>
        <w:spacing w:before="200" w:after="200" w:line="276" w:lineRule="auto"/>
        <w:ind w:right="850"/>
        <w:rPr>
          <w:b/>
        </w:rPr>
      </w:pPr>
    </w:p>
    <w:p w14:paraId="579C8B75" w14:textId="77777777" w:rsidR="00E50096" w:rsidRDefault="00E50096" w:rsidP="00E50096">
      <w:pPr>
        <w:spacing w:before="200" w:after="200" w:line="276" w:lineRule="auto"/>
        <w:ind w:right="1134"/>
        <w:rPr>
          <w:b/>
        </w:rPr>
      </w:pPr>
    </w:p>
    <w:p w14:paraId="2B9EF62D" w14:textId="77777777" w:rsidR="00E50096" w:rsidRDefault="00E50096" w:rsidP="00E50096">
      <w:pPr>
        <w:spacing w:before="200" w:after="200" w:line="276" w:lineRule="auto"/>
        <w:ind w:right="1134"/>
        <w:rPr>
          <w:b/>
        </w:rPr>
      </w:pPr>
    </w:p>
    <w:p w14:paraId="0C56E914" w14:textId="77777777" w:rsidR="00E50096" w:rsidRDefault="00E50096" w:rsidP="00E50096">
      <w:pPr>
        <w:spacing w:before="200" w:after="200" w:line="276" w:lineRule="auto"/>
        <w:ind w:right="1134"/>
        <w:rPr>
          <w:b/>
        </w:rPr>
      </w:pPr>
    </w:p>
    <w:p w14:paraId="7D3857BD" w14:textId="77777777" w:rsidR="00E50096" w:rsidRDefault="00E50096" w:rsidP="00E50096">
      <w:pPr>
        <w:spacing w:before="200" w:after="200" w:line="276" w:lineRule="auto"/>
        <w:ind w:right="1134"/>
        <w:rPr>
          <w:b/>
        </w:rPr>
      </w:pPr>
    </w:p>
    <w:p w14:paraId="758AE5B1" w14:textId="77777777" w:rsidR="00E50096" w:rsidRDefault="00E50096" w:rsidP="00E50096">
      <w:pPr>
        <w:spacing w:before="200" w:after="200" w:line="276" w:lineRule="auto"/>
        <w:ind w:right="1134"/>
        <w:rPr>
          <w:b/>
        </w:rPr>
      </w:pPr>
    </w:p>
    <w:p w14:paraId="6C9AB733" w14:textId="77777777" w:rsidR="00E50096" w:rsidRDefault="00E50096" w:rsidP="00E50096">
      <w:pPr>
        <w:spacing w:before="200" w:after="200" w:line="276" w:lineRule="auto"/>
        <w:ind w:right="1134"/>
        <w:rPr>
          <w:b/>
        </w:rPr>
      </w:pPr>
    </w:p>
    <w:p w14:paraId="06732222" w14:textId="77777777" w:rsidR="00E50096" w:rsidRDefault="00E50096" w:rsidP="00E50096">
      <w:pPr>
        <w:spacing w:before="200" w:after="200" w:line="276" w:lineRule="auto"/>
        <w:ind w:right="1134"/>
        <w:rPr>
          <w:b/>
        </w:rPr>
      </w:pPr>
    </w:p>
    <w:p w14:paraId="09F1168C" w14:textId="77777777" w:rsidR="00E50096" w:rsidRDefault="00E50096" w:rsidP="00E50096">
      <w:pPr>
        <w:spacing w:before="200" w:after="200" w:line="276" w:lineRule="auto"/>
        <w:ind w:right="1134"/>
        <w:rPr>
          <w:b/>
        </w:rPr>
      </w:pPr>
    </w:p>
    <w:p w14:paraId="00FAA213" w14:textId="77777777" w:rsidR="00E50096" w:rsidRDefault="00E50096" w:rsidP="00E50096">
      <w:pPr>
        <w:spacing w:before="200" w:after="200" w:line="276" w:lineRule="auto"/>
        <w:ind w:right="1134"/>
        <w:rPr>
          <w:b/>
        </w:rPr>
      </w:pPr>
    </w:p>
    <w:p w14:paraId="2016A3EB" w14:textId="77777777" w:rsidR="00C72781" w:rsidRDefault="00C72781" w:rsidP="00E50096">
      <w:pPr>
        <w:spacing w:before="200" w:after="200" w:line="276" w:lineRule="auto"/>
        <w:ind w:right="1134"/>
        <w:rPr>
          <w:b/>
        </w:rPr>
      </w:pPr>
    </w:p>
    <w:p w14:paraId="2A2862A2" w14:textId="77777777" w:rsidR="00E50096" w:rsidRDefault="00E50096" w:rsidP="00E50096">
      <w:pPr>
        <w:spacing w:before="200" w:after="200" w:line="276" w:lineRule="auto"/>
        <w:ind w:right="1134"/>
        <w:jc w:val="center"/>
        <w:rPr>
          <w:b/>
        </w:rPr>
      </w:pPr>
      <w:r>
        <w:rPr>
          <w:b/>
          <w:lang w:val="ky-KG"/>
        </w:rPr>
        <w:t xml:space="preserve">  </w:t>
      </w:r>
      <w:r>
        <w:rPr>
          <w:b/>
        </w:rPr>
        <w:t>Процедура №3</w:t>
      </w:r>
    </w:p>
    <w:p w14:paraId="6A5CAF60" w14:textId="77777777" w:rsidR="00E50096" w:rsidRDefault="00E50096" w:rsidP="00E50096">
      <w:pPr>
        <w:spacing w:before="200" w:after="200" w:line="276" w:lineRule="auto"/>
        <w:ind w:right="1134"/>
        <w:rPr>
          <w:b/>
        </w:rPr>
      </w:pPr>
    </w:p>
    <w:p w14:paraId="00C0E902" w14:textId="77777777" w:rsidR="00E50096" w:rsidRDefault="00E50096" w:rsidP="00E50096">
      <w:pPr>
        <w:spacing w:before="200" w:after="200" w:line="276" w:lineRule="auto"/>
        <w:ind w:right="1134"/>
        <w:rPr>
          <w:b/>
          <w:bCs/>
        </w:rPr>
      </w:pPr>
      <w:r w:rsidRPr="0090423F">
        <w:rPr>
          <w:noProof/>
        </w:rPr>
        <mc:AlternateContent>
          <mc:Choice Requires="wps">
            <w:drawing>
              <wp:anchor distT="0" distB="0" distL="114300" distR="114300" simplePos="0" relativeHeight="252964864" behindDoc="0" locked="0" layoutInCell="1" allowOverlap="1" wp14:anchorId="73F64C57" wp14:editId="4ADBA9C7">
                <wp:simplePos x="0" y="0"/>
                <wp:positionH relativeFrom="margin">
                  <wp:posOffset>647700</wp:posOffset>
                </wp:positionH>
                <wp:positionV relativeFrom="paragraph">
                  <wp:posOffset>27940</wp:posOffset>
                </wp:positionV>
                <wp:extent cx="3867150" cy="790575"/>
                <wp:effectExtent l="0" t="0" r="19050" b="28575"/>
                <wp:wrapNone/>
                <wp:docPr id="1467" name="Овал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0" cy="79057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B699A15" w14:textId="77777777" w:rsidR="00413D9A" w:rsidRPr="008C72B4" w:rsidRDefault="00413D9A" w:rsidP="00E50096">
                            <w:pPr>
                              <w:jc w:val="center"/>
                              <w:rPr>
                                <w:lang w:val="ky-KG"/>
                              </w:rPr>
                            </w:pPr>
                            <w:r w:rsidRPr="008C72B4">
                              <w:rPr>
                                <w:lang w:val="ky-KG"/>
                              </w:rPr>
                              <w:t xml:space="preserve">Процедуранын башталышы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3F64C57" id="Овал 1467" o:spid="_x0000_s1629" style="position:absolute;margin-left:51pt;margin-top:2.2pt;width:304.5pt;height:62.25pt;z-index:25296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" fillcolor="white [3201]" strokecolor="#5b9bd5 [3204]" strokeweight="1pt">
                <v:stroke joinstyle="miter"/>
                <v:path arrowok="t"/>
                <v:textbox>
                  <w:txbxContent>
                    <w:p w14:paraId="5B699A15" w14:textId="77777777" w:rsidR="00413D9A" w:rsidRPr="008C72B4" w:rsidRDefault="00413D9A" w:rsidP="00E50096">
                      <w:pPr>
                        <w:jc w:val="center"/>
                        <w:rPr>
                          <w:lang w:val="ky-KG"/>
                        </w:rPr>
                      </w:pPr>
                      <w:r w:rsidRPr="008C72B4">
                        <w:rPr>
                          <w:lang w:val="ky-KG"/>
                        </w:rPr>
                        <w:t xml:space="preserve">Процедуранын башталышы </w:t>
                      </w:r>
                    </w:p>
                  </w:txbxContent>
                </v:textbox>
                <w10:wrap anchorx="margin"/>
              </v:oval>
            </w:pict>
          </mc:Fallback>
        </mc:AlternateContent>
      </w:r>
    </w:p>
    <w:p w14:paraId="03B7958C" w14:textId="77777777" w:rsidR="00E50096" w:rsidRDefault="00E50096" w:rsidP="00E50096">
      <w:pPr>
        <w:spacing w:before="200" w:after="200" w:line="276" w:lineRule="auto"/>
        <w:ind w:right="1134"/>
        <w:jc w:val="center"/>
        <w:rPr>
          <w:b/>
          <w:bCs/>
        </w:rPr>
      </w:pPr>
    </w:p>
    <w:p w14:paraId="34F0C898" w14:textId="77777777" w:rsidR="00E50096" w:rsidRDefault="00E50096"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2967936" behindDoc="0" locked="0" layoutInCell="1" allowOverlap="1" wp14:anchorId="680D2104" wp14:editId="5AB87B9B">
                <wp:simplePos x="0" y="0"/>
                <wp:positionH relativeFrom="column">
                  <wp:posOffset>3168014</wp:posOffset>
                </wp:positionH>
                <wp:positionV relativeFrom="paragraph">
                  <wp:posOffset>161925</wp:posOffset>
                </wp:positionV>
                <wp:extent cx="1343025" cy="495300"/>
                <wp:effectExtent l="0" t="0" r="66675" b="57150"/>
                <wp:wrapNone/>
                <wp:docPr id="1468" name="Прямая со стрелкой 1468"/>
                <wp:cNvGraphicFramePr/>
                <a:graphic xmlns:a="http://schemas.openxmlformats.org/drawingml/2006/main">
                  <a:graphicData uri="http://schemas.microsoft.com/office/word/2010/wordprocessingShape">
                    <wps:wsp>
                      <wps:cNvCnPr/>
                      <wps:spPr>
                        <a:xfrm>
                          <a:off x="0" y="0"/>
                          <a:ext cx="1343025"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715158" id="Прямая со стрелкой 1468" o:spid="_x0000_s1026" type="#_x0000_t32" style="position:absolute;margin-left:249.45pt;margin-top:12.75pt;width:105.75pt;height:39pt;z-index:25296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" strokecolor="black [3200]" strokeweight=".5pt">
                <v:stroke endarrow="block" joinstyle="miter"/>
              </v:shape>
            </w:pict>
          </mc:Fallback>
        </mc:AlternateContent>
      </w:r>
    </w:p>
    <w:p w14:paraId="144C3F0E" w14:textId="77777777" w:rsidR="00E50096" w:rsidRDefault="00E50096" w:rsidP="00E50096">
      <w:pPr>
        <w:spacing w:before="200" w:after="200" w:line="276" w:lineRule="auto"/>
        <w:ind w:right="1134"/>
        <w:jc w:val="center"/>
        <w:rPr>
          <w:b/>
          <w:bCs/>
        </w:rPr>
      </w:pPr>
    </w:p>
    <w:p w14:paraId="4C1BA961" w14:textId="77777777" w:rsidR="00E50096" w:rsidRDefault="00E50096" w:rsidP="00E50096">
      <w:pPr>
        <w:spacing w:before="200" w:after="200" w:line="276" w:lineRule="auto"/>
        <w:ind w:right="1134"/>
        <w:jc w:val="center"/>
        <w:rPr>
          <w:b/>
          <w:bCs/>
        </w:rPr>
      </w:pPr>
      <w:r w:rsidRPr="0090423F">
        <w:rPr>
          <w:noProof/>
        </w:rPr>
        <mc:AlternateContent>
          <mc:Choice Requires="wps">
            <w:drawing>
              <wp:anchor distT="0" distB="0" distL="114300" distR="114300" simplePos="0" relativeHeight="252961792" behindDoc="0" locked="0" layoutInCell="1" allowOverlap="1" wp14:anchorId="726ACB63" wp14:editId="06098C41">
                <wp:simplePos x="0" y="0"/>
                <wp:positionH relativeFrom="margin">
                  <wp:posOffset>3263265</wp:posOffset>
                </wp:positionH>
                <wp:positionV relativeFrom="paragraph">
                  <wp:posOffset>635</wp:posOffset>
                </wp:positionV>
                <wp:extent cx="2314575" cy="790575"/>
                <wp:effectExtent l="0" t="0" r="28575" b="28575"/>
                <wp:wrapNone/>
                <wp:docPr id="1469" name="Прямоугольник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7905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05A4E82" w14:textId="77777777" w:rsidR="00413D9A" w:rsidRPr="008C72B4" w:rsidRDefault="00413D9A" w:rsidP="00E50096">
                            <w:pPr>
                              <w:spacing w:line="258" w:lineRule="auto"/>
                              <w:jc w:val="center"/>
                              <w:textDirection w:val="btLr"/>
                            </w:pPr>
                            <w:r w:rsidRPr="008C72B4">
                              <w:rPr>
                                <w:color w:val="000000"/>
                              </w:rPr>
                              <w:t>Распечатка адресной справки посредством АИС «АСБ» (в случае необходимости)</w:t>
                            </w:r>
                          </w:p>
                          <w:p w14:paraId="738293E9" w14:textId="77777777" w:rsidR="00413D9A" w:rsidRDefault="00413D9A" w:rsidP="00E500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6ACB63" id="Прямоугольник 1469" o:spid="_x0000_s1630" style="position:absolute;left:0;text-align:left;margin-left:256.95pt;margin-top:.05pt;width:182.25pt;height:62.25pt;z-index:25296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" fillcolor="white [3201]" strokecolor="#5b9bd5 [3204]" strokeweight="1pt">
                <v:path arrowok="t"/>
                <v:textbox>
                  <w:txbxContent>
                    <w:p w14:paraId="105A4E82" w14:textId="77777777" w:rsidR="00413D9A" w:rsidRPr="008C72B4" w:rsidRDefault="00413D9A" w:rsidP="00E50096">
                      <w:pPr>
                        <w:spacing w:line="258" w:lineRule="auto"/>
                        <w:jc w:val="center"/>
                        <w:textDirection w:val="btLr"/>
                      </w:pPr>
                      <w:r w:rsidRPr="008C72B4">
                        <w:rPr>
                          <w:color w:val="000000"/>
                        </w:rPr>
                        <w:t>Распечатка адресной справки посредством АИС «АСБ» (в случае необходимости)</w:t>
                      </w:r>
                    </w:p>
                    <w:p w14:paraId="738293E9" w14:textId="77777777" w:rsidR="00413D9A" w:rsidRDefault="00413D9A" w:rsidP="00E50096">
                      <w:pPr>
                        <w:jc w:val="center"/>
                      </w:pPr>
                    </w:p>
                  </w:txbxContent>
                </v:textbox>
                <w10:wrap anchorx="margin"/>
              </v:rect>
            </w:pict>
          </mc:Fallback>
        </mc:AlternateContent>
      </w:r>
      <w:r w:rsidRPr="0090423F">
        <w:rPr>
          <w:b/>
          <w:bCs/>
          <w:noProof/>
        </w:rPr>
        <mc:AlternateContent>
          <mc:Choice Requires="wps">
            <w:drawing>
              <wp:anchor distT="0" distB="0" distL="114300" distR="114300" simplePos="0" relativeHeight="252962816" behindDoc="0" locked="0" layoutInCell="1" allowOverlap="1" wp14:anchorId="375653AF" wp14:editId="05D531A7">
                <wp:simplePos x="0" y="0"/>
                <wp:positionH relativeFrom="column">
                  <wp:posOffset>-102235</wp:posOffset>
                </wp:positionH>
                <wp:positionV relativeFrom="paragraph">
                  <wp:posOffset>103505</wp:posOffset>
                </wp:positionV>
                <wp:extent cx="1495425" cy="590550"/>
                <wp:effectExtent l="0" t="0" r="28575" b="19050"/>
                <wp:wrapNone/>
                <wp:docPr id="1470" name="Блок-схема: память с прямым доступом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590550"/>
                        </a:xfrm>
                        <a:prstGeom prst="flowChartMagneticDrum">
                          <a:avLst/>
                        </a:prstGeom>
                        <a:ln/>
                      </wps:spPr>
                      <wps:style>
                        <a:lnRef idx="2">
                          <a:schemeClr val="accent1"/>
                        </a:lnRef>
                        <a:fillRef idx="1">
                          <a:schemeClr val="lt1"/>
                        </a:fillRef>
                        <a:effectRef idx="0">
                          <a:schemeClr val="accent1"/>
                        </a:effectRef>
                        <a:fontRef idx="minor">
                          <a:schemeClr val="dk1"/>
                        </a:fontRef>
                      </wps:style>
                      <wps:txbx>
                        <w:txbxContent>
                          <w:p w14:paraId="3FEC38C5" w14:textId="77777777" w:rsidR="00413D9A" w:rsidRPr="00B8347F" w:rsidRDefault="00413D9A" w:rsidP="00E50096">
                            <w:pPr>
                              <w:spacing w:line="258" w:lineRule="auto"/>
                              <w:jc w:val="center"/>
                              <w:textDirection w:val="btLr"/>
                            </w:pPr>
                            <w:r w:rsidRPr="00B8347F">
                              <w:rPr>
                                <w:color w:val="000000"/>
                              </w:rPr>
                              <w:t>АИС АСБ</w:t>
                            </w:r>
                          </w:p>
                          <w:p w14:paraId="644AC471" w14:textId="77777777" w:rsidR="00413D9A" w:rsidRPr="00013EEB" w:rsidRDefault="00413D9A" w:rsidP="00E50096">
                            <w:pPr>
                              <w:rPr>
                                <w:color w:val="000000" w:themeColor="text1"/>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5653AF" id="Блок-схема: память с прямым доступом 1470" o:spid="_x0000_s1631" type="#_x0000_t133" style="position:absolute;left:0;text-align:left;margin-left:-8.05pt;margin-top:8.15pt;width:117.75pt;height:46.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" fillcolor="white [3201]" strokecolor="#5b9bd5 [3204]" strokeweight="1pt">
                <v:stroke joinstyle="miter"/>
                <v:path arrowok="t"/>
                <v:textbox>
                  <w:txbxContent>
                    <w:p w14:paraId="3FEC38C5" w14:textId="77777777" w:rsidR="00413D9A" w:rsidRPr="00B8347F" w:rsidRDefault="00413D9A" w:rsidP="00E50096">
                      <w:pPr>
                        <w:spacing w:line="258" w:lineRule="auto"/>
                        <w:jc w:val="center"/>
                        <w:textDirection w:val="btLr"/>
                      </w:pPr>
                      <w:r w:rsidRPr="00B8347F">
                        <w:rPr>
                          <w:color w:val="000000"/>
                        </w:rPr>
                        <w:t>АИС АСБ</w:t>
                      </w:r>
                    </w:p>
                    <w:p w14:paraId="644AC471" w14:textId="77777777" w:rsidR="00413D9A" w:rsidRPr="00013EEB" w:rsidRDefault="00413D9A" w:rsidP="00E50096">
                      <w:pPr>
                        <w:rPr>
                          <w:color w:val="000000" w:themeColor="text1"/>
                          <w:lang w:val="ky-KG"/>
                        </w:rPr>
                      </w:pPr>
                    </w:p>
                  </w:txbxContent>
                </v:textbox>
              </v:shape>
            </w:pict>
          </mc:Fallback>
        </mc:AlternateContent>
      </w:r>
    </w:p>
    <w:p w14:paraId="5C3DD3A7" w14:textId="77777777" w:rsidR="00E50096" w:rsidRDefault="00E50096"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2968960" behindDoc="0" locked="0" layoutInCell="1" allowOverlap="1" wp14:anchorId="5EDE754F" wp14:editId="174746E5">
                <wp:simplePos x="0" y="0"/>
                <wp:positionH relativeFrom="column">
                  <wp:posOffset>1396365</wp:posOffset>
                </wp:positionH>
                <wp:positionV relativeFrom="paragraph">
                  <wp:posOffset>71755</wp:posOffset>
                </wp:positionV>
                <wp:extent cx="1866900" cy="47625"/>
                <wp:effectExtent l="19050" t="76200" r="95250" b="85725"/>
                <wp:wrapNone/>
                <wp:docPr id="1471" name="Прямая со стрелкой 1471"/>
                <wp:cNvGraphicFramePr/>
                <a:graphic xmlns:a="http://schemas.openxmlformats.org/drawingml/2006/main">
                  <a:graphicData uri="http://schemas.microsoft.com/office/word/2010/wordprocessingShape">
                    <wps:wsp>
                      <wps:cNvCnPr/>
                      <wps:spPr>
                        <a:xfrm>
                          <a:off x="0" y="0"/>
                          <a:ext cx="1866900" cy="476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2BDD78" id="Прямая со стрелкой 1471" o:spid="_x0000_s1026" type="#_x0000_t32" style="position:absolute;margin-left:109.95pt;margin-top:5.65pt;width:147pt;height:3.75pt;z-index:25296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" strokecolor="black [3200]" strokeweight=".5pt">
                <v:stroke startarrow="block" endarrow="block" joinstyle="miter"/>
              </v:shape>
            </w:pict>
          </mc:Fallback>
        </mc:AlternateContent>
      </w:r>
    </w:p>
    <w:p w14:paraId="4AED94EB" w14:textId="77777777" w:rsidR="00E50096" w:rsidRDefault="00E50096"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2969984" behindDoc="0" locked="0" layoutInCell="1" allowOverlap="1" wp14:anchorId="247787F3" wp14:editId="18A73711">
                <wp:simplePos x="0" y="0"/>
                <wp:positionH relativeFrom="column">
                  <wp:posOffset>758190</wp:posOffset>
                </wp:positionH>
                <wp:positionV relativeFrom="paragraph">
                  <wp:posOffset>133985</wp:posOffset>
                </wp:positionV>
                <wp:extent cx="3667125" cy="447675"/>
                <wp:effectExtent l="38100" t="0" r="28575" b="85725"/>
                <wp:wrapNone/>
                <wp:docPr id="1472" name="Прямая со стрелкой 1472"/>
                <wp:cNvGraphicFramePr/>
                <a:graphic xmlns:a="http://schemas.openxmlformats.org/drawingml/2006/main">
                  <a:graphicData uri="http://schemas.microsoft.com/office/word/2010/wordprocessingShape">
                    <wps:wsp>
                      <wps:cNvCnPr/>
                      <wps:spPr>
                        <a:xfrm flipH="1">
                          <a:off x="0" y="0"/>
                          <a:ext cx="366712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6C617B" id="Прямая со стрелкой 1472" o:spid="_x0000_s1026" type="#_x0000_t32" style="position:absolute;margin-left:59.7pt;margin-top:10.55pt;width:288.75pt;height:35.25pt;flip:x;z-index:25296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" strokecolor="black [3200]" strokeweight=".5pt">
                <v:stroke endarrow="block" joinstyle="miter"/>
              </v:shape>
            </w:pict>
          </mc:Fallback>
        </mc:AlternateContent>
      </w:r>
    </w:p>
    <w:p w14:paraId="1776E0C0" w14:textId="77777777" w:rsidR="00E50096" w:rsidRDefault="00E50096" w:rsidP="00E50096">
      <w:pPr>
        <w:spacing w:before="200" w:after="200" w:line="276" w:lineRule="auto"/>
        <w:ind w:right="1134"/>
        <w:jc w:val="center"/>
        <w:rPr>
          <w:b/>
          <w:bCs/>
        </w:rPr>
      </w:pPr>
      <w:r w:rsidRPr="0090423F">
        <w:rPr>
          <w:b/>
          <w:bCs/>
          <w:noProof/>
        </w:rPr>
        <mc:AlternateContent>
          <mc:Choice Requires="wps">
            <w:drawing>
              <wp:anchor distT="0" distB="0" distL="114300" distR="114300" simplePos="0" relativeHeight="252963840" behindDoc="0" locked="0" layoutInCell="1" allowOverlap="1" wp14:anchorId="61F84D15" wp14:editId="0DB20A87">
                <wp:simplePos x="0" y="0"/>
                <wp:positionH relativeFrom="column">
                  <wp:posOffset>-156210</wp:posOffset>
                </wp:positionH>
                <wp:positionV relativeFrom="paragraph">
                  <wp:posOffset>253365</wp:posOffset>
                </wp:positionV>
                <wp:extent cx="2066925" cy="786130"/>
                <wp:effectExtent l="0" t="0" r="28575" b="13970"/>
                <wp:wrapNone/>
                <wp:docPr id="1473" name="Блок-схема: документ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786130"/>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14:paraId="366B2794" w14:textId="77777777" w:rsidR="00413D9A" w:rsidRPr="008C72B4" w:rsidRDefault="00413D9A" w:rsidP="00E50096">
                            <w:pPr>
                              <w:spacing w:line="258" w:lineRule="auto"/>
                              <w:jc w:val="center"/>
                              <w:textDirection w:val="btLr"/>
                            </w:pPr>
                            <w:r w:rsidRPr="008C72B4">
                              <w:rPr>
                                <w:color w:val="000000"/>
                              </w:rPr>
                              <w:t xml:space="preserve">Справка о регистрационном учете с </w:t>
                            </w:r>
                            <w:r w:rsidRPr="008C72B4">
                              <w:rPr>
                                <w:color w:val="000000" w:themeColor="text1"/>
                                <w:lang w:val="en-US"/>
                              </w:rPr>
                              <w:t>QR</w:t>
                            </w:r>
                          </w:p>
                          <w:p w14:paraId="47DA2831" w14:textId="77777777" w:rsidR="00413D9A" w:rsidRPr="00B8347F" w:rsidRDefault="00413D9A" w:rsidP="00E50096">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84D15" id="Блок-схема: документ 1473" o:spid="_x0000_s1632" type="#_x0000_t114" style="position:absolute;left:0;text-align:left;margin-left:-12.3pt;margin-top:19.95pt;width:162.75pt;height:61.9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" fillcolor="white [3201]" strokecolor="#5b9bd5 [3204]" strokeweight="1pt">
                <v:path arrowok="t"/>
                <v:textbox>
                  <w:txbxContent>
                    <w:p w14:paraId="366B2794" w14:textId="77777777" w:rsidR="00413D9A" w:rsidRPr="008C72B4" w:rsidRDefault="00413D9A" w:rsidP="00E50096">
                      <w:pPr>
                        <w:spacing w:line="258" w:lineRule="auto"/>
                        <w:jc w:val="center"/>
                        <w:textDirection w:val="btLr"/>
                      </w:pPr>
                      <w:r w:rsidRPr="008C72B4">
                        <w:rPr>
                          <w:color w:val="000000"/>
                        </w:rPr>
                        <w:t xml:space="preserve">Справка о регистрационном учете с </w:t>
                      </w:r>
                      <w:r w:rsidRPr="008C72B4">
                        <w:rPr>
                          <w:color w:val="000000" w:themeColor="text1"/>
                          <w:lang w:val="en-US"/>
                        </w:rPr>
                        <w:t>QR</w:t>
                      </w:r>
                    </w:p>
                    <w:p w14:paraId="47DA2831" w14:textId="77777777" w:rsidR="00413D9A" w:rsidRPr="00B8347F" w:rsidRDefault="00413D9A" w:rsidP="00E50096">
                      <w:pPr>
                        <w:rPr>
                          <w:color w:val="000000" w:themeColor="text1"/>
                        </w:rPr>
                      </w:pPr>
                    </w:p>
                  </w:txbxContent>
                </v:textbox>
              </v:shape>
            </w:pict>
          </mc:Fallback>
        </mc:AlternateContent>
      </w:r>
    </w:p>
    <w:p w14:paraId="4698F65F" w14:textId="77777777" w:rsidR="00E50096" w:rsidRDefault="00E50096"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2971008" behindDoc="0" locked="0" layoutInCell="1" allowOverlap="1" wp14:anchorId="024AA61A" wp14:editId="04D2EABF">
                <wp:simplePos x="0" y="0"/>
                <wp:positionH relativeFrom="column">
                  <wp:posOffset>1910714</wp:posOffset>
                </wp:positionH>
                <wp:positionV relativeFrom="paragraph">
                  <wp:posOffset>267335</wp:posOffset>
                </wp:positionV>
                <wp:extent cx="1933575" cy="371475"/>
                <wp:effectExtent l="0" t="0" r="47625" b="85725"/>
                <wp:wrapNone/>
                <wp:docPr id="1474" name="Прямая со стрелкой 1474"/>
                <wp:cNvGraphicFramePr/>
                <a:graphic xmlns:a="http://schemas.openxmlformats.org/drawingml/2006/main">
                  <a:graphicData uri="http://schemas.microsoft.com/office/word/2010/wordprocessingShape">
                    <wps:wsp>
                      <wps:cNvCnPr/>
                      <wps:spPr>
                        <a:xfrm>
                          <a:off x="0" y="0"/>
                          <a:ext cx="193357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69EB5F" id="Прямая со стрелкой 1474" o:spid="_x0000_s1026" type="#_x0000_t32" style="position:absolute;margin-left:150.45pt;margin-top:21.05pt;width:152.25pt;height:29.25pt;z-index:25297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" strokecolor="black [3200]" strokeweight=".5pt">
                <v:stroke endarrow="block" joinstyle="miter"/>
              </v:shape>
            </w:pict>
          </mc:Fallback>
        </mc:AlternateContent>
      </w:r>
      <w:r w:rsidRPr="0090423F">
        <w:rPr>
          <w:b/>
          <w:bCs/>
          <w:noProof/>
        </w:rPr>
        <mc:AlternateContent>
          <mc:Choice Requires="wps">
            <w:drawing>
              <wp:anchor distT="0" distB="0" distL="114300" distR="114300" simplePos="0" relativeHeight="252965888" behindDoc="0" locked="0" layoutInCell="1" allowOverlap="1" wp14:anchorId="2A8456D1" wp14:editId="32034797">
                <wp:simplePos x="0" y="0"/>
                <wp:positionH relativeFrom="column">
                  <wp:posOffset>3844290</wp:posOffset>
                </wp:positionH>
                <wp:positionV relativeFrom="paragraph">
                  <wp:posOffset>219710</wp:posOffset>
                </wp:positionV>
                <wp:extent cx="2266950" cy="786130"/>
                <wp:effectExtent l="0" t="0" r="19050" b="13970"/>
                <wp:wrapNone/>
                <wp:docPr id="1475" name="Прямоугольник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0" cy="7861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FB9005C" w14:textId="77777777" w:rsidR="00413D9A" w:rsidRDefault="00413D9A" w:rsidP="00E50096">
                            <w:pPr>
                              <w:spacing w:line="258" w:lineRule="auto"/>
                              <w:jc w:val="center"/>
                              <w:textDirection w:val="btLr"/>
                              <w:rPr>
                                <w:color w:val="000000"/>
                              </w:rPr>
                            </w:pPr>
                          </w:p>
                          <w:p w14:paraId="574FAA87" w14:textId="77777777" w:rsidR="00413D9A" w:rsidRPr="008C72B4" w:rsidRDefault="00413D9A" w:rsidP="00E50096">
                            <w:pPr>
                              <w:spacing w:line="258" w:lineRule="auto"/>
                              <w:jc w:val="center"/>
                              <w:textDirection w:val="btLr"/>
                            </w:pPr>
                            <w:r w:rsidRPr="008C72B4">
                              <w:rPr>
                                <w:color w:val="000000"/>
                              </w:rPr>
                              <w:t xml:space="preserve">Выдача адресной справки (в случае необходимости) </w:t>
                            </w:r>
                          </w:p>
                          <w:p w14:paraId="264DE678" w14:textId="77777777" w:rsidR="00413D9A" w:rsidRPr="00284E82" w:rsidRDefault="00413D9A" w:rsidP="00E500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456D1" id="Прямоугольник 1475" o:spid="_x0000_s1633" style="position:absolute;left:0;text-align:left;margin-left:302.7pt;margin-top:17.3pt;width:178.5pt;height:61.9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" fillcolor="white [3201]" strokecolor="#5b9bd5 [3204]" strokeweight="1pt">
                <v:path arrowok="t"/>
                <v:textbox>
                  <w:txbxContent>
                    <w:p w14:paraId="5FB9005C" w14:textId="77777777" w:rsidR="00413D9A" w:rsidRDefault="00413D9A" w:rsidP="00E50096">
                      <w:pPr>
                        <w:spacing w:line="258" w:lineRule="auto"/>
                        <w:jc w:val="center"/>
                        <w:textDirection w:val="btLr"/>
                        <w:rPr>
                          <w:color w:val="000000"/>
                        </w:rPr>
                      </w:pPr>
                    </w:p>
                    <w:p w14:paraId="574FAA87" w14:textId="77777777" w:rsidR="00413D9A" w:rsidRPr="008C72B4" w:rsidRDefault="00413D9A" w:rsidP="00E50096">
                      <w:pPr>
                        <w:spacing w:line="258" w:lineRule="auto"/>
                        <w:jc w:val="center"/>
                        <w:textDirection w:val="btLr"/>
                      </w:pPr>
                      <w:r w:rsidRPr="008C72B4">
                        <w:rPr>
                          <w:color w:val="000000"/>
                        </w:rPr>
                        <w:t xml:space="preserve">Выдача адресной справки (в случае необходимости) </w:t>
                      </w:r>
                    </w:p>
                    <w:p w14:paraId="264DE678" w14:textId="77777777" w:rsidR="00413D9A" w:rsidRPr="00284E82" w:rsidRDefault="00413D9A" w:rsidP="00E50096"/>
                  </w:txbxContent>
                </v:textbox>
              </v:rect>
            </w:pict>
          </mc:Fallback>
        </mc:AlternateContent>
      </w:r>
    </w:p>
    <w:p w14:paraId="7530856E" w14:textId="77777777" w:rsidR="00E50096" w:rsidRDefault="00E50096" w:rsidP="00E50096">
      <w:pPr>
        <w:spacing w:before="200" w:after="200" w:line="276" w:lineRule="auto"/>
        <w:ind w:right="1134"/>
        <w:jc w:val="center"/>
        <w:rPr>
          <w:b/>
          <w:bCs/>
        </w:rPr>
      </w:pPr>
    </w:p>
    <w:p w14:paraId="617BD4E1" w14:textId="77777777" w:rsidR="00E50096" w:rsidRPr="0090423F" w:rsidRDefault="00E50096" w:rsidP="00E50096">
      <w:pPr>
        <w:spacing w:before="200" w:after="200" w:line="276" w:lineRule="auto"/>
        <w:ind w:right="1134"/>
        <w:jc w:val="center"/>
        <w:rPr>
          <w:b/>
          <w:bCs/>
        </w:rPr>
      </w:pPr>
    </w:p>
    <w:p w14:paraId="66A2A8C2" w14:textId="77777777" w:rsidR="00E50096" w:rsidRPr="0090423F" w:rsidRDefault="00E50096" w:rsidP="00E50096">
      <w:pPr>
        <w:tabs>
          <w:tab w:val="left" w:pos="3015"/>
          <w:tab w:val="center" w:pos="6718"/>
        </w:tabs>
        <w:spacing w:before="200" w:after="200" w:line="276" w:lineRule="auto"/>
        <w:ind w:right="1134"/>
        <w:rPr>
          <w:b/>
          <w:bCs/>
        </w:rPr>
      </w:pPr>
      <w:r>
        <w:rPr>
          <w:b/>
          <w:bCs/>
          <w:noProof/>
        </w:rPr>
        <mc:AlternateContent>
          <mc:Choice Requires="wps">
            <w:drawing>
              <wp:anchor distT="0" distB="0" distL="114300" distR="114300" simplePos="0" relativeHeight="252972032" behindDoc="0" locked="0" layoutInCell="1" allowOverlap="1" wp14:anchorId="42DE34E0" wp14:editId="619F3C5E">
                <wp:simplePos x="0" y="0"/>
                <wp:positionH relativeFrom="column">
                  <wp:posOffset>2263140</wp:posOffset>
                </wp:positionH>
                <wp:positionV relativeFrom="paragraph">
                  <wp:posOffset>20320</wp:posOffset>
                </wp:positionV>
                <wp:extent cx="2743200" cy="518795"/>
                <wp:effectExtent l="38100" t="0" r="19050" b="71755"/>
                <wp:wrapNone/>
                <wp:docPr id="1476" name="Прямая со стрелкой 1476"/>
                <wp:cNvGraphicFramePr/>
                <a:graphic xmlns:a="http://schemas.openxmlformats.org/drawingml/2006/main">
                  <a:graphicData uri="http://schemas.microsoft.com/office/word/2010/wordprocessingShape">
                    <wps:wsp>
                      <wps:cNvCnPr/>
                      <wps:spPr>
                        <a:xfrm flipH="1">
                          <a:off x="0" y="0"/>
                          <a:ext cx="2743200" cy="518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1E14E8" id="Прямая со стрелкой 1476" o:spid="_x0000_s1026" type="#_x0000_t32" style="position:absolute;margin-left:178.2pt;margin-top:1.6pt;width:3in;height:40.85pt;flip:x;z-index:25297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" strokecolor="black [3200]" strokeweight=".5pt">
                <v:stroke endarrow="block" joinstyle="miter"/>
              </v:shape>
            </w:pict>
          </mc:Fallback>
        </mc:AlternateContent>
      </w:r>
    </w:p>
    <w:p w14:paraId="0930FF55" w14:textId="77777777" w:rsidR="00E50096" w:rsidRPr="00284E82" w:rsidRDefault="00E50096" w:rsidP="00E50096">
      <w:pPr>
        <w:tabs>
          <w:tab w:val="left" w:pos="3015"/>
          <w:tab w:val="center" w:pos="6718"/>
        </w:tabs>
        <w:spacing w:before="200" w:after="200" w:line="276" w:lineRule="auto"/>
        <w:ind w:right="1134"/>
        <w:rPr>
          <w:rFonts w:eastAsiaTheme="minorHAnsi"/>
          <w:b/>
          <w:bCs/>
        </w:rPr>
      </w:pPr>
      <w:r w:rsidRPr="0090423F">
        <w:rPr>
          <w:b/>
          <w:bCs/>
          <w:noProof/>
        </w:rPr>
        <mc:AlternateContent>
          <mc:Choice Requires="wps">
            <w:drawing>
              <wp:anchor distT="0" distB="0" distL="114300" distR="114300" simplePos="0" relativeHeight="252966912" behindDoc="0" locked="0" layoutInCell="1" allowOverlap="1" wp14:anchorId="34DBD324" wp14:editId="703FE29E">
                <wp:simplePos x="0" y="0"/>
                <wp:positionH relativeFrom="column">
                  <wp:posOffset>847725</wp:posOffset>
                </wp:positionH>
                <wp:positionV relativeFrom="paragraph">
                  <wp:posOffset>209550</wp:posOffset>
                </wp:positionV>
                <wp:extent cx="2796540" cy="495300"/>
                <wp:effectExtent l="0" t="0" r="22860" b="19050"/>
                <wp:wrapNone/>
                <wp:docPr id="1477" name="Овал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495300"/>
                        </a:xfrm>
                        <a:prstGeom prst="ellipse">
                          <a:avLst/>
                        </a:prstGeom>
                        <a:ln/>
                      </wps:spPr>
                      <wps:style>
                        <a:lnRef idx="2">
                          <a:schemeClr val="accent1"/>
                        </a:lnRef>
                        <a:fillRef idx="1">
                          <a:schemeClr val="lt1"/>
                        </a:fillRef>
                        <a:effectRef idx="0">
                          <a:schemeClr val="accent1"/>
                        </a:effectRef>
                        <a:fontRef idx="minor">
                          <a:schemeClr val="dk1"/>
                        </a:fontRef>
                      </wps:style>
                      <wps:txbx>
                        <w:txbxContent>
                          <w:p w14:paraId="06EDB367" w14:textId="77777777" w:rsidR="00413D9A" w:rsidRPr="008C72B4" w:rsidRDefault="00413D9A" w:rsidP="00E50096">
                            <w:pPr>
                              <w:spacing w:line="258" w:lineRule="auto"/>
                              <w:jc w:val="center"/>
                              <w:textDirection w:val="btLr"/>
                            </w:pPr>
                            <w:r w:rsidRPr="008C72B4">
                              <w:rPr>
                                <w:color w:val="000000"/>
                              </w:rPr>
                              <w:t xml:space="preserve">Конец процедуры  </w:t>
                            </w:r>
                          </w:p>
                          <w:p w14:paraId="680825FF" w14:textId="77777777" w:rsidR="00413D9A" w:rsidRDefault="00413D9A" w:rsidP="00E500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4DBD324" id="Овал 1477" o:spid="_x0000_s1634" style="position:absolute;margin-left:66.75pt;margin-top:16.5pt;width:220.2pt;height:39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" fillcolor="white [3201]" strokecolor="#5b9bd5 [3204]" strokeweight="1pt">
                <v:stroke joinstyle="miter"/>
                <v:path arrowok="t"/>
                <v:textbox>
                  <w:txbxContent>
                    <w:p w14:paraId="06EDB367" w14:textId="77777777" w:rsidR="00413D9A" w:rsidRPr="008C72B4" w:rsidRDefault="00413D9A" w:rsidP="00E50096">
                      <w:pPr>
                        <w:spacing w:line="258" w:lineRule="auto"/>
                        <w:jc w:val="center"/>
                        <w:textDirection w:val="btLr"/>
                      </w:pPr>
                      <w:r w:rsidRPr="008C72B4">
                        <w:rPr>
                          <w:color w:val="000000"/>
                        </w:rPr>
                        <w:t xml:space="preserve">Конец процедуры  </w:t>
                      </w:r>
                    </w:p>
                    <w:p w14:paraId="680825FF" w14:textId="77777777" w:rsidR="00413D9A" w:rsidRDefault="00413D9A" w:rsidP="00E50096">
                      <w:pPr>
                        <w:jc w:val="center"/>
                      </w:pPr>
                    </w:p>
                  </w:txbxContent>
                </v:textbox>
              </v:oval>
            </w:pict>
          </mc:Fallback>
        </mc:AlternateContent>
      </w:r>
    </w:p>
    <w:p w14:paraId="37C02616" w14:textId="77777777" w:rsidR="00E50096" w:rsidRDefault="00E50096" w:rsidP="00E50096">
      <w:pPr>
        <w:tabs>
          <w:tab w:val="left" w:pos="3015"/>
          <w:tab w:val="center" w:pos="6718"/>
        </w:tabs>
        <w:spacing w:before="200" w:after="200" w:line="276" w:lineRule="auto"/>
        <w:ind w:right="850"/>
        <w:rPr>
          <w:b/>
        </w:rPr>
      </w:pPr>
    </w:p>
    <w:p w14:paraId="6181FB66" w14:textId="77777777" w:rsidR="00E50096" w:rsidRDefault="00E50096" w:rsidP="00E50096">
      <w:pPr>
        <w:tabs>
          <w:tab w:val="left" w:pos="3015"/>
          <w:tab w:val="center" w:pos="6718"/>
        </w:tabs>
        <w:spacing w:before="200" w:after="200" w:line="276" w:lineRule="auto"/>
        <w:ind w:right="850"/>
        <w:rPr>
          <w:b/>
        </w:rPr>
      </w:pPr>
    </w:p>
    <w:p w14:paraId="529656FD" w14:textId="77777777" w:rsidR="00E50096" w:rsidRDefault="00E50096" w:rsidP="00E50096">
      <w:pPr>
        <w:tabs>
          <w:tab w:val="left" w:pos="3015"/>
          <w:tab w:val="center" w:pos="6718"/>
        </w:tabs>
        <w:spacing w:before="200" w:after="200" w:line="276" w:lineRule="auto"/>
        <w:ind w:right="850"/>
        <w:rPr>
          <w:b/>
        </w:rPr>
      </w:pPr>
    </w:p>
    <w:p w14:paraId="1F9B2452" w14:textId="77777777" w:rsidR="00C72781" w:rsidRDefault="00C72781" w:rsidP="00E50096">
      <w:pPr>
        <w:tabs>
          <w:tab w:val="left" w:pos="3015"/>
          <w:tab w:val="center" w:pos="6718"/>
        </w:tabs>
        <w:spacing w:before="200" w:after="200" w:line="276" w:lineRule="auto"/>
        <w:ind w:right="850"/>
        <w:rPr>
          <w:b/>
        </w:rPr>
      </w:pPr>
    </w:p>
    <w:p w14:paraId="1DCD2F3D" w14:textId="77777777" w:rsidR="00C72781" w:rsidRDefault="00C72781" w:rsidP="00E50096">
      <w:pPr>
        <w:tabs>
          <w:tab w:val="left" w:pos="3015"/>
          <w:tab w:val="center" w:pos="6718"/>
        </w:tabs>
        <w:spacing w:before="200" w:after="200" w:line="276" w:lineRule="auto"/>
        <w:ind w:right="850"/>
        <w:rPr>
          <w:b/>
        </w:rPr>
      </w:pPr>
    </w:p>
    <w:p w14:paraId="6399FBA5" w14:textId="77777777" w:rsidR="00C72781" w:rsidRDefault="00C72781" w:rsidP="00E50096">
      <w:pPr>
        <w:tabs>
          <w:tab w:val="left" w:pos="3015"/>
          <w:tab w:val="center" w:pos="6718"/>
        </w:tabs>
        <w:spacing w:before="200" w:after="200" w:line="276" w:lineRule="auto"/>
        <w:ind w:right="850"/>
        <w:rPr>
          <w:b/>
        </w:rPr>
      </w:pPr>
    </w:p>
    <w:p w14:paraId="2557C388" w14:textId="77777777" w:rsidR="00C72781" w:rsidRDefault="00C72781" w:rsidP="00E50096">
      <w:pPr>
        <w:tabs>
          <w:tab w:val="left" w:pos="3015"/>
          <w:tab w:val="center" w:pos="6718"/>
        </w:tabs>
        <w:spacing w:before="200" w:after="200" w:line="276" w:lineRule="auto"/>
        <w:ind w:right="850"/>
        <w:rPr>
          <w:b/>
        </w:rPr>
      </w:pPr>
    </w:p>
    <w:p w14:paraId="32F50309" w14:textId="77777777" w:rsidR="00C72781" w:rsidRDefault="00C72781" w:rsidP="00E50096">
      <w:pPr>
        <w:tabs>
          <w:tab w:val="left" w:pos="3015"/>
          <w:tab w:val="center" w:pos="6718"/>
        </w:tabs>
        <w:spacing w:before="200" w:after="200" w:line="276" w:lineRule="auto"/>
        <w:ind w:right="850"/>
        <w:rPr>
          <w:b/>
        </w:rPr>
      </w:pPr>
    </w:p>
    <w:p w14:paraId="7C8246CF" w14:textId="77777777" w:rsidR="00C72781" w:rsidRDefault="00C72781" w:rsidP="00E50096">
      <w:pPr>
        <w:tabs>
          <w:tab w:val="left" w:pos="3015"/>
          <w:tab w:val="center" w:pos="6718"/>
        </w:tabs>
        <w:spacing w:before="200" w:after="200" w:line="276" w:lineRule="auto"/>
        <w:ind w:right="850"/>
        <w:rPr>
          <w:b/>
        </w:rPr>
      </w:pPr>
    </w:p>
    <w:p w14:paraId="2CE36B89" w14:textId="77777777" w:rsidR="00C72781" w:rsidRDefault="00C72781" w:rsidP="00E50096">
      <w:pPr>
        <w:tabs>
          <w:tab w:val="left" w:pos="3015"/>
          <w:tab w:val="center" w:pos="6718"/>
        </w:tabs>
        <w:spacing w:before="200" w:after="200" w:line="276" w:lineRule="auto"/>
        <w:ind w:right="850"/>
        <w:rPr>
          <w:b/>
        </w:rPr>
      </w:pPr>
    </w:p>
    <w:p w14:paraId="2BA135D2" w14:textId="77777777" w:rsidR="00C72781" w:rsidRDefault="00C72781" w:rsidP="00E50096">
      <w:pPr>
        <w:tabs>
          <w:tab w:val="left" w:pos="3015"/>
          <w:tab w:val="center" w:pos="6718"/>
        </w:tabs>
        <w:spacing w:before="200" w:after="200" w:line="276" w:lineRule="auto"/>
        <w:ind w:right="850"/>
        <w:rPr>
          <w:b/>
        </w:rPr>
      </w:pPr>
    </w:p>
    <w:p w14:paraId="629A84F7" w14:textId="77777777" w:rsidR="00C72781" w:rsidRDefault="00C72781" w:rsidP="00E50096">
      <w:pPr>
        <w:tabs>
          <w:tab w:val="left" w:pos="3015"/>
          <w:tab w:val="center" w:pos="6718"/>
        </w:tabs>
        <w:spacing w:before="200" w:after="200" w:line="276" w:lineRule="auto"/>
        <w:ind w:right="850"/>
        <w:rPr>
          <w:b/>
        </w:rPr>
      </w:pPr>
    </w:p>
    <w:p w14:paraId="5CEBE31A" w14:textId="77777777" w:rsidR="00C72781" w:rsidRDefault="00C72781" w:rsidP="00E50096">
      <w:pPr>
        <w:tabs>
          <w:tab w:val="left" w:pos="3015"/>
          <w:tab w:val="center" w:pos="6718"/>
        </w:tabs>
        <w:spacing w:before="200" w:after="200" w:line="276" w:lineRule="auto"/>
        <w:ind w:right="850"/>
        <w:rPr>
          <w:b/>
        </w:rPr>
      </w:pPr>
    </w:p>
    <w:p w14:paraId="6C940711" w14:textId="77777777" w:rsidR="00E50096" w:rsidRDefault="00E50096" w:rsidP="00E50096">
      <w:pPr>
        <w:ind w:firstLine="567"/>
        <w:jc w:val="center"/>
        <w:rPr>
          <w:b/>
        </w:rPr>
      </w:pPr>
      <w:r>
        <w:rPr>
          <w:b/>
        </w:rPr>
        <w:t>6. Контроль исполнения требований административного регламента</w:t>
      </w:r>
    </w:p>
    <w:p w14:paraId="05E00B3E" w14:textId="77777777" w:rsidR="00E50096" w:rsidRDefault="00E50096" w:rsidP="00E50096">
      <w:pPr>
        <w:ind w:firstLine="567"/>
        <w:jc w:val="both"/>
      </w:pPr>
      <w:r>
        <w:t>6. За исполнением требований административного регламента проводится внутренний (текущий) и внешний контроль.</w:t>
      </w:r>
    </w:p>
    <w:p w14:paraId="7F1C0AEF" w14:textId="77777777" w:rsidR="00E50096" w:rsidRDefault="00E50096" w:rsidP="00E50096">
      <w:pPr>
        <w:ind w:firstLine="567"/>
        <w:jc w:val="both"/>
      </w:pPr>
      <w:r>
        <w:t>1) Внутренний контроль проводится директором Департамента регистрации населения при Министерстве цифрового развития Кыргызской Республики.</w:t>
      </w:r>
    </w:p>
    <w:p w14:paraId="71DC629D" w14:textId="77777777" w:rsidR="00E50096" w:rsidRDefault="00E50096" w:rsidP="00E50096">
      <w:pPr>
        <w:ind w:firstLine="567"/>
        <w:jc w:val="both"/>
      </w:pPr>
      <w:r>
        <w:t>2) Внутренний контроль осуществляется на основании приказа Департамента регистрации населения при Министерстве цифрового развития Кыргызской Республики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2EC0218A" w14:textId="77777777" w:rsidR="00E50096" w:rsidRDefault="00E50096" w:rsidP="00E50096">
      <w:pPr>
        <w:ind w:firstLine="567"/>
        <w:jc w:val="both"/>
      </w:pPr>
      <w:r>
        <w:t xml:space="preserve">3)  Проверка производится ежегодно. </w:t>
      </w:r>
    </w:p>
    <w:p w14:paraId="1BD37264" w14:textId="77777777" w:rsidR="00E50096" w:rsidRDefault="00E50096" w:rsidP="00E50096">
      <w:pPr>
        <w:ind w:firstLine="567"/>
        <w:jc w:val="both"/>
      </w:pPr>
      <w:r>
        <w:t>Внеплановые проверки проводятся по заявлению потребителей услуги, либо по поручению руководства Министерства цифрового развития Кыргызской Республики / Департамента регистрации населения при Министерстве цифрового развития Кыргызской Республики.</w:t>
      </w:r>
    </w:p>
    <w:p w14:paraId="19D83634" w14:textId="77777777" w:rsidR="00E50096" w:rsidRDefault="00E50096" w:rsidP="00E50096">
      <w:pPr>
        <w:ind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16A4347F" w14:textId="77777777" w:rsidR="00E50096" w:rsidRDefault="00E50096" w:rsidP="00E50096">
      <w:pPr>
        <w:ind w:firstLine="567"/>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347EAA2E" w14:textId="77777777" w:rsidR="00E50096" w:rsidRDefault="00E50096" w:rsidP="00E50096">
      <w:pPr>
        <w:ind w:firstLine="567"/>
        <w:jc w:val="both"/>
      </w:pPr>
      <w:r>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7A536978" w14:textId="66FFACEB" w:rsidR="00E50096" w:rsidRDefault="00E50096" w:rsidP="00E50096">
      <w:pPr>
        <w:ind w:firstLine="567"/>
        <w:jc w:val="both"/>
      </w:pPr>
      <w:r>
        <w:t xml:space="preserve">2) В течение 3 рабочих дней с </w:t>
      </w:r>
      <w:r w:rsidR="00C72781">
        <w:t xml:space="preserve">момента подписания заключения, </w:t>
      </w:r>
      <w:r>
        <w:t>направляется в Департамент регистрации населения при Министерстве цифрового развития Кыргызской Республики.</w:t>
      </w:r>
    </w:p>
    <w:p w14:paraId="6D021AB9" w14:textId="77777777" w:rsidR="00E50096" w:rsidRDefault="00E50096" w:rsidP="00E50096">
      <w:pPr>
        <w:ind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воздействия в отношении должностных лиц и сотрудников, допустивших данные нарушения.</w:t>
      </w:r>
    </w:p>
    <w:p w14:paraId="04C82E69" w14:textId="77777777" w:rsidR="00E50096" w:rsidRDefault="00E50096" w:rsidP="00E50096">
      <w:pPr>
        <w:ind w:firstLine="567"/>
        <w:jc w:val="both"/>
      </w:pPr>
      <w:r>
        <w:t>При необходимости, также в установленном порядке инициируется внесение изменений в административный регламент.</w:t>
      </w:r>
    </w:p>
    <w:p w14:paraId="0EA927B9" w14:textId="77777777" w:rsidR="00E50096" w:rsidRDefault="00E50096" w:rsidP="00E50096">
      <w:pPr>
        <w:ind w:firstLine="567"/>
        <w:jc w:val="both"/>
      </w:pPr>
    </w:p>
    <w:p w14:paraId="0A6592D1" w14:textId="77777777" w:rsidR="00E50096" w:rsidRDefault="00E50096" w:rsidP="00E50096">
      <w:pPr>
        <w:jc w:val="center"/>
        <w:rPr>
          <w:b/>
        </w:rPr>
      </w:pPr>
      <w:r>
        <w:rPr>
          <w:b/>
        </w:rPr>
        <w:t>7. Ответственность должностных лиц за нарушение требований административного регламента</w:t>
      </w:r>
    </w:p>
    <w:p w14:paraId="75BE0EA6" w14:textId="77777777" w:rsidR="00E50096" w:rsidRDefault="00E50096" w:rsidP="00E50096">
      <w:pPr>
        <w:ind w:firstLine="567"/>
        <w:jc w:val="both"/>
      </w:pPr>
      <w:r>
        <w:t>8. За нарушение требований административного регламента должностные лица и сотрудники Департамента регистрации населения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1744F563" w14:textId="77777777" w:rsidR="00E50096" w:rsidRDefault="00E50096" w:rsidP="00E50096">
      <w:pPr>
        <w:ind w:firstLine="567"/>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4B868CD7" w14:textId="77777777" w:rsidR="00E50096" w:rsidRDefault="00E50096" w:rsidP="00E50096">
      <w:pPr>
        <w:ind w:firstLine="567"/>
        <w:jc w:val="both"/>
      </w:pPr>
    </w:p>
    <w:p w14:paraId="03D5DE97" w14:textId="77777777" w:rsidR="00E50096" w:rsidRDefault="00E50096" w:rsidP="00E50096">
      <w:pPr>
        <w:jc w:val="center"/>
        <w:rPr>
          <w:b/>
        </w:rPr>
      </w:pPr>
      <w:r>
        <w:rPr>
          <w:b/>
        </w:rPr>
        <w:t>8. Заключительные положения</w:t>
      </w:r>
    </w:p>
    <w:p w14:paraId="3EC8E919" w14:textId="77777777" w:rsidR="00E50096" w:rsidRDefault="00E50096" w:rsidP="00E50096">
      <w:pPr>
        <w:ind w:firstLine="567"/>
        <w:jc w:val="both"/>
      </w:pPr>
      <w:r>
        <w:t>10. Административный регламент подлежит пересмотру одновременно с пересмотром Стандарта услуги и по мере необходимости.</w:t>
      </w:r>
    </w:p>
    <w:p w14:paraId="3CA33E4C" w14:textId="77777777" w:rsidR="00E50096" w:rsidRDefault="00E50096" w:rsidP="00E50096">
      <w:pPr>
        <w:ind w:firstLine="567"/>
        <w:jc w:val="both"/>
      </w:pPr>
    </w:p>
    <w:p w14:paraId="5D99B7C2" w14:textId="77777777" w:rsidR="00E50096" w:rsidRDefault="00E50096" w:rsidP="00E50096">
      <w:pPr>
        <w:jc w:val="center"/>
        <w:rPr>
          <w:b/>
        </w:rPr>
      </w:pPr>
      <w:r>
        <w:rPr>
          <w:b/>
        </w:rPr>
        <w:t>9. Разработчики административного регламента</w:t>
      </w:r>
    </w:p>
    <w:p w14:paraId="6D2B789F" w14:textId="77777777" w:rsidR="00E50096" w:rsidRDefault="00E50096" w:rsidP="00C72781">
      <w:pPr>
        <w:jc w:val="center"/>
        <w:rPr>
          <w:b/>
        </w:rPr>
      </w:pPr>
    </w:p>
    <w:p w14:paraId="4428054A" w14:textId="3BC6673F" w:rsidR="00E50096" w:rsidRPr="00FC6B9D" w:rsidRDefault="00E50096" w:rsidP="00FC6B9D">
      <w:pPr>
        <w:pStyle w:val="TableParagraph"/>
        <w:numPr>
          <w:ilvl w:val="0"/>
          <w:numId w:val="73"/>
        </w:numPr>
        <w:rPr>
          <w:sz w:val="24"/>
          <w:szCs w:val="24"/>
        </w:rPr>
      </w:pPr>
      <w:r w:rsidRPr="00FC6B9D">
        <w:rPr>
          <w:sz w:val="24"/>
          <w:szCs w:val="24"/>
        </w:rPr>
        <w:t xml:space="preserve">Джетенова Г.Ж. - заведующий ИСО ДРН </w:t>
      </w:r>
    </w:p>
    <w:p w14:paraId="4B5DFEF4" w14:textId="1EEC0A48" w:rsidR="00E50096" w:rsidRPr="00FC6B9D" w:rsidRDefault="00E50096" w:rsidP="00FC6B9D">
      <w:pPr>
        <w:pStyle w:val="TableParagraph"/>
        <w:numPr>
          <w:ilvl w:val="0"/>
          <w:numId w:val="73"/>
        </w:numPr>
        <w:rPr>
          <w:color w:val="000000"/>
          <w:sz w:val="24"/>
          <w:szCs w:val="24"/>
        </w:rPr>
      </w:pPr>
      <w:r w:rsidRPr="00FC6B9D">
        <w:rPr>
          <w:color w:val="000000"/>
          <w:sz w:val="24"/>
          <w:szCs w:val="24"/>
        </w:rPr>
        <w:t>Толонгутова А.С.- заведующий  ОМОР ДРН</w:t>
      </w:r>
    </w:p>
    <w:p w14:paraId="7B0C31AD" w14:textId="0C8D9ABE" w:rsidR="00ED1E77" w:rsidRPr="00FC6B9D" w:rsidRDefault="00FC6B9D" w:rsidP="00ED1E77">
      <w:pPr>
        <w:pStyle w:val="TableParagraph"/>
        <w:numPr>
          <w:ilvl w:val="0"/>
          <w:numId w:val="73"/>
        </w:numPr>
        <w:rPr>
          <w:color w:val="000000"/>
          <w:sz w:val="24"/>
          <w:szCs w:val="24"/>
        </w:rPr>
      </w:pPr>
      <w:r>
        <w:rPr>
          <w:color w:val="000000"/>
          <w:sz w:val="24"/>
          <w:szCs w:val="24"/>
        </w:rPr>
        <w:t>Жумалиев Н.Б.-заведующий ОПО ДРН.</w:t>
      </w:r>
    </w:p>
    <w:p w14:paraId="1DDAC06C" w14:textId="77777777" w:rsidR="00E50096" w:rsidRDefault="00E50096" w:rsidP="00E50096">
      <w:pPr>
        <w:ind w:left="4956"/>
        <w:rPr>
          <w:b/>
        </w:rPr>
      </w:pPr>
      <w:r>
        <w:rPr>
          <w:b/>
        </w:rPr>
        <w:t>УТВЕРЖДЕН</w:t>
      </w:r>
    </w:p>
    <w:p w14:paraId="6C14AB66" w14:textId="77777777" w:rsidR="00E50096" w:rsidRDefault="00E50096" w:rsidP="00E50096">
      <w:pPr>
        <w:ind w:left="4956"/>
        <w:rPr>
          <w:b/>
        </w:rPr>
      </w:pPr>
      <w:r>
        <w:rPr>
          <w:b/>
        </w:rPr>
        <w:t xml:space="preserve">Приказом </w:t>
      </w:r>
    </w:p>
    <w:p w14:paraId="700062C9" w14:textId="77777777" w:rsidR="00E50096" w:rsidRDefault="00E50096" w:rsidP="00E50096">
      <w:pPr>
        <w:ind w:left="4956"/>
        <w:rPr>
          <w:b/>
        </w:rPr>
      </w:pPr>
      <w:r>
        <w:rPr>
          <w:b/>
        </w:rPr>
        <w:t xml:space="preserve">Министерства   цифрового развития   Кыргызской Республики  </w:t>
      </w:r>
    </w:p>
    <w:p w14:paraId="59DAA73D" w14:textId="77777777" w:rsidR="00E50096" w:rsidRDefault="00E50096" w:rsidP="00E50096">
      <w:pPr>
        <w:ind w:left="4956"/>
        <w:rPr>
          <w:b/>
        </w:rPr>
      </w:pPr>
      <w:r>
        <w:rPr>
          <w:b/>
        </w:rPr>
        <w:t>от «____» ___________ 202</w:t>
      </w:r>
      <w:r>
        <w:rPr>
          <w:b/>
          <w:lang w:val="ky-KG"/>
        </w:rPr>
        <w:t>5</w:t>
      </w:r>
      <w:r>
        <w:rPr>
          <w:b/>
        </w:rPr>
        <w:t xml:space="preserve"> г. №_____  </w:t>
      </w:r>
    </w:p>
    <w:p w14:paraId="344EB07E" w14:textId="77777777" w:rsidR="00E50096" w:rsidRDefault="00E50096" w:rsidP="00E50096">
      <w:pPr>
        <w:ind w:left="4956"/>
        <w:rPr>
          <w:b/>
        </w:rPr>
      </w:pPr>
    </w:p>
    <w:p w14:paraId="49D5A9BD" w14:textId="77777777" w:rsidR="00E50096" w:rsidRDefault="00E50096" w:rsidP="00E50096">
      <w:pPr>
        <w:spacing w:after="60" w:line="276" w:lineRule="auto"/>
        <w:rPr>
          <w:b/>
        </w:rPr>
      </w:pPr>
      <w:r>
        <w:rPr>
          <w:b/>
        </w:rPr>
        <w:t xml:space="preserve">               АДМИНИСТРАТИВНЫЙ РЕГЛАМЕНТ ГОСУДАРСТВЕННОЙ УСЛУГИ</w:t>
      </w:r>
    </w:p>
    <w:p w14:paraId="24DD9AF1" w14:textId="77777777" w:rsidR="00E50096" w:rsidRDefault="00E50096" w:rsidP="00E50096">
      <w:pPr>
        <w:spacing w:line="276" w:lineRule="auto"/>
        <w:jc w:val="center"/>
      </w:pPr>
      <w:r>
        <w:t>«Снятие граждан Кыргызской Республики с регистрационного учета, выезжающих за пределы Кыргызской Республики на постоянное место жительство»</w:t>
      </w:r>
    </w:p>
    <w:p w14:paraId="648DDCE0" w14:textId="77777777" w:rsidR="00E50096" w:rsidRDefault="00E50096" w:rsidP="00E50096">
      <w:pPr>
        <w:spacing w:line="276" w:lineRule="auto"/>
        <w:jc w:val="center"/>
      </w:pPr>
      <w:r>
        <w:t>Глава 4 № 41</w:t>
      </w:r>
    </w:p>
    <w:p w14:paraId="315F6899" w14:textId="77777777" w:rsidR="00E50096" w:rsidRDefault="00E50096" w:rsidP="00E50096">
      <w:pPr>
        <w:ind w:right="1134"/>
      </w:pPr>
      <w:r>
        <w:t xml:space="preserve">                                                   Единого реестра государственных услуг</w:t>
      </w:r>
    </w:p>
    <w:p w14:paraId="343C8CA6" w14:textId="77777777" w:rsidR="00E50096" w:rsidRDefault="00E50096" w:rsidP="007344F8">
      <w:pPr>
        <w:numPr>
          <w:ilvl w:val="0"/>
          <w:numId w:val="59"/>
        </w:numPr>
        <w:pBdr>
          <w:top w:val="nil"/>
          <w:left w:val="nil"/>
          <w:bottom w:val="nil"/>
          <w:right w:val="nil"/>
          <w:between w:val="nil"/>
        </w:pBdr>
        <w:spacing w:before="200" w:line="276" w:lineRule="auto"/>
        <w:ind w:right="1134"/>
        <w:jc w:val="center"/>
        <w:rPr>
          <w:b/>
          <w:color w:val="000000"/>
        </w:rPr>
      </w:pPr>
      <w:r>
        <w:rPr>
          <w:b/>
          <w:color w:val="000000"/>
        </w:rPr>
        <w:t>Общие положения</w:t>
      </w:r>
    </w:p>
    <w:p w14:paraId="11EC98B2" w14:textId="77777777" w:rsidR="00E50096" w:rsidRDefault="00E50096" w:rsidP="00E50096">
      <w:pPr>
        <w:spacing w:after="60" w:line="276" w:lineRule="auto"/>
        <w:ind w:firstLine="708"/>
        <w:jc w:val="both"/>
      </w:pPr>
      <w:r>
        <w:t>1.Предоставление данной государственной услуги осуществляется сотрудниками информационного справочного отдела (далее - ИСО), межрегиональными отделами (далее-МРО) Департамента регистрации населения при Министерстве цифрового развития Кыргызской Республики (далее-Департамент) и Центр обслуживания населения (далее-ЦОН).</w:t>
      </w:r>
    </w:p>
    <w:p w14:paraId="3CAA96B7" w14:textId="77777777" w:rsidR="00E50096" w:rsidRDefault="00E50096" w:rsidP="00E50096">
      <w:pPr>
        <w:spacing w:after="60" w:line="276" w:lineRule="auto"/>
        <w:ind w:firstLine="708"/>
        <w:jc w:val="both"/>
      </w:pPr>
      <w:r>
        <w:t xml:space="preserve">Снятие граждан выезжающих за пределы Кыргызской Республики на постоянное место жительство осуществляется при личном обращении гражданина Кыргызской Республики в МРО и ЦОН. </w:t>
      </w:r>
    </w:p>
    <w:p w14:paraId="7764D134" w14:textId="77777777" w:rsidR="00E50096" w:rsidRDefault="00E50096" w:rsidP="00E50096">
      <w:pPr>
        <w:spacing w:after="60" w:line="276" w:lineRule="auto"/>
        <w:ind w:firstLine="708"/>
        <w:jc w:val="both"/>
      </w:pPr>
      <w:r>
        <w:t xml:space="preserve">При наличии информации в АИС о нахождении собственника жилого помещения и/или гражданина Кыргызской Республики и/или доверенного лица в розыске со стороны уполномоченного государственного органа в сфере внутренних дел Кыргызской Республики, производится снятие с регистрационного  учета  гражданина, сведения о снятии с регистрационного учета направляются в электронном виде посредством системы межведомственного электронного взаимодействия «Тундук» в уполномоченный государственный орган в сфере внутренних дел Кыргызской Республики. </w:t>
      </w:r>
    </w:p>
    <w:p w14:paraId="71BAB937" w14:textId="77777777" w:rsidR="00E50096" w:rsidRDefault="00E50096" w:rsidP="007344F8">
      <w:pPr>
        <w:numPr>
          <w:ilvl w:val="0"/>
          <w:numId w:val="59"/>
        </w:numPr>
        <w:pBdr>
          <w:top w:val="nil"/>
          <w:left w:val="nil"/>
          <w:bottom w:val="nil"/>
          <w:right w:val="nil"/>
          <w:between w:val="nil"/>
        </w:pBdr>
        <w:spacing w:line="276" w:lineRule="auto"/>
        <w:ind w:left="0" w:firstLine="709"/>
        <w:jc w:val="both"/>
        <w:rPr>
          <w:color w:val="000000"/>
        </w:rPr>
      </w:pPr>
      <w:r>
        <w:rPr>
          <w:color w:val="000000"/>
        </w:rPr>
        <w:t>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от 19 сентября  2024 года № 5-д «Об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w:t>
      </w:r>
    </w:p>
    <w:p w14:paraId="2360609A" w14:textId="77777777" w:rsidR="00E50096" w:rsidRDefault="00E50096" w:rsidP="007344F8">
      <w:pPr>
        <w:numPr>
          <w:ilvl w:val="0"/>
          <w:numId w:val="59"/>
        </w:numPr>
        <w:pBdr>
          <w:top w:val="nil"/>
          <w:left w:val="nil"/>
          <w:bottom w:val="nil"/>
          <w:right w:val="nil"/>
          <w:between w:val="nil"/>
        </w:pBdr>
        <w:spacing w:line="276" w:lineRule="auto"/>
        <w:ind w:left="0" w:firstLine="567"/>
        <w:jc w:val="both"/>
        <w:rPr>
          <w:color w:val="000000"/>
        </w:rPr>
      </w:pPr>
      <w:r>
        <w:rPr>
          <w:color w:val="000000"/>
        </w:rPr>
        <w:t>Ключевые параметры, заданные стандартом услуги:</w:t>
      </w:r>
    </w:p>
    <w:p w14:paraId="4366C3E5" w14:textId="77777777" w:rsidR="00E50096" w:rsidRDefault="00E50096" w:rsidP="007344F8">
      <w:pPr>
        <w:numPr>
          <w:ilvl w:val="0"/>
          <w:numId w:val="64"/>
        </w:numPr>
        <w:pBdr>
          <w:top w:val="nil"/>
          <w:left w:val="nil"/>
          <w:bottom w:val="nil"/>
          <w:right w:val="nil"/>
          <w:between w:val="nil"/>
        </w:pBdr>
        <w:spacing w:line="276" w:lineRule="auto"/>
        <w:rPr>
          <w:color w:val="000000"/>
        </w:rPr>
      </w:pPr>
      <w:r>
        <w:rPr>
          <w:color w:val="000000"/>
        </w:rPr>
        <w:t>Общее время предоставления услуги: без учета ожидания в очереди и рассмотрения, проблемных ПИН заявителя – не более 15 минуты;</w:t>
      </w:r>
    </w:p>
    <w:p w14:paraId="5875FAC3" w14:textId="77777777" w:rsidR="00E50096" w:rsidRDefault="00E50096" w:rsidP="007344F8">
      <w:pPr>
        <w:numPr>
          <w:ilvl w:val="0"/>
          <w:numId w:val="64"/>
        </w:numPr>
        <w:pBdr>
          <w:top w:val="nil"/>
          <w:left w:val="nil"/>
          <w:bottom w:val="nil"/>
          <w:right w:val="nil"/>
          <w:between w:val="nil"/>
        </w:pBdr>
        <w:spacing w:line="276" w:lineRule="auto"/>
        <w:rPr>
          <w:color w:val="000000"/>
        </w:rPr>
      </w:pPr>
      <w:r>
        <w:rPr>
          <w:color w:val="000000"/>
        </w:rPr>
        <w:t>Перечень требуемых документов для снятия граждан выезжающих за пределы Кыргызской Республики на постоянное место жительство:</w:t>
      </w:r>
    </w:p>
    <w:p w14:paraId="4121EB1F" w14:textId="77777777" w:rsidR="00E50096" w:rsidRDefault="00E50096" w:rsidP="007344F8">
      <w:pPr>
        <w:numPr>
          <w:ilvl w:val="0"/>
          <w:numId w:val="63"/>
        </w:numPr>
        <w:pBdr>
          <w:top w:val="nil"/>
          <w:left w:val="nil"/>
          <w:bottom w:val="nil"/>
          <w:right w:val="nil"/>
          <w:between w:val="nil"/>
        </w:pBdr>
        <w:spacing w:line="276" w:lineRule="auto"/>
        <w:ind w:left="0" w:firstLine="709"/>
        <w:jc w:val="both"/>
        <w:rPr>
          <w:color w:val="000000"/>
        </w:rPr>
      </w:pPr>
      <w:r>
        <w:rPr>
          <w:color w:val="000000"/>
        </w:rPr>
        <w:t>паспорт или иной заменяющий его документ, удостоверяющий личность гражданина (в том числе в цифровом формате посредством мобильного приложения «Тундук»);</w:t>
      </w:r>
    </w:p>
    <w:p w14:paraId="4D45EDC3" w14:textId="6FFD6BFF" w:rsidR="00E50096" w:rsidRDefault="00E50096" w:rsidP="007344F8">
      <w:pPr>
        <w:numPr>
          <w:ilvl w:val="0"/>
          <w:numId w:val="63"/>
        </w:numPr>
        <w:pBdr>
          <w:top w:val="nil"/>
          <w:left w:val="nil"/>
          <w:bottom w:val="nil"/>
          <w:right w:val="nil"/>
          <w:between w:val="nil"/>
        </w:pBdr>
        <w:spacing w:line="276" w:lineRule="auto"/>
        <w:ind w:left="0" w:firstLine="709"/>
        <w:jc w:val="both"/>
        <w:rPr>
          <w:color w:val="000000"/>
        </w:rPr>
      </w:pPr>
      <w:r>
        <w:rPr>
          <w:color w:val="000000"/>
        </w:rPr>
        <w:t>свидетельство о рождении (в том числе в цифровом формате посредством мобильного приложения «Тундук»);</w:t>
      </w:r>
      <w:r w:rsidR="00413D9A">
        <w:rPr>
          <w:color w:val="000000"/>
        </w:rPr>
        <w:t xml:space="preserve"> </w:t>
      </w:r>
      <w:r>
        <w:rPr>
          <w:color w:val="000000"/>
        </w:rPr>
        <w:t>- для граждан, не достигших 16-летнего возраста;</w:t>
      </w:r>
    </w:p>
    <w:p w14:paraId="0EBF2217" w14:textId="77777777" w:rsidR="00E50096" w:rsidRDefault="00E50096" w:rsidP="007344F8">
      <w:pPr>
        <w:numPr>
          <w:ilvl w:val="0"/>
          <w:numId w:val="63"/>
        </w:numPr>
        <w:pBdr>
          <w:top w:val="nil"/>
          <w:left w:val="nil"/>
          <w:bottom w:val="nil"/>
          <w:right w:val="nil"/>
          <w:between w:val="nil"/>
        </w:pBdr>
        <w:spacing w:line="276" w:lineRule="auto"/>
        <w:ind w:left="0" w:firstLine="709"/>
        <w:jc w:val="both"/>
        <w:rPr>
          <w:color w:val="000000"/>
        </w:rPr>
      </w:pPr>
      <w:r>
        <w:rPr>
          <w:color w:val="000000"/>
        </w:rPr>
        <w:t>в случае отсутствия заявителя/собственника,  предоставляется  нотариально заверенное согласие или доверенность;</w:t>
      </w:r>
    </w:p>
    <w:p w14:paraId="558B946F" w14:textId="77777777" w:rsidR="00E50096" w:rsidRDefault="00E50096" w:rsidP="007344F8">
      <w:pPr>
        <w:numPr>
          <w:ilvl w:val="0"/>
          <w:numId w:val="63"/>
        </w:numPr>
        <w:pBdr>
          <w:top w:val="nil"/>
          <w:left w:val="nil"/>
          <w:bottom w:val="nil"/>
          <w:right w:val="nil"/>
          <w:between w:val="nil"/>
        </w:pBdr>
        <w:spacing w:line="276" w:lineRule="auto"/>
        <w:ind w:left="0" w:firstLine="709"/>
        <w:jc w:val="both"/>
        <w:rPr>
          <w:color w:val="000000"/>
        </w:rPr>
      </w:pPr>
      <w:r>
        <w:rPr>
          <w:color w:val="000000"/>
        </w:rPr>
        <w:t>дети, не достигшие 16-летнего возраста, снимаются с регистрационного учета по месту жительства и месту пребывания в порядке, по заявлению одного из родителей, опекуна, попечителя или доверенного лица</w:t>
      </w:r>
    </w:p>
    <w:p w14:paraId="66CA5C7C" w14:textId="77777777" w:rsidR="00E50096" w:rsidRDefault="00E50096" w:rsidP="007344F8">
      <w:pPr>
        <w:numPr>
          <w:ilvl w:val="0"/>
          <w:numId w:val="64"/>
        </w:numPr>
        <w:pBdr>
          <w:top w:val="nil"/>
          <w:left w:val="nil"/>
          <w:bottom w:val="nil"/>
          <w:right w:val="nil"/>
          <w:between w:val="nil"/>
        </w:pBdr>
        <w:spacing w:after="60" w:line="276" w:lineRule="auto"/>
        <w:ind w:left="0" w:firstLine="709"/>
        <w:jc w:val="both"/>
        <w:rPr>
          <w:color w:val="000000"/>
        </w:rPr>
      </w:pPr>
      <w:r>
        <w:rPr>
          <w:color w:val="000000"/>
        </w:rPr>
        <w:t>Стоимость услуги: платная.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p>
    <w:p w14:paraId="6A351058" w14:textId="77777777" w:rsidR="00413D9A" w:rsidRDefault="00E50096" w:rsidP="00413D9A">
      <w:pPr>
        <w:pBdr>
          <w:top w:val="nil"/>
          <w:left w:val="nil"/>
          <w:bottom w:val="nil"/>
          <w:right w:val="nil"/>
          <w:between w:val="nil"/>
        </w:pBdr>
        <w:spacing w:after="60" w:line="276" w:lineRule="auto"/>
        <w:ind w:firstLine="708"/>
        <w:jc w:val="both"/>
        <w:rPr>
          <w:color w:val="000000"/>
          <w:sz w:val="28"/>
          <w:szCs w:val="28"/>
        </w:rPr>
      </w:pPr>
      <w:r>
        <w:rPr>
          <w:color w:val="000000"/>
        </w:rPr>
        <w:t>В случае предоставления государственной услуги в отдельном помещении в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r>
        <w:rPr>
          <w:color w:val="000000"/>
          <w:sz w:val="28"/>
          <w:szCs w:val="28"/>
        </w:rPr>
        <w:t xml:space="preserve"> </w:t>
      </w:r>
    </w:p>
    <w:p w14:paraId="73D348E5" w14:textId="0B01C7F6" w:rsidR="00413D9A" w:rsidRPr="00413D9A" w:rsidRDefault="00413D9A" w:rsidP="00413D9A">
      <w:pPr>
        <w:pBdr>
          <w:top w:val="nil"/>
          <w:left w:val="nil"/>
          <w:bottom w:val="nil"/>
          <w:right w:val="nil"/>
          <w:between w:val="nil"/>
        </w:pBdr>
        <w:spacing w:after="60" w:line="276" w:lineRule="auto"/>
        <w:ind w:firstLine="708"/>
        <w:jc w:val="both"/>
        <w:rPr>
          <w:color w:val="000000"/>
        </w:rPr>
      </w:pPr>
      <w:r>
        <w:rPr>
          <w:color w:val="000000"/>
          <w:sz w:val="28"/>
          <w:szCs w:val="28"/>
        </w:rPr>
        <w:t xml:space="preserve">(4) </w:t>
      </w:r>
      <w:r>
        <w:rPr>
          <w:color w:val="000000"/>
        </w:rPr>
        <w:t>Результат услуги:  Снятие граждан выезжающих за пределы Кыргызской Республики на постоянное место жительство.  По желанию  гражданина выдается  адресная справка  о снятии с регистрационного учета посредством АИС «АСБ».</w:t>
      </w:r>
      <w:r w:rsidR="00E50096">
        <w:rPr>
          <w:color w:val="000000"/>
          <w:sz w:val="28"/>
          <w:szCs w:val="28"/>
        </w:rPr>
        <w:t xml:space="preserve">   </w:t>
      </w:r>
    </w:p>
    <w:p w14:paraId="25B17133" w14:textId="77777777" w:rsidR="00413D9A" w:rsidRDefault="00E50096" w:rsidP="00413D9A">
      <w:pPr>
        <w:spacing w:after="60" w:line="276" w:lineRule="auto"/>
        <w:ind w:firstLine="567"/>
        <w:jc w:val="center"/>
        <w:rPr>
          <w:color w:val="000000"/>
          <w:sz w:val="28"/>
          <w:szCs w:val="28"/>
        </w:rPr>
      </w:pPr>
      <w:r>
        <w:rPr>
          <w:color w:val="000000"/>
          <w:sz w:val="28"/>
          <w:szCs w:val="28"/>
        </w:rPr>
        <w:t xml:space="preserve"> </w:t>
      </w:r>
    </w:p>
    <w:p w14:paraId="7C4AEC0B" w14:textId="7BE8E337" w:rsidR="00E50096" w:rsidRPr="00413D9A" w:rsidRDefault="00E50096" w:rsidP="00413D9A">
      <w:pPr>
        <w:spacing w:after="60" w:line="276" w:lineRule="auto"/>
        <w:ind w:firstLine="567"/>
        <w:jc w:val="center"/>
        <w:rPr>
          <w:b/>
        </w:rPr>
      </w:pPr>
      <w:r>
        <w:rPr>
          <w:color w:val="000000"/>
          <w:sz w:val="28"/>
          <w:szCs w:val="28"/>
        </w:rPr>
        <w:t xml:space="preserve"> </w:t>
      </w:r>
      <w:r w:rsidR="00413D9A">
        <w:rPr>
          <w:b/>
        </w:rPr>
        <w:t>2. Перечень процедур, выполняемых в процессе предоставления услуги</w:t>
      </w:r>
    </w:p>
    <w:tbl>
      <w:tblPr>
        <w:tblpPr w:leftFromText="180" w:rightFromText="180" w:vertAnchor="text" w:horzAnchor="margin" w:tblpY="216"/>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3836"/>
        <w:gridCol w:w="5528"/>
      </w:tblGrid>
      <w:tr w:rsidR="00A642A2" w14:paraId="2989686A" w14:textId="77777777" w:rsidTr="00A642A2">
        <w:tc>
          <w:tcPr>
            <w:tcW w:w="950" w:type="dxa"/>
          </w:tcPr>
          <w:p w14:paraId="614E4A85" w14:textId="77777777" w:rsidR="00A642A2" w:rsidRDefault="00A642A2" w:rsidP="00A642A2">
            <w:pPr>
              <w:spacing w:before="120" w:after="120" w:line="276" w:lineRule="auto"/>
              <w:jc w:val="center"/>
            </w:pPr>
            <w:r>
              <w:t>№</w:t>
            </w:r>
          </w:p>
        </w:tc>
        <w:tc>
          <w:tcPr>
            <w:tcW w:w="3836" w:type="dxa"/>
          </w:tcPr>
          <w:p w14:paraId="138DB925" w14:textId="77777777" w:rsidR="00A642A2" w:rsidRDefault="00A642A2" w:rsidP="00A642A2">
            <w:pPr>
              <w:spacing w:before="120" w:after="120" w:line="276" w:lineRule="auto"/>
              <w:jc w:val="center"/>
            </w:pPr>
            <w:r>
              <w:t>Название процедуры</w:t>
            </w:r>
          </w:p>
        </w:tc>
        <w:tc>
          <w:tcPr>
            <w:tcW w:w="5528" w:type="dxa"/>
          </w:tcPr>
          <w:p w14:paraId="3F047857" w14:textId="77777777" w:rsidR="00A642A2" w:rsidRDefault="00A642A2" w:rsidP="00A642A2">
            <w:pPr>
              <w:spacing w:before="120" w:after="120" w:line="276" w:lineRule="auto"/>
              <w:jc w:val="center"/>
            </w:pPr>
            <w:r>
              <w:t>Примечание</w:t>
            </w:r>
          </w:p>
        </w:tc>
      </w:tr>
      <w:tr w:rsidR="00A642A2" w14:paraId="4C50934F" w14:textId="77777777" w:rsidTr="00A642A2">
        <w:trPr>
          <w:trHeight w:val="1683"/>
        </w:trPr>
        <w:tc>
          <w:tcPr>
            <w:tcW w:w="950" w:type="dxa"/>
          </w:tcPr>
          <w:p w14:paraId="177776F0" w14:textId="77777777" w:rsidR="00A642A2" w:rsidRDefault="00A642A2" w:rsidP="00A642A2">
            <w:pPr>
              <w:spacing w:before="120" w:after="120" w:line="276" w:lineRule="auto"/>
              <w:jc w:val="right"/>
            </w:pPr>
            <w:r>
              <w:t>1</w:t>
            </w:r>
          </w:p>
        </w:tc>
        <w:tc>
          <w:tcPr>
            <w:tcW w:w="3836" w:type="dxa"/>
          </w:tcPr>
          <w:p w14:paraId="5D1A9327" w14:textId="77777777" w:rsidR="00A642A2" w:rsidRDefault="00A642A2" w:rsidP="00A642A2">
            <w:pPr>
              <w:ind w:left="-124" w:right="-81"/>
            </w:pPr>
            <w:r>
              <w:t>Прием документа, удостоверяющего личность и установление личности. Проверка в  АИС «АСБ» запрашиваемого документа</w:t>
            </w:r>
          </w:p>
        </w:tc>
        <w:tc>
          <w:tcPr>
            <w:tcW w:w="5528" w:type="dxa"/>
          </w:tcPr>
          <w:p w14:paraId="5F8C2153" w14:textId="77777777" w:rsidR="00A642A2" w:rsidRDefault="00A642A2" w:rsidP="00A642A2">
            <w:pPr>
              <w:jc w:val="both"/>
            </w:pPr>
            <w:r>
              <w:t>-сотрудник набирает в системе ПИН или ФИО заявителя</w:t>
            </w:r>
          </w:p>
          <w:p w14:paraId="1DE7450C" w14:textId="77777777" w:rsidR="00A642A2" w:rsidRDefault="00A642A2" w:rsidP="00A642A2">
            <w:pPr>
              <w:jc w:val="both"/>
            </w:pPr>
            <w:r>
              <w:t>- проверка документов при  снятии гражданина выезжающих на постоянное место жительство за пределы Кыргызской Республики, производится сотрудниками ИСО, МРО/ЦОН</w:t>
            </w:r>
          </w:p>
        </w:tc>
      </w:tr>
      <w:tr w:rsidR="00A642A2" w14:paraId="48DC6A96" w14:textId="77777777" w:rsidTr="00A642A2">
        <w:trPr>
          <w:trHeight w:val="604"/>
        </w:trPr>
        <w:tc>
          <w:tcPr>
            <w:tcW w:w="950" w:type="dxa"/>
          </w:tcPr>
          <w:p w14:paraId="4A300F25" w14:textId="77777777" w:rsidR="00A642A2" w:rsidRDefault="00A642A2" w:rsidP="00A642A2">
            <w:pPr>
              <w:spacing w:before="120" w:after="120" w:line="276" w:lineRule="auto"/>
              <w:jc w:val="right"/>
            </w:pPr>
            <w:r>
              <w:t>2</w:t>
            </w:r>
          </w:p>
        </w:tc>
        <w:tc>
          <w:tcPr>
            <w:tcW w:w="3836" w:type="dxa"/>
          </w:tcPr>
          <w:p w14:paraId="30C1E94A" w14:textId="77777777" w:rsidR="00A642A2" w:rsidRDefault="00A642A2" w:rsidP="00A642A2">
            <w:pPr>
              <w:spacing w:before="120" w:after="120" w:line="276" w:lineRule="auto"/>
              <w:jc w:val="both"/>
            </w:pPr>
            <w:r>
              <w:t>Снятие гражданина за пределы Кыргызской Республики на ПМЖ</w:t>
            </w:r>
          </w:p>
        </w:tc>
        <w:tc>
          <w:tcPr>
            <w:tcW w:w="5528" w:type="dxa"/>
          </w:tcPr>
          <w:p w14:paraId="1A1F9679" w14:textId="77777777" w:rsidR="00A642A2" w:rsidRDefault="00A642A2" w:rsidP="00A642A2">
            <w:pPr>
              <w:spacing w:before="120" w:after="120" w:line="276" w:lineRule="auto"/>
              <w:jc w:val="both"/>
            </w:pPr>
            <w:r>
              <w:t>Оплата производится через платежный  шлюз  или QR.</w:t>
            </w:r>
          </w:p>
        </w:tc>
      </w:tr>
      <w:tr w:rsidR="00A642A2" w14:paraId="4F4A0A57" w14:textId="77777777" w:rsidTr="00A642A2">
        <w:trPr>
          <w:trHeight w:val="619"/>
        </w:trPr>
        <w:tc>
          <w:tcPr>
            <w:tcW w:w="950" w:type="dxa"/>
          </w:tcPr>
          <w:p w14:paraId="4AF1D309" w14:textId="77777777" w:rsidR="00A642A2" w:rsidRDefault="00A642A2" w:rsidP="00A642A2">
            <w:pPr>
              <w:spacing w:before="120" w:after="120" w:line="276" w:lineRule="auto"/>
              <w:jc w:val="right"/>
            </w:pPr>
            <w:r>
              <w:t>3</w:t>
            </w:r>
          </w:p>
        </w:tc>
        <w:tc>
          <w:tcPr>
            <w:tcW w:w="3836" w:type="dxa"/>
          </w:tcPr>
          <w:p w14:paraId="3A39D23E" w14:textId="77777777" w:rsidR="00A642A2" w:rsidRDefault="00A642A2" w:rsidP="00A642A2">
            <w:pPr>
              <w:spacing w:before="120" w:after="120" w:line="276" w:lineRule="auto"/>
              <w:jc w:val="both"/>
            </w:pPr>
            <w:r>
              <w:t>Выдача адресной справки  о снятии с регистрационного учета</w:t>
            </w:r>
          </w:p>
        </w:tc>
        <w:tc>
          <w:tcPr>
            <w:tcW w:w="5528" w:type="dxa"/>
          </w:tcPr>
          <w:p w14:paraId="5743636C" w14:textId="77777777" w:rsidR="00A642A2" w:rsidRDefault="00A642A2" w:rsidP="00A642A2">
            <w:pPr>
              <w:spacing w:before="120" w:after="120" w:line="276" w:lineRule="auto"/>
              <w:jc w:val="both"/>
            </w:pPr>
            <w:r>
              <w:t xml:space="preserve">По желанию заявителя выдается адресная справка о снятии с регистрационного учета посредством АИС «АСБ» или мобильного приложения «Тундук». </w:t>
            </w:r>
          </w:p>
        </w:tc>
      </w:tr>
    </w:tbl>
    <w:p w14:paraId="29D84DD0" w14:textId="77777777" w:rsidR="00E50096" w:rsidRDefault="00E50096" w:rsidP="00E50096">
      <w:pPr>
        <w:spacing w:line="276" w:lineRule="auto"/>
        <w:jc w:val="both"/>
      </w:pPr>
      <w:r>
        <w:t xml:space="preserve">    </w:t>
      </w:r>
    </w:p>
    <w:p w14:paraId="01B944C4" w14:textId="77777777" w:rsidR="00E50096" w:rsidRDefault="00E50096" w:rsidP="00E50096">
      <w:pPr>
        <w:spacing w:before="120" w:after="120" w:line="276" w:lineRule="auto"/>
      </w:pPr>
    </w:p>
    <w:p w14:paraId="67EE556C" w14:textId="77777777" w:rsidR="00413D9A" w:rsidRDefault="00413D9A" w:rsidP="00E50096">
      <w:pPr>
        <w:spacing w:before="120" w:after="120" w:line="276" w:lineRule="auto"/>
      </w:pPr>
    </w:p>
    <w:p w14:paraId="3D4FF3AA" w14:textId="77777777" w:rsidR="00413D9A" w:rsidRDefault="00413D9A" w:rsidP="00E50096">
      <w:pPr>
        <w:spacing w:before="120" w:after="120" w:line="276" w:lineRule="auto"/>
      </w:pPr>
    </w:p>
    <w:p w14:paraId="3F439C05" w14:textId="77777777" w:rsidR="00413D9A" w:rsidRDefault="00413D9A" w:rsidP="00E50096">
      <w:pPr>
        <w:spacing w:before="120" w:after="120" w:line="276" w:lineRule="auto"/>
      </w:pPr>
    </w:p>
    <w:p w14:paraId="1FC54ECD" w14:textId="77777777" w:rsidR="00413D9A" w:rsidRDefault="00413D9A" w:rsidP="00E50096">
      <w:pPr>
        <w:spacing w:before="120" w:after="120" w:line="276" w:lineRule="auto"/>
      </w:pPr>
    </w:p>
    <w:p w14:paraId="6F6CBFEC" w14:textId="77777777" w:rsidR="00413D9A" w:rsidRDefault="00413D9A" w:rsidP="00E50096">
      <w:pPr>
        <w:spacing w:before="120" w:after="120" w:line="276" w:lineRule="auto"/>
      </w:pPr>
    </w:p>
    <w:p w14:paraId="3A0BBC71" w14:textId="77777777" w:rsidR="00413D9A" w:rsidRDefault="00413D9A" w:rsidP="00E50096">
      <w:pPr>
        <w:spacing w:before="120" w:after="120" w:line="276" w:lineRule="auto"/>
      </w:pPr>
    </w:p>
    <w:p w14:paraId="6F4910B1" w14:textId="77777777" w:rsidR="00413D9A" w:rsidRDefault="00413D9A" w:rsidP="00E50096">
      <w:pPr>
        <w:spacing w:before="120" w:after="120" w:line="276" w:lineRule="auto"/>
      </w:pPr>
    </w:p>
    <w:p w14:paraId="611247BE" w14:textId="77777777" w:rsidR="00413D9A" w:rsidRDefault="00413D9A" w:rsidP="00E50096">
      <w:pPr>
        <w:spacing w:before="120" w:after="120" w:line="276" w:lineRule="auto"/>
      </w:pPr>
    </w:p>
    <w:p w14:paraId="15571E2A" w14:textId="77777777" w:rsidR="00413D9A" w:rsidRDefault="00413D9A" w:rsidP="00E50096">
      <w:pPr>
        <w:spacing w:before="120" w:after="120" w:line="276" w:lineRule="auto"/>
      </w:pPr>
    </w:p>
    <w:p w14:paraId="4A2CF870" w14:textId="77777777" w:rsidR="00413D9A" w:rsidRDefault="00413D9A" w:rsidP="00E50096">
      <w:pPr>
        <w:spacing w:before="120" w:after="120" w:line="276" w:lineRule="auto"/>
      </w:pPr>
    </w:p>
    <w:p w14:paraId="3A43CFF5" w14:textId="77777777" w:rsidR="00413D9A" w:rsidRDefault="00413D9A" w:rsidP="00E50096">
      <w:pPr>
        <w:spacing w:before="120" w:after="120" w:line="276" w:lineRule="auto"/>
      </w:pPr>
    </w:p>
    <w:p w14:paraId="3B8FC8C7" w14:textId="6FF011F8" w:rsidR="00E50096" w:rsidRPr="00413D9A" w:rsidRDefault="00413D9A" w:rsidP="00413D9A">
      <w:pPr>
        <w:pBdr>
          <w:top w:val="nil"/>
          <w:left w:val="nil"/>
          <w:bottom w:val="nil"/>
          <w:right w:val="nil"/>
          <w:between w:val="nil"/>
        </w:pBdr>
        <w:spacing w:before="200" w:after="200" w:line="276" w:lineRule="auto"/>
        <w:ind w:left="470" w:right="-2"/>
        <w:jc w:val="center"/>
        <w:rPr>
          <w:b/>
          <w:color w:val="000000"/>
        </w:rPr>
      </w:pPr>
      <w:r>
        <w:rPr>
          <w:b/>
          <w:color w:val="000000"/>
        </w:rPr>
        <w:t>3.</w:t>
      </w:r>
      <w:r w:rsidR="00E50096" w:rsidRPr="00413D9A">
        <w:rPr>
          <w:b/>
          <w:color w:val="000000"/>
        </w:rPr>
        <w:t>Блок-схема взаимосвязи процедур</w:t>
      </w:r>
    </w:p>
    <w:p w14:paraId="16164F44" w14:textId="77777777" w:rsidR="00E50096" w:rsidRDefault="00E50096" w:rsidP="00E50096">
      <w:pPr>
        <w:jc w:val="center"/>
        <w:rPr>
          <w:b/>
        </w:rPr>
      </w:pPr>
    </w:p>
    <w:tbl>
      <w:tblPr>
        <w:tblW w:w="9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
        <w:gridCol w:w="710"/>
        <w:gridCol w:w="236"/>
        <w:gridCol w:w="471"/>
        <w:gridCol w:w="471"/>
        <w:gridCol w:w="472"/>
        <w:gridCol w:w="471"/>
        <w:gridCol w:w="472"/>
        <w:gridCol w:w="472"/>
        <w:gridCol w:w="472"/>
        <w:gridCol w:w="472"/>
        <w:gridCol w:w="941"/>
        <w:gridCol w:w="472"/>
        <w:gridCol w:w="472"/>
        <w:gridCol w:w="472"/>
        <w:gridCol w:w="244"/>
        <w:gridCol w:w="2078"/>
      </w:tblGrid>
      <w:tr w:rsidR="00E50096" w14:paraId="1C694AFA" w14:textId="77777777" w:rsidTr="00E50096">
        <w:trPr>
          <w:trHeight w:val="636"/>
        </w:trPr>
        <w:tc>
          <w:tcPr>
            <w:tcW w:w="9875" w:type="dxa"/>
            <w:gridSpan w:val="17"/>
            <w:tcBorders>
              <w:top w:val="single" w:sz="18" w:space="0" w:color="000000"/>
              <w:left w:val="single" w:sz="18" w:space="0" w:color="000000"/>
              <w:right w:val="single" w:sz="18" w:space="0" w:color="000000"/>
            </w:tcBorders>
            <w:vAlign w:val="center"/>
          </w:tcPr>
          <w:p w14:paraId="70EBAD6E" w14:textId="77777777" w:rsidR="00E50096" w:rsidRDefault="00E50096" w:rsidP="00E50096">
            <w:pPr>
              <w:jc w:val="center"/>
              <w:rPr>
                <w:b/>
              </w:rPr>
            </w:pPr>
            <w:r>
              <w:rPr>
                <w:b/>
              </w:rPr>
              <w:t>Фронт - офис</w:t>
            </w:r>
          </w:p>
        </w:tc>
      </w:tr>
      <w:tr w:rsidR="00E50096" w14:paraId="5BB0A201" w14:textId="77777777" w:rsidTr="00E50096">
        <w:tc>
          <w:tcPr>
            <w:tcW w:w="4252" w:type="dxa"/>
            <w:gridSpan w:val="9"/>
            <w:vMerge w:val="restart"/>
            <w:tcBorders>
              <w:left w:val="single" w:sz="18" w:space="0" w:color="000000"/>
              <w:right w:val="single" w:sz="18" w:space="0" w:color="000000"/>
            </w:tcBorders>
          </w:tcPr>
          <w:p w14:paraId="0E6E0F99" w14:textId="77777777" w:rsidR="00E50096" w:rsidRDefault="00E50096" w:rsidP="00E50096">
            <w:pPr>
              <w:jc w:val="center"/>
            </w:pPr>
          </w:p>
        </w:tc>
        <w:tc>
          <w:tcPr>
            <w:tcW w:w="2829" w:type="dxa"/>
            <w:gridSpan w:val="5"/>
            <w:tcBorders>
              <w:top w:val="single" w:sz="18" w:space="0" w:color="000000"/>
              <w:left w:val="single" w:sz="18" w:space="0" w:color="000000"/>
              <w:right w:val="single" w:sz="18" w:space="0" w:color="000000"/>
            </w:tcBorders>
          </w:tcPr>
          <w:p w14:paraId="2F590B98" w14:textId="77777777" w:rsidR="00E50096" w:rsidRDefault="00E50096" w:rsidP="00E50096">
            <w:pPr>
              <w:jc w:val="center"/>
            </w:pPr>
          </w:p>
        </w:tc>
        <w:tc>
          <w:tcPr>
            <w:tcW w:w="2794" w:type="dxa"/>
            <w:gridSpan w:val="3"/>
            <w:vMerge w:val="restart"/>
            <w:tcBorders>
              <w:left w:val="single" w:sz="18" w:space="0" w:color="000000"/>
              <w:right w:val="single" w:sz="18" w:space="0" w:color="000000"/>
            </w:tcBorders>
          </w:tcPr>
          <w:p w14:paraId="061E83BD" w14:textId="77777777" w:rsidR="00E50096" w:rsidRDefault="00E50096" w:rsidP="00E50096">
            <w:pPr>
              <w:jc w:val="center"/>
            </w:pPr>
          </w:p>
        </w:tc>
      </w:tr>
      <w:tr w:rsidR="00E50096" w14:paraId="67329AB4" w14:textId="77777777" w:rsidTr="00E50096">
        <w:trPr>
          <w:trHeight w:val="126"/>
        </w:trPr>
        <w:tc>
          <w:tcPr>
            <w:tcW w:w="4252" w:type="dxa"/>
            <w:gridSpan w:val="9"/>
            <w:vMerge/>
            <w:tcBorders>
              <w:left w:val="single" w:sz="18" w:space="0" w:color="000000"/>
              <w:right w:val="single" w:sz="18" w:space="0" w:color="000000"/>
            </w:tcBorders>
          </w:tcPr>
          <w:p w14:paraId="2243F0FC" w14:textId="77777777" w:rsidR="00E50096" w:rsidRDefault="00E50096" w:rsidP="00E50096">
            <w:pPr>
              <w:widowControl w:val="0"/>
              <w:pBdr>
                <w:top w:val="nil"/>
                <w:left w:val="nil"/>
                <w:bottom w:val="nil"/>
                <w:right w:val="nil"/>
                <w:between w:val="nil"/>
              </w:pBdr>
              <w:spacing w:line="276" w:lineRule="auto"/>
            </w:pPr>
          </w:p>
        </w:tc>
        <w:tc>
          <w:tcPr>
            <w:tcW w:w="472" w:type="dxa"/>
            <w:vMerge w:val="restart"/>
            <w:tcBorders>
              <w:left w:val="single" w:sz="18" w:space="0" w:color="000000"/>
              <w:right w:val="single" w:sz="18" w:space="0" w:color="000000"/>
            </w:tcBorders>
          </w:tcPr>
          <w:p w14:paraId="2380A740" w14:textId="77777777" w:rsidR="00E50096" w:rsidRDefault="00E50096" w:rsidP="00E50096"/>
        </w:tc>
        <w:tc>
          <w:tcPr>
            <w:tcW w:w="1885" w:type="dxa"/>
            <w:gridSpan w:val="3"/>
            <w:tcBorders>
              <w:top w:val="single" w:sz="18" w:space="0" w:color="000000"/>
              <w:left w:val="single" w:sz="18" w:space="0" w:color="000000"/>
              <w:right w:val="single" w:sz="18" w:space="0" w:color="000000"/>
            </w:tcBorders>
          </w:tcPr>
          <w:p w14:paraId="199D0277" w14:textId="77777777" w:rsidR="00E50096" w:rsidRDefault="00E50096" w:rsidP="00E50096"/>
        </w:tc>
        <w:tc>
          <w:tcPr>
            <w:tcW w:w="472" w:type="dxa"/>
            <w:vMerge w:val="restart"/>
            <w:tcBorders>
              <w:left w:val="single" w:sz="18" w:space="0" w:color="000000"/>
              <w:right w:val="single" w:sz="18" w:space="0" w:color="000000"/>
            </w:tcBorders>
          </w:tcPr>
          <w:p w14:paraId="37745C42" w14:textId="77777777" w:rsidR="00E50096" w:rsidRDefault="00E50096" w:rsidP="00E50096"/>
        </w:tc>
        <w:tc>
          <w:tcPr>
            <w:tcW w:w="2794" w:type="dxa"/>
            <w:gridSpan w:val="3"/>
            <w:vMerge/>
            <w:tcBorders>
              <w:left w:val="single" w:sz="18" w:space="0" w:color="000000"/>
              <w:right w:val="single" w:sz="18" w:space="0" w:color="000000"/>
            </w:tcBorders>
          </w:tcPr>
          <w:p w14:paraId="06041F54" w14:textId="77777777" w:rsidR="00E50096" w:rsidRDefault="00E50096" w:rsidP="00E50096">
            <w:pPr>
              <w:widowControl w:val="0"/>
              <w:pBdr>
                <w:top w:val="nil"/>
                <w:left w:val="nil"/>
                <w:bottom w:val="nil"/>
                <w:right w:val="nil"/>
                <w:between w:val="nil"/>
              </w:pBdr>
              <w:spacing w:line="276" w:lineRule="auto"/>
            </w:pPr>
          </w:p>
        </w:tc>
      </w:tr>
      <w:tr w:rsidR="00E50096" w14:paraId="5699EA5E" w14:textId="77777777" w:rsidTr="00E50096">
        <w:tc>
          <w:tcPr>
            <w:tcW w:w="477" w:type="dxa"/>
            <w:vMerge w:val="restart"/>
            <w:tcBorders>
              <w:left w:val="single" w:sz="18" w:space="0" w:color="000000"/>
              <w:right w:val="nil"/>
            </w:tcBorders>
          </w:tcPr>
          <w:p w14:paraId="1B65C648" w14:textId="77777777" w:rsidR="00E50096" w:rsidRDefault="00E50096" w:rsidP="00E50096"/>
        </w:tc>
        <w:tc>
          <w:tcPr>
            <w:tcW w:w="946" w:type="dxa"/>
            <w:gridSpan w:val="2"/>
            <w:vMerge w:val="restart"/>
            <w:tcBorders>
              <w:top w:val="nil"/>
              <w:left w:val="nil"/>
              <w:bottom w:val="nil"/>
              <w:right w:val="nil"/>
            </w:tcBorders>
            <w:vAlign w:val="center"/>
          </w:tcPr>
          <w:p w14:paraId="2A74784C" w14:textId="77777777" w:rsidR="00E50096" w:rsidRDefault="00E50096" w:rsidP="00E50096">
            <w:pPr>
              <w:jc w:val="center"/>
            </w:pPr>
          </w:p>
        </w:tc>
        <w:tc>
          <w:tcPr>
            <w:tcW w:w="471" w:type="dxa"/>
            <w:tcBorders>
              <w:left w:val="nil"/>
              <w:right w:val="single" w:sz="18" w:space="0" w:color="000000"/>
            </w:tcBorders>
          </w:tcPr>
          <w:p w14:paraId="5137C1AB" w14:textId="77777777" w:rsidR="00E50096" w:rsidRDefault="00E50096" w:rsidP="00E50096"/>
        </w:tc>
        <w:tc>
          <w:tcPr>
            <w:tcW w:w="943" w:type="dxa"/>
            <w:gridSpan w:val="2"/>
            <w:vMerge w:val="restart"/>
            <w:tcBorders>
              <w:top w:val="single" w:sz="18" w:space="0" w:color="000000"/>
              <w:left w:val="single" w:sz="18" w:space="0" w:color="000000"/>
              <w:bottom w:val="single" w:sz="18" w:space="0" w:color="000000"/>
              <w:right w:val="single" w:sz="18" w:space="0" w:color="000000"/>
            </w:tcBorders>
            <w:vAlign w:val="center"/>
          </w:tcPr>
          <w:p w14:paraId="630D9097" w14:textId="77777777" w:rsidR="00E50096" w:rsidRDefault="00E50096" w:rsidP="00E50096">
            <w:pPr>
              <w:jc w:val="center"/>
            </w:pPr>
            <w:r>
              <w:t>1</w:t>
            </w:r>
          </w:p>
        </w:tc>
        <w:tc>
          <w:tcPr>
            <w:tcW w:w="1415" w:type="dxa"/>
            <w:gridSpan w:val="3"/>
            <w:tcBorders>
              <w:left w:val="single" w:sz="18" w:space="0" w:color="000000"/>
              <w:right w:val="single" w:sz="18" w:space="0" w:color="000000"/>
            </w:tcBorders>
          </w:tcPr>
          <w:p w14:paraId="1A70D809" w14:textId="77777777" w:rsidR="00E50096" w:rsidRDefault="00E50096" w:rsidP="00E50096"/>
        </w:tc>
        <w:tc>
          <w:tcPr>
            <w:tcW w:w="472" w:type="dxa"/>
            <w:vMerge/>
            <w:tcBorders>
              <w:left w:val="single" w:sz="18" w:space="0" w:color="000000"/>
              <w:right w:val="single" w:sz="18" w:space="0" w:color="000000"/>
            </w:tcBorders>
          </w:tcPr>
          <w:p w14:paraId="761C8950" w14:textId="77777777" w:rsidR="00E50096" w:rsidRDefault="00E50096" w:rsidP="00E50096">
            <w:pPr>
              <w:widowControl w:val="0"/>
              <w:pBdr>
                <w:top w:val="nil"/>
                <w:left w:val="nil"/>
                <w:bottom w:val="nil"/>
                <w:right w:val="nil"/>
                <w:between w:val="nil"/>
              </w:pBdr>
              <w:spacing w:line="276" w:lineRule="auto"/>
            </w:pPr>
          </w:p>
        </w:tc>
        <w:tc>
          <w:tcPr>
            <w:tcW w:w="472" w:type="dxa"/>
            <w:tcBorders>
              <w:left w:val="single" w:sz="18" w:space="0" w:color="000000"/>
              <w:right w:val="single" w:sz="18" w:space="0" w:color="000000"/>
            </w:tcBorders>
          </w:tcPr>
          <w:p w14:paraId="3FCCBD2C" w14:textId="77777777" w:rsidR="00E50096" w:rsidRDefault="00E50096" w:rsidP="00E50096"/>
        </w:tc>
        <w:tc>
          <w:tcPr>
            <w:tcW w:w="941" w:type="dxa"/>
            <w:vMerge w:val="restart"/>
            <w:tcBorders>
              <w:top w:val="single" w:sz="18" w:space="0" w:color="000000"/>
              <w:left w:val="single" w:sz="18" w:space="0" w:color="000000"/>
              <w:bottom w:val="single" w:sz="18" w:space="0" w:color="000000"/>
              <w:right w:val="single" w:sz="18" w:space="0" w:color="000000"/>
            </w:tcBorders>
            <w:vAlign w:val="center"/>
          </w:tcPr>
          <w:p w14:paraId="2C82053F" w14:textId="77777777" w:rsidR="00E50096" w:rsidRDefault="00E50096" w:rsidP="00E50096">
            <w:pPr>
              <w:jc w:val="center"/>
            </w:pPr>
            <w:r>
              <w:t>2</w:t>
            </w:r>
          </w:p>
        </w:tc>
        <w:tc>
          <w:tcPr>
            <w:tcW w:w="472" w:type="dxa"/>
            <w:tcBorders>
              <w:left w:val="single" w:sz="18" w:space="0" w:color="000000"/>
              <w:right w:val="single" w:sz="18" w:space="0" w:color="000000"/>
            </w:tcBorders>
          </w:tcPr>
          <w:p w14:paraId="13100793" w14:textId="77777777" w:rsidR="00E50096" w:rsidRDefault="00E50096" w:rsidP="00E50096"/>
        </w:tc>
        <w:tc>
          <w:tcPr>
            <w:tcW w:w="472" w:type="dxa"/>
            <w:vMerge/>
            <w:tcBorders>
              <w:left w:val="single" w:sz="18" w:space="0" w:color="000000"/>
              <w:right w:val="single" w:sz="18" w:space="0" w:color="000000"/>
            </w:tcBorders>
          </w:tcPr>
          <w:p w14:paraId="68FF4307" w14:textId="77777777" w:rsidR="00E50096" w:rsidRDefault="00E50096" w:rsidP="00E50096">
            <w:pPr>
              <w:widowControl w:val="0"/>
              <w:pBdr>
                <w:top w:val="nil"/>
                <w:left w:val="nil"/>
                <w:bottom w:val="nil"/>
                <w:right w:val="nil"/>
                <w:between w:val="nil"/>
              </w:pBdr>
              <w:spacing w:line="276" w:lineRule="auto"/>
            </w:pPr>
          </w:p>
        </w:tc>
        <w:tc>
          <w:tcPr>
            <w:tcW w:w="472" w:type="dxa"/>
            <w:tcBorders>
              <w:left w:val="single" w:sz="18" w:space="0" w:color="000000"/>
              <w:right w:val="single" w:sz="18" w:space="0" w:color="000000"/>
            </w:tcBorders>
          </w:tcPr>
          <w:p w14:paraId="23BB5F54" w14:textId="77777777" w:rsidR="00E50096" w:rsidRDefault="00E50096" w:rsidP="00E50096"/>
        </w:tc>
        <w:tc>
          <w:tcPr>
            <w:tcW w:w="244" w:type="dxa"/>
            <w:vMerge w:val="restart"/>
            <w:tcBorders>
              <w:top w:val="single" w:sz="18" w:space="0" w:color="000000"/>
              <w:left w:val="single" w:sz="18" w:space="0" w:color="000000"/>
              <w:bottom w:val="single" w:sz="18" w:space="0" w:color="000000"/>
              <w:right w:val="single" w:sz="18" w:space="0" w:color="000000"/>
            </w:tcBorders>
            <w:vAlign w:val="center"/>
          </w:tcPr>
          <w:p w14:paraId="6644CFB0" w14:textId="77777777" w:rsidR="00E50096" w:rsidRDefault="00E50096" w:rsidP="00E50096">
            <w:pPr>
              <w:jc w:val="center"/>
            </w:pPr>
          </w:p>
        </w:tc>
        <w:tc>
          <w:tcPr>
            <w:tcW w:w="2078" w:type="dxa"/>
            <w:vMerge w:val="restart"/>
            <w:tcBorders>
              <w:left w:val="single" w:sz="18" w:space="0" w:color="000000"/>
              <w:right w:val="single" w:sz="18" w:space="0" w:color="000000"/>
            </w:tcBorders>
          </w:tcPr>
          <w:p w14:paraId="78E07949" w14:textId="77777777" w:rsidR="00E50096" w:rsidRDefault="00E50096" w:rsidP="00E50096"/>
        </w:tc>
      </w:tr>
      <w:tr w:rsidR="00E50096" w14:paraId="6EAAFD23" w14:textId="77777777" w:rsidTr="00E50096">
        <w:tc>
          <w:tcPr>
            <w:tcW w:w="477" w:type="dxa"/>
            <w:vMerge/>
            <w:tcBorders>
              <w:left w:val="single" w:sz="18" w:space="0" w:color="000000"/>
              <w:right w:val="nil"/>
            </w:tcBorders>
          </w:tcPr>
          <w:p w14:paraId="69C0F3EF" w14:textId="77777777" w:rsidR="00E50096" w:rsidRDefault="00E50096" w:rsidP="00E50096">
            <w:pPr>
              <w:widowControl w:val="0"/>
              <w:pBdr>
                <w:top w:val="nil"/>
                <w:left w:val="nil"/>
                <w:bottom w:val="nil"/>
                <w:right w:val="nil"/>
                <w:between w:val="nil"/>
              </w:pBdr>
              <w:spacing w:line="276" w:lineRule="auto"/>
            </w:pPr>
          </w:p>
        </w:tc>
        <w:tc>
          <w:tcPr>
            <w:tcW w:w="946" w:type="dxa"/>
            <w:gridSpan w:val="2"/>
            <w:vMerge/>
            <w:tcBorders>
              <w:top w:val="nil"/>
              <w:left w:val="nil"/>
              <w:bottom w:val="nil"/>
              <w:right w:val="nil"/>
            </w:tcBorders>
            <w:vAlign w:val="center"/>
          </w:tcPr>
          <w:p w14:paraId="2A5B0539" w14:textId="77777777" w:rsidR="00E50096" w:rsidRDefault="00E50096" w:rsidP="00E50096">
            <w:pPr>
              <w:widowControl w:val="0"/>
              <w:pBdr>
                <w:top w:val="nil"/>
                <w:left w:val="nil"/>
                <w:bottom w:val="nil"/>
                <w:right w:val="nil"/>
                <w:between w:val="nil"/>
              </w:pBdr>
              <w:spacing w:line="276" w:lineRule="auto"/>
            </w:pPr>
          </w:p>
        </w:tc>
        <w:tc>
          <w:tcPr>
            <w:tcW w:w="471" w:type="dxa"/>
            <w:tcBorders>
              <w:left w:val="nil"/>
              <w:right w:val="single" w:sz="18" w:space="0" w:color="000000"/>
            </w:tcBorders>
          </w:tcPr>
          <w:p w14:paraId="00E416AE" w14:textId="77777777" w:rsidR="00E50096" w:rsidRDefault="00E50096" w:rsidP="00E50096"/>
        </w:tc>
        <w:tc>
          <w:tcPr>
            <w:tcW w:w="943" w:type="dxa"/>
            <w:gridSpan w:val="2"/>
            <w:vMerge/>
            <w:tcBorders>
              <w:top w:val="single" w:sz="18" w:space="0" w:color="000000"/>
              <w:left w:val="single" w:sz="18" w:space="0" w:color="000000"/>
              <w:bottom w:val="single" w:sz="18" w:space="0" w:color="000000"/>
              <w:right w:val="single" w:sz="18" w:space="0" w:color="000000"/>
            </w:tcBorders>
            <w:vAlign w:val="center"/>
          </w:tcPr>
          <w:p w14:paraId="4946C2D0" w14:textId="77777777" w:rsidR="00E50096" w:rsidRDefault="00E50096" w:rsidP="00E50096">
            <w:pPr>
              <w:widowControl w:val="0"/>
              <w:pBdr>
                <w:top w:val="nil"/>
                <w:left w:val="nil"/>
                <w:bottom w:val="nil"/>
                <w:right w:val="nil"/>
                <w:between w:val="nil"/>
              </w:pBdr>
              <w:spacing w:line="276" w:lineRule="auto"/>
            </w:pPr>
          </w:p>
        </w:tc>
        <w:tc>
          <w:tcPr>
            <w:tcW w:w="1415" w:type="dxa"/>
            <w:gridSpan w:val="3"/>
            <w:tcBorders>
              <w:left w:val="single" w:sz="18" w:space="0" w:color="000000"/>
              <w:right w:val="single" w:sz="18" w:space="0" w:color="000000"/>
            </w:tcBorders>
          </w:tcPr>
          <w:p w14:paraId="3AAC88D8" w14:textId="77777777" w:rsidR="00E50096" w:rsidRDefault="00E50096" w:rsidP="00E50096">
            <w:r>
              <w:rPr>
                <w:noProof/>
              </w:rPr>
              <mc:AlternateContent>
                <mc:Choice Requires="wps">
                  <w:drawing>
                    <wp:anchor distT="4294967295" distB="4294967295" distL="114300" distR="114300" simplePos="0" relativeHeight="252974080" behindDoc="0" locked="0" layoutInCell="1" hidden="0" allowOverlap="1" wp14:anchorId="1903AEFF" wp14:editId="3D5D194B">
                      <wp:simplePos x="0" y="0"/>
                      <wp:positionH relativeFrom="column">
                        <wp:posOffset>-50799</wp:posOffset>
                      </wp:positionH>
                      <wp:positionV relativeFrom="paragraph">
                        <wp:posOffset>-33004</wp:posOffset>
                      </wp:positionV>
                      <wp:extent cx="0" cy="28575"/>
                      <wp:effectExtent l="0" t="0" r="0" b="0"/>
                      <wp:wrapNone/>
                      <wp:docPr id="1479" name="Прямая со стрелкой 1479"/>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25EA896B" id="Прямая со стрелкой 1479" o:spid="_x0000_s1026" type="#_x0000_t32" style="position:absolute;margin-left:-4pt;margin-top:-2.6pt;width:0;height:2.25pt;z-index:25297408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" strokeweight="2.25pt">
                      <v:stroke startarrowwidth="narrow" startarrowlength="short" endarrow="classic"/>
                    </v:shape>
                  </w:pict>
                </mc:Fallback>
              </mc:AlternateContent>
            </w:r>
          </w:p>
        </w:tc>
        <w:tc>
          <w:tcPr>
            <w:tcW w:w="472" w:type="dxa"/>
            <w:vMerge/>
            <w:tcBorders>
              <w:left w:val="single" w:sz="18" w:space="0" w:color="000000"/>
              <w:right w:val="single" w:sz="18" w:space="0" w:color="000000"/>
            </w:tcBorders>
          </w:tcPr>
          <w:p w14:paraId="080A9F43" w14:textId="77777777" w:rsidR="00E50096" w:rsidRDefault="00E50096" w:rsidP="00E50096">
            <w:pPr>
              <w:widowControl w:val="0"/>
              <w:pBdr>
                <w:top w:val="nil"/>
                <w:left w:val="nil"/>
                <w:bottom w:val="nil"/>
                <w:right w:val="nil"/>
                <w:between w:val="nil"/>
              </w:pBdr>
              <w:spacing w:line="276" w:lineRule="auto"/>
            </w:pPr>
          </w:p>
        </w:tc>
        <w:tc>
          <w:tcPr>
            <w:tcW w:w="472" w:type="dxa"/>
            <w:tcBorders>
              <w:left w:val="single" w:sz="18" w:space="0" w:color="000000"/>
              <w:right w:val="single" w:sz="18" w:space="0" w:color="000000"/>
            </w:tcBorders>
          </w:tcPr>
          <w:p w14:paraId="1A8C8A2F" w14:textId="77777777" w:rsidR="00E50096" w:rsidRDefault="00E50096" w:rsidP="00E50096"/>
        </w:tc>
        <w:tc>
          <w:tcPr>
            <w:tcW w:w="941" w:type="dxa"/>
            <w:vMerge/>
            <w:tcBorders>
              <w:top w:val="single" w:sz="18" w:space="0" w:color="000000"/>
              <w:left w:val="single" w:sz="18" w:space="0" w:color="000000"/>
              <w:bottom w:val="single" w:sz="18" w:space="0" w:color="000000"/>
              <w:right w:val="single" w:sz="18" w:space="0" w:color="000000"/>
            </w:tcBorders>
            <w:vAlign w:val="center"/>
          </w:tcPr>
          <w:p w14:paraId="1C9DF36F" w14:textId="77777777" w:rsidR="00E50096" w:rsidRDefault="00E50096" w:rsidP="00E50096">
            <w:pPr>
              <w:widowControl w:val="0"/>
              <w:pBdr>
                <w:top w:val="nil"/>
                <w:left w:val="nil"/>
                <w:bottom w:val="nil"/>
                <w:right w:val="nil"/>
                <w:between w:val="nil"/>
              </w:pBdr>
              <w:spacing w:line="276" w:lineRule="auto"/>
            </w:pPr>
          </w:p>
        </w:tc>
        <w:tc>
          <w:tcPr>
            <w:tcW w:w="472" w:type="dxa"/>
            <w:tcBorders>
              <w:left w:val="single" w:sz="18" w:space="0" w:color="000000"/>
              <w:right w:val="single" w:sz="18" w:space="0" w:color="000000"/>
            </w:tcBorders>
          </w:tcPr>
          <w:p w14:paraId="7290B24D" w14:textId="77777777" w:rsidR="00E50096" w:rsidRDefault="00E50096" w:rsidP="00E50096"/>
        </w:tc>
        <w:tc>
          <w:tcPr>
            <w:tcW w:w="472" w:type="dxa"/>
            <w:vMerge/>
            <w:tcBorders>
              <w:left w:val="single" w:sz="18" w:space="0" w:color="000000"/>
              <w:right w:val="single" w:sz="18" w:space="0" w:color="000000"/>
            </w:tcBorders>
          </w:tcPr>
          <w:p w14:paraId="34153107" w14:textId="77777777" w:rsidR="00E50096" w:rsidRDefault="00E50096" w:rsidP="00E50096">
            <w:pPr>
              <w:widowControl w:val="0"/>
              <w:pBdr>
                <w:top w:val="nil"/>
                <w:left w:val="nil"/>
                <w:bottom w:val="nil"/>
                <w:right w:val="nil"/>
                <w:between w:val="nil"/>
              </w:pBdr>
              <w:spacing w:line="276" w:lineRule="auto"/>
            </w:pPr>
          </w:p>
        </w:tc>
        <w:tc>
          <w:tcPr>
            <w:tcW w:w="472" w:type="dxa"/>
            <w:tcBorders>
              <w:left w:val="single" w:sz="18" w:space="0" w:color="000000"/>
              <w:right w:val="single" w:sz="18" w:space="0" w:color="000000"/>
            </w:tcBorders>
          </w:tcPr>
          <w:p w14:paraId="2C06B987" w14:textId="77777777" w:rsidR="00E50096" w:rsidRDefault="00E50096" w:rsidP="00E50096"/>
        </w:tc>
        <w:tc>
          <w:tcPr>
            <w:tcW w:w="244" w:type="dxa"/>
            <w:vMerge/>
            <w:tcBorders>
              <w:top w:val="single" w:sz="18" w:space="0" w:color="000000"/>
              <w:left w:val="single" w:sz="18" w:space="0" w:color="000000"/>
              <w:bottom w:val="single" w:sz="18" w:space="0" w:color="000000"/>
              <w:right w:val="single" w:sz="18" w:space="0" w:color="000000"/>
            </w:tcBorders>
            <w:vAlign w:val="center"/>
          </w:tcPr>
          <w:p w14:paraId="19083DAC" w14:textId="77777777" w:rsidR="00E50096" w:rsidRDefault="00E50096" w:rsidP="00E50096">
            <w:pPr>
              <w:widowControl w:val="0"/>
              <w:pBdr>
                <w:top w:val="nil"/>
                <w:left w:val="nil"/>
                <w:bottom w:val="nil"/>
                <w:right w:val="nil"/>
                <w:between w:val="nil"/>
              </w:pBdr>
              <w:spacing w:line="276" w:lineRule="auto"/>
            </w:pPr>
          </w:p>
        </w:tc>
        <w:tc>
          <w:tcPr>
            <w:tcW w:w="2078" w:type="dxa"/>
            <w:vMerge/>
            <w:tcBorders>
              <w:left w:val="single" w:sz="18" w:space="0" w:color="000000"/>
              <w:right w:val="single" w:sz="18" w:space="0" w:color="000000"/>
            </w:tcBorders>
          </w:tcPr>
          <w:p w14:paraId="6C32A9DA" w14:textId="77777777" w:rsidR="00E50096" w:rsidRDefault="00E50096" w:rsidP="00E50096">
            <w:pPr>
              <w:widowControl w:val="0"/>
              <w:pBdr>
                <w:top w:val="nil"/>
                <w:left w:val="nil"/>
                <w:bottom w:val="nil"/>
                <w:right w:val="nil"/>
                <w:between w:val="nil"/>
              </w:pBdr>
              <w:spacing w:line="276" w:lineRule="auto"/>
            </w:pPr>
          </w:p>
        </w:tc>
      </w:tr>
      <w:tr w:rsidR="00E50096" w14:paraId="0305F031" w14:textId="77777777" w:rsidTr="00E50096">
        <w:tc>
          <w:tcPr>
            <w:tcW w:w="1894" w:type="dxa"/>
            <w:gridSpan w:val="4"/>
            <w:tcBorders>
              <w:left w:val="single" w:sz="18" w:space="0" w:color="000000"/>
            </w:tcBorders>
          </w:tcPr>
          <w:p w14:paraId="30BE2C1D" w14:textId="77777777" w:rsidR="00E50096" w:rsidRDefault="00E50096" w:rsidP="00E50096">
            <w:r>
              <w:rPr>
                <w:noProof/>
              </w:rPr>
              <mc:AlternateContent>
                <mc:Choice Requires="wps">
                  <w:drawing>
                    <wp:anchor distT="0" distB="0" distL="114300" distR="114300" simplePos="0" relativeHeight="252975104" behindDoc="0" locked="0" layoutInCell="1" hidden="0" allowOverlap="1" wp14:anchorId="37A035FA" wp14:editId="18438899">
                      <wp:simplePos x="0" y="0"/>
                      <wp:positionH relativeFrom="column">
                        <wp:posOffset>711200</wp:posOffset>
                      </wp:positionH>
                      <wp:positionV relativeFrom="paragraph">
                        <wp:posOffset>0</wp:posOffset>
                      </wp:positionV>
                      <wp:extent cx="476250" cy="342900"/>
                      <wp:effectExtent l="0" t="0" r="0" b="0"/>
                      <wp:wrapNone/>
                      <wp:docPr id="1480" name="Прямая со стрелкой 1480"/>
                      <wp:cNvGraphicFramePr/>
                      <a:graphic xmlns:a="http://schemas.openxmlformats.org/drawingml/2006/main">
                        <a:graphicData uri="http://schemas.microsoft.com/office/word/2010/wordprocessingShape">
                          <wps:wsp>
                            <wps:cNvCnPr/>
                            <wps:spPr>
                              <a:xfrm flipH="1">
                                <a:off x="5122163" y="3622838"/>
                                <a:ext cx="447675" cy="31432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221F1845" id="Прямая со стрелкой 1480" o:spid="_x0000_s1026" type="#_x0000_t32" style="position:absolute;margin-left:56pt;margin-top:0;width:37.5pt;height:27pt;flip:x;z-index:25297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" strokeweight="2.25pt">
                      <v:stroke startarrowwidth="narrow" startarrowlength="short" endarrow="classic"/>
                    </v:shape>
                  </w:pict>
                </mc:Fallback>
              </mc:AlternateContent>
            </w:r>
          </w:p>
        </w:tc>
        <w:tc>
          <w:tcPr>
            <w:tcW w:w="471" w:type="dxa"/>
            <w:tcBorders>
              <w:top w:val="single" w:sz="18" w:space="0" w:color="000000"/>
            </w:tcBorders>
          </w:tcPr>
          <w:p w14:paraId="0AAF2CE1" w14:textId="77777777" w:rsidR="00E50096" w:rsidRDefault="00E50096" w:rsidP="00E50096"/>
        </w:tc>
        <w:tc>
          <w:tcPr>
            <w:tcW w:w="472" w:type="dxa"/>
            <w:tcBorders>
              <w:top w:val="single" w:sz="18" w:space="0" w:color="000000"/>
            </w:tcBorders>
          </w:tcPr>
          <w:p w14:paraId="7D596D21" w14:textId="77777777" w:rsidR="00E50096" w:rsidRDefault="00E50096" w:rsidP="00E50096"/>
        </w:tc>
        <w:tc>
          <w:tcPr>
            <w:tcW w:w="1415" w:type="dxa"/>
            <w:gridSpan w:val="3"/>
            <w:tcBorders>
              <w:right w:val="single" w:sz="18" w:space="0" w:color="000000"/>
            </w:tcBorders>
          </w:tcPr>
          <w:p w14:paraId="6ABC906F" w14:textId="77777777" w:rsidR="00E50096" w:rsidRDefault="00E50096" w:rsidP="00E50096">
            <w:r>
              <w:rPr>
                <w:noProof/>
              </w:rPr>
              <mc:AlternateContent>
                <mc:Choice Requires="wps">
                  <w:drawing>
                    <wp:anchor distT="0" distB="0" distL="114300" distR="114300" simplePos="0" relativeHeight="252976128" behindDoc="0" locked="0" layoutInCell="1" hidden="0" allowOverlap="1" wp14:anchorId="71DC01B6" wp14:editId="203AA2CC">
                      <wp:simplePos x="0" y="0"/>
                      <wp:positionH relativeFrom="column">
                        <wp:posOffset>609600</wp:posOffset>
                      </wp:positionH>
                      <wp:positionV relativeFrom="paragraph">
                        <wp:posOffset>0</wp:posOffset>
                      </wp:positionV>
                      <wp:extent cx="1048385" cy="533400"/>
                      <wp:effectExtent l="0" t="0" r="0" b="0"/>
                      <wp:wrapNone/>
                      <wp:docPr id="1481" name="Прямая со стрелкой 1481"/>
                      <wp:cNvGraphicFramePr/>
                      <a:graphic xmlns:a="http://schemas.openxmlformats.org/drawingml/2006/main">
                        <a:graphicData uri="http://schemas.microsoft.com/office/word/2010/wordprocessingShape">
                          <wps:wsp>
                            <wps:cNvCnPr/>
                            <wps:spPr>
                              <a:xfrm flipH="1">
                                <a:off x="4836095" y="3527588"/>
                                <a:ext cx="1019810" cy="50482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72AB4501" id="Прямая со стрелкой 1481" o:spid="_x0000_s1026" type="#_x0000_t32" style="position:absolute;margin-left:48pt;margin-top:0;width:82.55pt;height:42pt;flip:x;z-index:25297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" strokeweight="2.25pt">
                      <v:stroke startarrowwidth="narrow" startarrowlength="short" endarrow="classic"/>
                    </v:shape>
                  </w:pict>
                </mc:Fallback>
              </mc:AlternateContent>
            </w:r>
          </w:p>
        </w:tc>
        <w:tc>
          <w:tcPr>
            <w:tcW w:w="472" w:type="dxa"/>
            <w:vMerge/>
            <w:tcBorders>
              <w:left w:val="single" w:sz="18" w:space="0" w:color="000000"/>
              <w:right w:val="single" w:sz="18" w:space="0" w:color="000000"/>
            </w:tcBorders>
          </w:tcPr>
          <w:p w14:paraId="5EFDDF7E" w14:textId="77777777" w:rsidR="00E50096" w:rsidRDefault="00E50096" w:rsidP="00E50096">
            <w:pPr>
              <w:widowControl w:val="0"/>
              <w:pBdr>
                <w:top w:val="nil"/>
                <w:left w:val="nil"/>
                <w:bottom w:val="nil"/>
                <w:right w:val="nil"/>
                <w:between w:val="nil"/>
              </w:pBdr>
              <w:spacing w:line="276" w:lineRule="auto"/>
            </w:pPr>
          </w:p>
        </w:tc>
        <w:tc>
          <w:tcPr>
            <w:tcW w:w="1885" w:type="dxa"/>
            <w:gridSpan w:val="3"/>
            <w:vMerge w:val="restart"/>
            <w:tcBorders>
              <w:left w:val="single" w:sz="18" w:space="0" w:color="000000"/>
              <w:right w:val="single" w:sz="18" w:space="0" w:color="000000"/>
            </w:tcBorders>
          </w:tcPr>
          <w:p w14:paraId="4C73D790" w14:textId="77777777" w:rsidR="00E50096" w:rsidRDefault="00E50096" w:rsidP="00E50096">
            <w:pPr>
              <w:jc w:val="center"/>
            </w:pPr>
          </w:p>
        </w:tc>
        <w:tc>
          <w:tcPr>
            <w:tcW w:w="472" w:type="dxa"/>
            <w:vMerge/>
            <w:tcBorders>
              <w:left w:val="single" w:sz="18" w:space="0" w:color="000000"/>
              <w:right w:val="single" w:sz="18" w:space="0" w:color="000000"/>
            </w:tcBorders>
          </w:tcPr>
          <w:p w14:paraId="132193A5" w14:textId="77777777" w:rsidR="00E50096" w:rsidRDefault="00E50096" w:rsidP="00E50096">
            <w:pPr>
              <w:widowControl w:val="0"/>
              <w:pBdr>
                <w:top w:val="nil"/>
                <w:left w:val="nil"/>
                <w:bottom w:val="nil"/>
                <w:right w:val="nil"/>
                <w:between w:val="nil"/>
              </w:pBdr>
              <w:spacing w:line="276" w:lineRule="auto"/>
            </w:pPr>
          </w:p>
        </w:tc>
        <w:tc>
          <w:tcPr>
            <w:tcW w:w="2794" w:type="dxa"/>
            <w:gridSpan w:val="3"/>
            <w:vMerge w:val="restart"/>
            <w:tcBorders>
              <w:left w:val="single" w:sz="18" w:space="0" w:color="000000"/>
              <w:right w:val="single" w:sz="18" w:space="0" w:color="000000"/>
            </w:tcBorders>
          </w:tcPr>
          <w:p w14:paraId="0A29DCBD" w14:textId="77777777" w:rsidR="00E50096" w:rsidRDefault="00E50096" w:rsidP="00E50096"/>
        </w:tc>
      </w:tr>
      <w:tr w:rsidR="00E50096" w14:paraId="756D12D7" w14:textId="77777777" w:rsidTr="00E50096">
        <w:tc>
          <w:tcPr>
            <w:tcW w:w="2837" w:type="dxa"/>
            <w:gridSpan w:val="6"/>
            <w:tcBorders>
              <w:left w:val="single" w:sz="18" w:space="0" w:color="000000"/>
            </w:tcBorders>
          </w:tcPr>
          <w:p w14:paraId="15DC3DC1" w14:textId="77777777" w:rsidR="00E50096" w:rsidRDefault="00E50096" w:rsidP="00E50096"/>
        </w:tc>
        <w:tc>
          <w:tcPr>
            <w:tcW w:w="471" w:type="dxa"/>
            <w:tcBorders>
              <w:bottom w:val="single" w:sz="18" w:space="0" w:color="000000"/>
            </w:tcBorders>
          </w:tcPr>
          <w:p w14:paraId="3D39C033" w14:textId="77777777" w:rsidR="00E50096" w:rsidRDefault="00E50096" w:rsidP="00E50096"/>
        </w:tc>
        <w:tc>
          <w:tcPr>
            <w:tcW w:w="472" w:type="dxa"/>
            <w:tcBorders>
              <w:bottom w:val="single" w:sz="18" w:space="0" w:color="000000"/>
              <w:right w:val="nil"/>
            </w:tcBorders>
          </w:tcPr>
          <w:p w14:paraId="6B8F4003" w14:textId="77777777" w:rsidR="00E50096" w:rsidRDefault="00E50096" w:rsidP="00E50096"/>
        </w:tc>
        <w:tc>
          <w:tcPr>
            <w:tcW w:w="472" w:type="dxa"/>
            <w:tcBorders>
              <w:top w:val="nil"/>
              <w:left w:val="nil"/>
              <w:bottom w:val="nil"/>
              <w:right w:val="single" w:sz="18" w:space="0" w:color="000000"/>
            </w:tcBorders>
          </w:tcPr>
          <w:p w14:paraId="7197AAF9" w14:textId="77777777" w:rsidR="00E50096" w:rsidRDefault="00E50096" w:rsidP="00E50096"/>
        </w:tc>
        <w:tc>
          <w:tcPr>
            <w:tcW w:w="472" w:type="dxa"/>
            <w:vMerge/>
            <w:tcBorders>
              <w:left w:val="single" w:sz="18" w:space="0" w:color="000000"/>
              <w:right w:val="single" w:sz="18" w:space="0" w:color="000000"/>
            </w:tcBorders>
          </w:tcPr>
          <w:p w14:paraId="62870445" w14:textId="77777777" w:rsidR="00E50096" w:rsidRDefault="00E50096" w:rsidP="00E50096">
            <w:pPr>
              <w:widowControl w:val="0"/>
              <w:pBdr>
                <w:top w:val="nil"/>
                <w:left w:val="nil"/>
                <w:bottom w:val="nil"/>
                <w:right w:val="nil"/>
                <w:between w:val="nil"/>
              </w:pBdr>
              <w:spacing w:line="276" w:lineRule="auto"/>
            </w:pPr>
          </w:p>
        </w:tc>
        <w:tc>
          <w:tcPr>
            <w:tcW w:w="1885" w:type="dxa"/>
            <w:gridSpan w:val="3"/>
            <w:vMerge/>
            <w:tcBorders>
              <w:left w:val="single" w:sz="18" w:space="0" w:color="000000"/>
              <w:right w:val="single" w:sz="18" w:space="0" w:color="000000"/>
            </w:tcBorders>
          </w:tcPr>
          <w:p w14:paraId="70BBC7F8" w14:textId="77777777" w:rsidR="00E50096" w:rsidRDefault="00E50096" w:rsidP="00E50096">
            <w:pPr>
              <w:widowControl w:val="0"/>
              <w:pBdr>
                <w:top w:val="nil"/>
                <w:left w:val="nil"/>
                <w:bottom w:val="nil"/>
                <w:right w:val="nil"/>
                <w:between w:val="nil"/>
              </w:pBdr>
              <w:spacing w:line="276" w:lineRule="auto"/>
            </w:pPr>
          </w:p>
        </w:tc>
        <w:tc>
          <w:tcPr>
            <w:tcW w:w="472" w:type="dxa"/>
            <w:vMerge/>
            <w:tcBorders>
              <w:left w:val="single" w:sz="18" w:space="0" w:color="000000"/>
              <w:right w:val="single" w:sz="18" w:space="0" w:color="000000"/>
            </w:tcBorders>
          </w:tcPr>
          <w:p w14:paraId="6EF36D6D" w14:textId="77777777" w:rsidR="00E50096" w:rsidRDefault="00E50096" w:rsidP="00E50096">
            <w:pPr>
              <w:widowControl w:val="0"/>
              <w:pBdr>
                <w:top w:val="nil"/>
                <w:left w:val="nil"/>
                <w:bottom w:val="nil"/>
                <w:right w:val="nil"/>
                <w:between w:val="nil"/>
              </w:pBdr>
              <w:spacing w:line="276" w:lineRule="auto"/>
            </w:pPr>
          </w:p>
        </w:tc>
        <w:tc>
          <w:tcPr>
            <w:tcW w:w="2794" w:type="dxa"/>
            <w:gridSpan w:val="3"/>
            <w:vMerge/>
            <w:tcBorders>
              <w:left w:val="single" w:sz="18" w:space="0" w:color="000000"/>
              <w:right w:val="single" w:sz="18" w:space="0" w:color="000000"/>
            </w:tcBorders>
          </w:tcPr>
          <w:p w14:paraId="0BB9E404" w14:textId="77777777" w:rsidR="00E50096" w:rsidRDefault="00E50096" w:rsidP="00E50096">
            <w:pPr>
              <w:widowControl w:val="0"/>
              <w:pBdr>
                <w:top w:val="nil"/>
                <w:left w:val="nil"/>
                <w:bottom w:val="nil"/>
                <w:right w:val="nil"/>
                <w:between w:val="nil"/>
              </w:pBdr>
              <w:spacing w:line="276" w:lineRule="auto"/>
            </w:pPr>
          </w:p>
        </w:tc>
      </w:tr>
      <w:tr w:rsidR="00E50096" w14:paraId="432DA9F2" w14:textId="77777777" w:rsidTr="00E50096">
        <w:trPr>
          <w:gridAfter w:val="14"/>
          <w:wAfter w:w="8452" w:type="dxa"/>
          <w:trHeight w:val="229"/>
        </w:trPr>
        <w:tc>
          <w:tcPr>
            <w:tcW w:w="1187" w:type="dxa"/>
            <w:gridSpan w:val="2"/>
            <w:tcBorders>
              <w:top w:val="single" w:sz="18" w:space="0" w:color="000000"/>
              <w:left w:val="single" w:sz="18" w:space="0" w:color="000000"/>
              <w:bottom w:val="single" w:sz="18" w:space="0" w:color="000000"/>
              <w:right w:val="single" w:sz="18" w:space="0" w:color="000000"/>
            </w:tcBorders>
            <w:vAlign w:val="center"/>
          </w:tcPr>
          <w:p w14:paraId="7478B471" w14:textId="77777777" w:rsidR="00E50096" w:rsidRDefault="00E50096" w:rsidP="00E50096">
            <w:pPr>
              <w:jc w:val="center"/>
            </w:pPr>
            <w:r>
              <w:t>отказ</w:t>
            </w:r>
          </w:p>
        </w:tc>
        <w:tc>
          <w:tcPr>
            <w:tcW w:w="236" w:type="dxa"/>
            <w:tcBorders>
              <w:top w:val="nil"/>
              <w:left w:val="single" w:sz="18" w:space="0" w:color="000000"/>
              <w:bottom w:val="nil"/>
              <w:right w:val="single" w:sz="18" w:space="0" w:color="000000"/>
            </w:tcBorders>
          </w:tcPr>
          <w:p w14:paraId="55AF5A72" w14:textId="77777777" w:rsidR="00E50096" w:rsidRDefault="00E50096" w:rsidP="00E50096"/>
        </w:tc>
      </w:tr>
      <w:tr w:rsidR="00E50096" w14:paraId="268006B9" w14:textId="77777777" w:rsidTr="00E50096">
        <w:trPr>
          <w:trHeight w:val="602"/>
        </w:trPr>
        <w:tc>
          <w:tcPr>
            <w:tcW w:w="2837" w:type="dxa"/>
            <w:gridSpan w:val="6"/>
            <w:vMerge w:val="restart"/>
            <w:tcBorders>
              <w:left w:val="single" w:sz="18" w:space="0" w:color="000000"/>
              <w:bottom w:val="single" w:sz="4" w:space="0" w:color="000000"/>
              <w:right w:val="single" w:sz="18" w:space="0" w:color="000000"/>
            </w:tcBorders>
          </w:tcPr>
          <w:p w14:paraId="49DD7D48" w14:textId="77777777" w:rsidR="00E50096" w:rsidRDefault="00E50096" w:rsidP="00E50096"/>
        </w:tc>
        <w:tc>
          <w:tcPr>
            <w:tcW w:w="943" w:type="dxa"/>
            <w:gridSpan w:val="2"/>
            <w:tcBorders>
              <w:top w:val="single" w:sz="18" w:space="0" w:color="000000"/>
              <w:left w:val="single" w:sz="18" w:space="0" w:color="000000"/>
              <w:bottom w:val="single" w:sz="18" w:space="0" w:color="000000"/>
              <w:right w:val="single" w:sz="18" w:space="0" w:color="000000"/>
            </w:tcBorders>
            <w:vAlign w:val="center"/>
          </w:tcPr>
          <w:p w14:paraId="511C213A" w14:textId="77777777" w:rsidR="00E50096" w:rsidRDefault="00E50096" w:rsidP="00E50096">
            <w:pPr>
              <w:jc w:val="center"/>
            </w:pPr>
            <w:r>
              <w:t>3</w:t>
            </w:r>
          </w:p>
        </w:tc>
        <w:tc>
          <w:tcPr>
            <w:tcW w:w="472" w:type="dxa"/>
            <w:tcBorders>
              <w:top w:val="nil"/>
              <w:left w:val="single" w:sz="18" w:space="0" w:color="000000"/>
              <w:bottom w:val="nil"/>
              <w:right w:val="single" w:sz="18" w:space="0" w:color="000000"/>
            </w:tcBorders>
          </w:tcPr>
          <w:p w14:paraId="3F338164" w14:textId="77777777" w:rsidR="00E50096" w:rsidRDefault="00E50096" w:rsidP="00E50096"/>
        </w:tc>
        <w:tc>
          <w:tcPr>
            <w:tcW w:w="472" w:type="dxa"/>
            <w:vMerge w:val="restart"/>
            <w:tcBorders>
              <w:left w:val="single" w:sz="18" w:space="0" w:color="000000"/>
              <w:bottom w:val="single" w:sz="4" w:space="0" w:color="000000"/>
              <w:right w:val="single" w:sz="18" w:space="0" w:color="000000"/>
            </w:tcBorders>
          </w:tcPr>
          <w:p w14:paraId="35F7B292" w14:textId="77777777" w:rsidR="00E50096" w:rsidRDefault="00E50096" w:rsidP="00E50096"/>
        </w:tc>
        <w:tc>
          <w:tcPr>
            <w:tcW w:w="1885" w:type="dxa"/>
            <w:gridSpan w:val="3"/>
            <w:vMerge w:val="restart"/>
            <w:tcBorders>
              <w:left w:val="single" w:sz="18" w:space="0" w:color="000000"/>
              <w:bottom w:val="single" w:sz="4" w:space="0" w:color="000000"/>
              <w:right w:val="single" w:sz="18" w:space="0" w:color="000000"/>
            </w:tcBorders>
            <w:vAlign w:val="center"/>
          </w:tcPr>
          <w:p w14:paraId="7A8A4B53" w14:textId="77777777" w:rsidR="00E50096" w:rsidRDefault="00E50096" w:rsidP="00E50096">
            <w:pPr>
              <w:jc w:val="center"/>
              <w:rPr>
                <w:b/>
              </w:rPr>
            </w:pPr>
            <w:r>
              <w:rPr>
                <w:b/>
              </w:rPr>
              <w:t>Бэк - офис</w:t>
            </w:r>
          </w:p>
        </w:tc>
        <w:tc>
          <w:tcPr>
            <w:tcW w:w="472" w:type="dxa"/>
            <w:vMerge w:val="restart"/>
            <w:tcBorders>
              <w:left w:val="single" w:sz="18" w:space="0" w:color="000000"/>
              <w:bottom w:val="single" w:sz="4" w:space="0" w:color="000000"/>
              <w:right w:val="single" w:sz="18" w:space="0" w:color="000000"/>
            </w:tcBorders>
          </w:tcPr>
          <w:p w14:paraId="2678A983" w14:textId="77777777" w:rsidR="00E50096" w:rsidRDefault="00E50096" w:rsidP="00E50096"/>
        </w:tc>
        <w:tc>
          <w:tcPr>
            <w:tcW w:w="2794" w:type="dxa"/>
            <w:gridSpan w:val="3"/>
            <w:vMerge w:val="restart"/>
            <w:tcBorders>
              <w:left w:val="single" w:sz="18" w:space="0" w:color="000000"/>
              <w:bottom w:val="single" w:sz="4" w:space="0" w:color="000000"/>
              <w:right w:val="single" w:sz="18" w:space="0" w:color="000000"/>
            </w:tcBorders>
          </w:tcPr>
          <w:p w14:paraId="7E0BD1E4" w14:textId="77777777" w:rsidR="00E50096" w:rsidRDefault="00E50096" w:rsidP="00E50096"/>
        </w:tc>
      </w:tr>
      <w:tr w:rsidR="00E50096" w14:paraId="1AB794D4" w14:textId="77777777" w:rsidTr="00E50096">
        <w:tc>
          <w:tcPr>
            <w:tcW w:w="2837" w:type="dxa"/>
            <w:gridSpan w:val="6"/>
            <w:vMerge/>
            <w:tcBorders>
              <w:left w:val="single" w:sz="18" w:space="0" w:color="000000"/>
              <w:bottom w:val="single" w:sz="4" w:space="0" w:color="000000"/>
              <w:right w:val="single" w:sz="18" w:space="0" w:color="000000"/>
            </w:tcBorders>
          </w:tcPr>
          <w:p w14:paraId="188EBA75" w14:textId="77777777" w:rsidR="00E50096" w:rsidRDefault="00E50096" w:rsidP="00E50096">
            <w:pPr>
              <w:widowControl w:val="0"/>
              <w:pBdr>
                <w:top w:val="nil"/>
                <w:left w:val="nil"/>
                <w:bottom w:val="nil"/>
                <w:right w:val="nil"/>
                <w:between w:val="nil"/>
              </w:pBdr>
              <w:spacing w:line="276" w:lineRule="auto"/>
            </w:pPr>
          </w:p>
        </w:tc>
        <w:tc>
          <w:tcPr>
            <w:tcW w:w="1415" w:type="dxa"/>
            <w:gridSpan w:val="3"/>
            <w:tcBorders>
              <w:top w:val="nil"/>
              <w:left w:val="nil"/>
              <w:bottom w:val="single" w:sz="18" w:space="0" w:color="000000"/>
              <w:right w:val="single" w:sz="18" w:space="0" w:color="000000"/>
            </w:tcBorders>
          </w:tcPr>
          <w:p w14:paraId="3693C66A" w14:textId="77777777" w:rsidR="00E50096" w:rsidRDefault="00E50096" w:rsidP="00E50096"/>
        </w:tc>
        <w:tc>
          <w:tcPr>
            <w:tcW w:w="472" w:type="dxa"/>
            <w:vMerge/>
            <w:tcBorders>
              <w:left w:val="single" w:sz="18" w:space="0" w:color="000000"/>
              <w:bottom w:val="single" w:sz="4" w:space="0" w:color="000000"/>
              <w:right w:val="single" w:sz="18" w:space="0" w:color="000000"/>
            </w:tcBorders>
          </w:tcPr>
          <w:p w14:paraId="5E2F94EA" w14:textId="77777777" w:rsidR="00E50096" w:rsidRDefault="00E50096" w:rsidP="00E50096">
            <w:pPr>
              <w:widowControl w:val="0"/>
              <w:pBdr>
                <w:top w:val="nil"/>
                <w:left w:val="nil"/>
                <w:bottom w:val="nil"/>
                <w:right w:val="nil"/>
                <w:between w:val="nil"/>
              </w:pBdr>
              <w:spacing w:line="276" w:lineRule="auto"/>
            </w:pPr>
          </w:p>
        </w:tc>
        <w:tc>
          <w:tcPr>
            <w:tcW w:w="1885" w:type="dxa"/>
            <w:gridSpan w:val="3"/>
            <w:vMerge/>
            <w:tcBorders>
              <w:left w:val="single" w:sz="18" w:space="0" w:color="000000"/>
              <w:bottom w:val="single" w:sz="4" w:space="0" w:color="000000"/>
              <w:right w:val="single" w:sz="18" w:space="0" w:color="000000"/>
            </w:tcBorders>
            <w:vAlign w:val="center"/>
          </w:tcPr>
          <w:p w14:paraId="6270CEFD" w14:textId="77777777" w:rsidR="00E50096" w:rsidRDefault="00E50096" w:rsidP="00E50096">
            <w:pPr>
              <w:widowControl w:val="0"/>
              <w:pBdr>
                <w:top w:val="nil"/>
                <w:left w:val="nil"/>
                <w:bottom w:val="nil"/>
                <w:right w:val="nil"/>
                <w:between w:val="nil"/>
              </w:pBdr>
              <w:spacing w:line="276" w:lineRule="auto"/>
            </w:pPr>
          </w:p>
        </w:tc>
        <w:tc>
          <w:tcPr>
            <w:tcW w:w="472" w:type="dxa"/>
            <w:vMerge/>
            <w:tcBorders>
              <w:left w:val="single" w:sz="18" w:space="0" w:color="000000"/>
              <w:bottom w:val="single" w:sz="4" w:space="0" w:color="000000"/>
              <w:right w:val="single" w:sz="18" w:space="0" w:color="000000"/>
            </w:tcBorders>
          </w:tcPr>
          <w:p w14:paraId="1CC1B507" w14:textId="77777777" w:rsidR="00E50096" w:rsidRDefault="00E50096" w:rsidP="00E50096">
            <w:pPr>
              <w:widowControl w:val="0"/>
              <w:pBdr>
                <w:top w:val="nil"/>
                <w:left w:val="nil"/>
                <w:bottom w:val="nil"/>
                <w:right w:val="nil"/>
                <w:between w:val="nil"/>
              </w:pBdr>
              <w:spacing w:line="276" w:lineRule="auto"/>
            </w:pPr>
          </w:p>
        </w:tc>
        <w:tc>
          <w:tcPr>
            <w:tcW w:w="2794" w:type="dxa"/>
            <w:gridSpan w:val="3"/>
            <w:vMerge/>
            <w:tcBorders>
              <w:left w:val="single" w:sz="18" w:space="0" w:color="000000"/>
              <w:bottom w:val="single" w:sz="4" w:space="0" w:color="000000"/>
              <w:right w:val="single" w:sz="18" w:space="0" w:color="000000"/>
            </w:tcBorders>
          </w:tcPr>
          <w:p w14:paraId="4E4A7D59" w14:textId="77777777" w:rsidR="00E50096" w:rsidRDefault="00E50096" w:rsidP="00E50096">
            <w:pPr>
              <w:widowControl w:val="0"/>
              <w:pBdr>
                <w:top w:val="nil"/>
                <w:left w:val="nil"/>
                <w:bottom w:val="nil"/>
                <w:right w:val="nil"/>
                <w:between w:val="nil"/>
              </w:pBdr>
              <w:spacing w:line="276" w:lineRule="auto"/>
            </w:pPr>
          </w:p>
        </w:tc>
      </w:tr>
    </w:tbl>
    <w:p w14:paraId="03F14EC4" w14:textId="77777777" w:rsidR="00E50096" w:rsidRDefault="00E50096" w:rsidP="00413D9A">
      <w:pPr>
        <w:spacing w:before="200"/>
        <w:ind w:right="1134"/>
        <w:rPr>
          <w:b/>
        </w:rPr>
      </w:pPr>
    </w:p>
    <w:tbl>
      <w:tblPr>
        <w:tblpPr w:leftFromText="180" w:rightFromText="180" w:vertAnchor="text" w:tblpX="31" w:tblpY="434"/>
        <w:tblW w:w="9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29"/>
      </w:tblGrid>
      <w:tr w:rsidR="00E50096" w14:paraId="4E8DEA2A" w14:textId="77777777" w:rsidTr="00E50096">
        <w:tc>
          <w:tcPr>
            <w:tcW w:w="4928" w:type="dxa"/>
          </w:tcPr>
          <w:p w14:paraId="5B676DB3" w14:textId="77777777" w:rsidR="00E50096" w:rsidRDefault="00E50096" w:rsidP="00E50096">
            <w:r>
              <w:t>Название параметра услуги</w:t>
            </w:r>
          </w:p>
        </w:tc>
        <w:tc>
          <w:tcPr>
            <w:tcW w:w="4929" w:type="dxa"/>
          </w:tcPr>
          <w:p w14:paraId="29E84438" w14:textId="77777777" w:rsidR="00E50096" w:rsidRDefault="00E50096" w:rsidP="00E50096">
            <w:r>
              <w:t xml:space="preserve">Числовые данные </w:t>
            </w:r>
          </w:p>
        </w:tc>
      </w:tr>
      <w:tr w:rsidR="00E50096" w14:paraId="39FCED78" w14:textId="77777777" w:rsidTr="00E50096">
        <w:tc>
          <w:tcPr>
            <w:tcW w:w="4928" w:type="dxa"/>
          </w:tcPr>
          <w:p w14:paraId="355D3496" w14:textId="77777777" w:rsidR="00E50096" w:rsidRDefault="00E50096" w:rsidP="007344F8">
            <w:pPr>
              <w:numPr>
                <w:ilvl w:val="0"/>
                <w:numId w:val="62"/>
              </w:numPr>
            </w:pPr>
            <w:r>
              <w:t>число процедур, всего:</w:t>
            </w:r>
          </w:p>
          <w:p w14:paraId="53B72479" w14:textId="77777777" w:rsidR="00E50096" w:rsidRDefault="00E50096" w:rsidP="00E50096">
            <w:r>
              <w:t>в том числе:</w:t>
            </w:r>
          </w:p>
          <w:p w14:paraId="33FF28D3" w14:textId="77777777" w:rsidR="00E50096" w:rsidRDefault="00E50096" w:rsidP="00E50096">
            <w:pPr>
              <w:ind w:left="720"/>
            </w:pPr>
            <w:r>
              <w:t>-административные процедуры:</w:t>
            </w:r>
          </w:p>
          <w:p w14:paraId="5ECDEB96" w14:textId="77777777" w:rsidR="00E50096" w:rsidRDefault="00E50096" w:rsidP="00E50096">
            <w:pPr>
              <w:ind w:left="720"/>
            </w:pPr>
            <w:r>
              <w:t>-организационно-управленческих процедур:</w:t>
            </w:r>
          </w:p>
          <w:p w14:paraId="1CD3B788" w14:textId="77777777" w:rsidR="00E50096" w:rsidRDefault="00E50096" w:rsidP="00E50096">
            <w:pPr>
              <w:ind w:left="720"/>
            </w:pPr>
            <w:r>
              <w:t>-вспомогательных процедур:</w:t>
            </w:r>
          </w:p>
          <w:p w14:paraId="01348E50" w14:textId="77777777" w:rsidR="00E50096" w:rsidRDefault="00E50096" w:rsidP="00E50096">
            <w:pPr>
              <w:ind w:left="720"/>
            </w:pPr>
            <w:r>
              <w:t>-специальных процедур:</w:t>
            </w:r>
          </w:p>
        </w:tc>
        <w:tc>
          <w:tcPr>
            <w:tcW w:w="4929" w:type="dxa"/>
          </w:tcPr>
          <w:p w14:paraId="5844457D" w14:textId="77777777" w:rsidR="00E50096" w:rsidRDefault="00E50096" w:rsidP="00E50096">
            <w:r>
              <w:t>3</w:t>
            </w:r>
          </w:p>
          <w:p w14:paraId="4E2AAF9E" w14:textId="77777777" w:rsidR="00E50096" w:rsidRDefault="00E50096" w:rsidP="00E50096"/>
          <w:p w14:paraId="56A01238" w14:textId="77777777" w:rsidR="00E50096" w:rsidRDefault="00E50096" w:rsidP="00E50096">
            <w:r>
              <w:t>1</w:t>
            </w:r>
          </w:p>
          <w:p w14:paraId="55E7D5AB" w14:textId="77777777" w:rsidR="00E50096" w:rsidRDefault="00E50096" w:rsidP="00E50096">
            <w:r>
              <w:t>2</w:t>
            </w:r>
          </w:p>
        </w:tc>
      </w:tr>
      <w:tr w:rsidR="00E50096" w14:paraId="02CBD7AE" w14:textId="77777777" w:rsidTr="00E50096">
        <w:tc>
          <w:tcPr>
            <w:tcW w:w="4928" w:type="dxa"/>
          </w:tcPr>
          <w:p w14:paraId="372EE119" w14:textId="77777777" w:rsidR="00E50096" w:rsidRDefault="00E50096" w:rsidP="007344F8">
            <w:pPr>
              <w:numPr>
                <w:ilvl w:val="0"/>
                <w:numId w:val="62"/>
              </w:numPr>
            </w:pPr>
            <w:r>
              <w:t>общая продолжительность процедур (минуты, часы, дни)</w:t>
            </w:r>
          </w:p>
        </w:tc>
        <w:tc>
          <w:tcPr>
            <w:tcW w:w="4929" w:type="dxa"/>
          </w:tcPr>
          <w:p w14:paraId="1C7E4105" w14:textId="77777777" w:rsidR="00E50096" w:rsidRDefault="00E50096" w:rsidP="00E50096">
            <w:r>
              <w:t>не более 15 минут – при личном обращении</w:t>
            </w:r>
          </w:p>
          <w:p w14:paraId="3291147D" w14:textId="77777777" w:rsidR="00E50096" w:rsidRDefault="00E50096" w:rsidP="00E50096"/>
        </w:tc>
      </w:tr>
      <w:tr w:rsidR="00E50096" w14:paraId="2D6A397F" w14:textId="77777777" w:rsidTr="00E50096">
        <w:tc>
          <w:tcPr>
            <w:tcW w:w="4928" w:type="dxa"/>
          </w:tcPr>
          <w:p w14:paraId="611DE0A3" w14:textId="77777777" w:rsidR="00E50096" w:rsidRDefault="00E50096" w:rsidP="007344F8">
            <w:pPr>
              <w:numPr>
                <w:ilvl w:val="0"/>
                <w:numId w:val="62"/>
              </w:numPr>
            </w:pPr>
            <w:r>
              <w:t>Число процедур, выполняемых в электронном формате:</w:t>
            </w:r>
          </w:p>
        </w:tc>
        <w:tc>
          <w:tcPr>
            <w:tcW w:w="4929" w:type="dxa"/>
          </w:tcPr>
          <w:p w14:paraId="523FB06C" w14:textId="77777777" w:rsidR="00E50096" w:rsidRDefault="00E50096" w:rsidP="00E50096"/>
          <w:p w14:paraId="705FFC98" w14:textId="77777777" w:rsidR="00E50096" w:rsidRDefault="00E50096" w:rsidP="00E50096"/>
        </w:tc>
      </w:tr>
      <w:tr w:rsidR="00E50096" w14:paraId="15934072" w14:textId="77777777" w:rsidTr="00E50096">
        <w:tc>
          <w:tcPr>
            <w:tcW w:w="4928" w:type="dxa"/>
          </w:tcPr>
          <w:p w14:paraId="5F2C94BA" w14:textId="77777777" w:rsidR="00E50096" w:rsidRDefault="00E50096" w:rsidP="007344F8">
            <w:pPr>
              <w:numPr>
                <w:ilvl w:val="0"/>
                <w:numId w:val="62"/>
              </w:numPr>
            </w:pPr>
            <w:r>
              <w:t>Число документов, запрашиваемых у потребителя:</w:t>
            </w:r>
          </w:p>
        </w:tc>
        <w:tc>
          <w:tcPr>
            <w:tcW w:w="4929" w:type="dxa"/>
          </w:tcPr>
          <w:p w14:paraId="4C528A5F" w14:textId="77777777" w:rsidR="00E50096" w:rsidRDefault="00E50096" w:rsidP="00E50096">
            <w:r>
              <w:t>1</w:t>
            </w:r>
          </w:p>
        </w:tc>
      </w:tr>
      <w:tr w:rsidR="00E50096" w14:paraId="56DE1127" w14:textId="77777777" w:rsidTr="00E50096">
        <w:tc>
          <w:tcPr>
            <w:tcW w:w="4928" w:type="dxa"/>
          </w:tcPr>
          <w:p w14:paraId="4D1C1866" w14:textId="77777777" w:rsidR="00E50096" w:rsidRDefault="00E50096" w:rsidP="00E50096">
            <w:r>
              <w:t xml:space="preserve">      5. число сторонних организаций, участвующих в производстве услуги, всего:</w:t>
            </w:r>
          </w:p>
          <w:p w14:paraId="49E0E9BB" w14:textId="77777777" w:rsidR="00E50096" w:rsidRDefault="00E50096" w:rsidP="00E50096">
            <w:r>
              <w:t>в том числе:</w:t>
            </w:r>
          </w:p>
          <w:p w14:paraId="54737B41" w14:textId="77777777" w:rsidR="00E50096" w:rsidRDefault="00E50096" w:rsidP="00E50096">
            <w:r>
              <w:t>-во внутриведомственном взаимодействии:</w:t>
            </w:r>
          </w:p>
          <w:p w14:paraId="6D4C6206" w14:textId="77777777" w:rsidR="00E50096" w:rsidRDefault="00E50096" w:rsidP="00E50096">
            <w:r>
              <w:t>-в межведомственном взаимодействии:</w:t>
            </w:r>
          </w:p>
        </w:tc>
        <w:tc>
          <w:tcPr>
            <w:tcW w:w="4929" w:type="dxa"/>
          </w:tcPr>
          <w:p w14:paraId="26597239" w14:textId="77777777" w:rsidR="00E50096" w:rsidRDefault="00E50096" w:rsidP="00E50096"/>
          <w:p w14:paraId="507FB9DD" w14:textId="77777777" w:rsidR="00E50096" w:rsidRDefault="00E50096" w:rsidP="00E50096">
            <w:r>
              <w:t>1</w:t>
            </w:r>
          </w:p>
          <w:p w14:paraId="4F0A4639" w14:textId="77777777" w:rsidR="00E50096" w:rsidRDefault="00E50096" w:rsidP="00E50096"/>
          <w:p w14:paraId="5834EAF9" w14:textId="77777777" w:rsidR="00E50096" w:rsidRDefault="00E50096" w:rsidP="00E50096">
            <w:r>
              <w:t>-</w:t>
            </w:r>
          </w:p>
          <w:p w14:paraId="01272C60" w14:textId="77777777" w:rsidR="00E50096" w:rsidRDefault="00E50096" w:rsidP="00E50096">
            <w:r>
              <w:t>1</w:t>
            </w:r>
          </w:p>
        </w:tc>
      </w:tr>
      <w:tr w:rsidR="00E50096" w14:paraId="2BFAB054" w14:textId="77777777" w:rsidTr="00E50096">
        <w:tc>
          <w:tcPr>
            <w:tcW w:w="4928" w:type="dxa"/>
          </w:tcPr>
          <w:p w14:paraId="2044DA71" w14:textId="77777777" w:rsidR="00E50096" w:rsidRDefault="00E50096" w:rsidP="00E50096">
            <w:r>
              <w:t xml:space="preserve">      6. число лиц,  участвующих в производстве услуги  </w:t>
            </w:r>
          </w:p>
        </w:tc>
        <w:tc>
          <w:tcPr>
            <w:tcW w:w="4929" w:type="dxa"/>
          </w:tcPr>
          <w:p w14:paraId="0C7CD4C1" w14:textId="77777777" w:rsidR="00E50096" w:rsidRDefault="00E50096" w:rsidP="00E50096">
            <w:r>
              <w:t>2</w:t>
            </w:r>
          </w:p>
        </w:tc>
      </w:tr>
      <w:tr w:rsidR="00E50096" w14:paraId="1C02A806" w14:textId="77777777" w:rsidTr="00E50096">
        <w:tc>
          <w:tcPr>
            <w:tcW w:w="4928" w:type="dxa"/>
          </w:tcPr>
          <w:p w14:paraId="4B4B538B" w14:textId="77777777" w:rsidR="00E50096" w:rsidRDefault="00E50096" w:rsidP="00E50096">
            <w:r>
              <w:t xml:space="preserve">      7. число документов, регулирующих производство услуги:</w:t>
            </w:r>
          </w:p>
        </w:tc>
        <w:tc>
          <w:tcPr>
            <w:tcW w:w="4929" w:type="dxa"/>
          </w:tcPr>
          <w:p w14:paraId="23D0CAD9" w14:textId="77777777" w:rsidR="00E50096" w:rsidRDefault="00E50096" w:rsidP="00E50096">
            <w:r>
              <w:t>1</w:t>
            </w:r>
          </w:p>
        </w:tc>
      </w:tr>
      <w:tr w:rsidR="00E50096" w14:paraId="29724C40" w14:textId="77777777" w:rsidTr="00E50096">
        <w:tc>
          <w:tcPr>
            <w:tcW w:w="4928" w:type="dxa"/>
          </w:tcPr>
          <w:p w14:paraId="2CF4A2B5" w14:textId="77777777" w:rsidR="00E50096" w:rsidRDefault="00E50096" w:rsidP="00E50096">
            <w:r>
              <w:t>8. Другое</w:t>
            </w:r>
          </w:p>
        </w:tc>
        <w:tc>
          <w:tcPr>
            <w:tcW w:w="4929" w:type="dxa"/>
          </w:tcPr>
          <w:p w14:paraId="4012B9E5" w14:textId="77777777" w:rsidR="00E50096" w:rsidRDefault="00E50096" w:rsidP="00E50096"/>
        </w:tc>
      </w:tr>
    </w:tbl>
    <w:p w14:paraId="20E406B9" w14:textId="77777777" w:rsidR="00E50096" w:rsidRDefault="00E50096" w:rsidP="00E50096">
      <w:pPr>
        <w:spacing w:before="200" w:after="200" w:line="276" w:lineRule="auto"/>
        <w:ind w:right="1134"/>
        <w:jc w:val="center"/>
        <w:rPr>
          <w:b/>
        </w:rPr>
        <w:sectPr w:rsidR="00E50096">
          <w:footerReference w:type="default" r:id="rId107"/>
          <w:pgSz w:w="11906" w:h="16838"/>
          <w:pgMar w:top="1134" w:right="851" w:bottom="1134" w:left="1134" w:header="709" w:footer="709" w:gutter="0"/>
          <w:cols w:space="720"/>
        </w:sectPr>
      </w:pPr>
    </w:p>
    <w:p w14:paraId="2054A63A" w14:textId="30A48B7E" w:rsidR="00E50096" w:rsidRDefault="00E50096" w:rsidP="00413D9A">
      <w:pPr>
        <w:spacing w:before="200" w:after="200" w:line="276" w:lineRule="auto"/>
        <w:ind w:right="-31"/>
        <w:jc w:val="center"/>
        <w:rPr>
          <w:b/>
        </w:rPr>
      </w:pPr>
      <w:r>
        <w:rPr>
          <w:b/>
        </w:rPr>
        <w:t>4. Описан</w:t>
      </w:r>
      <w:r w:rsidR="00413D9A">
        <w:rPr>
          <w:b/>
        </w:rPr>
        <w:t>ие процедур и их характеристики</w:t>
      </w:r>
    </w:p>
    <w:tbl>
      <w:tblPr>
        <w:tblW w:w="14392" w:type="dxa"/>
        <w:tblLayout w:type="fixed"/>
        <w:tblLook w:val="0400" w:firstRow="0" w:lastRow="0" w:firstColumn="0" w:lastColumn="0" w:noHBand="0" w:noVBand="1"/>
      </w:tblPr>
      <w:tblGrid>
        <w:gridCol w:w="6257"/>
        <w:gridCol w:w="2153"/>
        <w:gridCol w:w="1508"/>
        <w:gridCol w:w="1765"/>
        <w:gridCol w:w="2709"/>
      </w:tblGrid>
      <w:tr w:rsidR="00E50096" w14:paraId="47A91B26" w14:textId="77777777" w:rsidTr="00E50096">
        <w:tc>
          <w:tcPr>
            <w:tcW w:w="62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79D3D0" w14:textId="77777777" w:rsidR="00E50096" w:rsidRDefault="00E50096" w:rsidP="00E50096">
            <w:pPr>
              <w:spacing w:after="60" w:line="276" w:lineRule="auto"/>
              <w:jc w:val="center"/>
            </w:pPr>
            <w:r>
              <w:rPr>
                <w:b/>
              </w:rPr>
              <w:t>Название процедуры и действий</w:t>
            </w:r>
          </w:p>
        </w:tc>
        <w:tc>
          <w:tcPr>
            <w:tcW w:w="215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EBFBD1C" w14:textId="77777777" w:rsidR="00E50096" w:rsidRDefault="00E50096" w:rsidP="00E50096">
            <w:pPr>
              <w:spacing w:after="60" w:line="276" w:lineRule="auto"/>
              <w:jc w:val="center"/>
            </w:pPr>
            <w:r>
              <w:rPr>
                <w:b/>
              </w:rPr>
              <w:t>Исполнитель, должностное лицо</w:t>
            </w:r>
          </w:p>
        </w:tc>
        <w:tc>
          <w:tcPr>
            <w:tcW w:w="150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CC6C03F" w14:textId="77777777" w:rsidR="00E50096" w:rsidRDefault="00E50096" w:rsidP="00E50096">
            <w:pPr>
              <w:spacing w:after="60" w:line="276" w:lineRule="auto"/>
              <w:jc w:val="center"/>
            </w:pPr>
            <w:r>
              <w:rPr>
                <w:b/>
              </w:rPr>
              <w:t>Продолжительность действий</w:t>
            </w:r>
          </w:p>
        </w:tc>
        <w:tc>
          <w:tcPr>
            <w:tcW w:w="176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FCA325C" w14:textId="77777777" w:rsidR="00E50096" w:rsidRDefault="00E50096" w:rsidP="00E50096">
            <w:pPr>
              <w:spacing w:after="60" w:line="276" w:lineRule="auto"/>
              <w:jc w:val="center"/>
            </w:pPr>
            <w:r>
              <w:rPr>
                <w:b/>
              </w:rPr>
              <w:t>Результат действия</w:t>
            </w:r>
          </w:p>
        </w:tc>
        <w:tc>
          <w:tcPr>
            <w:tcW w:w="270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AFAEED4" w14:textId="77777777" w:rsidR="00E50096" w:rsidRDefault="00E50096" w:rsidP="00E50096">
            <w:pPr>
              <w:spacing w:after="60" w:line="276" w:lineRule="auto"/>
              <w:jc w:val="center"/>
            </w:pPr>
            <w:r>
              <w:rPr>
                <w:b/>
              </w:rPr>
              <w:t>Документ, регулирующий действие</w:t>
            </w:r>
          </w:p>
        </w:tc>
      </w:tr>
      <w:tr w:rsidR="00E50096" w14:paraId="48DE0E9B" w14:textId="77777777" w:rsidTr="00E50096">
        <w:tc>
          <w:tcPr>
            <w:tcW w:w="62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835C5E" w14:textId="77777777" w:rsidR="00E50096" w:rsidRDefault="00E50096" w:rsidP="00E50096">
            <w:pPr>
              <w:spacing w:after="60" w:line="276" w:lineRule="auto"/>
              <w:jc w:val="center"/>
            </w:pPr>
            <w:r>
              <w:t>1</w:t>
            </w:r>
          </w:p>
        </w:tc>
        <w:tc>
          <w:tcPr>
            <w:tcW w:w="2153" w:type="dxa"/>
            <w:tcBorders>
              <w:top w:val="nil"/>
              <w:left w:val="nil"/>
              <w:bottom w:val="single" w:sz="8" w:space="0" w:color="000000"/>
              <w:right w:val="single" w:sz="8" w:space="0" w:color="000000"/>
            </w:tcBorders>
            <w:tcMar>
              <w:top w:w="0" w:type="dxa"/>
              <w:left w:w="108" w:type="dxa"/>
              <w:bottom w:w="0" w:type="dxa"/>
              <w:right w:w="108" w:type="dxa"/>
            </w:tcMar>
          </w:tcPr>
          <w:p w14:paraId="737B5AA3" w14:textId="77777777" w:rsidR="00E50096" w:rsidRDefault="00E50096" w:rsidP="00E50096">
            <w:pPr>
              <w:spacing w:after="60" w:line="276" w:lineRule="auto"/>
              <w:jc w:val="center"/>
            </w:pPr>
            <w:r>
              <w:t>2</w:t>
            </w:r>
          </w:p>
        </w:tc>
        <w:tc>
          <w:tcPr>
            <w:tcW w:w="1508" w:type="dxa"/>
            <w:tcBorders>
              <w:top w:val="nil"/>
              <w:left w:val="nil"/>
              <w:bottom w:val="single" w:sz="8" w:space="0" w:color="000000"/>
              <w:right w:val="single" w:sz="8" w:space="0" w:color="000000"/>
            </w:tcBorders>
            <w:tcMar>
              <w:top w:w="0" w:type="dxa"/>
              <w:left w:w="108" w:type="dxa"/>
              <w:bottom w:w="0" w:type="dxa"/>
              <w:right w:w="108" w:type="dxa"/>
            </w:tcMar>
          </w:tcPr>
          <w:p w14:paraId="5E510CE9" w14:textId="77777777" w:rsidR="00E50096" w:rsidRDefault="00E50096" w:rsidP="00E50096">
            <w:pPr>
              <w:spacing w:after="60" w:line="276" w:lineRule="auto"/>
              <w:jc w:val="center"/>
            </w:pPr>
            <w:r>
              <w:t>3</w:t>
            </w:r>
          </w:p>
        </w:tc>
        <w:tc>
          <w:tcPr>
            <w:tcW w:w="1765" w:type="dxa"/>
            <w:tcBorders>
              <w:top w:val="nil"/>
              <w:left w:val="nil"/>
              <w:bottom w:val="single" w:sz="8" w:space="0" w:color="000000"/>
              <w:right w:val="single" w:sz="8" w:space="0" w:color="000000"/>
            </w:tcBorders>
            <w:tcMar>
              <w:top w:w="0" w:type="dxa"/>
              <w:left w:w="108" w:type="dxa"/>
              <w:bottom w:w="0" w:type="dxa"/>
              <w:right w:w="108" w:type="dxa"/>
            </w:tcMar>
          </w:tcPr>
          <w:p w14:paraId="66691D7C" w14:textId="77777777" w:rsidR="00E50096" w:rsidRDefault="00E50096" w:rsidP="00E50096">
            <w:pPr>
              <w:spacing w:after="60" w:line="276" w:lineRule="auto"/>
              <w:jc w:val="center"/>
            </w:pPr>
            <w:r>
              <w:t>4</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14:paraId="699D0BE4" w14:textId="77777777" w:rsidR="00E50096" w:rsidRDefault="00E50096" w:rsidP="00E50096">
            <w:pPr>
              <w:spacing w:after="60" w:line="276" w:lineRule="auto"/>
              <w:jc w:val="center"/>
            </w:pPr>
            <w:r>
              <w:t>5</w:t>
            </w:r>
          </w:p>
        </w:tc>
      </w:tr>
      <w:tr w:rsidR="00E50096" w14:paraId="6C98112C" w14:textId="77777777" w:rsidTr="00E50096">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E335EA" w14:textId="77777777" w:rsidR="00E50096" w:rsidRDefault="00E50096" w:rsidP="00E50096">
            <w:pPr>
              <w:ind w:left="-124" w:right="-81"/>
            </w:pPr>
            <w:r>
              <w:rPr>
                <w:b/>
              </w:rPr>
              <w:t>Процедура 1: Прием документа  и    установление личности, проверка  и подтверждение в АИС «АСБ»</w:t>
            </w:r>
          </w:p>
        </w:tc>
      </w:tr>
      <w:tr w:rsidR="00E50096" w14:paraId="4EE93526" w14:textId="77777777" w:rsidTr="00E50096">
        <w:tc>
          <w:tcPr>
            <w:tcW w:w="62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D7A38C" w14:textId="77777777" w:rsidR="00E50096" w:rsidRDefault="00E50096" w:rsidP="007344F8">
            <w:pPr>
              <w:numPr>
                <w:ilvl w:val="1"/>
                <w:numId w:val="60"/>
              </w:numPr>
              <w:pBdr>
                <w:top w:val="nil"/>
                <w:left w:val="nil"/>
                <w:bottom w:val="nil"/>
                <w:right w:val="nil"/>
                <w:between w:val="nil"/>
              </w:pBdr>
              <w:ind w:left="0" w:firstLine="0"/>
              <w:jc w:val="both"/>
              <w:rPr>
                <w:color w:val="000000"/>
              </w:rPr>
            </w:pPr>
            <w:r>
              <w:rPr>
                <w:color w:val="000000"/>
              </w:rPr>
              <w:t>Прием заявителя.</w:t>
            </w:r>
          </w:p>
          <w:p w14:paraId="0BA9EE54" w14:textId="77777777" w:rsidR="00E50096" w:rsidRDefault="00E50096" w:rsidP="007344F8">
            <w:pPr>
              <w:numPr>
                <w:ilvl w:val="1"/>
                <w:numId w:val="60"/>
              </w:numPr>
              <w:pBdr>
                <w:top w:val="nil"/>
                <w:left w:val="nil"/>
                <w:bottom w:val="nil"/>
                <w:right w:val="nil"/>
                <w:between w:val="nil"/>
              </w:pBdr>
              <w:ind w:left="0" w:firstLine="0"/>
              <w:jc w:val="both"/>
              <w:rPr>
                <w:color w:val="000000"/>
              </w:rPr>
            </w:pPr>
            <w:r>
              <w:rPr>
                <w:color w:val="000000"/>
              </w:rPr>
              <w:t>Проверка документа, удостоверяющего личность заявителя.</w:t>
            </w:r>
          </w:p>
          <w:p w14:paraId="1128D666" w14:textId="77777777" w:rsidR="00E50096" w:rsidRDefault="00E50096" w:rsidP="007344F8">
            <w:pPr>
              <w:numPr>
                <w:ilvl w:val="1"/>
                <w:numId w:val="60"/>
              </w:numPr>
              <w:pBdr>
                <w:top w:val="nil"/>
                <w:left w:val="nil"/>
                <w:bottom w:val="nil"/>
                <w:right w:val="nil"/>
                <w:between w:val="nil"/>
              </w:pBdr>
              <w:ind w:left="0" w:firstLine="0"/>
              <w:jc w:val="both"/>
              <w:rPr>
                <w:color w:val="000000"/>
              </w:rPr>
            </w:pPr>
            <w:r>
              <w:rPr>
                <w:color w:val="000000"/>
              </w:rPr>
              <w:t>Проводится визуальная сверка изображения в АИС «АСБ» с внешностью заявителя, проверяется тождественность лица.</w:t>
            </w:r>
          </w:p>
        </w:tc>
        <w:tc>
          <w:tcPr>
            <w:tcW w:w="2153" w:type="dxa"/>
            <w:tcBorders>
              <w:top w:val="nil"/>
              <w:left w:val="nil"/>
              <w:bottom w:val="single" w:sz="8" w:space="0" w:color="000000"/>
              <w:right w:val="single" w:sz="8" w:space="0" w:color="000000"/>
            </w:tcBorders>
            <w:tcMar>
              <w:top w:w="0" w:type="dxa"/>
              <w:left w:w="108" w:type="dxa"/>
              <w:bottom w:w="0" w:type="dxa"/>
              <w:right w:w="108" w:type="dxa"/>
            </w:tcMar>
          </w:tcPr>
          <w:p w14:paraId="66B5BE46" w14:textId="77777777" w:rsidR="00E50096" w:rsidRDefault="00E50096" w:rsidP="00E50096">
            <w:pPr>
              <w:spacing w:after="60" w:line="276" w:lineRule="auto"/>
              <w:jc w:val="center"/>
            </w:pPr>
            <w:r>
              <w:t>Сотрудники</w:t>
            </w:r>
          </w:p>
          <w:p w14:paraId="65517E9C" w14:textId="77777777" w:rsidR="00E50096" w:rsidRDefault="00E50096" w:rsidP="00E50096">
            <w:pPr>
              <w:spacing w:after="60" w:line="276" w:lineRule="auto"/>
              <w:jc w:val="center"/>
            </w:pPr>
            <w:r>
              <w:t>ИСО, МРО/ЦОН</w:t>
            </w:r>
          </w:p>
        </w:tc>
        <w:tc>
          <w:tcPr>
            <w:tcW w:w="1508" w:type="dxa"/>
            <w:tcBorders>
              <w:top w:val="nil"/>
              <w:left w:val="nil"/>
              <w:bottom w:val="single" w:sz="8" w:space="0" w:color="000000"/>
              <w:right w:val="single" w:sz="8" w:space="0" w:color="000000"/>
            </w:tcBorders>
            <w:tcMar>
              <w:top w:w="0" w:type="dxa"/>
              <w:left w:w="108" w:type="dxa"/>
              <w:bottom w:w="0" w:type="dxa"/>
              <w:right w:w="108" w:type="dxa"/>
            </w:tcMar>
          </w:tcPr>
          <w:p w14:paraId="02731831" w14:textId="77777777" w:rsidR="00E50096" w:rsidRDefault="00E50096" w:rsidP="00E50096">
            <w:pPr>
              <w:spacing w:after="60" w:line="276" w:lineRule="auto"/>
              <w:jc w:val="both"/>
            </w:pPr>
            <w:r>
              <w:t> 5 минуты</w:t>
            </w:r>
          </w:p>
        </w:tc>
        <w:tc>
          <w:tcPr>
            <w:tcW w:w="1765" w:type="dxa"/>
            <w:tcBorders>
              <w:top w:val="nil"/>
              <w:left w:val="nil"/>
              <w:bottom w:val="single" w:sz="8" w:space="0" w:color="000000"/>
              <w:right w:val="single" w:sz="8" w:space="0" w:color="000000"/>
            </w:tcBorders>
            <w:tcMar>
              <w:top w:w="0" w:type="dxa"/>
              <w:left w:w="108" w:type="dxa"/>
              <w:bottom w:w="0" w:type="dxa"/>
              <w:right w:w="108" w:type="dxa"/>
            </w:tcMar>
          </w:tcPr>
          <w:p w14:paraId="1473CA66" w14:textId="77777777" w:rsidR="00E50096" w:rsidRDefault="00E50096" w:rsidP="00E50096">
            <w:pPr>
              <w:jc w:val="both"/>
            </w:pPr>
            <w:r>
              <w:t>Прием заявления, визуальная сверка изображения в АИС «АСБ» с внешностью заявителя, проверяется тождественность лица</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14:paraId="3928602F" w14:textId="77777777" w:rsidR="00E50096" w:rsidRDefault="00E50096" w:rsidP="00E50096">
            <w:pPr>
              <w:spacing w:line="276" w:lineRule="auto"/>
              <w:jc w:val="both"/>
            </w:pPr>
            <w:r>
              <w:t xml:space="preserve">             - Закон Кыргызской Республики «О внутренней миграции» в редакции от 15 февраля 2024 года № 47;</w:t>
            </w:r>
          </w:p>
          <w:p w14:paraId="3148BF8C" w14:textId="559D2295" w:rsidR="00E50096" w:rsidRDefault="00E50096" w:rsidP="00413D9A">
            <w:pPr>
              <w:spacing w:line="276" w:lineRule="auto"/>
              <w:jc w:val="both"/>
            </w:pPr>
            <w:r>
              <w:t xml:space="preserve">            -Положение о правилах регистрации и снятия граждан Кыргызской Республики с регистрационного учета по месту жительства и месту пребывания, утвержденное постановлением Правительства Кыргызской республики от 31 ию</w:t>
            </w:r>
            <w:r w:rsidR="00413D9A">
              <w:t xml:space="preserve">ля  2024 года № 435;           </w:t>
            </w:r>
          </w:p>
        </w:tc>
      </w:tr>
      <w:tr w:rsidR="00E50096" w14:paraId="61435F22" w14:textId="77777777" w:rsidTr="00E50096">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3A8E418" w14:textId="77777777" w:rsidR="00E50096" w:rsidRDefault="00E50096" w:rsidP="00E50096">
            <w:pPr>
              <w:jc w:val="both"/>
            </w:pPr>
            <w:r>
              <w:t xml:space="preserve">Результат процедуры 1: прием документа  </w:t>
            </w:r>
          </w:p>
        </w:tc>
      </w:tr>
      <w:tr w:rsidR="00E50096" w14:paraId="18A7324B" w14:textId="77777777" w:rsidTr="00E50096">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0A58333" w14:textId="77777777" w:rsidR="00E50096" w:rsidRDefault="00E50096" w:rsidP="00E50096">
            <w:pPr>
              <w:spacing w:after="60" w:line="276" w:lineRule="auto"/>
              <w:jc w:val="both"/>
            </w:pPr>
            <w:r>
              <w:t>Продолжительность процедуры 1: не более 5минут</w:t>
            </w:r>
          </w:p>
        </w:tc>
      </w:tr>
      <w:tr w:rsidR="00E50096" w14:paraId="191B4359" w14:textId="77777777" w:rsidTr="00413D9A">
        <w:trPr>
          <w:trHeight w:val="264"/>
        </w:trPr>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14116F9" w14:textId="77777777" w:rsidR="00E50096" w:rsidRDefault="00E50096" w:rsidP="00E50096">
            <w:pPr>
              <w:spacing w:after="60" w:line="276" w:lineRule="auto"/>
              <w:jc w:val="both"/>
            </w:pPr>
            <w:r>
              <w:t>Тип процедуры 1: административная процедура</w:t>
            </w:r>
          </w:p>
        </w:tc>
      </w:tr>
      <w:tr w:rsidR="00E50096" w14:paraId="26E69F14" w14:textId="77777777" w:rsidTr="00E50096">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F36E98" w14:textId="77777777" w:rsidR="00E50096" w:rsidRDefault="00E50096" w:rsidP="00E50096">
            <w:pPr>
              <w:spacing w:after="60" w:line="276" w:lineRule="auto"/>
              <w:jc w:val="both"/>
            </w:pPr>
            <w:r>
              <w:t>Номер следующей процедуры: 2</w:t>
            </w:r>
          </w:p>
        </w:tc>
      </w:tr>
      <w:tr w:rsidR="00E50096" w14:paraId="35067CF4" w14:textId="77777777" w:rsidTr="00E50096">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8717E48" w14:textId="77777777" w:rsidR="00E50096" w:rsidRDefault="00E50096" w:rsidP="00E50096">
            <w:pPr>
              <w:rPr>
                <w:b/>
              </w:rPr>
            </w:pPr>
            <w:r>
              <w:rPr>
                <w:b/>
              </w:rPr>
              <w:t>Процедура 2: Снятие гражданина за пределы Кыргызской Республики на ПМЖ</w:t>
            </w:r>
          </w:p>
        </w:tc>
      </w:tr>
      <w:tr w:rsidR="00E50096" w14:paraId="275B1E6C" w14:textId="77777777" w:rsidTr="00E50096">
        <w:tc>
          <w:tcPr>
            <w:tcW w:w="62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F46C97" w14:textId="77777777" w:rsidR="00E50096" w:rsidRDefault="00E50096" w:rsidP="007344F8">
            <w:pPr>
              <w:numPr>
                <w:ilvl w:val="1"/>
                <w:numId w:val="61"/>
              </w:numPr>
              <w:pBdr>
                <w:top w:val="nil"/>
                <w:left w:val="nil"/>
                <w:bottom w:val="nil"/>
                <w:right w:val="nil"/>
                <w:between w:val="nil"/>
              </w:pBdr>
              <w:ind w:left="0" w:firstLine="0"/>
              <w:jc w:val="both"/>
              <w:rPr>
                <w:color w:val="000000"/>
              </w:rPr>
            </w:pPr>
            <w:r>
              <w:rPr>
                <w:color w:val="000000"/>
              </w:rPr>
              <w:t>По принятому документу, производится снятие с регистрационного учета со слов гражданина  на ПМЖ по указанному им региону.</w:t>
            </w:r>
          </w:p>
        </w:tc>
        <w:tc>
          <w:tcPr>
            <w:tcW w:w="2153" w:type="dxa"/>
            <w:tcBorders>
              <w:top w:val="nil"/>
              <w:left w:val="nil"/>
              <w:bottom w:val="single" w:sz="8" w:space="0" w:color="000000"/>
              <w:right w:val="single" w:sz="8" w:space="0" w:color="000000"/>
            </w:tcBorders>
            <w:tcMar>
              <w:top w:w="0" w:type="dxa"/>
              <w:left w:w="108" w:type="dxa"/>
              <w:bottom w:w="0" w:type="dxa"/>
              <w:right w:w="108" w:type="dxa"/>
            </w:tcMar>
          </w:tcPr>
          <w:p w14:paraId="3FF6AF6D" w14:textId="77777777" w:rsidR="00E50096" w:rsidRDefault="00E50096" w:rsidP="00E50096">
            <w:pPr>
              <w:spacing w:after="60" w:line="276" w:lineRule="auto"/>
              <w:jc w:val="center"/>
            </w:pPr>
            <w:r>
              <w:t>сотрудники</w:t>
            </w:r>
          </w:p>
          <w:p w14:paraId="75B4C8E1" w14:textId="77777777" w:rsidR="00E50096" w:rsidRDefault="00E50096" w:rsidP="00E50096">
            <w:pPr>
              <w:jc w:val="center"/>
            </w:pPr>
            <w:r>
              <w:t>ИСО, МРО/ЦОН</w:t>
            </w:r>
          </w:p>
        </w:tc>
        <w:tc>
          <w:tcPr>
            <w:tcW w:w="1508" w:type="dxa"/>
            <w:tcBorders>
              <w:top w:val="nil"/>
              <w:left w:val="nil"/>
              <w:bottom w:val="single" w:sz="8" w:space="0" w:color="000000"/>
              <w:right w:val="single" w:sz="8" w:space="0" w:color="000000"/>
            </w:tcBorders>
            <w:tcMar>
              <w:top w:w="0" w:type="dxa"/>
              <w:left w:w="108" w:type="dxa"/>
              <w:bottom w:w="0" w:type="dxa"/>
              <w:right w:w="108" w:type="dxa"/>
            </w:tcMar>
          </w:tcPr>
          <w:p w14:paraId="338B493D" w14:textId="77777777" w:rsidR="00E50096" w:rsidRDefault="00E50096" w:rsidP="00E50096">
            <w:pPr>
              <w:spacing w:after="60" w:line="276" w:lineRule="auto"/>
              <w:jc w:val="center"/>
            </w:pPr>
            <w:r>
              <w:t>5  минут</w:t>
            </w:r>
          </w:p>
        </w:tc>
        <w:tc>
          <w:tcPr>
            <w:tcW w:w="1765" w:type="dxa"/>
            <w:tcBorders>
              <w:top w:val="nil"/>
              <w:left w:val="nil"/>
              <w:bottom w:val="single" w:sz="8" w:space="0" w:color="000000"/>
              <w:right w:val="single" w:sz="8" w:space="0" w:color="000000"/>
            </w:tcBorders>
            <w:tcMar>
              <w:top w:w="0" w:type="dxa"/>
              <w:left w:w="108" w:type="dxa"/>
              <w:bottom w:w="0" w:type="dxa"/>
              <w:right w:w="108" w:type="dxa"/>
            </w:tcMar>
          </w:tcPr>
          <w:p w14:paraId="0185796A" w14:textId="77777777" w:rsidR="00E50096" w:rsidRDefault="00E50096" w:rsidP="00E50096">
            <w:pPr>
              <w:jc w:val="both"/>
            </w:pPr>
            <w:r>
              <w:t>снятие с  регистрационного учета</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14:paraId="788F7939" w14:textId="77777777" w:rsidR="00E50096" w:rsidRDefault="00E50096" w:rsidP="00E50096">
            <w:pPr>
              <w:spacing w:line="276" w:lineRule="auto"/>
              <w:jc w:val="both"/>
            </w:pPr>
            <w:r>
              <w:t xml:space="preserve">             - Закон Кыргызской Республики «О внутренней миграции» в редакции от 15 февраля 2024 года № 47;</w:t>
            </w:r>
          </w:p>
          <w:p w14:paraId="332A75DF" w14:textId="77777777" w:rsidR="00E50096" w:rsidRDefault="00E50096" w:rsidP="00E50096">
            <w:pPr>
              <w:spacing w:line="276" w:lineRule="auto"/>
              <w:jc w:val="both"/>
            </w:pPr>
            <w:r>
              <w:t xml:space="preserve">            -Положение о правилах регистрации и снятия граждан Кыргызской Республики с регистрационного учета по месту жительства и месту пребывания, утвержденное постановлением Правительства Кыргызской республики от 31 июля  2024 года № 435;           </w:t>
            </w:r>
          </w:p>
          <w:p w14:paraId="7EF8BC42" w14:textId="77777777" w:rsidR="00E50096" w:rsidRDefault="00E50096" w:rsidP="00E50096">
            <w:pPr>
              <w:spacing w:after="60" w:line="276" w:lineRule="auto"/>
            </w:pPr>
          </w:p>
        </w:tc>
      </w:tr>
      <w:tr w:rsidR="00E50096" w14:paraId="50270EA5" w14:textId="77777777" w:rsidTr="00E50096">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DAAE52E" w14:textId="77777777" w:rsidR="00E50096" w:rsidRDefault="00E50096" w:rsidP="00E50096">
            <w:pPr>
              <w:jc w:val="both"/>
            </w:pPr>
            <w:r>
              <w:t>Результат процедуры 2 : проверка в АИС «АСБ» ;</w:t>
            </w:r>
          </w:p>
        </w:tc>
      </w:tr>
      <w:tr w:rsidR="00E50096" w14:paraId="42A023F3" w14:textId="77777777" w:rsidTr="00E50096">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569B061" w14:textId="77777777" w:rsidR="00E50096" w:rsidRDefault="00E50096" w:rsidP="00E50096">
            <w:pPr>
              <w:spacing w:after="60" w:line="276" w:lineRule="auto"/>
            </w:pPr>
            <w:r>
              <w:t>Продолжительность процедуры 2: 5  минут</w:t>
            </w:r>
          </w:p>
        </w:tc>
      </w:tr>
      <w:tr w:rsidR="00E50096" w14:paraId="6FF55E59" w14:textId="77777777" w:rsidTr="00E50096">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48FE949" w14:textId="77777777" w:rsidR="00E50096" w:rsidRDefault="00E50096" w:rsidP="00E50096">
            <w:pPr>
              <w:spacing w:after="60" w:line="276" w:lineRule="auto"/>
            </w:pPr>
            <w:r>
              <w:t xml:space="preserve">Тип процедуры 3:административная  процедура </w:t>
            </w:r>
          </w:p>
        </w:tc>
      </w:tr>
      <w:tr w:rsidR="00E50096" w14:paraId="09F40302" w14:textId="77777777" w:rsidTr="00E50096">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3316B74" w14:textId="77777777" w:rsidR="00E50096" w:rsidRDefault="00E50096" w:rsidP="00E50096">
            <w:pPr>
              <w:spacing w:after="60" w:line="276" w:lineRule="auto"/>
            </w:pPr>
            <w:r>
              <w:t>Номер следующей процедуры: 3</w:t>
            </w:r>
          </w:p>
        </w:tc>
      </w:tr>
      <w:tr w:rsidR="00E50096" w14:paraId="0EA9ADF0" w14:textId="77777777" w:rsidTr="00E50096">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240A3D" w14:textId="77777777" w:rsidR="00E50096" w:rsidRDefault="00E50096" w:rsidP="00E50096">
            <w:pPr>
              <w:spacing w:after="60" w:line="276" w:lineRule="auto"/>
              <w:rPr>
                <w:b/>
              </w:rPr>
            </w:pPr>
            <w:r>
              <w:rPr>
                <w:b/>
              </w:rPr>
              <w:t>Процедура 3:</w:t>
            </w:r>
            <w:r>
              <w:t xml:space="preserve"> </w:t>
            </w:r>
            <w:r>
              <w:rPr>
                <w:b/>
              </w:rPr>
              <w:t>выдача адресной справки о снятии с регистрационного учета, выежающего за пределы Кыргызской Республики</w:t>
            </w:r>
          </w:p>
        </w:tc>
      </w:tr>
      <w:tr w:rsidR="00E50096" w14:paraId="1400EAE7" w14:textId="77777777" w:rsidTr="00E50096">
        <w:tc>
          <w:tcPr>
            <w:tcW w:w="62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8299B2" w14:textId="77777777" w:rsidR="00E50096" w:rsidRDefault="00E50096" w:rsidP="00E50096">
            <w:pPr>
              <w:widowControl w:val="0"/>
              <w:jc w:val="both"/>
            </w:pPr>
            <w:r>
              <w:t>3.1.  Адресная справка о снятии с регистрационного учета, выежающего за пределы Кыргызской Республики заверяется подписью и гербовой печатью</w:t>
            </w:r>
          </w:p>
        </w:tc>
        <w:tc>
          <w:tcPr>
            <w:tcW w:w="2153" w:type="dxa"/>
            <w:tcBorders>
              <w:top w:val="nil"/>
              <w:left w:val="nil"/>
              <w:bottom w:val="single" w:sz="8" w:space="0" w:color="000000"/>
              <w:right w:val="single" w:sz="8" w:space="0" w:color="000000"/>
            </w:tcBorders>
            <w:tcMar>
              <w:top w:w="0" w:type="dxa"/>
              <w:left w:w="108" w:type="dxa"/>
              <w:bottom w:w="0" w:type="dxa"/>
              <w:right w:w="108" w:type="dxa"/>
            </w:tcMar>
          </w:tcPr>
          <w:p w14:paraId="134EFC69" w14:textId="77777777" w:rsidR="00E50096" w:rsidRDefault="00E50096" w:rsidP="00E50096">
            <w:pPr>
              <w:spacing w:after="60" w:line="276" w:lineRule="auto"/>
              <w:jc w:val="center"/>
            </w:pPr>
            <w:r>
              <w:t>сотрудники</w:t>
            </w:r>
          </w:p>
          <w:p w14:paraId="58360B34" w14:textId="77777777" w:rsidR="00E50096" w:rsidRDefault="00E50096" w:rsidP="00E50096">
            <w:pPr>
              <w:spacing w:after="60" w:line="276" w:lineRule="auto"/>
              <w:jc w:val="center"/>
            </w:pPr>
            <w:r>
              <w:t>ИСО, МРО/ЦОН</w:t>
            </w:r>
          </w:p>
        </w:tc>
        <w:tc>
          <w:tcPr>
            <w:tcW w:w="1508" w:type="dxa"/>
            <w:tcBorders>
              <w:top w:val="nil"/>
              <w:left w:val="nil"/>
              <w:bottom w:val="single" w:sz="8" w:space="0" w:color="000000"/>
              <w:right w:val="single" w:sz="8" w:space="0" w:color="000000"/>
            </w:tcBorders>
            <w:tcMar>
              <w:top w:w="0" w:type="dxa"/>
              <w:left w:w="108" w:type="dxa"/>
              <w:bottom w:w="0" w:type="dxa"/>
              <w:right w:w="108" w:type="dxa"/>
            </w:tcMar>
          </w:tcPr>
          <w:p w14:paraId="2C58B989" w14:textId="77777777" w:rsidR="00E50096" w:rsidRDefault="00E50096" w:rsidP="00E50096">
            <w:pPr>
              <w:spacing w:after="60" w:line="276" w:lineRule="auto"/>
              <w:jc w:val="center"/>
            </w:pPr>
            <w:r>
              <w:t xml:space="preserve">1 минута </w:t>
            </w:r>
          </w:p>
        </w:tc>
        <w:tc>
          <w:tcPr>
            <w:tcW w:w="1765" w:type="dxa"/>
            <w:tcBorders>
              <w:top w:val="nil"/>
              <w:left w:val="nil"/>
              <w:bottom w:val="single" w:sz="8" w:space="0" w:color="000000"/>
              <w:right w:val="single" w:sz="8" w:space="0" w:color="000000"/>
            </w:tcBorders>
            <w:tcMar>
              <w:top w:w="0" w:type="dxa"/>
              <w:left w:w="108" w:type="dxa"/>
              <w:bottom w:w="0" w:type="dxa"/>
              <w:right w:w="108" w:type="dxa"/>
            </w:tcMar>
          </w:tcPr>
          <w:p w14:paraId="62D288F8" w14:textId="77777777" w:rsidR="00E50096" w:rsidRDefault="00E50096" w:rsidP="00E50096">
            <w:pPr>
              <w:widowControl w:val="0"/>
              <w:jc w:val="both"/>
            </w:pPr>
            <w:r>
              <w:t>Выдача адресной справки о снятии регистрационного учета</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14:paraId="41DD87E2" w14:textId="77777777" w:rsidR="00E50096" w:rsidRDefault="00E50096" w:rsidP="00E50096">
            <w:pPr>
              <w:spacing w:line="276" w:lineRule="auto"/>
              <w:jc w:val="both"/>
            </w:pPr>
            <w:r>
              <w:t xml:space="preserve">             - Закон Кыргызской Республики «О внутренней миграции» в редакции от 15 февраля 2024 года № 47;</w:t>
            </w:r>
          </w:p>
          <w:p w14:paraId="6AB2B141" w14:textId="77777777" w:rsidR="00E50096" w:rsidRDefault="00E50096" w:rsidP="00E50096">
            <w:pPr>
              <w:spacing w:line="276" w:lineRule="auto"/>
              <w:jc w:val="both"/>
            </w:pPr>
            <w:r>
              <w:t xml:space="preserve">            -Положение о правилах регистрации и снятия граждан Кыргызской Республики с регистрационного учета по месту жительства и месту пребывания, утвержденное постановлением Правительства Кыргызской республики от 31 июля  2024 года № 435;           </w:t>
            </w:r>
          </w:p>
          <w:p w14:paraId="644707BE" w14:textId="77777777" w:rsidR="00E50096" w:rsidRDefault="00E50096" w:rsidP="00E50096">
            <w:pPr>
              <w:spacing w:after="60" w:line="276" w:lineRule="auto"/>
            </w:pPr>
          </w:p>
        </w:tc>
      </w:tr>
      <w:tr w:rsidR="00E50096" w14:paraId="7B0DE15E" w14:textId="77777777" w:rsidTr="00E50096">
        <w:trPr>
          <w:trHeight w:val="60"/>
        </w:trPr>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406275" w14:textId="77777777" w:rsidR="00E50096" w:rsidRDefault="00E50096" w:rsidP="00E50096">
            <w:pPr>
              <w:spacing w:after="60" w:line="276" w:lineRule="auto"/>
              <w:jc w:val="both"/>
            </w:pPr>
            <w:r>
              <w:t>Результат процедуры 3: снятие с регистрационного учета</w:t>
            </w:r>
          </w:p>
        </w:tc>
      </w:tr>
      <w:tr w:rsidR="00E50096" w14:paraId="31BFD468" w14:textId="77777777" w:rsidTr="00E50096">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E8BBC33" w14:textId="77777777" w:rsidR="00E50096" w:rsidRDefault="00E50096" w:rsidP="00E50096">
            <w:pPr>
              <w:spacing w:after="60" w:line="276" w:lineRule="auto"/>
              <w:jc w:val="both"/>
            </w:pPr>
            <w:r>
              <w:t xml:space="preserve">Продолжительность процедуры 3: 5 минут </w:t>
            </w:r>
          </w:p>
        </w:tc>
      </w:tr>
      <w:tr w:rsidR="00E50096" w14:paraId="08CF4408" w14:textId="77777777" w:rsidTr="00E50096">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44787E" w14:textId="77777777" w:rsidR="00E50096" w:rsidRDefault="00E50096" w:rsidP="00E50096">
            <w:pPr>
              <w:spacing w:after="60" w:line="276" w:lineRule="auto"/>
              <w:jc w:val="both"/>
            </w:pPr>
            <w:r>
              <w:t>Тип процедуры 3: административная процедура</w:t>
            </w:r>
          </w:p>
        </w:tc>
      </w:tr>
    </w:tbl>
    <w:p w14:paraId="12719A9C" w14:textId="77777777" w:rsidR="00E50096" w:rsidRDefault="00E50096" w:rsidP="00E50096">
      <w:pPr>
        <w:sectPr w:rsidR="00E50096" w:rsidSect="00413D9A">
          <w:pgSz w:w="16838" w:h="11906" w:orient="landscape"/>
          <w:pgMar w:top="993" w:right="1134" w:bottom="1134" w:left="1134" w:header="709" w:footer="709" w:gutter="0"/>
          <w:cols w:space="720"/>
        </w:sectPr>
      </w:pPr>
    </w:p>
    <w:p w14:paraId="2B4512E3" w14:textId="77777777" w:rsidR="00E50096" w:rsidRDefault="00E50096" w:rsidP="00E50096">
      <w:pPr>
        <w:spacing w:before="200" w:after="200" w:line="276" w:lineRule="auto"/>
        <w:ind w:right="1134"/>
        <w:rPr>
          <w:b/>
        </w:rPr>
      </w:pPr>
      <w:r>
        <w:t xml:space="preserve">                          </w:t>
      </w:r>
      <w:r>
        <w:rPr>
          <w:b/>
        </w:rPr>
        <w:t xml:space="preserve">   5. Схемы (алгоритмы) выполнения процедуры</w:t>
      </w:r>
    </w:p>
    <w:p w14:paraId="13F25B7F" w14:textId="77777777" w:rsidR="00E50096" w:rsidRDefault="00E50096" w:rsidP="00E50096">
      <w:pPr>
        <w:spacing w:before="200" w:after="200" w:line="276" w:lineRule="auto"/>
        <w:ind w:right="1134"/>
        <w:jc w:val="center"/>
        <w:rPr>
          <w:b/>
        </w:rPr>
      </w:pPr>
      <w:r>
        <w:rPr>
          <w:b/>
        </w:rPr>
        <w:t>Процедура № 1</w:t>
      </w:r>
    </w:p>
    <w:p w14:paraId="25534CD1" w14:textId="77777777" w:rsidR="00E50096" w:rsidRDefault="00E50096" w:rsidP="00E50096">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2982272" behindDoc="0" locked="0" layoutInCell="1" allowOverlap="1" wp14:anchorId="0484335F" wp14:editId="5EB36D05">
                <wp:simplePos x="0" y="0"/>
                <wp:positionH relativeFrom="page">
                  <wp:posOffset>2390775</wp:posOffset>
                </wp:positionH>
                <wp:positionV relativeFrom="paragraph">
                  <wp:posOffset>101600</wp:posOffset>
                </wp:positionV>
                <wp:extent cx="2981325" cy="666750"/>
                <wp:effectExtent l="0" t="0" r="28575" b="19050"/>
                <wp:wrapNone/>
                <wp:docPr id="1482" name="Овал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6667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17498CFC" w14:textId="77777777" w:rsidR="00413D9A" w:rsidRPr="00017776" w:rsidRDefault="00413D9A" w:rsidP="00E50096">
                            <w:pPr>
                              <w:jc w:val="center"/>
                              <w:rPr>
                                <w:color w:val="000000" w:themeColor="text1"/>
                              </w:rPr>
                            </w:pPr>
                            <w:r>
                              <w:rPr>
                                <w:color w:val="000000" w:themeColor="text1"/>
                                <w:lang w:val="ky-KG"/>
                              </w:rPr>
                              <w:t xml:space="preserve">Начало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484335F" id="Овал 1482" o:spid="_x0000_s1635" style="position:absolute;left:0;text-align:left;margin-left:188.25pt;margin-top:8pt;width:234.75pt;height:52.5pt;z-index:25298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" fillcolor="white [3201]" strokecolor="#5b9bd5 [3204]" strokeweight="1pt">
                <v:stroke joinstyle="miter"/>
                <v:path arrowok="t"/>
                <v:textbox>
                  <w:txbxContent>
                    <w:p w14:paraId="17498CFC" w14:textId="77777777" w:rsidR="00413D9A" w:rsidRPr="00017776" w:rsidRDefault="00413D9A" w:rsidP="00E50096">
                      <w:pPr>
                        <w:jc w:val="center"/>
                        <w:rPr>
                          <w:color w:val="000000" w:themeColor="text1"/>
                        </w:rPr>
                      </w:pPr>
                      <w:r>
                        <w:rPr>
                          <w:color w:val="000000" w:themeColor="text1"/>
                          <w:lang w:val="ky-KG"/>
                        </w:rPr>
                        <w:t xml:space="preserve">Начало процедуры </w:t>
                      </w:r>
                    </w:p>
                  </w:txbxContent>
                </v:textbox>
                <w10:wrap anchorx="page"/>
              </v:oval>
            </w:pict>
          </mc:Fallback>
        </mc:AlternateContent>
      </w:r>
    </w:p>
    <w:p w14:paraId="07B6A274" w14:textId="77777777" w:rsidR="00E50096" w:rsidRDefault="00E50096" w:rsidP="00E50096">
      <w:pPr>
        <w:spacing w:before="200" w:after="200" w:line="276" w:lineRule="auto"/>
        <w:ind w:right="1134"/>
        <w:jc w:val="center"/>
        <w:rPr>
          <w:b/>
          <w:bCs/>
        </w:rPr>
      </w:pPr>
    </w:p>
    <w:p w14:paraId="0482FC48" w14:textId="77777777" w:rsidR="00E50096" w:rsidRDefault="00E50096"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2984320" behindDoc="0" locked="0" layoutInCell="1" allowOverlap="1" wp14:anchorId="246A4AC9" wp14:editId="1CC3BF10">
                <wp:simplePos x="0" y="0"/>
                <wp:positionH relativeFrom="column">
                  <wp:posOffset>3166110</wp:posOffset>
                </wp:positionH>
                <wp:positionV relativeFrom="paragraph">
                  <wp:posOffset>111760</wp:posOffset>
                </wp:positionV>
                <wp:extent cx="0" cy="495300"/>
                <wp:effectExtent l="76200" t="0" r="57150" b="57150"/>
                <wp:wrapNone/>
                <wp:docPr id="1483" name="Прямая со стрелкой 1483"/>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29951E" id="Прямая со стрелкой 1483" o:spid="_x0000_s1026" type="#_x0000_t32" style="position:absolute;margin-left:249.3pt;margin-top:8.8pt;width:0;height:39pt;z-index:25298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" strokecolor="black [3200]" strokeweight=".5pt">
                <v:stroke endarrow="block" joinstyle="miter"/>
              </v:shape>
            </w:pict>
          </mc:Fallback>
        </mc:AlternateContent>
      </w:r>
    </w:p>
    <w:p w14:paraId="30151C37" w14:textId="77777777" w:rsidR="00E50096" w:rsidRPr="0053287A" w:rsidRDefault="00E50096" w:rsidP="00E50096">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2977152" behindDoc="0" locked="0" layoutInCell="1" allowOverlap="1" wp14:anchorId="1C858B93" wp14:editId="4A485A2C">
                <wp:simplePos x="0" y="0"/>
                <wp:positionH relativeFrom="page">
                  <wp:posOffset>2619375</wp:posOffset>
                </wp:positionH>
                <wp:positionV relativeFrom="paragraph">
                  <wp:posOffset>278130</wp:posOffset>
                </wp:positionV>
                <wp:extent cx="2752725" cy="666750"/>
                <wp:effectExtent l="0" t="0" r="28575" b="19050"/>
                <wp:wrapNone/>
                <wp:docPr id="1484" name="Прямоугольник 1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6667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7DDCD27" w14:textId="77777777" w:rsidR="00413D9A" w:rsidRPr="00803839" w:rsidRDefault="00413D9A" w:rsidP="00E50096">
                            <w:pPr>
                              <w:jc w:val="center"/>
                              <w:rPr>
                                <w:color w:val="000000" w:themeColor="text1"/>
                              </w:rPr>
                            </w:pPr>
                            <w:r>
                              <w:rPr>
                                <w:color w:val="000000" w:themeColor="text1"/>
                                <w:lang w:val="ky-KG"/>
                              </w:rPr>
                              <w:t xml:space="preserve">Прием и подтверждение личности заявителя </w:t>
                            </w:r>
                          </w:p>
                          <w:p w14:paraId="1314428A" w14:textId="77777777" w:rsidR="00413D9A" w:rsidRDefault="00413D9A" w:rsidP="00E50096">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858B93" id="Прямоугольник 1484" o:spid="_x0000_s1636" style="position:absolute;left:0;text-align:left;margin-left:206.25pt;margin-top:21.9pt;width:216.75pt;height:52.5pt;z-index:25297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" fillcolor="white [3201]" strokecolor="#5b9bd5 [3204]" strokeweight="1pt">
                <v:path arrowok="t"/>
                <v:textbox>
                  <w:txbxContent>
                    <w:p w14:paraId="77DDCD27" w14:textId="77777777" w:rsidR="00413D9A" w:rsidRPr="00803839" w:rsidRDefault="00413D9A" w:rsidP="00E50096">
                      <w:pPr>
                        <w:jc w:val="center"/>
                        <w:rPr>
                          <w:color w:val="000000" w:themeColor="text1"/>
                        </w:rPr>
                      </w:pPr>
                      <w:r>
                        <w:rPr>
                          <w:color w:val="000000" w:themeColor="text1"/>
                          <w:lang w:val="ky-KG"/>
                        </w:rPr>
                        <w:t xml:space="preserve">Прием и подтверждение личности заявителя </w:t>
                      </w:r>
                    </w:p>
                    <w:p w14:paraId="1314428A" w14:textId="77777777" w:rsidR="00413D9A" w:rsidRDefault="00413D9A" w:rsidP="00E50096">
                      <w:pPr>
                        <w:rPr>
                          <w:color w:val="000000" w:themeColor="text1"/>
                        </w:rPr>
                      </w:pPr>
                    </w:p>
                  </w:txbxContent>
                </v:textbox>
                <w10:wrap anchorx="page"/>
              </v:rect>
            </w:pict>
          </mc:Fallback>
        </mc:AlternateContent>
      </w:r>
    </w:p>
    <w:p w14:paraId="34E83D74" w14:textId="77777777" w:rsidR="00E50096" w:rsidRPr="0053287A" w:rsidRDefault="00E50096" w:rsidP="00E50096">
      <w:pPr>
        <w:spacing w:before="200" w:after="200" w:line="276" w:lineRule="auto"/>
        <w:ind w:right="1134"/>
        <w:jc w:val="center"/>
        <w:rPr>
          <w:b/>
          <w:bCs/>
        </w:rPr>
      </w:pPr>
    </w:p>
    <w:p w14:paraId="4C8A4BF4" w14:textId="77777777" w:rsidR="00E50096" w:rsidRPr="0053287A" w:rsidRDefault="00E50096"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2985344" behindDoc="0" locked="0" layoutInCell="1" allowOverlap="1" wp14:anchorId="54B826AB" wp14:editId="37B06269">
                <wp:simplePos x="0" y="0"/>
                <wp:positionH relativeFrom="column">
                  <wp:posOffset>3166110</wp:posOffset>
                </wp:positionH>
                <wp:positionV relativeFrom="paragraph">
                  <wp:posOffset>288290</wp:posOffset>
                </wp:positionV>
                <wp:extent cx="0" cy="504825"/>
                <wp:effectExtent l="76200" t="0" r="57150" b="47625"/>
                <wp:wrapNone/>
                <wp:docPr id="1485" name="Прямая со стрелкой 1485"/>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EB5DEF" id="Прямая со стрелкой 1485" o:spid="_x0000_s1026" type="#_x0000_t32" style="position:absolute;margin-left:249.3pt;margin-top:22.7pt;width:0;height:39.75pt;z-index:25298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" strokecolor="black [3200]" strokeweight=".5pt">
                <v:stroke endarrow="block" joinstyle="miter"/>
              </v:shape>
            </w:pict>
          </mc:Fallback>
        </mc:AlternateContent>
      </w:r>
    </w:p>
    <w:p w14:paraId="7090AE0C" w14:textId="77777777" w:rsidR="00E50096" w:rsidRPr="0053287A" w:rsidRDefault="00E50096" w:rsidP="00E50096">
      <w:pPr>
        <w:spacing w:before="200" w:after="200" w:line="276" w:lineRule="auto"/>
        <w:ind w:right="1134"/>
        <w:jc w:val="center"/>
        <w:rPr>
          <w:b/>
          <w:bCs/>
        </w:rPr>
      </w:pPr>
    </w:p>
    <w:p w14:paraId="7971FD77" w14:textId="77777777" w:rsidR="00E50096" w:rsidRPr="0053287A" w:rsidRDefault="00E50096" w:rsidP="00E50096">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2980224" behindDoc="0" locked="0" layoutInCell="1" allowOverlap="1" wp14:anchorId="04BC2C64" wp14:editId="41FFAE6D">
                <wp:simplePos x="0" y="0"/>
                <wp:positionH relativeFrom="page">
                  <wp:posOffset>2314575</wp:posOffset>
                </wp:positionH>
                <wp:positionV relativeFrom="paragraph">
                  <wp:posOffset>135890</wp:posOffset>
                </wp:positionV>
                <wp:extent cx="3181350" cy="1343025"/>
                <wp:effectExtent l="0" t="0" r="19050" b="28575"/>
                <wp:wrapNone/>
                <wp:docPr id="1486" name="Блок-схема: решение 1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1343025"/>
                        </a:xfrm>
                        <a:prstGeom prst="flowChartDecision">
                          <a:avLst/>
                        </a:prstGeom>
                        <a:ln/>
                      </wps:spPr>
                      <wps:style>
                        <a:lnRef idx="2">
                          <a:schemeClr val="accent1"/>
                        </a:lnRef>
                        <a:fillRef idx="1">
                          <a:schemeClr val="lt1"/>
                        </a:fillRef>
                        <a:effectRef idx="0">
                          <a:schemeClr val="accent1"/>
                        </a:effectRef>
                        <a:fontRef idx="minor">
                          <a:schemeClr val="dk1"/>
                        </a:fontRef>
                      </wps:style>
                      <wps:txbx>
                        <w:txbxContent>
                          <w:p w14:paraId="0438FF2D" w14:textId="77777777" w:rsidR="00413D9A" w:rsidRPr="003C078D" w:rsidRDefault="00413D9A" w:rsidP="00E50096">
                            <w:pPr>
                              <w:jc w:val="center"/>
                              <w:rPr>
                                <w:color w:val="000000" w:themeColor="text1"/>
                                <w:lang w:val="ky-KG"/>
                              </w:rPr>
                            </w:pPr>
                            <w:r w:rsidRPr="00803839">
                              <w:rPr>
                                <w:color w:val="000000" w:themeColor="text1"/>
                                <w:lang w:val="ky-KG"/>
                              </w:rPr>
                              <w:t>Прием и проверка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2C64" id="Блок-схема: решение 1486" o:spid="_x0000_s1637" type="#_x0000_t110" style="position:absolute;left:0;text-align:left;margin-left:182.25pt;margin-top:10.7pt;width:250.5pt;height:105.75pt;z-index:25298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" fillcolor="white [3201]" strokecolor="#5b9bd5 [3204]" strokeweight="1pt">
                <v:path arrowok="t"/>
                <v:textbox>
                  <w:txbxContent>
                    <w:p w14:paraId="0438FF2D" w14:textId="77777777" w:rsidR="00413D9A" w:rsidRPr="003C078D" w:rsidRDefault="00413D9A" w:rsidP="00E50096">
                      <w:pPr>
                        <w:jc w:val="center"/>
                        <w:rPr>
                          <w:color w:val="000000" w:themeColor="text1"/>
                          <w:lang w:val="ky-KG"/>
                        </w:rPr>
                      </w:pPr>
                      <w:r w:rsidRPr="00803839">
                        <w:rPr>
                          <w:color w:val="000000" w:themeColor="text1"/>
                          <w:lang w:val="ky-KG"/>
                        </w:rPr>
                        <w:t>Прием и проверка документов</w:t>
                      </w:r>
                    </w:p>
                  </w:txbxContent>
                </v:textbox>
                <w10:wrap anchorx="page"/>
              </v:shape>
            </w:pict>
          </mc:Fallback>
        </mc:AlternateContent>
      </w:r>
    </w:p>
    <w:p w14:paraId="2515A8DB" w14:textId="77777777" w:rsidR="00E50096" w:rsidRPr="0053287A" w:rsidRDefault="00E50096" w:rsidP="00E50096">
      <w:pPr>
        <w:spacing w:before="200" w:after="200" w:line="276" w:lineRule="auto"/>
        <w:ind w:right="1134"/>
        <w:jc w:val="center"/>
        <w:rPr>
          <w:b/>
          <w:bCs/>
        </w:rPr>
      </w:pPr>
    </w:p>
    <w:p w14:paraId="4AFB9F51" w14:textId="38CC1E2D" w:rsidR="00E50096" w:rsidRPr="0053287A" w:rsidRDefault="00413D9A"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2986368" behindDoc="0" locked="0" layoutInCell="1" allowOverlap="1" wp14:anchorId="149D7DB9" wp14:editId="2FB0F12A">
                <wp:simplePos x="0" y="0"/>
                <wp:positionH relativeFrom="column">
                  <wp:posOffset>878500</wp:posOffset>
                </wp:positionH>
                <wp:positionV relativeFrom="paragraph">
                  <wp:posOffset>283560</wp:posOffset>
                </wp:positionV>
                <wp:extent cx="712800" cy="372890"/>
                <wp:effectExtent l="38100" t="0" r="30480" b="65405"/>
                <wp:wrapNone/>
                <wp:docPr id="1488" name="Прямая со стрелкой 1488"/>
                <wp:cNvGraphicFramePr/>
                <a:graphic xmlns:a="http://schemas.openxmlformats.org/drawingml/2006/main">
                  <a:graphicData uri="http://schemas.microsoft.com/office/word/2010/wordprocessingShape">
                    <wps:wsp>
                      <wps:cNvCnPr/>
                      <wps:spPr>
                        <a:xfrm flipH="1">
                          <a:off x="0" y="0"/>
                          <a:ext cx="712800" cy="372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88B0A6" id="Прямая со стрелкой 1488" o:spid="_x0000_s1026" type="#_x0000_t32" style="position:absolute;margin-left:69.15pt;margin-top:22.35pt;width:56.15pt;height:29.35pt;flip:x;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" strokecolor="black [3200]" strokeweight=".5pt">
                <v:stroke endarrow="block" joinstyle="miter"/>
              </v:shape>
            </w:pict>
          </mc:Fallback>
        </mc:AlternateContent>
      </w:r>
      <w:r w:rsidR="00E50096">
        <w:rPr>
          <w:b/>
          <w:bCs/>
          <w:noProof/>
        </w:rPr>
        <mc:AlternateContent>
          <mc:Choice Requires="wps">
            <w:drawing>
              <wp:anchor distT="0" distB="0" distL="114300" distR="114300" simplePos="0" relativeHeight="252987392" behindDoc="0" locked="0" layoutInCell="1" allowOverlap="1" wp14:anchorId="08D36AFC" wp14:editId="2B3ADBCC">
                <wp:simplePos x="0" y="0"/>
                <wp:positionH relativeFrom="column">
                  <wp:posOffset>4775835</wp:posOffset>
                </wp:positionH>
                <wp:positionV relativeFrom="paragraph">
                  <wp:posOffset>173990</wp:posOffset>
                </wp:positionV>
                <wp:extent cx="695325" cy="752475"/>
                <wp:effectExtent l="0" t="0" r="66675" b="47625"/>
                <wp:wrapNone/>
                <wp:docPr id="1487" name="Прямая со стрелкой 1487"/>
                <wp:cNvGraphicFramePr/>
                <a:graphic xmlns:a="http://schemas.openxmlformats.org/drawingml/2006/main">
                  <a:graphicData uri="http://schemas.microsoft.com/office/word/2010/wordprocessingShape">
                    <wps:wsp>
                      <wps:cNvCnPr/>
                      <wps:spPr>
                        <a:xfrm>
                          <a:off x="0" y="0"/>
                          <a:ext cx="695325"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374D7F" id="Прямая со стрелкой 1487" o:spid="_x0000_s1026" type="#_x0000_t32" style="position:absolute;margin-left:376.05pt;margin-top:13.7pt;width:54.75pt;height:59.25pt;z-index:25298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" strokecolor="black [3200]" strokeweight=".5pt">
                <v:stroke endarrow="block" joinstyle="miter"/>
              </v:shape>
            </w:pict>
          </mc:Fallback>
        </mc:AlternateContent>
      </w:r>
    </w:p>
    <w:p w14:paraId="321BC463" w14:textId="785A3C66" w:rsidR="00E50096" w:rsidRPr="0053287A" w:rsidRDefault="00E50096" w:rsidP="00E50096">
      <w:pPr>
        <w:spacing w:before="200" w:after="200" w:line="276" w:lineRule="auto"/>
        <w:ind w:right="1134"/>
        <w:jc w:val="center"/>
        <w:rPr>
          <w:b/>
          <w:bCs/>
        </w:rPr>
      </w:pPr>
    </w:p>
    <w:p w14:paraId="6E49DB42" w14:textId="6E90200F" w:rsidR="00E50096" w:rsidRPr="0053287A" w:rsidRDefault="00413D9A" w:rsidP="00E50096">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2979200" behindDoc="0" locked="0" layoutInCell="1" allowOverlap="1" wp14:anchorId="52155B7C" wp14:editId="1F750948">
                <wp:simplePos x="0" y="0"/>
                <wp:positionH relativeFrom="column">
                  <wp:posOffset>-51440</wp:posOffset>
                </wp:positionH>
                <wp:positionV relativeFrom="paragraph">
                  <wp:posOffset>113400</wp:posOffset>
                </wp:positionV>
                <wp:extent cx="1789430" cy="789940"/>
                <wp:effectExtent l="0" t="0" r="20320" b="10160"/>
                <wp:wrapNone/>
                <wp:docPr id="1490" name="Прямоугольник 1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9430" cy="7899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D83848D" w14:textId="77777777" w:rsidR="00413D9A" w:rsidRPr="00820450" w:rsidRDefault="00413D9A" w:rsidP="00E50096">
                            <w:pPr>
                              <w:jc w:val="center"/>
                            </w:pPr>
                            <w:r w:rsidRPr="00803839">
                              <w:t>Отказ в приеме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55B7C" id="Прямоугольник 1490" o:spid="_x0000_s1638" style="position:absolute;left:0;text-align:left;margin-left:-4.05pt;margin-top:8.95pt;width:140.9pt;height:62.2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" fillcolor="white [3201]" strokecolor="#5b9bd5 [3204]" strokeweight="1pt">
                <v:path arrowok="t"/>
                <v:textbox>
                  <w:txbxContent>
                    <w:p w14:paraId="0D83848D" w14:textId="77777777" w:rsidR="00413D9A" w:rsidRPr="00820450" w:rsidRDefault="00413D9A" w:rsidP="00E50096">
                      <w:pPr>
                        <w:jc w:val="center"/>
                      </w:pPr>
                      <w:r w:rsidRPr="00803839">
                        <w:t>Отказ в приеме документов</w:t>
                      </w:r>
                    </w:p>
                  </w:txbxContent>
                </v:textbox>
              </v:rect>
            </w:pict>
          </mc:Fallback>
        </mc:AlternateContent>
      </w:r>
      <w:r w:rsidR="00E50096" w:rsidRPr="0053287A">
        <w:rPr>
          <w:b/>
          <w:bCs/>
          <w:noProof/>
        </w:rPr>
        <mc:AlternateContent>
          <mc:Choice Requires="wps">
            <w:drawing>
              <wp:anchor distT="0" distB="0" distL="114300" distR="114300" simplePos="0" relativeHeight="252978176" behindDoc="0" locked="0" layoutInCell="1" allowOverlap="1" wp14:anchorId="33387071" wp14:editId="2A2AD636">
                <wp:simplePos x="0" y="0"/>
                <wp:positionH relativeFrom="margin">
                  <wp:posOffset>4394835</wp:posOffset>
                </wp:positionH>
                <wp:positionV relativeFrom="paragraph">
                  <wp:posOffset>269240</wp:posOffset>
                </wp:positionV>
                <wp:extent cx="2171700" cy="713740"/>
                <wp:effectExtent l="0" t="0" r="19050" b="10160"/>
                <wp:wrapNone/>
                <wp:docPr id="1489" name="Прямоугольник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7137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02CA3D5" w14:textId="77777777" w:rsidR="00413D9A" w:rsidRPr="00A315B7" w:rsidRDefault="00413D9A" w:rsidP="00E50096">
                            <w:pPr>
                              <w:jc w:val="center"/>
                              <w:rPr>
                                <w:color w:val="000000" w:themeColor="text1"/>
                                <w:lang w:val="ky-KG"/>
                              </w:rPr>
                            </w:pPr>
                            <w:r>
                              <w:rPr>
                                <w:color w:val="000000" w:themeColor="text1"/>
                                <w:lang w:val="ky-KG"/>
                              </w:rPr>
                              <w:t xml:space="preserve">Проверка в автоматизированных информационных системах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3387071" id="Прямоугольник 1489" o:spid="_x0000_s1639" style="position:absolute;left:0;text-align:left;margin-left:346.05pt;margin-top:21.2pt;width:171pt;height:56.2pt;z-index:2529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" fillcolor="white [3201]" strokecolor="#5b9bd5 [3204]" strokeweight="1pt">
                <v:path arrowok="t"/>
                <v:textbox>
                  <w:txbxContent>
                    <w:p w14:paraId="302CA3D5" w14:textId="77777777" w:rsidR="00413D9A" w:rsidRPr="00A315B7" w:rsidRDefault="00413D9A" w:rsidP="00E50096">
                      <w:pPr>
                        <w:jc w:val="center"/>
                        <w:rPr>
                          <w:color w:val="000000" w:themeColor="text1"/>
                          <w:lang w:val="ky-KG"/>
                        </w:rPr>
                      </w:pPr>
                      <w:r>
                        <w:rPr>
                          <w:color w:val="000000" w:themeColor="text1"/>
                          <w:lang w:val="ky-KG"/>
                        </w:rPr>
                        <w:t xml:space="preserve">Проверка в автоматизированных информационных системах </w:t>
                      </w:r>
                    </w:p>
                  </w:txbxContent>
                </v:textbox>
                <w10:wrap anchorx="margin"/>
              </v:rect>
            </w:pict>
          </mc:Fallback>
        </mc:AlternateContent>
      </w:r>
    </w:p>
    <w:p w14:paraId="226D7641" w14:textId="77777777" w:rsidR="00E50096" w:rsidRPr="0053287A" w:rsidRDefault="00E50096"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2988416" behindDoc="0" locked="0" layoutInCell="1" allowOverlap="1" wp14:anchorId="3AAACD1B" wp14:editId="458B4EEA">
                <wp:simplePos x="0" y="0"/>
                <wp:positionH relativeFrom="column">
                  <wp:posOffset>3709035</wp:posOffset>
                </wp:positionH>
                <wp:positionV relativeFrom="paragraph">
                  <wp:posOffset>264795</wp:posOffset>
                </wp:positionV>
                <wp:extent cx="685800" cy="427990"/>
                <wp:effectExtent l="38100" t="38100" r="57150" b="48260"/>
                <wp:wrapNone/>
                <wp:docPr id="1491" name="Прямая со стрелкой 1491"/>
                <wp:cNvGraphicFramePr/>
                <a:graphic xmlns:a="http://schemas.openxmlformats.org/drawingml/2006/main">
                  <a:graphicData uri="http://schemas.microsoft.com/office/word/2010/wordprocessingShape">
                    <wps:wsp>
                      <wps:cNvCnPr/>
                      <wps:spPr>
                        <a:xfrm flipH="1">
                          <a:off x="0" y="0"/>
                          <a:ext cx="685800" cy="42799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6AAB0B" id="Прямая со стрелкой 1491" o:spid="_x0000_s1026" type="#_x0000_t32" style="position:absolute;margin-left:292.05pt;margin-top:20.85pt;width:54pt;height:33.7pt;flip:x;z-index:25298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" strokecolor="black [3200]" strokeweight=".5pt">
                <v:stroke startarrow="block" endarrow="block" joinstyle="miter"/>
              </v:shape>
            </w:pict>
          </mc:Fallback>
        </mc:AlternateContent>
      </w:r>
      <w:r w:rsidRPr="0053287A">
        <w:rPr>
          <w:b/>
          <w:bCs/>
          <w:noProof/>
        </w:rPr>
        <mc:AlternateContent>
          <mc:Choice Requires="wps">
            <w:drawing>
              <wp:anchor distT="0" distB="0" distL="114300" distR="114300" simplePos="0" relativeHeight="252981248" behindDoc="0" locked="0" layoutInCell="1" allowOverlap="1" wp14:anchorId="0C5F3323" wp14:editId="3B398E2C">
                <wp:simplePos x="0" y="0"/>
                <wp:positionH relativeFrom="column">
                  <wp:posOffset>2280285</wp:posOffset>
                </wp:positionH>
                <wp:positionV relativeFrom="paragraph">
                  <wp:posOffset>264160</wp:posOffset>
                </wp:positionV>
                <wp:extent cx="1428750" cy="876300"/>
                <wp:effectExtent l="0" t="0" r="19050" b="19050"/>
                <wp:wrapNone/>
                <wp:docPr id="1492" name="Блок-схема: магнитный диск 1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876300"/>
                        </a:xfrm>
                        <a:prstGeom prst="flowChartMagneticDisk">
                          <a:avLst/>
                        </a:prstGeom>
                        <a:ln/>
                      </wps:spPr>
                      <wps:style>
                        <a:lnRef idx="2">
                          <a:schemeClr val="accent1"/>
                        </a:lnRef>
                        <a:fillRef idx="1">
                          <a:schemeClr val="lt1"/>
                        </a:fillRef>
                        <a:effectRef idx="0">
                          <a:schemeClr val="accent1"/>
                        </a:effectRef>
                        <a:fontRef idx="minor">
                          <a:schemeClr val="dk1"/>
                        </a:fontRef>
                      </wps:style>
                      <wps:txbx>
                        <w:txbxContent>
                          <w:p w14:paraId="79EF7580" w14:textId="77777777" w:rsidR="00413D9A" w:rsidRPr="003C078D" w:rsidRDefault="00413D9A" w:rsidP="00E50096">
                            <w:pPr>
                              <w:jc w:val="center"/>
                              <w:rPr>
                                <w:color w:val="000000" w:themeColor="text1"/>
                                <w:lang w:val="ky-KG"/>
                              </w:rPr>
                            </w:pPr>
                            <w:r>
                              <w:rPr>
                                <w:color w:val="000000" w:themeColor="text1"/>
                                <w:lang w:val="ky-KG"/>
                              </w:rPr>
                              <w:t xml:space="preserve">АИС “АСБ”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F3323" id="Блок-схема: магнитный диск 1492" o:spid="_x0000_s1640" type="#_x0000_t132" style="position:absolute;left:0;text-align:left;margin-left:179.55pt;margin-top:20.8pt;width:112.5pt;height:69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" fillcolor="white [3201]" strokecolor="#5b9bd5 [3204]" strokeweight="1pt">
                <v:stroke joinstyle="miter"/>
                <v:path arrowok="t"/>
                <v:textbox>
                  <w:txbxContent>
                    <w:p w14:paraId="79EF7580" w14:textId="77777777" w:rsidR="00413D9A" w:rsidRPr="003C078D" w:rsidRDefault="00413D9A" w:rsidP="00E50096">
                      <w:pPr>
                        <w:jc w:val="center"/>
                        <w:rPr>
                          <w:color w:val="000000" w:themeColor="text1"/>
                          <w:lang w:val="ky-KG"/>
                        </w:rPr>
                      </w:pPr>
                      <w:r>
                        <w:rPr>
                          <w:color w:val="000000" w:themeColor="text1"/>
                          <w:lang w:val="ky-KG"/>
                        </w:rPr>
                        <w:t xml:space="preserve">АИС “АСБ” </w:t>
                      </w:r>
                    </w:p>
                  </w:txbxContent>
                </v:textbox>
              </v:shape>
            </w:pict>
          </mc:Fallback>
        </mc:AlternateContent>
      </w:r>
    </w:p>
    <w:p w14:paraId="5C5E5814" w14:textId="77777777" w:rsidR="00E50096" w:rsidRPr="0053287A" w:rsidRDefault="00E50096"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2989440" behindDoc="0" locked="0" layoutInCell="1" allowOverlap="1" wp14:anchorId="2A0FFA43" wp14:editId="4200B2BB">
                <wp:simplePos x="0" y="0"/>
                <wp:positionH relativeFrom="column">
                  <wp:posOffset>3432809</wp:posOffset>
                </wp:positionH>
                <wp:positionV relativeFrom="paragraph">
                  <wp:posOffset>326390</wp:posOffset>
                </wp:positionV>
                <wp:extent cx="2152650" cy="1229995"/>
                <wp:effectExtent l="38100" t="0" r="19050" b="65405"/>
                <wp:wrapNone/>
                <wp:docPr id="1493" name="Прямая со стрелкой 1493"/>
                <wp:cNvGraphicFramePr/>
                <a:graphic xmlns:a="http://schemas.openxmlformats.org/drawingml/2006/main">
                  <a:graphicData uri="http://schemas.microsoft.com/office/word/2010/wordprocessingShape">
                    <wps:wsp>
                      <wps:cNvCnPr/>
                      <wps:spPr>
                        <a:xfrm flipH="1">
                          <a:off x="0" y="0"/>
                          <a:ext cx="2152650" cy="1229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47A63" id="Прямая со стрелкой 1493" o:spid="_x0000_s1026" type="#_x0000_t32" style="position:absolute;margin-left:270.3pt;margin-top:25.7pt;width:169.5pt;height:96.85pt;flip:x;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" strokecolor="black [3200]" strokeweight=".5pt">
                <v:stroke endarrow="block" joinstyle="miter"/>
              </v:shape>
            </w:pict>
          </mc:Fallback>
        </mc:AlternateContent>
      </w:r>
    </w:p>
    <w:p w14:paraId="2A65E783" w14:textId="77777777" w:rsidR="00E50096" w:rsidRPr="0053287A" w:rsidRDefault="00E50096" w:rsidP="00E50096">
      <w:pPr>
        <w:spacing w:before="200" w:after="200" w:line="276" w:lineRule="auto"/>
        <w:ind w:right="1134"/>
        <w:jc w:val="center"/>
        <w:rPr>
          <w:b/>
          <w:bCs/>
        </w:rPr>
      </w:pPr>
    </w:p>
    <w:p w14:paraId="226F43D0" w14:textId="77777777" w:rsidR="00E50096" w:rsidRPr="0053287A" w:rsidRDefault="00E50096" w:rsidP="00E50096">
      <w:pPr>
        <w:tabs>
          <w:tab w:val="left" w:pos="708"/>
          <w:tab w:val="left" w:pos="1416"/>
          <w:tab w:val="left" w:pos="2124"/>
          <w:tab w:val="left" w:pos="2832"/>
          <w:tab w:val="left" w:pos="3540"/>
          <w:tab w:val="left" w:pos="4248"/>
          <w:tab w:val="center" w:pos="4393"/>
          <w:tab w:val="right" w:pos="8787"/>
        </w:tabs>
        <w:spacing w:before="200" w:after="200" w:line="276" w:lineRule="auto"/>
        <w:ind w:right="1134"/>
        <w:rPr>
          <w:b/>
          <w:bCs/>
        </w:rPr>
      </w:pPr>
      <w:r>
        <w:rPr>
          <w:b/>
          <w:bCs/>
        </w:rPr>
        <w:tab/>
      </w:r>
      <w:r>
        <w:rPr>
          <w:b/>
          <w:bCs/>
        </w:rPr>
        <w:tab/>
      </w:r>
      <w:r>
        <w:rPr>
          <w:b/>
          <w:bCs/>
        </w:rPr>
        <w:tab/>
      </w:r>
      <w:r>
        <w:rPr>
          <w:b/>
          <w:bCs/>
        </w:rPr>
        <w:tab/>
      </w:r>
      <w:r>
        <w:rPr>
          <w:b/>
          <w:bCs/>
        </w:rPr>
        <w:tab/>
      </w:r>
      <w:r>
        <w:rPr>
          <w:b/>
          <w:bCs/>
        </w:rPr>
        <w:tab/>
      </w:r>
      <w:r w:rsidRPr="0053287A">
        <w:rPr>
          <w:b/>
          <w:bCs/>
        </w:rPr>
        <w:tab/>
      </w:r>
      <w:r>
        <w:rPr>
          <w:b/>
          <w:bCs/>
        </w:rPr>
        <w:tab/>
      </w:r>
    </w:p>
    <w:p w14:paraId="21895762" w14:textId="77777777" w:rsidR="00E50096" w:rsidRDefault="00E50096" w:rsidP="00E50096">
      <w:pPr>
        <w:spacing w:before="200" w:after="200" w:line="276" w:lineRule="auto"/>
        <w:ind w:right="1134"/>
        <w:jc w:val="center"/>
        <w:rPr>
          <w:b/>
          <w:bCs/>
        </w:rPr>
      </w:pPr>
    </w:p>
    <w:p w14:paraId="2CEA15C2" w14:textId="77777777" w:rsidR="00E50096" w:rsidRDefault="00E50096" w:rsidP="00E50096">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2983296" behindDoc="0" locked="0" layoutInCell="1" allowOverlap="1" wp14:anchorId="2FD59A55" wp14:editId="308E8606">
                <wp:simplePos x="0" y="0"/>
                <wp:positionH relativeFrom="margin">
                  <wp:posOffset>1830070</wp:posOffset>
                </wp:positionH>
                <wp:positionV relativeFrom="paragraph">
                  <wp:posOffset>241300</wp:posOffset>
                </wp:positionV>
                <wp:extent cx="3209925" cy="476250"/>
                <wp:effectExtent l="0" t="0" r="28575" b="19050"/>
                <wp:wrapNone/>
                <wp:docPr id="1494" name="Овал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762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796B112F" w14:textId="77777777" w:rsidR="00413D9A" w:rsidRPr="00A315B7" w:rsidRDefault="00413D9A" w:rsidP="00E50096">
                            <w:pPr>
                              <w:jc w:val="center"/>
                              <w:rPr>
                                <w:color w:val="000000" w:themeColor="text1"/>
                                <w:lang w:val="ky-KG"/>
                              </w:rPr>
                            </w:pPr>
                            <w:r>
                              <w:rPr>
                                <w:color w:val="000000" w:themeColor="text1"/>
                                <w:lang w:val="ky-KG"/>
                              </w:rPr>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FD59A55" id="Овал 1494" o:spid="_x0000_s1641" style="position:absolute;left:0;text-align:left;margin-left:144.1pt;margin-top:19pt;width:252.75pt;height:37.5pt;z-index:25298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" fillcolor="white [3201]" strokecolor="#5b9bd5 [3204]" strokeweight="1pt">
                <v:stroke joinstyle="miter"/>
                <v:path arrowok="t"/>
                <v:textbox>
                  <w:txbxContent>
                    <w:p w14:paraId="796B112F" w14:textId="77777777" w:rsidR="00413D9A" w:rsidRPr="00A315B7" w:rsidRDefault="00413D9A" w:rsidP="00E50096">
                      <w:pPr>
                        <w:jc w:val="center"/>
                        <w:rPr>
                          <w:color w:val="000000" w:themeColor="text1"/>
                          <w:lang w:val="ky-KG"/>
                        </w:rPr>
                      </w:pPr>
                      <w:r>
                        <w:rPr>
                          <w:color w:val="000000" w:themeColor="text1"/>
                          <w:lang w:val="ky-KG"/>
                        </w:rPr>
                        <w:t xml:space="preserve">Конец процедуры </w:t>
                      </w:r>
                    </w:p>
                  </w:txbxContent>
                </v:textbox>
                <w10:wrap anchorx="margin"/>
              </v:oval>
            </w:pict>
          </mc:Fallback>
        </mc:AlternateContent>
      </w:r>
    </w:p>
    <w:p w14:paraId="2B516E12" w14:textId="77777777" w:rsidR="00E50096" w:rsidRDefault="00E50096" w:rsidP="00E50096">
      <w:pPr>
        <w:spacing w:before="200" w:after="200" w:line="276" w:lineRule="auto"/>
        <w:ind w:right="1134"/>
        <w:jc w:val="center"/>
        <w:rPr>
          <w:b/>
          <w:bCs/>
        </w:rPr>
      </w:pPr>
    </w:p>
    <w:p w14:paraId="6DF88406" w14:textId="77777777" w:rsidR="00E50096" w:rsidRPr="0053287A" w:rsidRDefault="00E50096" w:rsidP="00E50096">
      <w:pPr>
        <w:spacing w:before="200" w:after="200" w:line="276" w:lineRule="auto"/>
        <w:ind w:right="1134"/>
        <w:jc w:val="center"/>
        <w:rPr>
          <w:b/>
          <w:bCs/>
        </w:rPr>
      </w:pPr>
    </w:p>
    <w:p w14:paraId="71EDD210" w14:textId="77777777" w:rsidR="00E50096" w:rsidRDefault="00E50096" w:rsidP="00E50096">
      <w:pPr>
        <w:spacing w:before="200" w:after="200" w:line="276" w:lineRule="auto"/>
        <w:ind w:right="1134"/>
        <w:jc w:val="center"/>
        <w:rPr>
          <w:b/>
        </w:rPr>
      </w:pPr>
    </w:p>
    <w:p w14:paraId="4BA0A1A1" w14:textId="77777777" w:rsidR="00E50096" w:rsidRDefault="00E50096" w:rsidP="00E50096">
      <w:pPr>
        <w:spacing w:before="200" w:after="200" w:line="276" w:lineRule="auto"/>
        <w:ind w:right="1134"/>
        <w:jc w:val="center"/>
        <w:rPr>
          <w:b/>
        </w:rPr>
      </w:pPr>
    </w:p>
    <w:p w14:paraId="6C657407" w14:textId="77777777" w:rsidR="00E50096" w:rsidRDefault="00E50096" w:rsidP="00E50096">
      <w:pPr>
        <w:spacing w:before="200" w:after="200" w:line="276" w:lineRule="auto"/>
        <w:ind w:right="1134"/>
        <w:rPr>
          <w:b/>
        </w:rPr>
      </w:pPr>
    </w:p>
    <w:p w14:paraId="0B2128E2" w14:textId="77777777" w:rsidR="00E50096" w:rsidRDefault="00E50096" w:rsidP="00E50096">
      <w:pPr>
        <w:spacing w:before="200" w:after="200" w:line="276" w:lineRule="auto"/>
        <w:ind w:right="1134"/>
        <w:rPr>
          <w:b/>
        </w:rPr>
      </w:pPr>
    </w:p>
    <w:p w14:paraId="1243CF3F" w14:textId="77777777" w:rsidR="00413D9A" w:rsidRDefault="00413D9A" w:rsidP="00E50096">
      <w:pPr>
        <w:spacing w:before="200" w:after="200" w:line="276" w:lineRule="auto"/>
        <w:ind w:right="1134"/>
        <w:rPr>
          <w:b/>
        </w:rPr>
      </w:pPr>
    </w:p>
    <w:p w14:paraId="122A0ECA" w14:textId="77777777" w:rsidR="00E50096" w:rsidRDefault="00E50096" w:rsidP="00E50096">
      <w:pPr>
        <w:spacing w:before="200" w:after="200" w:line="276" w:lineRule="auto"/>
        <w:ind w:right="1134"/>
        <w:jc w:val="center"/>
        <w:rPr>
          <w:b/>
        </w:rPr>
      </w:pPr>
      <w:r>
        <w:rPr>
          <w:b/>
        </w:rPr>
        <w:t>Процедура № 2</w:t>
      </w:r>
    </w:p>
    <w:p w14:paraId="7286270F" w14:textId="77777777" w:rsidR="00E50096" w:rsidRDefault="00E50096" w:rsidP="00E50096">
      <w:pPr>
        <w:spacing w:before="200" w:after="200" w:line="276" w:lineRule="auto"/>
        <w:ind w:right="1134"/>
        <w:rPr>
          <w:b/>
          <w:bCs/>
        </w:rPr>
      </w:pPr>
      <w:r w:rsidRPr="0053287A">
        <w:rPr>
          <w:b/>
          <w:bCs/>
          <w:noProof/>
        </w:rPr>
        <mc:AlternateContent>
          <mc:Choice Requires="wps">
            <w:drawing>
              <wp:anchor distT="0" distB="0" distL="114300" distR="114300" simplePos="0" relativeHeight="252994560" behindDoc="0" locked="0" layoutInCell="1" allowOverlap="1" wp14:anchorId="66B8512B" wp14:editId="480ED947">
                <wp:simplePos x="0" y="0"/>
                <wp:positionH relativeFrom="margin">
                  <wp:posOffset>1003935</wp:posOffset>
                </wp:positionH>
                <wp:positionV relativeFrom="paragraph">
                  <wp:posOffset>189865</wp:posOffset>
                </wp:positionV>
                <wp:extent cx="3295650" cy="676275"/>
                <wp:effectExtent l="0" t="0" r="19050" b="28575"/>
                <wp:wrapNone/>
                <wp:docPr id="1495" name="Овал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0" cy="67627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28CC3B3A" w14:textId="77777777" w:rsidR="00413D9A" w:rsidRPr="00017776" w:rsidRDefault="00413D9A" w:rsidP="00E50096">
                            <w:pPr>
                              <w:jc w:val="center"/>
                              <w:rPr>
                                <w:color w:val="000000" w:themeColor="text1"/>
                                <w:lang w:val="ky-KG"/>
                              </w:rPr>
                            </w:pPr>
                            <w:r>
                              <w:rPr>
                                <w:color w:val="000000" w:themeColor="text1"/>
                                <w:lang w:val="ky-KG"/>
                              </w:rPr>
                              <w:t xml:space="preserve">Начало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6B8512B" id="Овал 1495" o:spid="_x0000_s1642" style="position:absolute;margin-left:79.05pt;margin-top:14.95pt;width:259.5pt;height:53.25pt;z-index:25299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" fillcolor="white [3201]" strokecolor="#5b9bd5 [3204]" strokeweight="1pt">
                <v:stroke joinstyle="miter"/>
                <v:path arrowok="t"/>
                <v:textbox>
                  <w:txbxContent>
                    <w:p w14:paraId="28CC3B3A" w14:textId="77777777" w:rsidR="00413D9A" w:rsidRPr="00017776" w:rsidRDefault="00413D9A" w:rsidP="00E50096">
                      <w:pPr>
                        <w:jc w:val="center"/>
                        <w:rPr>
                          <w:color w:val="000000" w:themeColor="text1"/>
                          <w:lang w:val="ky-KG"/>
                        </w:rPr>
                      </w:pPr>
                      <w:r>
                        <w:rPr>
                          <w:color w:val="000000" w:themeColor="text1"/>
                          <w:lang w:val="ky-KG"/>
                        </w:rPr>
                        <w:t xml:space="preserve">Начало процедуры </w:t>
                      </w:r>
                    </w:p>
                  </w:txbxContent>
                </v:textbox>
                <w10:wrap anchorx="margin"/>
              </v:oval>
            </w:pict>
          </mc:Fallback>
        </mc:AlternateContent>
      </w:r>
    </w:p>
    <w:p w14:paraId="1F9555D3" w14:textId="77777777" w:rsidR="00E50096" w:rsidRDefault="00E50096" w:rsidP="00E50096">
      <w:pPr>
        <w:spacing w:before="200" w:after="200" w:line="276" w:lineRule="auto"/>
        <w:ind w:right="1134"/>
        <w:jc w:val="center"/>
        <w:rPr>
          <w:b/>
          <w:bCs/>
        </w:rPr>
      </w:pPr>
    </w:p>
    <w:p w14:paraId="3F0A3E5E" w14:textId="77777777" w:rsidR="00E50096" w:rsidRDefault="00E50096"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2997632" behindDoc="0" locked="0" layoutInCell="1" allowOverlap="1" wp14:anchorId="7CB25FE4" wp14:editId="6215ABA2">
                <wp:simplePos x="0" y="0"/>
                <wp:positionH relativeFrom="column">
                  <wp:posOffset>2680335</wp:posOffset>
                </wp:positionH>
                <wp:positionV relativeFrom="paragraph">
                  <wp:posOffset>208915</wp:posOffset>
                </wp:positionV>
                <wp:extent cx="9525" cy="647700"/>
                <wp:effectExtent l="76200" t="0" r="66675" b="57150"/>
                <wp:wrapNone/>
                <wp:docPr id="1496" name="Прямая со стрелкой 1496"/>
                <wp:cNvGraphicFramePr/>
                <a:graphic xmlns:a="http://schemas.openxmlformats.org/drawingml/2006/main">
                  <a:graphicData uri="http://schemas.microsoft.com/office/word/2010/wordprocessingShape">
                    <wps:wsp>
                      <wps:cNvCnPr/>
                      <wps:spPr>
                        <a:xfrm flipH="1">
                          <a:off x="0" y="0"/>
                          <a:ext cx="9525"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641CE5" id="Прямая со стрелкой 1496" o:spid="_x0000_s1026" type="#_x0000_t32" style="position:absolute;margin-left:211.05pt;margin-top:16.45pt;width:.75pt;height:51pt;flip:x;z-index:25299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" strokecolor="black [3200]" strokeweight=".5pt">
                <v:stroke endarrow="block" joinstyle="miter"/>
              </v:shape>
            </w:pict>
          </mc:Fallback>
        </mc:AlternateContent>
      </w:r>
    </w:p>
    <w:p w14:paraId="07077744" w14:textId="77777777" w:rsidR="00E50096" w:rsidRDefault="00E50096" w:rsidP="00E50096">
      <w:pPr>
        <w:spacing w:before="200" w:after="200" w:line="276" w:lineRule="auto"/>
        <w:ind w:right="1134"/>
        <w:jc w:val="center"/>
        <w:rPr>
          <w:b/>
          <w:bCs/>
        </w:rPr>
      </w:pPr>
    </w:p>
    <w:p w14:paraId="44771A62" w14:textId="77777777" w:rsidR="00E50096" w:rsidRDefault="00E50096" w:rsidP="00E50096">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2990464" behindDoc="0" locked="0" layoutInCell="1" allowOverlap="1" wp14:anchorId="74663ECA" wp14:editId="1183BC87">
                <wp:simplePos x="0" y="0"/>
                <wp:positionH relativeFrom="margin">
                  <wp:posOffset>794385</wp:posOffset>
                </wp:positionH>
                <wp:positionV relativeFrom="paragraph">
                  <wp:posOffset>201930</wp:posOffset>
                </wp:positionV>
                <wp:extent cx="3505200" cy="1038225"/>
                <wp:effectExtent l="0" t="0" r="19050" b="28575"/>
                <wp:wrapNone/>
                <wp:docPr id="1497" name="Прямоугольник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10382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5777A45" w14:textId="77777777" w:rsidR="00413D9A" w:rsidRDefault="00413D9A" w:rsidP="00E50096">
                            <w:pPr>
                              <w:spacing w:line="258" w:lineRule="auto"/>
                              <w:jc w:val="center"/>
                              <w:textDirection w:val="btLr"/>
                            </w:pPr>
                            <w:r>
                              <w:rPr>
                                <w:color w:val="000000"/>
                              </w:rPr>
                              <w:t>Снятие с регистрационного учета  гражданина выезжающего  за пределы Кыргызской Республики на ПМЖ при личном обращении или по доверенности</w:t>
                            </w:r>
                          </w:p>
                          <w:p w14:paraId="139A9497" w14:textId="77777777" w:rsidR="00413D9A" w:rsidRPr="0053287A" w:rsidRDefault="00413D9A" w:rsidP="00E5009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4663ECA" id="Прямоугольник 1497" o:spid="_x0000_s1643" style="position:absolute;left:0;text-align:left;margin-left:62.55pt;margin-top:15.9pt;width:276pt;height:81.75pt;z-index:25299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" fillcolor="white [3201]" strokecolor="#5b9bd5 [3204]" strokeweight="1pt">
                <v:path arrowok="t"/>
                <v:textbox>
                  <w:txbxContent>
                    <w:p w14:paraId="45777A45" w14:textId="77777777" w:rsidR="00413D9A" w:rsidRDefault="00413D9A" w:rsidP="00E50096">
                      <w:pPr>
                        <w:spacing w:line="258" w:lineRule="auto"/>
                        <w:jc w:val="center"/>
                        <w:textDirection w:val="btLr"/>
                      </w:pPr>
                      <w:r>
                        <w:rPr>
                          <w:color w:val="000000"/>
                        </w:rPr>
                        <w:t>Снятие с регистрационного учета  гражданина выезжающего  за пределы Кыргызской Республики на ПМЖ при личном обращении или по доверенности</w:t>
                      </w:r>
                    </w:p>
                    <w:p w14:paraId="139A9497" w14:textId="77777777" w:rsidR="00413D9A" w:rsidRPr="0053287A" w:rsidRDefault="00413D9A" w:rsidP="00E50096">
                      <w:pPr>
                        <w:jc w:val="center"/>
                        <w:rPr>
                          <w:color w:val="000000" w:themeColor="text1"/>
                        </w:rPr>
                      </w:pPr>
                    </w:p>
                  </w:txbxContent>
                </v:textbox>
                <w10:wrap anchorx="margin"/>
              </v:rect>
            </w:pict>
          </mc:Fallback>
        </mc:AlternateContent>
      </w:r>
    </w:p>
    <w:p w14:paraId="283C01A9" w14:textId="77777777" w:rsidR="00E50096" w:rsidRDefault="00E50096" w:rsidP="00E50096">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2995584" behindDoc="0" locked="0" layoutInCell="1" allowOverlap="1" wp14:anchorId="05E44550" wp14:editId="2143BF5E">
                <wp:simplePos x="0" y="0"/>
                <wp:positionH relativeFrom="column">
                  <wp:posOffset>5057775</wp:posOffset>
                </wp:positionH>
                <wp:positionV relativeFrom="paragraph">
                  <wp:posOffset>37465</wp:posOffset>
                </wp:positionV>
                <wp:extent cx="1428750" cy="876300"/>
                <wp:effectExtent l="0" t="0" r="19050" b="19050"/>
                <wp:wrapNone/>
                <wp:docPr id="1498" name="Блок-схема: магнитный диск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876300"/>
                        </a:xfrm>
                        <a:prstGeom prst="flowChartMagneticDisk">
                          <a:avLst/>
                        </a:prstGeom>
                        <a:ln/>
                      </wps:spPr>
                      <wps:style>
                        <a:lnRef idx="2">
                          <a:schemeClr val="accent1"/>
                        </a:lnRef>
                        <a:fillRef idx="1">
                          <a:schemeClr val="lt1"/>
                        </a:fillRef>
                        <a:effectRef idx="0">
                          <a:schemeClr val="accent1"/>
                        </a:effectRef>
                        <a:fontRef idx="minor">
                          <a:schemeClr val="dk1"/>
                        </a:fontRef>
                      </wps:style>
                      <wps:txbx>
                        <w:txbxContent>
                          <w:p w14:paraId="25634567" w14:textId="77777777" w:rsidR="00413D9A" w:rsidRPr="006E57FA" w:rsidRDefault="00413D9A" w:rsidP="00E50096">
                            <w:pPr>
                              <w:jc w:val="center"/>
                              <w:rPr>
                                <w:color w:val="000000" w:themeColor="text1"/>
                                <w:lang w:val="ky-KG"/>
                              </w:rPr>
                            </w:pPr>
                            <w:r>
                              <w:rPr>
                                <w:color w:val="000000" w:themeColor="text1"/>
                                <w:lang w:val="ky-KG"/>
                              </w:rPr>
                              <w:t>АИС “АСБ”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44550" id="Блок-схема: магнитный диск 1498" o:spid="_x0000_s1644" type="#_x0000_t132" style="position:absolute;left:0;text-align:left;margin-left:398.25pt;margin-top:2.95pt;width:112.5pt;height:69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" fillcolor="white [3201]" strokecolor="#5b9bd5 [3204]" strokeweight="1pt">
                <v:stroke joinstyle="miter"/>
                <v:path arrowok="t"/>
                <v:textbox>
                  <w:txbxContent>
                    <w:p w14:paraId="25634567" w14:textId="77777777" w:rsidR="00413D9A" w:rsidRPr="006E57FA" w:rsidRDefault="00413D9A" w:rsidP="00E50096">
                      <w:pPr>
                        <w:jc w:val="center"/>
                        <w:rPr>
                          <w:color w:val="000000" w:themeColor="text1"/>
                          <w:lang w:val="ky-KG"/>
                        </w:rPr>
                      </w:pPr>
                      <w:r>
                        <w:rPr>
                          <w:color w:val="000000" w:themeColor="text1"/>
                          <w:lang w:val="ky-KG"/>
                        </w:rPr>
                        <w:t>АИС “АСБ”</w:t>
                      </w:r>
                    </w:p>
                  </w:txbxContent>
                </v:textbox>
              </v:shape>
            </w:pict>
          </mc:Fallback>
        </mc:AlternateContent>
      </w:r>
    </w:p>
    <w:p w14:paraId="211884FE" w14:textId="77777777" w:rsidR="00E50096" w:rsidRPr="0053287A" w:rsidRDefault="00E50096"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2998656" behindDoc="0" locked="0" layoutInCell="1" allowOverlap="1" wp14:anchorId="3F11408E" wp14:editId="13E66566">
                <wp:simplePos x="0" y="0"/>
                <wp:positionH relativeFrom="column">
                  <wp:posOffset>4271010</wp:posOffset>
                </wp:positionH>
                <wp:positionV relativeFrom="paragraph">
                  <wp:posOffset>142240</wp:posOffset>
                </wp:positionV>
                <wp:extent cx="790575" cy="9525"/>
                <wp:effectExtent l="38100" t="76200" r="28575" b="85725"/>
                <wp:wrapNone/>
                <wp:docPr id="1499" name="Прямая со стрелкой 1499"/>
                <wp:cNvGraphicFramePr/>
                <a:graphic xmlns:a="http://schemas.openxmlformats.org/drawingml/2006/main">
                  <a:graphicData uri="http://schemas.microsoft.com/office/word/2010/wordprocessingShape">
                    <wps:wsp>
                      <wps:cNvCnPr/>
                      <wps:spPr>
                        <a:xfrm flipH="1">
                          <a:off x="0" y="0"/>
                          <a:ext cx="79057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ED136D" id="Прямая со стрелкой 1499" o:spid="_x0000_s1026" type="#_x0000_t32" style="position:absolute;margin-left:336.3pt;margin-top:11.2pt;width:62.25pt;height:.75pt;flip:x;z-index:25299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" strokecolor="black [3200]" strokeweight=".5pt">
                <v:stroke startarrow="block" endarrow="block" joinstyle="miter"/>
              </v:shape>
            </w:pict>
          </mc:Fallback>
        </mc:AlternateContent>
      </w:r>
    </w:p>
    <w:p w14:paraId="44B2BA86" w14:textId="77777777" w:rsidR="00E50096" w:rsidRPr="0053287A" w:rsidRDefault="00E50096"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3004800" behindDoc="0" locked="0" layoutInCell="1" allowOverlap="1" wp14:anchorId="08CCBD6B" wp14:editId="318B70AA">
                <wp:simplePos x="0" y="0"/>
                <wp:positionH relativeFrom="column">
                  <wp:posOffset>5166360</wp:posOffset>
                </wp:positionH>
                <wp:positionV relativeFrom="paragraph">
                  <wp:posOffset>166370</wp:posOffset>
                </wp:positionV>
                <wp:extent cx="1219200" cy="2781300"/>
                <wp:effectExtent l="38100" t="0" r="171450" b="95250"/>
                <wp:wrapNone/>
                <wp:docPr id="1500" name="Соединительная линия уступом 1500"/>
                <wp:cNvGraphicFramePr/>
                <a:graphic xmlns:a="http://schemas.openxmlformats.org/drawingml/2006/main">
                  <a:graphicData uri="http://schemas.microsoft.com/office/word/2010/wordprocessingShape">
                    <wps:wsp>
                      <wps:cNvCnPr/>
                      <wps:spPr>
                        <a:xfrm flipH="1">
                          <a:off x="0" y="0"/>
                          <a:ext cx="1219200" cy="2781300"/>
                        </a:xfrm>
                        <a:prstGeom prst="bentConnector3">
                          <a:avLst>
                            <a:gd name="adj1" fmla="val -125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16936E" id="Соединительная линия уступом 1500" o:spid="_x0000_s1026" type="#_x0000_t34" style="position:absolute;margin-left:406.8pt;margin-top:13.1pt;width:96pt;height:219pt;flip:x;z-index:25300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" adj="-2700" strokecolor="black [3200]" strokeweight=".5pt">
                <v:stroke endarrow="block"/>
              </v:shape>
            </w:pict>
          </mc:Fallback>
        </mc:AlternateContent>
      </w:r>
      <w:r>
        <w:rPr>
          <w:b/>
          <w:bCs/>
          <w:noProof/>
        </w:rPr>
        <mc:AlternateContent>
          <mc:Choice Requires="wps">
            <w:drawing>
              <wp:anchor distT="0" distB="0" distL="114300" distR="114300" simplePos="0" relativeHeight="253000704" behindDoc="0" locked="0" layoutInCell="1" allowOverlap="1" wp14:anchorId="4D6DE57A" wp14:editId="0C094A3F">
                <wp:simplePos x="0" y="0"/>
                <wp:positionH relativeFrom="column">
                  <wp:posOffset>1632585</wp:posOffset>
                </wp:positionH>
                <wp:positionV relativeFrom="paragraph">
                  <wp:posOffset>252095</wp:posOffset>
                </wp:positionV>
                <wp:extent cx="0" cy="704850"/>
                <wp:effectExtent l="76200" t="0" r="57150" b="57150"/>
                <wp:wrapNone/>
                <wp:docPr id="1501" name="Прямая со стрелкой 1501"/>
                <wp:cNvGraphicFramePr/>
                <a:graphic xmlns:a="http://schemas.openxmlformats.org/drawingml/2006/main">
                  <a:graphicData uri="http://schemas.microsoft.com/office/word/2010/wordprocessingShape">
                    <wps:wsp>
                      <wps:cNvCnPr/>
                      <wps:spPr>
                        <a:xfrm>
                          <a:off x="0" y="0"/>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AFB71F" id="Прямая со стрелкой 1501" o:spid="_x0000_s1026" type="#_x0000_t32" style="position:absolute;margin-left:128.55pt;margin-top:19.85pt;width:0;height:55.5pt;z-index:25300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" strokecolor="black [3200]" strokeweight=".5pt">
                <v:stroke endarrow="block" joinstyle="miter"/>
              </v:shape>
            </w:pict>
          </mc:Fallback>
        </mc:AlternateContent>
      </w:r>
      <w:r>
        <w:rPr>
          <w:b/>
          <w:bCs/>
          <w:noProof/>
        </w:rPr>
        <mc:AlternateContent>
          <mc:Choice Requires="wps">
            <w:drawing>
              <wp:anchor distT="0" distB="0" distL="114300" distR="114300" simplePos="0" relativeHeight="252999680" behindDoc="0" locked="0" layoutInCell="1" allowOverlap="1" wp14:anchorId="5B720CF4" wp14:editId="4167E414">
                <wp:simplePos x="0" y="0"/>
                <wp:positionH relativeFrom="column">
                  <wp:posOffset>5833110</wp:posOffset>
                </wp:positionH>
                <wp:positionV relativeFrom="paragraph">
                  <wp:posOffset>252095</wp:posOffset>
                </wp:positionV>
                <wp:extent cx="9525" cy="704850"/>
                <wp:effectExtent l="76200" t="38100" r="66675" b="57150"/>
                <wp:wrapNone/>
                <wp:docPr id="1502" name="Прямая со стрелкой 1502"/>
                <wp:cNvGraphicFramePr/>
                <a:graphic xmlns:a="http://schemas.openxmlformats.org/drawingml/2006/main">
                  <a:graphicData uri="http://schemas.microsoft.com/office/word/2010/wordprocessingShape">
                    <wps:wsp>
                      <wps:cNvCnPr/>
                      <wps:spPr>
                        <a:xfrm>
                          <a:off x="0" y="0"/>
                          <a:ext cx="9525" cy="7048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92DEE0" id="Прямая со стрелкой 1502" o:spid="_x0000_s1026" type="#_x0000_t32" style="position:absolute;margin-left:459.3pt;margin-top:19.85pt;width:.75pt;height:55.5pt;z-index:25299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" strokecolor="black [3200]" strokeweight=".5pt">
                <v:stroke startarrow="block" endarrow="block" joinstyle="miter"/>
              </v:shape>
            </w:pict>
          </mc:Fallback>
        </mc:AlternateContent>
      </w:r>
      <w:r>
        <w:rPr>
          <w:b/>
          <w:bCs/>
          <w:noProof/>
        </w:rPr>
        <w:t xml:space="preserve"> </w:t>
      </w:r>
    </w:p>
    <w:p w14:paraId="17AA6DA4" w14:textId="77777777" w:rsidR="00E50096" w:rsidRPr="0053287A" w:rsidRDefault="00E50096" w:rsidP="00E50096">
      <w:pPr>
        <w:spacing w:before="200" w:after="200" w:line="276" w:lineRule="auto"/>
        <w:ind w:right="1134"/>
        <w:jc w:val="center"/>
        <w:rPr>
          <w:b/>
          <w:bCs/>
        </w:rPr>
      </w:pPr>
    </w:p>
    <w:p w14:paraId="003CE095" w14:textId="77777777" w:rsidR="00E50096" w:rsidRPr="0053287A" w:rsidRDefault="00E50096" w:rsidP="00E50096">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2996608" behindDoc="0" locked="0" layoutInCell="1" allowOverlap="1" wp14:anchorId="49A59B45" wp14:editId="71429542">
                <wp:simplePos x="0" y="0"/>
                <wp:positionH relativeFrom="margin">
                  <wp:posOffset>3689985</wp:posOffset>
                </wp:positionH>
                <wp:positionV relativeFrom="paragraph">
                  <wp:posOffset>290195</wp:posOffset>
                </wp:positionV>
                <wp:extent cx="2266950" cy="847725"/>
                <wp:effectExtent l="0" t="0" r="19050" b="28575"/>
                <wp:wrapNone/>
                <wp:docPr id="1503" name="Прямоугольник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0" cy="8477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FAB2CC0" w14:textId="77777777" w:rsidR="00413D9A" w:rsidRPr="003C078D" w:rsidRDefault="00413D9A" w:rsidP="00E50096">
                            <w:pPr>
                              <w:jc w:val="center"/>
                              <w:rPr>
                                <w:color w:val="000000" w:themeColor="text1"/>
                                <w:lang w:val="ky-KG"/>
                              </w:rPr>
                            </w:pPr>
                            <w:r>
                              <w:rPr>
                                <w:color w:val="000000" w:themeColor="text1"/>
                                <w:lang w:val="ky-KG"/>
                              </w:rPr>
                              <w:t xml:space="preserve">Сканирование доверенности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A59B45" id="Прямоугольник 1503" o:spid="_x0000_s1645" style="position:absolute;left:0;text-align:left;margin-left:290.55pt;margin-top:22.85pt;width:178.5pt;height:66.75pt;z-index:25299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" fillcolor="white [3201]" strokecolor="#5b9bd5 [3204]" strokeweight="1pt">
                <v:path arrowok="t"/>
                <v:textbox>
                  <w:txbxContent>
                    <w:p w14:paraId="1FAB2CC0" w14:textId="77777777" w:rsidR="00413D9A" w:rsidRPr="003C078D" w:rsidRDefault="00413D9A" w:rsidP="00E50096">
                      <w:pPr>
                        <w:jc w:val="center"/>
                        <w:rPr>
                          <w:color w:val="000000" w:themeColor="text1"/>
                          <w:lang w:val="ky-KG"/>
                        </w:rPr>
                      </w:pPr>
                      <w:r>
                        <w:rPr>
                          <w:color w:val="000000" w:themeColor="text1"/>
                          <w:lang w:val="ky-KG"/>
                        </w:rPr>
                        <w:t xml:space="preserve">Сканирование доверенности </w:t>
                      </w:r>
                    </w:p>
                  </w:txbxContent>
                </v:textbox>
                <w10:wrap anchorx="margin"/>
              </v:rect>
            </w:pict>
          </mc:Fallback>
        </mc:AlternateContent>
      </w:r>
      <w:r w:rsidRPr="0053287A">
        <w:rPr>
          <w:b/>
          <w:bCs/>
          <w:noProof/>
        </w:rPr>
        <mc:AlternateContent>
          <mc:Choice Requires="wps">
            <w:drawing>
              <wp:anchor distT="0" distB="0" distL="114300" distR="114300" simplePos="0" relativeHeight="252993536" behindDoc="0" locked="0" layoutInCell="1" allowOverlap="1" wp14:anchorId="2264F419" wp14:editId="15F524F2">
                <wp:simplePos x="0" y="0"/>
                <wp:positionH relativeFrom="column">
                  <wp:posOffset>466090</wp:posOffset>
                </wp:positionH>
                <wp:positionV relativeFrom="paragraph">
                  <wp:posOffset>302260</wp:posOffset>
                </wp:positionV>
                <wp:extent cx="1952625" cy="847725"/>
                <wp:effectExtent l="0" t="0" r="28575" b="28575"/>
                <wp:wrapNone/>
                <wp:docPr id="1504" name="Блок-схема: документ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84772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330C3796" w14:textId="77777777" w:rsidR="00413D9A" w:rsidRPr="003C078D" w:rsidRDefault="00413D9A" w:rsidP="00E50096">
                            <w:pPr>
                              <w:jc w:val="center"/>
                              <w:rPr>
                                <w:color w:val="000000" w:themeColor="text1"/>
                              </w:rPr>
                            </w:pPr>
                            <w:r w:rsidRPr="008A6236">
                              <w:rPr>
                                <w:color w:val="000000" w:themeColor="text1"/>
                              </w:rPr>
                              <w:t>Доверенность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64F419" id="Блок-схема: документ 1504" o:spid="_x0000_s1646" type="#_x0000_t114" style="position:absolute;left:0;text-align:left;margin-left:36.7pt;margin-top:23.8pt;width:153.75pt;height:66.7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" fillcolor="white [3201]" strokecolor="#5b9bd5 [3204]" strokeweight="1pt">
                <v:path arrowok="t"/>
                <v:textbox>
                  <w:txbxContent>
                    <w:p w14:paraId="330C3796" w14:textId="77777777" w:rsidR="00413D9A" w:rsidRPr="003C078D" w:rsidRDefault="00413D9A" w:rsidP="00E50096">
                      <w:pPr>
                        <w:jc w:val="center"/>
                        <w:rPr>
                          <w:color w:val="000000" w:themeColor="text1"/>
                        </w:rPr>
                      </w:pPr>
                      <w:r w:rsidRPr="008A6236">
                        <w:rPr>
                          <w:color w:val="000000" w:themeColor="text1"/>
                        </w:rPr>
                        <w:t>Доверенность</w:t>
                      </w:r>
                    </w:p>
                  </w:txbxContent>
                </v:textbox>
              </v:shape>
            </w:pict>
          </mc:Fallback>
        </mc:AlternateContent>
      </w:r>
    </w:p>
    <w:p w14:paraId="3A8069DA" w14:textId="77777777" w:rsidR="00E50096" w:rsidRPr="0053287A" w:rsidRDefault="00E50096"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3001728" behindDoc="0" locked="0" layoutInCell="1" allowOverlap="1" wp14:anchorId="789724CA" wp14:editId="596B4128">
                <wp:simplePos x="0" y="0"/>
                <wp:positionH relativeFrom="column">
                  <wp:posOffset>2423159</wp:posOffset>
                </wp:positionH>
                <wp:positionV relativeFrom="paragraph">
                  <wp:posOffset>304800</wp:posOffset>
                </wp:positionV>
                <wp:extent cx="1266825" cy="9525"/>
                <wp:effectExtent l="0" t="57150" r="28575" b="85725"/>
                <wp:wrapNone/>
                <wp:docPr id="1505" name="Прямая со стрелкой 1505"/>
                <wp:cNvGraphicFramePr/>
                <a:graphic xmlns:a="http://schemas.openxmlformats.org/drawingml/2006/main">
                  <a:graphicData uri="http://schemas.microsoft.com/office/word/2010/wordprocessingShape">
                    <wps:wsp>
                      <wps:cNvCnPr/>
                      <wps:spPr>
                        <a:xfrm>
                          <a:off x="0" y="0"/>
                          <a:ext cx="12668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ECE648" id="Прямая со стрелкой 1505" o:spid="_x0000_s1026" type="#_x0000_t32" style="position:absolute;margin-left:190.8pt;margin-top:24pt;width:99.75pt;height:.75pt;z-index:25300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" strokecolor="black [3200]" strokeweight=".5pt">
                <v:stroke endarrow="block" joinstyle="miter"/>
              </v:shape>
            </w:pict>
          </mc:Fallback>
        </mc:AlternateContent>
      </w:r>
    </w:p>
    <w:p w14:paraId="6B69B31A" w14:textId="77777777" w:rsidR="00E50096" w:rsidRPr="0053287A" w:rsidRDefault="00E50096" w:rsidP="00E50096">
      <w:pPr>
        <w:tabs>
          <w:tab w:val="left" w:pos="7965"/>
        </w:tabs>
        <w:spacing w:before="200" w:after="200" w:line="276" w:lineRule="auto"/>
        <w:ind w:right="1134"/>
        <w:rPr>
          <w:b/>
          <w:bCs/>
        </w:rPr>
      </w:pPr>
      <w:r>
        <w:rPr>
          <w:b/>
          <w:bCs/>
        </w:rPr>
        <w:tab/>
      </w:r>
    </w:p>
    <w:p w14:paraId="5108CBAE" w14:textId="77777777" w:rsidR="00E50096" w:rsidRPr="0053287A" w:rsidRDefault="00E50096"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3002752" behindDoc="0" locked="0" layoutInCell="1" allowOverlap="1" wp14:anchorId="02AF8B67" wp14:editId="2383A92A">
                <wp:simplePos x="0" y="0"/>
                <wp:positionH relativeFrom="column">
                  <wp:posOffset>2813685</wp:posOffset>
                </wp:positionH>
                <wp:positionV relativeFrom="paragraph">
                  <wp:posOffset>209550</wp:posOffset>
                </wp:positionV>
                <wp:extent cx="1809750" cy="647700"/>
                <wp:effectExtent l="38100" t="0" r="19050" b="76200"/>
                <wp:wrapNone/>
                <wp:docPr id="1506" name="Прямая со стрелкой 1506"/>
                <wp:cNvGraphicFramePr/>
                <a:graphic xmlns:a="http://schemas.openxmlformats.org/drawingml/2006/main">
                  <a:graphicData uri="http://schemas.microsoft.com/office/word/2010/wordprocessingShape">
                    <wps:wsp>
                      <wps:cNvCnPr/>
                      <wps:spPr>
                        <a:xfrm flipH="1">
                          <a:off x="0" y="0"/>
                          <a:ext cx="180975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5E0F6D" id="Прямая со стрелкой 1506" o:spid="_x0000_s1026" type="#_x0000_t32" style="position:absolute;margin-left:221.55pt;margin-top:16.5pt;width:142.5pt;height:51pt;flip:x;z-index:25300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" strokecolor="black [3200]" strokeweight=".5pt">
                <v:stroke endarrow="block" joinstyle="miter"/>
              </v:shape>
            </w:pict>
          </mc:Fallback>
        </mc:AlternateContent>
      </w:r>
    </w:p>
    <w:p w14:paraId="597AA6F4" w14:textId="77777777" w:rsidR="00E50096" w:rsidRPr="0053287A" w:rsidRDefault="00E50096" w:rsidP="00E50096">
      <w:pPr>
        <w:spacing w:before="200" w:after="200" w:line="276" w:lineRule="auto"/>
        <w:ind w:right="1134"/>
        <w:jc w:val="center"/>
        <w:rPr>
          <w:b/>
          <w:bCs/>
        </w:rPr>
      </w:pPr>
      <w:r w:rsidRPr="0053287A">
        <w:rPr>
          <w:b/>
          <w:bCs/>
        </w:rPr>
        <w:t xml:space="preserve">                                                              </w:t>
      </w:r>
    </w:p>
    <w:p w14:paraId="5163C930" w14:textId="77777777" w:rsidR="00E50096" w:rsidRPr="0053287A" w:rsidRDefault="00E50096" w:rsidP="00E50096">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2991488" behindDoc="0" locked="0" layoutInCell="1" allowOverlap="1" wp14:anchorId="0CFD7353" wp14:editId="723DF112">
                <wp:simplePos x="0" y="0"/>
                <wp:positionH relativeFrom="page">
                  <wp:posOffset>1447801</wp:posOffset>
                </wp:positionH>
                <wp:positionV relativeFrom="paragraph">
                  <wp:posOffset>200025</wp:posOffset>
                </wp:positionV>
                <wp:extent cx="4438650" cy="866775"/>
                <wp:effectExtent l="0" t="0" r="19050" b="28575"/>
                <wp:wrapNone/>
                <wp:docPr id="1507" name="Прямоугольник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866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6F848CB" w14:textId="77777777" w:rsidR="00413D9A" w:rsidRDefault="00413D9A" w:rsidP="00E50096">
                            <w:pPr>
                              <w:spacing w:line="258" w:lineRule="auto"/>
                              <w:jc w:val="center"/>
                              <w:textDirection w:val="btLr"/>
                            </w:pPr>
                            <w:r>
                              <w:rPr>
                                <w:color w:val="000000"/>
                              </w:rPr>
                              <w:t>Подтверждение заявлении о снятии с регистрационного учета гражданина выезжающего за пределы Кыргызской Республики на ПМЖ при личном обращении или по доверенности</w:t>
                            </w:r>
                          </w:p>
                          <w:p w14:paraId="0E0D6DE3" w14:textId="77777777" w:rsidR="00413D9A" w:rsidRPr="00017776" w:rsidRDefault="00413D9A" w:rsidP="00E500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FD7353" id="Прямоугольник 1507" o:spid="_x0000_s1647" style="position:absolute;left:0;text-align:left;margin-left:114pt;margin-top:15.75pt;width:349.5pt;height:68.25pt;z-index:25299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" fillcolor="white [3201]" strokecolor="#5b9bd5 [3204]" strokeweight="1pt">
                <v:path arrowok="t"/>
                <v:textbox>
                  <w:txbxContent>
                    <w:p w14:paraId="56F848CB" w14:textId="77777777" w:rsidR="00413D9A" w:rsidRDefault="00413D9A" w:rsidP="00E50096">
                      <w:pPr>
                        <w:spacing w:line="258" w:lineRule="auto"/>
                        <w:jc w:val="center"/>
                        <w:textDirection w:val="btLr"/>
                      </w:pPr>
                      <w:r>
                        <w:rPr>
                          <w:color w:val="000000"/>
                        </w:rPr>
                        <w:t>Подтверждение заявлении о снятии с регистрационного учета гражданина выезжающего за пределы Кыргызской Республики на ПМЖ при личном обращении или по доверенности</w:t>
                      </w:r>
                    </w:p>
                    <w:p w14:paraId="0E0D6DE3" w14:textId="77777777" w:rsidR="00413D9A" w:rsidRPr="00017776" w:rsidRDefault="00413D9A" w:rsidP="00E50096">
                      <w:pPr>
                        <w:jc w:val="center"/>
                      </w:pPr>
                    </w:p>
                  </w:txbxContent>
                </v:textbox>
                <w10:wrap anchorx="page"/>
              </v:rect>
            </w:pict>
          </mc:Fallback>
        </mc:AlternateContent>
      </w:r>
    </w:p>
    <w:p w14:paraId="7C2A1B83" w14:textId="77777777" w:rsidR="00E50096" w:rsidRPr="0053287A" w:rsidRDefault="00E50096" w:rsidP="00E50096">
      <w:pPr>
        <w:spacing w:before="200" w:after="200" w:line="276" w:lineRule="auto"/>
        <w:ind w:right="1134"/>
        <w:jc w:val="center"/>
        <w:rPr>
          <w:b/>
          <w:bCs/>
        </w:rPr>
      </w:pPr>
      <w:r w:rsidRPr="0053287A">
        <w:rPr>
          <w:b/>
          <w:bCs/>
        </w:rPr>
        <w:t xml:space="preserve">                            </w:t>
      </w:r>
      <w:r>
        <w:rPr>
          <w:b/>
          <w:bCs/>
        </w:rPr>
        <w:t xml:space="preserve">                               </w:t>
      </w:r>
    </w:p>
    <w:p w14:paraId="766E7210" w14:textId="77777777" w:rsidR="00E50096" w:rsidRPr="0053287A" w:rsidRDefault="00E50096" w:rsidP="00E50096">
      <w:pPr>
        <w:spacing w:before="200" w:after="200" w:line="276" w:lineRule="auto"/>
        <w:ind w:right="1134"/>
        <w:jc w:val="center"/>
        <w:rPr>
          <w:b/>
          <w:bCs/>
        </w:rPr>
      </w:pPr>
    </w:p>
    <w:p w14:paraId="061ACB39" w14:textId="77777777" w:rsidR="00E50096" w:rsidRDefault="00E50096"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3003776" behindDoc="0" locked="0" layoutInCell="1" allowOverlap="1" wp14:anchorId="4D56290A" wp14:editId="7D7134E1">
                <wp:simplePos x="0" y="0"/>
                <wp:positionH relativeFrom="column">
                  <wp:posOffset>2737485</wp:posOffset>
                </wp:positionH>
                <wp:positionV relativeFrom="paragraph">
                  <wp:posOffset>81280</wp:posOffset>
                </wp:positionV>
                <wp:extent cx="9525" cy="561975"/>
                <wp:effectExtent l="76200" t="0" r="66675" b="47625"/>
                <wp:wrapNone/>
                <wp:docPr id="1508" name="Прямая со стрелкой 1508"/>
                <wp:cNvGraphicFramePr/>
                <a:graphic xmlns:a="http://schemas.openxmlformats.org/drawingml/2006/main">
                  <a:graphicData uri="http://schemas.microsoft.com/office/word/2010/wordprocessingShape">
                    <wps:wsp>
                      <wps:cNvCnPr/>
                      <wps:spPr>
                        <a:xfrm flipH="1">
                          <a:off x="0" y="0"/>
                          <a:ext cx="952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F8A5A4" id="Прямая со стрелкой 1508" o:spid="_x0000_s1026" type="#_x0000_t32" style="position:absolute;margin-left:215.55pt;margin-top:6.4pt;width:.75pt;height:44.25pt;flip:x;z-index:25300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" strokecolor="black [3200]" strokeweight=".5pt">
                <v:stroke endarrow="block" joinstyle="miter"/>
              </v:shape>
            </w:pict>
          </mc:Fallback>
        </mc:AlternateContent>
      </w:r>
    </w:p>
    <w:p w14:paraId="4CF3037A" w14:textId="77777777" w:rsidR="00E50096" w:rsidRPr="0053287A" w:rsidRDefault="00E50096" w:rsidP="00E50096">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2992512" behindDoc="0" locked="0" layoutInCell="1" allowOverlap="1" wp14:anchorId="7B068A2E" wp14:editId="44EFFD06">
                <wp:simplePos x="0" y="0"/>
                <wp:positionH relativeFrom="margin">
                  <wp:posOffset>1632585</wp:posOffset>
                </wp:positionH>
                <wp:positionV relativeFrom="paragraph">
                  <wp:posOffset>314960</wp:posOffset>
                </wp:positionV>
                <wp:extent cx="2349500" cy="654050"/>
                <wp:effectExtent l="0" t="0" r="12700" b="12700"/>
                <wp:wrapNone/>
                <wp:docPr id="1509" name="Овал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0" cy="65405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324AFD36" w14:textId="77777777" w:rsidR="00413D9A" w:rsidRPr="00CE66B2" w:rsidRDefault="00413D9A" w:rsidP="00E50096">
                            <w:pPr>
                              <w:rPr>
                                <w:lang w:val="ky-KG"/>
                              </w:rPr>
                            </w:pPr>
                            <w:r>
                              <w:rPr>
                                <w:color w:val="000000" w:themeColor="text1"/>
                                <w:lang w:val="ky-KG"/>
                              </w:rPr>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B068A2E" id="Овал 1509" o:spid="_x0000_s1648" style="position:absolute;left:0;text-align:left;margin-left:128.55pt;margin-top:24.8pt;width:185pt;height:51.5pt;z-index:2529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" fillcolor="white [3201]" strokecolor="#5b9bd5 [3204]" strokeweight="1pt">
                <v:stroke joinstyle="miter"/>
                <v:path arrowok="t"/>
                <v:textbox>
                  <w:txbxContent>
                    <w:p w14:paraId="324AFD36" w14:textId="77777777" w:rsidR="00413D9A" w:rsidRPr="00CE66B2" w:rsidRDefault="00413D9A" w:rsidP="00E50096">
                      <w:pPr>
                        <w:rPr>
                          <w:lang w:val="ky-KG"/>
                        </w:rPr>
                      </w:pPr>
                      <w:r>
                        <w:rPr>
                          <w:color w:val="000000" w:themeColor="text1"/>
                          <w:lang w:val="ky-KG"/>
                        </w:rPr>
                        <w:t xml:space="preserve">Конец процедуры  </w:t>
                      </w:r>
                    </w:p>
                  </w:txbxContent>
                </v:textbox>
                <w10:wrap anchorx="margin"/>
              </v:oval>
            </w:pict>
          </mc:Fallback>
        </mc:AlternateContent>
      </w:r>
    </w:p>
    <w:p w14:paraId="21D93AE3" w14:textId="77777777" w:rsidR="00E50096" w:rsidRDefault="00E50096" w:rsidP="00E50096">
      <w:pPr>
        <w:spacing w:before="200" w:after="200" w:line="276" w:lineRule="auto"/>
        <w:ind w:right="1134"/>
        <w:jc w:val="center"/>
        <w:rPr>
          <w:b/>
          <w:bCs/>
        </w:rPr>
      </w:pPr>
      <w:r>
        <w:rPr>
          <w:b/>
          <w:bCs/>
        </w:rPr>
        <w:t xml:space="preserve">        </w:t>
      </w:r>
    </w:p>
    <w:p w14:paraId="25B4C898" w14:textId="77777777" w:rsidR="00E50096" w:rsidRDefault="00E50096" w:rsidP="00E50096">
      <w:pPr>
        <w:spacing w:before="200" w:after="200" w:line="276" w:lineRule="auto"/>
        <w:ind w:right="1134"/>
        <w:jc w:val="center"/>
        <w:rPr>
          <w:b/>
          <w:bCs/>
        </w:rPr>
      </w:pPr>
    </w:p>
    <w:p w14:paraId="2380368D" w14:textId="77777777" w:rsidR="00E50096" w:rsidRDefault="00E50096" w:rsidP="00E50096">
      <w:pPr>
        <w:spacing w:before="200" w:after="200" w:line="276" w:lineRule="auto"/>
        <w:ind w:right="1134"/>
        <w:jc w:val="center"/>
        <w:rPr>
          <w:b/>
          <w:bCs/>
        </w:rPr>
      </w:pPr>
    </w:p>
    <w:p w14:paraId="08B99611" w14:textId="77777777" w:rsidR="00E50096" w:rsidRDefault="00E50096" w:rsidP="00E50096">
      <w:pPr>
        <w:spacing w:before="200" w:after="200" w:line="276" w:lineRule="auto"/>
        <w:ind w:right="1134"/>
        <w:jc w:val="center"/>
        <w:rPr>
          <w:b/>
        </w:rPr>
      </w:pPr>
    </w:p>
    <w:p w14:paraId="52BED1A8" w14:textId="77777777" w:rsidR="00E50096" w:rsidRDefault="00E50096" w:rsidP="00E50096">
      <w:pPr>
        <w:spacing w:before="200" w:after="200" w:line="276" w:lineRule="auto"/>
        <w:ind w:right="1134"/>
        <w:jc w:val="center"/>
        <w:rPr>
          <w:b/>
        </w:rPr>
      </w:pPr>
    </w:p>
    <w:p w14:paraId="7D7DFECE" w14:textId="77777777" w:rsidR="00E50096" w:rsidRDefault="00E50096" w:rsidP="00E50096">
      <w:pPr>
        <w:spacing w:before="200" w:after="200" w:line="276" w:lineRule="auto"/>
        <w:ind w:right="1134"/>
        <w:jc w:val="center"/>
        <w:rPr>
          <w:b/>
        </w:rPr>
      </w:pPr>
    </w:p>
    <w:p w14:paraId="65A530CD" w14:textId="77777777" w:rsidR="00E50096" w:rsidRDefault="00E50096" w:rsidP="00E50096">
      <w:pPr>
        <w:spacing w:before="200" w:after="200" w:line="276" w:lineRule="auto"/>
        <w:ind w:right="1134"/>
        <w:jc w:val="center"/>
        <w:rPr>
          <w:b/>
        </w:rPr>
      </w:pPr>
    </w:p>
    <w:p w14:paraId="0D4E0E01" w14:textId="77777777" w:rsidR="00E50096" w:rsidRDefault="00E50096" w:rsidP="00E50096">
      <w:pPr>
        <w:spacing w:before="200" w:after="200" w:line="276" w:lineRule="auto"/>
        <w:ind w:right="1134"/>
        <w:jc w:val="center"/>
        <w:rPr>
          <w:b/>
        </w:rPr>
      </w:pPr>
    </w:p>
    <w:p w14:paraId="067BF490" w14:textId="77777777" w:rsidR="00E50096" w:rsidRPr="0053287A" w:rsidRDefault="00E50096" w:rsidP="00E50096">
      <w:pPr>
        <w:spacing w:before="200" w:after="200" w:line="276" w:lineRule="auto"/>
        <w:ind w:left="3540" w:right="1134" w:firstLine="708"/>
        <w:rPr>
          <w:b/>
          <w:bCs/>
        </w:rPr>
      </w:pPr>
      <w:r>
        <w:rPr>
          <w:b/>
          <w:bCs/>
        </w:rPr>
        <w:t>Процедура №3</w:t>
      </w:r>
    </w:p>
    <w:p w14:paraId="5C61F4A1" w14:textId="77777777" w:rsidR="00E50096" w:rsidRDefault="00E50096" w:rsidP="00E50096">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3012992" behindDoc="0" locked="0" layoutInCell="1" allowOverlap="1" wp14:anchorId="45CAA1D3" wp14:editId="09AF02E8">
                <wp:simplePos x="0" y="0"/>
                <wp:positionH relativeFrom="margin">
                  <wp:posOffset>1668780</wp:posOffset>
                </wp:positionH>
                <wp:positionV relativeFrom="paragraph">
                  <wp:posOffset>94615</wp:posOffset>
                </wp:positionV>
                <wp:extent cx="2943225" cy="733425"/>
                <wp:effectExtent l="0" t="0" r="28575" b="28575"/>
                <wp:wrapNone/>
                <wp:docPr id="1510" name="Овал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73342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28A57DA3" w14:textId="77777777" w:rsidR="00413D9A" w:rsidRPr="003C078D" w:rsidRDefault="00413D9A" w:rsidP="00E50096">
                            <w:pPr>
                              <w:widowControl w:val="0"/>
                              <w:autoSpaceDE w:val="0"/>
                              <w:autoSpaceDN w:val="0"/>
                              <w:adjustRightInd w:val="0"/>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ky-KG"/>
                              </w:rPr>
                              <w:t xml:space="preserve">Начало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5CAA1D3" id="Овал 1510" o:spid="_x0000_s1649" style="position:absolute;left:0;text-align:left;margin-left:131.4pt;margin-top:7.45pt;width:231.75pt;height:57.75pt;z-index:25301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" fillcolor="white [3201]" strokecolor="#5b9bd5 [3204]" strokeweight="1pt">
                <v:stroke joinstyle="miter"/>
                <v:path arrowok="t"/>
                <v:textbox>
                  <w:txbxContent>
                    <w:p w14:paraId="28A57DA3" w14:textId="77777777" w:rsidR="00413D9A" w:rsidRPr="003C078D" w:rsidRDefault="00413D9A" w:rsidP="00E50096">
                      <w:pPr>
                        <w:widowControl w:val="0"/>
                        <w:autoSpaceDE w:val="0"/>
                        <w:autoSpaceDN w:val="0"/>
                        <w:adjustRightInd w:val="0"/>
                        <w:jc w:val="center"/>
                        <w:rPr>
                          <w:color w:val="000000" w:themeColor="text1"/>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ky-KG"/>
                        </w:rPr>
                        <w:t xml:space="preserve">Начало процедуры </w:t>
                      </w:r>
                    </w:p>
                  </w:txbxContent>
                </v:textbox>
                <w10:wrap anchorx="margin"/>
              </v:oval>
            </w:pict>
          </mc:Fallback>
        </mc:AlternateContent>
      </w:r>
    </w:p>
    <w:p w14:paraId="34F2A6CC" w14:textId="77777777" w:rsidR="00E50096" w:rsidRDefault="00E50096" w:rsidP="00E50096">
      <w:pPr>
        <w:spacing w:before="200" w:after="200" w:line="276" w:lineRule="auto"/>
        <w:ind w:right="1134"/>
        <w:jc w:val="center"/>
        <w:rPr>
          <w:b/>
          <w:bCs/>
        </w:rPr>
      </w:pPr>
    </w:p>
    <w:p w14:paraId="5BF59F92" w14:textId="77777777" w:rsidR="00E50096" w:rsidRDefault="00E50096" w:rsidP="00E50096">
      <w:pPr>
        <w:spacing w:before="200" w:after="200" w:line="276" w:lineRule="auto"/>
        <w:ind w:right="1134"/>
        <w:jc w:val="center"/>
        <w:rPr>
          <w:b/>
          <w:bCs/>
        </w:rPr>
      </w:pPr>
      <w:r>
        <w:rPr>
          <w:b/>
          <w:bCs/>
          <w:noProof/>
        </w:rPr>
        <mc:AlternateContent>
          <mc:Choice Requires="wps">
            <w:drawing>
              <wp:anchor distT="0" distB="0" distL="114300" distR="114300" simplePos="0" relativeHeight="253014016" behindDoc="0" locked="0" layoutInCell="1" allowOverlap="1" wp14:anchorId="1A0F3D4C" wp14:editId="55AF5D3B">
                <wp:simplePos x="0" y="0"/>
                <wp:positionH relativeFrom="column">
                  <wp:posOffset>3137535</wp:posOffset>
                </wp:positionH>
                <wp:positionV relativeFrom="paragraph">
                  <wp:posOffset>170815</wp:posOffset>
                </wp:positionV>
                <wp:extent cx="9525" cy="523875"/>
                <wp:effectExtent l="38100" t="0" r="66675" b="47625"/>
                <wp:wrapNone/>
                <wp:docPr id="1511" name="Прямая со стрелкой 1511"/>
                <wp:cNvGraphicFramePr/>
                <a:graphic xmlns:a="http://schemas.openxmlformats.org/drawingml/2006/main">
                  <a:graphicData uri="http://schemas.microsoft.com/office/word/2010/wordprocessingShape">
                    <wps:wsp>
                      <wps:cNvCnPr/>
                      <wps:spPr>
                        <a:xfrm>
                          <a:off x="0" y="0"/>
                          <a:ext cx="9525"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8A4137" id="Прямая со стрелкой 1511" o:spid="_x0000_s1026" type="#_x0000_t32" style="position:absolute;margin-left:247.05pt;margin-top:13.45pt;width:.75pt;height:41.25pt;z-index:25301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" strokecolor="black [3200]" strokeweight=".5pt">
                <v:stroke endarrow="block" joinstyle="miter"/>
              </v:shape>
            </w:pict>
          </mc:Fallback>
        </mc:AlternateContent>
      </w:r>
    </w:p>
    <w:p w14:paraId="78F79E78" w14:textId="77777777" w:rsidR="00E50096" w:rsidRDefault="00E50096" w:rsidP="00E50096">
      <w:pPr>
        <w:spacing w:before="200" w:after="200" w:line="276" w:lineRule="auto"/>
        <w:ind w:right="1134"/>
        <w:jc w:val="center"/>
        <w:rPr>
          <w:b/>
          <w:bCs/>
        </w:rPr>
      </w:pPr>
    </w:p>
    <w:p w14:paraId="4E875A27" w14:textId="77777777" w:rsidR="00E50096" w:rsidRPr="0053287A" w:rsidRDefault="00E50096" w:rsidP="00E50096">
      <w:pPr>
        <w:spacing w:before="200" w:after="200" w:line="276" w:lineRule="auto"/>
        <w:ind w:right="1134"/>
        <w:jc w:val="center"/>
        <w:rPr>
          <w:b/>
          <w:bCs/>
        </w:rPr>
      </w:pPr>
      <w:r w:rsidRPr="0053287A">
        <w:rPr>
          <w:b/>
          <w:bCs/>
          <w:noProof/>
        </w:rPr>
        <mc:AlternateContent>
          <mc:Choice Requires="wps">
            <w:drawing>
              <wp:anchor distT="0" distB="0" distL="114300" distR="114300" simplePos="0" relativeHeight="253006848" behindDoc="0" locked="0" layoutInCell="1" allowOverlap="1" wp14:anchorId="43988B5B" wp14:editId="4E27039D">
                <wp:simplePos x="0" y="0"/>
                <wp:positionH relativeFrom="margin">
                  <wp:posOffset>1127760</wp:posOffset>
                </wp:positionH>
                <wp:positionV relativeFrom="paragraph">
                  <wp:posOffset>33020</wp:posOffset>
                </wp:positionV>
                <wp:extent cx="3867150" cy="952500"/>
                <wp:effectExtent l="0" t="0" r="19050" b="19050"/>
                <wp:wrapNone/>
                <wp:docPr id="1512" name="Прямоугольник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0" cy="9525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76DB384" w14:textId="77777777" w:rsidR="00413D9A" w:rsidRPr="003C078D" w:rsidRDefault="00413D9A" w:rsidP="00E50096">
                            <w:pPr>
                              <w:widowControl w:val="0"/>
                              <w:autoSpaceDE w:val="0"/>
                              <w:autoSpaceDN w:val="0"/>
                              <w:adjustRightIn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6826">
                              <w:rPr>
                                <w:color w:val="000000" w:themeColor="text1"/>
                              </w:rPr>
                              <w:t>Распечатка адресной справки о снятии с регистрационного учета посредством АИС «АСБ» (в случае необходимости)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3988B5B" id="Прямоугольник 1512" o:spid="_x0000_s1650" style="position:absolute;left:0;text-align:left;margin-left:88.8pt;margin-top:2.6pt;width:304.5pt;height:75pt;z-index:25300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" fillcolor="white [3201]" strokecolor="#5b9bd5 [3204]" strokeweight="1pt">
                <v:path arrowok="t"/>
                <v:textbox>
                  <w:txbxContent>
                    <w:p w14:paraId="576DB384" w14:textId="77777777" w:rsidR="00413D9A" w:rsidRPr="003C078D" w:rsidRDefault="00413D9A" w:rsidP="00E50096">
                      <w:pPr>
                        <w:widowControl w:val="0"/>
                        <w:autoSpaceDE w:val="0"/>
                        <w:autoSpaceDN w:val="0"/>
                        <w:adjustRightIn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6826">
                        <w:rPr>
                          <w:color w:val="000000" w:themeColor="text1"/>
                        </w:rPr>
                        <w:t>Распечатка адресной справки о снятии с регистрационного учета посредством АИС «АСБ» (в случае необходимости)</w:t>
                      </w:r>
                    </w:p>
                  </w:txbxContent>
                </v:textbox>
                <w10:wrap anchorx="margin"/>
              </v:rect>
            </w:pict>
          </mc:Fallback>
        </mc:AlternateContent>
      </w:r>
    </w:p>
    <w:p w14:paraId="399A6E0C" w14:textId="77777777" w:rsidR="00E50096" w:rsidRPr="0053287A" w:rsidRDefault="00E50096" w:rsidP="00E50096">
      <w:pPr>
        <w:spacing w:before="200" w:after="200" w:line="276" w:lineRule="auto"/>
        <w:ind w:right="1134"/>
        <w:jc w:val="center"/>
        <w:rPr>
          <w:b/>
          <w:bCs/>
        </w:rPr>
      </w:pPr>
    </w:p>
    <w:p w14:paraId="747CA111" w14:textId="77777777" w:rsidR="00E50096" w:rsidRPr="0053287A" w:rsidRDefault="00E50096" w:rsidP="00E50096">
      <w:pPr>
        <w:spacing w:before="200" w:after="200" w:line="276" w:lineRule="auto"/>
        <w:ind w:right="1134"/>
        <w:jc w:val="center"/>
        <w:rPr>
          <w:b/>
          <w:bCs/>
        </w:rPr>
      </w:pPr>
    </w:p>
    <w:p w14:paraId="6C3BF9CA" w14:textId="77777777" w:rsidR="00E50096" w:rsidRPr="007878A1" w:rsidRDefault="00E50096" w:rsidP="00E50096">
      <w:pPr>
        <w:tabs>
          <w:tab w:val="left" w:pos="1915"/>
        </w:tabs>
        <w:jc w:val="center"/>
        <w:rPr>
          <w:b/>
          <w:lang w:val="ky-KG"/>
        </w:rPr>
      </w:pPr>
      <w:r>
        <w:rPr>
          <w:b/>
          <w:noProof/>
        </w:rPr>
        <mc:AlternateContent>
          <mc:Choice Requires="wps">
            <w:drawing>
              <wp:anchor distT="0" distB="0" distL="114300" distR="114300" simplePos="0" relativeHeight="253015040" behindDoc="0" locked="0" layoutInCell="1" allowOverlap="1" wp14:anchorId="49C28AE8" wp14:editId="4757BD33">
                <wp:simplePos x="0" y="0"/>
                <wp:positionH relativeFrom="column">
                  <wp:posOffset>1470660</wp:posOffset>
                </wp:positionH>
                <wp:positionV relativeFrom="paragraph">
                  <wp:posOffset>4445</wp:posOffset>
                </wp:positionV>
                <wp:extent cx="0" cy="523875"/>
                <wp:effectExtent l="76200" t="0" r="57150" b="47625"/>
                <wp:wrapNone/>
                <wp:docPr id="1513" name="Прямая со стрелкой 1513"/>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4D7132" id="Прямая со стрелкой 1513" o:spid="_x0000_s1026" type="#_x0000_t32" style="position:absolute;margin-left:115.8pt;margin-top:.35pt;width:0;height:41.25pt;z-index:25301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" strokecolor="black [3200]" strokeweight=".5pt">
                <v:stroke endarrow="block" joinstyle="miter"/>
              </v:shape>
            </w:pict>
          </mc:Fallback>
        </mc:AlternateContent>
      </w:r>
    </w:p>
    <w:p w14:paraId="53EABAE2" w14:textId="77777777" w:rsidR="00E50096" w:rsidRPr="007878A1" w:rsidRDefault="00E50096" w:rsidP="00E50096">
      <w:pPr>
        <w:tabs>
          <w:tab w:val="left" w:pos="1915"/>
        </w:tabs>
        <w:jc w:val="center"/>
        <w:rPr>
          <w:b/>
          <w:lang w:val="ky-KG"/>
        </w:rPr>
      </w:pPr>
    </w:p>
    <w:p w14:paraId="6F105DB8" w14:textId="77777777" w:rsidR="00E50096" w:rsidRPr="007878A1" w:rsidRDefault="00E50096" w:rsidP="00E50096">
      <w:pPr>
        <w:tabs>
          <w:tab w:val="left" w:pos="1915"/>
        </w:tabs>
        <w:jc w:val="center"/>
        <w:rPr>
          <w:b/>
          <w:lang w:val="ky-KG"/>
        </w:rPr>
      </w:pPr>
    </w:p>
    <w:p w14:paraId="61E85214" w14:textId="77777777" w:rsidR="00E50096" w:rsidRDefault="00E50096" w:rsidP="00E50096">
      <w:pPr>
        <w:tabs>
          <w:tab w:val="left" w:pos="3015"/>
          <w:tab w:val="center" w:pos="6718"/>
        </w:tabs>
        <w:spacing w:before="200" w:after="200" w:line="276" w:lineRule="auto"/>
        <w:ind w:right="1134"/>
        <w:jc w:val="center"/>
        <w:rPr>
          <w:b/>
          <w:bCs/>
          <w:szCs w:val="28"/>
        </w:rPr>
      </w:pPr>
      <w:r>
        <w:rPr>
          <w:b/>
          <w:bCs/>
          <w:noProof/>
        </w:rPr>
        <mc:AlternateContent>
          <mc:Choice Requires="wps">
            <w:drawing>
              <wp:anchor distT="0" distB="0" distL="114300" distR="114300" simplePos="0" relativeHeight="253016064" behindDoc="0" locked="0" layoutInCell="1" allowOverlap="1" wp14:anchorId="0C021BFB" wp14:editId="47F8267A">
                <wp:simplePos x="0" y="0"/>
                <wp:positionH relativeFrom="column">
                  <wp:posOffset>2726690</wp:posOffset>
                </wp:positionH>
                <wp:positionV relativeFrom="paragraph">
                  <wp:posOffset>345440</wp:posOffset>
                </wp:positionV>
                <wp:extent cx="887095" cy="0"/>
                <wp:effectExtent l="38100" t="76200" r="27305" b="95250"/>
                <wp:wrapNone/>
                <wp:docPr id="1514" name="Прямая со стрелкой 1514"/>
                <wp:cNvGraphicFramePr/>
                <a:graphic xmlns:a="http://schemas.openxmlformats.org/drawingml/2006/main">
                  <a:graphicData uri="http://schemas.microsoft.com/office/word/2010/wordprocessingShape">
                    <wps:wsp>
                      <wps:cNvCnPr/>
                      <wps:spPr>
                        <a:xfrm>
                          <a:off x="0" y="0"/>
                          <a:ext cx="88709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073C15" id="Прямая со стрелкой 1514" o:spid="_x0000_s1026" type="#_x0000_t32" style="position:absolute;margin-left:214.7pt;margin-top:27.2pt;width:69.85pt;height:0;z-index:25301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" strokecolor="black [3200]" strokeweight=".5pt">
                <v:stroke startarrow="block" endarrow="block" joinstyle="miter"/>
              </v:shape>
            </w:pict>
          </mc:Fallback>
        </mc:AlternateContent>
      </w:r>
      <w:r w:rsidRPr="00BA7B1A">
        <w:rPr>
          <w:b/>
          <w:bCs/>
          <w:noProof/>
        </w:rPr>
        <mc:AlternateContent>
          <mc:Choice Requires="wps">
            <w:drawing>
              <wp:anchor distT="0" distB="0" distL="114300" distR="114300" simplePos="0" relativeHeight="253007872" behindDoc="0" locked="0" layoutInCell="1" allowOverlap="1" wp14:anchorId="15E8FC4D" wp14:editId="2623D19E">
                <wp:simplePos x="0" y="0"/>
                <wp:positionH relativeFrom="column">
                  <wp:posOffset>3612515</wp:posOffset>
                </wp:positionH>
                <wp:positionV relativeFrom="paragraph">
                  <wp:posOffset>6985</wp:posOffset>
                </wp:positionV>
                <wp:extent cx="1495425" cy="590550"/>
                <wp:effectExtent l="0" t="0" r="28575" b="19050"/>
                <wp:wrapNone/>
                <wp:docPr id="1515" name="Блок-схема: память с прямым доступом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590550"/>
                        </a:xfrm>
                        <a:prstGeom prst="flowChartMagneticDrum">
                          <a:avLst/>
                        </a:prstGeom>
                        <a:ln/>
                      </wps:spPr>
                      <wps:style>
                        <a:lnRef idx="2">
                          <a:schemeClr val="accent1"/>
                        </a:lnRef>
                        <a:fillRef idx="1">
                          <a:schemeClr val="lt1"/>
                        </a:fillRef>
                        <a:effectRef idx="0">
                          <a:schemeClr val="accent1"/>
                        </a:effectRef>
                        <a:fontRef idx="minor">
                          <a:schemeClr val="dk1"/>
                        </a:fontRef>
                      </wps:style>
                      <wps:txbx>
                        <w:txbxContent>
                          <w:p w14:paraId="7BFDD362" w14:textId="77777777" w:rsidR="00413D9A" w:rsidRPr="003C078D" w:rsidRDefault="00413D9A" w:rsidP="00E50096">
                            <w:pPr>
                              <w:jc w:val="center"/>
                              <w:rPr>
                                <w:color w:val="000000" w:themeColor="text1"/>
                                <w:lang w:val="ky-KG"/>
                              </w:rPr>
                            </w:pPr>
                            <w:r w:rsidRPr="003C078D">
                              <w:t>«</w:t>
                            </w:r>
                            <w:r w:rsidRPr="003C078D">
                              <w:rPr>
                                <w:lang w:val="ky-KG"/>
                              </w:rPr>
                              <w:t>ДМБ</w:t>
                            </w:r>
                            <w:r w:rsidRPr="003C078D">
                              <w:t xml:space="preserve">» </w:t>
                            </w:r>
                            <w:r w:rsidRPr="003C078D">
                              <w:rPr>
                                <w:lang w:val="ky-KG"/>
                              </w:rPr>
                              <w:t>АМТ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E8FC4D" id="Блок-схема: память с прямым доступом 1515" o:spid="_x0000_s1651" type="#_x0000_t133" style="position:absolute;left:0;text-align:left;margin-left:284.45pt;margin-top:.55pt;width:117.75pt;height:46.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" fillcolor="white [3201]" strokecolor="#5b9bd5 [3204]" strokeweight="1pt">
                <v:stroke joinstyle="miter"/>
                <v:path arrowok="t"/>
                <v:textbox>
                  <w:txbxContent>
                    <w:p w14:paraId="7BFDD362" w14:textId="77777777" w:rsidR="00413D9A" w:rsidRPr="003C078D" w:rsidRDefault="00413D9A" w:rsidP="00E50096">
                      <w:pPr>
                        <w:jc w:val="center"/>
                        <w:rPr>
                          <w:color w:val="000000" w:themeColor="text1"/>
                          <w:lang w:val="ky-KG"/>
                        </w:rPr>
                      </w:pPr>
                      <w:r w:rsidRPr="003C078D">
                        <w:t>«</w:t>
                      </w:r>
                      <w:r w:rsidRPr="003C078D">
                        <w:rPr>
                          <w:lang w:val="ky-KG"/>
                        </w:rPr>
                        <w:t>ДМБ</w:t>
                      </w:r>
                      <w:r w:rsidRPr="003C078D">
                        <w:t xml:space="preserve">» </w:t>
                      </w:r>
                      <w:r w:rsidRPr="003C078D">
                        <w:rPr>
                          <w:lang w:val="ky-KG"/>
                        </w:rPr>
                        <w:t>АМТ</w:t>
                      </w:r>
                    </w:p>
                  </w:txbxContent>
                </v:textbox>
              </v:shape>
            </w:pict>
          </mc:Fallback>
        </mc:AlternateContent>
      </w:r>
      <w:r w:rsidRPr="00BA7B1A">
        <w:rPr>
          <w:b/>
          <w:bCs/>
          <w:noProof/>
        </w:rPr>
        <mc:AlternateContent>
          <mc:Choice Requires="wps">
            <w:drawing>
              <wp:anchor distT="0" distB="0" distL="114300" distR="114300" simplePos="0" relativeHeight="253008896" behindDoc="0" locked="0" layoutInCell="1" allowOverlap="1" wp14:anchorId="472D645A" wp14:editId="336FB540">
                <wp:simplePos x="0" y="0"/>
                <wp:positionH relativeFrom="column">
                  <wp:posOffset>172720</wp:posOffset>
                </wp:positionH>
                <wp:positionV relativeFrom="paragraph">
                  <wp:posOffset>1905</wp:posOffset>
                </wp:positionV>
                <wp:extent cx="2551430" cy="861060"/>
                <wp:effectExtent l="0" t="0" r="20320" b="15240"/>
                <wp:wrapNone/>
                <wp:docPr id="1516" name="Прямоугольник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8610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9EA49BE" w14:textId="77777777" w:rsidR="00413D9A" w:rsidRPr="003C078D" w:rsidRDefault="00413D9A" w:rsidP="00E50096">
                            <w:pPr>
                              <w:jc w:val="center"/>
                            </w:pPr>
                            <w:r w:rsidRPr="003C078D">
                              <w:t>«</w:t>
                            </w:r>
                            <w:r w:rsidRPr="003C078D">
                              <w:rPr>
                                <w:lang w:val="ky-KG"/>
                              </w:rPr>
                              <w:t>ДМБ</w:t>
                            </w:r>
                            <w:r w:rsidRPr="003C078D">
                              <w:t xml:space="preserve">» </w:t>
                            </w:r>
                            <w:r w:rsidRPr="003C078D">
                              <w:rPr>
                                <w:lang w:val="ky-KG"/>
                              </w:rPr>
                              <w:t>АМТнан</w:t>
                            </w:r>
                            <w:r w:rsidRPr="003C078D">
                              <w:t xml:space="preserve"> каттоодон чыгарылгандыгы жөнүндө даректик </w:t>
                            </w:r>
                            <w:r w:rsidRPr="003C078D">
                              <w:rPr>
                                <w:lang w:val="ky-KG"/>
                              </w:rPr>
                              <w:t xml:space="preserve">маалымкатты </w:t>
                            </w:r>
                            <w:r w:rsidRPr="003C078D">
                              <w:t>басып чыгаруу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2D645A" id="Прямоугольник 1516" o:spid="_x0000_s1652" style="position:absolute;left:0;text-align:left;margin-left:13.6pt;margin-top:.15pt;width:200.9pt;height:67.8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" fillcolor="white [3201]" strokecolor="#5b9bd5 [3204]" strokeweight="1pt">
                <v:path arrowok="t"/>
                <v:textbox>
                  <w:txbxContent>
                    <w:p w14:paraId="39EA49BE" w14:textId="77777777" w:rsidR="00413D9A" w:rsidRPr="003C078D" w:rsidRDefault="00413D9A" w:rsidP="00E50096">
                      <w:pPr>
                        <w:jc w:val="center"/>
                      </w:pPr>
                      <w:r w:rsidRPr="003C078D">
                        <w:t>«</w:t>
                      </w:r>
                      <w:r w:rsidRPr="003C078D">
                        <w:rPr>
                          <w:lang w:val="ky-KG"/>
                        </w:rPr>
                        <w:t>ДМБ</w:t>
                      </w:r>
                      <w:r w:rsidRPr="003C078D">
                        <w:t xml:space="preserve">» </w:t>
                      </w:r>
                      <w:r w:rsidRPr="003C078D">
                        <w:rPr>
                          <w:lang w:val="ky-KG"/>
                        </w:rPr>
                        <w:t>АМТнан</w:t>
                      </w:r>
                      <w:r w:rsidRPr="003C078D">
                        <w:t xml:space="preserve"> каттоодон чыгарылгандыгы жөнүндө даректик </w:t>
                      </w:r>
                      <w:r w:rsidRPr="003C078D">
                        <w:rPr>
                          <w:lang w:val="ky-KG"/>
                        </w:rPr>
                        <w:t xml:space="preserve">маалымкатты </w:t>
                      </w:r>
                      <w:r w:rsidRPr="003C078D">
                        <w:t>басып чыгаруу</w:t>
                      </w:r>
                    </w:p>
                  </w:txbxContent>
                </v:textbox>
              </v:rect>
            </w:pict>
          </mc:Fallback>
        </mc:AlternateContent>
      </w:r>
      <w:r w:rsidRPr="007878A1">
        <w:rPr>
          <w:b/>
          <w:bCs/>
        </w:rPr>
        <w:t xml:space="preserve">          </w:t>
      </w:r>
    </w:p>
    <w:p w14:paraId="28A1BB62" w14:textId="77777777" w:rsidR="00E50096" w:rsidRDefault="00E50096" w:rsidP="00E50096">
      <w:pPr>
        <w:tabs>
          <w:tab w:val="left" w:pos="3015"/>
          <w:tab w:val="center" w:pos="6718"/>
        </w:tabs>
        <w:spacing w:before="200" w:after="200" w:line="276" w:lineRule="auto"/>
        <w:ind w:right="850"/>
        <w:jc w:val="center"/>
        <w:rPr>
          <w:b/>
          <w:bCs/>
          <w:szCs w:val="28"/>
        </w:rPr>
      </w:pPr>
    </w:p>
    <w:p w14:paraId="5F9E6A94" w14:textId="77777777" w:rsidR="00E50096" w:rsidRDefault="00E50096" w:rsidP="00E50096">
      <w:pPr>
        <w:tabs>
          <w:tab w:val="left" w:pos="3015"/>
          <w:tab w:val="center" w:pos="6718"/>
        </w:tabs>
        <w:spacing w:before="200" w:after="200" w:line="276" w:lineRule="auto"/>
        <w:ind w:right="850"/>
        <w:jc w:val="center"/>
        <w:rPr>
          <w:b/>
          <w:bCs/>
          <w:szCs w:val="28"/>
        </w:rPr>
      </w:pPr>
      <w:r>
        <w:rPr>
          <w:b/>
          <w:bCs/>
          <w:noProof/>
          <w:szCs w:val="28"/>
        </w:rPr>
        <mc:AlternateContent>
          <mc:Choice Requires="wps">
            <w:drawing>
              <wp:anchor distT="0" distB="0" distL="114300" distR="114300" simplePos="0" relativeHeight="253017088" behindDoc="0" locked="0" layoutInCell="1" allowOverlap="1" wp14:anchorId="5F8928F2" wp14:editId="2BF4BDCE">
                <wp:simplePos x="0" y="0"/>
                <wp:positionH relativeFrom="column">
                  <wp:posOffset>1537334</wp:posOffset>
                </wp:positionH>
                <wp:positionV relativeFrom="paragraph">
                  <wp:posOffset>101600</wp:posOffset>
                </wp:positionV>
                <wp:extent cx="1457325" cy="577215"/>
                <wp:effectExtent l="0" t="0" r="66675" b="70485"/>
                <wp:wrapNone/>
                <wp:docPr id="1517" name="Прямая со стрелкой 1517"/>
                <wp:cNvGraphicFramePr/>
                <a:graphic xmlns:a="http://schemas.openxmlformats.org/drawingml/2006/main">
                  <a:graphicData uri="http://schemas.microsoft.com/office/word/2010/wordprocessingShape">
                    <wps:wsp>
                      <wps:cNvCnPr/>
                      <wps:spPr>
                        <a:xfrm>
                          <a:off x="0" y="0"/>
                          <a:ext cx="1457325" cy="577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371851" id="Прямая со стрелкой 1517" o:spid="_x0000_s1026" type="#_x0000_t32" style="position:absolute;margin-left:121.05pt;margin-top:8pt;width:114.75pt;height:45.45pt;z-index:25301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" strokecolor="black [3200]" strokeweight=".5pt">
                <v:stroke endarrow="block" joinstyle="miter"/>
              </v:shape>
            </w:pict>
          </mc:Fallback>
        </mc:AlternateContent>
      </w:r>
    </w:p>
    <w:p w14:paraId="5B6B90A6" w14:textId="77777777" w:rsidR="00E50096" w:rsidRDefault="00E50096" w:rsidP="00E50096">
      <w:pPr>
        <w:tabs>
          <w:tab w:val="left" w:pos="3015"/>
          <w:tab w:val="center" w:pos="6718"/>
        </w:tabs>
        <w:spacing w:before="200" w:after="200" w:line="276" w:lineRule="auto"/>
        <w:ind w:right="850"/>
        <w:jc w:val="center"/>
        <w:rPr>
          <w:b/>
          <w:bCs/>
          <w:szCs w:val="28"/>
        </w:rPr>
      </w:pPr>
    </w:p>
    <w:p w14:paraId="489904D3" w14:textId="77777777" w:rsidR="00E50096" w:rsidRDefault="00E50096" w:rsidP="00E50096">
      <w:pPr>
        <w:tabs>
          <w:tab w:val="left" w:pos="3015"/>
          <w:tab w:val="center" w:pos="6718"/>
        </w:tabs>
        <w:spacing w:before="200" w:after="200" w:line="276" w:lineRule="auto"/>
        <w:ind w:right="850"/>
        <w:jc w:val="center"/>
        <w:rPr>
          <w:b/>
          <w:bCs/>
          <w:szCs w:val="28"/>
        </w:rPr>
      </w:pPr>
      <w:r w:rsidRPr="00BA7B1A">
        <w:rPr>
          <w:b/>
          <w:bCs/>
          <w:noProof/>
        </w:rPr>
        <mc:AlternateContent>
          <mc:Choice Requires="wps">
            <w:drawing>
              <wp:anchor distT="0" distB="0" distL="114300" distR="114300" simplePos="0" relativeHeight="253009920" behindDoc="0" locked="0" layoutInCell="1" allowOverlap="1" wp14:anchorId="67226545" wp14:editId="2D93F550">
                <wp:simplePos x="0" y="0"/>
                <wp:positionH relativeFrom="column">
                  <wp:posOffset>1645920</wp:posOffset>
                </wp:positionH>
                <wp:positionV relativeFrom="paragraph">
                  <wp:posOffset>55245</wp:posOffset>
                </wp:positionV>
                <wp:extent cx="2687955" cy="857250"/>
                <wp:effectExtent l="0" t="0" r="17145" b="19050"/>
                <wp:wrapNone/>
                <wp:docPr id="1518" name="Прямоугольник 1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7955" cy="8572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1A57CF0" w14:textId="77777777" w:rsidR="00413D9A" w:rsidRPr="003C078D" w:rsidRDefault="00413D9A" w:rsidP="00E50096">
                            <w:pPr>
                              <w:jc w:val="center"/>
                              <w:rPr>
                                <w:color w:val="000000" w:themeColor="text1"/>
                                <w:lang w:val="ky-KG"/>
                              </w:rPr>
                            </w:pPr>
                            <w:r w:rsidRPr="003C078D">
                              <w:rPr>
                                <w:color w:val="000000" w:themeColor="text1"/>
                                <w:lang w:val="ky-KG"/>
                              </w:rPr>
                              <w:t>Каттоодон чыгарылгандыгы тууралуу даректик маалымкат ММБ/РАБ мөөрү менен күбөлөндүрүлөт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26545" id="Прямоугольник 1518" o:spid="_x0000_s1653" style="position:absolute;left:0;text-align:left;margin-left:129.6pt;margin-top:4.35pt;width:211.65pt;height:67.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" fillcolor="white [3201]" strokecolor="#5b9bd5 [3204]" strokeweight="1pt">
                <v:path arrowok="t"/>
                <v:textbox>
                  <w:txbxContent>
                    <w:p w14:paraId="01A57CF0" w14:textId="77777777" w:rsidR="00413D9A" w:rsidRPr="003C078D" w:rsidRDefault="00413D9A" w:rsidP="00E50096">
                      <w:pPr>
                        <w:jc w:val="center"/>
                        <w:rPr>
                          <w:color w:val="000000" w:themeColor="text1"/>
                          <w:lang w:val="ky-KG"/>
                        </w:rPr>
                      </w:pPr>
                      <w:r w:rsidRPr="003C078D">
                        <w:rPr>
                          <w:color w:val="000000" w:themeColor="text1"/>
                          <w:lang w:val="ky-KG"/>
                        </w:rPr>
                        <w:t>Каттоодон чыгарылгандыгы тууралуу даректик маалымкат ММБ/РАБ мөөрү менен күбөлөндүрүлөт</w:t>
                      </w:r>
                    </w:p>
                  </w:txbxContent>
                </v:textbox>
              </v:rect>
            </w:pict>
          </mc:Fallback>
        </mc:AlternateContent>
      </w:r>
    </w:p>
    <w:p w14:paraId="315AE84C" w14:textId="77777777" w:rsidR="00E50096" w:rsidRDefault="00E50096" w:rsidP="00E50096">
      <w:pPr>
        <w:tabs>
          <w:tab w:val="left" w:pos="3015"/>
          <w:tab w:val="center" w:pos="6718"/>
        </w:tabs>
        <w:spacing w:before="200" w:after="200" w:line="276" w:lineRule="auto"/>
        <w:ind w:right="850"/>
        <w:jc w:val="center"/>
        <w:rPr>
          <w:b/>
          <w:bCs/>
          <w:szCs w:val="28"/>
        </w:rPr>
      </w:pPr>
    </w:p>
    <w:p w14:paraId="078E76B1" w14:textId="77777777" w:rsidR="00E50096" w:rsidRPr="00BA7B1A" w:rsidRDefault="00E50096" w:rsidP="00E50096">
      <w:pPr>
        <w:tabs>
          <w:tab w:val="left" w:pos="2295"/>
          <w:tab w:val="center" w:pos="4110"/>
        </w:tabs>
        <w:spacing w:before="200"/>
        <w:ind w:right="1134"/>
        <w:rPr>
          <w:b/>
          <w:bCs/>
        </w:rPr>
      </w:pPr>
      <w:r>
        <w:rPr>
          <w:b/>
          <w:bCs/>
          <w:noProof/>
        </w:rPr>
        <mc:AlternateContent>
          <mc:Choice Requires="wps">
            <w:drawing>
              <wp:anchor distT="0" distB="0" distL="114300" distR="114300" simplePos="0" relativeHeight="253018112" behindDoc="0" locked="0" layoutInCell="1" allowOverlap="1" wp14:anchorId="2036D176" wp14:editId="720E55B6">
                <wp:simplePos x="0" y="0"/>
                <wp:positionH relativeFrom="column">
                  <wp:posOffset>4330065</wp:posOffset>
                </wp:positionH>
                <wp:positionV relativeFrom="paragraph">
                  <wp:posOffset>289560</wp:posOffset>
                </wp:positionV>
                <wp:extent cx="0" cy="504825"/>
                <wp:effectExtent l="76200" t="0" r="57150" b="47625"/>
                <wp:wrapNone/>
                <wp:docPr id="1519" name="Прямая со стрелкой 1519"/>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E13B24" id="Прямая со стрелкой 1519" o:spid="_x0000_s1026" type="#_x0000_t32" style="position:absolute;margin-left:340.95pt;margin-top:22.8pt;width:0;height:39.75pt;z-index:25301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" strokecolor="black [3200]" strokeweight=".5pt">
                <v:stroke endarrow="block" joinstyle="miter"/>
              </v:shape>
            </w:pict>
          </mc:Fallback>
        </mc:AlternateContent>
      </w:r>
      <w:r>
        <w:rPr>
          <w:b/>
          <w:bCs/>
        </w:rPr>
        <w:tab/>
      </w:r>
    </w:p>
    <w:p w14:paraId="7F6C17EC" w14:textId="77777777" w:rsidR="00E50096" w:rsidRPr="00BA7B1A" w:rsidRDefault="00E50096" w:rsidP="00E50096">
      <w:pPr>
        <w:spacing w:before="200"/>
        <w:ind w:right="1134"/>
        <w:jc w:val="center"/>
        <w:rPr>
          <w:b/>
          <w:bCs/>
        </w:rPr>
      </w:pPr>
    </w:p>
    <w:p w14:paraId="70DEBEB4" w14:textId="77777777" w:rsidR="00E50096" w:rsidRPr="00BA7B1A" w:rsidRDefault="00E50096" w:rsidP="00E50096">
      <w:pPr>
        <w:spacing w:before="200"/>
        <w:ind w:right="1134"/>
        <w:rPr>
          <w:b/>
          <w:bCs/>
        </w:rPr>
      </w:pPr>
      <w:r w:rsidRPr="00BA7B1A">
        <w:rPr>
          <w:b/>
          <w:bCs/>
          <w:noProof/>
        </w:rPr>
        <mc:AlternateContent>
          <mc:Choice Requires="wps">
            <w:drawing>
              <wp:anchor distT="0" distB="0" distL="114300" distR="114300" simplePos="0" relativeHeight="253010944" behindDoc="0" locked="0" layoutInCell="1" allowOverlap="1" wp14:anchorId="2AFB09A6" wp14:editId="7BADF9BF">
                <wp:simplePos x="0" y="0"/>
                <wp:positionH relativeFrom="column">
                  <wp:posOffset>-501015</wp:posOffset>
                </wp:positionH>
                <wp:positionV relativeFrom="paragraph">
                  <wp:posOffset>106680</wp:posOffset>
                </wp:positionV>
                <wp:extent cx="2438400" cy="866775"/>
                <wp:effectExtent l="0" t="0" r="19050" b="28575"/>
                <wp:wrapNone/>
                <wp:docPr id="1520" name="Прямоугольник 1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8667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0176E9B" w14:textId="77777777" w:rsidR="00413D9A" w:rsidRDefault="00413D9A" w:rsidP="00E50096">
                            <w:pPr>
                              <w:spacing w:line="258" w:lineRule="auto"/>
                              <w:jc w:val="center"/>
                              <w:textDirection w:val="btLr"/>
                            </w:pPr>
                            <w:r>
                              <w:rPr>
                                <w:color w:val="000000"/>
                              </w:rPr>
                              <w:t>Выдача  адресной справки о снятии с регистрационного учета, выезжающего за пределы Кыргызской Республики по желанию гражданина</w:t>
                            </w:r>
                          </w:p>
                          <w:p w14:paraId="0DFAFA31" w14:textId="77777777" w:rsidR="00413D9A" w:rsidRPr="003C078D" w:rsidRDefault="00413D9A" w:rsidP="00E500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B09A6" id="Прямоугольник 1520" o:spid="_x0000_s1654" style="position:absolute;margin-left:-39.45pt;margin-top:8.4pt;width:192pt;height:68.2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" fillcolor="white [3201]" strokecolor="#5b9bd5 [3204]" strokeweight="1pt">
                <v:path arrowok="t"/>
                <v:textbox>
                  <w:txbxContent>
                    <w:p w14:paraId="30176E9B" w14:textId="77777777" w:rsidR="00413D9A" w:rsidRDefault="00413D9A" w:rsidP="00E50096">
                      <w:pPr>
                        <w:spacing w:line="258" w:lineRule="auto"/>
                        <w:jc w:val="center"/>
                        <w:textDirection w:val="btLr"/>
                      </w:pPr>
                      <w:r>
                        <w:rPr>
                          <w:color w:val="000000"/>
                        </w:rPr>
                        <w:t>Выдача  адресной справки о снятии с регистрационного учета, выезжающего за пределы Кыргызской Республики по желанию гражданина</w:t>
                      </w:r>
                    </w:p>
                    <w:p w14:paraId="0DFAFA31" w14:textId="77777777" w:rsidR="00413D9A" w:rsidRPr="003C078D" w:rsidRDefault="00413D9A" w:rsidP="00E50096">
                      <w:pPr>
                        <w:jc w:val="center"/>
                      </w:pPr>
                    </w:p>
                  </w:txbxContent>
                </v:textbox>
              </v:rect>
            </w:pict>
          </mc:Fallback>
        </mc:AlternateContent>
      </w:r>
      <w:r w:rsidRPr="00BA7B1A">
        <w:rPr>
          <w:b/>
          <w:bCs/>
          <w:noProof/>
        </w:rPr>
        <mc:AlternateContent>
          <mc:Choice Requires="wps">
            <w:drawing>
              <wp:anchor distT="0" distB="0" distL="114300" distR="114300" simplePos="0" relativeHeight="253005824" behindDoc="0" locked="0" layoutInCell="1" allowOverlap="1" wp14:anchorId="5C53096C" wp14:editId="789D69F2">
                <wp:simplePos x="0" y="0"/>
                <wp:positionH relativeFrom="column">
                  <wp:posOffset>3432810</wp:posOffset>
                </wp:positionH>
                <wp:positionV relativeFrom="paragraph">
                  <wp:posOffset>178435</wp:posOffset>
                </wp:positionV>
                <wp:extent cx="2764155" cy="781050"/>
                <wp:effectExtent l="0" t="0" r="17145" b="19050"/>
                <wp:wrapNone/>
                <wp:docPr id="1521" name="Блок-схема: документ 1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4155" cy="781050"/>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36317800" w14:textId="77777777" w:rsidR="00413D9A" w:rsidRPr="003C078D" w:rsidRDefault="00413D9A" w:rsidP="00E50096">
                            <w:pPr>
                              <w:jc w:val="center"/>
                            </w:pPr>
                            <w:r>
                              <w:rPr>
                                <w:color w:val="000000" w:themeColor="text1"/>
                                <w:lang w:val="ky-KG"/>
                              </w:rPr>
                              <w:t xml:space="preserve">Адресная справка о снятии с регистрационного учета </w:t>
                            </w:r>
                            <w:r w:rsidRPr="003C078D">
                              <w:rPr>
                                <w:color w:val="000000" w:themeColor="text1"/>
                                <w:lang w:val="ky-K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3096C" id="Блок-схема: документ 1521" o:spid="_x0000_s1655" type="#_x0000_t114" style="position:absolute;margin-left:270.3pt;margin-top:14.05pt;width:217.65pt;height:61.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" fillcolor="white [3201]" strokecolor="#5b9bd5 [3204]" strokeweight="1pt">
                <v:path arrowok="t"/>
                <v:textbox>
                  <w:txbxContent>
                    <w:p w14:paraId="36317800" w14:textId="77777777" w:rsidR="00413D9A" w:rsidRPr="003C078D" w:rsidRDefault="00413D9A" w:rsidP="00E50096">
                      <w:pPr>
                        <w:jc w:val="center"/>
                      </w:pPr>
                      <w:r>
                        <w:rPr>
                          <w:color w:val="000000" w:themeColor="text1"/>
                          <w:lang w:val="ky-KG"/>
                        </w:rPr>
                        <w:t xml:space="preserve">Адресная справка о снятии с регистрационного учета </w:t>
                      </w:r>
                      <w:r w:rsidRPr="003C078D">
                        <w:rPr>
                          <w:color w:val="000000" w:themeColor="text1"/>
                          <w:lang w:val="ky-KG"/>
                        </w:rPr>
                        <w:t xml:space="preserve"> </w:t>
                      </w:r>
                    </w:p>
                  </w:txbxContent>
                </v:textbox>
              </v:shape>
            </w:pict>
          </mc:Fallback>
        </mc:AlternateContent>
      </w:r>
    </w:p>
    <w:p w14:paraId="2C46F6E7" w14:textId="77777777" w:rsidR="00E50096" w:rsidRPr="00BA7B1A" w:rsidRDefault="00E50096" w:rsidP="00E50096">
      <w:pPr>
        <w:spacing w:before="200"/>
        <w:ind w:right="1134"/>
        <w:jc w:val="center"/>
        <w:rPr>
          <w:b/>
          <w:bCs/>
        </w:rPr>
      </w:pPr>
      <w:r>
        <w:rPr>
          <w:b/>
          <w:bCs/>
          <w:noProof/>
        </w:rPr>
        <mc:AlternateContent>
          <mc:Choice Requires="wps">
            <w:drawing>
              <wp:anchor distT="0" distB="0" distL="114300" distR="114300" simplePos="0" relativeHeight="253019136" behindDoc="0" locked="0" layoutInCell="1" allowOverlap="1" wp14:anchorId="49F65077" wp14:editId="0979C046">
                <wp:simplePos x="0" y="0"/>
                <wp:positionH relativeFrom="column">
                  <wp:posOffset>1937385</wp:posOffset>
                </wp:positionH>
                <wp:positionV relativeFrom="paragraph">
                  <wp:posOffset>229235</wp:posOffset>
                </wp:positionV>
                <wp:extent cx="1495425" cy="9525"/>
                <wp:effectExtent l="19050" t="57150" r="0" b="85725"/>
                <wp:wrapNone/>
                <wp:docPr id="1522" name="Прямая со стрелкой 1522"/>
                <wp:cNvGraphicFramePr/>
                <a:graphic xmlns:a="http://schemas.openxmlformats.org/drawingml/2006/main">
                  <a:graphicData uri="http://schemas.microsoft.com/office/word/2010/wordprocessingShape">
                    <wps:wsp>
                      <wps:cNvCnPr/>
                      <wps:spPr>
                        <a:xfrm flipH="1">
                          <a:off x="0" y="0"/>
                          <a:ext cx="14954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2E19EC" id="Прямая со стрелкой 1522" o:spid="_x0000_s1026" type="#_x0000_t32" style="position:absolute;margin-left:152.55pt;margin-top:18.05pt;width:117.75pt;height:.75pt;flip:x;z-index:25301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" strokecolor="black [3200]" strokeweight=".5pt">
                <v:stroke endarrow="block" joinstyle="miter"/>
              </v:shape>
            </w:pict>
          </mc:Fallback>
        </mc:AlternateContent>
      </w:r>
    </w:p>
    <w:p w14:paraId="397ACAF8" w14:textId="77777777" w:rsidR="00E50096" w:rsidRPr="001142A9" w:rsidRDefault="00E50096" w:rsidP="00E50096">
      <w:pPr>
        <w:rPr>
          <w:b/>
        </w:rPr>
      </w:pPr>
    </w:p>
    <w:p w14:paraId="36C957C6" w14:textId="77777777" w:rsidR="00E50096" w:rsidRDefault="00E50096" w:rsidP="00E50096">
      <w:pPr>
        <w:tabs>
          <w:tab w:val="left" w:pos="3015"/>
          <w:tab w:val="center" w:pos="6718"/>
        </w:tabs>
        <w:spacing w:before="200" w:after="200" w:line="276" w:lineRule="auto"/>
        <w:ind w:right="850"/>
        <w:jc w:val="center"/>
        <w:rPr>
          <w:b/>
          <w:bCs/>
          <w:szCs w:val="28"/>
        </w:rPr>
      </w:pPr>
      <w:r>
        <w:rPr>
          <w:b/>
          <w:bCs/>
          <w:noProof/>
          <w:szCs w:val="28"/>
        </w:rPr>
        <mc:AlternateContent>
          <mc:Choice Requires="wps">
            <w:drawing>
              <wp:anchor distT="0" distB="0" distL="114300" distR="114300" simplePos="0" relativeHeight="253020160" behindDoc="0" locked="0" layoutInCell="1" allowOverlap="1" wp14:anchorId="1ED1E525" wp14:editId="75507A41">
                <wp:simplePos x="0" y="0"/>
                <wp:positionH relativeFrom="column">
                  <wp:posOffset>937259</wp:posOffset>
                </wp:positionH>
                <wp:positionV relativeFrom="paragraph">
                  <wp:posOffset>71119</wp:posOffset>
                </wp:positionV>
                <wp:extent cx="1895475" cy="962025"/>
                <wp:effectExtent l="0" t="0" r="47625" b="47625"/>
                <wp:wrapNone/>
                <wp:docPr id="1523" name="Прямая со стрелкой 1523"/>
                <wp:cNvGraphicFramePr/>
                <a:graphic xmlns:a="http://schemas.openxmlformats.org/drawingml/2006/main">
                  <a:graphicData uri="http://schemas.microsoft.com/office/word/2010/wordprocessingShape">
                    <wps:wsp>
                      <wps:cNvCnPr/>
                      <wps:spPr>
                        <a:xfrm>
                          <a:off x="0" y="0"/>
                          <a:ext cx="1895475" cy="962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E29BD0" id="Прямая со стрелкой 1523" o:spid="_x0000_s1026" type="#_x0000_t32" style="position:absolute;margin-left:73.8pt;margin-top:5.6pt;width:149.25pt;height:75.75pt;z-index:25302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" strokecolor="black [3200]" strokeweight=".5pt">
                <v:stroke endarrow="block" joinstyle="miter"/>
              </v:shape>
            </w:pict>
          </mc:Fallback>
        </mc:AlternateContent>
      </w:r>
    </w:p>
    <w:p w14:paraId="65390BF0" w14:textId="77777777" w:rsidR="00E50096" w:rsidRDefault="00E50096" w:rsidP="00E50096">
      <w:pPr>
        <w:tabs>
          <w:tab w:val="left" w:pos="3015"/>
          <w:tab w:val="center" w:pos="6718"/>
        </w:tabs>
        <w:spacing w:before="200" w:after="200" w:line="276" w:lineRule="auto"/>
        <w:ind w:right="850"/>
        <w:jc w:val="center"/>
        <w:rPr>
          <w:b/>
          <w:bCs/>
          <w:szCs w:val="28"/>
        </w:rPr>
      </w:pPr>
    </w:p>
    <w:p w14:paraId="588BDB31" w14:textId="77777777" w:rsidR="00E50096" w:rsidRPr="00BA7B1A" w:rsidRDefault="00E50096" w:rsidP="00E50096">
      <w:pPr>
        <w:rPr>
          <w:b/>
        </w:rPr>
      </w:pPr>
    </w:p>
    <w:p w14:paraId="0864BAF3" w14:textId="77777777" w:rsidR="00E50096" w:rsidRDefault="00E50096" w:rsidP="00E50096">
      <w:pPr>
        <w:jc w:val="center"/>
        <w:rPr>
          <w:b/>
        </w:rPr>
      </w:pPr>
      <w:r w:rsidRPr="00BA7B1A">
        <w:rPr>
          <w:b/>
          <w:bCs/>
          <w:noProof/>
        </w:rPr>
        <mc:AlternateContent>
          <mc:Choice Requires="wps">
            <w:drawing>
              <wp:anchor distT="0" distB="0" distL="114300" distR="114300" simplePos="0" relativeHeight="253011968" behindDoc="0" locked="0" layoutInCell="1" allowOverlap="1" wp14:anchorId="2B6F0A33" wp14:editId="5DE7004C">
                <wp:simplePos x="0" y="0"/>
                <wp:positionH relativeFrom="column">
                  <wp:posOffset>1541145</wp:posOffset>
                </wp:positionH>
                <wp:positionV relativeFrom="paragraph">
                  <wp:posOffset>97155</wp:posOffset>
                </wp:positionV>
                <wp:extent cx="2796540" cy="495300"/>
                <wp:effectExtent l="0" t="0" r="22860" b="19050"/>
                <wp:wrapNone/>
                <wp:docPr id="1524" name="Овал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495300"/>
                        </a:xfrm>
                        <a:prstGeom prst="ellipse">
                          <a:avLst/>
                        </a:prstGeom>
                        <a:ln/>
                      </wps:spPr>
                      <wps:style>
                        <a:lnRef idx="2">
                          <a:schemeClr val="accent1"/>
                        </a:lnRef>
                        <a:fillRef idx="1">
                          <a:schemeClr val="lt1"/>
                        </a:fillRef>
                        <a:effectRef idx="0">
                          <a:schemeClr val="accent1"/>
                        </a:effectRef>
                        <a:fontRef idx="minor">
                          <a:schemeClr val="dk1"/>
                        </a:fontRef>
                      </wps:style>
                      <wps:txbx>
                        <w:txbxContent>
                          <w:p w14:paraId="6F49B01F" w14:textId="77777777" w:rsidR="00413D9A" w:rsidRPr="003C078D" w:rsidRDefault="00413D9A" w:rsidP="00E50096">
                            <w:pPr>
                              <w:jc w:val="center"/>
                            </w:pPr>
                            <w:r>
                              <w:rPr>
                                <w:lang w:val="ky-KG"/>
                              </w:rPr>
                              <w:t xml:space="preserve">Конец процедуры </w:t>
                            </w:r>
                            <w:r w:rsidRPr="003C078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B6F0A33" id="Овал 1524" o:spid="_x0000_s1656" style="position:absolute;left:0;text-align:left;margin-left:121.35pt;margin-top:7.65pt;width:220.2pt;height:39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" fillcolor="white [3201]" strokecolor="#5b9bd5 [3204]" strokeweight="1pt">
                <v:stroke joinstyle="miter"/>
                <v:path arrowok="t"/>
                <v:textbox>
                  <w:txbxContent>
                    <w:p w14:paraId="6F49B01F" w14:textId="77777777" w:rsidR="00413D9A" w:rsidRPr="003C078D" w:rsidRDefault="00413D9A" w:rsidP="00E50096">
                      <w:pPr>
                        <w:jc w:val="center"/>
                      </w:pPr>
                      <w:r>
                        <w:rPr>
                          <w:lang w:val="ky-KG"/>
                        </w:rPr>
                        <w:t xml:space="preserve">Конец процедуры </w:t>
                      </w:r>
                      <w:r w:rsidRPr="003C078D">
                        <w:t xml:space="preserve">  </w:t>
                      </w:r>
                    </w:p>
                  </w:txbxContent>
                </v:textbox>
              </v:oval>
            </w:pict>
          </mc:Fallback>
        </mc:AlternateContent>
      </w:r>
    </w:p>
    <w:p w14:paraId="1B64AF15" w14:textId="77777777" w:rsidR="00E50096" w:rsidRDefault="00E50096" w:rsidP="00E50096">
      <w:pPr>
        <w:spacing w:line="276" w:lineRule="auto"/>
        <w:rPr>
          <w:b/>
        </w:rPr>
      </w:pPr>
    </w:p>
    <w:p w14:paraId="009D71F4" w14:textId="77777777" w:rsidR="00E50096" w:rsidRDefault="00E50096" w:rsidP="00E50096">
      <w:pPr>
        <w:spacing w:line="276" w:lineRule="auto"/>
        <w:rPr>
          <w:b/>
        </w:rPr>
      </w:pPr>
    </w:p>
    <w:p w14:paraId="33294F65" w14:textId="77777777" w:rsidR="00E50096" w:rsidRDefault="00E50096" w:rsidP="00E50096">
      <w:pPr>
        <w:spacing w:line="276" w:lineRule="auto"/>
        <w:rPr>
          <w:b/>
        </w:rPr>
      </w:pPr>
    </w:p>
    <w:p w14:paraId="52D7A08C" w14:textId="77777777" w:rsidR="00E50096" w:rsidRDefault="00E50096" w:rsidP="00E50096">
      <w:pPr>
        <w:spacing w:line="276" w:lineRule="auto"/>
        <w:rPr>
          <w:b/>
        </w:rPr>
      </w:pPr>
    </w:p>
    <w:p w14:paraId="3536EB72" w14:textId="77777777" w:rsidR="00E50096" w:rsidRDefault="00E50096" w:rsidP="00E50096">
      <w:pPr>
        <w:spacing w:line="276" w:lineRule="auto"/>
        <w:rPr>
          <w:b/>
        </w:rPr>
      </w:pPr>
    </w:p>
    <w:p w14:paraId="16F348A3" w14:textId="77777777" w:rsidR="00E50096" w:rsidRDefault="00E50096" w:rsidP="00E50096">
      <w:pPr>
        <w:spacing w:line="276" w:lineRule="auto"/>
        <w:rPr>
          <w:b/>
        </w:rPr>
      </w:pPr>
    </w:p>
    <w:p w14:paraId="0E364EFD" w14:textId="77777777" w:rsidR="00E50096" w:rsidRDefault="00E50096" w:rsidP="00E50096">
      <w:pPr>
        <w:spacing w:line="276" w:lineRule="auto"/>
        <w:rPr>
          <w:b/>
        </w:rPr>
      </w:pPr>
    </w:p>
    <w:p w14:paraId="5480F51C" w14:textId="77777777" w:rsidR="00E50096" w:rsidRPr="00C26826" w:rsidRDefault="00E50096" w:rsidP="007344F8">
      <w:pPr>
        <w:pStyle w:val="a4"/>
        <w:numPr>
          <w:ilvl w:val="0"/>
          <w:numId w:val="62"/>
        </w:numPr>
        <w:spacing w:line="276" w:lineRule="auto"/>
        <w:rPr>
          <w:b/>
        </w:rPr>
      </w:pPr>
      <w:r w:rsidRPr="00C26826">
        <w:rPr>
          <w:b/>
        </w:rPr>
        <w:t>Контроль исполнения требований административного регламента</w:t>
      </w:r>
    </w:p>
    <w:p w14:paraId="72480BA9" w14:textId="77777777" w:rsidR="00E50096" w:rsidRPr="00C26826" w:rsidRDefault="00E50096" w:rsidP="00E50096">
      <w:pPr>
        <w:pStyle w:val="a4"/>
        <w:spacing w:line="276" w:lineRule="auto"/>
      </w:pPr>
    </w:p>
    <w:p w14:paraId="50F44017" w14:textId="77777777" w:rsidR="00E50096" w:rsidRDefault="00E50096" w:rsidP="00E50096">
      <w:pPr>
        <w:spacing w:line="276" w:lineRule="auto"/>
        <w:ind w:firstLine="567"/>
        <w:jc w:val="both"/>
      </w:pPr>
      <w:r>
        <w:t>6. За исполнением требований административного регламента проводится внутренний (текущий) и внешний контроль.</w:t>
      </w:r>
    </w:p>
    <w:p w14:paraId="454B8933" w14:textId="77777777" w:rsidR="00E50096" w:rsidRDefault="00E50096" w:rsidP="00E50096">
      <w:pPr>
        <w:spacing w:line="276" w:lineRule="auto"/>
        <w:ind w:firstLine="567"/>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7DDB3101" w14:textId="77777777" w:rsidR="00E50096" w:rsidRDefault="00E50096" w:rsidP="00E50096">
      <w:pPr>
        <w:spacing w:line="276" w:lineRule="auto"/>
        <w:ind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5CF3FE81" w14:textId="77777777" w:rsidR="00E50096" w:rsidRDefault="00E50096" w:rsidP="00E50096">
      <w:pPr>
        <w:spacing w:line="276" w:lineRule="auto"/>
        <w:ind w:firstLine="567"/>
        <w:jc w:val="both"/>
      </w:pPr>
      <w:r>
        <w:t xml:space="preserve">3) Проверка производится ежегодно.  </w:t>
      </w:r>
    </w:p>
    <w:p w14:paraId="1777808B" w14:textId="77777777" w:rsidR="00E50096" w:rsidRDefault="00E50096" w:rsidP="00E50096">
      <w:pPr>
        <w:spacing w:line="276" w:lineRule="auto"/>
        <w:ind w:firstLine="567"/>
        <w:jc w:val="both"/>
      </w:pPr>
      <w:r>
        <w:t>Внеплановые проверки проводятся по заявлению потребителей услуги.</w:t>
      </w:r>
    </w:p>
    <w:p w14:paraId="5E8B1AA1" w14:textId="77777777" w:rsidR="00E50096" w:rsidRDefault="00E50096" w:rsidP="00E50096">
      <w:pPr>
        <w:spacing w:line="276" w:lineRule="auto"/>
        <w:ind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19896CEE" w14:textId="77777777" w:rsidR="00E50096" w:rsidRDefault="00E50096" w:rsidP="00E50096">
      <w:pPr>
        <w:spacing w:line="276" w:lineRule="auto"/>
        <w:ind w:firstLine="567"/>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Министерства цифрового развития Кыргызской Республики.</w:t>
      </w:r>
    </w:p>
    <w:p w14:paraId="4824A327" w14:textId="77777777" w:rsidR="00E50096" w:rsidRDefault="00E50096" w:rsidP="00E50096">
      <w:pPr>
        <w:spacing w:line="276" w:lineRule="auto"/>
        <w:ind w:firstLine="567"/>
        <w:jc w:val="both"/>
      </w:pPr>
      <w:r>
        <w:t>1) Результаты работы комиссии оформляются в виде заключения, в котором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4093EDF4" w14:textId="77777777" w:rsidR="00E50096" w:rsidRDefault="00E50096" w:rsidP="00E50096">
      <w:pPr>
        <w:spacing w:line="276" w:lineRule="auto"/>
        <w:ind w:firstLine="567"/>
        <w:jc w:val="both"/>
      </w:pPr>
      <w:r>
        <w:t>2) В течение 3 рабочих дней с момента подписания заключения,  направляется в учреждение, предоставляющее данную услугу.</w:t>
      </w:r>
    </w:p>
    <w:p w14:paraId="061C7ADE" w14:textId="77777777" w:rsidR="00E50096" w:rsidRDefault="00E50096" w:rsidP="00E50096">
      <w:pPr>
        <w:spacing w:line="276" w:lineRule="auto"/>
        <w:ind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и административного воздействия в отношении должностных лиц и сотрудников, допустивших данные нарушения.</w:t>
      </w:r>
    </w:p>
    <w:p w14:paraId="0DA2463B" w14:textId="77777777" w:rsidR="00E50096" w:rsidRDefault="00E50096" w:rsidP="00E50096">
      <w:pPr>
        <w:spacing w:line="276" w:lineRule="auto"/>
        <w:ind w:firstLine="567"/>
        <w:jc w:val="both"/>
      </w:pPr>
      <w:r>
        <w:t>При необходимости, также в установленном порядке, инициируется внесение изменений в административный регламент.</w:t>
      </w:r>
    </w:p>
    <w:p w14:paraId="256D0606" w14:textId="77777777" w:rsidR="00E50096" w:rsidRDefault="00E50096" w:rsidP="00E50096">
      <w:pPr>
        <w:spacing w:line="276" w:lineRule="auto"/>
        <w:ind w:firstLine="567"/>
        <w:jc w:val="both"/>
      </w:pPr>
      <w:r>
        <w:t>3) Внешний контроль за исполнением требований административного регламента проводится  Министерством цифрового развития Кыргызской Республики.</w:t>
      </w:r>
    </w:p>
    <w:p w14:paraId="628CDDAF" w14:textId="77777777" w:rsidR="00E50096" w:rsidRDefault="00E50096" w:rsidP="00E50096">
      <w:pPr>
        <w:spacing w:line="276" w:lineRule="auto"/>
        <w:ind w:firstLine="567"/>
        <w:jc w:val="both"/>
      </w:pPr>
    </w:p>
    <w:p w14:paraId="512163AE" w14:textId="77777777" w:rsidR="00E50096" w:rsidRDefault="00E50096" w:rsidP="00E50096">
      <w:pPr>
        <w:spacing w:line="276" w:lineRule="auto"/>
        <w:ind w:left="1134" w:right="1134"/>
        <w:jc w:val="center"/>
        <w:rPr>
          <w:b/>
        </w:rPr>
      </w:pPr>
    </w:p>
    <w:p w14:paraId="08F9F3A4" w14:textId="77777777" w:rsidR="00E50096" w:rsidRDefault="00E50096" w:rsidP="00E50096">
      <w:pPr>
        <w:spacing w:line="276" w:lineRule="auto"/>
        <w:ind w:left="1134" w:right="1134"/>
        <w:jc w:val="center"/>
        <w:rPr>
          <w:b/>
        </w:rPr>
      </w:pPr>
      <w:r>
        <w:rPr>
          <w:b/>
        </w:rPr>
        <w:t>7. Ответственность должностных лиц за нарушение требований административного регламента</w:t>
      </w:r>
    </w:p>
    <w:p w14:paraId="78047D7E" w14:textId="77777777" w:rsidR="00E50096" w:rsidRDefault="00E50096" w:rsidP="00E50096">
      <w:pPr>
        <w:spacing w:line="276" w:lineRule="auto"/>
        <w:ind w:firstLine="567"/>
        <w:jc w:val="both"/>
      </w:pPr>
      <w:r>
        <w:t>8. За нарушение требований административного регламента должностные лица и сотрудники Департамента регистрации населения  Министерством цифрового развития Кыргызской Республики несут ответственность в порядке, установленном законодательством Кыргызской Республики.</w:t>
      </w:r>
    </w:p>
    <w:p w14:paraId="5F4F3D56" w14:textId="77777777" w:rsidR="00E50096" w:rsidRDefault="00E50096" w:rsidP="00E50096">
      <w:pPr>
        <w:spacing w:line="276" w:lineRule="auto"/>
        <w:ind w:firstLine="567"/>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7DF1021A" w14:textId="77777777" w:rsidR="00E50096" w:rsidRDefault="00E50096" w:rsidP="00E50096">
      <w:pPr>
        <w:spacing w:line="276" w:lineRule="auto"/>
        <w:ind w:firstLine="567"/>
        <w:jc w:val="center"/>
        <w:rPr>
          <w:b/>
        </w:rPr>
      </w:pPr>
    </w:p>
    <w:p w14:paraId="21EA94EF" w14:textId="77777777" w:rsidR="00E50096" w:rsidRDefault="00E50096" w:rsidP="00E50096">
      <w:pPr>
        <w:spacing w:line="276" w:lineRule="auto"/>
        <w:ind w:firstLine="567"/>
        <w:jc w:val="center"/>
        <w:rPr>
          <w:b/>
        </w:rPr>
      </w:pPr>
    </w:p>
    <w:p w14:paraId="3F606778" w14:textId="77777777" w:rsidR="00E50096" w:rsidRDefault="00E50096" w:rsidP="00E50096">
      <w:pPr>
        <w:spacing w:line="276" w:lineRule="auto"/>
        <w:ind w:firstLine="567"/>
        <w:jc w:val="center"/>
        <w:rPr>
          <w:b/>
        </w:rPr>
      </w:pPr>
      <w:r>
        <w:rPr>
          <w:b/>
        </w:rPr>
        <w:t>8. Заключительные положения</w:t>
      </w:r>
    </w:p>
    <w:p w14:paraId="706E4DD8" w14:textId="77777777" w:rsidR="00E50096" w:rsidRDefault="00E50096" w:rsidP="00E50096">
      <w:pPr>
        <w:spacing w:line="276" w:lineRule="auto"/>
        <w:ind w:firstLine="567"/>
        <w:jc w:val="both"/>
      </w:pPr>
      <w:r>
        <w:t>10. Административный регламент подлежит пересмотру одновременно с пересмотром Стандарта услуги и по мере необходимости.</w:t>
      </w:r>
    </w:p>
    <w:p w14:paraId="52AD3CD9" w14:textId="77777777" w:rsidR="00E50096" w:rsidRDefault="00E50096" w:rsidP="00E50096">
      <w:pPr>
        <w:spacing w:after="140" w:line="276" w:lineRule="auto"/>
        <w:ind w:firstLine="567"/>
        <w:jc w:val="both"/>
        <w:rPr>
          <w:b/>
        </w:rPr>
      </w:pPr>
    </w:p>
    <w:p w14:paraId="5B042187" w14:textId="77777777" w:rsidR="00E50096" w:rsidRDefault="00E50096" w:rsidP="00E50096">
      <w:pPr>
        <w:spacing w:before="140" w:line="276" w:lineRule="auto"/>
        <w:ind w:left="1134" w:right="1134"/>
        <w:jc w:val="center"/>
        <w:rPr>
          <w:b/>
        </w:rPr>
      </w:pPr>
      <w:r>
        <w:rPr>
          <w:b/>
        </w:rPr>
        <w:t>9. Разработчики административного регламента</w:t>
      </w:r>
    </w:p>
    <w:p w14:paraId="488729EF" w14:textId="77777777" w:rsidR="00E50096" w:rsidRDefault="00E50096" w:rsidP="00E50096">
      <w:pPr>
        <w:spacing w:before="200" w:line="276" w:lineRule="auto"/>
        <w:ind w:left="1134" w:right="1134"/>
        <w:jc w:val="center"/>
        <w:rPr>
          <w:b/>
        </w:rPr>
      </w:pPr>
    </w:p>
    <w:p w14:paraId="04609344" w14:textId="77777777" w:rsidR="00E50096" w:rsidRDefault="00E50096" w:rsidP="00E50096">
      <w:r>
        <w:t xml:space="preserve"> 1. Джетенова Г.Ж. - заведующий ИСО ДРН </w:t>
      </w:r>
    </w:p>
    <w:p w14:paraId="07FE383A" w14:textId="77777777" w:rsidR="00E50096" w:rsidRDefault="00E50096" w:rsidP="00E50096"/>
    <w:p w14:paraId="3EBFB61A" w14:textId="77777777" w:rsidR="00E50096" w:rsidRDefault="00E50096" w:rsidP="007344F8">
      <w:pPr>
        <w:numPr>
          <w:ilvl w:val="0"/>
          <w:numId w:val="60"/>
        </w:numPr>
        <w:pBdr>
          <w:top w:val="nil"/>
          <w:left w:val="nil"/>
          <w:bottom w:val="nil"/>
          <w:right w:val="nil"/>
          <w:between w:val="nil"/>
        </w:pBdr>
        <w:rPr>
          <w:color w:val="000000"/>
        </w:rPr>
      </w:pPr>
      <w:r>
        <w:rPr>
          <w:color w:val="000000"/>
        </w:rPr>
        <w:t>Толонгутова А.- заведующий  ОМОР ДРН</w:t>
      </w:r>
    </w:p>
    <w:p w14:paraId="5BB9E3A7" w14:textId="77777777" w:rsidR="00E50096" w:rsidRDefault="00E50096" w:rsidP="00E50096"/>
    <w:p w14:paraId="055F6034" w14:textId="77777777" w:rsidR="00E50096" w:rsidRDefault="00E50096" w:rsidP="007344F8">
      <w:pPr>
        <w:numPr>
          <w:ilvl w:val="0"/>
          <w:numId w:val="60"/>
        </w:numPr>
        <w:pBdr>
          <w:top w:val="nil"/>
          <w:left w:val="nil"/>
          <w:bottom w:val="nil"/>
          <w:right w:val="nil"/>
          <w:between w:val="nil"/>
        </w:pBdr>
        <w:rPr>
          <w:color w:val="000000"/>
        </w:rPr>
      </w:pPr>
      <w:r>
        <w:rPr>
          <w:color w:val="000000"/>
        </w:rPr>
        <w:t>Жумалиев Н.-заведующий ОПО ДРН</w:t>
      </w:r>
    </w:p>
    <w:p w14:paraId="36FA58E6" w14:textId="77777777" w:rsidR="00ED1E77" w:rsidRDefault="00ED1E77" w:rsidP="00ED1E77"/>
    <w:p w14:paraId="3D313743" w14:textId="77777777" w:rsidR="00ED1E77" w:rsidRDefault="00ED1E77" w:rsidP="00ED1E77"/>
    <w:p w14:paraId="2421D8AA" w14:textId="77777777" w:rsidR="00ED1E77" w:rsidRDefault="00ED1E77" w:rsidP="00ED1E77"/>
    <w:p w14:paraId="4181A4A2" w14:textId="77777777" w:rsidR="00A642A2" w:rsidRDefault="00A642A2" w:rsidP="00ED1E77"/>
    <w:p w14:paraId="2595C181" w14:textId="77777777" w:rsidR="00A642A2" w:rsidRDefault="00A642A2" w:rsidP="00ED1E77"/>
    <w:p w14:paraId="7D2D45DB" w14:textId="77777777" w:rsidR="00A642A2" w:rsidRDefault="00A642A2" w:rsidP="00ED1E77"/>
    <w:p w14:paraId="4CDDD426" w14:textId="77777777" w:rsidR="00A642A2" w:rsidRDefault="00A642A2" w:rsidP="00ED1E77"/>
    <w:p w14:paraId="75209DBA" w14:textId="77777777" w:rsidR="00A642A2" w:rsidRDefault="00A642A2" w:rsidP="00ED1E77"/>
    <w:p w14:paraId="7F4FE64C" w14:textId="77777777" w:rsidR="00A642A2" w:rsidRDefault="00A642A2" w:rsidP="00ED1E77"/>
    <w:p w14:paraId="3742EA05" w14:textId="77777777" w:rsidR="00A642A2" w:rsidRDefault="00A642A2" w:rsidP="00ED1E77"/>
    <w:p w14:paraId="1D1897C3" w14:textId="77777777" w:rsidR="00A642A2" w:rsidRDefault="00A642A2" w:rsidP="00ED1E77"/>
    <w:p w14:paraId="5382D46D" w14:textId="77777777" w:rsidR="00A642A2" w:rsidRDefault="00A642A2" w:rsidP="00ED1E77"/>
    <w:p w14:paraId="5D1C4977" w14:textId="77777777" w:rsidR="00A642A2" w:rsidRDefault="00A642A2" w:rsidP="00ED1E77"/>
    <w:p w14:paraId="213B3B57" w14:textId="77777777" w:rsidR="00A642A2" w:rsidRDefault="00A642A2" w:rsidP="00ED1E77"/>
    <w:p w14:paraId="78603BAA" w14:textId="77777777" w:rsidR="00A642A2" w:rsidRDefault="00A642A2" w:rsidP="00ED1E77"/>
    <w:p w14:paraId="1EDDD867" w14:textId="77777777" w:rsidR="00A642A2" w:rsidRDefault="00A642A2" w:rsidP="00ED1E77"/>
    <w:p w14:paraId="3FC3B3C5" w14:textId="77777777" w:rsidR="00A642A2" w:rsidRDefault="00A642A2" w:rsidP="00ED1E77"/>
    <w:p w14:paraId="51D469ED" w14:textId="77777777" w:rsidR="00A642A2" w:rsidRDefault="00A642A2" w:rsidP="00ED1E77"/>
    <w:p w14:paraId="5CF08F60" w14:textId="77777777" w:rsidR="00A642A2" w:rsidRDefault="00A642A2" w:rsidP="00ED1E77"/>
    <w:p w14:paraId="13B92D65" w14:textId="77777777" w:rsidR="00A642A2" w:rsidRDefault="00A642A2" w:rsidP="00ED1E77"/>
    <w:p w14:paraId="420F3529" w14:textId="77777777" w:rsidR="00A642A2" w:rsidRDefault="00A642A2" w:rsidP="00ED1E77"/>
    <w:p w14:paraId="5C774BF2" w14:textId="77777777" w:rsidR="00A642A2" w:rsidRDefault="00A642A2" w:rsidP="00ED1E77"/>
    <w:p w14:paraId="67A96BE3" w14:textId="77777777" w:rsidR="00A642A2" w:rsidRDefault="00A642A2" w:rsidP="00ED1E77"/>
    <w:p w14:paraId="699CCFA9" w14:textId="77777777" w:rsidR="00A642A2" w:rsidRDefault="00A642A2" w:rsidP="00ED1E77"/>
    <w:p w14:paraId="3FD76B53" w14:textId="77777777" w:rsidR="00A642A2" w:rsidRDefault="00A642A2" w:rsidP="00ED1E77"/>
    <w:p w14:paraId="463D1C54" w14:textId="77777777" w:rsidR="00A642A2" w:rsidRDefault="00A642A2" w:rsidP="00ED1E77"/>
    <w:p w14:paraId="31749FCD" w14:textId="77777777" w:rsidR="00A642A2" w:rsidRDefault="00A642A2" w:rsidP="00ED1E77"/>
    <w:p w14:paraId="62235AC8" w14:textId="77777777" w:rsidR="00A642A2" w:rsidRDefault="00A642A2" w:rsidP="00ED1E77"/>
    <w:p w14:paraId="015E864C" w14:textId="77777777" w:rsidR="00A642A2" w:rsidRDefault="00A642A2" w:rsidP="00ED1E77"/>
    <w:p w14:paraId="2252CAB5" w14:textId="77777777" w:rsidR="00A642A2" w:rsidRDefault="00A642A2" w:rsidP="00ED1E77"/>
    <w:p w14:paraId="5D3744F7" w14:textId="77777777" w:rsidR="00A642A2" w:rsidRDefault="00A642A2" w:rsidP="00ED1E77"/>
    <w:p w14:paraId="2C5D9A73" w14:textId="77777777" w:rsidR="00A642A2" w:rsidRDefault="00A642A2" w:rsidP="00ED1E77"/>
    <w:p w14:paraId="1DFB005A" w14:textId="77777777" w:rsidR="00A642A2" w:rsidRDefault="00A642A2" w:rsidP="00ED1E77"/>
    <w:p w14:paraId="4149369D" w14:textId="77777777" w:rsidR="00A642A2" w:rsidRDefault="00A642A2" w:rsidP="00ED1E77"/>
    <w:p w14:paraId="30C10E89" w14:textId="77777777" w:rsidR="00A642A2" w:rsidRDefault="00A642A2" w:rsidP="00ED1E77"/>
    <w:p w14:paraId="79576E04" w14:textId="77777777" w:rsidR="00A642A2" w:rsidRDefault="00A642A2" w:rsidP="00ED1E77"/>
    <w:p w14:paraId="2A247DE6" w14:textId="77777777" w:rsidR="00A642A2" w:rsidRDefault="00A642A2" w:rsidP="00ED1E77"/>
    <w:p w14:paraId="54FEB081" w14:textId="77777777" w:rsidR="00A642A2" w:rsidRDefault="00A642A2" w:rsidP="00ED1E77"/>
    <w:p w14:paraId="49C6176F" w14:textId="77777777" w:rsidR="00A642A2" w:rsidRDefault="00A642A2" w:rsidP="00ED1E77"/>
    <w:p w14:paraId="4F7DDD9B" w14:textId="77777777" w:rsidR="00A642A2" w:rsidRDefault="00A642A2" w:rsidP="00A642A2">
      <w:pPr>
        <w:ind w:left="4236" w:firstLine="720"/>
        <w:rPr>
          <w:b/>
        </w:rPr>
      </w:pPr>
      <w:r>
        <w:rPr>
          <w:b/>
        </w:rPr>
        <w:t>УТВЕРЖДЕН</w:t>
      </w:r>
    </w:p>
    <w:p w14:paraId="2AAB6CCF" w14:textId="77777777" w:rsidR="00A642A2" w:rsidRDefault="00A642A2" w:rsidP="00A642A2">
      <w:pPr>
        <w:ind w:left="4956"/>
        <w:rPr>
          <w:b/>
        </w:rPr>
      </w:pPr>
      <w:r>
        <w:rPr>
          <w:b/>
        </w:rPr>
        <w:t xml:space="preserve">Приказом </w:t>
      </w:r>
    </w:p>
    <w:p w14:paraId="0D7A1173" w14:textId="77777777" w:rsidR="00A642A2" w:rsidRDefault="00A642A2" w:rsidP="00A642A2">
      <w:pPr>
        <w:ind w:left="4956"/>
        <w:rPr>
          <w:b/>
        </w:rPr>
      </w:pPr>
      <w:r>
        <w:rPr>
          <w:b/>
        </w:rPr>
        <w:t xml:space="preserve">Министерства   цифрового развития   Кыргызской Республики  </w:t>
      </w:r>
    </w:p>
    <w:p w14:paraId="1EFC30DC" w14:textId="77777777" w:rsidR="00A642A2" w:rsidRDefault="00A642A2" w:rsidP="00A642A2">
      <w:pPr>
        <w:ind w:left="4956"/>
        <w:rPr>
          <w:b/>
        </w:rPr>
      </w:pPr>
      <w:r>
        <w:rPr>
          <w:b/>
        </w:rPr>
        <w:t>от «____» ___________ 202</w:t>
      </w:r>
      <w:r>
        <w:rPr>
          <w:b/>
          <w:lang w:val="ky-KG"/>
        </w:rPr>
        <w:t>5</w:t>
      </w:r>
      <w:r>
        <w:rPr>
          <w:b/>
        </w:rPr>
        <w:t xml:space="preserve"> г. №_____  </w:t>
      </w:r>
    </w:p>
    <w:p w14:paraId="4BEB37B8" w14:textId="77777777" w:rsidR="00A642A2" w:rsidRDefault="00A642A2" w:rsidP="00A642A2">
      <w:pPr>
        <w:ind w:left="4956"/>
        <w:rPr>
          <w:b/>
        </w:rPr>
      </w:pPr>
    </w:p>
    <w:p w14:paraId="19C578D8" w14:textId="77777777" w:rsidR="00A642A2" w:rsidRDefault="00A642A2" w:rsidP="00A642A2">
      <w:pPr>
        <w:spacing w:after="60" w:line="276" w:lineRule="auto"/>
        <w:rPr>
          <w:b/>
        </w:rPr>
      </w:pPr>
      <w:r>
        <w:rPr>
          <w:b/>
        </w:rPr>
        <w:t xml:space="preserve">               АДМИНИСТРАТИВНЫЙ РЕГЛАМЕНТ ГОСУДАРСТВЕННОЙ УСЛУГИ</w:t>
      </w:r>
    </w:p>
    <w:p w14:paraId="47B9B8A1" w14:textId="77777777" w:rsidR="00A642A2" w:rsidRDefault="00A642A2" w:rsidP="00A642A2">
      <w:pPr>
        <w:spacing w:line="276" w:lineRule="auto"/>
        <w:jc w:val="center"/>
      </w:pPr>
      <w:r>
        <w:t>«Выдача справок с бюро находок»</w:t>
      </w:r>
    </w:p>
    <w:p w14:paraId="3AECE13D" w14:textId="77777777" w:rsidR="00A642A2" w:rsidRDefault="00A642A2" w:rsidP="00A642A2">
      <w:pPr>
        <w:spacing w:line="276" w:lineRule="auto"/>
        <w:jc w:val="center"/>
      </w:pPr>
      <w:r>
        <w:t>Глава  4 № 42</w:t>
      </w:r>
    </w:p>
    <w:p w14:paraId="2C89B874" w14:textId="77777777" w:rsidR="00A642A2" w:rsidRDefault="00A642A2" w:rsidP="00A642A2">
      <w:pPr>
        <w:ind w:right="1134"/>
      </w:pPr>
      <w:r>
        <w:t xml:space="preserve">                                                   Единого реестра государственных услуг</w:t>
      </w:r>
    </w:p>
    <w:p w14:paraId="3A760512" w14:textId="77777777" w:rsidR="00A642A2" w:rsidRDefault="00A642A2" w:rsidP="007344F8">
      <w:pPr>
        <w:numPr>
          <w:ilvl w:val="0"/>
          <w:numId w:val="69"/>
        </w:numPr>
        <w:pBdr>
          <w:top w:val="nil"/>
          <w:left w:val="nil"/>
          <w:bottom w:val="nil"/>
          <w:right w:val="nil"/>
          <w:between w:val="nil"/>
        </w:pBdr>
        <w:spacing w:before="200" w:after="200" w:line="276" w:lineRule="auto"/>
        <w:ind w:right="1134"/>
        <w:jc w:val="center"/>
        <w:rPr>
          <w:b/>
          <w:color w:val="000000"/>
        </w:rPr>
      </w:pPr>
      <w:r>
        <w:rPr>
          <w:b/>
          <w:color w:val="000000"/>
        </w:rPr>
        <w:t>Общие положения</w:t>
      </w:r>
    </w:p>
    <w:p w14:paraId="5CAD4F97" w14:textId="77777777" w:rsidR="00A642A2" w:rsidRDefault="00A642A2" w:rsidP="00A642A2">
      <w:pPr>
        <w:spacing w:line="276" w:lineRule="auto"/>
        <w:ind w:left="142" w:firstLine="567"/>
        <w:jc w:val="both"/>
      </w:pPr>
      <w:r>
        <w:t xml:space="preserve">1. Предоставление данной государственной  услуги осуществляется сотрудниками информационного справочного отдела (далее - ИСО), межрегиональными отделами (далее-МРО) Департамента регистрации населения при Министерстве цифрового развития Кыргызской Республики (далее-Департамент) и Центр обслуживания населения (далее-ЦОН). </w:t>
      </w:r>
    </w:p>
    <w:p w14:paraId="7FD33BB4" w14:textId="77777777" w:rsidR="00A642A2" w:rsidRDefault="00A642A2" w:rsidP="00A642A2">
      <w:pPr>
        <w:spacing w:line="276" w:lineRule="auto"/>
        <w:ind w:left="142" w:firstLine="567"/>
        <w:jc w:val="both"/>
      </w:pPr>
      <w:r>
        <w:t>2. 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от 19 сентября 2024 года № 5-д.</w:t>
      </w:r>
      <w:r>
        <w:rPr>
          <w:color w:val="C00000"/>
        </w:rPr>
        <w:t xml:space="preserve"> </w:t>
      </w:r>
      <w:r>
        <w:t>«Об утверждении стандартов государственных услуг в сфере регистрации населения, оказываемых физическим и юридическим лицам Министерством цифрового развития Кыргызской Республики».</w:t>
      </w:r>
    </w:p>
    <w:p w14:paraId="65A65F26" w14:textId="77777777" w:rsidR="00A642A2" w:rsidRDefault="00A642A2" w:rsidP="00A642A2">
      <w:pPr>
        <w:spacing w:line="276" w:lineRule="auto"/>
        <w:ind w:left="142" w:firstLine="567"/>
        <w:jc w:val="both"/>
      </w:pPr>
      <w:r>
        <w:t xml:space="preserve"> 3. Ключевые параметры, заданные стандартом услуги:</w:t>
      </w:r>
    </w:p>
    <w:p w14:paraId="3A9D3143" w14:textId="77777777" w:rsidR="00A642A2" w:rsidRDefault="00A642A2" w:rsidP="007344F8">
      <w:pPr>
        <w:numPr>
          <w:ilvl w:val="0"/>
          <w:numId w:val="70"/>
        </w:numPr>
        <w:pBdr>
          <w:top w:val="nil"/>
          <w:left w:val="nil"/>
          <w:bottom w:val="nil"/>
          <w:right w:val="nil"/>
          <w:between w:val="nil"/>
        </w:pBdr>
        <w:spacing w:line="276" w:lineRule="auto"/>
        <w:jc w:val="both"/>
        <w:rPr>
          <w:color w:val="000000"/>
        </w:rPr>
      </w:pPr>
      <w:r>
        <w:rPr>
          <w:color w:val="000000"/>
        </w:rPr>
        <w:t>общее время предоставления услуги: 5-10 минут, без учета очереди.</w:t>
      </w:r>
    </w:p>
    <w:p w14:paraId="3B77A5DE" w14:textId="77777777" w:rsidR="00A642A2" w:rsidRDefault="00A642A2" w:rsidP="007344F8">
      <w:pPr>
        <w:numPr>
          <w:ilvl w:val="0"/>
          <w:numId w:val="70"/>
        </w:numPr>
        <w:pBdr>
          <w:top w:val="nil"/>
          <w:left w:val="nil"/>
          <w:bottom w:val="nil"/>
          <w:right w:val="nil"/>
          <w:between w:val="nil"/>
        </w:pBdr>
        <w:spacing w:line="276" w:lineRule="auto"/>
        <w:jc w:val="both"/>
        <w:rPr>
          <w:color w:val="000000"/>
        </w:rPr>
      </w:pPr>
      <w:r>
        <w:rPr>
          <w:color w:val="000000"/>
        </w:rPr>
        <w:t>перечень требуемых документов для выдачи найденного запрашиваемого документа</w:t>
      </w:r>
    </w:p>
    <w:p w14:paraId="7822F6E8" w14:textId="77777777" w:rsidR="00A642A2" w:rsidRDefault="00A642A2" w:rsidP="007344F8">
      <w:pPr>
        <w:numPr>
          <w:ilvl w:val="0"/>
          <w:numId w:val="71"/>
        </w:numPr>
        <w:pBdr>
          <w:top w:val="nil"/>
          <w:left w:val="nil"/>
          <w:bottom w:val="nil"/>
          <w:right w:val="nil"/>
          <w:between w:val="nil"/>
        </w:pBdr>
        <w:spacing w:line="276" w:lineRule="auto"/>
        <w:jc w:val="both"/>
      </w:pPr>
      <w:r>
        <w:rPr>
          <w:color w:val="000000"/>
        </w:rPr>
        <w:t>удостоверяющей документ личности владельца;</w:t>
      </w:r>
    </w:p>
    <w:p w14:paraId="70672A80" w14:textId="77777777" w:rsidR="00A642A2" w:rsidRDefault="00A642A2" w:rsidP="007344F8">
      <w:pPr>
        <w:numPr>
          <w:ilvl w:val="0"/>
          <w:numId w:val="71"/>
        </w:numPr>
        <w:pBdr>
          <w:top w:val="nil"/>
          <w:left w:val="nil"/>
          <w:bottom w:val="nil"/>
          <w:right w:val="nil"/>
          <w:between w:val="nil"/>
        </w:pBdr>
        <w:spacing w:after="60" w:line="276" w:lineRule="auto"/>
        <w:jc w:val="both"/>
      </w:pPr>
      <w:r>
        <w:rPr>
          <w:color w:val="000000"/>
        </w:rPr>
        <w:t>в случае утери  всех документов, удостоверяющих личность гражданина, документы не требуется.</w:t>
      </w:r>
    </w:p>
    <w:p w14:paraId="40D65308" w14:textId="77777777" w:rsidR="00A642A2" w:rsidRDefault="00A642A2" w:rsidP="00A642A2">
      <w:pPr>
        <w:ind w:firstLine="502"/>
        <w:jc w:val="both"/>
      </w:pPr>
      <w:r>
        <w:t>(3)  Стоимость государственной услуги бесплатная.</w:t>
      </w:r>
    </w:p>
    <w:p w14:paraId="793C2E59" w14:textId="77777777" w:rsidR="00A642A2" w:rsidRDefault="00A642A2" w:rsidP="00A642A2">
      <w:pPr>
        <w:spacing w:line="276" w:lineRule="auto"/>
        <w:ind w:firstLine="567"/>
        <w:jc w:val="both"/>
      </w:pPr>
      <w:r>
        <w:t>(4) Результат услуги: справка  с «Бюро находок», найденного запрашиваемого документа.</w:t>
      </w:r>
    </w:p>
    <w:p w14:paraId="14CB015F" w14:textId="77777777" w:rsidR="00A642A2" w:rsidRDefault="00A642A2" w:rsidP="00A642A2">
      <w:pPr>
        <w:spacing w:after="60" w:line="276" w:lineRule="auto"/>
        <w:jc w:val="both"/>
      </w:pPr>
    </w:p>
    <w:p w14:paraId="4B0068DC" w14:textId="77777777" w:rsidR="00A642A2" w:rsidRDefault="00A642A2" w:rsidP="00A642A2">
      <w:pPr>
        <w:spacing w:after="60" w:line="276" w:lineRule="auto"/>
        <w:ind w:firstLine="567"/>
        <w:jc w:val="center"/>
        <w:rPr>
          <w:b/>
        </w:rPr>
      </w:pPr>
      <w:r>
        <w:rPr>
          <w:b/>
        </w:rPr>
        <w:t>2. Перечень процедур, выполняемых в процессе предоставления услуги</w:t>
      </w:r>
    </w:p>
    <w:tbl>
      <w:tblPr>
        <w:tblpPr w:leftFromText="180" w:rightFromText="180" w:vertAnchor="text" w:tblpY="358"/>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3836"/>
        <w:gridCol w:w="5528"/>
      </w:tblGrid>
      <w:tr w:rsidR="00A642A2" w14:paraId="7265E983" w14:textId="77777777" w:rsidTr="00FA51AB">
        <w:tc>
          <w:tcPr>
            <w:tcW w:w="950" w:type="dxa"/>
          </w:tcPr>
          <w:p w14:paraId="69C3A778" w14:textId="77777777" w:rsidR="00A642A2" w:rsidRDefault="00A642A2" w:rsidP="00FA51AB">
            <w:pPr>
              <w:spacing w:before="120" w:after="120" w:line="276" w:lineRule="auto"/>
              <w:jc w:val="center"/>
            </w:pPr>
            <w:r>
              <w:t>№</w:t>
            </w:r>
          </w:p>
        </w:tc>
        <w:tc>
          <w:tcPr>
            <w:tcW w:w="3836" w:type="dxa"/>
          </w:tcPr>
          <w:p w14:paraId="11FCA7D9" w14:textId="77777777" w:rsidR="00A642A2" w:rsidRDefault="00A642A2" w:rsidP="00FA51AB">
            <w:pPr>
              <w:spacing w:before="120" w:after="120" w:line="276" w:lineRule="auto"/>
              <w:jc w:val="center"/>
            </w:pPr>
            <w:r>
              <w:t>Название процедуры</w:t>
            </w:r>
          </w:p>
        </w:tc>
        <w:tc>
          <w:tcPr>
            <w:tcW w:w="5528" w:type="dxa"/>
          </w:tcPr>
          <w:p w14:paraId="24BFEFF9" w14:textId="77777777" w:rsidR="00A642A2" w:rsidRDefault="00A642A2" w:rsidP="00FA51AB">
            <w:pPr>
              <w:spacing w:before="120" w:after="120" w:line="276" w:lineRule="auto"/>
              <w:jc w:val="center"/>
            </w:pPr>
            <w:r>
              <w:t>Примечание</w:t>
            </w:r>
          </w:p>
        </w:tc>
      </w:tr>
      <w:tr w:rsidR="00A642A2" w14:paraId="04B0681D" w14:textId="77777777" w:rsidTr="00FA51AB">
        <w:tc>
          <w:tcPr>
            <w:tcW w:w="950" w:type="dxa"/>
          </w:tcPr>
          <w:p w14:paraId="4ABC406C" w14:textId="77777777" w:rsidR="00A642A2" w:rsidRDefault="00A642A2" w:rsidP="00FA51AB">
            <w:pPr>
              <w:spacing w:before="120" w:after="120" w:line="276" w:lineRule="auto"/>
              <w:jc w:val="right"/>
            </w:pPr>
            <w:r>
              <w:t>1</w:t>
            </w:r>
          </w:p>
        </w:tc>
        <w:tc>
          <w:tcPr>
            <w:tcW w:w="3836" w:type="dxa"/>
          </w:tcPr>
          <w:p w14:paraId="33005690" w14:textId="77777777" w:rsidR="00A642A2" w:rsidRDefault="00A642A2" w:rsidP="00FA51AB">
            <w:pPr>
              <w:ind w:left="-124" w:right="-81"/>
            </w:pPr>
            <w:r>
              <w:t>Прием документа, удостоверяющего личность и установление личности</w:t>
            </w:r>
          </w:p>
        </w:tc>
        <w:tc>
          <w:tcPr>
            <w:tcW w:w="5528" w:type="dxa"/>
          </w:tcPr>
          <w:p w14:paraId="2F05984C" w14:textId="77777777" w:rsidR="00A642A2" w:rsidRDefault="00A642A2" w:rsidP="00FA51AB">
            <w:pPr>
              <w:widowControl w:val="0"/>
              <w:jc w:val="both"/>
            </w:pPr>
            <w:r>
              <w:rPr>
                <w:color w:val="000000"/>
              </w:rPr>
              <w:t xml:space="preserve">В случае утери всех документов,  </w:t>
            </w:r>
            <w:r>
              <w:t xml:space="preserve">устанавливающих личность гражданина, сотрудником не требуется копии/ подлиники документов. </w:t>
            </w:r>
          </w:p>
        </w:tc>
      </w:tr>
      <w:tr w:rsidR="00A642A2" w14:paraId="06600F14" w14:textId="77777777" w:rsidTr="00FA51AB">
        <w:tc>
          <w:tcPr>
            <w:tcW w:w="950" w:type="dxa"/>
          </w:tcPr>
          <w:p w14:paraId="7E96E577" w14:textId="77777777" w:rsidR="00A642A2" w:rsidRDefault="00A642A2" w:rsidP="00FA51AB">
            <w:pPr>
              <w:spacing w:before="120" w:after="120" w:line="276" w:lineRule="auto"/>
              <w:jc w:val="right"/>
            </w:pPr>
            <w:r>
              <w:t>2</w:t>
            </w:r>
          </w:p>
        </w:tc>
        <w:tc>
          <w:tcPr>
            <w:tcW w:w="3836" w:type="dxa"/>
          </w:tcPr>
          <w:p w14:paraId="7DEE0AA0" w14:textId="77777777" w:rsidR="00A642A2" w:rsidRDefault="00A642A2" w:rsidP="00FA51AB">
            <w:r>
              <w:t>Проверка по базе АИС «АСБ» запрашиваемого документа</w:t>
            </w:r>
          </w:p>
          <w:p w14:paraId="301A9AD4" w14:textId="77777777" w:rsidR="00A642A2" w:rsidRDefault="00A642A2" w:rsidP="00FA51AB">
            <w:pPr>
              <w:spacing w:before="120" w:after="120" w:line="276" w:lineRule="auto"/>
              <w:jc w:val="both"/>
            </w:pPr>
          </w:p>
        </w:tc>
        <w:tc>
          <w:tcPr>
            <w:tcW w:w="5528" w:type="dxa"/>
          </w:tcPr>
          <w:p w14:paraId="07B296DA" w14:textId="77777777" w:rsidR="00A642A2" w:rsidRDefault="00A642A2" w:rsidP="00FA51AB">
            <w:pPr>
              <w:spacing w:before="120" w:after="120" w:line="276" w:lineRule="auto"/>
              <w:jc w:val="both"/>
            </w:pPr>
            <w:r>
              <w:t>Проверка производится по АИС “АСБ” «Бюро</w:t>
            </w:r>
          </w:p>
          <w:p w14:paraId="6951E8E2" w14:textId="77777777" w:rsidR="00A642A2" w:rsidRDefault="00A642A2" w:rsidP="00FA51AB">
            <w:pPr>
              <w:spacing w:before="120" w:after="120" w:line="276" w:lineRule="auto"/>
              <w:jc w:val="both"/>
            </w:pPr>
            <w:r>
              <w:t xml:space="preserve"> находок».</w:t>
            </w:r>
          </w:p>
        </w:tc>
      </w:tr>
      <w:tr w:rsidR="00A642A2" w14:paraId="3E3829FD" w14:textId="77777777" w:rsidTr="00FA51AB">
        <w:tc>
          <w:tcPr>
            <w:tcW w:w="950" w:type="dxa"/>
          </w:tcPr>
          <w:p w14:paraId="2E2F381A" w14:textId="77777777" w:rsidR="00A642A2" w:rsidRDefault="00A642A2" w:rsidP="00FA51AB">
            <w:pPr>
              <w:spacing w:before="120" w:after="120" w:line="276" w:lineRule="auto"/>
              <w:jc w:val="right"/>
            </w:pPr>
            <w:r>
              <w:t>3</w:t>
            </w:r>
          </w:p>
        </w:tc>
        <w:tc>
          <w:tcPr>
            <w:tcW w:w="3836" w:type="dxa"/>
          </w:tcPr>
          <w:p w14:paraId="6487FC02" w14:textId="77777777" w:rsidR="00A642A2" w:rsidRDefault="00A642A2" w:rsidP="00FA51AB">
            <w:pPr>
              <w:spacing w:before="120" w:after="120" w:line="276" w:lineRule="auto"/>
              <w:jc w:val="both"/>
            </w:pPr>
            <w:r>
              <w:t xml:space="preserve">Выдача  найденного документа с «Бюро находок» или справка об отсутствии документа. </w:t>
            </w:r>
          </w:p>
        </w:tc>
        <w:tc>
          <w:tcPr>
            <w:tcW w:w="5528" w:type="dxa"/>
          </w:tcPr>
          <w:p w14:paraId="4FDBCC44" w14:textId="77777777" w:rsidR="00A642A2" w:rsidRDefault="00A642A2" w:rsidP="00FA51AB">
            <w:pPr>
              <w:spacing w:before="120" w:after="120" w:line="276" w:lineRule="auto"/>
              <w:jc w:val="both"/>
            </w:pPr>
            <w:r>
              <w:t>При наличии найденного документа с “Бюро находок”, сотрудником ИСО,МРО/ЦОН выдается найденный документ, в случае отсутсвия выдается  справка об отсуствии запрашиваемого документа.</w:t>
            </w:r>
          </w:p>
        </w:tc>
      </w:tr>
    </w:tbl>
    <w:p w14:paraId="4BA9FDA4" w14:textId="3F1359E8" w:rsidR="00A642A2" w:rsidRDefault="00A642A2" w:rsidP="00413D9A">
      <w:pPr>
        <w:spacing w:before="200" w:after="200" w:line="276" w:lineRule="auto"/>
        <w:ind w:left="2160" w:right="1134" w:firstLine="720"/>
        <w:rPr>
          <w:b/>
        </w:rPr>
      </w:pPr>
      <w:r>
        <w:rPr>
          <w:b/>
        </w:rPr>
        <w:t>3. Блок-схема взаимосвязи процедур</w:t>
      </w:r>
    </w:p>
    <w:tbl>
      <w:tblPr>
        <w:tblW w:w="11065" w:type="dxa"/>
        <w:tblBorders>
          <w:top w:val="nil"/>
          <w:left w:val="nil"/>
          <w:bottom w:val="nil"/>
          <w:right w:val="nil"/>
          <w:insideH w:val="nil"/>
          <w:insideV w:val="nil"/>
        </w:tblBorders>
        <w:tblLayout w:type="fixed"/>
        <w:tblLook w:val="0400" w:firstRow="0" w:lastRow="0" w:firstColumn="0" w:lastColumn="0" w:noHBand="0" w:noVBand="1"/>
      </w:tblPr>
      <w:tblGrid>
        <w:gridCol w:w="476"/>
        <w:gridCol w:w="955"/>
        <w:gridCol w:w="478"/>
        <w:gridCol w:w="478"/>
        <w:gridCol w:w="556"/>
        <w:gridCol w:w="401"/>
        <w:gridCol w:w="479"/>
        <w:gridCol w:w="479"/>
        <w:gridCol w:w="479"/>
        <w:gridCol w:w="479"/>
        <w:gridCol w:w="958"/>
        <w:gridCol w:w="273"/>
        <w:gridCol w:w="236"/>
        <w:gridCol w:w="270"/>
        <w:gridCol w:w="179"/>
        <w:gridCol w:w="57"/>
        <w:gridCol w:w="479"/>
        <w:gridCol w:w="958"/>
        <w:gridCol w:w="958"/>
        <w:gridCol w:w="479"/>
        <w:gridCol w:w="479"/>
        <w:gridCol w:w="479"/>
      </w:tblGrid>
      <w:tr w:rsidR="00A642A2" w14:paraId="33857D20" w14:textId="77777777" w:rsidTr="00FA51AB">
        <w:trPr>
          <w:gridAfter w:val="3"/>
          <w:wAfter w:w="1437" w:type="dxa"/>
          <w:trHeight w:val="360"/>
        </w:trPr>
        <w:tc>
          <w:tcPr>
            <w:tcW w:w="9628" w:type="dxa"/>
            <w:gridSpan w:val="19"/>
            <w:tcBorders>
              <w:bottom w:val="single" w:sz="4" w:space="0" w:color="000000"/>
            </w:tcBorders>
            <w:vAlign w:val="center"/>
          </w:tcPr>
          <w:p w14:paraId="5374664D" w14:textId="77777777" w:rsidR="00A642A2" w:rsidRDefault="00A642A2" w:rsidP="00FA51AB">
            <w:pPr>
              <w:jc w:val="center"/>
              <w:rPr>
                <w:b/>
                <w:color w:val="FF0000"/>
              </w:rPr>
            </w:pPr>
          </w:p>
        </w:tc>
      </w:tr>
      <w:tr w:rsidR="00A642A2" w14:paraId="5459EEAD" w14:textId="77777777" w:rsidTr="00FA51AB">
        <w:trPr>
          <w:gridAfter w:val="3"/>
          <w:wAfter w:w="1437" w:type="dxa"/>
          <w:trHeight w:val="270"/>
        </w:trPr>
        <w:tc>
          <w:tcPr>
            <w:tcW w:w="9628" w:type="dxa"/>
            <w:gridSpan w:val="19"/>
            <w:tcBorders>
              <w:top w:val="single" w:sz="4" w:space="0" w:color="000000"/>
              <w:left w:val="single" w:sz="4" w:space="0" w:color="000000"/>
              <w:right w:val="single" w:sz="4" w:space="0" w:color="000000"/>
            </w:tcBorders>
            <w:vAlign w:val="center"/>
          </w:tcPr>
          <w:p w14:paraId="231E16B5" w14:textId="77777777" w:rsidR="00A642A2" w:rsidRDefault="00A642A2" w:rsidP="00FA51AB">
            <w:pPr>
              <w:jc w:val="center"/>
              <w:rPr>
                <w:b/>
              </w:rPr>
            </w:pPr>
            <w:r>
              <w:rPr>
                <w:b/>
              </w:rPr>
              <w:t>Фронт-офис</w:t>
            </w:r>
          </w:p>
        </w:tc>
      </w:tr>
      <w:tr w:rsidR="00A642A2" w14:paraId="1AA17CF5" w14:textId="77777777" w:rsidTr="00FA51AB">
        <w:trPr>
          <w:gridAfter w:val="3"/>
          <w:wAfter w:w="1437" w:type="dxa"/>
        </w:trPr>
        <w:tc>
          <w:tcPr>
            <w:tcW w:w="4302" w:type="dxa"/>
            <w:gridSpan w:val="8"/>
            <w:tcBorders>
              <w:left w:val="single" w:sz="4" w:space="0" w:color="000000"/>
              <w:bottom w:val="single" w:sz="4" w:space="0" w:color="000000"/>
            </w:tcBorders>
          </w:tcPr>
          <w:p w14:paraId="19264348" w14:textId="77777777" w:rsidR="00A642A2" w:rsidRDefault="00A642A2" w:rsidP="00FA51AB"/>
        </w:tc>
        <w:tc>
          <w:tcPr>
            <w:tcW w:w="2874" w:type="dxa"/>
            <w:gridSpan w:val="7"/>
            <w:tcBorders>
              <w:bottom w:val="single" w:sz="4" w:space="0" w:color="000000"/>
            </w:tcBorders>
          </w:tcPr>
          <w:p w14:paraId="6BEFF23A" w14:textId="77777777" w:rsidR="00A642A2" w:rsidRDefault="00A642A2" w:rsidP="00FA51AB">
            <w:pPr>
              <w:jc w:val="center"/>
            </w:pPr>
          </w:p>
        </w:tc>
        <w:tc>
          <w:tcPr>
            <w:tcW w:w="2452" w:type="dxa"/>
            <w:gridSpan w:val="4"/>
            <w:tcBorders>
              <w:bottom w:val="single" w:sz="4" w:space="0" w:color="000000"/>
              <w:right w:val="single" w:sz="4" w:space="0" w:color="000000"/>
            </w:tcBorders>
          </w:tcPr>
          <w:p w14:paraId="6F2C8970" w14:textId="77777777" w:rsidR="00A642A2" w:rsidRDefault="00A642A2" w:rsidP="00FA51AB"/>
        </w:tc>
      </w:tr>
      <w:tr w:rsidR="00A642A2" w14:paraId="1BC4A245" w14:textId="77777777" w:rsidTr="00FA51AB">
        <w:trPr>
          <w:gridAfter w:val="3"/>
          <w:wAfter w:w="1437" w:type="dxa"/>
          <w:trHeight w:val="491"/>
        </w:trPr>
        <w:tc>
          <w:tcPr>
            <w:tcW w:w="4302" w:type="dxa"/>
            <w:gridSpan w:val="8"/>
            <w:tcBorders>
              <w:top w:val="single" w:sz="4" w:space="0" w:color="000000"/>
              <w:left w:val="single" w:sz="4" w:space="0" w:color="000000"/>
              <w:bottom w:val="single" w:sz="4" w:space="0" w:color="000000"/>
              <w:right w:val="single" w:sz="4" w:space="0" w:color="000000"/>
            </w:tcBorders>
            <w:vAlign w:val="center"/>
          </w:tcPr>
          <w:p w14:paraId="404392CE" w14:textId="77777777" w:rsidR="00A642A2" w:rsidRDefault="00A642A2" w:rsidP="00FA51AB"/>
        </w:tc>
        <w:tc>
          <w:tcPr>
            <w:tcW w:w="479" w:type="dxa"/>
            <w:vMerge w:val="restart"/>
            <w:tcBorders>
              <w:top w:val="single" w:sz="4" w:space="0" w:color="000000"/>
              <w:left w:val="single" w:sz="4" w:space="0" w:color="000000"/>
              <w:right w:val="single" w:sz="4" w:space="0" w:color="000000"/>
            </w:tcBorders>
          </w:tcPr>
          <w:p w14:paraId="7B63AD78" w14:textId="77777777" w:rsidR="00A642A2" w:rsidRDefault="00A642A2" w:rsidP="00FA51AB"/>
        </w:tc>
        <w:tc>
          <w:tcPr>
            <w:tcW w:w="1710" w:type="dxa"/>
            <w:gridSpan w:val="3"/>
            <w:tcBorders>
              <w:left w:val="single" w:sz="4" w:space="0" w:color="000000"/>
              <w:bottom w:val="single" w:sz="4" w:space="0" w:color="000000"/>
            </w:tcBorders>
          </w:tcPr>
          <w:p w14:paraId="3A02BD1F" w14:textId="77777777" w:rsidR="00A642A2" w:rsidRDefault="00A642A2" w:rsidP="00FA51AB"/>
        </w:tc>
        <w:tc>
          <w:tcPr>
            <w:tcW w:w="236" w:type="dxa"/>
            <w:tcBorders>
              <w:left w:val="single" w:sz="4" w:space="0" w:color="000000"/>
            </w:tcBorders>
          </w:tcPr>
          <w:p w14:paraId="161E10BA" w14:textId="77777777" w:rsidR="00A642A2" w:rsidRDefault="00A642A2" w:rsidP="00FA51AB"/>
        </w:tc>
        <w:tc>
          <w:tcPr>
            <w:tcW w:w="270" w:type="dxa"/>
            <w:tcBorders>
              <w:right w:val="single" w:sz="4" w:space="0" w:color="000000"/>
            </w:tcBorders>
          </w:tcPr>
          <w:p w14:paraId="1A746778" w14:textId="77777777" w:rsidR="00A642A2" w:rsidRDefault="00A642A2" w:rsidP="00FA51AB"/>
        </w:tc>
        <w:tc>
          <w:tcPr>
            <w:tcW w:w="236" w:type="dxa"/>
            <w:gridSpan w:val="2"/>
            <w:tcBorders>
              <w:left w:val="single" w:sz="4" w:space="0" w:color="000000"/>
              <w:bottom w:val="single" w:sz="4" w:space="0" w:color="000000"/>
            </w:tcBorders>
          </w:tcPr>
          <w:p w14:paraId="7EB22D66" w14:textId="77777777" w:rsidR="00A642A2" w:rsidRDefault="00A642A2" w:rsidP="00FA51AB"/>
        </w:tc>
        <w:tc>
          <w:tcPr>
            <w:tcW w:w="2395" w:type="dxa"/>
            <w:gridSpan w:val="3"/>
            <w:tcBorders>
              <w:top w:val="single" w:sz="4" w:space="0" w:color="000000"/>
              <w:bottom w:val="single" w:sz="4" w:space="0" w:color="000000"/>
              <w:right w:val="single" w:sz="4" w:space="0" w:color="000000"/>
            </w:tcBorders>
            <w:vAlign w:val="center"/>
          </w:tcPr>
          <w:p w14:paraId="148494D9" w14:textId="77777777" w:rsidR="00A642A2" w:rsidRDefault="00A642A2" w:rsidP="00FA51AB">
            <w:pPr>
              <w:jc w:val="center"/>
            </w:pPr>
          </w:p>
          <w:p w14:paraId="3D4F06CC" w14:textId="77777777" w:rsidR="00A642A2" w:rsidRDefault="00A642A2" w:rsidP="00FA51AB"/>
        </w:tc>
      </w:tr>
      <w:tr w:rsidR="00A642A2" w14:paraId="5011F906" w14:textId="77777777" w:rsidTr="00FA51AB">
        <w:trPr>
          <w:gridAfter w:val="3"/>
          <w:wAfter w:w="1437" w:type="dxa"/>
        </w:trPr>
        <w:tc>
          <w:tcPr>
            <w:tcW w:w="476" w:type="dxa"/>
            <w:vMerge w:val="restart"/>
            <w:tcBorders>
              <w:top w:val="single" w:sz="4" w:space="0" w:color="000000"/>
              <w:left w:val="single" w:sz="4" w:space="0" w:color="000000"/>
            </w:tcBorders>
          </w:tcPr>
          <w:p w14:paraId="6191E298" w14:textId="77777777" w:rsidR="00A642A2" w:rsidRDefault="00A642A2" w:rsidP="00FA51AB"/>
        </w:tc>
        <w:tc>
          <w:tcPr>
            <w:tcW w:w="955" w:type="dxa"/>
            <w:vMerge w:val="restart"/>
            <w:tcBorders>
              <w:top w:val="single" w:sz="4" w:space="0" w:color="000000"/>
            </w:tcBorders>
            <w:vAlign w:val="center"/>
          </w:tcPr>
          <w:p w14:paraId="34AEBD88" w14:textId="77777777" w:rsidR="00A642A2" w:rsidRDefault="00A642A2" w:rsidP="00FA51AB"/>
        </w:tc>
        <w:tc>
          <w:tcPr>
            <w:tcW w:w="478" w:type="dxa"/>
            <w:tcBorders>
              <w:top w:val="single" w:sz="4" w:space="0" w:color="000000"/>
              <w:right w:val="single" w:sz="18" w:space="0" w:color="000000"/>
            </w:tcBorders>
          </w:tcPr>
          <w:p w14:paraId="2EA9DBDB" w14:textId="77777777" w:rsidR="00A642A2" w:rsidRDefault="00A642A2" w:rsidP="00FA51AB"/>
        </w:tc>
        <w:tc>
          <w:tcPr>
            <w:tcW w:w="1034" w:type="dxa"/>
            <w:gridSpan w:val="2"/>
            <w:vMerge w:val="restart"/>
            <w:tcBorders>
              <w:top w:val="single" w:sz="4" w:space="0" w:color="000000"/>
              <w:left w:val="single" w:sz="18" w:space="0" w:color="000000"/>
              <w:bottom w:val="single" w:sz="18" w:space="0" w:color="000000"/>
              <w:right w:val="single" w:sz="18" w:space="0" w:color="000000"/>
            </w:tcBorders>
            <w:vAlign w:val="center"/>
          </w:tcPr>
          <w:p w14:paraId="4564250B" w14:textId="77777777" w:rsidR="00A642A2" w:rsidRDefault="00A642A2" w:rsidP="00FA51AB">
            <w:pPr>
              <w:jc w:val="center"/>
            </w:pPr>
            <w:r>
              <w:t>1</w:t>
            </w:r>
          </w:p>
        </w:tc>
        <w:tc>
          <w:tcPr>
            <w:tcW w:w="1359" w:type="dxa"/>
            <w:gridSpan w:val="3"/>
            <w:tcBorders>
              <w:top w:val="single" w:sz="4" w:space="0" w:color="000000"/>
              <w:left w:val="single" w:sz="18" w:space="0" w:color="000000"/>
              <w:right w:val="single" w:sz="4" w:space="0" w:color="000000"/>
            </w:tcBorders>
          </w:tcPr>
          <w:p w14:paraId="2DEDF196" w14:textId="77777777" w:rsidR="00A642A2" w:rsidRDefault="00A642A2" w:rsidP="00FA51AB"/>
        </w:tc>
        <w:tc>
          <w:tcPr>
            <w:tcW w:w="479" w:type="dxa"/>
            <w:vMerge/>
            <w:tcBorders>
              <w:top w:val="single" w:sz="4" w:space="0" w:color="000000"/>
              <w:left w:val="single" w:sz="4" w:space="0" w:color="000000"/>
              <w:right w:val="single" w:sz="4" w:space="0" w:color="000000"/>
            </w:tcBorders>
          </w:tcPr>
          <w:p w14:paraId="1C59D220" w14:textId="77777777" w:rsidR="00A642A2" w:rsidRDefault="00A642A2" w:rsidP="00FA51AB">
            <w:pPr>
              <w:widowControl w:val="0"/>
              <w:pBdr>
                <w:top w:val="nil"/>
                <w:left w:val="nil"/>
                <w:bottom w:val="nil"/>
                <w:right w:val="nil"/>
                <w:between w:val="nil"/>
              </w:pBdr>
              <w:spacing w:line="276" w:lineRule="auto"/>
            </w:pPr>
          </w:p>
        </w:tc>
        <w:tc>
          <w:tcPr>
            <w:tcW w:w="479" w:type="dxa"/>
            <w:tcBorders>
              <w:top w:val="single" w:sz="4" w:space="0" w:color="000000"/>
              <w:left w:val="single" w:sz="4" w:space="0" w:color="000000"/>
              <w:right w:val="single" w:sz="18" w:space="0" w:color="000000"/>
            </w:tcBorders>
          </w:tcPr>
          <w:p w14:paraId="3CDEC5CE" w14:textId="77777777" w:rsidR="00A642A2" w:rsidRDefault="00A642A2" w:rsidP="00FA51AB"/>
        </w:tc>
        <w:tc>
          <w:tcPr>
            <w:tcW w:w="958" w:type="dxa"/>
            <w:vMerge w:val="restart"/>
            <w:tcBorders>
              <w:top w:val="single" w:sz="4" w:space="0" w:color="000000"/>
              <w:left w:val="single" w:sz="18" w:space="0" w:color="000000"/>
              <w:bottom w:val="single" w:sz="18" w:space="0" w:color="000000"/>
              <w:right w:val="single" w:sz="18" w:space="0" w:color="000000"/>
            </w:tcBorders>
            <w:vAlign w:val="center"/>
          </w:tcPr>
          <w:p w14:paraId="495741CF" w14:textId="77777777" w:rsidR="00A642A2" w:rsidRDefault="00A642A2" w:rsidP="00FA51AB">
            <w:pPr>
              <w:jc w:val="center"/>
            </w:pPr>
            <w:r>
              <w:t>2</w:t>
            </w:r>
          </w:p>
        </w:tc>
        <w:tc>
          <w:tcPr>
            <w:tcW w:w="273" w:type="dxa"/>
            <w:tcBorders>
              <w:top w:val="single" w:sz="4" w:space="0" w:color="000000"/>
              <w:left w:val="single" w:sz="18" w:space="0" w:color="000000"/>
              <w:right w:val="single" w:sz="4" w:space="0" w:color="000000"/>
            </w:tcBorders>
          </w:tcPr>
          <w:p w14:paraId="3384711A" w14:textId="77777777" w:rsidR="00A642A2" w:rsidRDefault="00A642A2" w:rsidP="00FA51AB"/>
        </w:tc>
        <w:tc>
          <w:tcPr>
            <w:tcW w:w="236" w:type="dxa"/>
            <w:tcBorders>
              <w:left w:val="single" w:sz="4" w:space="0" w:color="000000"/>
            </w:tcBorders>
          </w:tcPr>
          <w:p w14:paraId="7AF3B02F" w14:textId="77777777" w:rsidR="00A642A2" w:rsidRDefault="00A642A2" w:rsidP="00FA51AB"/>
        </w:tc>
        <w:tc>
          <w:tcPr>
            <w:tcW w:w="270" w:type="dxa"/>
            <w:tcBorders>
              <w:right w:val="single" w:sz="4" w:space="0" w:color="000000"/>
            </w:tcBorders>
            <w:vAlign w:val="center"/>
          </w:tcPr>
          <w:p w14:paraId="71BAEEB0" w14:textId="77777777" w:rsidR="00A642A2" w:rsidRDefault="00A642A2" w:rsidP="00FA51AB"/>
        </w:tc>
        <w:tc>
          <w:tcPr>
            <w:tcW w:w="236" w:type="dxa"/>
            <w:gridSpan w:val="2"/>
            <w:tcBorders>
              <w:top w:val="single" w:sz="4" w:space="0" w:color="000000"/>
              <w:left w:val="single" w:sz="4" w:space="0" w:color="000000"/>
            </w:tcBorders>
            <w:vAlign w:val="center"/>
          </w:tcPr>
          <w:p w14:paraId="2B63BA45" w14:textId="77777777" w:rsidR="00A642A2" w:rsidRDefault="00A642A2" w:rsidP="00FA51AB"/>
        </w:tc>
        <w:tc>
          <w:tcPr>
            <w:tcW w:w="479" w:type="dxa"/>
            <w:tcBorders>
              <w:top w:val="single" w:sz="4" w:space="0" w:color="000000"/>
              <w:right w:val="single" w:sz="18" w:space="0" w:color="000000"/>
            </w:tcBorders>
          </w:tcPr>
          <w:p w14:paraId="2BEDA4F0" w14:textId="77777777" w:rsidR="00A642A2" w:rsidRDefault="00A642A2" w:rsidP="00FA51AB"/>
        </w:tc>
        <w:tc>
          <w:tcPr>
            <w:tcW w:w="958" w:type="dxa"/>
            <w:tcBorders>
              <w:top w:val="single" w:sz="4" w:space="0" w:color="000000"/>
              <w:left w:val="single" w:sz="18" w:space="0" w:color="000000"/>
              <w:bottom w:val="single" w:sz="18" w:space="0" w:color="000000"/>
              <w:right w:val="single" w:sz="18" w:space="0" w:color="000000"/>
            </w:tcBorders>
            <w:vAlign w:val="center"/>
          </w:tcPr>
          <w:p w14:paraId="56DD43AF" w14:textId="77777777" w:rsidR="00A642A2" w:rsidRDefault="00A642A2" w:rsidP="00FA51AB">
            <w:pPr>
              <w:jc w:val="center"/>
            </w:pPr>
            <w:r>
              <w:t>3</w:t>
            </w:r>
          </w:p>
        </w:tc>
        <w:tc>
          <w:tcPr>
            <w:tcW w:w="958" w:type="dxa"/>
            <w:tcBorders>
              <w:top w:val="single" w:sz="4" w:space="0" w:color="000000"/>
              <w:left w:val="single" w:sz="18" w:space="0" w:color="000000"/>
              <w:right w:val="single" w:sz="4" w:space="0" w:color="000000"/>
            </w:tcBorders>
          </w:tcPr>
          <w:p w14:paraId="017A68C5" w14:textId="77777777" w:rsidR="00A642A2" w:rsidRDefault="00A642A2" w:rsidP="00FA51AB"/>
        </w:tc>
      </w:tr>
      <w:tr w:rsidR="00A642A2" w14:paraId="68A3BF4E" w14:textId="77777777" w:rsidTr="00FA51AB">
        <w:trPr>
          <w:gridAfter w:val="3"/>
          <w:wAfter w:w="1437" w:type="dxa"/>
          <w:trHeight w:val="472"/>
        </w:trPr>
        <w:tc>
          <w:tcPr>
            <w:tcW w:w="476" w:type="dxa"/>
            <w:vMerge/>
            <w:tcBorders>
              <w:top w:val="single" w:sz="4" w:space="0" w:color="000000"/>
              <w:left w:val="single" w:sz="4" w:space="0" w:color="000000"/>
            </w:tcBorders>
          </w:tcPr>
          <w:p w14:paraId="5C8B4281" w14:textId="77777777" w:rsidR="00A642A2" w:rsidRDefault="00A642A2" w:rsidP="00FA51AB">
            <w:pPr>
              <w:widowControl w:val="0"/>
              <w:pBdr>
                <w:top w:val="nil"/>
                <w:left w:val="nil"/>
                <w:bottom w:val="nil"/>
                <w:right w:val="nil"/>
                <w:between w:val="nil"/>
              </w:pBdr>
              <w:spacing w:line="276" w:lineRule="auto"/>
            </w:pPr>
          </w:p>
        </w:tc>
        <w:tc>
          <w:tcPr>
            <w:tcW w:w="955" w:type="dxa"/>
            <w:vMerge/>
            <w:tcBorders>
              <w:top w:val="single" w:sz="4" w:space="0" w:color="000000"/>
            </w:tcBorders>
            <w:vAlign w:val="center"/>
          </w:tcPr>
          <w:p w14:paraId="658346AC" w14:textId="77777777" w:rsidR="00A642A2" w:rsidRDefault="00A642A2" w:rsidP="00FA51AB">
            <w:pPr>
              <w:widowControl w:val="0"/>
              <w:pBdr>
                <w:top w:val="nil"/>
                <w:left w:val="nil"/>
                <w:bottom w:val="nil"/>
                <w:right w:val="nil"/>
                <w:between w:val="nil"/>
              </w:pBdr>
              <w:spacing w:line="276" w:lineRule="auto"/>
            </w:pPr>
          </w:p>
        </w:tc>
        <w:tc>
          <w:tcPr>
            <w:tcW w:w="478" w:type="dxa"/>
            <w:tcBorders>
              <w:bottom w:val="single" w:sz="4" w:space="0" w:color="000000"/>
              <w:right w:val="single" w:sz="18" w:space="0" w:color="000000"/>
            </w:tcBorders>
          </w:tcPr>
          <w:p w14:paraId="783B1F54" w14:textId="77777777" w:rsidR="00A642A2" w:rsidRDefault="00A642A2" w:rsidP="00FA51AB"/>
        </w:tc>
        <w:tc>
          <w:tcPr>
            <w:tcW w:w="1034" w:type="dxa"/>
            <w:gridSpan w:val="2"/>
            <w:vMerge/>
            <w:tcBorders>
              <w:top w:val="single" w:sz="4" w:space="0" w:color="000000"/>
              <w:left w:val="single" w:sz="18" w:space="0" w:color="000000"/>
              <w:bottom w:val="single" w:sz="18" w:space="0" w:color="000000"/>
              <w:right w:val="single" w:sz="18" w:space="0" w:color="000000"/>
            </w:tcBorders>
            <w:vAlign w:val="center"/>
          </w:tcPr>
          <w:p w14:paraId="0F2DDA78" w14:textId="77777777" w:rsidR="00A642A2" w:rsidRDefault="00A642A2" w:rsidP="00FA51AB">
            <w:pPr>
              <w:widowControl w:val="0"/>
              <w:pBdr>
                <w:top w:val="nil"/>
                <w:left w:val="nil"/>
                <w:bottom w:val="nil"/>
                <w:right w:val="nil"/>
                <w:between w:val="nil"/>
              </w:pBdr>
              <w:spacing w:line="276" w:lineRule="auto"/>
            </w:pPr>
          </w:p>
        </w:tc>
        <w:tc>
          <w:tcPr>
            <w:tcW w:w="1359" w:type="dxa"/>
            <w:gridSpan w:val="3"/>
            <w:tcBorders>
              <w:left w:val="single" w:sz="18" w:space="0" w:color="000000"/>
              <w:bottom w:val="single" w:sz="4" w:space="0" w:color="000000"/>
              <w:right w:val="single" w:sz="4" w:space="0" w:color="000000"/>
            </w:tcBorders>
          </w:tcPr>
          <w:p w14:paraId="6D22F84B" w14:textId="77777777" w:rsidR="00A642A2" w:rsidRDefault="00A642A2" w:rsidP="00FA51AB">
            <w:r>
              <w:rPr>
                <w:noProof/>
              </w:rPr>
              <mc:AlternateContent>
                <mc:Choice Requires="wps">
                  <w:drawing>
                    <wp:anchor distT="4294967293" distB="4294967293" distL="114300" distR="114300" simplePos="0" relativeHeight="253022208" behindDoc="0" locked="0" layoutInCell="1" hidden="0" allowOverlap="1" wp14:anchorId="02033F2D" wp14:editId="519B5379">
                      <wp:simplePos x="0" y="0"/>
                      <wp:positionH relativeFrom="column">
                        <wp:posOffset>-50799</wp:posOffset>
                      </wp:positionH>
                      <wp:positionV relativeFrom="paragraph">
                        <wp:posOffset>-33006</wp:posOffset>
                      </wp:positionV>
                      <wp:extent cx="0" cy="28575"/>
                      <wp:effectExtent l="0" t="0" r="0" b="0"/>
                      <wp:wrapNone/>
                      <wp:docPr id="1525" name="Прямая со стрелкой 1525"/>
                      <wp:cNvGraphicFramePr/>
                      <a:graphic xmlns:a="http://schemas.openxmlformats.org/drawingml/2006/main">
                        <a:graphicData uri="http://schemas.microsoft.com/office/word/2010/wordprocessingShape">
                          <wps:wsp>
                            <wps:cNvCnPr/>
                            <wps:spPr>
                              <a:xfrm>
                                <a:off x="4592890" y="3780000"/>
                                <a:ext cx="1506220" cy="0"/>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6ABAF280" id="Прямая со стрелкой 1525" o:spid="_x0000_s1026" type="#_x0000_t32" style="position:absolute;margin-left:-4pt;margin-top:-2.6pt;width:0;height:2.25pt;z-index:253022208;visibility:visible;mso-wrap-style:square;mso-wrap-distance-left:9pt;mso-wrap-distance-top:-8e-5mm;mso-wrap-distance-right:9pt;mso-wrap-distance-bottom:-8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" strokeweight="2.25pt">
                      <v:stroke startarrowwidth="narrow" startarrowlength="short" endarrow="classic"/>
                    </v:shape>
                  </w:pict>
                </mc:Fallback>
              </mc:AlternateContent>
            </w:r>
          </w:p>
        </w:tc>
        <w:tc>
          <w:tcPr>
            <w:tcW w:w="479" w:type="dxa"/>
            <w:vMerge/>
            <w:tcBorders>
              <w:top w:val="single" w:sz="4" w:space="0" w:color="000000"/>
              <w:left w:val="single" w:sz="4" w:space="0" w:color="000000"/>
              <w:right w:val="single" w:sz="4" w:space="0" w:color="000000"/>
            </w:tcBorders>
          </w:tcPr>
          <w:p w14:paraId="719C591E" w14:textId="77777777" w:rsidR="00A642A2" w:rsidRDefault="00A642A2" w:rsidP="00FA51AB">
            <w:pPr>
              <w:widowControl w:val="0"/>
              <w:pBdr>
                <w:top w:val="nil"/>
                <w:left w:val="nil"/>
                <w:bottom w:val="nil"/>
                <w:right w:val="nil"/>
                <w:between w:val="nil"/>
              </w:pBdr>
              <w:spacing w:line="276" w:lineRule="auto"/>
            </w:pPr>
          </w:p>
        </w:tc>
        <w:tc>
          <w:tcPr>
            <w:tcW w:w="479" w:type="dxa"/>
            <w:tcBorders>
              <w:left w:val="single" w:sz="4" w:space="0" w:color="000000"/>
              <w:bottom w:val="single" w:sz="4" w:space="0" w:color="000000"/>
              <w:right w:val="single" w:sz="18" w:space="0" w:color="000000"/>
            </w:tcBorders>
          </w:tcPr>
          <w:p w14:paraId="1613C81D" w14:textId="77777777" w:rsidR="00A642A2" w:rsidRDefault="00A642A2" w:rsidP="00FA51AB"/>
        </w:tc>
        <w:tc>
          <w:tcPr>
            <w:tcW w:w="958" w:type="dxa"/>
            <w:vMerge/>
            <w:tcBorders>
              <w:top w:val="single" w:sz="4" w:space="0" w:color="000000"/>
              <w:left w:val="single" w:sz="18" w:space="0" w:color="000000"/>
              <w:bottom w:val="single" w:sz="18" w:space="0" w:color="000000"/>
              <w:right w:val="single" w:sz="18" w:space="0" w:color="000000"/>
            </w:tcBorders>
            <w:vAlign w:val="center"/>
          </w:tcPr>
          <w:p w14:paraId="0FF0CFE3" w14:textId="77777777" w:rsidR="00A642A2" w:rsidRDefault="00A642A2" w:rsidP="00FA51AB">
            <w:pPr>
              <w:widowControl w:val="0"/>
              <w:pBdr>
                <w:top w:val="nil"/>
                <w:left w:val="nil"/>
                <w:bottom w:val="nil"/>
                <w:right w:val="nil"/>
                <w:between w:val="nil"/>
              </w:pBdr>
              <w:spacing w:line="276" w:lineRule="auto"/>
            </w:pPr>
          </w:p>
        </w:tc>
        <w:tc>
          <w:tcPr>
            <w:tcW w:w="273" w:type="dxa"/>
            <w:tcBorders>
              <w:left w:val="single" w:sz="18" w:space="0" w:color="000000"/>
              <w:bottom w:val="single" w:sz="4" w:space="0" w:color="000000"/>
              <w:right w:val="single" w:sz="4" w:space="0" w:color="000000"/>
            </w:tcBorders>
          </w:tcPr>
          <w:p w14:paraId="2463F8A8" w14:textId="77777777" w:rsidR="00A642A2" w:rsidRDefault="00A642A2" w:rsidP="00FA51AB">
            <w:r>
              <w:rPr>
                <w:noProof/>
              </w:rPr>
              <mc:AlternateContent>
                <mc:Choice Requires="wps">
                  <w:drawing>
                    <wp:anchor distT="0" distB="0" distL="114300" distR="114300" simplePos="0" relativeHeight="253023232" behindDoc="0" locked="0" layoutInCell="1" hidden="0" allowOverlap="1" wp14:anchorId="4EDE36A7" wp14:editId="3DE39283">
                      <wp:simplePos x="0" y="0"/>
                      <wp:positionH relativeFrom="column">
                        <wp:posOffset>-50799</wp:posOffset>
                      </wp:positionH>
                      <wp:positionV relativeFrom="paragraph">
                        <wp:posOffset>-38099</wp:posOffset>
                      </wp:positionV>
                      <wp:extent cx="5715" cy="28575"/>
                      <wp:effectExtent l="0" t="0" r="0" b="0"/>
                      <wp:wrapNone/>
                      <wp:docPr id="1526" name="Прямая со стрелкой 1526"/>
                      <wp:cNvGraphicFramePr/>
                      <a:graphic xmlns:a="http://schemas.openxmlformats.org/drawingml/2006/main">
                        <a:graphicData uri="http://schemas.microsoft.com/office/word/2010/wordprocessingShape">
                          <wps:wsp>
                            <wps:cNvCnPr/>
                            <wps:spPr>
                              <a:xfrm rot="10800000" flipH="1">
                                <a:off x="4897690" y="3777143"/>
                                <a:ext cx="896620" cy="5715"/>
                              </a:xfrm>
                              <a:prstGeom prst="straightConnector1">
                                <a:avLst/>
                              </a:prstGeom>
                              <a:noFill/>
                              <a:ln w="28575" cap="flat" cmpd="sng">
                                <a:solidFill>
                                  <a:srgbClr val="000000"/>
                                </a:solidFill>
                                <a:prstDash val="solid"/>
                                <a:round/>
                                <a:headEnd type="none" w="sm" len="sm"/>
                                <a:tailEnd type="stealth" w="med" len="med"/>
                              </a:ln>
                            </wps:spPr>
                            <wps:bodyPr/>
                          </wps:wsp>
                        </a:graphicData>
                      </a:graphic>
                    </wp:anchor>
                  </w:drawing>
                </mc:Choice>
                <mc:Fallback>
                  <w:pict>
                    <v:shape w14:anchorId="0400F18E" id="Прямая со стрелкой 1526" o:spid="_x0000_s1026" type="#_x0000_t32" style="position:absolute;margin-left:-4pt;margin-top:-3pt;width:.45pt;height:2.25pt;rotation:180;flip:x;z-index:25302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" strokeweight="2.25pt">
                      <v:stroke startarrowwidth="narrow" startarrowlength="short" endarrow="classic"/>
                    </v:shape>
                  </w:pict>
                </mc:Fallback>
              </mc:AlternateContent>
            </w:r>
          </w:p>
        </w:tc>
        <w:tc>
          <w:tcPr>
            <w:tcW w:w="236" w:type="dxa"/>
            <w:tcBorders>
              <w:left w:val="single" w:sz="4" w:space="0" w:color="000000"/>
            </w:tcBorders>
          </w:tcPr>
          <w:p w14:paraId="2A46F98F" w14:textId="77777777" w:rsidR="00A642A2" w:rsidRDefault="00A642A2" w:rsidP="00FA51AB"/>
        </w:tc>
        <w:tc>
          <w:tcPr>
            <w:tcW w:w="270" w:type="dxa"/>
            <w:tcBorders>
              <w:right w:val="single" w:sz="4" w:space="0" w:color="000000"/>
            </w:tcBorders>
            <w:vAlign w:val="center"/>
          </w:tcPr>
          <w:p w14:paraId="7FE0A316" w14:textId="77777777" w:rsidR="00A642A2" w:rsidRDefault="00A642A2" w:rsidP="00FA51AB"/>
        </w:tc>
        <w:tc>
          <w:tcPr>
            <w:tcW w:w="236" w:type="dxa"/>
            <w:gridSpan w:val="2"/>
            <w:tcBorders>
              <w:left w:val="single" w:sz="4" w:space="0" w:color="000000"/>
              <w:bottom w:val="single" w:sz="4" w:space="0" w:color="000000"/>
            </w:tcBorders>
            <w:vAlign w:val="center"/>
          </w:tcPr>
          <w:p w14:paraId="67DD6F69" w14:textId="77777777" w:rsidR="00A642A2" w:rsidRDefault="00A642A2" w:rsidP="00FA51AB"/>
        </w:tc>
        <w:tc>
          <w:tcPr>
            <w:tcW w:w="479" w:type="dxa"/>
            <w:tcBorders>
              <w:bottom w:val="single" w:sz="4" w:space="0" w:color="000000"/>
              <w:right w:val="single" w:sz="18" w:space="0" w:color="000000"/>
            </w:tcBorders>
          </w:tcPr>
          <w:p w14:paraId="3508090E" w14:textId="77777777" w:rsidR="00A642A2" w:rsidRDefault="00A642A2" w:rsidP="00FA51AB"/>
        </w:tc>
        <w:tc>
          <w:tcPr>
            <w:tcW w:w="958" w:type="dxa"/>
            <w:tcBorders>
              <w:left w:val="single" w:sz="18" w:space="0" w:color="000000"/>
              <w:bottom w:val="single" w:sz="4" w:space="0" w:color="000000"/>
              <w:right w:val="single" w:sz="18" w:space="0" w:color="000000"/>
            </w:tcBorders>
            <w:vAlign w:val="center"/>
          </w:tcPr>
          <w:p w14:paraId="105025DF" w14:textId="77777777" w:rsidR="00A642A2" w:rsidRDefault="00A642A2" w:rsidP="00FA51AB"/>
        </w:tc>
        <w:tc>
          <w:tcPr>
            <w:tcW w:w="958" w:type="dxa"/>
            <w:tcBorders>
              <w:left w:val="single" w:sz="18" w:space="0" w:color="000000"/>
              <w:bottom w:val="single" w:sz="4" w:space="0" w:color="000000"/>
              <w:right w:val="single" w:sz="4" w:space="0" w:color="000000"/>
            </w:tcBorders>
            <w:vAlign w:val="center"/>
          </w:tcPr>
          <w:p w14:paraId="6DC98FEF" w14:textId="77777777" w:rsidR="00A642A2" w:rsidRDefault="00A642A2" w:rsidP="00FA51AB"/>
        </w:tc>
      </w:tr>
      <w:tr w:rsidR="00A642A2" w14:paraId="667D0777" w14:textId="77777777" w:rsidTr="00FA51AB">
        <w:tc>
          <w:tcPr>
            <w:tcW w:w="1909" w:type="dxa"/>
            <w:gridSpan w:val="3"/>
            <w:tcBorders>
              <w:top w:val="single" w:sz="4" w:space="0" w:color="000000"/>
              <w:left w:val="single" w:sz="4" w:space="0" w:color="000000"/>
            </w:tcBorders>
          </w:tcPr>
          <w:p w14:paraId="6CEEFA5C" w14:textId="77777777" w:rsidR="00A642A2" w:rsidRDefault="00A642A2" w:rsidP="00FA51AB"/>
        </w:tc>
        <w:tc>
          <w:tcPr>
            <w:tcW w:w="478" w:type="dxa"/>
            <w:tcBorders>
              <w:top w:val="single" w:sz="4" w:space="0" w:color="000000"/>
            </w:tcBorders>
          </w:tcPr>
          <w:p w14:paraId="27079243" w14:textId="77777777" w:rsidR="00A642A2" w:rsidRDefault="00A642A2" w:rsidP="00FA51AB"/>
        </w:tc>
        <w:tc>
          <w:tcPr>
            <w:tcW w:w="556" w:type="dxa"/>
            <w:tcBorders>
              <w:top w:val="single" w:sz="4" w:space="0" w:color="000000"/>
            </w:tcBorders>
          </w:tcPr>
          <w:p w14:paraId="6882CB1C" w14:textId="77777777" w:rsidR="00A642A2" w:rsidRDefault="00A642A2" w:rsidP="00FA51AB"/>
        </w:tc>
        <w:tc>
          <w:tcPr>
            <w:tcW w:w="1359" w:type="dxa"/>
            <w:gridSpan w:val="3"/>
            <w:tcBorders>
              <w:top w:val="single" w:sz="4" w:space="0" w:color="000000"/>
              <w:right w:val="single" w:sz="4" w:space="0" w:color="000000"/>
            </w:tcBorders>
          </w:tcPr>
          <w:p w14:paraId="7CB6E8E7" w14:textId="77777777" w:rsidR="00A642A2" w:rsidRDefault="00A642A2" w:rsidP="00FA51AB"/>
        </w:tc>
        <w:tc>
          <w:tcPr>
            <w:tcW w:w="479" w:type="dxa"/>
            <w:vMerge/>
            <w:tcBorders>
              <w:top w:val="single" w:sz="4" w:space="0" w:color="000000"/>
              <w:left w:val="single" w:sz="4" w:space="0" w:color="000000"/>
              <w:right w:val="single" w:sz="4" w:space="0" w:color="000000"/>
            </w:tcBorders>
          </w:tcPr>
          <w:p w14:paraId="1011F02A" w14:textId="77777777" w:rsidR="00A642A2" w:rsidRDefault="00A642A2" w:rsidP="00FA51AB">
            <w:pPr>
              <w:widowControl w:val="0"/>
              <w:pBdr>
                <w:top w:val="nil"/>
                <w:left w:val="nil"/>
                <w:bottom w:val="nil"/>
                <w:right w:val="nil"/>
                <w:between w:val="nil"/>
              </w:pBdr>
              <w:spacing w:line="276" w:lineRule="auto"/>
            </w:pPr>
          </w:p>
        </w:tc>
        <w:tc>
          <w:tcPr>
            <w:tcW w:w="1710" w:type="dxa"/>
            <w:gridSpan w:val="3"/>
            <w:vMerge w:val="restart"/>
            <w:tcBorders>
              <w:top w:val="single" w:sz="4" w:space="0" w:color="000000"/>
              <w:left w:val="single" w:sz="4" w:space="0" w:color="000000"/>
            </w:tcBorders>
            <w:vAlign w:val="center"/>
          </w:tcPr>
          <w:p w14:paraId="1B3733AE" w14:textId="77777777" w:rsidR="00A642A2" w:rsidRDefault="00A642A2" w:rsidP="00FA51AB">
            <w:r>
              <w:t>Бэк-офис</w:t>
            </w:r>
          </w:p>
        </w:tc>
        <w:tc>
          <w:tcPr>
            <w:tcW w:w="236" w:type="dxa"/>
            <w:vMerge w:val="restart"/>
            <w:tcBorders>
              <w:left w:val="single" w:sz="4" w:space="0" w:color="000000"/>
            </w:tcBorders>
            <w:vAlign w:val="center"/>
          </w:tcPr>
          <w:p w14:paraId="2FC66B6F" w14:textId="77777777" w:rsidR="00A642A2" w:rsidRDefault="00A642A2" w:rsidP="00FA51AB">
            <w:pPr>
              <w:jc w:val="center"/>
              <w:rPr>
                <w:color w:val="FF0000"/>
              </w:rPr>
            </w:pPr>
          </w:p>
        </w:tc>
        <w:tc>
          <w:tcPr>
            <w:tcW w:w="270" w:type="dxa"/>
            <w:vMerge w:val="restart"/>
            <w:tcBorders>
              <w:right w:val="single" w:sz="4" w:space="0" w:color="000000"/>
            </w:tcBorders>
            <w:vAlign w:val="center"/>
          </w:tcPr>
          <w:p w14:paraId="6A145744" w14:textId="77777777" w:rsidR="00A642A2" w:rsidRDefault="00A642A2" w:rsidP="00FA51AB"/>
        </w:tc>
        <w:tc>
          <w:tcPr>
            <w:tcW w:w="236" w:type="dxa"/>
            <w:gridSpan w:val="2"/>
            <w:vMerge w:val="restart"/>
            <w:tcBorders>
              <w:top w:val="single" w:sz="4" w:space="0" w:color="000000"/>
              <w:left w:val="single" w:sz="4" w:space="0" w:color="000000"/>
            </w:tcBorders>
            <w:vAlign w:val="center"/>
          </w:tcPr>
          <w:p w14:paraId="2964B2A8" w14:textId="77777777" w:rsidR="00A642A2" w:rsidRDefault="00A642A2" w:rsidP="00FA51AB"/>
        </w:tc>
        <w:tc>
          <w:tcPr>
            <w:tcW w:w="2395" w:type="dxa"/>
            <w:gridSpan w:val="3"/>
            <w:vMerge w:val="restart"/>
            <w:tcBorders>
              <w:top w:val="single" w:sz="4" w:space="0" w:color="000000"/>
              <w:right w:val="single" w:sz="4" w:space="0" w:color="000000"/>
            </w:tcBorders>
          </w:tcPr>
          <w:p w14:paraId="1726A08A" w14:textId="77777777" w:rsidR="00A642A2" w:rsidRDefault="00A642A2" w:rsidP="00FA51AB">
            <w:pPr>
              <w:rPr>
                <w:highlight w:val="red"/>
              </w:rPr>
            </w:pPr>
          </w:p>
        </w:tc>
        <w:tc>
          <w:tcPr>
            <w:tcW w:w="479" w:type="dxa"/>
            <w:tcBorders>
              <w:left w:val="single" w:sz="4" w:space="0" w:color="000000"/>
            </w:tcBorders>
            <w:vAlign w:val="center"/>
          </w:tcPr>
          <w:p w14:paraId="3FE988E0" w14:textId="77777777" w:rsidR="00A642A2" w:rsidRDefault="00A642A2" w:rsidP="00FA51AB">
            <w:pPr>
              <w:jc w:val="center"/>
              <w:rPr>
                <w:highlight w:val="red"/>
              </w:rPr>
            </w:pPr>
          </w:p>
        </w:tc>
        <w:tc>
          <w:tcPr>
            <w:tcW w:w="479" w:type="dxa"/>
          </w:tcPr>
          <w:p w14:paraId="7D34E2CC" w14:textId="77777777" w:rsidR="00A642A2" w:rsidRDefault="00A642A2" w:rsidP="00FA51AB"/>
        </w:tc>
        <w:tc>
          <w:tcPr>
            <w:tcW w:w="479" w:type="dxa"/>
          </w:tcPr>
          <w:p w14:paraId="70ED9BC0" w14:textId="77777777" w:rsidR="00A642A2" w:rsidRDefault="00A642A2" w:rsidP="00FA51AB"/>
        </w:tc>
      </w:tr>
      <w:tr w:rsidR="00A642A2" w14:paraId="71333370" w14:textId="77777777" w:rsidTr="00FA51AB">
        <w:trPr>
          <w:gridAfter w:val="1"/>
          <w:wAfter w:w="479" w:type="dxa"/>
        </w:trPr>
        <w:tc>
          <w:tcPr>
            <w:tcW w:w="2943" w:type="dxa"/>
            <w:gridSpan w:val="5"/>
            <w:tcBorders>
              <w:left w:val="single" w:sz="4" w:space="0" w:color="000000"/>
            </w:tcBorders>
          </w:tcPr>
          <w:p w14:paraId="65943DAA" w14:textId="77777777" w:rsidR="00A642A2" w:rsidRDefault="00A642A2" w:rsidP="00FA51AB"/>
        </w:tc>
        <w:tc>
          <w:tcPr>
            <w:tcW w:w="401" w:type="dxa"/>
            <w:tcBorders>
              <w:bottom w:val="single" w:sz="18" w:space="0" w:color="000000"/>
            </w:tcBorders>
          </w:tcPr>
          <w:p w14:paraId="030E9002" w14:textId="77777777" w:rsidR="00A642A2" w:rsidRDefault="00A642A2" w:rsidP="00FA51AB"/>
        </w:tc>
        <w:tc>
          <w:tcPr>
            <w:tcW w:w="479" w:type="dxa"/>
            <w:tcBorders>
              <w:bottom w:val="single" w:sz="18" w:space="0" w:color="000000"/>
            </w:tcBorders>
          </w:tcPr>
          <w:p w14:paraId="60B749C2" w14:textId="77777777" w:rsidR="00A642A2" w:rsidRDefault="00A642A2" w:rsidP="00FA51AB"/>
        </w:tc>
        <w:tc>
          <w:tcPr>
            <w:tcW w:w="479" w:type="dxa"/>
            <w:tcBorders>
              <w:right w:val="single" w:sz="4" w:space="0" w:color="000000"/>
            </w:tcBorders>
          </w:tcPr>
          <w:p w14:paraId="729577AF" w14:textId="77777777" w:rsidR="00A642A2" w:rsidRDefault="00A642A2" w:rsidP="00FA51AB"/>
        </w:tc>
        <w:tc>
          <w:tcPr>
            <w:tcW w:w="479" w:type="dxa"/>
            <w:vMerge/>
            <w:tcBorders>
              <w:top w:val="single" w:sz="4" w:space="0" w:color="000000"/>
              <w:left w:val="single" w:sz="4" w:space="0" w:color="000000"/>
              <w:right w:val="single" w:sz="4" w:space="0" w:color="000000"/>
            </w:tcBorders>
          </w:tcPr>
          <w:p w14:paraId="6B1D6E1B" w14:textId="77777777" w:rsidR="00A642A2" w:rsidRDefault="00A642A2" w:rsidP="00FA51AB">
            <w:pPr>
              <w:widowControl w:val="0"/>
              <w:pBdr>
                <w:top w:val="nil"/>
                <w:left w:val="nil"/>
                <w:bottom w:val="nil"/>
                <w:right w:val="nil"/>
                <w:between w:val="nil"/>
              </w:pBdr>
              <w:spacing w:line="276" w:lineRule="auto"/>
            </w:pPr>
          </w:p>
        </w:tc>
        <w:tc>
          <w:tcPr>
            <w:tcW w:w="1710" w:type="dxa"/>
            <w:gridSpan w:val="3"/>
            <w:vMerge/>
            <w:tcBorders>
              <w:top w:val="single" w:sz="4" w:space="0" w:color="000000"/>
              <w:left w:val="single" w:sz="4" w:space="0" w:color="000000"/>
            </w:tcBorders>
            <w:vAlign w:val="center"/>
          </w:tcPr>
          <w:p w14:paraId="6315F39F" w14:textId="77777777" w:rsidR="00A642A2" w:rsidRDefault="00A642A2" w:rsidP="00FA51AB">
            <w:pPr>
              <w:widowControl w:val="0"/>
              <w:pBdr>
                <w:top w:val="nil"/>
                <w:left w:val="nil"/>
                <w:bottom w:val="nil"/>
                <w:right w:val="nil"/>
                <w:between w:val="nil"/>
              </w:pBdr>
              <w:spacing w:line="276" w:lineRule="auto"/>
            </w:pPr>
          </w:p>
        </w:tc>
        <w:tc>
          <w:tcPr>
            <w:tcW w:w="236" w:type="dxa"/>
            <w:vMerge/>
            <w:tcBorders>
              <w:left w:val="single" w:sz="4" w:space="0" w:color="000000"/>
            </w:tcBorders>
            <w:vAlign w:val="center"/>
          </w:tcPr>
          <w:p w14:paraId="5C3017AA" w14:textId="77777777" w:rsidR="00A642A2" w:rsidRDefault="00A642A2" w:rsidP="00FA51AB">
            <w:pPr>
              <w:widowControl w:val="0"/>
              <w:pBdr>
                <w:top w:val="nil"/>
                <w:left w:val="nil"/>
                <w:bottom w:val="nil"/>
                <w:right w:val="nil"/>
                <w:between w:val="nil"/>
              </w:pBdr>
              <w:spacing w:line="276" w:lineRule="auto"/>
            </w:pPr>
          </w:p>
        </w:tc>
        <w:tc>
          <w:tcPr>
            <w:tcW w:w="270" w:type="dxa"/>
            <w:vMerge/>
            <w:tcBorders>
              <w:right w:val="single" w:sz="4" w:space="0" w:color="000000"/>
            </w:tcBorders>
            <w:vAlign w:val="center"/>
          </w:tcPr>
          <w:p w14:paraId="3C08CD18" w14:textId="77777777" w:rsidR="00A642A2" w:rsidRDefault="00A642A2" w:rsidP="00FA51AB">
            <w:pPr>
              <w:widowControl w:val="0"/>
              <w:pBdr>
                <w:top w:val="nil"/>
                <w:left w:val="nil"/>
                <w:bottom w:val="nil"/>
                <w:right w:val="nil"/>
                <w:between w:val="nil"/>
              </w:pBdr>
              <w:spacing w:line="276" w:lineRule="auto"/>
            </w:pPr>
          </w:p>
        </w:tc>
        <w:tc>
          <w:tcPr>
            <w:tcW w:w="236" w:type="dxa"/>
            <w:gridSpan w:val="2"/>
            <w:vMerge/>
            <w:tcBorders>
              <w:top w:val="single" w:sz="4" w:space="0" w:color="000000"/>
              <w:left w:val="single" w:sz="4" w:space="0" w:color="000000"/>
            </w:tcBorders>
            <w:vAlign w:val="center"/>
          </w:tcPr>
          <w:p w14:paraId="38B0E09E" w14:textId="77777777" w:rsidR="00A642A2" w:rsidRDefault="00A642A2" w:rsidP="00FA51AB">
            <w:pPr>
              <w:widowControl w:val="0"/>
              <w:pBdr>
                <w:top w:val="nil"/>
                <w:left w:val="nil"/>
                <w:bottom w:val="nil"/>
                <w:right w:val="nil"/>
                <w:between w:val="nil"/>
              </w:pBdr>
              <w:spacing w:line="276" w:lineRule="auto"/>
            </w:pPr>
          </w:p>
        </w:tc>
        <w:tc>
          <w:tcPr>
            <w:tcW w:w="2395" w:type="dxa"/>
            <w:gridSpan w:val="3"/>
            <w:vMerge/>
            <w:tcBorders>
              <w:top w:val="single" w:sz="4" w:space="0" w:color="000000"/>
              <w:right w:val="single" w:sz="4" w:space="0" w:color="000000"/>
            </w:tcBorders>
          </w:tcPr>
          <w:p w14:paraId="74A5F180" w14:textId="77777777" w:rsidR="00A642A2" w:rsidRDefault="00A642A2" w:rsidP="00FA51AB">
            <w:pPr>
              <w:widowControl w:val="0"/>
              <w:pBdr>
                <w:top w:val="nil"/>
                <w:left w:val="nil"/>
                <w:bottom w:val="nil"/>
                <w:right w:val="nil"/>
                <w:between w:val="nil"/>
              </w:pBdr>
              <w:spacing w:line="276" w:lineRule="auto"/>
            </w:pPr>
          </w:p>
        </w:tc>
        <w:tc>
          <w:tcPr>
            <w:tcW w:w="479" w:type="dxa"/>
            <w:tcBorders>
              <w:left w:val="single" w:sz="4" w:space="0" w:color="000000"/>
            </w:tcBorders>
            <w:vAlign w:val="center"/>
          </w:tcPr>
          <w:p w14:paraId="1D2EAF1E" w14:textId="77777777" w:rsidR="00A642A2" w:rsidRDefault="00A642A2" w:rsidP="00FA51AB">
            <w:pPr>
              <w:spacing w:after="200" w:line="276" w:lineRule="auto"/>
              <w:rPr>
                <w:highlight w:val="red"/>
              </w:rPr>
            </w:pPr>
          </w:p>
        </w:tc>
        <w:tc>
          <w:tcPr>
            <w:tcW w:w="479" w:type="dxa"/>
          </w:tcPr>
          <w:p w14:paraId="2300CFDE" w14:textId="77777777" w:rsidR="00A642A2" w:rsidRDefault="00A642A2" w:rsidP="00FA51AB">
            <w:pPr>
              <w:spacing w:after="200" w:line="276" w:lineRule="auto"/>
            </w:pPr>
          </w:p>
        </w:tc>
      </w:tr>
      <w:tr w:rsidR="00A642A2" w14:paraId="0613905E" w14:textId="77777777" w:rsidTr="00FA51AB">
        <w:trPr>
          <w:gridAfter w:val="3"/>
          <w:wAfter w:w="1437" w:type="dxa"/>
          <w:trHeight w:val="35"/>
        </w:trPr>
        <w:tc>
          <w:tcPr>
            <w:tcW w:w="2943" w:type="dxa"/>
            <w:gridSpan w:val="5"/>
            <w:tcBorders>
              <w:left w:val="single" w:sz="4" w:space="0" w:color="000000"/>
              <w:bottom w:val="single" w:sz="4" w:space="0" w:color="000000"/>
            </w:tcBorders>
            <w:vAlign w:val="center"/>
          </w:tcPr>
          <w:p w14:paraId="54494DF1" w14:textId="77777777" w:rsidR="00A642A2" w:rsidRDefault="00A642A2" w:rsidP="00FA51AB"/>
        </w:tc>
        <w:tc>
          <w:tcPr>
            <w:tcW w:w="1359" w:type="dxa"/>
            <w:gridSpan w:val="3"/>
            <w:tcBorders>
              <w:bottom w:val="single" w:sz="4" w:space="0" w:color="000000"/>
              <w:right w:val="single" w:sz="4" w:space="0" w:color="000000"/>
            </w:tcBorders>
          </w:tcPr>
          <w:p w14:paraId="1B3FF2F1" w14:textId="77777777" w:rsidR="00A642A2" w:rsidRDefault="00A642A2" w:rsidP="00FA51AB"/>
        </w:tc>
        <w:tc>
          <w:tcPr>
            <w:tcW w:w="479" w:type="dxa"/>
            <w:vMerge/>
            <w:tcBorders>
              <w:top w:val="single" w:sz="4" w:space="0" w:color="000000"/>
              <w:left w:val="single" w:sz="4" w:space="0" w:color="000000"/>
              <w:right w:val="single" w:sz="4" w:space="0" w:color="000000"/>
            </w:tcBorders>
          </w:tcPr>
          <w:p w14:paraId="7F57B999" w14:textId="77777777" w:rsidR="00A642A2" w:rsidRDefault="00A642A2" w:rsidP="00FA51AB">
            <w:pPr>
              <w:widowControl w:val="0"/>
              <w:pBdr>
                <w:top w:val="nil"/>
                <w:left w:val="nil"/>
                <w:bottom w:val="nil"/>
                <w:right w:val="nil"/>
                <w:between w:val="nil"/>
              </w:pBdr>
              <w:spacing w:line="276" w:lineRule="auto"/>
            </w:pPr>
          </w:p>
        </w:tc>
        <w:tc>
          <w:tcPr>
            <w:tcW w:w="1710" w:type="dxa"/>
            <w:gridSpan w:val="3"/>
            <w:vMerge/>
            <w:tcBorders>
              <w:top w:val="single" w:sz="4" w:space="0" w:color="000000"/>
              <w:left w:val="single" w:sz="4" w:space="0" w:color="000000"/>
            </w:tcBorders>
            <w:vAlign w:val="center"/>
          </w:tcPr>
          <w:p w14:paraId="63782FAC" w14:textId="77777777" w:rsidR="00A642A2" w:rsidRDefault="00A642A2" w:rsidP="00FA51AB">
            <w:pPr>
              <w:widowControl w:val="0"/>
              <w:pBdr>
                <w:top w:val="nil"/>
                <w:left w:val="nil"/>
                <w:bottom w:val="nil"/>
                <w:right w:val="nil"/>
                <w:between w:val="nil"/>
              </w:pBdr>
              <w:spacing w:line="276" w:lineRule="auto"/>
            </w:pPr>
          </w:p>
        </w:tc>
        <w:tc>
          <w:tcPr>
            <w:tcW w:w="236" w:type="dxa"/>
            <w:vMerge/>
            <w:tcBorders>
              <w:left w:val="single" w:sz="4" w:space="0" w:color="000000"/>
            </w:tcBorders>
            <w:vAlign w:val="center"/>
          </w:tcPr>
          <w:p w14:paraId="14C9B486" w14:textId="77777777" w:rsidR="00A642A2" w:rsidRDefault="00A642A2" w:rsidP="00FA51AB">
            <w:pPr>
              <w:widowControl w:val="0"/>
              <w:pBdr>
                <w:top w:val="nil"/>
                <w:left w:val="nil"/>
                <w:bottom w:val="nil"/>
                <w:right w:val="nil"/>
                <w:between w:val="nil"/>
              </w:pBdr>
              <w:spacing w:line="276" w:lineRule="auto"/>
            </w:pPr>
          </w:p>
        </w:tc>
        <w:tc>
          <w:tcPr>
            <w:tcW w:w="270" w:type="dxa"/>
            <w:vMerge/>
            <w:tcBorders>
              <w:right w:val="single" w:sz="4" w:space="0" w:color="000000"/>
            </w:tcBorders>
            <w:vAlign w:val="center"/>
          </w:tcPr>
          <w:p w14:paraId="191F46C2" w14:textId="77777777" w:rsidR="00A642A2" w:rsidRDefault="00A642A2" w:rsidP="00FA51AB">
            <w:pPr>
              <w:widowControl w:val="0"/>
              <w:pBdr>
                <w:top w:val="nil"/>
                <w:left w:val="nil"/>
                <w:bottom w:val="nil"/>
                <w:right w:val="nil"/>
                <w:between w:val="nil"/>
              </w:pBdr>
              <w:spacing w:line="276" w:lineRule="auto"/>
            </w:pPr>
          </w:p>
        </w:tc>
        <w:tc>
          <w:tcPr>
            <w:tcW w:w="236" w:type="dxa"/>
            <w:gridSpan w:val="2"/>
            <w:vMerge/>
            <w:tcBorders>
              <w:top w:val="single" w:sz="4" w:space="0" w:color="000000"/>
              <w:left w:val="single" w:sz="4" w:space="0" w:color="000000"/>
            </w:tcBorders>
            <w:vAlign w:val="center"/>
          </w:tcPr>
          <w:p w14:paraId="5FEA3E4A" w14:textId="77777777" w:rsidR="00A642A2" w:rsidRDefault="00A642A2" w:rsidP="00FA51AB">
            <w:pPr>
              <w:widowControl w:val="0"/>
              <w:pBdr>
                <w:top w:val="nil"/>
                <w:left w:val="nil"/>
                <w:bottom w:val="nil"/>
                <w:right w:val="nil"/>
                <w:between w:val="nil"/>
              </w:pBdr>
              <w:spacing w:line="276" w:lineRule="auto"/>
            </w:pPr>
          </w:p>
        </w:tc>
        <w:tc>
          <w:tcPr>
            <w:tcW w:w="2395" w:type="dxa"/>
            <w:gridSpan w:val="3"/>
            <w:vMerge/>
            <w:tcBorders>
              <w:top w:val="single" w:sz="4" w:space="0" w:color="000000"/>
              <w:right w:val="single" w:sz="4" w:space="0" w:color="000000"/>
            </w:tcBorders>
          </w:tcPr>
          <w:p w14:paraId="38649777" w14:textId="77777777" w:rsidR="00A642A2" w:rsidRDefault="00A642A2" w:rsidP="00FA51AB">
            <w:pPr>
              <w:widowControl w:val="0"/>
              <w:pBdr>
                <w:top w:val="nil"/>
                <w:left w:val="nil"/>
                <w:bottom w:val="nil"/>
                <w:right w:val="nil"/>
                <w:between w:val="nil"/>
              </w:pBdr>
              <w:spacing w:line="276" w:lineRule="auto"/>
            </w:pPr>
          </w:p>
        </w:tc>
      </w:tr>
    </w:tbl>
    <w:p w14:paraId="37961B59" w14:textId="77777777" w:rsidR="00A642A2" w:rsidRDefault="00A642A2" w:rsidP="00A642A2">
      <w:pPr>
        <w:tabs>
          <w:tab w:val="left" w:pos="765"/>
        </w:tabs>
        <w:spacing w:before="200" w:after="200" w:line="276" w:lineRule="auto"/>
        <w:ind w:right="1134"/>
        <w:rPr>
          <w:b/>
        </w:rPr>
      </w:pPr>
    </w:p>
    <w:tbl>
      <w:tblPr>
        <w:tblpPr w:leftFromText="180" w:rightFromText="180" w:vertAnchor="text" w:tblpX="31" w:tblpY="434"/>
        <w:tblW w:w="9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29"/>
      </w:tblGrid>
      <w:tr w:rsidR="00A642A2" w14:paraId="1ADBF064" w14:textId="77777777" w:rsidTr="00FA51AB">
        <w:tc>
          <w:tcPr>
            <w:tcW w:w="4928" w:type="dxa"/>
          </w:tcPr>
          <w:p w14:paraId="14A3FDD3" w14:textId="77777777" w:rsidR="00A642A2" w:rsidRDefault="00A642A2" w:rsidP="00FA51AB">
            <w:r>
              <w:t>Название параметра услуги</w:t>
            </w:r>
          </w:p>
        </w:tc>
        <w:tc>
          <w:tcPr>
            <w:tcW w:w="4929" w:type="dxa"/>
          </w:tcPr>
          <w:p w14:paraId="724D4EFB" w14:textId="77777777" w:rsidR="00A642A2" w:rsidRDefault="00A642A2" w:rsidP="00FA51AB">
            <w:r>
              <w:t xml:space="preserve">Числовые данные </w:t>
            </w:r>
          </w:p>
        </w:tc>
      </w:tr>
      <w:tr w:rsidR="00A642A2" w14:paraId="19C7B9CF" w14:textId="77777777" w:rsidTr="00FA51AB">
        <w:tc>
          <w:tcPr>
            <w:tcW w:w="4928" w:type="dxa"/>
          </w:tcPr>
          <w:p w14:paraId="02A1F3E4" w14:textId="77777777" w:rsidR="00A642A2" w:rsidRDefault="00A642A2" w:rsidP="007344F8">
            <w:pPr>
              <w:numPr>
                <w:ilvl w:val="0"/>
                <w:numId w:val="66"/>
              </w:numPr>
            </w:pPr>
            <w:r>
              <w:t>число процедур, всего:</w:t>
            </w:r>
          </w:p>
          <w:p w14:paraId="1A1610DA" w14:textId="77777777" w:rsidR="00A642A2" w:rsidRDefault="00A642A2" w:rsidP="00FA51AB">
            <w:r>
              <w:t>в том числе:</w:t>
            </w:r>
          </w:p>
          <w:p w14:paraId="5B913651" w14:textId="77777777" w:rsidR="00A642A2" w:rsidRDefault="00A642A2" w:rsidP="00FA51AB">
            <w:pPr>
              <w:ind w:left="720"/>
            </w:pPr>
            <w:r>
              <w:t>-административные процедуры:</w:t>
            </w:r>
          </w:p>
          <w:p w14:paraId="6CDD97F7" w14:textId="77777777" w:rsidR="00A642A2" w:rsidRDefault="00A642A2" w:rsidP="00FA51AB">
            <w:pPr>
              <w:ind w:left="720"/>
            </w:pPr>
            <w:r>
              <w:t>-организационно-управленческих процедур:</w:t>
            </w:r>
          </w:p>
          <w:p w14:paraId="0C1BD712" w14:textId="77777777" w:rsidR="00A642A2" w:rsidRDefault="00A642A2" w:rsidP="00FA51AB">
            <w:pPr>
              <w:ind w:left="720"/>
            </w:pPr>
            <w:r>
              <w:t>-вспомогательных процедур:</w:t>
            </w:r>
          </w:p>
          <w:p w14:paraId="2316763A" w14:textId="77777777" w:rsidR="00A642A2" w:rsidRDefault="00A642A2" w:rsidP="00FA51AB">
            <w:pPr>
              <w:ind w:left="720"/>
            </w:pPr>
            <w:r>
              <w:t>-специальных процедур:</w:t>
            </w:r>
          </w:p>
        </w:tc>
        <w:tc>
          <w:tcPr>
            <w:tcW w:w="4929" w:type="dxa"/>
          </w:tcPr>
          <w:p w14:paraId="2FC25AC0" w14:textId="77777777" w:rsidR="00A642A2" w:rsidRDefault="00A642A2" w:rsidP="00FA51AB">
            <w:r>
              <w:t>3</w:t>
            </w:r>
          </w:p>
          <w:p w14:paraId="4E203CC2" w14:textId="77777777" w:rsidR="00A642A2" w:rsidRDefault="00A642A2" w:rsidP="00FA51AB"/>
          <w:p w14:paraId="45C7C37B" w14:textId="77777777" w:rsidR="00A642A2" w:rsidRDefault="00A642A2" w:rsidP="00FA51AB">
            <w:r>
              <w:t>3</w:t>
            </w:r>
          </w:p>
          <w:p w14:paraId="1BA319D5" w14:textId="77777777" w:rsidR="00A642A2" w:rsidRDefault="00A642A2" w:rsidP="00FA51AB"/>
          <w:p w14:paraId="5B22B32E" w14:textId="77777777" w:rsidR="00A642A2" w:rsidRDefault="00A642A2" w:rsidP="00FA51AB"/>
          <w:p w14:paraId="5D40CB65" w14:textId="77777777" w:rsidR="00A642A2" w:rsidRDefault="00A642A2" w:rsidP="00FA51AB">
            <w:r>
              <w:t>-</w:t>
            </w:r>
          </w:p>
        </w:tc>
      </w:tr>
      <w:tr w:rsidR="00A642A2" w14:paraId="6564C73D" w14:textId="77777777" w:rsidTr="00FA51AB">
        <w:tc>
          <w:tcPr>
            <w:tcW w:w="4928" w:type="dxa"/>
          </w:tcPr>
          <w:p w14:paraId="1E30050E" w14:textId="77777777" w:rsidR="00A642A2" w:rsidRDefault="00A642A2" w:rsidP="007344F8">
            <w:pPr>
              <w:numPr>
                <w:ilvl w:val="0"/>
                <w:numId w:val="66"/>
              </w:numPr>
            </w:pPr>
            <w:r>
              <w:t>общая продолжительность процедур (минуты, часы, дни)</w:t>
            </w:r>
          </w:p>
        </w:tc>
        <w:tc>
          <w:tcPr>
            <w:tcW w:w="4929" w:type="dxa"/>
          </w:tcPr>
          <w:p w14:paraId="333EAF2C" w14:textId="77777777" w:rsidR="00A642A2" w:rsidRDefault="00A642A2" w:rsidP="00FA51AB">
            <w:r>
              <w:t>5-10 минут – при личном обращении</w:t>
            </w:r>
          </w:p>
          <w:p w14:paraId="06D2F099" w14:textId="77777777" w:rsidR="00A642A2" w:rsidRDefault="00A642A2" w:rsidP="00FA51AB">
            <w:r>
              <w:t>1 рабочий день – при обращении онлайн</w:t>
            </w:r>
          </w:p>
        </w:tc>
      </w:tr>
      <w:tr w:rsidR="00A642A2" w14:paraId="24D1CF9C" w14:textId="77777777" w:rsidTr="00FA51AB">
        <w:tc>
          <w:tcPr>
            <w:tcW w:w="4928" w:type="dxa"/>
          </w:tcPr>
          <w:p w14:paraId="663C6F10" w14:textId="77777777" w:rsidR="00A642A2" w:rsidRDefault="00A642A2" w:rsidP="007344F8">
            <w:pPr>
              <w:numPr>
                <w:ilvl w:val="0"/>
                <w:numId w:val="66"/>
              </w:numPr>
            </w:pPr>
            <w:r>
              <w:t>Число процедур, выполняемых в электронном формате:</w:t>
            </w:r>
          </w:p>
        </w:tc>
        <w:tc>
          <w:tcPr>
            <w:tcW w:w="4929" w:type="dxa"/>
          </w:tcPr>
          <w:p w14:paraId="377D94FA" w14:textId="77777777" w:rsidR="00A642A2" w:rsidRDefault="00A642A2" w:rsidP="00FA51AB">
            <w:r>
              <w:t>1</w:t>
            </w:r>
          </w:p>
          <w:p w14:paraId="67C8FE54" w14:textId="77777777" w:rsidR="00A642A2" w:rsidRDefault="00A642A2" w:rsidP="00FA51AB"/>
        </w:tc>
      </w:tr>
      <w:tr w:rsidR="00A642A2" w14:paraId="4D3377B6" w14:textId="77777777" w:rsidTr="00FA51AB">
        <w:tc>
          <w:tcPr>
            <w:tcW w:w="4928" w:type="dxa"/>
          </w:tcPr>
          <w:p w14:paraId="20164726" w14:textId="77777777" w:rsidR="00A642A2" w:rsidRDefault="00A642A2" w:rsidP="007344F8">
            <w:pPr>
              <w:numPr>
                <w:ilvl w:val="0"/>
                <w:numId w:val="66"/>
              </w:numPr>
            </w:pPr>
            <w:r>
              <w:t>Число документов, запрашиваемых у потребителя:</w:t>
            </w:r>
          </w:p>
        </w:tc>
        <w:tc>
          <w:tcPr>
            <w:tcW w:w="4929" w:type="dxa"/>
          </w:tcPr>
          <w:p w14:paraId="11B44E7B" w14:textId="77777777" w:rsidR="00A642A2" w:rsidRDefault="00A642A2" w:rsidP="00FA51AB">
            <w:r>
              <w:t>1</w:t>
            </w:r>
          </w:p>
        </w:tc>
      </w:tr>
      <w:tr w:rsidR="00A642A2" w14:paraId="6658AB85" w14:textId="77777777" w:rsidTr="00FA51AB">
        <w:tc>
          <w:tcPr>
            <w:tcW w:w="4928" w:type="dxa"/>
          </w:tcPr>
          <w:p w14:paraId="4A844F58" w14:textId="77777777" w:rsidR="00A642A2" w:rsidRDefault="00A642A2" w:rsidP="00FA51AB">
            <w:r>
              <w:t xml:space="preserve">      5. число сторонних организаций, участвующих в производстве услуги, всего:</w:t>
            </w:r>
          </w:p>
          <w:p w14:paraId="50E4AEB8" w14:textId="77777777" w:rsidR="00A642A2" w:rsidRDefault="00A642A2" w:rsidP="00FA51AB">
            <w:r>
              <w:t>в том числе:</w:t>
            </w:r>
          </w:p>
          <w:p w14:paraId="700FBB2F" w14:textId="77777777" w:rsidR="00A642A2" w:rsidRDefault="00A642A2" w:rsidP="00FA51AB">
            <w:r>
              <w:t>-во внутриведомственном взаимодействии:</w:t>
            </w:r>
          </w:p>
          <w:p w14:paraId="268CDAF5" w14:textId="77777777" w:rsidR="00A642A2" w:rsidRDefault="00A642A2" w:rsidP="00FA51AB">
            <w:r>
              <w:t>-в межведомственном взаимодействии:</w:t>
            </w:r>
          </w:p>
        </w:tc>
        <w:tc>
          <w:tcPr>
            <w:tcW w:w="4929" w:type="dxa"/>
          </w:tcPr>
          <w:p w14:paraId="04B8BD9A" w14:textId="77777777" w:rsidR="00A642A2" w:rsidRDefault="00A642A2" w:rsidP="00FA51AB"/>
          <w:p w14:paraId="3E4E7332" w14:textId="77777777" w:rsidR="00A642A2" w:rsidRDefault="00A642A2" w:rsidP="00FA51AB">
            <w:r>
              <w:t>1</w:t>
            </w:r>
          </w:p>
          <w:p w14:paraId="62A60C1F" w14:textId="77777777" w:rsidR="00A642A2" w:rsidRDefault="00A642A2" w:rsidP="00FA51AB"/>
          <w:p w14:paraId="172BDBA1" w14:textId="77777777" w:rsidR="00A642A2" w:rsidRDefault="00A642A2" w:rsidP="00FA51AB">
            <w:r>
              <w:t>-</w:t>
            </w:r>
          </w:p>
          <w:p w14:paraId="08956537" w14:textId="77777777" w:rsidR="00A642A2" w:rsidRDefault="00A642A2" w:rsidP="00FA51AB">
            <w:r>
              <w:t>1</w:t>
            </w:r>
          </w:p>
        </w:tc>
      </w:tr>
      <w:tr w:rsidR="00A642A2" w14:paraId="0654B893" w14:textId="77777777" w:rsidTr="00FA51AB">
        <w:tc>
          <w:tcPr>
            <w:tcW w:w="4928" w:type="dxa"/>
          </w:tcPr>
          <w:p w14:paraId="72B90486" w14:textId="77777777" w:rsidR="00A642A2" w:rsidRDefault="00A642A2" w:rsidP="00FA51AB">
            <w:r>
              <w:t xml:space="preserve">      6. число лиц,  участвующих в производстве услуги  </w:t>
            </w:r>
          </w:p>
        </w:tc>
        <w:tc>
          <w:tcPr>
            <w:tcW w:w="4929" w:type="dxa"/>
          </w:tcPr>
          <w:p w14:paraId="3EEF8882" w14:textId="77777777" w:rsidR="00A642A2" w:rsidRDefault="00A642A2" w:rsidP="00FA51AB">
            <w:r>
              <w:t>2</w:t>
            </w:r>
          </w:p>
        </w:tc>
      </w:tr>
      <w:tr w:rsidR="00A642A2" w14:paraId="04AA68D8" w14:textId="77777777" w:rsidTr="00FA51AB">
        <w:tc>
          <w:tcPr>
            <w:tcW w:w="4928" w:type="dxa"/>
          </w:tcPr>
          <w:p w14:paraId="7B398E9B" w14:textId="77777777" w:rsidR="00A642A2" w:rsidRDefault="00A642A2" w:rsidP="00FA51AB">
            <w:r>
              <w:t xml:space="preserve">      7. число документов, регулирующих производство услуги:</w:t>
            </w:r>
          </w:p>
        </w:tc>
        <w:tc>
          <w:tcPr>
            <w:tcW w:w="4929" w:type="dxa"/>
          </w:tcPr>
          <w:p w14:paraId="6A20BAC8" w14:textId="77777777" w:rsidR="00A642A2" w:rsidRDefault="00A642A2" w:rsidP="00FA51AB">
            <w:r>
              <w:t>1</w:t>
            </w:r>
          </w:p>
        </w:tc>
      </w:tr>
      <w:tr w:rsidR="00A642A2" w14:paraId="13FB95D8" w14:textId="77777777" w:rsidTr="00FA51AB">
        <w:tc>
          <w:tcPr>
            <w:tcW w:w="4928" w:type="dxa"/>
          </w:tcPr>
          <w:p w14:paraId="1884E64F" w14:textId="77777777" w:rsidR="00A642A2" w:rsidRDefault="00A642A2" w:rsidP="00FA51AB">
            <w:r>
              <w:t>8. Другое</w:t>
            </w:r>
          </w:p>
        </w:tc>
        <w:tc>
          <w:tcPr>
            <w:tcW w:w="4929" w:type="dxa"/>
          </w:tcPr>
          <w:p w14:paraId="3D84353F" w14:textId="77777777" w:rsidR="00A642A2" w:rsidRDefault="00A642A2" w:rsidP="00FA51AB"/>
        </w:tc>
      </w:tr>
    </w:tbl>
    <w:p w14:paraId="35B03EC9" w14:textId="77777777" w:rsidR="00A642A2" w:rsidRDefault="00A642A2" w:rsidP="00A642A2">
      <w:pPr>
        <w:spacing w:before="200" w:after="200" w:line="276" w:lineRule="auto"/>
        <w:ind w:right="1134"/>
        <w:rPr>
          <w:b/>
        </w:rPr>
        <w:sectPr w:rsidR="00A642A2" w:rsidSect="003D697D">
          <w:pgSz w:w="11906" w:h="16838"/>
          <w:pgMar w:top="1134" w:right="851" w:bottom="1134" w:left="1134" w:header="709" w:footer="709" w:gutter="0"/>
          <w:cols w:space="720"/>
        </w:sectPr>
      </w:pPr>
    </w:p>
    <w:p w14:paraId="45656B27" w14:textId="77777777" w:rsidR="00A642A2" w:rsidRDefault="00A642A2" w:rsidP="00A642A2">
      <w:pPr>
        <w:spacing w:before="200" w:after="200" w:line="276" w:lineRule="auto"/>
        <w:ind w:right="1134"/>
        <w:jc w:val="center"/>
        <w:rPr>
          <w:b/>
        </w:rPr>
      </w:pPr>
      <w:r>
        <w:rPr>
          <w:b/>
        </w:rPr>
        <w:t>4. Описание процедур и их характеристики</w:t>
      </w:r>
    </w:p>
    <w:p w14:paraId="5ECC919B" w14:textId="77777777" w:rsidR="00A642A2" w:rsidRDefault="00A642A2" w:rsidP="00A642A2">
      <w:pPr>
        <w:spacing w:before="120" w:after="120" w:line="276" w:lineRule="auto"/>
        <w:ind w:firstLine="567"/>
        <w:jc w:val="right"/>
        <w:rPr>
          <w:b/>
        </w:rPr>
      </w:pPr>
    </w:p>
    <w:tbl>
      <w:tblPr>
        <w:tblW w:w="14392" w:type="dxa"/>
        <w:tblLayout w:type="fixed"/>
        <w:tblLook w:val="0400" w:firstRow="0" w:lastRow="0" w:firstColumn="0" w:lastColumn="0" w:noHBand="0" w:noVBand="1"/>
      </w:tblPr>
      <w:tblGrid>
        <w:gridCol w:w="6257"/>
        <w:gridCol w:w="2153"/>
        <w:gridCol w:w="1508"/>
        <w:gridCol w:w="1765"/>
        <w:gridCol w:w="2709"/>
      </w:tblGrid>
      <w:tr w:rsidR="00A642A2" w14:paraId="6A4ED2AD" w14:textId="77777777" w:rsidTr="00FA51AB">
        <w:tc>
          <w:tcPr>
            <w:tcW w:w="62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FACA5D" w14:textId="77777777" w:rsidR="00A642A2" w:rsidRDefault="00A642A2" w:rsidP="00FA51AB">
            <w:pPr>
              <w:spacing w:after="60" w:line="276" w:lineRule="auto"/>
              <w:jc w:val="center"/>
            </w:pPr>
            <w:r>
              <w:rPr>
                <w:b/>
              </w:rPr>
              <w:t>Название процедуры и действий</w:t>
            </w:r>
          </w:p>
        </w:tc>
        <w:tc>
          <w:tcPr>
            <w:tcW w:w="215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8323091" w14:textId="77777777" w:rsidR="00A642A2" w:rsidRDefault="00A642A2" w:rsidP="00FA51AB">
            <w:pPr>
              <w:spacing w:after="60" w:line="276" w:lineRule="auto"/>
              <w:jc w:val="center"/>
            </w:pPr>
            <w:r>
              <w:rPr>
                <w:b/>
              </w:rPr>
              <w:t>Исполнитель, должностное лицо</w:t>
            </w:r>
          </w:p>
        </w:tc>
        <w:tc>
          <w:tcPr>
            <w:tcW w:w="150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87E2243" w14:textId="77777777" w:rsidR="00A642A2" w:rsidRDefault="00A642A2" w:rsidP="00FA51AB">
            <w:pPr>
              <w:spacing w:after="60" w:line="276" w:lineRule="auto"/>
              <w:jc w:val="center"/>
            </w:pPr>
            <w:r>
              <w:rPr>
                <w:b/>
              </w:rPr>
              <w:t>Продолжительность действий</w:t>
            </w:r>
          </w:p>
        </w:tc>
        <w:tc>
          <w:tcPr>
            <w:tcW w:w="176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9F53A48" w14:textId="77777777" w:rsidR="00A642A2" w:rsidRDefault="00A642A2" w:rsidP="00FA51AB">
            <w:pPr>
              <w:spacing w:after="60" w:line="276" w:lineRule="auto"/>
              <w:jc w:val="center"/>
            </w:pPr>
            <w:r>
              <w:rPr>
                <w:b/>
              </w:rPr>
              <w:t>Результат действия</w:t>
            </w:r>
          </w:p>
        </w:tc>
        <w:tc>
          <w:tcPr>
            <w:tcW w:w="270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FC9C31C" w14:textId="77777777" w:rsidR="00A642A2" w:rsidRDefault="00A642A2" w:rsidP="00FA51AB">
            <w:pPr>
              <w:spacing w:after="60" w:line="276" w:lineRule="auto"/>
              <w:jc w:val="center"/>
            </w:pPr>
            <w:r>
              <w:rPr>
                <w:b/>
              </w:rPr>
              <w:t>Документ, регулирующий действие</w:t>
            </w:r>
          </w:p>
        </w:tc>
      </w:tr>
      <w:tr w:rsidR="00A642A2" w14:paraId="2E2F11D0" w14:textId="77777777" w:rsidTr="00FA51AB">
        <w:tc>
          <w:tcPr>
            <w:tcW w:w="62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F517F4" w14:textId="77777777" w:rsidR="00A642A2" w:rsidRDefault="00A642A2" w:rsidP="00FA51AB">
            <w:pPr>
              <w:spacing w:after="60" w:line="276" w:lineRule="auto"/>
              <w:jc w:val="center"/>
            </w:pPr>
            <w:r>
              <w:t>1</w:t>
            </w:r>
          </w:p>
        </w:tc>
        <w:tc>
          <w:tcPr>
            <w:tcW w:w="2153" w:type="dxa"/>
            <w:tcBorders>
              <w:top w:val="nil"/>
              <w:left w:val="nil"/>
              <w:bottom w:val="single" w:sz="8" w:space="0" w:color="000000"/>
              <w:right w:val="single" w:sz="8" w:space="0" w:color="000000"/>
            </w:tcBorders>
            <w:tcMar>
              <w:top w:w="0" w:type="dxa"/>
              <w:left w:w="108" w:type="dxa"/>
              <w:bottom w:w="0" w:type="dxa"/>
              <w:right w:w="108" w:type="dxa"/>
            </w:tcMar>
          </w:tcPr>
          <w:p w14:paraId="11A4D511" w14:textId="77777777" w:rsidR="00A642A2" w:rsidRDefault="00A642A2" w:rsidP="00FA51AB">
            <w:pPr>
              <w:spacing w:after="60" w:line="276" w:lineRule="auto"/>
              <w:jc w:val="center"/>
            </w:pPr>
            <w:r>
              <w:t>2</w:t>
            </w:r>
          </w:p>
        </w:tc>
        <w:tc>
          <w:tcPr>
            <w:tcW w:w="1508" w:type="dxa"/>
            <w:tcBorders>
              <w:top w:val="nil"/>
              <w:left w:val="nil"/>
              <w:bottom w:val="single" w:sz="8" w:space="0" w:color="000000"/>
              <w:right w:val="single" w:sz="8" w:space="0" w:color="000000"/>
            </w:tcBorders>
            <w:tcMar>
              <w:top w:w="0" w:type="dxa"/>
              <w:left w:w="108" w:type="dxa"/>
              <w:bottom w:w="0" w:type="dxa"/>
              <w:right w:w="108" w:type="dxa"/>
            </w:tcMar>
          </w:tcPr>
          <w:p w14:paraId="7B8EB687" w14:textId="77777777" w:rsidR="00A642A2" w:rsidRDefault="00A642A2" w:rsidP="00FA51AB">
            <w:pPr>
              <w:spacing w:after="60" w:line="276" w:lineRule="auto"/>
              <w:jc w:val="center"/>
            </w:pPr>
            <w:r>
              <w:t>3</w:t>
            </w:r>
          </w:p>
        </w:tc>
        <w:tc>
          <w:tcPr>
            <w:tcW w:w="1765" w:type="dxa"/>
            <w:tcBorders>
              <w:top w:val="nil"/>
              <w:left w:val="nil"/>
              <w:bottom w:val="single" w:sz="8" w:space="0" w:color="000000"/>
              <w:right w:val="single" w:sz="8" w:space="0" w:color="000000"/>
            </w:tcBorders>
            <w:tcMar>
              <w:top w:w="0" w:type="dxa"/>
              <w:left w:w="108" w:type="dxa"/>
              <w:bottom w:w="0" w:type="dxa"/>
              <w:right w:w="108" w:type="dxa"/>
            </w:tcMar>
          </w:tcPr>
          <w:p w14:paraId="2CFD5294" w14:textId="77777777" w:rsidR="00A642A2" w:rsidRDefault="00A642A2" w:rsidP="00FA51AB">
            <w:pPr>
              <w:spacing w:after="60" w:line="276" w:lineRule="auto"/>
              <w:jc w:val="center"/>
            </w:pPr>
            <w:r>
              <w:t>4</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14:paraId="0D55C339" w14:textId="77777777" w:rsidR="00A642A2" w:rsidRDefault="00A642A2" w:rsidP="00FA51AB">
            <w:pPr>
              <w:spacing w:after="60" w:line="276" w:lineRule="auto"/>
              <w:jc w:val="center"/>
            </w:pPr>
            <w:r>
              <w:t>5</w:t>
            </w:r>
          </w:p>
        </w:tc>
      </w:tr>
      <w:tr w:rsidR="00A642A2" w14:paraId="322044B3" w14:textId="77777777" w:rsidTr="00FA51AB">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ECB2390" w14:textId="77777777" w:rsidR="00A642A2" w:rsidRDefault="00A642A2" w:rsidP="00FA51AB">
            <w:pPr>
              <w:ind w:left="-124" w:right="-81"/>
            </w:pPr>
            <w:r>
              <w:rPr>
                <w:b/>
              </w:rPr>
              <w:t>Процедура 1: Прием документа  и    установление личности</w:t>
            </w:r>
          </w:p>
        </w:tc>
      </w:tr>
      <w:tr w:rsidR="00A642A2" w14:paraId="44F6564F" w14:textId="77777777" w:rsidTr="00FA51AB">
        <w:tc>
          <w:tcPr>
            <w:tcW w:w="62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AF84465" w14:textId="77777777" w:rsidR="00A642A2" w:rsidRDefault="00A642A2" w:rsidP="007344F8">
            <w:pPr>
              <w:numPr>
                <w:ilvl w:val="1"/>
                <w:numId w:val="67"/>
              </w:numPr>
              <w:pBdr>
                <w:top w:val="nil"/>
                <w:left w:val="nil"/>
                <w:bottom w:val="nil"/>
                <w:right w:val="nil"/>
                <w:between w:val="nil"/>
              </w:pBdr>
              <w:ind w:left="0" w:firstLine="0"/>
              <w:jc w:val="both"/>
              <w:rPr>
                <w:color w:val="000000"/>
              </w:rPr>
            </w:pPr>
            <w:r>
              <w:rPr>
                <w:color w:val="000000"/>
              </w:rPr>
              <w:t>Прием посетителя;</w:t>
            </w:r>
          </w:p>
          <w:p w14:paraId="4164A777" w14:textId="77777777" w:rsidR="00A642A2" w:rsidRDefault="00A642A2" w:rsidP="007344F8">
            <w:pPr>
              <w:numPr>
                <w:ilvl w:val="1"/>
                <w:numId w:val="67"/>
              </w:numPr>
              <w:pBdr>
                <w:top w:val="nil"/>
                <w:left w:val="nil"/>
                <w:bottom w:val="nil"/>
                <w:right w:val="nil"/>
                <w:between w:val="nil"/>
              </w:pBdr>
              <w:ind w:left="0" w:firstLine="0"/>
              <w:jc w:val="both"/>
              <w:rPr>
                <w:color w:val="000000"/>
              </w:rPr>
            </w:pPr>
            <w:r>
              <w:rPr>
                <w:color w:val="000000"/>
              </w:rPr>
              <w:t>Проверка документа, удостоверяющего личность посетителя;</w:t>
            </w:r>
          </w:p>
          <w:p w14:paraId="4D7952BA" w14:textId="77777777" w:rsidR="00A642A2" w:rsidRDefault="00A642A2" w:rsidP="00FA51AB">
            <w:pPr>
              <w:pBdr>
                <w:top w:val="nil"/>
                <w:left w:val="nil"/>
                <w:bottom w:val="nil"/>
                <w:right w:val="nil"/>
                <w:between w:val="nil"/>
              </w:pBdr>
              <w:jc w:val="both"/>
              <w:rPr>
                <w:color w:val="000000"/>
              </w:rPr>
            </w:pPr>
            <w:r>
              <w:rPr>
                <w:color w:val="000000"/>
              </w:rPr>
              <w:t>-проводится визуальная сверка изображения фотографии в паспорте гражданина КР с внешностью заявителя, проверяется тождественность лица, изображенного на фотографии, личности предъявителя;</w:t>
            </w:r>
          </w:p>
          <w:p w14:paraId="426782E3" w14:textId="77777777" w:rsidR="00A642A2" w:rsidRDefault="00A642A2" w:rsidP="00FA51AB">
            <w:pPr>
              <w:pBdr>
                <w:top w:val="nil"/>
                <w:left w:val="nil"/>
                <w:bottom w:val="nil"/>
                <w:right w:val="nil"/>
                <w:between w:val="nil"/>
              </w:pBdr>
              <w:jc w:val="both"/>
              <w:rPr>
                <w:color w:val="000000"/>
              </w:rPr>
            </w:pPr>
            <w:r>
              <w:rPr>
                <w:color w:val="000000"/>
              </w:rPr>
              <w:t>В случае утери документов, удостоверяющих личность документы  не требуется;</w:t>
            </w:r>
          </w:p>
          <w:p w14:paraId="181505B9" w14:textId="77777777" w:rsidR="00A642A2" w:rsidRDefault="00A642A2" w:rsidP="00FA51AB">
            <w:pPr>
              <w:pBdr>
                <w:top w:val="nil"/>
                <w:left w:val="nil"/>
                <w:bottom w:val="nil"/>
                <w:right w:val="nil"/>
                <w:between w:val="nil"/>
              </w:pBdr>
              <w:jc w:val="both"/>
              <w:rPr>
                <w:color w:val="000000"/>
              </w:rPr>
            </w:pPr>
          </w:p>
        </w:tc>
        <w:tc>
          <w:tcPr>
            <w:tcW w:w="2153" w:type="dxa"/>
            <w:tcBorders>
              <w:top w:val="nil"/>
              <w:left w:val="nil"/>
              <w:bottom w:val="single" w:sz="8" w:space="0" w:color="000000"/>
              <w:right w:val="single" w:sz="8" w:space="0" w:color="000000"/>
            </w:tcBorders>
            <w:tcMar>
              <w:top w:w="0" w:type="dxa"/>
              <w:left w:w="108" w:type="dxa"/>
              <w:bottom w:w="0" w:type="dxa"/>
              <w:right w:w="108" w:type="dxa"/>
            </w:tcMar>
          </w:tcPr>
          <w:p w14:paraId="79895A14" w14:textId="77777777" w:rsidR="00A642A2" w:rsidRDefault="00A642A2" w:rsidP="00FA51AB">
            <w:pPr>
              <w:spacing w:after="60" w:line="276" w:lineRule="auto"/>
              <w:jc w:val="both"/>
            </w:pPr>
            <w:r>
              <w:t xml:space="preserve"> Сотрудники </w:t>
            </w:r>
            <w:r>
              <w:rPr>
                <w:color w:val="000000"/>
              </w:rPr>
              <w:t>ИСО,</w:t>
            </w:r>
            <w:r>
              <w:rPr>
                <w:color w:val="C0504D"/>
              </w:rPr>
              <w:t xml:space="preserve"> </w:t>
            </w:r>
            <w:r>
              <w:t>МРО/ЦОН</w:t>
            </w:r>
          </w:p>
        </w:tc>
        <w:tc>
          <w:tcPr>
            <w:tcW w:w="1508" w:type="dxa"/>
            <w:tcBorders>
              <w:top w:val="nil"/>
              <w:left w:val="nil"/>
              <w:bottom w:val="single" w:sz="8" w:space="0" w:color="000000"/>
              <w:right w:val="single" w:sz="8" w:space="0" w:color="000000"/>
            </w:tcBorders>
            <w:tcMar>
              <w:top w:w="0" w:type="dxa"/>
              <w:left w:w="108" w:type="dxa"/>
              <w:bottom w:w="0" w:type="dxa"/>
              <w:right w:w="108" w:type="dxa"/>
            </w:tcMar>
          </w:tcPr>
          <w:p w14:paraId="2551A33C" w14:textId="77777777" w:rsidR="00A642A2" w:rsidRDefault="00A642A2" w:rsidP="00FA51AB">
            <w:pPr>
              <w:spacing w:after="60" w:line="276" w:lineRule="auto"/>
              <w:jc w:val="both"/>
            </w:pPr>
            <w:r>
              <w:t> 1-2  минута</w:t>
            </w:r>
          </w:p>
        </w:tc>
        <w:tc>
          <w:tcPr>
            <w:tcW w:w="1765" w:type="dxa"/>
            <w:tcBorders>
              <w:top w:val="nil"/>
              <w:left w:val="nil"/>
              <w:bottom w:val="single" w:sz="8" w:space="0" w:color="000000"/>
              <w:right w:val="single" w:sz="8" w:space="0" w:color="000000"/>
            </w:tcBorders>
            <w:tcMar>
              <w:top w:w="0" w:type="dxa"/>
              <w:left w:w="108" w:type="dxa"/>
              <w:bottom w:w="0" w:type="dxa"/>
              <w:right w:w="108" w:type="dxa"/>
            </w:tcMar>
          </w:tcPr>
          <w:p w14:paraId="47EFF2EA" w14:textId="77777777" w:rsidR="00A642A2" w:rsidRDefault="00A642A2" w:rsidP="00FA51AB">
            <w:pPr>
              <w:jc w:val="both"/>
            </w:pP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14:paraId="5B46C4BC" w14:textId="77777777" w:rsidR="00A642A2" w:rsidRDefault="00A642A2" w:rsidP="00FA51AB">
            <w:pPr>
              <w:spacing w:after="60" w:line="276" w:lineRule="auto"/>
              <w:jc w:val="both"/>
            </w:pPr>
            <w:r>
              <w:t>- Приказ Министерства  цифрового развития Кыргызской Республики Регламент работы в автоматизированной информационной системе “Адресно-справочное бюро”от 3 марта 2022 года № 64.</w:t>
            </w:r>
          </w:p>
        </w:tc>
      </w:tr>
      <w:tr w:rsidR="00A642A2" w14:paraId="4A9C903E" w14:textId="77777777" w:rsidTr="00FA51AB">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59F1C3" w14:textId="77777777" w:rsidR="00A642A2" w:rsidRDefault="00A642A2" w:rsidP="00FA51AB">
            <w:pPr>
              <w:jc w:val="both"/>
            </w:pPr>
            <w:r>
              <w:t xml:space="preserve">Результат процедуры 1: прием документа  при наличии </w:t>
            </w:r>
          </w:p>
        </w:tc>
      </w:tr>
      <w:tr w:rsidR="00A642A2" w14:paraId="58DA2D03" w14:textId="77777777" w:rsidTr="00FA51AB">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3568285" w14:textId="77777777" w:rsidR="00A642A2" w:rsidRDefault="00A642A2" w:rsidP="00FA51AB">
            <w:pPr>
              <w:spacing w:after="60" w:line="276" w:lineRule="auto"/>
              <w:jc w:val="both"/>
            </w:pPr>
            <w:r>
              <w:t>Продолжительность процедуры 1: не более 3 минут</w:t>
            </w:r>
          </w:p>
        </w:tc>
      </w:tr>
      <w:tr w:rsidR="00A642A2" w14:paraId="55C73F9C" w14:textId="77777777" w:rsidTr="00FA51AB">
        <w:trPr>
          <w:trHeight w:val="661"/>
        </w:trPr>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4FDC04E" w14:textId="77777777" w:rsidR="00A642A2" w:rsidRDefault="00A642A2" w:rsidP="00FA51AB">
            <w:pPr>
              <w:spacing w:after="60" w:line="276" w:lineRule="auto"/>
              <w:jc w:val="both"/>
            </w:pPr>
            <w:r>
              <w:t>Тип процедуры 1: административная процедура</w:t>
            </w:r>
          </w:p>
        </w:tc>
      </w:tr>
      <w:tr w:rsidR="00A642A2" w14:paraId="4CDBB09F" w14:textId="77777777" w:rsidTr="00FA51AB">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E02441" w14:textId="77777777" w:rsidR="00A642A2" w:rsidRDefault="00A642A2" w:rsidP="00FA51AB">
            <w:pPr>
              <w:spacing w:after="60" w:line="276" w:lineRule="auto"/>
              <w:jc w:val="both"/>
            </w:pPr>
            <w:r>
              <w:t>Номер следующей процедуры: 2</w:t>
            </w:r>
          </w:p>
        </w:tc>
      </w:tr>
      <w:tr w:rsidR="00A642A2" w14:paraId="44695968" w14:textId="77777777" w:rsidTr="00FA51AB">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13A9E4" w14:textId="77777777" w:rsidR="00A642A2" w:rsidRDefault="00A642A2" w:rsidP="00FA51AB">
            <w:pPr>
              <w:rPr>
                <w:b/>
              </w:rPr>
            </w:pPr>
            <w:r>
              <w:rPr>
                <w:b/>
              </w:rPr>
              <w:t>Процедура 2: проверка в АИС «АСБ»</w:t>
            </w:r>
          </w:p>
        </w:tc>
      </w:tr>
      <w:tr w:rsidR="00A642A2" w14:paraId="3B2E80A4" w14:textId="77777777" w:rsidTr="00FA51AB">
        <w:tc>
          <w:tcPr>
            <w:tcW w:w="62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97D2DC" w14:textId="77777777" w:rsidR="00A642A2" w:rsidRDefault="00A642A2" w:rsidP="007344F8">
            <w:pPr>
              <w:numPr>
                <w:ilvl w:val="1"/>
                <w:numId w:val="68"/>
              </w:numPr>
              <w:pBdr>
                <w:top w:val="nil"/>
                <w:left w:val="nil"/>
                <w:bottom w:val="nil"/>
                <w:right w:val="nil"/>
                <w:between w:val="nil"/>
              </w:pBdr>
              <w:ind w:left="142" w:firstLine="283"/>
              <w:jc w:val="both"/>
              <w:rPr>
                <w:color w:val="000000"/>
              </w:rPr>
            </w:pPr>
            <w:r>
              <w:rPr>
                <w:color w:val="000000"/>
              </w:rPr>
              <w:t>По принятому документу, производится проверка в АИС АСБ:</w:t>
            </w:r>
          </w:p>
          <w:p w14:paraId="138100DD" w14:textId="77777777" w:rsidR="00A642A2" w:rsidRDefault="00A642A2" w:rsidP="00FA51AB">
            <w:pPr>
              <w:ind w:left="142"/>
              <w:jc w:val="both"/>
            </w:pPr>
            <w:r>
              <w:t>-в случае отсутствия документов проверка производится со слов гражданина.</w:t>
            </w:r>
          </w:p>
          <w:p w14:paraId="570AE7F0" w14:textId="77777777" w:rsidR="00A642A2" w:rsidRDefault="00A642A2" w:rsidP="00FA51AB">
            <w:pPr>
              <w:jc w:val="both"/>
            </w:pPr>
            <w:r>
              <w:t xml:space="preserve"> - при наличии паспорта или сведений проверка проводится по ПИНу гражданина или ФИО.</w:t>
            </w:r>
          </w:p>
          <w:p w14:paraId="5870D13B" w14:textId="77777777" w:rsidR="00A642A2" w:rsidRDefault="00A642A2" w:rsidP="00FA51AB">
            <w:pPr>
              <w:ind w:left="142"/>
              <w:jc w:val="both"/>
            </w:pPr>
          </w:p>
        </w:tc>
        <w:tc>
          <w:tcPr>
            <w:tcW w:w="2153" w:type="dxa"/>
            <w:tcBorders>
              <w:top w:val="nil"/>
              <w:left w:val="nil"/>
              <w:bottom w:val="single" w:sz="8" w:space="0" w:color="000000"/>
              <w:right w:val="single" w:sz="8" w:space="0" w:color="000000"/>
            </w:tcBorders>
            <w:tcMar>
              <w:top w:w="0" w:type="dxa"/>
              <w:left w:w="108" w:type="dxa"/>
              <w:bottom w:w="0" w:type="dxa"/>
              <w:right w:w="108" w:type="dxa"/>
            </w:tcMar>
          </w:tcPr>
          <w:p w14:paraId="7B17A59D" w14:textId="77777777" w:rsidR="00A642A2" w:rsidRDefault="00A642A2" w:rsidP="00FA51AB">
            <w:pPr>
              <w:spacing w:after="60" w:line="276" w:lineRule="auto"/>
              <w:jc w:val="center"/>
            </w:pPr>
            <w:r>
              <w:t>сотрудники</w:t>
            </w:r>
          </w:p>
          <w:p w14:paraId="5539686D" w14:textId="77777777" w:rsidR="00A642A2" w:rsidRDefault="00A642A2" w:rsidP="00FA51AB">
            <w:pPr>
              <w:jc w:val="both"/>
            </w:pPr>
            <w:r>
              <w:t>ИСО,МРО/ЦОН</w:t>
            </w:r>
          </w:p>
        </w:tc>
        <w:tc>
          <w:tcPr>
            <w:tcW w:w="1508" w:type="dxa"/>
            <w:tcBorders>
              <w:top w:val="nil"/>
              <w:left w:val="nil"/>
              <w:bottom w:val="single" w:sz="8" w:space="0" w:color="000000"/>
              <w:right w:val="single" w:sz="8" w:space="0" w:color="000000"/>
            </w:tcBorders>
            <w:tcMar>
              <w:top w:w="0" w:type="dxa"/>
              <w:left w:w="108" w:type="dxa"/>
              <w:bottom w:w="0" w:type="dxa"/>
              <w:right w:w="108" w:type="dxa"/>
            </w:tcMar>
          </w:tcPr>
          <w:p w14:paraId="1668091F" w14:textId="77777777" w:rsidR="00A642A2" w:rsidRDefault="00A642A2" w:rsidP="00FA51AB">
            <w:pPr>
              <w:spacing w:after="60" w:line="276" w:lineRule="auto"/>
              <w:jc w:val="center"/>
            </w:pPr>
            <w:r>
              <w:t>1минута</w:t>
            </w:r>
          </w:p>
        </w:tc>
        <w:tc>
          <w:tcPr>
            <w:tcW w:w="1765" w:type="dxa"/>
            <w:tcBorders>
              <w:top w:val="nil"/>
              <w:left w:val="nil"/>
              <w:bottom w:val="single" w:sz="8" w:space="0" w:color="000000"/>
              <w:right w:val="single" w:sz="8" w:space="0" w:color="000000"/>
            </w:tcBorders>
            <w:tcMar>
              <w:top w:w="0" w:type="dxa"/>
              <w:left w:w="108" w:type="dxa"/>
              <w:bottom w:w="0" w:type="dxa"/>
              <w:right w:w="108" w:type="dxa"/>
            </w:tcMar>
          </w:tcPr>
          <w:p w14:paraId="3032B6D7" w14:textId="77777777" w:rsidR="00A642A2" w:rsidRDefault="00A642A2" w:rsidP="00FA51AB">
            <w:pPr>
              <w:jc w:val="both"/>
            </w:pP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14:paraId="249D2203" w14:textId="77777777" w:rsidR="00A642A2" w:rsidRDefault="00A642A2" w:rsidP="00FA51AB">
            <w:pPr>
              <w:spacing w:after="60" w:line="276" w:lineRule="auto"/>
            </w:pPr>
            <w:r>
              <w:t>Приказ Министерства  цифрового развития Кыргызской Республики Регламент работы в автоматизированной информационной системе “Адресно-справочное бюро”от 3 марта 2022 года № 64.</w:t>
            </w:r>
          </w:p>
        </w:tc>
      </w:tr>
      <w:tr w:rsidR="00A642A2" w14:paraId="51B7F59D" w14:textId="77777777" w:rsidTr="00FA51AB">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09EC39" w14:textId="77777777" w:rsidR="00A642A2" w:rsidRDefault="00A642A2" w:rsidP="00FA51AB">
            <w:pPr>
              <w:jc w:val="both"/>
            </w:pPr>
            <w:r>
              <w:t>Результат процедуры 2:проверка в АИС «АСБ»;</w:t>
            </w:r>
          </w:p>
        </w:tc>
      </w:tr>
      <w:tr w:rsidR="00A642A2" w14:paraId="20468A73" w14:textId="77777777" w:rsidTr="00FA51AB">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95656A4" w14:textId="77777777" w:rsidR="00A642A2" w:rsidRDefault="00A642A2" w:rsidP="00FA51AB">
            <w:pPr>
              <w:spacing w:after="60" w:line="276" w:lineRule="auto"/>
            </w:pPr>
            <w:r>
              <w:t>Продолжительность процедуры 2: 2 минута</w:t>
            </w:r>
          </w:p>
        </w:tc>
      </w:tr>
      <w:tr w:rsidR="00A642A2" w14:paraId="4CAE22FE" w14:textId="77777777" w:rsidTr="00FA51AB">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3A3272" w14:textId="77777777" w:rsidR="00A642A2" w:rsidRDefault="00A642A2" w:rsidP="00FA51AB">
            <w:pPr>
              <w:spacing w:after="60" w:line="276" w:lineRule="auto"/>
            </w:pPr>
            <w:r>
              <w:t xml:space="preserve">Тип процедуры 3:административная  процедура </w:t>
            </w:r>
          </w:p>
        </w:tc>
      </w:tr>
      <w:tr w:rsidR="00A642A2" w14:paraId="2F6C23B2" w14:textId="77777777" w:rsidTr="00FA51AB">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815379" w14:textId="77777777" w:rsidR="00A642A2" w:rsidRDefault="00A642A2" w:rsidP="00FA51AB">
            <w:pPr>
              <w:spacing w:after="60" w:line="276" w:lineRule="auto"/>
            </w:pPr>
            <w:r>
              <w:t>Номер следующей процедуры: 3</w:t>
            </w:r>
          </w:p>
        </w:tc>
      </w:tr>
      <w:tr w:rsidR="00A642A2" w14:paraId="04ED71BD" w14:textId="77777777" w:rsidTr="00FA51AB">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2A23C3A" w14:textId="77777777" w:rsidR="00A642A2" w:rsidRDefault="00A642A2" w:rsidP="00FA51AB">
            <w:pPr>
              <w:spacing w:after="60" w:line="276" w:lineRule="auto"/>
              <w:rPr>
                <w:b/>
              </w:rPr>
            </w:pPr>
            <w:r>
              <w:rPr>
                <w:b/>
              </w:rPr>
              <w:t>Процедура 3: выдача  найденного документа  с «Бюро находок»</w:t>
            </w:r>
          </w:p>
        </w:tc>
      </w:tr>
      <w:tr w:rsidR="00A642A2" w14:paraId="032E6763" w14:textId="77777777" w:rsidTr="00FA51AB">
        <w:tc>
          <w:tcPr>
            <w:tcW w:w="62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4310C05" w14:textId="77777777" w:rsidR="00A642A2" w:rsidRDefault="00A642A2" w:rsidP="00FA51AB">
            <w:pPr>
              <w:widowControl w:val="0"/>
              <w:jc w:val="both"/>
            </w:pPr>
            <w:r>
              <w:t xml:space="preserve">3.1. При наличии в АИС «АСБ»  сведений об  утерянном документе, заявителю выдается найденный документ. </w:t>
            </w:r>
          </w:p>
          <w:p w14:paraId="08A6E3AD" w14:textId="77777777" w:rsidR="00A642A2" w:rsidRDefault="00A642A2" w:rsidP="00FA51AB">
            <w:pPr>
              <w:widowControl w:val="0"/>
              <w:jc w:val="both"/>
            </w:pPr>
            <w:r>
              <w:t xml:space="preserve">3.2. После выдачи запрашиваемого документа, сотрудник в АИС “АСБ” делает отметку “Забрал(а)” и при сгененировании автоматически  в АИС АСБ составляется  отчет о выданных документах.   </w:t>
            </w:r>
          </w:p>
          <w:p w14:paraId="05791EBF" w14:textId="77777777" w:rsidR="00A642A2" w:rsidRDefault="00A642A2" w:rsidP="00FA51AB">
            <w:pPr>
              <w:widowControl w:val="0"/>
              <w:jc w:val="both"/>
            </w:pPr>
            <w:r>
              <w:t xml:space="preserve">3.3. В случае отсутствия запрашиваемых документов, по желанию заявителя, сотрудником  распечатывается справка об отсутсвии запрашиваемого документа. </w:t>
            </w:r>
            <w:r>
              <w:rPr>
                <w:color w:val="000000"/>
              </w:rPr>
              <w:t>Также государственные органы и физические лица через систему межведомственного электронного взаимодействия «Түндүк» могут получать соответствующую информацию, а в случае наличия утерянного документа в системе, могут обратиться в ИСО, МРО/ЦОН за получением документа,  по месту его нахождения.</w:t>
            </w:r>
          </w:p>
        </w:tc>
        <w:tc>
          <w:tcPr>
            <w:tcW w:w="2153" w:type="dxa"/>
            <w:tcBorders>
              <w:top w:val="nil"/>
              <w:left w:val="nil"/>
              <w:bottom w:val="single" w:sz="8" w:space="0" w:color="000000"/>
              <w:right w:val="single" w:sz="8" w:space="0" w:color="000000"/>
            </w:tcBorders>
            <w:tcMar>
              <w:top w:w="0" w:type="dxa"/>
              <w:left w:w="108" w:type="dxa"/>
              <w:bottom w:w="0" w:type="dxa"/>
              <w:right w:w="108" w:type="dxa"/>
            </w:tcMar>
          </w:tcPr>
          <w:p w14:paraId="129D3006" w14:textId="77777777" w:rsidR="00A642A2" w:rsidRDefault="00A642A2" w:rsidP="00FA51AB">
            <w:pPr>
              <w:spacing w:after="60" w:line="276" w:lineRule="auto"/>
              <w:jc w:val="center"/>
            </w:pPr>
            <w:r>
              <w:t>сотрудники</w:t>
            </w:r>
          </w:p>
          <w:p w14:paraId="33481738" w14:textId="77777777" w:rsidR="00A642A2" w:rsidRDefault="00A642A2" w:rsidP="00FA51AB">
            <w:pPr>
              <w:spacing w:after="60" w:line="276" w:lineRule="auto"/>
              <w:jc w:val="center"/>
            </w:pPr>
            <w:r>
              <w:t>ИСО, МРО/ЦОН</w:t>
            </w:r>
          </w:p>
        </w:tc>
        <w:tc>
          <w:tcPr>
            <w:tcW w:w="1508" w:type="dxa"/>
            <w:tcBorders>
              <w:top w:val="nil"/>
              <w:left w:val="nil"/>
              <w:bottom w:val="single" w:sz="8" w:space="0" w:color="000000"/>
              <w:right w:val="single" w:sz="8" w:space="0" w:color="000000"/>
            </w:tcBorders>
            <w:tcMar>
              <w:top w:w="0" w:type="dxa"/>
              <w:left w:w="108" w:type="dxa"/>
              <w:bottom w:w="0" w:type="dxa"/>
              <w:right w:w="108" w:type="dxa"/>
            </w:tcMar>
          </w:tcPr>
          <w:p w14:paraId="6FAF8C4B" w14:textId="77777777" w:rsidR="00A642A2" w:rsidRDefault="00A642A2" w:rsidP="00FA51AB">
            <w:pPr>
              <w:spacing w:after="60" w:line="276" w:lineRule="auto"/>
              <w:jc w:val="center"/>
            </w:pPr>
            <w:r>
              <w:t xml:space="preserve">3 минут </w:t>
            </w:r>
          </w:p>
        </w:tc>
        <w:tc>
          <w:tcPr>
            <w:tcW w:w="1765" w:type="dxa"/>
            <w:tcBorders>
              <w:top w:val="nil"/>
              <w:left w:val="nil"/>
              <w:bottom w:val="single" w:sz="8" w:space="0" w:color="000000"/>
              <w:right w:val="single" w:sz="8" w:space="0" w:color="000000"/>
            </w:tcBorders>
            <w:tcMar>
              <w:top w:w="0" w:type="dxa"/>
              <w:left w:w="108" w:type="dxa"/>
              <w:bottom w:w="0" w:type="dxa"/>
              <w:right w:w="108" w:type="dxa"/>
            </w:tcMar>
          </w:tcPr>
          <w:p w14:paraId="3CA607FE" w14:textId="77777777" w:rsidR="00A642A2" w:rsidRDefault="00A642A2" w:rsidP="00FA51AB">
            <w:pPr>
              <w:widowControl w:val="0"/>
              <w:jc w:val="both"/>
            </w:pP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14:paraId="488D60BB" w14:textId="77777777" w:rsidR="00A642A2" w:rsidRDefault="00A642A2" w:rsidP="00FA51AB">
            <w:pPr>
              <w:spacing w:after="60" w:line="276" w:lineRule="auto"/>
            </w:pPr>
            <w:r>
              <w:t>- Приказ Министерства  цифрового развития Кыргызской Республики Регламент работы в автоматизированной информационной системе “Адресно-справочное бюро”от 3 марта 2022 года № 64.</w:t>
            </w:r>
          </w:p>
          <w:p w14:paraId="72C4CE61" w14:textId="77777777" w:rsidR="00A642A2" w:rsidRDefault="00A642A2" w:rsidP="00FA51AB">
            <w:pPr>
              <w:spacing w:after="60" w:line="276" w:lineRule="auto"/>
            </w:pPr>
          </w:p>
        </w:tc>
      </w:tr>
      <w:tr w:rsidR="00A642A2" w14:paraId="252DA1E2" w14:textId="77777777" w:rsidTr="00FA51AB">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40F617" w14:textId="77777777" w:rsidR="00A642A2" w:rsidRDefault="00A642A2" w:rsidP="00FA51AB">
            <w:pPr>
              <w:spacing w:after="60" w:line="276" w:lineRule="auto"/>
              <w:jc w:val="both"/>
            </w:pPr>
            <w:r>
              <w:t>Результат процедуры 3: выдача  найденного документа либо выдача справки с «Бюро находок»</w:t>
            </w:r>
          </w:p>
        </w:tc>
      </w:tr>
      <w:tr w:rsidR="00A642A2" w14:paraId="658EA690" w14:textId="77777777" w:rsidTr="00FA51AB">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2A81731" w14:textId="77777777" w:rsidR="00A642A2" w:rsidRDefault="00A642A2" w:rsidP="00FA51AB">
            <w:pPr>
              <w:spacing w:after="60" w:line="276" w:lineRule="auto"/>
              <w:jc w:val="both"/>
            </w:pPr>
            <w:r>
              <w:t xml:space="preserve">Продолжительность процедуры 3: 3 минуты </w:t>
            </w:r>
          </w:p>
        </w:tc>
      </w:tr>
      <w:tr w:rsidR="00A642A2" w14:paraId="7E1D2BCE" w14:textId="77777777" w:rsidTr="00FA51AB">
        <w:tc>
          <w:tcPr>
            <w:tcW w:w="14393"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98D481" w14:textId="77777777" w:rsidR="00A642A2" w:rsidRDefault="00A642A2" w:rsidP="00FA51AB">
            <w:pPr>
              <w:spacing w:after="60" w:line="276" w:lineRule="auto"/>
              <w:jc w:val="both"/>
            </w:pPr>
            <w:r>
              <w:t>Тип процедуры 3: административная процедура</w:t>
            </w:r>
          </w:p>
        </w:tc>
      </w:tr>
    </w:tbl>
    <w:p w14:paraId="402680F6" w14:textId="77777777" w:rsidR="00A642A2" w:rsidRDefault="00A642A2" w:rsidP="00A642A2">
      <w:pPr>
        <w:sectPr w:rsidR="00A642A2">
          <w:pgSz w:w="16838" w:h="11906" w:orient="landscape"/>
          <w:pgMar w:top="851" w:right="1134" w:bottom="1134" w:left="1134" w:header="709" w:footer="709" w:gutter="0"/>
          <w:cols w:space="720"/>
        </w:sectPr>
      </w:pPr>
      <w:r>
        <w:tab/>
      </w:r>
    </w:p>
    <w:p w14:paraId="202E326A" w14:textId="77777777" w:rsidR="00A642A2" w:rsidRDefault="00A642A2" w:rsidP="00A642A2">
      <w:pPr>
        <w:spacing w:before="200" w:after="200" w:line="276" w:lineRule="auto"/>
        <w:ind w:right="1134"/>
        <w:rPr>
          <w:b/>
        </w:rPr>
      </w:pPr>
      <w:r>
        <w:rPr>
          <w:b/>
        </w:rPr>
        <w:t>5. Схемы (алгоритмы) выполнения процедуры</w:t>
      </w:r>
    </w:p>
    <w:p w14:paraId="2750C634" w14:textId="77777777" w:rsidR="00A642A2" w:rsidRDefault="00A642A2" w:rsidP="00A642A2">
      <w:pPr>
        <w:spacing w:before="200" w:after="200" w:line="276" w:lineRule="auto"/>
        <w:ind w:right="1134"/>
        <w:jc w:val="center"/>
        <w:rPr>
          <w:b/>
          <w:bCs/>
        </w:rPr>
      </w:pPr>
    </w:p>
    <w:p w14:paraId="60D08D7C" w14:textId="77777777" w:rsidR="00A642A2" w:rsidRDefault="00A642A2" w:rsidP="00A642A2">
      <w:pPr>
        <w:spacing w:before="200" w:after="200" w:line="276" w:lineRule="auto"/>
        <w:ind w:right="1134"/>
        <w:jc w:val="center"/>
        <w:rPr>
          <w:b/>
          <w:bCs/>
        </w:rPr>
      </w:pPr>
      <w:r>
        <w:rPr>
          <w:noProof/>
        </w:rPr>
        <mc:AlternateContent>
          <mc:Choice Requires="wps">
            <w:drawing>
              <wp:anchor distT="0" distB="0" distL="114300" distR="114300" simplePos="0" relativeHeight="253028352" behindDoc="0" locked="0" layoutInCell="1" allowOverlap="1" wp14:anchorId="5E78905E" wp14:editId="52474BC0">
                <wp:simplePos x="0" y="0"/>
                <wp:positionH relativeFrom="column">
                  <wp:posOffset>1413510</wp:posOffset>
                </wp:positionH>
                <wp:positionV relativeFrom="paragraph">
                  <wp:posOffset>307975</wp:posOffset>
                </wp:positionV>
                <wp:extent cx="3495675" cy="514350"/>
                <wp:effectExtent l="0" t="0" r="28575" b="19050"/>
                <wp:wrapNone/>
                <wp:docPr id="1527" name="Овал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514350"/>
                        </a:xfrm>
                        <a:prstGeom prst="ellipse">
                          <a:avLst/>
                        </a:prstGeom>
                        <a:solidFill>
                          <a:srgbClr val="EEECE1"/>
                        </a:solidFill>
                        <a:ln w="25400" cap="flat" cmpd="sng" algn="ctr">
                          <a:solidFill>
                            <a:srgbClr val="4F81BD">
                              <a:shade val="50000"/>
                            </a:srgbClr>
                          </a:solidFill>
                          <a:prstDash val="solid"/>
                        </a:ln>
                        <a:effectLst/>
                      </wps:spPr>
                      <wps:txbx>
                        <w:txbxContent>
                          <w:p w14:paraId="27100522" w14:textId="77777777" w:rsidR="00413D9A" w:rsidRPr="004F320B" w:rsidRDefault="00413D9A" w:rsidP="00A642A2">
                            <w:pPr>
                              <w:jc w:val="center"/>
                              <w:rPr>
                                <w:color w:val="000000" w:themeColor="text1"/>
                              </w:rPr>
                            </w:pPr>
                            <w:r>
                              <w:rPr>
                                <w:color w:val="000000" w:themeColor="text1"/>
                                <w:lang w:val="ky-KG"/>
                              </w:rPr>
                              <w:t xml:space="preserve">Начало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E78905E" id="Овал 1527" o:spid="_x0000_s1657" style="position:absolute;left:0;text-align:left;margin-left:111.3pt;margin-top:24.25pt;width:275.25pt;height:40.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" fillcolor="#eeece1" strokecolor="#385d8a" strokeweight="2pt">
                <v:path arrowok="t"/>
                <v:textbox>
                  <w:txbxContent>
                    <w:p w14:paraId="27100522" w14:textId="77777777" w:rsidR="00413D9A" w:rsidRPr="004F320B" w:rsidRDefault="00413D9A" w:rsidP="00A642A2">
                      <w:pPr>
                        <w:jc w:val="center"/>
                        <w:rPr>
                          <w:color w:val="000000" w:themeColor="text1"/>
                        </w:rPr>
                      </w:pPr>
                      <w:r>
                        <w:rPr>
                          <w:color w:val="000000" w:themeColor="text1"/>
                          <w:lang w:val="ky-KG"/>
                        </w:rPr>
                        <w:t xml:space="preserve">Начало процедуры </w:t>
                      </w:r>
                    </w:p>
                  </w:txbxContent>
                </v:textbox>
              </v:oval>
            </w:pict>
          </mc:Fallback>
        </mc:AlternateContent>
      </w:r>
      <w:r>
        <w:rPr>
          <w:b/>
          <w:bCs/>
        </w:rPr>
        <w:t>Процедура</w:t>
      </w:r>
      <w:r>
        <w:rPr>
          <w:b/>
          <w:bCs/>
          <w:lang w:val="ky-KG"/>
        </w:rPr>
        <w:t xml:space="preserve"> №1</w:t>
      </w:r>
    </w:p>
    <w:p w14:paraId="3BD0AAA9" w14:textId="77777777" w:rsidR="00A642A2" w:rsidRDefault="00A642A2" w:rsidP="00A642A2">
      <w:pPr>
        <w:spacing w:before="200" w:after="200" w:line="276" w:lineRule="auto"/>
        <w:ind w:right="1134"/>
        <w:jc w:val="center"/>
        <w:rPr>
          <w:b/>
          <w:bCs/>
        </w:rPr>
      </w:pPr>
    </w:p>
    <w:p w14:paraId="4F2FDC5A" w14:textId="77777777" w:rsidR="00A642A2" w:rsidRDefault="00A642A2" w:rsidP="00A642A2">
      <w:pPr>
        <w:spacing w:before="200" w:after="200" w:line="276" w:lineRule="auto"/>
        <w:ind w:right="1134"/>
        <w:jc w:val="center"/>
        <w:rPr>
          <w:b/>
          <w:bCs/>
        </w:rPr>
      </w:pPr>
    </w:p>
    <w:p w14:paraId="7A25430E" w14:textId="77777777" w:rsidR="00A642A2" w:rsidRPr="00190886" w:rsidRDefault="00A642A2" w:rsidP="00A642A2">
      <w:pPr>
        <w:spacing w:before="200" w:after="200" w:line="276" w:lineRule="auto"/>
        <w:ind w:right="1134"/>
        <w:jc w:val="center"/>
        <w:rPr>
          <w:b/>
          <w:bCs/>
        </w:rPr>
      </w:pPr>
      <w:r>
        <w:rPr>
          <w:noProof/>
        </w:rPr>
        <mc:AlternateContent>
          <mc:Choice Requires="wps">
            <w:drawing>
              <wp:anchor distT="0" distB="0" distL="114300" distR="114300" simplePos="0" relativeHeight="253029376" behindDoc="0" locked="0" layoutInCell="1" allowOverlap="1" wp14:anchorId="1431EA48" wp14:editId="59F5845A">
                <wp:simplePos x="0" y="0"/>
                <wp:positionH relativeFrom="column">
                  <wp:posOffset>1568450</wp:posOffset>
                </wp:positionH>
                <wp:positionV relativeFrom="paragraph">
                  <wp:posOffset>104140</wp:posOffset>
                </wp:positionV>
                <wp:extent cx="2794000" cy="514350"/>
                <wp:effectExtent l="0" t="0" r="25400" b="19050"/>
                <wp:wrapNone/>
                <wp:docPr id="1528" name="Прямоугольник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0" cy="514350"/>
                        </a:xfrm>
                        <a:prstGeom prst="rect">
                          <a:avLst/>
                        </a:prstGeom>
                        <a:solidFill>
                          <a:srgbClr val="EEECE1"/>
                        </a:solidFill>
                        <a:ln w="25400" cap="flat" cmpd="sng" algn="ctr">
                          <a:solidFill>
                            <a:srgbClr val="4F81BD">
                              <a:shade val="50000"/>
                            </a:srgbClr>
                          </a:solidFill>
                          <a:prstDash val="solid"/>
                        </a:ln>
                        <a:effectLst/>
                      </wps:spPr>
                      <wps:txbx>
                        <w:txbxContent>
                          <w:p w14:paraId="53B04D25" w14:textId="77777777" w:rsidR="00413D9A" w:rsidRPr="004F320B" w:rsidRDefault="00413D9A" w:rsidP="00A642A2">
                            <w:pPr>
                              <w:jc w:val="center"/>
                              <w:rPr>
                                <w:color w:val="000000" w:themeColor="text1"/>
                              </w:rPr>
                            </w:pPr>
                            <w:r>
                              <w:rPr>
                                <w:color w:val="000000" w:themeColor="text1"/>
                                <w:lang w:val="ky-KG"/>
                              </w:rPr>
                              <w:t xml:space="preserve">Прием заявителя </w:t>
                            </w:r>
                            <w:r w:rsidRPr="004F320B">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431EA48" id="Прямоугольник 1528" o:spid="_x0000_s1658" style="position:absolute;left:0;text-align:left;margin-left:123.5pt;margin-top:8.2pt;width:220pt;height:40.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" fillcolor="#eeece1" strokecolor="#385d8a" strokeweight="2pt">
                <v:path arrowok="t"/>
                <v:textbox>
                  <w:txbxContent>
                    <w:p w14:paraId="53B04D25" w14:textId="77777777" w:rsidR="00413D9A" w:rsidRPr="004F320B" w:rsidRDefault="00413D9A" w:rsidP="00A642A2">
                      <w:pPr>
                        <w:jc w:val="center"/>
                        <w:rPr>
                          <w:color w:val="000000" w:themeColor="text1"/>
                        </w:rPr>
                      </w:pPr>
                      <w:r>
                        <w:rPr>
                          <w:color w:val="000000" w:themeColor="text1"/>
                          <w:lang w:val="ky-KG"/>
                        </w:rPr>
                        <w:t xml:space="preserve">Прием заявителя </w:t>
                      </w:r>
                      <w:r w:rsidRPr="004F320B">
                        <w:rPr>
                          <w:color w:val="000000" w:themeColor="text1"/>
                        </w:rPr>
                        <w:t xml:space="preserve">  </w:t>
                      </w:r>
                    </w:p>
                  </w:txbxContent>
                </v:textbox>
              </v:rect>
            </w:pict>
          </mc:Fallback>
        </mc:AlternateContent>
      </w:r>
    </w:p>
    <w:p w14:paraId="028A728A" w14:textId="77777777" w:rsidR="00A642A2" w:rsidRPr="00E61D03" w:rsidRDefault="00A642A2" w:rsidP="00A642A2">
      <w:pPr>
        <w:spacing w:before="200" w:after="200" w:line="276" w:lineRule="auto"/>
        <w:ind w:right="1134"/>
        <w:jc w:val="center"/>
        <w:rPr>
          <w:b/>
          <w:bCs/>
          <w:lang w:val="ky-KG"/>
        </w:rPr>
      </w:pPr>
    </w:p>
    <w:p w14:paraId="1458D4C1" w14:textId="77777777" w:rsidR="00A642A2" w:rsidRPr="00E61D03" w:rsidRDefault="00A642A2" w:rsidP="00A642A2">
      <w:pPr>
        <w:spacing w:before="200" w:after="200" w:line="276" w:lineRule="auto"/>
        <w:ind w:right="1134"/>
        <w:jc w:val="center"/>
        <w:rPr>
          <w:b/>
          <w:bCs/>
          <w:lang w:val="ky-KG"/>
        </w:rPr>
      </w:pPr>
      <w:r>
        <w:rPr>
          <w:noProof/>
        </w:rPr>
        <mc:AlternateContent>
          <mc:Choice Requires="wps">
            <w:drawing>
              <wp:anchor distT="0" distB="0" distL="114297" distR="114297" simplePos="0" relativeHeight="253026304" behindDoc="0" locked="0" layoutInCell="1" allowOverlap="1" wp14:anchorId="3AE35360" wp14:editId="3E026C2E">
                <wp:simplePos x="0" y="0"/>
                <wp:positionH relativeFrom="column">
                  <wp:posOffset>1975484</wp:posOffset>
                </wp:positionH>
                <wp:positionV relativeFrom="paragraph">
                  <wp:posOffset>150495</wp:posOffset>
                </wp:positionV>
                <wp:extent cx="0" cy="427990"/>
                <wp:effectExtent l="95250" t="0" r="76200" b="48260"/>
                <wp:wrapNone/>
                <wp:docPr id="1529" name="Прямая со стрелкой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79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76BCA6" id="Прямая со стрелкой 1529" o:spid="_x0000_s1026" type="#_x0000_t32" style="position:absolute;margin-left:155.55pt;margin-top:11.85pt;width:0;height:33.7pt;z-index:253026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" strokecolor="#4a7ebb">
                <v:stroke endarrow="open"/>
                <o:lock v:ext="edit" shapetype="f"/>
              </v:shape>
            </w:pict>
          </mc:Fallback>
        </mc:AlternateContent>
      </w:r>
    </w:p>
    <w:p w14:paraId="2EE6A192" w14:textId="77777777" w:rsidR="00A642A2" w:rsidRPr="00E61D03" w:rsidRDefault="00A642A2" w:rsidP="00A642A2">
      <w:pPr>
        <w:spacing w:before="200" w:after="200" w:line="276" w:lineRule="auto"/>
        <w:ind w:right="1134"/>
        <w:jc w:val="center"/>
        <w:rPr>
          <w:b/>
          <w:bCs/>
        </w:rPr>
      </w:pPr>
      <w:r>
        <w:rPr>
          <w:noProof/>
        </w:rPr>
        <mc:AlternateContent>
          <mc:Choice Requires="wps">
            <w:drawing>
              <wp:anchor distT="0" distB="0" distL="114300" distR="114300" simplePos="0" relativeHeight="253024256" behindDoc="0" locked="0" layoutInCell="1" allowOverlap="1" wp14:anchorId="7DFD0689" wp14:editId="6EF0B033">
                <wp:simplePos x="0" y="0"/>
                <wp:positionH relativeFrom="column">
                  <wp:posOffset>3509010</wp:posOffset>
                </wp:positionH>
                <wp:positionV relativeFrom="paragraph">
                  <wp:posOffset>266065</wp:posOffset>
                </wp:positionV>
                <wp:extent cx="2012950" cy="808355"/>
                <wp:effectExtent l="0" t="0" r="25400" b="10795"/>
                <wp:wrapNone/>
                <wp:docPr id="1530" name="Прямоугольник 1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0" cy="808355"/>
                        </a:xfrm>
                        <a:prstGeom prst="rect">
                          <a:avLst/>
                        </a:prstGeom>
                        <a:solidFill>
                          <a:srgbClr val="EEECE1"/>
                        </a:solidFill>
                        <a:ln w="25400" cap="flat" cmpd="sng" algn="ctr">
                          <a:solidFill>
                            <a:srgbClr val="4F81BD">
                              <a:shade val="50000"/>
                            </a:srgbClr>
                          </a:solidFill>
                          <a:prstDash val="solid"/>
                        </a:ln>
                        <a:effectLst/>
                      </wps:spPr>
                      <wps:txbx>
                        <w:txbxContent>
                          <w:p w14:paraId="00009FB1" w14:textId="77777777" w:rsidR="00413D9A" w:rsidRDefault="00413D9A" w:rsidP="00A642A2">
                            <w:pPr>
                              <w:spacing w:line="258" w:lineRule="auto"/>
                              <w:jc w:val="center"/>
                              <w:textDirection w:val="btLr"/>
                            </w:pPr>
                            <w:r>
                              <w:rPr>
                                <w:color w:val="000000"/>
                              </w:rPr>
                              <w:t>Проверка в АИС “АСБ” производиться при наличии документов</w:t>
                            </w:r>
                          </w:p>
                          <w:p w14:paraId="32FAEE8B" w14:textId="77777777" w:rsidR="00413D9A" w:rsidRPr="004B3286" w:rsidRDefault="00413D9A" w:rsidP="00A642A2">
                            <w:pPr>
                              <w:pStyle w:val="af4"/>
                              <w:rPr>
                                <w:rFonts w:ascii="Times New Roman" w:hAnsi="Times New Roman" w:cs="Times New Roman"/>
                                <w:sz w:val="24"/>
                                <w:szCs w:val="24"/>
                              </w:rPr>
                            </w:pPr>
                          </w:p>
                          <w:p w14:paraId="5F9E0889" w14:textId="77777777" w:rsidR="00413D9A" w:rsidRDefault="00413D9A" w:rsidP="00A642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D0689" id="Прямоугольник 1530" o:spid="_x0000_s1659" style="position:absolute;left:0;text-align:left;margin-left:276.3pt;margin-top:20.95pt;width:158.5pt;height:63.6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" fillcolor="#eeece1" strokecolor="#385d8a" strokeweight="2pt">
                <v:path arrowok="t"/>
                <v:textbox>
                  <w:txbxContent>
                    <w:p w14:paraId="00009FB1" w14:textId="77777777" w:rsidR="00413D9A" w:rsidRDefault="00413D9A" w:rsidP="00A642A2">
                      <w:pPr>
                        <w:spacing w:line="258" w:lineRule="auto"/>
                        <w:jc w:val="center"/>
                        <w:textDirection w:val="btLr"/>
                      </w:pPr>
                      <w:r>
                        <w:rPr>
                          <w:color w:val="000000"/>
                        </w:rPr>
                        <w:t>Проверка в АИС “АСБ” производиться при наличии документов</w:t>
                      </w:r>
                    </w:p>
                    <w:p w14:paraId="32FAEE8B" w14:textId="77777777" w:rsidR="00413D9A" w:rsidRPr="004B3286" w:rsidRDefault="00413D9A" w:rsidP="00A642A2">
                      <w:pPr>
                        <w:pStyle w:val="af4"/>
                        <w:rPr>
                          <w:rFonts w:ascii="Times New Roman" w:hAnsi="Times New Roman" w:cs="Times New Roman"/>
                          <w:sz w:val="24"/>
                          <w:szCs w:val="24"/>
                        </w:rPr>
                      </w:pPr>
                    </w:p>
                    <w:p w14:paraId="5F9E0889" w14:textId="77777777" w:rsidR="00413D9A" w:rsidRDefault="00413D9A" w:rsidP="00A642A2"/>
                  </w:txbxContent>
                </v:textbox>
              </v:rect>
            </w:pict>
          </mc:Fallback>
        </mc:AlternateContent>
      </w:r>
      <w:r>
        <w:rPr>
          <w:noProof/>
        </w:rPr>
        <mc:AlternateContent>
          <mc:Choice Requires="wps">
            <w:drawing>
              <wp:anchor distT="0" distB="0" distL="114300" distR="114300" simplePos="0" relativeHeight="253025280" behindDoc="0" locked="0" layoutInCell="1" allowOverlap="1" wp14:anchorId="22A48D3D" wp14:editId="1DCB289E">
                <wp:simplePos x="0" y="0"/>
                <wp:positionH relativeFrom="column">
                  <wp:posOffset>519624</wp:posOffset>
                </wp:positionH>
                <wp:positionV relativeFrom="paragraph">
                  <wp:posOffset>266358</wp:posOffset>
                </wp:positionV>
                <wp:extent cx="2127739" cy="808892"/>
                <wp:effectExtent l="0" t="0" r="25400" b="10795"/>
                <wp:wrapNone/>
                <wp:docPr id="1531" name="Прямоугольник 1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739" cy="808892"/>
                        </a:xfrm>
                        <a:prstGeom prst="rect">
                          <a:avLst/>
                        </a:prstGeom>
                        <a:solidFill>
                          <a:srgbClr val="EEECE1"/>
                        </a:solidFill>
                        <a:ln w="25400" cap="flat" cmpd="sng" algn="ctr">
                          <a:solidFill>
                            <a:srgbClr val="4F81BD">
                              <a:shade val="50000"/>
                            </a:srgbClr>
                          </a:solidFill>
                          <a:prstDash val="solid"/>
                        </a:ln>
                        <a:effectLst/>
                      </wps:spPr>
                      <wps:txbx>
                        <w:txbxContent>
                          <w:p w14:paraId="2602052B" w14:textId="77777777" w:rsidR="00413D9A" w:rsidRDefault="00413D9A" w:rsidP="00A642A2">
                            <w:pPr>
                              <w:jc w:val="center"/>
                              <w:textDirection w:val="btLr"/>
                            </w:pPr>
                            <w:r>
                              <w:rPr>
                                <w:color w:val="000000"/>
                              </w:rPr>
                              <w:t>В случае утери всех документов, удостоверяющих личность документы не требуется;</w:t>
                            </w:r>
                          </w:p>
                          <w:p w14:paraId="368D01F0" w14:textId="77777777" w:rsidR="00413D9A" w:rsidRDefault="00413D9A" w:rsidP="00A642A2">
                            <w:pPr>
                              <w:pStyle w:val="a4"/>
                              <w:ind w:left="0"/>
                              <w:rPr>
                                <w:lang w:val="ky-KG"/>
                              </w:rPr>
                            </w:pPr>
                            <w:r>
                              <w:rPr>
                                <w:lang w:val="ky-KG"/>
                              </w:rPr>
                              <w:t>;</w:t>
                            </w:r>
                          </w:p>
                          <w:p w14:paraId="5A901A52" w14:textId="77777777" w:rsidR="00413D9A" w:rsidRPr="004F320B" w:rsidRDefault="00413D9A" w:rsidP="00A642A2">
                            <w:pPr>
                              <w:jc w:val="cente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A48D3D" id="Прямоугольник 1531" o:spid="_x0000_s1660" style="position:absolute;left:0;text-align:left;margin-left:40.9pt;margin-top:20.95pt;width:167.55pt;height:63.7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" fillcolor="#eeece1" strokecolor="#385d8a" strokeweight="2pt">
                <v:path arrowok="t"/>
                <v:textbox>
                  <w:txbxContent>
                    <w:p w14:paraId="2602052B" w14:textId="77777777" w:rsidR="00413D9A" w:rsidRDefault="00413D9A" w:rsidP="00A642A2">
                      <w:pPr>
                        <w:jc w:val="center"/>
                        <w:textDirection w:val="btLr"/>
                      </w:pPr>
                      <w:r>
                        <w:rPr>
                          <w:color w:val="000000"/>
                        </w:rPr>
                        <w:t>В случае утери всех документов, удостоверяющих личность документы не требуется;</w:t>
                      </w:r>
                    </w:p>
                    <w:p w14:paraId="368D01F0" w14:textId="77777777" w:rsidR="00413D9A" w:rsidRDefault="00413D9A" w:rsidP="00A642A2">
                      <w:pPr>
                        <w:pStyle w:val="a4"/>
                        <w:ind w:left="0"/>
                        <w:rPr>
                          <w:lang w:val="ky-KG"/>
                        </w:rPr>
                      </w:pPr>
                      <w:r>
                        <w:rPr>
                          <w:lang w:val="ky-KG"/>
                        </w:rPr>
                        <w:t>;</w:t>
                      </w:r>
                    </w:p>
                    <w:p w14:paraId="5A901A52" w14:textId="77777777" w:rsidR="00413D9A" w:rsidRPr="004F320B" w:rsidRDefault="00413D9A" w:rsidP="00A642A2">
                      <w:pPr>
                        <w:jc w:val="center"/>
                        <w:rPr>
                          <w:lang w:val="ky-KG"/>
                        </w:rPr>
                      </w:pPr>
                    </w:p>
                  </w:txbxContent>
                </v:textbox>
              </v:rect>
            </w:pict>
          </mc:Fallback>
        </mc:AlternateContent>
      </w:r>
    </w:p>
    <w:p w14:paraId="60D12405" w14:textId="77777777" w:rsidR="00A642A2" w:rsidRPr="00E61D03" w:rsidRDefault="00A642A2" w:rsidP="00A642A2">
      <w:pPr>
        <w:spacing w:before="200" w:after="200" w:line="276" w:lineRule="auto"/>
        <w:ind w:right="1134"/>
        <w:jc w:val="center"/>
        <w:rPr>
          <w:b/>
          <w:bCs/>
        </w:rPr>
      </w:pPr>
      <w:r>
        <w:rPr>
          <w:b/>
          <w:bCs/>
          <w:noProof/>
        </w:rPr>
        <mc:AlternateContent>
          <mc:Choice Requires="wps">
            <w:drawing>
              <wp:anchor distT="0" distB="0" distL="114300" distR="114300" simplePos="0" relativeHeight="253030400" behindDoc="0" locked="0" layoutInCell="1" allowOverlap="1" wp14:anchorId="15E1E581" wp14:editId="162E50DF">
                <wp:simplePos x="0" y="0"/>
                <wp:positionH relativeFrom="column">
                  <wp:posOffset>2645410</wp:posOffset>
                </wp:positionH>
                <wp:positionV relativeFrom="paragraph">
                  <wp:posOffset>303530</wp:posOffset>
                </wp:positionV>
                <wp:extent cx="863600" cy="19050"/>
                <wp:effectExtent l="0" t="57150" r="12700" b="95250"/>
                <wp:wrapNone/>
                <wp:docPr id="1532" name="Прямая со стрелкой 1532"/>
                <wp:cNvGraphicFramePr/>
                <a:graphic xmlns:a="http://schemas.openxmlformats.org/drawingml/2006/main">
                  <a:graphicData uri="http://schemas.microsoft.com/office/word/2010/wordprocessingShape">
                    <wps:wsp>
                      <wps:cNvCnPr/>
                      <wps:spPr>
                        <a:xfrm>
                          <a:off x="0" y="0"/>
                          <a:ext cx="86360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C6A835" id="Прямая со стрелкой 1532" o:spid="_x0000_s1026" type="#_x0000_t32" style="position:absolute;margin-left:208.3pt;margin-top:23.9pt;width:68pt;height:1.5pt;z-index:25303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" strokecolor="#5b9bd5 [3204]" strokeweight=".5pt">
                <v:stroke endarrow="block" joinstyle="miter"/>
              </v:shape>
            </w:pict>
          </mc:Fallback>
        </mc:AlternateContent>
      </w:r>
    </w:p>
    <w:p w14:paraId="525FC6AE" w14:textId="77777777" w:rsidR="00A642A2" w:rsidRPr="00E61D03" w:rsidRDefault="00A642A2" w:rsidP="00A642A2">
      <w:pPr>
        <w:spacing w:before="200" w:after="200" w:line="276" w:lineRule="auto"/>
        <w:ind w:right="1134"/>
        <w:jc w:val="center"/>
        <w:rPr>
          <w:b/>
          <w:bCs/>
        </w:rPr>
      </w:pPr>
    </w:p>
    <w:p w14:paraId="3F55EC82" w14:textId="77777777" w:rsidR="00A642A2" w:rsidRPr="00E61D03" w:rsidRDefault="00A642A2" w:rsidP="00A642A2">
      <w:pPr>
        <w:jc w:val="center"/>
      </w:pPr>
      <w:r>
        <w:rPr>
          <w:noProof/>
        </w:rPr>
        <mc:AlternateContent>
          <mc:Choice Requires="wps">
            <w:drawing>
              <wp:anchor distT="0" distB="0" distL="114300" distR="114300" simplePos="0" relativeHeight="253032448" behindDoc="0" locked="0" layoutInCell="1" allowOverlap="1" wp14:anchorId="09E127AC" wp14:editId="1DBBAEDA">
                <wp:simplePos x="0" y="0"/>
                <wp:positionH relativeFrom="column">
                  <wp:posOffset>4480560</wp:posOffset>
                </wp:positionH>
                <wp:positionV relativeFrom="paragraph">
                  <wp:posOffset>92710</wp:posOffset>
                </wp:positionV>
                <wp:extent cx="19050" cy="658495"/>
                <wp:effectExtent l="57150" t="0" r="76200" b="65405"/>
                <wp:wrapNone/>
                <wp:docPr id="1533" name="Прямая со стрелкой 1533"/>
                <wp:cNvGraphicFramePr/>
                <a:graphic xmlns:a="http://schemas.openxmlformats.org/drawingml/2006/main">
                  <a:graphicData uri="http://schemas.microsoft.com/office/word/2010/wordprocessingShape">
                    <wps:wsp>
                      <wps:cNvCnPr/>
                      <wps:spPr>
                        <a:xfrm>
                          <a:off x="0" y="0"/>
                          <a:ext cx="19050" cy="6584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60C081" id="Прямая со стрелкой 1533" o:spid="_x0000_s1026" type="#_x0000_t32" style="position:absolute;margin-left:352.8pt;margin-top:7.3pt;width:1.5pt;height:51.85pt;z-index:25303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" strokecolor="#5b9bd5 [3204]" strokeweight=".5pt">
                <v:stroke endarrow="block" joinstyle="miter"/>
              </v:shape>
            </w:pict>
          </mc:Fallback>
        </mc:AlternateContent>
      </w:r>
    </w:p>
    <w:p w14:paraId="5E5F1543" w14:textId="77777777" w:rsidR="00A642A2" w:rsidRPr="00E61D03" w:rsidRDefault="00A642A2" w:rsidP="00A642A2">
      <w:pPr>
        <w:spacing w:before="200" w:after="200" w:line="276" w:lineRule="auto"/>
        <w:ind w:right="1134"/>
        <w:jc w:val="center"/>
        <w:rPr>
          <w:b/>
          <w:bCs/>
        </w:rPr>
      </w:pPr>
    </w:p>
    <w:p w14:paraId="00BF839C" w14:textId="77777777" w:rsidR="00A642A2" w:rsidRPr="00E61D03" w:rsidRDefault="00A642A2" w:rsidP="00A642A2">
      <w:pPr>
        <w:spacing w:before="200" w:after="200" w:line="276" w:lineRule="auto"/>
        <w:ind w:right="1134"/>
        <w:jc w:val="center"/>
        <w:rPr>
          <w:b/>
          <w:bCs/>
        </w:rPr>
      </w:pPr>
      <w:r>
        <w:rPr>
          <w:noProof/>
        </w:rPr>
        <mc:AlternateContent>
          <mc:Choice Requires="wps">
            <w:drawing>
              <wp:anchor distT="0" distB="0" distL="114300" distR="114300" simplePos="0" relativeHeight="253031424" behindDoc="0" locked="0" layoutInCell="1" allowOverlap="1" wp14:anchorId="442FB1F8" wp14:editId="74CB4996">
                <wp:simplePos x="0" y="0"/>
                <wp:positionH relativeFrom="column">
                  <wp:posOffset>444500</wp:posOffset>
                </wp:positionH>
                <wp:positionV relativeFrom="paragraph">
                  <wp:posOffset>52070</wp:posOffset>
                </wp:positionV>
                <wp:extent cx="2127739" cy="808892"/>
                <wp:effectExtent l="0" t="0" r="25400" b="10795"/>
                <wp:wrapNone/>
                <wp:docPr id="1534" name="Овал 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739" cy="808892"/>
                        </a:xfrm>
                        <a:prstGeom prst="ellipse">
                          <a:avLst/>
                        </a:prstGeom>
                        <a:solidFill>
                          <a:srgbClr val="EEECE1"/>
                        </a:solidFill>
                        <a:ln w="25400" cap="flat" cmpd="sng" algn="ctr">
                          <a:solidFill>
                            <a:srgbClr val="4F81BD">
                              <a:shade val="50000"/>
                            </a:srgbClr>
                          </a:solidFill>
                          <a:prstDash val="solid"/>
                        </a:ln>
                        <a:effectLst/>
                      </wps:spPr>
                      <wps:txbx>
                        <w:txbxContent>
                          <w:p w14:paraId="12E61221" w14:textId="77777777" w:rsidR="00413D9A" w:rsidRPr="004F320B" w:rsidRDefault="00413D9A" w:rsidP="00A642A2">
                            <w:pPr>
                              <w:jc w:val="center"/>
                              <w:rPr>
                                <w:lang w:val="ky-KG"/>
                              </w:rPr>
                            </w:pPr>
                            <w:r>
                              <w:rPr>
                                <w:lang w:val="ky-KG"/>
                              </w:rPr>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2FB1F8" id="Овал 1534" o:spid="_x0000_s1661" style="position:absolute;left:0;text-align:left;margin-left:35pt;margin-top:4.1pt;width:167.55pt;height:63.7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" fillcolor="#eeece1" strokecolor="#385d8a" strokeweight="2pt">
                <v:path arrowok="t"/>
                <v:textbox>
                  <w:txbxContent>
                    <w:p w14:paraId="12E61221" w14:textId="77777777" w:rsidR="00413D9A" w:rsidRPr="004F320B" w:rsidRDefault="00413D9A" w:rsidP="00A642A2">
                      <w:pPr>
                        <w:jc w:val="center"/>
                        <w:rPr>
                          <w:lang w:val="ky-KG"/>
                        </w:rPr>
                      </w:pPr>
                      <w:r>
                        <w:rPr>
                          <w:lang w:val="ky-KG"/>
                        </w:rPr>
                        <w:t xml:space="preserve">Конец процедуры  </w:t>
                      </w:r>
                    </w:p>
                  </w:txbxContent>
                </v:textbox>
              </v:oval>
            </w:pict>
          </mc:Fallback>
        </mc:AlternateContent>
      </w:r>
      <w:r>
        <w:rPr>
          <w:noProof/>
        </w:rPr>
        <mc:AlternateContent>
          <mc:Choice Requires="wps">
            <w:drawing>
              <wp:anchor distT="0" distB="0" distL="114300" distR="114300" simplePos="0" relativeHeight="253027328" behindDoc="0" locked="0" layoutInCell="1" allowOverlap="1" wp14:anchorId="35D2FF2C" wp14:editId="7A94023D">
                <wp:simplePos x="0" y="0"/>
                <wp:positionH relativeFrom="column">
                  <wp:posOffset>3718559</wp:posOffset>
                </wp:positionH>
                <wp:positionV relativeFrom="paragraph">
                  <wp:posOffset>106680</wp:posOffset>
                </wp:positionV>
                <wp:extent cx="2153285" cy="684530"/>
                <wp:effectExtent l="0" t="0" r="18415" b="20320"/>
                <wp:wrapNone/>
                <wp:docPr id="1535" name="Блок-схема: магнитный диск 1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3285" cy="684530"/>
                        </a:xfrm>
                        <a:prstGeom prst="flowChartMagneticDisk">
                          <a:avLst/>
                        </a:prstGeom>
                        <a:solidFill>
                          <a:srgbClr val="EEECE1"/>
                        </a:solidFill>
                        <a:ln w="25400" cap="flat" cmpd="sng" algn="ctr">
                          <a:solidFill>
                            <a:srgbClr val="4F81BD">
                              <a:shade val="50000"/>
                            </a:srgbClr>
                          </a:solidFill>
                          <a:prstDash val="solid"/>
                        </a:ln>
                        <a:effectLst/>
                      </wps:spPr>
                      <wps:txbx>
                        <w:txbxContent>
                          <w:p w14:paraId="2FB1715E" w14:textId="77777777" w:rsidR="00413D9A" w:rsidRPr="00710246" w:rsidRDefault="00413D9A" w:rsidP="00A642A2">
                            <w:pPr>
                              <w:jc w:val="center"/>
                              <w:rPr>
                                <w:lang w:val="ky-KG"/>
                              </w:rPr>
                            </w:pPr>
                            <w:r>
                              <w:rPr>
                                <w:lang w:val="ky-KG"/>
                              </w:rPr>
                              <w:t>Проверка в АИС “АСБ”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D2FF2C" id="Блок-схема: магнитный диск 1535" o:spid="_x0000_s1662" type="#_x0000_t132" style="position:absolute;left:0;text-align:left;margin-left:292.8pt;margin-top:8.4pt;width:169.55pt;height:53.9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" fillcolor="#eeece1" strokecolor="#385d8a" strokeweight="2pt">
                <v:path arrowok="t"/>
                <v:textbox>
                  <w:txbxContent>
                    <w:p w14:paraId="2FB1715E" w14:textId="77777777" w:rsidR="00413D9A" w:rsidRPr="00710246" w:rsidRDefault="00413D9A" w:rsidP="00A642A2">
                      <w:pPr>
                        <w:jc w:val="center"/>
                        <w:rPr>
                          <w:lang w:val="ky-KG"/>
                        </w:rPr>
                      </w:pPr>
                      <w:r>
                        <w:rPr>
                          <w:lang w:val="ky-KG"/>
                        </w:rPr>
                        <w:t>Проверка в АИС “АСБ”</w:t>
                      </w:r>
                    </w:p>
                  </w:txbxContent>
                </v:textbox>
              </v:shape>
            </w:pict>
          </mc:Fallback>
        </mc:AlternateContent>
      </w:r>
    </w:p>
    <w:p w14:paraId="4E28AA19" w14:textId="77777777" w:rsidR="00A642A2" w:rsidRPr="00E61D03" w:rsidRDefault="00A642A2" w:rsidP="00A642A2">
      <w:pPr>
        <w:spacing w:before="200" w:after="200" w:line="276" w:lineRule="auto"/>
        <w:ind w:right="1134"/>
        <w:jc w:val="center"/>
        <w:rPr>
          <w:b/>
          <w:bCs/>
        </w:rPr>
      </w:pPr>
      <w:r>
        <w:rPr>
          <w:b/>
          <w:bCs/>
          <w:noProof/>
        </w:rPr>
        <mc:AlternateContent>
          <mc:Choice Requires="wps">
            <w:drawing>
              <wp:anchor distT="0" distB="0" distL="114300" distR="114300" simplePos="0" relativeHeight="253033472" behindDoc="0" locked="0" layoutInCell="1" allowOverlap="1" wp14:anchorId="1B26D466" wp14:editId="3BAF18CF">
                <wp:simplePos x="0" y="0"/>
                <wp:positionH relativeFrom="column">
                  <wp:posOffset>2642235</wp:posOffset>
                </wp:positionH>
                <wp:positionV relativeFrom="paragraph">
                  <wp:posOffset>121285</wp:posOffset>
                </wp:positionV>
                <wp:extent cx="1076325" cy="9525"/>
                <wp:effectExtent l="19050" t="57150" r="0" b="85725"/>
                <wp:wrapNone/>
                <wp:docPr id="1536" name="Прямая со стрелкой 1536"/>
                <wp:cNvGraphicFramePr/>
                <a:graphic xmlns:a="http://schemas.openxmlformats.org/drawingml/2006/main">
                  <a:graphicData uri="http://schemas.microsoft.com/office/word/2010/wordprocessingShape">
                    <wps:wsp>
                      <wps:cNvCnPr/>
                      <wps:spPr>
                        <a:xfrm flipH="1">
                          <a:off x="0" y="0"/>
                          <a:ext cx="10763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8A2A8C" id="Прямая со стрелкой 1536" o:spid="_x0000_s1026" type="#_x0000_t32" style="position:absolute;margin-left:208.05pt;margin-top:9.55pt;width:84.75pt;height:.75pt;flip:x;z-index:25303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" strokecolor="#5b9bd5 [3204]" strokeweight=".5pt">
                <v:stroke endarrow="block" joinstyle="miter"/>
              </v:shape>
            </w:pict>
          </mc:Fallback>
        </mc:AlternateContent>
      </w:r>
    </w:p>
    <w:p w14:paraId="0912644B" w14:textId="77777777" w:rsidR="00A642A2" w:rsidRPr="00E61D03" w:rsidRDefault="00A642A2" w:rsidP="00A642A2">
      <w:pPr>
        <w:spacing w:before="200" w:after="200" w:line="276" w:lineRule="auto"/>
        <w:ind w:right="1134"/>
        <w:jc w:val="center"/>
        <w:rPr>
          <w:b/>
          <w:bCs/>
        </w:rPr>
      </w:pPr>
    </w:p>
    <w:p w14:paraId="219E3CB5" w14:textId="77777777" w:rsidR="00A642A2" w:rsidRDefault="00A642A2" w:rsidP="00A642A2">
      <w:pPr>
        <w:spacing w:before="200" w:after="200" w:line="276" w:lineRule="auto"/>
        <w:ind w:right="1134"/>
        <w:jc w:val="center"/>
        <w:rPr>
          <w:b/>
        </w:rPr>
      </w:pPr>
    </w:p>
    <w:p w14:paraId="4E8BACB7" w14:textId="77777777" w:rsidR="00A642A2" w:rsidRDefault="00A642A2" w:rsidP="00A642A2">
      <w:pPr>
        <w:spacing w:before="200" w:after="200" w:line="276" w:lineRule="auto"/>
        <w:ind w:right="1134"/>
        <w:jc w:val="center"/>
        <w:rPr>
          <w:b/>
          <w:bCs/>
        </w:rPr>
      </w:pPr>
    </w:p>
    <w:p w14:paraId="5F6DD4D3" w14:textId="77777777" w:rsidR="00A642A2" w:rsidRDefault="00A642A2" w:rsidP="00A642A2">
      <w:pPr>
        <w:spacing w:before="200" w:after="200" w:line="276" w:lineRule="auto"/>
        <w:ind w:right="1134"/>
        <w:jc w:val="center"/>
        <w:rPr>
          <w:b/>
          <w:bCs/>
        </w:rPr>
      </w:pPr>
    </w:p>
    <w:p w14:paraId="138A9585" w14:textId="77777777" w:rsidR="00A642A2" w:rsidRDefault="00A642A2" w:rsidP="00A642A2">
      <w:pPr>
        <w:spacing w:before="200" w:after="200" w:line="276" w:lineRule="auto"/>
        <w:ind w:right="1134"/>
        <w:jc w:val="center"/>
        <w:rPr>
          <w:b/>
          <w:bCs/>
        </w:rPr>
      </w:pPr>
    </w:p>
    <w:p w14:paraId="4696D440" w14:textId="77777777" w:rsidR="00A642A2" w:rsidRDefault="00A642A2" w:rsidP="00A642A2">
      <w:pPr>
        <w:spacing w:before="200" w:after="200" w:line="276" w:lineRule="auto"/>
        <w:ind w:right="1134"/>
        <w:jc w:val="center"/>
        <w:rPr>
          <w:b/>
          <w:bCs/>
        </w:rPr>
      </w:pPr>
    </w:p>
    <w:p w14:paraId="23597949" w14:textId="77777777" w:rsidR="00A642A2" w:rsidRDefault="00A642A2" w:rsidP="00A642A2">
      <w:pPr>
        <w:spacing w:before="200" w:after="200" w:line="276" w:lineRule="auto"/>
        <w:ind w:right="1134"/>
        <w:jc w:val="center"/>
        <w:rPr>
          <w:b/>
          <w:bCs/>
        </w:rPr>
      </w:pPr>
    </w:p>
    <w:p w14:paraId="3A8EBDC9" w14:textId="77777777" w:rsidR="00A642A2" w:rsidRDefault="00A642A2" w:rsidP="00A642A2">
      <w:pPr>
        <w:spacing w:before="200" w:after="200" w:line="276" w:lineRule="auto"/>
        <w:ind w:right="1134"/>
        <w:jc w:val="center"/>
        <w:rPr>
          <w:b/>
          <w:bCs/>
        </w:rPr>
      </w:pPr>
    </w:p>
    <w:p w14:paraId="1113A0D0" w14:textId="77777777" w:rsidR="00A642A2" w:rsidRDefault="00A642A2" w:rsidP="00A642A2">
      <w:pPr>
        <w:spacing w:before="200" w:after="200" w:line="276" w:lineRule="auto"/>
        <w:ind w:right="1134"/>
        <w:jc w:val="center"/>
        <w:rPr>
          <w:b/>
          <w:bCs/>
        </w:rPr>
      </w:pPr>
    </w:p>
    <w:p w14:paraId="390D0868" w14:textId="77777777" w:rsidR="00A642A2" w:rsidRDefault="00A642A2" w:rsidP="00A642A2">
      <w:pPr>
        <w:spacing w:before="200" w:after="200" w:line="276" w:lineRule="auto"/>
        <w:ind w:right="1134"/>
        <w:jc w:val="center"/>
        <w:rPr>
          <w:b/>
          <w:bCs/>
        </w:rPr>
      </w:pPr>
    </w:p>
    <w:p w14:paraId="44084424" w14:textId="77777777" w:rsidR="00A642A2" w:rsidRDefault="00A642A2" w:rsidP="00A642A2">
      <w:pPr>
        <w:spacing w:before="200" w:after="200" w:line="276" w:lineRule="auto"/>
        <w:ind w:right="1134"/>
        <w:jc w:val="center"/>
        <w:rPr>
          <w:b/>
          <w:bCs/>
        </w:rPr>
      </w:pPr>
    </w:p>
    <w:p w14:paraId="0C2AE210" w14:textId="77777777" w:rsidR="00A642A2" w:rsidRDefault="00A642A2" w:rsidP="00A642A2">
      <w:pPr>
        <w:spacing w:before="200" w:after="200" w:line="276" w:lineRule="auto"/>
        <w:ind w:right="1134"/>
        <w:jc w:val="center"/>
        <w:rPr>
          <w:b/>
          <w:bCs/>
        </w:rPr>
      </w:pPr>
    </w:p>
    <w:p w14:paraId="642F3024" w14:textId="77777777" w:rsidR="00A642A2" w:rsidRDefault="00A642A2" w:rsidP="00A642A2">
      <w:pPr>
        <w:spacing w:before="200" w:after="200" w:line="276" w:lineRule="auto"/>
        <w:ind w:right="1134"/>
        <w:jc w:val="center"/>
        <w:rPr>
          <w:b/>
          <w:bCs/>
        </w:rPr>
      </w:pPr>
    </w:p>
    <w:p w14:paraId="0156B4FE" w14:textId="77777777" w:rsidR="00A642A2" w:rsidRDefault="00A642A2" w:rsidP="00A642A2">
      <w:pPr>
        <w:spacing w:before="200" w:after="200" w:line="276" w:lineRule="auto"/>
        <w:ind w:right="1134"/>
        <w:jc w:val="center"/>
        <w:rPr>
          <w:b/>
          <w:bCs/>
        </w:rPr>
      </w:pPr>
      <w:r w:rsidRPr="00E61D03">
        <w:rPr>
          <w:b/>
          <w:bCs/>
        </w:rPr>
        <w:t xml:space="preserve">Процедура </w:t>
      </w:r>
      <w:r>
        <w:rPr>
          <w:b/>
          <w:bCs/>
          <w:lang w:val="ky-KG"/>
        </w:rPr>
        <w:t>№2</w:t>
      </w:r>
    </w:p>
    <w:p w14:paraId="766A1491" w14:textId="77777777" w:rsidR="00A642A2" w:rsidRDefault="00A642A2" w:rsidP="00A642A2">
      <w:pPr>
        <w:spacing w:before="200" w:after="200" w:line="276" w:lineRule="auto"/>
        <w:ind w:right="1134"/>
        <w:jc w:val="center"/>
        <w:rPr>
          <w:b/>
          <w:bCs/>
        </w:rPr>
      </w:pPr>
      <w:r>
        <w:rPr>
          <w:noProof/>
        </w:rPr>
        <mc:AlternateContent>
          <mc:Choice Requires="wps">
            <w:drawing>
              <wp:anchor distT="0" distB="0" distL="114300" distR="114300" simplePos="0" relativeHeight="253043712" behindDoc="0" locked="0" layoutInCell="1" allowOverlap="1" wp14:anchorId="4757892D" wp14:editId="0436643C">
                <wp:simplePos x="0" y="0"/>
                <wp:positionH relativeFrom="column">
                  <wp:posOffset>1470660</wp:posOffset>
                </wp:positionH>
                <wp:positionV relativeFrom="paragraph">
                  <wp:posOffset>69215</wp:posOffset>
                </wp:positionV>
                <wp:extent cx="2762250" cy="686435"/>
                <wp:effectExtent l="0" t="0" r="19050" b="18415"/>
                <wp:wrapNone/>
                <wp:docPr id="1537" name="Овал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686435"/>
                        </a:xfrm>
                        <a:prstGeom prst="ellipse">
                          <a:avLst/>
                        </a:prstGeom>
                        <a:solidFill>
                          <a:srgbClr val="EEECE1"/>
                        </a:solidFill>
                        <a:ln w="25400" cap="flat" cmpd="sng" algn="ctr">
                          <a:solidFill>
                            <a:srgbClr val="4F81BD">
                              <a:shade val="50000"/>
                            </a:srgbClr>
                          </a:solidFill>
                          <a:prstDash val="solid"/>
                        </a:ln>
                        <a:effectLst/>
                      </wps:spPr>
                      <wps:txbx>
                        <w:txbxContent>
                          <w:p w14:paraId="349ECE4F" w14:textId="77777777" w:rsidR="00413D9A" w:rsidRPr="00190886" w:rsidRDefault="00413D9A" w:rsidP="00A642A2">
                            <w:pPr>
                              <w:jc w:val="center"/>
                              <w:rPr>
                                <w:color w:val="000000" w:themeColor="text1"/>
                                <w:lang w:val="ky-KG"/>
                              </w:rPr>
                            </w:pPr>
                            <w:r>
                              <w:rPr>
                                <w:lang w:val="ky-KG"/>
                              </w:rPr>
                              <w:t xml:space="preserve">Начало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57892D" id="Овал 1537" o:spid="_x0000_s1663" style="position:absolute;left:0;text-align:left;margin-left:115.8pt;margin-top:5.45pt;width:217.5pt;height:54.0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" fillcolor="#eeece1" strokecolor="#385d8a" strokeweight="2pt">
                <v:path arrowok="t"/>
                <v:textbox>
                  <w:txbxContent>
                    <w:p w14:paraId="349ECE4F" w14:textId="77777777" w:rsidR="00413D9A" w:rsidRPr="00190886" w:rsidRDefault="00413D9A" w:rsidP="00A642A2">
                      <w:pPr>
                        <w:jc w:val="center"/>
                        <w:rPr>
                          <w:color w:val="000000" w:themeColor="text1"/>
                          <w:lang w:val="ky-KG"/>
                        </w:rPr>
                      </w:pPr>
                      <w:r>
                        <w:rPr>
                          <w:lang w:val="ky-KG"/>
                        </w:rPr>
                        <w:t xml:space="preserve">Начало процедуры </w:t>
                      </w:r>
                    </w:p>
                  </w:txbxContent>
                </v:textbox>
              </v:oval>
            </w:pict>
          </mc:Fallback>
        </mc:AlternateContent>
      </w:r>
    </w:p>
    <w:p w14:paraId="5EA3E387" w14:textId="77777777" w:rsidR="00A642A2" w:rsidRDefault="00A642A2" w:rsidP="00A642A2">
      <w:pPr>
        <w:spacing w:before="200" w:after="200" w:line="276" w:lineRule="auto"/>
        <w:ind w:right="1134"/>
        <w:jc w:val="center"/>
        <w:rPr>
          <w:b/>
          <w:bCs/>
        </w:rPr>
      </w:pPr>
    </w:p>
    <w:p w14:paraId="505CAA27" w14:textId="77777777" w:rsidR="00A642A2" w:rsidRDefault="00A642A2" w:rsidP="00A642A2">
      <w:pPr>
        <w:spacing w:before="200" w:after="200" w:line="276" w:lineRule="auto"/>
        <w:ind w:right="1134"/>
        <w:jc w:val="center"/>
        <w:rPr>
          <w:b/>
          <w:bCs/>
        </w:rPr>
      </w:pPr>
      <w:r>
        <w:rPr>
          <w:b/>
          <w:bCs/>
          <w:noProof/>
        </w:rPr>
        <mc:AlternateContent>
          <mc:Choice Requires="wps">
            <w:drawing>
              <wp:anchor distT="0" distB="0" distL="114300" distR="114300" simplePos="0" relativeHeight="253044736" behindDoc="0" locked="0" layoutInCell="1" allowOverlap="1" wp14:anchorId="35AFFFF4" wp14:editId="3BFB0949">
                <wp:simplePos x="0" y="0"/>
                <wp:positionH relativeFrom="column">
                  <wp:posOffset>2783840</wp:posOffset>
                </wp:positionH>
                <wp:positionV relativeFrom="paragraph">
                  <wp:posOffset>98425</wp:posOffset>
                </wp:positionV>
                <wp:extent cx="0" cy="608965"/>
                <wp:effectExtent l="76200" t="0" r="57150" b="57785"/>
                <wp:wrapNone/>
                <wp:docPr id="1538" name="Прямая со стрелкой 1538"/>
                <wp:cNvGraphicFramePr/>
                <a:graphic xmlns:a="http://schemas.openxmlformats.org/drawingml/2006/main">
                  <a:graphicData uri="http://schemas.microsoft.com/office/word/2010/wordprocessingShape">
                    <wps:wsp>
                      <wps:cNvCnPr/>
                      <wps:spPr>
                        <a:xfrm>
                          <a:off x="0" y="0"/>
                          <a:ext cx="0" cy="608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078D50" id="Прямая со стрелкой 1538" o:spid="_x0000_s1026" type="#_x0000_t32" style="position:absolute;margin-left:219.2pt;margin-top:7.75pt;width:0;height:47.95pt;z-index:2530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" strokecolor="#5b9bd5 [3204]" strokeweight=".5pt">
                <v:stroke endarrow="block" joinstyle="miter"/>
              </v:shape>
            </w:pict>
          </mc:Fallback>
        </mc:AlternateContent>
      </w:r>
    </w:p>
    <w:p w14:paraId="0DF87A87" w14:textId="77777777" w:rsidR="00A642A2" w:rsidRPr="00E61D03" w:rsidRDefault="00A642A2" w:rsidP="00A642A2">
      <w:pPr>
        <w:spacing w:before="200" w:after="200" w:line="276" w:lineRule="auto"/>
        <w:ind w:right="1134"/>
        <w:jc w:val="center"/>
        <w:rPr>
          <w:b/>
          <w:bCs/>
        </w:rPr>
      </w:pPr>
    </w:p>
    <w:p w14:paraId="10815726" w14:textId="77777777" w:rsidR="00A642A2" w:rsidRPr="00E61D03" w:rsidRDefault="00A642A2" w:rsidP="00A642A2">
      <w:pPr>
        <w:spacing w:before="200" w:after="200" w:line="276" w:lineRule="auto"/>
        <w:ind w:right="1134"/>
        <w:jc w:val="center"/>
        <w:rPr>
          <w:b/>
          <w:bCs/>
        </w:rPr>
      </w:pPr>
      <w:r>
        <w:rPr>
          <w:noProof/>
        </w:rPr>
        <mc:AlternateContent>
          <mc:Choice Requires="wps">
            <w:drawing>
              <wp:anchor distT="0" distB="0" distL="114300" distR="114300" simplePos="0" relativeHeight="253038592" behindDoc="0" locked="0" layoutInCell="1" allowOverlap="1" wp14:anchorId="28A00099" wp14:editId="1D43C793">
                <wp:simplePos x="0" y="0"/>
                <wp:positionH relativeFrom="column">
                  <wp:posOffset>1242060</wp:posOffset>
                </wp:positionH>
                <wp:positionV relativeFrom="paragraph">
                  <wp:posOffset>46990</wp:posOffset>
                </wp:positionV>
                <wp:extent cx="2472690" cy="686435"/>
                <wp:effectExtent l="0" t="0" r="22860" b="18415"/>
                <wp:wrapNone/>
                <wp:docPr id="1539" name="Прямоугольник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2690" cy="686435"/>
                        </a:xfrm>
                        <a:prstGeom prst="rect">
                          <a:avLst/>
                        </a:prstGeom>
                        <a:solidFill>
                          <a:srgbClr val="EEECE1"/>
                        </a:solidFill>
                        <a:ln w="25400" cap="flat" cmpd="sng" algn="ctr">
                          <a:solidFill>
                            <a:srgbClr val="4F81BD">
                              <a:shade val="50000"/>
                            </a:srgbClr>
                          </a:solidFill>
                          <a:prstDash val="solid"/>
                        </a:ln>
                        <a:effectLst/>
                      </wps:spPr>
                      <wps:txbx>
                        <w:txbxContent>
                          <w:p w14:paraId="5B8C89FF" w14:textId="77777777" w:rsidR="00413D9A" w:rsidRPr="00710246" w:rsidRDefault="00413D9A" w:rsidP="00A642A2">
                            <w:pPr>
                              <w:jc w:val="center"/>
                              <w:rPr>
                                <w:lang w:val="ky-KG"/>
                              </w:rPr>
                            </w:pPr>
                            <w:r>
                              <w:rPr>
                                <w:lang w:val="ky-KG"/>
                              </w:rPr>
                              <w:t>Проверка в АИС “АСБ”</w:t>
                            </w:r>
                          </w:p>
                          <w:p w14:paraId="3996E510" w14:textId="77777777" w:rsidR="00413D9A" w:rsidRPr="000056B5"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A00099" id="Прямоугольник 1539" o:spid="_x0000_s1664" style="position:absolute;left:0;text-align:left;margin-left:97.8pt;margin-top:3.7pt;width:194.7pt;height:54.0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" fillcolor="#eeece1" strokecolor="#385d8a" strokeweight="2pt">
                <v:path arrowok="t"/>
                <v:textbox>
                  <w:txbxContent>
                    <w:p w14:paraId="5B8C89FF" w14:textId="77777777" w:rsidR="00413D9A" w:rsidRPr="00710246" w:rsidRDefault="00413D9A" w:rsidP="00A642A2">
                      <w:pPr>
                        <w:jc w:val="center"/>
                        <w:rPr>
                          <w:lang w:val="ky-KG"/>
                        </w:rPr>
                      </w:pPr>
                      <w:r>
                        <w:rPr>
                          <w:lang w:val="ky-KG"/>
                        </w:rPr>
                        <w:t>Проверка в АИС “АСБ”</w:t>
                      </w:r>
                    </w:p>
                    <w:p w14:paraId="3996E510" w14:textId="77777777" w:rsidR="00413D9A" w:rsidRPr="000056B5" w:rsidRDefault="00413D9A" w:rsidP="00A642A2">
                      <w:pPr>
                        <w:jc w:val="center"/>
                        <w:rPr>
                          <w:color w:val="000000" w:themeColor="text1"/>
                        </w:rPr>
                      </w:pPr>
                    </w:p>
                  </w:txbxContent>
                </v:textbox>
              </v:rect>
            </w:pict>
          </mc:Fallback>
        </mc:AlternateContent>
      </w:r>
      <w:r>
        <w:rPr>
          <w:b/>
          <w:bCs/>
          <w:noProof/>
        </w:rPr>
        <mc:AlternateContent>
          <mc:Choice Requires="wps">
            <w:drawing>
              <wp:anchor distT="0" distB="0" distL="114300" distR="114300" simplePos="0" relativeHeight="253039616" behindDoc="0" locked="0" layoutInCell="1" allowOverlap="1" wp14:anchorId="4C4C0BA6" wp14:editId="1C67B074">
                <wp:simplePos x="0" y="0"/>
                <wp:positionH relativeFrom="column">
                  <wp:posOffset>4366260</wp:posOffset>
                </wp:positionH>
                <wp:positionV relativeFrom="paragraph">
                  <wp:posOffset>74930</wp:posOffset>
                </wp:positionV>
                <wp:extent cx="1409700" cy="533400"/>
                <wp:effectExtent l="0" t="0" r="19050" b="19050"/>
                <wp:wrapNone/>
                <wp:docPr id="1540" name="Блок-схема: память с прямым доступом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533400"/>
                        </a:xfrm>
                        <a:prstGeom prst="flowChartMagneticDrum">
                          <a:avLst/>
                        </a:prstGeom>
                        <a:solidFill>
                          <a:srgbClr val="EEECE1"/>
                        </a:solidFill>
                        <a:ln w="25400" cap="flat" cmpd="sng" algn="ctr">
                          <a:solidFill>
                            <a:srgbClr val="4F81BD">
                              <a:shade val="50000"/>
                            </a:srgbClr>
                          </a:solidFill>
                          <a:prstDash val="solid"/>
                        </a:ln>
                        <a:effectLst/>
                      </wps:spPr>
                      <wps:txbx>
                        <w:txbxContent>
                          <w:p w14:paraId="2A1944EC" w14:textId="77777777" w:rsidR="00413D9A" w:rsidRPr="00710246" w:rsidRDefault="00413D9A" w:rsidP="00A642A2">
                            <w:pPr>
                              <w:jc w:val="center"/>
                              <w:rPr>
                                <w:color w:val="000000" w:themeColor="text1"/>
                                <w:lang w:val="ky-KG"/>
                              </w:rPr>
                            </w:pPr>
                            <w:r>
                              <w:rPr>
                                <w:lang w:val="ky-KG"/>
                              </w:rPr>
                              <w:t>АИС “АСБ”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4C0BA6" id="Блок-схема: память с прямым доступом 1540" o:spid="_x0000_s1665" type="#_x0000_t133" style="position:absolute;left:0;text-align:left;margin-left:343.8pt;margin-top:5.9pt;width:111pt;height:42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" fillcolor="#eeece1" strokecolor="#385d8a" strokeweight="2pt">
                <v:path arrowok="t"/>
                <v:textbox>
                  <w:txbxContent>
                    <w:p w14:paraId="2A1944EC" w14:textId="77777777" w:rsidR="00413D9A" w:rsidRPr="00710246" w:rsidRDefault="00413D9A" w:rsidP="00A642A2">
                      <w:pPr>
                        <w:jc w:val="center"/>
                        <w:rPr>
                          <w:color w:val="000000" w:themeColor="text1"/>
                          <w:lang w:val="ky-KG"/>
                        </w:rPr>
                      </w:pPr>
                      <w:r>
                        <w:rPr>
                          <w:lang w:val="ky-KG"/>
                        </w:rPr>
                        <w:t>АИС “АСБ”</w:t>
                      </w:r>
                    </w:p>
                  </w:txbxContent>
                </v:textbox>
              </v:shape>
            </w:pict>
          </mc:Fallback>
        </mc:AlternateContent>
      </w:r>
      <w:r>
        <w:rPr>
          <w:b/>
          <w:bCs/>
          <w:noProof/>
        </w:rPr>
        <mc:AlternateContent>
          <mc:Choice Requires="wps">
            <w:drawing>
              <wp:anchor distT="4294967293" distB="4294967293" distL="114300" distR="114300" simplePos="0" relativeHeight="253040640" behindDoc="0" locked="0" layoutInCell="1" allowOverlap="1" wp14:anchorId="50E9211D" wp14:editId="1AA8409C">
                <wp:simplePos x="0" y="0"/>
                <wp:positionH relativeFrom="column">
                  <wp:posOffset>3716020</wp:posOffset>
                </wp:positionH>
                <wp:positionV relativeFrom="paragraph">
                  <wp:posOffset>323214</wp:posOffset>
                </wp:positionV>
                <wp:extent cx="647700" cy="0"/>
                <wp:effectExtent l="38100" t="76200" r="19050" b="114300"/>
                <wp:wrapNone/>
                <wp:docPr id="1541" name="Прямая со стрелкой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3F4DA9" id="Прямая со стрелкой 1541" o:spid="_x0000_s1026" type="#_x0000_t32" style="position:absolute;margin-left:292.6pt;margin-top:25.45pt;width:51pt;height:0;z-index:25304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" strokecolor="#4a7ebb">
                <v:stroke startarrow="open" endarrow="open"/>
                <o:lock v:ext="edit" shapetype="f"/>
              </v:shape>
            </w:pict>
          </mc:Fallback>
        </mc:AlternateContent>
      </w:r>
    </w:p>
    <w:p w14:paraId="4CF918EE" w14:textId="77777777" w:rsidR="00A642A2" w:rsidRPr="00E61D03" w:rsidRDefault="00A642A2" w:rsidP="00A642A2">
      <w:pPr>
        <w:spacing w:before="200" w:after="200" w:line="276" w:lineRule="auto"/>
        <w:ind w:right="1134"/>
        <w:jc w:val="center"/>
        <w:rPr>
          <w:b/>
          <w:bCs/>
        </w:rPr>
      </w:pPr>
    </w:p>
    <w:p w14:paraId="0B3E5149" w14:textId="77777777" w:rsidR="00A642A2" w:rsidRPr="00E61D03" w:rsidRDefault="00A642A2" w:rsidP="00A642A2">
      <w:pPr>
        <w:spacing w:before="200" w:after="200" w:line="276" w:lineRule="auto"/>
        <w:ind w:right="1134"/>
        <w:jc w:val="center"/>
        <w:rPr>
          <w:b/>
          <w:bCs/>
        </w:rPr>
      </w:pPr>
      <w:r>
        <w:rPr>
          <w:noProof/>
        </w:rPr>
        <mc:AlternateContent>
          <mc:Choice Requires="wps">
            <w:drawing>
              <wp:anchor distT="0" distB="0" distL="114297" distR="114297" simplePos="0" relativeHeight="253036544" behindDoc="0" locked="0" layoutInCell="1" allowOverlap="1" wp14:anchorId="43C369CD" wp14:editId="3ABEC21A">
                <wp:simplePos x="0" y="0"/>
                <wp:positionH relativeFrom="column">
                  <wp:posOffset>3423284</wp:posOffset>
                </wp:positionH>
                <wp:positionV relativeFrom="paragraph">
                  <wp:posOffset>76200</wp:posOffset>
                </wp:positionV>
                <wp:extent cx="0" cy="254635"/>
                <wp:effectExtent l="95250" t="0" r="76200" b="50165"/>
                <wp:wrapNone/>
                <wp:docPr id="1542" name="Прямая со стрелкой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A92EA9" id="Прямая со стрелкой 1542" o:spid="_x0000_s1026" type="#_x0000_t32" style="position:absolute;margin-left:269.55pt;margin-top:6pt;width:0;height:20.05pt;z-index:2530365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" strokecolor="#4a7ebb">
                <v:stroke endarrow="open"/>
                <o:lock v:ext="edit" shapetype="f"/>
              </v:shape>
            </w:pict>
          </mc:Fallback>
        </mc:AlternateContent>
      </w:r>
      <w:r>
        <w:rPr>
          <w:noProof/>
        </w:rPr>
        <mc:AlternateContent>
          <mc:Choice Requires="wps">
            <w:drawing>
              <wp:anchor distT="0" distB="0" distL="114300" distR="114300" simplePos="0" relativeHeight="253034496" behindDoc="0" locked="0" layoutInCell="1" allowOverlap="1" wp14:anchorId="4329371D" wp14:editId="1F341AF2">
                <wp:simplePos x="0" y="0"/>
                <wp:positionH relativeFrom="column">
                  <wp:posOffset>1847215</wp:posOffset>
                </wp:positionH>
                <wp:positionV relativeFrom="paragraph">
                  <wp:posOffset>204470</wp:posOffset>
                </wp:positionV>
                <wp:extent cx="257810" cy="635"/>
                <wp:effectExtent l="33337" t="4763" r="118428" b="99377"/>
                <wp:wrapNone/>
                <wp:docPr id="1543"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7810" cy="635"/>
                        </a:xfrm>
                        <a:prstGeom prst="bentConnector3">
                          <a:avLst>
                            <a:gd name="adj1" fmla="val 50000"/>
                          </a:avLst>
                        </a:prstGeom>
                        <a:noFill/>
                        <a:ln w="9525">
                          <a:solidFill>
                            <a:srgbClr val="4A7EBB"/>
                          </a:solidFill>
                          <a:miter lim="800000"/>
                          <a:headEnd/>
                          <a:tailEnd type="arrow" w="med" len="med"/>
                        </a:ln>
                        <a:effectLst>
                          <a:outerShdw dist="50800" dir="5400000"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8A5DFE9" id="Прямая со стрелкой 79" o:spid="_x0000_s1026" type="#_x0000_t34" style="position:absolute;margin-left:145.45pt;margin-top:16.1pt;width:20.3pt;height:.05pt;rotation:90;flip:x;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" strokecolor="#4a7ebb">
                <v:stroke endarrow="open"/>
                <v:shadow on="t" color="black" offset="0,4pt"/>
              </v:shape>
            </w:pict>
          </mc:Fallback>
        </mc:AlternateContent>
      </w:r>
    </w:p>
    <w:p w14:paraId="70C1036E" w14:textId="77777777" w:rsidR="00A642A2" w:rsidRPr="00E61D03" w:rsidRDefault="00A642A2" w:rsidP="00A642A2">
      <w:pPr>
        <w:spacing w:before="200" w:after="200" w:line="276" w:lineRule="auto"/>
        <w:ind w:right="1134"/>
        <w:jc w:val="center"/>
        <w:rPr>
          <w:b/>
          <w:bCs/>
        </w:rPr>
      </w:pPr>
      <w:r>
        <w:rPr>
          <w:noProof/>
        </w:rPr>
        <mc:AlternateContent>
          <mc:Choice Requires="wps">
            <w:drawing>
              <wp:anchor distT="0" distB="0" distL="114300" distR="114300" simplePos="0" relativeHeight="253037568" behindDoc="0" locked="0" layoutInCell="1" allowOverlap="1" wp14:anchorId="2CFA6D5D" wp14:editId="1E424C26">
                <wp:simplePos x="0" y="0"/>
                <wp:positionH relativeFrom="column">
                  <wp:posOffset>3225165</wp:posOffset>
                </wp:positionH>
                <wp:positionV relativeFrom="paragraph">
                  <wp:posOffset>4445</wp:posOffset>
                </wp:positionV>
                <wp:extent cx="2550795" cy="722630"/>
                <wp:effectExtent l="0" t="0" r="20955" b="20320"/>
                <wp:wrapNone/>
                <wp:docPr id="1544" name="Прямоугольник 1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795" cy="722630"/>
                        </a:xfrm>
                        <a:prstGeom prst="rect">
                          <a:avLst/>
                        </a:prstGeom>
                        <a:solidFill>
                          <a:srgbClr val="EEECE1"/>
                        </a:solidFill>
                        <a:ln w="25400" cap="flat" cmpd="sng" algn="ctr">
                          <a:solidFill>
                            <a:srgbClr val="4F81BD">
                              <a:shade val="50000"/>
                            </a:srgbClr>
                          </a:solidFill>
                          <a:prstDash val="solid"/>
                        </a:ln>
                        <a:effectLst/>
                      </wps:spPr>
                      <wps:txbx>
                        <w:txbxContent>
                          <w:p w14:paraId="134E89ED" w14:textId="77777777" w:rsidR="00413D9A" w:rsidRDefault="00413D9A" w:rsidP="00A642A2">
                            <w:pPr>
                              <w:spacing w:line="258" w:lineRule="auto"/>
                              <w:jc w:val="center"/>
                              <w:textDirection w:val="btLr"/>
                            </w:pPr>
                            <w:r>
                              <w:rPr>
                                <w:color w:val="000000"/>
                              </w:rPr>
                              <w:t>По документом</w:t>
                            </w:r>
                            <w:r>
                              <w:rPr>
                                <w:color w:val="000000"/>
                                <w:lang w:val="ky-KG"/>
                              </w:rPr>
                              <w:t xml:space="preserve">, удостверяющие личность </w:t>
                            </w:r>
                            <w:r>
                              <w:rPr>
                                <w:color w:val="000000"/>
                              </w:rPr>
                              <w:t xml:space="preserve"> и</w:t>
                            </w:r>
                            <w:r>
                              <w:rPr>
                                <w:color w:val="000000"/>
                                <w:lang w:val="ky-KG"/>
                              </w:rPr>
                              <w:t xml:space="preserve">/или по </w:t>
                            </w:r>
                            <w:r>
                              <w:rPr>
                                <w:color w:val="000000"/>
                              </w:rPr>
                              <w:t xml:space="preserve"> ПИН</w:t>
                            </w:r>
                          </w:p>
                          <w:p w14:paraId="470DF561" w14:textId="77777777" w:rsidR="00413D9A" w:rsidRPr="000056B5" w:rsidRDefault="00413D9A" w:rsidP="00A642A2">
                            <w:pPr>
                              <w:jc w:val="cente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A6D5D" id="Прямоугольник 1544" o:spid="_x0000_s1666" style="position:absolute;left:0;text-align:left;margin-left:253.95pt;margin-top:.35pt;width:200.85pt;height:56.9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" fillcolor="#eeece1" strokecolor="#385d8a" strokeweight="2pt">
                <v:path arrowok="t"/>
                <v:textbox>
                  <w:txbxContent>
                    <w:p w14:paraId="134E89ED" w14:textId="77777777" w:rsidR="00413D9A" w:rsidRDefault="00413D9A" w:rsidP="00A642A2">
                      <w:pPr>
                        <w:spacing w:line="258" w:lineRule="auto"/>
                        <w:jc w:val="center"/>
                        <w:textDirection w:val="btLr"/>
                      </w:pPr>
                      <w:r>
                        <w:rPr>
                          <w:color w:val="000000"/>
                        </w:rPr>
                        <w:t>По документом</w:t>
                      </w:r>
                      <w:r>
                        <w:rPr>
                          <w:color w:val="000000"/>
                          <w:lang w:val="ky-KG"/>
                        </w:rPr>
                        <w:t xml:space="preserve">, удостверяющие личность </w:t>
                      </w:r>
                      <w:r>
                        <w:rPr>
                          <w:color w:val="000000"/>
                        </w:rPr>
                        <w:t xml:space="preserve"> и</w:t>
                      </w:r>
                      <w:r>
                        <w:rPr>
                          <w:color w:val="000000"/>
                          <w:lang w:val="ky-KG"/>
                        </w:rPr>
                        <w:t xml:space="preserve">/или по </w:t>
                      </w:r>
                      <w:r>
                        <w:rPr>
                          <w:color w:val="000000"/>
                        </w:rPr>
                        <w:t xml:space="preserve"> ПИН</w:t>
                      </w:r>
                    </w:p>
                    <w:p w14:paraId="470DF561" w14:textId="77777777" w:rsidR="00413D9A" w:rsidRPr="000056B5" w:rsidRDefault="00413D9A" w:rsidP="00A642A2">
                      <w:pPr>
                        <w:jc w:val="center"/>
                        <w:rPr>
                          <w:lang w:val="ky-KG"/>
                        </w:rPr>
                      </w:pPr>
                    </w:p>
                  </w:txbxContent>
                </v:textbox>
              </v:rect>
            </w:pict>
          </mc:Fallback>
        </mc:AlternateContent>
      </w:r>
      <w:r>
        <w:rPr>
          <w:noProof/>
        </w:rPr>
        <mc:AlternateContent>
          <mc:Choice Requires="wps">
            <w:drawing>
              <wp:anchor distT="0" distB="0" distL="114300" distR="114300" simplePos="0" relativeHeight="253035520" behindDoc="0" locked="0" layoutInCell="1" allowOverlap="1" wp14:anchorId="70700C98" wp14:editId="15A0054E">
                <wp:simplePos x="0" y="0"/>
                <wp:positionH relativeFrom="column">
                  <wp:posOffset>231775</wp:posOffset>
                </wp:positionH>
                <wp:positionV relativeFrom="paragraph">
                  <wp:posOffset>4445</wp:posOffset>
                </wp:positionV>
                <wp:extent cx="2551430" cy="744220"/>
                <wp:effectExtent l="0" t="0" r="20320" b="17780"/>
                <wp:wrapNone/>
                <wp:docPr id="1545" name="Прямоугольник 1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744220"/>
                        </a:xfrm>
                        <a:prstGeom prst="rect">
                          <a:avLst/>
                        </a:prstGeom>
                        <a:solidFill>
                          <a:srgbClr val="EEECE1"/>
                        </a:solidFill>
                        <a:ln w="25400" cap="flat" cmpd="sng" algn="ctr">
                          <a:solidFill>
                            <a:srgbClr val="4F81BD">
                              <a:shade val="50000"/>
                            </a:srgbClr>
                          </a:solidFill>
                          <a:prstDash val="solid"/>
                        </a:ln>
                        <a:effectLst/>
                      </wps:spPr>
                      <wps:txbx>
                        <w:txbxContent>
                          <w:p w14:paraId="698DADC9" w14:textId="77777777" w:rsidR="00413D9A" w:rsidRPr="00B4401B" w:rsidRDefault="00413D9A" w:rsidP="00A642A2">
                            <w:pPr>
                              <w:jc w:val="center"/>
                              <w:rPr>
                                <w:lang w:val="ky-KG"/>
                              </w:rPr>
                            </w:pPr>
                            <w:r>
                              <w:rPr>
                                <w:color w:val="000000"/>
                              </w:rPr>
                              <w:t>Со слов гражданина по ФИО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700C98" id="Прямоугольник 1545" o:spid="_x0000_s1667" style="position:absolute;left:0;text-align:left;margin-left:18.25pt;margin-top:.35pt;width:200.9pt;height:58.6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" fillcolor="#eeece1" strokecolor="#385d8a" strokeweight="2pt">
                <v:path arrowok="t"/>
                <v:textbox>
                  <w:txbxContent>
                    <w:p w14:paraId="698DADC9" w14:textId="77777777" w:rsidR="00413D9A" w:rsidRPr="00B4401B" w:rsidRDefault="00413D9A" w:rsidP="00A642A2">
                      <w:pPr>
                        <w:jc w:val="center"/>
                        <w:rPr>
                          <w:lang w:val="ky-KG"/>
                        </w:rPr>
                      </w:pPr>
                      <w:r>
                        <w:rPr>
                          <w:color w:val="000000"/>
                        </w:rPr>
                        <w:t>Со слов гражданина по ФИО</w:t>
                      </w:r>
                    </w:p>
                  </w:txbxContent>
                </v:textbox>
              </v:rect>
            </w:pict>
          </mc:Fallback>
        </mc:AlternateContent>
      </w:r>
    </w:p>
    <w:p w14:paraId="37AD8FB8" w14:textId="77777777" w:rsidR="00A642A2" w:rsidRPr="00E61D03" w:rsidRDefault="00A642A2" w:rsidP="00A642A2">
      <w:pPr>
        <w:spacing w:before="200" w:after="200" w:line="276" w:lineRule="auto"/>
        <w:ind w:right="1134"/>
        <w:jc w:val="center"/>
        <w:rPr>
          <w:b/>
          <w:bCs/>
        </w:rPr>
      </w:pPr>
    </w:p>
    <w:p w14:paraId="186F49F5" w14:textId="77777777" w:rsidR="00A642A2" w:rsidRPr="00E61D03" w:rsidRDefault="00A642A2" w:rsidP="00A642A2">
      <w:pPr>
        <w:spacing w:before="200" w:after="200" w:line="276" w:lineRule="auto"/>
        <w:ind w:right="1134"/>
        <w:jc w:val="center"/>
        <w:rPr>
          <w:b/>
          <w:bCs/>
        </w:rPr>
      </w:pPr>
      <w:r>
        <w:rPr>
          <w:noProof/>
        </w:rPr>
        <mc:AlternateContent>
          <mc:Choice Requires="wps">
            <w:drawing>
              <wp:anchor distT="0" distB="0" distL="114298" distR="114298" simplePos="0" relativeHeight="253041664" behindDoc="0" locked="0" layoutInCell="1" allowOverlap="1" wp14:anchorId="36F82BF9" wp14:editId="69BBB07E">
                <wp:simplePos x="0" y="0"/>
                <wp:positionH relativeFrom="column">
                  <wp:posOffset>1728469</wp:posOffset>
                </wp:positionH>
                <wp:positionV relativeFrom="paragraph">
                  <wp:posOffset>281305</wp:posOffset>
                </wp:positionV>
                <wp:extent cx="379730" cy="0"/>
                <wp:effectExtent l="75565" t="635" r="114935" b="57785"/>
                <wp:wrapNone/>
                <wp:docPr id="1546"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973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50864AD" id="Прямая со стрелкой 18" o:spid="_x0000_s1026" type="#_x0000_t32" style="position:absolute;margin-left:136.1pt;margin-top:22.15pt;width:29.9pt;height:0;rotation:90;z-index:253041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" strokecolor="#4a7ebb">
                <v:stroke endarrow="open"/>
              </v:shape>
            </w:pict>
          </mc:Fallback>
        </mc:AlternateContent>
      </w:r>
    </w:p>
    <w:p w14:paraId="0074F3C1" w14:textId="77777777" w:rsidR="00A642A2" w:rsidRPr="00E61D03" w:rsidRDefault="00A642A2" w:rsidP="00A642A2">
      <w:pPr>
        <w:spacing w:before="200" w:after="200" w:line="276" w:lineRule="auto"/>
        <w:ind w:right="1134"/>
        <w:jc w:val="center"/>
        <w:rPr>
          <w:b/>
          <w:bCs/>
        </w:rPr>
      </w:pPr>
      <w:r>
        <w:rPr>
          <w:noProof/>
        </w:rPr>
        <mc:AlternateContent>
          <mc:Choice Requires="wps">
            <w:drawing>
              <wp:anchor distT="0" distB="0" distL="114300" distR="114300" simplePos="0" relativeHeight="253042688" behindDoc="0" locked="0" layoutInCell="1" allowOverlap="1" wp14:anchorId="606EC516" wp14:editId="148BCBBD">
                <wp:simplePos x="0" y="0"/>
                <wp:positionH relativeFrom="column">
                  <wp:posOffset>680085</wp:posOffset>
                </wp:positionH>
                <wp:positionV relativeFrom="paragraph">
                  <wp:posOffset>142240</wp:posOffset>
                </wp:positionV>
                <wp:extent cx="4343400" cy="656590"/>
                <wp:effectExtent l="0" t="0" r="19050" b="10160"/>
                <wp:wrapNone/>
                <wp:docPr id="1547" name="Овал 1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0" cy="656590"/>
                        </a:xfrm>
                        <a:prstGeom prst="ellipse">
                          <a:avLst/>
                        </a:prstGeom>
                        <a:solidFill>
                          <a:srgbClr val="EEECE1"/>
                        </a:solidFill>
                        <a:ln w="25400" cap="flat" cmpd="sng" algn="ctr">
                          <a:solidFill>
                            <a:srgbClr val="4F81BD">
                              <a:shade val="50000"/>
                            </a:srgbClr>
                          </a:solidFill>
                          <a:prstDash val="solid"/>
                        </a:ln>
                        <a:effectLst/>
                      </wps:spPr>
                      <wps:txbx>
                        <w:txbxContent>
                          <w:p w14:paraId="6AF0C428" w14:textId="77777777" w:rsidR="00413D9A" w:rsidRPr="000056B5" w:rsidRDefault="00413D9A" w:rsidP="00A642A2">
                            <w:pPr>
                              <w:jc w:val="center"/>
                            </w:pPr>
                            <w:r>
                              <w:rPr>
                                <w:lang w:val="ky-KG"/>
                              </w:rPr>
                              <w:t xml:space="preserve">Конец процедуры </w:t>
                            </w:r>
                            <w:r w:rsidRPr="000056B5">
                              <w:rPr>
                                <w:lang w:val="ky-K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6EC516" id="Овал 1547" o:spid="_x0000_s1668" style="position:absolute;left:0;text-align:left;margin-left:53.55pt;margin-top:11.2pt;width:342pt;height:51.7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" fillcolor="#eeece1" strokecolor="#385d8a" strokeweight="2pt">
                <v:path arrowok="t"/>
                <v:textbox>
                  <w:txbxContent>
                    <w:p w14:paraId="6AF0C428" w14:textId="77777777" w:rsidR="00413D9A" w:rsidRPr="000056B5" w:rsidRDefault="00413D9A" w:rsidP="00A642A2">
                      <w:pPr>
                        <w:jc w:val="center"/>
                      </w:pPr>
                      <w:r>
                        <w:rPr>
                          <w:lang w:val="ky-KG"/>
                        </w:rPr>
                        <w:t xml:space="preserve">Конец процедуры </w:t>
                      </w:r>
                      <w:r w:rsidRPr="000056B5">
                        <w:rPr>
                          <w:lang w:val="ky-KG"/>
                        </w:rPr>
                        <w:t xml:space="preserve"> </w:t>
                      </w:r>
                    </w:p>
                  </w:txbxContent>
                </v:textbox>
              </v:oval>
            </w:pict>
          </mc:Fallback>
        </mc:AlternateContent>
      </w:r>
    </w:p>
    <w:p w14:paraId="21B7EBFC" w14:textId="77777777" w:rsidR="00A642A2" w:rsidRPr="00E61D03" w:rsidRDefault="00A642A2" w:rsidP="00A642A2">
      <w:pPr>
        <w:spacing w:before="200" w:after="200" w:line="276" w:lineRule="auto"/>
        <w:ind w:right="1134"/>
        <w:jc w:val="center"/>
        <w:rPr>
          <w:b/>
          <w:bCs/>
        </w:rPr>
      </w:pPr>
    </w:p>
    <w:p w14:paraId="27E4F738" w14:textId="77777777" w:rsidR="00A642A2" w:rsidRPr="00E61D03" w:rsidRDefault="00A642A2" w:rsidP="00A642A2">
      <w:pPr>
        <w:spacing w:before="200" w:after="200" w:line="276" w:lineRule="auto"/>
        <w:ind w:right="1134"/>
        <w:jc w:val="center"/>
        <w:rPr>
          <w:b/>
          <w:bCs/>
        </w:rPr>
      </w:pPr>
    </w:p>
    <w:p w14:paraId="15ECE811" w14:textId="77777777" w:rsidR="00A642A2" w:rsidRDefault="00A642A2" w:rsidP="00A642A2">
      <w:pPr>
        <w:rPr>
          <w:b/>
        </w:rPr>
      </w:pPr>
    </w:p>
    <w:p w14:paraId="3C8F7F4C" w14:textId="77777777" w:rsidR="00A642A2" w:rsidRDefault="00A642A2" w:rsidP="00A642A2">
      <w:pPr>
        <w:rPr>
          <w:b/>
        </w:rPr>
      </w:pPr>
    </w:p>
    <w:p w14:paraId="681361C2" w14:textId="77777777" w:rsidR="00A642A2" w:rsidRDefault="00A642A2" w:rsidP="00A642A2">
      <w:pPr>
        <w:rPr>
          <w:b/>
        </w:rPr>
      </w:pPr>
    </w:p>
    <w:p w14:paraId="4A9A3B39" w14:textId="77777777" w:rsidR="00A642A2" w:rsidRDefault="00A642A2" w:rsidP="00A642A2">
      <w:pPr>
        <w:jc w:val="center"/>
        <w:rPr>
          <w:b/>
          <w:bCs/>
        </w:rPr>
      </w:pPr>
    </w:p>
    <w:p w14:paraId="19DEDB31" w14:textId="77777777" w:rsidR="00A642A2" w:rsidRDefault="00A642A2" w:rsidP="00A642A2">
      <w:pPr>
        <w:jc w:val="center"/>
        <w:rPr>
          <w:b/>
          <w:bCs/>
        </w:rPr>
      </w:pPr>
    </w:p>
    <w:p w14:paraId="158BA658" w14:textId="77777777" w:rsidR="00A642A2" w:rsidRDefault="00A642A2" w:rsidP="00A642A2">
      <w:pPr>
        <w:jc w:val="center"/>
        <w:rPr>
          <w:b/>
          <w:bCs/>
        </w:rPr>
      </w:pPr>
    </w:p>
    <w:p w14:paraId="297932A5" w14:textId="77777777" w:rsidR="00A642A2" w:rsidRDefault="00A642A2" w:rsidP="00A642A2">
      <w:pPr>
        <w:jc w:val="center"/>
        <w:rPr>
          <w:b/>
          <w:bCs/>
        </w:rPr>
      </w:pPr>
    </w:p>
    <w:p w14:paraId="2998B205" w14:textId="77777777" w:rsidR="00A642A2" w:rsidRDefault="00A642A2" w:rsidP="00A642A2">
      <w:pPr>
        <w:jc w:val="center"/>
        <w:rPr>
          <w:b/>
          <w:bCs/>
        </w:rPr>
      </w:pPr>
    </w:p>
    <w:p w14:paraId="61F227A1" w14:textId="77777777" w:rsidR="00A642A2" w:rsidRDefault="00A642A2" w:rsidP="00A642A2">
      <w:pPr>
        <w:jc w:val="center"/>
        <w:rPr>
          <w:b/>
          <w:bCs/>
        </w:rPr>
      </w:pPr>
    </w:p>
    <w:p w14:paraId="21E74613" w14:textId="77777777" w:rsidR="00A642A2" w:rsidRDefault="00A642A2" w:rsidP="00A642A2">
      <w:pPr>
        <w:jc w:val="center"/>
        <w:rPr>
          <w:b/>
          <w:bCs/>
        </w:rPr>
      </w:pPr>
    </w:p>
    <w:p w14:paraId="407800AC" w14:textId="77777777" w:rsidR="00A642A2" w:rsidRDefault="00A642A2" w:rsidP="00A642A2">
      <w:pPr>
        <w:jc w:val="center"/>
        <w:rPr>
          <w:b/>
          <w:bCs/>
        </w:rPr>
      </w:pPr>
    </w:p>
    <w:p w14:paraId="56BEA20C" w14:textId="77777777" w:rsidR="00A642A2" w:rsidRDefault="00A642A2" w:rsidP="00A642A2">
      <w:pPr>
        <w:jc w:val="center"/>
        <w:rPr>
          <w:b/>
          <w:bCs/>
        </w:rPr>
      </w:pPr>
    </w:p>
    <w:p w14:paraId="6A5B7ED9" w14:textId="77777777" w:rsidR="00A642A2" w:rsidRDefault="00A642A2" w:rsidP="00A642A2">
      <w:pPr>
        <w:jc w:val="center"/>
        <w:rPr>
          <w:b/>
          <w:bCs/>
        </w:rPr>
      </w:pPr>
    </w:p>
    <w:p w14:paraId="531E3887" w14:textId="77777777" w:rsidR="00A642A2" w:rsidRDefault="00A642A2" w:rsidP="00A642A2">
      <w:pPr>
        <w:jc w:val="center"/>
        <w:rPr>
          <w:b/>
          <w:bCs/>
        </w:rPr>
      </w:pPr>
    </w:p>
    <w:p w14:paraId="496B69E2" w14:textId="77777777" w:rsidR="00A642A2" w:rsidRDefault="00A642A2" w:rsidP="00A642A2">
      <w:pPr>
        <w:jc w:val="center"/>
        <w:rPr>
          <w:b/>
          <w:bCs/>
        </w:rPr>
      </w:pPr>
    </w:p>
    <w:p w14:paraId="38C9F0F2" w14:textId="77777777" w:rsidR="00A642A2" w:rsidRDefault="00A642A2" w:rsidP="00A642A2">
      <w:pPr>
        <w:jc w:val="center"/>
        <w:rPr>
          <w:b/>
          <w:bCs/>
        </w:rPr>
      </w:pPr>
    </w:p>
    <w:p w14:paraId="362D58B2" w14:textId="77777777" w:rsidR="00A642A2" w:rsidRDefault="00A642A2" w:rsidP="00A642A2">
      <w:pPr>
        <w:jc w:val="center"/>
        <w:rPr>
          <w:b/>
          <w:bCs/>
        </w:rPr>
      </w:pPr>
    </w:p>
    <w:p w14:paraId="04B063E8" w14:textId="77777777" w:rsidR="00A642A2" w:rsidRDefault="00A642A2" w:rsidP="00A642A2">
      <w:pPr>
        <w:jc w:val="center"/>
        <w:rPr>
          <w:b/>
          <w:bCs/>
        </w:rPr>
      </w:pPr>
    </w:p>
    <w:p w14:paraId="7DF57A71" w14:textId="77777777" w:rsidR="00A642A2" w:rsidRDefault="00A642A2" w:rsidP="00A642A2">
      <w:pPr>
        <w:jc w:val="center"/>
        <w:rPr>
          <w:b/>
          <w:bCs/>
        </w:rPr>
      </w:pPr>
    </w:p>
    <w:p w14:paraId="4D6745F9" w14:textId="77777777" w:rsidR="00A642A2" w:rsidRDefault="00A642A2" w:rsidP="00A642A2">
      <w:pPr>
        <w:jc w:val="center"/>
        <w:rPr>
          <w:b/>
          <w:bCs/>
        </w:rPr>
      </w:pPr>
    </w:p>
    <w:p w14:paraId="0DF4444A" w14:textId="77777777" w:rsidR="00A642A2" w:rsidRDefault="00A642A2" w:rsidP="00A642A2">
      <w:pPr>
        <w:jc w:val="center"/>
        <w:rPr>
          <w:b/>
          <w:bCs/>
        </w:rPr>
      </w:pPr>
    </w:p>
    <w:p w14:paraId="6EEC94C2" w14:textId="77777777" w:rsidR="00A642A2" w:rsidRDefault="00A642A2" w:rsidP="00A642A2">
      <w:pPr>
        <w:jc w:val="center"/>
        <w:rPr>
          <w:b/>
          <w:bCs/>
        </w:rPr>
      </w:pPr>
    </w:p>
    <w:p w14:paraId="0513DA6E" w14:textId="77777777" w:rsidR="00A642A2" w:rsidRDefault="00A642A2" w:rsidP="00A642A2">
      <w:pPr>
        <w:jc w:val="center"/>
        <w:rPr>
          <w:b/>
          <w:bCs/>
        </w:rPr>
      </w:pPr>
    </w:p>
    <w:p w14:paraId="65AF5C7D" w14:textId="77777777" w:rsidR="00A642A2" w:rsidRDefault="00A642A2" w:rsidP="00A642A2">
      <w:pPr>
        <w:jc w:val="center"/>
        <w:rPr>
          <w:b/>
          <w:bCs/>
        </w:rPr>
      </w:pPr>
    </w:p>
    <w:p w14:paraId="137C1FE6" w14:textId="77777777" w:rsidR="00A642A2" w:rsidRDefault="00A642A2" w:rsidP="00A642A2">
      <w:pPr>
        <w:jc w:val="center"/>
        <w:rPr>
          <w:b/>
          <w:bCs/>
        </w:rPr>
      </w:pPr>
    </w:p>
    <w:p w14:paraId="1BE07108" w14:textId="77777777" w:rsidR="00A642A2" w:rsidRDefault="00A642A2" w:rsidP="00A642A2">
      <w:pPr>
        <w:jc w:val="center"/>
        <w:rPr>
          <w:b/>
          <w:bCs/>
        </w:rPr>
      </w:pPr>
    </w:p>
    <w:p w14:paraId="0C5CF569" w14:textId="77777777" w:rsidR="00A642A2" w:rsidRDefault="00A642A2" w:rsidP="00A642A2">
      <w:pPr>
        <w:jc w:val="center"/>
        <w:rPr>
          <w:b/>
          <w:bCs/>
        </w:rPr>
      </w:pPr>
      <w:r>
        <w:rPr>
          <w:b/>
          <w:bCs/>
          <w:lang w:val="ky-KG"/>
        </w:rPr>
        <w:t>№3-</w:t>
      </w:r>
      <w:r w:rsidRPr="00E61D03">
        <w:rPr>
          <w:b/>
          <w:bCs/>
        </w:rPr>
        <w:t xml:space="preserve">Процедура </w:t>
      </w:r>
    </w:p>
    <w:p w14:paraId="653F64C8" w14:textId="77777777" w:rsidR="00A642A2" w:rsidRDefault="00A642A2" w:rsidP="00A642A2">
      <w:pPr>
        <w:jc w:val="center"/>
        <w:rPr>
          <w:b/>
          <w:bCs/>
        </w:rPr>
      </w:pPr>
    </w:p>
    <w:p w14:paraId="4C0A29DE" w14:textId="77777777" w:rsidR="00A642A2" w:rsidRDefault="00A642A2" w:rsidP="00A642A2">
      <w:pPr>
        <w:jc w:val="center"/>
        <w:rPr>
          <w:b/>
          <w:bCs/>
        </w:rPr>
      </w:pPr>
      <w:r>
        <w:rPr>
          <w:noProof/>
        </w:rPr>
        <mc:AlternateContent>
          <mc:Choice Requires="wps">
            <w:drawing>
              <wp:anchor distT="0" distB="0" distL="114300" distR="114300" simplePos="0" relativeHeight="253056000" behindDoc="0" locked="0" layoutInCell="1" allowOverlap="1" wp14:anchorId="5213D6F8" wp14:editId="5E2AC29B">
                <wp:simplePos x="0" y="0"/>
                <wp:positionH relativeFrom="column">
                  <wp:posOffset>1314450</wp:posOffset>
                </wp:positionH>
                <wp:positionV relativeFrom="paragraph">
                  <wp:posOffset>114300</wp:posOffset>
                </wp:positionV>
                <wp:extent cx="3242945" cy="675640"/>
                <wp:effectExtent l="0" t="0" r="14605" b="10160"/>
                <wp:wrapNone/>
                <wp:docPr id="1548" name="Овал 1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2945" cy="675640"/>
                        </a:xfrm>
                        <a:prstGeom prst="ellipse">
                          <a:avLst/>
                        </a:prstGeom>
                        <a:solidFill>
                          <a:srgbClr val="EEECE1"/>
                        </a:solidFill>
                        <a:ln w="25400" cap="flat" cmpd="sng" algn="ctr">
                          <a:solidFill>
                            <a:srgbClr val="4F81BD">
                              <a:shade val="50000"/>
                            </a:srgbClr>
                          </a:solidFill>
                          <a:prstDash val="solid"/>
                        </a:ln>
                        <a:effectLst/>
                      </wps:spPr>
                      <wps:txbx>
                        <w:txbxContent>
                          <w:p w14:paraId="314B640D" w14:textId="77777777" w:rsidR="00413D9A" w:rsidRPr="000056B5" w:rsidRDefault="00413D9A" w:rsidP="00A642A2">
                            <w:pPr>
                              <w:jc w:val="center"/>
                            </w:pPr>
                            <w:r>
                              <w:rPr>
                                <w:lang w:val="ky-KG"/>
                              </w:rPr>
                              <w:t xml:space="preserve">Начало процедуры </w:t>
                            </w:r>
                          </w:p>
                          <w:p w14:paraId="344A2116" w14:textId="77777777" w:rsidR="00413D9A"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13D6F8" id="Овал 1548" o:spid="_x0000_s1669" style="position:absolute;left:0;text-align:left;margin-left:103.5pt;margin-top:9pt;width:255.35pt;height:53.2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" fillcolor="#eeece1" strokecolor="#385d8a" strokeweight="2pt">
                <v:path arrowok="t"/>
                <v:textbox>
                  <w:txbxContent>
                    <w:p w14:paraId="314B640D" w14:textId="77777777" w:rsidR="00413D9A" w:rsidRPr="000056B5" w:rsidRDefault="00413D9A" w:rsidP="00A642A2">
                      <w:pPr>
                        <w:jc w:val="center"/>
                      </w:pPr>
                      <w:r>
                        <w:rPr>
                          <w:lang w:val="ky-KG"/>
                        </w:rPr>
                        <w:t xml:space="preserve">Начало процедуры </w:t>
                      </w:r>
                    </w:p>
                    <w:p w14:paraId="344A2116" w14:textId="77777777" w:rsidR="00413D9A" w:rsidRDefault="00413D9A" w:rsidP="00A642A2">
                      <w:pPr>
                        <w:jc w:val="center"/>
                        <w:rPr>
                          <w:color w:val="000000" w:themeColor="text1"/>
                        </w:rPr>
                      </w:pPr>
                    </w:p>
                  </w:txbxContent>
                </v:textbox>
              </v:oval>
            </w:pict>
          </mc:Fallback>
        </mc:AlternateContent>
      </w:r>
    </w:p>
    <w:p w14:paraId="3CF501FD" w14:textId="77777777" w:rsidR="00A642A2" w:rsidRPr="00E61D03" w:rsidRDefault="00A642A2" w:rsidP="00A642A2">
      <w:pPr>
        <w:jc w:val="center"/>
        <w:rPr>
          <w:lang w:val="ky-KG"/>
        </w:rPr>
      </w:pPr>
    </w:p>
    <w:p w14:paraId="1E5A26AC" w14:textId="77777777" w:rsidR="00A642A2" w:rsidRDefault="00A642A2" w:rsidP="00A642A2">
      <w:pPr>
        <w:spacing w:before="200" w:after="200" w:line="276" w:lineRule="auto"/>
        <w:ind w:right="1134"/>
        <w:jc w:val="center"/>
        <w:rPr>
          <w:b/>
          <w:bCs/>
        </w:rPr>
      </w:pPr>
      <w:r>
        <w:rPr>
          <w:b/>
          <w:bCs/>
          <w:noProof/>
        </w:rPr>
        <mc:AlternateContent>
          <mc:Choice Requires="wps">
            <w:drawing>
              <wp:anchor distT="0" distB="0" distL="114300" distR="114300" simplePos="0" relativeHeight="253061120" behindDoc="0" locked="0" layoutInCell="1" allowOverlap="1" wp14:anchorId="29789E55" wp14:editId="135EFD8C">
                <wp:simplePos x="0" y="0"/>
                <wp:positionH relativeFrom="column">
                  <wp:posOffset>2945765</wp:posOffset>
                </wp:positionH>
                <wp:positionV relativeFrom="paragraph">
                  <wp:posOffset>438150</wp:posOffset>
                </wp:positionV>
                <wp:extent cx="0" cy="534035"/>
                <wp:effectExtent l="76200" t="0" r="57150" b="56515"/>
                <wp:wrapNone/>
                <wp:docPr id="1549" name="Прямая со стрелкой 1549"/>
                <wp:cNvGraphicFramePr/>
                <a:graphic xmlns:a="http://schemas.openxmlformats.org/drawingml/2006/main">
                  <a:graphicData uri="http://schemas.microsoft.com/office/word/2010/wordprocessingShape">
                    <wps:wsp>
                      <wps:cNvCnPr/>
                      <wps:spPr>
                        <a:xfrm>
                          <a:off x="0" y="0"/>
                          <a:ext cx="0" cy="5340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678ABF" id="Прямая со стрелкой 1549" o:spid="_x0000_s1026" type="#_x0000_t32" style="position:absolute;margin-left:231.95pt;margin-top:34.5pt;width:0;height:42.05pt;z-index:25306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" strokecolor="#5b9bd5 [3204]" strokeweight=".5pt">
                <v:stroke endarrow="block" joinstyle="miter"/>
              </v:shape>
            </w:pict>
          </mc:Fallback>
        </mc:AlternateContent>
      </w:r>
    </w:p>
    <w:p w14:paraId="038A4D36" w14:textId="77777777" w:rsidR="00A642A2" w:rsidRDefault="00A642A2" w:rsidP="00A642A2">
      <w:pPr>
        <w:spacing w:before="200" w:after="200" w:line="276" w:lineRule="auto"/>
        <w:ind w:right="1134"/>
        <w:jc w:val="center"/>
        <w:rPr>
          <w:b/>
          <w:bCs/>
        </w:rPr>
      </w:pPr>
    </w:p>
    <w:p w14:paraId="6BC0B0FC" w14:textId="77777777" w:rsidR="00A642A2" w:rsidRPr="00E61D03" w:rsidRDefault="00A642A2" w:rsidP="00A642A2">
      <w:pPr>
        <w:spacing w:before="200" w:after="200" w:line="276" w:lineRule="auto"/>
        <w:ind w:right="1134"/>
        <w:jc w:val="center"/>
        <w:rPr>
          <w:b/>
          <w:bCs/>
        </w:rPr>
      </w:pPr>
      <w:r>
        <w:rPr>
          <w:noProof/>
        </w:rPr>
        <mc:AlternateContent>
          <mc:Choice Requires="wps">
            <w:drawing>
              <wp:anchor distT="0" distB="0" distL="114300" distR="114300" simplePos="0" relativeHeight="253048832" behindDoc="0" locked="0" layoutInCell="1" allowOverlap="1" wp14:anchorId="3E318F18" wp14:editId="0E4B5E25">
                <wp:simplePos x="0" y="0"/>
                <wp:positionH relativeFrom="column">
                  <wp:posOffset>1048385</wp:posOffset>
                </wp:positionH>
                <wp:positionV relativeFrom="paragraph">
                  <wp:posOffset>187325</wp:posOffset>
                </wp:positionV>
                <wp:extent cx="3242945" cy="675640"/>
                <wp:effectExtent l="0" t="0" r="14605" b="10160"/>
                <wp:wrapNone/>
                <wp:docPr id="1550" name="Прямоугольник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2945" cy="675640"/>
                        </a:xfrm>
                        <a:prstGeom prst="rect">
                          <a:avLst/>
                        </a:prstGeom>
                        <a:solidFill>
                          <a:srgbClr val="EEECE1"/>
                        </a:solidFill>
                        <a:ln w="25400" cap="flat" cmpd="sng" algn="ctr">
                          <a:solidFill>
                            <a:srgbClr val="4F81BD">
                              <a:shade val="50000"/>
                            </a:srgbClr>
                          </a:solidFill>
                          <a:prstDash val="solid"/>
                        </a:ln>
                        <a:effectLst/>
                      </wps:spPr>
                      <wps:txbx>
                        <w:txbxContent>
                          <w:p w14:paraId="3D6F532C" w14:textId="77777777" w:rsidR="00413D9A" w:rsidRDefault="00413D9A" w:rsidP="00A642A2">
                            <w:pPr>
                              <w:jc w:val="center"/>
                              <w:rPr>
                                <w:color w:val="000000" w:themeColor="text1"/>
                              </w:rPr>
                            </w:pPr>
                            <w:r>
                              <w:rPr>
                                <w:lang w:val="ky-KG"/>
                              </w:rPr>
                              <w:t xml:space="preserve">Предоставление информации гражданину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318F18" id="Прямоугольник 1550" o:spid="_x0000_s1670" style="position:absolute;left:0;text-align:left;margin-left:82.55pt;margin-top:14.75pt;width:255.35pt;height:53.2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" fillcolor="#eeece1" strokecolor="#385d8a" strokeweight="2pt">
                <v:path arrowok="t"/>
                <v:textbox>
                  <w:txbxContent>
                    <w:p w14:paraId="3D6F532C" w14:textId="77777777" w:rsidR="00413D9A" w:rsidRDefault="00413D9A" w:rsidP="00A642A2">
                      <w:pPr>
                        <w:jc w:val="center"/>
                        <w:rPr>
                          <w:color w:val="000000" w:themeColor="text1"/>
                        </w:rPr>
                      </w:pPr>
                      <w:r>
                        <w:rPr>
                          <w:lang w:val="ky-KG"/>
                        </w:rPr>
                        <w:t xml:space="preserve">Предоставление информации гражданину </w:t>
                      </w:r>
                    </w:p>
                  </w:txbxContent>
                </v:textbox>
              </v:rect>
            </w:pict>
          </mc:Fallback>
        </mc:AlternateContent>
      </w:r>
      <w:r>
        <w:rPr>
          <w:b/>
          <w:bCs/>
          <w:noProof/>
        </w:rPr>
        <mc:AlternateContent>
          <mc:Choice Requires="wps">
            <w:drawing>
              <wp:anchor distT="0" distB="0" distL="114300" distR="114300" simplePos="0" relativeHeight="253049856" behindDoc="0" locked="0" layoutInCell="1" allowOverlap="1" wp14:anchorId="7C675D6C" wp14:editId="2477E9FA">
                <wp:simplePos x="0" y="0"/>
                <wp:positionH relativeFrom="column">
                  <wp:posOffset>4794885</wp:posOffset>
                </wp:positionH>
                <wp:positionV relativeFrom="paragraph">
                  <wp:posOffset>190500</wp:posOffset>
                </wp:positionV>
                <wp:extent cx="1409700" cy="533400"/>
                <wp:effectExtent l="0" t="0" r="19050" b="19050"/>
                <wp:wrapNone/>
                <wp:docPr id="1551" name="Блок-схема: память с прямым доступом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533400"/>
                        </a:xfrm>
                        <a:prstGeom prst="flowChartMagneticDrum">
                          <a:avLst/>
                        </a:prstGeom>
                        <a:solidFill>
                          <a:srgbClr val="EEECE1"/>
                        </a:solidFill>
                        <a:ln w="25400" cap="flat" cmpd="sng" algn="ctr">
                          <a:solidFill>
                            <a:srgbClr val="4F81BD">
                              <a:shade val="50000"/>
                            </a:srgbClr>
                          </a:solidFill>
                          <a:prstDash val="solid"/>
                        </a:ln>
                        <a:effectLst/>
                      </wps:spPr>
                      <wps:txbx>
                        <w:txbxContent>
                          <w:p w14:paraId="2C58B7D8" w14:textId="77777777" w:rsidR="00413D9A" w:rsidRPr="00CA04CB" w:rsidRDefault="00413D9A" w:rsidP="00A642A2">
                            <w:pPr>
                              <w:jc w:val="center"/>
                              <w:rPr>
                                <w:color w:val="000000" w:themeColor="text1"/>
                                <w:lang w:val="ky-KG"/>
                              </w:rPr>
                            </w:pPr>
                            <w:r>
                              <w:rPr>
                                <w:lang w:val="ky-KG"/>
                              </w:rPr>
                              <w:t>АИС “АСБ”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675D6C" id="Блок-схема: память с прямым доступом 1551" o:spid="_x0000_s1671" type="#_x0000_t133" style="position:absolute;left:0;text-align:left;margin-left:377.55pt;margin-top:15pt;width:111pt;height:42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" fillcolor="#eeece1" strokecolor="#385d8a" strokeweight="2pt">
                <v:path arrowok="t"/>
                <v:textbox>
                  <w:txbxContent>
                    <w:p w14:paraId="2C58B7D8" w14:textId="77777777" w:rsidR="00413D9A" w:rsidRPr="00CA04CB" w:rsidRDefault="00413D9A" w:rsidP="00A642A2">
                      <w:pPr>
                        <w:jc w:val="center"/>
                        <w:rPr>
                          <w:color w:val="000000" w:themeColor="text1"/>
                          <w:lang w:val="ky-KG"/>
                        </w:rPr>
                      </w:pPr>
                      <w:r>
                        <w:rPr>
                          <w:lang w:val="ky-KG"/>
                        </w:rPr>
                        <w:t>АИС “АСБ”</w:t>
                      </w:r>
                    </w:p>
                  </w:txbxContent>
                </v:textbox>
              </v:shape>
            </w:pict>
          </mc:Fallback>
        </mc:AlternateContent>
      </w:r>
    </w:p>
    <w:p w14:paraId="5A529F5E" w14:textId="77777777" w:rsidR="00A642A2" w:rsidRPr="00E61D03" w:rsidRDefault="00A642A2" w:rsidP="00A642A2">
      <w:pPr>
        <w:spacing w:before="200" w:after="200" w:line="276" w:lineRule="auto"/>
        <w:ind w:right="1134"/>
        <w:jc w:val="center"/>
        <w:rPr>
          <w:b/>
          <w:bCs/>
        </w:rPr>
      </w:pPr>
      <w:r>
        <w:rPr>
          <w:b/>
          <w:bCs/>
          <w:noProof/>
          <w:sz w:val="28"/>
          <w:szCs w:val="28"/>
        </w:rPr>
        <mc:AlternateContent>
          <mc:Choice Requires="wps">
            <w:drawing>
              <wp:anchor distT="4294967293" distB="4294967293" distL="114300" distR="114300" simplePos="0" relativeHeight="253052928" behindDoc="0" locked="0" layoutInCell="1" allowOverlap="1" wp14:anchorId="2757EB79" wp14:editId="72F137A7">
                <wp:simplePos x="0" y="0"/>
                <wp:positionH relativeFrom="column">
                  <wp:posOffset>4290060</wp:posOffset>
                </wp:positionH>
                <wp:positionV relativeFrom="paragraph">
                  <wp:posOffset>11429</wp:posOffset>
                </wp:positionV>
                <wp:extent cx="504825" cy="0"/>
                <wp:effectExtent l="38100" t="76200" r="28575" b="114300"/>
                <wp:wrapNone/>
                <wp:docPr id="1552" name="Прямая со стрелкой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46EE9" id="Прямая со стрелкой 1552" o:spid="_x0000_s1026" type="#_x0000_t32" style="position:absolute;margin-left:337.8pt;margin-top:.9pt;width:39.75pt;height:0;z-index:253052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" strokecolor="#5b9bd5 [3204]" strokeweight=".5pt">
                <v:stroke startarrow="open" endarrow="open" joinstyle="miter"/>
                <o:lock v:ext="edit" shapetype="f"/>
              </v:shape>
            </w:pict>
          </mc:Fallback>
        </mc:AlternateContent>
      </w:r>
    </w:p>
    <w:p w14:paraId="2EB8C1AD" w14:textId="77777777" w:rsidR="00A642A2" w:rsidRPr="00E61D03" w:rsidRDefault="00A642A2" w:rsidP="00A642A2">
      <w:pPr>
        <w:spacing w:before="200" w:after="200" w:line="276" w:lineRule="auto"/>
        <w:ind w:right="1134"/>
        <w:jc w:val="center"/>
        <w:rPr>
          <w:b/>
          <w:bCs/>
        </w:rPr>
      </w:pPr>
      <w:r>
        <w:rPr>
          <w:noProof/>
        </w:rPr>
        <mc:AlternateContent>
          <mc:Choice Requires="wps">
            <w:drawing>
              <wp:anchor distT="0" distB="0" distL="114300" distR="114300" simplePos="0" relativeHeight="253062144" behindDoc="0" locked="0" layoutInCell="1" allowOverlap="1" wp14:anchorId="2AF0F270" wp14:editId="78917466">
                <wp:simplePos x="0" y="0"/>
                <wp:positionH relativeFrom="column">
                  <wp:posOffset>2251710</wp:posOffset>
                </wp:positionH>
                <wp:positionV relativeFrom="paragraph">
                  <wp:posOffset>206375</wp:posOffset>
                </wp:positionV>
                <wp:extent cx="0" cy="257810"/>
                <wp:effectExtent l="76200" t="0" r="57150" b="66040"/>
                <wp:wrapNone/>
                <wp:docPr id="1553" name="Прямая со стрелкой 1553"/>
                <wp:cNvGraphicFramePr/>
                <a:graphic xmlns:a="http://schemas.openxmlformats.org/drawingml/2006/main">
                  <a:graphicData uri="http://schemas.microsoft.com/office/word/2010/wordprocessingShape">
                    <wps:wsp>
                      <wps:cNvCnPr/>
                      <wps:spPr>
                        <a:xfrm>
                          <a:off x="0" y="0"/>
                          <a:ext cx="0" cy="257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55E465" id="Прямая со стрелкой 1553" o:spid="_x0000_s1026" type="#_x0000_t32" style="position:absolute;margin-left:177.3pt;margin-top:16.25pt;width:0;height:20.3pt;z-index:25306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" strokecolor="#5b9bd5 [3204]" strokeweight=".5pt">
                <v:stroke endarrow="block" joinstyle="miter"/>
              </v:shape>
            </w:pict>
          </mc:Fallback>
        </mc:AlternateContent>
      </w:r>
      <w:r>
        <w:rPr>
          <w:noProof/>
        </w:rPr>
        <mc:AlternateContent>
          <mc:Choice Requires="wps">
            <w:drawing>
              <wp:anchor distT="0" distB="0" distL="114300" distR="114300" simplePos="0" relativeHeight="253047808" behindDoc="0" locked="0" layoutInCell="1" allowOverlap="1" wp14:anchorId="7F2B525B" wp14:editId="3C035D14">
                <wp:simplePos x="0" y="0"/>
                <wp:positionH relativeFrom="column">
                  <wp:posOffset>3604260</wp:posOffset>
                </wp:positionH>
                <wp:positionV relativeFrom="paragraph">
                  <wp:posOffset>268605</wp:posOffset>
                </wp:positionV>
                <wp:extent cx="381000" cy="635"/>
                <wp:effectExtent l="75882" t="318" r="113983" b="56832"/>
                <wp:wrapNone/>
                <wp:docPr id="1554"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1000" cy="635"/>
                        </a:xfrm>
                        <a:prstGeom prst="bentConnector3">
                          <a:avLst>
                            <a:gd name="adj1" fmla="val 50000"/>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23F8465" id="Прямая со стрелкой 9" o:spid="_x0000_s1026" type="#_x0000_t34" style="position:absolute;margin-left:283.8pt;margin-top:21.15pt;width:30pt;height:.05pt;rotation:90;flip:x;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" strokecolor="#4a7ebb">
                <v:stroke endarrow="open"/>
              </v:shape>
            </w:pict>
          </mc:Fallback>
        </mc:AlternateContent>
      </w:r>
    </w:p>
    <w:p w14:paraId="00EACC3D" w14:textId="77777777" w:rsidR="00A642A2" w:rsidRPr="00E61D03" w:rsidRDefault="00A642A2" w:rsidP="00A642A2">
      <w:pPr>
        <w:spacing w:before="200" w:after="200" w:line="276" w:lineRule="auto"/>
        <w:ind w:right="1134"/>
        <w:jc w:val="center"/>
        <w:rPr>
          <w:b/>
          <w:bCs/>
        </w:rPr>
      </w:pPr>
      <w:r>
        <w:rPr>
          <w:noProof/>
        </w:rPr>
        <mc:AlternateContent>
          <mc:Choice Requires="wps">
            <w:drawing>
              <wp:anchor distT="0" distB="0" distL="114300" distR="114300" simplePos="0" relativeHeight="253046784" behindDoc="0" locked="0" layoutInCell="1" allowOverlap="1" wp14:anchorId="68169105" wp14:editId="44C654F7">
                <wp:simplePos x="0" y="0"/>
                <wp:positionH relativeFrom="column">
                  <wp:posOffset>393065</wp:posOffset>
                </wp:positionH>
                <wp:positionV relativeFrom="paragraph">
                  <wp:posOffset>131445</wp:posOffset>
                </wp:positionV>
                <wp:extent cx="2551430" cy="685800"/>
                <wp:effectExtent l="0" t="0" r="20320" b="19050"/>
                <wp:wrapNone/>
                <wp:docPr id="155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685800"/>
                        </a:xfrm>
                        <a:prstGeom prst="rect">
                          <a:avLst/>
                        </a:prstGeom>
                        <a:solidFill>
                          <a:srgbClr val="EEECE1"/>
                        </a:solidFill>
                        <a:ln w="25400" cap="flat" cmpd="sng" algn="ctr">
                          <a:solidFill>
                            <a:srgbClr val="4F81BD">
                              <a:shade val="50000"/>
                            </a:srgbClr>
                          </a:solidFill>
                          <a:prstDash val="solid"/>
                        </a:ln>
                        <a:effectLst/>
                      </wps:spPr>
                      <wps:txbx>
                        <w:txbxContent>
                          <w:p w14:paraId="09EC3722" w14:textId="77777777" w:rsidR="00413D9A" w:rsidRDefault="00413D9A" w:rsidP="00A642A2">
                            <w:pPr>
                              <w:spacing w:line="258" w:lineRule="auto"/>
                              <w:textDirection w:val="btLr"/>
                            </w:pPr>
                            <w:r>
                              <w:rPr>
                                <w:color w:val="000000"/>
                              </w:rPr>
                              <w:t>Запрашиваемый  найденный документ</w:t>
                            </w:r>
                          </w:p>
                          <w:p w14:paraId="460BD776" w14:textId="77777777" w:rsidR="00413D9A" w:rsidRPr="000056B5" w:rsidRDefault="00413D9A" w:rsidP="00A642A2">
                            <w:pP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169105" id="Прямоугольник 3" o:spid="_x0000_s1672" style="position:absolute;left:0;text-align:left;margin-left:30.95pt;margin-top:10.35pt;width:200.9pt;height:54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" fillcolor="#eeece1" strokecolor="#385d8a" strokeweight="2pt">
                <v:path arrowok="t"/>
                <v:textbox>
                  <w:txbxContent>
                    <w:p w14:paraId="09EC3722" w14:textId="77777777" w:rsidR="00413D9A" w:rsidRDefault="00413D9A" w:rsidP="00A642A2">
                      <w:pPr>
                        <w:spacing w:line="258" w:lineRule="auto"/>
                        <w:textDirection w:val="btLr"/>
                      </w:pPr>
                      <w:r>
                        <w:rPr>
                          <w:color w:val="000000"/>
                        </w:rPr>
                        <w:t>Запрашиваемый  найденный документ</w:t>
                      </w:r>
                    </w:p>
                    <w:p w14:paraId="460BD776" w14:textId="77777777" w:rsidR="00413D9A" w:rsidRPr="000056B5" w:rsidRDefault="00413D9A" w:rsidP="00A642A2">
                      <w:pPr>
                        <w:rPr>
                          <w:lang w:val="ky-KG"/>
                        </w:rPr>
                      </w:pPr>
                    </w:p>
                  </w:txbxContent>
                </v:textbox>
              </v:rect>
            </w:pict>
          </mc:Fallback>
        </mc:AlternateContent>
      </w:r>
      <w:r>
        <w:rPr>
          <w:noProof/>
        </w:rPr>
        <mc:AlternateContent>
          <mc:Choice Requires="wps">
            <w:drawing>
              <wp:anchor distT="0" distB="0" distL="114300" distR="114300" simplePos="0" relativeHeight="253051904" behindDoc="0" locked="0" layoutInCell="1" allowOverlap="1" wp14:anchorId="07B67401" wp14:editId="7D8D0FE5">
                <wp:simplePos x="0" y="0"/>
                <wp:positionH relativeFrom="column">
                  <wp:posOffset>3215005</wp:posOffset>
                </wp:positionH>
                <wp:positionV relativeFrom="paragraph">
                  <wp:posOffset>131445</wp:posOffset>
                </wp:positionV>
                <wp:extent cx="2550795" cy="657225"/>
                <wp:effectExtent l="0" t="0" r="20955" b="28575"/>
                <wp:wrapNone/>
                <wp:docPr id="1556" name="Прямоугольник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795" cy="657225"/>
                        </a:xfrm>
                        <a:prstGeom prst="rect">
                          <a:avLst/>
                        </a:prstGeom>
                        <a:solidFill>
                          <a:srgbClr val="EEECE1"/>
                        </a:solidFill>
                        <a:ln w="25400" cap="flat" cmpd="sng" algn="ctr">
                          <a:solidFill>
                            <a:srgbClr val="4F81BD">
                              <a:shade val="50000"/>
                            </a:srgbClr>
                          </a:solidFill>
                          <a:prstDash val="solid"/>
                        </a:ln>
                        <a:effectLst/>
                      </wps:spPr>
                      <wps:txbx>
                        <w:txbxContent>
                          <w:p w14:paraId="241A010E" w14:textId="77777777" w:rsidR="00413D9A" w:rsidRDefault="00413D9A" w:rsidP="00A642A2">
                            <w:pPr>
                              <w:spacing w:line="258" w:lineRule="auto"/>
                              <w:jc w:val="center"/>
                              <w:textDirection w:val="btLr"/>
                            </w:pPr>
                            <w:r>
                              <w:rPr>
                                <w:color w:val="000000"/>
                                <w:lang w:val="ky-KG"/>
                              </w:rPr>
                              <w:t xml:space="preserve">Информация </w:t>
                            </w:r>
                            <w:r>
                              <w:rPr>
                                <w:color w:val="000000"/>
                              </w:rPr>
                              <w:t xml:space="preserve"> об отсутствии запрашиваемого документа</w:t>
                            </w:r>
                          </w:p>
                          <w:p w14:paraId="14A74AC2" w14:textId="77777777" w:rsidR="00413D9A" w:rsidRDefault="00413D9A" w:rsidP="00A642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67401" id="Прямоугольник 1556" o:spid="_x0000_s1673" style="position:absolute;left:0;text-align:left;margin-left:253.15pt;margin-top:10.35pt;width:200.85pt;height:51.7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" fillcolor="#eeece1" strokecolor="#385d8a" strokeweight="2pt">
                <v:path arrowok="t"/>
                <v:textbox>
                  <w:txbxContent>
                    <w:p w14:paraId="241A010E" w14:textId="77777777" w:rsidR="00413D9A" w:rsidRDefault="00413D9A" w:rsidP="00A642A2">
                      <w:pPr>
                        <w:spacing w:line="258" w:lineRule="auto"/>
                        <w:jc w:val="center"/>
                        <w:textDirection w:val="btLr"/>
                      </w:pPr>
                      <w:r>
                        <w:rPr>
                          <w:color w:val="000000"/>
                          <w:lang w:val="ky-KG"/>
                        </w:rPr>
                        <w:t xml:space="preserve">Информация </w:t>
                      </w:r>
                      <w:r>
                        <w:rPr>
                          <w:color w:val="000000"/>
                        </w:rPr>
                        <w:t xml:space="preserve"> об отсутствии запрашиваемого документа</w:t>
                      </w:r>
                    </w:p>
                    <w:p w14:paraId="14A74AC2" w14:textId="77777777" w:rsidR="00413D9A" w:rsidRDefault="00413D9A" w:rsidP="00A642A2"/>
                  </w:txbxContent>
                </v:textbox>
              </v:rect>
            </w:pict>
          </mc:Fallback>
        </mc:AlternateContent>
      </w:r>
    </w:p>
    <w:p w14:paraId="4AA9F117" w14:textId="77777777" w:rsidR="00A642A2" w:rsidRPr="00E61D03" w:rsidRDefault="00A642A2" w:rsidP="00A642A2">
      <w:pPr>
        <w:spacing w:before="200" w:after="200" w:line="276" w:lineRule="auto"/>
        <w:ind w:right="1134"/>
        <w:jc w:val="center"/>
        <w:rPr>
          <w:b/>
          <w:bCs/>
        </w:rPr>
      </w:pPr>
    </w:p>
    <w:p w14:paraId="7492CA48" w14:textId="77777777" w:rsidR="00A642A2" w:rsidRPr="00E61D03" w:rsidRDefault="00A642A2" w:rsidP="00A642A2">
      <w:pPr>
        <w:spacing w:before="200" w:after="200" w:line="276" w:lineRule="auto"/>
        <w:ind w:right="1134"/>
        <w:jc w:val="center"/>
        <w:rPr>
          <w:b/>
          <w:bCs/>
        </w:rPr>
      </w:pPr>
      <w:r>
        <w:rPr>
          <w:b/>
          <w:bCs/>
          <w:noProof/>
        </w:rPr>
        <mc:AlternateContent>
          <mc:Choice Requires="wps">
            <w:drawing>
              <wp:anchor distT="0" distB="0" distL="114300" distR="114300" simplePos="0" relativeHeight="253063168" behindDoc="0" locked="0" layoutInCell="1" allowOverlap="1" wp14:anchorId="27A7B39D" wp14:editId="67A24568">
                <wp:simplePos x="0" y="0"/>
                <wp:positionH relativeFrom="column">
                  <wp:posOffset>1508760</wp:posOffset>
                </wp:positionH>
                <wp:positionV relativeFrom="paragraph">
                  <wp:posOffset>164465</wp:posOffset>
                </wp:positionV>
                <wp:extent cx="9525" cy="733425"/>
                <wp:effectExtent l="38100" t="0" r="66675" b="47625"/>
                <wp:wrapNone/>
                <wp:docPr id="1557" name="Прямая со стрелкой 1557"/>
                <wp:cNvGraphicFramePr/>
                <a:graphic xmlns:a="http://schemas.openxmlformats.org/drawingml/2006/main">
                  <a:graphicData uri="http://schemas.microsoft.com/office/word/2010/wordprocessingShape">
                    <wps:wsp>
                      <wps:cNvCnPr/>
                      <wps:spPr>
                        <a:xfrm>
                          <a:off x="0" y="0"/>
                          <a:ext cx="9525"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19CD04" id="Прямая со стрелкой 1557" o:spid="_x0000_s1026" type="#_x0000_t32" style="position:absolute;margin-left:118.8pt;margin-top:12.95pt;width:.75pt;height:57.75pt;z-index:25306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" strokecolor="#5b9bd5 [3204]" strokeweight=".5pt">
                <v:stroke endarrow="block" joinstyle="miter"/>
              </v:shape>
            </w:pict>
          </mc:Fallback>
        </mc:AlternateContent>
      </w:r>
    </w:p>
    <w:p w14:paraId="3E672A09" w14:textId="77777777" w:rsidR="00A642A2" w:rsidRDefault="00A642A2" w:rsidP="00A642A2">
      <w:pPr>
        <w:spacing w:before="200" w:after="200" w:line="276" w:lineRule="auto"/>
        <w:ind w:right="1134"/>
        <w:jc w:val="center"/>
        <w:rPr>
          <w:b/>
          <w:bCs/>
        </w:rPr>
      </w:pPr>
      <w:r>
        <w:rPr>
          <w:b/>
          <w:bCs/>
          <w:noProof/>
        </w:rPr>
        <mc:AlternateContent>
          <mc:Choice Requires="wps">
            <w:drawing>
              <wp:anchor distT="0" distB="0" distL="114299" distR="114299" simplePos="0" relativeHeight="253045760" behindDoc="0" locked="0" layoutInCell="1" allowOverlap="1" wp14:anchorId="574D8989" wp14:editId="54A2360B">
                <wp:simplePos x="0" y="0"/>
                <wp:positionH relativeFrom="column">
                  <wp:posOffset>3470911</wp:posOffset>
                </wp:positionH>
                <wp:positionV relativeFrom="paragraph">
                  <wp:posOffset>191770</wp:posOffset>
                </wp:positionV>
                <wp:extent cx="756285" cy="635"/>
                <wp:effectExtent l="34925" t="3175" r="78740" b="97790"/>
                <wp:wrapNone/>
                <wp:docPr id="1558"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756285" cy="635"/>
                        </a:xfrm>
                        <a:prstGeom prst="bentConnector3">
                          <a:avLst>
                            <a:gd name="adj1" fmla="val 49958"/>
                          </a:avLst>
                        </a:prstGeom>
                        <a:noFill/>
                        <a:ln w="9525">
                          <a:solidFill>
                            <a:srgbClr val="4A7EBB"/>
                          </a:solidFill>
                          <a:miter lim="800000"/>
                          <a:headEnd/>
                          <a:tailEnd type="arrow" w="med" len="med"/>
                        </a:ln>
                        <a:effectLst>
                          <a:outerShdw dist="50800" dir="5400000"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0BCDC60" id="Прямая со стрелкой 17" o:spid="_x0000_s1026" type="#_x0000_t34" style="position:absolute;margin-left:273.3pt;margin-top:15.1pt;width:59.55pt;height:.05pt;rotation:90;flip:x;z-index:25304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" adj="10791" strokecolor="#4a7ebb">
                <v:stroke endarrow="open"/>
                <v:shadow on="t" color="black" offset="0,4pt"/>
                <o:lock v:ext="edit" shapetype="f"/>
              </v:shape>
            </w:pict>
          </mc:Fallback>
        </mc:AlternateContent>
      </w:r>
    </w:p>
    <w:p w14:paraId="16C47B1B" w14:textId="77777777" w:rsidR="00A642A2" w:rsidRPr="00E61D03" w:rsidRDefault="00A642A2" w:rsidP="00A642A2">
      <w:pPr>
        <w:spacing w:before="200" w:after="200" w:line="276" w:lineRule="auto"/>
        <w:ind w:right="1134"/>
        <w:jc w:val="center"/>
        <w:rPr>
          <w:b/>
          <w:bCs/>
        </w:rPr>
      </w:pPr>
      <w:r>
        <w:rPr>
          <w:b/>
          <w:bCs/>
          <w:noProof/>
        </w:rPr>
        <mc:AlternateContent>
          <mc:Choice Requires="wps">
            <w:drawing>
              <wp:anchor distT="0" distB="0" distL="114300" distR="114300" simplePos="0" relativeHeight="253053952" behindDoc="0" locked="0" layoutInCell="1" allowOverlap="1" wp14:anchorId="6E0025B3" wp14:editId="16B33ED6">
                <wp:simplePos x="0" y="0"/>
                <wp:positionH relativeFrom="column">
                  <wp:posOffset>146685</wp:posOffset>
                </wp:positionH>
                <wp:positionV relativeFrom="paragraph">
                  <wp:posOffset>240665</wp:posOffset>
                </wp:positionV>
                <wp:extent cx="2639695" cy="685800"/>
                <wp:effectExtent l="0" t="0" r="27305" b="19050"/>
                <wp:wrapNone/>
                <wp:docPr id="1559"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9695" cy="685800"/>
                        </a:xfrm>
                        <a:prstGeom prst="rect">
                          <a:avLst/>
                        </a:prstGeom>
                        <a:solidFill>
                          <a:srgbClr val="EEECE1"/>
                        </a:solidFill>
                        <a:ln w="25400" cap="flat" cmpd="sng" algn="ctr">
                          <a:solidFill>
                            <a:srgbClr val="4F81BD">
                              <a:shade val="50000"/>
                            </a:srgbClr>
                          </a:solidFill>
                          <a:prstDash val="solid"/>
                        </a:ln>
                        <a:effectLst/>
                      </wps:spPr>
                      <wps:txbx>
                        <w:txbxContent>
                          <w:p w14:paraId="1D0CBC81" w14:textId="77777777" w:rsidR="00413D9A" w:rsidRDefault="00413D9A" w:rsidP="00A642A2">
                            <w:pPr>
                              <w:spacing w:line="258" w:lineRule="auto"/>
                              <w:textDirection w:val="btLr"/>
                            </w:pPr>
                            <w:r>
                              <w:rPr>
                                <w:color w:val="000000"/>
                              </w:rPr>
                              <w:t>Сотрудником в АИС “АСБ” делается отметка “Забрал(а)</w:t>
                            </w:r>
                          </w:p>
                          <w:p w14:paraId="0CA8553E" w14:textId="77777777" w:rsidR="00413D9A" w:rsidRPr="00CA04CB" w:rsidRDefault="00413D9A" w:rsidP="00A642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0025B3" id="_x0000_s1674" style="position:absolute;left:0;text-align:left;margin-left:11.55pt;margin-top:18.95pt;width:207.85pt;height:54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" fillcolor="#eeece1" strokecolor="#385d8a" strokeweight="2pt">
                <v:path arrowok="t"/>
                <v:textbox>
                  <w:txbxContent>
                    <w:p w14:paraId="1D0CBC81" w14:textId="77777777" w:rsidR="00413D9A" w:rsidRDefault="00413D9A" w:rsidP="00A642A2">
                      <w:pPr>
                        <w:spacing w:line="258" w:lineRule="auto"/>
                        <w:textDirection w:val="btLr"/>
                      </w:pPr>
                      <w:r>
                        <w:rPr>
                          <w:color w:val="000000"/>
                        </w:rPr>
                        <w:t>Сотрудником в АИС “АСБ” делается отметка “Забрал(а)</w:t>
                      </w:r>
                    </w:p>
                    <w:p w14:paraId="0CA8553E" w14:textId="77777777" w:rsidR="00413D9A" w:rsidRPr="00CA04CB" w:rsidRDefault="00413D9A" w:rsidP="00A642A2"/>
                  </w:txbxContent>
                </v:textbox>
              </v:rect>
            </w:pict>
          </mc:Fallback>
        </mc:AlternateContent>
      </w:r>
      <w:r>
        <w:rPr>
          <w:b/>
          <w:bCs/>
          <w:noProof/>
        </w:rPr>
        <mc:AlternateContent>
          <mc:Choice Requires="wps">
            <w:drawing>
              <wp:anchor distT="0" distB="0" distL="114300" distR="114300" simplePos="0" relativeHeight="253054976" behindDoc="0" locked="0" layoutInCell="1" allowOverlap="1" wp14:anchorId="757E667D" wp14:editId="0D2EC5F2">
                <wp:simplePos x="0" y="0"/>
                <wp:positionH relativeFrom="column">
                  <wp:posOffset>3166110</wp:posOffset>
                </wp:positionH>
                <wp:positionV relativeFrom="paragraph">
                  <wp:posOffset>238124</wp:posOffset>
                </wp:positionV>
                <wp:extent cx="2571750" cy="1019175"/>
                <wp:effectExtent l="0" t="0" r="19050" b="28575"/>
                <wp:wrapNone/>
                <wp:docPr id="1560" name="Прямоугольник 1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1019175"/>
                        </a:xfrm>
                        <a:prstGeom prst="rect">
                          <a:avLst/>
                        </a:prstGeom>
                        <a:solidFill>
                          <a:srgbClr val="EEECE1"/>
                        </a:solidFill>
                        <a:ln w="25400" cap="flat" cmpd="sng" algn="ctr">
                          <a:solidFill>
                            <a:srgbClr val="4F81BD">
                              <a:shade val="50000"/>
                            </a:srgbClr>
                          </a:solidFill>
                          <a:prstDash val="solid"/>
                        </a:ln>
                        <a:effectLst/>
                      </wps:spPr>
                      <wps:txbx>
                        <w:txbxContent>
                          <w:p w14:paraId="5778F6DF" w14:textId="77777777" w:rsidR="00413D9A" w:rsidRPr="00CA04CB" w:rsidRDefault="00413D9A" w:rsidP="00A642A2">
                            <w:pPr>
                              <w:spacing w:line="258" w:lineRule="auto"/>
                              <w:textDirection w:val="btLr"/>
                              <w:rPr>
                                <w:lang w:val="ky-KG"/>
                              </w:rPr>
                            </w:pPr>
                            <w:r>
                              <w:rPr>
                                <w:color w:val="000000"/>
                              </w:rPr>
                              <w:t>По желанию заявителя, сотрудник отдела распечатывает справку “Бюро-находок” об отсутствии</w:t>
                            </w:r>
                            <w:r>
                              <w:rPr>
                                <w:color w:val="000000"/>
                                <w:lang w:val="ky-KG"/>
                              </w:rPr>
                              <w:t xml:space="preserve"> запрашиваемого документа </w:t>
                            </w:r>
                          </w:p>
                          <w:p w14:paraId="56A39BBB" w14:textId="77777777" w:rsidR="00413D9A" w:rsidRPr="000056B5" w:rsidRDefault="00413D9A" w:rsidP="00A642A2">
                            <w:pPr>
                              <w:rPr>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57E667D" id="Прямоугольник 1560" o:spid="_x0000_s1675" style="position:absolute;left:0;text-align:left;margin-left:249.3pt;margin-top:18.75pt;width:202.5pt;height:80.2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" fillcolor="#eeece1" strokecolor="#385d8a" strokeweight="2pt">
                <v:path arrowok="t"/>
                <v:textbox>
                  <w:txbxContent>
                    <w:p w14:paraId="5778F6DF" w14:textId="77777777" w:rsidR="00413D9A" w:rsidRPr="00CA04CB" w:rsidRDefault="00413D9A" w:rsidP="00A642A2">
                      <w:pPr>
                        <w:spacing w:line="258" w:lineRule="auto"/>
                        <w:textDirection w:val="btLr"/>
                        <w:rPr>
                          <w:lang w:val="ky-KG"/>
                        </w:rPr>
                      </w:pPr>
                      <w:r>
                        <w:rPr>
                          <w:color w:val="000000"/>
                        </w:rPr>
                        <w:t>По желанию заявителя, сотрудник отдела распечатывает справку “Бюро-находок” об отсутствии</w:t>
                      </w:r>
                      <w:r>
                        <w:rPr>
                          <w:color w:val="000000"/>
                          <w:lang w:val="ky-KG"/>
                        </w:rPr>
                        <w:t xml:space="preserve"> запрашиваемого документа </w:t>
                      </w:r>
                    </w:p>
                    <w:p w14:paraId="56A39BBB" w14:textId="77777777" w:rsidR="00413D9A" w:rsidRPr="000056B5" w:rsidRDefault="00413D9A" w:rsidP="00A642A2">
                      <w:pPr>
                        <w:rPr>
                          <w:lang w:val="ky-KG"/>
                        </w:rPr>
                      </w:pPr>
                    </w:p>
                  </w:txbxContent>
                </v:textbox>
              </v:rect>
            </w:pict>
          </mc:Fallback>
        </mc:AlternateContent>
      </w:r>
    </w:p>
    <w:p w14:paraId="0AB37A80" w14:textId="77777777" w:rsidR="00A642A2" w:rsidRPr="00E61D03" w:rsidRDefault="00A642A2" w:rsidP="00A642A2">
      <w:pPr>
        <w:rPr>
          <w:lang w:val="ky-KG"/>
        </w:rPr>
      </w:pPr>
    </w:p>
    <w:p w14:paraId="226F431D" w14:textId="77777777" w:rsidR="00A642A2" w:rsidRPr="00E61D03" w:rsidRDefault="00A642A2" w:rsidP="00A642A2">
      <w:pPr>
        <w:rPr>
          <w:lang w:val="ky-KG"/>
        </w:rPr>
      </w:pPr>
    </w:p>
    <w:p w14:paraId="216E755F" w14:textId="77777777" w:rsidR="00A642A2" w:rsidRPr="00E61D03" w:rsidRDefault="00A642A2" w:rsidP="00A642A2">
      <w:pPr>
        <w:rPr>
          <w:lang w:val="ky-KG"/>
        </w:rPr>
      </w:pPr>
    </w:p>
    <w:p w14:paraId="25997C14" w14:textId="77777777" w:rsidR="00A642A2" w:rsidRPr="00E61D03" w:rsidRDefault="00A642A2" w:rsidP="00A642A2">
      <w:pPr>
        <w:spacing w:before="200" w:after="200" w:line="276" w:lineRule="auto"/>
        <w:ind w:right="1134"/>
        <w:jc w:val="center"/>
        <w:rPr>
          <w:lang w:val="ky-KG"/>
        </w:rPr>
      </w:pPr>
      <w:r>
        <w:rPr>
          <w:noProof/>
        </w:rPr>
        <mc:AlternateContent>
          <mc:Choice Requires="wps">
            <w:drawing>
              <wp:anchor distT="0" distB="0" distL="114300" distR="114300" simplePos="0" relativeHeight="253060096" behindDoc="0" locked="0" layoutInCell="1" allowOverlap="1" wp14:anchorId="566C8431" wp14:editId="1C183D3F">
                <wp:simplePos x="0" y="0"/>
                <wp:positionH relativeFrom="column">
                  <wp:posOffset>1318260</wp:posOffset>
                </wp:positionH>
                <wp:positionV relativeFrom="paragraph">
                  <wp:posOffset>72390</wp:posOffset>
                </wp:positionV>
                <wp:extent cx="0" cy="1162050"/>
                <wp:effectExtent l="76200" t="0" r="57150" b="57150"/>
                <wp:wrapNone/>
                <wp:docPr id="1561" name="Прямая со стрелкой 1561"/>
                <wp:cNvGraphicFramePr/>
                <a:graphic xmlns:a="http://schemas.openxmlformats.org/drawingml/2006/main">
                  <a:graphicData uri="http://schemas.microsoft.com/office/word/2010/wordprocessingShape">
                    <wps:wsp>
                      <wps:cNvCnPr/>
                      <wps:spPr>
                        <a:xfrm>
                          <a:off x="0" y="0"/>
                          <a:ext cx="0" cy="1162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54A443" id="Прямая со стрелкой 1561" o:spid="_x0000_s1026" type="#_x0000_t32" style="position:absolute;margin-left:103.8pt;margin-top:5.7pt;width:0;height:91.5pt;z-index:25306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" strokecolor="#5b9bd5 [3204]" strokeweight=".5pt">
                <v:stroke endarrow="block" joinstyle="miter"/>
              </v:shape>
            </w:pict>
          </mc:Fallback>
        </mc:AlternateContent>
      </w:r>
      <w:r>
        <w:rPr>
          <w:noProof/>
        </w:rPr>
        <mc:AlternateContent>
          <mc:Choice Requires="wps">
            <w:drawing>
              <wp:anchor distT="0" distB="0" distL="114300" distR="114300" simplePos="0" relativeHeight="253058048" behindDoc="0" locked="0" layoutInCell="1" allowOverlap="1" wp14:anchorId="68F24D83" wp14:editId="32947A33">
                <wp:simplePos x="0" y="0"/>
                <wp:positionH relativeFrom="column">
                  <wp:posOffset>4385310</wp:posOffset>
                </wp:positionH>
                <wp:positionV relativeFrom="paragraph">
                  <wp:posOffset>405765</wp:posOffset>
                </wp:positionV>
                <wp:extent cx="19050" cy="828675"/>
                <wp:effectExtent l="57150" t="0" r="57150" b="47625"/>
                <wp:wrapNone/>
                <wp:docPr id="1562" name="Прямая со стрелкой 1562"/>
                <wp:cNvGraphicFramePr/>
                <a:graphic xmlns:a="http://schemas.openxmlformats.org/drawingml/2006/main">
                  <a:graphicData uri="http://schemas.microsoft.com/office/word/2010/wordprocessingShape">
                    <wps:wsp>
                      <wps:cNvCnPr/>
                      <wps:spPr>
                        <a:xfrm>
                          <a:off x="0" y="0"/>
                          <a:ext cx="19050" cy="828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75DC35" id="Прямая со стрелкой 1562" o:spid="_x0000_s1026" type="#_x0000_t32" style="position:absolute;margin-left:345.3pt;margin-top:31.95pt;width:1.5pt;height:65.25pt;z-index:25305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" strokecolor="#5b9bd5 [3204]" strokeweight=".5pt">
                <v:stroke endarrow="block" joinstyle="miter"/>
              </v:shape>
            </w:pict>
          </mc:Fallback>
        </mc:AlternateContent>
      </w:r>
    </w:p>
    <w:p w14:paraId="0C39D872" w14:textId="77777777" w:rsidR="00A642A2" w:rsidRDefault="00A642A2" w:rsidP="00A642A2">
      <w:pPr>
        <w:tabs>
          <w:tab w:val="left" w:pos="1915"/>
        </w:tabs>
        <w:jc w:val="center"/>
        <w:rPr>
          <w:b/>
          <w:lang w:val="ky-KG"/>
        </w:rPr>
      </w:pPr>
    </w:p>
    <w:p w14:paraId="22314457" w14:textId="77777777" w:rsidR="00A642A2" w:rsidRDefault="00A642A2" w:rsidP="00A642A2">
      <w:pPr>
        <w:tabs>
          <w:tab w:val="left" w:pos="1915"/>
        </w:tabs>
        <w:jc w:val="center"/>
        <w:rPr>
          <w:b/>
          <w:lang w:val="ky-KG"/>
        </w:rPr>
      </w:pPr>
    </w:p>
    <w:p w14:paraId="5717768D" w14:textId="77777777" w:rsidR="00A642A2" w:rsidRDefault="00A642A2" w:rsidP="00A642A2">
      <w:pPr>
        <w:tabs>
          <w:tab w:val="left" w:pos="1915"/>
        </w:tabs>
        <w:jc w:val="center"/>
        <w:rPr>
          <w:b/>
          <w:lang w:val="ky-KG"/>
        </w:rPr>
      </w:pPr>
    </w:p>
    <w:p w14:paraId="3A2BDADC" w14:textId="77777777" w:rsidR="00A642A2" w:rsidRDefault="00A642A2" w:rsidP="00A642A2">
      <w:pPr>
        <w:tabs>
          <w:tab w:val="left" w:pos="1915"/>
        </w:tabs>
        <w:jc w:val="center"/>
        <w:rPr>
          <w:b/>
          <w:lang w:val="ky-KG"/>
        </w:rPr>
      </w:pPr>
    </w:p>
    <w:p w14:paraId="3F780962" w14:textId="77777777" w:rsidR="00A642A2" w:rsidRDefault="00A642A2" w:rsidP="00A642A2">
      <w:pPr>
        <w:tabs>
          <w:tab w:val="left" w:pos="1915"/>
        </w:tabs>
        <w:jc w:val="center"/>
        <w:rPr>
          <w:b/>
          <w:lang w:val="ky-KG"/>
        </w:rPr>
      </w:pPr>
      <w:r>
        <w:rPr>
          <w:noProof/>
        </w:rPr>
        <mc:AlternateContent>
          <mc:Choice Requires="wps">
            <w:drawing>
              <wp:anchor distT="0" distB="0" distL="114300" distR="114300" simplePos="0" relativeHeight="253050880" behindDoc="0" locked="0" layoutInCell="1" allowOverlap="1" wp14:anchorId="0520C7AE" wp14:editId="559906D2">
                <wp:simplePos x="0" y="0"/>
                <wp:positionH relativeFrom="column">
                  <wp:posOffset>-159385</wp:posOffset>
                </wp:positionH>
                <wp:positionV relativeFrom="paragraph">
                  <wp:posOffset>77470</wp:posOffset>
                </wp:positionV>
                <wp:extent cx="2495550" cy="657225"/>
                <wp:effectExtent l="0" t="0" r="19050" b="28575"/>
                <wp:wrapNone/>
                <wp:docPr id="1563" name="Овал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657225"/>
                        </a:xfrm>
                        <a:prstGeom prst="ellipse">
                          <a:avLst/>
                        </a:prstGeom>
                        <a:solidFill>
                          <a:srgbClr val="EEECE1"/>
                        </a:solidFill>
                        <a:ln w="25400" cap="flat" cmpd="sng" algn="ctr">
                          <a:solidFill>
                            <a:srgbClr val="4F81BD">
                              <a:shade val="50000"/>
                            </a:srgbClr>
                          </a:solidFill>
                          <a:prstDash val="solid"/>
                        </a:ln>
                        <a:effectLst/>
                      </wps:spPr>
                      <wps:txbx>
                        <w:txbxContent>
                          <w:p w14:paraId="020F106E" w14:textId="77777777" w:rsidR="00413D9A" w:rsidRPr="00857BDF" w:rsidRDefault="00413D9A" w:rsidP="00A642A2">
                            <w:pPr>
                              <w:jc w:val="center"/>
                            </w:pPr>
                            <w:r>
                              <w:rPr>
                                <w:lang w:val="ky-KG"/>
                              </w:rPr>
                              <w:t xml:space="preserve">Конец процедуры </w:t>
                            </w:r>
                            <w:r w:rsidRPr="00857BDF">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20C7AE" id="Овал 1563" o:spid="_x0000_s1676" style="position:absolute;left:0;text-align:left;margin-left:-12.55pt;margin-top:6.1pt;width:196.5pt;height:51.7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" fillcolor="#eeece1" strokecolor="#385d8a" strokeweight="2pt">
                <v:path arrowok="t"/>
                <v:textbox>
                  <w:txbxContent>
                    <w:p w14:paraId="020F106E" w14:textId="77777777" w:rsidR="00413D9A" w:rsidRPr="00857BDF" w:rsidRDefault="00413D9A" w:rsidP="00A642A2">
                      <w:pPr>
                        <w:jc w:val="center"/>
                      </w:pPr>
                      <w:r>
                        <w:rPr>
                          <w:lang w:val="ky-KG"/>
                        </w:rPr>
                        <w:t xml:space="preserve">Конец процедуры </w:t>
                      </w:r>
                      <w:r w:rsidRPr="00857BDF">
                        <w:t xml:space="preserve"> </w:t>
                      </w:r>
                    </w:p>
                  </w:txbxContent>
                </v:textbox>
              </v:oval>
            </w:pict>
          </mc:Fallback>
        </mc:AlternateContent>
      </w:r>
      <w:r>
        <w:rPr>
          <w:noProof/>
        </w:rPr>
        <mc:AlternateContent>
          <mc:Choice Requires="wps">
            <w:drawing>
              <wp:anchor distT="0" distB="0" distL="114300" distR="114300" simplePos="0" relativeHeight="253057024" behindDoc="0" locked="0" layoutInCell="1" allowOverlap="1" wp14:anchorId="6AA7915C" wp14:editId="398065EA">
                <wp:simplePos x="0" y="0"/>
                <wp:positionH relativeFrom="column">
                  <wp:posOffset>3011170</wp:posOffset>
                </wp:positionH>
                <wp:positionV relativeFrom="paragraph">
                  <wp:posOffset>78105</wp:posOffset>
                </wp:positionV>
                <wp:extent cx="2752725" cy="914400"/>
                <wp:effectExtent l="0" t="0" r="28575" b="19050"/>
                <wp:wrapNone/>
                <wp:docPr id="1564" name="Блок-схема: документ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914400"/>
                        </a:xfrm>
                        <a:prstGeom prst="flowChartDocument">
                          <a:avLst/>
                        </a:prstGeom>
                        <a:solidFill>
                          <a:srgbClr val="EEECE1"/>
                        </a:solidFill>
                        <a:ln w="25400" cap="flat" cmpd="sng" algn="ctr">
                          <a:solidFill>
                            <a:srgbClr val="4F81BD">
                              <a:shade val="50000"/>
                            </a:srgbClr>
                          </a:solidFill>
                          <a:prstDash val="solid"/>
                        </a:ln>
                        <a:effectLst/>
                      </wps:spPr>
                      <wps:txbx>
                        <w:txbxContent>
                          <w:p w14:paraId="75020C9F" w14:textId="77777777" w:rsidR="00413D9A" w:rsidRPr="00857BDF" w:rsidRDefault="00413D9A" w:rsidP="00A642A2">
                            <w:pPr>
                              <w:jc w:val="center"/>
                            </w:pPr>
                            <w:r>
                              <w:rPr>
                                <w:color w:val="000000"/>
                                <w:lang w:val="ky-KG"/>
                              </w:rPr>
                              <w:t xml:space="preserve">Выдача </w:t>
                            </w:r>
                            <w:r>
                              <w:rPr>
                                <w:color w:val="000000"/>
                              </w:rPr>
                              <w:t>справки “Бюро-находок” об отсутствии</w:t>
                            </w:r>
                            <w:r>
                              <w:rPr>
                                <w:color w:val="000000"/>
                                <w:lang w:val="ky-KG"/>
                              </w:rPr>
                              <w:t xml:space="preserve"> запрашиваемого документа, по желаниюю заявителя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A7915C" id="Блок-схема: документ 1564" o:spid="_x0000_s1677" type="#_x0000_t114" style="position:absolute;left:0;text-align:left;margin-left:237.1pt;margin-top:6.15pt;width:216.75pt;height:1in;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" fillcolor="#eeece1" strokecolor="#385d8a" strokeweight="2pt">
                <v:path arrowok="t"/>
                <v:textbox>
                  <w:txbxContent>
                    <w:p w14:paraId="75020C9F" w14:textId="77777777" w:rsidR="00413D9A" w:rsidRPr="00857BDF" w:rsidRDefault="00413D9A" w:rsidP="00A642A2">
                      <w:pPr>
                        <w:jc w:val="center"/>
                      </w:pPr>
                      <w:r>
                        <w:rPr>
                          <w:color w:val="000000"/>
                          <w:lang w:val="ky-KG"/>
                        </w:rPr>
                        <w:t xml:space="preserve">Выдача </w:t>
                      </w:r>
                      <w:r>
                        <w:rPr>
                          <w:color w:val="000000"/>
                        </w:rPr>
                        <w:t>справки “Бюро-находок” об отсутствии</w:t>
                      </w:r>
                      <w:r>
                        <w:rPr>
                          <w:color w:val="000000"/>
                          <w:lang w:val="ky-KG"/>
                        </w:rPr>
                        <w:t xml:space="preserve"> запрашиваемого документа, по желаниюю заявителя</w:t>
                      </w:r>
                    </w:p>
                  </w:txbxContent>
                </v:textbox>
              </v:shape>
            </w:pict>
          </mc:Fallback>
        </mc:AlternateContent>
      </w:r>
    </w:p>
    <w:p w14:paraId="7B0CB7CF" w14:textId="77777777" w:rsidR="00A642A2" w:rsidRDefault="00A642A2" w:rsidP="00A642A2">
      <w:pPr>
        <w:tabs>
          <w:tab w:val="left" w:pos="1915"/>
        </w:tabs>
        <w:jc w:val="center"/>
        <w:rPr>
          <w:b/>
          <w:lang w:val="ky-KG"/>
        </w:rPr>
      </w:pPr>
    </w:p>
    <w:p w14:paraId="31F47DC8" w14:textId="77777777" w:rsidR="00A642A2" w:rsidRDefault="00A642A2" w:rsidP="00A642A2">
      <w:pPr>
        <w:tabs>
          <w:tab w:val="left" w:pos="1915"/>
        </w:tabs>
        <w:jc w:val="center"/>
        <w:rPr>
          <w:b/>
          <w:lang w:val="ky-KG"/>
        </w:rPr>
      </w:pPr>
      <w:r>
        <w:rPr>
          <w:b/>
          <w:noProof/>
        </w:rPr>
        <mc:AlternateContent>
          <mc:Choice Requires="wps">
            <w:drawing>
              <wp:anchor distT="0" distB="0" distL="114300" distR="114300" simplePos="0" relativeHeight="253059072" behindDoc="0" locked="0" layoutInCell="1" allowOverlap="1" wp14:anchorId="0DD2A6A4" wp14:editId="654F92E1">
                <wp:simplePos x="0" y="0"/>
                <wp:positionH relativeFrom="column">
                  <wp:posOffset>2432685</wp:posOffset>
                </wp:positionH>
                <wp:positionV relativeFrom="paragraph">
                  <wp:posOffset>89535</wp:posOffset>
                </wp:positionV>
                <wp:extent cx="581025" cy="0"/>
                <wp:effectExtent l="38100" t="76200" r="0" b="95250"/>
                <wp:wrapNone/>
                <wp:docPr id="1565" name="Прямая со стрелкой 1565"/>
                <wp:cNvGraphicFramePr/>
                <a:graphic xmlns:a="http://schemas.openxmlformats.org/drawingml/2006/main">
                  <a:graphicData uri="http://schemas.microsoft.com/office/word/2010/wordprocessingShape">
                    <wps:wsp>
                      <wps:cNvCnPr/>
                      <wps:spPr>
                        <a:xfrm flipH="1">
                          <a:off x="0" y="0"/>
                          <a:ext cx="581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B79A29" id="Прямая со стрелкой 1565" o:spid="_x0000_s1026" type="#_x0000_t32" style="position:absolute;margin-left:191.55pt;margin-top:7.05pt;width:45.75pt;height:0;flip:x;z-index:25305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" strokecolor="#5b9bd5 [3204]" strokeweight=".5pt">
                <v:stroke endarrow="block" joinstyle="miter"/>
              </v:shape>
            </w:pict>
          </mc:Fallback>
        </mc:AlternateContent>
      </w:r>
    </w:p>
    <w:p w14:paraId="0B8A259F" w14:textId="77777777" w:rsidR="00A642A2" w:rsidRPr="00E61D03" w:rsidRDefault="00A642A2" w:rsidP="00A642A2">
      <w:pPr>
        <w:tabs>
          <w:tab w:val="left" w:pos="1915"/>
        </w:tabs>
        <w:jc w:val="center"/>
        <w:rPr>
          <w:b/>
          <w:lang w:val="ky-KG"/>
        </w:rPr>
      </w:pPr>
    </w:p>
    <w:p w14:paraId="4DD1EE92" w14:textId="77777777" w:rsidR="00A642A2" w:rsidRDefault="00A642A2" w:rsidP="00A642A2">
      <w:pPr>
        <w:tabs>
          <w:tab w:val="left" w:pos="1915"/>
        </w:tabs>
        <w:jc w:val="center"/>
        <w:rPr>
          <w:b/>
          <w:lang w:val="ky-KG"/>
        </w:rPr>
      </w:pPr>
    </w:p>
    <w:p w14:paraId="09BA3E85" w14:textId="77777777" w:rsidR="00A642A2" w:rsidRDefault="00A642A2" w:rsidP="00A642A2">
      <w:pPr>
        <w:tabs>
          <w:tab w:val="left" w:pos="1915"/>
        </w:tabs>
        <w:jc w:val="center"/>
        <w:rPr>
          <w:b/>
          <w:lang w:val="ky-KG"/>
        </w:rPr>
      </w:pPr>
    </w:p>
    <w:p w14:paraId="48FD21DF" w14:textId="77777777" w:rsidR="00A642A2" w:rsidRDefault="00A642A2" w:rsidP="00A642A2">
      <w:pPr>
        <w:tabs>
          <w:tab w:val="left" w:pos="1915"/>
        </w:tabs>
        <w:jc w:val="center"/>
        <w:rPr>
          <w:b/>
          <w:lang w:val="ky-KG"/>
        </w:rPr>
      </w:pPr>
    </w:p>
    <w:p w14:paraId="320952A3" w14:textId="77777777" w:rsidR="00A642A2" w:rsidRDefault="00A642A2" w:rsidP="00A642A2">
      <w:pPr>
        <w:rPr>
          <w:b/>
        </w:rPr>
      </w:pPr>
    </w:p>
    <w:p w14:paraId="2AB3FCE6" w14:textId="77777777" w:rsidR="00A642A2" w:rsidRDefault="00A642A2" w:rsidP="00A642A2">
      <w:pPr>
        <w:tabs>
          <w:tab w:val="left" w:pos="1915"/>
        </w:tabs>
        <w:rPr>
          <w:b/>
        </w:rPr>
      </w:pPr>
    </w:p>
    <w:p w14:paraId="55F9DA8C" w14:textId="77777777" w:rsidR="00A642A2" w:rsidRDefault="00A642A2" w:rsidP="00A642A2">
      <w:pPr>
        <w:tabs>
          <w:tab w:val="left" w:pos="1915"/>
        </w:tabs>
        <w:rPr>
          <w:b/>
        </w:rPr>
      </w:pPr>
    </w:p>
    <w:p w14:paraId="6D420246" w14:textId="77777777" w:rsidR="00A642A2" w:rsidRDefault="00A642A2" w:rsidP="00A642A2">
      <w:pPr>
        <w:tabs>
          <w:tab w:val="left" w:pos="1915"/>
        </w:tabs>
        <w:jc w:val="center"/>
        <w:rPr>
          <w:b/>
        </w:rPr>
      </w:pPr>
    </w:p>
    <w:p w14:paraId="185E3A55" w14:textId="77777777" w:rsidR="00A642A2" w:rsidRDefault="00A642A2" w:rsidP="00A642A2">
      <w:pPr>
        <w:spacing w:after="200" w:line="276" w:lineRule="auto"/>
        <w:rPr>
          <w:b/>
        </w:rPr>
      </w:pPr>
      <w:r>
        <w:rPr>
          <w:b/>
        </w:rPr>
        <w:t xml:space="preserve">                 </w:t>
      </w:r>
    </w:p>
    <w:p w14:paraId="71F08EF1" w14:textId="77777777" w:rsidR="00A642A2" w:rsidRDefault="00A642A2" w:rsidP="00A642A2">
      <w:pPr>
        <w:spacing w:after="200" w:line="276" w:lineRule="auto"/>
        <w:rPr>
          <w:b/>
        </w:rPr>
      </w:pPr>
    </w:p>
    <w:p w14:paraId="34A89901" w14:textId="77777777" w:rsidR="00A642A2" w:rsidRDefault="00A642A2" w:rsidP="00A642A2">
      <w:pPr>
        <w:spacing w:after="200" w:line="276" w:lineRule="auto"/>
        <w:rPr>
          <w:b/>
        </w:rPr>
      </w:pPr>
    </w:p>
    <w:p w14:paraId="54D2412F" w14:textId="77777777" w:rsidR="00A642A2" w:rsidRDefault="00A642A2" w:rsidP="00A642A2">
      <w:pPr>
        <w:spacing w:after="200" w:line="276" w:lineRule="auto"/>
        <w:rPr>
          <w:b/>
        </w:rPr>
      </w:pPr>
    </w:p>
    <w:p w14:paraId="211B81C4" w14:textId="77777777" w:rsidR="00A642A2" w:rsidRDefault="00A642A2" w:rsidP="00A642A2">
      <w:pPr>
        <w:spacing w:after="200" w:line="276" w:lineRule="auto"/>
      </w:pPr>
      <w:r>
        <w:rPr>
          <w:b/>
        </w:rPr>
        <w:t xml:space="preserve">   6. Контроль исполнения требований административного регламента</w:t>
      </w:r>
    </w:p>
    <w:p w14:paraId="374DFFF0" w14:textId="77777777" w:rsidR="00A642A2" w:rsidRDefault="00A642A2" w:rsidP="00A642A2">
      <w:pPr>
        <w:spacing w:line="276" w:lineRule="auto"/>
        <w:ind w:firstLine="567"/>
        <w:jc w:val="both"/>
      </w:pPr>
      <w:r>
        <w:t>6. За исполнением требований административного регламента проводится внутренний (текущий) и внешний контроль.</w:t>
      </w:r>
    </w:p>
    <w:p w14:paraId="46607BD2" w14:textId="77777777" w:rsidR="00A642A2" w:rsidRDefault="00A642A2" w:rsidP="00A642A2">
      <w:pPr>
        <w:spacing w:line="276" w:lineRule="auto"/>
        <w:ind w:firstLine="567"/>
        <w:jc w:val="both"/>
      </w:pPr>
      <w:r>
        <w:t>1) Внутренний контроль проводится Департаментом  регистрации населения при Министерстве цифрового развития Кыргызской Республики.</w:t>
      </w:r>
    </w:p>
    <w:p w14:paraId="7E7AF4C3" w14:textId="77777777" w:rsidR="00A642A2" w:rsidRDefault="00A642A2" w:rsidP="00A642A2">
      <w:pPr>
        <w:spacing w:line="276" w:lineRule="auto"/>
        <w:ind w:firstLine="567"/>
        <w:jc w:val="both"/>
      </w:pPr>
      <w:r>
        <w:t>2) Внутренний контроль осуществляется  на основании приказа Департамента  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4E0CD600" w14:textId="77777777" w:rsidR="00A642A2" w:rsidRDefault="00A642A2" w:rsidP="00A642A2">
      <w:pPr>
        <w:spacing w:line="276" w:lineRule="auto"/>
        <w:ind w:firstLine="567"/>
        <w:jc w:val="both"/>
      </w:pPr>
      <w:r>
        <w:t xml:space="preserve">3) Проверка производится ежегодно.  </w:t>
      </w:r>
    </w:p>
    <w:p w14:paraId="5D7A8CE6" w14:textId="77777777" w:rsidR="00A642A2" w:rsidRDefault="00A642A2" w:rsidP="00A642A2">
      <w:pPr>
        <w:spacing w:line="276" w:lineRule="auto"/>
        <w:ind w:firstLine="567"/>
        <w:jc w:val="both"/>
      </w:pPr>
      <w:r>
        <w:t>Внеплановые проверки проводятся по заявлению потребителей услуги.</w:t>
      </w:r>
    </w:p>
    <w:p w14:paraId="417C37A9" w14:textId="77777777" w:rsidR="00A642A2" w:rsidRDefault="00A642A2" w:rsidP="00A642A2">
      <w:pPr>
        <w:spacing w:line="276" w:lineRule="auto"/>
        <w:ind w:firstLine="567"/>
        <w:jc w:val="both"/>
      </w:pPr>
      <w:r>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55701BA5" w14:textId="77777777" w:rsidR="00A642A2" w:rsidRDefault="00A642A2" w:rsidP="00A642A2">
      <w:pPr>
        <w:spacing w:line="276" w:lineRule="auto"/>
        <w:ind w:firstLine="567"/>
        <w:jc w:val="both"/>
      </w:pPr>
      <w:r>
        <w:t>7. Внешний контроль за исполнением требований административного регламента услуги осуществляется комиссией, образуемой решением Министерством цифрового развития  Кыргызской Республики.</w:t>
      </w:r>
    </w:p>
    <w:p w14:paraId="48E16D32" w14:textId="77777777" w:rsidR="00A642A2" w:rsidRDefault="00A642A2" w:rsidP="00A642A2">
      <w:pPr>
        <w:spacing w:line="276" w:lineRule="auto"/>
        <w:ind w:firstLine="567"/>
        <w:jc w:val="both"/>
      </w:pPr>
      <w:r>
        <w:t>1) Результаты работы комиссии оформляются в виде заключения,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0B26F25B" w14:textId="77777777" w:rsidR="00A642A2" w:rsidRDefault="00A642A2" w:rsidP="00A642A2">
      <w:pPr>
        <w:spacing w:line="276" w:lineRule="auto"/>
        <w:ind w:firstLine="567"/>
        <w:jc w:val="both"/>
      </w:pPr>
      <w:r>
        <w:t>2) В течение 3 рабочих дней с момента подписания заключения, оно направляется в учреждение, предоставляющее данную услугу.</w:t>
      </w:r>
    </w:p>
    <w:p w14:paraId="702C42B4" w14:textId="77777777" w:rsidR="00A642A2" w:rsidRDefault="00A642A2" w:rsidP="00A642A2">
      <w:pPr>
        <w:spacing w:line="276" w:lineRule="auto"/>
        <w:ind w:firstLine="567"/>
        <w:jc w:val="both"/>
      </w:pPr>
      <w:r>
        <w:t>В месячный срок с даты поступления заключения должны быть приняты меры по устранению выявленных нарушений и недостатков, меры дисциплинарного и административного воздействия в отношении должностных лиц и сотрудников, допустивших данные нарушения.</w:t>
      </w:r>
    </w:p>
    <w:p w14:paraId="6D07F5B0" w14:textId="77777777" w:rsidR="00A642A2" w:rsidRDefault="00A642A2" w:rsidP="00A642A2">
      <w:pPr>
        <w:spacing w:line="276" w:lineRule="auto"/>
        <w:ind w:firstLine="567"/>
        <w:jc w:val="both"/>
      </w:pPr>
      <w:r>
        <w:t>При необходимости, также в установленном порядке инициируется внесение изменений в административный регламент.</w:t>
      </w:r>
    </w:p>
    <w:p w14:paraId="65695C58" w14:textId="77777777" w:rsidR="00A642A2" w:rsidRDefault="00A642A2" w:rsidP="00A642A2">
      <w:pPr>
        <w:spacing w:line="276" w:lineRule="auto"/>
        <w:ind w:firstLine="567"/>
        <w:jc w:val="both"/>
      </w:pPr>
      <w:r>
        <w:t>3) Внешний контроль за исполнением требований административного регламента проводится Министерством цифрового развития  Кыргызской Республики.</w:t>
      </w:r>
    </w:p>
    <w:p w14:paraId="16087C1B" w14:textId="77777777" w:rsidR="00A642A2" w:rsidRDefault="00A642A2" w:rsidP="00A642A2">
      <w:pPr>
        <w:spacing w:line="276" w:lineRule="auto"/>
        <w:ind w:firstLine="567"/>
        <w:jc w:val="both"/>
      </w:pPr>
    </w:p>
    <w:p w14:paraId="5E8DCD02" w14:textId="77777777" w:rsidR="00A642A2" w:rsidRDefault="00A642A2" w:rsidP="00A642A2">
      <w:pPr>
        <w:spacing w:line="276" w:lineRule="auto"/>
        <w:ind w:left="1134" w:right="1134"/>
        <w:jc w:val="center"/>
        <w:rPr>
          <w:b/>
        </w:rPr>
      </w:pPr>
      <w:r>
        <w:rPr>
          <w:b/>
        </w:rPr>
        <w:t>7. Ответственность должностных лиц за нарушение требований административного регламента</w:t>
      </w:r>
    </w:p>
    <w:p w14:paraId="00FE9E39" w14:textId="77777777" w:rsidR="00A642A2" w:rsidRDefault="00A642A2" w:rsidP="00A642A2">
      <w:pPr>
        <w:spacing w:line="276" w:lineRule="auto"/>
        <w:ind w:firstLine="567"/>
        <w:jc w:val="both"/>
      </w:pPr>
      <w:r>
        <w:t>8. За нарушение требований административного регламента должностные лица и сотрудники Департамента регистрации населения при Министерстве цифрового развития  Кыргызской Республики несут ответственность в порядке, установленном законодательством Кыргызской Республики.</w:t>
      </w:r>
    </w:p>
    <w:p w14:paraId="5CF5093F" w14:textId="400E7C96" w:rsidR="00A642A2" w:rsidRPr="00413D9A" w:rsidRDefault="00A642A2" w:rsidP="00413D9A">
      <w:pPr>
        <w:spacing w:line="276" w:lineRule="auto"/>
        <w:ind w:firstLine="567"/>
        <w:jc w:val="both"/>
      </w:pPr>
      <w:r>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w:t>
      </w:r>
      <w:r w:rsidR="00413D9A">
        <w:t>а предоставление данной услуги.</w:t>
      </w:r>
    </w:p>
    <w:p w14:paraId="3F7092A6" w14:textId="77777777" w:rsidR="00A642A2" w:rsidRDefault="00A642A2" w:rsidP="00A642A2">
      <w:pPr>
        <w:spacing w:line="276" w:lineRule="auto"/>
        <w:ind w:firstLine="567"/>
        <w:jc w:val="center"/>
        <w:rPr>
          <w:b/>
        </w:rPr>
      </w:pPr>
      <w:r>
        <w:rPr>
          <w:b/>
        </w:rPr>
        <w:t>8. Заключительные положения</w:t>
      </w:r>
    </w:p>
    <w:p w14:paraId="5CB6BF32" w14:textId="77777777" w:rsidR="00A642A2" w:rsidRDefault="00A642A2" w:rsidP="00A642A2">
      <w:pPr>
        <w:spacing w:line="276" w:lineRule="auto"/>
        <w:ind w:firstLine="567"/>
        <w:jc w:val="both"/>
      </w:pPr>
      <w:r>
        <w:t>10. Административный регламент подлежит пересмотру одновременно с пересмотром Стандарта услуги и по мере необходимости.</w:t>
      </w:r>
    </w:p>
    <w:p w14:paraId="69D1D9A6" w14:textId="77777777" w:rsidR="00A642A2" w:rsidRDefault="00A642A2" w:rsidP="00A642A2">
      <w:pPr>
        <w:spacing w:after="140" w:line="276" w:lineRule="auto"/>
        <w:ind w:firstLine="567"/>
        <w:jc w:val="both"/>
        <w:rPr>
          <w:b/>
        </w:rPr>
      </w:pPr>
    </w:p>
    <w:p w14:paraId="7BCE4AF0" w14:textId="3324F327" w:rsidR="00A642A2" w:rsidRDefault="00A642A2" w:rsidP="00413D9A">
      <w:pPr>
        <w:spacing w:before="140" w:after="200" w:line="276" w:lineRule="auto"/>
        <w:ind w:left="1134" w:right="1134"/>
        <w:jc w:val="center"/>
        <w:rPr>
          <w:b/>
        </w:rPr>
      </w:pPr>
      <w:r>
        <w:rPr>
          <w:b/>
        </w:rPr>
        <w:t>9. Разработчи</w:t>
      </w:r>
      <w:r w:rsidR="00413D9A">
        <w:rPr>
          <w:b/>
        </w:rPr>
        <w:t>ки административного регламента</w:t>
      </w:r>
    </w:p>
    <w:p w14:paraId="341DCD8D" w14:textId="77777777" w:rsidR="00A642A2" w:rsidRDefault="00A642A2" w:rsidP="00A642A2">
      <w:r>
        <w:t xml:space="preserve"> 1. Джетенова Г.Ж. – заведующая  </w:t>
      </w:r>
      <w:r>
        <w:rPr>
          <w:color w:val="000000"/>
        </w:rPr>
        <w:t xml:space="preserve">ИСО </w:t>
      </w:r>
      <w:r>
        <w:t xml:space="preserve">ДРН </w:t>
      </w:r>
    </w:p>
    <w:p w14:paraId="76637781" w14:textId="77777777" w:rsidR="00A642A2" w:rsidRDefault="00A642A2" w:rsidP="00A642A2"/>
    <w:p w14:paraId="60EC9589" w14:textId="77777777" w:rsidR="00A642A2" w:rsidRDefault="00A642A2" w:rsidP="007344F8">
      <w:pPr>
        <w:numPr>
          <w:ilvl w:val="0"/>
          <w:numId w:val="67"/>
        </w:numPr>
        <w:pBdr>
          <w:top w:val="nil"/>
          <w:left w:val="nil"/>
          <w:bottom w:val="nil"/>
          <w:right w:val="nil"/>
          <w:between w:val="nil"/>
        </w:pBdr>
        <w:rPr>
          <w:color w:val="000000"/>
        </w:rPr>
      </w:pPr>
      <w:r>
        <w:rPr>
          <w:color w:val="000000"/>
        </w:rPr>
        <w:t xml:space="preserve">Толонгутова А.С.- заведующая  ОМОР ДРН </w:t>
      </w:r>
    </w:p>
    <w:p w14:paraId="6F318467" w14:textId="77777777" w:rsidR="00A642A2" w:rsidRDefault="00A642A2" w:rsidP="00A642A2"/>
    <w:p w14:paraId="59B1693D" w14:textId="77777777" w:rsidR="00A642A2" w:rsidRDefault="00A642A2" w:rsidP="007344F8">
      <w:pPr>
        <w:numPr>
          <w:ilvl w:val="0"/>
          <w:numId w:val="67"/>
        </w:numPr>
        <w:pBdr>
          <w:top w:val="nil"/>
          <w:left w:val="nil"/>
          <w:bottom w:val="nil"/>
          <w:right w:val="nil"/>
          <w:between w:val="nil"/>
        </w:pBdr>
        <w:rPr>
          <w:color w:val="000000"/>
        </w:rPr>
      </w:pPr>
      <w:r>
        <w:rPr>
          <w:color w:val="000000"/>
        </w:rPr>
        <w:t>Жумалиев Н.Б.-заведующий ОПО ДРН</w:t>
      </w:r>
    </w:p>
    <w:p w14:paraId="061F32E3" w14:textId="77777777" w:rsidR="00A642A2" w:rsidRDefault="00A642A2" w:rsidP="00A642A2"/>
    <w:p w14:paraId="75EFED40" w14:textId="77777777" w:rsidR="00A642A2" w:rsidRDefault="00A642A2" w:rsidP="00A642A2">
      <w:pPr>
        <w:ind w:left="4956"/>
        <w:rPr>
          <w:b/>
        </w:rPr>
      </w:pPr>
    </w:p>
    <w:p w14:paraId="106DB8B3" w14:textId="77777777" w:rsidR="00A642A2" w:rsidRDefault="00A642A2" w:rsidP="00A642A2">
      <w:pPr>
        <w:ind w:left="4956"/>
        <w:rPr>
          <w:b/>
        </w:rPr>
      </w:pPr>
    </w:p>
    <w:p w14:paraId="5C5355A9" w14:textId="77777777" w:rsidR="00A642A2" w:rsidRDefault="00A642A2" w:rsidP="00A642A2">
      <w:pPr>
        <w:ind w:left="4956"/>
        <w:rPr>
          <w:b/>
        </w:rPr>
      </w:pPr>
    </w:p>
    <w:p w14:paraId="040A1BCD" w14:textId="77777777" w:rsidR="00A642A2" w:rsidRDefault="00A642A2" w:rsidP="00A642A2">
      <w:pPr>
        <w:ind w:left="4956"/>
        <w:rPr>
          <w:b/>
        </w:rPr>
      </w:pPr>
    </w:p>
    <w:p w14:paraId="12D92E10" w14:textId="77777777" w:rsidR="00A642A2" w:rsidRDefault="00A642A2" w:rsidP="00A642A2">
      <w:pPr>
        <w:ind w:left="4956"/>
        <w:rPr>
          <w:b/>
        </w:rPr>
      </w:pPr>
    </w:p>
    <w:p w14:paraId="30C8E432" w14:textId="77777777" w:rsidR="00A642A2" w:rsidRDefault="00A642A2" w:rsidP="00A642A2">
      <w:pPr>
        <w:ind w:left="4956"/>
        <w:rPr>
          <w:b/>
        </w:rPr>
      </w:pPr>
    </w:p>
    <w:p w14:paraId="25E7177A" w14:textId="77777777" w:rsidR="00A642A2" w:rsidRDefault="00A642A2" w:rsidP="00A642A2">
      <w:pPr>
        <w:ind w:left="4956"/>
        <w:rPr>
          <w:b/>
        </w:rPr>
      </w:pPr>
    </w:p>
    <w:p w14:paraId="2D7C5779" w14:textId="77777777" w:rsidR="00A642A2" w:rsidRDefault="00A642A2" w:rsidP="00A642A2">
      <w:pPr>
        <w:ind w:left="4956"/>
        <w:rPr>
          <w:b/>
        </w:rPr>
      </w:pPr>
    </w:p>
    <w:p w14:paraId="1634809F" w14:textId="77777777" w:rsidR="00A642A2" w:rsidRDefault="00A642A2" w:rsidP="00A642A2">
      <w:pPr>
        <w:ind w:left="4956"/>
        <w:rPr>
          <w:b/>
        </w:rPr>
      </w:pPr>
    </w:p>
    <w:p w14:paraId="7737080F" w14:textId="77777777" w:rsidR="00A642A2" w:rsidRDefault="00A642A2" w:rsidP="00A642A2">
      <w:pPr>
        <w:ind w:left="4956"/>
        <w:rPr>
          <w:b/>
        </w:rPr>
      </w:pPr>
    </w:p>
    <w:p w14:paraId="153D1F6A" w14:textId="77777777" w:rsidR="00A642A2" w:rsidRDefault="00A642A2" w:rsidP="00A642A2">
      <w:pPr>
        <w:ind w:left="4956"/>
        <w:rPr>
          <w:b/>
        </w:rPr>
      </w:pPr>
    </w:p>
    <w:p w14:paraId="64EAD1A3" w14:textId="77777777" w:rsidR="00A642A2" w:rsidRDefault="00A642A2" w:rsidP="00A642A2">
      <w:pPr>
        <w:ind w:left="4956"/>
        <w:rPr>
          <w:b/>
        </w:rPr>
      </w:pPr>
    </w:p>
    <w:p w14:paraId="1F7959E5" w14:textId="77777777" w:rsidR="00A642A2" w:rsidRDefault="00A642A2" w:rsidP="00A642A2">
      <w:pPr>
        <w:ind w:left="4956"/>
        <w:rPr>
          <w:b/>
        </w:rPr>
      </w:pPr>
    </w:p>
    <w:p w14:paraId="0D7A6D74" w14:textId="77777777" w:rsidR="00A642A2" w:rsidRDefault="00A642A2" w:rsidP="00A642A2">
      <w:pPr>
        <w:ind w:left="4956"/>
        <w:rPr>
          <w:b/>
        </w:rPr>
      </w:pPr>
    </w:p>
    <w:p w14:paraId="2CC5A4A7" w14:textId="77777777" w:rsidR="00A642A2" w:rsidRDefault="00A642A2" w:rsidP="00A642A2">
      <w:pPr>
        <w:ind w:left="4956"/>
        <w:rPr>
          <w:b/>
        </w:rPr>
      </w:pPr>
    </w:p>
    <w:p w14:paraId="354A6646" w14:textId="77777777" w:rsidR="00A642A2" w:rsidRDefault="00A642A2" w:rsidP="00A642A2">
      <w:pPr>
        <w:ind w:left="4956"/>
        <w:rPr>
          <w:b/>
        </w:rPr>
      </w:pPr>
    </w:p>
    <w:p w14:paraId="02424979" w14:textId="77777777" w:rsidR="00A642A2" w:rsidRDefault="00A642A2" w:rsidP="00A642A2">
      <w:pPr>
        <w:ind w:left="4956"/>
        <w:rPr>
          <w:b/>
        </w:rPr>
      </w:pPr>
    </w:p>
    <w:p w14:paraId="440969B8" w14:textId="77777777" w:rsidR="00A642A2" w:rsidRDefault="00A642A2" w:rsidP="00A642A2">
      <w:pPr>
        <w:ind w:left="4956"/>
        <w:rPr>
          <w:b/>
        </w:rPr>
      </w:pPr>
    </w:p>
    <w:p w14:paraId="38298B9E" w14:textId="77777777" w:rsidR="00A642A2" w:rsidRDefault="00A642A2" w:rsidP="00A642A2">
      <w:pPr>
        <w:ind w:left="4956"/>
        <w:rPr>
          <w:b/>
        </w:rPr>
      </w:pPr>
    </w:p>
    <w:p w14:paraId="2CDDF9BA" w14:textId="77777777" w:rsidR="00A642A2" w:rsidRDefault="00A642A2" w:rsidP="00A642A2">
      <w:pPr>
        <w:ind w:left="4956"/>
        <w:rPr>
          <w:b/>
        </w:rPr>
      </w:pPr>
    </w:p>
    <w:p w14:paraId="5AC2196E" w14:textId="77777777" w:rsidR="00A642A2" w:rsidRDefault="00A642A2" w:rsidP="00A642A2">
      <w:pPr>
        <w:ind w:left="4956"/>
        <w:rPr>
          <w:b/>
        </w:rPr>
      </w:pPr>
    </w:p>
    <w:p w14:paraId="63566807" w14:textId="77777777" w:rsidR="00A642A2" w:rsidRDefault="00A642A2" w:rsidP="00A642A2">
      <w:pPr>
        <w:ind w:left="4956"/>
        <w:rPr>
          <w:b/>
        </w:rPr>
      </w:pPr>
    </w:p>
    <w:p w14:paraId="04E1B0EF" w14:textId="77777777" w:rsidR="00A642A2" w:rsidRDefault="00A642A2" w:rsidP="00A642A2">
      <w:pPr>
        <w:ind w:left="4956"/>
        <w:rPr>
          <w:b/>
        </w:rPr>
      </w:pPr>
    </w:p>
    <w:p w14:paraId="614D72E0" w14:textId="77777777" w:rsidR="00A642A2" w:rsidRDefault="00A642A2" w:rsidP="00A642A2">
      <w:pPr>
        <w:ind w:left="4956"/>
        <w:rPr>
          <w:b/>
        </w:rPr>
      </w:pPr>
    </w:p>
    <w:p w14:paraId="733CE219" w14:textId="77777777" w:rsidR="00A642A2" w:rsidRDefault="00A642A2" w:rsidP="00A642A2">
      <w:pPr>
        <w:ind w:left="4956"/>
        <w:rPr>
          <w:b/>
        </w:rPr>
      </w:pPr>
    </w:p>
    <w:p w14:paraId="01BADA6A" w14:textId="77777777" w:rsidR="00A642A2" w:rsidRDefault="00A642A2" w:rsidP="00A642A2">
      <w:pPr>
        <w:ind w:left="4956"/>
        <w:rPr>
          <w:b/>
        </w:rPr>
      </w:pPr>
    </w:p>
    <w:p w14:paraId="7859B566" w14:textId="77777777" w:rsidR="00A642A2" w:rsidRDefault="00A642A2" w:rsidP="00A642A2">
      <w:pPr>
        <w:ind w:left="4956"/>
        <w:rPr>
          <w:b/>
        </w:rPr>
      </w:pPr>
    </w:p>
    <w:p w14:paraId="2491004C" w14:textId="77777777" w:rsidR="00A642A2" w:rsidRDefault="00A642A2" w:rsidP="00A642A2">
      <w:pPr>
        <w:ind w:left="4956"/>
        <w:rPr>
          <w:b/>
        </w:rPr>
      </w:pPr>
    </w:p>
    <w:p w14:paraId="69C51FED" w14:textId="77777777" w:rsidR="00A642A2" w:rsidRDefault="00A642A2" w:rsidP="00A642A2">
      <w:pPr>
        <w:ind w:left="4956"/>
        <w:rPr>
          <w:b/>
        </w:rPr>
      </w:pPr>
    </w:p>
    <w:p w14:paraId="4A66A967" w14:textId="77777777" w:rsidR="00A642A2" w:rsidRDefault="00A642A2" w:rsidP="00A642A2">
      <w:pPr>
        <w:ind w:left="4956"/>
        <w:rPr>
          <w:b/>
        </w:rPr>
      </w:pPr>
    </w:p>
    <w:p w14:paraId="5F7DBA3E" w14:textId="77777777" w:rsidR="00A642A2" w:rsidRDefault="00A642A2" w:rsidP="00A642A2">
      <w:pPr>
        <w:ind w:left="4956"/>
        <w:rPr>
          <w:b/>
        </w:rPr>
      </w:pPr>
    </w:p>
    <w:p w14:paraId="755ED6F4" w14:textId="77777777" w:rsidR="00A642A2" w:rsidRDefault="00A642A2" w:rsidP="00A642A2">
      <w:pPr>
        <w:ind w:left="4956"/>
        <w:rPr>
          <w:b/>
        </w:rPr>
      </w:pPr>
    </w:p>
    <w:p w14:paraId="52694733" w14:textId="77777777" w:rsidR="00A642A2" w:rsidRDefault="00A642A2" w:rsidP="00A642A2">
      <w:pPr>
        <w:ind w:left="4956"/>
        <w:rPr>
          <w:b/>
        </w:rPr>
      </w:pPr>
    </w:p>
    <w:p w14:paraId="2BDD5369" w14:textId="77777777" w:rsidR="00A642A2" w:rsidRDefault="00A642A2" w:rsidP="00A642A2">
      <w:pPr>
        <w:ind w:left="4956"/>
        <w:rPr>
          <w:b/>
        </w:rPr>
      </w:pPr>
    </w:p>
    <w:p w14:paraId="64D59B7D" w14:textId="77777777" w:rsidR="00A642A2" w:rsidRDefault="00A642A2" w:rsidP="00A642A2">
      <w:pPr>
        <w:ind w:left="4956"/>
        <w:rPr>
          <w:b/>
        </w:rPr>
      </w:pPr>
    </w:p>
    <w:p w14:paraId="71BAFB06" w14:textId="77777777" w:rsidR="00A642A2" w:rsidRDefault="00A642A2" w:rsidP="00A642A2">
      <w:pPr>
        <w:ind w:left="4956"/>
        <w:rPr>
          <w:b/>
        </w:rPr>
      </w:pPr>
    </w:p>
    <w:p w14:paraId="2D3D159C" w14:textId="77777777" w:rsidR="00A642A2" w:rsidRDefault="00A642A2" w:rsidP="00A642A2">
      <w:pPr>
        <w:ind w:left="4956"/>
        <w:rPr>
          <w:b/>
        </w:rPr>
      </w:pPr>
    </w:p>
    <w:p w14:paraId="2B90E18E" w14:textId="77777777" w:rsidR="00413D9A" w:rsidRDefault="00413D9A" w:rsidP="00A642A2">
      <w:pPr>
        <w:ind w:left="4956"/>
        <w:rPr>
          <w:b/>
        </w:rPr>
      </w:pPr>
    </w:p>
    <w:p w14:paraId="7029DBE0" w14:textId="77777777" w:rsidR="00413D9A" w:rsidRDefault="00413D9A" w:rsidP="00A642A2">
      <w:pPr>
        <w:ind w:left="4956"/>
        <w:rPr>
          <w:b/>
        </w:rPr>
      </w:pPr>
    </w:p>
    <w:p w14:paraId="10E511AB" w14:textId="77777777" w:rsidR="00413D9A" w:rsidRDefault="00413D9A" w:rsidP="00A642A2">
      <w:pPr>
        <w:ind w:left="4956"/>
        <w:rPr>
          <w:b/>
        </w:rPr>
      </w:pPr>
    </w:p>
    <w:p w14:paraId="3EE3992C" w14:textId="77777777" w:rsidR="00413D9A" w:rsidRDefault="00413D9A" w:rsidP="00A642A2">
      <w:pPr>
        <w:ind w:left="4956"/>
        <w:rPr>
          <w:b/>
        </w:rPr>
      </w:pPr>
    </w:p>
    <w:p w14:paraId="3C7814D6" w14:textId="77777777" w:rsidR="00413D9A" w:rsidRDefault="00413D9A" w:rsidP="00A642A2">
      <w:pPr>
        <w:ind w:left="4956"/>
        <w:rPr>
          <w:b/>
        </w:rPr>
      </w:pPr>
    </w:p>
    <w:p w14:paraId="65C42623" w14:textId="77777777" w:rsidR="00413D9A" w:rsidRDefault="00413D9A" w:rsidP="00A642A2">
      <w:pPr>
        <w:ind w:left="4956"/>
        <w:rPr>
          <w:b/>
        </w:rPr>
      </w:pPr>
    </w:p>
    <w:p w14:paraId="1B72C20A" w14:textId="77777777" w:rsidR="00A642A2" w:rsidRDefault="00A642A2" w:rsidP="00A642A2">
      <w:pPr>
        <w:ind w:left="4956"/>
        <w:rPr>
          <w:b/>
        </w:rPr>
      </w:pPr>
    </w:p>
    <w:p w14:paraId="1C8AAE3C" w14:textId="77777777" w:rsidR="00A642A2" w:rsidRDefault="00A642A2" w:rsidP="00A642A2">
      <w:pPr>
        <w:ind w:left="4956"/>
        <w:rPr>
          <w:b/>
        </w:rPr>
      </w:pPr>
      <w:r w:rsidRPr="000D63A0">
        <w:rPr>
          <w:b/>
        </w:rPr>
        <w:t>УТВЕРЖДЕН</w:t>
      </w:r>
    </w:p>
    <w:p w14:paraId="0F4AFAE8" w14:textId="77777777" w:rsidR="00A642A2" w:rsidRDefault="00A642A2" w:rsidP="00A642A2">
      <w:pPr>
        <w:ind w:left="4956"/>
        <w:rPr>
          <w:b/>
        </w:rPr>
      </w:pPr>
      <w:r w:rsidRPr="000D63A0">
        <w:rPr>
          <w:b/>
        </w:rPr>
        <w:t xml:space="preserve">Приказом </w:t>
      </w:r>
    </w:p>
    <w:p w14:paraId="4A885838" w14:textId="77777777" w:rsidR="00A642A2" w:rsidRDefault="00A642A2" w:rsidP="00A642A2">
      <w:pPr>
        <w:ind w:left="4956"/>
        <w:rPr>
          <w:b/>
          <w:lang w:val="ky-KG"/>
        </w:rPr>
      </w:pPr>
      <w:r w:rsidRPr="000D63A0">
        <w:rPr>
          <w:b/>
        </w:rPr>
        <w:t xml:space="preserve">Министерства  </w:t>
      </w:r>
      <w:r>
        <w:rPr>
          <w:b/>
          <w:lang w:val="ky-KG"/>
        </w:rPr>
        <w:t xml:space="preserve"> </w:t>
      </w:r>
      <w:r w:rsidRPr="000D63A0">
        <w:rPr>
          <w:b/>
        </w:rPr>
        <w:t xml:space="preserve">цифрового развития </w:t>
      </w:r>
      <w:r>
        <w:rPr>
          <w:b/>
          <w:lang w:val="ky-KG"/>
        </w:rPr>
        <w:t xml:space="preserve"> </w:t>
      </w:r>
      <w:r>
        <w:rPr>
          <w:b/>
        </w:rPr>
        <w:t xml:space="preserve"> Кыргызской </w:t>
      </w:r>
      <w:r w:rsidRPr="000D63A0">
        <w:rPr>
          <w:b/>
        </w:rPr>
        <w:t>Республики</w:t>
      </w:r>
      <w:r>
        <w:rPr>
          <w:b/>
          <w:lang w:val="ky-KG"/>
        </w:rPr>
        <w:t xml:space="preserve"> </w:t>
      </w:r>
      <w:r w:rsidRPr="000D63A0">
        <w:rPr>
          <w:b/>
          <w:lang w:val="ky-KG"/>
        </w:rPr>
        <w:t xml:space="preserve"> </w:t>
      </w:r>
    </w:p>
    <w:p w14:paraId="6BAD3030" w14:textId="77777777" w:rsidR="00A642A2" w:rsidRDefault="00A642A2" w:rsidP="00A642A2">
      <w:pPr>
        <w:ind w:left="4956"/>
        <w:rPr>
          <w:b/>
        </w:rPr>
      </w:pPr>
      <w:r>
        <w:rPr>
          <w:b/>
        </w:rPr>
        <w:t>от «____» ___________ 2025</w:t>
      </w:r>
      <w:r w:rsidRPr="000D63A0">
        <w:rPr>
          <w:b/>
        </w:rPr>
        <w:t>г.</w:t>
      </w:r>
      <w:r>
        <w:rPr>
          <w:b/>
          <w:lang w:val="ky-KG"/>
        </w:rPr>
        <w:t xml:space="preserve"> </w:t>
      </w:r>
      <w:r w:rsidRPr="000D63A0">
        <w:rPr>
          <w:b/>
        </w:rPr>
        <w:t xml:space="preserve">№_____  </w:t>
      </w:r>
    </w:p>
    <w:p w14:paraId="6E1E8517" w14:textId="77777777" w:rsidR="00A642A2" w:rsidRDefault="00A642A2" w:rsidP="00A642A2">
      <w:pPr>
        <w:tabs>
          <w:tab w:val="left" w:pos="7652"/>
        </w:tabs>
        <w:spacing w:after="60" w:line="276" w:lineRule="auto"/>
        <w:ind w:firstLine="567"/>
        <w:rPr>
          <w:b/>
        </w:rPr>
      </w:pPr>
      <w:r>
        <w:rPr>
          <w:b/>
        </w:rPr>
        <w:tab/>
      </w:r>
    </w:p>
    <w:p w14:paraId="23E4B3AD" w14:textId="77777777" w:rsidR="00A642A2" w:rsidRPr="00AD6AD0" w:rsidRDefault="00A642A2" w:rsidP="00A642A2">
      <w:pPr>
        <w:spacing w:after="60" w:line="276" w:lineRule="auto"/>
        <w:ind w:firstLine="567"/>
        <w:rPr>
          <w:b/>
        </w:rPr>
      </w:pPr>
      <w:r w:rsidRPr="00AD6AD0">
        <w:rPr>
          <w:b/>
        </w:rPr>
        <w:t>АДМИНИСТРАТИВНЫЙ РЕГЛАМЕНТ ГОСУДАРСТВЕННОЙ УСЛУГИ</w:t>
      </w:r>
    </w:p>
    <w:p w14:paraId="17CDB21E" w14:textId="77777777" w:rsidR="00A642A2" w:rsidRPr="002D7D98" w:rsidRDefault="00A642A2" w:rsidP="00A642A2">
      <w:pPr>
        <w:pStyle w:val="tkTablica"/>
        <w:spacing w:after="0" w:line="240" w:lineRule="auto"/>
        <w:jc w:val="center"/>
      </w:pPr>
      <w:r w:rsidRPr="002D7D98">
        <w:rPr>
          <w:rFonts w:ascii="Times New Roman" w:hAnsi="Times New Roman" w:cs="Times New Roman"/>
          <w:sz w:val="24"/>
          <w:szCs w:val="24"/>
        </w:rPr>
        <w:t xml:space="preserve"> «Подтверждение сведений о гражданстве, регистрации, документировании населения и актах гражданского состояния»</w:t>
      </w:r>
    </w:p>
    <w:p w14:paraId="4936DA33" w14:textId="77777777" w:rsidR="00A642A2" w:rsidRPr="0031151D" w:rsidRDefault="00A642A2" w:rsidP="00A642A2">
      <w:pPr>
        <w:jc w:val="center"/>
        <w:rPr>
          <w:b/>
          <w:bCs/>
          <w:u w:val="single"/>
          <w:lang w:val="ky-KG"/>
        </w:rPr>
      </w:pPr>
      <w:r w:rsidRPr="0031151D">
        <w:t xml:space="preserve">Глава 6 </w:t>
      </w:r>
      <w:r>
        <w:rPr>
          <w:bCs/>
        </w:rPr>
        <w:t>№ 33</w:t>
      </w:r>
    </w:p>
    <w:p w14:paraId="585DC44C" w14:textId="77777777" w:rsidR="00A642A2" w:rsidRPr="00BA3E30" w:rsidRDefault="00F40788" w:rsidP="007344F8">
      <w:pPr>
        <w:pStyle w:val="a4"/>
        <w:numPr>
          <w:ilvl w:val="0"/>
          <w:numId w:val="72"/>
        </w:numPr>
        <w:tabs>
          <w:tab w:val="left" w:pos="1305"/>
        </w:tabs>
        <w:jc w:val="center"/>
        <w:rPr>
          <w:b/>
        </w:rPr>
      </w:pPr>
      <w:hyperlink r:id="rId108" w:tooltip="https://cbd.minjust.gov.kg/230008597/edition/10549/ru" w:history="1">
        <w:r w:rsidR="00A642A2" w:rsidRPr="00AD6AD0">
          <w:rPr>
            <w:rStyle w:val="a8"/>
          </w:rPr>
          <w:t>Единый реестр</w:t>
        </w:r>
      </w:hyperlink>
      <w:r w:rsidR="00A642A2" w:rsidRPr="00BA3E30">
        <w:rPr>
          <w:color w:val="000000"/>
        </w:rPr>
        <w:t> государственных услуг, оказываемых государственными органами и их подведомственными учреждениями</w:t>
      </w:r>
    </w:p>
    <w:p w14:paraId="2040756C" w14:textId="77777777" w:rsidR="00A642A2" w:rsidRPr="00BB2D73" w:rsidRDefault="00A642A2" w:rsidP="007344F8">
      <w:pPr>
        <w:pStyle w:val="a4"/>
        <w:numPr>
          <w:ilvl w:val="0"/>
          <w:numId w:val="72"/>
        </w:numPr>
        <w:jc w:val="center"/>
        <w:rPr>
          <w:b/>
          <w:bCs/>
          <w:lang w:val="ky-KG"/>
        </w:rPr>
      </w:pPr>
      <w:r w:rsidRPr="0031151D">
        <w:rPr>
          <w:b/>
          <w:bCs/>
        </w:rPr>
        <w:t>Общие положения</w:t>
      </w:r>
    </w:p>
    <w:p w14:paraId="63E57398" w14:textId="77777777" w:rsidR="00A642A2" w:rsidRDefault="00A642A2" w:rsidP="00A642A2">
      <w:pPr>
        <w:jc w:val="center"/>
        <w:rPr>
          <w:b/>
          <w:bCs/>
          <w:lang w:val="ky-KG"/>
        </w:rPr>
      </w:pPr>
    </w:p>
    <w:p w14:paraId="7490735E" w14:textId="77777777" w:rsidR="00A642A2" w:rsidRPr="00BB2D73" w:rsidRDefault="00A642A2" w:rsidP="00A642A2">
      <w:pPr>
        <w:spacing w:after="60" w:line="276" w:lineRule="auto"/>
        <w:ind w:left="142" w:firstLine="567"/>
        <w:contextualSpacing/>
        <w:jc w:val="both"/>
      </w:pPr>
      <w:r w:rsidRPr="00BB2D73">
        <w:t>1. Предоставление данной государственной  услуги осуществляется</w:t>
      </w:r>
      <w:r w:rsidRPr="00BB2D73">
        <w:rPr>
          <w:lang w:val="ky-KG"/>
        </w:rPr>
        <w:t xml:space="preserve"> сотрудниками </w:t>
      </w:r>
      <w:r w:rsidRPr="00BB2D73">
        <w:t>информационного справочного отдела (далее - ИСО),</w:t>
      </w:r>
      <w:r w:rsidRPr="00BB2D73">
        <w:rPr>
          <w:lang w:val="ky-KG"/>
        </w:rPr>
        <w:t xml:space="preserve"> межрегиональными отделами (далее-МРО)</w:t>
      </w:r>
      <w:r w:rsidRPr="00BB2D73">
        <w:t xml:space="preserve"> </w:t>
      </w:r>
      <w:r w:rsidRPr="00BB2D73">
        <w:rPr>
          <w:lang w:val="ky-KG"/>
        </w:rPr>
        <w:t xml:space="preserve">Департамента регистрации населения </w:t>
      </w:r>
      <w:r w:rsidRPr="00BB2D73">
        <w:t>при Министерстве цифрового развития Кыргызской Республики</w:t>
      </w:r>
      <w:r w:rsidRPr="00BB2D73">
        <w:rPr>
          <w:lang w:val="ky-KG"/>
        </w:rPr>
        <w:t xml:space="preserve"> (далее-Департамент)</w:t>
      </w:r>
      <w:r w:rsidRPr="00BB2D73">
        <w:t xml:space="preserve"> и Центр обслуживания населения (далее-ЦОН). </w:t>
      </w:r>
    </w:p>
    <w:p w14:paraId="64A6E597" w14:textId="77777777" w:rsidR="00A642A2" w:rsidRDefault="00A642A2" w:rsidP="00A642A2">
      <w:pPr>
        <w:tabs>
          <w:tab w:val="left" w:pos="1305"/>
        </w:tabs>
        <w:jc w:val="both"/>
      </w:pPr>
      <w:r>
        <w:tab/>
      </w:r>
      <w:r w:rsidRPr="00BB2D73">
        <w:t xml:space="preserve">2. </w:t>
      </w:r>
      <w:r w:rsidRPr="00AD6AD0">
        <w:t xml:space="preserve">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w:t>
      </w:r>
      <w:r w:rsidRPr="00AD6AD0">
        <w:rPr>
          <w:color w:val="C00000"/>
        </w:rPr>
        <w:t xml:space="preserve">от </w:t>
      </w:r>
      <w:r w:rsidRPr="00AD6AD0">
        <w:rPr>
          <w:color w:val="C00000"/>
          <w:lang w:val="ky-KG"/>
        </w:rPr>
        <w:t>19 сентября 2024 года №5-д.</w:t>
      </w:r>
      <w:r w:rsidRPr="00AD6AD0">
        <w:rPr>
          <w:color w:val="C00000"/>
        </w:rPr>
        <w:t xml:space="preserve"> </w:t>
      </w:r>
      <w:r w:rsidRPr="00AD6AD0">
        <w:t>«Об утверждении стандартов государственных услуг в</w:t>
      </w:r>
      <w:r w:rsidRPr="00AD6AD0">
        <w:rPr>
          <w:lang w:val="ky-KG"/>
        </w:rPr>
        <w:t xml:space="preserve"> </w:t>
      </w:r>
      <w:r w:rsidRPr="00AD6AD0">
        <w:t>сфере регистрации населения, оказываемых физическим и юридическим лицам Министерством цифрового развития Кыргызской Республики».</w:t>
      </w:r>
    </w:p>
    <w:p w14:paraId="71C2C937" w14:textId="77777777" w:rsidR="00A642A2" w:rsidRPr="00BB2D73" w:rsidRDefault="00A642A2" w:rsidP="00A642A2">
      <w:pPr>
        <w:spacing w:after="60" w:line="276" w:lineRule="auto"/>
        <w:contextualSpacing/>
        <w:jc w:val="both"/>
        <w:rPr>
          <w:lang w:val="ky-KG"/>
        </w:rPr>
      </w:pPr>
    </w:p>
    <w:p w14:paraId="58AE2A61" w14:textId="77777777" w:rsidR="00A642A2" w:rsidRPr="0031151D" w:rsidRDefault="00A642A2" w:rsidP="00A642A2">
      <w:pPr>
        <w:jc w:val="both"/>
      </w:pPr>
      <w:r>
        <w:rPr>
          <w:b/>
          <w:bCs/>
          <w:lang w:val="ky-KG"/>
        </w:rPr>
        <w:t xml:space="preserve">            </w:t>
      </w:r>
      <w:r w:rsidRPr="0031151D">
        <w:t>3. Ключевые параметры, заданные стандартом услуги:</w:t>
      </w:r>
    </w:p>
    <w:p w14:paraId="2C9CBE8E" w14:textId="77777777" w:rsidR="00A642A2" w:rsidRDefault="00A642A2" w:rsidP="00A642A2">
      <w:pPr>
        <w:ind w:firstLine="567"/>
        <w:jc w:val="both"/>
      </w:pPr>
      <w:r w:rsidRPr="0031151D">
        <w:t xml:space="preserve">(1) Общее время предоставления услуги </w:t>
      </w:r>
      <w:r>
        <w:t xml:space="preserve">по выдаче подтверждений сведений о наличии или отсутствия </w:t>
      </w:r>
      <w:r w:rsidRPr="0031151D">
        <w:t>– 14 рабочих дней</w:t>
      </w:r>
      <w:r>
        <w:t>.</w:t>
      </w:r>
    </w:p>
    <w:p w14:paraId="144715F8" w14:textId="77777777" w:rsidR="00A642A2" w:rsidRPr="0031151D" w:rsidRDefault="00A642A2" w:rsidP="00A642A2">
      <w:pPr>
        <w:ind w:firstLine="567"/>
        <w:jc w:val="both"/>
      </w:pPr>
      <w:r>
        <w:t>-</w:t>
      </w:r>
      <w:r w:rsidRPr="0031151D">
        <w:t xml:space="preserve"> прием заявления, запросов и их регистрация -  </w:t>
      </w:r>
      <w:r>
        <w:t>1</w:t>
      </w:r>
      <w:r w:rsidRPr="0031151D">
        <w:t>0 минут</w:t>
      </w:r>
    </w:p>
    <w:p w14:paraId="06229068" w14:textId="77777777" w:rsidR="00A642A2" w:rsidRPr="0031151D" w:rsidRDefault="00A642A2" w:rsidP="00A642A2">
      <w:pPr>
        <w:ind w:firstLine="567"/>
        <w:jc w:val="both"/>
      </w:pPr>
      <w:r>
        <w:t>-</w:t>
      </w:r>
      <w:r w:rsidRPr="0031151D">
        <w:t xml:space="preserve"> рассмотрение заявлений и запросов </w:t>
      </w:r>
      <w:r>
        <w:t xml:space="preserve">– в течение </w:t>
      </w:r>
      <w:r w:rsidRPr="0031151D">
        <w:t>14 рабочих дней</w:t>
      </w:r>
      <w:r>
        <w:t xml:space="preserve"> </w:t>
      </w:r>
    </w:p>
    <w:p w14:paraId="770A99EE" w14:textId="77777777" w:rsidR="00A642A2" w:rsidRPr="0031151D" w:rsidRDefault="00A642A2" w:rsidP="00A642A2">
      <w:pPr>
        <w:ind w:firstLine="567"/>
        <w:jc w:val="both"/>
      </w:pPr>
      <w:r>
        <w:t>-</w:t>
      </w:r>
      <w:r w:rsidRPr="0031151D">
        <w:t xml:space="preserve"> выдача или направление ответа -</w:t>
      </w:r>
      <w:r>
        <w:rPr>
          <w:lang w:val="ky-KG"/>
        </w:rPr>
        <w:t xml:space="preserve"> </w:t>
      </w:r>
      <w:r w:rsidRPr="0031151D">
        <w:t>10 минут.</w:t>
      </w:r>
    </w:p>
    <w:p w14:paraId="6CC0297B" w14:textId="77777777" w:rsidR="00A642A2" w:rsidRDefault="00A642A2" w:rsidP="00A642A2">
      <w:pPr>
        <w:ind w:firstLine="567"/>
        <w:jc w:val="both"/>
      </w:pPr>
      <w:r w:rsidRPr="0031151D">
        <w:t>(2) Перечень документов, необходимых для п</w:t>
      </w:r>
      <w:r>
        <w:t>олучения</w:t>
      </w:r>
      <w:r w:rsidRPr="0031151D">
        <w:t xml:space="preserve"> услуги:</w:t>
      </w:r>
    </w:p>
    <w:p w14:paraId="230454CA" w14:textId="77777777" w:rsidR="00A642A2" w:rsidRDefault="00A642A2" w:rsidP="00A642A2">
      <w:pPr>
        <w:ind w:firstLine="567"/>
        <w:jc w:val="both"/>
      </w:pPr>
      <w:r>
        <w:t xml:space="preserve">- заявление; </w:t>
      </w:r>
    </w:p>
    <w:p w14:paraId="78357BA8" w14:textId="77777777" w:rsidR="00A642A2" w:rsidRDefault="00A642A2" w:rsidP="00A642A2">
      <w:pPr>
        <w:ind w:firstLine="567"/>
        <w:jc w:val="both"/>
      </w:pPr>
      <w:r w:rsidRPr="00A72DA3">
        <w:t>- копия паспорта или свидетельство о рождении;</w:t>
      </w:r>
      <w:r w:rsidRPr="0031151D">
        <w:t xml:space="preserve"> </w:t>
      </w:r>
    </w:p>
    <w:p w14:paraId="36D5D7AA" w14:textId="77777777" w:rsidR="00A642A2" w:rsidRDefault="00A642A2" w:rsidP="00A642A2">
      <w:pPr>
        <w:ind w:firstLine="567"/>
        <w:jc w:val="both"/>
      </w:pPr>
      <w:r w:rsidRPr="0031151D">
        <w:t>- в случае отсутствия заявителя, нотариально заверенное согласие на предоставление сведений о гражданстве, регистрации, документирования населения и актах гражданского состояния</w:t>
      </w:r>
      <w:r>
        <w:t>;</w:t>
      </w:r>
    </w:p>
    <w:p w14:paraId="44BF6382" w14:textId="77777777" w:rsidR="00A642A2" w:rsidRPr="002B4028" w:rsidRDefault="00A642A2" w:rsidP="00A642A2">
      <w:pPr>
        <w:ind w:firstLine="567"/>
        <w:jc w:val="both"/>
      </w:pPr>
      <w:r w:rsidRPr="0031151D">
        <w:t>- паспорт доверенного лица.</w:t>
      </w:r>
      <w:r w:rsidRPr="0031151D">
        <w:rPr>
          <w:rFonts w:ascii="Courier New" w:hAnsi="Courier New" w:cs="Courier New"/>
          <w:sz w:val="20"/>
          <w:szCs w:val="20"/>
        </w:rPr>
        <w:t xml:space="preserve">   </w:t>
      </w:r>
    </w:p>
    <w:p w14:paraId="7D594864" w14:textId="77777777" w:rsidR="00A642A2" w:rsidRPr="0031151D" w:rsidRDefault="00A642A2" w:rsidP="00A642A2">
      <w:pPr>
        <w:ind w:firstLine="567"/>
        <w:jc w:val="both"/>
      </w:pPr>
      <w:r w:rsidRPr="0031151D">
        <w:t xml:space="preserve">(3) </w:t>
      </w:r>
      <w:r>
        <w:t>Стоимость услуги: бесплатная.</w:t>
      </w:r>
      <w:r w:rsidRPr="00A97E86">
        <w:t xml:space="preserve"> </w:t>
      </w:r>
      <w:r>
        <w:t xml:space="preserve">В случае предоставления государственной услуги в отдельном помещении в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         </w:t>
      </w:r>
    </w:p>
    <w:p w14:paraId="653B202F" w14:textId="77777777" w:rsidR="00A642A2" w:rsidRPr="005C7740" w:rsidRDefault="00A642A2" w:rsidP="00A642A2">
      <w:pPr>
        <w:ind w:firstLine="567"/>
        <w:jc w:val="both"/>
      </w:pPr>
      <w:r w:rsidRPr="0031151D">
        <w:rPr>
          <w:sz w:val="28"/>
          <w:szCs w:val="28"/>
        </w:rPr>
        <w:t>(</w:t>
      </w:r>
      <w:r w:rsidRPr="0031151D">
        <w:t xml:space="preserve">4) </w:t>
      </w:r>
      <w:r w:rsidRPr="005C7740">
        <w:t>Результат услуги: Справка (письмо) содержащая сведения о:</w:t>
      </w:r>
    </w:p>
    <w:p w14:paraId="284E8EA8" w14:textId="77777777" w:rsidR="00A642A2" w:rsidRPr="005C7740" w:rsidRDefault="00A642A2" w:rsidP="00A642A2">
      <w:pPr>
        <w:ind w:firstLine="567"/>
        <w:jc w:val="both"/>
      </w:pPr>
      <w:r w:rsidRPr="005C7740">
        <w:t>-</w:t>
      </w:r>
      <w:r>
        <w:t xml:space="preserve"> </w:t>
      </w:r>
      <w:r w:rsidRPr="005C7740">
        <w:t>принадлежности к гражданству Кыргызской Республики;</w:t>
      </w:r>
    </w:p>
    <w:p w14:paraId="68C385DD" w14:textId="77777777" w:rsidR="00A642A2" w:rsidRDefault="00A642A2" w:rsidP="00A642A2">
      <w:pPr>
        <w:ind w:firstLine="567"/>
        <w:jc w:val="both"/>
      </w:pPr>
      <w:r w:rsidRPr="005C7740">
        <w:t>- регистрационном учете;</w:t>
      </w:r>
    </w:p>
    <w:p w14:paraId="2FF37063" w14:textId="77777777" w:rsidR="00A642A2" w:rsidRPr="005C7740" w:rsidRDefault="00A642A2" w:rsidP="00A642A2">
      <w:pPr>
        <w:ind w:firstLine="567"/>
        <w:jc w:val="both"/>
      </w:pPr>
      <w:r>
        <w:t>- о количестве зарегистрированных граждан;</w:t>
      </w:r>
    </w:p>
    <w:p w14:paraId="292B5E88" w14:textId="77777777" w:rsidR="00A642A2" w:rsidRPr="005C7740" w:rsidRDefault="00A642A2" w:rsidP="00A642A2">
      <w:pPr>
        <w:ind w:firstLine="567"/>
        <w:jc w:val="both"/>
      </w:pPr>
      <w:r w:rsidRPr="005C7740">
        <w:t>- национальных паспортах Кыргызской Республики</w:t>
      </w:r>
      <w:r>
        <w:t xml:space="preserve"> (</w:t>
      </w:r>
      <w:r w:rsidRPr="000C4650">
        <w:t xml:space="preserve">о </w:t>
      </w:r>
      <w:r>
        <w:t>действительности</w:t>
      </w:r>
      <w:r w:rsidRPr="000C4650">
        <w:t xml:space="preserve"> </w:t>
      </w:r>
      <w:r>
        <w:t>национальных паспортов</w:t>
      </w:r>
      <w:r w:rsidRPr="000C4650">
        <w:t xml:space="preserve"> Кыргызской Республики на заявителя</w:t>
      </w:r>
      <w:r>
        <w:t>)</w:t>
      </w:r>
      <w:r w:rsidRPr="005C7740">
        <w:t>;</w:t>
      </w:r>
    </w:p>
    <w:p w14:paraId="7FD655B4" w14:textId="77777777" w:rsidR="00A642A2" w:rsidRDefault="00A642A2" w:rsidP="00A642A2">
      <w:pPr>
        <w:ind w:firstLine="567"/>
        <w:jc w:val="both"/>
      </w:pPr>
      <w:r w:rsidRPr="005C7740">
        <w:t>- записях актов гражданского состояния</w:t>
      </w:r>
      <w:r>
        <w:t>.</w:t>
      </w:r>
    </w:p>
    <w:p w14:paraId="5CA2D379" w14:textId="77777777" w:rsidR="00A642A2" w:rsidRPr="00D00B33" w:rsidRDefault="00A642A2" w:rsidP="00A642A2">
      <w:pPr>
        <w:ind w:firstLine="567"/>
        <w:jc w:val="both"/>
      </w:pPr>
      <w:r>
        <w:rPr>
          <w:b/>
        </w:rPr>
        <w:t xml:space="preserve">  </w:t>
      </w:r>
    </w:p>
    <w:p w14:paraId="705B1A9A" w14:textId="77777777" w:rsidR="00A642A2" w:rsidRDefault="00A642A2" w:rsidP="00A642A2">
      <w:pPr>
        <w:ind w:firstLine="567"/>
        <w:jc w:val="both"/>
        <w:rPr>
          <w:b/>
        </w:rPr>
      </w:pPr>
    </w:p>
    <w:p w14:paraId="3091C08E" w14:textId="30DE7FBC" w:rsidR="00A642A2" w:rsidRPr="00413D9A" w:rsidRDefault="00A642A2" w:rsidP="00413D9A">
      <w:pPr>
        <w:shd w:val="clear" w:color="auto" w:fill="FFFFFF"/>
        <w:ind w:firstLine="567"/>
        <w:jc w:val="both"/>
        <w:rPr>
          <w:b/>
        </w:rPr>
      </w:pPr>
      <w:r w:rsidRPr="0031151D">
        <w:rPr>
          <w:b/>
        </w:rPr>
        <w:t>2. Перечень процедур, выполняемых в</w:t>
      </w:r>
      <w:r>
        <w:rPr>
          <w:b/>
        </w:rPr>
        <w:t xml:space="preserve"> процессе предоставления услуги</w:t>
      </w:r>
      <w:r w:rsidR="00413D9A">
        <w:t xml:space="preserve">           </w:t>
      </w:r>
      <w:r w:rsidRPr="0031151D">
        <w:t xml:space="preserve">                                                                                                  </w:t>
      </w:r>
    </w:p>
    <w:tbl>
      <w:tblPr>
        <w:tblStyle w:val="a5"/>
        <w:tblpPr w:leftFromText="180" w:rightFromText="180" w:vertAnchor="text" w:horzAnchor="margin" w:tblpY="358"/>
        <w:tblW w:w="9634" w:type="dxa"/>
        <w:tblLook w:val="04A0" w:firstRow="1" w:lastRow="0" w:firstColumn="1" w:lastColumn="0" w:noHBand="0" w:noVBand="1"/>
      </w:tblPr>
      <w:tblGrid>
        <w:gridCol w:w="654"/>
        <w:gridCol w:w="3310"/>
        <w:gridCol w:w="5670"/>
      </w:tblGrid>
      <w:tr w:rsidR="00A642A2" w:rsidRPr="0031151D" w14:paraId="0FFEE49D" w14:textId="77777777" w:rsidTr="00FA51AB">
        <w:tc>
          <w:tcPr>
            <w:tcW w:w="654" w:type="dxa"/>
            <w:tcBorders>
              <w:top w:val="single" w:sz="4" w:space="0" w:color="auto"/>
              <w:left w:val="single" w:sz="4" w:space="0" w:color="auto"/>
              <w:bottom w:val="single" w:sz="4" w:space="0" w:color="auto"/>
              <w:right w:val="single" w:sz="4" w:space="0" w:color="auto"/>
            </w:tcBorders>
            <w:hideMark/>
          </w:tcPr>
          <w:p w14:paraId="6294D356" w14:textId="77777777" w:rsidR="00A642A2" w:rsidRPr="0031151D" w:rsidRDefault="00A642A2" w:rsidP="00FA51AB">
            <w:pPr>
              <w:jc w:val="center"/>
              <w:rPr>
                <w:lang w:eastAsia="en-US"/>
              </w:rPr>
            </w:pPr>
            <w:r w:rsidRPr="0031151D">
              <w:rPr>
                <w:lang w:eastAsia="en-US"/>
              </w:rPr>
              <w:t>№</w:t>
            </w:r>
          </w:p>
        </w:tc>
        <w:tc>
          <w:tcPr>
            <w:tcW w:w="3310" w:type="dxa"/>
            <w:tcBorders>
              <w:top w:val="single" w:sz="4" w:space="0" w:color="auto"/>
              <w:left w:val="single" w:sz="4" w:space="0" w:color="auto"/>
              <w:bottom w:val="single" w:sz="4" w:space="0" w:color="auto"/>
              <w:right w:val="single" w:sz="4" w:space="0" w:color="auto"/>
            </w:tcBorders>
            <w:hideMark/>
          </w:tcPr>
          <w:p w14:paraId="027C7C96" w14:textId="77777777" w:rsidR="00A642A2" w:rsidRPr="0031151D" w:rsidRDefault="00A642A2" w:rsidP="00FA51AB">
            <w:pPr>
              <w:jc w:val="center"/>
              <w:rPr>
                <w:lang w:eastAsia="en-US"/>
              </w:rPr>
            </w:pPr>
            <w:r w:rsidRPr="0031151D">
              <w:rPr>
                <w:lang w:eastAsia="en-US"/>
              </w:rPr>
              <w:t>Название процедуры</w:t>
            </w:r>
          </w:p>
        </w:tc>
        <w:tc>
          <w:tcPr>
            <w:tcW w:w="5670" w:type="dxa"/>
            <w:tcBorders>
              <w:top w:val="single" w:sz="4" w:space="0" w:color="auto"/>
              <w:left w:val="single" w:sz="4" w:space="0" w:color="auto"/>
              <w:bottom w:val="single" w:sz="4" w:space="0" w:color="auto"/>
              <w:right w:val="single" w:sz="4" w:space="0" w:color="auto"/>
            </w:tcBorders>
            <w:hideMark/>
          </w:tcPr>
          <w:p w14:paraId="7CC44102" w14:textId="77777777" w:rsidR="00A642A2" w:rsidRPr="0031151D" w:rsidRDefault="00A642A2" w:rsidP="00FA51AB">
            <w:pPr>
              <w:jc w:val="center"/>
              <w:rPr>
                <w:lang w:eastAsia="en-US"/>
              </w:rPr>
            </w:pPr>
            <w:r w:rsidRPr="0031151D">
              <w:rPr>
                <w:lang w:eastAsia="en-US"/>
              </w:rPr>
              <w:t>Примечание</w:t>
            </w:r>
          </w:p>
        </w:tc>
      </w:tr>
      <w:tr w:rsidR="00A642A2" w:rsidRPr="0031151D" w14:paraId="6584CF41" w14:textId="77777777" w:rsidTr="00FA51AB">
        <w:trPr>
          <w:trHeight w:val="70"/>
        </w:trPr>
        <w:tc>
          <w:tcPr>
            <w:tcW w:w="654" w:type="dxa"/>
            <w:tcBorders>
              <w:top w:val="single" w:sz="4" w:space="0" w:color="auto"/>
              <w:left w:val="single" w:sz="4" w:space="0" w:color="auto"/>
              <w:bottom w:val="single" w:sz="4" w:space="0" w:color="auto"/>
              <w:right w:val="single" w:sz="4" w:space="0" w:color="auto"/>
            </w:tcBorders>
            <w:hideMark/>
          </w:tcPr>
          <w:p w14:paraId="40952165" w14:textId="77777777" w:rsidR="00A642A2" w:rsidRPr="0031151D" w:rsidRDefault="00A642A2" w:rsidP="00FA51AB">
            <w:pPr>
              <w:jc w:val="right"/>
              <w:rPr>
                <w:lang w:eastAsia="en-US"/>
              </w:rPr>
            </w:pPr>
            <w:r w:rsidRPr="0031151D">
              <w:rPr>
                <w:lang w:eastAsia="en-US"/>
              </w:rPr>
              <w:t>1</w:t>
            </w:r>
          </w:p>
        </w:tc>
        <w:tc>
          <w:tcPr>
            <w:tcW w:w="3310" w:type="dxa"/>
            <w:tcBorders>
              <w:top w:val="single" w:sz="4" w:space="0" w:color="auto"/>
              <w:left w:val="single" w:sz="4" w:space="0" w:color="auto"/>
              <w:bottom w:val="single" w:sz="4" w:space="0" w:color="auto"/>
              <w:right w:val="single" w:sz="4" w:space="0" w:color="auto"/>
            </w:tcBorders>
          </w:tcPr>
          <w:p w14:paraId="342EE8AC" w14:textId="77777777" w:rsidR="00A642A2" w:rsidRPr="002D7D98" w:rsidRDefault="00A642A2" w:rsidP="00FA51AB">
            <w:pPr>
              <w:rPr>
                <w:lang w:val="ky-KG" w:eastAsia="en-US"/>
              </w:rPr>
            </w:pPr>
            <w:r w:rsidRPr="0031151D">
              <w:rPr>
                <w:lang w:eastAsia="en-US"/>
              </w:rPr>
              <w:t xml:space="preserve">Прием </w:t>
            </w:r>
            <w:r>
              <w:rPr>
                <w:lang w:eastAsia="en-US"/>
              </w:rPr>
              <w:t xml:space="preserve">заявителя и </w:t>
            </w:r>
            <w:r w:rsidRPr="0031151D">
              <w:rPr>
                <w:lang w:eastAsia="en-US"/>
              </w:rPr>
              <w:t xml:space="preserve">заявления </w:t>
            </w:r>
            <w:r>
              <w:rPr>
                <w:lang w:eastAsia="en-US"/>
              </w:rPr>
              <w:t>с указанием необходимых сведений с приложенными документами</w:t>
            </w:r>
            <w:r>
              <w:rPr>
                <w:lang w:val="ky-KG" w:eastAsia="en-US"/>
              </w:rPr>
              <w:t xml:space="preserve"> и регистрация заявления</w:t>
            </w:r>
          </w:p>
        </w:tc>
        <w:tc>
          <w:tcPr>
            <w:tcW w:w="5670" w:type="dxa"/>
            <w:tcBorders>
              <w:top w:val="single" w:sz="4" w:space="0" w:color="auto"/>
              <w:left w:val="single" w:sz="4" w:space="0" w:color="auto"/>
              <w:bottom w:val="single" w:sz="4" w:space="0" w:color="auto"/>
              <w:right w:val="single" w:sz="4" w:space="0" w:color="auto"/>
            </w:tcBorders>
          </w:tcPr>
          <w:p w14:paraId="06A0E52E" w14:textId="77777777" w:rsidR="00A642A2" w:rsidRPr="0031151D" w:rsidRDefault="00A642A2" w:rsidP="00FA51AB">
            <w:pPr>
              <w:rPr>
                <w:rFonts w:eastAsia="Calibri"/>
                <w:lang w:eastAsia="en-US"/>
              </w:rPr>
            </w:pPr>
            <w:r w:rsidRPr="0031151D">
              <w:rPr>
                <w:lang w:eastAsia="en-US"/>
              </w:rPr>
              <w:t xml:space="preserve">1.1.Сотрудник  </w:t>
            </w:r>
            <w:r w:rsidRPr="0031151D">
              <w:rPr>
                <w:b/>
                <w:sz w:val="20"/>
                <w:szCs w:val="20"/>
              </w:rPr>
              <w:t xml:space="preserve"> </w:t>
            </w:r>
            <w:r>
              <w:t xml:space="preserve"> отдела делопроизводства ДРН</w:t>
            </w:r>
            <w:r>
              <w:rPr>
                <w:lang w:val="ky-KG"/>
              </w:rPr>
              <w:t xml:space="preserve"> </w:t>
            </w:r>
            <w:r>
              <w:t xml:space="preserve">сотрудник МРО  </w:t>
            </w:r>
            <w:r>
              <w:rPr>
                <w:lang w:eastAsia="en-US"/>
              </w:rPr>
              <w:t xml:space="preserve">проверяет </w:t>
            </w:r>
            <w:r w:rsidRPr="0031151D">
              <w:rPr>
                <w:lang w:eastAsia="en-US"/>
              </w:rPr>
              <w:t>правильность  оформления заявления и наличие всех необходимых  документов для проведения проверки</w:t>
            </w:r>
            <w:r>
              <w:rPr>
                <w:lang w:eastAsia="en-US"/>
              </w:rPr>
              <w:t xml:space="preserve"> </w:t>
            </w:r>
            <w:r w:rsidRPr="002D7D98">
              <w:rPr>
                <w:lang w:eastAsia="en-US"/>
              </w:rPr>
              <w:t>сведений</w:t>
            </w:r>
            <w:r w:rsidRPr="0031151D">
              <w:rPr>
                <w:lang w:eastAsia="en-US"/>
              </w:rPr>
              <w:t xml:space="preserve"> и подготовки справки.</w:t>
            </w:r>
          </w:p>
        </w:tc>
      </w:tr>
      <w:tr w:rsidR="00A642A2" w:rsidRPr="0031151D" w14:paraId="3434F2BE" w14:textId="77777777" w:rsidTr="00FA51AB">
        <w:trPr>
          <w:trHeight w:val="70"/>
        </w:trPr>
        <w:tc>
          <w:tcPr>
            <w:tcW w:w="654" w:type="dxa"/>
            <w:tcBorders>
              <w:top w:val="single" w:sz="4" w:space="0" w:color="auto"/>
              <w:left w:val="single" w:sz="4" w:space="0" w:color="auto"/>
              <w:bottom w:val="single" w:sz="4" w:space="0" w:color="auto"/>
              <w:right w:val="single" w:sz="4" w:space="0" w:color="auto"/>
            </w:tcBorders>
          </w:tcPr>
          <w:p w14:paraId="330FDDA3" w14:textId="77777777" w:rsidR="00A642A2" w:rsidRPr="0031151D" w:rsidRDefault="00A642A2" w:rsidP="00FA51AB">
            <w:pPr>
              <w:jc w:val="right"/>
              <w:rPr>
                <w:lang w:eastAsia="en-US"/>
              </w:rPr>
            </w:pPr>
            <w:r>
              <w:rPr>
                <w:lang w:eastAsia="en-US"/>
              </w:rPr>
              <w:t>2</w:t>
            </w:r>
          </w:p>
        </w:tc>
        <w:tc>
          <w:tcPr>
            <w:tcW w:w="3310" w:type="dxa"/>
            <w:tcBorders>
              <w:top w:val="single" w:sz="4" w:space="0" w:color="auto"/>
              <w:left w:val="single" w:sz="4" w:space="0" w:color="auto"/>
              <w:bottom w:val="single" w:sz="4" w:space="0" w:color="auto"/>
              <w:right w:val="single" w:sz="4" w:space="0" w:color="auto"/>
            </w:tcBorders>
          </w:tcPr>
          <w:p w14:paraId="02B674B6" w14:textId="77777777" w:rsidR="00A642A2" w:rsidRPr="0031151D" w:rsidRDefault="00A642A2" w:rsidP="00FA51AB">
            <w:pPr>
              <w:rPr>
                <w:lang w:eastAsia="en-US"/>
              </w:rPr>
            </w:pPr>
            <w:r>
              <w:rPr>
                <w:lang w:val="ky-KG" w:eastAsia="en-US"/>
              </w:rPr>
              <w:t>Н</w:t>
            </w:r>
            <w:r>
              <w:rPr>
                <w:lang w:eastAsia="en-US"/>
              </w:rPr>
              <w:t xml:space="preserve">аправление на рассмотрение руководству ЦА ДРН/межрегиональных отделов </w:t>
            </w:r>
          </w:p>
        </w:tc>
        <w:tc>
          <w:tcPr>
            <w:tcW w:w="5670" w:type="dxa"/>
            <w:tcBorders>
              <w:top w:val="single" w:sz="4" w:space="0" w:color="auto"/>
              <w:left w:val="single" w:sz="4" w:space="0" w:color="auto"/>
              <w:bottom w:val="single" w:sz="4" w:space="0" w:color="auto"/>
              <w:right w:val="single" w:sz="4" w:space="0" w:color="auto"/>
            </w:tcBorders>
          </w:tcPr>
          <w:p w14:paraId="2CA809F7" w14:textId="77777777" w:rsidR="00A642A2" w:rsidRDefault="00A642A2" w:rsidP="00FA51AB">
            <w:pPr>
              <w:rPr>
                <w:lang w:eastAsia="en-US"/>
              </w:rPr>
            </w:pPr>
            <w:r w:rsidRPr="002D7D98">
              <w:rPr>
                <w:lang w:eastAsia="en-US"/>
              </w:rPr>
              <w:t xml:space="preserve">Сотрудник  </w:t>
            </w:r>
            <w:r w:rsidRPr="002D7D98">
              <w:rPr>
                <w:b/>
                <w:sz w:val="20"/>
                <w:szCs w:val="20"/>
              </w:rPr>
              <w:t xml:space="preserve"> </w:t>
            </w:r>
            <w:r>
              <w:t xml:space="preserve"> отдела делопроизводства ДРН</w:t>
            </w:r>
            <w:r w:rsidRPr="002D7D98">
              <w:t xml:space="preserve">/ сотрудник </w:t>
            </w:r>
            <w:r>
              <w:t xml:space="preserve">МРО </w:t>
            </w:r>
            <w:r w:rsidRPr="002D7D98">
              <w:t xml:space="preserve"> регистрирует</w:t>
            </w:r>
            <w:r>
              <w:rPr>
                <w:lang w:val="ky-KG"/>
              </w:rPr>
              <w:t xml:space="preserve"> заявление</w:t>
            </w:r>
            <w:r w:rsidRPr="002D7D98">
              <w:t xml:space="preserve"> в </w:t>
            </w:r>
            <w:r>
              <w:rPr>
                <w:lang w:val="ky-KG"/>
              </w:rPr>
              <w:t xml:space="preserve">электронной </w:t>
            </w:r>
            <w:r w:rsidRPr="002D7D98">
              <w:t>системе</w:t>
            </w:r>
            <w:r>
              <w:rPr>
                <w:lang w:val="ky-KG"/>
              </w:rPr>
              <w:t xml:space="preserve"> электронного документооборота</w:t>
            </w:r>
            <w:r w:rsidRPr="002D7D98">
              <w:t xml:space="preserve"> ИНФОДОКС/журнале </w:t>
            </w:r>
            <w:r>
              <w:t>обращение граждан</w:t>
            </w:r>
          </w:p>
          <w:p w14:paraId="459303C7" w14:textId="77777777" w:rsidR="00A642A2" w:rsidRDefault="00A642A2" w:rsidP="00FA51AB">
            <w:pPr>
              <w:rPr>
                <w:lang w:eastAsia="en-US"/>
              </w:rPr>
            </w:pPr>
            <w:r>
              <w:rPr>
                <w:lang w:eastAsia="en-US"/>
              </w:rPr>
              <w:t>Руководитель ЦА ДРН отписывает в ИСО на исполнение.</w:t>
            </w:r>
          </w:p>
          <w:p w14:paraId="3404B8DE" w14:textId="77777777" w:rsidR="00A642A2" w:rsidRPr="0031151D" w:rsidRDefault="00A642A2" w:rsidP="00FA51AB">
            <w:pPr>
              <w:rPr>
                <w:lang w:eastAsia="en-US"/>
              </w:rPr>
            </w:pPr>
            <w:r w:rsidRPr="002D7D98">
              <w:rPr>
                <w:lang w:eastAsia="en-US"/>
              </w:rPr>
              <w:t>Заведующий</w:t>
            </w:r>
            <w:r>
              <w:rPr>
                <w:lang w:eastAsia="en-US"/>
              </w:rPr>
              <w:t xml:space="preserve"> МРО отписывает сотруднику МРО на исполнение.</w:t>
            </w:r>
          </w:p>
        </w:tc>
      </w:tr>
      <w:tr w:rsidR="00A642A2" w:rsidRPr="0031151D" w14:paraId="629D97F7" w14:textId="77777777" w:rsidTr="00FA51AB">
        <w:tc>
          <w:tcPr>
            <w:tcW w:w="654" w:type="dxa"/>
            <w:tcBorders>
              <w:top w:val="single" w:sz="4" w:space="0" w:color="auto"/>
              <w:left w:val="single" w:sz="4" w:space="0" w:color="auto"/>
              <w:bottom w:val="single" w:sz="4" w:space="0" w:color="auto"/>
              <w:right w:val="single" w:sz="4" w:space="0" w:color="auto"/>
            </w:tcBorders>
            <w:hideMark/>
          </w:tcPr>
          <w:p w14:paraId="6E51318C" w14:textId="77777777" w:rsidR="00A642A2" w:rsidRPr="0031151D" w:rsidRDefault="00A642A2" w:rsidP="00FA51AB">
            <w:pPr>
              <w:jc w:val="right"/>
              <w:rPr>
                <w:lang w:eastAsia="en-US"/>
              </w:rPr>
            </w:pPr>
            <w:r>
              <w:rPr>
                <w:lang w:eastAsia="en-US"/>
              </w:rPr>
              <w:t>3</w:t>
            </w:r>
          </w:p>
        </w:tc>
        <w:tc>
          <w:tcPr>
            <w:tcW w:w="3310" w:type="dxa"/>
            <w:tcBorders>
              <w:top w:val="single" w:sz="4" w:space="0" w:color="auto"/>
              <w:left w:val="single" w:sz="4" w:space="0" w:color="auto"/>
              <w:bottom w:val="single" w:sz="4" w:space="0" w:color="auto"/>
              <w:right w:val="single" w:sz="4" w:space="0" w:color="auto"/>
            </w:tcBorders>
          </w:tcPr>
          <w:p w14:paraId="3BE6AF7C" w14:textId="77777777" w:rsidR="00A642A2" w:rsidRPr="0031151D" w:rsidRDefault="00A642A2" w:rsidP="00FA51AB">
            <w:pPr>
              <w:rPr>
                <w:lang w:eastAsia="en-US"/>
              </w:rPr>
            </w:pPr>
            <w:r>
              <w:rPr>
                <w:lang w:eastAsia="en-US"/>
              </w:rPr>
              <w:t>Рассмотрение заявления</w:t>
            </w:r>
            <w:r w:rsidRPr="0031151D">
              <w:rPr>
                <w:lang w:eastAsia="en-US"/>
              </w:rPr>
              <w:t xml:space="preserve"> и подготовка справки</w:t>
            </w:r>
            <w:r>
              <w:rPr>
                <w:lang w:eastAsia="en-US"/>
              </w:rPr>
              <w:t xml:space="preserve"> (письма) подтверждающей одной из запрашиваемых сведений</w:t>
            </w:r>
            <w:r w:rsidRPr="0031151D">
              <w:rPr>
                <w:lang w:eastAsia="en-US"/>
              </w:rPr>
              <w:t>:</w:t>
            </w:r>
          </w:p>
          <w:p w14:paraId="1BE709FB" w14:textId="77777777" w:rsidR="00A642A2" w:rsidRDefault="00A642A2" w:rsidP="00FA51AB">
            <w:pPr>
              <w:rPr>
                <w:lang w:eastAsia="en-US"/>
              </w:rPr>
            </w:pPr>
            <w:r>
              <w:rPr>
                <w:lang w:eastAsia="en-US"/>
              </w:rPr>
              <w:t>-</w:t>
            </w:r>
            <w:r w:rsidRPr="0031151D">
              <w:rPr>
                <w:lang w:eastAsia="en-US"/>
              </w:rPr>
              <w:t xml:space="preserve"> о</w:t>
            </w:r>
            <w:r>
              <w:rPr>
                <w:lang w:eastAsia="en-US"/>
              </w:rPr>
              <w:t xml:space="preserve"> принадлежности к </w:t>
            </w:r>
            <w:r w:rsidRPr="0031151D">
              <w:rPr>
                <w:lang w:eastAsia="en-US"/>
              </w:rPr>
              <w:t>гражданств</w:t>
            </w:r>
            <w:r>
              <w:rPr>
                <w:lang w:eastAsia="en-US"/>
              </w:rPr>
              <w:t>у Кыргызской Республики</w:t>
            </w:r>
            <w:r w:rsidRPr="0031151D">
              <w:rPr>
                <w:lang w:eastAsia="en-US"/>
              </w:rPr>
              <w:t>;</w:t>
            </w:r>
          </w:p>
          <w:p w14:paraId="0976A52C" w14:textId="77777777" w:rsidR="00A642A2" w:rsidRPr="0031151D" w:rsidRDefault="00A642A2" w:rsidP="00FA51AB">
            <w:pPr>
              <w:rPr>
                <w:lang w:eastAsia="en-US"/>
              </w:rPr>
            </w:pPr>
            <w:r>
              <w:rPr>
                <w:lang w:eastAsia="en-US"/>
              </w:rPr>
              <w:t>-о регистрационном учете;</w:t>
            </w:r>
          </w:p>
          <w:p w14:paraId="27AB4B4C" w14:textId="77777777" w:rsidR="00A642A2" w:rsidRPr="002D7D98" w:rsidRDefault="00A642A2" w:rsidP="00FA51AB">
            <w:pPr>
              <w:rPr>
                <w:lang w:eastAsia="en-US"/>
              </w:rPr>
            </w:pPr>
            <w:r>
              <w:rPr>
                <w:lang w:eastAsia="en-US"/>
              </w:rPr>
              <w:t xml:space="preserve">- </w:t>
            </w:r>
            <w:r w:rsidRPr="002D7D98">
              <w:t>о количестве зарегистрированных гражданах по определенному адресу</w:t>
            </w:r>
            <w:r w:rsidRPr="002D7D98">
              <w:rPr>
                <w:lang w:eastAsia="en-US"/>
              </w:rPr>
              <w:t>;</w:t>
            </w:r>
          </w:p>
          <w:p w14:paraId="717472EE" w14:textId="77777777" w:rsidR="00A642A2" w:rsidRDefault="00A642A2" w:rsidP="00FA51AB">
            <w:pPr>
              <w:rPr>
                <w:lang w:eastAsia="en-US"/>
              </w:rPr>
            </w:pPr>
            <w:r w:rsidRPr="002D7D98">
              <w:rPr>
                <w:lang w:eastAsia="en-US"/>
              </w:rPr>
              <w:t xml:space="preserve">- </w:t>
            </w:r>
            <w:r w:rsidRPr="002D7D98">
              <w:t xml:space="preserve"> о наличии действительных национальных паспортах Кыргызской Республики на заявителя</w:t>
            </w:r>
            <w:r>
              <w:rPr>
                <w:lang w:eastAsia="en-US"/>
              </w:rPr>
              <w:t>;</w:t>
            </w:r>
          </w:p>
          <w:p w14:paraId="1B6A09E0" w14:textId="77777777" w:rsidR="00A642A2" w:rsidRPr="00F33EAB" w:rsidRDefault="00A642A2" w:rsidP="00FA51AB">
            <w:pPr>
              <w:rPr>
                <w:lang w:eastAsia="en-US"/>
              </w:rPr>
            </w:pPr>
            <w:r>
              <w:rPr>
                <w:lang w:eastAsia="en-US"/>
              </w:rPr>
              <w:t>- о записях актов гражданского состояния</w:t>
            </w:r>
          </w:p>
        </w:tc>
        <w:tc>
          <w:tcPr>
            <w:tcW w:w="5670" w:type="dxa"/>
            <w:tcBorders>
              <w:top w:val="single" w:sz="4" w:space="0" w:color="auto"/>
              <w:left w:val="single" w:sz="4" w:space="0" w:color="auto"/>
              <w:bottom w:val="single" w:sz="4" w:space="0" w:color="auto"/>
              <w:right w:val="single" w:sz="4" w:space="0" w:color="auto"/>
            </w:tcBorders>
          </w:tcPr>
          <w:p w14:paraId="4E09A221" w14:textId="77777777" w:rsidR="00A642A2" w:rsidRPr="0031151D" w:rsidRDefault="00A642A2" w:rsidP="00FA51AB">
            <w:pPr>
              <w:shd w:val="clear" w:color="auto" w:fill="FFFFFF"/>
              <w:rPr>
                <w:lang w:eastAsia="en-US"/>
              </w:rPr>
            </w:pPr>
            <w:r w:rsidRPr="0031151D">
              <w:rPr>
                <w:lang w:eastAsia="en-US"/>
              </w:rPr>
              <w:t>Проведение проверки</w:t>
            </w:r>
            <w:r>
              <w:rPr>
                <w:lang w:eastAsia="en-US"/>
              </w:rPr>
              <w:t xml:space="preserve"> </w:t>
            </w:r>
            <w:r w:rsidRPr="002D7D98">
              <w:rPr>
                <w:lang w:eastAsia="en-US"/>
              </w:rPr>
              <w:t>запрашиваемых сведений</w:t>
            </w:r>
            <w:r w:rsidRPr="0031151D">
              <w:rPr>
                <w:lang w:eastAsia="en-US"/>
              </w:rPr>
              <w:t xml:space="preserve"> посредством автоматиз</w:t>
            </w:r>
            <w:r>
              <w:rPr>
                <w:lang w:eastAsia="en-US"/>
              </w:rPr>
              <w:t xml:space="preserve">ированных информационных систем, </w:t>
            </w:r>
            <w:r w:rsidRPr="002D7D98">
              <w:rPr>
                <w:lang w:eastAsia="en-US"/>
              </w:rPr>
              <w:t>архивов</w:t>
            </w:r>
            <w:r>
              <w:rPr>
                <w:lang w:eastAsia="en-US"/>
              </w:rPr>
              <w:t xml:space="preserve"> подразделений ДРН и подготовка ответа  (письма).</w:t>
            </w:r>
          </w:p>
        </w:tc>
      </w:tr>
      <w:tr w:rsidR="00A642A2" w:rsidRPr="0031151D" w14:paraId="4B055983" w14:textId="77777777" w:rsidTr="00FA51AB">
        <w:tc>
          <w:tcPr>
            <w:tcW w:w="654" w:type="dxa"/>
            <w:tcBorders>
              <w:top w:val="single" w:sz="4" w:space="0" w:color="auto"/>
              <w:left w:val="single" w:sz="4" w:space="0" w:color="auto"/>
              <w:bottom w:val="single" w:sz="4" w:space="0" w:color="auto"/>
              <w:right w:val="single" w:sz="4" w:space="0" w:color="auto"/>
            </w:tcBorders>
            <w:hideMark/>
          </w:tcPr>
          <w:p w14:paraId="52DBBF9D" w14:textId="77777777" w:rsidR="00A642A2" w:rsidRPr="0031151D" w:rsidRDefault="00A642A2" w:rsidP="00FA51AB">
            <w:pPr>
              <w:jc w:val="right"/>
              <w:rPr>
                <w:lang w:eastAsia="en-US"/>
              </w:rPr>
            </w:pPr>
            <w:r>
              <w:rPr>
                <w:lang w:eastAsia="en-US"/>
              </w:rPr>
              <w:t>4</w:t>
            </w:r>
          </w:p>
        </w:tc>
        <w:tc>
          <w:tcPr>
            <w:tcW w:w="3310" w:type="dxa"/>
            <w:tcBorders>
              <w:top w:val="single" w:sz="4" w:space="0" w:color="auto"/>
              <w:left w:val="single" w:sz="4" w:space="0" w:color="auto"/>
              <w:bottom w:val="single" w:sz="4" w:space="0" w:color="auto"/>
              <w:right w:val="single" w:sz="4" w:space="0" w:color="auto"/>
            </w:tcBorders>
          </w:tcPr>
          <w:p w14:paraId="5352BE8E" w14:textId="77777777" w:rsidR="00A642A2" w:rsidRPr="0031151D" w:rsidRDefault="00A642A2" w:rsidP="00FA51AB">
            <w:pPr>
              <w:rPr>
                <w:highlight w:val="yellow"/>
                <w:lang w:eastAsia="en-US"/>
              </w:rPr>
            </w:pPr>
            <w:r w:rsidRPr="0031151D">
              <w:rPr>
                <w:lang w:eastAsia="en-US"/>
              </w:rPr>
              <w:t>Выдача справки</w:t>
            </w:r>
            <w:r>
              <w:rPr>
                <w:lang w:eastAsia="en-US"/>
              </w:rPr>
              <w:t xml:space="preserve"> (письма)</w:t>
            </w:r>
          </w:p>
        </w:tc>
        <w:tc>
          <w:tcPr>
            <w:tcW w:w="5670" w:type="dxa"/>
            <w:tcBorders>
              <w:top w:val="single" w:sz="4" w:space="0" w:color="auto"/>
              <w:left w:val="single" w:sz="4" w:space="0" w:color="auto"/>
              <w:bottom w:val="single" w:sz="4" w:space="0" w:color="auto"/>
              <w:right w:val="single" w:sz="4" w:space="0" w:color="auto"/>
            </w:tcBorders>
          </w:tcPr>
          <w:p w14:paraId="2865233B" w14:textId="77777777" w:rsidR="00A642A2" w:rsidRPr="0031151D" w:rsidRDefault="00A642A2" w:rsidP="00FA51AB">
            <w:pPr>
              <w:shd w:val="clear" w:color="auto" w:fill="FFFFFF"/>
              <w:tabs>
                <w:tab w:val="left" w:pos="5775"/>
              </w:tabs>
              <w:rPr>
                <w:lang w:eastAsia="en-US"/>
              </w:rPr>
            </w:pPr>
          </w:p>
        </w:tc>
      </w:tr>
    </w:tbl>
    <w:p w14:paraId="2747D095" w14:textId="77777777" w:rsidR="00A642A2" w:rsidRPr="002D7D98" w:rsidRDefault="00A642A2" w:rsidP="00A642A2">
      <w:r w:rsidRPr="0031151D">
        <w:t xml:space="preserve">         </w:t>
      </w:r>
      <w:r>
        <w:t xml:space="preserve">    </w:t>
      </w:r>
    </w:p>
    <w:p w14:paraId="09199D61" w14:textId="77777777" w:rsidR="00A642A2" w:rsidRDefault="00A642A2" w:rsidP="00A642A2">
      <w:pPr>
        <w:spacing w:before="200" w:after="200" w:line="276" w:lineRule="auto"/>
        <w:ind w:right="1134"/>
        <w:jc w:val="center"/>
        <w:rPr>
          <w:b/>
          <w:bCs/>
        </w:rPr>
      </w:pPr>
    </w:p>
    <w:p w14:paraId="36B73D06" w14:textId="77777777" w:rsidR="00A642A2" w:rsidRDefault="00A642A2" w:rsidP="00A642A2">
      <w:pPr>
        <w:spacing w:before="200" w:after="200" w:line="276" w:lineRule="auto"/>
        <w:ind w:right="1134"/>
        <w:jc w:val="center"/>
        <w:rPr>
          <w:b/>
          <w:bCs/>
        </w:rPr>
      </w:pPr>
    </w:p>
    <w:p w14:paraId="2EACDE28" w14:textId="77777777" w:rsidR="00A642A2" w:rsidRDefault="00A642A2" w:rsidP="00A642A2">
      <w:pPr>
        <w:spacing w:before="200" w:after="200" w:line="276" w:lineRule="auto"/>
        <w:ind w:right="1134"/>
        <w:jc w:val="center"/>
        <w:rPr>
          <w:b/>
          <w:bCs/>
        </w:rPr>
      </w:pPr>
    </w:p>
    <w:p w14:paraId="38D3693E" w14:textId="77777777" w:rsidR="00A642A2" w:rsidRDefault="00A642A2" w:rsidP="00A642A2">
      <w:pPr>
        <w:spacing w:before="200" w:after="200" w:line="276" w:lineRule="auto"/>
        <w:ind w:right="1134"/>
        <w:jc w:val="center"/>
        <w:rPr>
          <w:b/>
          <w:bCs/>
        </w:rPr>
      </w:pPr>
    </w:p>
    <w:p w14:paraId="217938A8" w14:textId="77777777" w:rsidR="00A642A2" w:rsidRDefault="00A642A2" w:rsidP="00A642A2">
      <w:pPr>
        <w:spacing w:before="200" w:after="200" w:line="276" w:lineRule="auto"/>
        <w:ind w:right="1134"/>
        <w:rPr>
          <w:b/>
          <w:bCs/>
        </w:rPr>
      </w:pPr>
    </w:p>
    <w:p w14:paraId="427F434C" w14:textId="77777777" w:rsidR="00A642A2" w:rsidRDefault="00A642A2" w:rsidP="00A642A2">
      <w:pPr>
        <w:spacing w:before="200" w:after="200" w:line="276" w:lineRule="auto"/>
        <w:ind w:right="1134"/>
        <w:rPr>
          <w:b/>
          <w:bCs/>
        </w:rPr>
      </w:pPr>
    </w:p>
    <w:p w14:paraId="62D72A55" w14:textId="77777777" w:rsidR="00413D9A" w:rsidRDefault="00413D9A" w:rsidP="00A642A2">
      <w:pPr>
        <w:spacing w:before="200" w:after="200" w:line="276" w:lineRule="auto"/>
        <w:ind w:right="1134"/>
        <w:rPr>
          <w:b/>
          <w:bCs/>
        </w:rPr>
      </w:pPr>
    </w:p>
    <w:p w14:paraId="27459247" w14:textId="77777777" w:rsidR="00A642A2" w:rsidRDefault="00A642A2" w:rsidP="00A642A2">
      <w:pPr>
        <w:spacing w:before="200" w:after="200" w:line="276" w:lineRule="auto"/>
        <w:ind w:right="1134"/>
        <w:jc w:val="center"/>
        <w:rPr>
          <w:b/>
          <w:bCs/>
        </w:rPr>
      </w:pPr>
    </w:p>
    <w:p w14:paraId="33097533" w14:textId="77777777" w:rsidR="00A642A2" w:rsidRDefault="00A642A2" w:rsidP="00A642A2">
      <w:pPr>
        <w:spacing w:before="200" w:after="200" w:line="276" w:lineRule="auto"/>
        <w:ind w:right="1134"/>
        <w:jc w:val="center"/>
      </w:pPr>
      <w:r w:rsidRPr="0031151D">
        <w:rPr>
          <w:b/>
          <w:bCs/>
        </w:rPr>
        <w:t>3. Блок-схема взаимосвязи процедур</w:t>
      </w:r>
    </w:p>
    <w:tbl>
      <w:tblPr>
        <w:tblStyle w:val="a5"/>
        <w:tblpPr w:leftFromText="180" w:rightFromText="180" w:vertAnchor="text" w:horzAnchor="margin" w:tblpXSpec="center" w:tblpY="355"/>
        <w:tblW w:w="0" w:type="auto"/>
        <w:tblLook w:val="04A0" w:firstRow="1" w:lastRow="0" w:firstColumn="1" w:lastColumn="0" w:noHBand="0" w:noVBand="1"/>
      </w:tblPr>
      <w:tblGrid>
        <w:gridCol w:w="477"/>
        <w:gridCol w:w="955"/>
        <w:gridCol w:w="478"/>
        <w:gridCol w:w="478"/>
        <w:gridCol w:w="479"/>
        <w:gridCol w:w="478"/>
        <w:gridCol w:w="479"/>
        <w:gridCol w:w="479"/>
        <w:gridCol w:w="479"/>
        <w:gridCol w:w="479"/>
        <w:gridCol w:w="958"/>
        <w:gridCol w:w="479"/>
        <w:gridCol w:w="479"/>
        <w:gridCol w:w="479"/>
        <w:gridCol w:w="958"/>
        <w:gridCol w:w="958"/>
      </w:tblGrid>
      <w:tr w:rsidR="00A642A2" w:rsidRPr="00F33EAB" w14:paraId="55A6E3F7" w14:textId="77777777" w:rsidTr="00FA51AB">
        <w:trPr>
          <w:trHeight w:val="636"/>
        </w:trPr>
        <w:tc>
          <w:tcPr>
            <w:tcW w:w="9572" w:type="dxa"/>
            <w:gridSpan w:val="16"/>
            <w:tcBorders>
              <w:top w:val="single" w:sz="18" w:space="0" w:color="auto"/>
              <w:left w:val="single" w:sz="18" w:space="0" w:color="auto"/>
              <w:right w:val="single" w:sz="18" w:space="0" w:color="auto"/>
            </w:tcBorders>
            <w:vAlign w:val="center"/>
          </w:tcPr>
          <w:p w14:paraId="0CE20357" w14:textId="77777777" w:rsidR="00A642A2" w:rsidRPr="002F6656" w:rsidRDefault="00A642A2" w:rsidP="00FA51AB">
            <w:pPr>
              <w:jc w:val="center"/>
              <w:rPr>
                <w:rFonts w:eastAsia="Calibri"/>
                <w:b/>
                <w:lang w:eastAsia="en-US"/>
              </w:rPr>
            </w:pPr>
            <w:r w:rsidRPr="002F6656">
              <w:rPr>
                <w:rFonts w:eastAsia="Calibri"/>
                <w:b/>
                <w:lang w:eastAsia="en-US"/>
              </w:rPr>
              <w:t>Фронт - офис</w:t>
            </w:r>
          </w:p>
        </w:tc>
      </w:tr>
      <w:tr w:rsidR="00A642A2" w:rsidRPr="00F33EAB" w14:paraId="2F3120F1" w14:textId="77777777" w:rsidTr="00FA51AB">
        <w:tc>
          <w:tcPr>
            <w:tcW w:w="4303" w:type="dxa"/>
            <w:gridSpan w:val="8"/>
            <w:vMerge w:val="restart"/>
            <w:tcBorders>
              <w:left w:val="single" w:sz="18" w:space="0" w:color="auto"/>
              <w:right w:val="single" w:sz="18" w:space="0" w:color="auto"/>
            </w:tcBorders>
          </w:tcPr>
          <w:p w14:paraId="7E845FE1" w14:textId="77777777" w:rsidR="00A642A2" w:rsidRPr="00F33EAB" w:rsidRDefault="00A642A2" w:rsidP="00FA51AB">
            <w:pPr>
              <w:jc w:val="center"/>
              <w:rPr>
                <w:rFonts w:asciiTheme="minorHAnsi" w:eastAsia="Calibri" w:hAnsiTheme="minorHAnsi" w:cstheme="minorBidi"/>
                <w:lang w:eastAsia="en-US"/>
              </w:rPr>
            </w:pPr>
          </w:p>
        </w:tc>
        <w:tc>
          <w:tcPr>
            <w:tcW w:w="2874" w:type="dxa"/>
            <w:gridSpan w:val="5"/>
            <w:tcBorders>
              <w:top w:val="single" w:sz="18" w:space="0" w:color="auto"/>
              <w:left w:val="single" w:sz="18" w:space="0" w:color="auto"/>
              <w:right w:val="single" w:sz="18" w:space="0" w:color="auto"/>
            </w:tcBorders>
          </w:tcPr>
          <w:p w14:paraId="375F432F" w14:textId="77777777" w:rsidR="00A642A2" w:rsidRPr="00F33EAB" w:rsidRDefault="00A642A2" w:rsidP="00FA51AB">
            <w:pPr>
              <w:jc w:val="center"/>
              <w:rPr>
                <w:rFonts w:asciiTheme="minorHAnsi" w:eastAsia="Calibri" w:hAnsiTheme="minorHAnsi" w:cstheme="minorBidi"/>
                <w:lang w:eastAsia="en-US"/>
              </w:rPr>
            </w:pPr>
          </w:p>
        </w:tc>
        <w:tc>
          <w:tcPr>
            <w:tcW w:w="2395" w:type="dxa"/>
            <w:gridSpan w:val="3"/>
            <w:vMerge w:val="restart"/>
            <w:tcBorders>
              <w:left w:val="single" w:sz="18" w:space="0" w:color="auto"/>
              <w:right w:val="single" w:sz="18" w:space="0" w:color="auto"/>
            </w:tcBorders>
          </w:tcPr>
          <w:p w14:paraId="5CA13312" w14:textId="77777777" w:rsidR="00A642A2" w:rsidRPr="00F33EAB" w:rsidRDefault="00A642A2" w:rsidP="00FA51AB">
            <w:pPr>
              <w:jc w:val="center"/>
              <w:rPr>
                <w:rFonts w:asciiTheme="minorHAnsi" w:eastAsia="Calibri" w:hAnsiTheme="minorHAnsi" w:cstheme="minorBidi"/>
                <w:lang w:eastAsia="en-US"/>
              </w:rPr>
            </w:pPr>
          </w:p>
        </w:tc>
      </w:tr>
      <w:tr w:rsidR="00A642A2" w:rsidRPr="00F33EAB" w14:paraId="78B6E26F" w14:textId="77777777" w:rsidTr="00FA51AB">
        <w:trPr>
          <w:trHeight w:val="126"/>
        </w:trPr>
        <w:tc>
          <w:tcPr>
            <w:tcW w:w="4303" w:type="dxa"/>
            <w:gridSpan w:val="8"/>
            <w:vMerge/>
            <w:tcBorders>
              <w:left w:val="single" w:sz="18" w:space="0" w:color="auto"/>
              <w:right w:val="single" w:sz="18" w:space="0" w:color="auto"/>
            </w:tcBorders>
          </w:tcPr>
          <w:p w14:paraId="0AC98A81" w14:textId="77777777" w:rsidR="00A642A2" w:rsidRPr="00F33EAB" w:rsidRDefault="00A642A2" w:rsidP="00FA51AB">
            <w:pPr>
              <w:rPr>
                <w:rFonts w:asciiTheme="minorHAnsi" w:eastAsia="Calibri" w:hAnsiTheme="minorHAnsi" w:cstheme="minorBidi"/>
                <w:lang w:eastAsia="en-US"/>
              </w:rPr>
            </w:pPr>
          </w:p>
        </w:tc>
        <w:tc>
          <w:tcPr>
            <w:tcW w:w="479" w:type="dxa"/>
            <w:vMerge w:val="restart"/>
            <w:tcBorders>
              <w:left w:val="single" w:sz="18" w:space="0" w:color="auto"/>
              <w:right w:val="single" w:sz="18" w:space="0" w:color="auto"/>
            </w:tcBorders>
          </w:tcPr>
          <w:p w14:paraId="70D33F3E" w14:textId="77777777" w:rsidR="00A642A2" w:rsidRPr="00F33EAB" w:rsidRDefault="00A642A2" w:rsidP="00FA51AB">
            <w:pPr>
              <w:rPr>
                <w:rFonts w:asciiTheme="minorHAnsi" w:eastAsia="Calibri" w:hAnsiTheme="minorHAnsi" w:cstheme="minorBidi"/>
                <w:lang w:eastAsia="en-US"/>
              </w:rPr>
            </w:pPr>
          </w:p>
        </w:tc>
        <w:tc>
          <w:tcPr>
            <w:tcW w:w="1916" w:type="dxa"/>
            <w:gridSpan w:val="3"/>
            <w:tcBorders>
              <w:top w:val="single" w:sz="18" w:space="0" w:color="auto"/>
              <w:left w:val="single" w:sz="18" w:space="0" w:color="auto"/>
              <w:right w:val="single" w:sz="18" w:space="0" w:color="auto"/>
            </w:tcBorders>
          </w:tcPr>
          <w:p w14:paraId="732E1931" w14:textId="77777777" w:rsidR="00A642A2" w:rsidRPr="00F33EAB" w:rsidRDefault="00A642A2" w:rsidP="00FA51AB">
            <w:pPr>
              <w:rPr>
                <w:rFonts w:asciiTheme="minorHAnsi" w:eastAsia="Calibri" w:hAnsiTheme="minorHAnsi" w:cstheme="minorBidi"/>
                <w:lang w:eastAsia="en-US"/>
              </w:rPr>
            </w:pPr>
          </w:p>
        </w:tc>
        <w:tc>
          <w:tcPr>
            <w:tcW w:w="479" w:type="dxa"/>
            <w:vMerge w:val="restart"/>
            <w:tcBorders>
              <w:left w:val="single" w:sz="18" w:space="0" w:color="auto"/>
              <w:right w:val="single" w:sz="18" w:space="0" w:color="auto"/>
            </w:tcBorders>
          </w:tcPr>
          <w:p w14:paraId="4A896DC1" w14:textId="77777777" w:rsidR="00A642A2" w:rsidRPr="00F33EAB" w:rsidRDefault="00A642A2" w:rsidP="00FA51AB">
            <w:pPr>
              <w:rPr>
                <w:rFonts w:asciiTheme="minorHAnsi" w:eastAsia="Calibri" w:hAnsiTheme="minorHAnsi" w:cstheme="minorBidi"/>
                <w:lang w:eastAsia="en-US"/>
              </w:rPr>
            </w:pPr>
          </w:p>
        </w:tc>
        <w:tc>
          <w:tcPr>
            <w:tcW w:w="2395" w:type="dxa"/>
            <w:gridSpan w:val="3"/>
            <w:vMerge/>
            <w:tcBorders>
              <w:left w:val="single" w:sz="18" w:space="0" w:color="auto"/>
              <w:right w:val="single" w:sz="18" w:space="0" w:color="auto"/>
            </w:tcBorders>
          </w:tcPr>
          <w:p w14:paraId="15444FD2" w14:textId="77777777" w:rsidR="00A642A2" w:rsidRPr="00F33EAB" w:rsidRDefault="00A642A2" w:rsidP="00FA51AB">
            <w:pPr>
              <w:rPr>
                <w:rFonts w:asciiTheme="minorHAnsi" w:eastAsia="Calibri" w:hAnsiTheme="minorHAnsi" w:cstheme="minorBidi"/>
                <w:lang w:eastAsia="en-US"/>
              </w:rPr>
            </w:pPr>
          </w:p>
        </w:tc>
      </w:tr>
      <w:tr w:rsidR="00A642A2" w:rsidRPr="00F33EAB" w14:paraId="27486292" w14:textId="77777777" w:rsidTr="00FA51AB">
        <w:tc>
          <w:tcPr>
            <w:tcW w:w="477" w:type="dxa"/>
            <w:vMerge w:val="restart"/>
            <w:tcBorders>
              <w:left w:val="single" w:sz="18" w:space="0" w:color="auto"/>
              <w:right w:val="single" w:sz="18" w:space="0" w:color="auto"/>
            </w:tcBorders>
          </w:tcPr>
          <w:p w14:paraId="1B19B08A" w14:textId="77777777" w:rsidR="00A642A2" w:rsidRPr="00F33EAB" w:rsidRDefault="00A642A2" w:rsidP="00FA51AB">
            <w:pPr>
              <w:rPr>
                <w:rFonts w:asciiTheme="minorHAnsi" w:eastAsia="Calibri" w:hAnsiTheme="minorHAnsi" w:cstheme="minorBidi"/>
                <w:lang w:eastAsia="en-US"/>
              </w:rPr>
            </w:pPr>
          </w:p>
        </w:tc>
        <w:tc>
          <w:tcPr>
            <w:tcW w:w="955" w:type="dxa"/>
            <w:vMerge w:val="restart"/>
            <w:tcBorders>
              <w:top w:val="single" w:sz="18" w:space="0" w:color="auto"/>
              <w:left w:val="single" w:sz="18" w:space="0" w:color="auto"/>
              <w:bottom w:val="single" w:sz="18" w:space="0" w:color="auto"/>
              <w:right w:val="single" w:sz="18" w:space="0" w:color="auto"/>
            </w:tcBorders>
            <w:vAlign w:val="center"/>
          </w:tcPr>
          <w:p w14:paraId="43966D7B" w14:textId="77777777" w:rsidR="00A642A2" w:rsidRPr="00F33EAB" w:rsidRDefault="00A642A2" w:rsidP="00FA51AB">
            <w:pPr>
              <w:jc w:val="center"/>
              <w:rPr>
                <w:rFonts w:asciiTheme="minorHAnsi" w:eastAsia="Calibri" w:hAnsiTheme="minorHAnsi" w:cstheme="minorBidi"/>
                <w:lang w:eastAsia="en-US"/>
              </w:rPr>
            </w:pPr>
            <w:r w:rsidRPr="00F33EAB">
              <w:rPr>
                <w:rFonts w:asciiTheme="minorHAnsi" w:eastAsia="Calibri" w:hAnsiTheme="minorHAnsi" w:cstheme="minorBidi"/>
                <w:lang w:eastAsia="en-US"/>
              </w:rPr>
              <w:t>1</w:t>
            </w:r>
          </w:p>
        </w:tc>
        <w:tc>
          <w:tcPr>
            <w:tcW w:w="478" w:type="dxa"/>
            <w:tcBorders>
              <w:left w:val="single" w:sz="18" w:space="0" w:color="auto"/>
              <w:right w:val="single" w:sz="18" w:space="0" w:color="auto"/>
            </w:tcBorders>
          </w:tcPr>
          <w:p w14:paraId="7CF2EF3B" w14:textId="77777777" w:rsidR="00A642A2" w:rsidRPr="00F33EAB" w:rsidRDefault="00A642A2" w:rsidP="00FA51AB">
            <w:pPr>
              <w:rPr>
                <w:rFonts w:asciiTheme="minorHAnsi" w:eastAsia="Calibri" w:hAnsiTheme="minorHAnsi" w:cstheme="minorBidi"/>
                <w:lang w:eastAsia="en-US"/>
              </w:rPr>
            </w:pPr>
          </w:p>
        </w:tc>
        <w:tc>
          <w:tcPr>
            <w:tcW w:w="957" w:type="dxa"/>
            <w:gridSpan w:val="2"/>
            <w:vMerge w:val="restart"/>
            <w:tcBorders>
              <w:top w:val="single" w:sz="18" w:space="0" w:color="auto"/>
              <w:left w:val="single" w:sz="18" w:space="0" w:color="auto"/>
              <w:bottom w:val="single" w:sz="18" w:space="0" w:color="auto"/>
              <w:right w:val="single" w:sz="18" w:space="0" w:color="auto"/>
            </w:tcBorders>
            <w:vAlign w:val="center"/>
          </w:tcPr>
          <w:p w14:paraId="0ED0ABB0" w14:textId="77777777" w:rsidR="00A642A2" w:rsidRPr="00F33EAB" w:rsidRDefault="00A642A2" w:rsidP="00FA51AB">
            <w:pPr>
              <w:jc w:val="center"/>
              <w:rPr>
                <w:rFonts w:asciiTheme="minorHAnsi" w:eastAsia="Calibri" w:hAnsiTheme="minorHAnsi" w:cstheme="minorBidi"/>
                <w:lang w:eastAsia="en-US"/>
              </w:rPr>
            </w:pPr>
            <w:r w:rsidRPr="00F33EAB">
              <w:rPr>
                <w:rFonts w:asciiTheme="minorHAnsi" w:eastAsia="Calibri" w:hAnsiTheme="minorHAnsi" w:cstheme="minorBidi"/>
                <w:lang w:eastAsia="en-US"/>
              </w:rPr>
              <w:t>2</w:t>
            </w:r>
          </w:p>
        </w:tc>
        <w:tc>
          <w:tcPr>
            <w:tcW w:w="1436" w:type="dxa"/>
            <w:gridSpan w:val="3"/>
            <w:tcBorders>
              <w:left w:val="single" w:sz="18" w:space="0" w:color="auto"/>
              <w:right w:val="single" w:sz="18" w:space="0" w:color="auto"/>
            </w:tcBorders>
          </w:tcPr>
          <w:p w14:paraId="76573F26" w14:textId="77777777" w:rsidR="00A642A2" w:rsidRPr="00F33EAB" w:rsidRDefault="00A642A2" w:rsidP="00FA51AB">
            <w:pPr>
              <w:rPr>
                <w:rFonts w:asciiTheme="minorHAnsi" w:eastAsia="Calibri" w:hAnsiTheme="minorHAnsi" w:cstheme="minorBidi"/>
                <w:lang w:eastAsia="en-US"/>
              </w:rPr>
            </w:pPr>
          </w:p>
        </w:tc>
        <w:tc>
          <w:tcPr>
            <w:tcW w:w="479" w:type="dxa"/>
            <w:vMerge/>
            <w:tcBorders>
              <w:left w:val="single" w:sz="18" w:space="0" w:color="auto"/>
              <w:right w:val="single" w:sz="18" w:space="0" w:color="auto"/>
            </w:tcBorders>
          </w:tcPr>
          <w:p w14:paraId="0C1E8833" w14:textId="77777777" w:rsidR="00A642A2" w:rsidRPr="00F33EAB" w:rsidRDefault="00A642A2" w:rsidP="00FA51AB">
            <w:pPr>
              <w:rPr>
                <w:rFonts w:asciiTheme="minorHAnsi" w:eastAsia="Calibri" w:hAnsiTheme="minorHAnsi" w:cstheme="minorBidi"/>
                <w:lang w:eastAsia="en-US"/>
              </w:rPr>
            </w:pPr>
          </w:p>
        </w:tc>
        <w:tc>
          <w:tcPr>
            <w:tcW w:w="479" w:type="dxa"/>
            <w:tcBorders>
              <w:left w:val="single" w:sz="18" w:space="0" w:color="auto"/>
              <w:right w:val="single" w:sz="18" w:space="0" w:color="auto"/>
            </w:tcBorders>
          </w:tcPr>
          <w:p w14:paraId="0A5BB584" w14:textId="77777777" w:rsidR="00A642A2" w:rsidRPr="00F33EAB" w:rsidRDefault="00A642A2" w:rsidP="00FA51AB">
            <w:pPr>
              <w:rPr>
                <w:rFonts w:asciiTheme="minorHAnsi" w:eastAsia="Calibri" w:hAnsiTheme="minorHAnsi" w:cstheme="minorBidi"/>
                <w:lan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14:paraId="7B4F4A23" w14:textId="77777777" w:rsidR="00A642A2" w:rsidRPr="00F33EAB" w:rsidRDefault="00A642A2" w:rsidP="00FA51AB">
            <w:pPr>
              <w:jc w:val="center"/>
              <w:rPr>
                <w:rFonts w:asciiTheme="minorHAnsi" w:eastAsia="Calibri" w:hAnsiTheme="minorHAnsi" w:cstheme="minorBidi"/>
                <w:lang w:eastAsia="en-US"/>
              </w:rPr>
            </w:pPr>
            <w:r w:rsidRPr="00F33EAB">
              <w:rPr>
                <w:rFonts w:asciiTheme="minorHAnsi" w:eastAsia="Calibri" w:hAnsiTheme="minorHAnsi" w:cstheme="minorBidi"/>
                <w:lang w:eastAsia="en-US"/>
              </w:rPr>
              <w:t>3</w:t>
            </w:r>
          </w:p>
        </w:tc>
        <w:tc>
          <w:tcPr>
            <w:tcW w:w="479" w:type="dxa"/>
            <w:tcBorders>
              <w:left w:val="single" w:sz="18" w:space="0" w:color="auto"/>
              <w:right w:val="single" w:sz="18" w:space="0" w:color="auto"/>
            </w:tcBorders>
          </w:tcPr>
          <w:p w14:paraId="2BDC21F8" w14:textId="77777777" w:rsidR="00A642A2" w:rsidRPr="00F33EAB" w:rsidRDefault="00A642A2" w:rsidP="00FA51AB">
            <w:pPr>
              <w:rPr>
                <w:rFonts w:asciiTheme="minorHAnsi" w:eastAsia="Calibri" w:hAnsiTheme="minorHAnsi" w:cstheme="minorBidi"/>
                <w:lang w:eastAsia="en-US"/>
              </w:rPr>
            </w:pPr>
          </w:p>
        </w:tc>
        <w:tc>
          <w:tcPr>
            <w:tcW w:w="479" w:type="dxa"/>
            <w:vMerge/>
            <w:tcBorders>
              <w:left w:val="single" w:sz="18" w:space="0" w:color="auto"/>
              <w:right w:val="single" w:sz="18" w:space="0" w:color="auto"/>
            </w:tcBorders>
          </w:tcPr>
          <w:p w14:paraId="370FE74F" w14:textId="77777777" w:rsidR="00A642A2" w:rsidRPr="00F33EAB" w:rsidRDefault="00A642A2" w:rsidP="00FA51AB">
            <w:pPr>
              <w:rPr>
                <w:rFonts w:asciiTheme="minorHAnsi" w:eastAsia="Calibri" w:hAnsiTheme="minorHAnsi" w:cstheme="minorBidi"/>
                <w:lang w:eastAsia="en-US"/>
              </w:rPr>
            </w:pPr>
          </w:p>
        </w:tc>
        <w:tc>
          <w:tcPr>
            <w:tcW w:w="479" w:type="dxa"/>
            <w:tcBorders>
              <w:left w:val="single" w:sz="18" w:space="0" w:color="auto"/>
              <w:right w:val="single" w:sz="18" w:space="0" w:color="auto"/>
            </w:tcBorders>
          </w:tcPr>
          <w:p w14:paraId="78298EB9" w14:textId="77777777" w:rsidR="00A642A2" w:rsidRPr="00F33EAB" w:rsidRDefault="00A642A2" w:rsidP="00FA51AB">
            <w:pPr>
              <w:rPr>
                <w:rFonts w:asciiTheme="minorHAnsi" w:eastAsia="Calibri" w:hAnsiTheme="minorHAnsi" w:cstheme="minorBidi"/>
                <w:lan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14:paraId="6D5544EB" w14:textId="77777777" w:rsidR="00A642A2" w:rsidRPr="00F33EAB" w:rsidRDefault="00A642A2" w:rsidP="00FA51AB">
            <w:pPr>
              <w:jc w:val="center"/>
              <w:rPr>
                <w:rFonts w:asciiTheme="minorHAnsi" w:eastAsia="Calibri" w:hAnsiTheme="minorHAnsi" w:cstheme="minorBidi"/>
                <w:lang w:eastAsia="en-US"/>
              </w:rPr>
            </w:pPr>
            <w:r w:rsidRPr="00F33EAB">
              <w:rPr>
                <w:rFonts w:asciiTheme="minorHAnsi" w:eastAsia="Calibri" w:hAnsiTheme="minorHAnsi" w:cstheme="minorBidi"/>
                <w:lang w:eastAsia="en-US"/>
              </w:rPr>
              <w:t>4</w:t>
            </w:r>
          </w:p>
        </w:tc>
        <w:tc>
          <w:tcPr>
            <w:tcW w:w="958" w:type="dxa"/>
            <w:vMerge w:val="restart"/>
            <w:tcBorders>
              <w:left w:val="single" w:sz="18" w:space="0" w:color="auto"/>
              <w:right w:val="single" w:sz="18" w:space="0" w:color="auto"/>
            </w:tcBorders>
          </w:tcPr>
          <w:p w14:paraId="7B41D2FE" w14:textId="77777777" w:rsidR="00A642A2" w:rsidRPr="00F33EAB" w:rsidRDefault="00A642A2" w:rsidP="00FA51AB">
            <w:pPr>
              <w:rPr>
                <w:rFonts w:asciiTheme="minorHAnsi" w:eastAsia="Calibri" w:hAnsiTheme="minorHAnsi" w:cstheme="minorBidi"/>
                <w:lang w:eastAsia="en-US"/>
              </w:rPr>
            </w:pPr>
          </w:p>
        </w:tc>
      </w:tr>
      <w:tr w:rsidR="00A642A2" w:rsidRPr="00F33EAB" w14:paraId="18429365" w14:textId="77777777" w:rsidTr="00FA51AB">
        <w:tc>
          <w:tcPr>
            <w:tcW w:w="477" w:type="dxa"/>
            <w:vMerge/>
            <w:tcBorders>
              <w:left w:val="single" w:sz="18" w:space="0" w:color="auto"/>
              <w:right w:val="single" w:sz="18" w:space="0" w:color="auto"/>
            </w:tcBorders>
          </w:tcPr>
          <w:p w14:paraId="1EFA3E1A" w14:textId="77777777" w:rsidR="00A642A2" w:rsidRPr="00F33EAB" w:rsidRDefault="00A642A2" w:rsidP="00FA51AB">
            <w:pPr>
              <w:rPr>
                <w:rFonts w:asciiTheme="minorHAnsi" w:eastAsia="Calibri" w:hAnsiTheme="minorHAnsi" w:cstheme="minorBidi"/>
                <w:lang w:eastAsia="en-US"/>
              </w:rPr>
            </w:pPr>
          </w:p>
        </w:tc>
        <w:tc>
          <w:tcPr>
            <w:tcW w:w="955" w:type="dxa"/>
            <w:vMerge/>
            <w:tcBorders>
              <w:top w:val="single" w:sz="18" w:space="0" w:color="auto"/>
              <w:left w:val="single" w:sz="18" w:space="0" w:color="auto"/>
              <w:bottom w:val="single" w:sz="18" w:space="0" w:color="auto"/>
              <w:right w:val="single" w:sz="18" w:space="0" w:color="auto"/>
            </w:tcBorders>
          </w:tcPr>
          <w:p w14:paraId="012D34BB" w14:textId="77777777" w:rsidR="00A642A2" w:rsidRPr="00F33EAB" w:rsidRDefault="00A642A2" w:rsidP="00FA51AB">
            <w:pPr>
              <w:rPr>
                <w:rFonts w:asciiTheme="minorHAnsi" w:eastAsia="Calibri" w:hAnsiTheme="minorHAnsi" w:cstheme="minorBidi"/>
                <w:lang w:eastAsia="en-US"/>
              </w:rPr>
            </w:pPr>
          </w:p>
        </w:tc>
        <w:tc>
          <w:tcPr>
            <w:tcW w:w="478" w:type="dxa"/>
            <w:tcBorders>
              <w:left w:val="single" w:sz="18" w:space="0" w:color="auto"/>
              <w:right w:val="single" w:sz="18" w:space="0" w:color="auto"/>
            </w:tcBorders>
          </w:tcPr>
          <w:p w14:paraId="3E4C8FC6" w14:textId="77777777" w:rsidR="00A642A2" w:rsidRPr="00F33EAB" w:rsidRDefault="00A642A2" w:rsidP="00FA51AB">
            <w:pPr>
              <w:rPr>
                <w:rFonts w:asciiTheme="minorHAnsi" w:eastAsia="Calibri" w:hAnsiTheme="minorHAnsi" w:cstheme="minorBidi"/>
                <w:lang w:eastAsia="en-US"/>
              </w:rPr>
            </w:pPr>
            <w:r w:rsidRPr="00F33EAB">
              <w:rPr>
                <w:rFonts w:asciiTheme="minorHAnsi" w:eastAsia="Calibri" w:hAnsiTheme="minorHAnsi" w:cstheme="minorBidi"/>
                <w:noProof/>
              </w:rPr>
              <mc:AlternateContent>
                <mc:Choice Requires="wps">
                  <w:drawing>
                    <wp:anchor distT="4294967292" distB="4294967292" distL="114300" distR="114300" simplePos="0" relativeHeight="253065216" behindDoc="0" locked="0" layoutInCell="1" allowOverlap="1" wp14:anchorId="38C2AF82" wp14:editId="1FD3EC0A">
                      <wp:simplePos x="0" y="0"/>
                      <wp:positionH relativeFrom="column">
                        <wp:posOffset>-56515</wp:posOffset>
                      </wp:positionH>
                      <wp:positionV relativeFrom="paragraph">
                        <wp:posOffset>-24766</wp:posOffset>
                      </wp:positionV>
                      <wp:extent cx="281305" cy="0"/>
                      <wp:effectExtent l="0" t="133350" r="0" b="114300"/>
                      <wp:wrapNone/>
                      <wp:docPr id="1566" name="Прямая со стрелкой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BD7D20C" id="Прямая со стрелкой 1566" o:spid="_x0000_s1026" type="#_x0000_t32" style="position:absolute;margin-left:-4.45pt;margin-top:-1.95pt;width:22.15pt;height:0;z-index:253065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" strokecolor="windowText" strokeweight="2.25pt">
                      <v:stroke endarrow="open"/>
                      <o:lock v:ext="edit" shapetype="f"/>
                    </v:shape>
                  </w:pict>
                </mc:Fallback>
              </mc:AlternateContent>
            </w:r>
          </w:p>
        </w:tc>
        <w:tc>
          <w:tcPr>
            <w:tcW w:w="957" w:type="dxa"/>
            <w:gridSpan w:val="2"/>
            <w:vMerge/>
            <w:tcBorders>
              <w:top w:val="single" w:sz="18" w:space="0" w:color="auto"/>
              <w:left w:val="single" w:sz="18" w:space="0" w:color="auto"/>
              <w:bottom w:val="single" w:sz="18" w:space="0" w:color="auto"/>
              <w:right w:val="single" w:sz="18" w:space="0" w:color="auto"/>
            </w:tcBorders>
          </w:tcPr>
          <w:p w14:paraId="1A346E5C" w14:textId="77777777" w:rsidR="00A642A2" w:rsidRPr="00F33EAB" w:rsidRDefault="00A642A2" w:rsidP="00FA51AB">
            <w:pPr>
              <w:rPr>
                <w:rFonts w:asciiTheme="minorHAnsi" w:eastAsia="Calibri" w:hAnsiTheme="minorHAnsi" w:cstheme="minorBidi"/>
                <w:lang w:eastAsia="en-US"/>
              </w:rPr>
            </w:pPr>
          </w:p>
        </w:tc>
        <w:tc>
          <w:tcPr>
            <w:tcW w:w="1436" w:type="dxa"/>
            <w:gridSpan w:val="3"/>
            <w:tcBorders>
              <w:left w:val="single" w:sz="18" w:space="0" w:color="auto"/>
              <w:right w:val="single" w:sz="18" w:space="0" w:color="auto"/>
            </w:tcBorders>
          </w:tcPr>
          <w:p w14:paraId="687A6CAD" w14:textId="77777777" w:rsidR="00A642A2" w:rsidRPr="00F33EAB" w:rsidRDefault="00A642A2" w:rsidP="00FA51AB">
            <w:pPr>
              <w:rPr>
                <w:rFonts w:asciiTheme="minorHAnsi" w:eastAsia="Calibri" w:hAnsiTheme="minorHAnsi" w:cstheme="minorBidi"/>
                <w:lang w:eastAsia="en-US"/>
              </w:rPr>
            </w:pPr>
            <w:r w:rsidRPr="00F33EAB">
              <w:rPr>
                <w:rFonts w:asciiTheme="minorHAnsi" w:eastAsia="Calibri" w:hAnsiTheme="minorHAnsi" w:cstheme="minorBidi"/>
                <w:noProof/>
              </w:rPr>
              <mc:AlternateContent>
                <mc:Choice Requires="wps">
                  <w:drawing>
                    <wp:anchor distT="4294967292" distB="4294967292" distL="114300" distR="114300" simplePos="0" relativeHeight="253066240" behindDoc="0" locked="0" layoutInCell="1" allowOverlap="1" wp14:anchorId="2012FEFF" wp14:editId="13CD3B6E">
                      <wp:simplePos x="0" y="0"/>
                      <wp:positionH relativeFrom="column">
                        <wp:posOffset>-59055</wp:posOffset>
                      </wp:positionH>
                      <wp:positionV relativeFrom="paragraph">
                        <wp:posOffset>-19051</wp:posOffset>
                      </wp:positionV>
                      <wp:extent cx="1506220" cy="0"/>
                      <wp:effectExtent l="0" t="133350" r="0" b="114300"/>
                      <wp:wrapNone/>
                      <wp:docPr id="1567" name="Прямая со стрелкой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1CA387" id="Прямая со стрелкой 1567" o:spid="_x0000_s1026" type="#_x0000_t32" style="position:absolute;margin-left:-4.65pt;margin-top:-1.5pt;width:118.6pt;height:0;z-index:253066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14:paraId="3BA81DF6" w14:textId="77777777" w:rsidR="00A642A2" w:rsidRPr="00F33EAB" w:rsidRDefault="00A642A2" w:rsidP="00FA51AB">
            <w:pPr>
              <w:rPr>
                <w:rFonts w:asciiTheme="minorHAnsi" w:eastAsia="Calibri" w:hAnsiTheme="minorHAnsi" w:cstheme="minorBidi"/>
                <w:lang w:eastAsia="en-US"/>
              </w:rPr>
            </w:pPr>
          </w:p>
        </w:tc>
        <w:tc>
          <w:tcPr>
            <w:tcW w:w="479" w:type="dxa"/>
            <w:tcBorders>
              <w:left w:val="single" w:sz="18" w:space="0" w:color="auto"/>
              <w:right w:val="single" w:sz="18" w:space="0" w:color="auto"/>
            </w:tcBorders>
          </w:tcPr>
          <w:p w14:paraId="3B923C89" w14:textId="77777777" w:rsidR="00A642A2" w:rsidRPr="00F33EAB" w:rsidRDefault="00A642A2" w:rsidP="00FA51AB">
            <w:pPr>
              <w:rPr>
                <w:rFonts w:asciiTheme="minorHAnsi" w:eastAsia="Calibri" w:hAnsiTheme="minorHAnsi" w:cstheme="minorBidi"/>
                <w:lang w:eastAsia="en-US"/>
              </w:rPr>
            </w:pPr>
          </w:p>
        </w:tc>
        <w:tc>
          <w:tcPr>
            <w:tcW w:w="958" w:type="dxa"/>
            <w:vMerge/>
            <w:tcBorders>
              <w:top w:val="single" w:sz="18" w:space="0" w:color="auto"/>
              <w:left w:val="single" w:sz="18" w:space="0" w:color="auto"/>
              <w:bottom w:val="single" w:sz="18" w:space="0" w:color="auto"/>
              <w:right w:val="single" w:sz="18" w:space="0" w:color="auto"/>
            </w:tcBorders>
          </w:tcPr>
          <w:p w14:paraId="74292943" w14:textId="77777777" w:rsidR="00A642A2" w:rsidRPr="00F33EAB" w:rsidRDefault="00A642A2" w:rsidP="00FA51AB">
            <w:pPr>
              <w:rPr>
                <w:rFonts w:asciiTheme="minorHAnsi" w:eastAsia="Calibri" w:hAnsiTheme="minorHAnsi" w:cstheme="minorBidi"/>
                <w:lang w:eastAsia="en-US"/>
              </w:rPr>
            </w:pPr>
          </w:p>
        </w:tc>
        <w:tc>
          <w:tcPr>
            <w:tcW w:w="479" w:type="dxa"/>
            <w:tcBorders>
              <w:left w:val="single" w:sz="18" w:space="0" w:color="auto"/>
              <w:right w:val="single" w:sz="18" w:space="0" w:color="auto"/>
            </w:tcBorders>
          </w:tcPr>
          <w:p w14:paraId="6A20D2D8" w14:textId="77777777" w:rsidR="00A642A2" w:rsidRPr="00F33EAB" w:rsidRDefault="00A642A2" w:rsidP="00FA51AB">
            <w:pPr>
              <w:rPr>
                <w:rFonts w:asciiTheme="minorHAnsi" w:eastAsia="Calibri" w:hAnsiTheme="minorHAnsi" w:cstheme="minorBidi"/>
                <w:lang w:eastAsia="en-US"/>
              </w:rPr>
            </w:pPr>
            <w:r w:rsidRPr="00F33EAB">
              <w:rPr>
                <w:rFonts w:asciiTheme="minorHAnsi" w:eastAsia="Calibri" w:hAnsiTheme="minorHAnsi" w:cstheme="minorBidi"/>
                <w:noProof/>
              </w:rPr>
              <mc:AlternateContent>
                <mc:Choice Requires="wps">
                  <w:drawing>
                    <wp:anchor distT="0" distB="0" distL="114300" distR="114300" simplePos="0" relativeHeight="253067264" behindDoc="0" locked="0" layoutInCell="1" allowOverlap="1" wp14:anchorId="436DA6AE" wp14:editId="60A03222">
                      <wp:simplePos x="0" y="0"/>
                      <wp:positionH relativeFrom="column">
                        <wp:posOffset>-58420</wp:posOffset>
                      </wp:positionH>
                      <wp:positionV relativeFrom="paragraph">
                        <wp:posOffset>-24765</wp:posOffset>
                      </wp:positionV>
                      <wp:extent cx="896620" cy="5715"/>
                      <wp:effectExtent l="0" t="133350" r="0" b="108585"/>
                      <wp:wrapNone/>
                      <wp:docPr id="1568" name="Прямая со стрелкой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44994A" id="Прямая со стрелкой 1568" o:spid="_x0000_s1026" type="#_x0000_t32" style="position:absolute;margin-left:-4.6pt;margin-top:-1.95pt;width:70.6pt;height:.45pt;flip:y;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14:paraId="08458AB4" w14:textId="77777777" w:rsidR="00A642A2" w:rsidRPr="00F33EAB" w:rsidRDefault="00A642A2" w:rsidP="00FA51AB">
            <w:pPr>
              <w:rPr>
                <w:rFonts w:asciiTheme="minorHAnsi" w:eastAsia="Calibri" w:hAnsiTheme="minorHAnsi" w:cstheme="minorBidi"/>
                <w:lang w:eastAsia="en-US"/>
              </w:rPr>
            </w:pPr>
          </w:p>
        </w:tc>
        <w:tc>
          <w:tcPr>
            <w:tcW w:w="479" w:type="dxa"/>
            <w:tcBorders>
              <w:left w:val="single" w:sz="18" w:space="0" w:color="auto"/>
              <w:right w:val="single" w:sz="18" w:space="0" w:color="auto"/>
            </w:tcBorders>
          </w:tcPr>
          <w:p w14:paraId="6EE6D3E2" w14:textId="77777777" w:rsidR="00A642A2" w:rsidRPr="00F33EAB" w:rsidRDefault="00A642A2" w:rsidP="00FA51AB">
            <w:pPr>
              <w:rPr>
                <w:rFonts w:asciiTheme="minorHAnsi" w:eastAsia="Calibri" w:hAnsiTheme="minorHAnsi" w:cstheme="minorBidi"/>
                <w:lang w:eastAsia="en-US"/>
              </w:rPr>
            </w:pPr>
          </w:p>
        </w:tc>
        <w:tc>
          <w:tcPr>
            <w:tcW w:w="958" w:type="dxa"/>
            <w:vMerge/>
            <w:tcBorders>
              <w:top w:val="single" w:sz="18" w:space="0" w:color="auto"/>
              <w:left w:val="single" w:sz="18" w:space="0" w:color="auto"/>
              <w:bottom w:val="single" w:sz="18" w:space="0" w:color="auto"/>
              <w:right w:val="single" w:sz="18" w:space="0" w:color="auto"/>
            </w:tcBorders>
          </w:tcPr>
          <w:p w14:paraId="285B83A8" w14:textId="77777777" w:rsidR="00A642A2" w:rsidRPr="00F33EAB" w:rsidRDefault="00A642A2" w:rsidP="00FA51AB">
            <w:pPr>
              <w:rPr>
                <w:rFonts w:asciiTheme="minorHAnsi" w:eastAsia="Calibri" w:hAnsiTheme="minorHAnsi" w:cstheme="minorBidi"/>
                <w:lang w:eastAsia="en-US"/>
              </w:rPr>
            </w:pPr>
          </w:p>
        </w:tc>
        <w:tc>
          <w:tcPr>
            <w:tcW w:w="958" w:type="dxa"/>
            <w:vMerge/>
            <w:tcBorders>
              <w:left w:val="single" w:sz="18" w:space="0" w:color="auto"/>
              <w:right w:val="single" w:sz="18" w:space="0" w:color="auto"/>
            </w:tcBorders>
          </w:tcPr>
          <w:p w14:paraId="59D695ED" w14:textId="77777777" w:rsidR="00A642A2" w:rsidRPr="00F33EAB" w:rsidRDefault="00A642A2" w:rsidP="00FA51AB">
            <w:pPr>
              <w:rPr>
                <w:rFonts w:asciiTheme="minorHAnsi" w:eastAsia="Calibri" w:hAnsiTheme="minorHAnsi" w:cstheme="minorBidi"/>
                <w:lang w:eastAsia="en-US"/>
              </w:rPr>
            </w:pPr>
          </w:p>
        </w:tc>
      </w:tr>
      <w:tr w:rsidR="00A642A2" w:rsidRPr="00F33EAB" w14:paraId="2015E04D" w14:textId="77777777" w:rsidTr="00FA51AB">
        <w:tc>
          <w:tcPr>
            <w:tcW w:w="1910" w:type="dxa"/>
            <w:gridSpan w:val="3"/>
            <w:tcBorders>
              <w:left w:val="single" w:sz="18" w:space="0" w:color="auto"/>
            </w:tcBorders>
          </w:tcPr>
          <w:p w14:paraId="4D1D4B8E" w14:textId="77777777" w:rsidR="00A642A2" w:rsidRPr="00F33EAB" w:rsidRDefault="00A642A2" w:rsidP="00FA51AB">
            <w:pPr>
              <w:rPr>
                <w:rFonts w:asciiTheme="minorHAnsi" w:eastAsia="Calibri" w:hAnsiTheme="minorHAnsi" w:cstheme="minorBidi"/>
                <w:lang w:eastAsia="en-US"/>
              </w:rPr>
            </w:pPr>
            <w:r w:rsidRPr="00F33EAB">
              <w:rPr>
                <w:rFonts w:asciiTheme="minorHAnsi" w:eastAsia="Calibri" w:hAnsiTheme="minorHAnsi" w:cstheme="minorBidi"/>
                <w:noProof/>
              </w:rPr>
              <mc:AlternateContent>
                <mc:Choice Requires="wps">
                  <w:drawing>
                    <wp:anchor distT="0" distB="0" distL="114300" distR="114300" simplePos="0" relativeHeight="253068288" behindDoc="0" locked="0" layoutInCell="1" allowOverlap="1" wp14:anchorId="7CB022C8" wp14:editId="0C334A18">
                      <wp:simplePos x="0" y="0"/>
                      <wp:positionH relativeFrom="column">
                        <wp:posOffset>806450</wp:posOffset>
                      </wp:positionH>
                      <wp:positionV relativeFrom="paragraph">
                        <wp:posOffset>-13335</wp:posOffset>
                      </wp:positionV>
                      <wp:extent cx="882650" cy="351155"/>
                      <wp:effectExtent l="19050" t="19050" r="12700" b="48895"/>
                      <wp:wrapNone/>
                      <wp:docPr id="1569" name="Прямая со стрелкой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AA0582" id="Прямая со стрелкой 1569" o:spid="_x0000_s1026" type="#_x0000_t32" style="position:absolute;margin-left:63.5pt;margin-top:-1.05pt;width:69.5pt;height:27.6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" strokecolor="windowText" strokeweight="2.25pt">
                      <v:stroke endarrow="open"/>
                      <o:lock v:ext="edit" shapetype="f"/>
                    </v:shape>
                  </w:pict>
                </mc:Fallback>
              </mc:AlternateContent>
            </w:r>
          </w:p>
        </w:tc>
        <w:tc>
          <w:tcPr>
            <w:tcW w:w="478" w:type="dxa"/>
            <w:tcBorders>
              <w:top w:val="single" w:sz="18" w:space="0" w:color="auto"/>
            </w:tcBorders>
          </w:tcPr>
          <w:p w14:paraId="77E85376" w14:textId="77777777" w:rsidR="00A642A2" w:rsidRPr="00F33EAB" w:rsidRDefault="00A642A2" w:rsidP="00FA51AB">
            <w:pPr>
              <w:rPr>
                <w:rFonts w:asciiTheme="minorHAnsi" w:eastAsia="Calibri" w:hAnsiTheme="minorHAnsi" w:cstheme="minorBidi"/>
                <w:lang w:eastAsia="en-US"/>
              </w:rPr>
            </w:pPr>
          </w:p>
        </w:tc>
        <w:tc>
          <w:tcPr>
            <w:tcW w:w="479" w:type="dxa"/>
            <w:tcBorders>
              <w:top w:val="single" w:sz="18" w:space="0" w:color="auto"/>
            </w:tcBorders>
          </w:tcPr>
          <w:p w14:paraId="26D6BDA5" w14:textId="77777777" w:rsidR="00A642A2" w:rsidRPr="00F33EAB" w:rsidRDefault="00A642A2" w:rsidP="00FA51AB">
            <w:pPr>
              <w:rPr>
                <w:rFonts w:asciiTheme="minorHAnsi" w:eastAsia="Calibri" w:hAnsiTheme="minorHAnsi" w:cstheme="minorBidi"/>
                <w:lang w:eastAsia="en-US"/>
              </w:rPr>
            </w:pPr>
          </w:p>
        </w:tc>
        <w:tc>
          <w:tcPr>
            <w:tcW w:w="1436" w:type="dxa"/>
            <w:gridSpan w:val="3"/>
            <w:tcBorders>
              <w:right w:val="single" w:sz="18" w:space="0" w:color="auto"/>
            </w:tcBorders>
          </w:tcPr>
          <w:p w14:paraId="17362C73" w14:textId="77777777" w:rsidR="00A642A2" w:rsidRPr="00F33EAB" w:rsidRDefault="00A642A2" w:rsidP="00FA51AB">
            <w:pPr>
              <w:rPr>
                <w:rFonts w:asciiTheme="minorHAnsi" w:eastAsia="Calibri" w:hAnsiTheme="minorHAnsi" w:cstheme="minorBidi"/>
                <w:lang w:eastAsia="en-US"/>
              </w:rPr>
            </w:pPr>
          </w:p>
        </w:tc>
        <w:tc>
          <w:tcPr>
            <w:tcW w:w="479" w:type="dxa"/>
            <w:vMerge/>
            <w:tcBorders>
              <w:left w:val="single" w:sz="18" w:space="0" w:color="auto"/>
              <w:right w:val="single" w:sz="18" w:space="0" w:color="auto"/>
            </w:tcBorders>
          </w:tcPr>
          <w:p w14:paraId="1453F286" w14:textId="77777777" w:rsidR="00A642A2" w:rsidRPr="00F33EAB" w:rsidRDefault="00A642A2" w:rsidP="00FA51AB">
            <w:pPr>
              <w:rPr>
                <w:rFonts w:asciiTheme="minorHAnsi" w:eastAsia="Calibri" w:hAnsiTheme="minorHAnsi" w:cstheme="minorBidi"/>
                <w:lang w:eastAsia="en-US"/>
              </w:rPr>
            </w:pPr>
          </w:p>
        </w:tc>
        <w:tc>
          <w:tcPr>
            <w:tcW w:w="1916" w:type="dxa"/>
            <w:gridSpan w:val="3"/>
            <w:vMerge w:val="restart"/>
            <w:tcBorders>
              <w:left w:val="single" w:sz="18" w:space="0" w:color="auto"/>
              <w:right w:val="single" w:sz="18" w:space="0" w:color="auto"/>
            </w:tcBorders>
            <w:vAlign w:val="center"/>
          </w:tcPr>
          <w:p w14:paraId="738BC1BD" w14:textId="77777777" w:rsidR="00A642A2" w:rsidRPr="002F6656" w:rsidRDefault="00A642A2" w:rsidP="00FA51AB">
            <w:pPr>
              <w:jc w:val="center"/>
              <w:rPr>
                <w:rFonts w:eastAsia="Calibri"/>
                <w:lang w:eastAsia="en-US"/>
              </w:rPr>
            </w:pPr>
            <w:r w:rsidRPr="002F6656">
              <w:rPr>
                <w:rFonts w:eastAsia="Calibri"/>
                <w:b/>
                <w:lang w:eastAsia="en-US"/>
              </w:rPr>
              <w:t>Бэк - офис</w:t>
            </w:r>
          </w:p>
        </w:tc>
        <w:tc>
          <w:tcPr>
            <w:tcW w:w="479" w:type="dxa"/>
            <w:vMerge/>
            <w:tcBorders>
              <w:left w:val="single" w:sz="18" w:space="0" w:color="auto"/>
              <w:right w:val="single" w:sz="18" w:space="0" w:color="auto"/>
            </w:tcBorders>
          </w:tcPr>
          <w:p w14:paraId="53945F4D" w14:textId="77777777" w:rsidR="00A642A2" w:rsidRPr="00F33EAB" w:rsidRDefault="00A642A2" w:rsidP="00FA51AB">
            <w:pPr>
              <w:rPr>
                <w:rFonts w:asciiTheme="minorHAnsi" w:eastAsia="Calibri" w:hAnsiTheme="minorHAnsi" w:cstheme="minorBidi"/>
                <w:lang w:eastAsia="en-US"/>
              </w:rPr>
            </w:pPr>
          </w:p>
        </w:tc>
        <w:tc>
          <w:tcPr>
            <w:tcW w:w="2395" w:type="dxa"/>
            <w:gridSpan w:val="3"/>
            <w:vMerge w:val="restart"/>
            <w:tcBorders>
              <w:left w:val="single" w:sz="18" w:space="0" w:color="auto"/>
              <w:right w:val="single" w:sz="18" w:space="0" w:color="auto"/>
            </w:tcBorders>
          </w:tcPr>
          <w:p w14:paraId="7E18FFAF" w14:textId="77777777" w:rsidR="00A642A2" w:rsidRPr="00F33EAB" w:rsidRDefault="00A642A2" w:rsidP="00FA51AB">
            <w:pPr>
              <w:rPr>
                <w:rFonts w:asciiTheme="minorHAnsi" w:eastAsia="Calibri" w:hAnsiTheme="minorHAnsi" w:cstheme="minorBidi"/>
                <w:lang w:eastAsia="en-US"/>
              </w:rPr>
            </w:pPr>
          </w:p>
        </w:tc>
      </w:tr>
      <w:tr w:rsidR="00A642A2" w:rsidRPr="00F33EAB" w14:paraId="21144131" w14:textId="77777777" w:rsidTr="00FA51AB">
        <w:tc>
          <w:tcPr>
            <w:tcW w:w="2867" w:type="dxa"/>
            <w:gridSpan w:val="5"/>
            <w:tcBorders>
              <w:left w:val="single" w:sz="18" w:space="0" w:color="auto"/>
            </w:tcBorders>
          </w:tcPr>
          <w:p w14:paraId="024AAA0A" w14:textId="77777777" w:rsidR="00A642A2" w:rsidRPr="00F33EAB" w:rsidRDefault="00A642A2" w:rsidP="00FA51AB">
            <w:pPr>
              <w:rPr>
                <w:rFonts w:asciiTheme="minorHAnsi" w:eastAsia="Calibri" w:hAnsiTheme="minorHAnsi" w:cstheme="minorBidi"/>
                <w:lang w:eastAsia="en-US"/>
              </w:rPr>
            </w:pPr>
          </w:p>
        </w:tc>
        <w:tc>
          <w:tcPr>
            <w:tcW w:w="478" w:type="dxa"/>
            <w:tcBorders>
              <w:bottom w:val="single" w:sz="18" w:space="0" w:color="auto"/>
            </w:tcBorders>
          </w:tcPr>
          <w:p w14:paraId="056A00BA" w14:textId="77777777" w:rsidR="00A642A2" w:rsidRPr="00F33EAB" w:rsidRDefault="00A642A2" w:rsidP="00FA51AB">
            <w:pPr>
              <w:rPr>
                <w:rFonts w:asciiTheme="minorHAnsi" w:eastAsia="Calibri" w:hAnsiTheme="minorHAnsi" w:cstheme="minorBidi"/>
                <w:lang w:eastAsia="en-US"/>
              </w:rPr>
            </w:pPr>
          </w:p>
        </w:tc>
        <w:tc>
          <w:tcPr>
            <w:tcW w:w="479" w:type="dxa"/>
            <w:tcBorders>
              <w:bottom w:val="single" w:sz="18" w:space="0" w:color="auto"/>
              <w:right w:val="nil"/>
            </w:tcBorders>
          </w:tcPr>
          <w:p w14:paraId="4EAA90CD" w14:textId="77777777" w:rsidR="00A642A2" w:rsidRPr="00F33EAB" w:rsidRDefault="00A642A2" w:rsidP="00FA51AB">
            <w:pPr>
              <w:rPr>
                <w:rFonts w:asciiTheme="minorHAnsi" w:eastAsia="Calibri" w:hAnsiTheme="minorHAnsi" w:cstheme="minorBidi"/>
                <w:lang w:eastAsia="en-US"/>
              </w:rPr>
            </w:pPr>
          </w:p>
        </w:tc>
        <w:tc>
          <w:tcPr>
            <w:tcW w:w="479" w:type="dxa"/>
            <w:tcBorders>
              <w:top w:val="nil"/>
              <w:left w:val="nil"/>
              <w:bottom w:val="nil"/>
              <w:right w:val="single" w:sz="18" w:space="0" w:color="auto"/>
            </w:tcBorders>
          </w:tcPr>
          <w:p w14:paraId="0081DFE9" w14:textId="77777777" w:rsidR="00A642A2" w:rsidRPr="00F33EAB" w:rsidRDefault="00A642A2" w:rsidP="00FA51AB">
            <w:pPr>
              <w:rPr>
                <w:rFonts w:asciiTheme="minorHAnsi" w:eastAsia="Calibri" w:hAnsiTheme="minorHAnsi" w:cstheme="minorBidi"/>
                <w:lang w:eastAsia="en-US"/>
              </w:rPr>
            </w:pPr>
          </w:p>
        </w:tc>
        <w:tc>
          <w:tcPr>
            <w:tcW w:w="479" w:type="dxa"/>
            <w:vMerge/>
            <w:tcBorders>
              <w:left w:val="single" w:sz="18" w:space="0" w:color="auto"/>
              <w:right w:val="single" w:sz="18" w:space="0" w:color="auto"/>
            </w:tcBorders>
          </w:tcPr>
          <w:p w14:paraId="117790DD" w14:textId="77777777" w:rsidR="00A642A2" w:rsidRPr="00F33EAB" w:rsidRDefault="00A642A2" w:rsidP="00FA51AB">
            <w:pPr>
              <w:rPr>
                <w:rFonts w:asciiTheme="minorHAnsi" w:eastAsia="Calibri" w:hAnsiTheme="minorHAnsi" w:cstheme="minorBidi"/>
                <w:lang w:eastAsia="en-US"/>
              </w:rPr>
            </w:pPr>
          </w:p>
        </w:tc>
        <w:tc>
          <w:tcPr>
            <w:tcW w:w="1916" w:type="dxa"/>
            <w:gridSpan w:val="3"/>
            <w:vMerge/>
            <w:tcBorders>
              <w:left w:val="single" w:sz="18" w:space="0" w:color="auto"/>
              <w:right w:val="single" w:sz="18" w:space="0" w:color="auto"/>
            </w:tcBorders>
          </w:tcPr>
          <w:p w14:paraId="32FD3000" w14:textId="77777777" w:rsidR="00A642A2" w:rsidRPr="00F33EAB" w:rsidRDefault="00A642A2" w:rsidP="00FA51AB">
            <w:pPr>
              <w:jc w:val="center"/>
              <w:rPr>
                <w:rFonts w:asciiTheme="minorHAnsi" w:eastAsia="Calibri" w:hAnsiTheme="minorHAnsi" w:cstheme="minorBidi"/>
                <w:lang w:eastAsia="en-US"/>
              </w:rPr>
            </w:pPr>
          </w:p>
        </w:tc>
        <w:tc>
          <w:tcPr>
            <w:tcW w:w="479" w:type="dxa"/>
            <w:vMerge/>
            <w:tcBorders>
              <w:left w:val="single" w:sz="18" w:space="0" w:color="auto"/>
              <w:right w:val="single" w:sz="18" w:space="0" w:color="auto"/>
            </w:tcBorders>
          </w:tcPr>
          <w:p w14:paraId="36273A71" w14:textId="77777777" w:rsidR="00A642A2" w:rsidRPr="00F33EAB" w:rsidRDefault="00A642A2" w:rsidP="00FA51AB">
            <w:pPr>
              <w:rPr>
                <w:rFonts w:asciiTheme="minorHAnsi" w:eastAsia="Calibri" w:hAnsiTheme="minorHAnsi" w:cstheme="minorBidi"/>
                <w:lang w:eastAsia="en-US"/>
              </w:rPr>
            </w:pPr>
          </w:p>
        </w:tc>
        <w:tc>
          <w:tcPr>
            <w:tcW w:w="2395" w:type="dxa"/>
            <w:gridSpan w:val="3"/>
            <w:vMerge/>
            <w:tcBorders>
              <w:left w:val="single" w:sz="18" w:space="0" w:color="auto"/>
              <w:right w:val="single" w:sz="18" w:space="0" w:color="auto"/>
            </w:tcBorders>
          </w:tcPr>
          <w:p w14:paraId="19F9D95B" w14:textId="77777777" w:rsidR="00A642A2" w:rsidRPr="00F33EAB" w:rsidRDefault="00A642A2" w:rsidP="00FA51AB">
            <w:pPr>
              <w:rPr>
                <w:rFonts w:asciiTheme="minorHAnsi" w:eastAsia="Calibri" w:hAnsiTheme="minorHAnsi" w:cstheme="minorBidi"/>
                <w:lang w:eastAsia="en-US"/>
              </w:rPr>
            </w:pPr>
          </w:p>
        </w:tc>
      </w:tr>
      <w:tr w:rsidR="00A642A2" w:rsidRPr="00F33EAB" w14:paraId="7AF62927" w14:textId="77777777" w:rsidTr="00FA51AB">
        <w:trPr>
          <w:trHeight w:val="314"/>
        </w:trPr>
        <w:tc>
          <w:tcPr>
            <w:tcW w:w="2867" w:type="dxa"/>
            <w:gridSpan w:val="5"/>
            <w:vMerge w:val="restart"/>
            <w:tcBorders>
              <w:left w:val="single" w:sz="18" w:space="0" w:color="auto"/>
              <w:bottom w:val="single" w:sz="4" w:space="0" w:color="auto"/>
              <w:right w:val="single" w:sz="18" w:space="0" w:color="auto"/>
            </w:tcBorders>
          </w:tcPr>
          <w:p w14:paraId="2115B312" w14:textId="77777777" w:rsidR="00A642A2" w:rsidRPr="00F33EAB" w:rsidRDefault="00A642A2" w:rsidP="00FA51AB">
            <w:pPr>
              <w:rPr>
                <w:rFonts w:asciiTheme="minorHAnsi" w:eastAsia="Calibri" w:hAnsiTheme="minorHAnsi" w:cstheme="minorBidi"/>
                <w:lang w:eastAsia="en-US"/>
              </w:rPr>
            </w:pPr>
          </w:p>
        </w:tc>
        <w:tc>
          <w:tcPr>
            <w:tcW w:w="957" w:type="dxa"/>
            <w:gridSpan w:val="2"/>
            <w:tcBorders>
              <w:top w:val="single" w:sz="18" w:space="0" w:color="auto"/>
              <w:left w:val="single" w:sz="18" w:space="0" w:color="auto"/>
              <w:bottom w:val="single" w:sz="18" w:space="0" w:color="auto"/>
              <w:right w:val="single" w:sz="18" w:space="0" w:color="auto"/>
            </w:tcBorders>
            <w:vAlign w:val="center"/>
          </w:tcPr>
          <w:p w14:paraId="58836AD7" w14:textId="77777777" w:rsidR="00A642A2" w:rsidRPr="002F6656" w:rsidRDefault="00A642A2" w:rsidP="00FA51AB">
            <w:pPr>
              <w:jc w:val="center"/>
              <w:rPr>
                <w:rFonts w:eastAsia="Calibri"/>
                <w:lang w:eastAsia="en-US"/>
              </w:rPr>
            </w:pPr>
            <w:r w:rsidRPr="002F6656">
              <w:rPr>
                <w:rFonts w:eastAsia="Calibri"/>
                <w:lang w:eastAsia="en-US"/>
              </w:rPr>
              <w:t>отказ</w:t>
            </w:r>
          </w:p>
        </w:tc>
        <w:tc>
          <w:tcPr>
            <w:tcW w:w="479" w:type="dxa"/>
            <w:tcBorders>
              <w:top w:val="nil"/>
              <w:left w:val="single" w:sz="18" w:space="0" w:color="auto"/>
              <w:bottom w:val="nil"/>
              <w:right w:val="single" w:sz="18" w:space="0" w:color="auto"/>
            </w:tcBorders>
          </w:tcPr>
          <w:p w14:paraId="44A6A7E0" w14:textId="77777777" w:rsidR="00A642A2" w:rsidRPr="00F33EAB" w:rsidRDefault="00A642A2" w:rsidP="00FA51AB">
            <w:pPr>
              <w:rPr>
                <w:rFonts w:asciiTheme="minorHAnsi" w:eastAsia="Calibri" w:hAnsiTheme="minorHAnsi" w:cstheme="minorBidi"/>
                <w:lang w:eastAsia="en-US"/>
              </w:rPr>
            </w:pPr>
          </w:p>
        </w:tc>
        <w:tc>
          <w:tcPr>
            <w:tcW w:w="479" w:type="dxa"/>
            <w:vMerge/>
            <w:tcBorders>
              <w:left w:val="single" w:sz="18" w:space="0" w:color="auto"/>
              <w:bottom w:val="single" w:sz="4" w:space="0" w:color="auto"/>
              <w:right w:val="single" w:sz="18" w:space="0" w:color="auto"/>
            </w:tcBorders>
          </w:tcPr>
          <w:p w14:paraId="48831A2F" w14:textId="77777777" w:rsidR="00A642A2" w:rsidRPr="00F33EAB" w:rsidRDefault="00A642A2" w:rsidP="00FA51AB">
            <w:pPr>
              <w:rPr>
                <w:rFonts w:asciiTheme="minorHAnsi" w:eastAsia="Calibri" w:hAnsiTheme="minorHAnsi" w:cstheme="minorBidi"/>
                <w:lang w:eastAsia="en-US"/>
              </w:rPr>
            </w:pPr>
          </w:p>
        </w:tc>
        <w:tc>
          <w:tcPr>
            <w:tcW w:w="1916" w:type="dxa"/>
            <w:gridSpan w:val="3"/>
            <w:vMerge/>
            <w:tcBorders>
              <w:left w:val="single" w:sz="18" w:space="0" w:color="auto"/>
              <w:bottom w:val="single" w:sz="4" w:space="0" w:color="auto"/>
              <w:right w:val="single" w:sz="18" w:space="0" w:color="auto"/>
            </w:tcBorders>
            <w:vAlign w:val="center"/>
          </w:tcPr>
          <w:p w14:paraId="689066CC" w14:textId="77777777" w:rsidR="00A642A2" w:rsidRPr="00F33EAB" w:rsidRDefault="00A642A2" w:rsidP="00FA51AB">
            <w:pPr>
              <w:jc w:val="center"/>
              <w:rPr>
                <w:rFonts w:asciiTheme="minorHAnsi" w:eastAsia="Calibri" w:hAnsiTheme="minorHAnsi" w:cstheme="minorBidi"/>
                <w:b/>
                <w:lang w:eastAsia="en-US"/>
              </w:rPr>
            </w:pPr>
          </w:p>
        </w:tc>
        <w:tc>
          <w:tcPr>
            <w:tcW w:w="479" w:type="dxa"/>
            <w:vMerge/>
            <w:tcBorders>
              <w:left w:val="single" w:sz="18" w:space="0" w:color="auto"/>
              <w:bottom w:val="single" w:sz="4" w:space="0" w:color="auto"/>
              <w:right w:val="single" w:sz="18" w:space="0" w:color="auto"/>
            </w:tcBorders>
          </w:tcPr>
          <w:p w14:paraId="06C48544" w14:textId="77777777" w:rsidR="00A642A2" w:rsidRPr="00F33EAB" w:rsidRDefault="00A642A2" w:rsidP="00FA51AB">
            <w:pPr>
              <w:rPr>
                <w:rFonts w:asciiTheme="minorHAnsi" w:eastAsia="Calibri" w:hAnsiTheme="minorHAnsi" w:cstheme="minorBidi"/>
                <w:lang w:eastAsia="en-US"/>
              </w:rPr>
            </w:pPr>
          </w:p>
        </w:tc>
        <w:tc>
          <w:tcPr>
            <w:tcW w:w="2395" w:type="dxa"/>
            <w:gridSpan w:val="3"/>
            <w:vMerge/>
            <w:tcBorders>
              <w:left w:val="single" w:sz="18" w:space="0" w:color="auto"/>
              <w:bottom w:val="single" w:sz="4" w:space="0" w:color="auto"/>
              <w:right w:val="single" w:sz="18" w:space="0" w:color="auto"/>
            </w:tcBorders>
          </w:tcPr>
          <w:p w14:paraId="3C393D6C" w14:textId="77777777" w:rsidR="00A642A2" w:rsidRPr="00F33EAB" w:rsidRDefault="00A642A2" w:rsidP="00FA51AB">
            <w:pPr>
              <w:rPr>
                <w:rFonts w:asciiTheme="minorHAnsi" w:eastAsia="Calibri" w:hAnsiTheme="minorHAnsi" w:cstheme="minorBidi"/>
                <w:lang w:eastAsia="en-US"/>
              </w:rPr>
            </w:pPr>
          </w:p>
        </w:tc>
      </w:tr>
      <w:tr w:rsidR="00A642A2" w:rsidRPr="00F33EAB" w14:paraId="62330705" w14:textId="77777777" w:rsidTr="00FA51AB">
        <w:tc>
          <w:tcPr>
            <w:tcW w:w="2867" w:type="dxa"/>
            <w:gridSpan w:val="5"/>
            <w:vMerge/>
            <w:tcBorders>
              <w:left w:val="single" w:sz="18" w:space="0" w:color="auto"/>
              <w:bottom w:val="single" w:sz="18" w:space="0" w:color="auto"/>
              <w:right w:val="nil"/>
            </w:tcBorders>
          </w:tcPr>
          <w:p w14:paraId="5095C3F7" w14:textId="77777777" w:rsidR="00A642A2" w:rsidRPr="00F33EAB" w:rsidRDefault="00A642A2" w:rsidP="00FA51AB">
            <w:pPr>
              <w:rPr>
                <w:rFonts w:asciiTheme="minorHAnsi" w:eastAsia="Calibri" w:hAnsiTheme="minorHAnsi" w:cstheme="minorBidi"/>
                <w:lang w:eastAsia="en-US"/>
              </w:rPr>
            </w:pPr>
          </w:p>
        </w:tc>
        <w:tc>
          <w:tcPr>
            <w:tcW w:w="1436" w:type="dxa"/>
            <w:gridSpan w:val="3"/>
            <w:tcBorders>
              <w:top w:val="nil"/>
              <w:left w:val="nil"/>
              <w:bottom w:val="single" w:sz="18" w:space="0" w:color="auto"/>
              <w:right w:val="single" w:sz="18" w:space="0" w:color="auto"/>
            </w:tcBorders>
          </w:tcPr>
          <w:p w14:paraId="1C8BABE1" w14:textId="77777777" w:rsidR="00A642A2" w:rsidRPr="00F33EAB" w:rsidRDefault="00A642A2" w:rsidP="00FA51AB">
            <w:pPr>
              <w:rPr>
                <w:rFonts w:asciiTheme="minorHAnsi" w:eastAsia="Calibri" w:hAnsiTheme="minorHAnsi" w:cstheme="minorBidi"/>
                <w:lang w:eastAsia="en-US"/>
              </w:rPr>
            </w:pPr>
          </w:p>
        </w:tc>
        <w:tc>
          <w:tcPr>
            <w:tcW w:w="479" w:type="dxa"/>
            <w:vMerge/>
            <w:tcBorders>
              <w:left w:val="single" w:sz="18" w:space="0" w:color="auto"/>
              <w:right w:val="single" w:sz="18" w:space="0" w:color="auto"/>
            </w:tcBorders>
          </w:tcPr>
          <w:p w14:paraId="354DA5B7" w14:textId="77777777" w:rsidR="00A642A2" w:rsidRPr="00F33EAB" w:rsidRDefault="00A642A2" w:rsidP="00FA51AB">
            <w:pPr>
              <w:rPr>
                <w:rFonts w:asciiTheme="minorHAnsi" w:eastAsia="Calibri" w:hAnsiTheme="minorHAnsi" w:cstheme="minorBidi"/>
                <w:lang w:eastAsia="en-US"/>
              </w:rPr>
            </w:pPr>
          </w:p>
        </w:tc>
        <w:tc>
          <w:tcPr>
            <w:tcW w:w="1916" w:type="dxa"/>
            <w:gridSpan w:val="3"/>
            <w:vMerge/>
            <w:tcBorders>
              <w:left w:val="single" w:sz="18" w:space="0" w:color="auto"/>
              <w:bottom w:val="single" w:sz="18" w:space="0" w:color="auto"/>
              <w:right w:val="single" w:sz="18" w:space="0" w:color="auto"/>
            </w:tcBorders>
          </w:tcPr>
          <w:p w14:paraId="7EDB2230" w14:textId="77777777" w:rsidR="00A642A2" w:rsidRPr="00F33EAB" w:rsidRDefault="00A642A2" w:rsidP="00FA51AB">
            <w:pPr>
              <w:rPr>
                <w:rFonts w:asciiTheme="minorHAnsi" w:eastAsia="Calibri" w:hAnsiTheme="minorHAnsi" w:cstheme="minorBidi"/>
                <w:lang w:eastAsia="en-US"/>
              </w:rPr>
            </w:pPr>
          </w:p>
        </w:tc>
        <w:tc>
          <w:tcPr>
            <w:tcW w:w="479" w:type="dxa"/>
            <w:vMerge/>
            <w:tcBorders>
              <w:left w:val="single" w:sz="18" w:space="0" w:color="auto"/>
              <w:right w:val="single" w:sz="18" w:space="0" w:color="auto"/>
            </w:tcBorders>
          </w:tcPr>
          <w:p w14:paraId="37BB7AEE" w14:textId="77777777" w:rsidR="00A642A2" w:rsidRPr="00F33EAB" w:rsidRDefault="00A642A2" w:rsidP="00FA51AB">
            <w:pPr>
              <w:rPr>
                <w:rFonts w:asciiTheme="minorHAnsi" w:eastAsia="Calibri" w:hAnsiTheme="minorHAnsi" w:cstheme="minorBidi"/>
                <w:lang w:eastAsia="en-US"/>
              </w:rPr>
            </w:pPr>
          </w:p>
        </w:tc>
        <w:tc>
          <w:tcPr>
            <w:tcW w:w="2395" w:type="dxa"/>
            <w:gridSpan w:val="3"/>
            <w:vMerge/>
            <w:tcBorders>
              <w:left w:val="single" w:sz="18" w:space="0" w:color="auto"/>
              <w:bottom w:val="single" w:sz="18" w:space="0" w:color="auto"/>
              <w:right w:val="single" w:sz="18" w:space="0" w:color="auto"/>
            </w:tcBorders>
          </w:tcPr>
          <w:p w14:paraId="2E67E117" w14:textId="77777777" w:rsidR="00A642A2" w:rsidRPr="00F33EAB" w:rsidRDefault="00A642A2" w:rsidP="00FA51AB">
            <w:pPr>
              <w:rPr>
                <w:rFonts w:asciiTheme="minorHAnsi" w:eastAsia="Calibri" w:hAnsiTheme="minorHAnsi" w:cstheme="minorBidi"/>
                <w:lang w:eastAsia="en-US"/>
              </w:rPr>
            </w:pPr>
          </w:p>
        </w:tc>
      </w:tr>
    </w:tbl>
    <w:p w14:paraId="5AA13896" w14:textId="77777777" w:rsidR="00A642A2" w:rsidRDefault="00A642A2" w:rsidP="00A642A2">
      <w:pPr>
        <w:spacing w:before="120" w:after="120"/>
      </w:pPr>
    </w:p>
    <w:tbl>
      <w:tblPr>
        <w:tblStyle w:val="a5"/>
        <w:tblpPr w:leftFromText="180" w:rightFromText="180" w:vertAnchor="text" w:horzAnchor="margin" w:tblpXSpec="center" w:tblpY="434"/>
        <w:tblW w:w="0" w:type="auto"/>
        <w:tblLook w:val="04A0" w:firstRow="1" w:lastRow="0" w:firstColumn="1" w:lastColumn="0" w:noHBand="0" w:noVBand="1"/>
      </w:tblPr>
      <w:tblGrid>
        <w:gridCol w:w="4928"/>
        <w:gridCol w:w="4929"/>
      </w:tblGrid>
      <w:tr w:rsidR="00A642A2" w:rsidRPr="000A0221" w14:paraId="03B988E5" w14:textId="77777777" w:rsidTr="00FA51AB">
        <w:tc>
          <w:tcPr>
            <w:tcW w:w="4928" w:type="dxa"/>
          </w:tcPr>
          <w:p w14:paraId="7604B04D" w14:textId="77777777" w:rsidR="00A642A2" w:rsidRPr="000A0221" w:rsidRDefault="00A642A2" w:rsidP="00FA51AB">
            <w:pPr>
              <w:rPr>
                <w:lang w:val="ky-KG"/>
              </w:rPr>
            </w:pPr>
            <w:r w:rsidRPr="000A0221">
              <w:rPr>
                <w:lang w:val="ky-KG"/>
              </w:rPr>
              <w:t>Название параметра услуги</w:t>
            </w:r>
          </w:p>
        </w:tc>
        <w:tc>
          <w:tcPr>
            <w:tcW w:w="4929" w:type="dxa"/>
          </w:tcPr>
          <w:p w14:paraId="2CEC63B3" w14:textId="77777777" w:rsidR="00A642A2" w:rsidRPr="000A0221" w:rsidRDefault="00A642A2" w:rsidP="00FA51AB">
            <w:pPr>
              <w:rPr>
                <w:lang w:val="ky-KG"/>
              </w:rPr>
            </w:pPr>
            <w:r w:rsidRPr="000A0221">
              <w:rPr>
                <w:lang w:val="ky-KG"/>
              </w:rPr>
              <w:t xml:space="preserve">Числовые данные </w:t>
            </w:r>
          </w:p>
        </w:tc>
      </w:tr>
      <w:tr w:rsidR="00A642A2" w:rsidRPr="000A0221" w14:paraId="3910C053" w14:textId="77777777" w:rsidTr="00FA51AB">
        <w:tc>
          <w:tcPr>
            <w:tcW w:w="4928" w:type="dxa"/>
          </w:tcPr>
          <w:p w14:paraId="7FC57BE0" w14:textId="77777777" w:rsidR="00A642A2" w:rsidRPr="000A0221" w:rsidRDefault="00A642A2" w:rsidP="007344F8">
            <w:pPr>
              <w:numPr>
                <w:ilvl w:val="0"/>
                <w:numId w:val="24"/>
              </w:numPr>
              <w:contextualSpacing/>
              <w:rPr>
                <w:lang w:val="ky-KG"/>
              </w:rPr>
            </w:pPr>
            <w:r w:rsidRPr="000A0221">
              <w:rPr>
                <w:lang w:val="ky-KG"/>
              </w:rPr>
              <w:t>число процедур, всего:</w:t>
            </w:r>
          </w:p>
          <w:p w14:paraId="562E338A" w14:textId="77777777" w:rsidR="00A642A2" w:rsidRPr="000A0221" w:rsidRDefault="00A642A2" w:rsidP="00FA51AB">
            <w:pPr>
              <w:rPr>
                <w:lang w:val="ky-KG"/>
              </w:rPr>
            </w:pPr>
            <w:r w:rsidRPr="000A0221">
              <w:rPr>
                <w:lang w:val="ky-KG"/>
              </w:rPr>
              <w:t>в том числе:</w:t>
            </w:r>
          </w:p>
          <w:p w14:paraId="457C1604" w14:textId="77777777" w:rsidR="00A642A2" w:rsidRPr="000A0221" w:rsidRDefault="00A642A2" w:rsidP="00FA51AB">
            <w:pPr>
              <w:ind w:left="720"/>
              <w:contextualSpacing/>
              <w:rPr>
                <w:lang w:val="ky-KG"/>
              </w:rPr>
            </w:pPr>
            <w:r w:rsidRPr="000A0221">
              <w:rPr>
                <w:lang w:val="ky-KG"/>
              </w:rPr>
              <w:t>-административные процедуры:</w:t>
            </w:r>
          </w:p>
          <w:p w14:paraId="44656BF9" w14:textId="77777777" w:rsidR="00A642A2" w:rsidRPr="000A0221" w:rsidRDefault="00A642A2" w:rsidP="00FA51AB">
            <w:pPr>
              <w:ind w:left="720"/>
              <w:contextualSpacing/>
              <w:rPr>
                <w:lang w:val="ky-KG"/>
              </w:rPr>
            </w:pPr>
            <w:r w:rsidRPr="000A0221">
              <w:rPr>
                <w:lang w:val="ky-KG"/>
              </w:rPr>
              <w:t>-организационно-управленческих процедур:</w:t>
            </w:r>
          </w:p>
          <w:p w14:paraId="01EC051B" w14:textId="77777777" w:rsidR="00A642A2" w:rsidRPr="000A0221" w:rsidRDefault="00A642A2" w:rsidP="00FA51AB">
            <w:pPr>
              <w:ind w:left="720"/>
              <w:contextualSpacing/>
              <w:rPr>
                <w:lang w:val="ky-KG"/>
              </w:rPr>
            </w:pPr>
            <w:r w:rsidRPr="000A0221">
              <w:rPr>
                <w:lang w:val="ky-KG"/>
              </w:rPr>
              <w:t>-вспомогательных процедур:</w:t>
            </w:r>
          </w:p>
          <w:p w14:paraId="568C8186" w14:textId="77777777" w:rsidR="00A642A2" w:rsidRPr="000A0221" w:rsidRDefault="00A642A2" w:rsidP="00FA51AB">
            <w:pPr>
              <w:ind w:left="720"/>
              <w:contextualSpacing/>
              <w:rPr>
                <w:lang w:val="ky-KG"/>
              </w:rPr>
            </w:pPr>
            <w:r w:rsidRPr="000A0221">
              <w:rPr>
                <w:lang w:val="ky-KG"/>
              </w:rPr>
              <w:t>-специальных процедур:</w:t>
            </w:r>
          </w:p>
        </w:tc>
        <w:tc>
          <w:tcPr>
            <w:tcW w:w="4929" w:type="dxa"/>
          </w:tcPr>
          <w:p w14:paraId="6751CBAB" w14:textId="77777777" w:rsidR="00A642A2" w:rsidRPr="000A0221" w:rsidRDefault="00A642A2" w:rsidP="00FA51AB">
            <w:pPr>
              <w:rPr>
                <w:lang w:val="ky-KG"/>
              </w:rPr>
            </w:pPr>
            <w:r>
              <w:rPr>
                <w:lang w:val="ky-KG"/>
              </w:rPr>
              <w:t>4</w:t>
            </w:r>
          </w:p>
          <w:p w14:paraId="47FF55BB" w14:textId="77777777" w:rsidR="00A642A2" w:rsidRPr="000A0221" w:rsidRDefault="00A642A2" w:rsidP="00FA51AB">
            <w:pPr>
              <w:rPr>
                <w:lang w:val="ky-KG"/>
              </w:rPr>
            </w:pPr>
          </w:p>
          <w:p w14:paraId="2988D561" w14:textId="77777777" w:rsidR="00A642A2" w:rsidRPr="000A0221" w:rsidRDefault="00A642A2" w:rsidP="00FA51AB">
            <w:pPr>
              <w:rPr>
                <w:lang w:val="ky-KG"/>
              </w:rPr>
            </w:pPr>
            <w:r>
              <w:rPr>
                <w:lang w:val="ky-KG"/>
              </w:rPr>
              <w:t>4</w:t>
            </w:r>
          </w:p>
          <w:p w14:paraId="016EBA0B" w14:textId="77777777" w:rsidR="00A642A2" w:rsidRPr="000A0221" w:rsidRDefault="00A642A2" w:rsidP="00FA51AB">
            <w:pPr>
              <w:rPr>
                <w:lang w:val="ky-KG"/>
              </w:rPr>
            </w:pPr>
          </w:p>
          <w:p w14:paraId="0FE3D645" w14:textId="77777777" w:rsidR="00A642A2" w:rsidRPr="000A0221" w:rsidRDefault="00A642A2" w:rsidP="00FA51AB">
            <w:pPr>
              <w:rPr>
                <w:lang w:val="ky-KG"/>
              </w:rPr>
            </w:pPr>
          </w:p>
          <w:p w14:paraId="329FD73B" w14:textId="77777777" w:rsidR="00A642A2" w:rsidRPr="000A0221" w:rsidRDefault="00A642A2" w:rsidP="00FA51AB">
            <w:pPr>
              <w:rPr>
                <w:lang w:val="ky-KG"/>
              </w:rPr>
            </w:pPr>
            <w:r w:rsidRPr="000A0221">
              <w:rPr>
                <w:lang w:val="ky-KG"/>
              </w:rPr>
              <w:t>-</w:t>
            </w:r>
          </w:p>
        </w:tc>
      </w:tr>
      <w:tr w:rsidR="00A642A2" w:rsidRPr="000A0221" w14:paraId="4AE84370" w14:textId="77777777" w:rsidTr="00FA51AB">
        <w:tc>
          <w:tcPr>
            <w:tcW w:w="4928" w:type="dxa"/>
          </w:tcPr>
          <w:p w14:paraId="52AEEFBA" w14:textId="77777777" w:rsidR="00A642A2" w:rsidRPr="000A0221" w:rsidRDefault="00A642A2" w:rsidP="007344F8">
            <w:pPr>
              <w:numPr>
                <w:ilvl w:val="0"/>
                <w:numId w:val="24"/>
              </w:numPr>
              <w:contextualSpacing/>
              <w:rPr>
                <w:lang w:val="ky-KG"/>
              </w:rPr>
            </w:pPr>
            <w:r w:rsidRPr="000A0221">
              <w:rPr>
                <w:lang w:val="ky-KG"/>
              </w:rPr>
              <w:t xml:space="preserve">общая продолжительность процедур </w:t>
            </w:r>
            <w:r w:rsidRPr="000A0221">
              <w:t>(минуты, часы, дни)</w:t>
            </w:r>
          </w:p>
        </w:tc>
        <w:tc>
          <w:tcPr>
            <w:tcW w:w="4929" w:type="dxa"/>
          </w:tcPr>
          <w:p w14:paraId="1C2FA450" w14:textId="77777777" w:rsidR="00A642A2" w:rsidRPr="000A0221" w:rsidRDefault="00A642A2" w:rsidP="00FA51AB">
            <w:pPr>
              <w:rPr>
                <w:lang w:val="ky-KG"/>
              </w:rPr>
            </w:pPr>
            <w:r>
              <w:rPr>
                <w:lang w:val="ky-KG"/>
              </w:rPr>
              <w:t>14 рабочих дней</w:t>
            </w:r>
            <w:r w:rsidRPr="000A0221">
              <w:rPr>
                <w:lang w:val="ky-KG"/>
              </w:rPr>
              <w:t xml:space="preserve"> – при личном обращении</w:t>
            </w:r>
          </w:p>
          <w:p w14:paraId="6ABF608F" w14:textId="77777777" w:rsidR="00A642A2" w:rsidRPr="000A0221" w:rsidRDefault="00A642A2" w:rsidP="00FA51AB">
            <w:pPr>
              <w:rPr>
                <w:lang w:val="ky-KG"/>
              </w:rPr>
            </w:pPr>
          </w:p>
        </w:tc>
      </w:tr>
      <w:tr w:rsidR="00A642A2" w:rsidRPr="000A0221" w14:paraId="0BF57FC6" w14:textId="77777777" w:rsidTr="00FA51AB">
        <w:tc>
          <w:tcPr>
            <w:tcW w:w="4928" w:type="dxa"/>
          </w:tcPr>
          <w:p w14:paraId="4B6FF255" w14:textId="77777777" w:rsidR="00A642A2" w:rsidRPr="000A0221" w:rsidRDefault="00A642A2" w:rsidP="007344F8">
            <w:pPr>
              <w:numPr>
                <w:ilvl w:val="0"/>
                <w:numId w:val="24"/>
              </w:numPr>
              <w:contextualSpacing/>
              <w:rPr>
                <w:lang w:val="ky-KG"/>
              </w:rPr>
            </w:pPr>
            <w:r w:rsidRPr="000A0221">
              <w:t>Число процедур, выполняемых в электронном формате</w:t>
            </w:r>
            <w:r w:rsidRPr="000A0221">
              <w:rPr>
                <w:lang w:val="ky-KG"/>
              </w:rPr>
              <w:t>:</w:t>
            </w:r>
          </w:p>
        </w:tc>
        <w:tc>
          <w:tcPr>
            <w:tcW w:w="4929" w:type="dxa"/>
          </w:tcPr>
          <w:p w14:paraId="20B08E22" w14:textId="77777777" w:rsidR="00A642A2" w:rsidRPr="000A0221" w:rsidRDefault="00A642A2" w:rsidP="00FA51AB">
            <w:pPr>
              <w:rPr>
                <w:lang w:val="ky-KG"/>
              </w:rPr>
            </w:pPr>
            <w:r>
              <w:rPr>
                <w:lang w:val="ky-KG"/>
              </w:rPr>
              <w:t>-</w:t>
            </w:r>
          </w:p>
          <w:p w14:paraId="30496D5E" w14:textId="77777777" w:rsidR="00A642A2" w:rsidRPr="000A0221" w:rsidRDefault="00A642A2" w:rsidP="00FA51AB">
            <w:pPr>
              <w:rPr>
                <w:lang w:val="ky-KG"/>
              </w:rPr>
            </w:pPr>
          </w:p>
        </w:tc>
      </w:tr>
      <w:tr w:rsidR="00A642A2" w:rsidRPr="000A0221" w14:paraId="13DB079B" w14:textId="77777777" w:rsidTr="00FA51AB">
        <w:tc>
          <w:tcPr>
            <w:tcW w:w="4928" w:type="dxa"/>
          </w:tcPr>
          <w:p w14:paraId="6433937D" w14:textId="77777777" w:rsidR="00A642A2" w:rsidRPr="000A0221" w:rsidRDefault="00A642A2" w:rsidP="007344F8">
            <w:pPr>
              <w:numPr>
                <w:ilvl w:val="0"/>
                <w:numId w:val="24"/>
              </w:numPr>
              <w:contextualSpacing/>
              <w:rPr>
                <w:lang w:val="ky-KG"/>
              </w:rPr>
            </w:pPr>
            <w:r w:rsidRPr="000A0221">
              <w:rPr>
                <w:lang w:val="ky-KG"/>
              </w:rPr>
              <w:t>Число документов, запрашиваемых у потребителя:</w:t>
            </w:r>
          </w:p>
        </w:tc>
        <w:tc>
          <w:tcPr>
            <w:tcW w:w="4929" w:type="dxa"/>
          </w:tcPr>
          <w:p w14:paraId="29AE03F8" w14:textId="77777777" w:rsidR="00A642A2" w:rsidRPr="000A0221" w:rsidRDefault="00A642A2" w:rsidP="00FA51AB">
            <w:pPr>
              <w:rPr>
                <w:lang w:val="ky-KG"/>
              </w:rPr>
            </w:pPr>
            <w:r w:rsidRPr="000A0221">
              <w:rPr>
                <w:lang w:val="ky-KG"/>
              </w:rPr>
              <w:t>2-4</w:t>
            </w:r>
          </w:p>
        </w:tc>
      </w:tr>
      <w:tr w:rsidR="00A642A2" w:rsidRPr="000A0221" w14:paraId="19A0C330" w14:textId="77777777" w:rsidTr="00FA51AB">
        <w:tc>
          <w:tcPr>
            <w:tcW w:w="4928" w:type="dxa"/>
          </w:tcPr>
          <w:p w14:paraId="54BF75DC" w14:textId="77777777" w:rsidR="00A642A2" w:rsidRPr="000A0221" w:rsidRDefault="00A642A2" w:rsidP="00FA51AB">
            <w:pPr>
              <w:rPr>
                <w:lang w:val="ky-KG"/>
              </w:rPr>
            </w:pPr>
            <w:r w:rsidRPr="000A0221">
              <w:rPr>
                <w:lang w:val="ky-KG"/>
              </w:rPr>
              <w:t xml:space="preserve">      5. число сторонних организаций, участвующих в производстве услуги, всего:</w:t>
            </w:r>
          </w:p>
          <w:p w14:paraId="50196DBC" w14:textId="77777777" w:rsidR="00A642A2" w:rsidRPr="000A0221" w:rsidRDefault="00A642A2" w:rsidP="00FA51AB">
            <w:pPr>
              <w:rPr>
                <w:lang w:val="ky-KG"/>
              </w:rPr>
            </w:pPr>
            <w:r w:rsidRPr="000A0221">
              <w:rPr>
                <w:lang w:val="ky-KG"/>
              </w:rPr>
              <w:t>в том числе:</w:t>
            </w:r>
          </w:p>
          <w:p w14:paraId="7A93A5F3" w14:textId="77777777" w:rsidR="00A642A2" w:rsidRPr="000A0221" w:rsidRDefault="00A642A2" w:rsidP="00FA51AB">
            <w:pPr>
              <w:rPr>
                <w:lang w:val="ky-KG"/>
              </w:rPr>
            </w:pPr>
            <w:r w:rsidRPr="000A0221">
              <w:rPr>
                <w:lang w:val="ky-KG"/>
              </w:rPr>
              <w:t>-во внутриведомственном взаимодействии:</w:t>
            </w:r>
          </w:p>
          <w:p w14:paraId="0D52679F" w14:textId="77777777" w:rsidR="00A642A2" w:rsidRPr="000A0221" w:rsidRDefault="00A642A2" w:rsidP="00FA51AB">
            <w:pPr>
              <w:rPr>
                <w:lang w:val="ky-KG"/>
              </w:rPr>
            </w:pPr>
            <w:r w:rsidRPr="000A0221">
              <w:rPr>
                <w:lang w:val="ky-KG"/>
              </w:rPr>
              <w:t>-в межведомственном взаимодействии:</w:t>
            </w:r>
          </w:p>
        </w:tc>
        <w:tc>
          <w:tcPr>
            <w:tcW w:w="4929" w:type="dxa"/>
          </w:tcPr>
          <w:p w14:paraId="2D5DFA7B" w14:textId="77777777" w:rsidR="00A642A2" w:rsidRPr="000A0221" w:rsidRDefault="00A642A2" w:rsidP="00FA51AB">
            <w:pPr>
              <w:rPr>
                <w:lang w:val="ky-KG"/>
              </w:rPr>
            </w:pPr>
          </w:p>
          <w:p w14:paraId="095F119C" w14:textId="77777777" w:rsidR="00A642A2" w:rsidRPr="000A0221" w:rsidRDefault="00A642A2" w:rsidP="00FA51AB">
            <w:pPr>
              <w:rPr>
                <w:lang w:val="ky-KG"/>
              </w:rPr>
            </w:pPr>
            <w:r>
              <w:rPr>
                <w:lang w:val="ky-KG"/>
              </w:rPr>
              <w:t>1</w:t>
            </w:r>
          </w:p>
          <w:p w14:paraId="1F3347BE" w14:textId="77777777" w:rsidR="00A642A2" w:rsidRPr="000A0221" w:rsidRDefault="00A642A2" w:rsidP="00FA51AB">
            <w:pPr>
              <w:rPr>
                <w:lang w:val="ky-KG"/>
              </w:rPr>
            </w:pPr>
          </w:p>
          <w:p w14:paraId="0D541519" w14:textId="77777777" w:rsidR="00A642A2" w:rsidRPr="000A0221" w:rsidRDefault="00A642A2" w:rsidP="00FA51AB">
            <w:pPr>
              <w:rPr>
                <w:lang w:val="ky-KG"/>
              </w:rPr>
            </w:pPr>
            <w:r w:rsidRPr="000A0221">
              <w:rPr>
                <w:lang w:val="ky-KG"/>
              </w:rPr>
              <w:t>-</w:t>
            </w:r>
          </w:p>
          <w:p w14:paraId="6DBA2816" w14:textId="77777777" w:rsidR="00A642A2" w:rsidRPr="000A0221" w:rsidRDefault="00A642A2" w:rsidP="00FA51AB">
            <w:pPr>
              <w:rPr>
                <w:lang w:val="ky-KG"/>
              </w:rPr>
            </w:pPr>
            <w:r>
              <w:rPr>
                <w:lang w:val="ky-KG"/>
              </w:rPr>
              <w:t>-</w:t>
            </w:r>
          </w:p>
        </w:tc>
      </w:tr>
      <w:tr w:rsidR="00A642A2" w:rsidRPr="000A0221" w14:paraId="4CA3528C" w14:textId="77777777" w:rsidTr="00FA51AB">
        <w:tc>
          <w:tcPr>
            <w:tcW w:w="4928" w:type="dxa"/>
          </w:tcPr>
          <w:p w14:paraId="476CD131" w14:textId="77777777" w:rsidR="00A642A2" w:rsidRPr="000A0221" w:rsidRDefault="00A642A2" w:rsidP="00FA51AB">
            <w:pPr>
              <w:rPr>
                <w:lang w:val="ky-KG"/>
              </w:rPr>
            </w:pPr>
            <w:r w:rsidRPr="000A0221">
              <w:rPr>
                <w:lang w:val="ky-KG"/>
              </w:rPr>
              <w:t xml:space="preserve">      6. число лиц,  участвующих в производстве услуги  </w:t>
            </w:r>
          </w:p>
        </w:tc>
        <w:tc>
          <w:tcPr>
            <w:tcW w:w="4929" w:type="dxa"/>
          </w:tcPr>
          <w:p w14:paraId="34A22CF4" w14:textId="77777777" w:rsidR="00A642A2" w:rsidRPr="000A0221" w:rsidRDefault="00A642A2" w:rsidP="00FA51AB">
            <w:pPr>
              <w:rPr>
                <w:lang w:val="ky-KG"/>
              </w:rPr>
            </w:pPr>
            <w:r w:rsidRPr="000A0221">
              <w:rPr>
                <w:lang w:val="ky-KG"/>
              </w:rPr>
              <w:t>2</w:t>
            </w:r>
          </w:p>
        </w:tc>
      </w:tr>
      <w:tr w:rsidR="00A642A2" w:rsidRPr="000A0221" w14:paraId="4B83FE11" w14:textId="77777777" w:rsidTr="00FA51AB">
        <w:tc>
          <w:tcPr>
            <w:tcW w:w="4928" w:type="dxa"/>
          </w:tcPr>
          <w:p w14:paraId="30A2B0C2" w14:textId="77777777" w:rsidR="00A642A2" w:rsidRPr="000A0221" w:rsidRDefault="00A642A2" w:rsidP="00FA51AB">
            <w:pPr>
              <w:rPr>
                <w:lang w:val="ky-KG"/>
              </w:rPr>
            </w:pPr>
            <w:r w:rsidRPr="000A0221">
              <w:rPr>
                <w:lang w:val="ky-KG"/>
              </w:rPr>
              <w:t xml:space="preserve">      7. число документов, регулирующих производство услуги:</w:t>
            </w:r>
          </w:p>
        </w:tc>
        <w:tc>
          <w:tcPr>
            <w:tcW w:w="4929" w:type="dxa"/>
          </w:tcPr>
          <w:p w14:paraId="6C63CB87" w14:textId="77777777" w:rsidR="00A642A2" w:rsidRPr="000A0221" w:rsidRDefault="00A642A2" w:rsidP="00FA51AB">
            <w:pPr>
              <w:rPr>
                <w:lang w:val="ky-KG"/>
              </w:rPr>
            </w:pPr>
            <w:r>
              <w:rPr>
                <w:lang w:val="ky-KG"/>
              </w:rPr>
              <w:t>2</w:t>
            </w:r>
          </w:p>
        </w:tc>
      </w:tr>
      <w:tr w:rsidR="00A642A2" w:rsidRPr="000A0221" w14:paraId="25F024F4" w14:textId="77777777" w:rsidTr="00FA51AB">
        <w:tc>
          <w:tcPr>
            <w:tcW w:w="4928" w:type="dxa"/>
          </w:tcPr>
          <w:p w14:paraId="21B6AE1D" w14:textId="77777777" w:rsidR="00A642A2" w:rsidRPr="000A0221" w:rsidRDefault="00A642A2" w:rsidP="00FA51AB">
            <w:pPr>
              <w:rPr>
                <w:lang w:val="ky-KG"/>
              </w:rPr>
            </w:pPr>
            <w:r w:rsidRPr="000A0221">
              <w:rPr>
                <w:lang w:val="ky-KG"/>
              </w:rPr>
              <w:t>8. Другое</w:t>
            </w:r>
          </w:p>
        </w:tc>
        <w:tc>
          <w:tcPr>
            <w:tcW w:w="4929" w:type="dxa"/>
          </w:tcPr>
          <w:p w14:paraId="78426380" w14:textId="77777777" w:rsidR="00A642A2" w:rsidRPr="000A0221" w:rsidRDefault="00A642A2" w:rsidP="00FA51AB">
            <w:pPr>
              <w:rPr>
                <w:lang w:val="ky-KG"/>
              </w:rPr>
            </w:pPr>
          </w:p>
        </w:tc>
      </w:tr>
    </w:tbl>
    <w:p w14:paraId="08C67D6F" w14:textId="77777777" w:rsidR="00A642A2" w:rsidRDefault="00A642A2" w:rsidP="00A642A2">
      <w:pPr>
        <w:spacing w:before="120" w:after="120"/>
        <w:sectPr w:rsidR="00A642A2" w:rsidSect="00FA51AB">
          <w:footerReference w:type="default" r:id="rId109"/>
          <w:pgSz w:w="11906" w:h="16838"/>
          <w:pgMar w:top="1134" w:right="707" w:bottom="1134" w:left="993" w:header="709" w:footer="709" w:gutter="0"/>
          <w:cols w:space="708"/>
          <w:docGrid w:linePitch="360"/>
        </w:sectPr>
      </w:pPr>
      <w:r>
        <w:br w:type="page"/>
      </w:r>
    </w:p>
    <w:p w14:paraId="41C6C82B" w14:textId="77777777" w:rsidR="00A642A2" w:rsidRPr="0031151D" w:rsidRDefault="00A642A2" w:rsidP="00A642A2">
      <w:pPr>
        <w:spacing w:before="120" w:after="120"/>
        <w:ind w:firstLine="567"/>
        <w:jc w:val="center"/>
        <w:rPr>
          <w:b/>
        </w:rPr>
      </w:pPr>
      <w:r>
        <w:rPr>
          <w:b/>
        </w:rPr>
        <w:t>4. Описание</w:t>
      </w:r>
      <w:r w:rsidRPr="0031151D">
        <w:rPr>
          <w:b/>
        </w:rPr>
        <w:t xml:space="preserve"> процедур и их характеристики</w:t>
      </w:r>
    </w:p>
    <w:p w14:paraId="01F9DFFC" w14:textId="77777777" w:rsidR="00A642A2" w:rsidRPr="0031151D" w:rsidRDefault="00A642A2" w:rsidP="00A642A2">
      <w:pPr>
        <w:ind w:firstLine="567"/>
      </w:pPr>
    </w:p>
    <w:tbl>
      <w:tblPr>
        <w:tblW w:w="5066" w:type="pct"/>
        <w:tblInd w:w="-10" w:type="dxa"/>
        <w:tblLayout w:type="fixed"/>
        <w:tblCellMar>
          <w:left w:w="0" w:type="dxa"/>
          <w:right w:w="0" w:type="dxa"/>
        </w:tblCellMar>
        <w:tblLook w:val="04A0" w:firstRow="1" w:lastRow="0" w:firstColumn="1" w:lastColumn="0" w:noHBand="0" w:noVBand="1"/>
      </w:tblPr>
      <w:tblGrid>
        <w:gridCol w:w="3231"/>
        <w:gridCol w:w="2424"/>
        <w:gridCol w:w="86"/>
        <w:gridCol w:w="404"/>
        <w:gridCol w:w="2701"/>
        <w:gridCol w:w="209"/>
        <w:gridCol w:w="2910"/>
        <w:gridCol w:w="118"/>
        <w:gridCol w:w="2659"/>
      </w:tblGrid>
      <w:tr w:rsidR="00A642A2" w:rsidRPr="0031151D" w14:paraId="6AD07499" w14:textId="77777777" w:rsidTr="00FA51AB">
        <w:tc>
          <w:tcPr>
            <w:tcW w:w="109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126929" w14:textId="77777777" w:rsidR="00A642A2" w:rsidRPr="0031151D" w:rsidRDefault="00A642A2" w:rsidP="00FA51AB">
            <w:pPr>
              <w:jc w:val="center"/>
              <w:rPr>
                <w:lang w:eastAsia="en-US"/>
              </w:rPr>
            </w:pPr>
            <w:r w:rsidRPr="0031151D">
              <w:rPr>
                <w:b/>
                <w:bCs/>
                <w:lang w:eastAsia="en-US"/>
              </w:rPr>
              <w:t>Название процедуры и действий</w:t>
            </w:r>
          </w:p>
        </w:tc>
        <w:tc>
          <w:tcPr>
            <w:tcW w:w="85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5946F3" w14:textId="77777777" w:rsidR="00A642A2" w:rsidRPr="0031151D" w:rsidRDefault="00A642A2" w:rsidP="00FA51AB">
            <w:pPr>
              <w:jc w:val="center"/>
              <w:rPr>
                <w:lang w:eastAsia="en-US"/>
              </w:rPr>
            </w:pPr>
            <w:r w:rsidRPr="0031151D">
              <w:rPr>
                <w:b/>
                <w:bCs/>
                <w:lang w:eastAsia="en-US"/>
              </w:rPr>
              <w:t>Исполнитель, должностное лицо</w:t>
            </w:r>
          </w:p>
        </w:tc>
        <w:tc>
          <w:tcPr>
            <w:tcW w:w="105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03CF2F" w14:textId="77777777" w:rsidR="00A642A2" w:rsidRPr="0031151D" w:rsidRDefault="00A642A2" w:rsidP="00FA51AB">
            <w:pPr>
              <w:jc w:val="center"/>
              <w:rPr>
                <w:lang w:eastAsia="en-US"/>
              </w:rPr>
            </w:pPr>
            <w:r w:rsidRPr="0031151D">
              <w:rPr>
                <w:b/>
                <w:bCs/>
                <w:lang w:eastAsia="en-US"/>
              </w:rPr>
              <w:t>Продолжительность действий</w:t>
            </w:r>
          </w:p>
        </w:tc>
        <w:tc>
          <w:tcPr>
            <w:tcW w:w="109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304864" w14:textId="77777777" w:rsidR="00A642A2" w:rsidRPr="0031151D" w:rsidRDefault="00A642A2" w:rsidP="00FA51AB">
            <w:pPr>
              <w:jc w:val="center"/>
              <w:rPr>
                <w:lang w:eastAsia="en-US"/>
              </w:rPr>
            </w:pPr>
            <w:r w:rsidRPr="0031151D">
              <w:rPr>
                <w:b/>
                <w:bCs/>
                <w:lang w:eastAsia="en-US"/>
              </w:rPr>
              <w:t>Результат действия</w:t>
            </w:r>
          </w:p>
        </w:tc>
        <w:tc>
          <w:tcPr>
            <w:tcW w:w="90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560A27" w14:textId="77777777" w:rsidR="00A642A2" w:rsidRPr="0031151D" w:rsidRDefault="00A642A2" w:rsidP="00FA51AB">
            <w:pPr>
              <w:jc w:val="center"/>
              <w:rPr>
                <w:lang w:eastAsia="en-US"/>
              </w:rPr>
            </w:pPr>
            <w:r w:rsidRPr="0031151D">
              <w:rPr>
                <w:b/>
                <w:bCs/>
                <w:lang w:eastAsia="en-US"/>
              </w:rPr>
              <w:t>Документ, регулирующий действие</w:t>
            </w:r>
          </w:p>
        </w:tc>
      </w:tr>
      <w:tr w:rsidR="00A642A2" w:rsidRPr="0031151D" w14:paraId="465A3700" w14:textId="77777777" w:rsidTr="00FA51AB">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160A24" w14:textId="77777777" w:rsidR="00A642A2" w:rsidRPr="0031151D" w:rsidRDefault="00A642A2" w:rsidP="00FA51AB">
            <w:pPr>
              <w:jc w:val="center"/>
              <w:rPr>
                <w:lang w:eastAsia="en-US"/>
              </w:rPr>
            </w:pPr>
            <w:r w:rsidRPr="0031151D">
              <w:rPr>
                <w:lang w:eastAsia="en-US"/>
              </w:rPr>
              <w:t>1</w:t>
            </w:r>
          </w:p>
        </w:tc>
        <w:tc>
          <w:tcPr>
            <w:tcW w:w="85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A8FEAF6" w14:textId="77777777" w:rsidR="00A642A2" w:rsidRPr="0031151D" w:rsidRDefault="00A642A2" w:rsidP="00FA51AB">
            <w:pPr>
              <w:jc w:val="center"/>
              <w:rPr>
                <w:lang w:eastAsia="en-US"/>
              </w:rPr>
            </w:pPr>
            <w:r w:rsidRPr="0031151D">
              <w:rPr>
                <w:lang w:eastAsia="en-US"/>
              </w:rPr>
              <w:t>2</w:t>
            </w:r>
          </w:p>
        </w:tc>
        <w:tc>
          <w:tcPr>
            <w:tcW w:w="1052"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E3597B7" w14:textId="77777777" w:rsidR="00A642A2" w:rsidRPr="0031151D" w:rsidRDefault="00A642A2" w:rsidP="00FA51AB">
            <w:pPr>
              <w:jc w:val="center"/>
              <w:rPr>
                <w:lang w:eastAsia="en-US"/>
              </w:rPr>
            </w:pPr>
            <w:r w:rsidRPr="0031151D">
              <w:rPr>
                <w:lang w:eastAsia="en-US"/>
              </w:rPr>
              <w:t>3</w:t>
            </w: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090A11BD" w14:textId="77777777" w:rsidR="00A642A2" w:rsidRPr="0031151D" w:rsidRDefault="00A642A2" w:rsidP="00FA51AB">
            <w:pPr>
              <w:jc w:val="center"/>
              <w:rPr>
                <w:lang w:eastAsia="en-US"/>
              </w:rPr>
            </w:pPr>
            <w:r w:rsidRPr="0031151D">
              <w:rPr>
                <w:lang w:eastAsia="en-US"/>
              </w:rPr>
              <w:t>4</w:t>
            </w:r>
          </w:p>
        </w:tc>
        <w:tc>
          <w:tcPr>
            <w:tcW w:w="903" w:type="pct"/>
            <w:tcBorders>
              <w:top w:val="nil"/>
              <w:left w:val="nil"/>
              <w:bottom w:val="single" w:sz="8" w:space="0" w:color="auto"/>
              <w:right w:val="single" w:sz="8" w:space="0" w:color="auto"/>
            </w:tcBorders>
            <w:tcMar>
              <w:top w:w="0" w:type="dxa"/>
              <w:left w:w="108" w:type="dxa"/>
              <w:bottom w:w="0" w:type="dxa"/>
              <w:right w:w="108" w:type="dxa"/>
            </w:tcMar>
            <w:hideMark/>
          </w:tcPr>
          <w:p w14:paraId="6257335C" w14:textId="77777777" w:rsidR="00A642A2" w:rsidRPr="0031151D" w:rsidRDefault="00A642A2" w:rsidP="00FA51AB">
            <w:pPr>
              <w:jc w:val="center"/>
              <w:rPr>
                <w:lang w:eastAsia="en-US"/>
              </w:rPr>
            </w:pPr>
            <w:r w:rsidRPr="0031151D">
              <w:rPr>
                <w:lang w:eastAsia="en-US"/>
              </w:rPr>
              <w:t>5</w:t>
            </w:r>
          </w:p>
        </w:tc>
      </w:tr>
      <w:tr w:rsidR="00A642A2" w:rsidRPr="0031151D" w14:paraId="50DAA961"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FCC808" w14:textId="77777777" w:rsidR="00A642A2" w:rsidRPr="00F33EAB" w:rsidRDefault="00A642A2" w:rsidP="00FA51AB">
            <w:pPr>
              <w:widowControl w:val="0"/>
              <w:autoSpaceDE w:val="0"/>
              <w:autoSpaceDN w:val="0"/>
              <w:adjustRightInd w:val="0"/>
              <w:jc w:val="center"/>
              <w:rPr>
                <w:rFonts w:eastAsia="Calibri"/>
                <w:b/>
                <w:lang w:eastAsia="en-US"/>
              </w:rPr>
            </w:pPr>
            <w:r w:rsidRPr="00F33EAB">
              <w:rPr>
                <w:b/>
                <w:lang w:eastAsia="en-US"/>
              </w:rPr>
              <w:t xml:space="preserve">1. </w:t>
            </w:r>
            <w:r w:rsidRPr="00F33EAB">
              <w:rPr>
                <w:rFonts w:eastAsia="Calibri"/>
                <w:b/>
                <w:lang w:eastAsia="en-US"/>
              </w:rPr>
              <w:t>Прием заявителя и заявления с указанием необходимых сведений с приложенными документами</w:t>
            </w:r>
            <w:r>
              <w:rPr>
                <w:rFonts w:eastAsia="Calibri"/>
                <w:b/>
                <w:lang w:eastAsia="en-US"/>
              </w:rPr>
              <w:t xml:space="preserve"> </w:t>
            </w:r>
            <w:r w:rsidRPr="002D7D98">
              <w:rPr>
                <w:rFonts w:eastAsia="Calibri"/>
                <w:b/>
                <w:lang w:eastAsia="en-US"/>
              </w:rPr>
              <w:t>и регистрация заявления</w:t>
            </w:r>
            <w:r w:rsidRPr="00F33EAB">
              <w:rPr>
                <w:rFonts w:eastAsia="Calibri"/>
                <w:b/>
                <w:lang w:eastAsia="en-US"/>
              </w:rPr>
              <w:t>.</w:t>
            </w:r>
          </w:p>
          <w:p w14:paraId="359283E5" w14:textId="77777777" w:rsidR="00A642A2" w:rsidRPr="00F33EAB" w:rsidRDefault="00A642A2" w:rsidP="00FA51AB">
            <w:pPr>
              <w:jc w:val="center"/>
              <w:rPr>
                <w:b/>
                <w:lang w:eastAsia="en-US"/>
              </w:rPr>
            </w:pPr>
          </w:p>
        </w:tc>
      </w:tr>
      <w:tr w:rsidR="00A642A2" w:rsidRPr="0031151D" w14:paraId="187960D4" w14:textId="77777777" w:rsidTr="00FA51AB">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FA0C920" w14:textId="77777777" w:rsidR="00A642A2" w:rsidRPr="0031151D" w:rsidRDefault="00A642A2" w:rsidP="00FA51AB">
            <w:pPr>
              <w:widowControl w:val="0"/>
              <w:autoSpaceDE w:val="0"/>
              <w:autoSpaceDN w:val="0"/>
              <w:adjustRightInd w:val="0"/>
              <w:jc w:val="both"/>
              <w:rPr>
                <w:rFonts w:eastAsia="Calibri"/>
                <w:lang w:eastAsia="en-US"/>
              </w:rPr>
            </w:pPr>
            <w:r w:rsidRPr="0031151D">
              <w:rPr>
                <w:rFonts w:eastAsia="Calibri"/>
                <w:lang w:eastAsia="en-US"/>
              </w:rPr>
              <w:t>1.</w:t>
            </w:r>
            <w:r w:rsidRPr="00F47E36">
              <w:rPr>
                <w:rFonts w:eastAsia="Calibri"/>
                <w:lang w:eastAsia="en-US"/>
              </w:rPr>
              <w:t>1</w:t>
            </w:r>
            <w:r w:rsidRPr="00F47E36">
              <w:rPr>
                <w:rFonts w:ascii="Courier New" w:eastAsia="Calibri" w:hAnsi="Courier New" w:cs="Courier New"/>
                <w:b/>
                <w:lang w:eastAsia="en-US"/>
              </w:rPr>
              <w:t>.</w:t>
            </w:r>
            <w:r w:rsidRPr="0031151D">
              <w:rPr>
                <w:rFonts w:eastAsia="Calibri"/>
                <w:lang w:eastAsia="en-US"/>
              </w:rPr>
              <w:t xml:space="preserve"> Прием </w:t>
            </w:r>
            <w:r>
              <w:rPr>
                <w:rFonts w:eastAsia="Calibri"/>
                <w:lang w:eastAsia="en-US"/>
              </w:rPr>
              <w:t>заявителя и заявления.</w:t>
            </w:r>
          </w:p>
          <w:p w14:paraId="0650B721" w14:textId="77777777" w:rsidR="00A642A2" w:rsidRDefault="00A642A2" w:rsidP="00FA51AB">
            <w:pPr>
              <w:widowControl w:val="0"/>
              <w:autoSpaceDE w:val="0"/>
              <w:autoSpaceDN w:val="0"/>
              <w:adjustRightInd w:val="0"/>
              <w:jc w:val="both"/>
              <w:rPr>
                <w:rFonts w:eastAsia="Calibri"/>
                <w:lang w:eastAsia="en-US"/>
              </w:rPr>
            </w:pPr>
          </w:p>
          <w:p w14:paraId="618E330B" w14:textId="77777777" w:rsidR="00A642A2" w:rsidRDefault="00A642A2" w:rsidP="00FA51AB">
            <w:pPr>
              <w:widowControl w:val="0"/>
              <w:autoSpaceDE w:val="0"/>
              <w:autoSpaceDN w:val="0"/>
              <w:adjustRightInd w:val="0"/>
              <w:jc w:val="both"/>
              <w:rPr>
                <w:rFonts w:eastAsia="Calibri"/>
                <w:lang w:eastAsia="en-US"/>
              </w:rPr>
            </w:pPr>
          </w:p>
          <w:p w14:paraId="274926D5" w14:textId="77777777" w:rsidR="00A642A2" w:rsidRDefault="00A642A2" w:rsidP="00FA51AB">
            <w:pPr>
              <w:widowControl w:val="0"/>
              <w:autoSpaceDE w:val="0"/>
              <w:autoSpaceDN w:val="0"/>
              <w:adjustRightInd w:val="0"/>
              <w:jc w:val="both"/>
              <w:rPr>
                <w:rFonts w:eastAsia="Calibri"/>
                <w:lang w:eastAsia="en-US"/>
              </w:rPr>
            </w:pPr>
          </w:p>
          <w:p w14:paraId="3C637A31" w14:textId="77777777" w:rsidR="00A642A2" w:rsidRPr="00B31066" w:rsidRDefault="00A642A2" w:rsidP="00FA51AB">
            <w:pPr>
              <w:widowControl w:val="0"/>
              <w:autoSpaceDE w:val="0"/>
              <w:autoSpaceDN w:val="0"/>
              <w:adjustRightInd w:val="0"/>
              <w:jc w:val="both"/>
              <w:rPr>
                <w:rFonts w:eastAsia="Calibri"/>
                <w:lang w:eastAsia="en-US"/>
              </w:rPr>
            </w:pPr>
            <w:r>
              <w:rPr>
                <w:rFonts w:eastAsia="Calibri"/>
                <w:lang w:eastAsia="en-US"/>
              </w:rPr>
              <w:t>1</w:t>
            </w:r>
            <w:r w:rsidRPr="002D7D98">
              <w:rPr>
                <w:rFonts w:eastAsia="Calibri"/>
                <w:lang w:eastAsia="en-US"/>
              </w:rPr>
              <w:t>.2. Регистрация заявления</w:t>
            </w:r>
            <w:r>
              <w:rPr>
                <w:rFonts w:eastAsia="Calibri"/>
                <w:lang w:eastAsia="en-US"/>
              </w:rPr>
              <w:t>.</w:t>
            </w:r>
          </w:p>
        </w:tc>
        <w:tc>
          <w:tcPr>
            <w:tcW w:w="85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F538836" w14:textId="77777777" w:rsidR="00A642A2" w:rsidRDefault="00A642A2" w:rsidP="00FA51AB">
            <w:pPr>
              <w:jc w:val="center"/>
              <w:rPr>
                <w:lang w:eastAsia="en-US"/>
              </w:rPr>
            </w:pPr>
            <w:r w:rsidRPr="0031151D">
              <w:rPr>
                <w:lang w:eastAsia="en-US"/>
              </w:rPr>
              <w:t xml:space="preserve">Сотрудник </w:t>
            </w:r>
            <w:r>
              <w:t xml:space="preserve">отдела делопроизводства </w:t>
            </w:r>
            <w:r>
              <w:rPr>
                <w:lang w:eastAsia="en-US"/>
              </w:rPr>
              <w:t>ЦА ДРН, сотрудник МРО</w:t>
            </w:r>
          </w:p>
          <w:p w14:paraId="529D545C" w14:textId="77777777" w:rsidR="00A642A2" w:rsidRDefault="00A642A2" w:rsidP="00FA51AB">
            <w:pPr>
              <w:jc w:val="center"/>
              <w:rPr>
                <w:lang w:eastAsia="en-US"/>
              </w:rPr>
            </w:pPr>
          </w:p>
          <w:p w14:paraId="78BA37F7" w14:textId="77777777" w:rsidR="00A642A2" w:rsidRDefault="00A642A2" w:rsidP="00FA51AB">
            <w:pPr>
              <w:jc w:val="center"/>
              <w:rPr>
                <w:lang w:eastAsia="en-US"/>
              </w:rPr>
            </w:pPr>
            <w:r>
              <w:rPr>
                <w:lang w:eastAsia="en-US"/>
              </w:rPr>
              <w:t xml:space="preserve">Сотрудник </w:t>
            </w:r>
            <w:r>
              <w:t>отдела делопроизводства</w:t>
            </w:r>
            <w:r>
              <w:rPr>
                <w:lang w:eastAsia="en-US"/>
              </w:rPr>
              <w:t xml:space="preserve"> ЦА ДРН, регистрирует в системе «Инфодокс»</w:t>
            </w:r>
          </w:p>
          <w:p w14:paraId="1B020A2D" w14:textId="77777777" w:rsidR="00A642A2" w:rsidRPr="0031151D" w:rsidRDefault="00A642A2" w:rsidP="00FA51AB">
            <w:pPr>
              <w:jc w:val="center"/>
              <w:rPr>
                <w:lang w:eastAsia="en-US"/>
              </w:rPr>
            </w:pPr>
            <w:r w:rsidRPr="003B2FD4">
              <w:rPr>
                <w:rFonts w:eastAsia="Calibri"/>
                <w:lang w:eastAsia="en-US"/>
              </w:rPr>
              <w:t xml:space="preserve">Сотрудник </w:t>
            </w:r>
            <w:r>
              <w:rPr>
                <w:rFonts w:eastAsia="Calibri"/>
                <w:lang w:eastAsia="en-US"/>
              </w:rPr>
              <w:t>МРО</w:t>
            </w:r>
            <w:r w:rsidRPr="003B2FD4">
              <w:rPr>
                <w:rFonts w:eastAsia="Calibri"/>
                <w:lang w:eastAsia="en-US"/>
              </w:rPr>
              <w:t xml:space="preserve"> регистрирует в </w:t>
            </w:r>
            <w:r>
              <w:rPr>
                <w:lang w:eastAsia="en-US"/>
              </w:rPr>
              <w:t>системе «Инфодокс»/</w:t>
            </w:r>
            <w:r w:rsidRPr="003B2FD4">
              <w:rPr>
                <w:rFonts w:eastAsia="Calibri"/>
                <w:lang w:eastAsia="en-US"/>
              </w:rPr>
              <w:t xml:space="preserve">журнале </w:t>
            </w:r>
            <w:r>
              <w:rPr>
                <w:rFonts w:eastAsia="Calibri"/>
                <w:lang w:eastAsia="en-US"/>
              </w:rPr>
              <w:t>обращения граждан</w:t>
            </w:r>
          </w:p>
        </w:tc>
        <w:tc>
          <w:tcPr>
            <w:tcW w:w="1052" w:type="pct"/>
            <w:gridSpan w:val="2"/>
            <w:tcBorders>
              <w:top w:val="nil"/>
              <w:left w:val="nil"/>
              <w:bottom w:val="single" w:sz="8" w:space="0" w:color="auto"/>
              <w:right w:val="single" w:sz="8" w:space="0" w:color="auto"/>
            </w:tcBorders>
            <w:tcMar>
              <w:top w:w="0" w:type="dxa"/>
              <w:left w:w="108" w:type="dxa"/>
              <w:bottom w:w="0" w:type="dxa"/>
              <w:right w:w="108" w:type="dxa"/>
            </w:tcMar>
          </w:tcPr>
          <w:p w14:paraId="384D152C" w14:textId="77777777" w:rsidR="00A642A2" w:rsidRPr="0031151D" w:rsidRDefault="00A642A2" w:rsidP="00FA51AB">
            <w:pPr>
              <w:jc w:val="center"/>
              <w:rPr>
                <w:lang w:eastAsia="en-US"/>
              </w:rPr>
            </w:pPr>
            <w:r>
              <w:rPr>
                <w:lang w:eastAsia="en-US"/>
              </w:rPr>
              <w:t>1</w:t>
            </w:r>
            <w:r w:rsidRPr="0031151D">
              <w:rPr>
                <w:lang w:eastAsia="en-US"/>
              </w:rPr>
              <w:t xml:space="preserve">0 минут </w:t>
            </w:r>
          </w:p>
          <w:p w14:paraId="00321500" w14:textId="77777777" w:rsidR="00A642A2" w:rsidRPr="0031151D" w:rsidRDefault="00A642A2" w:rsidP="00FA51AB">
            <w:pPr>
              <w:rPr>
                <w:lang w:eastAsia="en-US"/>
              </w:rPr>
            </w:pPr>
            <w:r w:rsidRPr="0031151D">
              <w:rPr>
                <w:lang w:eastAsia="en-US"/>
              </w:rPr>
              <w:t xml:space="preserve">        </w:t>
            </w:r>
          </w:p>
          <w:p w14:paraId="1C5C5694" w14:textId="77777777" w:rsidR="00A642A2" w:rsidRPr="0031151D" w:rsidRDefault="00A642A2" w:rsidP="00FA51AB">
            <w:pPr>
              <w:rPr>
                <w:lang w:eastAsia="en-US"/>
              </w:rPr>
            </w:pPr>
          </w:p>
          <w:p w14:paraId="1D721A60" w14:textId="77777777" w:rsidR="00A642A2" w:rsidRPr="0031151D" w:rsidRDefault="00A642A2" w:rsidP="00FA51AB">
            <w:pPr>
              <w:rPr>
                <w:lang w:eastAsia="en-US"/>
              </w:rPr>
            </w:pPr>
          </w:p>
          <w:p w14:paraId="3D6A95FD" w14:textId="77777777" w:rsidR="00A642A2" w:rsidRPr="0031151D" w:rsidRDefault="00A642A2" w:rsidP="00FA51AB">
            <w:pPr>
              <w:jc w:val="center"/>
              <w:rPr>
                <w:lang w:eastAsia="en-US"/>
              </w:rPr>
            </w:pPr>
          </w:p>
          <w:p w14:paraId="3D08DED5" w14:textId="77777777" w:rsidR="00A642A2" w:rsidRPr="0031151D" w:rsidRDefault="00A642A2" w:rsidP="00FA51AB">
            <w:pPr>
              <w:jc w:val="center"/>
              <w:rPr>
                <w:lang w:eastAsia="en-US"/>
              </w:rPr>
            </w:pPr>
            <w:r>
              <w:rPr>
                <w:lang w:eastAsia="en-US"/>
              </w:rPr>
              <w:t>10 минут</w:t>
            </w:r>
          </w:p>
          <w:p w14:paraId="185955A4" w14:textId="77777777" w:rsidR="00A642A2" w:rsidRPr="0031151D" w:rsidRDefault="00A642A2" w:rsidP="00FA51AB">
            <w:pPr>
              <w:jc w:val="center"/>
              <w:rPr>
                <w:lang w:eastAsia="en-US"/>
              </w:rPr>
            </w:pP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tcPr>
          <w:p w14:paraId="36373A43" w14:textId="77777777" w:rsidR="00A642A2" w:rsidRDefault="00A642A2" w:rsidP="00FA51AB">
            <w:pPr>
              <w:jc w:val="both"/>
              <w:rPr>
                <w:lang w:eastAsia="en-US"/>
              </w:rPr>
            </w:pPr>
            <w:r w:rsidRPr="002D7D98">
              <w:rPr>
                <w:lang w:eastAsia="en-US"/>
              </w:rPr>
              <w:t>Проверка и прием полноты необходимых документов заявителя</w:t>
            </w:r>
          </w:p>
          <w:p w14:paraId="7FC2F354" w14:textId="77777777" w:rsidR="00A642A2" w:rsidRDefault="00A642A2" w:rsidP="00FA51AB">
            <w:pPr>
              <w:jc w:val="both"/>
              <w:rPr>
                <w:lang w:eastAsia="en-US"/>
              </w:rPr>
            </w:pPr>
          </w:p>
          <w:p w14:paraId="74FDD94B" w14:textId="77777777" w:rsidR="00A642A2" w:rsidRDefault="00A642A2" w:rsidP="00FA51AB">
            <w:pPr>
              <w:jc w:val="both"/>
              <w:rPr>
                <w:lang w:eastAsia="en-US"/>
              </w:rPr>
            </w:pPr>
          </w:p>
          <w:p w14:paraId="49861525" w14:textId="77777777" w:rsidR="00A642A2" w:rsidRPr="0031151D" w:rsidRDefault="00A642A2" w:rsidP="00FA51AB">
            <w:pPr>
              <w:jc w:val="both"/>
              <w:rPr>
                <w:rFonts w:eastAsia="Calibri"/>
                <w:lang w:eastAsia="en-US"/>
              </w:rPr>
            </w:pPr>
            <w:r w:rsidRPr="002D7D98">
              <w:t xml:space="preserve">Регистрация </w:t>
            </w:r>
            <w:r w:rsidRPr="002D7D98">
              <w:rPr>
                <w:lang w:val="ky-KG"/>
              </w:rPr>
              <w:t xml:space="preserve">заявления </w:t>
            </w:r>
            <w:r w:rsidRPr="002D7D98">
              <w:t xml:space="preserve">в </w:t>
            </w:r>
            <w:r w:rsidRPr="002D7D98">
              <w:rPr>
                <w:lang w:val="ky-KG"/>
              </w:rPr>
              <w:t xml:space="preserve">электронной </w:t>
            </w:r>
            <w:r w:rsidRPr="002D7D98">
              <w:t>системе</w:t>
            </w:r>
            <w:r w:rsidRPr="002D7D98">
              <w:rPr>
                <w:lang w:val="ky-KG"/>
              </w:rPr>
              <w:t xml:space="preserve"> документооборота</w:t>
            </w:r>
            <w:r w:rsidRPr="002D7D98">
              <w:t xml:space="preserve"> ИНФОДОКС/журнале </w:t>
            </w:r>
            <w:r>
              <w:t>обращения граждан</w:t>
            </w:r>
            <w:r w:rsidRPr="0031151D">
              <w:rPr>
                <w:rFonts w:eastAsia="Calibri"/>
                <w:lang w:eastAsia="en-US"/>
              </w:rPr>
              <w:t xml:space="preserve"> </w:t>
            </w:r>
          </w:p>
          <w:p w14:paraId="37E612DF" w14:textId="77777777" w:rsidR="00A642A2" w:rsidRPr="0031151D" w:rsidRDefault="00A642A2" w:rsidP="00FA51AB">
            <w:pPr>
              <w:jc w:val="both"/>
              <w:rPr>
                <w:rFonts w:eastAsia="Calibri"/>
                <w:lang w:eastAsia="en-US"/>
              </w:rPr>
            </w:pPr>
          </w:p>
          <w:p w14:paraId="106EB41B" w14:textId="77777777" w:rsidR="00A642A2" w:rsidRPr="0031151D" w:rsidRDefault="00A642A2" w:rsidP="00FA51AB">
            <w:pPr>
              <w:jc w:val="both"/>
              <w:rPr>
                <w:lang w:eastAsia="en-US"/>
              </w:rPr>
            </w:pPr>
          </w:p>
          <w:p w14:paraId="0200210A" w14:textId="77777777" w:rsidR="00A642A2" w:rsidRPr="0031151D" w:rsidRDefault="00A642A2" w:rsidP="00FA51AB">
            <w:pPr>
              <w:rPr>
                <w:rFonts w:eastAsia="Calibri"/>
                <w:lang w:eastAsia="en-US"/>
              </w:rPr>
            </w:pPr>
          </w:p>
          <w:p w14:paraId="5A003D12" w14:textId="77777777" w:rsidR="00A642A2" w:rsidRPr="0031151D" w:rsidRDefault="00A642A2" w:rsidP="00FA51AB">
            <w:pPr>
              <w:rPr>
                <w:rFonts w:eastAsia="Calibri"/>
                <w:lang w:eastAsia="en-US"/>
              </w:rPr>
            </w:pPr>
          </w:p>
        </w:tc>
        <w:tc>
          <w:tcPr>
            <w:tcW w:w="903" w:type="pct"/>
            <w:tcBorders>
              <w:top w:val="nil"/>
              <w:left w:val="nil"/>
              <w:bottom w:val="single" w:sz="8" w:space="0" w:color="auto"/>
              <w:right w:val="single" w:sz="8" w:space="0" w:color="auto"/>
            </w:tcBorders>
            <w:tcMar>
              <w:top w:w="0" w:type="dxa"/>
              <w:left w:w="108" w:type="dxa"/>
              <w:bottom w:w="0" w:type="dxa"/>
              <w:right w:w="108" w:type="dxa"/>
            </w:tcMar>
            <w:hideMark/>
          </w:tcPr>
          <w:p w14:paraId="5633BD79" w14:textId="77777777" w:rsidR="00A642A2" w:rsidRPr="0031151D" w:rsidRDefault="00A642A2" w:rsidP="00FA51AB">
            <w:pPr>
              <w:jc w:val="both"/>
            </w:pPr>
            <w:r>
              <w:t>- Закон Кыргызской Республики «Об информации персонального характера»;</w:t>
            </w:r>
          </w:p>
          <w:p w14:paraId="72DCB785" w14:textId="0EA64E9C" w:rsidR="00A642A2" w:rsidRPr="00413D9A" w:rsidRDefault="00A642A2" w:rsidP="00413D9A">
            <w:pPr>
              <w:ind w:firstLine="567"/>
              <w:jc w:val="both"/>
              <w:rPr>
                <w:color w:val="000000" w:themeColor="text1"/>
              </w:rPr>
            </w:pPr>
            <w:r w:rsidRPr="0031151D">
              <w:t xml:space="preserve">- </w:t>
            </w:r>
            <w:r w:rsidRPr="002500CE">
              <w:rPr>
                <w:color w:val="000000" w:themeColor="text1"/>
              </w:rPr>
              <w:t>Положение «О Департаменте регистрации населения при Министерстве цифрового развития Кыргызской Республики» утверж</w:t>
            </w:r>
            <w:r>
              <w:rPr>
                <w:color w:val="000000" w:themeColor="text1"/>
              </w:rPr>
              <w:t>денное постановлением Кабинета М</w:t>
            </w:r>
            <w:r w:rsidRPr="002500CE">
              <w:rPr>
                <w:color w:val="000000" w:themeColor="text1"/>
              </w:rPr>
              <w:t>инистров Кыргызской Республики от 15 ноября  2021  года № 257</w:t>
            </w:r>
            <w:r w:rsidR="00413D9A">
              <w:rPr>
                <w:color w:val="000000" w:themeColor="text1"/>
              </w:rPr>
              <w:t>.</w:t>
            </w:r>
          </w:p>
        </w:tc>
      </w:tr>
      <w:tr w:rsidR="00A642A2" w:rsidRPr="0031151D" w14:paraId="0B657BDB"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847412" w14:textId="77777777" w:rsidR="00A642A2" w:rsidRPr="0031151D" w:rsidRDefault="00A642A2" w:rsidP="00FA51AB">
            <w:pPr>
              <w:jc w:val="both"/>
              <w:rPr>
                <w:lang w:eastAsia="en-US"/>
              </w:rPr>
            </w:pPr>
            <w:r w:rsidRPr="0031151D">
              <w:rPr>
                <w:lang w:eastAsia="en-US"/>
              </w:rPr>
              <w:t xml:space="preserve">Результат процедуры 1: </w:t>
            </w:r>
            <w:r w:rsidRPr="0031151D">
              <w:rPr>
                <w:rFonts w:eastAsia="Calibri"/>
                <w:lang w:eastAsia="en-US"/>
              </w:rPr>
              <w:t>прием, регистрация и направление з</w:t>
            </w:r>
            <w:r>
              <w:rPr>
                <w:rFonts w:eastAsia="Calibri"/>
                <w:lang w:eastAsia="en-US"/>
              </w:rPr>
              <w:t>аявления на рассмотрение руководства ДРН/МРО</w:t>
            </w:r>
          </w:p>
        </w:tc>
      </w:tr>
      <w:tr w:rsidR="00A642A2" w:rsidRPr="0031151D" w14:paraId="6272B0AD"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4D4591" w14:textId="77777777" w:rsidR="00A642A2" w:rsidRPr="0031151D" w:rsidRDefault="00A642A2" w:rsidP="00FA51AB">
            <w:pPr>
              <w:rPr>
                <w:lang w:eastAsia="en-US"/>
              </w:rPr>
            </w:pPr>
            <w:r>
              <w:rPr>
                <w:lang w:eastAsia="en-US"/>
              </w:rPr>
              <w:t>Продолжительность процедуры 1: 20 минут</w:t>
            </w:r>
            <w:r w:rsidRPr="0031151D">
              <w:rPr>
                <w:lang w:eastAsia="en-US"/>
              </w:rPr>
              <w:t xml:space="preserve">. </w:t>
            </w:r>
          </w:p>
        </w:tc>
      </w:tr>
      <w:tr w:rsidR="00A642A2" w:rsidRPr="0031151D" w14:paraId="0682973A"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0D75A" w14:textId="77777777" w:rsidR="00A642A2" w:rsidRPr="0031151D" w:rsidRDefault="00A642A2" w:rsidP="00FA51AB">
            <w:pPr>
              <w:rPr>
                <w:lang w:eastAsia="en-US"/>
              </w:rPr>
            </w:pPr>
            <w:r w:rsidRPr="0031151D">
              <w:rPr>
                <w:lang w:eastAsia="en-US"/>
              </w:rPr>
              <w:t xml:space="preserve">Тип процедуры 1: административная процедура </w:t>
            </w:r>
          </w:p>
        </w:tc>
      </w:tr>
      <w:tr w:rsidR="00A642A2" w:rsidRPr="0031151D" w14:paraId="4EA2E571"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F04564" w14:textId="77777777" w:rsidR="00A642A2" w:rsidRPr="0031151D" w:rsidRDefault="00A642A2" w:rsidP="00FA51AB">
            <w:pPr>
              <w:rPr>
                <w:lang w:eastAsia="en-US"/>
              </w:rPr>
            </w:pPr>
            <w:r w:rsidRPr="0031151D">
              <w:rPr>
                <w:lang w:eastAsia="en-US"/>
              </w:rPr>
              <w:t>Номер следующей процедуры: 2</w:t>
            </w:r>
          </w:p>
        </w:tc>
      </w:tr>
      <w:tr w:rsidR="00A642A2" w:rsidRPr="0031151D" w14:paraId="40284927"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491144" w14:textId="77777777" w:rsidR="00A642A2" w:rsidRPr="0031151D" w:rsidRDefault="00A642A2" w:rsidP="00FA51AB">
            <w:pPr>
              <w:jc w:val="center"/>
              <w:rPr>
                <w:lang w:eastAsia="en-US"/>
              </w:rPr>
            </w:pPr>
            <w:r w:rsidRPr="0031151D">
              <w:rPr>
                <w:rFonts w:eastAsia="Calibri"/>
                <w:b/>
                <w:lang w:eastAsia="en-US"/>
              </w:rPr>
              <w:t>2.</w:t>
            </w:r>
            <w:r w:rsidRPr="0031151D">
              <w:rPr>
                <w:b/>
                <w:lang w:eastAsia="en-US"/>
              </w:rPr>
              <w:t xml:space="preserve"> </w:t>
            </w:r>
            <w:r>
              <w:rPr>
                <w:b/>
                <w:lang w:eastAsia="en-US"/>
              </w:rPr>
              <w:t>Н</w:t>
            </w:r>
            <w:r w:rsidRPr="00B31066">
              <w:rPr>
                <w:b/>
                <w:lang w:eastAsia="en-US"/>
              </w:rPr>
              <w:t>аправление на ра</w:t>
            </w:r>
            <w:r>
              <w:rPr>
                <w:b/>
                <w:lang w:eastAsia="en-US"/>
              </w:rPr>
              <w:t>ссмотрение руководству ЦА ДРН</w:t>
            </w:r>
            <w:r w:rsidRPr="00B31066">
              <w:rPr>
                <w:b/>
                <w:lang w:eastAsia="en-US"/>
              </w:rPr>
              <w:t>/</w:t>
            </w:r>
            <w:r>
              <w:rPr>
                <w:b/>
                <w:lang w:eastAsia="en-US"/>
              </w:rPr>
              <w:t xml:space="preserve"> МРО</w:t>
            </w:r>
          </w:p>
        </w:tc>
      </w:tr>
      <w:tr w:rsidR="00A642A2" w:rsidRPr="0031151D" w14:paraId="0C76EE11" w14:textId="77777777" w:rsidTr="00FA51AB">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48B22C6" w14:textId="77777777" w:rsidR="00A642A2" w:rsidRPr="0031151D" w:rsidRDefault="00A642A2" w:rsidP="00FA51AB">
            <w:pPr>
              <w:rPr>
                <w:lang w:eastAsia="en-US"/>
              </w:rPr>
            </w:pPr>
            <w:r w:rsidRPr="002D7D98">
              <w:rPr>
                <w:rFonts w:eastAsia="Calibri"/>
                <w:lang w:eastAsia="en-US"/>
              </w:rPr>
              <w:t>2.1. Направление заявления руководству</w:t>
            </w:r>
            <w:r>
              <w:rPr>
                <w:rFonts w:eastAsia="Calibri"/>
                <w:lang w:eastAsia="en-US"/>
              </w:rPr>
              <w:t xml:space="preserve"> ДРН</w:t>
            </w:r>
            <w:r w:rsidRPr="002D7D98">
              <w:rPr>
                <w:rFonts w:eastAsia="Calibri"/>
                <w:lang w:eastAsia="en-US"/>
              </w:rPr>
              <w:t>/</w:t>
            </w:r>
            <w:r>
              <w:rPr>
                <w:rFonts w:eastAsia="Calibri"/>
                <w:lang w:eastAsia="en-US"/>
              </w:rPr>
              <w:t>МРО</w:t>
            </w:r>
            <w:r w:rsidRPr="002D7D98">
              <w:rPr>
                <w:rFonts w:eastAsia="Calibri"/>
                <w:lang w:eastAsia="en-US"/>
              </w:rPr>
              <w:t xml:space="preserve"> и направление на исполнение    </w:t>
            </w:r>
            <w:r>
              <w:rPr>
                <w:rFonts w:eastAsia="Calibri"/>
                <w:lang w:eastAsia="en-US"/>
              </w:rPr>
              <w:t>ИСО</w:t>
            </w:r>
            <w:r w:rsidRPr="002D7D98">
              <w:rPr>
                <w:rFonts w:eastAsia="Calibri"/>
                <w:lang w:eastAsia="en-US"/>
              </w:rPr>
              <w:t xml:space="preserve">/ ответственному сотруднику </w:t>
            </w:r>
            <w:r>
              <w:rPr>
                <w:rFonts w:eastAsia="Calibri"/>
                <w:lang w:eastAsia="en-US"/>
              </w:rPr>
              <w:t>МРО.</w:t>
            </w:r>
          </w:p>
          <w:p w14:paraId="48C1FC51" w14:textId="77777777" w:rsidR="00A642A2" w:rsidRPr="0031151D" w:rsidRDefault="00A642A2" w:rsidP="00FA51AB">
            <w:pPr>
              <w:rPr>
                <w:lang w:eastAsia="en-US"/>
              </w:rPr>
            </w:pPr>
          </w:p>
        </w:tc>
        <w:tc>
          <w:tcPr>
            <w:tcW w:w="851" w:type="pct"/>
            <w:gridSpan w:val="2"/>
            <w:tcBorders>
              <w:top w:val="nil"/>
              <w:left w:val="nil"/>
              <w:bottom w:val="single" w:sz="8" w:space="0" w:color="auto"/>
              <w:right w:val="single" w:sz="8" w:space="0" w:color="auto"/>
            </w:tcBorders>
            <w:tcMar>
              <w:top w:w="0" w:type="dxa"/>
              <w:left w:w="108" w:type="dxa"/>
              <w:bottom w:w="0" w:type="dxa"/>
              <w:right w:w="108" w:type="dxa"/>
            </w:tcMar>
          </w:tcPr>
          <w:p w14:paraId="54F988F7" w14:textId="77777777" w:rsidR="00A642A2" w:rsidRPr="0031151D" w:rsidRDefault="00A642A2" w:rsidP="00FA51AB">
            <w:pPr>
              <w:rPr>
                <w:lang w:eastAsia="en-US"/>
              </w:rPr>
            </w:pPr>
            <w:r w:rsidRPr="002D7D98">
              <w:rPr>
                <w:lang w:eastAsia="en-US"/>
              </w:rPr>
              <w:t xml:space="preserve">Руководитель </w:t>
            </w:r>
            <w:r>
              <w:rPr>
                <w:lang w:eastAsia="en-US"/>
              </w:rPr>
              <w:t>ДРН</w:t>
            </w:r>
            <w:r w:rsidRPr="002D7D98">
              <w:rPr>
                <w:lang w:eastAsia="en-US"/>
              </w:rPr>
              <w:t xml:space="preserve">/ </w:t>
            </w:r>
            <w:r>
              <w:rPr>
                <w:lang w:eastAsia="en-US"/>
              </w:rPr>
              <w:t>МРО</w:t>
            </w:r>
          </w:p>
        </w:tc>
        <w:tc>
          <w:tcPr>
            <w:tcW w:w="1052" w:type="pct"/>
            <w:gridSpan w:val="2"/>
            <w:tcBorders>
              <w:top w:val="nil"/>
              <w:left w:val="nil"/>
              <w:bottom w:val="single" w:sz="8" w:space="0" w:color="auto"/>
              <w:right w:val="single" w:sz="8" w:space="0" w:color="auto"/>
            </w:tcBorders>
            <w:tcMar>
              <w:top w:w="0" w:type="dxa"/>
              <w:left w:w="108" w:type="dxa"/>
              <w:bottom w:w="0" w:type="dxa"/>
              <w:right w:w="108" w:type="dxa"/>
            </w:tcMar>
          </w:tcPr>
          <w:p w14:paraId="040847E5" w14:textId="77777777" w:rsidR="00A642A2" w:rsidRPr="0031151D" w:rsidRDefault="00A642A2" w:rsidP="00FA51AB">
            <w:pPr>
              <w:jc w:val="center"/>
              <w:rPr>
                <w:lang w:eastAsia="en-US"/>
              </w:rPr>
            </w:pPr>
            <w:r w:rsidRPr="0031151D">
              <w:rPr>
                <w:lang w:eastAsia="en-US"/>
              </w:rPr>
              <w:t xml:space="preserve">     </w:t>
            </w:r>
            <w:r>
              <w:rPr>
                <w:lang w:eastAsia="en-US"/>
              </w:rPr>
              <w:t>В течение 1-2 рабочих дней</w:t>
            </w:r>
          </w:p>
          <w:p w14:paraId="4CBADFB4" w14:textId="77777777" w:rsidR="00A642A2" w:rsidRPr="0031151D" w:rsidRDefault="00A642A2" w:rsidP="00FA51AB">
            <w:pPr>
              <w:rPr>
                <w:lang w:eastAsia="en-US"/>
              </w:rPr>
            </w:pPr>
          </w:p>
          <w:p w14:paraId="3824C91E" w14:textId="77777777" w:rsidR="00A642A2" w:rsidRPr="0031151D" w:rsidRDefault="00A642A2" w:rsidP="00FA51AB">
            <w:pPr>
              <w:rPr>
                <w:lang w:eastAsia="en-US"/>
              </w:rPr>
            </w:pPr>
          </w:p>
          <w:p w14:paraId="76445DBC" w14:textId="77777777" w:rsidR="00A642A2" w:rsidRPr="0031151D" w:rsidRDefault="00A642A2" w:rsidP="00FA51AB">
            <w:pPr>
              <w:rPr>
                <w:lang w:eastAsia="en-US"/>
              </w:rPr>
            </w:pPr>
          </w:p>
          <w:p w14:paraId="37CCED55" w14:textId="77777777" w:rsidR="00A642A2" w:rsidRPr="0031151D" w:rsidRDefault="00A642A2" w:rsidP="00FA51AB">
            <w:pPr>
              <w:rPr>
                <w:lang w:eastAsia="en-US"/>
              </w:rPr>
            </w:pPr>
          </w:p>
          <w:p w14:paraId="4BB9AF6B" w14:textId="77777777" w:rsidR="00A642A2" w:rsidRPr="0031151D" w:rsidRDefault="00A642A2" w:rsidP="00FA51AB">
            <w:pPr>
              <w:rPr>
                <w:lang w:eastAsia="en-US"/>
              </w:rPr>
            </w:pPr>
          </w:p>
          <w:p w14:paraId="2D8B7809" w14:textId="77777777" w:rsidR="00A642A2" w:rsidRPr="0031151D" w:rsidRDefault="00A642A2" w:rsidP="00FA51AB">
            <w:pPr>
              <w:rPr>
                <w:lang w:eastAsia="en-US"/>
              </w:rPr>
            </w:pPr>
          </w:p>
          <w:p w14:paraId="5A88B4C7" w14:textId="77777777" w:rsidR="00A642A2" w:rsidRPr="0031151D" w:rsidRDefault="00A642A2" w:rsidP="00FA51AB">
            <w:pPr>
              <w:rPr>
                <w:lang w:eastAsia="en-US"/>
              </w:rPr>
            </w:pPr>
          </w:p>
          <w:p w14:paraId="498C2962" w14:textId="77777777" w:rsidR="00A642A2" w:rsidRPr="0031151D" w:rsidRDefault="00A642A2" w:rsidP="00FA51AB">
            <w:pPr>
              <w:rPr>
                <w:lang w:eastAsia="en-US"/>
              </w:rPr>
            </w:pPr>
          </w:p>
          <w:p w14:paraId="211C6E71" w14:textId="77777777" w:rsidR="00A642A2" w:rsidRPr="0031151D" w:rsidRDefault="00A642A2" w:rsidP="00FA51AB">
            <w:pPr>
              <w:rPr>
                <w:lang w:eastAsia="en-US"/>
              </w:rPr>
            </w:pPr>
            <w:r w:rsidRPr="0031151D">
              <w:rPr>
                <w:lang w:eastAsia="en-US"/>
              </w:rPr>
              <w:t xml:space="preserve">        </w:t>
            </w: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tcPr>
          <w:p w14:paraId="5AC5B6B9" w14:textId="77777777" w:rsidR="00A642A2" w:rsidRDefault="00A642A2" w:rsidP="00FA5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31151D">
              <w:rPr>
                <w:rFonts w:eastAsia="Calibri"/>
                <w:lang w:eastAsia="en-US"/>
              </w:rPr>
              <w:t>Резолюция руководства</w:t>
            </w:r>
            <w:r>
              <w:rPr>
                <w:rFonts w:eastAsia="Calibri"/>
                <w:lang w:eastAsia="en-US"/>
              </w:rPr>
              <w:t xml:space="preserve"> на исполнение ИСО</w:t>
            </w:r>
            <w:r w:rsidRPr="002D7D98">
              <w:rPr>
                <w:rFonts w:eastAsia="Calibri"/>
                <w:lang w:eastAsia="en-US"/>
              </w:rPr>
              <w:t xml:space="preserve">/ ответственному сотруднику </w:t>
            </w:r>
            <w:r>
              <w:rPr>
                <w:rFonts w:eastAsia="Calibri"/>
                <w:lang w:eastAsia="en-US"/>
              </w:rPr>
              <w:t>МРО</w:t>
            </w:r>
          </w:p>
          <w:p w14:paraId="6DFFB098" w14:textId="77777777" w:rsidR="00A642A2" w:rsidRDefault="00A642A2" w:rsidP="00FA5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p>
          <w:p w14:paraId="0526ABD0" w14:textId="77777777" w:rsidR="00A642A2" w:rsidRDefault="00A642A2" w:rsidP="00FA5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p>
          <w:p w14:paraId="3799EFF4" w14:textId="77777777" w:rsidR="00A642A2" w:rsidRDefault="00A642A2" w:rsidP="00FA5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p>
          <w:p w14:paraId="27972F9F" w14:textId="77777777" w:rsidR="00A642A2" w:rsidRDefault="00A642A2" w:rsidP="00FA5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p>
          <w:p w14:paraId="6E0AA147" w14:textId="77777777" w:rsidR="00A642A2" w:rsidRDefault="00A642A2" w:rsidP="00FA5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p>
          <w:p w14:paraId="28DA1BAD" w14:textId="77777777" w:rsidR="00A642A2" w:rsidRDefault="00A642A2" w:rsidP="00FA5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p>
          <w:p w14:paraId="5264917D" w14:textId="77777777" w:rsidR="00A642A2" w:rsidRDefault="00A642A2" w:rsidP="00FA5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p>
          <w:p w14:paraId="772E59D9" w14:textId="77777777" w:rsidR="00A642A2" w:rsidRPr="0031151D" w:rsidRDefault="00A642A2" w:rsidP="00FA51AB">
            <w:pPr>
              <w:rPr>
                <w:rFonts w:eastAsia="Calibri"/>
                <w:lang w:eastAsia="en-US"/>
              </w:rPr>
            </w:pPr>
          </w:p>
        </w:tc>
        <w:tc>
          <w:tcPr>
            <w:tcW w:w="903" w:type="pct"/>
            <w:tcBorders>
              <w:top w:val="nil"/>
              <w:left w:val="nil"/>
              <w:bottom w:val="single" w:sz="8" w:space="0" w:color="auto"/>
              <w:right w:val="single" w:sz="8" w:space="0" w:color="auto"/>
            </w:tcBorders>
            <w:tcMar>
              <w:top w:w="0" w:type="dxa"/>
              <w:left w:w="108" w:type="dxa"/>
              <w:bottom w:w="0" w:type="dxa"/>
              <w:right w:w="108" w:type="dxa"/>
            </w:tcMar>
            <w:hideMark/>
          </w:tcPr>
          <w:p w14:paraId="4839DA2F" w14:textId="77777777" w:rsidR="00A642A2" w:rsidRDefault="00A642A2" w:rsidP="00FA51AB">
            <w:pPr>
              <w:jc w:val="both"/>
            </w:pPr>
            <w:r>
              <w:t>- Закон Кыргызской Республики «Об информации персонального характера»;</w:t>
            </w:r>
          </w:p>
          <w:p w14:paraId="6E741CC1" w14:textId="77777777" w:rsidR="00A642A2" w:rsidRPr="0031151D" w:rsidRDefault="00A642A2" w:rsidP="00FA51AB">
            <w:pPr>
              <w:ind w:firstLine="567"/>
              <w:jc w:val="both"/>
              <w:rPr>
                <w:lang w:bidi="ru-RU"/>
              </w:rPr>
            </w:pPr>
            <w:r w:rsidRPr="00DE34BC">
              <w:rPr>
                <w:lang w:bidi="ru-RU"/>
              </w:rPr>
              <w:t>- Закон Кыргызской Республики «</w:t>
            </w:r>
            <w:hyperlink r:id="rId110" w:anchor="unknown" w:history="1">
              <w:r w:rsidRPr="00DE34BC">
                <w:rPr>
                  <w:rStyle w:val="a8"/>
                  <w:lang w:bidi="ru-RU"/>
                </w:rPr>
                <w:t>О порядке рассмотрения обращений граждан</w:t>
              </w:r>
            </w:hyperlink>
            <w:r>
              <w:rPr>
                <w:lang w:bidi="ru-RU"/>
              </w:rPr>
              <w:t>»</w:t>
            </w:r>
            <w:r w:rsidRPr="00DE34BC">
              <w:rPr>
                <w:lang w:bidi="ru-RU"/>
              </w:rPr>
              <w:t>;</w:t>
            </w:r>
          </w:p>
          <w:p w14:paraId="77801697" w14:textId="77777777" w:rsidR="00A642A2" w:rsidRPr="002500CE" w:rsidRDefault="00A642A2" w:rsidP="00FA51AB">
            <w:pPr>
              <w:ind w:firstLine="567"/>
              <w:jc w:val="both"/>
              <w:rPr>
                <w:color w:val="000000" w:themeColor="text1"/>
              </w:rPr>
            </w:pPr>
            <w:r w:rsidRPr="0031151D">
              <w:t xml:space="preserve">- </w:t>
            </w:r>
            <w:r w:rsidRPr="002500CE">
              <w:rPr>
                <w:color w:val="000000" w:themeColor="text1"/>
              </w:rPr>
              <w:t>Положение «О Департаменте регистрации населения при Министерстве цифрового развития Кыргызской Республики» утверж</w:t>
            </w:r>
            <w:r>
              <w:rPr>
                <w:color w:val="000000" w:themeColor="text1"/>
              </w:rPr>
              <w:t>денное постановлением Кабинета М</w:t>
            </w:r>
            <w:r w:rsidRPr="002500CE">
              <w:rPr>
                <w:color w:val="000000" w:themeColor="text1"/>
              </w:rPr>
              <w:t>инистров Кыргызской Республики от 15 ноября  2021  года № 257.</w:t>
            </w:r>
          </w:p>
          <w:p w14:paraId="07EF9013" w14:textId="77777777" w:rsidR="00A642A2" w:rsidRPr="0031151D" w:rsidRDefault="00A642A2" w:rsidP="00FA51AB">
            <w:pPr>
              <w:jc w:val="both"/>
              <w:rPr>
                <w:b/>
                <w:lang w:eastAsia="en-US"/>
              </w:rPr>
            </w:pPr>
          </w:p>
        </w:tc>
      </w:tr>
      <w:tr w:rsidR="00A642A2" w:rsidRPr="0031151D" w14:paraId="5A23D03B"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97A864" w14:textId="77777777" w:rsidR="00A642A2" w:rsidRPr="0031151D" w:rsidRDefault="00A642A2" w:rsidP="00FA51AB">
            <w:pPr>
              <w:pStyle w:val="tkTablica"/>
              <w:spacing w:after="0" w:line="240" w:lineRule="auto"/>
              <w:rPr>
                <w:lang w:eastAsia="en-US"/>
              </w:rPr>
            </w:pPr>
            <w:r w:rsidRPr="0031151D">
              <w:rPr>
                <w:rFonts w:ascii="Times New Roman" w:hAnsi="Times New Roman" w:cs="Times New Roman"/>
                <w:b/>
                <w:sz w:val="24"/>
                <w:szCs w:val="24"/>
                <w:lang w:eastAsia="en-US"/>
              </w:rPr>
              <w:t>Результат процедуры 2:</w:t>
            </w:r>
            <w:r>
              <w:rPr>
                <w:rFonts w:ascii="Times New Roman" w:hAnsi="Times New Roman" w:cs="Times New Roman"/>
                <w:b/>
                <w:sz w:val="24"/>
                <w:szCs w:val="24"/>
                <w:lang w:eastAsia="en-US"/>
              </w:rPr>
              <w:t xml:space="preserve"> резолюция руководства (определение исполнителя заявления)</w:t>
            </w:r>
          </w:p>
        </w:tc>
      </w:tr>
      <w:tr w:rsidR="00A642A2" w:rsidRPr="0031151D" w14:paraId="5A70E4B9"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F84159" w14:textId="77777777" w:rsidR="00A642A2" w:rsidRDefault="00A642A2" w:rsidP="00FA51AB">
            <w:pPr>
              <w:rPr>
                <w:b/>
                <w:lang w:eastAsia="en-US"/>
              </w:rPr>
            </w:pPr>
            <w:r w:rsidRPr="0031151D">
              <w:rPr>
                <w:b/>
                <w:lang w:eastAsia="en-US"/>
              </w:rPr>
              <w:t>Продолжительность процедуры: 2</w:t>
            </w:r>
            <w:r>
              <w:rPr>
                <w:b/>
                <w:lang w:eastAsia="en-US"/>
              </w:rPr>
              <w:t xml:space="preserve"> рабочих дня</w:t>
            </w:r>
            <w:r w:rsidRPr="0031151D">
              <w:rPr>
                <w:b/>
                <w:lang w:eastAsia="en-US"/>
              </w:rPr>
              <w:t>.</w:t>
            </w:r>
          </w:p>
          <w:p w14:paraId="10EFCBFA" w14:textId="77777777" w:rsidR="00A642A2" w:rsidRPr="0031151D" w:rsidRDefault="00A642A2" w:rsidP="00FA51AB">
            <w:pPr>
              <w:rPr>
                <w:b/>
                <w:lang w:eastAsia="en-US"/>
              </w:rPr>
            </w:pPr>
          </w:p>
        </w:tc>
      </w:tr>
      <w:tr w:rsidR="00A642A2" w:rsidRPr="0031151D" w14:paraId="611A0DB7"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03822C" w14:textId="77777777" w:rsidR="00A642A2" w:rsidRDefault="00A642A2" w:rsidP="00FA51AB">
            <w:pPr>
              <w:rPr>
                <w:b/>
                <w:lang w:eastAsia="en-US"/>
              </w:rPr>
            </w:pPr>
            <w:r w:rsidRPr="0031151D">
              <w:rPr>
                <w:b/>
                <w:lang w:eastAsia="en-US"/>
              </w:rPr>
              <w:t xml:space="preserve">Тип процедуры 2: административная процедура </w:t>
            </w:r>
          </w:p>
          <w:p w14:paraId="79A59A36" w14:textId="77777777" w:rsidR="00A642A2" w:rsidRPr="0031151D" w:rsidRDefault="00A642A2" w:rsidP="00FA51AB">
            <w:pPr>
              <w:rPr>
                <w:b/>
                <w:lang w:eastAsia="en-US"/>
              </w:rPr>
            </w:pPr>
          </w:p>
        </w:tc>
      </w:tr>
      <w:tr w:rsidR="00A642A2" w:rsidRPr="0031151D" w14:paraId="2084AEF2" w14:textId="77777777" w:rsidTr="00FA51AB">
        <w:tc>
          <w:tcPr>
            <w:tcW w:w="5000" w:type="pct"/>
            <w:gridSpan w:val="9"/>
            <w:tcBorders>
              <w:top w:val="nil"/>
              <w:left w:val="single" w:sz="8" w:space="0" w:color="auto"/>
              <w:bottom w:val="nil"/>
              <w:right w:val="single" w:sz="8" w:space="0" w:color="auto"/>
            </w:tcBorders>
            <w:tcMar>
              <w:top w:w="0" w:type="dxa"/>
              <w:left w:w="108" w:type="dxa"/>
              <w:bottom w:w="0" w:type="dxa"/>
              <w:right w:w="108" w:type="dxa"/>
            </w:tcMar>
            <w:hideMark/>
          </w:tcPr>
          <w:p w14:paraId="3F8D0850" w14:textId="77777777" w:rsidR="00A642A2" w:rsidRPr="0031151D" w:rsidRDefault="00A642A2" w:rsidP="00FA51AB">
            <w:pPr>
              <w:rPr>
                <w:rFonts w:asciiTheme="minorHAnsi" w:eastAsiaTheme="minorHAnsi" w:hAnsiTheme="minorHAnsi"/>
                <w:lang w:eastAsia="en-US"/>
              </w:rPr>
            </w:pPr>
          </w:p>
        </w:tc>
      </w:tr>
      <w:tr w:rsidR="00A642A2" w:rsidRPr="0031151D" w14:paraId="0FC1E089" w14:textId="77777777" w:rsidTr="00FA51AB">
        <w:tc>
          <w:tcPr>
            <w:tcW w:w="5000" w:type="pct"/>
            <w:gridSpan w:val="9"/>
            <w:tcBorders>
              <w:top w:val="nil"/>
              <w:left w:val="single" w:sz="8" w:space="0" w:color="auto"/>
              <w:bottom w:val="nil"/>
              <w:right w:val="single" w:sz="8" w:space="0" w:color="auto"/>
            </w:tcBorders>
            <w:tcMar>
              <w:top w:w="0" w:type="dxa"/>
              <w:left w:w="108" w:type="dxa"/>
              <w:bottom w:w="0" w:type="dxa"/>
              <w:right w:w="108" w:type="dxa"/>
            </w:tcMar>
          </w:tcPr>
          <w:p w14:paraId="1D383123" w14:textId="77777777" w:rsidR="00A642A2" w:rsidRPr="00A72DA3" w:rsidRDefault="00A642A2" w:rsidP="00FA51AB">
            <w:pPr>
              <w:rPr>
                <w:lang w:eastAsia="en-US"/>
              </w:rPr>
            </w:pPr>
            <w:r w:rsidRPr="0031151D">
              <w:rPr>
                <w:lang w:eastAsia="en-US"/>
              </w:rPr>
              <w:t>Номер следующей процедуры: 3</w:t>
            </w:r>
          </w:p>
        </w:tc>
      </w:tr>
      <w:tr w:rsidR="00A642A2" w:rsidRPr="0031151D" w14:paraId="0A0FE8B2"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CFB2ED" w14:textId="77777777" w:rsidR="00A642A2" w:rsidRPr="0031151D" w:rsidRDefault="00A642A2" w:rsidP="00FA51AB">
            <w:pPr>
              <w:rPr>
                <w:rFonts w:asciiTheme="minorHAnsi" w:eastAsiaTheme="minorHAnsi" w:hAnsiTheme="minorHAnsi"/>
                <w:lang w:eastAsia="en-US"/>
              </w:rPr>
            </w:pPr>
          </w:p>
        </w:tc>
      </w:tr>
      <w:tr w:rsidR="00A642A2" w:rsidRPr="0031151D" w14:paraId="7A323EBB"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5EA9CA" w14:textId="77777777" w:rsidR="00A642A2" w:rsidRPr="0031151D" w:rsidRDefault="00A642A2" w:rsidP="00FA51AB">
            <w:pPr>
              <w:jc w:val="center"/>
              <w:rPr>
                <w:lang w:eastAsia="en-US"/>
              </w:rPr>
            </w:pPr>
            <w:r w:rsidRPr="0031151D">
              <w:rPr>
                <w:b/>
                <w:lang w:eastAsia="en-US"/>
              </w:rPr>
              <w:t xml:space="preserve">3. </w:t>
            </w:r>
            <w:r w:rsidRPr="007C3FA2">
              <w:rPr>
                <w:b/>
                <w:lang w:eastAsia="en-US"/>
              </w:rPr>
              <w:t>Рассмотрение заявления и подготовка справки (письма) подтверждающая запрашиваемые сведения</w:t>
            </w:r>
          </w:p>
          <w:p w14:paraId="0DA47BE8" w14:textId="77777777" w:rsidR="00A642A2" w:rsidRPr="0031151D" w:rsidRDefault="00A642A2" w:rsidP="00FA51AB">
            <w:pPr>
              <w:pStyle w:val="tkTablica"/>
              <w:spacing w:after="0" w:line="240" w:lineRule="auto"/>
              <w:jc w:val="center"/>
              <w:rPr>
                <w:rFonts w:ascii="Times New Roman" w:hAnsi="Times New Roman" w:cs="Times New Roman"/>
                <w:b/>
                <w:sz w:val="24"/>
                <w:szCs w:val="24"/>
              </w:rPr>
            </w:pPr>
          </w:p>
        </w:tc>
      </w:tr>
      <w:tr w:rsidR="00A642A2" w:rsidRPr="0031151D" w14:paraId="7470E1EB" w14:textId="77777777" w:rsidTr="00FA51AB">
        <w:trPr>
          <w:trHeight w:val="1398"/>
        </w:trPr>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49D88C3" w14:textId="77777777" w:rsidR="00A642A2" w:rsidRDefault="00A642A2" w:rsidP="00FA5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Pr>
                <w:lang w:eastAsia="en-US"/>
              </w:rPr>
              <w:t>3.1 Проведение проверки по</w:t>
            </w:r>
            <w:r w:rsidRPr="0031151D">
              <w:rPr>
                <w:lang w:eastAsia="en-US"/>
              </w:rPr>
              <w:t xml:space="preserve"> автоматизированным информационным системам</w:t>
            </w:r>
            <w:r>
              <w:rPr>
                <w:lang w:eastAsia="en-US"/>
              </w:rPr>
              <w:t xml:space="preserve"> (АИС), </w:t>
            </w:r>
            <w:r w:rsidRPr="001B187E">
              <w:rPr>
                <w:lang w:eastAsia="en-US"/>
              </w:rPr>
              <w:t>соответствующим архивам запрашиваемых сведений</w:t>
            </w:r>
            <w:r>
              <w:rPr>
                <w:lang w:eastAsia="en-US"/>
              </w:rPr>
              <w:t>.</w:t>
            </w:r>
          </w:p>
          <w:p w14:paraId="5A94925B" w14:textId="77777777" w:rsidR="00A642A2" w:rsidRDefault="00A642A2" w:rsidP="00FA5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1B187E">
              <w:rPr>
                <w:lang w:eastAsia="en-US"/>
              </w:rPr>
              <w:t xml:space="preserve">3.2 </w:t>
            </w:r>
            <w:r>
              <w:rPr>
                <w:lang w:val="ky-KG" w:eastAsia="en-US"/>
              </w:rPr>
              <w:t>В необходимых случаях направление запроса посредством корпоративной электронной почты об актах гражданского состояния в межрегиональные отделы.</w:t>
            </w:r>
          </w:p>
          <w:p w14:paraId="10BF8E18" w14:textId="77777777" w:rsidR="00A642A2" w:rsidRPr="002B4028" w:rsidRDefault="00A642A2" w:rsidP="00FA5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Pr>
                <w:lang w:val="ky-KG" w:eastAsia="en-US"/>
              </w:rPr>
              <w:t xml:space="preserve">3.3 </w:t>
            </w:r>
            <w:r w:rsidRPr="001B187E">
              <w:rPr>
                <w:lang w:eastAsia="en-US"/>
              </w:rPr>
              <w:t>По итогам по</w:t>
            </w:r>
            <w:r>
              <w:rPr>
                <w:lang w:eastAsia="en-US"/>
              </w:rPr>
              <w:t>дготовка</w:t>
            </w:r>
            <w:r w:rsidRPr="001B187E">
              <w:rPr>
                <w:lang w:eastAsia="en-US"/>
              </w:rPr>
              <w:t xml:space="preserve"> справки (письма),</w:t>
            </w:r>
            <w:r>
              <w:rPr>
                <w:lang w:eastAsia="en-US"/>
              </w:rPr>
              <w:t xml:space="preserve"> подписание у руководства ДРН/МРО</w:t>
            </w:r>
            <w:r w:rsidRPr="001B187E">
              <w:rPr>
                <w:lang w:eastAsia="en-US"/>
              </w:rPr>
              <w:t xml:space="preserve"> и регистрация</w:t>
            </w:r>
            <w:r>
              <w:rPr>
                <w:lang w:eastAsia="en-US"/>
              </w:rPr>
              <w:t>.</w:t>
            </w:r>
          </w:p>
          <w:p w14:paraId="1FBAEAD0" w14:textId="77777777" w:rsidR="00A642A2" w:rsidRPr="00BB31AA" w:rsidRDefault="00A642A2" w:rsidP="00FA51AB">
            <w:pPr>
              <w:rPr>
                <w:strike/>
              </w:rPr>
            </w:pPr>
            <w:r>
              <w:rPr>
                <w:lang w:eastAsia="en-US"/>
              </w:rPr>
              <w:t>3.4</w:t>
            </w:r>
            <w:r w:rsidRPr="001B187E">
              <w:rPr>
                <w:lang w:eastAsia="en-US"/>
              </w:rPr>
              <w:t>. Направление ответа на подписание руководству</w:t>
            </w:r>
            <w:r>
              <w:rPr>
                <w:lang w:eastAsia="en-US"/>
              </w:rPr>
              <w:t>.</w:t>
            </w:r>
          </w:p>
        </w:tc>
        <w:tc>
          <w:tcPr>
            <w:tcW w:w="822" w:type="pct"/>
            <w:tcBorders>
              <w:top w:val="nil"/>
              <w:left w:val="nil"/>
              <w:bottom w:val="single" w:sz="8" w:space="0" w:color="auto"/>
              <w:right w:val="single" w:sz="8" w:space="0" w:color="auto"/>
            </w:tcBorders>
            <w:tcMar>
              <w:top w:w="0" w:type="dxa"/>
              <w:left w:w="108" w:type="dxa"/>
              <w:bottom w:w="0" w:type="dxa"/>
              <w:right w:w="108" w:type="dxa"/>
            </w:tcMar>
            <w:hideMark/>
          </w:tcPr>
          <w:p w14:paraId="60CEFAF6" w14:textId="77777777" w:rsidR="00A642A2" w:rsidRPr="0031151D" w:rsidRDefault="00A642A2" w:rsidP="00FA51AB">
            <w:pPr>
              <w:jc w:val="center"/>
              <w:rPr>
                <w:lang w:eastAsia="en-US"/>
              </w:rPr>
            </w:pPr>
            <w:r>
              <w:rPr>
                <w:lang w:eastAsia="en-US"/>
              </w:rPr>
              <w:t>Ответственный сотрудник</w:t>
            </w:r>
          </w:p>
          <w:p w14:paraId="7F7EA18E" w14:textId="77777777" w:rsidR="00A642A2" w:rsidRPr="0031151D" w:rsidRDefault="00A642A2" w:rsidP="00FA51AB">
            <w:pPr>
              <w:jc w:val="center"/>
              <w:rPr>
                <w:lang w:eastAsia="en-US"/>
              </w:rPr>
            </w:pPr>
          </w:p>
          <w:p w14:paraId="3808BDE5" w14:textId="77777777" w:rsidR="00A642A2" w:rsidRPr="0031151D" w:rsidRDefault="00A642A2" w:rsidP="00FA51AB">
            <w:pPr>
              <w:jc w:val="center"/>
              <w:rPr>
                <w:lang w:eastAsia="en-US"/>
              </w:rPr>
            </w:pPr>
          </w:p>
          <w:p w14:paraId="4269D707" w14:textId="77777777" w:rsidR="00A642A2" w:rsidRPr="0031151D" w:rsidRDefault="00A642A2" w:rsidP="00FA51AB">
            <w:pPr>
              <w:rPr>
                <w:lang w:eastAsia="en-US"/>
              </w:rPr>
            </w:pPr>
          </w:p>
          <w:p w14:paraId="716B0367" w14:textId="77777777" w:rsidR="00A642A2" w:rsidRPr="0031151D" w:rsidRDefault="00A642A2" w:rsidP="00FA51AB">
            <w:pPr>
              <w:jc w:val="center"/>
              <w:rPr>
                <w:lang w:eastAsia="en-US"/>
              </w:rPr>
            </w:pPr>
          </w:p>
        </w:tc>
        <w:tc>
          <w:tcPr>
            <w:tcW w:w="1082" w:type="pct"/>
            <w:gridSpan w:val="3"/>
            <w:tcBorders>
              <w:top w:val="nil"/>
              <w:left w:val="nil"/>
              <w:bottom w:val="single" w:sz="8" w:space="0" w:color="auto"/>
              <w:right w:val="single" w:sz="8" w:space="0" w:color="auto"/>
            </w:tcBorders>
            <w:tcMar>
              <w:top w:w="0" w:type="dxa"/>
              <w:left w:w="108" w:type="dxa"/>
              <w:bottom w:w="0" w:type="dxa"/>
              <w:right w:w="108" w:type="dxa"/>
            </w:tcMar>
          </w:tcPr>
          <w:p w14:paraId="316E7AC8" w14:textId="77777777" w:rsidR="00A642A2" w:rsidRPr="0031151D" w:rsidRDefault="00A642A2" w:rsidP="00FA51AB">
            <w:pPr>
              <w:jc w:val="center"/>
              <w:rPr>
                <w:lang w:eastAsia="en-US"/>
              </w:rPr>
            </w:pPr>
            <w:r w:rsidRPr="001B187E">
              <w:rPr>
                <w:lang w:val="ky-KG" w:eastAsia="en-US"/>
              </w:rPr>
              <w:t>В течение</w:t>
            </w:r>
            <w:r>
              <w:rPr>
                <w:lang w:val="ky-KG" w:eastAsia="en-US"/>
              </w:rPr>
              <w:t xml:space="preserve"> 9-ти </w:t>
            </w:r>
            <w:r>
              <w:rPr>
                <w:lang w:eastAsia="en-US"/>
              </w:rPr>
              <w:t xml:space="preserve"> рабочих дней</w:t>
            </w:r>
          </w:p>
          <w:p w14:paraId="766927F0" w14:textId="77777777" w:rsidR="00A642A2" w:rsidRPr="0031151D" w:rsidRDefault="00A642A2" w:rsidP="00FA51AB">
            <w:pPr>
              <w:jc w:val="center"/>
              <w:rPr>
                <w:lang w:eastAsia="en-US"/>
              </w:rPr>
            </w:pPr>
          </w:p>
          <w:p w14:paraId="3B2E27DC" w14:textId="77777777" w:rsidR="00A642A2" w:rsidRPr="0031151D" w:rsidRDefault="00A642A2" w:rsidP="00FA51AB">
            <w:pPr>
              <w:jc w:val="center"/>
              <w:rPr>
                <w:lang w:eastAsia="en-US"/>
              </w:rPr>
            </w:pPr>
          </w:p>
          <w:p w14:paraId="74BBFE8E" w14:textId="77777777" w:rsidR="00A642A2" w:rsidRPr="0031151D" w:rsidRDefault="00A642A2" w:rsidP="00FA51AB">
            <w:pPr>
              <w:jc w:val="center"/>
              <w:rPr>
                <w:lang w:eastAsia="en-US"/>
              </w:rPr>
            </w:pPr>
          </w:p>
          <w:p w14:paraId="6B219368" w14:textId="77777777" w:rsidR="00A642A2" w:rsidRDefault="00A642A2" w:rsidP="00FA51AB">
            <w:pPr>
              <w:rPr>
                <w:lang w:eastAsia="en-US"/>
              </w:rPr>
            </w:pPr>
          </w:p>
          <w:p w14:paraId="0220E682" w14:textId="77777777" w:rsidR="00A642A2" w:rsidRDefault="00A642A2" w:rsidP="00FA51AB">
            <w:pPr>
              <w:jc w:val="center"/>
              <w:rPr>
                <w:lang w:eastAsia="en-US"/>
              </w:rPr>
            </w:pPr>
          </w:p>
          <w:p w14:paraId="4337C817" w14:textId="77777777" w:rsidR="00A642A2" w:rsidRDefault="00A642A2" w:rsidP="00FA51AB">
            <w:pPr>
              <w:jc w:val="center"/>
              <w:rPr>
                <w:lang w:eastAsia="en-US"/>
              </w:rPr>
            </w:pPr>
          </w:p>
          <w:p w14:paraId="4E040368" w14:textId="77777777" w:rsidR="00A642A2" w:rsidRDefault="00A642A2" w:rsidP="00FA51AB">
            <w:pPr>
              <w:jc w:val="center"/>
              <w:rPr>
                <w:lang w:eastAsia="en-US"/>
              </w:rPr>
            </w:pPr>
          </w:p>
          <w:p w14:paraId="0B039097" w14:textId="77777777" w:rsidR="00A642A2" w:rsidRDefault="00A642A2" w:rsidP="00FA51AB">
            <w:pPr>
              <w:jc w:val="center"/>
              <w:rPr>
                <w:lang w:eastAsia="en-US"/>
              </w:rPr>
            </w:pPr>
          </w:p>
          <w:p w14:paraId="22CEA23C" w14:textId="77777777" w:rsidR="00A642A2" w:rsidRDefault="00A642A2" w:rsidP="00FA51AB">
            <w:pPr>
              <w:jc w:val="center"/>
              <w:rPr>
                <w:lang w:eastAsia="en-US"/>
              </w:rPr>
            </w:pPr>
          </w:p>
          <w:p w14:paraId="6C32A62B" w14:textId="77777777" w:rsidR="00A642A2" w:rsidRDefault="00A642A2" w:rsidP="00FA51AB">
            <w:pPr>
              <w:jc w:val="center"/>
              <w:rPr>
                <w:lang w:eastAsia="en-US"/>
              </w:rPr>
            </w:pPr>
          </w:p>
          <w:p w14:paraId="6E1DBFAC" w14:textId="77777777" w:rsidR="00A642A2" w:rsidRPr="0031151D" w:rsidRDefault="00A642A2" w:rsidP="00FA51AB">
            <w:pPr>
              <w:jc w:val="center"/>
              <w:rPr>
                <w:lang w:eastAsia="en-US"/>
              </w:rPr>
            </w:pPr>
          </w:p>
          <w:p w14:paraId="064F13A9" w14:textId="77777777" w:rsidR="00A642A2" w:rsidRDefault="00A642A2" w:rsidP="00FA51AB">
            <w:pPr>
              <w:jc w:val="center"/>
              <w:rPr>
                <w:lang w:eastAsia="en-US"/>
              </w:rPr>
            </w:pPr>
          </w:p>
          <w:p w14:paraId="22B1FCB5" w14:textId="77777777" w:rsidR="00A642A2" w:rsidRDefault="00A642A2" w:rsidP="00FA51AB">
            <w:pPr>
              <w:rPr>
                <w:lang w:eastAsia="en-US"/>
              </w:rPr>
            </w:pPr>
          </w:p>
          <w:p w14:paraId="21387C14" w14:textId="77777777" w:rsidR="00A642A2" w:rsidRDefault="00A642A2" w:rsidP="00FA51AB">
            <w:pPr>
              <w:rPr>
                <w:lang w:eastAsia="en-US"/>
              </w:rPr>
            </w:pPr>
          </w:p>
          <w:p w14:paraId="0EFCDA51" w14:textId="77777777" w:rsidR="00A642A2" w:rsidRDefault="00A642A2" w:rsidP="00FA51AB">
            <w:pPr>
              <w:rPr>
                <w:lang w:eastAsia="en-US"/>
              </w:rPr>
            </w:pPr>
          </w:p>
          <w:p w14:paraId="1550211B" w14:textId="77777777" w:rsidR="00A642A2" w:rsidRDefault="00A642A2" w:rsidP="00FA51AB">
            <w:pPr>
              <w:rPr>
                <w:lang w:eastAsia="en-US"/>
              </w:rPr>
            </w:pPr>
          </w:p>
          <w:p w14:paraId="3E12CDD1" w14:textId="77777777" w:rsidR="00A642A2" w:rsidRDefault="00A642A2" w:rsidP="00FA51AB">
            <w:pPr>
              <w:rPr>
                <w:lang w:eastAsia="en-US"/>
              </w:rPr>
            </w:pPr>
          </w:p>
          <w:p w14:paraId="726EAFED" w14:textId="77777777" w:rsidR="00A642A2" w:rsidRPr="00FD2437" w:rsidRDefault="00A642A2" w:rsidP="00FA51AB">
            <w:pPr>
              <w:jc w:val="center"/>
              <w:rPr>
                <w:lang w:eastAsia="en-US"/>
              </w:rPr>
            </w:pP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tcPr>
          <w:p w14:paraId="1B60119C" w14:textId="77777777" w:rsidR="00A642A2" w:rsidRDefault="00A642A2" w:rsidP="00FA51AB">
            <w:pPr>
              <w:rPr>
                <w:lang w:eastAsia="en-US"/>
              </w:rPr>
            </w:pPr>
            <w:r>
              <w:rPr>
                <w:lang w:eastAsia="en-US"/>
              </w:rPr>
              <w:t xml:space="preserve">Подготовка справки (письма) на запрос </w:t>
            </w:r>
          </w:p>
          <w:p w14:paraId="4F90408C" w14:textId="77777777" w:rsidR="00A642A2" w:rsidRDefault="00A642A2" w:rsidP="00FA51AB">
            <w:pPr>
              <w:rPr>
                <w:lang w:eastAsia="en-US"/>
              </w:rPr>
            </w:pPr>
          </w:p>
          <w:p w14:paraId="6C092182" w14:textId="77777777" w:rsidR="00A642A2" w:rsidRDefault="00A642A2" w:rsidP="00FA51AB">
            <w:pPr>
              <w:rPr>
                <w:lang w:eastAsia="en-US"/>
              </w:rPr>
            </w:pPr>
          </w:p>
          <w:p w14:paraId="35577296" w14:textId="77777777" w:rsidR="00A642A2" w:rsidRDefault="00A642A2" w:rsidP="00FA51AB">
            <w:pPr>
              <w:rPr>
                <w:lang w:eastAsia="en-US"/>
              </w:rPr>
            </w:pPr>
          </w:p>
          <w:p w14:paraId="76D3AFCB" w14:textId="77777777" w:rsidR="00A642A2" w:rsidRPr="0031151D" w:rsidRDefault="00A642A2" w:rsidP="00FA51AB">
            <w:pPr>
              <w:shd w:val="clear" w:color="auto" w:fill="FFFFFF"/>
              <w:rPr>
                <w:rFonts w:eastAsia="Calibri"/>
                <w:lang w:eastAsia="en-US"/>
              </w:rPr>
            </w:pPr>
          </w:p>
        </w:tc>
        <w:tc>
          <w:tcPr>
            <w:tcW w:w="903" w:type="pct"/>
            <w:tcBorders>
              <w:top w:val="nil"/>
              <w:left w:val="nil"/>
              <w:bottom w:val="single" w:sz="8" w:space="0" w:color="auto"/>
              <w:right w:val="single" w:sz="8" w:space="0" w:color="auto"/>
            </w:tcBorders>
            <w:tcMar>
              <w:top w:w="0" w:type="dxa"/>
              <w:left w:w="108" w:type="dxa"/>
              <w:bottom w:w="0" w:type="dxa"/>
              <w:right w:w="108" w:type="dxa"/>
            </w:tcMar>
            <w:hideMark/>
          </w:tcPr>
          <w:p w14:paraId="320BEDA4" w14:textId="77777777" w:rsidR="00A642A2" w:rsidRDefault="00A642A2" w:rsidP="00FA51AB">
            <w:pPr>
              <w:jc w:val="both"/>
            </w:pPr>
            <w:r>
              <w:t>- Закон Кыргызской Республики «Об информации персонального характера»;</w:t>
            </w:r>
          </w:p>
          <w:p w14:paraId="0EA87FD4" w14:textId="77777777" w:rsidR="00A642A2" w:rsidRPr="0031151D" w:rsidRDefault="00A642A2" w:rsidP="00FA51AB">
            <w:pPr>
              <w:ind w:firstLine="567"/>
              <w:jc w:val="both"/>
              <w:rPr>
                <w:lang w:bidi="ru-RU"/>
              </w:rPr>
            </w:pPr>
            <w:r w:rsidRPr="00DE34BC">
              <w:rPr>
                <w:lang w:bidi="ru-RU"/>
              </w:rPr>
              <w:t>- Закон Кыргызской Республики «</w:t>
            </w:r>
            <w:hyperlink r:id="rId111" w:anchor="unknown" w:history="1">
              <w:r w:rsidRPr="00DE34BC">
                <w:rPr>
                  <w:rStyle w:val="a8"/>
                  <w:lang w:bidi="ru-RU"/>
                </w:rPr>
                <w:t>О порядке рассмотрения обращений граждан</w:t>
              </w:r>
            </w:hyperlink>
            <w:r>
              <w:rPr>
                <w:lang w:bidi="ru-RU"/>
              </w:rPr>
              <w:t>»</w:t>
            </w:r>
            <w:r w:rsidRPr="00DE34BC">
              <w:rPr>
                <w:lang w:bidi="ru-RU"/>
              </w:rPr>
              <w:t>;</w:t>
            </w:r>
          </w:p>
          <w:p w14:paraId="3C03AF82" w14:textId="4B7A4F0C" w:rsidR="00A642A2" w:rsidRPr="00413D9A" w:rsidRDefault="00A642A2" w:rsidP="00413D9A">
            <w:pPr>
              <w:ind w:firstLine="567"/>
              <w:jc w:val="both"/>
              <w:rPr>
                <w:color w:val="000000" w:themeColor="text1"/>
              </w:rPr>
            </w:pPr>
            <w:r w:rsidRPr="0031151D">
              <w:t xml:space="preserve">- </w:t>
            </w:r>
            <w:r w:rsidRPr="002500CE">
              <w:rPr>
                <w:color w:val="000000" w:themeColor="text1"/>
              </w:rPr>
              <w:t>Положение «О Департаменте регистрации населения при Министерстве цифрового развития Кыргызской Республики» утверж</w:t>
            </w:r>
            <w:r>
              <w:rPr>
                <w:color w:val="000000" w:themeColor="text1"/>
              </w:rPr>
              <w:t>денное постановлением Кабинета М</w:t>
            </w:r>
            <w:r w:rsidRPr="002500CE">
              <w:rPr>
                <w:color w:val="000000" w:themeColor="text1"/>
              </w:rPr>
              <w:t xml:space="preserve">инистров Кыргызской Республики </w:t>
            </w:r>
            <w:r w:rsidR="00413D9A">
              <w:rPr>
                <w:color w:val="000000" w:themeColor="text1"/>
              </w:rPr>
              <w:t>от 15 ноября  2021  года № 257.</w:t>
            </w:r>
          </w:p>
        </w:tc>
      </w:tr>
      <w:tr w:rsidR="00A642A2" w:rsidRPr="0031151D" w14:paraId="55405B4E"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97F074" w14:textId="77777777" w:rsidR="00A642A2" w:rsidRPr="0031151D" w:rsidRDefault="00A642A2" w:rsidP="00FA51AB">
            <w:pPr>
              <w:pStyle w:val="tkTablica"/>
              <w:spacing w:after="0" w:line="240" w:lineRule="auto"/>
              <w:rPr>
                <w:rFonts w:ascii="Times New Roman" w:hAnsi="Times New Roman" w:cs="Times New Roman"/>
                <w:sz w:val="24"/>
                <w:szCs w:val="24"/>
              </w:rPr>
            </w:pPr>
            <w:r w:rsidRPr="0031151D">
              <w:rPr>
                <w:rFonts w:ascii="Times New Roman" w:hAnsi="Times New Roman" w:cs="Times New Roman"/>
                <w:sz w:val="24"/>
                <w:szCs w:val="24"/>
                <w:lang w:eastAsia="en-US"/>
              </w:rPr>
              <w:t xml:space="preserve">Результат процедуры 3: </w:t>
            </w:r>
            <w:r>
              <w:rPr>
                <w:rFonts w:ascii="Times New Roman" w:eastAsia="Calibri" w:hAnsi="Times New Roman" w:cs="Times New Roman"/>
                <w:sz w:val="24"/>
                <w:szCs w:val="24"/>
                <w:lang w:eastAsia="en-US"/>
              </w:rPr>
              <w:t>рассмотрение заявления и подготовка соответствующего ответа</w:t>
            </w:r>
          </w:p>
          <w:p w14:paraId="44F06430" w14:textId="77777777" w:rsidR="00A642A2" w:rsidRPr="0031151D" w:rsidRDefault="00A642A2" w:rsidP="00FA51AB">
            <w:pPr>
              <w:jc w:val="both"/>
              <w:rPr>
                <w:lang w:eastAsia="en-US"/>
              </w:rPr>
            </w:pPr>
          </w:p>
        </w:tc>
      </w:tr>
      <w:tr w:rsidR="00A642A2" w:rsidRPr="0031151D" w14:paraId="701BDA6A"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FB9F52" w14:textId="77777777" w:rsidR="00A642A2" w:rsidRPr="001B187E" w:rsidRDefault="00A642A2" w:rsidP="00FA51AB">
            <w:pPr>
              <w:rPr>
                <w:lang w:val="ky-KG" w:eastAsia="en-US"/>
              </w:rPr>
            </w:pPr>
            <w:r w:rsidRPr="0031151D">
              <w:rPr>
                <w:lang w:eastAsia="en-US"/>
              </w:rPr>
              <w:t>Про</w:t>
            </w:r>
            <w:r>
              <w:rPr>
                <w:lang w:eastAsia="en-US"/>
              </w:rPr>
              <w:t xml:space="preserve">должительность процедуры 3: </w:t>
            </w:r>
            <w:r>
              <w:rPr>
                <w:lang w:val="ky-KG" w:eastAsia="en-US"/>
              </w:rPr>
              <w:t>в течение 11-ти рабочих дней</w:t>
            </w:r>
          </w:p>
        </w:tc>
      </w:tr>
      <w:tr w:rsidR="00A642A2" w:rsidRPr="0031151D" w14:paraId="754B122E"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96F53D" w14:textId="77777777" w:rsidR="00A642A2" w:rsidRPr="0031151D" w:rsidRDefault="00A642A2" w:rsidP="00FA51AB">
            <w:pPr>
              <w:rPr>
                <w:lang w:eastAsia="en-US"/>
              </w:rPr>
            </w:pPr>
            <w:r w:rsidRPr="0031151D">
              <w:rPr>
                <w:lang w:eastAsia="en-US"/>
              </w:rPr>
              <w:t xml:space="preserve">Тип процедуры 3: административная процедура </w:t>
            </w:r>
          </w:p>
        </w:tc>
      </w:tr>
      <w:tr w:rsidR="00A642A2" w:rsidRPr="0031151D" w14:paraId="536687D4"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5C0553A3" w14:textId="77777777" w:rsidR="00A642A2" w:rsidRPr="00B837DE" w:rsidRDefault="00A642A2" w:rsidP="00FA51AB">
            <w:pPr>
              <w:jc w:val="center"/>
              <w:rPr>
                <w:b/>
                <w:lang w:eastAsia="en-US"/>
              </w:rPr>
            </w:pPr>
            <w:r w:rsidRPr="00B837DE">
              <w:rPr>
                <w:b/>
                <w:lang w:eastAsia="en-US"/>
              </w:rPr>
              <w:t>4. Выдача справки (письма)</w:t>
            </w:r>
          </w:p>
        </w:tc>
      </w:tr>
      <w:tr w:rsidR="00A642A2" w:rsidRPr="0031151D" w14:paraId="02781C6D" w14:textId="77777777" w:rsidTr="00FA51AB">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F75B446" w14:textId="77777777" w:rsidR="00A642A2" w:rsidRPr="0031151D" w:rsidRDefault="00A642A2" w:rsidP="00FA51AB">
            <w:pPr>
              <w:rPr>
                <w:lang w:eastAsia="en-US"/>
              </w:rPr>
            </w:pPr>
            <w:r>
              <w:rPr>
                <w:lang w:eastAsia="en-US"/>
              </w:rPr>
              <w:t>4.1 Выдача справки (письма) заявителю.</w:t>
            </w:r>
          </w:p>
        </w:tc>
        <w:tc>
          <w:tcPr>
            <w:tcW w:w="988" w:type="pct"/>
            <w:gridSpan w:val="3"/>
            <w:tcBorders>
              <w:top w:val="nil"/>
              <w:left w:val="single" w:sz="8" w:space="0" w:color="auto"/>
              <w:bottom w:val="single" w:sz="8" w:space="0" w:color="auto"/>
              <w:right w:val="single" w:sz="8" w:space="0" w:color="auto"/>
            </w:tcBorders>
          </w:tcPr>
          <w:p w14:paraId="01919642" w14:textId="77777777" w:rsidR="00A642A2" w:rsidRPr="0031151D" w:rsidRDefault="00A642A2" w:rsidP="00FA51AB">
            <w:pPr>
              <w:rPr>
                <w:lang w:eastAsia="en-US"/>
              </w:rPr>
            </w:pPr>
            <w:r>
              <w:rPr>
                <w:lang w:eastAsia="en-US"/>
              </w:rPr>
              <w:t xml:space="preserve">Сотрудник отдела делопроизводства ДРН или сотрудник МРО </w:t>
            </w:r>
          </w:p>
        </w:tc>
        <w:tc>
          <w:tcPr>
            <w:tcW w:w="987" w:type="pct"/>
            <w:gridSpan w:val="2"/>
            <w:tcBorders>
              <w:top w:val="nil"/>
              <w:left w:val="single" w:sz="8" w:space="0" w:color="auto"/>
              <w:bottom w:val="single" w:sz="8" w:space="0" w:color="auto"/>
              <w:right w:val="single" w:sz="8" w:space="0" w:color="auto"/>
            </w:tcBorders>
          </w:tcPr>
          <w:p w14:paraId="493E17A0" w14:textId="77777777" w:rsidR="00A642A2" w:rsidRPr="0031151D" w:rsidRDefault="00A642A2" w:rsidP="00FA51AB">
            <w:pPr>
              <w:rPr>
                <w:lang w:eastAsia="en-US"/>
              </w:rPr>
            </w:pPr>
            <w:r>
              <w:rPr>
                <w:lang w:eastAsia="en-US"/>
              </w:rPr>
              <w:t>10 минут</w:t>
            </w:r>
          </w:p>
        </w:tc>
        <w:tc>
          <w:tcPr>
            <w:tcW w:w="987" w:type="pct"/>
            <w:tcBorders>
              <w:top w:val="nil"/>
              <w:left w:val="single" w:sz="8" w:space="0" w:color="auto"/>
              <w:bottom w:val="single" w:sz="8" w:space="0" w:color="auto"/>
              <w:right w:val="single" w:sz="8" w:space="0" w:color="auto"/>
            </w:tcBorders>
          </w:tcPr>
          <w:p w14:paraId="6E1D3110" w14:textId="77777777" w:rsidR="00A642A2" w:rsidRDefault="00A642A2" w:rsidP="00FA51AB">
            <w:pPr>
              <w:rPr>
                <w:lang w:eastAsia="en-US"/>
              </w:rPr>
            </w:pPr>
            <w:r>
              <w:rPr>
                <w:lang w:eastAsia="en-US"/>
              </w:rPr>
              <w:t>Сотрудник ИСО готовую справку передает в отдел делопроизводства для дальнейшего направления заявителю.</w:t>
            </w:r>
          </w:p>
          <w:p w14:paraId="70F0133E" w14:textId="77777777" w:rsidR="00A642A2" w:rsidRDefault="00A642A2" w:rsidP="00FA51AB">
            <w:pPr>
              <w:rPr>
                <w:lang w:eastAsia="en-US"/>
              </w:rPr>
            </w:pPr>
          </w:p>
          <w:p w14:paraId="451F2909" w14:textId="77777777" w:rsidR="00A642A2" w:rsidRPr="0031151D" w:rsidRDefault="00A642A2" w:rsidP="00FA51AB">
            <w:pPr>
              <w:rPr>
                <w:lang w:eastAsia="en-US"/>
              </w:rPr>
            </w:pPr>
            <w:r>
              <w:rPr>
                <w:lang w:eastAsia="en-US"/>
              </w:rPr>
              <w:t>Сотрудник МРО  готовую справку выдает заявителю лично в назначенный день.</w:t>
            </w:r>
          </w:p>
        </w:tc>
        <w:tc>
          <w:tcPr>
            <w:tcW w:w="943" w:type="pct"/>
            <w:gridSpan w:val="2"/>
            <w:tcBorders>
              <w:top w:val="nil"/>
              <w:left w:val="single" w:sz="8" w:space="0" w:color="auto"/>
              <w:bottom w:val="single" w:sz="8" w:space="0" w:color="auto"/>
              <w:right w:val="single" w:sz="8" w:space="0" w:color="auto"/>
            </w:tcBorders>
          </w:tcPr>
          <w:p w14:paraId="57760D51" w14:textId="77777777" w:rsidR="00A642A2" w:rsidRDefault="00A642A2" w:rsidP="00FA51AB">
            <w:pPr>
              <w:jc w:val="both"/>
            </w:pPr>
            <w:r>
              <w:t>- Закон Кыргызской Республики «Об информации персонального характера»;</w:t>
            </w:r>
          </w:p>
          <w:p w14:paraId="66E9CE77" w14:textId="77777777" w:rsidR="00A642A2" w:rsidRPr="0031151D" w:rsidRDefault="00A642A2" w:rsidP="00FA51AB">
            <w:pPr>
              <w:ind w:firstLine="567"/>
              <w:jc w:val="both"/>
              <w:rPr>
                <w:lang w:bidi="ru-RU"/>
              </w:rPr>
            </w:pPr>
            <w:r w:rsidRPr="00DE34BC">
              <w:rPr>
                <w:lang w:bidi="ru-RU"/>
              </w:rPr>
              <w:t>- Закон Кыргызской Республики «</w:t>
            </w:r>
            <w:hyperlink r:id="rId112" w:anchor="unknown" w:history="1">
              <w:r w:rsidRPr="00DE34BC">
                <w:rPr>
                  <w:rStyle w:val="a8"/>
                  <w:lang w:bidi="ru-RU"/>
                </w:rPr>
                <w:t>О порядке рассмотрения обращений граждан</w:t>
              </w:r>
            </w:hyperlink>
            <w:r>
              <w:rPr>
                <w:lang w:bidi="ru-RU"/>
              </w:rPr>
              <w:t>»</w:t>
            </w:r>
            <w:r w:rsidRPr="00DE34BC">
              <w:rPr>
                <w:lang w:bidi="ru-RU"/>
              </w:rPr>
              <w:t>;</w:t>
            </w:r>
          </w:p>
          <w:p w14:paraId="32A2969B" w14:textId="77777777" w:rsidR="00A642A2" w:rsidRPr="002500CE" w:rsidRDefault="00A642A2" w:rsidP="00FA51AB">
            <w:pPr>
              <w:ind w:firstLine="567"/>
              <w:jc w:val="both"/>
              <w:rPr>
                <w:color w:val="000000" w:themeColor="text1"/>
              </w:rPr>
            </w:pPr>
            <w:r w:rsidRPr="0031151D">
              <w:t xml:space="preserve">- </w:t>
            </w:r>
            <w:r w:rsidRPr="002500CE">
              <w:rPr>
                <w:color w:val="000000" w:themeColor="text1"/>
              </w:rPr>
              <w:t>Положение «О Департаменте регистрации населения при Министерстве цифрового развития Кыргызской Республики» утверж</w:t>
            </w:r>
            <w:r>
              <w:rPr>
                <w:color w:val="000000" w:themeColor="text1"/>
              </w:rPr>
              <w:t>денное постановлением Кабинета М</w:t>
            </w:r>
            <w:r w:rsidRPr="002500CE">
              <w:rPr>
                <w:color w:val="000000" w:themeColor="text1"/>
              </w:rPr>
              <w:t>инистров Кыргызской Республики от 15 ноября  2021  года № 257.</w:t>
            </w:r>
          </w:p>
          <w:p w14:paraId="227876F3" w14:textId="77777777" w:rsidR="00A642A2" w:rsidRPr="0031151D" w:rsidRDefault="00A642A2" w:rsidP="00FA51AB">
            <w:pPr>
              <w:rPr>
                <w:lang w:eastAsia="en-US"/>
              </w:rPr>
            </w:pPr>
          </w:p>
        </w:tc>
      </w:tr>
      <w:tr w:rsidR="00A642A2" w:rsidRPr="0031151D" w14:paraId="44D20CBE"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54E73466" w14:textId="77777777" w:rsidR="00A642A2" w:rsidRPr="0031151D" w:rsidRDefault="00A642A2" w:rsidP="00FA51AB">
            <w:pPr>
              <w:spacing w:after="60" w:line="276" w:lineRule="auto"/>
              <w:rPr>
                <w:lang w:eastAsia="en-US"/>
              </w:rPr>
            </w:pPr>
            <w:r>
              <w:rPr>
                <w:lang w:eastAsia="en-US"/>
              </w:rPr>
              <w:t xml:space="preserve">Результат процедуры 4: выдача справки (письма) </w:t>
            </w:r>
          </w:p>
        </w:tc>
      </w:tr>
      <w:tr w:rsidR="00A642A2" w:rsidRPr="0031151D" w14:paraId="2894C372"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493F9DC7" w14:textId="77777777" w:rsidR="00A642A2" w:rsidRPr="0031151D" w:rsidRDefault="00A642A2" w:rsidP="00FA51AB">
            <w:r>
              <w:t>Продолжительность процедуры: 10 мин</w:t>
            </w:r>
          </w:p>
        </w:tc>
      </w:tr>
      <w:tr w:rsidR="00A642A2" w:rsidRPr="0031151D" w14:paraId="1137DFB0" w14:textId="77777777" w:rsidTr="00FA51AB">
        <w:tc>
          <w:tcPr>
            <w:tcW w:w="5000" w:type="pct"/>
            <w:gridSpan w:val="9"/>
            <w:tcBorders>
              <w:top w:val="nil"/>
              <w:left w:val="single" w:sz="8" w:space="0" w:color="auto"/>
              <w:bottom w:val="nil"/>
              <w:right w:val="single" w:sz="8" w:space="0" w:color="auto"/>
            </w:tcBorders>
            <w:tcMar>
              <w:top w:w="0" w:type="dxa"/>
              <w:left w:w="108" w:type="dxa"/>
              <w:bottom w:w="0" w:type="dxa"/>
              <w:right w:w="108" w:type="dxa"/>
            </w:tcMar>
          </w:tcPr>
          <w:p w14:paraId="6E1AB252" w14:textId="77777777" w:rsidR="00A642A2" w:rsidRPr="0031151D" w:rsidRDefault="00A642A2" w:rsidP="00FA51AB">
            <w:pPr>
              <w:spacing w:after="60" w:line="276" w:lineRule="auto"/>
              <w:rPr>
                <w:lang w:eastAsia="en-US"/>
              </w:rPr>
            </w:pPr>
            <w:r>
              <w:rPr>
                <w:lang w:eastAsia="en-US"/>
              </w:rPr>
              <w:t>Тип процедуры: административная процедура</w:t>
            </w:r>
          </w:p>
        </w:tc>
      </w:tr>
      <w:tr w:rsidR="00A642A2" w:rsidRPr="0031151D" w14:paraId="6DDD8CEE" w14:textId="77777777" w:rsidTr="00FA51AB">
        <w:tc>
          <w:tcPr>
            <w:tcW w:w="5000" w:type="pct"/>
            <w:gridSpan w:val="9"/>
            <w:tcBorders>
              <w:top w:val="nil"/>
              <w:left w:val="single" w:sz="8" w:space="0" w:color="auto"/>
              <w:bottom w:val="nil"/>
              <w:right w:val="single" w:sz="8" w:space="0" w:color="auto"/>
            </w:tcBorders>
            <w:tcMar>
              <w:top w:w="0" w:type="dxa"/>
              <w:left w:w="108" w:type="dxa"/>
              <w:bottom w:w="0" w:type="dxa"/>
              <w:right w:w="108" w:type="dxa"/>
            </w:tcMar>
          </w:tcPr>
          <w:p w14:paraId="278D2BFF" w14:textId="77777777" w:rsidR="00A642A2" w:rsidRDefault="00A642A2" w:rsidP="00FA51AB">
            <w:pPr>
              <w:spacing w:after="60" w:line="276" w:lineRule="auto"/>
              <w:rPr>
                <w:lang w:eastAsia="en-US"/>
              </w:rPr>
            </w:pPr>
          </w:p>
        </w:tc>
      </w:tr>
      <w:tr w:rsidR="00A642A2" w:rsidRPr="0031151D" w14:paraId="7CA9B624" w14:textId="77777777" w:rsidTr="00FA51AB">
        <w:trPr>
          <w:trHeight w:val="80"/>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6774889C" w14:textId="77777777" w:rsidR="00A642A2" w:rsidRPr="0031151D" w:rsidRDefault="00A642A2" w:rsidP="00FA51AB">
            <w:pPr>
              <w:spacing w:after="60" w:line="276" w:lineRule="auto"/>
              <w:rPr>
                <w:lang w:eastAsia="en-US"/>
              </w:rPr>
            </w:pPr>
          </w:p>
        </w:tc>
      </w:tr>
    </w:tbl>
    <w:p w14:paraId="15BD6B62" w14:textId="77777777" w:rsidR="00A642A2" w:rsidRDefault="00A642A2" w:rsidP="00A642A2">
      <w:pPr>
        <w:spacing w:before="200" w:after="200" w:line="276" w:lineRule="auto"/>
        <w:ind w:right="1134"/>
        <w:rPr>
          <w:b/>
          <w:bCs/>
          <w:lang w:val="ky-KG"/>
        </w:rPr>
        <w:sectPr w:rsidR="00A642A2" w:rsidSect="00FA51AB">
          <w:pgSz w:w="16838" w:h="11906" w:orient="landscape"/>
          <w:pgMar w:top="993" w:right="1134" w:bottom="707" w:left="1134" w:header="709" w:footer="709" w:gutter="0"/>
          <w:cols w:space="708"/>
          <w:docGrid w:linePitch="360"/>
        </w:sectPr>
      </w:pPr>
    </w:p>
    <w:p w14:paraId="1ECD3C16" w14:textId="77777777" w:rsidR="00A642A2" w:rsidRPr="0031151D" w:rsidRDefault="00A642A2" w:rsidP="00A642A2">
      <w:pPr>
        <w:spacing w:before="200" w:after="200" w:line="276" w:lineRule="auto"/>
        <w:ind w:right="1134"/>
        <w:jc w:val="center"/>
        <w:rPr>
          <w:b/>
          <w:bCs/>
        </w:rPr>
      </w:pPr>
      <w:r w:rsidRPr="0031151D">
        <w:rPr>
          <w:b/>
          <w:bCs/>
        </w:rPr>
        <w:t>5. Схемы (алгоритмы) выполнения процедуры</w:t>
      </w:r>
    </w:p>
    <w:p w14:paraId="4286D549" w14:textId="77777777" w:rsidR="00A642A2" w:rsidRDefault="00A642A2" w:rsidP="00A642A2">
      <w:pPr>
        <w:spacing w:before="200" w:after="200" w:line="276" w:lineRule="auto"/>
        <w:ind w:right="1134"/>
        <w:jc w:val="center"/>
        <w:rPr>
          <w:b/>
          <w:bCs/>
        </w:rPr>
      </w:pPr>
      <w:r>
        <w:rPr>
          <w:b/>
          <w:bCs/>
          <w:lang w:val="ky-KG"/>
        </w:rPr>
        <w:t>П</w:t>
      </w:r>
      <w:r>
        <w:rPr>
          <w:b/>
          <w:bCs/>
        </w:rPr>
        <w:t>роцедура</w:t>
      </w:r>
      <w:r>
        <w:rPr>
          <w:b/>
          <w:bCs/>
          <w:lang w:val="ky-KG"/>
        </w:rPr>
        <w:t xml:space="preserve"> №1</w:t>
      </w:r>
    </w:p>
    <w:p w14:paraId="49B11B53" w14:textId="77777777" w:rsidR="00A642A2" w:rsidRDefault="00A642A2" w:rsidP="00A642A2">
      <w:pPr>
        <w:spacing w:before="200" w:after="200" w:line="276" w:lineRule="auto"/>
        <w:ind w:right="1134"/>
        <w:jc w:val="center"/>
        <w:rPr>
          <w:b/>
          <w:bCs/>
        </w:rPr>
      </w:pPr>
      <w:r w:rsidRPr="0031151D">
        <w:rPr>
          <w:noProof/>
        </w:rPr>
        <mc:AlternateContent>
          <mc:Choice Requires="wps">
            <w:drawing>
              <wp:anchor distT="0" distB="0" distL="114300" distR="114300" simplePos="0" relativeHeight="253073408" behindDoc="0" locked="0" layoutInCell="1" allowOverlap="1" wp14:anchorId="26AE42E0" wp14:editId="06486225">
                <wp:simplePos x="0" y="0"/>
                <wp:positionH relativeFrom="page">
                  <wp:posOffset>2171700</wp:posOffset>
                </wp:positionH>
                <wp:positionV relativeFrom="paragraph">
                  <wp:posOffset>142875</wp:posOffset>
                </wp:positionV>
                <wp:extent cx="3552825" cy="561975"/>
                <wp:effectExtent l="0" t="0" r="28575" b="28575"/>
                <wp:wrapNone/>
                <wp:docPr id="1570" name="Овал 1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56197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20394F" w14:textId="77777777" w:rsidR="00413D9A" w:rsidRPr="00403E67" w:rsidRDefault="00413D9A" w:rsidP="00A642A2">
                            <w:pPr>
                              <w:pStyle w:val="af4"/>
                              <w:jc w:val="cente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Начало процедуры </w:t>
                            </w:r>
                          </w:p>
                          <w:p w14:paraId="2F435FC5" w14:textId="77777777" w:rsidR="00413D9A"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6AE42E0" id="Овал 1570" o:spid="_x0000_s1678" style="position:absolute;left:0;text-align:left;margin-left:171pt;margin-top:11.25pt;width:279.75pt;height:44.25pt;z-index:25307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" fillcolor="#e7e6e6 [3214]" strokecolor="#1f4d78 [1604]" strokeweight="1pt">
                <v:stroke joinstyle="miter"/>
                <v:path arrowok="t"/>
                <v:textbox>
                  <w:txbxContent>
                    <w:p w14:paraId="4020394F" w14:textId="77777777" w:rsidR="00413D9A" w:rsidRPr="00403E67" w:rsidRDefault="00413D9A" w:rsidP="00A642A2">
                      <w:pPr>
                        <w:pStyle w:val="af4"/>
                        <w:jc w:val="cente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Начало процедуры </w:t>
                      </w:r>
                    </w:p>
                    <w:p w14:paraId="2F435FC5" w14:textId="77777777" w:rsidR="00413D9A" w:rsidRDefault="00413D9A" w:rsidP="00A642A2">
                      <w:pPr>
                        <w:jc w:val="center"/>
                        <w:rPr>
                          <w:color w:val="000000" w:themeColor="text1"/>
                        </w:rPr>
                      </w:pPr>
                    </w:p>
                  </w:txbxContent>
                </v:textbox>
                <w10:wrap anchorx="page"/>
              </v:oval>
            </w:pict>
          </mc:Fallback>
        </mc:AlternateContent>
      </w:r>
    </w:p>
    <w:p w14:paraId="2A7215C5" w14:textId="77777777" w:rsidR="00A642A2" w:rsidRDefault="00A642A2" w:rsidP="00A642A2">
      <w:pPr>
        <w:spacing w:before="200" w:after="200" w:line="276" w:lineRule="auto"/>
        <w:ind w:right="1134"/>
        <w:jc w:val="center"/>
        <w:rPr>
          <w:b/>
          <w:bCs/>
        </w:rPr>
      </w:pPr>
    </w:p>
    <w:p w14:paraId="75B9FF81" w14:textId="77777777" w:rsidR="00A642A2" w:rsidRDefault="00A642A2" w:rsidP="00A642A2">
      <w:pPr>
        <w:spacing w:before="200" w:after="200" w:line="276" w:lineRule="auto"/>
        <w:ind w:right="1134"/>
        <w:rPr>
          <w:b/>
          <w:bCs/>
        </w:rPr>
      </w:pPr>
      <w:r>
        <w:rPr>
          <w:b/>
          <w:bCs/>
          <w:noProof/>
        </w:rPr>
        <mc:AlternateContent>
          <mc:Choice Requires="wps">
            <w:drawing>
              <wp:anchor distT="0" distB="0" distL="114300" distR="114300" simplePos="0" relativeHeight="253076480" behindDoc="0" locked="0" layoutInCell="1" allowOverlap="1" wp14:anchorId="21E9E5F5" wp14:editId="2F74E662">
                <wp:simplePos x="0" y="0"/>
                <wp:positionH relativeFrom="column">
                  <wp:posOffset>3083140</wp:posOffset>
                </wp:positionH>
                <wp:positionV relativeFrom="paragraph">
                  <wp:posOffset>50510</wp:posOffset>
                </wp:positionV>
                <wp:extent cx="0" cy="571500"/>
                <wp:effectExtent l="76200" t="0" r="57150" b="57150"/>
                <wp:wrapNone/>
                <wp:docPr id="1571" name="Прямая со стрелкой 1571"/>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D8CD2E" id="Прямая со стрелкой 1571" o:spid="_x0000_s1026" type="#_x0000_t32" style="position:absolute;margin-left:242.75pt;margin-top:4pt;width:0;height:45pt;z-index:25307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" strokecolor="black [3200]" strokeweight=".5pt">
                <v:stroke endarrow="block" joinstyle="miter"/>
              </v:shape>
            </w:pict>
          </mc:Fallback>
        </mc:AlternateContent>
      </w:r>
    </w:p>
    <w:p w14:paraId="7B8BE900" w14:textId="73EC40B6" w:rsidR="00A642A2" w:rsidRPr="0031151D" w:rsidRDefault="00E21D76" w:rsidP="00A642A2">
      <w:pPr>
        <w:spacing w:before="200" w:after="200" w:line="276" w:lineRule="auto"/>
        <w:ind w:right="1134"/>
        <w:rPr>
          <w:b/>
          <w:bCs/>
        </w:rPr>
      </w:pPr>
      <w:r w:rsidRPr="0031151D">
        <w:rPr>
          <w:noProof/>
        </w:rPr>
        <mc:AlternateContent>
          <mc:Choice Requires="wps">
            <w:drawing>
              <wp:anchor distT="0" distB="0" distL="114300" distR="114300" simplePos="0" relativeHeight="253070336" behindDoc="0" locked="0" layoutInCell="1" allowOverlap="1" wp14:anchorId="7DC6555C" wp14:editId="1CA5964C">
                <wp:simplePos x="0" y="0"/>
                <wp:positionH relativeFrom="page">
                  <wp:posOffset>1727200</wp:posOffset>
                </wp:positionH>
                <wp:positionV relativeFrom="paragraph">
                  <wp:posOffset>291390</wp:posOffset>
                </wp:positionV>
                <wp:extent cx="4171950" cy="691200"/>
                <wp:effectExtent l="0" t="0" r="19050" b="13970"/>
                <wp:wrapNone/>
                <wp:docPr id="1572" name="Прямоугольник 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0" cy="6912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7E4EA4" w14:textId="77777777" w:rsidR="00413D9A" w:rsidRPr="00F5570C" w:rsidRDefault="00413D9A" w:rsidP="00A642A2">
                            <w:pPr>
                              <w:jc w:val="center"/>
                              <w:rPr>
                                <w:color w:val="000000" w:themeColor="text1"/>
                              </w:rPr>
                            </w:pPr>
                            <w:r w:rsidRPr="00F5570C">
                              <w:rPr>
                                <w:color w:val="000000" w:themeColor="text1"/>
                              </w:rPr>
                              <w:t>Прием заявителя и заявления с указанием необходимых сведений с приложенными документами</w:t>
                            </w:r>
                            <w:r>
                              <w:rPr>
                                <w:color w:val="000000" w:themeColor="text1"/>
                              </w:rPr>
                              <w:t xml:space="preserve"> </w:t>
                            </w:r>
                            <w:r w:rsidRPr="001B187E">
                              <w:rPr>
                                <w:color w:val="000000" w:themeColor="text1"/>
                              </w:rPr>
                              <w:t>и регистрация заявления</w:t>
                            </w:r>
                            <w:r w:rsidRPr="00F5570C">
                              <w:rPr>
                                <w:color w:val="000000" w:themeColor="text1"/>
                              </w:rPr>
                              <w:t>.</w:t>
                            </w:r>
                          </w:p>
                          <w:p w14:paraId="149BE7AF" w14:textId="77777777" w:rsidR="00413D9A" w:rsidRPr="00523F48" w:rsidRDefault="00413D9A" w:rsidP="00A642A2">
                            <w:pPr>
                              <w:pStyle w:val="af4"/>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DC6555C" id="Прямоугольник 1572" o:spid="_x0000_s1679" style="position:absolute;margin-left:136pt;margin-top:22.95pt;width:328.5pt;height:54.45pt;z-index:25307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" fillcolor="#e7e6e6 [3214]" strokecolor="#1f4d78 [1604]" strokeweight="1pt">
                <v:path arrowok="t"/>
                <v:textbox>
                  <w:txbxContent>
                    <w:p w14:paraId="7C7E4EA4" w14:textId="77777777" w:rsidR="00413D9A" w:rsidRPr="00F5570C" w:rsidRDefault="00413D9A" w:rsidP="00A642A2">
                      <w:pPr>
                        <w:jc w:val="center"/>
                        <w:rPr>
                          <w:color w:val="000000" w:themeColor="text1"/>
                        </w:rPr>
                      </w:pPr>
                      <w:r w:rsidRPr="00F5570C">
                        <w:rPr>
                          <w:color w:val="000000" w:themeColor="text1"/>
                        </w:rPr>
                        <w:t>Прием заявителя и заявления с указанием необходимых сведений с приложенными документами</w:t>
                      </w:r>
                      <w:r>
                        <w:rPr>
                          <w:color w:val="000000" w:themeColor="text1"/>
                        </w:rPr>
                        <w:t xml:space="preserve"> </w:t>
                      </w:r>
                      <w:r w:rsidRPr="001B187E">
                        <w:rPr>
                          <w:color w:val="000000" w:themeColor="text1"/>
                        </w:rPr>
                        <w:t>и регистрация заявления</w:t>
                      </w:r>
                      <w:r w:rsidRPr="00F5570C">
                        <w:rPr>
                          <w:color w:val="000000" w:themeColor="text1"/>
                        </w:rPr>
                        <w:t>.</w:t>
                      </w:r>
                    </w:p>
                    <w:p w14:paraId="149BE7AF" w14:textId="77777777" w:rsidR="00413D9A" w:rsidRPr="00523F48" w:rsidRDefault="00413D9A" w:rsidP="00A642A2">
                      <w:pPr>
                        <w:pStyle w:val="af4"/>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rect>
            </w:pict>
          </mc:Fallback>
        </mc:AlternateContent>
      </w:r>
    </w:p>
    <w:p w14:paraId="4176AFFE" w14:textId="14AAB4F1" w:rsidR="00A642A2" w:rsidRPr="0031151D" w:rsidRDefault="00A642A2" w:rsidP="00A642A2">
      <w:pPr>
        <w:spacing w:before="200" w:after="200" w:line="276" w:lineRule="auto"/>
        <w:ind w:right="1134"/>
        <w:jc w:val="center"/>
        <w:rPr>
          <w:b/>
          <w:bCs/>
          <w:sz w:val="28"/>
          <w:szCs w:val="28"/>
        </w:rPr>
      </w:pPr>
    </w:p>
    <w:p w14:paraId="014A7B05" w14:textId="153EBC73" w:rsidR="00A642A2" w:rsidRPr="0031151D" w:rsidRDefault="00413D9A" w:rsidP="00A642A2">
      <w:pPr>
        <w:spacing w:before="200" w:after="200" w:line="276" w:lineRule="auto"/>
        <w:ind w:right="1134"/>
        <w:jc w:val="center"/>
        <w:rPr>
          <w:b/>
          <w:bCs/>
          <w:sz w:val="28"/>
          <w:szCs w:val="28"/>
        </w:rPr>
      </w:pPr>
      <w:r>
        <w:rPr>
          <w:b/>
          <w:bCs/>
          <w:noProof/>
          <w:sz w:val="28"/>
          <w:szCs w:val="28"/>
        </w:rPr>
        <mc:AlternateContent>
          <mc:Choice Requires="wps">
            <w:drawing>
              <wp:anchor distT="0" distB="0" distL="114300" distR="114300" simplePos="0" relativeHeight="253072384" behindDoc="0" locked="0" layoutInCell="1" allowOverlap="1" wp14:anchorId="02B755EA" wp14:editId="290543B8">
                <wp:simplePos x="0" y="0"/>
                <wp:positionH relativeFrom="column">
                  <wp:posOffset>3037840</wp:posOffset>
                </wp:positionH>
                <wp:positionV relativeFrom="paragraph">
                  <wp:posOffset>337185</wp:posOffset>
                </wp:positionV>
                <wp:extent cx="0" cy="514350"/>
                <wp:effectExtent l="76200" t="0" r="57150" b="57150"/>
                <wp:wrapNone/>
                <wp:docPr id="1573" name="Прямая со стрелкой 1573"/>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59A2EC" id="Прямая со стрелкой 1573" o:spid="_x0000_s1026" type="#_x0000_t32" style="position:absolute;margin-left:239.2pt;margin-top:26.55pt;width:0;height:40.5pt;z-index:25307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" strokecolor="#5b9bd5 [3204]" strokeweight=".5pt">
                <v:stroke endarrow="block" joinstyle="miter"/>
              </v:shape>
            </w:pict>
          </mc:Fallback>
        </mc:AlternateContent>
      </w:r>
    </w:p>
    <w:p w14:paraId="215E16D5" w14:textId="7E68CAF3" w:rsidR="00A642A2" w:rsidRPr="0031151D" w:rsidRDefault="00A642A2" w:rsidP="00A642A2">
      <w:pPr>
        <w:spacing w:before="200" w:after="200" w:line="276" w:lineRule="auto"/>
        <w:ind w:right="1134"/>
        <w:jc w:val="center"/>
        <w:rPr>
          <w:b/>
          <w:bCs/>
          <w:sz w:val="28"/>
          <w:szCs w:val="28"/>
        </w:rPr>
      </w:pPr>
    </w:p>
    <w:p w14:paraId="319E9CB5" w14:textId="2CC8C26E" w:rsidR="00A642A2" w:rsidRDefault="00E21D76" w:rsidP="00A642A2">
      <w:pPr>
        <w:tabs>
          <w:tab w:val="left" w:pos="5040"/>
        </w:tabs>
        <w:spacing w:before="200" w:after="200" w:line="276" w:lineRule="auto"/>
        <w:ind w:right="1134"/>
        <w:rPr>
          <w:b/>
          <w:bCs/>
        </w:rPr>
      </w:pPr>
      <w:r w:rsidRPr="00325E59">
        <w:rPr>
          <w:b/>
          <w:bCs/>
          <w:noProof/>
        </w:rPr>
        <mc:AlternateContent>
          <mc:Choice Requires="wps">
            <w:drawing>
              <wp:anchor distT="0" distB="0" distL="114300" distR="114300" simplePos="0" relativeHeight="253075456" behindDoc="0" locked="0" layoutInCell="1" allowOverlap="1" wp14:anchorId="0FADD027" wp14:editId="230447E6">
                <wp:simplePos x="0" y="0"/>
                <wp:positionH relativeFrom="column">
                  <wp:posOffset>4834875</wp:posOffset>
                </wp:positionH>
                <wp:positionV relativeFrom="paragraph">
                  <wp:posOffset>168415</wp:posOffset>
                </wp:positionV>
                <wp:extent cx="1495425" cy="1047750"/>
                <wp:effectExtent l="0" t="0" r="28575" b="19050"/>
                <wp:wrapNone/>
                <wp:docPr id="1575" name="Прямоугольник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047750"/>
                        </a:xfrm>
                        <a:prstGeom prst="rect">
                          <a:avLst/>
                        </a:prstGeom>
                        <a:solidFill>
                          <a:srgbClr val="E7E6E6"/>
                        </a:solidFill>
                        <a:ln w="25400" cap="flat" cmpd="sng" algn="ctr">
                          <a:solidFill>
                            <a:srgbClr val="4F81BD">
                              <a:shade val="50000"/>
                            </a:srgbClr>
                          </a:solidFill>
                          <a:prstDash val="solid"/>
                        </a:ln>
                        <a:effectLst/>
                      </wps:spPr>
                      <wps:txbx>
                        <w:txbxContent>
                          <w:p w14:paraId="3AC3C926" w14:textId="77777777" w:rsidR="00413D9A" w:rsidRDefault="00413D9A" w:rsidP="00A642A2">
                            <w:pPr>
                              <w:jc w:val="center"/>
                            </w:pPr>
                            <w:r>
                              <w:rPr>
                                <w:lang w:val="ky-KG"/>
                              </w:rPr>
                              <w:t>Регистрация документов</w:t>
                            </w:r>
                          </w:p>
                          <w:p w14:paraId="04089B5D" w14:textId="77777777" w:rsidR="00413D9A" w:rsidRDefault="00413D9A" w:rsidP="00A642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DD027" id="Прямоугольник 1575" o:spid="_x0000_s1680" style="position:absolute;margin-left:380.7pt;margin-top:13.25pt;width:117.75pt;height:82.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" fillcolor="#e7e6e6" strokecolor="#385d8a" strokeweight="2pt">
                <v:path arrowok="t"/>
                <v:textbox>
                  <w:txbxContent>
                    <w:p w14:paraId="3AC3C926" w14:textId="77777777" w:rsidR="00413D9A" w:rsidRDefault="00413D9A" w:rsidP="00A642A2">
                      <w:pPr>
                        <w:jc w:val="center"/>
                      </w:pPr>
                      <w:r>
                        <w:rPr>
                          <w:lang w:val="ky-KG"/>
                        </w:rPr>
                        <w:t>Регистрация документов</w:t>
                      </w:r>
                    </w:p>
                    <w:p w14:paraId="04089B5D" w14:textId="77777777" w:rsidR="00413D9A" w:rsidRDefault="00413D9A" w:rsidP="00A642A2">
                      <w:pPr>
                        <w:jc w:val="center"/>
                      </w:pPr>
                    </w:p>
                  </w:txbxContent>
                </v:textbox>
              </v:rect>
            </w:pict>
          </mc:Fallback>
        </mc:AlternateContent>
      </w:r>
      <w:r w:rsidR="00413D9A" w:rsidRPr="00325E59">
        <w:rPr>
          <w:b/>
          <w:bCs/>
          <w:noProof/>
        </w:rPr>
        <mc:AlternateContent>
          <mc:Choice Requires="wps">
            <w:drawing>
              <wp:anchor distT="0" distB="0" distL="114300" distR="114300" simplePos="0" relativeHeight="253069312" behindDoc="0" locked="0" layoutInCell="1" allowOverlap="1" wp14:anchorId="76A695DA" wp14:editId="42B5AE49">
                <wp:simplePos x="0" y="0"/>
                <wp:positionH relativeFrom="page">
                  <wp:posOffset>2512060</wp:posOffset>
                </wp:positionH>
                <wp:positionV relativeFrom="paragraph">
                  <wp:posOffset>167640</wp:posOffset>
                </wp:positionV>
                <wp:extent cx="2296800" cy="1576800"/>
                <wp:effectExtent l="0" t="0" r="27305" b="23495"/>
                <wp:wrapNone/>
                <wp:docPr id="1574" name="Блок-схема: решение 1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800" cy="1576800"/>
                        </a:xfrm>
                        <a:prstGeom prst="flowChartDecision">
                          <a:avLst/>
                        </a:prstGeom>
                        <a:solidFill>
                          <a:srgbClr val="E7E6E6"/>
                        </a:solidFill>
                        <a:ln w="25400" cap="flat" cmpd="sng" algn="ctr">
                          <a:solidFill>
                            <a:srgbClr val="4F81BD">
                              <a:shade val="50000"/>
                            </a:srgbClr>
                          </a:solidFill>
                          <a:prstDash val="solid"/>
                        </a:ln>
                        <a:effectLst/>
                      </wps:spPr>
                      <wps:txbx>
                        <w:txbxContent>
                          <w:p w14:paraId="645F0DD6" w14:textId="77777777" w:rsidR="00413D9A" w:rsidRPr="006E57FA" w:rsidRDefault="00413D9A" w:rsidP="00A642A2">
                            <w:pPr>
                              <w:jc w:val="center"/>
                              <w:rPr>
                                <w:color w:val="000000" w:themeColor="text1"/>
                                <w:lang w:val="ky-KG"/>
                              </w:rPr>
                            </w:pPr>
                            <w:r w:rsidRPr="006E57FA">
                              <w:rPr>
                                <w:color w:val="000000" w:themeColor="text1"/>
                                <w:lang w:val="ky-KG"/>
                              </w:rPr>
                              <w:t>Прием и проверка документов</w:t>
                            </w:r>
                            <w:r>
                              <w:rPr>
                                <w:color w:val="000000" w:themeColor="text1"/>
                                <w:lang w:val="ky-KG"/>
                              </w:rPr>
                              <w:t xml:space="preserve"> по перечню</w:t>
                            </w:r>
                          </w:p>
                          <w:p w14:paraId="2DA2B0B9" w14:textId="77777777" w:rsidR="00413D9A" w:rsidRPr="00523F48" w:rsidRDefault="00413D9A" w:rsidP="00A642A2">
                            <w:pPr>
                              <w:jc w:val="center"/>
                              <w:rPr>
                                <w:color w:val="000000" w:themeColor="text1"/>
                                <w:sz w:val="28"/>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95DA" id="Блок-схема: решение 1574" o:spid="_x0000_s1681" type="#_x0000_t110" style="position:absolute;margin-left:197.8pt;margin-top:13.2pt;width:180.85pt;height:124.15pt;z-index:25306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" fillcolor="#e7e6e6" strokecolor="#385d8a" strokeweight="2pt">
                <v:path arrowok="t"/>
                <v:textbox>
                  <w:txbxContent>
                    <w:p w14:paraId="645F0DD6" w14:textId="77777777" w:rsidR="00413D9A" w:rsidRPr="006E57FA" w:rsidRDefault="00413D9A" w:rsidP="00A642A2">
                      <w:pPr>
                        <w:jc w:val="center"/>
                        <w:rPr>
                          <w:color w:val="000000" w:themeColor="text1"/>
                          <w:lang w:val="ky-KG"/>
                        </w:rPr>
                      </w:pPr>
                      <w:r w:rsidRPr="006E57FA">
                        <w:rPr>
                          <w:color w:val="000000" w:themeColor="text1"/>
                          <w:lang w:val="ky-KG"/>
                        </w:rPr>
                        <w:t>Прием и проверка документов</w:t>
                      </w:r>
                      <w:r>
                        <w:rPr>
                          <w:color w:val="000000" w:themeColor="text1"/>
                          <w:lang w:val="ky-KG"/>
                        </w:rPr>
                        <w:t xml:space="preserve"> по перечню</w:t>
                      </w:r>
                    </w:p>
                    <w:p w14:paraId="2DA2B0B9" w14:textId="77777777" w:rsidR="00413D9A" w:rsidRPr="00523F48" w:rsidRDefault="00413D9A" w:rsidP="00A642A2">
                      <w:pPr>
                        <w:jc w:val="center"/>
                        <w:rPr>
                          <w:color w:val="000000" w:themeColor="text1"/>
                          <w:sz w:val="28"/>
                          <w:lang w:val="ky-KG"/>
                        </w:rPr>
                      </w:pPr>
                    </w:p>
                  </w:txbxContent>
                </v:textbox>
                <w10:wrap anchorx="page"/>
              </v:shape>
            </w:pict>
          </mc:Fallback>
        </mc:AlternateContent>
      </w:r>
      <w:r w:rsidR="00A642A2">
        <w:rPr>
          <w:b/>
          <w:bCs/>
        </w:rPr>
        <w:tab/>
      </w:r>
    </w:p>
    <w:p w14:paraId="2CEE9AFE" w14:textId="4C31C7BF" w:rsidR="00A642A2" w:rsidRDefault="00E21D76" w:rsidP="00A642A2">
      <w:pPr>
        <w:tabs>
          <w:tab w:val="left" w:pos="5040"/>
        </w:tabs>
        <w:spacing w:before="200" w:after="200" w:line="276" w:lineRule="auto"/>
        <w:ind w:right="1134"/>
        <w:rPr>
          <w:b/>
          <w:bCs/>
        </w:rPr>
      </w:pPr>
      <w:r w:rsidRPr="00325E59">
        <w:rPr>
          <w:b/>
          <w:bCs/>
          <w:noProof/>
        </w:rPr>
        <mc:AlternateContent>
          <mc:Choice Requires="wps">
            <w:drawing>
              <wp:anchor distT="0" distB="0" distL="114300" distR="114300" simplePos="0" relativeHeight="253071360" behindDoc="0" locked="0" layoutInCell="1" allowOverlap="1" wp14:anchorId="04D9CB9E" wp14:editId="21534A6F">
                <wp:simplePos x="0" y="0"/>
                <wp:positionH relativeFrom="column">
                  <wp:posOffset>-173285</wp:posOffset>
                </wp:positionH>
                <wp:positionV relativeFrom="paragraph">
                  <wp:posOffset>97795</wp:posOffset>
                </wp:positionV>
                <wp:extent cx="1495425" cy="1047750"/>
                <wp:effectExtent l="0" t="0" r="28575" b="19050"/>
                <wp:wrapNone/>
                <wp:docPr id="1576" name="Прямоугольник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047750"/>
                        </a:xfrm>
                        <a:prstGeom prst="rect">
                          <a:avLst/>
                        </a:prstGeom>
                        <a:solidFill>
                          <a:srgbClr val="E7E6E6"/>
                        </a:solidFill>
                        <a:ln w="25400" cap="flat" cmpd="sng" algn="ctr">
                          <a:solidFill>
                            <a:srgbClr val="4F81BD">
                              <a:shade val="50000"/>
                            </a:srgbClr>
                          </a:solidFill>
                          <a:prstDash val="solid"/>
                        </a:ln>
                        <a:effectLst/>
                      </wps:spPr>
                      <wps:txbx>
                        <w:txbxContent>
                          <w:p w14:paraId="10C815CB" w14:textId="77777777" w:rsidR="00413D9A" w:rsidRDefault="00413D9A" w:rsidP="00A642A2">
                            <w:pPr>
                              <w:jc w:val="center"/>
                            </w:pPr>
                            <w:r>
                              <w:t xml:space="preserve">Отказ в приеме документов </w:t>
                            </w:r>
                          </w:p>
                          <w:p w14:paraId="66F8C3D1" w14:textId="77777777" w:rsidR="00413D9A" w:rsidRDefault="00413D9A" w:rsidP="00A642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9CB9E" id="Прямоугольник 1576" o:spid="_x0000_s1682" style="position:absolute;margin-left:-13.65pt;margin-top:7.7pt;width:117.75pt;height:82.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" fillcolor="#e7e6e6" strokecolor="#385d8a" strokeweight="2pt">
                <v:path arrowok="t"/>
                <v:textbox>
                  <w:txbxContent>
                    <w:p w14:paraId="10C815CB" w14:textId="77777777" w:rsidR="00413D9A" w:rsidRDefault="00413D9A" w:rsidP="00A642A2">
                      <w:pPr>
                        <w:jc w:val="center"/>
                      </w:pPr>
                      <w:r>
                        <w:t xml:space="preserve">Отказ в приеме документов </w:t>
                      </w:r>
                    </w:p>
                    <w:p w14:paraId="66F8C3D1" w14:textId="77777777" w:rsidR="00413D9A" w:rsidRDefault="00413D9A" w:rsidP="00A642A2">
                      <w:pPr>
                        <w:jc w:val="center"/>
                      </w:pPr>
                    </w:p>
                  </w:txbxContent>
                </v:textbox>
              </v:rect>
            </w:pict>
          </mc:Fallback>
        </mc:AlternateContent>
      </w:r>
    </w:p>
    <w:p w14:paraId="58BCCC30" w14:textId="4E680E20" w:rsidR="00A642A2" w:rsidRPr="0031151D" w:rsidRDefault="00E21D76" w:rsidP="00A642A2">
      <w:pPr>
        <w:tabs>
          <w:tab w:val="left" w:pos="5040"/>
        </w:tabs>
        <w:spacing w:before="200" w:after="200" w:line="276" w:lineRule="auto"/>
        <w:ind w:right="1134"/>
        <w:rPr>
          <w:b/>
          <w:bCs/>
        </w:rPr>
      </w:pPr>
      <w:r>
        <w:rPr>
          <w:b/>
          <w:bCs/>
          <w:noProof/>
        </w:rPr>
        <mc:AlternateContent>
          <mc:Choice Requires="wps">
            <w:drawing>
              <wp:anchor distT="0" distB="0" distL="114300" distR="114300" simplePos="0" relativeHeight="253078528" behindDoc="0" locked="0" layoutInCell="1" allowOverlap="1" wp14:anchorId="69CD0557" wp14:editId="28204E5E">
                <wp:simplePos x="0" y="0"/>
                <wp:positionH relativeFrom="column">
                  <wp:posOffset>4251490</wp:posOffset>
                </wp:positionH>
                <wp:positionV relativeFrom="paragraph">
                  <wp:posOffset>163160</wp:posOffset>
                </wp:positionV>
                <wp:extent cx="485775" cy="0"/>
                <wp:effectExtent l="0" t="76200" r="9525" b="95250"/>
                <wp:wrapNone/>
                <wp:docPr id="1577" name="Прямая со стрелкой 1577"/>
                <wp:cNvGraphicFramePr/>
                <a:graphic xmlns:a="http://schemas.openxmlformats.org/drawingml/2006/main">
                  <a:graphicData uri="http://schemas.microsoft.com/office/word/2010/wordprocessingShape">
                    <wps:wsp>
                      <wps:cNvCnPr/>
                      <wps:spPr>
                        <a:xfrm>
                          <a:off x="0" y="0"/>
                          <a:ext cx="485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B90A47" id="Прямая со стрелкой 1577" o:spid="_x0000_s1026" type="#_x0000_t32" style="position:absolute;margin-left:334.75pt;margin-top:12.85pt;width:38.25pt;height:0;z-index:25307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" strokecolor="#5b9bd5 [3204]" strokeweight=".5pt">
                <v:stroke endarrow="block" joinstyle="miter"/>
              </v:shape>
            </w:pict>
          </mc:Fallback>
        </mc:AlternateContent>
      </w:r>
      <w:r>
        <w:rPr>
          <w:b/>
          <w:bCs/>
          <w:noProof/>
        </w:rPr>
        <mc:AlternateContent>
          <mc:Choice Requires="wps">
            <w:drawing>
              <wp:anchor distT="0" distB="0" distL="114300" distR="114300" simplePos="0" relativeHeight="253077504" behindDoc="0" locked="0" layoutInCell="1" allowOverlap="1" wp14:anchorId="7A8A09E7" wp14:editId="387CE847">
                <wp:simplePos x="0" y="0"/>
                <wp:positionH relativeFrom="column">
                  <wp:posOffset>1428645</wp:posOffset>
                </wp:positionH>
                <wp:positionV relativeFrom="paragraph">
                  <wp:posOffset>295559</wp:posOffset>
                </wp:positionV>
                <wp:extent cx="405450" cy="45719"/>
                <wp:effectExtent l="38100" t="38100" r="13970" b="88265"/>
                <wp:wrapNone/>
                <wp:docPr id="1578" name="Прямая со стрелкой 1578"/>
                <wp:cNvGraphicFramePr/>
                <a:graphic xmlns:a="http://schemas.openxmlformats.org/drawingml/2006/main">
                  <a:graphicData uri="http://schemas.microsoft.com/office/word/2010/wordprocessingShape">
                    <wps:wsp>
                      <wps:cNvCnPr/>
                      <wps:spPr>
                        <a:xfrm flipH="1">
                          <a:off x="0" y="0"/>
                          <a:ext cx="4054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E3D049" id="Прямая со стрелкой 1578" o:spid="_x0000_s1026" type="#_x0000_t32" style="position:absolute;margin-left:112.5pt;margin-top:23.25pt;width:31.95pt;height:3.6pt;flip:x;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" strokecolor="#5b9bd5 [3204]" strokeweight=".5pt">
                <v:stroke endarrow="block" joinstyle="miter"/>
              </v:shape>
            </w:pict>
          </mc:Fallback>
        </mc:AlternateContent>
      </w:r>
    </w:p>
    <w:p w14:paraId="5DF241B0" w14:textId="69A595A6" w:rsidR="00A642A2" w:rsidRDefault="00E21D76" w:rsidP="00A642A2">
      <w:pPr>
        <w:spacing w:before="200" w:after="200" w:line="276" w:lineRule="auto"/>
        <w:ind w:right="1134"/>
        <w:jc w:val="center"/>
        <w:rPr>
          <w:b/>
          <w:bCs/>
        </w:rPr>
      </w:pPr>
      <w:r>
        <w:rPr>
          <w:b/>
          <w:bCs/>
          <w:noProof/>
        </w:rPr>
        <mc:AlternateContent>
          <mc:Choice Requires="wps">
            <w:drawing>
              <wp:anchor distT="0" distB="0" distL="114300" distR="114300" simplePos="0" relativeHeight="253079552" behindDoc="0" locked="0" layoutInCell="1" allowOverlap="1" wp14:anchorId="011F7DB1" wp14:editId="3AE30F8A">
                <wp:simplePos x="0" y="0"/>
                <wp:positionH relativeFrom="column">
                  <wp:posOffset>4424805</wp:posOffset>
                </wp:positionH>
                <wp:positionV relativeFrom="paragraph">
                  <wp:posOffset>324300</wp:posOffset>
                </wp:positionV>
                <wp:extent cx="1628775" cy="1066800"/>
                <wp:effectExtent l="38100" t="0" r="28575" b="57150"/>
                <wp:wrapNone/>
                <wp:docPr id="1580" name="Прямая со стрелкой 1580"/>
                <wp:cNvGraphicFramePr/>
                <a:graphic xmlns:a="http://schemas.openxmlformats.org/drawingml/2006/main">
                  <a:graphicData uri="http://schemas.microsoft.com/office/word/2010/wordprocessingShape">
                    <wps:wsp>
                      <wps:cNvCnPr/>
                      <wps:spPr>
                        <a:xfrm flipH="1">
                          <a:off x="0" y="0"/>
                          <a:ext cx="1628775"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5603D4" id="Прямая со стрелкой 1580" o:spid="_x0000_s1026" type="#_x0000_t32" style="position:absolute;margin-left:348.4pt;margin-top:25.55pt;width:128.25pt;height:84pt;flip:x;z-index:25307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" strokecolor="#5b9bd5 [3204]" strokeweight=".5pt">
                <v:stroke endarrow="block" joinstyle="miter"/>
              </v:shape>
            </w:pict>
          </mc:Fallback>
        </mc:AlternateContent>
      </w:r>
    </w:p>
    <w:p w14:paraId="31CEE2D7" w14:textId="5ACF9C21" w:rsidR="00A642A2" w:rsidRDefault="00E21D76" w:rsidP="00A642A2">
      <w:pPr>
        <w:spacing w:before="200" w:after="200" w:line="276" w:lineRule="auto"/>
        <w:ind w:right="1134"/>
        <w:jc w:val="center"/>
        <w:rPr>
          <w:b/>
          <w:bCs/>
        </w:rPr>
      </w:pPr>
      <w:r>
        <w:rPr>
          <w:b/>
          <w:bCs/>
          <w:noProof/>
        </w:rPr>
        <mc:AlternateContent>
          <mc:Choice Requires="wps">
            <w:drawing>
              <wp:anchor distT="0" distB="0" distL="114300" distR="114300" simplePos="0" relativeHeight="253080576" behindDoc="0" locked="0" layoutInCell="1" allowOverlap="1" wp14:anchorId="61FD77D6" wp14:editId="249296F5">
                <wp:simplePos x="0" y="0"/>
                <wp:positionH relativeFrom="column">
                  <wp:posOffset>4390</wp:posOffset>
                </wp:positionH>
                <wp:positionV relativeFrom="paragraph">
                  <wp:posOffset>220800</wp:posOffset>
                </wp:positionV>
                <wp:extent cx="1695450" cy="971550"/>
                <wp:effectExtent l="0" t="0" r="57150" b="57150"/>
                <wp:wrapNone/>
                <wp:docPr id="1579" name="Прямая со стрелкой 1579"/>
                <wp:cNvGraphicFramePr/>
                <a:graphic xmlns:a="http://schemas.openxmlformats.org/drawingml/2006/main">
                  <a:graphicData uri="http://schemas.microsoft.com/office/word/2010/wordprocessingShape">
                    <wps:wsp>
                      <wps:cNvCnPr/>
                      <wps:spPr>
                        <a:xfrm>
                          <a:off x="0" y="0"/>
                          <a:ext cx="169545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98EDAE" id="Прямая со стрелкой 1579" o:spid="_x0000_s1026" type="#_x0000_t32" style="position:absolute;margin-left:.35pt;margin-top:17.4pt;width:133.5pt;height:76.5pt;z-index:25308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" strokecolor="#5b9bd5 [3204]" strokeweight=".5pt">
                <v:stroke endarrow="block" joinstyle="miter"/>
              </v:shape>
            </w:pict>
          </mc:Fallback>
        </mc:AlternateContent>
      </w:r>
    </w:p>
    <w:p w14:paraId="68E12D24" w14:textId="27B45E49" w:rsidR="00A642A2" w:rsidRDefault="00A642A2" w:rsidP="00A642A2">
      <w:pPr>
        <w:spacing w:before="200" w:after="200" w:line="276" w:lineRule="auto"/>
        <w:ind w:right="1134"/>
        <w:rPr>
          <w:b/>
          <w:bCs/>
        </w:rPr>
      </w:pPr>
    </w:p>
    <w:p w14:paraId="218DB285" w14:textId="04C9C85C" w:rsidR="00A642A2" w:rsidRDefault="00E21D76" w:rsidP="00A642A2">
      <w:pPr>
        <w:spacing w:before="200" w:after="200" w:line="276" w:lineRule="auto"/>
        <w:ind w:right="1134"/>
        <w:rPr>
          <w:b/>
          <w:bCs/>
          <w:lang w:val="ky-KG"/>
        </w:rPr>
      </w:pPr>
      <w:r w:rsidRPr="00325E59">
        <w:rPr>
          <w:b/>
          <w:bCs/>
          <w:noProof/>
        </w:rPr>
        <mc:AlternateContent>
          <mc:Choice Requires="wps">
            <w:drawing>
              <wp:anchor distT="0" distB="0" distL="114300" distR="114300" simplePos="0" relativeHeight="253074432" behindDoc="0" locked="0" layoutInCell="1" allowOverlap="1" wp14:anchorId="2CB1F730" wp14:editId="5023087D">
                <wp:simplePos x="0" y="0"/>
                <wp:positionH relativeFrom="column">
                  <wp:posOffset>1694815</wp:posOffset>
                </wp:positionH>
                <wp:positionV relativeFrom="paragraph">
                  <wp:posOffset>25235</wp:posOffset>
                </wp:positionV>
                <wp:extent cx="2657475" cy="733425"/>
                <wp:effectExtent l="0" t="0" r="28575" b="28575"/>
                <wp:wrapNone/>
                <wp:docPr id="1581" name="Овал 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733425"/>
                        </a:xfrm>
                        <a:prstGeom prst="ellipse">
                          <a:avLst/>
                        </a:prstGeom>
                        <a:solidFill>
                          <a:srgbClr val="E7E6E6"/>
                        </a:solidFill>
                        <a:ln w="25400" cap="flat" cmpd="sng" algn="ctr">
                          <a:solidFill>
                            <a:srgbClr val="4F81BD">
                              <a:shade val="50000"/>
                            </a:srgbClr>
                          </a:solidFill>
                          <a:prstDash val="solid"/>
                        </a:ln>
                        <a:effectLst/>
                      </wps:spPr>
                      <wps:txbx>
                        <w:txbxContent>
                          <w:p w14:paraId="09C86962" w14:textId="77777777" w:rsidR="00413D9A" w:rsidRDefault="00413D9A" w:rsidP="00A642A2">
                            <w:pPr>
                              <w:jc w:val="center"/>
                            </w:pPr>
                            <w:r>
                              <w:rPr>
                                <w:lang w:val="ky-KG"/>
                              </w:rPr>
                              <w:t xml:space="preserve">Конец процедуры </w:t>
                            </w:r>
                          </w:p>
                          <w:p w14:paraId="687F8E85" w14:textId="77777777" w:rsidR="00413D9A" w:rsidRDefault="00413D9A" w:rsidP="00A642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1F730" id="Овал 1581" o:spid="_x0000_s1683" style="position:absolute;margin-left:133.45pt;margin-top:2pt;width:209.25pt;height:57.7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" fillcolor="#e7e6e6" strokecolor="#385d8a" strokeweight="2pt">
                <v:path arrowok="t"/>
                <v:textbox>
                  <w:txbxContent>
                    <w:p w14:paraId="09C86962" w14:textId="77777777" w:rsidR="00413D9A" w:rsidRDefault="00413D9A" w:rsidP="00A642A2">
                      <w:pPr>
                        <w:jc w:val="center"/>
                      </w:pPr>
                      <w:r>
                        <w:rPr>
                          <w:lang w:val="ky-KG"/>
                        </w:rPr>
                        <w:t xml:space="preserve">Конец процедуры </w:t>
                      </w:r>
                    </w:p>
                    <w:p w14:paraId="687F8E85" w14:textId="77777777" w:rsidR="00413D9A" w:rsidRDefault="00413D9A" w:rsidP="00A642A2">
                      <w:pPr>
                        <w:jc w:val="center"/>
                      </w:pPr>
                    </w:p>
                  </w:txbxContent>
                </v:textbox>
              </v:oval>
            </w:pict>
          </mc:Fallback>
        </mc:AlternateContent>
      </w:r>
    </w:p>
    <w:p w14:paraId="54065622" w14:textId="2779C00F" w:rsidR="00A642A2" w:rsidRDefault="00A642A2" w:rsidP="00A642A2">
      <w:pPr>
        <w:spacing w:before="200" w:after="200" w:line="276" w:lineRule="auto"/>
        <w:ind w:right="1134"/>
        <w:rPr>
          <w:b/>
          <w:bCs/>
          <w:lang w:val="ky-KG"/>
        </w:rPr>
      </w:pPr>
    </w:p>
    <w:p w14:paraId="12232A93" w14:textId="3D15FA25" w:rsidR="00A642A2" w:rsidRDefault="00A642A2" w:rsidP="00A642A2">
      <w:pPr>
        <w:spacing w:before="200" w:after="200" w:line="276" w:lineRule="auto"/>
        <w:ind w:right="1134"/>
        <w:rPr>
          <w:b/>
          <w:bCs/>
          <w:lang w:val="ky-KG"/>
        </w:rPr>
      </w:pPr>
    </w:p>
    <w:p w14:paraId="6A25032B" w14:textId="77777777" w:rsidR="00A642A2" w:rsidRDefault="00A642A2" w:rsidP="00A642A2">
      <w:pPr>
        <w:spacing w:before="200" w:after="200" w:line="276" w:lineRule="auto"/>
        <w:ind w:right="1134"/>
        <w:rPr>
          <w:b/>
          <w:bCs/>
          <w:lang w:val="ky-KG"/>
        </w:rPr>
      </w:pPr>
    </w:p>
    <w:p w14:paraId="28F78A8C" w14:textId="77777777" w:rsidR="00A642A2" w:rsidRDefault="00A642A2" w:rsidP="00A642A2">
      <w:pPr>
        <w:spacing w:before="200" w:after="200" w:line="276" w:lineRule="auto"/>
        <w:ind w:right="1134"/>
        <w:rPr>
          <w:b/>
          <w:bCs/>
          <w:lang w:val="ky-KG"/>
        </w:rPr>
      </w:pPr>
    </w:p>
    <w:p w14:paraId="3B8AF55A" w14:textId="77777777" w:rsidR="00A642A2" w:rsidRDefault="00A642A2" w:rsidP="00A642A2">
      <w:pPr>
        <w:spacing w:before="200" w:after="200" w:line="276" w:lineRule="auto"/>
        <w:ind w:right="1134"/>
        <w:rPr>
          <w:b/>
          <w:bCs/>
        </w:rPr>
      </w:pPr>
    </w:p>
    <w:p w14:paraId="2E3756CD" w14:textId="77777777" w:rsidR="00413D9A" w:rsidRDefault="00413D9A" w:rsidP="00A642A2">
      <w:pPr>
        <w:spacing w:before="200" w:after="200" w:line="276" w:lineRule="auto"/>
        <w:ind w:right="1134"/>
        <w:rPr>
          <w:b/>
          <w:bCs/>
        </w:rPr>
      </w:pPr>
    </w:p>
    <w:p w14:paraId="1C09CF57" w14:textId="77777777" w:rsidR="00413D9A" w:rsidRDefault="00413D9A" w:rsidP="00A642A2">
      <w:pPr>
        <w:spacing w:before="200" w:after="200" w:line="276" w:lineRule="auto"/>
        <w:ind w:right="1134"/>
        <w:rPr>
          <w:b/>
          <w:bCs/>
        </w:rPr>
      </w:pPr>
    </w:p>
    <w:p w14:paraId="3F64006A" w14:textId="77777777" w:rsidR="00413D9A" w:rsidRDefault="00413D9A" w:rsidP="00A642A2">
      <w:pPr>
        <w:spacing w:before="200" w:after="200" w:line="276" w:lineRule="auto"/>
        <w:ind w:right="1134"/>
        <w:rPr>
          <w:b/>
          <w:bCs/>
        </w:rPr>
      </w:pPr>
    </w:p>
    <w:p w14:paraId="7A70CB1B" w14:textId="77777777" w:rsidR="00413D9A" w:rsidRDefault="00413D9A" w:rsidP="00A642A2">
      <w:pPr>
        <w:spacing w:before="200" w:after="200" w:line="276" w:lineRule="auto"/>
        <w:ind w:right="1134"/>
        <w:rPr>
          <w:b/>
          <w:bCs/>
        </w:rPr>
      </w:pPr>
    </w:p>
    <w:p w14:paraId="542CBA87" w14:textId="77777777" w:rsidR="00413D9A" w:rsidRDefault="00413D9A" w:rsidP="00A642A2">
      <w:pPr>
        <w:spacing w:before="200" w:after="200" w:line="276" w:lineRule="auto"/>
        <w:ind w:right="1134"/>
        <w:rPr>
          <w:b/>
          <w:bCs/>
        </w:rPr>
      </w:pPr>
    </w:p>
    <w:p w14:paraId="52FCA04A" w14:textId="77777777" w:rsidR="00413D9A" w:rsidRDefault="00413D9A" w:rsidP="00A642A2">
      <w:pPr>
        <w:spacing w:before="200" w:after="200" w:line="276" w:lineRule="auto"/>
        <w:ind w:right="1134"/>
        <w:rPr>
          <w:b/>
          <w:bCs/>
        </w:rPr>
      </w:pPr>
    </w:p>
    <w:p w14:paraId="409E0928" w14:textId="77777777" w:rsidR="00413D9A" w:rsidRDefault="00413D9A" w:rsidP="00A642A2">
      <w:pPr>
        <w:spacing w:before="200" w:after="200" w:line="276" w:lineRule="auto"/>
        <w:ind w:right="1134"/>
        <w:rPr>
          <w:b/>
          <w:bCs/>
        </w:rPr>
      </w:pPr>
    </w:p>
    <w:p w14:paraId="5CF34507" w14:textId="77777777" w:rsidR="00A642A2" w:rsidRDefault="00A642A2" w:rsidP="00A642A2">
      <w:pPr>
        <w:spacing w:before="200" w:after="200" w:line="276" w:lineRule="auto"/>
        <w:ind w:right="1134"/>
        <w:jc w:val="center"/>
        <w:rPr>
          <w:b/>
          <w:bCs/>
          <w:lang w:val="ky-KG"/>
        </w:rPr>
      </w:pPr>
      <w:r>
        <w:rPr>
          <w:b/>
          <w:bCs/>
          <w:lang w:val="ky-KG"/>
        </w:rPr>
        <w:t>Процедура №2</w:t>
      </w:r>
    </w:p>
    <w:p w14:paraId="7BABF462" w14:textId="77777777" w:rsidR="00A642A2" w:rsidRDefault="00A642A2" w:rsidP="00A642A2">
      <w:pPr>
        <w:spacing w:before="200" w:after="200" w:line="276" w:lineRule="auto"/>
        <w:ind w:right="1134"/>
        <w:jc w:val="center"/>
        <w:rPr>
          <w:b/>
          <w:bCs/>
          <w:lang w:val="ky-KG"/>
        </w:rPr>
      </w:pPr>
      <w:r w:rsidRPr="0031151D">
        <w:rPr>
          <w:noProof/>
        </w:rPr>
        <mc:AlternateContent>
          <mc:Choice Requires="wps">
            <w:drawing>
              <wp:anchor distT="0" distB="0" distL="114300" distR="114300" simplePos="0" relativeHeight="253083648" behindDoc="0" locked="0" layoutInCell="1" allowOverlap="1" wp14:anchorId="2AB20619" wp14:editId="0AA0B577">
                <wp:simplePos x="0" y="0"/>
                <wp:positionH relativeFrom="margin">
                  <wp:posOffset>770890</wp:posOffset>
                </wp:positionH>
                <wp:positionV relativeFrom="paragraph">
                  <wp:posOffset>129540</wp:posOffset>
                </wp:positionV>
                <wp:extent cx="3905250" cy="542925"/>
                <wp:effectExtent l="0" t="0" r="19050" b="28575"/>
                <wp:wrapNone/>
                <wp:docPr id="1582" name="Овал 1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54292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00BB2E" w14:textId="77777777" w:rsidR="00413D9A" w:rsidRPr="001D568E" w:rsidRDefault="00413D9A" w:rsidP="00A642A2">
                            <w:pPr>
                              <w:jc w:val="center"/>
                              <w:rPr>
                                <w:color w:val="000000" w:themeColor="text1"/>
                                <w:lang w:val="ky-KG"/>
                              </w:rPr>
                            </w:pPr>
                            <w:r>
                              <w:rPr>
                                <w:color w:val="000000" w:themeColor="text1"/>
                                <w:lang w:val="ky-KG" w:eastAsia="en-US"/>
                              </w:rPr>
                              <w:t xml:space="preserve">Начало процедуры </w:t>
                            </w:r>
                          </w:p>
                          <w:p w14:paraId="3719756E"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AB20619" id="Овал 1582" o:spid="_x0000_s1684" style="position:absolute;left:0;text-align:left;margin-left:60.7pt;margin-top:10.2pt;width:307.5pt;height:42.75pt;z-index:2530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" fillcolor="#e7e6e6 [3214]" strokecolor="#1f4d78 [1604]" strokeweight="1pt">
                <v:stroke joinstyle="miter"/>
                <v:path arrowok="t"/>
                <v:textbox>
                  <w:txbxContent>
                    <w:p w14:paraId="0000BB2E" w14:textId="77777777" w:rsidR="00413D9A" w:rsidRPr="001D568E" w:rsidRDefault="00413D9A" w:rsidP="00A642A2">
                      <w:pPr>
                        <w:jc w:val="center"/>
                        <w:rPr>
                          <w:color w:val="000000" w:themeColor="text1"/>
                          <w:lang w:val="ky-KG"/>
                        </w:rPr>
                      </w:pPr>
                      <w:r>
                        <w:rPr>
                          <w:color w:val="000000" w:themeColor="text1"/>
                          <w:lang w:val="ky-KG" w:eastAsia="en-US"/>
                        </w:rPr>
                        <w:t xml:space="preserve">Начало процедуры </w:t>
                      </w:r>
                    </w:p>
                    <w:p w14:paraId="3719756E" w14:textId="77777777" w:rsidR="00413D9A" w:rsidRPr="00B837DE" w:rsidRDefault="00413D9A" w:rsidP="00A642A2">
                      <w:pPr>
                        <w:jc w:val="center"/>
                        <w:rPr>
                          <w:color w:val="000000" w:themeColor="text1"/>
                        </w:rPr>
                      </w:pPr>
                    </w:p>
                  </w:txbxContent>
                </v:textbox>
                <w10:wrap anchorx="margin"/>
              </v:oval>
            </w:pict>
          </mc:Fallback>
        </mc:AlternateContent>
      </w:r>
    </w:p>
    <w:p w14:paraId="0ECB4173" w14:textId="77777777" w:rsidR="00A642A2" w:rsidRDefault="00A642A2" w:rsidP="00A642A2">
      <w:pPr>
        <w:spacing w:before="200" w:after="200" w:line="276" w:lineRule="auto"/>
        <w:ind w:right="1134"/>
        <w:jc w:val="center"/>
        <w:rPr>
          <w:b/>
          <w:bCs/>
          <w:lang w:val="ky-KG"/>
        </w:rPr>
      </w:pPr>
    </w:p>
    <w:p w14:paraId="269A9758" w14:textId="77777777" w:rsidR="00A642A2" w:rsidRDefault="00A642A2" w:rsidP="00A642A2">
      <w:pPr>
        <w:spacing w:before="200" w:after="200" w:line="276" w:lineRule="auto"/>
        <w:ind w:right="1134"/>
        <w:jc w:val="center"/>
        <w:rPr>
          <w:b/>
          <w:bCs/>
          <w:lang w:val="ky-KG"/>
        </w:rPr>
      </w:pPr>
      <w:r>
        <w:rPr>
          <w:b/>
          <w:bCs/>
          <w:noProof/>
        </w:rPr>
        <mc:AlternateContent>
          <mc:Choice Requires="wps">
            <w:drawing>
              <wp:anchor distT="0" distB="0" distL="114300" distR="114300" simplePos="0" relativeHeight="253085696" behindDoc="0" locked="0" layoutInCell="1" allowOverlap="1" wp14:anchorId="525E5B8A" wp14:editId="2876CBCC">
                <wp:simplePos x="0" y="0"/>
                <wp:positionH relativeFrom="column">
                  <wp:posOffset>2860090</wp:posOffset>
                </wp:positionH>
                <wp:positionV relativeFrom="paragraph">
                  <wp:posOffset>18800</wp:posOffset>
                </wp:positionV>
                <wp:extent cx="0" cy="495300"/>
                <wp:effectExtent l="76200" t="0" r="57150" b="57150"/>
                <wp:wrapNone/>
                <wp:docPr id="1583" name="Прямая со стрелкой 1583"/>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7ED5E8" id="Прямая со стрелкой 1583" o:spid="_x0000_s1026" type="#_x0000_t32" style="position:absolute;margin-left:225.2pt;margin-top:1.5pt;width:0;height:39pt;z-index:25308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" strokecolor="#5b9bd5 [3204]" strokeweight=".5pt">
                <v:stroke endarrow="block" joinstyle="miter"/>
              </v:shape>
            </w:pict>
          </mc:Fallback>
        </mc:AlternateContent>
      </w:r>
    </w:p>
    <w:p w14:paraId="13ACD826" w14:textId="77777777" w:rsidR="00A642A2" w:rsidRDefault="00A642A2" w:rsidP="00A642A2">
      <w:pPr>
        <w:spacing w:before="200" w:after="200" w:line="276" w:lineRule="auto"/>
        <w:ind w:right="1134"/>
        <w:jc w:val="center"/>
        <w:rPr>
          <w:b/>
          <w:bCs/>
          <w:lang w:val="ky-KG"/>
        </w:rPr>
      </w:pPr>
      <w:r w:rsidRPr="0031151D">
        <w:rPr>
          <w:noProof/>
        </w:rPr>
        <mc:AlternateContent>
          <mc:Choice Requires="wps">
            <w:drawing>
              <wp:anchor distT="0" distB="0" distL="114300" distR="114300" simplePos="0" relativeHeight="253081600" behindDoc="0" locked="0" layoutInCell="1" allowOverlap="1" wp14:anchorId="2AC87EF7" wp14:editId="68BBA464">
                <wp:simplePos x="0" y="0"/>
                <wp:positionH relativeFrom="margin">
                  <wp:posOffset>624840</wp:posOffset>
                </wp:positionH>
                <wp:positionV relativeFrom="paragraph">
                  <wp:posOffset>184150</wp:posOffset>
                </wp:positionV>
                <wp:extent cx="4248150" cy="1000125"/>
                <wp:effectExtent l="0" t="0" r="19050" b="28575"/>
                <wp:wrapNone/>
                <wp:docPr id="1584" name="Прямоугольник 1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10001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0740E8" w14:textId="77777777" w:rsidR="00413D9A" w:rsidRPr="00B837DE" w:rsidRDefault="00413D9A" w:rsidP="00A642A2">
                            <w:pPr>
                              <w:jc w:val="center"/>
                              <w:rPr>
                                <w:color w:val="000000" w:themeColor="text1"/>
                              </w:rPr>
                            </w:pPr>
                            <w:r>
                              <w:rPr>
                                <w:color w:val="000000" w:themeColor="text1"/>
                                <w:lang w:eastAsia="en-US"/>
                              </w:rPr>
                              <w:t>Н</w:t>
                            </w:r>
                            <w:r w:rsidRPr="00B837DE">
                              <w:rPr>
                                <w:color w:val="000000" w:themeColor="text1"/>
                                <w:lang w:eastAsia="en-US"/>
                              </w:rPr>
                              <w:t xml:space="preserve">аправление на рассмотрение руководству ЦА </w:t>
                            </w:r>
                            <w:r>
                              <w:rPr>
                                <w:color w:val="000000" w:themeColor="text1"/>
                                <w:lang w:eastAsia="en-US"/>
                              </w:rPr>
                              <w:t>ДРН</w:t>
                            </w:r>
                            <w:r w:rsidRPr="00B837DE">
                              <w:rPr>
                                <w:color w:val="000000" w:themeColor="text1"/>
                                <w:lang w:eastAsia="en-US"/>
                              </w:rPr>
                              <w:t>/</w:t>
                            </w:r>
                            <w:r>
                              <w:rPr>
                                <w:color w:val="000000" w:themeColor="text1"/>
                                <w:lang w:eastAsia="en-US"/>
                              </w:rPr>
                              <w:t>МРО</w:t>
                            </w:r>
                          </w:p>
                          <w:p w14:paraId="1651D176"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C87EF7" id="Прямоугольник 1584" o:spid="_x0000_s1685" style="position:absolute;left:0;text-align:left;margin-left:49.2pt;margin-top:14.5pt;width:334.5pt;height:78.75pt;z-index:25308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" fillcolor="#e7e6e6 [3214]" strokecolor="#1f4d78 [1604]" strokeweight="1pt">
                <v:path arrowok="t"/>
                <v:textbox>
                  <w:txbxContent>
                    <w:p w14:paraId="290740E8" w14:textId="77777777" w:rsidR="00413D9A" w:rsidRPr="00B837DE" w:rsidRDefault="00413D9A" w:rsidP="00A642A2">
                      <w:pPr>
                        <w:jc w:val="center"/>
                        <w:rPr>
                          <w:color w:val="000000" w:themeColor="text1"/>
                        </w:rPr>
                      </w:pPr>
                      <w:r>
                        <w:rPr>
                          <w:color w:val="000000" w:themeColor="text1"/>
                          <w:lang w:eastAsia="en-US"/>
                        </w:rPr>
                        <w:t>Н</w:t>
                      </w:r>
                      <w:r w:rsidRPr="00B837DE">
                        <w:rPr>
                          <w:color w:val="000000" w:themeColor="text1"/>
                          <w:lang w:eastAsia="en-US"/>
                        </w:rPr>
                        <w:t xml:space="preserve">аправление на рассмотрение руководству ЦА </w:t>
                      </w:r>
                      <w:r>
                        <w:rPr>
                          <w:color w:val="000000" w:themeColor="text1"/>
                          <w:lang w:eastAsia="en-US"/>
                        </w:rPr>
                        <w:t>ДРН</w:t>
                      </w:r>
                      <w:r w:rsidRPr="00B837DE">
                        <w:rPr>
                          <w:color w:val="000000" w:themeColor="text1"/>
                          <w:lang w:eastAsia="en-US"/>
                        </w:rPr>
                        <w:t>/</w:t>
                      </w:r>
                      <w:r>
                        <w:rPr>
                          <w:color w:val="000000" w:themeColor="text1"/>
                          <w:lang w:eastAsia="en-US"/>
                        </w:rPr>
                        <w:t>МРО</w:t>
                      </w:r>
                    </w:p>
                    <w:p w14:paraId="1651D176" w14:textId="77777777" w:rsidR="00413D9A" w:rsidRPr="00B837DE" w:rsidRDefault="00413D9A" w:rsidP="00A642A2">
                      <w:pPr>
                        <w:jc w:val="center"/>
                        <w:rPr>
                          <w:color w:val="000000" w:themeColor="text1"/>
                        </w:rPr>
                      </w:pPr>
                    </w:p>
                  </w:txbxContent>
                </v:textbox>
                <w10:wrap anchorx="margin"/>
              </v:rect>
            </w:pict>
          </mc:Fallback>
        </mc:AlternateContent>
      </w:r>
    </w:p>
    <w:p w14:paraId="68ECE0BA" w14:textId="5A30C2F7" w:rsidR="00A642A2" w:rsidRPr="002174D9" w:rsidRDefault="00A642A2" w:rsidP="00A642A2">
      <w:pPr>
        <w:spacing w:before="200" w:after="200" w:line="276" w:lineRule="auto"/>
        <w:ind w:right="1134"/>
        <w:jc w:val="center"/>
        <w:rPr>
          <w:b/>
          <w:bCs/>
          <w:lang w:val="ky-KG"/>
        </w:rPr>
      </w:pPr>
    </w:p>
    <w:p w14:paraId="62761EE1" w14:textId="011BF681" w:rsidR="00A642A2" w:rsidRPr="0016484E" w:rsidRDefault="00A642A2" w:rsidP="00A642A2">
      <w:pPr>
        <w:spacing w:before="200" w:after="200" w:line="276" w:lineRule="auto"/>
        <w:ind w:right="1134"/>
        <w:rPr>
          <w:b/>
          <w:bCs/>
          <w:sz w:val="28"/>
          <w:szCs w:val="28"/>
          <w:lang w:val="ky-KG"/>
        </w:rPr>
      </w:pPr>
    </w:p>
    <w:p w14:paraId="688B7960" w14:textId="4D97CD13" w:rsidR="00A642A2" w:rsidRPr="0016484E" w:rsidRDefault="00A642A2" w:rsidP="00A642A2">
      <w:pPr>
        <w:spacing w:before="200" w:after="200" w:line="276" w:lineRule="auto"/>
        <w:ind w:right="1134"/>
        <w:jc w:val="center"/>
        <w:rPr>
          <w:b/>
          <w:bCs/>
          <w:sz w:val="28"/>
          <w:szCs w:val="28"/>
          <w:lang w:val="ky-KG"/>
        </w:rPr>
      </w:pPr>
    </w:p>
    <w:p w14:paraId="49BC3755" w14:textId="7223A377" w:rsidR="00A642A2" w:rsidRPr="0016484E" w:rsidRDefault="00E21D76" w:rsidP="00A642A2">
      <w:pPr>
        <w:spacing w:before="200" w:after="200" w:line="276" w:lineRule="auto"/>
        <w:ind w:right="1134"/>
        <w:jc w:val="center"/>
        <w:rPr>
          <w:b/>
          <w:bCs/>
          <w:sz w:val="28"/>
          <w:szCs w:val="28"/>
          <w:lang w:val="ky-KG"/>
        </w:rPr>
      </w:pPr>
      <w:r>
        <w:rPr>
          <w:b/>
          <w:bCs/>
          <w:noProof/>
          <w:sz w:val="28"/>
          <w:szCs w:val="28"/>
        </w:rPr>
        <w:drawing>
          <wp:inline distT="0" distB="0" distL="0" distR="0" wp14:anchorId="5C4307C9" wp14:editId="2523DEEF">
            <wp:extent cx="164465" cy="585470"/>
            <wp:effectExtent l="0" t="0" r="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6194" cy="591625"/>
                    </a:xfrm>
                    <a:prstGeom prst="rect">
                      <a:avLst/>
                    </a:prstGeom>
                    <a:noFill/>
                  </pic:spPr>
                </pic:pic>
              </a:graphicData>
            </a:graphic>
          </wp:inline>
        </w:drawing>
      </w:r>
      <w:r>
        <w:rPr>
          <w:b/>
          <w:bCs/>
          <w:noProof/>
          <w:sz w:val="28"/>
          <w:szCs w:val="28"/>
        </w:rPr>
        <mc:AlternateContent>
          <mc:Choice Requires="wps">
            <w:drawing>
              <wp:anchor distT="0" distB="0" distL="114300" distR="114300" simplePos="0" relativeHeight="253082624" behindDoc="0" locked="0" layoutInCell="1" allowOverlap="1" wp14:anchorId="473EEFAF" wp14:editId="25EC1569">
                <wp:simplePos x="0" y="0"/>
                <wp:positionH relativeFrom="column">
                  <wp:posOffset>623805</wp:posOffset>
                </wp:positionH>
                <wp:positionV relativeFrom="paragraph">
                  <wp:posOffset>585225</wp:posOffset>
                </wp:positionV>
                <wp:extent cx="4505325" cy="714375"/>
                <wp:effectExtent l="57150" t="38100" r="85725" b="104775"/>
                <wp:wrapNone/>
                <wp:docPr id="1586" name="Прямоугольник 1586"/>
                <wp:cNvGraphicFramePr/>
                <a:graphic xmlns:a="http://schemas.openxmlformats.org/drawingml/2006/main">
                  <a:graphicData uri="http://schemas.microsoft.com/office/word/2010/wordprocessingShape">
                    <wps:wsp>
                      <wps:cNvSpPr/>
                      <wps:spPr>
                        <a:xfrm>
                          <a:off x="0" y="0"/>
                          <a:ext cx="4505325" cy="714375"/>
                        </a:xfrm>
                        <a:prstGeom prst="rect">
                          <a:avLst/>
                        </a:prstGeom>
                      </wps:spPr>
                      <wps:style>
                        <a:lnRef idx="1">
                          <a:schemeClr val="dk1"/>
                        </a:lnRef>
                        <a:fillRef idx="2">
                          <a:schemeClr val="dk1"/>
                        </a:fillRef>
                        <a:effectRef idx="1">
                          <a:schemeClr val="dk1"/>
                        </a:effectRef>
                        <a:fontRef idx="minor">
                          <a:schemeClr val="dk1"/>
                        </a:fontRef>
                      </wps:style>
                      <wps:txbx>
                        <w:txbxContent>
                          <w:p w14:paraId="54BDEEB1" w14:textId="77777777" w:rsidR="00413D9A" w:rsidRPr="00B837DE" w:rsidRDefault="00413D9A" w:rsidP="00A642A2">
                            <w:pPr>
                              <w:jc w:val="center"/>
                              <w:rPr>
                                <w:color w:val="000000" w:themeColor="text1"/>
                              </w:rPr>
                            </w:pPr>
                            <w:r w:rsidRPr="00663125">
                              <w:rPr>
                                <w:color w:val="000000" w:themeColor="text1"/>
                                <w:lang w:eastAsia="en-US"/>
                              </w:rPr>
                              <w:t>Направление заявления руководству ДРН/МРО  и направление на исполнение    ИСО/ ответственному сотруднику МРО</w:t>
                            </w:r>
                          </w:p>
                          <w:p w14:paraId="157AD7F1" w14:textId="77777777" w:rsidR="00413D9A" w:rsidRDefault="00413D9A" w:rsidP="00A642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3EEFAF" id="Прямоугольник 1586" o:spid="_x0000_s1686" style="position:absolute;left:0;text-align:left;margin-left:49.1pt;margin-top:46.1pt;width:354.75pt;height:56.25pt;z-index:25308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" fillcolor="#555 [2160]" strokecolor="black [3200]" strokeweight=".5pt">
                <v:fill color2="#313131 [2608]" rotate="t" colors="0 #9b9b9b;.5 #8e8e8e;1 #797979" focus="100%" type="gradient">
                  <o:fill v:ext="view" type="gradientUnscaled"/>
                </v:fill>
                <v:textbox>
                  <w:txbxContent>
                    <w:p w14:paraId="54BDEEB1" w14:textId="77777777" w:rsidR="00413D9A" w:rsidRPr="00B837DE" w:rsidRDefault="00413D9A" w:rsidP="00A642A2">
                      <w:pPr>
                        <w:jc w:val="center"/>
                        <w:rPr>
                          <w:color w:val="000000" w:themeColor="text1"/>
                        </w:rPr>
                      </w:pPr>
                      <w:r w:rsidRPr="00663125">
                        <w:rPr>
                          <w:color w:val="000000" w:themeColor="text1"/>
                          <w:lang w:eastAsia="en-US"/>
                        </w:rPr>
                        <w:t>Направление заявления руководству ДРН/МРО  и направление на исполнение    ИСО/ ответственному сотруднику МРО</w:t>
                      </w:r>
                    </w:p>
                    <w:p w14:paraId="157AD7F1" w14:textId="77777777" w:rsidR="00413D9A" w:rsidRDefault="00413D9A" w:rsidP="00A642A2">
                      <w:pPr>
                        <w:jc w:val="center"/>
                      </w:pPr>
                    </w:p>
                  </w:txbxContent>
                </v:textbox>
              </v:rect>
            </w:pict>
          </mc:Fallback>
        </mc:AlternateContent>
      </w:r>
    </w:p>
    <w:p w14:paraId="54A3A174" w14:textId="059B430D" w:rsidR="00A642A2" w:rsidRPr="0016484E" w:rsidRDefault="00A642A2" w:rsidP="00A642A2">
      <w:pPr>
        <w:spacing w:before="200" w:after="200" w:line="276" w:lineRule="auto"/>
        <w:ind w:right="1134"/>
        <w:jc w:val="center"/>
        <w:rPr>
          <w:b/>
          <w:bCs/>
          <w:sz w:val="28"/>
          <w:szCs w:val="28"/>
          <w:lang w:val="ky-KG"/>
        </w:rPr>
      </w:pPr>
    </w:p>
    <w:p w14:paraId="2475B65C" w14:textId="2253D465" w:rsidR="00A642A2" w:rsidRPr="0016484E" w:rsidRDefault="00E21D76" w:rsidP="00A642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087744" behindDoc="0" locked="0" layoutInCell="1" allowOverlap="1" wp14:anchorId="7C8A4759" wp14:editId="0BFC4991">
                <wp:simplePos x="0" y="0"/>
                <wp:positionH relativeFrom="column">
                  <wp:posOffset>2905820</wp:posOffset>
                </wp:positionH>
                <wp:positionV relativeFrom="paragraph">
                  <wp:posOffset>191865</wp:posOffset>
                </wp:positionV>
                <wp:extent cx="0" cy="666750"/>
                <wp:effectExtent l="76200" t="0" r="95250" b="57150"/>
                <wp:wrapNone/>
                <wp:docPr id="1587" name="Прямая со стрелкой 1587"/>
                <wp:cNvGraphicFramePr/>
                <a:graphic xmlns:a="http://schemas.openxmlformats.org/drawingml/2006/main">
                  <a:graphicData uri="http://schemas.microsoft.com/office/word/2010/wordprocessingShape">
                    <wps:wsp>
                      <wps:cNvCnPr/>
                      <wps:spPr>
                        <a:xfrm>
                          <a:off x="0" y="0"/>
                          <a:ext cx="0"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825274" id="Прямая со стрелкой 1587" o:spid="_x0000_s1026" type="#_x0000_t32" style="position:absolute;margin-left:228.8pt;margin-top:15.1pt;width:0;height:52.5pt;z-index:25308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" strokecolor="#5b9bd5 [3204]" strokeweight=".5pt">
                <v:stroke endarrow="block" joinstyle="miter"/>
              </v:shape>
            </w:pict>
          </mc:Fallback>
        </mc:AlternateContent>
      </w:r>
    </w:p>
    <w:p w14:paraId="52E1AB62" w14:textId="75A05117" w:rsidR="00A642A2" w:rsidRPr="0016484E" w:rsidRDefault="00A642A2" w:rsidP="00A642A2">
      <w:pPr>
        <w:tabs>
          <w:tab w:val="left" w:pos="3015"/>
          <w:tab w:val="center" w:pos="6718"/>
        </w:tabs>
        <w:spacing w:before="200" w:after="200" w:line="276" w:lineRule="auto"/>
        <w:ind w:right="1134"/>
        <w:rPr>
          <w:b/>
          <w:bCs/>
          <w:sz w:val="28"/>
          <w:szCs w:val="28"/>
          <w:lang w:val="ky-KG"/>
        </w:rPr>
      </w:pPr>
    </w:p>
    <w:p w14:paraId="36789EC7" w14:textId="1544F66F" w:rsidR="00A642A2" w:rsidRDefault="00E21D76" w:rsidP="00A642A2">
      <w:pPr>
        <w:tabs>
          <w:tab w:val="left" w:pos="3015"/>
          <w:tab w:val="center" w:pos="6718"/>
        </w:tabs>
        <w:spacing w:before="200" w:after="200" w:line="276" w:lineRule="auto"/>
        <w:ind w:right="1134"/>
        <w:rPr>
          <w:b/>
          <w:bCs/>
          <w:sz w:val="28"/>
          <w:szCs w:val="28"/>
          <w:lang w:val="ky-KG"/>
        </w:rPr>
      </w:pPr>
      <w:r w:rsidRPr="0031151D">
        <w:rPr>
          <w:noProof/>
        </w:rPr>
        <mc:AlternateContent>
          <mc:Choice Requires="wps">
            <w:drawing>
              <wp:anchor distT="0" distB="0" distL="114300" distR="114300" simplePos="0" relativeHeight="253084672" behindDoc="0" locked="0" layoutInCell="1" allowOverlap="1" wp14:anchorId="361703A3" wp14:editId="79433886">
                <wp:simplePos x="0" y="0"/>
                <wp:positionH relativeFrom="margin">
                  <wp:posOffset>962180</wp:posOffset>
                </wp:positionH>
                <wp:positionV relativeFrom="paragraph">
                  <wp:posOffset>190955</wp:posOffset>
                </wp:positionV>
                <wp:extent cx="3905250" cy="542925"/>
                <wp:effectExtent l="0" t="0" r="19050" b="28575"/>
                <wp:wrapNone/>
                <wp:docPr id="1588" name="Овал 1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54292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D53084" w14:textId="77777777" w:rsidR="00413D9A" w:rsidRPr="001D568E" w:rsidRDefault="00413D9A" w:rsidP="00A642A2">
                            <w:pPr>
                              <w:jc w:val="center"/>
                              <w:rPr>
                                <w:color w:val="000000" w:themeColor="text1"/>
                                <w:lang w:val="ky-KG"/>
                              </w:rPr>
                            </w:pPr>
                            <w:r>
                              <w:rPr>
                                <w:color w:val="000000" w:themeColor="text1"/>
                                <w:lang w:val="ky-KG" w:eastAsia="en-US"/>
                              </w:rPr>
                              <w:t xml:space="preserve">Конец процедуры </w:t>
                            </w:r>
                          </w:p>
                          <w:p w14:paraId="37B30F2C"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61703A3" id="Овал 1588" o:spid="_x0000_s1687" style="position:absolute;margin-left:75.75pt;margin-top:15.05pt;width:307.5pt;height:42.75pt;z-index:25308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" fillcolor="#e7e6e6 [3214]" strokecolor="#1f4d78 [1604]" strokeweight="1pt">
                <v:stroke joinstyle="miter"/>
                <v:path arrowok="t"/>
                <v:textbox>
                  <w:txbxContent>
                    <w:p w14:paraId="32D53084" w14:textId="77777777" w:rsidR="00413D9A" w:rsidRPr="001D568E" w:rsidRDefault="00413D9A" w:rsidP="00A642A2">
                      <w:pPr>
                        <w:jc w:val="center"/>
                        <w:rPr>
                          <w:color w:val="000000" w:themeColor="text1"/>
                          <w:lang w:val="ky-KG"/>
                        </w:rPr>
                      </w:pPr>
                      <w:r>
                        <w:rPr>
                          <w:color w:val="000000" w:themeColor="text1"/>
                          <w:lang w:val="ky-KG" w:eastAsia="en-US"/>
                        </w:rPr>
                        <w:t xml:space="preserve">Конец процедуры </w:t>
                      </w:r>
                    </w:p>
                    <w:p w14:paraId="37B30F2C" w14:textId="77777777" w:rsidR="00413D9A" w:rsidRPr="00B837DE" w:rsidRDefault="00413D9A" w:rsidP="00A642A2">
                      <w:pPr>
                        <w:jc w:val="center"/>
                        <w:rPr>
                          <w:color w:val="000000" w:themeColor="text1"/>
                        </w:rPr>
                      </w:pPr>
                    </w:p>
                  </w:txbxContent>
                </v:textbox>
                <w10:wrap anchorx="margin"/>
              </v:oval>
            </w:pict>
          </mc:Fallback>
        </mc:AlternateContent>
      </w:r>
    </w:p>
    <w:p w14:paraId="4C6FF968" w14:textId="5C49C630" w:rsidR="00A642A2" w:rsidRDefault="00A642A2" w:rsidP="00A642A2">
      <w:pPr>
        <w:tabs>
          <w:tab w:val="left" w:pos="3015"/>
          <w:tab w:val="center" w:pos="6718"/>
        </w:tabs>
        <w:spacing w:before="200" w:after="200" w:line="276" w:lineRule="auto"/>
        <w:ind w:right="1134"/>
        <w:rPr>
          <w:b/>
          <w:bCs/>
          <w:sz w:val="28"/>
          <w:szCs w:val="28"/>
          <w:lang w:val="ky-KG"/>
        </w:rPr>
      </w:pPr>
    </w:p>
    <w:p w14:paraId="7EBFDEB3" w14:textId="2089C8D0" w:rsidR="00A642A2" w:rsidRDefault="00A642A2" w:rsidP="00A642A2">
      <w:pPr>
        <w:spacing w:before="200" w:after="200" w:line="276" w:lineRule="auto"/>
        <w:ind w:right="1134"/>
        <w:jc w:val="center"/>
        <w:rPr>
          <w:b/>
          <w:bCs/>
        </w:rPr>
      </w:pPr>
    </w:p>
    <w:p w14:paraId="21CF63A7" w14:textId="77777777" w:rsidR="00A642A2" w:rsidRDefault="00A642A2" w:rsidP="00A642A2">
      <w:pPr>
        <w:spacing w:before="200" w:after="200" w:line="276" w:lineRule="auto"/>
        <w:ind w:right="1134"/>
        <w:jc w:val="center"/>
        <w:rPr>
          <w:b/>
          <w:bCs/>
        </w:rPr>
      </w:pPr>
    </w:p>
    <w:p w14:paraId="09D207F2" w14:textId="77777777" w:rsidR="00413D9A" w:rsidRDefault="00413D9A" w:rsidP="00A642A2">
      <w:pPr>
        <w:spacing w:before="200" w:after="200" w:line="276" w:lineRule="auto"/>
        <w:ind w:right="1134"/>
        <w:jc w:val="center"/>
        <w:rPr>
          <w:b/>
          <w:bCs/>
        </w:rPr>
      </w:pPr>
    </w:p>
    <w:p w14:paraId="59877C2B" w14:textId="77777777" w:rsidR="00413D9A" w:rsidRDefault="00413D9A" w:rsidP="00A642A2">
      <w:pPr>
        <w:spacing w:before="200" w:after="200" w:line="276" w:lineRule="auto"/>
        <w:ind w:right="1134"/>
        <w:jc w:val="center"/>
        <w:rPr>
          <w:b/>
          <w:bCs/>
        </w:rPr>
      </w:pPr>
    </w:p>
    <w:p w14:paraId="3DB372BC" w14:textId="77777777" w:rsidR="00413D9A" w:rsidRDefault="00413D9A" w:rsidP="00A642A2">
      <w:pPr>
        <w:spacing w:before="200" w:after="200" w:line="276" w:lineRule="auto"/>
        <w:ind w:right="1134"/>
        <w:jc w:val="center"/>
        <w:rPr>
          <w:b/>
          <w:bCs/>
        </w:rPr>
      </w:pPr>
    </w:p>
    <w:p w14:paraId="28456C77" w14:textId="77777777" w:rsidR="00413D9A" w:rsidRDefault="00413D9A" w:rsidP="00A642A2">
      <w:pPr>
        <w:spacing w:before="200" w:after="200" w:line="276" w:lineRule="auto"/>
        <w:ind w:right="1134"/>
        <w:jc w:val="center"/>
        <w:rPr>
          <w:b/>
          <w:bCs/>
        </w:rPr>
      </w:pPr>
    </w:p>
    <w:p w14:paraId="0A5EE6BA" w14:textId="77777777" w:rsidR="00413D9A" w:rsidRDefault="00413D9A" w:rsidP="00A642A2">
      <w:pPr>
        <w:spacing w:before="200" w:after="200" w:line="276" w:lineRule="auto"/>
        <w:ind w:right="1134"/>
        <w:jc w:val="center"/>
        <w:rPr>
          <w:b/>
          <w:bCs/>
        </w:rPr>
      </w:pPr>
    </w:p>
    <w:p w14:paraId="75C62AB5" w14:textId="77777777" w:rsidR="00413D9A" w:rsidRDefault="00413D9A" w:rsidP="00A642A2">
      <w:pPr>
        <w:spacing w:before="200" w:after="200" w:line="276" w:lineRule="auto"/>
        <w:ind w:right="1134"/>
        <w:jc w:val="center"/>
        <w:rPr>
          <w:b/>
          <w:bCs/>
        </w:rPr>
      </w:pPr>
    </w:p>
    <w:p w14:paraId="4E616A59" w14:textId="77777777" w:rsidR="00413D9A" w:rsidRDefault="00413D9A" w:rsidP="00A642A2">
      <w:pPr>
        <w:spacing w:before="200" w:after="200" w:line="276" w:lineRule="auto"/>
        <w:ind w:right="1134"/>
        <w:jc w:val="center"/>
        <w:rPr>
          <w:b/>
          <w:bCs/>
        </w:rPr>
      </w:pPr>
    </w:p>
    <w:p w14:paraId="0A39B745" w14:textId="77777777" w:rsidR="00413D9A" w:rsidRDefault="00413D9A" w:rsidP="00A642A2">
      <w:pPr>
        <w:spacing w:before="200" w:after="200" w:line="276" w:lineRule="auto"/>
        <w:ind w:right="1134"/>
        <w:jc w:val="center"/>
        <w:rPr>
          <w:b/>
          <w:bCs/>
        </w:rPr>
      </w:pPr>
    </w:p>
    <w:p w14:paraId="729983B4" w14:textId="77777777" w:rsidR="00E21D76" w:rsidRDefault="00E21D76" w:rsidP="00A642A2">
      <w:pPr>
        <w:spacing w:before="200" w:after="200" w:line="276" w:lineRule="auto"/>
        <w:ind w:right="1134"/>
        <w:jc w:val="center"/>
        <w:rPr>
          <w:b/>
          <w:bCs/>
        </w:rPr>
      </w:pPr>
    </w:p>
    <w:p w14:paraId="0B340DFD" w14:textId="77777777" w:rsidR="00413D9A" w:rsidRDefault="00413D9A" w:rsidP="00E21D76">
      <w:pPr>
        <w:spacing w:before="200" w:after="200" w:line="276" w:lineRule="auto"/>
        <w:ind w:right="1134"/>
        <w:rPr>
          <w:b/>
          <w:bCs/>
        </w:rPr>
      </w:pPr>
    </w:p>
    <w:p w14:paraId="2C2EC36E" w14:textId="77777777" w:rsidR="00A642A2" w:rsidRDefault="00A642A2" w:rsidP="00A642A2">
      <w:pPr>
        <w:tabs>
          <w:tab w:val="left" w:pos="3015"/>
          <w:tab w:val="center" w:pos="6718"/>
        </w:tabs>
        <w:spacing w:before="200" w:after="200" w:line="276" w:lineRule="auto"/>
        <w:ind w:right="1134"/>
        <w:jc w:val="center"/>
        <w:rPr>
          <w:b/>
          <w:bCs/>
          <w:lang w:val="ky-KG"/>
        </w:rPr>
      </w:pPr>
      <w:r>
        <w:rPr>
          <w:b/>
          <w:bCs/>
          <w:lang w:val="ky-KG"/>
        </w:rPr>
        <w:t>П</w:t>
      </w:r>
      <w:r w:rsidRPr="0016484E">
        <w:rPr>
          <w:b/>
          <w:bCs/>
          <w:lang w:val="ky-KG"/>
        </w:rPr>
        <w:t>роцедура</w:t>
      </w:r>
      <w:r>
        <w:rPr>
          <w:b/>
          <w:bCs/>
          <w:lang w:val="ky-KG"/>
        </w:rPr>
        <w:t xml:space="preserve"> №3</w:t>
      </w:r>
    </w:p>
    <w:p w14:paraId="190C0A8F" w14:textId="77777777" w:rsidR="00A642A2" w:rsidRDefault="00A642A2" w:rsidP="00A642A2">
      <w:pPr>
        <w:tabs>
          <w:tab w:val="left" w:pos="3015"/>
          <w:tab w:val="center" w:pos="6718"/>
        </w:tabs>
        <w:spacing w:before="200" w:after="200" w:line="276" w:lineRule="auto"/>
        <w:ind w:right="1134"/>
        <w:jc w:val="center"/>
        <w:rPr>
          <w:b/>
          <w:bCs/>
          <w:lang w:val="ky-KG"/>
        </w:rPr>
      </w:pPr>
      <w:r w:rsidRPr="0031151D">
        <w:rPr>
          <w:noProof/>
        </w:rPr>
        <mc:AlternateContent>
          <mc:Choice Requires="wps">
            <w:drawing>
              <wp:anchor distT="0" distB="0" distL="114300" distR="114300" simplePos="0" relativeHeight="253092864" behindDoc="0" locked="0" layoutInCell="1" allowOverlap="1" wp14:anchorId="2F7812C6" wp14:editId="2C74F2A0">
                <wp:simplePos x="0" y="0"/>
                <wp:positionH relativeFrom="margin">
                  <wp:posOffset>876300</wp:posOffset>
                </wp:positionH>
                <wp:positionV relativeFrom="paragraph">
                  <wp:posOffset>208915</wp:posOffset>
                </wp:positionV>
                <wp:extent cx="3905250" cy="542925"/>
                <wp:effectExtent l="0" t="0" r="19050" b="28575"/>
                <wp:wrapNone/>
                <wp:docPr id="1589" name="Овал 1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54292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64EA16" w14:textId="77777777" w:rsidR="00413D9A" w:rsidRPr="001D568E" w:rsidRDefault="00413D9A" w:rsidP="00A642A2">
                            <w:pPr>
                              <w:jc w:val="center"/>
                              <w:rPr>
                                <w:color w:val="000000" w:themeColor="text1"/>
                                <w:lang w:val="ky-KG"/>
                              </w:rPr>
                            </w:pPr>
                            <w:r>
                              <w:rPr>
                                <w:color w:val="000000" w:themeColor="text1"/>
                                <w:lang w:val="ky-KG" w:eastAsia="en-US"/>
                              </w:rPr>
                              <w:t xml:space="preserve">Начало процедуры </w:t>
                            </w:r>
                          </w:p>
                          <w:p w14:paraId="0D75359F"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F7812C6" id="Овал 1589" o:spid="_x0000_s1688" style="position:absolute;left:0;text-align:left;margin-left:69pt;margin-top:16.45pt;width:307.5pt;height:42.75pt;z-index:2530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" fillcolor="#e7e6e6 [3214]" strokecolor="#1f4d78 [1604]" strokeweight="1pt">
                <v:stroke joinstyle="miter"/>
                <v:path arrowok="t"/>
                <v:textbox>
                  <w:txbxContent>
                    <w:p w14:paraId="6F64EA16" w14:textId="77777777" w:rsidR="00413D9A" w:rsidRPr="001D568E" w:rsidRDefault="00413D9A" w:rsidP="00A642A2">
                      <w:pPr>
                        <w:jc w:val="center"/>
                        <w:rPr>
                          <w:color w:val="000000" w:themeColor="text1"/>
                          <w:lang w:val="ky-KG"/>
                        </w:rPr>
                      </w:pPr>
                      <w:r>
                        <w:rPr>
                          <w:color w:val="000000" w:themeColor="text1"/>
                          <w:lang w:val="ky-KG" w:eastAsia="en-US"/>
                        </w:rPr>
                        <w:t xml:space="preserve">Начало процедуры </w:t>
                      </w:r>
                    </w:p>
                    <w:p w14:paraId="0D75359F" w14:textId="77777777" w:rsidR="00413D9A" w:rsidRPr="00B837DE" w:rsidRDefault="00413D9A" w:rsidP="00A642A2">
                      <w:pPr>
                        <w:jc w:val="center"/>
                        <w:rPr>
                          <w:color w:val="000000" w:themeColor="text1"/>
                        </w:rPr>
                      </w:pPr>
                    </w:p>
                  </w:txbxContent>
                </v:textbox>
                <w10:wrap anchorx="margin"/>
              </v:oval>
            </w:pict>
          </mc:Fallback>
        </mc:AlternateContent>
      </w:r>
    </w:p>
    <w:p w14:paraId="7DFDE13E" w14:textId="77777777" w:rsidR="00A642A2" w:rsidRDefault="00A642A2" w:rsidP="00A642A2">
      <w:pPr>
        <w:tabs>
          <w:tab w:val="left" w:pos="3015"/>
          <w:tab w:val="center" w:pos="6718"/>
        </w:tabs>
        <w:spacing w:before="200" w:after="200" w:line="276" w:lineRule="auto"/>
        <w:ind w:right="1134"/>
        <w:jc w:val="center"/>
        <w:rPr>
          <w:rFonts w:eastAsia="Calibri"/>
          <w:lang w:val="ky-KG" w:eastAsia="en-US"/>
        </w:rPr>
      </w:pPr>
    </w:p>
    <w:p w14:paraId="0FB70ACD" w14:textId="77777777" w:rsidR="00A642A2" w:rsidRDefault="00A642A2" w:rsidP="00A642A2">
      <w:pPr>
        <w:tabs>
          <w:tab w:val="left" w:pos="3015"/>
          <w:tab w:val="center" w:pos="6718"/>
        </w:tabs>
        <w:spacing w:before="200" w:after="200" w:line="276" w:lineRule="auto"/>
        <w:ind w:right="1134"/>
        <w:jc w:val="center"/>
        <w:rPr>
          <w:rFonts w:eastAsia="Calibri"/>
          <w:lang w:val="ky-KG" w:eastAsia="en-US"/>
        </w:rPr>
      </w:pPr>
      <w:r>
        <w:rPr>
          <w:rFonts w:eastAsia="Calibri"/>
          <w:noProof/>
        </w:rPr>
        <mc:AlternateContent>
          <mc:Choice Requires="wps">
            <w:drawing>
              <wp:anchor distT="0" distB="0" distL="114300" distR="114300" simplePos="0" relativeHeight="253094912" behindDoc="0" locked="0" layoutInCell="1" allowOverlap="1" wp14:anchorId="1D8C9C8C" wp14:editId="11D53FFE">
                <wp:simplePos x="0" y="0"/>
                <wp:positionH relativeFrom="column">
                  <wp:posOffset>3716965</wp:posOffset>
                </wp:positionH>
                <wp:positionV relativeFrom="paragraph">
                  <wp:posOffset>31325</wp:posOffset>
                </wp:positionV>
                <wp:extent cx="647700" cy="514350"/>
                <wp:effectExtent l="0" t="0" r="76200" b="57150"/>
                <wp:wrapNone/>
                <wp:docPr id="1590" name="Прямая со стрелкой 1590"/>
                <wp:cNvGraphicFramePr/>
                <a:graphic xmlns:a="http://schemas.openxmlformats.org/drawingml/2006/main">
                  <a:graphicData uri="http://schemas.microsoft.com/office/word/2010/wordprocessingShape">
                    <wps:wsp>
                      <wps:cNvCnPr/>
                      <wps:spPr>
                        <a:xfrm>
                          <a:off x="0" y="0"/>
                          <a:ext cx="64770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0B429F" id="Прямая со стрелкой 1590" o:spid="_x0000_s1026" type="#_x0000_t32" style="position:absolute;margin-left:292.65pt;margin-top:2.45pt;width:51pt;height:40.5pt;z-index:25309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" strokecolor="#5b9bd5 [3204]" strokeweight=".5pt">
                <v:stroke endarrow="block" joinstyle="miter"/>
              </v:shape>
            </w:pict>
          </mc:Fallback>
        </mc:AlternateContent>
      </w:r>
    </w:p>
    <w:p w14:paraId="7C2616F0" w14:textId="1F7B7B46" w:rsidR="00A642A2" w:rsidRDefault="00E21D76" w:rsidP="00A642A2">
      <w:pPr>
        <w:tabs>
          <w:tab w:val="left" w:pos="3015"/>
          <w:tab w:val="center" w:pos="6718"/>
        </w:tabs>
        <w:spacing w:before="200" w:after="200" w:line="276" w:lineRule="auto"/>
        <w:ind w:right="1134"/>
        <w:jc w:val="center"/>
        <w:rPr>
          <w:rFonts w:eastAsia="Calibri"/>
          <w:lang w:val="ky-KG" w:eastAsia="en-US"/>
        </w:rPr>
      </w:pPr>
      <w:r>
        <w:rPr>
          <w:b/>
          <w:bCs/>
          <w:noProof/>
          <w:sz w:val="28"/>
          <w:szCs w:val="28"/>
        </w:rPr>
        <mc:AlternateContent>
          <mc:Choice Requires="wps">
            <w:drawing>
              <wp:anchor distT="0" distB="0" distL="114300" distR="114300" simplePos="0" relativeHeight="253091840" behindDoc="0" locked="0" layoutInCell="1" allowOverlap="1" wp14:anchorId="61319392" wp14:editId="2E686B0E">
                <wp:simplePos x="0" y="0"/>
                <wp:positionH relativeFrom="column">
                  <wp:posOffset>3790245</wp:posOffset>
                </wp:positionH>
                <wp:positionV relativeFrom="paragraph">
                  <wp:posOffset>219695</wp:posOffset>
                </wp:positionV>
                <wp:extent cx="2343150" cy="1148550"/>
                <wp:effectExtent l="0" t="0" r="19050" b="13970"/>
                <wp:wrapNone/>
                <wp:docPr id="1591" name="Прямоугольник 1591"/>
                <wp:cNvGraphicFramePr/>
                <a:graphic xmlns:a="http://schemas.openxmlformats.org/drawingml/2006/main">
                  <a:graphicData uri="http://schemas.microsoft.com/office/word/2010/wordprocessingShape">
                    <wps:wsp>
                      <wps:cNvSpPr/>
                      <wps:spPr>
                        <a:xfrm>
                          <a:off x="0" y="0"/>
                          <a:ext cx="2343150" cy="1148550"/>
                        </a:xfrm>
                        <a:prstGeom prst="rect">
                          <a:avLst/>
                        </a:prstGeom>
                      </wps:spPr>
                      <wps:style>
                        <a:lnRef idx="1">
                          <a:schemeClr val="dk1"/>
                        </a:lnRef>
                        <a:fillRef idx="2">
                          <a:schemeClr val="dk1"/>
                        </a:fillRef>
                        <a:effectRef idx="1">
                          <a:schemeClr val="dk1"/>
                        </a:effectRef>
                        <a:fontRef idx="minor">
                          <a:schemeClr val="dk1"/>
                        </a:fontRef>
                      </wps:style>
                      <wps:txbx>
                        <w:txbxContent>
                          <w:p w14:paraId="08C30FDE" w14:textId="77777777" w:rsidR="00413D9A" w:rsidRPr="00B837DE" w:rsidRDefault="00413D9A" w:rsidP="00A642A2">
                            <w:pPr>
                              <w:jc w:val="center"/>
                              <w:rPr>
                                <w:color w:val="000000" w:themeColor="text1"/>
                              </w:rPr>
                            </w:pPr>
                            <w:r w:rsidRPr="00663125">
                              <w:rPr>
                                <w:color w:val="000000" w:themeColor="text1"/>
                                <w:lang w:eastAsia="en-US"/>
                              </w:rPr>
                              <w:t>Проведение проверки по автоматизированным информационным системам (АИС), соответствующим архивам запрашиваемых сведений</w:t>
                            </w:r>
                          </w:p>
                          <w:p w14:paraId="3E4479F6" w14:textId="77777777" w:rsidR="00413D9A" w:rsidRDefault="00413D9A" w:rsidP="00A642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19392" id="Прямоугольник 1591" o:spid="_x0000_s1689" style="position:absolute;left:0;text-align:left;margin-left:298.45pt;margin-top:17.3pt;width:184.5pt;height:90.4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" fillcolor="#555 [2160]" strokecolor="black [3200]" strokeweight=".5pt">
                <v:fill color2="#313131 [2608]" rotate="t" colors="0 #9b9b9b;.5 #8e8e8e;1 #797979" focus="100%" type="gradient">
                  <o:fill v:ext="view" type="gradientUnscaled"/>
                </v:fill>
                <v:textbox>
                  <w:txbxContent>
                    <w:p w14:paraId="08C30FDE" w14:textId="77777777" w:rsidR="00413D9A" w:rsidRPr="00B837DE" w:rsidRDefault="00413D9A" w:rsidP="00A642A2">
                      <w:pPr>
                        <w:jc w:val="center"/>
                        <w:rPr>
                          <w:color w:val="000000" w:themeColor="text1"/>
                        </w:rPr>
                      </w:pPr>
                      <w:r w:rsidRPr="00663125">
                        <w:rPr>
                          <w:color w:val="000000" w:themeColor="text1"/>
                          <w:lang w:eastAsia="en-US"/>
                        </w:rPr>
                        <w:t>Проведение проверки по автоматизированным информационным системам (АИС), соответствующим архивам запрашиваемых сведений</w:t>
                      </w:r>
                    </w:p>
                    <w:p w14:paraId="3E4479F6" w14:textId="77777777" w:rsidR="00413D9A" w:rsidRDefault="00413D9A" w:rsidP="00A642A2">
                      <w:pPr>
                        <w:jc w:val="center"/>
                      </w:pPr>
                    </w:p>
                  </w:txbxContent>
                </v:textbox>
              </v:rect>
            </w:pict>
          </mc:Fallback>
        </mc:AlternateContent>
      </w:r>
      <w:r w:rsidRPr="0031151D">
        <w:rPr>
          <w:noProof/>
        </w:rPr>
        <mc:AlternateContent>
          <mc:Choice Requires="wps">
            <w:drawing>
              <wp:anchor distT="0" distB="0" distL="114300" distR="114300" simplePos="0" relativeHeight="253089792" behindDoc="0" locked="0" layoutInCell="1" allowOverlap="1" wp14:anchorId="36D28FC7" wp14:editId="5F34EF30">
                <wp:simplePos x="0" y="0"/>
                <wp:positionH relativeFrom="margin">
                  <wp:posOffset>75045</wp:posOffset>
                </wp:positionH>
                <wp:positionV relativeFrom="paragraph">
                  <wp:posOffset>320496</wp:posOffset>
                </wp:positionV>
                <wp:extent cx="2247900" cy="792000"/>
                <wp:effectExtent l="0" t="0" r="19050" b="27305"/>
                <wp:wrapNone/>
                <wp:docPr id="1592" name="Прямоугольник 1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7920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F92F5A" w14:textId="77777777" w:rsidR="00413D9A" w:rsidRPr="00663125" w:rsidRDefault="00413D9A" w:rsidP="00A642A2">
                            <w:pPr>
                              <w:rPr>
                                <w:color w:val="000000" w:themeColor="text1"/>
                                <w:lang w:eastAsia="en-US"/>
                              </w:rPr>
                            </w:pPr>
                            <w:r w:rsidRPr="00663125">
                              <w:rPr>
                                <w:color w:val="000000" w:themeColor="text1"/>
                                <w:lang w:eastAsia="en-US"/>
                              </w:rPr>
                              <w:t>Рассмотрение заявления и подготовка справки (письма) подтверждающая запрашиваемые сведения</w:t>
                            </w:r>
                          </w:p>
                          <w:p w14:paraId="599A5B5F"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D28FC7" id="Прямоугольник 1592" o:spid="_x0000_s1690" style="position:absolute;left:0;text-align:left;margin-left:5.9pt;margin-top:25.25pt;width:177pt;height:62.35pt;z-index:2530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" fillcolor="#e7e6e6 [3214]" strokecolor="#1f4d78 [1604]" strokeweight="1pt">
                <v:path arrowok="t"/>
                <v:textbox>
                  <w:txbxContent>
                    <w:p w14:paraId="13F92F5A" w14:textId="77777777" w:rsidR="00413D9A" w:rsidRPr="00663125" w:rsidRDefault="00413D9A" w:rsidP="00A642A2">
                      <w:pPr>
                        <w:rPr>
                          <w:color w:val="000000" w:themeColor="text1"/>
                          <w:lang w:eastAsia="en-US"/>
                        </w:rPr>
                      </w:pPr>
                      <w:r w:rsidRPr="00663125">
                        <w:rPr>
                          <w:color w:val="000000" w:themeColor="text1"/>
                          <w:lang w:eastAsia="en-US"/>
                        </w:rPr>
                        <w:t>Рассмотрение заявления и подготовка справки (письма) подтверждающая запрашиваемые сведения</w:t>
                      </w:r>
                    </w:p>
                    <w:p w14:paraId="599A5B5F" w14:textId="77777777" w:rsidR="00413D9A" w:rsidRPr="00B837DE" w:rsidRDefault="00413D9A" w:rsidP="00A642A2">
                      <w:pPr>
                        <w:jc w:val="center"/>
                        <w:rPr>
                          <w:color w:val="000000" w:themeColor="text1"/>
                        </w:rPr>
                      </w:pPr>
                    </w:p>
                  </w:txbxContent>
                </v:textbox>
                <w10:wrap anchorx="margin"/>
              </v:rect>
            </w:pict>
          </mc:Fallback>
        </mc:AlternateContent>
      </w:r>
    </w:p>
    <w:p w14:paraId="5C4AE56E" w14:textId="77777777" w:rsidR="00A642A2" w:rsidRPr="0016484E" w:rsidRDefault="00A642A2" w:rsidP="00A642A2">
      <w:pPr>
        <w:tabs>
          <w:tab w:val="left" w:pos="3015"/>
          <w:tab w:val="center" w:pos="6718"/>
        </w:tabs>
        <w:spacing w:before="200" w:after="200" w:line="276" w:lineRule="auto"/>
        <w:ind w:right="1134"/>
        <w:jc w:val="center"/>
        <w:rPr>
          <w:rFonts w:eastAsia="Calibri"/>
          <w:lang w:val="ky-KG" w:eastAsia="en-US"/>
        </w:rPr>
      </w:pPr>
    </w:p>
    <w:p w14:paraId="40508AB2" w14:textId="77777777" w:rsidR="00A642A2" w:rsidRPr="0016484E" w:rsidRDefault="00A642A2" w:rsidP="00A642A2">
      <w:pPr>
        <w:spacing w:before="200" w:after="200" w:line="276" w:lineRule="auto"/>
        <w:ind w:right="1134"/>
        <w:rPr>
          <w:b/>
          <w:bCs/>
          <w:sz w:val="28"/>
          <w:szCs w:val="28"/>
          <w:lang w:val="ky-KG"/>
        </w:rPr>
      </w:pPr>
      <w:r>
        <w:rPr>
          <w:b/>
          <w:bCs/>
          <w:noProof/>
          <w:sz w:val="28"/>
          <w:szCs w:val="28"/>
        </w:rPr>
        <mc:AlternateContent>
          <mc:Choice Requires="wps">
            <w:drawing>
              <wp:anchor distT="0" distB="0" distL="114300" distR="114300" simplePos="0" relativeHeight="253095936" behindDoc="0" locked="0" layoutInCell="1" allowOverlap="1" wp14:anchorId="0016807C" wp14:editId="5FB980C7">
                <wp:simplePos x="0" y="0"/>
                <wp:positionH relativeFrom="column">
                  <wp:posOffset>2279665</wp:posOffset>
                </wp:positionH>
                <wp:positionV relativeFrom="paragraph">
                  <wp:posOffset>97155</wp:posOffset>
                </wp:positionV>
                <wp:extent cx="1466850" cy="28575"/>
                <wp:effectExtent l="38100" t="76200" r="19050" b="66675"/>
                <wp:wrapNone/>
                <wp:docPr id="1593" name="Прямая со стрелкой 1593"/>
                <wp:cNvGraphicFramePr/>
                <a:graphic xmlns:a="http://schemas.openxmlformats.org/drawingml/2006/main">
                  <a:graphicData uri="http://schemas.microsoft.com/office/word/2010/wordprocessingShape">
                    <wps:wsp>
                      <wps:cNvCnPr/>
                      <wps:spPr>
                        <a:xfrm flipH="1" flipV="1">
                          <a:off x="0" y="0"/>
                          <a:ext cx="1466850"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818157" id="Прямая со стрелкой 1593" o:spid="_x0000_s1026" type="#_x0000_t32" style="position:absolute;margin-left:179.5pt;margin-top:7.65pt;width:115.5pt;height:2.25pt;flip:x y;z-index:25309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" strokecolor="#5b9bd5 [3204]" strokeweight=".5pt">
                <v:stroke endarrow="block" joinstyle="miter"/>
              </v:shape>
            </w:pict>
          </mc:Fallback>
        </mc:AlternateContent>
      </w:r>
    </w:p>
    <w:p w14:paraId="6CE5B16B" w14:textId="77777777" w:rsidR="00A642A2" w:rsidRPr="0016484E" w:rsidRDefault="00A642A2" w:rsidP="00A642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096960" behindDoc="0" locked="0" layoutInCell="1" allowOverlap="1" wp14:anchorId="45DD4AEF" wp14:editId="46A27BFC">
                <wp:simplePos x="0" y="0"/>
                <wp:positionH relativeFrom="column">
                  <wp:posOffset>4275455</wp:posOffset>
                </wp:positionH>
                <wp:positionV relativeFrom="paragraph">
                  <wp:posOffset>222425</wp:posOffset>
                </wp:positionV>
                <wp:extent cx="47625" cy="714375"/>
                <wp:effectExtent l="38100" t="0" r="66675" b="47625"/>
                <wp:wrapNone/>
                <wp:docPr id="1594" name="Прямая со стрелкой 1594"/>
                <wp:cNvGraphicFramePr/>
                <a:graphic xmlns:a="http://schemas.openxmlformats.org/drawingml/2006/main">
                  <a:graphicData uri="http://schemas.microsoft.com/office/word/2010/wordprocessingShape">
                    <wps:wsp>
                      <wps:cNvCnPr/>
                      <wps:spPr>
                        <a:xfrm>
                          <a:off x="0" y="0"/>
                          <a:ext cx="47625"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A9406" id="Прямая со стрелкой 1594" o:spid="_x0000_s1026" type="#_x0000_t32" style="position:absolute;margin-left:336.65pt;margin-top:17.5pt;width:3.75pt;height:56.2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" strokecolor="#5b9bd5 [3204]" strokeweight=".5pt">
                <v:stroke endarrow="block" joinstyle="miter"/>
              </v:shape>
            </w:pict>
          </mc:Fallback>
        </mc:AlternateContent>
      </w:r>
    </w:p>
    <w:p w14:paraId="42D43F25" w14:textId="77777777" w:rsidR="00A642A2" w:rsidRPr="0016484E" w:rsidRDefault="00A642A2" w:rsidP="00A642A2">
      <w:pPr>
        <w:spacing w:before="200" w:after="200" w:line="276" w:lineRule="auto"/>
        <w:ind w:right="1134"/>
        <w:jc w:val="center"/>
        <w:rPr>
          <w:b/>
          <w:bCs/>
          <w:sz w:val="28"/>
          <w:szCs w:val="28"/>
          <w:lang w:val="ky-KG"/>
        </w:rPr>
      </w:pPr>
    </w:p>
    <w:p w14:paraId="63875039" w14:textId="44E72FCB" w:rsidR="00A642A2" w:rsidRPr="0016484E" w:rsidRDefault="00E21D76" w:rsidP="00A642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088768" behindDoc="0" locked="0" layoutInCell="1" allowOverlap="1" wp14:anchorId="692093D7" wp14:editId="50D6810E">
                <wp:simplePos x="0" y="0"/>
                <wp:positionH relativeFrom="column">
                  <wp:posOffset>3742690</wp:posOffset>
                </wp:positionH>
                <wp:positionV relativeFrom="paragraph">
                  <wp:posOffset>189680</wp:posOffset>
                </wp:positionV>
                <wp:extent cx="2362200" cy="933450"/>
                <wp:effectExtent l="57150" t="38100" r="76200" b="95250"/>
                <wp:wrapNone/>
                <wp:docPr id="1596" name="Прямоугольник 1596"/>
                <wp:cNvGraphicFramePr/>
                <a:graphic xmlns:a="http://schemas.openxmlformats.org/drawingml/2006/main">
                  <a:graphicData uri="http://schemas.microsoft.com/office/word/2010/wordprocessingShape">
                    <wps:wsp>
                      <wps:cNvSpPr/>
                      <wps:spPr>
                        <a:xfrm>
                          <a:off x="0" y="0"/>
                          <a:ext cx="2362200" cy="933450"/>
                        </a:xfrm>
                        <a:prstGeom prst="rect">
                          <a:avLst/>
                        </a:prstGeom>
                      </wps:spPr>
                      <wps:style>
                        <a:lnRef idx="1">
                          <a:schemeClr val="dk1"/>
                        </a:lnRef>
                        <a:fillRef idx="2">
                          <a:schemeClr val="dk1"/>
                        </a:fillRef>
                        <a:effectRef idx="1">
                          <a:schemeClr val="dk1"/>
                        </a:effectRef>
                        <a:fontRef idx="minor">
                          <a:schemeClr val="dk1"/>
                        </a:fontRef>
                      </wps:style>
                      <wps:txbx>
                        <w:txbxContent>
                          <w:p w14:paraId="0381C970" w14:textId="77777777" w:rsidR="00413D9A" w:rsidRPr="00B837DE" w:rsidRDefault="00413D9A" w:rsidP="00A642A2">
                            <w:pPr>
                              <w:jc w:val="center"/>
                              <w:rPr>
                                <w:color w:val="000000" w:themeColor="text1"/>
                              </w:rPr>
                            </w:pPr>
                            <w:r w:rsidRPr="00663125">
                              <w:rPr>
                                <w:color w:val="000000" w:themeColor="text1"/>
                                <w:lang w:eastAsia="en-US"/>
                              </w:rPr>
                              <w:t>В необходимых случаях направление запроса об актах гражданского состояния в МРО.</w:t>
                            </w:r>
                          </w:p>
                          <w:p w14:paraId="2519722E" w14:textId="77777777" w:rsidR="00413D9A" w:rsidRDefault="00413D9A" w:rsidP="00A642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093D7" id="Прямоугольник 1596" o:spid="_x0000_s1691" style="position:absolute;left:0;text-align:left;margin-left:294.7pt;margin-top:14.95pt;width:186pt;height:73.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" fillcolor="#555 [2160]" strokecolor="black [3200]" strokeweight=".5pt">
                <v:fill color2="#313131 [2608]" rotate="t" colors="0 #9b9b9b;.5 #8e8e8e;1 #797979" focus="100%" type="gradient">
                  <o:fill v:ext="view" type="gradientUnscaled"/>
                </v:fill>
                <v:textbox>
                  <w:txbxContent>
                    <w:p w14:paraId="0381C970" w14:textId="77777777" w:rsidR="00413D9A" w:rsidRPr="00B837DE" w:rsidRDefault="00413D9A" w:rsidP="00A642A2">
                      <w:pPr>
                        <w:jc w:val="center"/>
                        <w:rPr>
                          <w:color w:val="000000" w:themeColor="text1"/>
                        </w:rPr>
                      </w:pPr>
                      <w:r w:rsidRPr="00663125">
                        <w:rPr>
                          <w:color w:val="000000" w:themeColor="text1"/>
                          <w:lang w:eastAsia="en-US"/>
                        </w:rPr>
                        <w:t>В необходимых случаях направление запроса об актах гражданского состояния в МРО.</w:t>
                      </w:r>
                    </w:p>
                    <w:p w14:paraId="2519722E" w14:textId="77777777" w:rsidR="00413D9A" w:rsidRDefault="00413D9A" w:rsidP="00A642A2">
                      <w:pPr>
                        <w:jc w:val="center"/>
                      </w:pPr>
                    </w:p>
                  </w:txbxContent>
                </v:textbox>
              </v:rect>
            </w:pict>
          </mc:Fallback>
        </mc:AlternateContent>
      </w:r>
      <w:r w:rsidRPr="0031151D">
        <w:rPr>
          <w:noProof/>
        </w:rPr>
        <mc:AlternateContent>
          <mc:Choice Requires="wps">
            <w:drawing>
              <wp:anchor distT="0" distB="0" distL="114300" distR="114300" simplePos="0" relativeHeight="253090816" behindDoc="0" locked="0" layoutInCell="1" allowOverlap="1" wp14:anchorId="25EFA1BE" wp14:editId="74214E3E">
                <wp:simplePos x="0" y="0"/>
                <wp:positionH relativeFrom="margin">
                  <wp:posOffset>132645</wp:posOffset>
                </wp:positionH>
                <wp:positionV relativeFrom="paragraph">
                  <wp:posOffset>290386</wp:posOffset>
                </wp:positionV>
                <wp:extent cx="2628900" cy="712800"/>
                <wp:effectExtent l="0" t="0" r="19050" b="11430"/>
                <wp:wrapNone/>
                <wp:docPr id="1595" name="Прямоугольник 1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7128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36611B" w14:textId="77777777" w:rsidR="00413D9A" w:rsidRPr="00B837DE" w:rsidRDefault="00413D9A" w:rsidP="00A642A2">
                            <w:pPr>
                              <w:jc w:val="center"/>
                              <w:rPr>
                                <w:color w:val="000000" w:themeColor="text1"/>
                              </w:rPr>
                            </w:pPr>
                            <w:r w:rsidRPr="00663125">
                              <w:rPr>
                                <w:color w:val="000000" w:themeColor="text1"/>
                                <w:lang w:eastAsia="en-US"/>
                              </w:rPr>
                              <w:t>По итогам подготовка справки (письма), подписание у руководства ДРН/МРО и регистрация</w:t>
                            </w:r>
                          </w:p>
                          <w:p w14:paraId="31381CF4" w14:textId="77777777" w:rsidR="00413D9A" w:rsidRPr="00B07417" w:rsidRDefault="00413D9A" w:rsidP="00A642A2">
                            <w:pPr>
                              <w:jc w:val="center"/>
                              <w:rPr>
                                <w:color w:val="000000" w:themeColor="text1"/>
                                <w:lang w:eastAsia="en-US"/>
                              </w:rPr>
                            </w:pPr>
                          </w:p>
                          <w:p w14:paraId="50BB95CE"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5EFA1BE" id="Прямоугольник 1595" o:spid="_x0000_s1692" style="position:absolute;left:0;text-align:left;margin-left:10.45pt;margin-top:22.85pt;width:207pt;height:56.15pt;z-index:2530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" fillcolor="#e7e6e6 [3214]" strokecolor="#1f4d78 [1604]" strokeweight="1pt">
                <v:path arrowok="t"/>
                <v:textbox>
                  <w:txbxContent>
                    <w:p w14:paraId="3036611B" w14:textId="77777777" w:rsidR="00413D9A" w:rsidRPr="00B837DE" w:rsidRDefault="00413D9A" w:rsidP="00A642A2">
                      <w:pPr>
                        <w:jc w:val="center"/>
                        <w:rPr>
                          <w:color w:val="000000" w:themeColor="text1"/>
                        </w:rPr>
                      </w:pPr>
                      <w:r w:rsidRPr="00663125">
                        <w:rPr>
                          <w:color w:val="000000" w:themeColor="text1"/>
                          <w:lang w:eastAsia="en-US"/>
                        </w:rPr>
                        <w:t>По итогам подготовка справки (письма), подписание у руководства ДРН/МРО и регистрация</w:t>
                      </w:r>
                    </w:p>
                    <w:p w14:paraId="31381CF4" w14:textId="77777777" w:rsidR="00413D9A" w:rsidRPr="00B07417" w:rsidRDefault="00413D9A" w:rsidP="00A642A2">
                      <w:pPr>
                        <w:jc w:val="center"/>
                        <w:rPr>
                          <w:color w:val="000000" w:themeColor="text1"/>
                          <w:lang w:eastAsia="en-US"/>
                        </w:rPr>
                      </w:pPr>
                    </w:p>
                    <w:p w14:paraId="50BB95CE" w14:textId="77777777" w:rsidR="00413D9A" w:rsidRPr="00B837DE" w:rsidRDefault="00413D9A" w:rsidP="00A642A2">
                      <w:pPr>
                        <w:jc w:val="center"/>
                        <w:rPr>
                          <w:color w:val="000000" w:themeColor="text1"/>
                        </w:rPr>
                      </w:pPr>
                    </w:p>
                  </w:txbxContent>
                </v:textbox>
                <w10:wrap anchorx="margin"/>
              </v:rect>
            </w:pict>
          </mc:Fallback>
        </mc:AlternateContent>
      </w:r>
    </w:p>
    <w:p w14:paraId="591D761E" w14:textId="77777777" w:rsidR="00A642A2" w:rsidRPr="0016484E" w:rsidRDefault="00A642A2" w:rsidP="00A642A2">
      <w:pPr>
        <w:spacing w:before="200" w:after="200" w:line="276" w:lineRule="auto"/>
        <w:ind w:right="1134"/>
        <w:jc w:val="center"/>
        <w:rPr>
          <w:b/>
          <w:bCs/>
          <w:sz w:val="28"/>
          <w:szCs w:val="28"/>
          <w:lang w:val="ky-KG"/>
        </w:rPr>
      </w:pPr>
    </w:p>
    <w:p w14:paraId="5A494DD0" w14:textId="227E47CB" w:rsidR="00A642A2" w:rsidRPr="0016484E" w:rsidRDefault="00E21D76" w:rsidP="00A642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099008" behindDoc="0" locked="0" layoutInCell="1" allowOverlap="1" wp14:anchorId="6FE5E60A" wp14:editId="2138D920">
                <wp:simplePos x="0" y="0"/>
                <wp:positionH relativeFrom="column">
                  <wp:posOffset>402710</wp:posOffset>
                </wp:positionH>
                <wp:positionV relativeFrom="paragraph">
                  <wp:posOffset>278725</wp:posOffset>
                </wp:positionV>
                <wp:extent cx="1990725" cy="752475"/>
                <wp:effectExtent l="0" t="0" r="66675" b="66675"/>
                <wp:wrapNone/>
                <wp:docPr id="1598" name="Прямая со стрелкой 1598"/>
                <wp:cNvGraphicFramePr/>
                <a:graphic xmlns:a="http://schemas.openxmlformats.org/drawingml/2006/main">
                  <a:graphicData uri="http://schemas.microsoft.com/office/word/2010/wordprocessingShape">
                    <wps:wsp>
                      <wps:cNvCnPr/>
                      <wps:spPr>
                        <a:xfrm>
                          <a:off x="0" y="0"/>
                          <a:ext cx="1990725"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843342" id="Прямая со стрелкой 1598" o:spid="_x0000_s1026" type="#_x0000_t32" style="position:absolute;margin-left:31.7pt;margin-top:21.95pt;width:156.75pt;height:59.25pt;z-index:25309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" strokecolor="#5b9bd5 [3204]" strokeweight=".5pt">
                <v:stroke endarrow="block" joinstyle="miter"/>
              </v:shape>
            </w:pict>
          </mc:Fallback>
        </mc:AlternateContent>
      </w:r>
      <w:r w:rsidR="00A642A2">
        <w:rPr>
          <w:b/>
          <w:bCs/>
          <w:noProof/>
          <w:sz w:val="28"/>
          <w:szCs w:val="28"/>
        </w:rPr>
        <mc:AlternateContent>
          <mc:Choice Requires="wps">
            <w:drawing>
              <wp:anchor distT="0" distB="0" distL="114300" distR="114300" simplePos="0" relativeHeight="253097984" behindDoc="0" locked="0" layoutInCell="1" allowOverlap="1" wp14:anchorId="729A8645" wp14:editId="17958B8D">
                <wp:simplePos x="0" y="0"/>
                <wp:positionH relativeFrom="column">
                  <wp:posOffset>2778640</wp:posOffset>
                </wp:positionH>
                <wp:positionV relativeFrom="paragraph">
                  <wp:posOffset>41060</wp:posOffset>
                </wp:positionV>
                <wp:extent cx="962025" cy="9525"/>
                <wp:effectExtent l="38100" t="76200" r="0" b="85725"/>
                <wp:wrapNone/>
                <wp:docPr id="1597" name="Прямая со стрелкой 1597"/>
                <wp:cNvGraphicFramePr/>
                <a:graphic xmlns:a="http://schemas.openxmlformats.org/drawingml/2006/main">
                  <a:graphicData uri="http://schemas.microsoft.com/office/word/2010/wordprocessingShape">
                    <wps:wsp>
                      <wps:cNvCnPr/>
                      <wps:spPr>
                        <a:xfrm flipH="1" flipV="1">
                          <a:off x="0" y="0"/>
                          <a:ext cx="962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DA7E7E" id="Прямая со стрелкой 1597" o:spid="_x0000_s1026" type="#_x0000_t32" style="position:absolute;margin-left:218.8pt;margin-top:3.25pt;width:75.75pt;height:.75pt;flip:x y;z-index:25309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" strokecolor="#5b9bd5 [3204]" strokeweight=".5pt">
                <v:stroke endarrow="block" joinstyle="miter"/>
              </v:shape>
            </w:pict>
          </mc:Fallback>
        </mc:AlternateContent>
      </w:r>
    </w:p>
    <w:p w14:paraId="493B1A80" w14:textId="73C9DF09" w:rsidR="00A642A2" w:rsidRPr="0016484E" w:rsidRDefault="00A642A2" w:rsidP="00A642A2">
      <w:pPr>
        <w:spacing w:before="200" w:after="200" w:line="276" w:lineRule="auto"/>
        <w:ind w:right="1134"/>
        <w:jc w:val="center"/>
        <w:rPr>
          <w:b/>
          <w:bCs/>
          <w:sz w:val="28"/>
          <w:szCs w:val="28"/>
          <w:lang w:val="ky-KG"/>
        </w:rPr>
      </w:pPr>
    </w:p>
    <w:p w14:paraId="7B747697" w14:textId="7259A107" w:rsidR="00A642A2" w:rsidRPr="0016484E" w:rsidRDefault="00E21D76" w:rsidP="00A642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093888" behindDoc="0" locked="0" layoutInCell="1" allowOverlap="1" wp14:anchorId="4613827E" wp14:editId="063CD19C">
                <wp:simplePos x="0" y="0"/>
                <wp:positionH relativeFrom="column">
                  <wp:posOffset>2321615</wp:posOffset>
                </wp:positionH>
                <wp:positionV relativeFrom="paragraph">
                  <wp:posOffset>19210</wp:posOffset>
                </wp:positionV>
                <wp:extent cx="2362200" cy="933450"/>
                <wp:effectExtent l="57150" t="38100" r="57150" b="95250"/>
                <wp:wrapNone/>
                <wp:docPr id="1599" name="Овал 1599"/>
                <wp:cNvGraphicFramePr/>
                <a:graphic xmlns:a="http://schemas.openxmlformats.org/drawingml/2006/main">
                  <a:graphicData uri="http://schemas.microsoft.com/office/word/2010/wordprocessingShape">
                    <wps:wsp>
                      <wps:cNvSpPr/>
                      <wps:spPr>
                        <a:xfrm>
                          <a:off x="0" y="0"/>
                          <a:ext cx="2362200" cy="933450"/>
                        </a:xfrm>
                        <a:prstGeom prst="ellipse">
                          <a:avLst/>
                        </a:prstGeom>
                      </wps:spPr>
                      <wps:style>
                        <a:lnRef idx="1">
                          <a:schemeClr val="dk1"/>
                        </a:lnRef>
                        <a:fillRef idx="2">
                          <a:schemeClr val="dk1"/>
                        </a:fillRef>
                        <a:effectRef idx="1">
                          <a:schemeClr val="dk1"/>
                        </a:effectRef>
                        <a:fontRef idx="minor">
                          <a:schemeClr val="dk1"/>
                        </a:fontRef>
                      </wps:style>
                      <wps:txbx>
                        <w:txbxContent>
                          <w:p w14:paraId="548A3EB8" w14:textId="77777777" w:rsidR="00413D9A" w:rsidRPr="00E7399B" w:rsidRDefault="00413D9A" w:rsidP="00A642A2">
                            <w:pPr>
                              <w:jc w:val="center"/>
                              <w:rPr>
                                <w:lang w:val="ky-KG"/>
                              </w:rPr>
                            </w:pPr>
                            <w:r>
                              <w:rPr>
                                <w:lang w:val="ky-KG"/>
                              </w:rPr>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3827E" id="Овал 1599" o:spid="_x0000_s1693" style="position:absolute;left:0;text-align:left;margin-left:182.8pt;margin-top:1.5pt;width:186pt;height:73.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" fillcolor="#555 [2160]" strokecolor="black [3200]" strokeweight=".5pt">
                <v:fill color2="#313131 [2608]" rotate="t" colors="0 #9b9b9b;.5 #8e8e8e;1 #797979" focus="100%" type="gradient">
                  <o:fill v:ext="view" type="gradientUnscaled"/>
                </v:fill>
                <v:stroke joinstyle="miter"/>
                <v:textbox>
                  <w:txbxContent>
                    <w:p w14:paraId="548A3EB8" w14:textId="77777777" w:rsidR="00413D9A" w:rsidRPr="00E7399B" w:rsidRDefault="00413D9A" w:rsidP="00A642A2">
                      <w:pPr>
                        <w:jc w:val="center"/>
                        <w:rPr>
                          <w:lang w:val="ky-KG"/>
                        </w:rPr>
                      </w:pPr>
                      <w:r>
                        <w:rPr>
                          <w:lang w:val="ky-KG"/>
                        </w:rPr>
                        <w:t xml:space="preserve">Конец процедуры </w:t>
                      </w:r>
                    </w:p>
                  </w:txbxContent>
                </v:textbox>
              </v:oval>
            </w:pict>
          </mc:Fallback>
        </mc:AlternateContent>
      </w:r>
    </w:p>
    <w:p w14:paraId="3DF673BE" w14:textId="798159A9" w:rsidR="00A642A2" w:rsidRPr="0016484E" w:rsidRDefault="00A642A2" w:rsidP="00A642A2">
      <w:pPr>
        <w:spacing w:before="200" w:after="200" w:line="276" w:lineRule="auto"/>
        <w:ind w:right="1134"/>
        <w:jc w:val="center"/>
        <w:rPr>
          <w:b/>
          <w:bCs/>
          <w:sz w:val="28"/>
          <w:szCs w:val="28"/>
          <w:lang w:val="ky-KG"/>
        </w:rPr>
      </w:pPr>
    </w:p>
    <w:p w14:paraId="32C327A7" w14:textId="77777777" w:rsidR="00A642A2" w:rsidRPr="0016484E" w:rsidRDefault="00A642A2" w:rsidP="00A642A2">
      <w:pPr>
        <w:spacing w:before="200" w:after="200" w:line="276" w:lineRule="auto"/>
        <w:ind w:right="1134"/>
        <w:jc w:val="center"/>
        <w:rPr>
          <w:b/>
          <w:bCs/>
          <w:sz w:val="28"/>
          <w:szCs w:val="28"/>
          <w:lang w:val="ky-KG"/>
        </w:rPr>
      </w:pPr>
    </w:p>
    <w:p w14:paraId="4223D65E" w14:textId="77777777" w:rsidR="00E21D76" w:rsidRPr="0016484E" w:rsidRDefault="00E21D76" w:rsidP="00A642A2">
      <w:pPr>
        <w:spacing w:before="200" w:after="200" w:line="276" w:lineRule="auto"/>
        <w:ind w:right="1134"/>
        <w:jc w:val="center"/>
        <w:rPr>
          <w:b/>
          <w:bCs/>
          <w:sz w:val="28"/>
          <w:szCs w:val="28"/>
          <w:lang w:val="ky-KG"/>
        </w:rPr>
      </w:pPr>
    </w:p>
    <w:p w14:paraId="4C320A3A" w14:textId="77777777" w:rsidR="00A642A2" w:rsidRDefault="00A642A2" w:rsidP="00A642A2">
      <w:pPr>
        <w:tabs>
          <w:tab w:val="left" w:pos="3015"/>
          <w:tab w:val="center" w:pos="6718"/>
        </w:tabs>
        <w:spacing w:before="200" w:after="200" w:line="276" w:lineRule="auto"/>
        <w:ind w:right="1134"/>
        <w:jc w:val="center"/>
        <w:rPr>
          <w:b/>
          <w:bCs/>
          <w:szCs w:val="28"/>
          <w:lang w:val="ky-KG"/>
        </w:rPr>
      </w:pPr>
      <w:r>
        <w:rPr>
          <w:b/>
          <w:bCs/>
          <w:szCs w:val="28"/>
          <w:lang w:val="ky-KG"/>
        </w:rPr>
        <w:t>П</w:t>
      </w:r>
      <w:r w:rsidRPr="0016484E">
        <w:rPr>
          <w:b/>
          <w:bCs/>
          <w:szCs w:val="28"/>
          <w:lang w:val="ky-KG"/>
        </w:rPr>
        <w:t>роцедура</w:t>
      </w:r>
      <w:r>
        <w:rPr>
          <w:b/>
          <w:bCs/>
          <w:szCs w:val="28"/>
          <w:lang w:val="ky-KG"/>
        </w:rPr>
        <w:t xml:space="preserve"> №4</w:t>
      </w:r>
    </w:p>
    <w:p w14:paraId="36BF2305" w14:textId="77777777" w:rsidR="00A642A2" w:rsidRDefault="00A642A2" w:rsidP="00A642A2">
      <w:pPr>
        <w:tabs>
          <w:tab w:val="left" w:pos="3015"/>
          <w:tab w:val="center" w:pos="6718"/>
        </w:tabs>
        <w:spacing w:before="200" w:after="200" w:line="276" w:lineRule="auto"/>
        <w:ind w:right="1134"/>
        <w:jc w:val="center"/>
        <w:rPr>
          <w:b/>
          <w:bCs/>
          <w:szCs w:val="28"/>
          <w:lang w:val="ky-KG"/>
        </w:rPr>
      </w:pPr>
      <w:r w:rsidRPr="0031151D">
        <w:rPr>
          <w:noProof/>
        </w:rPr>
        <mc:AlternateContent>
          <mc:Choice Requires="wps">
            <w:drawing>
              <wp:anchor distT="0" distB="0" distL="114300" distR="114300" simplePos="0" relativeHeight="253101056" behindDoc="0" locked="0" layoutInCell="1" allowOverlap="1" wp14:anchorId="15EEF741" wp14:editId="3A10016E">
                <wp:simplePos x="0" y="0"/>
                <wp:positionH relativeFrom="margin">
                  <wp:posOffset>1271690</wp:posOffset>
                </wp:positionH>
                <wp:positionV relativeFrom="paragraph">
                  <wp:posOffset>8890</wp:posOffset>
                </wp:positionV>
                <wp:extent cx="3196800" cy="511200"/>
                <wp:effectExtent l="0" t="0" r="22860" b="22225"/>
                <wp:wrapNone/>
                <wp:docPr id="1600" name="Овал 1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6800" cy="511200"/>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B66630" w14:textId="77777777" w:rsidR="00413D9A" w:rsidRPr="00CB4A5A" w:rsidRDefault="00413D9A" w:rsidP="00A642A2">
                            <w:pPr>
                              <w:jc w:val="center"/>
                              <w:rPr>
                                <w:color w:val="000000" w:themeColor="text1"/>
                                <w:lang w:val="ky-KG"/>
                              </w:rPr>
                            </w:pPr>
                            <w:r>
                              <w:rPr>
                                <w:color w:val="000000" w:themeColor="text1"/>
                                <w:lang w:val="ky-KG" w:eastAsia="en-US"/>
                              </w:rPr>
                              <w:t xml:space="preserve">Начало процедуры </w:t>
                            </w:r>
                          </w:p>
                          <w:p w14:paraId="557B1B99"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5EEF741" id="Овал 1600" o:spid="_x0000_s1694" style="position:absolute;left:0;text-align:left;margin-left:100.15pt;margin-top:.7pt;width:251.7pt;height:40.25pt;z-index:2531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" fillcolor="#e7e6e6 [3214]" strokecolor="#1f4d78 [1604]" strokeweight="1pt">
                <v:stroke joinstyle="miter"/>
                <v:path arrowok="t"/>
                <v:textbox>
                  <w:txbxContent>
                    <w:p w14:paraId="29B66630" w14:textId="77777777" w:rsidR="00413D9A" w:rsidRPr="00CB4A5A" w:rsidRDefault="00413D9A" w:rsidP="00A642A2">
                      <w:pPr>
                        <w:jc w:val="center"/>
                        <w:rPr>
                          <w:color w:val="000000" w:themeColor="text1"/>
                          <w:lang w:val="ky-KG"/>
                        </w:rPr>
                      </w:pPr>
                      <w:r>
                        <w:rPr>
                          <w:color w:val="000000" w:themeColor="text1"/>
                          <w:lang w:val="ky-KG" w:eastAsia="en-US"/>
                        </w:rPr>
                        <w:t xml:space="preserve">Начало процедуры </w:t>
                      </w:r>
                    </w:p>
                    <w:p w14:paraId="557B1B99" w14:textId="77777777" w:rsidR="00413D9A" w:rsidRPr="00B837DE" w:rsidRDefault="00413D9A" w:rsidP="00A642A2">
                      <w:pPr>
                        <w:jc w:val="center"/>
                        <w:rPr>
                          <w:color w:val="000000" w:themeColor="text1"/>
                        </w:rPr>
                      </w:pPr>
                    </w:p>
                  </w:txbxContent>
                </v:textbox>
                <w10:wrap anchorx="margin"/>
              </v:oval>
            </w:pict>
          </mc:Fallback>
        </mc:AlternateContent>
      </w:r>
    </w:p>
    <w:p w14:paraId="5DAF4963" w14:textId="0D5C7054" w:rsidR="00A642A2" w:rsidRDefault="00E21D76" w:rsidP="00A642A2">
      <w:pPr>
        <w:tabs>
          <w:tab w:val="left" w:pos="3015"/>
          <w:tab w:val="center" w:pos="6718"/>
        </w:tabs>
        <w:spacing w:before="200" w:after="200" w:line="276" w:lineRule="auto"/>
        <w:ind w:right="1134"/>
        <w:jc w:val="center"/>
        <w:rPr>
          <w:b/>
          <w:bCs/>
          <w:szCs w:val="28"/>
          <w:lang w:val="ky-KG"/>
        </w:rPr>
      </w:pPr>
      <w:r>
        <w:rPr>
          <w:b/>
          <w:bCs/>
          <w:noProof/>
          <w:szCs w:val="28"/>
        </w:rPr>
        <mc:AlternateContent>
          <mc:Choice Requires="wps">
            <w:drawing>
              <wp:anchor distT="0" distB="0" distL="114300" distR="114300" simplePos="0" relativeHeight="253104128" behindDoc="0" locked="0" layoutInCell="1" allowOverlap="1" wp14:anchorId="47A4EAC7" wp14:editId="29FB1C2E">
                <wp:simplePos x="0" y="0"/>
                <wp:positionH relativeFrom="column">
                  <wp:posOffset>1223065</wp:posOffset>
                </wp:positionH>
                <wp:positionV relativeFrom="paragraph">
                  <wp:posOffset>124360</wp:posOffset>
                </wp:positionV>
                <wp:extent cx="685800" cy="476250"/>
                <wp:effectExtent l="38100" t="0" r="19050" b="57150"/>
                <wp:wrapNone/>
                <wp:docPr id="1602" name="Прямая со стрелкой 1602"/>
                <wp:cNvGraphicFramePr/>
                <a:graphic xmlns:a="http://schemas.openxmlformats.org/drawingml/2006/main">
                  <a:graphicData uri="http://schemas.microsoft.com/office/word/2010/wordprocessingShape">
                    <wps:wsp>
                      <wps:cNvCnPr/>
                      <wps:spPr>
                        <a:xfrm flipH="1">
                          <a:off x="0" y="0"/>
                          <a:ext cx="68580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B24047" id="Прямая со стрелкой 1602" o:spid="_x0000_s1026" type="#_x0000_t32" style="position:absolute;margin-left:96.3pt;margin-top:9.8pt;width:54pt;height:37.5pt;flip:x;z-index:25310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" strokecolor="#5b9bd5 [3204]" strokeweight=".5pt">
                <v:stroke endarrow="block" joinstyle="miter"/>
              </v:shape>
            </w:pict>
          </mc:Fallback>
        </mc:AlternateContent>
      </w:r>
      <w:r>
        <w:rPr>
          <w:b/>
          <w:bCs/>
          <w:noProof/>
          <w:szCs w:val="28"/>
        </w:rPr>
        <mc:AlternateContent>
          <mc:Choice Requires="wps">
            <w:drawing>
              <wp:anchor distT="0" distB="0" distL="114300" distR="114300" simplePos="0" relativeHeight="253105152" behindDoc="0" locked="0" layoutInCell="1" allowOverlap="1" wp14:anchorId="34AD8364" wp14:editId="0E69BD2B">
                <wp:simplePos x="0" y="0"/>
                <wp:positionH relativeFrom="column">
                  <wp:posOffset>3588230</wp:posOffset>
                </wp:positionH>
                <wp:positionV relativeFrom="paragraph">
                  <wp:posOffset>130960</wp:posOffset>
                </wp:positionV>
                <wp:extent cx="1266825" cy="533400"/>
                <wp:effectExtent l="0" t="0" r="66675" b="57150"/>
                <wp:wrapNone/>
                <wp:docPr id="1601" name="Прямая со стрелкой 1601"/>
                <wp:cNvGraphicFramePr/>
                <a:graphic xmlns:a="http://schemas.openxmlformats.org/drawingml/2006/main">
                  <a:graphicData uri="http://schemas.microsoft.com/office/word/2010/wordprocessingShape">
                    <wps:wsp>
                      <wps:cNvCnPr/>
                      <wps:spPr>
                        <a:xfrm>
                          <a:off x="0" y="0"/>
                          <a:ext cx="126682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85589" id="Прямая со стрелкой 1601" o:spid="_x0000_s1026" type="#_x0000_t32" style="position:absolute;margin-left:282.55pt;margin-top:10.3pt;width:99.75pt;height:42pt;z-index:25310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" strokecolor="#5b9bd5 [3204]" strokeweight=".5pt">
                <v:stroke endarrow="block" joinstyle="miter"/>
              </v:shape>
            </w:pict>
          </mc:Fallback>
        </mc:AlternateContent>
      </w:r>
    </w:p>
    <w:p w14:paraId="289F3B40" w14:textId="568B5360" w:rsidR="00A642A2" w:rsidRPr="0016484E" w:rsidRDefault="00E21D76" w:rsidP="00A642A2">
      <w:pPr>
        <w:tabs>
          <w:tab w:val="left" w:pos="3015"/>
          <w:tab w:val="center" w:pos="6718"/>
        </w:tabs>
        <w:spacing w:before="200" w:after="200" w:line="276" w:lineRule="auto"/>
        <w:ind w:right="1134"/>
        <w:jc w:val="center"/>
        <w:rPr>
          <w:b/>
          <w:bCs/>
          <w:szCs w:val="28"/>
          <w:lang w:val="ky-KG"/>
        </w:rPr>
      </w:pPr>
      <w:r w:rsidRPr="0031151D">
        <w:rPr>
          <w:noProof/>
        </w:rPr>
        <mc:AlternateContent>
          <mc:Choice Requires="wps">
            <w:drawing>
              <wp:anchor distT="0" distB="0" distL="114300" distR="114300" simplePos="0" relativeHeight="253100032" behindDoc="0" locked="0" layoutInCell="1" allowOverlap="1" wp14:anchorId="667A9E78" wp14:editId="33768AC3">
                <wp:simplePos x="0" y="0"/>
                <wp:positionH relativeFrom="margin">
                  <wp:posOffset>75045</wp:posOffset>
                </wp:positionH>
                <wp:positionV relativeFrom="paragraph">
                  <wp:posOffset>331995</wp:posOffset>
                </wp:positionV>
                <wp:extent cx="2314725" cy="532345"/>
                <wp:effectExtent l="0" t="0" r="28575" b="20320"/>
                <wp:wrapNone/>
                <wp:docPr id="1603" name="Прямоугольник 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725" cy="53234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A4A33A" w14:textId="77777777" w:rsidR="00413D9A" w:rsidRPr="00B837DE" w:rsidRDefault="00413D9A" w:rsidP="00A642A2">
                            <w:pPr>
                              <w:jc w:val="center"/>
                              <w:rPr>
                                <w:color w:val="000000" w:themeColor="text1"/>
                              </w:rPr>
                            </w:pPr>
                            <w:r w:rsidRPr="00663125">
                              <w:rPr>
                                <w:color w:val="000000" w:themeColor="text1"/>
                              </w:rPr>
                              <w:t>Выдача справки (письма) заявителю</w:t>
                            </w:r>
                          </w:p>
                          <w:p w14:paraId="3D16E846"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7A9E78" id="Прямоугольник 1603" o:spid="_x0000_s1695" style="position:absolute;left:0;text-align:left;margin-left:5.9pt;margin-top:26.15pt;width:182.25pt;height:41.9pt;z-index:25310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" fillcolor="#e7e6e6 [3214]" strokecolor="#1f4d78 [1604]" strokeweight="1pt">
                <v:path arrowok="t"/>
                <v:textbox>
                  <w:txbxContent>
                    <w:p w14:paraId="6EA4A33A" w14:textId="77777777" w:rsidR="00413D9A" w:rsidRPr="00B837DE" w:rsidRDefault="00413D9A" w:rsidP="00A642A2">
                      <w:pPr>
                        <w:jc w:val="center"/>
                        <w:rPr>
                          <w:color w:val="000000" w:themeColor="text1"/>
                        </w:rPr>
                      </w:pPr>
                      <w:r w:rsidRPr="00663125">
                        <w:rPr>
                          <w:color w:val="000000" w:themeColor="text1"/>
                        </w:rPr>
                        <w:t>Выдача справки (письма) заявителю</w:t>
                      </w:r>
                    </w:p>
                    <w:p w14:paraId="3D16E846" w14:textId="77777777" w:rsidR="00413D9A" w:rsidRPr="00B837DE" w:rsidRDefault="00413D9A" w:rsidP="00A642A2">
                      <w:pPr>
                        <w:jc w:val="center"/>
                        <w:rPr>
                          <w:color w:val="000000" w:themeColor="text1"/>
                        </w:rPr>
                      </w:pPr>
                    </w:p>
                  </w:txbxContent>
                </v:textbox>
                <w10:wrap anchorx="margin"/>
              </v:rect>
            </w:pict>
          </mc:Fallback>
        </mc:AlternateContent>
      </w:r>
    </w:p>
    <w:p w14:paraId="7FB0C962" w14:textId="1E9F0B90" w:rsidR="00A642A2" w:rsidRDefault="00E21D76" w:rsidP="00A642A2">
      <w:pPr>
        <w:tabs>
          <w:tab w:val="left" w:pos="3015"/>
          <w:tab w:val="center" w:pos="6718"/>
        </w:tabs>
        <w:spacing w:before="200" w:after="200" w:line="276" w:lineRule="auto"/>
        <w:ind w:right="1134"/>
        <w:jc w:val="center"/>
        <w:rPr>
          <w:b/>
          <w:bCs/>
          <w:sz w:val="4"/>
          <w:szCs w:val="4"/>
          <w:lang w:val="ky-KG"/>
        </w:rPr>
      </w:pPr>
      <w:r w:rsidRPr="0031151D">
        <w:rPr>
          <w:noProof/>
        </w:rPr>
        <mc:AlternateContent>
          <mc:Choice Requires="wps">
            <w:drawing>
              <wp:anchor distT="0" distB="0" distL="114300" distR="114300" simplePos="0" relativeHeight="253103104" behindDoc="0" locked="0" layoutInCell="1" allowOverlap="1" wp14:anchorId="6BDFF4B2" wp14:editId="26E49A22">
                <wp:simplePos x="0" y="0"/>
                <wp:positionH relativeFrom="margin">
                  <wp:posOffset>3455560</wp:posOffset>
                </wp:positionH>
                <wp:positionV relativeFrom="paragraph">
                  <wp:posOffset>9640</wp:posOffset>
                </wp:positionV>
                <wp:extent cx="2678400" cy="525600"/>
                <wp:effectExtent l="0" t="0" r="27305" b="27305"/>
                <wp:wrapNone/>
                <wp:docPr id="1604" name="Прямоугольник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8400" cy="525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8979B4" w14:textId="77777777" w:rsidR="00413D9A" w:rsidRPr="00CB4A5A" w:rsidRDefault="00413D9A" w:rsidP="00A642A2">
                            <w:pPr>
                              <w:jc w:val="center"/>
                              <w:rPr>
                                <w:color w:val="000000" w:themeColor="text1"/>
                                <w:lang w:val="ky-KG"/>
                              </w:rPr>
                            </w:pPr>
                            <w:r>
                              <w:rPr>
                                <w:color w:val="000000" w:themeColor="text1"/>
                                <w:lang w:val="ky-KG" w:eastAsia="en-US"/>
                              </w:rPr>
                              <w:t xml:space="preserve">Отправка справки (письма) заявителю </w:t>
                            </w:r>
                          </w:p>
                          <w:p w14:paraId="150EDEDC"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DFF4B2" id="Прямоугольник 1604" o:spid="_x0000_s1696" style="position:absolute;left:0;text-align:left;margin-left:272.1pt;margin-top:.75pt;width:210.9pt;height:41.4pt;z-index:2531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" fillcolor="#e7e6e6 [3214]" strokecolor="#1f4d78 [1604]" strokeweight="1pt">
                <v:path arrowok="t"/>
                <v:textbox>
                  <w:txbxContent>
                    <w:p w14:paraId="608979B4" w14:textId="77777777" w:rsidR="00413D9A" w:rsidRPr="00CB4A5A" w:rsidRDefault="00413D9A" w:rsidP="00A642A2">
                      <w:pPr>
                        <w:jc w:val="center"/>
                        <w:rPr>
                          <w:color w:val="000000" w:themeColor="text1"/>
                          <w:lang w:val="ky-KG"/>
                        </w:rPr>
                      </w:pPr>
                      <w:r>
                        <w:rPr>
                          <w:color w:val="000000" w:themeColor="text1"/>
                          <w:lang w:val="ky-KG" w:eastAsia="en-US"/>
                        </w:rPr>
                        <w:t xml:space="preserve">Отправка справки (письма) заявителю </w:t>
                      </w:r>
                    </w:p>
                    <w:p w14:paraId="150EDEDC" w14:textId="77777777" w:rsidR="00413D9A" w:rsidRPr="00B837DE" w:rsidRDefault="00413D9A" w:rsidP="00A642A2">
                      <w:pPr>
                        <w:jc w:val="center"/>
                        <w:rPr>
                          <w:color w:val="000000" w:themeColor="text1"/>
                        </w:rPr>
                      </w:pPr>
                    </w:p>
                  </w:txbxContent>
                </v:textbox>
                <w10:wrap anchorx="margin"/>
              </v:rect>
            </w:pict>
          </mc:Fallback>
        </mc:AlternateContent>
      </w:r>
    </w:p>
    <w:p w14:paraId="3C2AAB37" w14:textId="1CDE740C" w:rsidR="00A642A2" w:rsidRDefault="00A642A2" w:rsidP="00A642A2">
      <w:pPr>
        <w:tabs>
          <w:tab w:val="left" w:pos="3015"/>
          <w:tab w:val="center" w:pos="6718"/>
        </w:tabs>
        <w:spacing w:before="200" w:after="200" w:line="276" w:lineRule="auto"/>
        <w:ind w:right="1134"/>
        <w:jc w:val="center"/>
        <w:rPr>
          <w:b/>
          <w:bCs/>
          <w:sz w:val="4"/>
          <w:szCs w:val="4"/>
          <w:lang w:val="ky-KG"/>
        </w:rPr>
      </w:pPr>
    </w:p>
    <w:p w14:paraId="4BF72523" w14:textId="77777777" w:rsidR="00A642A2" w:rsidRDefault="00A642A2" w:rsidP="00A642A2">
      <w:pPr>
        <w:tabs>
          <w:tab w:val="left" w:pos="3015"/>
          <w:tab w:val="center" w:pos="6718"/>
        </w:tabs>
        <w:spacing w:before="200" w:after="200" w:line="276" w:lineRule="auto"/>
        <w:ind w:right="1134"/>
        <w:jc w:val="center"/>
        <w:rPr>
          <w:b/>
          <w:bCs/>
          <w:sz w:val="4"/>
          <w:szCs w:val="4"/>
          <w:lang w:val="ky-KG"/>
        </w:rPr>
      </w:pPr>
    </w:p>
    <w:p w14:paraId="6358867B" w14:textId="66BED2A4" w:rsidR="00A642A2" w:rsidRPr="0016484E" w:rsidRDefault="00E21D76" w:rsidP="00A642A2">
      <w:pPr>
        <w:tabs>
          <w:tab w:val="left" w:pos="3015"/>
          <w:tab w:val="center" w:pos="6718"/>
        </w:tabs>
        <w:spacing w:before="200" w:after="200" w:line="276" w:lineRule="auto"/>
        <w:ind w:right="1134"/>
        <w:jc w:val="center"/>
        <w:rPr>
          <w:b/>
          <w:bCs/>
          <w:sz w:val="4"/>
          <w:szCs w:val="4"/>
          <w:lang w:val="ky-KG"/>
        </w:rPr>
      </w:pPr>
      <w:r>
        <w:rPr>
          <w:b/>
          <w:bCs/>
          <w:noProof/>
        </w:rPr>
        <mc:AlternateContent>
          <mc:Choice Requires="wps">
            <w:drawing>
              <wp:anchor distT="0" distB="0" distL="114300" distR="114300" simplePos="0" relativeHeight="253107200" behindDoc="0" locked="0" layoutInCell="1" allowOverlap="1" wp14:anchorId="6F68456E" wp14:editId="4F56DEAC">
                <wp:simplePos x="0" y="0"/>
                <wp:positionH relativeFrom="column">
                  <wp:posOffset>3790315</wp:posOffset>
                </wp:positionH>
                <wp:positionV relativeFrom="paragraph">
                  <wp:posOffset>55170</wp:posOffset>
                </wp:positionV>
                <wp:extent cx="1266825" cy="533400"/>
                <wp:effectExtent l="38100" t="0" r="28575" b="57150"/>
                <wp:wrapNone/>
                <wp:docPr id="1605" name="Прямая со стрелкой 1605"/>
                <wp:cNvGraphicFramePr/>
                <a:graphic xmlns:a="http://schemas.openxmlformats.org/drawingml/2006/main">
                  <a:graphicData uri="http://schemas.microsoft.com/office/word/2010/wordprocessingShape">
                    <wps:wsp>
                      <wps:cNvCnPr/>
                      <wps:spPr>
                        <a:xfrm flipH="1">
                          <a:off x="0" y="0"/>
                          <a:ext cx="126682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0EB254" id="Прямая со стрелкой 1605" o:spid="_x0000_s1026" type="#_x0000_t32" style="position:absolute;margin-left:298.45pt;margin-top:4.35pt;width:99.75pt;height:42pt;flip:x;z-index:25310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" strokecolor="#5b9bd5 [3204]" strokeweight=".5pt">
                <v:stroke endarrow="block" joinstyle="miter"/>
              </v:shape>
            </w:pict>
          </mc:Fallback>
        </mc:AlternateContent>
      </w:r>
      <w:r>
        <w:rPr>
          <w:b/>
          <w:bCs/>
          <w:noProof/>
        </w:rPr>
        <mc:AlternateContent>
          <mc:Choice Requires="wps">
            <w:drawing>
              <wp:anchor distT="0" distB="0" distL="114300" distR="114300" simplePos="0" relativeHeight="253106176" behindDoc="0" locked="0" layoutInCell="1" allowOverlap="1" wp14:anchorId="43B87950" wp14:editId="7162ECCB">
                <wp:simplePos x="0" y="0"/>
                <wp:positionH relativeFrom="column">
                  <wp:posOffset>1107680</wp:posOffset>
                </wp:positionH>
                <wp:positionV relativeFrom="paragraph">
                  <wp:posOffset>113465</wp:posOffset>
                </wp:positionV>
                <wp:extent cx="1400175" cy="533400"/>
                <wp:effectExtent l="0" t="0" r="66675" b="57150"/>
                <wp:wrapNone/>
                <wp:docPr id="1606" name="Прямая со стрелкой 1606"/>
                <wp:cNvGraphicFramePr/>
                <a:graphic xmlns:a="http://schemas.openxmlformats.org/drawingml/2006/main">
                  <a:graphicData uri="http://schemas.microsoft.com/office/word/2010/wordprocessingShape">
                    <wps:wsp>
                      <wps:cNvCnPr/>
                      <wps:spPr>
                        <a:xfrm>
                          <a:off x="0" y="0"/>
                          <a:ext cx="140017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291028" id="Прямая со стрелкой 1606" o:spid="_x0000_s1026" type="#_x0000_t32" style="position:absolute;margin-left:87.2pt;margin-top:8.95pt;width:110.25pt;height:42pt;z-index:25310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" strokecolor="#5b9bd5 [3204]" strokeweight=".5pt">
                <v:stroke endarrow="block" joinstyle="miter"/>
              </v:shape>
            </w:pict>
          </mc:Fallback>
        </mc:AlternateContent>
      </w:r>
    </w:p>
    <w:p w14:paraId="562C038F" w14:textId="4E85313D" w:rsidR="00A642A2" w:rsidRPr="0016484E" w:rsidRDefault="00A642A2" w:rsidP="00A642A2">
      <w:pPr>
        <w:tabs>
          <w:tab w:val="left" w:pos="3015"/>
          <w:tab w:val="center" w:pos="6718"/>
        </w:tabs>
        <w:spacing w:before="200" w:after="200" w:line="276" w:lineRule="auto"/>
        <w:ind w:right="1134"/>
        <w:jc w:val="center"/>
        <w:rPr>
          <w:b/>
          <w:bCs/>
          <w:szCs w:val="28"/>
          <w:lang w:val="ky-KG"/>
        </w:rPr>
      </w:pPr>
    </w:p>
    <w:p w14:paraId="71916DD9" w14:textId="503926EA" w:rsidR="00A642A2" w:rsidRDefault="00E21D76" w:rsidP="00A642A2">
      <w:pPr>
        <w:rPr>
          <w:b/>
          <w:bCs/>
          <w:lang w:val="ky-KG"/>
        </w:rPr>
      </w:pPr>
      <w:r w:rsidRPr="0031151D">
        <w:rPr>
          <w:noProof/>
        </w:rPr>
        <mc:AlternateContent>
          <mc:Choice Requires="wps">
            <w:drawing>
              <wp:anchor distT="0" distB="0" distL="114300" distR="114300" simplePos="0" relativeHeight="253102080" behindDoc="0" locked="0" layoutInCell="1" allowOverlap="1" wp14:anchorId="475BCC22" wp14:editId="186DAA1D">
                <wp:simplePos x="0" y="0"/>
                <wp:positionH relativeFrom="margin">
                  <wp:posOffset>1690475</wp:posOffset>
                </wp:positionH>
                <wp:positionV relativeFrom="paragraph">
                  <wp:posOffset>155540</wp:posOffset>
                </wp:positionV>
                <wp:extent cx="3088800" cy="600075"/>
                <wp:effectExtent l="0" t="0" r="16510" b="28575"/>
                <wp:wrapNone/>
                <wp:docPr id="1607" name="Овал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8800" cy="60007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593D2D" w14:textId="77777777" w:rsidR="00413D9A" w:rsidRPr="00CB4A5A" w:rsidRDefault="00413D9A" w:rsidP="00A642A2">
                            <w:pPr>
                              <w:jc w:val="center"/>
                              <w:rPr>
                                <w:color w:val="000000" w:themeColor="text1"/>
                                <w:lang w:val="ky-KG"/>
                              </w:rPr>
                            </w:pPr>
                            <w:r>
                              <w:rPr>
                                <w:color w:val="000000" w:themeColor="text1"/>
                                <w:lang w:val="ky-KG" w:eastAsia="en-US"/>
                              </w:rPr>
                              <w:t xml:space="preserve">Конец процедуры </w:t>
                            </w:r>
                          </w:p>
                          <w:p w14:paraId="7C8CDA0F"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75BCC22" id="Овал 1607" o:spid="_x0000_s1697" style="position:absolute;margin-left:133.1pt;margin-top:12.25pt;width:243.2pt;height:47.25pt;z-index:25310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" fillcolor="#e7e6e6 [3214]" strokecolor="#1f4d78 [1604]" strokeweight="1pt">
                <v:stroke joinstyle="miter"/>
                <v:path arrowok="t"/>
                <v:textbox>
                  <w:txbxContent>
                    <w:p w14:paraId="6A593D2D" w14:textId="77777777" w:rsidR="00413D9A" w:rsidRPr="00CB4A5A" w:rsidRDefault="00413D9A" w:rsidP="00A642A2">
                      <w:pPr>
                        <w:jc w:val="center"/>
                        <w:rPr>
                          <w:color w:val="000000" w:themeColor="text1"/>
                          <w:lang w:val="ky-KG"/>
                        </w:rPr>
                      </w:pPr>
                      <w:r>
                        <w:rPr>
                          <w:color w:val="000000" w:themeColor="text1"/>
                          <w:lang w:val="ky-KG" w:eastAsia="en-US"/>
                        </w:rPr>
                        <w:t xml:space="preserve">Конец процедуры </w:t>
                      </w:r>
                    </w:p>
                    <w:p w14:paraId="7C8CDA0F" w14:textId="77777777" w:rsidR="00413D9A" w:rsidRPr="00B837DE" w:rsidRDefault="00413D9A" w:rsidP="00A642A2">
                      <w:pPr>
                        <w:jc w:val="center"/>
                        <w:rPr>
                          <w:color w:val="000000" w:themeColor="text1"/>
                        </w:rPr>
                      </w:pPr>
                    </w:p>
                  </w:txbxContent>
                </v:textbox>
                <w10:wrap anchorx="margin"/>
              </v:oval>
            </w:pict>
          </mc:Fallback>
        </mc:AlternateContent>
      </w:r>
    </w:p>
    <w:p w14:paraId="7330030F" w14:textId="5B406395" w:rsidR="00A642A2" w:rsidRDefault="00A642A2" w:rsidP="00A642A2">
      <w:pPr>
        <w:rPr>
          <w:b/>
          <w:bCs/>
          <w:lang w:val="ky-KG"/>
        </w:rPr>
      </w:pPr>
    </w:p>
    <w:p w14:paraId="13F23F94" w14:textId="4C569381" w:rsidR="00A642A2" w:rsidRDefault="00A642A2" w:rsidP="00A642A2">
      <w:pPr>
        <w:rPr>
          <w:b/>
          <w:bCs/>
          <w:lang w:val="ky-KG"/>
        </w:rPr>
      </w:pPr>
    </w:p>
    <w:p w14:paraId="44337097" w14:textId="77777777" w:rsidR="00A642A2" w:rsidRDefault="00A642A2" w:rsidP="00A642A2">
      <w:pPr>
        <w:rPr>
          <w:b/>
          <w:bCs/>
        </w:rPr>
      </w:pPr>
    </w:p>
    <w:p w14:paraId="047329CD" w14:textId="77777777" w:rsidR="00A642A2" w:rsidRDefault="00A642A2" w:rsidP="00A642A2">
      <w:pPr>
        <w:ind w:firstLine="567"/>
        <w:jc w:val="center"/>
        <w:rPr>
          <w:b/>
          <w:bCs/>
        </w:rPr>
      </w:pPr>
    </w:p>
    <w:p w14:paraId="511741E3" w14:textId="77777777" w:rsidR="00A642A2" w:rsidRPr="0031151D" w:rsidRDefault="00A642A2" w:rsidP="00A642A2">
      <w:pPr>
        <w:ind w:firstLine="567"/>
        <w:jc w:val="center"/>
        <w:rPr>
          <w:b/>
          <w:bCs/>
          <w:lang w:val="ky-KG"/>
        </w:rPr>
      </w:pPr>
      <w:r w:rsidRPr="0031151D">
        <w:rPr>
          <w:b/>
          <w:bCs/>
        </w:rPr>
        <w:t>6. Контроль исполнения требований административного регламента</w:t>
      </w:r>
    </w:p>
    <w:p w14:paraId="044785F3" w14:textId="77777777" w:rsidR="00A642A2" w:rsidRPr="0085658B" w:rsidRDefault="00A642A2" w:rsidP="00A642A2">
      <w:pPr>
        <w:ind w:firstLine="567"/>
        <w:jc w:val="center"/>
        <w:rPr>
          <w:rFonts w:eastAsia="Calibri"/>
          <w:sz w:val="8"/>
          <w:szCs w:val="8"/>
          <w:lang w:val="ky-KG"/>
        </w:rPr>
      </w:pPr>
    </w:p>
    <w:p w14:paraId="46EA5EA5" w14:textId="77777777" w:rsidR="00A642A2" w:rsidRPr="0031151D" w:rsidRDefault="00A642A2" w:rsidP="00A642A2">
      <w:pPr>
        <w:ind w:firstLine="567"/>
        <w:jc w:val="both"/>
      </w:pPr>
      <w:r w:rsidRPr="0031151D">
        <w:t>6. За исполнением требований административного регламента проводится внутренний (текущий) и внешний контроль.</w:t>
      </w:r>
    </w:p>
    <w:p w14:paraId="283DAF98" w14:textId="77777777" w:rsidR="00A642A2" w:rsidRPr="0031151D" w:rsidRDefault="00A642A2" w:rsidP="00A642A2">
      <w:pPr>
        <w:ind w:firstLine="567"/>
        <w:jc w:val="both"/>
      </w:pPr>
      <w:r w:rsidRPr="0031151D">
        <w:t xml:space="preserve">1) Внутренний контроль проводится </w:t>
      </w:r>
      <w:r>
        <w:t xml:space="preserve">директором </w:t>
      </w:r>
      <w:r w:rsidRPr="0031151D">
        <w:t>Департамент</w:t>
      </w:r>
      <w:r>
        <w:t>а</w:t>
      </w:r>
      <w:r w:rsidRPr="0031151D">
        <w:t xml:space="preserve"> регистрации</w:t>
      </w:r>
      <w:r>
        <w:t xml:space="preserve"> населения </w:t>
      </w:r>
      <w:r w:rsidRPr="0031151D">
        <w:t xml:space="preserve"> при </w:t>
      </w:r>
      <w:r>
        <w:t>Министерстве цифрового развития</w:t>
      </w:r>
      <w:r w:rsidRPr="0031151D">
        <w:t xml:space="preserve"> Кыргызской Республики.</w:t>
      </w:r>
    </w:p>
    <w:p w14:paraId="618610EA" w14:textId="77777777" w:rsidR="00A642A2" w:rsidRPr="0031151D" w:rsidRDefault="00A642A2" w:rsidP="00A642A2">
      <w:pPr>
        <w:ind w:firstLine="567"/>
        <w:jc w:val="both"/>
      </w:pPr>
      <w:r w:rsidRPr="0031151D">
        <w:t xml:space="preserve">2) Внутренний контроль осуществляется на основании приказа Департамента </w:t>
      </w:r>
      <w:r>
        <w:t xml:space="preserve">регистрации населения при Министерстве цифрового развития Кыргызской Республики </w:t>
      </w:r>
      <w:r w:rsidRPr="0031151D">
        <w:t>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6F43D1C6" w14:textId="77777777" w:rsidR="00A642A2" w:rsidRPr="0031151D" w:rsidRDefault="00A642A2" w:rsidP="00A642A2">
      <w:pPr>
        <w:ind w:firstLine="567"/>
        <w:jc w:val="both"/>
      </w:pPr>
      <w:r w:rsidRPr="0031151D">
        <w:t xml:space="preserve">3) Проверка производится ежегодно. </w:t>
      </w:r>
    </w:p>
    <w:p w14:paraId="17D380EF" w14:textId="77777777" w:rsidR="00A642A2" w:rsidRPr="00260C52" w:rsidRDefault="00A642A2" w:rsidP="00A642A2">
      <w:pPr>
        <w:ind w:firstLine="567"/>
        <w:jc w:val="both"/>
      </w:pPr>
      <w:r w:rsidRPr="00260C52">
        <w:t xml:space="preserve">Внеплановые проверки проводятся по заявлению потребителей услуги, либо по поручению руководства </w:t>
      </w:r>
      <w:r>
        <w:t>Министерства цифрового развития</w:t>
      </w:r>
      <w:r w:rsidRPr="00260C52">
        <w:t xml:space="preserve"> Кыргызской Республики и Департамента регистрации населения при </w:t>
      </w:r>
      <w:r>
        <w:t>Министерстве цифрового развития</w:t>
      </w:r>
      <w:r w:rsidRPr="00260C52">
        <w:t xml:space="preserve"> Кыргызской Республике.</w:t>
      </w:r>
    </w:p>
    <w:p w14:paraId="280608CC" w14:textId="77777777" w:rsidR="00A642A2" w:rsidRPr="0031151D" w:rsidRDefault="00A642A2" w:rsidP="00A642A2">
      <w:pPr>
        <w:ind w:firstLine="567"/>
        <w:jc w:val="both"/>
      </w:pPr>
      <w:r w:rsidRPr="0031151D">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0A8C47E3" w14:textId="77777777" w:rsidR="00A642A2" w:rsidRPr="0031151D" w:rsidRDefault="00A642A2" w:rsidP="00A642A2">
      <w:pPr>
        <w:ind w:firstLine="567"/>
        <w:jc w:val="both"/>
      </w:pPr>
      <w:r w:rsidRPr="0031151D">
        <w:t xml:space="preserve">7. Внешний контроль за исполнением требований административного регламента услуги осуществляется комиссией, образуемой решением </w:t>
      </w:r>
      <w:r>
        <w:t>Министерства цифрового развития</w:t>
      </w:r>
      <w:r w:rsidRPr="0031151D">
        <w:t xml:space="preserve"> Кыргызской Республики.</w:t>
      </w:r>
    </w:p>
    <w:p w14:paraId="42AE97C5" w14:textId="77777777" w:rsidR="00A642A2" w:rsidRPr="0031151D" w:rsidRDefault="00A642A2" w:rsidP="00A642A2">
      <w:pPr>
        <w:ind w:firstLine="567"/>
        <w:jc w:val="both"/>
      </w:pPr>
      <w:r w:rsidRPr="0031151D">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3F014545" w14:textId="77777777" w:rsidR="00A642A2" w:rsidRPr="00260C52" w:rsidRDefault="00A642A2" w:rsidP="00A642A2">
      <w:pPr>
        <w:ind w:firstLine="567"/>
        <w:jc w:val="both"/>
        <w:rPr>
          <w:lang w:val="ky-KG"/>
        </w:rPr>
      </w:pPr>
      <w:r w:rsidRPr="0031151D">
        <w:t xml:space="preserve">2) </w:t>
      </w:r>
      <w:r>
        <w:t>В</w:t>
      </w:r>
      <w:r w:rsidRPr="0031151D">
        <w:t xml:space="preserve"> течение 3 рабочих дней с момента подписания</w:t>
      </w:r>
      <w:r>
        <w:t xml:space="preserve"> заключения, она направляется в Департамент регистрации населения </w:t>
      </w:r>
      <w:r>
        <w:rPr>
          <w:lang w:val="ky-KG"/>
        </w:rPr>
        <w:t xml:space="preserve">при </w:t>
      </w:r>
      <w:r>
        <w:t>Министерстве цифрового развития</w:t>
      </w:r>
      <w:r>
        <w:rPr>
          <w:lang w:val="ky-KG"/>
        </w:rPr>
        <w:t xml:space="preserve"> Кыргызской Республики</w:t>
      </w:r>
      <w:r w:rsidRPr="0031151D">
        <w:t>.</w:t>
      </w:r>
    </w:p>
    <w:p w14:paraId="2ECB46B4" w14:textId="77777777" w:rsidR="00A642A2" w:rsidRPr="0031151D" w:rsidRDefault="00A642A2" w:rsidP="00A642A2">
      <w:pPr>
        <w:ind w:firstLine="567"/>
        <w:jc w:val="both"/>
      </w:pPr>
      <w:r w:rsidRPr="0031151D">
        <w:t>В месячный срок с даты поступления заключения должны быть приняты меры по устранению выявленных нарушений и недо</w:t>
      </w:r>
      <w:r>
        <w:t xml:space="preserve">статков, меры дисциплинарного </w:t>
      </w:r>
      <w:r w:rsidRPr="0031151D">
        <w:t>воздействия в отношении должностных лиц и сотрудников, допустивших данные нарушения.</w:t>
      </w:r>
    </w:p>
    <w:p w14:paraId="47642AAD" w14:textId="77777777" w:rsidR="00A642A2" w:rsidRDefault="00A642A2" w:rsidP="00A642A2">
      <w:pPr>
        <w:ind w:firstLine="567"/>
        <w:jc w:val="both"/>
      </w:pPr>
      <w:r w:rsidRPr="0031151D">
        <w:t>При необходимости, также в установленном порядке инициируется внесение изменений в административный регламент.</w:t>
      </w:r>
    </w:p>
    <w:p w14:paraId="68C60D08" w14:textId="77777777" w:rsidR="00A642A2" w:rsidRPr="000A0203" w:rsidRDefault="00A642A2" w:rsidP="00A642A2">
      <w:pPr>
        <w:ind w:firstLine="567"/>
        <w:jc w:val="both"/>
        <w:rPr>
          <w:sz w:val="12"/>
          <w:szCs w:val="12"/>
          <w:lang w:val="ky-KG"/>
        </w:rPr>
      </w:pPr>
    </w:p>
    <w:p w14:paraId="10EED21D" w14:textId="77777777" w:rsidR="00A642A2" w:rsidRPr="0031151D" w:rsidRDefault="00A642A2" w:rsidP="00A642A2">
      <w:pPr>
        <w:jc w:val="center"/>
        <w:rPr>
          <w:b/>
          <w:bCs/>
          <w:lang w:val="ky-KG"/>
        </w:rPr>
      </w:pPr>
      <w:r w:rsidRPr="0031151D">
        <w:rPr>
          <w:b/>
          <w:bCs/>
        </w:rPr>
        <w:t>7. Ответственность должностных лиц за нарушение требований административного регламента</w:t>
      </w:r>
    </w:p>
    <w:p w14:paraId="34FF4CB9" w14:textId="77777777" w:rsidR="00A642A2" w:rsidRPr="0085658B" w:rsidRDefault="00A642A2" w:rsidP="00A642A2">
      <w:pPr>
        <w:jc w:val="center"/>
        <w:rPr>
          <w:b/>
          <w:bCs/>
          <w:sz w:val="8"/>
          <w:szCs w:val="8"/>
          <w:lang w:val="ky-KG"/>
        </w:rPr>
      </w:pPr>
    </w:p>
    <w:p w14:paraId="412F12CC" w14:textId="77777777" w:rsidR="00A642A2" w:rsidRPr="0031151D" w:rsidRDefault="00A642A2" w:rsidP="00A642A2">
      <w:pPr>
        <w:ind w:firstLine="567"/>
        <w:jc w:val="both"/>
      </w:pPr>
      <w:r w:rsidRPr="0031151D">
        <w:t xml:space="preserve">8. За нарушение требований административного регламента должностные лица и сотрудники Департамента регистрации населения при </w:t>
      </w:r>
      <w:r>
        <w:t>Министерстве цифрового развития</w:t>
      </w:r>
      <w:r w:rsidRPr="0031151D">
        <w:t xml:space="preserve"> Кыргызской Республики несут ответственность в порядке, установленном законодательством Кыргызской Республики.</w:t>
      </w:r>
    </w:p>
    <w:p w14:paraId="45F101C9" w14:textId="77777777" w:rsidR="00A642A2" w:rsidRDefault="00A642A2" w:rsidP="00A642A2">
      <w:pPr>
        <w:ind w:firstLine="567"/>
        <w:jc w:val="both"/>
      </w:pPr>
      <w:r w:rsidRPr="0031151D">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49DE6884" w14:textId="77777777" w:rsidR="00A642A2" w:rsidRDefault="00A642A2" w:rsidP="00A642A2">
      <w:pPr>
        <w:ind w:firstLine="567"/>
        <w:jc w:val="both"/>
      </w:pPr>
    </w:p>
    <w:p w14:paraId="745C6A64" w14:textId="77777777" w:rsidR="00A642A2" w:rsidRDefault="00A642A2" w:rsidP="00A642A2">
      <w:pPr>
        <w:jc w:val="center"/>
        <w:rPr>
          <w:b/>
          <w:bCs/>
          <w:lang w:val="ky-KG"/>
        </w:rPr>
      </w:pPr>
      <w:r w:rsidRPr="0031151D">
        <w:rPr>
          <w:b/>
          <w:bCs/>
        </w:rPr>
        <w:t>8. Заключительные положения</w:t>
      </w:r>
    </w:p>
    <w:p w14:paraId="186A6163" w14:textId="77777777" w:rsidR="00A642A2" w:rsidRPr="0085658B" w:rsidRDefault="00A642A2" w:rsidP="00A642A2">
      <w:pPr>
        <w:jc w:val="center"/>
        <w:rPr>
          <w:b/>
          <w:bCs/>
          <w:sz w:val="8"/>
          <w:szCs w:val="8"/>
          <w:lang w:val="ky-KG"/>
        </w:rPr>
      </w:pPr>
    </w:p>
    <w:p w14:paraId="1F5B25EE" w14:textId="73BCBD9E" w:rsidR="00A642A2" w:rsidRPr="0031151D" w:rsidRDefault="00A642A2" w:rsidP="00E21D76">
      <w:pPr>
        <w:ind w:firstLine="567"/>
        <w:jc w:val="both"/>
      </w:pPr>
      <w:r w:rsidRPr="0031151D">
        <w:t>10. Административный регламент подлежит пересмотру одновременно с пересмотром Стандарта услуги и по мере необходимости.</w:t>
      </w:r>
    </w:p>
    <w:p w14:paraId="06CAE92A" w14:textId="77777777" w:rsidR="00A642A2" w:rsidRPr="00C3686E" w:rsidRDefault="00A642A2" w:rsidP="00A642A2">
      <w:pPr>
        <w:ind w:firstLine="567"/>
        <w:jc w:val="both"/>
        <w:rPr>
          <w:sz w:val="8"/>
          <w:szCs w:val="8"/>
        </w:rPr>
      </w:pPr>
    </w:p>
    <w:p w14:paraId="3F2CFD0B" w14:textId="3D3D4CEC" w:rsidR="00A642A2" w:rsidRDefault="00A642A2" w:rsidP="00E21D76">
      <w:pPr>
        <w:jc w:val="center"/>
        <w:rPr>
          <w:b/>
          <w:bCs/>
        </w:rPr>
      </w:pPr>
      <w:r w:rsidRPr="0031151D">
        <w:rPr>
          <w:b/>
          <w:bCs/>
        </w:rPr>
        <w:t>9. Разработчики административного регламента</w:t>
      </w:r>
    </w:p>
    <w:p w14:paraId="3BF46D42" w14:textId="77777777" w:rsidR="00A642A2" w:rsidRPr="00C3686E" w:rsidRDefault="00A642A2" w:rsidP="00A642A2">
      <w:pPr>
        <w:jc w:val="center"/>
        <w:rPr>
          <w:b/>
          <w:bCs/>
          <w:sz w:val="8"/>
          <w:szCs w:val="8"/>
        </w:rPr>
      </w:pPr>
    </w:p>
    <w:p w14:paraId="2B1043C9" w14:textId="77777777" w:rsidR="00A642A2" w:rsidRDefault="00A642A2" w:rsidP="00A642A2">
      <w:pPr>
        <w:spacing w:line="360" w:lineRule="auto"/>
        <w:rPr>
          <w:bCs/>
        </w:rPr>
      </w:pPr>
      <w:r>
        <w:rPr>
          <w:bCs/>
          <w:lang w:val="ky-KG"/>
        </w:rPr>
        <w:t xml:space="preserve">1. </w:t>
      </w:r>
      <w:r>
        <w:rPr>
          <w:bCs/>
        </w:rPr>
        <w:t>Джетенова Г.Ж.. – заведующий</w:t>
      </w:r>
      <w:r w:rsidRPr="0033268D">
        <w:rPr>
          <w:bCs/>
        </w:rPr>
        <w:t xml:space="preserve"> </w:t>
      </w:r>
      <w:r>
        <w:rPr>
          <w:bCs/>
        </w:rPr>
        <w:t xml:space="preserve">ИСО </w:t>
      </w:r>
    </w:p>
    <w:p w14:paraId="2A054273" w14:textId="77777777" w:rsidR="00A642A2" w:rsidRDefault="00A642A2" w:rsidP="00A642A2">
      <w:pPr>
        <w:spacing w:line="360" w:lineRule="auto"/>
        <w:rPr>
          <w:bCs/>
          <w:lang w:val="ky-KG"/>
        </w:rPr>
      </w:pPr>
      <w:r>
        <w:rPr>
          <w:bCs/>
          <w:lang w:val="ky-KG"/>
        </w:rPr>
        <w:t xml:space="preserve">2. Жумалиев Н. – заведующий ОПО </w:t>
      </w:r>
    </w:p>
    <w:p w14:paraId="117D69A8" w14:textId="1DFC49EF" w:rsidR="00A642A2" w:rsidRDefault="00A642A2" w:rsidP="00A642A2">
      <w:pPr>
        <w:spacing w:line="360" w:lineRule="auto"/>
      </w:pPr>
      <w:r>
        <w:rPr>
          <w:lang w:val="ky-KG"/>
        </w:rPr>
        <w:t>3. Толонгутова А.С.</w:t>
      </w:r>
      <w:r>
        <w:t xml:space="preserve"> – </w:t>
      </w:r>
      <w:r>
        <w:rPr>
          <w:lang w:val="ky-KG"/>
        </w:rPr>
        <w:t xml:space="preserve">заведующий </w:t>
      </w:r>
      <w:r w:rsidR="00E21D76">
        <w:t xml:space="preserve"> ОМОР.</w:t>
      </w:r>
    </w:p>
    <w:p w14:paraId="134B05CF" w14:textId="77777777" w:rsidR="00A642A2" w:rsidRDefault="00A642A2" w:rsidP="00A642A2">
      <w:pPr>
        <w:ind w:left="4956"/>
        <w:rPr>
          <w:b/>
        </w:rPr>
      </w:pPr>
      <w:r w:rsidRPr="000D63A0">
        <w:rPr>
          <w:b/>
        </w:rPr>
        <w:t>УТВЕРЖДЕН</w:t>
      </w:r>
    </w:p>
    <w:p w14:paraId="402A9D62" w14:textId="77777777" w:rsidR="00A642A2" w:rsidRDefault="00A642A2" w:rsidP="00A642A2">
      <w:pPr>
        <w:ind w:left="4956"/>
        <w:rPr>
          <w:b/>
        </w:rPr>
      </w:pPr>
      <w:r w:rsidRPr="000D63A0">
        <w:rPr>
          <w:b/>
        </w:rPr>
        <w:t xml:space="preserve">Приказом </w:t>
      </w:r>
    </w:p>
    <w:p w14:paraId="3DE48182" w14:textId="77777777" w:rsidR="00A642A2" w:rsidRDefault="00A642A2" w:rsidP="00A642A2">
      <w:pPr>
        <w:ind w:left="4956"/>
        <w:rPr>
          <w:b/>
          <w:lang w:val="ky-KG"/>
        </w:rPr>
      </w:pPr>
      <w:r w:rsidRPr="000D63A0">
        <w:rPr>
          <w:b/>
        </w:rPr>
        <w:t xml:space="preserve">Министерства  </w:t>
      </w:r>
      <w:r>
        <w:rPr>
          <w:b/>
          <w:lang w:val="ky-KG"/>
        </w:rPr>
        <w:t xml:space="preserve"> </w:t>
      </w:r>
      <w:r w:rsidRPr="000D63A0">
        <w:rPr>
          <w:b/>
        </w:rPr>
        <w:t xml:space="preserve">цифрового развития </w:t>
      </w:r>
      <w:r>
        <w:rPr>
          <w:b/>
          <w:lang w:val="ky-KG"/>
        </w:rPr>
        <w:t xml:space="preserve"> </w:t>
      </w:r>
      <w:r>
        <w:rPr>
          <w:b/>
        </w:rPr>
        <w:t xml:space="preserve"> Кыргызской </w:t>
      </w:r>
      <w:r w:rsidRPr="000D63A0">
        <w:rPr>
          <w:b/>
        </w:rPr>
        <w:t>Республики</w:t>
      </w:r>
      <w:r>
        <w:rPr>
          <w:b/>
          <w:lang w:val="ky-KG"/>
        </w:rPr>
        <w:t xml:space="preserve"> </w:t>
      </w:r>
      <w:r w:rsidRPr="000D63A0">
        <w:rPr>
          <w:b/>
          <w:lang w:val="ky-KG"/>
        </w:rPr>
        <w:t xml:space="preserve"> </w:t>
      </w:r>
    </w:p>
    <w:p w14:paraId="024927F4" w14:textId="77777777" w:rsidR="00A642A2" w:rsidRDefault="00A642A2" w:rsidP="00A642A2">
      <w:pPr>
        <w:ind w:left="4956"/>
        <w:rPr>
          <w:b/>
        </w:rPr>
      </w:pPr>
      <w:r w:rsidRPr="000D63A0">
        <w:rPr>
          <w:b/>
        </w:rPr>
        <w:t>от «____» ___________ 202</w:t>
      </w:r>
      <w:r>
        <w:rPr>
          <w:b/>
          <w:lang w:val="ky-KG"/>
        </w:rPr>
        <w:t>5</w:t>
      </w:r>
      <w:r w:rsidRPr="000D63A0">
        <w:rPr>
          <w:b/>
        </w:rPr>
        <w:t xml:space="preserve"> г.</w:t>
      </w:r>
      <w:r>
        <w:rPr>
          <w:b/>
          <w:lang w:val="ky-KG"/>
        </w:rPr>
        <w:t xml:space="preserve"> </w:t>
      </w:r>
      <w:r w:rsidRPr="000D63A0">
        <w:rPr>
          <w:b/>
        </w:rPr>
        <w:t xml:space="preserve">№_____  </w:t>
      </w:r>
    </w:p>
    <w:p w14:paraId="4B8E794E" w14:textId="77777777" w:rsidR="00A642A2" w:rsidRDefault="00A642A2" w:rsidP="00A642A2">
      <w:pPr>
        <w:tabs>
          <w:tab w:val="left" w:pos="7652"/>
        </w:tabs>
        <w:spacing w:after="60" w:line="276" w:lineRule="auto"/>
        <w:ind w:firstLine="567"/>
        <w:rPr>
          <w:b/>
        </w:rPr>
      </w:pPr>
      <w:r>
        <w:rPr>
          <w:b/>
        </w:rPr>
        <w:tab/>
      </w:r>
    </w:p>
    <w:p w14:paraId="33D091FC" w14:textId="77777777" w:rsidR="00A642A2" w:rsidRPr="00AD6AD0" w:rsidRDefault="00A642A2" w:rsidP="00A642A2">
      <w:pPr>
        <w:spacing w:after="60" w:line="276" w:lineRule="auto"/>
        <w:ind w:firstLine="567"/>
        <w:rPr>
          <w:b/>
        </w:rPr>
      </w:pPr>
      <w:r w:rsidRPr="00AD6AD0">
        <w:rPr>
          <w:b/>
        </w:rPr>
        <w:t>АДМИНИСТРАТИВНЫЙ РЕГЛАМЕНТ ГОСУДАРСТВЕННОЙ УСЛУГИ</w:t>
      </w:r>
    </w:p>
    <w:p w14:paraId="637D498F" w14:textId="77777777" w:rsidR="00A642A2" w:rsidRPr="00ED41E5" w:rsidRDefault="00A642A2" w:rsidP="00A642A2">
      <w:pPr>
        <w:pStyle w:val="tkTablica"/>
        <w:spacing w:after="0" w:line="240" w:lineRule="auto"/>
        <w:jc w:val="center"/>
      </w:pPr>
      <w:r w:rsidRPr="00ED41E5">
        <w:rPr>
          <w:rFonts w:ascii="Times New Roman" w:hAnsi="Times New Roman" w:cs="Times New Roman"/>
          <w:sz w:val="24"/>
          <w:szCs w:val="24"/>
        </w:rPr>
        <w:t xml:space="preserve"> «Срочное подтверждение сведений о гражданстве, регистрации, документировании населения и актах гражданского состояния»</w:t>
      </w:r>
    </w:p>
    <w:p w14:paraId="587BEB0F" w14:textId="77777777" w:rsidR="00A642A2" w:rsidRPr="00A27F1C" w:rsidRDefault="00A642A2" w:rsidP="00A642A2">
      <w:pPr>
        <w:jc w:val="center"/>
        <w:rPr>
          <w:b/>
          <w:bCs/>
          <w:u w:val="single"/>
          <w:lang w:val="ky-KG"/>
        </w:rPr>
      </w:pPr>
      <w:r w:rsidRPr="0031151D">
        <w:t xml:space="preserve">Глава 6 </w:t>
      </w:r>
      <w:r>
        <w:rPr>
          <w:bCs/>
        </w:rPr>
        <w:t xml:space="preserve">№ </w:t>
      </w:r>
      <w:r>
        <w:rPr>
          <w:bCs/>
          <w:lang w:val="ky-KG"/>
        </w:rPr>
        <w:t>34</w:t>
      </w:r>
    </w:p>
    <w:p w14:paraId="24F57ECF" w14:textId="77777777" w:rsidR="00A642A2" w:rsidRPr="009729A8" w:rsidRDefault="00F40788" w:rsidP="00A642A2">
      <w:pPr>
        <w:tabs>
          <w:tab w:val="left" w:pos="1305"/>
        </w:tabs>
        <w:jc w:val="center"/>
        <w:rPr>
          <w:b/>
        </w:rPr>
      </w:pPr>
      <w:hyperlink r:id="rId114" w:tooltip="https://cbd.minjust.gov.kg/230008597/edition/10549/ru" w:history="1">
        <w:r w:rsidR="00A642A2" w:rsidRPr="00AD6AD0">
          <w:rPr>
            <w:rStyle w:val="a8"/>
          </w:rPr>
          <w:t>Единый реестр</w:t>
        </w:r>
      </w:hyperlink>
      <w:r w:rsidR="00A642A2" w:rsidRPr="009729A8">
        <w:rPr>
          <w:color w:val="000000"/>
        </w:rPr>
        <w:t> государственных услуг, оказываемых государственными органами и их подведомственными учреждениями</w:t>
      </w:r>
    </w:p>
    <w:p w14:paraId="790E954D" w14:textId="77777777" w:rsidR="00A642A2" w:rsidRPr="006610FE" w:rsidRDefault="00A642A2" w:rsidP="007344F8">
      <w:pPr>
        <w:pStyle w:val="a4"/>
        <w:numPr>
          <w:ilvl w:val="0"/>
          <w:numId w:val="72"/>
        </w:numPr>
        <w:jc w:val="center"/>
        <w:rPr>
          <w:b/>
          <w:bCs/>
          <w:lang w:val="ky-KG"/>
        </w:rPr>
      </w:pPr>
      <w:r w:rsidRPr="0031151D">
        <w:rPr>
          <w:b/>
          <w:bCs/>
        </w:rPr>
        <w:t>Общие положения</w:t>
      </w:r>
    </w:p>
    <w:p w14:paraId="3F829D77" w14:textId="77777777" w:rsidR="00A642A2" w:rsidRPr="00A27F1C" w:rsidRDefault="00A642A2" w:rsidP="00A642A2">
      <w:pPr>
        <w:ind w:firstLine="567"/>
        <w:jc w:val="both"/>
        <w:rPr>
          <w:lang w:val="ky-KG"/>
        </w:rPr>
      </w:pPr>
      <w:r>
        <w:rPr>
          <w:lang w:val="ky-KG"/>
        </w:rPr>
        <w:t xml:space="preserve">  </w:t>
      </w:r>
      <w:r>
        <w:t xml:space="preserve">1. </w:t>
      </w:r>
      <w:r w:rsidRPr="0031151D">
        <w:t>Предоставление данной государственной усл</w:t>
      </w:r>
      <w:r>
        <w:t>уги осуществляются сотрудниками</w:t>
      </w:r>
      <w:r>
        <w:rPr>
          <w:lang w:val="ky-KG"/>
        </w:rPr>
        <w:t xml:space="preserve"> информационно-справочного</w:t>
      </w:r>
      <w:r w:rsidRPr="0031151D">
        <w:rPr>
          <w:lang w:val="ky-KG"/>
        </w:rPr>
        <w:t xml:space="preserve"> </w:t>
      </w:r>
      <w:r>
        <w:rPr>
          <w:lang w:val="ky-KG"/>
        </w:rPr>
        <w:t>отдела</w:t>
      </w:r>
      <w:r w:rsidRPr="0031151D">
        <w:rPr>
          <w:lang w:val="ky-KG"/>
        </w:rPr>
        <w:t xml:space="preserve"> (далее – </w:t>
      </w:r>
      <w:r>
        <w:rPr>
          <w:lang w:val="ky-KG"/>
        </w:rPr>
        <w:t>ИСО),</w:t>
      </w:r>
      <w:r w:rsidRPr="0031151D">
        <w:t xml:space="preserve"> </w:t>
      </w:r>
      <w:r>
        <w:t xml:space="preserve">межрегиональных отделов </w:t>
      </w:r>
      <w:r w:rsidRPr="0031151D">
        <w:rPr>
          <w:lang w:val="ky-KG"/>
        </w:rPr>
        <w:t xml:space="preserve">(далее – </w:t>
      </w:r>
      <w:r>
        <w:rPr>
          <w:lang w:val="ky-KG"/>
        </w:rPr>
        <w:t>МРО</w:t>
      </w:r>
      <w:r w:rsidRPr="0031151D">
        <w:rPr>
          <w:lang w:val="ky-KG"/>
        </w:rPr>
        <w:t xml:space="preserve">) </w:t>
      </w:r>
      <w:r w:rsidRPr="0031151D">
        <w:t xml:space="preserve">Департамента регистрации населения при </w:t>
      </w:r>
      <w:r>
        <w:t>Министерстве цифрового развития</w:t>
      </w:r>
      <w:r w:rsidRPr="0031151D">
        <w:t xml:space="preserve"> Кыргызской Республики</w:t>
      </w:r>
      <w:r>
        <w:rPr>
          <w:lang w:val="ky-KG"/>
        </w:rPr>
        <w:t xml:space="preserve"> (далее – Департамент) и</w:t>
      </w:r>
      <w:r w:rsidRPr="00A27F1C">
        <w:t xml:space="preserve"> </w:t>
      </w:r>
      <w:r w:rsidRPr="00BB2D73">
        <w:t xml:space="preserve"> Центр обслуживания населения (далее-ЦОН).</w:t>
      </w:r>
    </w:p>
    <w:p w14:paraId="10DFA6B0" w14:textId="77777777" w:rsidR="00A642A2" w:rsidRDefault="00A642A2" w:rsidP="00A642A2">
      <w:pPr>
        <w:tabs>
          <w:tab w:val="left" w:pos="1305"/>
        </w:tabs>
        <w:jc w:val="both"/>
      </w:pPr>
      <w:r>
        <w:tab/>
        <w:t xml:space="preserve">2. </w:t>
      </w:r>
      <w:r w:rsidRPr="00AD6AD0">
        <w:t xml:space="preserve">Административный регламент данной услуги соответствует требованиям соответствующего стандарта услуги, утвержденного приказом Министерства цифрового развития Кыргызской Республики </w:t>
      </w:r>
      <w:r w:rsidRPr="00AD6AD0">
        <w:rPr>
          <w:color w:val="C00000"/>
        </w:rPr>
        <w:t xml:space="preserve">от </w:t>
      </w:r>
      <w:r w:rsidRPr="00AD6AD0">
        <w:rPr>
          <w:color w:val="C00000"/>
          <w:lang w:val="ky-KG"/>
        </w:rPr>
        <w:t>19 сентября 2024 года №5-д.</w:t>
      </w:r>
      <w:r w:rsidRPr="00AD6AD0">
        <w:rPr>
          <w:color w:val="C00000"/>
        </w:rPr>
        <w:t xml:space="preserve"> </w:t>
      </w:r>
      <w:r w:rsidRPr="00AD6AD0">
        <w:t>«Об утверждении стандартов государственных услуг в</w:t>
      </w:r>
      <w:r w:rsidRPr="00AD6AD0">
        <w:rPr>
          <w:lang w:val="ky-KG"/>
        </w:rPr>
        <w:t xml:space="preserve"> </w:t>
      </w:r>
      <w:r w:rsidRPr="00AD6AD0">
        <w:t>сфере регистрации населения, оказываемых физическим и юридическим лицам Министерством цифрового развития Кыргызской Республики».</w:t>
      </w:r>
    </w:p>
    <w:p w14:paraId="6F0A7A36" w14:textId="77777777" w:rsidR="00A642A2" w:rsidRPr="009729A8" w:rsidRDefault="00A642A2" w:rsidP="00A642A2">
      <w:pPr>
        <w:spacing w:after="60" w:line="276" w:lineRule="auto"/>
        <w:ind w:left="142" w:firstLine="567"/>
        <w:contextualSpacing/>
        <w:jc w:val="both"/>
      </w:pPr>
    </w:p>
    <w:p w14:paraId="7FFF665F" w14:textId="77777777" w:rsidR="00A642A2" w:rsidRPr="0031151D" w:rsidRDefault="00A642A2" w:rsidP="00A642A2">
      <w:pPr>
        <w:ind w:firstLine="567"/>
        <w:jc w:val="both"/>
      </w:pPr>
      <w:r w:rsidRPr="0031151D">
        <w:t>3. Ключевые параметры, заданные стандартом услуги:</w:t>
      </w:r>
    </w:p>
    <w:p w14:paraId="040734FD" w14:textId="77777777" w:rsidR="00A642A2" w:rsidRPr="00E85FE3" w:rsidRDefault="00A642A2" w:rsidP="00A642A2">
      <w:pPr>
        <w:ind w:firstLine="567"/>
        <w:jc w:val="both"/>
      </w:pPr>
      <w:r w:rsidRPr="0031151D">
        <w:t xml:space="preserve">(1) </w:t>
      </w:r>
      <w:r w:rsidRPr="00E85FE3">
        <w:t>Общее время предоставления услуги по выдаче подтверждений сведений о наличии или отсутствии:</w:t>
      </w:r>
    </w:p>
    <w:p w14:paraId="238885BC" w14:textId="77777777" w:rsidR="00A642A2" w:rsidRPr="00E85FE3" w:rsidRDefault="00A642A2" w:rsidP="00A642A2">
      <w:pPr>
        <w:ind w:firstLine="567"/>
        <w:jc w:val="both"/>
      </w:pPr>
      <w:r w:rsidRPr="00E85FE3">
        <w:t>- гражданства – не более 2-х рабочих дней;</w:t>
      </w:r>
    </w:p>
    <w:p w14:paraId="477F3D23" w14:textId="77777777" w:rsidR="00A642A2" w:rsidRDefault="00A642A2" w:rsidP="00A642A2">
      <w:pPr>
        <w:ind w:firstLine="567"/>
        <w:jc w:val="both"/>
        <w:rPr>
          <w:lang w:val="ky-KG"/>
        </w:rPr>
      </w:pPr>
      <w:r w:rsidRPr="00E85FE3">
        <w:t>- регистрационного учета – не более 2-х рабочих часов;</w:t>
      </w:r>
    </w:p>
    <w:p w14:paraId="77593842" w14:textId="77777777" w:rsidR="00A642A2" w:rsidRPr="00650213" w:rsidRDefault="00A642A2" w:rsidP="00A642A2">
      <w:pPr>
        <w:ind w:firstLine="567"/>
        <w:jc w:val="both"/>
        <w:rPr>
          <w:lang w:val="ky-KG"/>
        </w:rPr>
      </w:pPr>
      <w:r w:rsidRPr="00A27F1C">
        <w:t>- о количестве зарегистрированных граждан</w:t>
      </w:r>
      <w:r w:rsidRPr="00650213">
        <w:t xml:space="preserve"> не более 2-х рабочих часов;</w:t>
      </w:r>
    </w:p>
    <w:p w14:paraId="34D0464C" w14:textId="77777777" w:rsidR="00A642A2" w:rsidRPr="00E85FE3" w:rsidRDefault="00A642A2" w:rsidP="00A642A2">
      <w:pPr>
        <w:jc w:val="both"/>
      </w:pPr>
      <w:r>
        <w:rPr>
          <w:lang w:val="ky-KG"/>
        </w:rPr>
        <w:t xml:space="preserve">         </w:t>
      </w:r>
      <w:r w:rsidRPr="00E85FE3">
        <w:t>- национальных паспортов Кыргызской Республики – не более 2-х часов;</w:t>
      </w:r>
    </w:p>
    <w:p w14:paraId="35259113" w14:textId="77777777" w:rsidR="00A642A2" w:rsidRPr="00E85FE3" w:rsidRDefault="00A642A2" w:rsidP="00A642A2">
      <w:pPr>
        <w:ind w:firstLine="567"/>
        <w:jc w:val="both"/>
      </w:pPr>
      <w:r w:rsidRPr="00E85FE3">
        <w:t>- регистрации актов гражданского состояния не более 3-х рабочих дней;</w:t>
      </w:r>
    </w:p>
    <w:p w14:paraId="7D3B59F8" w14:textId="77777777" w:rsidR="00A642A2" w:rsidRPr="0031151D" w:rsidRDefault="00A642A2" w:rsidP="00A642A2">
      <w:pPr>
        <w:ind w:firstLine="567"/>
        <w:jc w:val="both"/>
      </w:pPr>
      <w:r w:rsidRPr="00E85FE3">
        <w:t>Время на выдачу результата услуги – не более 10 минут.</w:t>
      </w:r>
      <w:r>
        <w:t xml:space="preserve"> </w:t>
      </w:r>
    </w:p>
    <w:p w14:paraId="68F777A7" w14:textId="77777777" w:rsidR="00A642A2" w:rsidRDefault="00A642A2" w:rsidP="00A642A2">
      <w:pPr>
        <w:ind w:firstLine="567"/>
        <w:jc w:val="both"/>
      </w:pPr>
      <w:r w:rsidRPr="0031151D">
        <w:t>(2) Перечень документов, необходимых для п</w:t>
      </w:r>
      <w:r>
        <w:t>олучения</w:t>
      </w:r>
      <w:r w:rsidRPr="0031151D">
        <w:t xml:space="preserve"> услуги:</w:t>
      </w:r>
    </w:p>
    <w:p w14:paraId="78B6258B" w14:textId="77777777" w:rsidR="00A642A2" w:rsidRDefault="00A642A2" w:rsidP="00A642A2">
      <w:pPr>
        <w:ind w:firstLine="567"/>
        <w:jc w:val="both"/>
      </w:pPr>
      <w:r w:rsidRPr="0031151D">
        <w:t xml:space="preserve">- заявление;  </w:t>
      </w:r>
    </w:p>
    <w:p w14:paraId="7ECB4A91" w14:textId="77777777" w:rsidR="00A642A2" w:rsidRDefault="00A642A2" w:rsidP="00A642A2">
      <w:pPr>
        <w:ind w:firstLine="567"/>
        <w:jc w:val="both"/>
      </w:pPr>
      <w:r w:rsidRPr="00A72DA3">
        <w:t>- копия паспорта или свидетельство о рождении;</w:t>
      </w:r>
      <w:r w:rsidRPr="0031151D">
        <w:t xml:space="preserve"> </w:t>
      </w:r>
    </w:p>
    <w:p w14:paraId="57F88D4B" w14:textId="77777777" w:rsidR="00A642A2" w:rsidRDefault="00A642A2" w:rsidP="00A642A2">
      <w:pPr>
        <w:ind w:firstLine="567"/>
        <w:jc w:val="both"/>
      </w:pPr>
      <w:r w:rsidRPr="0031151D">
        <w:t>- в случае отсутствия заявителя, нотариально заверенное согласие на предоставление сведений о гражданстве, регистрации, документирования населения и актах гражданского состояния;</w:t>
      </w:r>
    </w:p>
    <w:p w14:paraId="75515062" w14:textId="77777777" w:rsidR="00A642A2" w:rsidRPr="006610FE" w:rsidRDefault="00A642A2" w:rsidP="00A642A2">
      <w:pPr>
        <w:ind w:firstLine="567"/>
        <w:jc w:val="both"/>
      </w:pPr>
      <w:r w:rsidRPr="0031151D">
        <w:t>- паспорт доверенного лица.</w:t>
      </w:r>
      <w:r w:rsidRPr="0031151D">
        <w:rPr>
          <w:rFonts w:ascii="Courier New" w:hAnsi="Courier New" w:cs="Courier New"/>
          <w:sz w:val="20"/>
          <w:szCs w:val="20"/>
        </w:rPr>
        <w:t xml:space="preserve">   </w:t>
      </w:r>
    </w:p>
    <w:p w14:paraId="4B85AD25" w14:textId="77777777" w:rsidR="00A642A2" w:rsidRPr="006A09F9" w:rsidRDefault="00A642A2" w:rsidP="00A642A2">
      <w:pPr>
        <w:pStyle w:val="af4"/>
        <w:ind w:left="-284" w:firstLine="851"/>
        <w:jc w:val="both"/>
        <w:rPr>
          <w:rFonts w:ascii="Times New Roman" w:hAnsi="Times New Roman" w:cs="Times New Roman"/>
          <w:sz w:val="24"/>
        </w:rPr>
      </w:pPr>
      <w:r w:rsidRPr="0031151D">
        <w:t xml:space="preserve">(3) </w:t>
      </w:r>
      <w:r w:rsidRPr="006A09F9">
        <w:rPr>
          <w:rFonts w:ascii="Times New Roman" w:hAnsi="Times New Roman" w:cs="Times New Roman"/>
          <w:sz w:val="24"/>
        </w:rPr>
        <w:t>Стоимость услуги: платная.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p>
    <w:p w14:paraId="625053DC" w14:textId="77777777" w:rsidR="00A642A2" w:rsidRPr="0031151D" w:rsidRDefault="00A642A2" w:rsidP="00A642A2">
      <w:pPr>
        <w:ind w:firstLine="567"/>
        <w:jc w:val="both"/>
      </w:pPr>
      <w:r w:rsidRPr="006A09F9">
        <w:t>В случае предоставления государственной услуги в отдельном помещении в  условиях повышенной комфортности – платно. Стоимость услуги утверждается приказом уполномоченного государственного органа в сфере регистрации населения по согласованию с уполномоченным государственным органом в сфере антимонопольного регулирования.</w:t>
      </w:r>
      <w:r w:rsidRPr="006A09F9">
        <w:rPr>
          <w:sz w:val="28"/>
        </w:rPr>
        <w:t xml:space="preserve">         </w:t>
      </w:r>
    </w:p>
    <w:p w14:paraId="3EADFC95" w14:textId="77777777" w:rsidR="00A642A2" w:rsidRPr="000C4650" w:rsidRDefault="00A642A2" w:rsidP="00A642A2">
      <w:pPr>
        <w:ind w:firstLine="567"/>
        <w:jc w:val="both"/>
      </w:pPr>
      <w:r w:rsidRPr="0031151D">
        <w:rPr>
          <w:sz w:val="28"/>
          <w:szCs w:val="28"/>
        </w:rPr>
        <w:t>(</w:t>
      </w:r>
      <w:r w:rsidRPr="0031151D">
        <w:t>4) Результат услуги:</w:t>
      </w:r>
      <w:r>
        <w:t xml:space="preserve"> </w:t>
      </w:r>
      <w:r w:rsidRPr="000C4650">
        <w:t>Справка (письмо) содержащая сведения о:</w:t>
      </w:r>
    </w:p>
    <w:p w14:paraId="33BFBBEB" w14:textId="77777777" w:rsidR="00A642A2" w:rsidRPr="000C4650" w:rsidRDefault="00A642A2" w:rsidP="00A642A2">
      <w:pPr>
        <w:ind w:firstLine="567"/>
        <w:jc w:val="both"/>
      </w:pPr>
      <w:r w:rsidRPr="000C4650">
        <w:t>-</w:t>
      </w:r>
      <w:r>
        <w:t xml:space="preserve"> </w:t>
      </w:r>
      <w:r w:rsidRPr="000C4650">
        <w:t>принадлежности к гражданству Кыргызской Республики</w:t>
      </w:r>
      <w:r>
        <w:t>;</w:t>
      </w:r>
    </w:p>
    <w:p w14:paraId="5D98ED67" w14:textId="77777777" w:rsidR="00A642A2" w:rsidRDefault="00A642A2" w:rsidP="00A642A2">
      <w:pPr>
        <w:ind w:firstLine="567"/>
        <w:jc w:val="both"/>
        <w:rPr>
          <w:lang w:val="ky-KG"/>
        </w:rPr>
      </w:pPr>
      <w:r w:rsidRPr="000C4650">
        <w:t>- регистрационном учете;</w:t>
      </w:r>
    </w:p>
    <w:p w14:paraId="4ED869C0" w14:textId="77777777" w:rsidR="00A642A2" w:rsidRPr="00A27F1C" w:rsidRDefault="00A642A2" w:rsidP="00A642A2">
      <w:pPr>
        <w:ind w:firstLine="567"/>
        <w:jc w:val="both"/>
      </w:pPr>
      <w:r w:rsidRPr="00A27F1C">
        <w:t>- о количестве зарегистрированных граждан;</w:t>
      </w:r>
    </w:p>
    <w:p w14:paraId="5F5DC2B7" w14:textId="77777777" w:rsidR="00A642A2" w:rsidRPr="00A27F1C" w:rsidRDefault="00A642A2" w:rsidP="00A642A2">
      <w:pPr>
        <w:ind w:firstLine="567"/>
        <w:jc w:val="both"/>
      </w:pPr>
    </w:p>
    <w:p w14:paraId="2B03C9C3" w14:textId="77777777" w:rsidR="00A642A2" w:rsidRPr="000C4650" w:rsidRDefault="00A642A2" w:rsidP="00A642A2">
      <w:pPr>
        <w:ind w:firstLine="567"/>
        <w:jc w:val="both"/>
      </w:pPr>
      <w:r w:rsidRPr="000C4650">
        <w:t xml:space="preserve">- национальных паспортах Кыргызской Республики </w:t>
      </w:r>
      <w:r>
        <w:t>(</w:t>
      </w:r>
      <w:r w:rsidRPr="000C4650">
        <w:t xml:space="preserve">о </w:t>
      </w:r>
      <w:r>
        <w:t>действительности</w:t>
      </w:r>
      <w:r w:rsidRPr="000C4650">
        <w:t xml:space="preserve"> </w:t>
      </w:r>
      <w:r>
        <w:t>национальных паспортов</w:t>
      </w:r>
      <w:r w:rsidRPr="000C4650">
        <w:t xml:space="preserve"> Кыргызской Республики на заявителя</w:t>
      </w:r>
      <w:r>
        <w:t>)</w:t>
      </w:r>
      <w:r w:rsidRPr="000C4650">
        <w:t>;</w:t>
      </w:r>
    </w:p>
    <w:p w14:paraId="4B600B2A" w14:textId="77777777" w:rsidR="00A642A2" w:rsidRDefault="00A642A2" w:rsidP="00A642A2">
      <w:pPr>
        <w:ind w:firstLine="567"/>
        <w:jc w:val="both"/>
      </w:pPr>
      <w:r w:rsidRPr="000C4650">
        <w:t>- записях актов гражданского состояния</w:t>
      </w:r>
      <w:r>
        <w:t xml:space="preserve"> </w:t>
      </w:r>
      <w:r w:rsidRPr="00ED41E5">
        <w:t xml:space="preserve">(в течении </w:t>
      </w:r>
      <w:r>
        <w:t>3-х</w:t>
      </w:r>
      <w:r w:rsidRPr="00ED41E5">
        <w:t xml:space="preserve"> рабочих дней, т.к. возможно потребуется направление запросов в </w:t>
      </w:r>
      <w:r>
        <w:t>МРО</w:t>
      </w:r>
      <w:r w:rsidRPr="00ED41E5">
        <w:t>).</w:t>
      </w:r>
    </w:p>
    <w:p w14:paraId="3E99357B" w14:textId="77777777" w:rsidR="00A642A2" w:rsidRPr="00E565AA" w:rsidRDefault="00A642A2" w:rsidP="00A642A2">
      <w:pPr>
        <w:jc w:val="both"/>
        <w:rPr>
          <w:color w:val="FF0000"/>
          <w:lang w:bidi="ru-RU"/>
        </w:rPr>
      </w:pPr>
    </w:p>
    <w:p w14:paraId="16A586C1" w14:textId="77777777" w:rsidR="00A642A2" w:rsidRPr="00E85FE3" w:rsidRDefault="00A642A2" w:rsidP="00A642A2">
      <w:pPr>
        <w:shd w:val="clear" w:color="auto" w:fill="FFFFFF"/>
        <w:ind w:firstLine="567"/>
        <w:jc w:val="both"/>
        <w:rPr>
          <w:b/>
        </w:rPr>
      </w:pPr>
      <w:r>
        <w:rPr>
          <w:b/>
        </w:rPr>
        <w:t xml:space="preserve">  </w:t>
      </w:r>
      <w:r w:rsidRPr="0031151D">
        <w:rPr>
          <w:b/>
        </w:rPr>
        <w:t>2. Перечень процедур, выполняемых в</w:t>
      </w:r>
      <w:r>
        <w:rPr>
          <w:b/>
        </w:rPr>
        <w:t xml:space="preserve"> процессе предоставления услуги</w:t>
      </w:r>
    </w:p>
    <w:tbl>
      <w:tblPr>
        <w:tblStyle w:val="a5"/>
        <w:tblpPr w:leftFromText="180" w:rightFromText="180" w:vertAnchor="text" w:horzAnchor="margin" w:tblpY="358"/>
        <w:tblW w:w="9634" w:type="dxa"/>
        <w:tblLook w:val="04A0" w:firstRow="1" w:lastRow="0" w:firstColumn="1" w:lastColumn="0" w:noHBand="0" w:noVBand="1"/>
      </w:tblPr>
      <w:tblGrid>
        <w:gridCol w:w="654"/>
        <w:gridCol w:w="3310"/>
        <w:gridCol w:w="5670"/>
      </w:tblGrid>
      <w:tr w:rsidR="00A642A2" w:rsidRPr="0031151D" w14:paraId="464F5E71" w14:textId="77777777" w:rsidTr="00FA51AB">
        <w:tc>
          <w:tcPr>
            <w:tcW w:w="654" w:type="dxa"/>
            <w:tcBorders>
              <w:top w:val="single" w:sz="4" w:space="0" w:color="auto"/>
              <w:left w:val="single" w:sz="4" w:space="0" w:color="auto"/>
              <w:bottom w:val="single" w:sz="4" w:space="0" w:color="auto"/>
              <w:right w:val="single" w:sz="4" w:space="0" w:color="auto"/>
            </w:tcBorders>
            <w:hideMark/>
          </w:tcPr>
          <w:p w14:paraId="672F5022" w14:textId="77777777" w:rsidR="00A642A2" w:rsidRPr="0031151D" w:rsidRDefault="00A642A2" w:rsidP="00FA51AB">
            <w:pPr>
              <w:jc w:val="center"/>
              <w:rPr>
                <w:lang w:eastAsia="en-US"/>
              </w:rPr>
            </w:pPr>
            <w:r w:rsidRPr="0031151D">
              <w:rPr>
                <w:lang w:eastAsia="en-US"/>
              </w:rPr>
              <w:t>№</w:t>
            </w:r>
          </w:p>
        </w:tc>
        <w:tc>
          <w:tcPr>
            <w:tcW w:w="3310" w:type="dxa"/>
            <w:tcBorders>
              <w:top w:val="single" w:sz="4" w:space="0" w:color="auto"/>
              <w:left w:val="single" w:sz="4" w:space="0" w:color="auto"/>
              <w:bottom w:val="single" w:sz="4" w:space="0" w:color="auto"/>
              <w:right w:val="single" w:sz="4" w:space="0" w:color="auto"/>
            </w:tcBorders>
            <w:hideMark/>
          </w:tcPr>
          <w:p w14:paraId="1D222722" w14:textId="77777777" w:rsidR="00A642A2" w:rsidRPr="0031151D" w:rsidRDefault="00A642A2" w:rsidP="00FA51AB">
            <w:pPr>
              <w:jc w:val="center"/>
              <w:rPr>
                <w:lang w:eastAsia="en-US"/>
              </w:rPr>
            </w:pPr>
            <w:r w:rsidRPr="0031151D">
              <w:rPr>
                <w:lang w:eastAsia="en-US"/>
              </w:rPr>
              <w:t>Название процедуры</w:t>
            </w:r>
          </w:p>
        </w:tc>
        <w:tc>
          <w:tcPr>
            <w:tcW w:w="5670" w:type="dxa"/>
            <w:tcBorders>
              <w:top w:val="single" w:sz="4" w:space="0" w:color="auto"/>
              <w:left w:val="single" w:sz="4" w:space="0" w:color="auto"/>
              <w:bottom w:val="single" w:sz="4" w:space="0" w:color="auto"/>
              <w:right w:val="single" w:sz="4" w:space="0" w:color="auto"/>
            </w:tcBorders>
            <w:hideMark/>
          </w:tcPr>
          <w:p w14:paraId="424403B7" w14:textId="77777777" w:rsidR="00A642A2" w:rsidRPr="0031151D" w:rsidRDefault="00A642A2" w:rsidP="00FA51AB">
            <w:pPr>
              <w:jc w:val="center"/>
              <w:rPr>
                <w:lang w:eastAsia="en-US"/>
              </w:rPr>
            </w:pPr>
            <w:r w:rsidRPr="0031151D">
              <w:rPr>
                <w:lang w:eastAsia="en-US"/>
              </w:rPr>
              <w:t>Примечание</w:t>
            </w:r>
          </w:p>
        </w:tc>
      </w:tr>
      <w:tr w:rsidR="00A642A2" w:rsidRPr="0031151D" w14:paraId="5C581B2D" w14:textId="77777777" w:rsidTr="00FA51AB">
        <w:trPr>
          <w:trHeight w:val="70"/>
        </w:trPr>
        <w:tc>
          <w:tcPr>
            <w:tcW w:w="654" w:type="dxa"/>
            <w:tcBorders>
              <w:top w:val="single" w:sz="4" w:space="0" w:color="auto"/>
              <w:left w:val="single" w:sz="4" w:space="0" w:color="auto"/>
              <w:bottom w:val="single" w:sz="4" w:space="0" w:color="auto"/>
              <w:right w:val="single" w:sz="4" w:space="0" w:color="auto"/>
            </w:tcBorders>
            <w:hideMark/>
          </w:tcPr>
          <w:p w14:paraId="6DE70285" w14:textId="77777777" w:rsidR="00A642A2" w:rsidRPr="0031151D" w:rsidRDefault="00A642A2" w:rsidP="00FA51AB">
            <w:pPr>
              <w:jc w:val="right"/>
              <w:rPr>
                <w:lang w:eastAsia="en-US"/>
              </w:rPr>
            </w:pPr>
            <w:r w:rsidRPr="0031151D">
              <w:rPr>
                <w:lang w:eastAsia="en-US"/>
              </w:rPr>
              <w:t>1</w:t>
            </w:r>
          </w:p>
        </w:tc>
        <w:tc>
          <w:tcPr>
            <w:tcW w:w="3310" w:type="dxa"/>
            <w:tcBorders>
              <w:top w:val="single" w:sz="4" w:space="0" w:color="auto"/>
              <w:left w:val="single" w:sz="4" w:space="0" w:color="auto"/>
              <w:bottom w:val="single" w:sz="4" w:space="0" w:color="auto"/>
              <w:right w:val="single" w:sz="4" w:space="0" w:color="auto"/>
            </w:tcBorders>
          </w:tcPr>
          <w:p w14:paraId="5258909E" w14:textId="77777777" w:rsidR="00A642A2" w:rsidRPr="0031151D" w:rsidRDefault="00A642A2" w:rsidP="00FA51AB">
            <w:pPr>
              <w:jc w:val="both"/>
              <w:rPr>
                <w:lang w:eastAsia="en-US"/>
              </w:rPr>
            </w:pPr>
            <w:r w:rsidRPr="0031151D">
              <w:rPr>
                <w:lang w:eastAsia="en-US"/>
              </w:rPr>
              <w:t xml:space="preserve">Прием </w:t>
            </w:r>
            <w:r>
              <w:rPr>
                <w:lang w:eastAsia="en-US"/>
              </w:rPr>
              <w:t xml:space="preserve">заявителя и </w:t>
            </w:r>
            <w:r w:rsidRPr="0031151D">
              <w:rPr>
                <w:lang w:eastAsia="en-US"/>
              </w:rPr>
              <w:t xml:space="preserve">заявления </w:t>
            </w:r>
            <w:r>
              <w:rPr>
                <w:lang w:eastAsia="en-US"/>
              </w:rPr>
              <w:t>с указанием необходимых сведений с приложенными документами</w:t>
            </w:r>
          </w:p>
        </w:tc>
        <w:tc>
          <w:tcPr>
            <w:tcW w:w="5670" w:type="dxa"/>
            <w:tcBorders>
              <w:top w:val="single" w:sz="4" w:space="0" w:color="auto"/>
              <w:left w:val="single" w:sz="4" w:space="0" w:color="auto"/>
              <w:bottom w:val="single" w:sz="4" w:space="0" w:color="auto"/>
              <w:right w:val="single" w:sz="4" w:space="0" w:color="auto"/>
            </w:tcBorders>
          </w:tcPr>
          <w:p w14:paraId="2AB0D13F" w14:textId="77777777" w:rsidR="00A642A2" w:rsidRPr="0031151D" w:rsidRDefault="00A642A2" w:rsidP="00FA51AB">
            <w:pPr>
              <w:jc w:val="both"/>
              <w:rPr>
                <w:rFonts w:eastAsia="Calibri"/>
                <w:lang w:eastAsia="en-US"/>
              </w:rPr>
            </w:pPr>
            <w:r w:rsidRPr="0031151D">
              <w:rPr>
                <w:lang w:eastAsia="en-US"/>
              </w:rPr>
              <w:t xml:space="preserve">Сотрудник  </w:t>
            </w:r>
            <w:r>
              <w:t xml:space="preserve">отдела делопроизводства ДРН/ сотрудник МРО </w:t>
            </w:r>
            <w:r w:rsidRPr="0031151D">
              <w:rPr>
                <w:lang w:eastAsia="en-US"/>
              </w:rPr>
              <w:t>проверяет  правильность  оформления заявления и наличие всех необходимых  документов для проведения проверки</w:t>
            </w:r>
            <w:r>
              <w:rPr>
                <w:lang w:eastAsia="en-US"/>
              </w:rPr>
              <w:t xml:space="preserve"> </w:t>
            </w:r>
            <w:r w:rsidRPr="00ED41E5">
              <w:rPr>
                <w:lang w:eastAsia="en-US"/>
              </w:rPr>
              <w:t>сведений</w:t>
            </w:r>
            <w:r w:rsidRPr="0031151D">
              <w:rPr>
                <w:lang w:eastAsia="en-US"/>
              </w:rPr>
              <w:t xml:space="preserve"> и подготовки справки.</w:t>
            </w:r>
          </w:p>
        </w:tc>
      </w:tr>
      <w:tr w:rsidR="00A642A2" w:rsidRPr="0031151D" w14:paraId="5B779E8F" w14:textId="77777777" w:rsidTr="00FA51AB">
        <w:trPr>
          <w:trHeight w:val="70"/>
        </w:trPr>
        <w:tc>
          <w:tcPr>
            <w:tcW w:w="654" w:type="dxa"/>
            <w:tcBorders>
              <w:top w:val="single" w:sz="4" w:space="0" w:color="auto"/>
              <w:left w:val="single" w:sz="4" w:space="0" w:color="auto"/>
              <w:bottom w:val="single" w:sz="4" w:space="0" w:color="auto"/>
              <w:right w:val="single" w:sz="4" w:space="0" w:color="auto"/>
            </w:tcBorders>
          </w:tcPr>
          <w:p w14:paraId="3B177D84" w14:textId="77777777" w:rsidR="00A642A2" w:rsidRPr="0031151D" w:rsidRDefault="00A642A2" w:rsidP="00FA51AB">
            <w:pPr>
              <w:jc w:val="right"/>
              <w:rPr>
                <w:lang w:eastAsia="en-US"/>
              </w:rPr>
            </w:pPr>
            <w:r>
              <w:rPr>
                <w:lang w:eastAsia="en-US"/>
              </w:rPr>
              <w:t>2</w:t>
            </w:r>
          </w:p>
        </w:tc>
        <w:tc>
          <w:tcPr>
            <w:tcW w:w="3310" w:type="dxa"/>
            <w:tcBorders>
              <w:top w:val="single" w:sz="4" w:space="0" w:color="auto"/>
              <w:left w:val="single" w:sz="4" w:space="0" w:color="auto"/>
              <w:bottom w:val="single" w:sz="4" w:space="0" w:color="auto"/>
              <w:right w:val="single" w:sz="4" w:space="0" w:color="auto"/>
            </w:tcBorders>
          </w:tcPr>
          <w:p w14:paraId="0F370793" w14:textId="77777777" w:rsidR="00A642A2" w:rsidRPr="0031151D" w:rsidRDefault="00A642A2" w:rsidP="00FA51AB">
            <w:pPr>
              <w:jc w:val="both"/>
              <w:rPr>
                <w:lang w:eastAsia="en-US"/>
              </w:rPr>
            </w:pPr>
            <w:r>
              <w:rPr>
                <w:lang w:eastAsia="en-US"/>
              </w:rPr>
              <w:t>Р</w:t>
            </w:r>
            <w:r w:rsidRPr="0031151D">
              <w:rPr>
                <w:lang w:eastAsia="en-US"/>
              </w:rPr>
              <w:t xml:space="preserve">егистрация </w:t>
            </w:r>
            <w:r>
              <w:rPr>
                <w:lang w:eastAsia="en-US"/>
              </w:rPr>
              <w:t xml:space="preserve">заявления </w:t>
            </w:r>
            <w:r w:rsidRPr="0031151D">
              <w:rPr>
                <w:lang w:eastAsia="en-US"/>
              </w:rPr>
              <w:t>и</w:t>
            </w:r>
            <w:r>
              <w:rPr>
                <w:lang w:eastAsia="en-US"/>
              </w:rPr>
              <w:t xml:space="preserve"> направление на рассмотрение руководству ЦА ДРН/МРО </w:t>
            </w:r>
          </w:p>
        </w:tc>
        <w:tc>
          <w:tcPr>
            <w:tcW w:w="5670" w:type="dxa"/>
            <w:tcBorders>
              <w:top w:val="single" w:sz="4" w:space="0" w:color="auto"/>
              <w:left w:val="single" w:sz="4" w:space="0" w:color="auto"/>
              <w:bottom w:val="single" w:sz="4" w:space="0" w:color="auto"/>
              <w:right w:val="single" w:sz="4" w:space="0" w:color="auto"/>
            </w:tcBorders>
          </w:tcPr>
          <w:p w14:paraId="4D2A44FA" w14:textId="77777777" w:rsidR="00A642A2" w:rsidRDefault="00A642A2" w:rsidP="00FA51AB">
            <w:pPr>
              <w:jc w:val="both"/>
              <w:rPr>
                <w:lang w:eastAsia="en-US"/>
              </w:rPr>
            </w:pPr>
            <w:r>
              <w:rPr>
                <w:lang w:eastAsia="en-US"/>
              </w:rPr>
              <w:t xml:space="preserve">Сотрудник </w:t>
            </w:r>
            <w:r>
              <w:t>отдела делопроизводства ДРН</w:t>
            </w:r>
            <w:r w:rsidRPr="00ED41E5">
              <w:t xml:space="preserve">/ сотрудник </w:t>
            </w:r>
            <w:r>
              <w:t>МРО</w:t>
            </w:r>
            <w:r w:rsidRPr="00ED41E5">
              <w:t xml:space="preserve"> регистрирует заявление в системе электронного документооборота ИНФОДОКС/журнале </w:t>
            </w:r>
            <w:r>
              <w:t>обращение граждан.</w:t>
            </w:r>
          </w:p>
          <w:p w14:paraId="69A51BF6" w14:textId="77777777" w:rsidR="00A642A2" w:rsidRDefault="00A642A2" w:rsidP="00FA51AB">
            <w:pPr>
              <w:jc w:val="both"/>
              <w:rPr>
                <w:lang w:eastAsia="en-US"/>
              </w:rPr>
            </w:pPr>
            <w:r>
              <w:rPr>
                <w:lang w:eastAsia="en-US"/>
              </w:rPr>
              <w:t>Руководитель ЦА ДРН отписывает ИСО на исполнение.</w:t>
            </w:r>
          </w:p>
          <w:p w14:paraId="7E2E90D8" w14:textId="77777777" w:rsidR="00A642A2" w:rsidRPr="0031151D" w:rsidRDefault="00A642A2" w:rsidP="00FA51AB">
            <w:pPr>
              <w:jc w:val="both"/>
              <w:rPr>
                <w:lang w:eastAsia="en-US"/>
              </w:rPr>
            </w:pPr>
            <w:r w:rsidRPr="00ED41E5">
              <w:rPr>
                <w:lang w:eastAsia="en-US"/>
              </w:rPr>
              <w:t>Заведующий</w:t>
            </w:r>
            <w:r>
              <w:rPr>
                <w:lang w:eastAsia="en-US"/>
              </w:rPr>
              <w:t xml:space="preserve"> МРО отписывает сотруднику МРО на исполнение.</w:t>
            </w:r>
          </w:p>
        </w:tc>
      </w:tr>
      <w:tr w:rsidR="00A642A2" w:rsidRPr="0031151D" w14:paraId="18100473" w14:textId="77777777" w:rsidTr="00FA51AB">
        <w:tc>
          <w:tcPr>
            <w:tcW w:w="654" w:type="dxa"/>
            <w:tcBorders>
              <w:top w:val="single" w:sz="4" w:space="0" w:color="auto"/>
              <w:left w:val="single" w:sz="4" w:space="0" w:color="auto"/>
              <w:bottom w:val="single" w:sz="4" w:space="0" w:color="auto"/>
              <w:right w:val="single" w:sz="4" w:space="0" w:color="auto"/>
            </w:tcBorders>
            <w:hideMark/>
          </w:tcPr>
          <w:p w14:paraId="170AC9F7" w14:textId="77777777" w:rsidR="00A642A2" w:rsidRPr="0031151D" w:rsidRDefault="00A642A2" w:rsidP="00FA51AB">
            <w:pPr>
              <w:jc w:val="right"/>
              <w:rPr>
                <w:lang w:eastAsia="en-US"/>
              </w:rPr>
            </w:pPr>
            <w:r>
              <w:rPr>
                <w:lang w:eastAsia="en-US"/>
              </w:rPr>
              <w:t>3</w:t>
            </w:r>
          </w:p>
        </w:tc>
        <w:tc>
          <w:tcPr>
            <w:tcW w:w="3310" w:type="dxa"/>
            <w:tcBorders>
              <w:top w:val="single" w:sz="4" w:space="0" w:color="auto"/>
              <w:left w:val="single" w:sz="4" w:space="0" w:color="auto"/>
              <w:bottom w:val="single" w:sz="4" w:space="0" w:color="auto"/>
              <w:right w:val="single" w:sz="4" w:space="0" w:color="auto"/>
            </w:tcBorders>
          </w:tcPr>
          <w:p w14:paraId="13F2BF6E" w14:textId="77777777" w:rsidR="00A642A2" w:rsidRPr="0031151D" w:rsidRDefault="00A642A2" w:rsidP="00FA51AB">
            <w:pPr>
              <w:jc w:val="both"/>
              <w:rPr>
                <w:lang w:eastAsia="en-US"/>
              </w:rPr>
            </w:pPr>
            <w:r>
              <w:rPr>
                <w:lang w:eastAsia="en-US"/>
              </w:rPr>
              <w:t>Рассмотрение заявления</w:t>
            </w:r>
            <w:r w:rsidRPr="0031151D">
              <w:rPr>
                <w:lang w:eastAsia="en-US"/>
              </w:rPr>
              <w:t xml:space="preserve"> и подготовка справки</w:t>
            </w:r>
            <w:r>
              <w:rPr>
                <w:lang w:eastAsia="en-US"/>
              </w:rPr>
              <w:t xml:space="preserve"> (письма) подтверждающей одной из запрашиваемых сведений</w:t>
            </w:r>
            <w:r w:rsidRPr="0031151D">
              <w:rPr>
                <w:lang w:eastAsia="en-US"/>
              </w:rPr>
              <w:t>:</w:t>
            </w:r>
          </w:p>
          <w:p w14:paraId="62A6A95D" w14:textId="77777777" w:rsidR="00A642A2" w:rsidRDefault="00A642A2" w:rsidP="00FA51AB">
            <w:pPr>
              <w:jc w:val="both"/>
              <w:rPr>
                <w:lang w:val="ky-KG" w:eastAsia="en-US"/>
              </w:rPr>
            </w:pPr>
            <w:r>
              <w:rPr>
                <w:lang w:eastAsia="en-US"/>
              </w:rPr>
              <w:t>-</w:t>
            </w:r>
            <w:r w:rsidRPr="0031151D">
              <w:rPr>
                <w:lang w:eastAsia="en-US"/>
              </w:rPr>
              <w:t xml:space="preserve"> о</w:t>
            </w:r>
            <w:r>
              <w:rPr>
                <w:lang w:eastAsia="en-US"/>
              </w:rPr>
              <w:t xml:space="preserve"> принадлежности к </w:t>
            </w:r>
            <w:r w:rsidRPr="0031151D">
              <w:rPr>
                <w:lang w:eastAsia="en-US"/>
              </w:rPr>
              <w:t>гражданств</w:t>
            </w:r>
            <w:r>
              <w:rPr>
                <w:lang w:eastAsia="en-US"/>
              </w:rPr>
              <w:t>у Кыргызской Республики</w:t>
            </w:r>
            <w:r w:rsidRPr="0031151D">
              <w:rPr>
                <w:lang w:eastAsia="en-US"/>
              </w:rPr>
              <w:t>;</w:t>
            </w:r>
          </w:p>
          <w:p w14:paraId="2EBC3CC9" w14:textId="77777777" w:rsidR="00A642A2" w:rsidRPr="00A27F1C" w:rsidRDefault="00A642A2" w:rsidP="00FA51AB">
            <w:pPr>
              <w:jc w:val="both"/>
              <w:rPr>
                <w:lang w:val="ky-KG" w:eastAsia="en-US"/>
              </w:rPr>
            </w:pPr>
            <w:r>
              <w:rPr>
                <w:lang w:val="ky-KG" w:eastAsia="en-US"/>
              </w:rPr>
              <w:t>- о регистрационном учете;</w:t>
            </w:r>
          </w:p>
          <w:p w14:paraId="0674C95C" w14:textId="77777777" w:rsidR="00A642A2" w:rsidRPr="00ED41E5" w:rsidRDefault="00A642A2" w:rsidP="00FA51AB">
            <w:pPr>
              <w:jc w:val="both"/>
              <w:rPr>
                <w:lang w:eastAsia="en-US"/>
              </w:rPr>
            </w:pPr>
            <w:r>
              <w:rPr>
                <w:lang w:eastAsia="en-US"/>
              </w:rPr>
              <w:t xml:space="preserve">- </w:t>
            </w:r>
            <w:r w:rsidRPr="00ED41E5">
              <w:t>о количестве зарегистрированных гражданах по определенному адресу</w:t>
            </w:r>
            <w:r w:rsidRPr="00ED41E5">
              <w:rPr>
                <w:lang w:eastAsia="en-US"/>
              </w:rPr>
              <w:t>;</w:t>
            </w:r>
          </w:p>
          <w:p w14:paraId="495D75D5" w14:textId="77777777" w:rsidR="00A642A2" w:rsidRDefault="00A642A2" w:rsidP="00FA51AB">
            <w:pPr>
              <w:jc w:val="both"/>
              <w:rPr>
                <w:lang w:eastAsia="en-US"/>
              </w:rPr>
            </w:pPr>
            <w:r w:rsidRPr="00ED41E5">
              <w:rPr>
                <w:lang w:eastAsia="en-US"/>
              </w:rPr>
              <w:t xml:space="preserve">- </w:t>
            </w:r>
            <w:r w:rsidRPr="00ED41E5">
              <w:t xml:space="preserve"> о наличии действительных национальных паспортах Кыргызской Республики на заявителя</w:t>
            </w:r>
            <w:r w:rsidRPr="00ED41E5">
              <w:rPr>
                <w:lang w:eastAsia="en-US"/>
              </w:rPr>
              <w:t>;</w:t>
            </w:r>
          </w:p>
          <w:p w14:paraId="217E5B0D" w14:textId="77777777" w:rsidR="00A642A2" w:rsidRPr="00ED41E5" w:rsidRDefault="00A642A2" w:rsidP="00FA51AB">
            <w:pPr>
              <w:jc w:val="both"/>
              <w:rPr>
                <w:lang w:eastAsia="en-US"/>
              </w:rPr>
            </w:pPr>
            <w:r w:rsidRPr="00ED41E5">
              <w:rPr>
                <w:lang w:eastAsia="en-US"/>
              </w:rPr>
              <w:t>- о записях актов гражданского состояния</w:t>
            </w:r>
          </w:p>
        </w:tc>
        <w:tc>
          <w:tcPr>
            <w:tcW w:w="5670" w:type="dxa"/>
            <w:tcBorders>
              <w:top w:val="single" w:sz="4" w:space="0" w:color="auto"/>
              <w:left w:val="single" w:sz="4" w:space="0" w:color="auto"/>
              <w:bottom w:val="single" w:sz="4" w:space="0" w:color="auto"/>
              <w:right w:val="single" w:sz="4" w:space="0" w:color="auto"/>
            </w:tcBorders>
          </w:tcPr>
          <w:p w14:paraId="0777C011" w14:textId="77777777" w:rsidR="00A642A2" w:rsidRPr="0031151D" w:rsidRDefault="00A642A2" w:rsidP="00FA51AB">
            <w:pPr>
              <w:shd w:val="clear" w:color="auto" w:fill="FFFFFF"/>
              <w:jc w:val="both"/>
              <w:rPr>
                <w:lang w:eastAsia="en-US"/>
              </w:rPr>
            </w:pPr>
            <w:r w:rsidRPr="0031151D">
              <w:rPr>
                <w:lang w:eastAsia="en-US"/>
              </w:rPr>
              <w:t>Проведение проверки</w:t>
            </w:r>
            <w:r>
              <w:rPr>
                <w:lang w:eastAsia="en-US"/>
              </w:rPr>
              <w:t xml:space="preserve"> </w:t>
            </w:r>
            <w:r w:rsidRPr="00ED41E5">
              <w:rPr>
                <w:lang w:eastAsia="en-US"/>
              </w:rPr>
              <w:t>запрашиваемых сведений</w:t>
            </w:r>
            <w:r w:rsidRPr="0031151D">
              <w:rPr>
                <w:lang w:eastAsia="en-US"/>
              </w:rPr>
              <w:t xml:space="preserve"> посредством автоматиз</w:t>
            </w:r>
            <w:r>
              <w:rPr>
                <w:lang w:eastAsia="en-US"/>
              </w:rPr>
              <w:t xml:space="preserve">ированных информационных систем, </w:t>
            </w:r>
            <w:r w:rsidRPr="00ED41E5">
              <w:rPr>
                <w:lang w:eastAsia="en-US"/>
              </w:rPr>
              <w:t>архивов</w:t>
            </w:r>
            <w:r>
              <w:rPr>
                <w:lang w:eastAsia="en-US"/>
              </w:rPr>
              <w:t xml:space="preserve"> подразделений ДРН и МРО, подготовка справки (письма).</w:t>
            </w:r>
          </w:p>
        </w:tc>
      </w:tr>
      <w:tr w:rsidR="00A642A2" w:rsidRPr="0031151D" w14:paraId="27FD00A0" w14:textId="77777777" w:rsidTr="00FA51AB">
        <w:tc>
          <w:tcPr>
            <w:tcW w:w="654" w:type="dxa"/>
            <w:tcBorders>
              <w:top w:val="single" w:sz="4" w:space="0" w:color="auto"/>
              <w:left w:val="single" w:sz="4" w:space="0" w:color="auto"/>
              <w:bottom w:val="single" w:sz="4" w:space="0" w:color="auto"/>
              <w:right w:val="single" w:sz="4" w:space="0" w:color="auto"/>
            </w:tcBorders>
            <w:hideMark/>
          </w:tcPr>
          <w:p w14:paraId="39877310" w14:textId="77777777" w:rsidR="00A642A2" w:rsidRPr="0031151D" w:rsidRDefault="00A642A2" w:rsidP="00FA51AB">
            <w:pPr>
              <w:jc w:val="right"/>
              <w:rPr>
                <w:lang w:eastAsia="en-US"/>
              </w:rPr>
            </w:pPr>
            <w:r>
              <w:rPr>
                <w:lang w:eastAsia="en-US"/>
              </w:rPr>
              <w:t>4</w:t>
            </w:r>
          </w:p>
        </w:tc>
        <w:tc>
          <w:tcPr>
            <w:tcW w:w="3310" w:type="dxa"/>
            <w:tcBorders>
              <w:top w:val="single" w:sz="4" w:space="0" w:color="auto"/>
              <w:left w:val="single" w:sz="4" w:space="0" w:color="auto"/>
              <w:bottom w:val="single" w:sz="4" w:space="0" w:color="auto"/>
              <w:right w:val="single" w:sz="4" w:space="0" w:color="auto"/>
            </w:tcBorders>
          </w:tcPr>
          <w:p w14:paraId="1C560B00" w14:textId="77777777" w:rsidR="00A642A2" w:rsidRPr="0031151D" w:rsidRDefault="00A642A2" w:rsidP="00FA51AB">
            <w:pPr>
              <w:rPr>
                <w:highlight w:val="yellow"/>
                <w:lang w:eastAsia="en-US"/>
              </w:rPr>
            </w:pPr>
            <w:r>
              <w:rPr>
                <w:highlight w:val="yellow"/>
                <w:lang w:eastAsia="en-US"/>
              </w:rPr>
              <w:t>Выдача результата услуги</w:t>
            </w:r>
          </w:p>
        </w:tc>
        <w:tc>
          <w:tcPr>
            <w:tcW w:w="5670" w:type="dxa"/>
            <w:tcBorders>
              <w:top w:val="single" w:sz="4" w:space="0" w:color="auto"/>
              <w:left w:val="single" w:sz="4" w:space="0" w:color="auto"/>
              <w:bottom w:val="single" w:sz="4" w:space="0" w:color="auto"/>
              <w:right w:val="single" w:sz="4" w:space="0" w:color="auto"/>
            </w:tcBorders>
          </w:tcPr>
          <w:p w14:paraId="2BF0BED7" w14:textId="77777777" w:rsidR="00A642A2" w:rsidRDefault="00A642A2" w:rsidP="00FA51AB">
            <w:pPr>
              <w:rPr>
                <w:lang w:eastAsia="en-US"/>
              </w:rPr>
            </w:pPr>
            <w:r w:rsidRPr="0031151D">
              <w:rPr>
                <w:lang w:eastAsia="en-US"/>
              </w:rPr>
              <w:t>Выдача справки</w:t>
            </w:r>
            <w:r>
              <w:rPr>
                <w:lang w:eastAsia="en-US"/>
              </w:rPr>
              <w:t xml:space="preserve"> (письма)</w:t>
            </w:r>
          </w:p>
          <w:p w14:paraId="4DD60EA7" w14:textId="77777777" w:rsidR="00A642A2" w:rsidRPr="0031151D" w:rsidRDefault="00A642A2" w:rsidP="00FA51AB">
            <w:pPr>
              <w:shd w:val="clear" w:color="auto" w:fill="FFFFFF"/>
              <w:tabs>
                <w:tab w:val="left" w:pos="5775"/>
              </w:tabs>
              <w:rPr>
                <w:lang w:eastAsia="en-US"/>
              </w:rPr>
            </w:pPr>
          </w:p>
        </w:tc>
      </w:tr>
    </w:tbl>
    <w:p w14:paraId="300DB971" w14:textId="77777777" w:rsidR="00A642A2" w:rsidRDefault="00A642A2" w:rsidP="00A642A2">
      <w:r w:rsidRPr="0031151D">
        <w:t xml:space="preserve">         </w:t>
      </w:r>
      <w:r>
        <w:t xml:space="preserve">   </w:t>
      </w:r>
    </w:p>
    <w:p w14:paraId="198FEA30" w14:textId="77777777" w:rsidR="00A642A2" w:rsidRDefault="00A642A2" w:rsidP="00A642A2"/>
    <w:p w14:paraId="4117E783" w14:textId="77777777" w:rsidR="00A642A2" w:rsidRPr="006610FE" w:rsidRDefault="00A642A2" w:rsidP="00A642A2"/>
    <w:p w14:paraId="4D196FA5" w14:textId="77777777" w:rsidR="00A642A2" w:rsidRDefault="00A642A2" w:rsidP="00A642A2">
      <w:pPr>
        <w:spacing w:before="200" w:after="200" w:line="276" w:lineRule="auto"/>
        <w:ind w:right="1134"/>
        <w:jc w:val="center"/>
        <w:rPr>
          <w:b/>
          <w:bCs/>
        </w:rPr>
      </w:pPr>
    </w:p>
    <w:p w14:paraId="63DCEBB9" w14:textId="77777777" w:rsidR="00A642A2" w:rsidRDefault="00A642A2" w:rsidP="00A642A2">
      <w:pPr>
        <w:spacing w:before="200" w:after="200" w:line="276" w:lineRule="auto"/>
        <w:ind w:right="1134"/>
        <w:jc w:val="center"/>
        <w:rPr>
          <w:b/>
          <w:bCs/>
        </w:rPr>
      </w:pPr>
    </w:p>
    <w:p w14:paraId="2D4C0FCB" w14:textId="77777777" w:rsidR="00A642A2" w:rsidRDefault="00A642A2" w:rsidP="00A642A2">
      <w:pPr>
        <w:spacing w:before="200" w:after="200" w:line="276" w:lineRule="auto"/>
        <w:ind w:right="1134"/>
        <w:jc w:val="center"/>
        <w:rPr>
          <w:b/>
          <w:bCs/>
        </w:rPr>
      </w:pPr>
    </w:p>
    <w:p w14:paraId="5A06B4B0" w14:textId="77777777" w:rsidR="00A642A2" w:rsidRDefault="00A642A2" w:rsidP="00A642A2">
      <w:pPr>
        <w:spacing w:before="200" w:after="200" w:line="276" w:lineRule="auto"/>
        <w:ind w:right="1134"/>
        <w:jc w:val="center"/>
        <w:rPr>
          <w:b/>
          <w:bCs/>
        </w:rPr>
      </w:pPr>
    </w:p>
    <w:p w14:paraId="4E4EAAE3" w14:textId="77777777" w:rsidR="00A642A2" w:rsidRDefault="00A642A2" w:rsidP="00A642A2">
      <w:pPr>
        <w:spacing w:before="200" w:after="200" w:line="276" w:lineRule="auto"/>
        <w:ind w:right="1134"/>
        <w:rPr>
          <w:b/>
          <w:bCs/>
        </w:rPr>
      </w:pPr>
    </w:p>
    <w:p w14:paraId="3AFEB655" w14:textId="77777777" w:rsidR="00A642A2" w:rsidRDefault="00A642A2" w:rsidP="00A642A2">
      <w:pPr>
        <w:spacing w:before="200" w:after="200" w:line="276" w:lineRule="auto"/>
        <w:ind w:right="1134"/>
        <w:jc w:val="center"/>
      </w:pPr>
      <w:r w:rsidRPr="0031151D">
        <w:rPr>
          <w:b/>
          <w:bCs/>
        </w:rPr>
        <w:t>3. Блок-схема взаимосвязи процедур</w:t>
      </w:r>
    </w:p>
    <w:tbl>
      <w:tblPr>
        <w:tblStyle w:val="a5"/>
        <w:tblpPr w:leftFromText="180" w:rightFromText="180" w:vertAnchor="text" w:horzAnchor="margin" w:tblpXSpec="center" w:tblpY="355"/>
        <w:tblW w:w="0" w:type="auto"/>
        <w:tblLook w:val="04A0" w:firstRow="1" w:lastRow="0" w:firstColumn="1" w:lastColumn="0" w:noHBand="0" w:noVBand="1"/>
      </w:tblPr>
      <w:tblGrid>
        <w:gridCol w:w="477"/>
        <w:gridCol w:w="955"/>
        <w:gridCol w:w="478"/>
        <w:gridCol w:w="478"/>
        <w:gridCol w:w="479"/>
        <w:gridCol w:w="478"/>
        <w:gridCol w:w="479"/>
        <w:gridCol w:w="479"/>
        <w:gridCol w:w="479"/>
        <w:gridCol w:w="479"/>
        <w:gridCol w:w="958"/>
        <w:gridCol w:w="479"/>
        <w:gridCol w:w="479"/>
        <w:gridCol w:w="479"/>
        <w:gridCol w:w="958"/>
        <w:gridCol w:w="958"/>
      </w:tblGrid>
      <w:tr w:rsidR="00A642A2" w:rsidRPr="00F33EAB" w14:paraId="69299BF8" w14:textId="77777777" w:rsidTr="00FA51AB">
        <w:trPr>
          <w:trHeight w:val="636"/>
        </w:trPr>
        <w:tc>
          <w:tcPr>
            <w:tcW w:w="9572" w:type="dxa"/>
            <w:gridSpan w:val="16"/>
            <w:tcBorders>
              <w:top w:val="single" w:sz="18" w:space="0" w:color="auto"/>
              <w:left w:val="single" w:sz="18" w:space="0" w:color="auto"/>
              <w:right w:val="single" w:sz="18" w:space="0" w:color="auto"/>
            </w:tcBorders>
            <w:vAlign w:val="center"/>
          </w:tcPr>
          <w:p w14:paraId="58A5BBFC" w14:textId="77777777" w:rsidR="00A642A2" w:rsidRPr="00E85FE3" w:rsidRDefault="00A642A2" w:rsidP="00FA51AB">
            <w:pPr>
              <w:jc w:val="center"/>
              <w:rPr>
                <w:rFonts w:eastAsia="Calibri"/>
                <w:b/>
                <w:lang w:eastAsia="en-US"/>
              </w:rPr>
            </w:pPr>
            <w:r w:rsidRPr="00E85FE3">
              <w:rPr>
                <w:rFonts w:eastAsia="Calibri"/>
                <w:b/>
                <w:lang w:eastAsia="en-US"/>
              </w:rPr>
              <w:t>Фронт - офис</w:t>
            </w:r>
          </w:p>
        </w:tc>
      </w:tr>
      <w:tr w:rsidR="00A642A2" w:rsidRPr="00F33EAB" w14:paraId="1B4D9D25" w14:textId="77777777" w:rsidTr="00FA51AB">
        <w:tc>
          <w:tcPr>
            <w:tcW w:w="4303" w:type="dxa"/>
            <w:gridSpan w:val="8"/>
            <w:vMerge w:val="restart"/>
            <w:tcBorders>
              <w:left w:val="single" w:sz="18" w:space="0" w:color="auto"/>
              <w:right w:val="single" w:sz="18" w:space="0" w:color="auto"/>
            </w:tcBorders>
          </w:tcPr>
          <w:p w14:paraId="7C5168BC" w14:textId="77777777" w:rsidR="00A642A2" w:rsidRPr="00F33EAB" w:rsidRDefault="00A642A2" w:rsidP="00FA51AB">
            <w:pPr>
              <w:jc w:val="center"/>
              <w:rPr>
                <w:rFonts w:asciiTheme="minorHAnsi" w:eastAsia="Calibri" w:hAnsiTheme="minorHAnsi" w:cstheme="minorBidi"/>
                <w:lang w:eastAsia="en-US"/>
              </w:rPr>
            </w:pPr>
          </w:p>
        </w:tc>
        <w:tc>
          <w:tcPr>
            <w:tcW w:w="2874" w:type="dxa"/>
            <w:gridSpan w:val="5"/>
            <w:tcBorders>
              <w:top w:val="single" w:sz="18" w:space="0" w:color="auto"/>
              <w:left w:val="single" w:sz="18" w:space="0" w:color="auto"/>
              <w:right w:val="single" w:sz="18" w:space="0" w:color="auto"/>
            </w:tcBorders>
          </w:tcPr>
          <w:p w14:paraId="5A2BE6DC" w14:textId="77777777" w:rsidR="00A642A2" w:rsidRPr="00F33EAB" w:rsidRDefault="00A642A2" w:rsidP="00FA51AB">
            <w:pPr>
              <w:jc w:val="center"/>
              <w:rPr>
                <w:rFonts w:asciiTheme="minorHAnsi" w:eastAsia="Calibri" w:hAnsiTheme="minorHAnsi" w:cstheme="minorBidi"/>
                <w:lang w:eastAsia="en-US"/>
              </w:rPr>
            </w:pPr>
          </w:p>
        </w:tc>
        <w:tc>
          <w:tcPr>
            <w:tcW w:w="2395" w:type="dxa"/>
            <w:gridSpan w:val="3"/>
            <w:vMerge w:val="restart"/>
            <w:tcBorders>
              <w:left w:val="single" w:sz="18" w:space="0" w:color="auto"/>
              <w:right w:val="single" w:sz="18" w:space="0" w:color="auto"/>
            </w:tcBorders>
          </w:tcPr>
          <w:p w14:paraId="61447BC8" w14:textId="77777777" w:rsidR="00A642A2" w:rsidRPr="00F33EAB" w:rsidRDefault="00A642A2" w:rsidP="00FA51AB">
            <w:pPr>
              <w:jc w:val="center"/>
              <w:rPr>
                <w:rFonts w:asciiTheme="minorHAnsi" w:eastAsia="Calibri" w:hAnsiTheme="minorHAnsi" w:cstheme="minorBidi"/>
                <w:lang w:eastAsia="en-US"/>
              </w:rPr>
            </w:pPr>
          </w:p>
        </w:tc>
      </w:tr>
      <w:tr w:rsidR="00A642A2" w:rsidRPr="00F33EAB" w14:paraId="337FD6B8" w14:textId="77777777" w:rsidTr="00FA51AB">
        <w:trPr>
          <w:trHeight w:val="126"/>
        </w:trPr>
        <w:tc>
          <w:tcPr>
            <w:tcW w:w="4303" w:type="dxa"/>
            <w:gridSpan w:val="8"/>
            <w:vMerge/>
            <w:tcBorders>
              <w:left w:val="single" w:sz="18" w:space="0" w:color="auto"/>
              <w:right w:val="single" w:sz="18" w:space="0" w:color="auto"/>
            </w:tcBorders>
          </w:tcPr>
          <w:p w14:paraId="0B926717" w14:textId="77777777" w:rsidR="00A642A2" w:rsidRPr="00F33EAB" w:rsidRDefault="00A642A2" w:rsidP="00FA51AB">
            <w:pPr>
              <w:rPr>
                <w:rFonts w:asciiTheme="minorHAnsi" w:eastAsia="Calibri" w:hAnsiTheme="minorHAnsi" w:cstheme="minorBidi"/>
                <w:lang w:eastAsia="en-US"/>
              </w:rPr>
            </w:pPr>
          </w:p>
        </w:tc>
        <w:tc>
          <w:tcPr>
            <w:tcW w:w="479" w:type="dxa"/>
            <w:vMerge w:val="restart"/>
            <w:tcBorders>
              <w:left w:val="single" w:sz="18" w:space="0" w:color="auto"/>
              <w:right w:val="single" w:sz="18" w:space="0" w:color="auto"/>
            </w:tcBorders>
          </w:tcPr>
          <w:p w14:paraId="0A899E3F" w14:textId="77777777" w:rsidR="00A642A2" w:rsidRPr="00F33EAB" w:rsidRDefault="00A642A2" w:rsidP="00FA51AB">
            <w:pPr>
              <w:rPr>
                <w:rFonts w:asciiTheme="minorHAnsi" w:eastAsia="Calibri" w:hAnsiTheme="minorHAnsi" w:cstheme="minorBidi"/>
                <w:lang w:eastAsia="en-US"/>
              </w:rPr>
            </w:pPr>
          </w:p>
        </w:tc>
        <w:tc>
          <w:tcPr>
            <w:tcW w:w="1916" w:type="dxa"/>
            <w:gridSpan w:val="3"/>
            <w:tcBorders>
              <w:top w:val="single" w:sz="18" w:space="0" w:color="auto"/>
              <w:left w:val="single" w:sz="18" w:space="0" w:color="auto"/>
              <w:right w:val="single" w:sz="18" w:space="0" w:color="auto"/>
            </w:tcBorders>
          </w:tcPr>
          <w:p w14:paraId="5C8895E6" w14:textId="77777777" w:rsidR="00A642A2" w:rsidRPr="00F33EAB" w:rsidRDefault="00A642A2" w:rsidP="00FA51AB">
            <w:pPr>
              <w:rPr>
                <w:rFonts w:asciiTheme="minorHAnsi" w:eastAsia="Calibri" w:hAnsiTheme="minorHAnsi" w:cstheme="minorBidi"/>
                <w:lang w:eastAsia="en-US"/>
              </w:rPr>
            </w:pPr>
          </w:p>
        </w:tc>
        <w:tc>
          <w:tcPr>
            <w:tcW w:w="479" w:type="dxa"/>
            <w:vMerge w:val="restart"/>
            <w:tcBorders>
              <w:left w:val="single" w:sz="18" w:space="0" w:color="auto"/>
              <w:right w:val="single" w:sz="18" w:space="0" w:color="auto"/>
            </w:tcBorders>
          </w:tcPr>
          <w:p w14:paraId="7EEB8F8A" w14:textId="77777777" w:rsidR="00A642A2" w:rsidRPr="00F33EAB" w:rsidRDefault="00A642A2" w:rsidP="00FA51AB">
            <w:pPr>
              <w:rPr>
                <w:rFonts w:asciiTheme="minorHAnsi" w:eastAsia="Calibri" w:hAnsiTheme="minorHAnsi" w:cstheme="minorBidi"/>
                <w:lang w:eastAsia="en-US"/>
              </w:rPr>
            </w:pPr>
          </w:p>
        </w:tc>
        <w:tc>
          <w:tcPr>
            <w:tcW w:w="2395" w:type="dxa"/>
            <w:gridSpan w:val="3"/>
            <w:vMerge/>
            <w:tcBorders>
              <w:left w:val="single" w:sz="18" w:space="0" w:color="auto"/>
              <w:right w:val="single" w:sz="18" w:space="0" w:color="auto"/>
            </w:tcBorders>
          </w:tcPr>
          <w:p w14:paraId="2DEE8C0F" w14:textId="77777777" w:rsidR="00A642A2" w:rsidRPr="00F33EAB" w:rsidRDefault="00A642A2" w:rsidP="00FA51AB">
            <w:pPr>
              <w:rPr>
                <w:rFonts w:asciiTheme="minorHAnsi" w:eastAsia="Calibri" w:hAnsiTheme="minorHAnsi" w:cstheme="minorBidi"/>
                <w:lang w:eastAsia="en-US"/>
              </w:rPr>
            </w:pPr>
          </w:p>
        </w:tc>
      </w:tr>
      <w:tr w:rsidR="00A642A2" w:rsidRPr="00F33EAB" w14:paraId="02612E34" w14:textId="77777777" w:rsidTr="00FA51AB">
        <w:tc>
          <w:tcPr>
            <w:tcW w:w="477" w:type="dxa"/>
            <w:vMerge w:val="restart"/>
            <w:tcBorders>
              <w:left w:val="single" w:sz="18" w:space="0" w:color="auto"/>
              <w:right w:val="single" w:sz="18" w:space="0" w:color="auto"/>
            </w:tcBorders>
          </w:tcPr>
          <w:p w14:paraId="4A5D1E52" w14:textId="77777777" w:rsidR="00A642A2" w:rsidRPr="00F33EAB" w:rsidRDefault="00A642A2" w:rsidP="00FA51AB">
            <w:pPr>
              <w:rPr>
                <w:rFonts w:asciiTheme="minorHAnsi" w:eastAsia="Calibri" w:hAnsiTheme="minorHAnsi" w:cstheme="minorBidi"/>
                <w:lang w:eastAsia="en-US"/>
              </w:rPr>
            </w:pPr>
          </w:p>
        </w:tc>
        <w:tc>
          <w:tcPr>
            <w:tcW w:w="955" w:type="dxa"/>
            <w:vMerge w:val="restart"/>
            <w:tcBorders>
              <w:top w:val="single" w:sz="18" w:space="0" w:color="auto"/>
              <w:left w:val="single" w:sz="18" w:space="0" w:color="auto"/>
              <w:bottom w:val="single" w:sz="18" w:space="0" w:color="auto"/>
              <w:right w:val="single" w:sz="18" w:space="0" w:color="auto"/>
            </w:tcBorders>
            <w:vAlign w:val="center"/>
          </w:tcPr>
          <w:p w14:paraId="71610295" w14:textId="77777777" w:rsidR="00A642A2" w:rsidRPr="00F33EAB" w:rsidRDefault="00A642A2" w:rsidP="00FA51AB">
            <w:pPr>
              <w:jc w:val="center"/>
              <w:rPr>
                <w:rFonts w:asciiTheme="minorHAnsi" w:eastAsia="Calibri" w:hAnsiTheme="minorHAnsi" w:cstheme="minorBidi"/>
                <w:lang w:eastAsia="en-US"/>
              </w:rPr>
            </w:pPr>
            <w:r w:rsidRPr="00F33EAB">
              <w:rPr>
                <w:rFonts w:asciiTheme="minorHAnsi" w:eastAsia="Calibri" w:hAnsiTheme="minorHAnsi" w:cstheme="minorBidi"/>
                <w:lang w:eastAsia="en-US"/>
              </w:rPr>
              <w:t>1</w:t>
            </w:r>
          </w:p>
        </w:tc>
        <w:tc>
          <w:tcPr>
            <w:tcW w:w="478" w:type="dxa"/>
            <w:tcBorders>
              <w:left w:val="single" w:sz="18" w:space="0" w:color="auto"/>
              <w:right w:val="single" w:sz="18" w:space="0" w:color="auto"/>
            </w:tcBorders>
          </w:tcPr>
          <w:p w14:paraId="31AD0351" w14:textId="77777777" w:rsidR="00A642A2" w:rsidRPr="00F33EAB" w:rsidRDefault="00A642A2" w:rsidP="00FA51AB">
            <w:pPr>
              <w:rPr>
                <w:rFonts w:asciiTheme="minorHAnsi" w:eastAsia="Calibri" w:hAnsiTheme="minorHAnsi" w:cstheme="minorBidi"/>
                <w:lang w:eastAsia="en-US"/>
              </w:rPr>
            </w:pPr>
          </w:p>
        </w:tc>
        <w:tc>
          <w:tcPr>
            <w:tcW w:w="957" w:type="dxa"/>
            <w:gridSpan w:val="2"/>
            <w:vMerge w:val="restart"/>
            <w:tcBorders>
              <w:top w:val="single" w:sz="18" w:space="0" w:color="auto"/>
              <w:left w:val="single" w:sz="18" w:space="0" w:color="auto"/>
              <w:bottom w:val="single" w:sz="18" w:space="0" w:color="auto"/>
              <w:right w:val="single" w:sz="18" w:space="0" w:color="auto"/>
            </w:tcBorders>
            <w:vAlign w:val="center"/>
          </w:tcPr>
          <w:p w14:paraId="55651790" w14:textId="77777777" w:rsidR="00A642A2" w:rsidRPr="00F33EAB" w:rsidRDefault="00A642A2" w:rsidP="00FA51AB">
            <w:pPr>
              <w:jc w:val="center"/>
              <w:rPr>
                <w:rFonts w:asciiTheme="minorHAnsi" w:eastAsia="Calibri" w:hAnsiTheme="minorHAnsi" w:cstheme="minorBidi"/>
                <w:lang w:eastAsia="en-US"/>
              </w:rPr>
            </w:pPr>
            <w:r w:rsidRPr="00F33EAB">
              <w:rPr>
                <w:rFonts w:asciiTheme="minorHAnsi" w:eastAsia="Calibri" w:hAnsiTheme="minorHAnsi" w:cstheme="minorBidi"/>
                <w:lang w:eastAsia="en-US"/>
              </w:rPr>
              <w:t>2</w:t>
            </w:r>
          </w:p>
        </w:tc>
        <w:tc>
          <w:tcPr>
            <w:tcW w:w="1436" w:type="dxa"/>
            <w:gridSpan w:val="3"/>
            <w:tcBorders>
              <w:left w:val="single" w:sz="18" w:space="0" w:color="auto"/>
              <w:right w:val="single" w:sz="18" w:space="0" w:color="auto"/>
            </w:tcBorders>
          </w:tcPr>
          <w:p w14:paraId="2245C0B0" w14:textId="77777777" w:rsidR="00A642A2" w:rsidRPr="00F33EAB" w:rsidRDefault="00A642A2" w:rsidP="00FA51AB">
            <w:pPr>
              <w:rPr>
                <w:rFonts w:asciiTheme="minorHAnsi" w:eastAsia="Calibri" w:hAnsiTheme="minorHAnsi" w:cstheme="minorBidi"/>
                <w:lang w:eastAsia="en-US"/>
              </w:rPr>
            </w:pPr>
          </w:p>
        </w:tc>
        <w:tc>
          <w:tcPr>
            <w:tcW w:w="479" w:type="dxa"/>
            <w:vMerge/>
            <w:tcBorders>
              <w:left w:val="single" w:sz="18" w:space="0" w:color="auto"/>
              <w:right w:val="single" w:sz="18" w:space="0" w:color="auto"/>
            </w:tcBorders>
          </w:tcPr>
          <w:p w14:paraId="68FDDD74" w14:textId="77777777" w:rsidR="00A642A2" w:rsidRPr="00F33EAB" w:rsidRDefault="00A642A2" w:rsidP="00FA51AB">
            <w:pPr>
              <w:rPr>
                <w:rFonts w:asciiTheme="minorHAnsi" w:eastAsia="Calibri" w:hAnsiTheme="minorHAnsi" w:cstheme="minorBidi"/>
                <w:lang w:eastAsia="en-US"/>
              </w:rPr>
            </w:pPr>
          </w:p>
        </w:tc>
        <w:tc>
          <w:tcPr>
            <w:tcW w:w="479" w:type="dxa"/>
            <w:tcBorders>
              <w:left w:val="single" w:sz="18" w:space="0" w:color="auto"/>
              <w:right w:val="single" w:sz="18" w:space="0" w:color="auto"/>
            </w:tcBorders>
          </w:tcPr>
          <w:p w14:paraId="6E2589D9" w14:textId="77777777" w:rsidR="00A642A2" w:rsidRPr="00F33EAB" w:rsidRDefault="00A642A2" w:rsidP="00FA51AB">
            <w:pPr>
              <w:rPr>
                <w:rFonts w:asciiTheme="minorHAnsi" w:eastAsia="Calibri" w:hAnsiTheme="minorHAnsi" w:cstheme="minorBidi"/>
                <w:lan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14:paraId="31263A73" w14:textId="77777777" w:rsidR="00A642A2" w:rsidRPr="00F33EAB" w:rsidRDefault="00A642A2" w:rsidP="00FA51AB">
            <w:pPr>
              <w:jc w:val="center"/>
              <w:rPr>
                <w:rFonts w:asciiTheme="minorHAnsi" w:eastAsia="Calibri" w:hAnsiTheme="minorHAnsi" w:cstheme="minorBidi"/>
                <w:lang w:eastAsia="en-US"/>
              </w:rPr>
            </w:pPr>
            <w:r w:rsidRPr="00F33EAB">
              <w:rPr>
                <w:rFonts w:asciiTheme="minorHAnsi" w:eastAsia="Calibri" w:hAnsiTheme="minorHAnsi" w:cstheme="minorBidi"/>
                <w:lang w:eastAsia="en-US"/>
              </w:rPr>
              <w:t>3</w:t>
            </w:r>
          </w:p>
        </w:tc>
        <w:tc>
          <w:tcPr>
            <w:tcW w:w="479" w:type="dxa"/>
            <w:tcBorders>
              <w:left w:val="single" w:sz="18" w:space="0" w:color="auto"/>
              <w:right w:val="single" w:sz="18" w:space="0" w:color="auto"/>
            </w:tcBorders>
          </w:tcPr>
          <w:p w14:paraId="229D27EB" w14:textId="77777777" w:rsidR="00A642A2" w:rsidRPr="00F33EAB" w:rsidRDefault="00A642A2" w:rsidP="00FA51AB">
            <w:pPr>
              <w:rPr>
                <w:rFonts w:asciiTheme="minorHAnsi" w:eastAsia="Calibri" w:hAnsiTheme="minorHAnsi" w:cstheme="minorBidi"/>
                <w:lang w:eastAsia="en-US"/>
              </w:rPr>
            </w:pPr>
          </w:p>
        </w:tc>
        <w:tc>
          <w:tcPr>
            <w:tcW w:w="479" w:type="dxa"/>
            <w:vMerge/>
            <w:tcBorders>
              <w:left w:val="single" w:sz="18" w:space="0" w:color="auto"/>
              <w:right w:val="single" w:sz="18" w:space="0" w:color="auto"/>
            </w:tcBorders>
          </w:tcPr>
          <w:p w14:paraId="0211298F" w14:textId="77777777" w:rsidR="00A642A2" w:rsidRPr="00F33EAB" w:rsidRDefault="00A642A2" w:rsidP="00FA51AB">
            <w:pPr>
              <w:rPr>
                <w:rFonts w:asciiTheme="minorHAnsi" w:eastAsia="Calibri" w:hAnsiTheme="minorHAnsi" w:cstheme="minorBidi"/>
                <w:lang w:eastAsia="en-US"/>
              </w:rPr>
            </w:pPr>
          </w:p>
        </w:tc>
        <w:tc>
          <w:tcPr>
            <w:tcW w:w="479" w:type="dxa"/>
            <w:tcBorders>
              <w:left w:val="single" w:sz="18" w:space="0" w:color="auto"/>
              <w:right w:val="single" w:sz="18" w:space="0" w:color="auto"/>
            </w:tcBorders>
          </w:tcPr>
          <w:p w14:paraId="6773F57D" w14:textId="77777777" w:rsidR="00A642A2" w:rsidRPr="00F33EAB" w:rsidRDefault="00A642A2" w:rsidP="00FA51AB">
            <w:pPr>
              <w:rPr>
                <w:rFonts w:asciiTheme="minorHAnsi" w:eastAsia="Calibri" w:hAnsiTheme="minorHAnsi" w:cstheme="minorBidi"/>
                <w:lang w:eastAsia="en-US"/>
              </w:rPr>
            </w:pPr>
          </w:p>
        </w:tc>
        <w:tc>
          <w:tcPr>
            <w:tcW w:w="958" w:type="dxa"/>
            <w:vMerge w:val="restart"/>
            <w:tcBorders>
              <w:top w:val="single" w:sz="18" w:space="0" w:color="auto"/>
              <w:left w:val="single" w:sz="18" w:space="0" w:color="auto"/>
              <w:bottom w:val="single" w:sz="18" w:space="0" w:color="auto"/>
              <w:right w:val="single" w:sz="18" w:space="0" w:color="auto"/>
            </w:tcBorders>
            <w:vAlign w:val="center"/>
          </w:tcPr>
          <w:p w14:paraId="669DB27F" w14:textId="77777777" w:rsidR="00A642A2" w:rsidRPr="00F33EAB" w:rsidRDefault="00A642A2" w:rsidP="00FA51AB">
            <w:pPr>
              <w:jc w:val="center"/>
              <w:rPr>
                <w:rFonts w:asciiTheme="minorHAnsi" w:eastAsia="Calibri" w:hAnsiTheme="minorHAnsi" w:cstheme="minorBidi"/>
                <w:lang w:eastAsia="en-US"/>
              </w:rPr>
            </w:pPr>
            <w:r w:rsidRPr="00F33EAB">
              <w:rPr>
                <w:rFonts w:asciiTheme="minorHAnsi" w:eastAsia="Calibri" w:hAnsiTheme="minorHAnsi" w:cstheme="minorBidi"/>
                <w:lang w:eastAsia="en-US"/>
              </w:rPr>
              <w:t>4</w:t>
            </w:r>
          </w:p>
        </w:tc>
        <w:tc>
          <w:tcPr>
            <w:tcW w:w="958" w:type="dxa"/>
            <w:vMerge w:val="restart"/>
            <w:tcBorders>
              <w:left w:val="single" w:sz="18" w:space="0" w:color="auto"/>
              <w:right w:val="single" w:sz="18" w:space="0" w:color="auto"/>
            </w:tcBorders>
          </w:tcPr>
          <w:p w14:paraId="4AD5AD2B" w14:textId="77777777" w:rsidR="00A642A2" w:rsidRPr="00F33EAB" w:rsidRDefault="00A642A2" w:rsidP="00FA51AB">
            <w:pPr>
              <w:rPr>
                <w:rFonts w:asciiTheme="minorHAnsi" w:eastAsia="Calibri" w:hAnsiTheme="minorHAnsi" w:cstheme="minorBidi"/>
                <w:lang w:eastAsia="en-US"/>
              </w:rPr>
            </w:pPr>
          </w:p>
        </w:tc>
      </w:tr>
      <w:tr w:rsidR="00A642A2" w:rsidRPr="00F33EAB" w14:paraId="2EDB4118" w14:textId="77777777" w:rsidTr="00FA51AB">
        <w:tc>
          <w:tcPr>
            <w:tcW w:w="477" w:type="dxa"/>
            <w:vMerge/>
            <w:tcBorders>
              <w:left w:val="single" w:sz="18" w:space="0" w:color="auto"/>
              <w:right w:val="single" w:sz="18" w:space="0" w:color="auto"/>
            </w:tcBorders>
          </w:tcPr>
          <w:p w14:paraId="653643BA" w14:textId="77777777" w:rsidR="00A642A2" w:rsidRPr="00F33EAB" w:rsidRDefault="00A642A2" w:rsidP="00FA51AB">
            <w:pPr>
              <w:rPr>
                <w:rFonts w:asciiTheme="minorHAnsi" w:eastAsia="Calibri" w:hAnsiTheme="minorHAnsi" w:cstheme="minorBidi"/>
                <w:lang w:eastAsia="en-US"/>
              </w:rPr>
            </w:pPr>
          </w:p>
        </w:tc>
        <w:tc>
          <w:tcPr>
            <w:tcW w:w="955" w:type="dxa"/>
            <w:vMerge/>
            <w:tcBorders>
              <w:top w:val="single" w:sz="18" w:space="0" w:color="auto"/>
              <w:left w:val="single" w:sz="18" w:space="0" w:color="auto"/>
              <w:bottom w:val="single" w:sz="18" w:space="0" w:color="auto"/>
              <w:right w:val="single" w:sz="18" w:space="0" w:color="auto"/>
            </w:tcBorders>
          </w:tcPr>
          <w:p w14:paraId="6DD1114F" w14:textId="77777777" w:rsidR="00A642A2" w:rsidRPr="00F33EAB" w:rsidRDefault="00A642A2" w:rsidP="00FA51AB">
            <w:pPr>
              <w:rPr>
                <w:rFonts w:asciiTheme="minorHAnsi" w:eastAsia="Calibri" w:hAnsiTheme="minorHAnsi" w:cstheme="minorBidi"/>
                <w:lang w:eastAsia="en-US"/>
              </w:rPr>
            </w:pPr>
          </w:p>
        </w:tc>
        <w:tc>
          <w:tcPr>
            <w:tcW w:w="478" w:type="dxa"/>
            <w:tcBorders>
              <w:left w:val="single" w:sz="18" w:space="0" w:color="auto"/>
              <w:right w:val="single" w:sz="18" w:space="0" w:color="auto"/>
            </w:tcBorders>
          </w:tcPr>
          <w:p w14:paraId="0891F345" w14:textId="77777777" w:rsidR="00A642A2" w:rsidRPr="00F33EAB" w:rsidRDefault="00A642A2" w:rsidP="00FA51AB">
            <w:pPr>
              <w:rPr>
                <w:rFonts w:asciiTheme="minorHAnsi" w:eastAsia="Calibri" w:hAnsiTheme="minorHAnsi" w:cstheme="minorBidi"/>
                <w:lang w:eastAsia="en-US"/>
              </w:rPr>
            </w:pPr>
            <w:r w:rsidRPr="00F33EAB">
              <w:rPr>
                <w:rFonts w:asciiTheme="minorHAnsi" w:eastAsia="Calibri" w:hAnsiTheme="minorHAnsi" w:cstheme="minorBidi"/>
                <w:noProof/>
              </w:rPr>
              <mc:AlternateContent>
                <mc:Choice Requires="wps">
                  <w:drawing>
                    <wp:anchor distT="4294967292" distB="4294967292" distL="114300" distR="114300" simplePos="0" relativeHeight="253109248" behindDoc="0" locked="0" layoutInCell="1" allowOverlap="1" wp14:anchorId="1AE6A2F8" wp14:editId="1D06B34D">
                      <wp:simplePos x="0" y="0"/>
                      <wp:positionH relativeFrom="column">
                        <wp:posOffset>-56515</wp:posOffset>
                      </wp:positionH>
                      <wp:positionV relativeFrom="paragraph">
                        <wp:posOffset>-24766</wp:posOffset>
                      </wp:positionV>
                      <wp:extent cx="281305" cy="0"/>
                      <wp:effectExtent l="0" t="133350" r="0" b="114300"/>
                      <wp:wrapNone/>
                      <wp:docPr id="1608" name="Прямая со стрелкой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CE8D161" id="Прямая со стрелкой 1608" o:spid="_x0000_s1026" type="#_x0000_t32" style="position:absolute;margin-left:-4.45pt;margin-top:-1.95pt;width:22.15pt;height:0;z-index:253109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" strokecolor="windowText" strokeweight="2.25pt">
                      <v:stroke endarrow="open"/>
                      <o:lock v:ext="edit" shapetype="f"/>
                    </v:shape>
                  </w:pict>
                </mc:Fallback>
              </mc:AlternateContent>
            </w:r>
          </w:p>
        </w:tc>
        <w:tc>
          <w:tcPr>
            <w:tcW w:w="957" w:type="dxa"/>
            <w:gridSpan w:val="2"/>
            <w:vMerge/>
            <w:tcBorders>
              <w:top w:val="single" w:sz="18" w:space="0" w:color="auto"/>
              <w:left w:val="single" w:sz="18" w:space="0" w:color="auto"/>
              <w:bottom w:val="single" w:sz="18" w:space="0" w:color="auto"/>
              <w:right w:val="single" w:sz="18" w:space="0" w:color="auto"/>
            </w:tcBorders>
          </w:tcPr>
          <w:p w14:paraId="622E6360" w14:textId="77777777" w:rsidR="00A642A2" w:rsidRPr="00F33EAB" w:rsidRDefault="00A642A2" w:rsidP="00FA51AB">
            <w:pPr>
              <w:rPr>
                <w:rFonts w:asciiTheme="minorHAnsi" w:eastAsia="Calibri" w:hAnsiTheme="minorHAnsi" w:cstheme="minorBidi"/>
                <w:lang w:eastAsia="en-US"/>
              </w:rPr>
            </w:pPr>
          </w:p>
        </w:tc>
        <w:tc>
          <w:tcPr>
            <w:tcW w:w="1436" w:type="dxa"/>
            <w:gridSpan w:val="3"/>
            <w:tcBorders>
              <w:left w:val="single" w:sz="18" w:space="0" w:color="auto"/>
              <w:right w:val="single" w:sz="18" w:space="0" w:color="auto"/>
            </w:tcBorders>
          </w:tcPr>
          <w:p w14:paraId="28A73464" w14:textId="77777777" w:rsidR="00A642A2" w:rsidRPr="00F33EAB" w:rsidRDefault="00A642A2" w:rsidP="00FA51AB">
            <w:pPr>
              <w:rPr>
                <w:rFonts w:asciiTheme="minorHAnsi" w:eastAsia="Calibri" w:hAnsiTheme="minorHAnsi" w:cstheme="minorBidi"/>
                <w:lang w:eastAsia="en-US"/>
              </w:rPr>
            </w:pPr>
            <w:r w:rsidRPr="00F33EAB">
              <w:rPr>
                <w:rFonts w:asciiTheme="minorHAnsi" w:eastAsia="Calibri" w:hAnsiTheme="minorHAnsi" w:cstheme="minorBidi"/>
                <w:noProof/>
              </w:rPr>
              <mc:AlternateContent>
                <mc:Choice Requires="wps">
                  <w:drawing>
                    <wp:anchor distT="4294967292" distB="4294967292" distL="114300" distR="114300" simplePos="0" relativeHeight="253110272" behindDoc="0" locked="0" layoutInCell="1" allowOverlap="1" wp14:anchorId="25195516" wp14:editId="57E1E4BD">
                      <wp:simplePos x="0" y="0"/>
                      <wp:positionH relativeFrom="column">
                        <wp:posOffset>-59055</wp:posOffset>
                      </wp:positionH>
                      <wp:positionV relativeFrom="paragraph">
                        <wp:posOffset>-19051</wp:posOffset>
                      </wp:positionV>
                      <wp:extent cx="1506220" cy="0"/>
                      <wp:effectExtent l="0" t="133350" r="0" b="114300"/>
                      <wp:wrapNone/>
                      <wp:docPr id="1609" name="Прямая со стрелкой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B2E3EB" id="Прямая со стрелкой 1609" o:spid="_x0000_s1026" type="#_x0000_t32" style="position:absolute;margin-left:-4.65pt;margin-top:-1.5pt;width:118.6pt;height:0;z-index:2531102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14:paraId="3191A3FD" w14:textId="77777777" w:rsidR="00A642A2" w:rsidRPr="00F33EAB" w:rsidRDefault="00A642A2" w:rsidP="00FA51AB">
            <w:pPr>
              <w:rPr>
                <w:rFonts w:asciiTheme="minorHAnsi" w:eastAsia="Calibri" w:hAnsiTheme="minorHAnsi" w:cstheme="minorBidi"/>
                <w:lang w:eastAsia="en-US"/>
              </w:rPr>
            </w:pPr>
          </w:p>
        </w:tc>
        <w:tc>
          <w:tcPr>
            <w:tcW w:w="479" w:type="dxa"/>
            <w:tcBorders>
              <w:left w:val="single" w:sz="18" w:space="0" w:color="auto"/>
              <w:right w:val="single" w:sz="18" w:space="0" w:color="auto"/>
            </w:tcBorders>
          </w:tcPr>
          <w:p w14:paraId="3B4CFB93" w14:textId="77777777" w:rsidR="00A642A2" w:rsidRPr="00F33EAB" w:rsidRDefault="00A642A2" w:rsidP="00FA51AB">
            <w:pPr>
              <w:rPr>
                <w:rFonts w:asciiTheme="minorHAnsi" w:eastAsia="Calibri" w:hAnsiTheme="minorHAnsi" w:cstheme="minorBidi"/>
                <w:lang w:eastAsia="en-US"/>
              </w:rPr>
            </w:pPr>
          </w:p>
        </w:tc>
        <w:tc>
          <w:tcPr>
            <w:tcW w:w="958" w:type="dxa"/>
            <w:vMerge/>
            <w:tcBorders>
              <w:top w:val="single" w:sz="18" w:space="0" w:color="auto"/>
              <w:left w:val="single" w:sz="18" w:space="0" w:color="auto"/>
              <w:bottom w:val="single" w:sz="18" w:space="0" w:color="auto"/>
              <w:right w:val="single" w:sz="18" w:space="0" w:color="auto"/>
            </w:tcBorders>
          </w:tcPr>
          <w:p w14:paraId="135C0801" w14:textId="77777777" w:rsidR="00A642A2" w:rsidRPr="00F33EAB" w:rsidRDefault="00A642A2" w:rsidP="00FA51AB">
            <w:pPr>
              <w:rPr>
                <w:rFonts w:asciiTheme="minorHAnsi" w:eastAsia="Calibri" w:hAnsiTheme="minorHAnsi" w:cstheme="minorBidi"/>
                <w:lang w:eastAsia="en-US"/>
              </w:rPr>
            </w:pPr>
          </w:p>
        </w:tc>
        <w:tc>
          <w:tcPr>
            <w:tcW w:w="479" w:type="dxa"/>
            <w:tcBorders>
              <w:left w:val="single" w:sz="18" w:space="0" w:color="auto"/>
              <w:right w:val="single" w:sz="18" w:space="0" w:color="auto"/>
            </w:tcBorders>
          </w:tcPr>
          <w:p w14:paraId="4CABBA6C" w14:textId="77777777" w:rsidR="00A642A2" w:rsidRPr="00F33EAB" w:rsidRDefault="00A642A2" w:rsidP="00FA51AB">
            <w:pPr>
              <w:rPr>
                <w:rFonts w:asciiTheme="minorHAnsi" w:eastAsia="Calibri" w:hAnsiTheme="minorHAnsi" w:cstheme="minorBidi"/>
                <w:lang w:eastAsia="en-US"/>
              </w:rPr>
            </w:pPr>
            <w:r w:rsidRPr="00F33EAB">
              <w:rPr>
                <w:rFonts w:asciiTheme="minorHAnsi" w:eastAsia="Calibri" w:hAnsiTheme="minorHAnsi" w:cstheme="minorBidi"/>
                <w:noProof/>
              </w:rPr>
              <mc:AlternateContent>
                <mc:Choice Requires="wps">
                  <w:drawing>
                    <wp:anchor distT="0" distB="0" distL="114300" distR="114300" simplePos="0" relativeHeight="253111296" behindDoc="0" locked="0" layoutInCell="1" allowOverlap="1" wp14:anchorId="101105E6" wp14:editId="781BF6DB">
                      <wp:simplePos x="0" y="0"/>
                      <wp:positionH relativeFrom="column">
                        <wp:posOffset>-58420</wp:posOffset>
                      </wp:positionH>
                      <wp:positionV relativeFrom="paragraph">
                        <wp:posOffset>-24765</wp:posOffset>
                      </wp:positionV>
                      <wp:extent cx="896620" cy="5715"/>
                      <wp:effectExtent l="0" t="133350" r="0" b="108585"/>
                      <wp:wrapNone/>
                      <wp:docPr id="1610" name="Прямая со стрелкой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6620" cy="57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1F7768" id="Прямая со стрелкой 1610" o:spid="_x0000_s1026" type="#_x0000_t32" style="position:absolute;margin-left:-4.6pt;margin-top:-1.95pt;width:70.6pt;height:.45pt;flip:y;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" strokecolor="windowText" strokeweight="2.25pt">
                      <v:stroke endarrow="open"/>
                      <o:lock v:ext="edit" shapetype="f"/>
                    </v:shape>
                  </w:pict>
                </mc:Fallback>
              </mc:AlternateContent>
            </w:r>
          </w:p>
        </w:tc>
        <w:tc>
          <w:tcPr>
            <w:tcW w:w="479" w:type="dxa"/>
            <w:vMerge/>
            <w:tcBorders>
              <w:left w:val="single" w:sz="18" w:space="0" w:color="auto"/>
              <w:right w:val="single" w:sz="18" w:space="0" w:color="auto"/>
            </w:tcBorders>
          </w:tcPr>
          <w:p w14:paraId="731B9394" w14:textId="77777777" w:rsidR="00A642A2" w:rsidRPr="00F33EAB" w:rsidRDefault="00A642A2" w:rsidP="00FA51AB">
            <w:pPr>
              <w:rPr>
                <w:rFonts w:asciiTheme="minorHAnsi" w:eastAsia="Calibri" w:hAnsiTheme="minorHAnsi" w:cstheme="minorBidi"/>
                <w:lang w:eastAsia="en-US"/>
              </w:rPr>
            </w:pPr>
          </w:p>
        </w:tc>
        <w:tc>
          <w:tcPr>
            <w:tcW w:w="479" w:type="dxa"/>
            <w:tcBorders>
              <w:left w:val="single" w:sz="18" w:space="0" w:color="auto"/>
              <w:right w:val="single" w:sz="18" w:space="0" w:color="auto"/>
            </w:tcBorders>
          </w:tcPr>
          <w:p w14:paraId="03F98683" w14:textId="77777777" w:rsidR="00A642A2" w:rsidRPr="00F33EAB" w:rsidRDefault="00A642A2" w:rsidP="00FA51AB">
            <w:pPr>
              <w:rPr>
                <w:rFonts w:asciiTheme="minorHAnsi" w:eastAsia="Calibri" w:hAnsiTheme="minorHAnsi" w:cstheme="minorBidi"/>
                <w:lang w:eastAsia="en-US"/>
              </w:rPr>
            </w:pPr>
          </w:p>
        </w:tc>
        <w:tc>
          <w:tcPr>
            <w:tcW w:w="958" w:type="dxa"/>
            <w:vMerge/>
            <w:tcBorders>
              <w:top w:val="single" w:sz="18" w:space="0" w:color="auto"/>
              <w:left w:val="single" w:sz="18" w:space="0" w:color="auto"/>
              <w:bottom w:val="single" w:sz="18" w:space="0" w:color="auto"/>
              <w:right w:val="single" w:sz="18" w:space="0" w:color="auto"/>
            </w:tcBorders>
          </w:tcPr>
          <w:p w14:paraId="16A9F8E1" w14:textId="77777777" w:rsidR="00A642A2" w:rsidRPr="00F33EAB" w:rsidRDefault="00A642A2" w:rsidP="00FA51AB">
            <w:pPr>
              <w:rPr>
                <w:rFonts w:asciiTheme="minorHAnsi" w:eastAsia="Calibri" w:hAnsiTheme="minorHAnsi" w:cstheme="minorBidi"/>
                <w:lang w:eastAsia="en-US"/>
              </w:rPr>
            </w:pPr>
          </w:p>
        </w:tc>
        <w:tc>
          <w:tcPr>
            <w:tcW w:w="958" w:type="dxa"/>
            <w:vMerge/>
            <w:tcBorders>
              <w:left w:val="single" w:sz="18" w:space="0" w:color="auto"/>
              <w:right w:val="single" w:sz="18" w:space="0" w:color="auto"/>
            </w:tcBorders>
          </w:tcPr>
          <w:p w14:paraId="11BD8670" w14:textId="77777777" w:rsidR="00A642A2" w:rsidRPr="00F33EAB" w:rsidRDefault="00A642A2" w:rsidP="00FA51AB">
            <w:pPr>
              <w:rPr>
                <w:rFonts w:asciiTheme="minorHAnsi" w:eastAsia="Calibri" w:hAnsiTheme="minorHAnsi" w:cstheme="minorBidi"/>
                <w:lang w:eastAsia="en-US"/>
              </w:rPr>
            </w:pPr>
          </w:p>
        </w:tc>
      </w:tr>
      <w:tr w:rsidR="00A642A2" w:rsidRPr="00F33EAB" w14:paraId="563344A8" w14:textId="77777777" w:rsidTr="00FA51AB">
        <w:tc>
          <w:tcPr>
            <w:tcW w:w="1910" w:type="dxa"/>
            <w:gridSpan w:val="3"/>
            <w:tcBorders>
              <w:left w:val="single" w:sz="18" w:space="0" w:color="auto"/>
            </w:tcBorders>
          </w:tcPr>
          <w:p w14:paraId="2C5CF75C" w14:textId="77777777" w:rsidR="00A642A2" w:rsidRPr="00F33EAB" w:rsidRDefault="00A642A2" w:rsidP="00FA51AB">
            <w:pPr>
              <w:rPr>
                <w:rFonts w:asciiTheme="minorHAnsi" w:eastAsia="Calibri" w:hAnsiTheme="minorHAnsi" w:cstheme="minorBidi"/>
                <w:lang w:eastAsia="en-US"/>
              </w:rPr>
            </w:pPr>
            <w:r w:rsidRPr="00F33EAB">
              <w:rPr>
                <w:rFonts w:asciiTheme="minorHAnsi" w:eastAsia="Calibri" w:hAnsiTheme="minorHAnsi" w:cstheme="minorBidi"/>
                <w:noProof/>
              </w:rPr>
              <mc:AlternateContent>
                <mc:Choice Requires="wps">
                  <w:drawing>
                    <wp:anchor distT="0" distB="0" distL="114300" distR="114300" simplePos="0" relativeHeight="253112320" behindDoc="0" locked="0" layoutInCell="1" allowOverlap="1" wp14:anchorId="63DA3980" wp14:editId="45DCCCC6">
                      <wp:simplePos x="0" y="0"/>
                      <wp:positionH relativeFrom="column">
                        <wp:posOffset>806450</wp:posOffset>
                      </wp:positionH>
                      <wp:positionV relativeFrom="paragraph">
                        <wp:posOffset>-13335</wp:posOffset>
                      </wp:positionV>
                      <wp:extent cx="882650" cy="351155"/>
                      <wp:effectExtent l="19050" t="19050" r="12700" b="48895"/>
                      <wp:wrapNone/>
                      <wp:docPr id="1611" name="Прямая со стрелкой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650" cy="3511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48CAD0" id="Прямая со стрелкой 1611" o:spid="_x0000_s1026" type="#_x0000_t32" style="position:absolute;margin-left:63.5pt;margin-top:-1.05pt;width:69.5pt;height:27.6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" strokecolor="windowText" strokeweight="2.25pt">
                      <v:stroke endarrow="open"/>
                      <o:lock v:ext="edit" shapetype="f"/>
                    </v:shape>
                  </w:pict>
                </mc:Fallback>
              </mc:AlternateContent>
            </w:r>
          </w:p>
        </w:tc>
        <w:tc>
          <w:tcPr>
            <w:tcW w:w="478" w:type="dxa"/>
            <w:tcBorders>
              <w:top w:val="single" w:sz="18" w:space="0" w:color="auto"/>
            </w:tcBorders>
          </w:tcPr>
          <w:p w14:paraId="058A3C66" w14:textId="77777777" w:rsidR="00A642A2" w:rsidRPr="00F33EAB" w:rsidRDefault="00A642A2" w:rsidP="00FA51AB">
            <w:pPr>
              <w:rPr>
                <w:rFonts w:asciiTheme="minorHAnsi" w:eastAsia="Calibri" w:hAnsiTheme="minorHAnsi" w:cstheme="minorBidi"/>
                <w:lang w:eastAsia="en-US"/>
              </w:rPr>
            </w:pPr>
          </w:p>
        </w:tc>
        <w:tc>
          <w:tcPr>
            <w:tcW w:w="479" w:type="dxa"/>
            <w:tcBorders>
              <w:top w:val="single" w:sz="18" w:space="0" w:color="auto"/>
            </w:tcBorders>
          </w:tcPr>
          <w:p w14:paraId="233BBC78" w14:textId="77777777" w:rsidR="00A642A2" w:rsidRPr="00F33EAB" w:rsidRDefault="00A642A2" w:rsidP="00FA51AB">
            <w:pPr>
              <w:rPr>
                <w:rFonts w:asciiTheme="minorHAnsi" w:eastAsia="Calibri" w:hAnsiTheme="minorHAnsi" w:cstheme="minorBidi"/>
                <w:lang w:eastAsia="en-US"/>
              </w:rPr>
            </w:pPr>
          </w:p>
        </w:tc>
        <w:tc>
          <w:tcPr>
            <w:tcW w:w="1436" w:type="dxa"/>
            <w:gridSpan w:val="3"/>
            <w:tcBorders>
              <w:right w:val="single" w:sz="18" w:space="0" w:color="auto"/>
            </w:tcBorders>
          </w:tcPr>
          <w:p w14:paraId="45BA0FE6" w14:textId="77777777" w:rsidR="00A642A2" w:rsidRPr="00F33EAB" w:rsidRDefault="00A642A2" w:rsidP="00FA51AB">
            <w:pPr>
              <w:rPr>
                <w:rFonts w:asciiTheme="minorHAnsi" w:eastAsia="Calibri" w:hAnsiTheme="minorHAnsi" w:cstheme="minorBidi"/>
                <w:lang w:eastAsia="en-US"/>
              </w:rPr>
            </w:pPr>
          </w:p>
        </w:tc>
        <w:tc>
          <w:tcPr>
            <w:tcW w:w="479" w:type="dxa"/>
            <w:vMerge/>
            <w:tcBorders>
              <w:left w:val="single" w:sz="18" w:space="0" w:color="auto"/>
              <w:right w:val="single" w:sz="18" w:space="0" w:color="auto"/>
            </w:tcBorders>
          </w:tcPr>
          <w:p w14:paraId="0E00CF43" w14:textId="77777777" w:rsidR="00A642A2" w:rsidRPr="00F33EAB" w:rsidRDefault="00A642A2" w:rsidP="00FA51AB">
            <w:pPr>
              <w:rPr>
                <w:rFonts w:asciiTheme="minorHAnsi" w:eastAsia="Calibri" w:hAnsiTheme="minorHAnsi" w:cstheme="minorBidi"/>
                <w:lang w:eastAsia="en-US"/>
              </w:rPr>
            </w:pPr>
          </w:p>
        </w:tc>
        <w:tc>
          <w:tcPr>
            <w:tcW w:w="1916" w:type="dxa"/>
            <w:gridSpan w:val="3"/>
            <w:vMerge w:val="restart"/>
            <w:tcBorders>
              <w:left w:val="single" w:sz="18" w:space="0" w:color="auto"/>
              <w:right w:val="single" w:sz="18" w:space="0" w:color="auto"/>
            </w:tcBorders>
            <w:vAlign w:val="center"/>
          </w:tcPr>
          <w:p w14:paraId="501BF59C" w14:textId="77777777" w:rsidR="00A642A2" w:rsidRPr="00E85FE3" w:rsidRDefault="00A642A2" w:rsidP="00FA51AB">
            <w:pPr>
              <w:jc w:val="center"/>
              <w:rPr>
                <w:rFonts w:eastAsia="Calibri"/>
                <w:lang w:eastAsia="en-US"/>
              </w:rPr>
            </w:pPr>
            <w:r w:rsidRPr="00E85FE3">
              <w:rPr>
                <w:rFonts w:eastAsia="Calibri"/>
                <w:b/>
                <w:lang w:eastAsia="en-US"/>
              </w:rPr>
              <w:t>Бэк - офис</w:t>
            </w:r>
          </w:p>
        </w:tc>
        <w:tc>
          <w:tcPr>
            <w:tcW w:w="479" w:type="dxa"/>
            <w:vMerge/>
            <w:tcBorders>
              <w:left w:val="single" w:sz="18" w:space="0" w:color="auto"/>
              <w:right w:val="single" w:sz="18" w:space="0" w:color="auto"/>
            </w:tcBorders>
          </w:tcPr>
          <w:p w14:paraId="5BAA4B52" w14:textId="77777777" w:rsidR="00A642A2" w:rsidRPr="00F33EAB" w:rsidRDefault="00A642A2" w:rsidP="00FA51AB">
            <w:pPr>
              <w:rPr>
                <w:rFonts w:asciiTheme="minorHAnsi" w:eastAsia="Calibri" w:hAnsiTheme="minorHAnsi" w:cstheme="minorBidi"/>
                <w:lang w:eastAsia="en-US"/>
              </w:rPr>
            </w:pPr>
          </w:p>
        </w:tc>
        <w:tc>
          <w:tcPr>
            <w:tcW w:w="2395" w:type="dxa"/>
            <w:gridSpan w:val="3"/>
            <w:vMerge w:val="restart"/>
            <w:tcBorders>
              <w:left w:val="single" w:sz="18" w:space="0" w:color="auto"/>
              <w:right w:val="single" w:sz="18" w:space="0" w:color="auto"/>
            </w:tcBorders>
          </w:tcPr>
          <w:p w14:paraId="2F1866FA" w14:textId="77777777" w:rsidR="00A642A2" w:rsidRPr="00F33EAB" w:rsidRDefault="00A642A2" w:rsidP="00FA51AB">
            <w:pPr>
              <w:rPr>
                <w:rFonts w:asciiTheme="minorHAnsi" w:eastAsia="Calibri" w:hAnsiTheme="minorHAnsi" w:cstheme="minorBidi"/>
                <w:lang w:eastAsia="en-US"/>
              </w:rPr>
            </w:pPr>
          </w:p>
        </w:tc>
      </w:tr>
      <w:tr w:rsidR="00A642A2" w:rsidRPr="00F33EAB" w14:paraId="5EEF3499" w14:textId="77777777" w:rsidTr="00FA51AB">
        <w:tc>
          <w:tcPr>
            <w:tcW w:w="2867" w:type="dxa"/>
            <w:gridSpan w:val="5"/>
            <w:tcBorders>
              <w:left w:val="single" w:sz="18" w:space="0" w:color="auto"/>
            </w:tcBorders>
          </w:tcPr>
          <w:p w14:paraId="07DDD7F2" w14:textId="77777777" w:rsidR="00A642A2" w:rsidRPr="00F33EAB" w:rsidRDefault="00A642A2" w:rsidP="00FA51AB">
            <w:pPr>
              <w:rPr>
                <w:rFonts w:asciiTheme="minorHAnsi" w:eastAsia="Calibri" w:hAnsiTheme="minorHAnsi" w:cstheme="minorBidi"/>
                <w:lang w:eastAsia="en-US"/>
              </w:rPr>
            </w:pPr>
          </w:p>
        </w:tc>
        <w:tc>
          <w:tcPr>
            <w:tcW w:w="478" w:type="dxa"/>
            <w:tcBorders>
              <w:bottom w:val="single" w:sz="18" w:space="0" w:color="auto"/>
            </w:tcBorders>
          </w:tcPr>
          <w:p w14:paraId="64B21C81" w14:textId="77777777" w:rsidR="00A642A2" w:rsidRPr="00F33EAB" w:rsidRDefault="00A642A2" w:rsidP="00FA51AB">
            <w:pPr>
              <w:rPr>
                <w:rFonts w:asciiTheme="minorHAnsi" w:eastAsia="Calibri" w:hAnsiTheme="minorHAnsi" w:cstheme="minorBidi"/>
                <w:lang w:eastAsia="en-US"/>
              </w:rPr>
            </w:pPr>
          </w:p>
        </w:tc>
        <w:tc>
          <w:tcPr>
            <w:tcW w:w="479" w:type="dxa"/>
            <w:tcBorders>
              <w:bottom w:val="single" w:sz="18" w:space="0" w:color="auto"/>
              <w:right w:val="nil"/>
            </w:tcBorders>
          </w:tcPr>
          <w:p w14:paraId="1FFC668B" w14:textId="77777777" w:rsidR="00A642A2" w:rsidRPr="00F33EAB" w:rsidRDefault="00A642A2" w:rsidP="00FA51AB">
            <w:pPr>
              <w:rPr>
                <w:rFonts w:asciiTheme="minorHAnsi" w:eastAsia="Calibri" w:hAnsiTheme="minorHAnsi" w:cstheme="minorBidi"/>
                <w:lang w:eastAsia="en-US"/>
              </w:rPr>
            </w:pPr>
          </w:p>
        </w:tc>
        <w:tc>
          <w:tcPr>
            <w:tcW w:w="479" w:type="dxa"/>
            <w:tcBorders>
              <w:top w:val="nil"/>
              <w:left w:val="nil"/>
              <w:bottom w:val="nil"/>
              <w:right w:val="single" w:sz="18" w:space="0" w:color="auto"/>
            </w:tcBorders>
          </w:tcPr>
          <w:p w14:paraId="30F6A8A1" w14:textId="77777777" w:rsidR="00A642A2" w:rsidRPr="00F33EAB" w:rsidRDefault="00A642A2" w:rsidP="00FA51AB">
            <w:pPr>
              <w:rPr>
                <w:rFonts w:asciiTheme="minorHAnsi" w:eastAsia="Calibri" w:hAnsiTheme="minorHAnsi" w:cstheme="minorBidi"/>
                <w:lang w:eastAsia="en-US"/>
              </w:rPr>
            </w:pPr>
          </w:p>
        </w:tc>
        <w:tc>
          <w:tcPr>
            <w:tcW w:w="479" w:type="dxa"/>
            <w:vMerge/>
            <w:tcBorders>
              <w:left w:val="single" w:sz="18" w:space="0" w:color="auto"/>
              <w:right w:val="single" w:sz="18" w:space="0" w:color="auto"/>
            </w:tcBorders>
          </w:tcPr>
          <w:p w14:paraId="01B002EE" w14:textId="77777777" w:rsidR="00A642A2" w:rsidRPr="00F33EAB" w:rsidRDefault="00A642A2" w:rsidP="00FA51AB">
            <w:pPr>
              <w:rPr>
                <w:rFonts w:asciiTheme="minorHAnsi" w:eastAsia="Calibri" w:hAnsiTheme="minorHAnsi" w:cstheme="minorBidi"/>
                <w:lang w:eastAsia="en-US"/>
              </w:rPr>
            </w:pPr>
          </w:p>
        </w:tc>
        <w:tc>
          <w:tcPr>
            <w:tcW w:w="1916" w:type="dxa"/>
            <w:gridSpan w:val="3"/>
            <w:vMerge/>
            <w:tcBorders>
              <w:left w:val="single" w:sz="18" w:space="0" w:color="auto"/>
              <w:right w:val="single" w:sz="18" w:space="0" w:color="auto"/>
            </w:tcBorders>
          </w:tcPr>
          <w:p w14:paraId="586D2127" w14:textId="77777777" w:rsidR="00A642A2" w:rsidRPr="00F33EAB" w:rsidRDefault="00A642A2" w:rsidP="00FA51AB">
            <w:pPr>
              <w:jc w:val="center"/>
              <w:rPr>
                <w:rFonts w:asciiTheme="minorHAnsi" w:eastAsia="Calibri" w:hAnsiTheme="minorHAnsi" w:cstheme="minorBidi"/>
                <w:lang w:eastAsia="en-US"/>
              </w:rPr>
            </w:pPr>
          </w:p>
        </w:tc>
        <w:tc>
          <w:tcPr>
            <w:tcW w:w="479" w:type="dxa"/>
            <w:vMerge/>
            <w:tcBorders>
              <w:left w:val="single" w:sz="18" w:space="0" w:color="auto"/>
              <w:right w:val="single" w:sz="18" w:space="0" w:color="auto"/>
            </w:tcBorders>
          </w:tcPr>
          <w:p w14:paraId="6D9DB3F4" w14:textId="77777777" w:rsidR="00A642A2" w:rsidRPr="00F33EAB" w:rsidRDefault="00A642A2" w:rsidP="00FA51AB">
            <w:pPr>
              <w:rPr>
                <w:rFonts w:asciiTheme="minorHAnsi" w:eastAsia="Calibri" w:hAnsiTheme="minorHAnsi" w:cstheme="minorBidi"/>
                <w:lang w:eastAsia="en-US"/>
              </w:rPr>
            </w:pPr>
          </w:p>
        </w:tc>
        <w:tc>
          <w:tcPr>
            <w:tcW w:w="2395" w:type="dxa"/>
            <w:gridSpan w:val="3"/>
            <w:vMerge/>
            <w:tcBorders>
              <w:left w:val="single" w:sz="18" w:space="0" w:color="auto"/>
              <w:right w:val="single" w:sz="18" w:space="0" w:color="auto"/>
            </w:tcBorders>
          </w:tcPr>
          <w:p w14:paraId="560D7FDD" w14:textId="77777777" w:rsidR="00A642A2" w:rsidRPr="00F33EAB" w:rsidRDefault="00A642A2" w:rsidP="00FA51AB">
            <w:pPr>
              <w:rPr>
                <w:rFonts w:asciiTheme="minorHAnsi" w:eastAsia="Calibri" w:hAnsiTheme="minorHAnsi" w:cstheme="minorBidi"/>
                <w:lang w:eastAsia="en-US"/>
              </w:rPr>
            </w:pPr>
          </w:p>
        </w:tc>
      </w:tr>
      <w:tr w:rsidR="00A642A2" w:rsidRPr="00F33EAB" w14:paraId="0ACF06D1" w14:textId="77777777" w:rsidTr="00FA51AB">
        <w:trPr>
          <w:trHeight w:val="314"/>
        </w:trPr>
        <w:tc>
          <w:tcPr>
            <w:tcW w:w="2867" w:type="dxa"/>
            <w:gridSpan w:val="5"/>
            <w:vMerge w:val="restart"/>
            <w:tcBorders>
              <w:left w:val="single" w:sz="18" w:space="0" w:color="auto"/>
              <w:bottom w:val="single" w:sz="4" w:space="0" w:color="auto"/>
              <w:right w:val="single" w:sz="18" w:space="0" w:color="auto"/>
            </w:tcBorders>
          </w:tcPr>
          <w:p w14:paraId="19C1C054" w14:textId="77777777" w:rsidR="00A642A2" w:rsidRPr="00F33EAB" w:rsidRDefault="00A642A2" w:rsidP="00FA51AB">
            <w:pPr>
              <w:rPr>
                <w:rFonts w:asciiTheme="minorHAnsi" w:eastAsia="Calibri" w:hAnsiTheme="minorHAnsi" w:cstheme="minorBidi"/>
                <w:lang w:eastAsia="en-US"/>
              </w:rPr>
            </w:pPr>
          </w:p>
        </w:tc>
        <w:tc>
          <w:tcPr>
            <w:tcW w:w="957" w:type="dxa"/>
            <w:gridSpan w:val="2"/>
            <w:tcBorders>
              <w:top w:val="single" w:sz="18" w:space="0" w:color="auto"/>
              <w:left w:val="single" w:sz="18" w:space="0" w:color="auto"/>
              <w:bottom w:val="single" w:sz="18" w:space="0" w:color="auto"/>
              <w:right w:val="single" w:sz="18" w:space="0" w:color="auto"/>
            </w:tcBorders>
            <w:vAlign w:val="center"/>
          </w:tcPr>
          <w:p w14:paraId="38FC1BD3" w14:textId="77777777" w:rsidR="00A642A2" w:rsidRPr="00E85FE3" w:rsidRDefault="00A642A2" w:rsidP="00FA51AB">
            <w:pPr>
              <w:jc w:val="center"/>
              <w:rPr>
                <w:rFonts w:eastAsia="Calibri"/>
                <w:lang w:eastAsia="en-US"/>
              </w:rPr>
            </w:pPr>
            <w:r w:rsidRPr="00E85FE3">
              <w:rPr>
                <w:rFonts w:eastAsia="Calibri"/>
                <w:lang w:eastAsia="en-US"/>
              </w:rPr>
              <w:t>отказ</w:t>
            </w:r>
          </w:p>
        </w:tc>
        <w:tc>
          <w:tcPr>
            <w:tcW w:w="479" w:type="dxa"/>
            <w:tcBorders>
              <w:top w:val="nil"/>
              <w:left w:val="single" w:sz="18" w:space="0" w:color="auto"/>
              <w:bottom w:val="nil"/>
              <w:right w:val="single" w:sz="18" w:space="0" w:color="auto"/>
            </w:tcBorders>
          </w:tcPr>
          <w:p w14:paraId="3AC4482B" w14:textId="77777777" w:rsidR="00A642A2" w:rsidRPr="00F33EAB" w:rsidRDefault="00A642A2" w:rsidP="00FA51AB">
            <w:pPr>
              <w:rPr>
                <w:rFonts w:asciiTheme="minorHAnsi" w:eastAsia="Calibri" w:hAnsiTheme="minorHAnsi" w:cstheme="minorBidi"/>
                <w:lang w:eastAsia="en-US"/>
              </w:rPr>
            </w:pPr>
          </w:p>
        </w:tc>
        <w:tc>
          <w:tcPr>
            <w:tcW w:w="479" w:type="dxa"/>
            <w:vMerge/>
            <w:tcBorders>
              <w:left w:val="single" w:sz="18" w:space="0" w:color="auto"/>
              <w:bottom w:val="single" w:sz="4" w:space="0" w:color="auto"/>
              <w:right w:val="single" w:sz="18" w:space="0" w:color="auto"/>
            </w:tcBorders>
          </w:tcPr>
          <w:p w14:paraId="17115D49" w14:textId="77777777" w:rsidR="00A642A2" w:rsidRPr="00F33EAB" w:rsidRDefault="00A642A2" w:rsidP="00FA51AB">
            <w:pPr>
              <w:rPr>
                <w:rFonts w:asciiTheme="minorHAnsi" w:eastAsia="Calibri" w:hAnsiTheme="minorHAnsi" w:cstheme="minorBidi"/>
                <w:lang w:eastAsia="en-US"/>
              </w:rPr>
            </w:pPr>
          </w:p>
        </w:tc>
        <w:tc>
          <w:tcPr>
            <w:tcW w:w="1916" w:type="dxa"/>
            <w:gridSpan w:val="3"/>
            <w:vMerge/>
            <w:tcBorders>
              <w:left w:val="single" w:sz="18" w:space="0" w:color="auto"/>
              <w:bottom w:val="single" w:sz="4" w:space="0" w:color="auto"/>
              <w:right w:val="single" w:sz="18" w:space="0" w:color="auto"/>
            </w:tcBorders>
            <w:vAlign w:val="center"/>
          </w:tcPr>
          <w:p w14:paraId="10346DD3" w14:textId="77777777" w:rsidR="00A642A2" w:rsidRPr="00F33EAB" w:rsidRDefault="00A642A2" w:rsidP="00FA51AB">
            <w:pPr>
              <w:jc w:val="center"/>
              <w:rPr>
                <w:rFonts w:asciiTheme="minorHAnsi" w:eastAsia="Calibri" w:hAnsiTheme="minorHAnsi" w:cstheme="minorBidi"/>
                <w:b/>
                <w:lang w:eastAsia="en-US"/>
              </w:rPr>
            </w:pPr>
          </w:p>
        </w:tc>
        <w:tc>
          <w:tcPr>
            <w:tcW w:w="479" w:type="dxa"/>
            <w:vMerge/>
            <w:tcBorders>
              <w:left w:val="single" w:sz="18" w:space="0" w:color="auto"/>
              <w:bottom w:val="single" w:sz="4" w:space="0" w:color="auto"/>
              <w:right w:val="single" w:sz="18" w:space="0" w:color="auto"/>
            </w:tcBorders>
          </w:tcPr>
          <w:p w14:paraId="4665E2E3" w14:textId="77777777" w:rsidR="00A642A2" w:rsidRPr="00F33EAB" w:rsidRDefault="00A642A2" w:rsidP="00FA51AB">
            <w:pPr>
              <w:rPr>
                <w:rFonts w:asciiTheme="minorHAnsi" w:eastAsia="Calibri" w:hAnsiTheme="minorHAnsi" w:cstheme="minorBidi"/>
                <w:lang w:eastAsia="en-US"/>
              </w:rPr>
            </w:pPr>
          </w:p>
        </w:tc>
        <w:tc>
          <w:tcPr>
            <w:tcW w:w="2395" w:type="dxa"/>
            <w:gridSpan w:val="3"/>
            <w:vMerge/>
            <w:tcBorders>
              <w:left w:val="single" w:sz="18" w:space="0" w:color="auto"/>
              <w:bottom w:val="single" w:sz="4" w:space="0" w:color="auto"/>
              <w:right w:val="single" w:sz="18" w:space="0" w:color="auto"/>
            </w:tcBorders>
          </w:tcPr>
          <w:p w14:paraId="4DBDF0E3" w14:textId="77777777" w:rsidR="00A642A2" w:rsidRPr="00F33EAB" w:rsidRDefault="00A642A2" w:rsidP="00FA51AB">
            <w:pPr>
              <w:rPr>
                <w:rFonts w:asciiTheme="minorHAnsi" w:eastAsia="Calibri" w:hAnsiTheme="minorHAnsi" w:cstheme="minorBidi"/>
                <w:lang w:eastAsia="en-US"/>
              </w:rPr>
            </w:pPr>
          </w:p>
        </w:tc>
      </w:tr>
      <w:tr w:rsidR="00A642A2" w:rsidRPr="00F33EAB" w14:paraId="63802941" w14:textId="77777777" w:rsidTr="00FA51AB">
        <w:tc>
          <w:tcPr>
            <w:tcW w:w="2867" w:type="dxa"/>
            <w:gridSpan w:val="5"/>
            <w:vMerge/>
            <w:tcBorders>
              <w:left w:val="single" w:sz="18" w:space="0" w:color="auto"/>
              <w:bottom w:val="single" w:sz="18" w:space="0" w:color="auto"/>
              <w:right w:val="nil"/>
            </w:tcBorders>
          </w:tcPr>
          <w:p w14:paraId="434524F1" w14:textId="77777777" w:rsidR="00A642A2" w:rsidRPr="00F33EAB" w:rsidRDefault="00A642A2" w:rsidP="00FA51AB">
            <w:pPr>
              <w:rPr>
                <w:rFonts w:asciiTheme="minorHAnsi" w:eastAsia="Calibri" w:hAnsiTheme="minorHAnsi" w:cstheme="minorBidi"/>
                <w:lang w:eastAsia="en-US"/>
              </w:rPr>
            </w:pPr>
          </w:p>
        </w:tc>
        <w:tc>
          <w:tcPr>
            <w:tcW w:w="1436" w:type="dxa"/>
            <w:gridSpan w:val="3"/>
            <w:tcBorders>
              <w:top w:val="nil"/>
              <w:left w:val="nil"/>
              <w:bottom w:val="single" w:sz="18" w:space="0" w:color="auto"/>
              <w:right w:val="single" w:sz="18" w:space="0" w:color="auto"/>
            </w:tcBorders>
          </w:tcPr>
          <w:p w14:paraId="4EA7010D" w14:textId="77777777" w:rsidR="00A642A2" w:rsidRPr="00F33EAB" w:rsidRDefault="00A642A2" w:rsidP="00FA51AB">
            <w:pPr>
              <w:rPr>
                <w:rFonts w:asciiTheme="minorHAnsi" w:eastAsia="Calibri" w:hAnsiTheme="minorHAnsi" w:cstheme="minorBidi"/>
                <w:lang w:eastAsia="en-US"/>
              </w:rPr>
            </w:pPr>
          </w:p>
        </w:tc>
        <w:tc>
          <w:tcPr>
            <w:tcW w:w="479" w:type="dxa"/>
            <w:vMerge/>
            <w:tcBorders>
              <w:left w:val="single" w:sz="18" w:space="0" w:color="auto"/>
              <w:right w:val="single" w:sz="18" w:space="0" w:color="auto"/>
            </w:tcBorders>
          </w:tcPr>
          <w:p w14:paraId="77E01ED8" w14:textId="77777777" w:rsidR="00A642A2" w:rsidRPr="00F33EAB" w:rsidRDefault="00A642A2" w:rsidP="00FA51AB">
            <w:pPr>
              <w:rPr>
                <w:rFonts w:asciiTheme="minorHAnsi" w:eastAsia="Calibri" w:hAnsiTheme="minorHAnsi" w:cstheme="minorBidi"/>
                <w:lang w:eastAsia="en-US"/>
              </w:rPr>
            </w:pPr>
          </w:p>
        </w:tc>
        <w:tc>
          <w:tcPr>
            <w:tcW w:w="1916" w:type="dxa"/>
            <w:gridSpan w:val="3"/>
            <w:vMerge/>
            <w:tcBorders>
              <w:left w:val="single" w:sz="18" w:space="0" w:color="auto"/>
              <w:bottom w:val="single" w:sz="18" w:space="0" w:color="auto"/>
              <w:right w:val="single" w:sz="18" w:space="0" w:color="auto"/>
            </w:tcBorders>
          </w:tcPr>
          <w:p w14:paraId="6C0C3D7A" w14:textId="77777777" w:rsidR="00A642A2" w:rsidRPr="00F33EAB" w:rsidRDefault="00A642A2" w:rsidP="00FA51AB">
            <w:pPr>
              <w:rPr>
                <w:rFonts w:asciiTheme="minorHAnsi" w:eastAsia="Calibri" w:hAnsiTheme="minorHAnsi" w:cstheme="minorBidi"/>
                <w:lang w:eastAsia="en-US"/>
              </w:rPr>
            </w:pPr>
          </w:p>
        </w:tc>
        <w:tc>
          <w:tcPr>
            <w:tcW w:w="479" w:type="dxa"/>
            <w:vMerge/>
            <w:tcBorders>
              <w:left w:val="single" w:sz="18" w:space="0" w:color="auto"/>
              <w:right w:val="single" w:sz="18" w:space="0" w:color="auto"/>
            </w:tcBorders>
          </w:tcPr>
          <w:p w14:paraId="2C9F58A6" w14:textId="77777777" w:rsidR="00A642A2" w:rsidRPr="00F33EAB" w:rsidRDefault="00A642A2" w:rsidP="00FA51AB">
            <w:pPr>
              <w:rPr>
                <w:rFonts w:asciiTheme="minorHAnsi" w:eastAsia="Calibri" w:hAnsiTheme="minorHAnsi" w:cstheme="minorBidi"/>
                <w:lang w:eastAsia="en-US"/>
              </w:rPr>
            </w:pPr>
          </w:p>
        </w:tc>
        <w:tc>
          <w:tcPr>
            <w:tcW w:w="2395" w:type="dxa"/>
            <w:gridSpan w:val="3"/>
            <w:vMerge/>
            <w:tcBorders>
              <w:left w:val="single" w:sz="18" w:space="0" w:color="auto"/>
              <w:bottom w:val="single" w:sz="18" w:space="0" w:color="auto"/>
              <w:right w:val="single" w:sz="18" w:space="0" w:color="auto"/>
            </w:tcBorders>
          </w:tcPr>
          <w:p w14:paraId="78189E5C" w14:textId="77777777" w:rsidR="00A642A2" w:rsidRPr="00F33EAB" w:rsidRDefault="00A642A2" w:rsidP="00FA51AB">
            <w:pPr>
              <w:rPr>
                <w:rFonts w:asciiTheme="minorHAnsi" w:eastAsia="Calibri" w:hAnsiTheme="minorHAnsi" w:cstheme="minorBidi"/>
                <w:lang w:eastAsia="en-US"/>
              </w:rPr>
            </w:pPr>
          </w:p>
        </w:tc>
      </w:tr>
    </w:tbl>
    <w:p w14:paraId="71F95C45" w14:textId="77777777" w:rsidR="00A642A2" w:rsidRDefault="00A642A2" w:rsidP="00E21D76">
      <w:pPr>
        <w:spacing w:before="120" w:after="120"/>
      </w:pPr>
    </w:p>
    <w:tbl>
      <w:tblPr>
        <w:tblStyle w:val="a5"/>
        <w:tblpPr w:leftFromText="180" w:rightFromText="180" w:vertAnchor="text" w:horzAnchor="margin" w:tblpXSpec="center" w:tblpY="434"/>
        <w:tblW w:w="0" w:type="auto"/>
        <w:tblLook w:val="04A0" w:firstRow="1" w:lastRow="0" w:firstColumn="1" w:lastColumn="0" w:noHBand="0" w:noVBand="1"/>
      </w:tblPr>
      <w:tblGrid>
        <w:gridCol w:w="4928"/>
        <w:gridCol w:w="4929"/>
      </w:tblGrid>
      <w:tr w:rsidR="00A642A2" w:rsidRPr="00097640" w14:paraId="7B12678D" w14:textId="77777777" w:rsidTr="00FA51AB">
        <w:tc>
          <w:tcPr>
            <w:tcW w:w="4928" w:type="dxa"/>
          </w:tcPr>
          <w:p w14:paraId="0655AE5E" w14:textId="77777777" w:rsidR="00A642A2" w:rsidRPr="00097640" w:rsidRDefault="00A642A2" w:rsidP="00FA51AB">
            <w:pPr>
              <w:rPr>
                <w:lang w:val="ky-KG"/>
              </w:rPr>
            </w:pPr>
            <w:r w:rsidRPr="00097640">
              <w:rPr>
                <w:lang w:val="ky-KG"/>
              </w:rPr>
              <w:t>Название параметра услуги</w:t>
            </w:r>
          </w:p>
        </w:tc>
        <w:tc>
          <w:tcPr>
            <w:tcW w:w="4929" w:type="dxa"/>
          </w:tcPr>
          <w:p w14:paraId="200F03D3" w14:textId="77777777" w:rsidR="00A642A2" w:rsidRPr="00097640" w:rsidRDefault="00A642A2" w:rsidP="00FA51AB">
            <w:pPr>
              <w:rPr>
                <w:lang w:val="ky-KG"/>
              </w:rPr>
            </w:pPr>
            <w:r w:rsidRPr="00097640">
              <w:rPr>
                <w:lang w:val="ky-KG"/>
              </w:rPr>
              <w:t xml:space="preserve">Числовые данные </w:t>
            </w:r>
          </w:p>
        </w:tc>
      </w:tr>
      <w:tr w:rsidR="00A642A2" w:rsidRPr="00097640" w14:paraId="4E8A9FC6" w14:textId="77777777" w:rsidTr="00FA51AB">
        <w:tc>
          <w:tcPr>
            <w:tcW w:w="4928" w:type="dxa"/>
          </w:tcPr>
          <w:p w14:paraId="0C1B8B61" w14:textId="77777777" w:rsidR="00A642A2" w:rsidRPr="00097640" w:rsidRDefault="00A642A2" w:rsidP="007344F8">
            <w:pPr>
              <w:numPr>
                <w:ilvl w:val="0"/>
                <w:numId w:val="24"/>
              </w:numPr>
              <w:contextualSpacing/>
              <w:rPr>
                <w:lang w:val="ky-KG"/>
              </w:rPr>
            </w:pPr>
            <w:r w:rsidRPr="00097640">
              <w:rPr>
                <w:lang w:val="ky-KG"/>
              </w:rPr>
              <w:t>число процедур, всего:</w:t>
            </w:r>
          </w:p>
          <w:p w14:paraId="17BEC528" w14:textId="77777777" w:rsidR="00A642A2" w:rsidRPr="00097640" w:rsidRDefault="00A642A2" w:rsidP="00FA51AB">
            <w:pPr>
              <w:rPr>
                <w:lang w:val="ky-KG"/>
              </w:rPr>
            </w:pPr>
            <w:r w:rsidRPr="00097640">
              <w:rPr>
                <w:lang w:val="ky-KG"/>
              </w:rPr>
              <w:t>в том числе:</w:t>
            </w:r>
          </w:p>
          <w:p w14:paraId="0C9E5CDC" w14:textId="77777777" w:rsidR="00A642A2" w:rsidRPr="00097640" w:rsidRDefault="00A642A2" w:rsidP="00FA51AB">
            <w:pPr>
              <w:ind w:left="720"/>
              <w:contextualSpacing/>
              <w:rPr>
                <w:lang w:val="ky-KG"/>
              </w:rPr>
            </w:pPr>
            <w:r w:rsidRPr="00097640">
              <w:rPr>
                <w:lang w:val="ky-KG"/>
              </w:rPr>
              <w:t>-административные процедуры:</w:t>
            </w:r>
          </w:p>
          <w:p w14:paraId="325D28C8" w14:textId="77777777" w:rsidR="00A642A2" w:rsidRPr="00097640" w:rsidRDefault="00A642A2" w:rsidP="00FA51AB">
            <w:pPr>
              <w:ind w:left="720"/>
              <w:contextualSpacing/>
              <w:rPr>
                <w:lang w:val="ky-KG"/>
              </w:rPr>
            </w:pPr>
            <w:r w:rsidRPr="00097640">
              <w:rPr>
                <w:lang w:val="ky-KG"/>
              </w:rPr>
              <w:t>-организационно-управленческих процедур:</w:t>
            </w:r>
          </w:p>
          <w:p w14:paraId="3AF257B9" w14:textId="77777777" w:rsidR="00A642A2" w:rsidRPr="00097640" w:rsidRDefault="00A642A2" w:rsidP="00FA51AB">
            <w:pPr>
              <w:ind w:left="720"/>
              <w:contextualSpacing/>
              <w:rPr>
                <w:lang w:val="ky-KG"/>
              </w:rPr>
            </w:pPr>
            <w:r w:rsidRPr="00097640">
              <w:rPr>
                <w:lang w:val="ky-KG"/>
              </w:rPr>
              <w:t>-вспомогательных процедур:</w:t>
            </w:r>
          </w:p>
          <w:p w14:paraId="7E1C3097" w14:textId="77777777" w:rsidR="00A642A2" w:rsidRPr="00097640" w:rsidRDefault="00A642A2" w:rsidP="00FA51AB">
            <w:pPr>
              <w:ind w:left="720"/>
              <w:contextualSpacing/>
              <w:rPr>
                <w:lang w:val="ky-KG"/>
              </w:rPr>
            </w:pPr>
            <w:r w:rsidRPr="00097640">
              <w:rPr>
                <w:lang w:val="ky-KG"/>
              </w:rPr>
              <w:t>-специальных процедур:</w:t>
            </w:r>
          </w:p>
        </w:tc>
        <w:tc>
          <w:tcPr>
            <w:tcW w:w="4929" w:type="dxa"/>
          </w:tcPr>
          <w:p w14:paraId="1A810FA3" w14:textId="77777777" w:rsidR="00A642A2" w:rsidRPr="00097640" w:rsidRDefault="00A642A2" w:rsidP="00FA51AB">
            <w:pPr>
              <w:rPr>
                <w:lang w:val="ky-KG"/>
              </w:rPr>
            </w:pPr>
            <w:r w:rsidRPr="00097640">
              <w:rPr>
                <w:lang w:val="ky-KG"/>
              </w:rPr>
              <w:t>3</w:t>
            </w:r>
          </w:p>
          <w:p w14:paraId="6441A094" w14:textId="77777777" w:rsidR="00A642A2" w:rsidRPr="00097640" w:rsidRDefault="00A642A2" w:rsidP="00FA51AB">
            <w:pPr>
              <w:rPr>
                <w:lang w:val="ky-KG"/>
              </w:rPr>
            </w:pPr>
          </w:p>
          <w:p w14:paraId="44BA28BB" w14:textId="77777777" w:rsidR="00A642A2" w:rsidRPr="00097640" w:rsidRDefault="00A642A2" w:rsidP="00FA51AB">
            <w:pPr>
              <w:rPr>
                <w:lang w:val="ky-KG"/>
              </w:rPr>
            </w:pPr>
            <w:r w:rsidRPr="00097640">
              <w:rPr>
                <w:lang w:val="ky-KG"/>
              </w:rPr>
              <w:t>3</w:t>
            </w:r>
          </w:p>
          <w:p w14:paraId="34B9550B" w14:textId="77777777" w:rsidR="00A642A2" w:rsidRPr="00097640" w:rsidRDefault="00A642A2" w:rsidP="00FA51AB">
            <w:pPr>
              <w:rPr>
                <w:lang w:val="ky-KG"/>
              </w:rPr>
            </w:pPr>
          </w:p>
          <w:p w14:paraId="450048EF" w14:textId="77777777" w:rsidR="00A642A2" w:rsidRPr="00097640" w:rsidRDefault="00A642A2" w:rsidP="00FA51AB">
            <w:pPr>
              <w:rPr>
                <w:lang w:val="ky-KG"/>
              </w:rPr>
            </w:pPr>
          </w:p>
          <w:p w14:paraId="36FACCAB" w14:textId="77777777" w:rsidR="00A642A2" w:rsidRPr="00097640" w:rsidRDefault="00A642A2" w:rsidP="00FA51AB">
            <w:pPr>
              <w:rPr>
                <w:lang w:val="ky-KG"/>
              </w:rPr>
            </w:pPr>
            <w:r w:rsidRPr="00097640">
              <w:rPr>
                <w:lang w:val="ky-KG"/>
              </w:rPr>
              <w:t>-</w:t>
            </w:r>
          </w:p>
        </w:tc>
      </w:tr>
      <w:tr w:rsidR="00A642A2" w:rsidRPr="00097640" w14:paraId="2FDCEBF3" w14:textId="77777777" w:rsidTr="00FA51AB">
        <w:tc>
          <w:tcPr>
            <w:tcW w:w="4928" w:type="dxa"/>
          </w:tcPr>
          <w:p w14:paraId="37205F19" w14:textId="77777777" w:rsidR="00A642A2" w:rsidRPr="00097640" w:rsidRDefault="00A642A2" w:rsidP="007344F8">
            <w:pPr>
              <w:numPr>
                <w:ilvl w:val="0"/>
                <w:numId w:val="24"/>
              </w:numPr>
              <w:contextualSpacing/>
              <w:rPr>
                <w:lang w:val="ky-KG"/>
              </w:rPr>
            </w:pPr>
            <w:r w:rsidRPr="00097640">
              <w:rPr>
                <w:lang w:val="ky-KG"/>
              </w:rPr>
              <w:t xml:space="preserve">общая продолжительность процедур </w:t>
            </w:r>
            <w:r w:rsidRPr="00097640">
              <w:t>(минуты, часы, дни)</w:t>
            </w:r>
          </w:p>
        </w:tc>
        <w:tc>
          <w:tcPr>
            <w:tcW w:w="4929" w:type="dxa"/>
          </w:tcPr>
          <w:p w14:paraId="6FED18B2" w14:textId="77777777" w:rsidR="00A642A2" w:rsidRPr="00097640" w:rsidRDefault="00A642A2" w:rsidP="00FA51AB">
            <w:pPr>
              <w:rPr>
                <w:lang w:val="ky-KG"/>
              </w:rPr>
            </w:pPr>
            <w:r>
              <w:rPr>
                <w:lang w:val="ky-KG"/>
              </w:rPr>
              <w:t>2-рабочих дня</w:t>
            </w:r>
            <w:r w:rsidRPr="00097640">
              <w:rPr>
                <w:lang w:val="ky-KG"/>
              </w:rPr>
              <w:t xml:space="preserve"> – при личном обращении</w:t>
            </w:r>
          </w:p>
          <w:p w14:paraId="75D963F7" w14:textId="77777777" w:rsidR="00A642A2" w:rsidRPr="00097640" w:rsidRDefault="00A642A2" w:rsidP="00FA51AB">
            <w:pPr>
              <w:rPr>
                <w:lang w:val="ky-KG"/>
              </w:rPr>
            </w:pPr>
          </w:p>
        </w:tc>
      </w:tr>
      <w:tr w:rsidR="00A642A2" w:rsidRPr="00097640" w14:paraId="2FB76339" w14:textId="77777777" w:rsidTr="00FA51AB">
        <w:tc>
          <w:tcPr>
            <w:tcW w:w="4928" w:type="dxa"/>
          </w:tcPr>
          <w:p w14:paraId="49548E70" w14:textId="77777777" w:rsidR="00A642A2" w:rsidRPr="00097640" w:rsidRDefault="00A642A2" w:rsidP="007344F8">
            <w:pPr>
              <w:numPr>
                <w:ilvl w:val="0"/>
                <w:numId w:val="24"/>
              </w:numPr>
              <w:contextualSpacing/>
              <w:rPr>
                <w:lang w:val="ky-KG"/>
              </w:rPr>
            </w:pPr>
            <w:r w:rsidRPr="00097640">
              <w:t>Число процедур, выполняемых в электронном формате</w:t>
            </w:r>
            <w:r w:rsidRPr="00097640">
              <w:rPr>
                <w:lang w:val="ky-KG"/>
              </w:rPr>
              <w:t>:</w:t>
            </w:r>
          </w:p>
        </w:tc>
        <w:tc>
          <w:tcPr>
            <w:tcW w:w="4929" w:type="dxa"/>
          </w:tcPr>
          <w:p w14:paraId="4BE92B44" w14:textId="77777777" w:rsidR="00A642A2" w:rsidRPr="00097640" w:rsidRDefault="00A642A2" w:rsidP="00FA51AB">
            <w:pPr>
              <w:rPr>
                <w:lang w:val="ky-KG"/>
              </w:rPr>
            </w:pPr>
            <w:r>
              <w:rPr>
                <w:lang w:val="ky-KG"/>
              </w:rPr>
              <w:t>-</w:t>
            </w:r>
          </w:p>
          <w:p w14:paraId="4B2D9B9B" w14:textId="77777777" w:rsidR="00A642A2" w:rsidRPr="00097640" w:rsidRDefault="00A642A2" w:rsidP="00FA51AB">
            <w:pPr>
              <w:rPr>
                <w:lang w:val="ky-KG"/>
              </w:rPr>
            </w:pPr>
          </w:p>
        </w:tc>
      </w:tr>
      <w:tr w:rsidR="00A642A2" w:rsidRPr="00097640" w14:paraId="0DD62B8C" w14:textId="77777777" w:rsidTr="00FA51AB">
        <w:tc>
          <w:tcPr>
            <w:tcW w:w="4928" w:type="dxa"/>
          </w:tcPr>
          <w:p w14:paraId="29665A59" w14:textId="77777777" w:rsidR="00A642A2" w:rsidRPr="00097640" w:rsidRDefault="00A642A2" w:rsidP="007344F8">
            <w:pPr>
              <w:numPr>
                <w:ilvl w:val="0"/>
                <w:numId w:val="24"/>
              </w:numPr>
              <w:contextualSpacing/>
              <w:rPr>
                <w:lang w:val="ky-KG"/>
              </w:rPr>
            </w:pPr>
            <w:r w:rsidRPr="00097640">
              <w:rPr>
                <w:lang w:val="ky-KG"/>
              </w:rPr>
              <w:t>Число документов, запрашиваемых у потребителя:</w:t>
            </w:r>
          </w:p>
        </w:tc>
        <w:tc>
          <w:tcPr>
            <w:tcW w:w="4929" w:type="dxa"/>
          </w:tcPr>
          <w:p w14:paraId="56A4DD99" w14:textId="77777777" w:rsidR="00A642A2" w:rsidRPr="00097640" w:rsidRDefault="00A642A2" w:rsidP="00FA51AB">
            <w:pPr>
              <w:rPr>
                <w:lang w:val="ky-KG"/>
              </w:rPr>
            </w:pPr>
            <w:r w:rsidRPr="00097640">
              <w:rPr>
                <w:lang w:val="ky-KG"/>
              </w:rPr>
              <w:t>2-4</w:t>
            </w:r>
          </w:p>
        </w:tc>
      </w:tr>
      <w:tr w:rsidR="00A642A2" w:rsidRPr="00097640" w14:paraId="68D21447" w14:textId="77777777" w:rsidTr="00FA51AB">
        <w:tc>
          <w:tcPr>
            <w:tcW w:w="4928" w:type="dxa"/>
          </w:tcPr>
          <w:p w14:paraId="6C516216" w14:textId="77777777" w:rsidR="00A642A2" w:rsidRPr="00097640" w:rsidRDefault="00A642A2" w:rsidP="00FA51AB">
            <w:pPr>
              <w:rPr>
                <w:lang w:val="ky-KG"/>
              </w:rPr>
            </w:pPr>
            <w:r w:rsidRPr="00097640">
              <w:rPr>
                <w:lang w:val="ky-KG"/>
              </w:rPr>
              <w:t xml:space="preserve">      5. число сторонних организаций, участвующих в производстве услуги, всего:</w:t>
            </w:r>
          </w:p>
          <w:p w14:paraId="092CEA18" w14:textId="77777777" w:rsidR="00A642A2" w:rsidRPr="00097640" w:rsidRDefault="00A642A2" w:rsidP="00FA51AB">
            <w:pPr>
              <w:rPr>
                <w:lang w:val="ky-KG"/>
              </w:rPr>
            </w:pPr>
            <w:r w:rsidRPr="00097640">
              <w:rPr>
                <w:lang w:val="ky-KG"/>
              </w:rPr>
              <w:t>в том числе:</w:t>
            </w:r>
          </w:p>
          <w:p w14:paraId="1B1D5730" w14:textId="77777777" w:rsidR="00A642A2" w:rsidRPr="00097640" w:rsidRDefault="00A642A2" w:rsidP="00FA51AB">
            <w:pPr>
              <w:rPr>
                <w:lang w:val="ky-KG"/>
              </w:rPr>
            </w:pPr>
            <w:r w:rsidRPr="00097640">
              <w:rPr>
                <w:lang w:val="ky-KG"/>
              </w:rPr>
              <w:t>-во внутриведомственном взаимодействии:</w:t>
            </w:r>
          </w:p>
          <w:p w14:paraId="4FA69651" w14:textId="77777777" w:rsidR="00A642A2" w:rsidRPr="00097640" w:rsidRDefault="00A642A2" w:rsidP="00FA51AB">
            <w:pPr>
              <w:rPr>
                <w:lang w:val="ky-KG"/>
              </w:rPr>
            </w:pPr>
            <w:r w:rsidRPr="00097640">
              <w:rPr>
                <w:lang w:val="ky-KG"/>
              </w:rPr>
              <w:t>-в межведомственном взаимодействии:</w:t>
            </w:r>
          </w:p>
        </w:tc>
        <w:tc>
          <w:tcPr>
            <w:tcW w:w="4929" w:type="dxa"/>
          </w:tcPr>
          <w:p w14:paraId="44E17F03" w14:textId="77777777" w:rsidR="00A642A2" w:rsidRPr="00097640" w:rsidRDefault="00A642A2" w:rsidP="00FA51AB">
            <w:pPr>
              <w:rPr>
                <w:lang w:val="ky-KG"/>
              </w:rPr>
            </w:pPr>
          </w:p>
          <w:p w14:paraId="19D26AE9" w14:textId="77777777" w:rsidR="00A642A2" w:rsidRPr="00097640" w:rsidRDefault="00A642A2" w:rsidP="00FA51AB">
            <w:pPr>
              <w:rPr>
                <w:lang w:val="ky-KG"/>
              </w:rPr>
            </w:pPr>
            <w:r w:rsidRPr="00097640">
              <w:rPr>
                <w:lang w:val="ky-KG"/>
              </w:rPr>
              <w:t>1</w:t>
            </w:r>
          </w:p>
          <w:p w14:paraId="385C37CC" w14:textId="77777777" w:rsidR="00A642A2" w:rsidRPr="00097640" w:rsidRDefault="00A642A2" w:rsidP="00FA51AB">
            <w:pPr>
              <w:rPr>
                <w:lang w:val="ky-KG"/>
              </w:rPr>
            </w:pPr>
          </w:p>
          <w:p w14:paraId="44D56E11" w14:textId="77777777" w:rsidR="00A642A2" w:rsidRPr="00097640" w:rsidRDefault="00A642A2" w:rsidP="00FA51AB">
            <w:pPr>
              <w:rPr>
                <w:lang w:val="ky-KG"/>
              </w:rPr>
            </w:pPr>
            <w:r w:rsidRPr="00097640">
              <w:rPr>
                <w:lang w:val="ky-KG"/>
              </w:rPr>
              <w:t>-</w:t>
            </w:r>
          </w:p>
          <w:p w14:paraId="4AEC5DAA" w14:textId="77777777" w:rsidR="00A642A2" w:rsidRPr="00097640" w:rsidRDefault="00A642A2" w:rsidP="00FA51AB">
            <w:pPr>
              <w:rPr>
                <w:lang w:val="ky-KG"/>
              </w:rPr>
            </w:pPr>
            <w:r>
              <w:rPr>
                <w:lang w:val="ky-KG"/>
              </w:rPr>
              <w:t>-</w:t>
            </w:r>
          </w:p>
        </w:tc>
      </w:tr>
      <w:tr w:rsidR="00A642A2" w:rsidRPr="00097640" w14:paraId="58A38C15" w14:textId="77777777" w:rsidTr="00FA51AB">
        <w:tc>
          <w:tcPr>
            <w:tcW w:w="4928" w:type="dxa"/>
          </w:tcPr>
          <w:p w14:paraId="5E60D99C" w14:textId="77777777" w:rsidR="00A642A2" w:rsidRPr="00097640" w:rsidRDefault="00A642A2" w:rsidP="00FA51AB">
            <w:pPr>
              <w:rPr>
                <w:lang w:val="ky-KG"/>
              </w:rPr>
            </w:pPr>
            <w:r w:rsidRPr="00097640">
              <w:rPr>
                <w:lang w:val="ky-KG"/>
              </w:rPr>
              <w:t xml:space="preserve">      6. число лиц,  участвующих в производстве услуги  </w:t>
            </w:r>
          </w:p>
        </w:tc>
        <w:tc>
          <w:tcPr>
            <w:tcW w:w="4929" w:type="dxa"/>
          </w:tcPr>
          <w:p w14:paraId="44890C24" w14:textId="77777777" w:rsidR="00A642A2" w:rsidRPr="00097640" w:rsidRDefault="00A642A2" w:rsidP="00FA51AB">
            <w:pPr>
              <w:rPr>
                <w:lang w:val="ky-KG"/>
              </w:rPr>
            </w:pPr>
            <w:r w:rsidRPr="00097640">
              <w:rPr>
                <w:lang w:val="ky-KG"/>
              </w:rPr>
              <w:t>2</w:t>
            </w:r>
          </w:p>
        </w:tc>
      </w:tr>
      <w:tr w:rsidR="00A642A2" w:rsidRPr="00097640" w14:paraId="0911D20C" w14:textId="77777777" w:rsidTr="00FA51AB">
        <w:tc>
          <w:tcPr>
            <w:tcW w:w="4928" w:type="dxa"/>
          </w:tcPr>
          <w:p w14:paraId="1541D4A7" w14:textId="77777777" w:rsidR="00A642A2" w:rsidRPr="00097640" w:rsidRDefault="00A642A2" w:rsidP="00FA51AB">
            <w:pPr>
              <w:rPr>
                <w:lang w:val="ky-KG"/>
              </w:rPr>
            </w:pPr>
            <w:r w:rsidRPr="00097640">
              <w:rPr>
                <w:lang w:val="ky-KG"/>
              </w:rPr>
              <w:t xml:space="preserve">      7. число документов, регулирующих производство услуги:</w:t>
            </w:r>
          </w:p>
        </w:tc>
        <w:tc>
          <w:tcPr>
            <w:tcW w:w="4929" w:type="dxa"/>
          </w:tcPr>
          <w:p w14:paraId="1987C809" w14:textId="77777777" w:rsidR="00A642A2" w:rsidRPr="00097640" w:rsidRDefault="00A642A2" w:rsidP="00FA51AB">
            <w:pPr>
              <w:rPr>
                <w:lang w:val="ky-KG"/>
              </w:rPr>
            </w:pPr>
            <w:r>
              <w:rPr>
                <w:lang w:val="ky-KG"/>
              </w:rPr>
              <w:t>2</w:t>
            </w:r>
          </w:p>
        </w:tc>
      </w:tr>
    </w:tbl>
    <w:p w14:paraId="0BB3C27F" w14:textId="1C6B0BDE" w:rsidR="00A642A2" w:rsidRDefault="00A642A2" w:rsidP="00E21D76">
      <w:pPr>
        <w:spacing w:before="120" w:after="120"/>
        <w:sectPr w:rsidR="00A642A2" w:rsidSect="00FA51AB">
          <w:footerReference w:type="default" r:id="rId115"/>
          <w:pgSz w:w="11906" w:h="16838"/>
          <w:pgMar w:top="1134" w:right="707" w:bottom="1134" w:left="993" w:header="709" w:footer="709" w:gutter="0"/>
          <w:cols w:space="708"/>
          <w:docGrid w:linePitch="360"/>
        </w:sectPr>
      </w:pPr>
    </w:p>
    <w:p w14:paraId="4FB67A9D" w14:textId="686D3D65" w:rsidR="00A642A2" w:rsidRPr="0031151D" w:rsidRDefault="00E21D76" w:rsidP="00E21D76">
      <w:pPr>
        <w:tabs>
          <w:tab w:val="center" w:pos="7568"/>
        </w:tabs>
        <w:spacing w:before="120" w:after="120"/>
        <w:rPr>
          <w:b/>
        </w:rPr>
      </w:pPr>
      <w:r>
        <w:rPr>
          <w:b/>
        </w:rPr>
        <w:tab/>
      </w:r>
      <w:r w:rsidR="00A642A2">
        <w:rPr>
          <w:b/>
        </w:rPr>
        <w:t>4. Описание</w:t>
      </w:r>
      <w:r w:rsidR="00A642A2" w:rsidRPr="0031151D">
        <w:rPr>
          <w:b/>
        </w:rPr>
        <w:t xml:space="preserve"> процедур и их характеристики</w:t>
      </w:r>
    </w:p>
    <w:p w14:paraId="268AA8E9" w14:textId="77777777" w:rsidR="00A642A2" w:rsidRPr="0031151D" w:rsidRDefault="00A642A2" w:rsidP="00A642A2">
      <w:pPr>
        <w:ind w:firstLine="567"/>
      </w:pPr>
    </w:p>
    <w:tbl>
      <w:tblPr>
        <w:tblW w:w="5066" w:type="pct"/>
        <w:tblInd w:w="-10" w:type="dxa"/>
        <w:tblLayout w:type="fixed"/>
        <w:tblCellMar>
          <w:left w:w="0" w:type="dxa"/>
          <w:right w:w="0" w:type="dxa"/>
        </w:tblCellMar>
        <w:tblLook w:val="04A0" w:firstRow="1" w:lastRow="0" w:firstColumn="1" w:lastColumn="0" w:noHBand="0" w:noVBand="1"/>
      </w:tblPr>
      <w:tblGrid>
        <w:gridCol w:w="3231"/>
        <w:gridCol w:w="2424"/>
        <w:gridCol w:w="86"/>
        <w:gridCol w:w="404"/>
        <w:gridCol w:w="2701"/>
        <w:gridCol w:w="209"/>
        <w:gridCol w:w="2910"/>
        <w:gridCol w:w="118"/>
        <w:gridCol w:w="2659"/>
      </w:tblGrid>
      <w:tr w:rsidR="00A642A2" w:rsidRPr="0031151D" w14:paraId="1D4CAB95" w14:textId="77777777" w:rsidTr="00E21D76">
        <w:tc>
          <w:tcPr>
            <w:tcW w:w="109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7EBE40" w14:textId="77777777" w:rsidR="00A642A2" w:rsidRPr="0031151D" w:rsidRDefault="00A642A2" w:rsidP="00FA51AB">
            <w:pPr>
              <w:jc w:val="center"/>
              <w:rPr>
                <w:lang w:eastAsia="en-US"/>
              </w:rPr>
            </w:pPr>
            <w:r w:rsidRPr="0031151D">
              <w:rPr>
                <w:b/>
                <w:bCs/>
                <w:lang w:eastAsia="en-US"/>
              </w:rPr>
              <w:t>Название процедуры и действий</w:t>
            </w:r>
          </w:p>
        </w:tc>
        <w:tc>
          <w:tcPr>
            <w:tcW w:w="85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555B4B" w14:textId="77777777" w:rsidR="00A642A2" w:rsidRPr="0031151D" w:rsidRDefault="00A642A2" w:rsidP="00FA51AB">
            <w:pPr>
              <w:jc w:val="center"/>
              <w:rPr>
                <w:lang w:eastAsia="en-US"/>
              </w:rPr>
            </w:pPr>
            <w:r w:rsidRPr="0031151D">
              <w:rPr>
                <w:b/>
                <w:bCs/>
                <w:lang w:eastAsia="en-US"/>
              </w:rPr>
              <w:t>Исполнитель, должностное лицо</w:t>
            </w:r>
          </w:p>
        </w:tc>
        <w:tc>
          <w:tcPr>
            <w:tcW w:w="105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9C0F02" w14:textId="77777777" w:rsidR="00A642A2" w:rsidRPr="0031151D" w:rsidRDefault="00A642A2" w:rsidP="00FA51AB">
            <w:pPr>
              <w:jc w:val="center"/>
              <w:rPr>
                <w:lang w:eastAsia="en-US"/>
              </w:rPr>
            </w:pPr>
            <w:r w:rsidRPr="0031151D">
              <w:rPr>
                <w:b/>
                <w:bCs/>
                <w:lang w:eastAsia="en-US"/>
              </w:rPr>
              <w:t>Продолжительность действий</w:t>
            </w:r>
          </w:p>
        </w:tc>
        <w:tc>
          <w:tcPr>
            <w:tcW w:w="109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F8937F" w14:textId="77777777" w:rsidR="00A642A2" w:rsidRPr="0031151D" w:rsidRDefault="00A642A2" w:rsidP="00FA51AB">
            <w:pPr>
              <w:jc w:val="center"/>
              <w:rPr>
                <w:lang w:eastAsia="en-US"/>
              </w:rPr>
            </w:pPr>
            <w:r w:rsidRPr="0031151D">
              <w:rPr>
                <w:b/>
                <w:bCs/>
                <w:lang w:eastAsia="en-US"/>
              </w:rPr>
              <w:t>Результат действия</w:t>
            </w:r>
          </w:p>
        </w:tc>
        <w:tc>
          <w:tcPr>
            <w:tcW w:w="90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3F4BD3" w14:textId="77777777" w:rsidR="00A642A2" w:rsidRPr="0031151D" w:rsidRDefault="00A642A2" w:rsidP="00FA51AB">
            <w:pPr>
              <w:jc w:val="center"/>
              <w:rPr>
                <w:lang w:eastAsia="en-US"/>
              </w:rPr>
            </w:pPr>
            <w:r w:rsidRPr="0031151D">
              <w:rPr>
                <w:b/>
                <w:bCs/>
                <w:lang w:eastAsia="en-US"/>
              </w:rPr>
              <w:t>Документ, регулирующий действие</w:t>
            </w:r>
          </w:p>
        </w:tc>
      </w:tr>
      <w:tr w:rsidR="00A642A2" w:rsidRPr="0031151D" w14:paraId="27F9FAFE" w14:textId="77777777" w:rsidTr="00E21D76">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5F2303" w14:textId="77777777" w:rsidR="00A642A2" w:rsidRPr="0031151D" w:rsidRDefault="00A642A2" w:rsidP="00FA51AB">
            <w:pPr>
              <w:jc w:val="center"/>
              <w:rPr>
                <w:lang w:eastAsia="en-US"/>
              </w:rPr>
            </w:pPr>
            <w:r w:rsidRPr="0031151D">
              <w:rPr>
                <w:lang w:eastAsia="en-US"/>
              </w:rPr>
              <w:t>1</w:t>
            </w:r>
          </w:p>
        </w:tc>
        <w:tc>
          <w:tcPr>
            <w:tcW w:w="85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9CEE030" w14:textId="77777777" w:rsidR="00A642A2" w:rsidRPr="0031151D" w:rsidRDefault="00A642A2" w:rsidP="00FA51AB">
            <w:pPr>
              <w:jc w:val="center"/>
              <w:rPr>
                <w:lang w:eastAsia="en-US"/>
              </w:rPr>
            </w:pPr>
            <w:r w:rsidRPr="0031151D">
              <w:rPr>
                <w:lang w:eastAsia="en-US"/>
              </w:rPr>
              <w:t>2</w:t>
            </w:r>
          </w:p>
        </w:tc>
        <w:tc>
          <w:tcPr>
            <w:tcW w:w="1053"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07B70D2" w14:textId="77777777" w:rsidR="00A642A2" w:rsidRPr="0031151D" w:rsidRDefault="00A642A2" w:rsidP="00FA51AB">
            <w:pPr>
              <w:jc w:val="center"/>
              <w:rPr>
                <w:lang w:eastAsia="en-US"/>
              </w:rPr>
            </w:pPr>
            <w:r w:rsidRPr="0031151D">
              <w:rPr>
                <w:lang w:eastAsia="en-US"/>
              </w:rPr>
              <w:t>3</w:t>
            </w: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4AA40AE5" w14:textId="77777777" w:rsidR="00A642A2" w:rsidRPr="0031151D" w:rsidRDefault="00A642A2" w:rsidP="00FA51AB">
            <w:pPr>
              <w:jc w:val="center"/>
              <w:rPr>
                <w:lang w:eastAsia="en-US"/>
              </w:rPr>
            </w:pPr>
            <w:r w:rsidRPr="0031151D">
              <w:rPr>
                <w:lang w:eastAsia="en-US"/>
              </w:rPr>
              <w:t>4</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1242CE88" w14:textId="77777777" w:rsidR="00A642A2" w:rsidRPr="0031151D" w:rsidRDefault="00A642A2" w:rsidP="00FA51AB">
            <w:pPr>
              <w:jc w:val="center"/>
              <w:rPr>
                <w:lang w:eastAsia="en-US"/>
              </w:rPr>
            </w:pPr>
            <w:r w:rsidRPr="0031151D">
              <w:rPr>
                <w:lang w:eastAsia="en-US"/>
              </w:rPr>
              <w:t>5</w:t>
            </w:r>
          </w:p>
        </w:tc>
      </w:tr>
      <w:tr w:rsidR="00A642A2" w:rsidRPr="0031151D" w14:paraId="52ECBD9C"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1EB5F8" w14:textId="77777777" w:rsidR="00A642A2" w:rsidRPr="00F33EAB" w:rsidRDefault="00A642A2" w:rsidP="00FA51AB">
            <w:pPr>
              <w:widowControl w:val="0"/>
              <w:autoSpaceDE w:val="0"/>
              <w:autoSpaceDN w:val="0"/>
              <w:adjustRightInd w:val="0"/>
              <w:jc w:val="center"/>
              <w:rPr>
                <w:rFonts w:eastAsia="Calibri"/>
                <w:b/>
                <w:lang w:eastAsia="en-US"/>
              </w:rPr>
            </w:pPr>
            <w:r w:rsidRPr="00F33EAB">
              <w:rPr>
                <w:b/>
                <w:lang w:eastAsia="en-US"/>
              </w:rPr>
              <w:t xml:space="preserve">1. </w:t>
            </w:r>
            <w:r w:rsidRPr="00F33EAB">
              <w:rPr>
                <w:rFonts w:eastAsia="Calibri"/>
                <w:b/>
                <w:lang w:eastAsia="en-US"/>
              </w:rPr>
              <w:t>Прием заявителя и заявления с указанием необходимых сведений с приложенными документами</w:t>
            </w:r>
            <w:r>
              <w:rPr>
                <w:rFonts w:eastAsia="Calibri"/>
                <w:b/>
                <w:lang w:eastAsia="en-US"/>
              </w:rPr>
              <w:t xml:space="preserve"> </w:t>
            </w:r>
            <w:r w:rsidRPr="00ED41E5">
              <w:rPr>
                <w:rFonts w:eastAsia="Calibri"/>
                <w:b/>
                <w:lang w:eastAsia="en-US"/>
              </w:rPr>
              <w:t>и регистрация заявления.</w:t>
            </w:r>
          </w:p>
          <w:p w14:paraId="0137C0D1" w14:textId="77777777" w:rsidR="00A642A2" w:rsidRPr="00F33EAB" w:rsidRDefault="00A642A2" w:rsidP="00FA51AB">
            <w:pPr>
              <w:jc w:val="center"/>
              <w:rPr>
                <w:b/>
                <w:lang w:eastAsia="en-US"/>
              </w:rPr>
            </w:pPr>
          </w:p>
        </w:tc>
      </w:tr>
      <w:tr w:rsidR="00A642A2" w:rsidRPr="0031151D" w14:paraId="12D38F5A" w14:textId="77777777" w:rsidTr="00E21D76">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F32DF8A" w14:textId="77777777" w:rsidR="00A642A2" w:rsidRPr="0031151D" w:rsidRDefault="00A642A2" w:rsidP="00FA51AB">
            <w:pPr>
              <w:widowControl w:val="0"/>
              <w:autoSpaceDE w:val="0"/>
              <w:autoSpaceDN w:val="0"/>
              <w:adjustRightInd w:val="0"/>
              <w:jc w:val="both"/>
              <w:rPr>
                <w:rFonts w:eastAsia="Calibri"/>
                <w:lang w:eastAsia="en-US"/>
              </w:rPr>
            </w:pPr>
            <w:r w:rsidRPr="0031151D">
              <w:rPr>
                <w:rFonts w:eastAsia="Calibri"/>
                <w:lang w:eastAsia="en-US"/>
              </w:rPr>
              <w:t>1.</w:t>
            </w:r>
            <w:r w:rsidRPr="00F47E36">
              <w:rPr>
                <w:rFonts w:eastAsia="Calibri"/>
                <w:lang w:eastAsia="en-US"/>
              </w:rPr>
              <w:t>1</w:t>
            </w:r>
            <w:r w:rsidRPr="00F47E36">
              <w:rPr>
                <w:rFonts w:ascii="Courier New" w:eastAsia="Calibri" w:hAnsi="Courier New" w:cs="Courier New"/>
                <w:b/>
                <w:lang w:eastAsia="en-US"/>
              </w:rPr>
              <w:t>.</w:t>
            </w:r>
            <w:r w:rsidRPr="0031151D">
              <w:rPr>
                <w:rFonts w:eastAsia="Calibri"/>
                <w:lang w:eastAsia="en-US"/>
              </w:rPr>
              <w:t xml:space="preserve"> Прием </w:t>
            </w:r>
            <w:r>
              <w:rPr>
                <w:rFonts w:eastAsia="Calibri"/>
                <w:lang w:eastAsia="en-US"/>
              </w:rPr>
              <w:t>заявителя и заявления</w:t>
            </w:r>
            <w:r w:rsidRPr="0031151D">
              <w:rPr>
                <w:rFonts w:eastAsia="Calibri"/>
                <w:lang w:eastAsia="en-US"/>
              </w:rPr>
              <w:t xml:space="preserve"> </w:t>
            </w:r>
          </w:p>
          <w:p w14:paraId="3DB69C95" w14:textId="77777777" w:rsidR="00A642A2" w:rsidRDefault="00A642A2" w:rsidP="00FA51AB">
            <w:pPr>
              <w:widowControl w:val="0"/>
              <w:autoSpaceDE w:val="0"/>
              <w:autoSpaceDN w:val="0"/>
              <w:adjustRightInd w:val="0"/>
              <w:jc w:val="both"/>
              <w:rPr>
                <w:rFonts w:eastAsia="Calibri"/>
                <w:lang w:eastAsia="en-US"/>
              </w:rPr>
            </w:pPr>
          </w:p>
          <w:p w14:paraId="21A1C5BD" w14:textId="77777777" w:rsidR="00A642A2" w:rsidRDefault="00A642A2" w:rsidP="00FA51AB">
            <w:pPr>
              <w:widowControl w:val="0"/>
              <w:autoSpaceDE w:val="0"/>
              <w:autoSpaceDN w:val="0"/>
              <w:adjustRightInd w:val="0"/>
              <w:jc w:val="both"/>
              <w:rPr>
                <w:rFonts w:eastAsia="Calibri"/>
                <w:lang w:eastAsia="en-US"/>
              </w:rPr>
            </w:pPr>
          </w:p>
          <w:p w14:paraId="562BB3AF" w14:textId="77777777" w:rsidR="00A642A2" w:rsidRDefault="00A642A2" w:rsidP="00FA51AB">
            <w:pPr>
              <w:widowControl w:val="0"/>
              <w:autoSpaceDE w:val="0"/>
              <w:autoSpaceDN w:val="0"/>
              <w:adjustRightInd w:val="0"/>
              <w:jc w:val="both"/>
              <w:rPr>
                <w:rFonts w:eastAsia="Calibri"/>
                <w:lang w:eastAsia="en-US"/>
              </w:rPr>
            </w:pPr>
          </w:p>
          <w:p w14:paraId="65991A1D" w14:textId="77777777" w:rsidR="00A642A2" w:rsidRPr="00B31066" w:rsidRDefault="00A642A2" w:rsidP="00FA51AB">
            <w:pPr>
              <w:widowControl w:val="0"/>
              <w:autoSpaceDE w:val="0"/>
              <w:autoSpaceDN w:val="0"/>
              <w:adjustRightInd w:val="0"/>
              <w:jc w:val="both"/>
              <w:rPr>
                <w:rFonts w:eastAsia="Calibri"/>
                <w:lang w:eastAsia="en-US"/>
              </w:rPr>
            </w:pPr>
            <w:r>
              <w:rPr>
                <w:rFonts w:eastAsia="Calibri"/>
                <w:lang w:eastAsia="en-US"/>
              </w:rPr>
              <w:t>1</w:t>
            </w:r>
            <w:r w:rsidRPr="00ED41E5">
              <w:rPr>
                <w:rFonts w:eastAsia="Calibri"/>
                <w:lang w:eastAsia="en-US"/>
              </w:rPr>
              <w:t>.2. Регистрация заявления</w:t>
            </w:r>
          </w:p>
        </w:tc>
        <w:tc>
          <w:tcPr>
            <w:tcW w:w="85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D8BA6B3" w14:textId="77777777" w:rsidR="00A642A2" w:rsidRDefault="00A642A2" w:rsidP="00FA51AB">
            <w:pPr>
              <w:jc w:val="center"/>
              <w:rPr>
                <w:lang w:eastAsia="en-US"/>
              </w:rPr>
            </w:pPr>
            <w:r w:rsidRPr="0031151D">
              <w:rPr>
                <w:lang w:eastAsia="en-US"/>
              </w:rPr>
              <w:t xml:space="preserve">Сотрудник </w:t>
            </w:r>
            <w:r>
              <w:t>отдела делопроизводства</w:t>
            </w:r>
            <w:r>
              <w:rPr>
                <w:lang w:eastAsia="en-US"/>
              </w:rPr>
              <w:t xml:space="preserve"> ЦА ДРН, сотрудник МРО</w:t>
            </w:r>
          </w:p>
          <w:p w14:paraId="3186E48A" w14:textId="77777777" w:rsidR="00A642A2" w:rsidRDefault="00A642A2" w:rsidP="00FA51AB">
            <w:pPr>
              <w:jc w:val="center"/>
              <w:rPr>
                <w:lang w:eastAsia="en-US"/>
              </w:rPr>
            </w:pPr>
          </w:p>
          <w:p w14:paraId="1EFA4EDD" w14:textId="77777777" w:rsidR="00A642A2" w:rsidRDefault="00A642A2" w:rsidP="00FA51AB">
            <w:pPr>
              <w:jc w:val="center"/>
              <w:rPr>
                <w:lang w:eastAsia="en-US"/>
              </w:rPr>
            </w:pPr>
            <w:r>
              <w:rPr>
                <w:lang w:eastAsia="en-US"/>
              </w:rPr>
              <w:t xml:space="preserve">Сотрудник </w:t>
            </w:r>
            <w:r>
              <w:t>отдела делопроизводства</w:t>
            </w:r>
            <w:r>
              <w:rPr>
                <w:lang w:eastAsia="en-US"/>
              </w:rPr>
              <w:t xml:space="preserve"> ЦА ДРН регистрирует в системе «Инфодокс» в журнале обращение граждан</w:t>
            </w:r>
          </w:p>
          <w:p w14:paraId="03B027C4" w14:textId="77777777" w:rsidR="00A642A2" w:rsidRPr="0031151D" w:rsidRDefault="00A642A2" w:rsidP="00FA51AB">
            <w:pPr>
              <w:jc w:val="center"/>
              <w:rPr>
                <w:lang w:eastAsia="en-US"/>
              </w:rPr>
            </w:pPr>
            <w:r w:rsidRPr="003B2FD4">
              <w:rPr>
                <w:rFonts w:eastAsia="Calibri"/>
                <w:lang w:eastAsia="en-US"/>
              </w:rPr>
              <w:t xml:space="preserve">Сотрудник </w:t>
            </w:r>
            <w:r>
              <w:rPr>
                <w:rFonts w:eastAsia="Calibri"/>
                <w:lang w:eastAsia="en-US"/>
              </w:rPr>
              <w:t>МРО</w:t>
            </w:r>
            <w:r w:rsidRPr="003B2FD4">
              <w:rPr>
                <w:rFonts w:eastAsia="Calibri"/>
                <w:lang w:eastAsia="en-US"/>
              </w:rPr>
              <w:t xml:space="preserve"> регистрирует в </w:t>
            </w:r>
            <w:r>
              <w:rPr>
                <w:lang w:eastAsia="en-US"/>
              </w:rPr>
              <w:t>системе «Инфодокс»/</w:t>
            </w:r>
            <w:r w:rsidRPr="003B2FD4">
              <w:rPr>
                <w:rFonts w:eastAsia="Calibri"/>
                <w:lang w:eastAsia="en-US"/>
              </w:rPr>
              <w:t xml:space="preserve">журнале </w:t>
            </w:r>
            <w:r>
              <w:rPr>
                <w:rFonts w:eastAsia="Calibri"/>
                <w:lang w:eastAsia="en-US"/>
              </w:rPr>
              <w:t>обращение граждан</w:t>
            </w:r>
          </w:p>
        </w:tc>
        <w:tc>
          <w:tcPr>
            <w:tcW w:w="1053" w:type="pct"/>
            <w:gridSpan w:val="2"/>
            <w:tcBorders>
              <w:top w:val="nil"/>
              <w:left w:val="nil"/>
              <w:bottom w:val="single" w:sz="8" w:space="0" w:color="auto"/>
              <w:right w:val="single" w:sz="8" w:space="0" w:color="auto"/>
            </w:tcBorders>
            <w:tcMar>
              <w:top w:w="0" w:type="dxa"/>
              <w:left w:w="108" w:type="dxa"/>
              <w:bottom w:w="0" w:type="dxa"/>
              <w:right w:w="108" w:type="dxa"/>
            </w:tcMar>
          </w:tcPr>
          <w:p w14:paraId="17F23584" w14:textId="77777777" w:rsidR="00A642A2" w:rsidRPr="0031151D" w:rsidRDefault="00A642A2" w:rsidP="00FA51AB">
            <w:pPr>
              <w:jc w:val="center"/>
              <w:rPr>
                <w:lang w:eastAsia="en-US"/>
              </w:rPr>
            </w:pPr>
            <w:r>
              <w:rPr>
                <w:lang w:eastAsia="en-US"/>
              </w:rPr>
              <w:t>В течение 1</w:t>
            </w:r>
            <w:r w:rsidRPr="0031151D">
              <w:rPr>
                <w:lang w:eastAsia="en-US"/>
              </w:rPr>
              <w:t xml:space="preserve">0 минут </w:t>
            </w:r>
          </w:p>
          <w:p w14:paraId="41FBBBFB" w14:textId="77777777" w:rsidR="00A642A2" w:rsidRPr="0031151D" w:rsidRDefault="00A642A2" w:rsidP="00FA51AB">
            <w:pPr>
              <w:rPr>
                <w:lang w:eastAsia="en-US"/>
              </w:rPr>
            </w:pPr>
            <w:r w:rsidRPr="0031151D">
              <w:rPr>
                <w:lang w:eastAsia="en-US"/>
              </w:rPr>
              <w:t xml:space="preserve">        </w:t>
            </w:r>
          </w:p>
          <w:p w14:paraId="71675A68" w14:textId="77777777" w:rsidR="00A642A2" w:rsidRPr="0031151D" w:rsidRDefault="00A642A2" w:rsidP="00FA51AB">
            <w:pPr>
              <w:rPr>
                <w:lang w:eastAsia="en-US"/>
              </w:rPr>
            </w:pPr>
          </w:p>
          <w:p w14:paraId="250439E6" w14:textId="77777777" w:rsidR="00A642A2" w:rsidRPr="0031151D" w:rsidRDefault="00A642A2" w:rsidP="00FA51AB">
            <w:pPr>
              <w:rPr>
                <w:lang w:eastAsia="en-US"/>
              </w:rPr>
            </w:pPr>
          </w:p>
          <w:p w14:paraId="2E2DF89C" w14:textId="77777777" w:rsidR="00A642A2" w:rsidRPr="0031151D" w:rsidRDefault="00A642A2" w:rsidP="00FA51AB">
            <w:pPr>
              <w:jc w:val="center"/>
              <w:rPr>
                <w:lang w:eastAsia="en-US"/>
              </w:rPr>
            </w:pPr>
          </w:p>
          <w:p w14:paraId="34A73A29" w14:textId="77777777" w:rsidR="00A642A2" w:rsidRPr="0031151D" w:rsidRDefault="00A642A2" w:rsidP="00FA51AB">
            <w:pPr>
              <w:jc w:val="center"/>
              <w:rPr>
                <w:lang w:eastAsia="en-US"/>
              </w:rPr>
            </w:pPr>
            <w:r>
              <w:rPr>
                <w:lang w:eastAsia="en-US"/>
              </w:rPr>
              <w:t>В течение 10 минут</w:t>
            </w:r>
          </w:p>
          <w:p w14:paraId="0E6F074C" w14:textId="77777777" w:rsidR="00A642A2" w:rsidRPr="0031151D" w:rsidRDefault="00A642A2" w:rsidP="00FA51AB">
            <w:pPr>
              <w:jc w:val="center"/>
              <w:rPr>
                <w:lang w:eastAsia="en-US"/>
              </w:rPr>
            </w:pP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tcPr>
          <w:p w14:paraId="54779E43" w14:textId="77777777" w:rsidR="00A642A2" w:rsidRPr="00ED41E5" w:rsidRDefault="00A642A2" w:rsidP="00FA51AB">
            <w:pPr>
              <w:jc w:val="both"/>
              <w:rPr>
                <w:lang w:eastAsia="en-US"/>
              </w:rPr>
            </w:pPr>
            <w:r w:rsidRPr="00ED41E5">
              <w:rPr>
                <w:lang w:eastAsia="en-US"/>
              </w:rPr>
              <w:t>Проверка и прием полноты необходимых документов заявителя</w:t>
            </w:r>
          </w:p>
          <w:p w14:paraId="0BFF5E43" w14:textId="77777777" w:rsidR="00A642A2" w:rsidRPr="00ED41E5" w:rsidRDefault="00A642A2" w:rsidP="00FA51AB">
            <w:pPr>
              <w:jc w:val="both"/>
              <w:rPr>
                <w:lang w:eastAsia="en-US"/>
              </w:rPr>
            </w:pPr>
          </w:p>
          <w:p w14:paraId="5ECFF5B9" w14:textId="77777777" w:rsidR="00A642A2" w:rsidRPr="00ED41E5" w:rsidRDefault="00A642A2" w:rsidP="00FA51AB">
            <w:pPr>
              <w:jc w:val="both"/>
              <w:rPr>
                <w:lang w:eastAsia="en-US"/>
              </w:rPr>
            </w:pPr>
          </w:p>
          <w:p w14:paraId="6B129BB0" w14:textId="77777777" w:rsidR="00A642A2" w:rsidRPr="0031151D" w:rsidRDefault="00A642A2" w:rsidP="00FA51AB">
            <w:pPr>
              <w:jc w:val="both"/>
              <w:rPr>
                <w:rFonts w:eastAsia="Calibri"/>
                <w:lang w:eastAsia="en-US"/>
              </w:rPr>
            </w:pPr>
            <w:r w:rsidRPr="00ED41E5">
              <w:t xml:space="preserve">Регистрация в системе электронного документооборота ИНФОДОКС/журнале </w:t>
            </w:r>
            <w:r>
              <w:t>обращение граждан</w:t>
            </w:r>
            <w:r w:rsidRPr="0031151D">
              <w:rPr>
                <w:rFonts w:eastAsia="Calibri"/>
                <w:lang w:eastAsia="en-US"/>
              </w:rPr>
              <w:t xml:space="preserve"> </w:t>
            </w:r>
          </w:p>
          <w:p w14:paraId="43EB94D7" w14:textId="77777777" w:rsidR="00A642A2" w:rsidRPr="0031151D" w:rsidRDefault="00A642A2" w:rsidP="00FA51AB">
            <w:pPr>
              <w:jc w:val="both"/>
              <w:rPr>
                <w:rFonts w:eastAsia="Calibri"/>
                <w:lang w:eastAsia="en-US"/>
              </w:rPr>
            </w:pPr>
          </w:p>
          <w:p w14:paraId="3FB9D725" w14:textId="77777777" w:rsidR="00A642A2" w:rsidRPr="0031151D" w:rsidRDefault="00A642A2" w:rsidP="00FA51AB">
            <w:pPr>
              <w:jc w:val="both"/>
              <w:rPr>
                <w:lang w:eastAsia="en-US"/>
              </w:rPr>
            </w:pPr>
          </w:p>
          <w:p w14:paraId="577F7484" w14:textId="77777777" w:rsidR="00A642A2" w:rsidRPr="0031151D" w:rsidRDefault="00A642A2" w:rsidP="00FA51AB">
            <w:pPr>
              <w:rPr>
                <w:rFonts w:eastAsia="Calibri"/>
                <w:lang w:eastAsia="en-US"/>
              </w:rPr>
            </w:pPr>
          </w:p>
          <w:p w14:paraId="4FA5D022" w14:textId="77777777" w:rsidR="00A642A2" w:rsidRPr="0031151D" w:rsidRDefault="00A642A2" w:rsidP="00FA51AB">
            <w:pPr>
              <w:rPr>
                <w:rFonts w:eastAsia="Calibri"/>
                <w:lang w:eastAsia="en-US"/>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272E7C93" w14:textId="77777777" w:rsidR="00A642A2" w:rsidRPr="0031151D" w:rsidRDefault="00A642A2" w:rsidP="00FA51AB">
            <w:pPr>
              <w:jc w:val="both"/>
            </w:pPr>
            <w:r>
              <w:t>- Закон Кыргызской Республики «Об информации персонального характера»;</w:t>
            </w:r>
          </w:p>
          <w:p w14:paraId="3864EC8C" w14:textId="67AD9EA2" w:rsidR="00A642A2" w:rsidRPr="00E21D76" w:rsidRDefault="00A642A2" w:rsidP="00E21D76">
            <w:pPr>
              <w:ind w:firstLine="567"/>
              <w:jc w:val="both"/>
              <w:rPr>
                <w:color w:val="000000" w:themeColor="text1"/>
              </w:rPr>
            </w:pPr>
            <w:r w:rsidRPr="0031151D">
              <w:t xml:space="preserve">- </w:t>
            </w:r>
            <w:r w:rsidRPr="002500CE">
              <w:rPr>
                <w:color w:val="000000" w:themeColor="text1"/>
              </w:rPr>
              <w:t>Положение «О Департаменте регистрации населения при Министерстве цифрового развития Кыргызской Республики» утверж</w:t>
            </w:r>
            <w:r>
              <w:rPr>
                <w:color w:val="000000" w:themeColor="text1"/>
              </w:rPr>
              <w:t>денное постановлением Кабинета М</w:t>
            </w:r>
            <w:r w:rsidRPr="002500CE">
              <w:rPr>
                <w:color w:val="000000" w:themeColor="text1"/>
              </w:rPr>
              <w:t xml:space="preserve">инистров Кыргызской Республики </w:t>
            </w:r>
            <w:r w:rsidR="00E21D76">
              <w:rPr>
                <w:color w:val="000000" w:themeColor="text1"/>
              </w:rPr>
              <w:t>от 15 ноября  2021  года № 257.</w:t>
            </w:r>
          </w:p>
        </w:tc>
      </w:tr>
      <w:tr w:rsidR="00A642A2" w:rsidRPr="0031151D" w14:paraId="035EDE64"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2F3707" w14:textId="77777777" w:rsidR="00A642A2" w:rsidRPr="0031151D" w:rsidRDefault="00A642A2" w:rsidP="00FA51AB">
            <w:pPr>
              <w:jc w:val="both"/>
              <w:rPr>
                <w:lang w:eastAsia="en-US"/>
              </w:rPr>
            </w:pPr>
            <w:r w:rsidRPr="0031151D">
              <w:rPr>
                <w:lang w:eastAsia="en-US"/>
              </w:rPr>
              <w:t xml:space="preserve">Результат процедуры 1: </w:t>
            </w:r>
            <w:r w:rsidRPr="0031151D">
              <w:rPr>
                <w:rFonts w:eastAsia="Calibri"/>
                <w:lang w:eastAsia="en-US"/>
              </w:rPr>
              <w:t>прием, регистрация и направление з</w:t>
            </w:r>
            <w:r>
              <w:rPr>
                <w:rFonts w:eastAsia="Calibri"/>
                <w:lang w:eastAsia="en-US"/>
              </w:rPr>
              <w:t xml:space="preserve">аявления  на рассмотрение руководства ДРН/МРО </w:t>
            </w:r>
          </w:p>
        </w:tc>
      </w:tr>
      <w:tr w:rsidR="00A642A2" w:rsidRPr="0031151D" w14:paraId="5ED65131"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64372" w14:textId="77777777" w:rsidR="00A642A2" w:rsidRPr="0031151D" w:rsidRDefault="00A642A2" w:rsidP="00FA51AB">
            <w:pPr>
              <w:rPr>
                <w:lang w:eastAsia="en-US"/>
              </w:rPr>
            </w:pPr>
            <w:r>
              <w:rPr>
                <w:lang w:eastAsia="en-US"/>
              </w:rPr>
              <w:t>Продолжительность процедуры 1: 20 минут</w:t>
            </w:r>
            <w:r w:rsidRPr="0031151D">
              <w:rPr>
                <w:lang w:eastAsia="en-US"/>
              </w:rPr>
              <w:t xml:space="preserve">. </w:t>
            </w:r>
          </w:p>
        </w:tc>
      </w:tr>
      <w:tr w:rsidR="00A642A2" w:rsidRPr="0031151D" w14:paraId="119716F3"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F5AA67" w14:textId="77777777" w:rsidR="00A642A2" w:rsidRPr="0031151D" w:rsidRDefault="00A642A2" w:rsidP="00FA51AB">
            <w:pPr>
              <w:rPr>
                <w:lang w:eastAsia="en-US"/>
              </w:rPr>
            </w:pPr>
            <w:r w:rsidRPr="0031151D">
              <w:rPr>
                <w:lang w:eastAsia="en-US"/>
              </w:rPr>
              <w:t xml:space="preserve">Тип процедуры 1: административная процедура </w:t>
            </w:r>
          </w:p>
        </w:tc>
      </w:tr>
      <w:tr w:rsidR="00A642A2" w:rsidRPr="0031151D" w14:paraId="0BE2A4A4"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82079" w14:textId="77777777" w:rsidR="00A642A2" w:rsidRPr="0031151D" w:rsidRDefault="00A642A2" w:rsidP="00FA51AB">
            <w:pPr>
              <w:rPr>
                <w:lang w:eastAsia="en-US"/>
              </w:rPr>
            </w:pPr>
            <w:r w:rsidRPr="0031151D">
              <w:rPr>
                <w:lang w:eastAsia="en-US"/>
              </w:rPr>
              <w:t>Номер следующей процедуры: 2</w:t>
            </w:r>
          </w:p>
        </w:tc>
      </w:tr>
      <w:tr w:rsidR="00A642A2" w:rsidRPr="0031151D" w14:paraId="05722B05"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D2E399" w14:textId="77777777" w:rsidR="00A642A2" w:rsidRPr="0031151D" w:rsidRDefault="00A642A2" w:rsidP="00FA51AB">
            <w:pPr>
              <w:jc w:val="center"/>
              <w:rPr>
                <w:lang w:eastAsia="en-US"/>
              </w:rPr>
            </w:pPr>
            <w:r w:rsidRPr="0031151D">
              <w:rPr>
                <w:rFonts w:eastAsia="Calibri"/>
                <w:b/>
                <w:lang w:eastAsia="en-US"/>
              </w:rPr>
              <w:t>2.</w:t>
            </w:r>
            <w:r w:rsidRPr="0031151D">
              <w:rPr>
                <w:b/>
                <w:lang w:eastAsia="en-US"/>
              </w:rPr>
              <w:t xml:space="preserve"> </w:t>
            </w:r>
            <w:r>
              <w:rPr>
                <w:b/>
                <w:lang w:eastAsia="en-US"/>
              </w:rPr>
              <w:t>Н</w:t>
            </w:r>
            <w:r w:rsidRPr="00B31066">
              <w:rPr>
                <w:b/>
                <w:lang w:eastAsia="en-US"/>
              </w:rPr>
              <w:t>аправление на ра</w:t>
            </w:r>
            <w:r>
              <w:rPr>
                <w:b/>
                <w:lang w:eastAsia="en-US"/>
              </w:rPr>
              <w:t>ссмотрение руководству ЦА ДРН</w:t>
            </w:r>
            <w:r w:rsidRPr="00B31066">
              <w:rPr>
                <w:b/>
                <w:lang w:eastAsia="en-US"/>
              </w:rPr>
              <w:t>/</w:t>
            </w:r>
            <w:r>
              <w:rPr>
                <w:b/>
                <w:lang w:eastAsia="en-US"/>
              </w:rPr>
              <w:t>МРО</w:t>
            </w:r>
          </w:p>
        </w:tc>
      </w:tr>
      <w:tr w:rsidR="00A642A2" w:rsidRPr="0031151D" w14:paraId="1A6C44BE" w14:textId="77777777" w:rsidTr="00E21D76">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7E90868" w14:textId="77777777" w:rsidR="00A642A2" w:rsidRPr="00511137" w:rsidRDefault="00A642A2" w:rsidP="00FA51AB">
            <w:pPr>
              <w:rPr>
                <w:lang w:eastAsia="en-US"/>
              </w:rPr>
            </w:pPr>
            <w:r w:rsidRPr="00511137">
              <w:rPr>
                <w:rFonts w:eastAsia="Calibri"/>
                <w:lang w:eastAsia="en-US"/>
              </w:rPr>
              <w:t>2.1. Направление заявления руководству</w:t>
            </w:r>
            <w:r>
              <w:rPr>
                <w:rFonts w:eastAsia="Calibri"/>
                <w:lang w:eastAsia="en-US"/>
              </w:rPr>
              <w:t xml:space="preserve"> ДРН</w:t>
            </w:r>
            <w:r w:rsidRPr="00511137">
              <w:rPr>
                <w:rFonts w:eastAsia="Calibri"/>
                <w:lang w:eastAsia="en-US"/>
              </w:rPr>
              <w:t>/</w:t>
            </w:r>
            <w:r>
              <w:rPr>
                <w:rFonts w:eastAsia="Calibri"/>
                <w:lang w:eastAsia="en-US"/>
              </w:rPr>
              <w:t>МРО</w:t>
            </w:r>
            <w:r w:rsidRPr="00511137">
              <w:rPr>
                <w:rFonts w:eastAsia="Calibri"/>
                <w:lang w:eastAsia="en-US"/>
              </w:rPr>
              <w:t xml:space="preserve"> и направление на исполнение    </w:t>
            </w:r>
            <w:r>
              <w:rPr>
                <w:rFonts w:eastAsia="Calibri"/>
                <w:lang w:eastAsia="en-US"/>
              </w:rPr>
              <w:t>ИСО</w:t>
            </w:r>
            <w:r w:rsidRPr="00511137">
              <w:rPr>
                <w:rFonts w:eastAsia="Calibri"/>
                <w:lang w:eastAsia="en-US"/>
              </w:rPr>
              <w:t xml:space="preserve">/ ответственному сотруднику </w:t>
            </w:r>
            <w:r>
              <w:rPr>
                <w:rFonts w:eastAsia="Calibri"/>
                <w:lang w:eastAsia="en-US"/>
              </w:rPr>
              <w:t>МРО</w:t>
            </w:r>
          </w:p>
        </w:tc>
        <w:tc>
          <w:tcPr>
            <w:tcW w:w="851" w:type="pct"/>
            <w:gridSpan w:val="2"/>
            <w:tcBorders>
              <w:top w:val="nil"/>
              <w:left w:val="nil"/>
              <w:bottom w:val="single" w:sz="8" w:space="0" w:color="auto"/>
              <w:right w:val="single" w:sz="8" w:space="0" w:color="auto"/>
            </w:tcBorders>
            <w:tcMar>
              <w:top w:w="0" w:type="dxa"/>
              <w:left w:w="108" w:type="dxa"/>
              <w:bottom w:w="0" w:type="dxa"/>
              <w:right w:w="108" w:type="dxa"/>
            </w:tcMar>
          </w:tcPr>
          <w:p w14:paraId="11F429FE" w14:textId="77777777" w:rsidR="00A642A2" w:rsidRPr="00511137" w:rsidRDefault="00A642A2" w:rsidP="00FA51AB">
            <w:pPr>
              <w:rPr>
                <w:lang w:eastAsia="en-US"/>
              </w:rPr>
            </w:pPr>
            <w:r w:rsidRPr="00511137">
              <w:rPr>
                <w:lang w:eastAsia="en-US"/>
              </w:rPr>
              <w:t xml:space="preserve">Руководитель </w:t>
            </w:r>
            <w:r>
              <w:rPr>
                <w:lang w:eastAsia="en-US"/>
              </w:rPr>
              <w:t>ДРН</w:t>
            </w:r>
            <w:r w:rsidRPr="00511137">
              <w:rPr>
                <w:lang w:eastAsia="en-US"/>
              </w:rPr>
              <w:t xml:space="preserve">/ </w:t>
            </w:r>
            <w:r>
              <w:rPr>
                <w:lang w:eastAsia="en-US"/>
              </w:rPr>
              <w:t>МРО</w:t>
            </w:r>
          </w:p>
        </w:tc>
        <w:tc>
          <w:tcPr>
            <w:tcW w:w="1053" w:type="pct"/>
            <w:gridSpan w:val="2"/>
            <w:tcBorders>
              <w:top w:val="nil"/>
              <w:left w:val="nil"/>
              <w:bottom w:val="single" w:sz="8" w:space="0" w:color="auto"/>
              <w:right w:val="single" w:sz="8" w:space="0" w:color="auto"/>
            </w:tcBorders>
            <w:tcMar>
              <w:top w:w="0" w:type="dxa"/>
              <w:left w:w="108" w:type="dxa"/>
              <w:bottom w:w="0" w:type="dxa"/>
              <w:right w:w="108" w:type="dxa"/>
            </w:tcMar>
          </w:tcPr>
          <w:p w14:paraId="5EFBAF31" w14:textId="77777777" w:rsidR="00A642A2" w:rsidRPr="0031151D" w:rsidRDefault="00A642A2" w:rsidP="00FA51AB">
            <w:pPr>
              <w:jc w:val="center"/>
              <w:rPr>
                <w:lang w:eastAsia="en-US"/>
              </w:rPr>
            </w:pPr>
            <w:r w:rsidRPr="0031151D">
              <w:rPr>
                <w:lang w:eastAsia="en-US"/>
              </w:rPr>
              <w:t xml:space="preserve">     </w:t>
            </w:r>
            <w:r>
              <w:rPr>
                <w:lang w:eastAsia="en-US"/>
              </w:rPr>
              <w:t>В течение 10 минут</w:t>
            </w:r>
          </w:p>
          <w:p w14:paraId="787CD44C" w14:textId="77777777" w:rsidR="00A642A2" w:rsidRPr="0031151D" w:rsidRDefault="00A642A2" w:rsidP="00FA51AB">
            <w:pPr>
              <w:rPr>
                <w:lang w:eastAsia="en-US"/>
              </w:rPr>
            </w:pPr>
          </w:p>
          <w:p w14:paraId="67E95E38" w14:textId="77777777" w:rsidR="00A642A2" w:rsidRPr="0031151D" w:rsidRDefault="00A642A2" w:rsidP="00FA51AB">
            <w:pPr>
              <w:rPr>
                <w:lang w:eastAsia="en-US"/>
              </w:rPr>
            </w:pPr>
          </w:p>
          <w:p w14:paraId="7ED078DC" w14:textId="77777777" w:rsidR="00A642A2" w:rsidRPr="0031151D" w:rsidRDefault="00A642A2" w:rsidP="00FA51AB">
            <w:pPr>
              <w:rPr>
                <w:lang w:eastAsia="en-US"/>
              </w:rPr>
            </w:pPr>
          </w:p>
          <w:p w14:paraId="1EB98D0E" w14:textId="77777777" w:rsidR="00A642A2" w:rsidRPr="0031151D" w:rsidRDefault="00A642A2" w:rsidP="00FA51AB">
            <w:pPr>
              <w:rPr>
                <w:lang w:eastAsia="en-US"/>
              </w:rPr>
            </w:pPr>
          </w:p>
          <w:p w14:paraId="4F6512C0" w14:textId="77777777" w:rsidR="00A642A2" w:rsidRPr="0031151D" w:rsidRDefault="00A642A2" w:rsidP="00FA51AB">
            <w:pPr>
              <w:rPr>
                <w:lang w:eastAsia="en-US"/>
              </w:rPr>
            </w:pPr>
            <w:r w:rsidRPr="0031151D">
              <w:rPr>
                <w:lang w:eastAsia="en-US"/>
              </w:rPr>
              <w:t xml:space="preserve">        </w:t>
            </w: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tcPr>
          <w:p w14:paraId="738D2038" w14:textId="77777777" w:rsidR="00A642A2" w:rsidRPr="0031151D" w:rsidRDefault="00A642A2" w:rsidP="00FA5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r w:rsidRPr="0031151D">
              <w:rPr>
                <w:rFonts w:eastAsia="Calibri"/>
                <w:lang w:eastAsia="en-US"/>
              </w:rPr>
              <w:t>Резолюция руководства</w:t>
            </w:r>
            <w:r>
              <w:rPr>
                <w:rFonts w:eastAsia="Calibri"/>
                <w:lang w:eastAsia="en-US"/>
              </w:rPr>
              <w:t xml:space="preserve"> на исполнение ИСО</w:t>
            </w:r>
            <w:r w:rsidRPr="00511137">
              <w:rPr>
                <w:rFonts w:eastAsia="Calibri"/>
                <w:lang w:eastAsia="en-US"/>
              </w:rPr>
              <w:t xml:space="preserve">/ ответственному сотруднику </w:t>
            </w:r>
            <w:r>
              <w:rPr>
                <w:rFonts w:eastAsia="Calibri"/>
                <w:lang w:eastAsia="en-US"/>
              </w:rPr>
              <w:t>МРО</w:t>
            </w: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081A07B2" w14:textId="77777777" w:rsidR="00A642A2" w:rsidRPr="0031151D" w:rsidRDefault="00A642A2" w:rsidP="00FA51AB">
            <w:pPr>
              <w:jc w:val="both"/>
            </w:pPr>
            <w:r>
              <w:t>- Закон Кыргызской Республики «Об информации персонального характера»;</w:t>
            </w:r>
          </w:p>
          <w:p w14:paraId="1FA1BA14" w14:textId="76FE050C" w:rsidR="00A642A2" w:rsidRPr="00E21D76" w:rsidRDefault="00A642A2" w:rsidP="00E21D76">
            <w:pPr>
              <w:ind w:firstLine="567"/>
              <w:jc w:val="both"/>
              <w:rPr>
                <w:color w:val="000000" w:themeColor="text1"/>
              </w:rPr>
            </w:pPr>
            <w:r w:rsidRPr="0031151D">
              <w:t xml:space="preserve">- </w:t>
            </w:r>
            <w:r w:rsidRPr="002500CE">
              <w:rPr>
                <w:color w:val="000000" w:themeColor="text1"/>
              </w:rPr>
              <w:t>Положение «О Департаменте регистрации населения при Министерстве цифрового развития Кыргызской Республики» утверж</w:t>
            </w:r>
            <w:r>
              <w:rPr>
                <w:color w:val="000000" w:themeColor="text1"/>
              </w:rPr>
              <w:t>денное постановлением Кабинета М</w:t>
            </w:r>
            <w:r w:rsidRPr="002500CE">
              <w:rPr>
                <w:color w:val="000000" w:themeColor="text1"/>
              </w:rPr>
              <w:t xml:space="preserve">инистров Кыргызской Республики </w:t>
            </w:r>
            <w:r w:rsidR="00E21D76">
              <w:rPr>
                <w:color w:val="000000" w:themeColor="text1"/>
              </w:rPr>
              <w:t>от 15 ноября  2021  года № 257.</w:t>
            </w:r>
          </w:p>
        </w:tc>
      </w:tr>
      <w:tr w:rsidR="00A642A2" w:rsidRPr="0031151D" w14:paraId="0358CC0F"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95FEB2" w14:textId="77777777" w:rsidR="00A642A2" w:rsidRPr="0031151D" w:rsidRDefault="00A642A2" w:rsidP="00FA51AB">
            <w:pPr>
              <w:pStyle w:val="tkTablica"/>
              <w:spacing w:after="0" w:line="240" w:lineRule="auto"/>
              <w:rPr>
                <w:lang w:eastAsia="en-US"/>
              </w:rPr>
            </w:pPr>
            <w:r w:rsidRPr="0031151D">
              <w:rPr>
                <w:rFonts w:ascii="Times New Roman" w:hAnsi="Times New Roman" w:cs="Times New Roman"/>
                <w:b/>
                <w:sz w:val="24"/>
                <w:szCs w:val="24"/>
                <w:lang w:eastAsia="en-US"/>
              </w:rPr>
              <w:t>Результат процедуры 2:</w:t>
            </w:r>
            <w:r>
              <w:rPr>
                <w:rFonts w:ascii="Times New Roman" w:hAnsi="Times New Roman" w:cs="Times New Roman"/>
                <w:b/>
                <w:sz w:val="24"/>
                <w:szCs w:val="24"/>
                <w:lang w:eastAsia="en-US"/>
              </w:rPr>
              <w:t xml:space="preserve"> резолюция руководства ( определение исполнителя заявления)</w:t>
            </w:r>
            <w:r w:rsidRPr="0031151D">
              <w:rPr>
                <w:rFonts w:ascii="Times New Roman" w:eastAsia="Calibri" w:hAnsi="Times New Roman" w:cs="Times New Roman"/>
                <w:b/>
                <w:sz w:val="24"/>
                <w:szCs w:val="24"/>
                <w:lang w:eastAsia="en-US"/>
              </w:rPr>
              <w:t xml:space="preserve"> </w:t>
            </w:r>
            <w:r w:rsidRPr="0031151D">
              <w:rPr>
                <w:rFonts w:ascii="Times New Roman" w:hAnsi="Times New Roman" w:cs="Times New Roman"/>
                <w:b/>
                <w:sz w:val="24"/>
                <w:szCs w:val="24"/>
                <w:lang w:eastAsia="en-US"/>
              </w:rPr>
              <w:t xml:space="preserve"> </w:t>
            </w:r>
          </w:p>
        </w:tc>
      </w:tr>
      <w:tr w:rsidR="00A642A2" w:rsidRPr="0031151D" w14:paraId="4D3720E7"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20DFD2" w14:textId="1F97AF4F" w:rsidR="00A642A2" w:rsidRPr="0031151D" w:rsidRDefault="00A642A2" w:rsidP="00FA51AB">
            <w:pPr>
              <w:rPr>
                <w:b/>
                <w:lang w:eastAsia="en-US"/>
              </w:rPr>
            </w:pPr>
            <w:r w:rsidRPr="0031151D">
              <w:rPr>
                <w:b/>
                <w:lang w:eastAsia="en-US"/>
              </w:rPr>
              <w:t xml:space="preserve">Продолжительность процедуры: </w:t>
            </w:r>
            <w:r>
              <w:rPr>
                <w:b/>
                <w:lang w:eastAsia="en-US"/>
              </w:rPr>
              <w:t>10 минут</w:t>
            </w:r>
            <w:r w:rsidRPr="0031151D">
              <w:rPr>
                <w:b/>
                <w:lang w:eastAsia="en-US"/>
              </w:rPr>
              <w:t>.</w:t>
            </w:r>
          </w:p>
        </w:tc>
      </w:tr>
      <w:tr w:rsidR="00A642A2" w:rsidRPr="0031151D" w14:paraId="6D6A3E11"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C1AF2E" w14:textId="54496AEC" w:rsidR="00A642A2" w:rsidRPr="0031151D" w:rsidRDefault="00A642A2" w:rsidP="00FA51AB">
            <w:pPr>
              <w:rPr>
                <w:b/>
                <w:lang w:eastAsia="en-US"/>
              </w:rPr>
            </w:pPr>
            <w:r w:rsidRPr="0031151D">
              <w:rPr>
                <w:b/>
                <w:lang w:eastAsia="en-US"/>
              </w:rPr>
              <w:t xml:space="preserve">Тип процедуры 2: административная процедура </w:t>
            </w:r>
          </w:p>
        </w:tc>
      </w:tr>
      <w:tr w:rsidR="00A642A2" w:rsidRPr="0031151D" w14:paraId="56332228" w14:textId="77777777" w:rsidTr="00FA51AB">
        <w:tc>
          <w:tcPr>
            <w:tcW w:w="5000" w:type="pct"/>
            <w:gridSpan w:val="9"/>
            <w:tcBorders>
              <w:top w:val="nil"/>
              <w:left w:val="single" w:sz="8" w:space="0" w:color="auto"/>
              <w:bottom w:val="nil"/>
              <w:right w:val="single" w:sz="8" w:space="0" w:color="auto"/>
            </w:tcBorders>
            <w:tcMar>
              <w:top w:w="0" w:type="dxa"/>
              <w:left w:w="108" w:type="dxa"/>
              <w:bottom w:w="0" w:type="dxa"/>
              <w:right w:w="108" w:type="dxa"/>
            </w:tcMar>
            <w:hideMark/>
          </w:tcPr>
          <w:p w14:paraId="1FDC0186" w14:textId="77777777" w:rsidR="00A642A2" w:rsidRPr="0031151D" w:rsidRDefault="00A642A2" w:rsidP="00FA51AB">
            <w:pPr>
              <w:rPr>
                <w:rFonts w:asciiTheme="minorHAnsi" w:eastAsiaTheme="minorHAnsi" w:hAnsiTheme="minorHAnsi"/>
                <w:lang w:eastAsia="en-US"/>
              </w:rPr>
            </w:pPr>
          </w:p>
        </w:tc>
      </w:tr>
      <w:tr w:rsidR="00A642A2" w:rsidRPr="0031151D" w14:paraId="0C42B5A8" w14:textId="77777777" w:rsidTr="00FA51AB">
        <w:tc>
          <w:tcPr>
            <w:tcW w:w="5000" w:type="pct"/>
            <w:gridSpan w:val="9"/>
            <w:tcBorders>
              <w:top w:val="nil"/>
              <w:left w:val="single" w:sz="8" w:space="0" w:color="auto"/>
              <w:bottom w:val="nil"/>
              <w:right w:val="single" w:sz="8" w:space="0" w:color="auto"/>
            </w:tcBorders>
            <w:tcMar>
              <w:top w:w="0" w:type="dxa"/>
              <w:left w:w="108" w:type="dxa"/>
              <w:bottom w:w="0" w:type="dxa"/>
              <w:right w:w="108" w:type="dxa"/>
            </w:tcMar>
          </w:tcPr>
          <w:p w14:paraId="02B24661" w14:textId="77777777" w:rsidR="00A642A2" w:rsidRPr="00A72DA3" w:rsidRDefault="00A642A2" w:rsidP="00FA51AB">
            <w:pPr>
              <w:rPr>
                <w:lang w:eastAsia="en-US"/>
              </w:rPr>
            </w:pPr>
            <w:r w:rsidRPr="0031151D">
              <w:rPr>
                <w:lang w:eastAsia="en-US"/>
              </w:rPr>
              <w:t>Номер следующей процедуры: 3</w:t>
            </w:r>
          </w:p>
        </w:tc>
      </w:tr>
      <w:tr w:rsidR="00A642A2" w:rsidRPr="0031151D" w14:paraId="03E72C98"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3FAD45" w14:textId="77777777" w:rsidR="00A642A2" w:rsidRPr="0031151D" w:rsidRDefault="00A642A2" w:rsidP="00FA51AB">
            <w:pPr>
              <w:rPr>
                <w:rFonts w:asciiTheme="minorHAnsi" w:eastAsiaTheme="minorHAnsi" w:hAnsiTheme="minorHAnsi"/>
                <w:lang w:eastAsia="en-US"/>
              </w:rPr>
            </w:pPr>
          </w:p>
        </w:tc>
      </w:tr>
      <w:tr w:rsidR="00A642A2" w:rsidRPr="0031151D" w14:paraId="4D739D0F"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A66336" w14:textId="77777777" w:rsidR="00A642A2" w:rsidRPr="0031151D" w:rsidRDefault="00A642A2" w:rsidP="00FA51AB">
            <w:pPr>
              <w:jc w:val="center"/>
              <w:rPr>
                <w:lang w:eastAsia="en-US"/>
              </w:rPr>
            </w:pPr>
            <w:r w:rsidRPr="0031151D">
              <w:rPr>
                <w:b/>
                <w:lang w:eastAsia="en-US"/>
              </w:rPr>
              <w:t xml:space="preserve">3. </w:t>
            </w:r>
            <w:r w:rsidRPr="007C3FA2">
              <w:rPr>
                <w:b/>
                <w:lang w:eastAsia="en-US"/>
              </w:rPr>
              <w:t>Рассмотрение заявления и подготовка справки (письма) подтверждающая запрашиваемые сведения</w:t>
            </w:r>
          </w:p>
          <w:p w14:paraId="4838FDF6" w14:textId="77777777" w:rsidR="00A642A2" w:rsidRPr="0031151D" w:rsidRDefault="00A642A2" w:rsidP="00FA51AB">
            <w:pPr>
              <w:pStyle w:val="tkTablica"/>
              <w:spacing w:after="0" w:line="240" w:lineRule="auto"/>
              <w:jc w:val="center"/>
              <w:rPr>
                <w:rFonts w:ascii="Times New Roman" w:hAnsi="Times New Roman" w:cs="Times New Roman"/>
                <w:b/>
                <w:sz w:val="24"/>
                <w:szCs w:val="24"/>
              </w:rPr>
            </w:pPr>
          </w:p>
        </w:tc>
      </w:tr>
      <w:tr w:rsidR="00A642A2" w:rsidRPr="0031151D" w14:paraId="482D0DC4" w14:textId="77777777" w:rsidTr="00E21D76">
        <w:trPr>
          <w:trHeight w:val="406"/>
        </w:trPr>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75D285B" w14:textId="77777777" w:rsidR="00A642A2" w:rsidRPr="00511137" w:rsidRDefault="00A642A2" w:rsidP="00FA5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Pr>
                <w:lang w:eastAsia="en-US"/>
              </w:rPr>
              <w:t>3.1 Проведение проверки по</w:t>
            </w:r>
            <w:r w:rsidRPr="0031151D">
              <w:rPr>
                <w:lang w:eastAsia="en-US"/>
              </w:rPr>
              <w:t xml:space="preserve"> автоматизированным информационным системам</w:t>
            </w:r>
            <w:r>
              <w:rPr>
                <w:lang w:eastAsia="en-US"/>
              </w:rPr>
              <w:t xml:space="preserve"> (АИС), </w:t>
            </w:r>
            <w:r w:rsidRPr="00511137">
              <w:rPr>
                <w:lang w:eastAsia="en-US"/>
              </w:rPr>
              <w:t>соответствующим архивам запрашиваемых сведений</w:t>
            </w:r>
          </w:p>
          <w:p w14:paraId="7BE21813" w14:textId="77777777" w:rsidR="00A642A2" w:rsidRPr="00511137" w:rsidRDefault="00A642A2" w:rsidP="00FA5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511137">
              <w:rPr>
                <w:lang w:eastAsia="en-US"/>
              </w:rPr>
              <w:t xml:space="preserve">3.2 В необходимых случаях направление запроса </w:t>
            </w:r>
            <w:r>
              <w:rPr>
                <w:lang w:eastAsia="en-US"/>
              </w:rPr>
              <w:t xml:space="preserve">посредством корпоративной электронной почты </w:t>
            </w:r>
            <w:r w:rsidRPr="00511137">
              <w:rPr>
                <w:lang w:eastAsia="en-US"/>
              </w:rPr>
              <w:t xml:space="preserve">об актах гражданского состояния в </w:t>
            </w:r>
            <w:r>
              <w:rPr>
                <w:lang w:eastAsia="en-US"/>
              </w:rPr>
              <w:t>МРО с отметкой «ОСОБО СРОЧНО!»</w:t>
            </w:r>
          </w:p>
          <w:p w14:paraId="2BC29C1F" w14:textId="77777777" w:rsidR="00A642A2" w:rsidRDefault="00A642A2" w:rsidP="00FA5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Pr>
                <w:lang w:eastAsia="en-US"/>
              </w:rPr>
              <w:t>3.3</w:t>
            </w:r>
            <w:r w:rsidRPr="00511137">
              <w:rPr>
                <w:lang w:eastAsia="en-US"/>
              </w:rPr>
              <w:t xml:space="preserve"> По итогам подготовка справки (письма),</w:t>
            </w:r>
            <w:r>
              <w:rPr>
                <w:lang w:eastAsia="en-US"/>
              </w:rPr>
              <w:t xml:space="preserve"> подписание у руководства ДРН</w:t>
            </w:r>
            <w:r w:rsidRPr="00511137">
              <w:rPr>
                <w:lang w:eastAsia="en-US"/>
              </w:rPr>
              <w:t>/</w:t>
            </w:r>
            <w:r>
              <w:rPr>
                <w:lang w:eastAsia="en-US"/>
              </w:rPr>
              <w:t xml:space="preserve">МРО </w:t>
            </w:r>
            <w:r w:rsidRPr="00511137">
              <w:rPr>
                <w:lang w:eastAsia="en-US"/>
              </w:rPr>
              <w:t xml:space="preserve"> и регистрация</w:t>
            </w:r>
          </w:p>
          <w:p w14:paraId="63EC179E" w14:textId="77777777" w:rsidR="00A642A2" w:rsidRPr="00511137" w:rsidRDefault="00A642A2" w:rsidP="00FA51AB">
            <w:pPr>
              <w:pStyle w:val="tkTablica"/>
              <w:spacing w:after="0" w:line="240" w:lineRule="auto"/>
              <w:rPr>
                <w:rFonts w:ascii="Times New Roman" w:hAnsi="Times New Roman" w:cs="Times New Roman"/>
              </w:rPr>
            </w:pPr>
            <w:r w:rsidRPr="00511137">
              <w:rPr>
                <w:rFonts w:ascii="Times New Roman" w:hAnsi="Times New Roman" w:cs="Times New Roman"/>
                <w:sz w:val="24"/>
                <w:lang w:eastAsia="en-US"/>
              </w:rPr>
              <w:t xml:space="preserve">3.4. </w:t>
            </w:r>
            <w:r w:rsidRPr="00511137">
              <w:rPr>
                <w:rFonts w:ascii="Times New Roman" w:hAnsi="Times New Roman" w:cs="Times New Roman"/>
                <w:lang w:eastAsia="en-US"/>
              </w:rPr>
              <w:t>.</w:t>
            </w:r>
            <w:r w:rsidRPr="00511137">
              <w:rPr>
                <w:rFonts w:ascii="Times New Roman" w:hAnsi="Times New Roman" w:cs="Times New Roman"/>
                <w:sz w:val="24"/>
                <w:szCs w:val="24"/>
                <w:lang w:eastAsia="en-US"/>
              </w:rPr>
              <w:t xml:space="preserve">Направление </w:t>
            </w:r>
            <w:r>
              <w:rPr>
                <w:rFonts w:ascii="Times New Roman" w:hAnsi="Times New Roman" w:cs="Times New Roman"/>
                <w:sz w:val="24"/>
                <w:szCs w:val="24"/>
                <w:lang w:eastAsia="en-US"/>
              </w:rPr>
              <w:t>ответа на подписание руководству</w:t>
            </w:r>
            <w:r w:rsidRPr="00511137">
              <w:rPr>
                <w:rFonts w:ascii="Times New Roman" w:hAnsi="Times New Roman" w:cs="Times New Roman"/>
                <w:sz w:val="24"/>
                <w:szCs w:val="24"/>
                <w:lang w:eastAsia="en-US"/>
              </w:rPr>
              <w:t xml:space="preserve"> </w:t>
            </w:r>
          </w:p>
        </w:tc>
        <w:tc>
          <w:tcPr>
            <w:tcW w:w="822" w:type="pct"/>
            <w:tcBorders>
              <w:top w:val="nil"/>
              <w:left w:val="nil"/>
              <w:bottom w:val="single" w:sz="8" w:space="0" w:color="auto"/>
              <w:right w:val="single" w:sz="8" w:space="0" w:color="auto"/>
            </w:tcBorders>
            <w:tcMar>
              <w:top w:w="0" w:type="dxa"/>
              <w:left w:w="108" w:type="dxa"/>
              <w:bottom w:w="0" w:type="dxa"/>
              <w:right w:w="108" w:type="dxa"/>
            </w:tcMar>
            <w:hideMark/>
          </w:tcPr>
          <w:p w14:paraId="7352F7BD" w14:textId="77777777" w:rsidR="00A642A2" w:rsidRPr="0031151D" w:rsidRDefault="00A642A2" w:rsidP="00FA51AB">
            <w:pPr>
              <w:jc w:val="center"/>
              <w:rPr>
                <w:lang w:eastAsia="en-US"/>
              </w:rPr>
            </w:pPr>
            <w:r>
              <w:rPr>
                <w:lang w:eastAsia="en-US"/>
              </w:rPr>
              <w:t>Ответственный сотрудник</w:t>
            </w:r>
          </w:p>
          <w:p w14:paraId="50F70AB7" w14:textId="77777777" w:rsidR="00A642A2" w:rsidRPr="0031151D" w:rsidRDefault="00A642A2" w:rsidP="00FA51AB">
            <w:pPr>
              <w:jc w:val="center"/>
              <w:rPr>
                <w:lang w:eastAsia="en-US"/>
              </w:rPr>
            </w:pPr>
          </w:p>
          <w:p w14:paraId="3062EE77" w14:textId="77777777" w:rsidR="00A642A2" w:rsidRPr="0031151D" w:rsidRDefault="00A642A2" w:rsidP="00FA51AB">
            <w:pPr>
              <w:jc w:val="center"/>
              <w:rPr>
                <w:lang w:eastAsia="en-US"/>
              </w:rPr>
            </w:pPr>
          </w:p>
          <w:p w14:paraId="5E6318DB" w14:textId="77777777" w:rsidR="00A642A2" w:rsidRPr="0031151D" w:rsidRDefault="00A642A2" w:rsidP="00FA51AB">
            <w:pPr>
              <w:rPr>
                <w:lang w:eastAsia="en-US"/>
              </w:rPr>
            </w:pPr>
          </w:p>
          <w:p w14:paraId="1ABD6A4B" w14:textId="77777777" w:rsidR="00A642A2" w:rsidRPr="0031151D" w:rsidRDefault="00A642A2" w:rsidP="00FA51AB">
            <w:pPr>
              <w:jc w:val="center"/>
              <w:rPr>
                <w:lang w:eastAsia="en-US"/>
              </w:rPr>
            </w:pPr>
          </w:p>
        </w:tc>
        <w:tc>
          <w:tcPr>
            <w:tcW w:w="1082" w:type="pct"/>
            <w:gridSpan w:val="3"/>
            <w:tcBorders>
              <w:top w:val="nil"/>
              <w:left w:val="nil"/>
              <w:bottom w:val="single" w:sz="8" w:space="0" w:color="auto"/>
              <w:right w:val="single" w:sz="8" w:space="0" w:color="auto"/>
            </w:tcBorders>
            <w:tcMar>
              <w:top w:w="0" w:type="dxa"/>
              <w:left w:w="108" w:type="dxa"/>
              <w:bottom w:w="0" w:type="dxa"/>
              <w:right w:w="108" w:type="dxa"/>
            </w:tcMar>
          </w:tcPr>
          <w:p w14:paraId="6FA385D3" w14:textId="77777777" w:rsidR="00A642A2" w:rsidRDefault="00A642A2" w:rsidP="00FA51AB">
            <w:pPr>
              <w:jc w:val="center"/>
              <w:rPr>
                <w:lang w:eastAsia="en-US"/>
              </w:rPr>
            </w:pPr>
            <w:r>
              <w:rPr>
                <w:lang w:eastAsia="en-US"/>
              </w:rPr>
              <w:t>В течение 3</w:t>
            </w:r>
            <w:r w:rsidRPr="00511137">
              <w:rPr>
                <w:lang w:eastAsia="en-US"/>
              </w:rPr>
              <w:t>0 минут</w:t>
            </w:r>
          </w:p>
          <w:p w14:paraId="6F51F3E6" w14:textId="77777777" w:rsidR="00A642A2" w:rsidRDefault="00A642A2" w:rsidP="00FA51AB">
            <w:pPr>
              <w:jc w:val="center"/>
              <w:rPr>
                <w:lang w:eastAsia="en-US"/>
              </w:rPr>
            </w:pPr>
          </w:p>
          <w:p w14:paraId="3606AF53" w14:textId="77777777" w:rsidR="00A642A2" w:rsidRDefault="00A642A2" w:rsidP="00FA51AB">
            <w:pPr>
              <w:jc w:val="center"/>
              <w:rPr>
                <w:lang w:eastAsia="en-US"/>
              </w:rPr>
            </w:pPr>
          </w:p>
          <w:p w14:paraId="3980C4DD" w14:textId="77777777" w:rsidR="00A642A2" w:rsidRDefault="00A642A2" w:rsidP="00FA51AB">
            <w:pPr>
              <w:jc w:val="center"/>
              <w:rPr>
                <w:lang w:eastAsia="en-US"/>
              </w:rPr>
            </w:pPr>
          </w:p>
          <w:p w14:paraId="1C0D3797" w14:textId="77777777" w:rsidR="00A642A2" w:rsidRDefault="00A642A2" w:rsidP="00FA51AB">
            <w:pPr>
              <w:jc w:val="center"/>
              <w:rPr>
                <w:lang w:eastAsia="en-US"/>
              </w:rPr>
            </w:pPr>
          </w:p>
          <w:p w14:paraId="421A6583" w14:textId="77777777" w:rsidR="00A642A2" w:rsidRDefault="00A642A2" w:rsidP="00FA51AB">
            <w:pPr>
              <w:jc w:val="center"/>
              <w:rPr>
                <w:lang w:eastAsia="en-US"/>
              </w:rPr>
            </w:pPr>
          </w:p>
          <w:p w14:paraId="09B51B46" w14:textId="77777777" w:rsidR="00A642A2" w:rsidRPr="00511137" w:rsidRDefault="00A642A2" w:rsidP="00FA51AB">
            <w:pPr>
              <w:rPr>
                <w:lang w:eastAsia="en-US"/>
              </w:rPr>
            </w:pPr>
            <w:r>
              <w:rPr>
                <w:lang w:eastAsia="en-US"/>
              </w:rPr>
              <w:t xml:space="preserve">(по линии АГС </w:t>
            </w:r>
            <w:r w:rsidRPr="00E85FE3">
              <w:rPr>
                <w:lang w:eastAsia="en-US"/>
              </w:rPr>
              <w:t>до 3-х</w:t>
            </w:r>
            <w:r w:rsidRPr="00511137">
              <w:rPr>
                <w:lang w:eastAsia="en-US"/>
              </w:rPr>
              <w:t xml:space="preserve"> рабочих дней)</w:t>
            </w:r>
          </w:p>
          <w:p w14:paraId="03E40741" w14:textId="77777777" w:rsidR="00A642A2" w:rsidRPr="0031151D" w:rsidRDefault="00A642A2" w:rsidP="00FA51AB">
            <w:pPr>
              <w:jc w:val="center"/>
              <w:rPr>
                <w:lang w:eastAsia="en-US"/>
              </w:rPr>
            </w:pPr>
          </w:p>
          <w:p w14:paraId="5DF6EC47" w14:textId="77777777" w:rsidR="00A642A2" w:rsidRPr="0031151D" w:rsidRDefault="00A642A2" w:rsidP="00FA51AB">
            <w:pPr>
              <w:jc w:val="center"/>
              <w:rPr>
                <w:lang w:eastAsia="en-US"/>
              </w:rPr>
            </w:pPr>
          </w:p>
          <w:p w14:paraId="64D34B50" w14:textId="77777777" w:rsidR="00A642A2" w:rsidRPr="0031151D" w:rsidRDefault="00A642A2" w:rsidP="00FA51AB">
            <w:pPr>
              <w:jc w:val="center"/>
              <w:rPr>
                <w:lang w:eastAsia="en-US"/>
              </w:rPr>
            </w:pPr>
          </w:p>
          <w:p w14:paraId="18FD2F01" w14:textId="77777777" w:rsidR="00A642A2" w:rsidRDefault="00A642A2" w:rsidP="00FA51AB">
            <w:pPr>
              <w:rPr>
                <w:lang w:eastAsia="en-US"/>
              </w:rPr>
            </w:pPr>
          </w:p>
          <w:p w14:paraId="44010544" w14:textId="77777777" w:rsidR="00A642A2" w:rsidRPr="0031151D" w:rsidRDefault="00A642A2" w:rsidP="00FA51AB">
            <w:pPr>
              <w:rPr>
                <w:lang w:eastAsia="en-US"/>
              </w:rPr>
            </w:pPr>
          </w:p>
          <w:p w14:paraId="7633DB9D" w14:textId="77777777" w:rsidR="00A642A2" w:rsidRDefault="00A642A2" w:rsidP="00FA51AB">
            <w:pPr>
              <w:jc w:val="center"/>
              <w:rPr>
                <w:lang w:eastAsia="en-US"/>
              </w:rPr>
            </w:pPr>
          </w:p>
          <w:p w14:paraId="3E7D150A" w14:textId="77777777" w:rsidR="00A642A2" w:rsidRDefault="00A642A2" w:rsidP="00FA51AB">
            <w:pPr>
              <w:rPr>
                <w:lang w:eastAsia="en-US"/>
              </w:rPr>
            </w:pPr>
          </w:p>
          <w:p w14:paraId="5F9CF5F9" w14:textId="77777777" w:rsidR="00A642A2" w:rsidRDefault="00A642A2" w:rsidP="00FA51AB">
            <w:pPr>
              <w:rPr>
                <w:lang w:eastAsia="en-US"/>
              </w:rPr>
            </w:pPr>
          </w:p>
          <w:p w14:paraId="23954D64" w14:textId="77777777" w:rsidR="00A642A2" w:rsidRPr="00FD2437" w:rsidRDefault="00A642A2" w:rsidP="00FA51AB">
            <w:pPr>
              <w:jc w:val="center"/>
              <w:rPr>
                <w:lang w:eastAsia="en-US"/>
              </w:rPr>
            </w:pPr>
          </w:p>
        </w:tc>
        <w:tc>
          <w:tcPr>
            <w:tcW w:w="1098" w:type="pct"/>
            <w:gridSpan w:val="3"/>
            <w:tcBorders>
              <w:top w:val="nil"/>
              <w:left w:val="nil"/>
              <w:bottom w:val="single" w:sz="8" w:space="0" w:color="auto"/>
              <w:right w:val="single" w:sz="8" w:space="0" w:color="auto"/>
            </w:tcBorders>
            <w:tcMar>
              <w:top w:w="0" w:type="dxa"/>
              <w:left w:w="108" w:type="dxa"/>
              <w:bottom w:w="0" w:type="dxa"/>
              <w:right w:w="108" w:type="dxa"/>
            </w:tcMar>
          </w:tcPr>
          <w:p w14:paraId="31C6B970" w14:textId="77777777" w:rsidR="00A642A2" w:rsidRDefault="00A642A2" w:rsidP="00FA51AB">
            <w:pPr>
              <w:rPr>
                <w:lang w:eastAsia="en-US"/>
              </w:rPr>
            </w:pPr>
            <w:r w:rsidRPr="0031151D">
              <w:rPr>
                <w:lang w:eastAsia="en-US"/>
              </w:rPr>
              <w:t xml:space="preserve"> </w:t>
            </w:r>
            <w:r>
              <w:rPr>
                <w:lang w:eastAsia="en-US"/>
              </w:rPr>
              <w:t>Проведение проверки на наличие сведений</w:t>
            </w:r>
          </w:p>
          <w:p w14:paraId="2FC4DBCC" w14:textId="77777777" w:rsidR="00A642A2" w:rsidRDefault="00A642A2" w:rsidP="00FA51AB">
            <w:pPr>
              <w:rPr>
                <w:lang w:eastAsia="en-US"/>
              </w:rPr>
            </w:pPr>
          </w:p>
          <w:p w14:paraId="2E310058" w14:textId="77777777" w:rsidR="00A642A2" w:rsidRDefault="00A642A2" w:rsidP="00FA51AB">
            <w:pPr>
              <w:rPr>
                <w:lang w:eastAsia="en-US"/>
              </w:rPr>
            </w:pPr>
          </w:p>
          <w:p w14:paraId="28E704A4" w14:textId="77777777" w:rsidR="00A642A2" w:rsidRDefault="00A642A2" w:rsidP="00FA51AB">
            <w:pPr>
              <w:rPr>
                <w:lang w:eastAsia="en-US"/>
              </w:rPr>
            </w:pPr>
          </w:p>
          <w:p w14:paraId="41A9C4CB" w14:textId="77777777" w:rsidR="00A642A2" w:rsidRDefault="00A642A2" w:rsidP="00FA51AB">
            <w:pPr>
              <w:rPr>
                <w:lang w:eastAsia="en-US"/>
              </w:rPr>
            </w:pPr>
          </w:p>
          <w:p w14:paraId="28EF88F2" w14:textId="77777777" w:rsidR="00A642A2" w:rsidRDefault="00A642A2" w:rsidP="00FA51AB">
            <w:pPr>
              <w:rPr>
                <w:lang w:eastAsia="en-US"/>
              </w:rPr>
            </w:pPr>
          </w:p>
          <w:p w14:paraId="086586A8" w14:textId="77777777" w:rsidR="00A642A2" w:rsidRDefault="00A642A2" w:rsidP="00FA51AB">
            <w:pPr>
              <w:rPr>
                <w:lang w:eastAsia="en-US"/>
              </w:rPr>
            </w:pPr>
          </w:p>
          <w:p w14:paraId="39EB8D3C" w14:textId="77777777" w:rsidR="00A642A2" w:rsidRDefault="00A642A2" w:rsidP="00FA51AB">
            <w:pPr>
              <w:rPr>
                <w:lang w:eastAsia="en-US"/>
              </w:rPr>
            </w:pPr>
            <w:r>
              <w:rPr>
                <w:lang w:eastAsia="en-US"/>
              </w:rPr>
              <w:t xml:space="preserve">Подготовка справки (письма) на запрос </w:t>
            </w:r>
          </w:p>
          <w:p w14:paraId="1C960519" w14:textId="77777777" w:rsidR="00A642A2" w:rsidRDefault="00A642A2" w:rsidP="00FA51AB">
            <w:pPr>
              <w:rPr>
                <w:lang w:eastAsia="en-US"/>
              </w:rPr>
            </w:pPr>
          </w:p>
          <w:p w14:paraId="424E62CE" w14:textId="77777777" w:rsidR="00A642A2" w:rsidRDefault="00A642A2" w:rsidP="00FA51AB">
            <w:pPr>
              <w:rPr>
                <w:lang w:eastAsia="en-US"/>
              </w:rPr>
            </w:pPr>
          </w:p>
          <w:p w14:paraId="543140B1" w14:textId="77777777" w:rsidR="00A642A2" w:rsidRDefault="00A642A2" w:rsidP="00FA51AB">
            <w:pPr>
              <w:rPr>
                <w:lang w:eastAsia="en-US"/>
              </w:rPr>
            </w:pPr>
          </w:p>
          <w:p w14:paraId="008BA790" w14:textId="77777777" w:rsidR="00A642A2" w:rsidRPr="0031151D" w:rsidRDefault="00A642A2" w:rsidP="00FA51AB">
            <w:pPr>
              <w:shd w:val="clear" w:color="auto" w:fill="FFFFFF"/>
              <w:rPr>
                <w:rFonts w:eastAsia="Calibri"/>
                <w:lang w:eastAsia="en-US"/>
              </w:rPr>
            </w:pPr>
          </w:p>
        </w:tc>
        <w:tc>
          <w:tcPr>
            <w:tcW w:w="902" w:type="pct"/>
            <w:tcBorders>
              <w:top w:val="nil"/>
              <w:left w:val="nil"/>
              <w:bottom w:val="single" w:sz="8" w:space="0" w:color="auto"/>
              <w:right w:val="single" w:sz="8" w:space="0" w:color="auto"/>
            </w:tcBorders>
            <w:tcMar>
              <w:top w:w="0" w:type="dxa"/>
              <w:left w:w="108" w:type="dxa"/>
              <w:bottom w:w="0" w:type="dxa"/>
              <w:right w:w="108" w:type="dxa"/>
            </w:tcMar>
            <w:hideMark/>
          </w:tcPr>
          <w:p w14:paraId="08A7E9F3" w14:textId="77777777" w:rsidR="00A642A2" w:rsidRPr="0031151D" w:rsidRDefault="00A642A2" w:rsidP="00FA51AB">
            <w:pPr>
              <w:jc w:val="both"/>
            </w:pPr>
            <w:r>
              <w:t>- Закон Кыргызской Республики «Об информации персонального характера»;</w:t>
            </w:r>
          </w:p>
          <w:p w14:paraId="62328BE0" w14:textId="2EA9B33C" w:rsidR="00A642A2" w:rsidRPr="00E21D76" w:rsidRDefault="00A642A2" w:rsidP="00E21D76">
            <w:pPr>
              <w:ind w:firstLine="567"/>
              <w:jc w:val="both"/>
              <w:rPr>
                <w:color w:val="000000" w:themeColor="text1"/>
              </w:rPr>
            </w:pPr>
            <w:r w:rsidRPr="0031151D">
              <w:t xml:space="preserve">- </w:t>
            </w:r>
            <w:r w:rsidRPr="002500CE">
              <w:rPr>
                <w:color w:val="000000" w:themeColor="text1"/>
              </w:rPr>
              <w:t>Положение «О Департаменте регистрации населения при Министерстве цифрового развития Кыргызской Республики» утверж</w:t>
            </w:r>
            <w:r>
              <w:rPr>
                <w:color w:val="000000" w:themeColor="text1"/>
              </w:rPr>
              <w:t>денное постановлением Кабинета М</w:t>
            </w:r>
            <w:r w:rsidRPr="002500CE">
              <w:rPr>
                <w:color w:val="000000" w:themeColor="text1"/>
              </w:rPr>
              <w:t xml:space="preserve">инистров Кыргызской Республики </w:t>
            </w:r>
            <w:r w:rsidR="00E21D76">
              <w:rPr>
                <w:color w:val="000000" w:themeColor="text1"/>
              </w:rPr>
              <w:t>от 15 ноября  2021  года № 257.</w:t>
            </w:r>
          </w:p>
        </w:tc>
      </w:tr>
      <w:tr w:rsidR="00A642A2" w:rsidRPr="0031151D" w14:paraId="1B2D39F2"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8DE23D" w14:textId="0A149FF7" w:rsidR="00A642A2" w:rsidRPr="00E21D76" w:rsidRDefault="00A642A2" w:rsidP="00E21D76">
            <w:pPr>
              <w:pStyle w:val="tkTablica"/>
              <w:spacing w:after="0" w:line="240" w:lineRule="auto"/>
              <w:rPr>
                <w:rFonts w:ascii="Times New Roman" w:hAnsi="Times New Roman" w:cs="Times New Roman"/>
                <w:sz w:val="24"/>
                <w:szCs w:val="24"/>
              </w:rPr>
            </w:pPr>
            <w:r w:rsidRPr="0031151D">
              <w:rPr>
                <w:rFonts w:ascii="Times New Roman" w:hAnsi="Times New Roman" w:cs="Times New Roman"/>
                <w:sz w:val="24"/>
                <w:szCs w:val="24"/>
                <w:lang w:eastAsia="en-US"/>
              </w:rPr>
              <w:t xml:space="preserve">Результат процедуры 3: </w:t>
            </w:r>
            <w:r>
              <w:rPr>
                <w:rFonts w:ascii="Times New Roman" w:eastAsia="Calibri" w:hAnsi="Times New Roman" w:cs="Times New Roman"/>
                <w:sz w:val="24"/>
                <w:szCs w:val="24"/>
                <w:lang w:eastAsia="en-US"/>
              </w:rPr>
              <w:t>рассмотрение заявления и подготовка соответствующего ответа</w:t>
            </w:r>
          </w:p>
        </w:tc>
      </w:tr>
      <w:tr w:rsidR="00A642A2" w:rsidRPr="0031151D" w14:paraId="018DC559"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14AF17" w14:textId="77777777" w:rsidR="00A642A2" w:rsidRPr="0031151D" w:rsidRDefault="00A642A2" w:rsidP="00FA51AB">
            <w:pPr>
              <w:rPr>
                <w:lang w:eastAsia="en-US"/>
              </w:rPr>
            </w:pPr>
            <w:r w:rsidRPr="0031151D">
              <w:rPr>
                <w:lang w:eastAsia="en-US"/>
              </w:rPr>
              <w:t>Про</w:t>
            </w:r>
            <w:r>
              <w:rPr>
                <w:lang w:eastAsia="en-US"/>
              </w:rPr>
              <w:t xml:space="preserve">должительность процедуры 3: 20 минут </w:t>
            </w:r>
            <w:r w:rsidRPr="00511137">
              <w:rPr>
                <w:lang w:eastAsia="en-US"/>
              </w:rPr>
              <w:t xml:space="preserve">(по линии АГС до </w:t>
            </w:r>
            <w:r w:rsidRPr="00E85FE3">
              <w:rPr>
                <w:lang w:eastAsia="en-US"/>
              </w:rPr>
              <w:t>3</w:t>
            </w:r>
            <w:r w:rsidRPr="00511137">
              <w:rPr>
                <w:lang w:eastAsia="en-US"/>
              </w:rPr>
              <w:t>-х рабочих дней)</w:t>
            </w:r>
          </w:p>
        </w:tc>
      </w:tr>
      <w:tr w:rsidR="00A642A2" w:rsidRPr="0031151D" w14:paraId="2F6A00DB"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D89F74" w14:textId="77777777" w:rsidR="00A642A2" w:rsidRPr="0031151D" w:rsidRDefault="00A642A2" w:rsidP="00FA51AB">
            <w:pPr>
              <w:rPr>
                <w:lang w:eastAsia="en-US"/>
              </w:rPr>
            </w:pPr>
            <w:r w:rsidRPr="0031151D">
              <w:rPr>
                <w:lang w:eastAsia="en-US"/>
              </w:rPr>
              <w:t xml:space="preserve">Тип процедуры 3: административная процедура </w:t>
            </w:r>
          </w:p>
        </w:tc>
      </w:tr>
      <w:tr w:rsidR="00A642A2" w:rsidRPr="0031151D" w14:paraId="3C2A326E"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10AF9D17" w14:textId="77777777" w:rsidR="00A642A2" w:rsidRPr="00B837DE" w:rsidRDefault="00A642A2" w:rsidP="00FA51AB">
            <w:pPr>
              <w:jc w:val="center"/>
              <w:rPr>
                <w:b/>
                <w:lang w:eastAsia="en-US"/>
              </w:rPr>
            </w:pPr>
            <w:r w:rsidRPr="00B837DE">
              <w:rPr>
                <w:b/>
                <w:lang w:eastAsia="en-US"/>
              </w:rPr>
              <w:t>4. Выдача справки (письма)</w:t>
            </w:r>
          </w:p>
        </w:tc>
      </w:tr>
      <w:tr w:rsidR="00A642A2" w:rsidRPr="0031151D" w14:paraId="7F7D5F7E" w14:textId="77777777" w:rsidTr="00E21D76">
        <w:tc>
          <w:tcPr>
            <w:tcW w:w="109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9DD6CD8" w14:textId="77777777" w:rsidR="00A642A2" w:rsidRPr="0031151D" w:rsidRDefault="00A642A2" w:rsidP="00FA51AB">
            <w:pPr>
              <w:rPr>
                <w:lang w:eastAsia="en-US"/>
              </w:rPr>
            </w:pPr>
            <w:r>
              <w:rPr>
                <w:lang w:eastAsia="en-US"/>
              </w:rPr>
              <w:t>4.1 Выдача справки (письма) заявителю</w:t>
            </w:r>
          </w:p>
        </w:tc>
        <w:tc>
          <w:tcPr>
            <w:tcW w:w="988" w:type="pct"/>
            <w:gridSpan w:val="3"/>
            <w:tcBorders>
              <w:top w:val="nil"/>
              <w:left w:val="single" w:sz="8" w:space="0" w:color="auto"/>
              <w:bottom w:val="single" w:sz="8" w:space="0" w:color="auto"/>
              <w:right w:val="single" w:sz="8" w:space="0" w:color="auto"/>
            </w:tcBorders>
          </w:tcPr>
          <w:p w14:paraId="7EA56DDC" w14:textId="77777777" w:rsidR="00A642A2" w:rsidRPr="0031151D" w:rsidRDefault="00A642A2" w:rsidP="00FA51AB">
            <w:pPr>
              <w:rPr>
                <w:lang w:eastAsia="en-US"/>
              </w:rPr>
            </w:pPr>
            <w:r>
              <w:rPr>
                <w:lang w:eastAsia="en-US"/>
              </w:rPr>
              <w:t>Сотрудник отдела делопроизводства ДРН или сотрудник МРО</w:t>
            </w:r>
          </w:p>
        </w:tc>
        <w:tc>
          <w:tcPr>
            <w:tcW w:w="987" w:type="pct"/>
            <w:gridSpan w:val="2"/>
            <w:tcBorders>
              <w:top w:val="nil"/>
              <w:left w:val="single" w:sz="8" w:space="0" w:color="auto"/>
              <w:bottom w:val="single" w:sz="8" w:space="0" w:color="auto"/>
              <w:right w:val="single" w:sz="8" w:space="0" w:color="auto"/>
            </w:tcBorders>
          </w:tcPr>
          <w:p w14:paraId="2B74977F" w14:textId="77777777" w:rsidR="00A642A2" w:rsidRPr="0031151D" w:rsidRDefault="00A642A2" w:rsidP="00FA51AB">
            <w:pPr>
              <w:rPr>
                <w:lang w:eastAsia="en-US"/>
              </w:rPr>
            </w:pPr>
            <w:r>
              <w:rPr>
                <w:lang w:eastAsia="en-US"/>
              </w:rPr>
              <w:t>10 минут</w:t>
            </w:r>
          </w:p>
        </w:tc>
        <w:tc>
          <w:tcPr>
            <w:tcW w:w="987" w:type="pct"/>
            <w:tcBorders>
              <w:top w:val="nil"/>
              <w:left w:val="single" w:sz="8" w:space="0" w:color="auto"/>
              <w:bottom w:val="single" w:sz="8" w:space="0" w:color="auto"/>
              <w:right w:val="single" w:sz="8" w:space="0" w:color="auto"/>
            </w:tcBorders>
          </w:tcPr>
          <w:p w14:paraId="32E49F4E" w14:textId="77777777" w:rsidR="00A642A2" w:rsidRDefault="00A642A2" w:rsidP="00FA51AB">
            <w:pPr>
              <w:rPr>
                <w:lang w:eastAsia="en-US"/>
              </w:rPr>
            </w:pPr>
            <w:r>
              <w:rPr>
                <w:lang w:eastAsia="en-US"/>
              </w:rPr>
              <w:t>Сотрудник ИСО готовую справку передает в отдел делопроизводства для дальнейшего направления заявителю.</w:t>
            </w:r>
          </w:p>
          <w:p w14:paraId="07C047B5" w14:textId="77777777" w:rsidR="00A642A2" w:rsidRDefault="00A642A2" w:rsidP="00FA51AB">
            <w:pPr>
              <w:rPr>
                <w:lang w:eastAsia="en-US"/>
              </w:rPr>
            </w:pPr>
          </w:p>
          <w:p w14:paraId="768BB275" w14:textId="77777777" w:rsidR="00A642A2" w:rsidRPr="0031151D" w:rsidRDefault="00A642A2" w:rsidP="00FA51AB">
            <w:pPr>
              <w:rPr>
                <w:lang w:eastAsia="en-US"/>
              </w:rPr>
            </w:pPr>
            <w:r>
              <w:rPr>
                <w:lang w:eastAsia="en-US"/>
              </w:rPr>
              <w:t>Сотрудник МРО готовую справку выдает заявителю лично в назначенный срок.</w:t>
            </w:r>
          </w:p>
        </w:tc>
        <w:tc>
          <w:tcPr>
            <w:tcW w:w="942" w:type="pct"/>
            <w:gridSpan w:val="2"/>
            <w:tcBorders>
              <w:top w:val="nil"/>
              <w:left w:val="single" w:sz="8" w:space="0" w:color="auto"/>
              <w:bottom w:val="single" w:sz="8" w:space="0" w:color="auto"/>
              <w:right w:val="single" w:sz="8" w:space="0" w:color="auto"/>
            </w:tcBorders>
          </w:tcPr>
          <w:p w14:paraId="684A2C2F" w14:textId="77777777" w:rsidR="00A642A2" w:rsidRPr="0031151D" w:rsidRDefault="00A642A2" w:rsidP="00FA51AB">
            <w:pPr>
              <w:jc w:val="both"/>
            </w:pPr>
            <w:r>
              <w:t>- Закон Кыргызской Республики «Об информации персонального характера»;</w:t>
            </w:r>
          </w:p>
          <w:p w14:paraId="63A3017F" w14:textId="77F51D45" w:rsidR="00A642A2" w:rsidRPr="00E21D76" w:rsidRDefault="00A642A2" w:rsidP="00E21D76">
            <w:pPr>
              <w:ind w:firstLine="567"/>
              <w:jc w:val="both"/>
              <w:rPr>
                <w:color w:val="000000" w:themeColor="text1"/>
              </w:rPr>
            </w:pPr>
            <w:r w:rsidRPr="0031151D">
              <w:t xml:space="preserve">- </w:t>
            </w:r>
            <w:r w:rsidRPr="002500CE">
              <w:rPr>
                <w:color w:val="000000" w:themeColor="text1"/>
              </w:rPr>
              <w:t>Положение «О Департаменте регистрации населения при Министерстве цифрового развития Кыргызской Республики» утверж</w:t>
            </w:r>
            <w:r>
              <w:rPr>
                <w:color w:val="000000" w:themeColor="text1"/>
              </w:rPr>
              <w:t>денное постановлением Кабинета М</w:t>
            </w:r>
            <w:r w:rsidRPr="002500CE">
              <w:rPr>
                <w:color w:val="000000" w:themeColor="text1"/>
              </w:rPr>
              <w:t xml:space="preserve">инистров Кыргызской Республики </w:t>
            </w:r>
            <w:r w:rsidR="00E21D76">
              <w:rPr>
                <w:color w:val="000000" w:themeColor="text1"/>
              </w:rPr>
              <w:t>от 15 ноября  2021  года № 257.</w:t>
            </w:r>
          </w:p>
        </w:tc>
      </w:tr>
      <w:tr w:rsidR="00A642A2" w:rsidRPr="0031151D" w14:paraId="3A46E200"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07C561D5" w14:textId="77777777" w:rsidR="00A642A2" w:rsidRPr="0031151D" w:rsidRDefault="00A642A2" w:rsidP="00FA51AB">
            <w:pPr>
              <w:spacing w:after="60" w:line="276" w:lineRule="auto"/>
              <w:rPr>
                <w:lang w:eastAsia="en-US"/>
              </w:rPr>
            </w:pPr>
            <w:r>
              <w:rPr>
                <w:lang w:eastAsia="en-US"/>
              </w:rPr>
              <w:t xml:space="preserve">Результат процедуры 4: выдача справки (письма) </w:t>
            </w:r>
          </w:p>
        </w:tc>
      </w:tr>
      <w:tr w:rsidR="00A642A2" w:rsidRPr="0031151D" w14:paraId="09BAC5DC" w14:textId="77777777" w:rsidTr="00FA51AB">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4C58E7A0" w14:textId="77777777" w:rsidR="00A642A2" w:rsidRPr="0031151D" w:rsidRDefault="00A642A2" w:rsidP="00FA51AB">
            <w:r>
              <w:t>Продолжительность процедуры: 10 мин</w:t>
            </w:r>
          </w:p>
        </w:tc>
      </w:tr>
      <w:tr w:rsidR="00A642A2" w:rsidRPr="0031151D" w14:paraId="4707E5C0" w14:textId="77777777" w:rsidTr="00FA51AB">
        <w:tc>
          <w:tcPr>
            <w:tcW w:w="5000" w:type="pct"/>
            <w:gridSpan w:val="9"/>
            <w:tcBorders>
              <w:top w:val="nil"/>
              <w:left w:val="single" w:sz="8" w:space="0" w:color="auto"/>
              <w:bottom w:val="nil"/>
              <w:right w:val="single" w:sz="8" w:space="0" w:color="auto"/>
            </w:tcBorders>
            <w:tcMar>
              <w:top w:w="0" w:type="dxa"/>
              <w:left w:w="108" w:type="dxa"/>
              <w:bottom w:w="0" w:type="dxa"/>
              <w:right w:w="108" w:type="dxa"/>
            </w:tcMar>
          </w:tcPr>
          <w:p w14:paraId="5D454F81" w14:textId="77777777" w:rsidR="00A642A2" w:rsidRPr="0031151D" w:rsidRDefault="00A642A2" w:rsidP="00FA51AB">
            <w:pPr>
              <w:spacing w:after="60" w:line="276" w:lineRule="auto"/>
              <w:rPr>
                <w:lang w:eastAsia="en-US"/>
              </w:rPr>
            </w:pPr>
            <w:r>
              <w:rPr>
                <w:lang w:eastAsia="en-US"/>
              </w:rPr>
              <w:t>Тип процедуры: административная процедура</w:t>
            </w:r>
          </w:p>
        </w:tc>
      </w:tr>
      <w:tr w:rsidR="00A642A2" w:rsidRPr="0031151D" w14:paraId="20006C94" w14:textId="77777777" w:rsidTr="00FA51AB">
        <w:trPr>
          <w:trHeight w:val="80"/>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0B1E2F12" w14:textId="77777777" w:rsidR="00E21D76" w:rsidRPr="0031151D" w:rsidRDefault="00E21D76" w:rsidP="00FA51AB">
            <w:pPr>
              <w:spacing w:after="60" w:line="276" w:lineRule="auto"/>
              <w:rPr>
                <w:lang w:eastAsia="en-US"/>
              </w:rPr>
            </w:pPr>
          </w:p>
        </w:tc>
      </w:tr>
    </w:tbl>
    <w:p w14:paraId="4B523598" w14:textId="77777777" w:rsidR="00A642A2" w:rsidRDefault="00A642A2" w:rsidP="00A642A2">
      <w:pPr>
        <w:spacing w:before="200" w:after="200" w:line="276" w:lineRule="auto"/>
        <w:ind w:right="1134"/>
        <w:jc w:val="center"/>
        <w:rPr>
          <w:b/>
          <w:bCs/>
          <w:lang w:val="ky-KG"/>
        </w:rPr>
        <w:sectPr w:rsidR="00A642A2" w:rsidSect="003D697D">
          <w:pgSz w:w="16838" w:h="11906" w:orient="landscape"/>
          <w:pgMar w:top="993" w:right="1134" w:bottom="707" w:left="1134" w:header="709" w:footer="709" w:gutter="0"/>
          <w:cols w:space="708"/>
          <w:docGrid w:linePitch="360"/>
        </w:sectPr>
      </w:pPr>
    </w:p>
    <w:p w14:paraId="2BDEDB2A" w14:textId="77777777" w:rsidR="00A642A2" w:rsidRPr="0031151D" w:rsidRDefault="00A642A2" w:rsidP="00A642A2">
      <w:pPr>
        <w:spacing w:before="200" w:after="200" w:line="276" w:lineRule="auto"/>
        <w:ind w:right="1134"/>
        <w:jc w:val="center"/>
        <w:rPr>
          <w:b/>
          <w:bCs/>
        </w:rPr>
      </w:pPr>
      <w:r w:rsidRPr="0031151D">
        <w:rPr>
          <w:b/>
          <w:bCs/>
        </w:rPr>
        <w:t>5. Схемы (алгоритмы) выполнения процедуры</w:t>
      </w:r>
    </w:p>
    <w:p w14:paraId="1F8AB705" w14:textId="77777777" w:rsidR="00A642A2" w:rsidRDefault="00A642A2" w:rsidP="00A642A2">
      <w:pPr>
        <w:spacing w:before="200" w:after="200" w:line="276" w:lineRule="auto"/>
        <w:ind w:right="1134"/>
        <w:jc w:val="center"/>
        <w:rPr>
          <w:b/>
          <w:bCs/>
        </w:rPr>
      </w:pPr>
      <w:r>
        <w:rPr>
          <w:b/>
          <w:bCs/>
          <w:lang w:val="ky-KG"/>
        </w:rPr>
        <w:t>П</w:t>
      </w:r>
      <w:r>
        <w:rPr>
          <w:b/>
          <w:bCs/>
        </w:rPr>
        <w:t>роцедура</w:t>
      </w:r>
      <w:r>
        <w:rPr>
          <w:b/>
          <w:bCs/>
          <w:lang w:val="ky-KG"/>
        </w:rPr>
        <w:t xml:space="preserve"> №1</w:t>
      </w:r>
    </w:p>
    <w:p w14:paraId="279C0FB6" w14:textId="77777777" w:rsidR="00A642A2" w:rsidRDefault="00A642A2" w:rsidP="00A642A2">
      <w:pPr>
        <w:spacing w:before="200" w:after="200" w:line="276" w:lineRule="auto"/>
        <w:ind w:right="1134"/>
        <w:jc w:val="center"/>
        <w:rPr>
          <w:b/>
          <w:bCs/>
        </w:rPr>
      </w:pPr>
      <w:r w:rsidRPr="0031151D">
        <w:rPr>
          <w:noProof/>
        </w:rPr>
        <mc:AlternateContent>
          <mc:Choice Requires="wps">
            <w:drawing>
              <wp:anchor distT="0" distB="0" distL="114300" distR="114300" simplePos="0" relativeHeight="253117440" behindDoc="0" locked="0" layoutInCell="1" allowOverlap="1" wp14:anchorId="42A8A9A3" wp14:editId="5B80A6A8">
                <wp:simplePos x="0" y="0"/>
                <wp:positionH relativeFrom="page">
                  <wp:posOffset>2171700</wp:posOffset>
                </wp:positionH>
                <wp:positionV relativeFrom="paragraph">
                  <wp:posOffset>142875</wp:posOffset>
                </wp:positionV>
                <wp:extent cx="3552825" cy="561975"/>
                <wp:effectExtent l="0" t="0" r="28575" b="28575"/>
                <wp:wrapNone/>
                <wp:docPr id="1612" name="Овал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56197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19FF6A" w14:textId="77777777" w:rsidR="00413D9A" w:rsidRPr="00403E67" w:rsidRDefault="00413D9A" w:rsidP="00A642A2">
                            <w:pPr>
                              <w:pStyle w:val="af4"/>
                              <w:jc w:val="cente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Начало процедуры </w:t>
                            </w:r>
                          </w:p>
                          <w:p w14:paraId="7D684498" w14:textId="77777777" w:rsidR="00413D9A"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2A8A9A3" id="Овал 1612" o:spid="_x0000_s1698" style="position:absolute;left:0;text-align:left;margin-left:171pt;margin-top:11.25pt;width:279.75pt;height:44.25pt;z-index:2531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" fillcolor="#e7e6e6 [3214]" strokecolor="#1f4d78 [1604]" strokeweight="1pt">
                <v:stroke joinstyle="miter"/>
                <v:path arrowok="t"/>
                <v:textbox>
                  <w:txbxContent>
                    <w:p w14:paraId="2119FF6A" w14:textId="77777777" w:rsidR="00413D9A" w:rsidRPr="00403E67" w:rsidRDefault="00413D9A" w:rsidP="00A642A2">
                      <w:pPr>
                        <w:pStyle w:val="af4"/>
                        <w:jc w:val="cente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Начало процедуры </w:t>
                      </w:r>
                    </w:p>
                    <w:p w14:paraId="7D684498" w14:textId="77777777" w:rsidR="00413D9A" w:rsidRDefault="00413D9A" w:rsidP="00A642A2">
                      <w:pPr>
                        <w:jc w:val="center"/>
                        <w:rPr>
                          <w:color w:val="000000" w:themeColor="text1"/>
                        </w:rPr>
                      </w:pPr>
                    </w:p>
                  </w:txbxContent>
                </v:textbox>
                <w10:wrap anchorx="page"/>
              </v:oval>
            </w:pict>
          </mc:Fallback>
        </mc:AlternateContent>
      </w:r>
    </w:p>
    <w:p w14:paraId="29138B3E" w14:textId="7D17B5FB" w:rsidR="00A642A2" w:rsidRDefault="00A642A2" w:rsidP="00A642A2">
      <w:pPr>
        <w:spacing w:before="200" w:after="200" w:line="276" w:lineRule="auto"/>
        <w:ind w:right="1134"/>
        <w:jc w:val="center"/>
        <w:rPr>
          <w:b/>
          <w:bCs/>
        </w:rPr>
      </w:pPr>
    </w:p>
    <w:p w14:paraId="6DD17FFE" w14:textId="11AD60C9" w:rsidR="00A642A2" w:rsidRDefault="00F94B62" w:rsidP="00A642A2">
      <w:pPr>
        <w:spacing w:before="200" w:after="200" w:line="276" w:lineRule="auto"/>
        <w:ind w:right="1134"/>
        <w:rPr>
          <w:b/>
          <w:bCs/>
        </w:rPr>
      </w:pPr>
      <w:r>
        <w:rPr>
          <w:b/>
          <w:bCs/>
          <w:noProof/>
        </w:rPr>
        <mc:AlternateContent>
          <mc:Choice Requires="wps">
            <w:drawing>
              <wp:anchor distT="0" distB="0" distL="114300" distR="114300" simplePos="0" relativeHeight="253120512" behindDoc="0" locked="0" layoutInCell="1" allowOverlap="1" wp14:anchorId="71867011" wp14:editId="594FDBFA">
                <wp:simplePos x="0" y="0"/>
                <wp:positionH relativeFrom="column">
                  <wp:posOffset>3075940</wp:posOffset>
                </wp:positionH>
                <wp:positionV relativeFrom="paragraph">
                  <wp:posOffset>49530</wp:posOffset>
                </wp:positionV>
                <wp:extent cx="0" cy="571500"/>
                <wp:effectExtent l="76200" t="0" r="57150" b="57150"/>
                <wp:wrapNone/>
                <wp:docPr id="1613" name="Прямая со стрелкой 1613"/>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D83AF7" id="Прямая со стрелкой 1613" o:spid="_x0000_s1026" type="#_x0000_t32" style="position:absolute;margin-left:242.2pt;margin-top:3.9pt;width:0;height:45pt;z-index:25312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" strokecolor="black [3200]" strokeweight=".5pt">
                <v:stroke endarrow="block" joinstyle="miter"/>
              </v:shape>
            </w:pict>
          </mc:Fallback>
        </mc:AlternateContent>
      </w:r>
    </w:p>
    <w:p w14:paraId="19283580" w14:textId="33C666BA" w:rsidR="00A642A2" w:rsidRPr="0031151D" w:rsidRDefault="00F94B62" w:rsidP="00A642A2">
      <w:pPr>
        <w:spacing w:before="200" w:after="200" w:line="276" w:lineRule="auto"/>
        <w:ind w:right="1134"/>
        <w:rPr>
          <w:b/>
          <w:bCs/>
        </w:rPr>
      </w:pPr>
      <w:r w:rsidRPr="0031151D">
        <w:rPr>
          <w:noProof/>
        </w:rPr>
        <mc:AlternateContent>
          <mc:Choice Requires="wps">
            <w:drawing>
              <wp:anchor distT="0" distB="0" distL="114300" distR="114300" simplePos="0" relativeHeight="253114368" behindDoc="0" locked="0" layoutInCell="1" allowOverlap="1" wp14:anchorId="302EF95A" wp14:editId="3B52BCC5">
                <wp:simplePos x="0" y="0"/>
                <wp:positionH relativeFrom="page">
                  <wp:posOffset>1648460</wp:posOffset>
                </wp:positionH>
                <wp:positionV relativeFrom="paragraph">
                  <wp:posOffset>291465</wp:posOffset>
                </wp:positionV>
                <wp:extent cx="4171950" cy="654685"/>
                <wp:effectExtent l="0" t="0" r="19050" b="12065"/>
                <wp:wrapNone/>
                <wp:docPr id="1614" name="Прямоугольник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0" cy="65468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6173DC" w14:textId="77777777" w:rsidR="00413D9A" w:rsidRPr="00F5570C" w:rsidRDefault="00413D9A" w:rsidP="00A642A2">
                            <w:pPr>
                              <w:jc w:val="center"/>
                              <w:rPr>
                                <w:color w:val="000000" w:themeColor="text1"/>
                              </w:rPr>
                            </w:pPr>
                            <w:r w:rsidRPr="00F5570C">
                              <w:rPr>
                                <w:color w:val="000000" w:themeColor="text1"/>
                              </w:rPr>
                              <w:t>Прием заявителя и заявления с указанием необходимых сведений с приложенными документами</w:t>
                            </w:r>
                            <w:r>
                              <w:rPr>
                                <w:color w:val="000000" w:themeColor="text1"/>
                              </w:rPr>
                              <w:t xml:space="preserve"> </w:t>
                            </w:r>
                            <w:r w:rsidRPr="001B187E">
                              <w:rPr>
                                <w:color w:val="000000" w:themeColor="text1"/>
                              </w:rPr>
                              <w:t>и регистрация заявления</w:t>
                            </w:r>
                            <w:r w:rsidRPr="00F5570C">
                              <w:rPr>
                                <w:color w:val="000000" w:themeColor="text1"/>
                              </w:rPr>
                              <w:t>.</w:t>
                            </w:r>
                          </w:p>
                          <w:p w14:paraId="7CA6A7D1" w14:textId="77777777" w:rsidR="00413D9A" w:rsidRPr="00523F48" w:rsidRDefault="00413D9A" w:rsidP="00A642A2">
                            <w:pPr>
                              <w:pStyle w:val="af4"/>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2EF95A" id="Прямоугольник 1614" o:spid="_x0000_s1699" style="position:absolute;margin-left:129.8pt;margin-top:22.95pt;width:328.5pt;height:51.55pt;z-index:2531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" fillcolor="#e7e6e6 [3214]" strokecolor="#1f4d78 [1604]" strokeweight="1pt">
                <v:path arrowok="t"/>
                <v:textbox>
                  <w:txbxContent>
                    <w:p w14:paraId="736173DC" w14:textId="77777777" w:rsidR="00413D9A" w:rsidRPr="00F5570C" w:rsidRDefault="00413D9A" w:rsidP="00A642A2">
                      <w:pPr>
                        <w:jc w:val="center"/>
                        <w:rPr>
                          <w:color w:val="000000" w:themeColor="text1"/>
                        </w:rPr>
                      </w:pPr>
                      <w:r w:rsidRPr="00F5570C">
                        <w:rPr>
                          <w:color w:val="000000" w:themeColor="text1"/>
                        </w:rPr>
                        <w:t>Прием заявителя и заявления с указанием необходимых сведений с приложенными документами</w:t>
                      </w:r>
                      <w:r>
                        <w:rPr>
                          <w:color w:val="000000" w:themeColor="text1"/>
                        </w:rPr>
                        <w:t xml:space="preserve"> </w:t>
                      </w:r>
                      <w:r w:rsidRPr="001B187E">
                        <w:rPr>
                          <w:color w:val="000000" w:themeColor="text1"/>
                        </w:rPr>
                        <w:t>и регистрация заявления</w:t>
                      </w:r>
                      <w:r w:rsidRPr="00F5570C">
                        <w:rPr>
                          <w:color w:val="000000" w:themeColor="text1"/>
                        </w:rPr>
                        <w:t>.</w:t>
                      </w:r>
                    </w:p>
                    <w:p w14:paraId="7CA6A7D1" w14:textId="77777777" w:rsidR="00413D9A" w:rsidRPr="00523F48" w:rsidRDefault="00413D9A" w:rsidP="00A642A2">
                      <w:pPr>
                        <w:pStyle w:val="af4"/>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rect>
            </w:pict>
          </mc:Fallback>
        </mc:AlternateContent>
      </w:r>
    </w:p>
    <w:p w14:paraId="36993DA7" w14:textId="0E06BE7C" w:rsidR="00A642A2" w:rsidRPr="0031151D" w:rsidRDefault="00A642A2" w:rsidP="00A642A2">
      <w:pPr>
        <w:spacing w:before="200" w:after="200" w:line="276" w:lineRule="auto"/>
        <w:ind w:right="1134"/>
        <w:jc w:val="center"/>
        <w:rPr>
          <w:b/>
          <w:bCs/>
          <w:sz w:val="28"/>
          <w:szCs w:val="28"/>
        </w:rPr>
      </w:pPr>
    </w:p>
    <w:p w14:paraId="2FDEF474" w14:textId="082AA946" w:rsidR="00A642A2" w:rsidRPr="0031151D" w:rsidRDefault="00F94B62" w:rsidP="00A642A2">
      <w:pPr>
        <w:spacing w:before="200" w:after="200" w:line="276" w:lineRule="auto"/>
        <w:ind w:right="1134"/>
        <w:jc w:val="center"/>
        <w:rPr>
          <w:b/>
          <w:bCs/>
          <w:sz w:val="28"/>
          <w:szCs w:val="28"/>
        </w:rPr>
      </w:pPr>
      <w:r>
        <w:rPr>
          <w:b/>
          <w:bCs/>
          <w:noProof/>
          <w:sz w:val="28"/>
          <w:szCs w:val="28"/>
        </w:rPr>
        <mc:AlternateContent>
          <mc:Choice Requires="wps">
            <w:drawing>
              <wp:anchor distT="0" distB="0" distL="114300" distR="114300" simplePos="0" relativeHeight="253116416" behindDoc="0" locked="0" layoutInCell="1" allowOverlap="1" wp14:anchorId="22DD1E98" wp14:editId="1C630436">
                <wp:simplePos x="0" y="0"/>
                <wp:positionH relativeFrom="column">
                  <wp:posOffset>3081040</wp:posOffset>
                </wp:positionH>
                <wp:positionV relativeFrom="paragraph">
                  <wp:posOffset>257935</wp:posOffset>
                </wp:positionV>
                <wp:extent cx="0" cy="514350"/>
                <wp:effectExtent l="76200" t="0" r="57150" b="57150"/>
                <wp:wrapNone/>
                <wp:docPr id="1615" name="Прямая со стрелкой 1615"/>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005CA8" id="Прямая со стрелкой 1615" o:spid="_x0000_s1026" type="#_x0000_t32" style="position:absolute;margin-left:242.6pt;margin-top:20.3pt;width:0;height:40.5pt;z-index:25311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" strokecolor="#5b9bd5 [3204]" strokeweight=".5pt">
                <v:stroke endarrow="block" joinstyle="miter"/>
              </v:shape>
            </w:pict>
          </mc:Fallback>
        </mc:AlternateContent>
      </w:r>
    </w:p>
    <w:p w14:paraId="1754D63E" w14:textId="7CF2C2DE" w:rsidR="00A642A2" w:rsidRPr="0031151D" w:rsidRDefault="00A642A2" w:rsidP="00A642A2">
      <w:pPr>
        <w:spacing w:before="200" w:after="200" w:line="276" w:lineRule="auto"/>
        <w:ind w:right="1134"/>
        <w:jc w:val="center"/>
        <w:rPr>
          <w:b/>
          <w:bCs/>
          <w:sz w:val="28"/>
          <w:szCs w:val="28"/>
        </w:rPr>
      </w:pPr>
    </w:p>
    <w:p w14:paraId="2CABC2AB" w14:textId="1F8B5001" w:rsidR="00A642A2" w:rsidRDefault="00F94B62" w:rsidP="00A642A2">
      <w:pPr>
        <w:tabs>
          <w:tab w:val="left" w:pos="5040"/>
        </w:tabs>
        <w:spacing w:before="200" w:after="200" w:line="276" w:lineRule="auto"/>
        <w:ind w:right="1134"/>
        <w:rPr>
          <w:b/>
          <w:bCs/>
        </w:rPr>
      </w:pPr>
      <w:r w:rsidRPr="00325E59">
        <w:rPr>
          <w:b/>
          <w:bCs/>
          <w:noProof/>
        </w:rPr>
        <mc:AlternateContent>
          <mc:Choice Requires="wps">
            <w:drawing>
              <wp:anchor distT="0" distB="0" distL="114300" distR="114300" simplePos="0" relativeHeight="253115392" behindDoc="0" locked="0" layoutInCell="1" allowOverlap="1" wp14:anchorId="6AE2C232" wp14:editId="56E7E8DD">
                <wp:simplePos x="0" y="0"/>
                <wp:positionH relativeFrom="column">
                  <wp:posOffset>-41510</wp:posOffset>
                </wp:positionH>
                <wp:positionV relativeFrom="paragraph">
                  <wp:posOffset>246090</wp:posOffset>
                </wp:positionV>
                <wp:extent cx="1495425" cy="1047750"/>
                <wp:effectExtent l="0" t="0" r="28575" b="19050"/>
                <wp:wrapNone/>
                <wp:docPr id="1618" name="Прямоугольник 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047750"/>
                        </a:xfrm>
                        <a:prstGeom prst="rect">
                          <a:avLst/>
                        </a:prstGeom>
                        <a:solidFill>
                          <a:srgbClr val="E7E6E6"/>
                        </a:solidFill>
                        <a:ln w="25400" cap="flat" cmpd="sng" algn="ctr">
                          <a:solidFill>
                            <a:srgbClr val="4F81BD">
                              <a:shade val="50000"/>
                            </a:srgbClr>
                          </a:solidFill>
                          <a:prstDash val="solid"/>
                        </a:ln>
                        <a:effectLst/>
                      </wps:spPr>
                      <wps:txbx>
                        <w:txbxContent>
                          <w:p w14:paraId="38858C94" w14:textId="77777777" w:rsidR="00413D9A" w:rsidRDefault="00413D9A" w:rsidP="00A642A2">
                            <w:pPr>
                              <w:jc w:val="center"/>
                            </w:pPr>
                            <w:r>
                              <w:t xml:space="preserve">Отказ в приеме документов </w:t>
                            </w:r>
                          </w:p>
                          <w:p w14:paraId="766EEC5E" w14:textId="77777777" w:rsidR="00413D9A" w:rsidRDefault="00413D9A" w:rsidP="00A642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2C232" id="Прямоугольник 1618" o:spid="_x0000_s1700" style="position:absolute;margin-left:-3.25pt;margin-top:19.4pt;width:117.75pt;height:82.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" fillcolor="#e7e6e6" strokecolor="#385d8a" strokeweight="2pt">
                <v:path arrowok="t"/>
                <v:textbox>
                  <w:txbxContent>
                    <w:p w14:paraId="38858C94" w14:textId="77777777" w:rsidR="00413D9A" w:rsidRDefault="00413D9A" w:rsidP="00A642A2">
                      <w:pPr>
                        <w:jc w:val="center"/>
                      </w:pPr>
                      <w:r>
                        <w:t xml:space="preserve">Отказ в приеме документов </w:t>
                      </w:r>
                    </w:p>
                    <w:p w14:paraId="766EEC5E" w14:textId="77777777" w:rsidR="00413D9A" w:rsidRDefault="00413D9A" w:rsidP="00A642A2">
                      <w:pPr>
                        <w:jc w:val="center"/>
                      </w:pPr>
                    </w:p>
                  </w:txbxContent>
                </v:textbox>
              </v:rect>
            </w:pict>
          </mc:Fallback>
        </mc:AlternateContent>
      </w:r>
      <w:r w:rsidRPr="00325E59">
        <w:rPr>
          <w:b/>
          <w:bCs/>
          <w:noProof/>
        </w:rPr>
        <mc:AlternateContent>
          <mc:Choice Requires="wps">
            <w:drawing>
              <wp:anchor distT="0" distB="0" distL="114300" distR="114300" simplePos="0" relativeHeight="253119488" behindDoc="0" locked="0" layoutInCell="1" allowOverlap="1" wp14:anchorId="3477E570" wp14:editId="60F566A3">
                <wp:simplePos x="0" y="0"/>
                <wp:positionH relativeFrom="column">
                  <wp:posOffset>4644300</wp:posOffset>
                </wp:positionH>
                <wp:positionV relativeFrom="paragraph">
                  <wp:posOffset>301465</wp:posOffset>
                </wp:positionV>
                <wp:extent cx="1495425" cy="1047750"/>
                <wp:effectExtent l="0" t="0" r="28575" b="19050"/>
                <wp:wrapNone/>
                <wp:docPr id="1617" name="Прямоугольник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047750"/>
                        </a:xfrm>
                        <a:prstGeom prst="rect">
                          <a:avLst/>
                        </a:prstGeom>
                        <a:solidFill>
                          <a:srgbClr val="E7E6E6"/>
                        </a:solidFill>
                        <a:ln w="25400" cap="flat" cmpd="sng" algn="ctr">
                          <a:solidFill>
                            <a:srgbClr val="4F81BD">
                              <a:shade val="50000"/>
                            </a:srgbClr>
                          </a:solidFill>
                          <a:prstDash val="solid"/>
                        </a:ln>
                        <a:effectLst/>
                      </wps:spPr>
                      <wps:txbx>
                        <w:txbxContent>
                          <w:p w14:paraId="4EE76DEE" w14:textId="77777777" w:rsidR="00413D9A" w:rsidRDefault="00413D9A" w:rsidP="00A642A2">
                            <w:pPr>
                              <w:jc w:val="center"/>
                            </w:pPr>
                            <w:r>
                              <w:rPr>
                                <w:lang w:val="ky-KG"/>
                              </w:rPr>
                              <w:t>Регистрация документов</w:t>
                            </w:r>
                          </w:p>
                          <w:p w14:paraId="1F7119B5" w14:textId="77777777" w:rsidR="00413D9A" w:rsidRDefault="00413D9A" w:rsidP="00A642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7E570" id="Прямоугольник 1617" o:spid="_x0000_s1701" style="position:absolute;margin-left:365.7pt;margin-top:23.75pt;width:117.75pt;height:82.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" fillcolor="#e7e6e6" strokecolor="#385d8a" strokeweight="2pt">
                <v:path arrowok="t"/>
                <v:textbox>
                  <w:txbxContent>
                    <w:p w14:paraId="4EE76DEE" w14:textId="77777777" w:rsidR="00413D9A" w:rsidRDefault="00413D9A" w:rsidP="00A642A2">
                      <w:pPr>
                        <w:jc w:val="center"/>
                      </w:pPr>
                      <w:r>
                        <w:rPr>
                          <w:lang w:val="ky-KG"/>
                        </w:rPr>
                        <w:t>Регистрация документов</w:t>
                      </w:r>
                    </w:p>
                    <w:p w14:paraId="1F7119B5" w14:textId="77777777" w:rsidR="00413D9A" w:rsidRDefault="00413D9A" w:rsidP="00A642A2">
                      <w:pPr>
                        <w:jc w:val="center"/>
                      </w:pPr>
                    </w:p>
                  </w:txbxContent>
                </v:textbox>
              </v:rect>
            </w:pict>
          </mc:Fallback>
        </mc:AlternateContent>
      </w:r>
      <w:r w:rsidRPr="00325E59">
        <w:rPr>
          <w:b/>
          <w:bCs/>
          <w:noProof/>
        </w:rPr>
        <mc:AlternateContent>
          <mc:Choice Requires="wps">
            <w:drawing>
              <wp:anchor distT="0" distB="0" distL="114300" distR="114300" simplePos="0" relativeHeight="253113344" behindDoc="0" locked="0" layoutInCell="1" allowOverlap="1" wp14:anchorId="3FCED176" wp14:editId="3C3C5353">
                <wp:simplePos x="0" y="0"/>
                <wp:positionH relativeFrom="page">
                  <wp:posOffset>2778880</wp:posOffset>
                </wp:positionH>
                <wp:positionV relativeFrom="paragraph">
                  <wp:posOffset>103115</wp:posOffset>
                </wp:positionV>
                <wp:extent cx="2059200" cy="1584000"/>
                <wp:effectExtent l="0" t="0" r="17780" b="16510"/>
                <wp:wrapNone/>
                <wp:docPr id="1616" name="Блок-схема: решение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9200" cy="1584000"/>
                        </a:xfrm>
                        <a:prstGeom prst="flowChartDecision">
                          <a:avLst/>
                        </a:prstGeom>
                        <a:solidFill>
                          <a:srgbClr val="E7E6E6"/>
                        </a:solidFill>
                        <a:ln w="25400" cap="flat" cmpd="sng" algn="ctr">
                          <a:solidFill>
                            <a:srgbClr val="4F81BD">
                              <a:shade val="50000"/>
                            </a:srgbClr>
                          </a:solidFill>
                          <a:prstDash val="solid"/>
                        </a:ln>
                        <a:effectLst/>
                      </wps:spPr>
                      <wps:txbx>
                        <w:txbxContent>
                          <w:p w14:paraId="11309915" w14:textId="77777777" w:rsidR="00413D9A" w:rsidRPr="006E57FA" w:rsidRDefault="00413D9A" w:rsidP="00A642A2">
                            <w:pPr>
                              <w:jc w:val="center"/>
                              <w:rPr>
                                <w:color w:val="000000" w:themeColor="text1"/>
                                <w:lang w:val="ky-KG"/>
                              </w:rPr>
                            </w:pPr>
                            <w:r w:rsidRPr="006E57FA">
                              <w:rPr>
                                <w:color w:val="000000" w:themeColor="text1"/>
                                <w:lang w:val="ky-KG"/>
                              </w:rPr>
                              <w:t>Прием и проверка документов</w:t>
                            </w:r>
                            <w:r>
                              <w:rPr>
                                <w:color w:val="000000" w:themeColor="text1"/>
                                <w:lang w:val="ky-KG"/>
                              </w:rPr>
                              <w:t xml:space="preserve"> по перечню</w:t>
                            </w:r>
                          </w:p>
                          <w:p w14:paraId="106D680A" w14:textId="77777777" w:rsidR="00413D9A" w:rsidRPr="00523F48" w:rsidRDefault="00413D9A" w:rsidP="00A642A2">
                            <w:pPr>
                              <w:jc w:val="center"/>
                              <w:rPr>
                                <w:color w:val="000000" w:themeColor="text1"/>
                                <w:sz w:val="28"/>
                                <w:lang w:val="ky-K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ED176" id="Блок-схема: решение 1616" o:spid="_x0000_s1702" type="#_x0000_t110" style="position:absolute;margin-left:218.8pt;margin-top:8.1pt;width:162.15pt;height:124.7pt;z-index:2531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" fillcolor="#e7e6e6" strokecolor="#385d8a" strokeweight="2pt">
                <v:path arrowok="t"/>
                <v:textbox>
                  <w:txbxContent>
                    <w:p w14:paraId="11309915" w14:textId="77777777" w:rsidR="00413D9A" w:rsidRPr="006E57FA" w:rsidRDefault="00413D9A" w:rsidP="00A642A2">
                      <w:pPr>
                        <w:jc w:val="center"/>
                        <w:rPr>
                          <w:color w:val="000000" w:themeColor="text1"/>
                          <w:lang w:val="ky-KG"/>
                        </w:rPr>
                      </w:pPr>
                      <w:r w:rsidRPr="006E57FA">
                        <w:rPr>
                          <w:color w:val="000000" w:themeColor="text1"/>
                          <w:lang w:val="ky-KG"/>
                        </w:rPr>
                        <w:t>Прием и проверка документов</w:t>
                      </w:r>
                      <w:r>
                        <w:rPr>
                          <w:color w:val="000000" w:themeColor="text1"/>
                          <w:lang w:val="ky-KG"/>
                        </w:rPr>
                        <w:t xml:space="preserve"> по перечню</w:t>
                      </w:r>
                    </w:p>
                    <w:p w14:paraId="106D680A" w14:textId="77777777" w:rsidR="00413D9A" w:rsidRPr="00523F48" w:rsidRDefault="00413D9A" w:rsidP="00A642A2">
                      <w:pPr>
                        <w:jc w:val="center"/>
                        <w:rPr>
                          <w:color w:val="000000" w:themeColor="text1"/>
                          <w:sz w:val="28"/>
                          <w:lang w:val="ky-KG"/>
                        </w:rPr>
                      </w:pPr>
                    </w:p>
                  </w:txbxContent>
                </v:textbox>
                <w10:wrap anchorx="page"/>
              </v:shape>
            </w:pict>
          </mc:Fallback>
        </mc:AlternateContent>
      </w:r>
      <w:r w:rsidR="00A642A2">
        <w:rPr>
          <w:b/>
          <w:bCs/>
        </w:rPr>
        <w:tab/>
      </w:r>
    </w:p>
    <w:p w14:paraId="5457F229" w14:textId="4D9D1DC1" w:rsidR="00A642A2" w:rsidRDefault="00A642A2" w:rsidP="00A642A2">
      <w:pPr>
        <w:tabs>
          <w:tab w:val="left" w:pos="5040"/>
        </w:tabs>
        <w:spacing w:before="200" w:after="200" w:line="276" w:lineRule="auto"/>
        <w:ind w:right="1134"/>
        <w:rPr>
          <w:b/>
          <w:bCs/>
        </w:rPr>
      </w:pPr>
    </w:p>
    <w:p w14:paraId="4CF1F924" w14:textId="462CB713" w:rsidR="00A642A2" w:rsidRPr="0031151D" w:rsidRDefault="00F94B62" w:rsidP="00A642A2">
      <w:pPr>
        <w:tabs>
          <w:tab w:val="left" w:pos="5040"/>
        </w:tabs>
        <w:spacing w:before="200" w:after="200" w:line="276" w:lineRule="auto"/>
        <w:ind w:right="1134"/>
        <w:rPr>
          <w:b/>
          <w:bCs/>
        </w:rPr>
      </w:pPr>
      <w:r>
        <w:rPr>
          <w:b/>
          <w:bCs/>
          <w:noProof/>
        </w:rPr>
        <mc:AlternateContent>
          <mc:Choice Requires="wps">
            <w:drawing>
              <wp:anchor distT="0" distB="0" distL="114300" distR="114300" simplePos="0" relativeHeight="253121536" behindDoc="0" locked="0" layoutInCell="1" allowOverlap="1" wp14:anchorId="44CFB1C3" wp14:editId="1BFBC47F">
                <wp:simplePos x="0" y="0"/>
                <wp:positionH relativeFrom="column">
                  <wp:posOffset>1458940</wp:posOffset>
                </wp:positionH>
                <wp:positionV relativeFrom="paragraph">
                  <wp:posOffset>213560</wp:posOffset>
                </wp:positionV>
                <wp:extent cx="628650" cy="0"/>
                <wp:effectExtent l="38100" t="76200" r="0" b="95250"/>
                <wp:wrapNone/>
                <wp:docPr id="1620" name="Прямая со стрелкой 1620"/>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B43B3E" id="Прямая со стрелкой 1620" o:spid="_x0000_s1026" type="#_x0000_t32" style="position:absolute;margin-left:114.9pt;margin-top:16.8pt;width:49.5pt;height:0;flip:x;z-index:25312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" strokecolor="#5b9bd5 [3204]" strokeweight=".5pt">
                <v:stroke endarrow="block" joinstyle="miter"/>
              </v:shape>
            </w:pict>
          </mc:Fallback>
        </mc:AlternateContent>
      </w:r>
      <w:r>
        <w:rPr>
          <w:b/>
          <w:bCs/>
          <w:noProof/>
        </w:rPr>
        <mc:AlternateContent>
          <mc:Choice Requires="wps">
            <w:drawing>
              <wp:anchor distT="0" distB="0" distL="114300" distR="114300" simplePos="0" relativeHeight="253122560" behindDoc="0" locked="0" layoutInCell="1" allowOverlap="1" wp14:anchorId="0FA77E59" wp14:editId="15A8A502">
                <wp:simplePos x="0" y="0"/>
                <wp:positionH relativeFrom="column">
                  <wp:posOffset>4121360</wp:posOffset>
                </wp:positionH>
                <wp:positionV relativeFrom="paragraph">
                  <wp:posOffset>213560</wp:posOffset>
                </wp:positionV>
                <wp:extent cx="485775" cy="0"/>
                <wp:effectExtent l="0" t="76200" r="9525" b="95250"/>
                <wp:wrapNone/>
                <wp:docPr id="1619" name="Прямая со стрелкой 1619"/>
                <wp:cNvGraphicFramePr/>
                <a:graphic xmlns:a="http://schemas.openxmlformats.org/drawingml/2006/main">
                  <a:graphicData uri="http://schemas.microsoft.com/office/word/2010/wordprocessingShape">
                    <wps:wsp>
                      <wps:cNvCnPr/>
                      <wps:spPr>
                        <a:xfrm>
                          <a:off x="0" y="0"/>
                          <a:ext cx="485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9842EA" id="Прямая со стрелкой 1619" o:spid="_x0000_s1026" type="#_x0000_t32" style="position:absolute;margin-left:324.5pt;margin-top:16.8pt;width:38.25pt;height:0;z-index:25312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" strokecolor="#5b9bd5 [3204]" strokeweight=".5pt">
                <v:stroke endarrow="block" joinstyle="miter"/>
              </v:shape>
            </w:pict>
          </mc:Fallback>
        </mc:AlternateContent>
      </w:r>
    </w:p>
    <w:p w14:paraId="79EFC9A5" w14:textId="4D92DB62" w:rsidR="00A642A2" w:rsidRDefault="00A642A2" w:rsidP="00A642A2">
      <w:pPr>
        <w:spacing w:before="200" w:after="200" w:line="276" w:lineRule="auto"/>
        <w:ind w:right="1134"/>
        <w:jc w:val="center"/>
        <w:rPr>
          <w:b/>
          <w:bCs/>
        </w:rPr>
      </w:pPr>
    </w:p>
    <w:p w14:paraId="7F17AA89" w14:textId="15F70AA8" w:rsidR="00A642A2" w:rsidRDefault="00F94B62" w:rsidP="00A642A2">
      <w:pPr>
        <w:spacing w:before="200" w:after="200" w:line="276" w:lineRule="auto"/>
        <w:ind w:right="1134"/>
        <w:jc w:val="center"/>
        <w:rPr>
          <w:b/>
          <w:bCs/>
        </w:rPr>
      </w:pPr>
      <w:r>
        <w:rPr>
          <w:b/>
          <w:bCs/>
          <w:noProof/>
        </w:rPr>
        <mc:AlternateContent>
          <mc:Choice Requires="wps">
            <w:drawing>
              <wp:anchor distT="0" distB="0" distL="114300" distR="114300" simplePos="0" relativeHeight="253124608" behindDoc="0" locked="0" layoutInCell="1" allowOverlap="1" wp14:anchorId="2136E647" wp14:editId="39ADA4BA">
                <wp:simplePos x="0" y="0"/>
                <wp:positionH relativeFrom="column">
                  <wp:posOffset>849510</wp:posOffset>
                </wp:positionH>
                <wp:positionV relativeFrom="paragraph">
                  <wp:posOffset>30885</wp:posOffset>
                </wp:positionV>
                <wp:extent cx="997050" cy="795000"/>
                <wp:effectExtent l="0" t="0" r="69850" b="62865"/>
                <wp:wrapNone/>
                <wp:docPr id="1621" name="Прямая со стрелкой 1621"/>
                <wp:cNvGraphicFramePr/>
                <a:graphic xmlns:a="http://schemas.openxmlformats.org/drawingml/2006/main">
                  <a:graphicData uri="http://schemas.microsoft.com/office/word/2010/wordprocessingShape">
                    <wps:wsp>
                      <wps:cNvCnPr/>
                      <wps:spPr>
                        <a:xfrm>
                          <a:off x="0" y="0"/>
                          <a:ext cx="997050" cy="795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D39063" id="Прямая со стрелкой 1621" o:spid="_x0000_s1026" type="#_x0000_t32" style="position:absolute;margin-left:66.9pt;margin-top:2.45pt;width:78.5pt;height:62.6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" strokecolor="#5b9bd5 [3204]" strokeweight=".5pt">
                <v:stroke endarrow="block" joinstyle="miter"/>
              </v:shape>
            </w:pict>
          </mc:Fallback>
        </mc:AlternateContent>
      </w:r>
      <w:r>
        <w:rPr>
          <w:b/>
          <w:bCs/>
          <w:noProof/>
        </w:rPr>
        <mc:AlternateContent>
          <mc:Choice Requires="wps">
            <w:drawing>
              <wp:anchor distT="0" distB="0" distL="114300" distR="114300" simplePos="0" relativeHeight="253123584" behindDoc="0" locked="0" layoutInCell="1" allowOverlap="1" wp14:anchorId="20BD4A39" wp14:editId="314CC6B0">
                <wp:simplePos x="0" y="0"/>
                <wp:positionH relativeFrom="column">
                  <wp:posOffset>4222150</wp:posOffset>
                </wp:positionH>
                <wp:positionV relativeFrom="paragraph">
                  <wp:posOffset>91440</wp:posOffset>
                </wp:positionV>
                <wp:extent cx="1200600" cy="712800"/>
                <wp:effectExtent l="38100" t="0" r="19050" b="49530"/>
                <wp:wrapNone/>
                <wp:docPr id="1622" name="Прямая со стрелкой 1622"/>
                <wp:cNvGraphicFramePr/>
                <a:graphic xmlns:a="http://schemas.openxmlformats.org/drawingml/2006/main">
                  <a:graphicData uri="http://schemas.microsoft.com/office/word/2010/wordprocessingShape">
                    <wps:wsp>
                      <wps:cNvCnPr/>
                      <wps:spPr>
                        <a:xfrm flipH="1">
                          <a:off x="0" y="0"/>
                          <a:ext cx="1200600" cy="712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9FC5F2" id="Прямая со стрелкой 1622" o:spid="_x0000_s1026" type="#_x0000_t32" style="position:absolute;margin-left:332.45pt;margin-top:7.2pt;width:94.55pt;height:56.15pt;flip:x;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" strokecolor="#5b9bd5 [3204]" strokeweight=".5pt">
                <v:stroke endarrow="block" joinstyle="miter"/>
              </v:shape>
            </w:pict>
          </mc:Fallback>
        </mc:AlternateContent>
      </w:r>
    </w:p>
    <w:p w14:paraId="49F643AD" w14:textId="5F36DAF4" w:rsidR="00A642A2" w:rsidRDefault="00F94B62" w:rsidP="00A642A2">
      <w:pPr>
        <w:spacing w:before="200" w:after="200" w:line="276" w:lineRule="auto"/>
        <w:ind w:right="1134"/>
        <w:rPr>
          <w:b/>
          <w:bCs/>
        </w:rPr>
      </w:pPr>
      <w:r w:rsidRPr="00325E59">
        <w:rPr>
          <w:b/>
          <w:bCs/>
          <w:noProof/>
        </w:rPr>
        <mc:AlternateContent>
          <mc:Choice Requires="wps">
            <w:drawing>
              <wp:anchor distT="0" distB="0" distL="114300" distR="114300" simplePos="0" relativeHeight="253118464" behindDoc="0" locked="0" layoutInCell="1" allowOverlap="1" wp14:anchorId="43D03648" wp14:editId="0E8DA79C">
                <wp:simplePos x="0" y="0"/>
                <wp:positionH relativeFrom="column">
                  <wp:posOffset>1694815</wp:posOffset>
                </wp:positionH>
                <wp:positionV relativeFrom="paragraph">
                  <wp:posOffset>253070</wp:posOffset>
                </wp:positionV>
                <wp:extent cx="2657475" cy="733425"/>
                <wp:effectExtent l="0" t="0" r="28575" b="28575"/>
                <wp:wrapNone/>
                <wp:docPr id="1623" name="Овал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733425"/>
                        </a:xfrm>
                        <a:prstGeom prst="ellipse">
                          <a:avLst/>
                        </a:prstGeom>
                        <a:solidFill>
                          <a:srgbClr val="E7E6E6"/>
                        </a:solidFill>
                        <a:ln w="25400" cap="flat" cmpd="sng" algn="ctr">
                          <a:solidFill>
                            <a:srgbClr val="4F81BD">
                              <a:shade val="50000"/>
                            </a:srgbClr>
                          </a:solidFill>
                          <a:prstDash val="solid"/>
                        </a:ln>
                        <a:effectLst/>
                      </wps:spPr>
                      <wps:txbx>
                        <w:txbxContent>
                          <w:p w14:paraId="6EC215DA" w14:textId="77777777" w:rsidR="00413D9A" w:rsidRDefault="00413D9A" w:rsidP="00A642A2">
                            <w:pPr>
                              <w:jc w:val="center"/>
                            </w:pPr>
                            <w:r>
                              <w:rPr>
                                <w:lang w:val="ky-KG"/>
                              </w:rPr>
                              <w:t xml:space="preserve">Конец процедуры </w:t>
                            </w:r>
                          </w:p>
                          <w:p w14:paraId="26CD4D39" w14:textId="77777777" w:rsidR="00413D9A" w:rsidRDefault="00413D9A" w:rsidP="00A642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03648" id="Овал 1623" o:spid="_x0000_s1703" style="position:absolute;margin-left:133.45pt;margin-top:19.95pt;width:209.25pt;height:57.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" fillcolor="#e7e6e6" strokecolor="#385d8a" strokeweight="2pt">
                <v:path arrowok="t"/>
                <v:textbox>
                  <w:txbxContent>
                    <w:p w14:paraId="6EC215DA" w14:textId="77777777" w:rsidR="00413D9A" w:rsidRDefault="00413D9A" w:rsidP="00A642A2">
                      <w:pPr>
                        <w:jc w:val="center"/>
                      </w:pPr>
                      <w:r>
                        <w:rPr>
                          <w:lang w:val="ky-KG"/>
                        </w:rPr>
                        <w:t xml:space="preserve">Конец процедуры </w:t>
                      </w:r>
                    </w:p>
                    <w:p w14:paraId="26CD4D39" w14:textId="77777777" w:rsidR="00413D9A" w:rsidRDefault="00413D9A" w:rsidP="00A642A2">
                      <w:pPr>
                        <w:jc w:val="center"/>
                      </w:pPr>
                    </w:p>
                  </w:txbxContent>
                </v:textbox>
              </v:oval>
            </w:pict>
          </mc:Fallback>
        </mc:AlternateContent>
      </w:r>
    </w:p>
    <w:p w14:paraId="078F3212" w14:textId="61BB0836" w:rsidR="00A642A2" w:rsidRDefault="00A642A2" w:rsidP="00A642A2">
      <w:pPr>
        <w:spacing w:before="200" w:after="200" w:line="276" w:lineRule="auto"/>
        <w:ind w:right="1134"/>
        <w:rPr>
          <w:b/>
          <w:bCs/>
          <w:lang w:val="ky-KG"/>
        </w:rPr>
      </w:pPr>
    </w:p>
    <w:p w14:paraId="1B80976F" w14:textId="01A43D5A" w:rsidR="00A642A2" w:rsidRDefault="00A642A2" w:rsidP="00A642A2">
      <w:pPr>
        <w:spacing w:before="200" w:after="200" w:line="276" w:lineRule="auto"/>
        <w:ind w:right="1134"/>
        <w:rPr>
          <w:b/>
          <w:bCs/>
          <w:lang w:val="ky-KG"/>
        </w:rPr>
      </w:pPr>
    </w:p>
    <w:p w14:paraId="0D92F995" w14:textId="77777777" w:rsidR="00676B5F" w:rsidRDefault="00676B5F" w:rsidP="00A642A2">
      <w:pPr>
        <w:spacing w:before="200" w:after="200" w:line="276" w:lineRule="auto"/>
        <w:ind w:right="1134"/>
        <w:rPr>
          <w:b/>
          <w:bCs/>
        </w:rPr>
      </w:pPr>
    </w:p>
    <w:p w14:paraId="23681899" w14:textId="77777777" w:rsidR="00A642A2" w:rsidRDefault="00A642A2" w:rsidP="00A642A2">
      <w:pPr>
        <w:spacing w:before="200" w:after="200" w:line="276" w:lineRule="auto"/>
        <w:ind w:right="1134"/>
        <w:jc w:val="center"/>
        <w:rPr>
          <w:b/>
          <w:bCs/>
          <w:lang w:val="ky-KG"/>
        </w:rPr>
      </w:pPr>
      <w:r>
        <w:rPr>
          <w:b/>
          <w:bCs/>
          <w:lang w:val="ky-KG"/>
        </w:rPr>
        <w:t>Процедура №2</w:t>
      </w:r>
    </w:p>
    <w:p w14:paraId="6B8467AB" w14:textId="2DDC93FA" w:rsidR="00A642A2" w:rsidRDefault="00A642A2" w:rsidP="00A642A2">
      <w:pPr>
        <w:spacing w:before="200" w:after="200" w:line="276" w:lineRule="auto"/>
        <w:ind w:right="1134"/>
        <w:jc w:val="center"/>
        <w:rPr>
          <w:b/>
          <w:bCs/>
          <w:lang w:val="ky-KG"/>
        </w:rPr>
      </w:pPr>
      <w:r w:rsidRPr="0031151D">
        <w:rPr>
          <w:noProof/>
        </w:rPr>
        <mc:AlternateContent>
          <mc:Choice Requires="wps">
            <w:drawing>
              <wp:anchor distT="0" distB="0" distL="114300" distR="114300" simplePos="0" relativeHeight="253127680" behindDoc="0" locked="0" layoutInCell="1" allowOverlap="1" wp14:anchorId="33203EA8" wp14:editId="796E7DCF">
                <wp:simplePos x="0" y="0"/>
                <wp:positionH relativeFrom="margin">
                  <wp:posOffset>1339055</wp:posOffset>
                </wp:positionH>
                <wp:positionV relativeFrom="paragraph">
                  <wp:posOffset>21540</wp:posOffset>
                </wp:positionV>
                <wp:extent cx="2930400" cy="374400"/>
                <wp:effectExtent l="0" t="0" r="22860" b="26035"/>
                <wp:wrapNone/>
                <wp:docPr id="1624" name="Овал 1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0400" cy="374400"/>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932380" w14:textId="77777777" w:rsidR="00413D9A" w:rsidRPr="001D568E" w:rsidRDefault="00413D9A" w:rsidP="00A642A2">
                            <w:pPr>
                              <w:jc w:val="center"/>
                              <w:rPr>
                                <w:color w:val="000000" w:themeColor="text1"/>
                                <w:lang w:val="ky-KG"/>
                              </w:rPr>
                            </w:pPr>
                            <w:r>
                              <w:rPr>
                                <w:color w:val="000000" w:themeColor="text1"/>
                                <w:lang w:val="ky-KG" w:eastAsia="en-US"/>
                              </w:rPr>
                              <w:t xml:space="preserve">Начало процедуры </w:t>
                            </w:r>
                          </w:p>
                          <w:p w14:paraId="3CC5AF9B"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3203EA8" id="Овал 1624" o:spid="_x0000_s1704" style="position:absolute;left:0;text-align:left;margin-left:105.45pt;margin-top:1.7pt;width:230.75pt;height:29.5pt;z-index:2531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" fillcolor="#e7e6e6 [3214]" strokecolor="#1f4d78 [1604]" strokeweight="1pt">
                <v:stroke joinstyle="miter"/>
                <v:path arrowok="t"/>
                <v:textbox>
                  <w:txbxContent>
                    <w:p w14:paraId="19932380" w14:textId="77777777" w:rsidR="00413D9A" w:rsidRPr="001D568E" w:rsidRDefault="00413D9A" w:rsidP="00A642A2">
                      <w:pPr>
                        <w:jc w:val="center"/>
                        <w:rPr>
                          <w:color w:val="000000" w:themeColor="text1"/>
                          <w:lang w:val="ky-KG"/>
                        </w:rPr>
                      </w:pPr>
                      <w:r>
                        <w:rPr>
                          <w:color w:val="000000" w:themeColor="text1"/>
                          <w:lang w:val="ky-KG" w:eastAsia="en-US"/>
                        </w:rPr>
                        <w:t xml:space="preserve">Начало процедуры </w:t>
                      </w:r>
                    </w:p>
                    <w:p w14:paraId="3CC5AF9B" w14:textId="77777777" w:rsidR="00413D9A" w:rsidRPr="00B837DE" w:rsidRDefault="00413D9A" w:rsidP="00A642A2">
                      <w:pPr>
                        <w:jc w:val="center"/>
                        <w:rPr>
                          <w:color w:val="000000" w:themeColor="text1"/>
                        </w:rPr>
                      </w:pPr>
                    </w:p>
                  </w:txbxContent>
                </v:textbox>
                <w10:wrap anchorx="margin"/>
              </v:oval>
            </w:pict>
          </mc:Fallback>
        </mc:AlternateContent>
      </w:r>
    </w:p>
    <w:p w14:paraId="5189ECE7" w14:textId="0225A66E" w:rsidR="00A642A2" w:rsidRDefault="00F94B62" w:rsidP="00A642A2">
      <w:pPr>
        <w:spacing w:before="200" w:after="200" w:line="276" w:lineRule="auto"/>
        <w:ind w:right="1134"/>
        <w:jc w:val="center"/>
        <w:rPr>
          <w:b/>
          <w:bCs/>
          <w:lang w:val="ky-KG"/>
        </w:rPr>
      </w:pPr>
      <w:r>
        <w:rPr>
          <w:b/>
          <w:bCs/>
          <w:noProof/>
        </w:rPr>
        <mc:AlternateContent>
          <mc:Choice Requires="wps">
            <w:drawing>
              <wp:anchor distT="0" distB="0" distL="114300" distR="114300" simplePos="0" relativeHeight="253129728" behindDoc="0" locked="0" layoutInCell="1" allowOverlap="1" wp14:anchorId="513855D6" wp14:editId="7D67D278">
                <wp:simplePos x="0" y="0"/>
                <wp:positionH relativeFrom="column">
                  <wp:posOffset>2802255</wp:posOffset>
                </wp:positionH>
                <wp:positionV relativeFrom="paragraph">
                  <wp:posOffset>27285</wp:posOffset>
                </wp:positionV>
                <wp:extent cx="0" cy="495300"/>
                <wp:effectExtent l="76200" t="0" r="57150" b="57150"/>
                <wp:wrapNone/>
                <wp:docPr id="1625" name="Прямая со стрелкой 1625"/>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EDF874" id="Прямая со стрелкой 1625" o:spid="_x0000_s1026" type="#_x0000_t32" style="position:absolute;margin-left:220.65pt;margin-top:2.15pt;width:0;height:39pt;z-index:25312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" strokecolor="#5b9bd5 [3204]" strokeweight=".5pt">
                <v:stroke endarrow="block" joinstyle="miter"/>
              </v:shape>
            </w:pict>
          </mc:Fallback>
        </mc:AlternateContent>
      </w:r>
    </w:p>
    <w:p w14:paraId="33523568" w14:textId="3D9698E2" w:rsidR="00A642A2" w:rsidRDefault="00F94B62" w:rsidP="00A642A2">
      <w:pPr>
        <w:spacing w:before="200" w:after="200" w:line="276" w:lineRule="auto"/>
        <w:ind w:right="1134"/>
        <w:jc w:val="center"/>
        <w:rPr>
          <w:b/>
          <w:bCs/>
          <w:lang w:val="ky-KG"/>
        </w:rPr>
      </w:pPr>
      <w:r w:rsidRPr="0031151D">
        <w:rPr>
          <w:noProof/>
        </w:rPr>
        <mc:AlternateContent>
          <mc:Choice Requires="wps">
            <w:drawing>
              <wp:anchor distT="0" distB="0" distL="114300" distR="114300" simplePos="0" relativeHeight="253125632" behindDoc="0" locked="0" layoutInCell="1" allowOverlap="1" wp14:anchorId="6FEA186A" wp14:editId="16AC0BF0">
                <wp:simplePos x="0" y="0"/>
                <wp:positionH relativeFrom="margin">
                  <wp:posOffset>761265</wp:posOffset>
                </wp:positionH>
                <wp:positionV relativeFrom="paragraph">
                  <wp:posOffset>160200</wp:posOffset>
                </wp:positionV>
                <wp:extent cx="4248150" cy="439200"/>
                <wp:effectExtent l="0" t="0" r="19050" b="18415"/>
                <wp:wrapNone/>
                <wp:docPr id="1626" name="Прямоугольник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4392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812626" w14:textId="77777777" w:rsidR="00413D9A" w:rsidRPr="00B837DE" w:rsidRDefault="00413D9A" w:rsidP="00A642A2">
                            <w:pPr>
                              <w:jc w:val="center"/>
                              <w:rPr>
                                <w:color w:val="000000" w:themeColor="text1"/>
                              </w:rPr>
                            </w:pPr>
                            <w:r>
                              <w:rPr>
                                <w:color w:val="000000" w:themeColor="text1"/>
                                <w:lang w:eastAsia="en-US"/>
                              </w:rPr>
                              <w:t>Н</w:t>
                            </w:r>
                            <w:r w:rsidRPr="00B837DE">
                              <w:rPr>
                                <w:color w:val="000000" w:themeColor="text1"/>
                                <w:lang w:eastAsia="en-US"/>
                              </w:rPr>
                              <w:t xml:space="preserve">аправление на рассмотрение руководству ЦА </w:t>
                            </w:r>
                            <w:r>
                              <w:rPr>
                                <w:color w:val="000000" w:themeColor="text1"/>
                                <w:lang w:eastAsia="en-US"/>
                              </w:rPr>
                              <w:t>ДРН</w:t>
                            </w:r>
                            <w:r w:rsidRPr="00B837DE">
                              <w:rPr>
                                <w:color w:val="000000" w:themeColor="text1"/>
                                <w:lang w:eastAsia="en-US"/>
                              </w:rPr>
                              <w:t>/</w:t>
                            </w:r>
                            <w:r>
                              <w:rPr>
                                <w:color w:val="000000" w:themeColor="text1"/>
                                <w:lang w:eastAsia="en-US"/>
                              </w:rPr>
                              <w:t>МРО</w:t>
                            </w:r>
                          </w:p>
                          <w:p w14:paraId="17A125B9"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EA186A" id="Прямоугольник 1626" o:spid="_x0000_s1705" style="position:absolute;left:0;text-align:left;margin-left:59.95pt;margin-top:12.6pt;width:334.5pt;height:34.6pt;z-index:25312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" fillcolor="#e7e6e6 [3214]" strokecolor="#1f4d78 [1604]" strokeweight="1pt">
                <v:path arrowok="t"/>
                <v:textbox>
                  <w:txbxContent>
                    <w:p w14:paraId="0A812626" w14:textId="77777777" w:rsidR="00413D9A" w:rsidRPr="00B837DE" w:rsidRDefault="00413D9A" w:rsidP="00A642A2">
                      <w:pPr>
                        <w:jc w:val="center"/>
                        <w:rPr>
                          <w:color w:val="000000" w:themeColor="text1"/>
                        </w:rPr>
                      </w:pPr>
                      <w:r>
                        <w:rPr>
                          <w:color w:val="000000" w:themeColor="text1"/>
                          <w:lang w:eastAsia="en-US"/>
                        </w:rPr>
                        <w:t>Н</w:t>
                      </w:r>
                      <w:r w:rsidRPr="00B837DE">
                        <w:rPr>
                          <w:color w:val="000000" w:themeColor="text1"/>
                          <w:lang w:eastAsia="en-US"/>
                        </w:rPr>
                        <w:t xml:space="preserve">аправление на рассмотрение руководству ЦА </w:t>
                      </w:r>
                      <w:r>
                        <w:rPr>
                          <w:color w:val="000000" w:themeColor="text1"/>
                          <w:lang w:eastAsia="en-US"/>
                        </w:rPr>
                        <w:t>ДРН</w:t>
                      </w:r>
                      <w:r w:rsidRPr="00B837DE">
                        <w:rPr>
                          <w:color w:val="000000" w:themeColor="text1"/>
                          <w:lang w:eastAsia="en-US"/>
                        </w:rPr>
                        <w:t>/</w:t>
                      </w:r>
                      <w:r>
                        <w:rPr>
                          <w:color w:val="000000" w:themeColor="text1"/>
                          <w:lang w:eastAsia="en-US"/>
                        </w:rPr>
                        <w:t>МРО</w:t>
                      </w:r>
                    </w:p>
                    <w:p w14:paraId="17A125B9" w14:textId="77777777" w:rsidR="00413D9A" w:rsidRPr="00B837DE" w:rsidRDefault="00413D9A" w:rsidP="00A642A2">
                      <w:pPr>
                        <w:jc w:val="center"/>
                        <w:rPr>
                          <w:color w:val="000000" w:themeColor="text1"/>
                        </w:rPr>
                      </w:pPr>
                    </w:p>
                  </w:txbxContent>
                </v:textbox>
                <w10:wrap anchorx="margin"/>
              </v:rect>
            </w:pict>
          </mc:Fallback>
        </mc:AlternateContent>
      </w:r>
    </w:p>
    <w:p w14:paraId="73D7A84D" w14:textId="20C424FC" w:rsidR="00A642A2" w:rsidRDefault="00A642A2" w:rsidP="00A642A2">
      <w:pPr>
        <w:spacing w:before="200" w:after="200" w:line="276" w:lineRule="auto"/>
        <w:ind w:right="1134"/>
        <w:jc w:val="center"/>
        <w:rPr>
          <w:b/>
          <w:bCs/>
          <w:lang w:val="ky-KG"/>
        </w:rPr>
      </w:pPr>
    </w:p>
    <w:p w14:paraId="34590012" w14:textId="79D4BFD5" w:rsidR="00A642A2" w:rsidRPr="00F94B62" w:rsidRDefault="00F94B62" w:rsidP="00F94B62">
      <w:pPr>
        <w:spacing w:before="200" w:after="200" w:line="276" w:lineRule="auto"/>
        <w:ind w:right="1134"/>
        <w:jc w:val="center"/>
        <w:rPr>
          <w:b/>
          <w:bCs/>
          <w:lang w:val="ky-KG"/>
        </w:rPr>
      </w:pPr>
      <w:r>
        <w:rPr>
          <w:b/>
          <w:bCs/>
          <w:noProof/>
          <w:sz w:val="28"/>
          <w:szCs w:val="28"/>
        </w:rPr>
        <mc:AlternateContent>
          <mc:Choice Requires="wps">
            <w:drawing>
              <wp:anchor distT="0" distB="0" distL="114300" distR="114300" simplePos="0" relativeHeight="253126656" behindDoc="0" locked="0" layoutInCell="1" allowOverlap="1" wp14:anchorId="487C8A4E" wp14:editId="044B799D">
                <wp:simplePos x="0" y="0"/>
                <wp:positionH relativeFrom="column">
                  <wp:posOffset>655110</wp:posOffset>
                </wp:positionH>
                <wp:positionV relativeFrom="paragraph">
                  <wp:posOffset>342280</wp:posOffset>
                </wp:positionV>
                <wp:extent cx="4505325" cy="446400"/>
                <wp:effectExtent l="0" t="0" r="28575" b="11430"/>
                <wp:wrapNone/>
                <wp:docPr id="1628" name="Прямоугольник 1628"/>
                <wp:cNvGraphicFramePr/>
                <a:graphic xmlns:a="http://schemas.openxmlformats.org/drawingml/2006/main">
                  <a:graphicData uri="http://schemas.microsoft.com/office/word/2010/wordprocessingShape">
                    <wps:wsp>
                      <wps:cNvSpPr/>
                      <wps:spPr>
                        <a:xfrm>
                          <a:off x="0" y="0"/>
                          <a:ext cx="4505325" cy="446400"/>
                        </a:xfrm>
                        <a:prstGeom prst="rect">
                          <a:avLst/>
                        </a:prstGeom>
                      </wps:spPr>
                      <wps:style>
                        <a:lnRef idx="1">
                          <a:schemeClr val="dk1"/>
                        </a:lnRef>
                        <a:fillRef idx="2">
                          <a:schemeClr val="dk1"/>
                        </a:fillRef>
                        <a:effectRef idx="1">
                          <a:schemeClr val="dk1"/>
                        </a:effectRef>
                        <a:fontRef idx="minor">
                          <a:schemeClr val="dk1"/>
                        </a:fontRef>
                      </wps:style>
                      <wps:txbx>
                        <w:txbxContent>
                          <w:p w14:paraId="19311A33" w14:textId="77777777" w:rsidR="00413D9A" w:rsidRPr="00B837DE" w:rsidRDefault="00413D9A" w:rsidP="00A642A2">
                            <w:pPr>
                              <w:jc w:val="center"/>
                              <w:rPr>
                                <w:color w:val="000000" w:themeColor="text1"/>
                              </w:rPr>
                            </w:pPr>
                            <w:r w:rsidRPr="00663125">
                              <w:rPr>
                                <w:color w:val="000000" w:themeColor="text1"/>
                                <w:lang w:eastAsia="en-US"/>
                              </w:rPr>
                              <w:t>Направление заявления руководству ДРН/МРО  и направление на исполнение    ИСО/ ответственному сотруднику МРО</w:t>
                            </w:r>
                          </w:p>
                          <w:p w14:paraId="0BC6C74F" w14:textId="77777777" w:rsidR="00413D9A" w:rsidRDefault="00413D9A" w:rsidP="00A642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C8A4E" id="Прямоугольник 1628" o:spid="_x0000_s1706" style="position:absolute;left:0;text-align:left;margin-left:51.6pt;margin-top:26.95pt;width:354.75pt;height:35.1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" fillcolor="#555 [2160]" strokecolor="black [3200]" strokeweight=".5pt">
                <v:fill color2="#313131 [2608]" rotate="t" colors="0 #9b9b9b;.5 #8e8e8e;1 #797979" focus="100%" type="gradient">
                  <o:fill v:ext="view" type="gradientUnscaled"/>
                </v:fill>
                <v:textbox>
                  <w:txbxContent>
                    <w:p w14:paraId="19311A33" w14:textId="77777777" w:rsidR="00413D9A" w:rsidRPr="00B837DE" w:rsidRDefault="00413D9A" w:rsidP="00A642A2">
                      <w:pPr>
                        <w:jc w:val="center"/>
                        <w:rPr>
                          <w:color w:val="000000" w:themeColor="text1"/>
                        </w:rPr>
                      </w:pPr>
                      <w:r w:rsidRPr="00663125">
                        <w:rPr>
                          <w:color w:val="000000" w:themeColor="text1"/>
                          <w:lang w:eastAsia="en-US"/>
                        </w:rPr>
                        <w:t>Направление заявления руководству ДРН/МРО  и направление на исполнение    ИСО/ ответственному сотруднику МРО</w:t>
                      </w:r>
                    </w:p>
                    <w:p w14:paraId="0BC6C74F" w14:textId="77777777" w:rsidR="00413D9A" w:rsidRDefault="00413D9A" w:rsidP="00A642A2">
                      <w:pPr>
                        <w:jc w:val="center"/>
                      </w:pPr>
                    </w:p>
                  </w:txbxContent>
                </v:textbox>
              </v:rect>
            </w:pict>
          </mc:Fallback>
        </mc:AlternateContent>
      </w:r>
      <w:r>
        <w:rPr>
          <w:b/>
          <w:bCs/>
          <w:noProof/>
        </w:rPr>
        <w:drawing>
          <wp:inline distT="0" distB="0" distL="0" distR="0" wp14:anchorId="6ADF4C06" wp14:editId="187E9265">
            <wp:extent cx="111150" cy="391386"/>
            <wp:effectExtent l="0" t="0" r="3175"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2677" cy="396764"/>
                    </a:xfrm>
                    <a:prstGeom prst="rect">
                      <a:avLst/>
                    </a:prstGeom>
                    <a:noFill/>
                  </pic:spPr>
                </pic:pic>
              </a:graphicData>
            </a:graphic>
          </wp:inline>
        </w:drawing>
      </w:r>
    </w:p>
    <w:p w14:paraId="5AA0FDFF" w14:textId="66BA238A" w:rsidR="00A642A2" w:rsidRPr="0016484E" w:rsidRDefault="00A642A2" w:rsidP="00F94B62">
      <w:pPr>
        <w:spacing w:before="200" w:after="200" w:line="276" w:lineRule="auto"/>
        <w:ind w:right="1134"/>
        <w:rPr>
          <w:b/>
          <w:bCs/>
          <w:sz w:val="28"/>
          <w:szCs w:val="28"/>
          <w:lang w:val="ky-KG"/>
        </w:rPr>
      </w:pPr>
    </w:p>
    <w:p w14:paraId="3B576B7C" w14:textId="544FF7F1" w:rsidR="00A642A2" w:rsidRPr="00F94B62" w:rsidRDefault="00A642A2" w:rsidP="00F94B62">
      <w:pPr>
        <w:tabs>
          <w:tab w:val="left" w:pos="3015"/>
          <w:tab w:val="center" w:pos="6718"/>
        </w:tabs>
        <w:spacing w:before="200" w:after="200" w:line="276" w:lineRule="auto"/>
        <w:ind w:right="1134"/>
        <w:rPr>
          <w:b/>
          <w:bCs/>
          <w:sz w:val="28"/>
          <w:szCs w:val="28"/>
          <w:lang w:val="ky-KG"/>
        </w:rPr>
      </w:pPr>
      <w:r w:rsidRPr="0031151D">
        <w:rPr>
          <w:noProof/>
        </w:rPr>
        <mc:AlternateContent>
          <mc:Choice Requires="wps">
            <w:drawing>
              <wp:anchor distT="0" distB="0" distL="114300" distR="114300" simplePos="0" relativeHeight="253128704" behindDoc="0" locked="0" layoutInCell="1" allowOverlap="1" wp14:anchorId="32BA69A9" wp14:editId="5EB802CA">
                <wp:simplePos x="0" y="0"/>
                <wp:positionH relativeFrom="margin">
                  <wp:posOffset>1180430</wp:posOffset>
                </wp:positionH>
                <wp:positionV relativeFrom="paragraph">
                  <wp:posOffset>350545</wp:posOffset>
                </wp:positionV>
                <wp:extent cx="3318670" cy="388800"/>
                <wp:effectExtent l="0" t="0" r="15240" b="11430"/>
                <wp:wrapNone/>
                <wp:docPr id="1630" name="Овал 1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8670" cy="388800"/>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E40099" w14:textId="77777777" w:rsidR="00413D9A" w:rsidRPr="001D568E" w:rsidRDefault="00413D9A" w:rsidP="00A642A2">
                            <w:pPr>
                              <w:jc w:val="center"/>
                              <w:rPr>
                                <w:color w:val="000000" w:themeColor="text1"/>
                                <w:lang w:val="ky-KG"/>
                              </w:rPr>
                            </w:pPr>
                            <w:r>
                              <w:rPr>
                                <w:color w:val="000000" w:themeColor="text1"/>
                                <w:lang w:val="ky-KG" w:eastAsia="en-US"/>
                              </w:rPr>
                              <w:t xml:space="preserve">Конец процедуры </w:t>
                            </w:r>
                          </w:p>
                          <w:p w14:paraId="72F7AE51"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2BA69A9" id="Овал 1630" o:spid="_x0000_s1707" style="position:absolute;margin-left:92.95pt;margin-top:27.6pt;width:261.3pt;height:30.6pt;z-index:2531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" fillcolor="#e7e6e6 [3214]" strokecolor="#1f4d78 [1604]" strokeweight="1pt">
                <v:stroke joinstyle="miter"/>
                <v:path arrowok="t"/>
                <v:textbox>
                  <w:txbxContent>
                    <w:p w14:paraId="11E40099" w14:textId="77777777" w:rsidR="00413D9A" w:rsidRPr="001D568E" w:rsidRDefault="00413D9A" w:rsidP="00A642A2">
                      <w:pPr>
                        <w:jc w:val="center"/>
                        <w:rPr>
                          <w:color w:val="000000" w:themeColor="text1"/>
                          <w:lang w:val="ky-KG"/>
                        </w:rPr>
                      </w:pPr>
                      <w:r>
                        <w:rPr>
                          <w:color w:val="000000" w:themeColor="text1"/>
                          <w:lang w:val="ky-KG" w:eastAsia="en-US"/>
                        </w:rPr>
                        <w:t xml:space="preserve">Конец процедуры </w:t>
                      </w:r>
                    </w:p>
                    <w:p w14:paraId="72F7AE51" w14:textId="77777777" w:rsidR="00413D9A" w:rsidRPr="00B837DE" w:rsidRDefault="00413D9A" w:rsidP="00A642A2">
                      <w:pPr>
                        <w:jc w:val="center"/>
                        <w:rPr>
                          <w:color w:val="000000" w:themeColor="text1"/>
                        </w:rPr>
                      </w:pPr>
                    </w:p>
                  </w:txbxContent>
                </v:textbox>
                <w10:wrap anchorx="margin"/>
              </v:oval>
            </w:pict>
          </mc:Fallback>
        </mc:AlternateContent>
      </w:r>
      <w:r w:rsidR="00F94B62">
        <w:rPr>
          <w:b/>
          <w:bCs/>
          <w:sz w:val="28"/>
          <w:szCs w:val="28"/>
          <w:lang w:val="ky-KG"/>
        </w:rPr>
        <w:t xml:space="preserve">                                                             </w:t>
      </w:r>
      <w:r w:rsidR="00F94B62">
        <w:rPr>
          <w:b/>
          <w:bCs/>
          <w:noProof/>
          <w:sz w:val="28"/>
          <w:szCs w:val="28"/>
        </w:rPr>
        <w:drawing>
          <wp:inline distT="0" distB="0" distL="0" distR="0" wp14:anchorId="3423C14B" wp14:editId="1C952729">
            <wp:extent cx="109855" cy="389890"/>
            <wp:effectExtent l="0" t="0" r="4445"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9855" cy="389890"/>
                    </a:xfrm>
                    <a:prstGeom prst="rect">
                      <a:avLst/>
                    </a:prstGeom>
                    <a:noFill/>
                  </pic:spPr>
                </pic:pic>
              </a:graphicData>
            </a:graphic>
          </wp:inline>
        </w:drawing>
      </w:r>
    </w:p>
    <w:p w14:paraId="23C33E27" w14:textId="77777777" w:rsidR="00A642A2" w:rsidRDefault="00A642A2" w:rsidP="00A642A2">
      <w:pPr>
        <w:tabs>
          <w:tab w:val="left" w:pos="3015"/>
          <w:tab w:val="center" w:pos="6718"/>
        </w:tabs>
        <w:spacing w:before="200" w:after="200" w:line="276" w:lineRule="auto"/>
        <w:ind w:right="1134"/>
        <w:jc w:val="center"/>
        <w:rPr>
          <w:b/>
          <w:bCs/>
          <w:lang w:val="ky-KG"/>
        </w:rPr>
      </w:pPr>
      <w:r>
        <w:rPr>
          <w:b/>
          <w:bCs/>
          <w:lang w:val="ky-KG"/>
        </w:rPr>
        <w:t>П</w:t>
      </w:r>
      <w:r w:rsidRPr="0016484E">
        <w:rPr>
          <w:b/>
          <w:bCs/>
          <w:lang w:val="ky-KG"/>
        </w:rPr>
        <w:t>роцедура</w:t>
      </w:r>
      <w:r>
        <w:rPr>
          <w:b/>
          <w:bCs/>
          <w:lang w:val="ky-KG"/>
        </w:rPr>
        <w:t xml:space="preserve"> №3</w:t>
      </w:r>
    </w:p>
    <w:p w14:paraId="14342A4C" w14:textId="77777777" w:rsidR="00A642A2" w:rsidRDefault="00A642A2" w:rsidP="00A642A2">
      <w:pPr>
        <w:tabs>
          <w:tab w:val="left" w:pos="3015"/>
          <w:tab w:val="center" w:pos="6718"/>
        </w:tabs>
        <w:spacing w:before="200" w:after="200" w:line="276" w:lineRule="auto"/>
        <w:ind w:right="1134"/>
        <w:jc w:val="center"/>
        <w:rPr>
          <w:b/>
          <w:bCs/>
          <w:lang w:val="ky-KG"/>
        </w:rPr>
      </w:pPr>
      <w:r w:rsidRPr="0031151D">
        <w:rPr>
          <w:noProof/>
        </w:rPr>
        <mc:AlternateContent>
          <mc:Choice Requires="wps">
            <w:drawing>
              <wp:anchor distT="0" distB="0" distL="114300" distR="114300" simplePos="0" relativeHeight="253136896" behindDoc="0" locked="0" layoutInCell="1" allowOverlap="1" wp14:anchorId="6CC8C1DF" wp14:editId="6CC28716">
                <wp:simplePos x="0" y="0"/>
                <wp:positionH relativeFrom="margin">
                  <wp:posOffset>876300</wp:posOffset>
                </wp:positionH>
                <wp:positionV relativeFrom="paragraph">
                  <wp:posOffset>208915</wp:posOffset>
                </wp:positionV>
                <wp:extent cx="3905250" cy="542925"/>
                <wp:effectExtent l="0" t="0" r="19050" b="28575"/>
                <wp:wrapNone/>
                <wp:docPr id="1631" name="Овал 1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54292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0A4B60" w14:textId="77777777" w:rsidR="00413D9A" w:rsidRPr="001D568E" w:rsidRDefault="00413D9A" w:rsidP="00A642A2">
                            <w:pPr>
                              <w:jc w:val="center"/>
                              <w:rPr>
                                <w:color w:val="000000" w:themeColor="text1"/>
                                <w:lang w:val="ky-KG"/>
                              </w:rPr>
                            </w:pPr>
                            <w:r>
                              <w:rPr>
                                <w:color w:val="000000" w:themeColor="text1"/>
                                <w:lang w:val="ky-KG" w:eastAsia="en-US"/>
                              </w:rPr>
                              <w:t xml:space="preserve">Начало процедуры </w:t>
                            </w:r>
                          </w:p>
                          <w:p w14:paraId="45FA6CA7"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CC8C1DF" id="Овал 1631" o:spid="_x0000_s1708" style="position:absolute;left:0;text-align:left;margin-left:69pt;margin-top:16.45pt;width:307.5pt;height:42.75pt;z-index:25313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" fillcolor="#e7e6e6 [3214]" strokecolor="#1f4d78 [1604]" strokeweight="1pt">
                <v:stroke joinstyle="miter"/>
                <v:path arrowok="t"/>
                <v:textbox>
                  <w:txbxContent>
                    <w:p w14:paraId="200A4B60" w14:textId="77777777" w:rsidR="00413D9A" w:rsidRPr="001D568E" w:rsidRDefault="00413D9A" w:rsidP="00A642A2">
                      <w:pPr>
                        <w:jc w:val="center"/>
                        <w:rPr>
                          <w:color w:val="000000" w:themeColor="text1"/>
                          <w:lang w:val="ky-KG"/>
                        </w:rPr>
                      </w:pPr>
                      <w:r>
                        <w:rPr>
                          <w:color w:val="000000" w:themeColor="text1"/>
                          <w:lang w:val="ky-KG" w:eastAsia="en-US"/>
                        </w:rPr>
                        <w:t xml:space="preserve">Начало процедуры </w:t>
                      </w:r>
                    </w:p>
                    <w:p w14:paraId="45FA6CA7" w14:textId="77777777" w:rsidR="00413D9A" w:rsidRPr="00B837DE" w:rsidRDefault="00413D9A" w:rsidP="00A642A2">
                      <w:pPr>
                        <w:jc w:val="center"/>
                        <w:rPr>
                          <w:color w:val="000000" w:themeColor="text1"/>
                        </w:rPr>
                      </w:pPr>
                    </w:p>
                  </w:txbxContent>
                </v:textbox>
                <w10:wrap anchorx="margin"/>
              </v:oval>
            </w:pict>
          </mc:Fallback>
        </mc:AlternateContent>
      </w:r>
    </w:p>
    <w:p w14:paraId="30476E11" w14:textId="77777777" w:rsidR="00A642A2" w:rsidRDefault="00A642A2" w:rsidP="00A642A2">
      <w:pPr>
        <w:tabs>
          <w:tab w:val="left" w:pos="3015"/>
          <w:tab w:val="center" w:pos="6718"/>
        </w:tabs>
        <w:spacing w:before="200" w:after="200" w:line="276" w:lineRule="auto"/>
        <w:ind w:right="1134"/>
        <w:jc w:val="center"/>
        <w:rPr>
          <w:rFonts w:eastAsia="Calibri"/>
          <w:lang w:val="ky-KG" w:eastAsia="en-US"/>
        </w:rPr>
      </w:pPr>
    </w:p>
    <w:p w14:paraId="3F564E74" w14:textId="77777777" w:rsidR="00A642A2" w:rsidRDefault="00A642A2" w:rsidP="00A642A2">
      <w:pPr>
        <w:tabs>
          <w:tab w:val="left" w:pos="3015"/>
          <w:tab w:val="center" w:pos="6718"/>
        </w:tabs>
        <w:spacing w:before="200" w:after="200" w:line="276" w:lineRule="auto"/>
        <w:ind w:right="1134"/>
        <w:jc w:val="center"/>
        <w:rPr>
          <w:rFonts w:eastAsia="Calibri"/>
          <w:lang w:val="ky-KG" w:eastAsia="en-US"/>
        </w:rPr>
      </w:pPr>
      <w:r>
        <w:rPr>
          <w:rFonts w:eastAsia="Calibri"/>
          <w:noProof/>
        </w:rPr>
        <mc:AlternateContent>
          <mc:Choice Requires="wps">
            <w:drawing>
              <wp:anchor distT="0" distB="0" distL="114300" distR="114300" simplePos="0" relativeHeight="253138944" behindDoc="0" locked="0" layoutInCell="1" allowOverlap="1" wp14:anchorId="7DC55997" wp14:editId="170AE6C6">
                <wp:simplePos x="0" y="0"/>
                <wp:positionH relativeFrom="column">
                  <wp:posOffset>3580765</wp:posOffset>
                </wp:positionH>
                <wp:positionV relativeFrom="paragraph">
                  <wp:posOffset>92075</wp:posOffset>
                </wp:positionV>
                <wp:extent cx="647700" cy="514350"/>
                <wp:effectExtent l="0" t="0" r="76200" b="57150"/>
                <wp:wrapNone/>
                <wp:docPr id="1632" name="Прямая со стрелкой 1632"/>
                <wp:cNvGraphicFramePr/>
                <a:graphic xmlns:a="http://schemas.openxmlformats.org/drawingml/2006/main">
                  <a:graphicData uri="http://schemas.microsoft.com/office/word/2010/wordprocessingShape">
                    <wps:wsp>
                      <wps:cNvCnPr/>
                      <wps:spPr>
                        <a:xfrm>
                          <a:off x="0" y="0"/>
                          <a:ext cx="64770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A88D03" id="Прямая со стрелкой 1632" o:spid="_x0000_s1026" type="#_x0000_t32" style="position:absolute;margin-left:281.95pt;margin-top:7.25pt;width:51pt;height:40.5pt;z-index:25313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" strokecolor="#5b9bd5 [3204]" strokeweight=".5pt">
                <v:stroke endarrow="block" joinstyle="miter"/>
              </v:shape>
            </w:pict>
          </mc:Fallback>
        </mc:AlternateContent>
      </w:r>
    </w:p>
    <w:p w14:paraId="6D0C8E88" w14:textId="77777777" w:rsidR="00A642A2" w:rsidRDefault="00A642A2" w:rsidP="00A642A2">
      <w:pPr>
        <w:tabs>
          <w:tab w:val="left" w:pos="3015"/>
          <w:tab w:val="center" w:pos="6718"/>
        </w:tabs>
        <w:spacing w:before="200" w:after="200" w:line="276" w:lineRule="auto"/>
        <w:ind w:right="1134"/>
        <w:jc w:val="center"/>
        <w:rPr>
          <w:rFonts w:eastAsia="Calibri"/>
          <w:lang w:val="ky-KG" w:eastAsia="en-US"/>
        </w:rPr>
      </w:pPr>
      <w:r>
        <w:rPr>
          <w:b/>
          <w:bCs/>
          <w:noProof/>
          <w:sz w:val="28"/>
          <w:szCs w:val="28"/>
        </w:rPr>
        <mc:AlternateContent>
          <mc:Choice Requires="wps">
            <w:drawing>
              <wp:anchor distT="0" distB="0" distL="114300" distR="114300" simplePos="0" relativeHeight="253135872" behindDoc="0" locked="0" layoutInCell="1" allowOverlap="1" wp14:anchorId="18440995" wp14:editId="05304FD5">
                <wp:simplePos x="0" y="0"/>
                <wp:positionH relativeFrom="column">
                  <wp:posOffset>3256915</wp:posOffset>
                </wp:positionH>
                <wp:positionV relativeFrom="paragraph">
                  <wp:posOffset>277495</wp:posOffset>
                </wp:positionV>
                <wp:extent cx="2343150" cy="1047750"/>
                <wp:effectExtent l="57150" t="38100" r="76200" b="95250"/>
                <wp:wrapNone/>
                <wp:docPr id="1633" name="Прямоугольник 1633"/>
                <wp:cNvGraphicFramePr/>
                <a:graphic xmlns:a="http://schemas.openxmlformats.org/drawingml/2006/main">
                  <a:graphicData uri="http://schemas.microsoft.com/office/word/2010/wordprocessingShape">
                    <wps:wsp>
                      <wps:cNvSpPr/>
                      <wps:spPr>
                        <a:xfrm>
                          <a:off x="0" y="0"/>
                          <a:ext cx="2343150" cy="1047750"/>
                        </a:xfrm>
                        <a:prstGeom prst="rect">
                          <a:avLst/>
                        </a:prstGeom>
                      </wps:spPr>
                      <wps:style>
                        <a:lnRef idx="1">
                          <a:schemeClr val="dk1"/>
                        </a:lnRef>
                        <a:fillRef idx="2">
                          <a:schemeClr val="dk1"/>
                        </a:fillRef>
                        <a:effectRef idx="1">
                          <a:schemeClr val="dk1"/>
                        </a:effectRef>
                        <a:fontRef idx="minor">
                          <a:schemeClr val="dk1"/>
                        </a:fontRef>
                      </wps:style>
                      <wps:txbx>
                        <w:txbxContent>
                          <w:p w14:paraId="0015A68A" w14:textId="77777777" w:rsidR="00413D9A" w:rsidRPr="00B837DE" w:rsidRDefault="00413D9A" w:rsidP="00A642A2">
                            <w:pPr>
                              <w:jc w:val="center"/>
                              <w:rPr>
                                <w:color w:val="000000" w:themeColor="text1"/>
                              </w:rPr>
                            </w:pPr>
                            <w:r w:rsidRPr="00663125">
                              <w:rPr>
                                <w:color w:val="000000" w:themeColor="text1"/>
                                <w:lang w:eastAsia="en-US"/>
                              </w:rPr>
                              <w:t>Проведение проверки по автоматизированным информационным системам (АИС), соответствующим архивам запрашиваемых сведений</w:t>
                            </w:r>
                          </w:p>
                          <w:p w14:paraId="59A2A56B" w14:textId="77777777" w:rsidR="00413D9A" w:rsidRDefault="00413D9A" w:rsidP="00A642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40995" id="Прямоугольник 1633" o:spid="_x0000_s1709" style="position:absolute;left:0;text-align:left;margin-left:256.45pt;margin-top:21.85pt;width:184.5pt;height:82.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" fillcolor="#555 [2160]" strokecolor="black [3200]" strokeweight=".5pt">
                <v:fill color2="#313131 [2608]" rotate="t" colors="0 #9b9b9b;.5 #8e8e8e;1 #797979" focus="100%" type="gradient">
                  <o:fill v:ext="view" type="gradientUnscaled"/>
                </v:fill>
                <v:textbox>
                  <w:txbxContent>
                    <w:p w14:paraId="0015A68A" w14:textId="77777777" w:rsidR="00413D9A" w:rsidRPr="00B837DE" w:rsidRDefault="00413D9A" w:rsidP="00A642A2">
                      <w:pPr>
                        <w:jc w:val="center"/>
                        <w:rPr>
                          <w:color w:val="000000" w:themeColor="text1"/>
                        </w:rPr>
                      </w:pPr>
                      <w:r w:rsidRPr="00663125">
                        <w:rPr>
                          <w:color w:val="000000" w:themeColor="text1"/>
                          <w:lang w:eastAsia="en-US"/>
                        </w:rPr>
                        <w:t>Проведение проверки по автоматизированным информационным системам (АИС), соответствующим архивам запрашиваемых сведений</w:t>
                      </w:r>
                    </w:p>
                    <w:p w14:paraId="59A2A56B" w14:textId="77777777" w:rsidR="00413D9A" w:rsidRDefault="00413D9A" w:rsidP="00A642A2">
                      <w:pPr>
                        <w:jc w:val="center"/>
                      </w:pPr>
                    </w:p>
                  </w:txbxContent>
                </v:textbox>
              </v:rect>
            </w:pict>
          </mc:Fallback>
        </mc:AlternateContent>
      </w:r>
      <w:r w:rsidRPr="0031151D">
        <w:rPr>
          <w:noProof/>
        </w:rPr>
        <mc:AlternateContent>
          <mc:Choice Requires="wps">
            <w:drawing>
              <wp:anchor distT="0" distB="0" distL="114300" distR="114300" simplePos="0" relativeHeight="253133824" behindDoc="0" locked="0" layoutInCell="1" allowOverlap="1" wp14:anchorId="2973426C" wp14:editId="45C7EADF">
                <wp:simplePos x="0" y="0"/>
                <wp:positionH relativeFrom="margin">
                  <wp:posOffset>-457835</wp:posOffset>
                </wp:positionH>
                <wp:positionV relativeFrom="paragraph">
                  <wp:posOffset>277495</wp:posOffset>
                </wp:positionV>
                <wp:extent cx="2247900" cy="1000125"/>
                <wp:effectExtent l="0" t="0" r="19050" b="28575"/>
                <wp:wrapNone/>
                <wp:docPr id="1634" name="Прямоугольник 1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10001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3266DD" w14:textId="77777777" w:rsidR="00413D9A" w:rsidRPr="00663125" w:rsidRDefault="00413D9A" w:rsidP="00A642A2">
                            <w:pPr>
                              <w:rPr>
                                <w:color w:val="000000" w:themeColor="text1"/>
                                <w:lang w:eastAsia="en-US"/>
                              </w:rPr>
                            </w:pPr>
                            <w:r w:rsidRPr="00663125">
                              <w:rPr>
                                <w:color w:val="000000" w:themeColor="text1"/>
                                <w:lang w:eastAsia="en-US"/>
                              </w:rPr>
                              <w:t>Рассмотрение заявления и подготовка справки (письма) подтверждающая запрашиваемые сведения</w:t>
                            </w:r>
                          </w:p>
                          <w:p w14:paraId="7EA11688"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73426C" id="Прямоугольник 1634" o:spid="_x0000_s1710" style="position:absolute;left:0;text-align:left;margin-left:-36.05pt;margin-top:21.85pt;width:177pt;height:78.75pt;z-index:2531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" fillcolor="#e7e6e6 [3214]" strokecolor="#1f4d78 [1604]" strokeweight="1pt">
                <v:path arrowok="t"/>
                <v:textbox>
                  <w:txbxContent>
                    <w:p w14:paraId="4E3266DD" w14:textId="77777777" w:rsidR="00413D9A" w:rsidRPr="00663125" w:rsidRDefault="00413D9A" w:rsidP="00A642A2">
                      <w:pPr>
                        <w:rPr>
                          <w:color w:val="000000" w:themeColor="text1"/>
                          <w:lang w:eastAsia="en-US"/>
                        </w:rPr>
                      </w:pPr>
                      <w:r w:rsidRPr="00663125">
                        <w:rPr>
                          <w:color w:val="000000" w:themeColor="text1"/>
                          <w:lang w:eastAsia="en-US"/>
                        </w:rPr>
                        <w:t>Рассмотрение заявления и подготовка справки (письма) подтверждающая запрашиваемые сведения</w:t>
                      </w:r>
                    </w:p>
                    <w:p w14:paraId="7EA11688" w14:textId="77777777" w:rsidR="00413D9A" w:rsidRPr="00B837DE" w:rsidRDefault="00413D9A" w:rsidP="00A642A2">
                      <w:pPr>
                        <w:jc w:val="center"/>
                        <w:rPr>
                          <w:color w:val="000000" w:themeColor="text1"/>
                        </w:rPr>
                      </w:pPr>
                    </w:p>
                  </w:txbxContent>
                </v:textbox>
                <w10:wrap anchorx="margin"/>
              </v:rect>
            </w:pict>
          </mc:Fallback>
        </mc:AlternateContent>
      </w:r>
    </w:p>
    <w:p w14:paraId="15C4E1CF" w14:textId="77777777" w:rsidR="00A642A2" w:rsidRPr="0016484E" w:rsidRDefault="00A642A2" w:rsidP="00A642A2">
      <w:pPr>
        <w:tabs>
          <w:tab w:val="left" w:pos="3015"/>
          <w:tab w:val="center" w:pos="6718"/>
        </w:tabs>
        <w:spacing w:before="200" w:after="200" w:line="276" w:lineRule="auto"/>
        <w:ind w:right="1134"/>
        <w:jc w:val="center"/>
        <w:rPr>
          <w:rFonts w:eastAsia="Calibri"/>
          <w:lang w:val="ky-KG" w:eastAsia="en-US"/>
        </w:rPr>
      </w:pPr>
    </w:p>
    <w:p w14:paraId="3D1772FA" w14:textId="77777777" w:rsidR="00A642A2" w:rsidRPr="0016484E" w:rsidRDefault="00A642A2" w:rsidP="00A642A2">
      <w:pPr>
        <w:spacing w:before="200" w:after="200" w:line="276" w:lineRule="auto"/>
        <w:ind w:right="1134"/>
        <w:rPr>
          <w:b/>
          <w:bCs/>
          <w:sz w:val="28"/>
          <w:szCs w:val="28"/>
          <w:lang w:val="ky-KG"/>
        </w:rPr>
      </w:pPr>
      <w:r>
        <w:rPr>
          <w:b/>
          <w:bCs/>
          <w:noProof/>
          <w:sz w:val="28"/>
          <w:szCs w:val="28"/>
        </w:rPr>
        <mc:AlternateContent>
          <mc:Choice Requires="wps">
            <w:drawing>
              <wp:anchor distT="0" distB="0" distL="114300" distR="114300" simplePos="0" relativeHeight="253139968" behindDoc="0" locked="0" layoutInCell="1" allowOverlap="1" wp14:anchorId="218A4B59" wp14:editId="5179631B">
                <wp:simplePos x="0" y="0"/>
                <wp:positionH relativeFrom="column">
                  <wp:posOffset>1790065</wp:posOffset>
                </wp:positionH>
                <wp:positionV relativeFrom="paragraph">
                  <wp:posOffset>125730</wp:posOffset>
                </wp:positionV>
                <wp:extent cx="1466850" cy="28575"/>
                <wp:effectExtent l="38100" t="76200" r="19050" b="66675"/>
                <wp:wrapNone/>
                <wp:docPr id="1635" name="Прямая со стрелкой 1635"/>
                <wp:cNvGraphicFramePr/>
                <a:graphic xmlns:a="http://schemas.openxmlformats.org/drawingml/2006/main">
                  <a:graphicData uri="http://schemas.microsoft.com/office/word/2010/wordprocessingShape">
                    <wps:wsp>
                      <wps:cNvCnPr/>
                      <wps:spPr>
                        <a:xfrm flipH="1" flipV="1">
                          <a:off x="0" y="0"/>
                          <a:ext cx="1466850"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A88407" id="Прямая со стрелкой 1635" o:spid="_x0000_s1026" type="#_x0000_t32" style="position:absolute;margin-left:140.95pt;margin-top:9.9pt;width:115.5pt;height:2.25pt;flip:x y;z-index:25313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" strokecolor="#5b9bd5 [3204]" strokeweight=".5pt">
                <v:stroke endarrow="block" joinstyle="miter"/>
              </v:shape>
            </w:pict>
          </mc:Fallback>
        </mc:AlternateContent>
      </w:r>
    </w:p>
    <w:p w14:paraId="47A2C42D" w14:textId="77777777" w:rsidR="00A642A2" w:rsidRPr="0016484E" w:rsidRDefault="00A642A2" w:rsidP="00A642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140992" behindDoc="0" locked="0" layoutInCell="1" allowOverlap="1" wp14:anchorId="38DBF17A" wp14:editId="68CBBA06">
                <wp:simplePos x="0" y="0"/>
                <wp:positionH relativeFrom="column">
                  <wp:posOffset>4276089</wp:posOffset>
                </wp:positionH>
                <wp:positionV relativeFrom="paragraph">
                  <wp:posOffset>301625</wp:posOffset>
                </wp:positionV>
                <wp:extent cx="47625" cy="714375"/>
                <wp:effectExtent l="38100" t="0" r="66675" b="47625"/>
                <wp:wrapNone/>
                <wp:docPr id="1636" name="Прямая со стрелкой 1636"/>
                <wp:cNvGraphicFramePr/>
                <a:graphic xmlns:a="http://schemas.openxmlformats.org/drawingml/2006/main">
                  <a:graphicData uri="http://schemas.microsoft.com/office/word/2010/wordprocessingShape">
                    <wps:wsp>
                      <wps:cNvCnPr/>
                      <wps:spPr>
                        <a:xfrm>
                          <a:off x="0" y="0"/>
                          <a:ext cx="47625"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707C3" id="Прямая со стрелкой 1636" o:spid="_x0000_s1026" type="#_x0000_t32" style="position:absolute;margin-left:336.7pt;margin-top:23.75pt;width:3.75pt;height:56.2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" strokecolor="#5b9bd5 [3204]" strokeweight=".5pt">
                <v:stroke endarrow="block" joinstyle="miter"/>
              </v:shape>
            </w:pict>
          </mc:Fallback>
        </mc:AlternateContent>
      </w:r>
    </w:p>
    <w:p w14:paraId="4A4CC6A4" w14:textId="77777777" w:rsidR="00A642A2" w:rsidRPr="0016484E" w:rsidRDefault="00A642A2" w:rsidP="00A642A2">
      <w:pPr>
        <w:spacing w:before="200" w:after="200" w:line="276" w:lineRule="auto"/>
        <w:ind w:right="1134"/>
        <w:jc w:val="center"/>
        <w:rPr>
          <w:b/>
          <w:bCs/>
          <w:sz w:val="28"/>
          <w:szCs w:val="28"/>
          <w:lang w:val="ky-KG"/>
        </w:rPr>
      </w:pPr>
    </w:p>
    <w:p w14:paraId="7E6D68AD" w14:textId="77777777" w:rsidR="00A642A2" w:rsidRPr="0016484E" w:rsidRDefault="00A642A2" w:rsidP="00A642A2">
      <w:pPr>
        <w:spacing w:before="200" w:after="200" w:line="276" w:lineRule="auto"/>
        <w:ind w:right="1134"/>
        <w:jc w:val="center"/>
        <w:rPr>
          <w:b/>
          <w:bCs/>
          <w:sz w:val="28"/>
          <w:szCs w:val="28"/>
          <w:lang w:val="ky-KG"/>
        </w:rPr>
      </w:pPr>
      <w:r w:rsidRPr="0031151D">
        <w:rPr>
          <w:noProof/>
        </w:rPr>
        <mc:AlternateContent>
          <mc:Choice Requires="wps">
            <w:drawing>
              <wp:anchor distT="0" distB="0" distL="114300" distR="114300" simplePos="0" relativeHeight="253134848" behindDoc="0" locked="0" layoutInCell="1" allowOverlap="1" wp14:anchorId="6AAC56D0" wp14:editId="708B5335">
                <wp:simplePos x="0" y="0"/>
                <wp:positionH relativeFrom="margin">
                  <wp:posOffset>-457835</wp:posOffset>
                </wp:positionH>
                <wp:positionV relativeFrom="paragraph">
                  <wp:posOffset>210820</wp:posOffset>
                </wp:positionV>
                <wp:extent cx="2628900" cy="1000125"/>
                <wp:effectExtent l="0" t="0" r="19050" b="28575"/>
                <wp:wrapNone/>
                <wp:docPr id="1637" name="Прямоугольник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0001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E49221" w14:textId="77777777" w:rsidR="00413D9A" w:rsidRPr="00B837DE" w:rsidRDefault="00413D9A" w:rsidP="00A642A2">
                            <w:pPr>
                              <w:jc w:val="center"/>
                              <w:rPr>
                                <w:color w:val="000000" w:themeColor="text1"/>
                              </w:rPr>
                            </w:pPr>
                            <w:r w:rsidRPr="00663125">
                              <w:rPr>
                                <w:color w:val="000000" w:themeColor="text1"/>
                                <w:lang w:eastAsia="en-US"/>
                              </w:rPr>
                              <w:t>По итогам подготовка справки (письма), подписание у руководства ДРН/МРО и регистрация</w:t>
                            </w:r>
                          </w:p>
                          <w:p w14:paraId="7AC6D680" w14:textId="77777777" w:rsidR="00413D9A" w:rsidRPr="00B07417" w:rsidRDefault="00413D9A" w:rsidP="00A642A2">
                            <w:pPr>
                              <w:jc w:val="center"/>
                              <w:rPr>
                                <w:color w:val="000000" w:themeColor="text1"/>
                                <w:lang w:eastAsia="en-US"/>
                              </w:rPr>
                            </w:pPr>
                          </w:p>
                          <w:p w14:paraId="391FD686"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AC56D0" id="Прямоугольник 1637" o:spid="_x0000_s1711" style="position:absolute;left:0;text-align:left;margin-left:-36.05pt;margin-top:16.6pt;width:207pt;height:78.75pt;z-index:2531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" fillcolor="#e7e6e6 [3214]" strokecolor="#1f4d78 [1604]" strokeweight="1pt">
                <v:path arrowok="t"/>
                <v:textbox>
                  <w:txbxContent>
                    <w:p w14:paraId="2BE49221" w14:textId="77777777" w:rsidR="00413D9A" w:rsidRPr="00B837DE" w:rsidRDefault="00413D9A" w:rsidP="00A642A2">
                      <w:pPr>
                        <w:jc w:val="center"/>
                        <w:rPr>
                          <w:color w:val="000000" w:themeColor="text1"/>
                        </w:rPr>
                      </w:pPr>
                      <w:r w:rsidRPr="00663125">
                        <w:rPr>
                          <w:color w:val="000000" w:themeColor="text1"/>
                          <w:lang w:eastAsia="en-US"/>
                        </w:rPr>
                        <w:t>По итогам подготовка справки (письма), подписание у руководства ДРН/МРО и регистрация</w:t>
                      </w:r>
                    </w:p>
                    <w:p w14:paraId="7AC6D680" w14:textId="77777777" w:rsidR="00413D9A" w:rsidRPr="00B07417" w:rsidRDefault="00413D9A" w:rsidP="00A642A2">
                      <w:pPr>
                        <w:jc w:val="center"/>
                        <w:rPr>
                          <w:color w:val="000000" w:themeColor="text1"/>
                          <w:lang w:eastAsia="en-US"/>
                        </w:rPr>
                      </w:pPr>
                    </w:p>
                    <w:p w14:paraId="391FD686" w14:textId="77777777" w:rsidR="00413D9A" w:rsidRPr="00B837DE" w:rsidRDefault="00413D9A" w:rsidP="00A642A2">
                      <w:pPr>
                        <w:jc w:val="center"/>
                        <w:rPr>
                          <w:color w:val="000000" w:themeColor="text1"/>
                        </w:rPr>
                      </w:pPr>
                    </w:p>
                  </w:txbxContent>
                </v:textbox>
                <w10:wrap anchorx="margin"/>
              </v:rect>
            </w:pict>
          </mc:Fallback>
        </mc:AlternateContent>
      </w:r>
      <w:r>
        <w:rPr>
          <w:b/>
          <w:bCs/>
          <w:noProof/>
          <w:sz w:val="28"/>
          <w:szCs w:val="28"/>
        </w:rPr>
        <mc:AlternateContent>
          <mc:Choice Requires="wps">
            <w:drawing>
              <wp:anchor distT="0" distB="0" distL="114300" distR="114300" simplePos="0" relativeHeight="253132800" behindDoc="0" locked="0" layoutInCell="1" allowOverlap="1" wp14:anchorId="2C041CCE" wp14:editId="34D1CAC0">
                <wp:simplePos x="0" y="0"/>
                <wp:positionH relativeFrom="column">
                  <wp:posOffset>3133090</wp:posOffset>
                </wp:positionH>
                <wp:positionV relativeFrom="paragraph">
                  <wp:posOffset>296545</wp:posOffset>
                </wp:positionV>
                <wp:extent cx="2362200" cy="933450"/>
                <wp:effectExtent l="57150" t="38100" r="76200" b="95250"/>
                <wp:wrapNone/>
                <wp:docPr id="1638" name="Прямоугольник 1638"/>
                <wp:cNvGraphicFramePr/>
                <a:graphic xmlns:a="http://schemas.openxmlformats.org/drawingml/2006/main">
                  <a:graphicData uri="http://schemas.microsoft.com/office/word/2010/wordprocessingShape">
                    <wps:wsp>
                      <wps:cNvSpPr/>
                      <wps:spPr>
                        <a:xfrm>
                          <a:off x="0" y="0"/>
                          <a:ext cx="2362200" cy="933450"/>
                        </a:xfrm>
                        <a:prstGeom prst="rect">
                          <a:avLst/>
                        </a:prstGeom>
                      </wps:spPr>
                      <wps:style>
                        <a:lnRef idx="1">
                          <a:schemeClr val="dk1"/>
                        </a:lnRef>
                        <a:fillRef idx="2">
                          <a:schemeClr val="dk1"/>
                        </a:fillRef>
                        <a:effectRef idx="1">
                          <a:schemeClr val="dk1"/>
                        </a:effectRef>
                        <a:fontRef idx="minor">
                          <a:schemeClr val="dk1"/>
                        </a:fontRef>
                      </wps:style>
                      <wps:txbx>
                        <w:txbxContent>
                          <w:p w14:paraId="5E8ABA6F" w14:textId="77777777" w:rsidR="00413D9A" w:rsidRPr="00B837DE" w:rsidRDefault="00413D9A" w:rsidP="00A642A2">
                            <w:pPr>
                              <w:jc w:val="center"/>
                              <w:rPr>
                                <w:color w:val="000000" w:themeColor="text1"/>
                              </w:rPr>
                            </w:pPr>
                            <w:r w:rsidRPr="00663125">
                              <w:rPr>
                                <w:color w:val="000000" w:themeColor="text1"/>
                                <w:lang w:eastAsia="en-US"/>
                              </w:rPr>
                              <w:t>В необходимых случаях направление запроса об актах гражданского состояния в МРО.</w:t>
                            </w:r>
                          </w:p>
                          <w:p w14:paraId="0B1F28FE" w14:textId="77777777" w:rsidR="00413D9A" w:rsidRDefault="00413D9A" w:rsidP="00A642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41CCE" id="Прямоугольник 1638" o:spid="_x0000_s1712" style="position:absolute;left:0;text-align:left;margin-left:246.7pt;margin-top:23.35pt;width:186pt;height:73.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" fillcolor="#555 [2160]" strokecolor="black [3200]" strokeweight=".5pt">
                <v:fill color2="#313131 [2608]" rotate="t" colors="0 #9b9b9b;.5 #8e8e8e;1 #797979" focus="100%" type="gradient">
                  <o:fill v:ext="view" type="gradientUnscaled"/>
                </v:fill>
                <v:textbox>
                  <w:txbxContent>
                    <w:p w14:paraId="5E8ABA6F" w14:textId="77777777" w:rsidR="00413D9A" w:rsidRPr="00B837DE" w:rsidRDefault="00413D9A" w:rsidP="00A642A2">
                      <w:pPr>
                        <w:jc w:val="center"/>
                        <w:rPr>
                          <w:color w:val="000000" w:themeColor="text1"/>
                        </w:rPr>
                      </w:pPr>
                      <w:r w:rsidRPr="00663125">
                        <w:rPr>
                          <w:color w:val="000000" w:themeColor="text1"/>
                          <w:lang w:eastAsia="en-US"/>
                        </w:rPr>
                        <w:t>В необходимых случаях направление запроса об актах гражданского состояния в МРО.</w:t>
                      </w:r>
                    </w:p>
                    <w:p w14:paraId="0B1F28FE" w14:textId="77777777" w:rsidR="00413D9A" w:rsidRDefault="00413D9A" w:rsidP="00A642A2">
                      <w:pPr>
                        <w:jc w:val="center"/>
                      </w:pPr>
                    </w:p>
                  </w:txbxContent>
                </v:textbox>
              </v:rect>
            </w:pict>
          </mc:Fallback>
        </mc:AlternateContent>
      </w:r>
    </w:p>
    <w:p w14:paraId="4655B2A7" w14:textId="77777777" w:rsidR="00A642A2" w:rsidRPr="0016484E" w:rsidRDefault="00A642A2" w:rsidP="00A642A2">
      <w:pPr>
        <w:spacing w:before="200" w:after="200" w:line="276" w:lineRule="auto"/>
        <w:ind w:right="1134"/>
        <w:jc w:val="center"/>
        <w:rPr>
          <w:b/>
          <w:bCs/>
          <w:sz w:val="28"/>
          <w:szCs w:val="28"/>
          <w:lang w:val="ky-KG"/>
        </w:rPr>
      </w:pPr>
    </w:p>
    <w:p w14:paraId="60B3899B" w14:textId="420216DD" w:rsidR="00A642A2" w:rsidRPr="0016484E" w:rsidRDefault="00A642A2" w:rsidP="00A642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142016" behindDoc="0" locked="0" layoutInCell="1" allowOverlap="1" wp14:anchorId="6F5BFF44" wp14:editId="15A6D91A">
                <wp:simplePos x="0" y="0"/>
                <wp:positionH relativeFrom="column">
                  <wp:posOffset>2171065</wp:posOffset>
                </wp:positionH>
                <wp:positionV relativeFrom="paragraph">
                  <wp:posOffset>29210</wp:posOffset>
                </wp:positionV>
                <wp:extent cx="962025" cy="9525"/>
                <wp:effectExtent l="38100" t="76200" r="0" b="85725"/>
                <wp:wrapNone/>
                <wp:docPr id="1639" name="Прямая со стрелкой 1639"/>
                <wp:cNvGraphicFramePr/>
                <a:graphic xmlns:a="http://schemas.openxmlformats.org/drawingml/2006/main">
                  <a:graphicData uri="http://schemas.microsoft.com/office/word/2010/wordprocessingShape">
                    <wps:wsp>
                      <wps:cNvCnPr/>
                      <wps:spPr>
                        <a:xfrm flipH="1" flipV="1">
                          <a:off x="0" y="0"/>
                          <a:ext cx="962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687886" id="Прямая со стрелкой 1639" o:spid="_x0000_s1026" type="#_x0000_t32" style="position:absolute;margin-left:170.95pt;margin-top:2.3pt;width:75.75pt;height:.75pt;flip:x y;z-index:25314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" strokecolor="#5b9bd5 [3204]" strokeweight=".5pt">
                <v:stroke endarrow="block" joinstyle="miter"/>
              </v:shape>
            </w:pict>
          </mc:Fallback>
        </mc:AlternateContent>
      </w:r>
    </w:p>
    <w:p w14:paraId="62B2F073" w14:textId="6533F765" w:rsidR="00A642A2" w:rsidRPr="0016484E" w:rsidRDefault="00F94B62" w:rsidP="00A642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143040" behindDoc="0" locked="0" layoutInCell="1" allowOverlap="1" wp14:anchorId="7A6074E5" wp14:editId="452FEC68">
                <wp:simplePos x="0" y="0"/>
                <wp:positionH relativeFrom="column">
                  <wp:posOffset>1530345</wp:posOffset>
                </wp:positionH>
                <wp:positionV relativeFrom="paragraph">
                  <wp:posOffset>144045</wp:posOffset>
                </wp:positionV>
                <wp:extent cx="1263525" cy="543675"/>
                <wp:effectExtent l="0" t="0" r="70485" b="66040"/>
                <wp:wrapNone/>
                <wp:docPr id="1640" name="Прямая со стрелкой 1640"/>
                <wp:cNvGraphicFramePr/>
                <a:graphic xmlns:a="http://schemas.openxmlformats.org/drawingml/2006/main">
                  <a:graphicData uri="http://schemas.microsoft.com/office/word/2010/wordprocessingShape">
                    <wps:wsp>
                      <wps:cNvCnPr/>
                      <wps:spPr>
                        <a:xfrm>
                          <a:off x="0" y="0"/>
                          <a:ext cx="1263525" cy="543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69250" id="Прямая со стрелкой 1640" o:spid="_x0000_s1026" type="#_x0000_t32" style="position:absolute;margin-left:120.5pt;margin-top:11.35pt;width:99.5pt;height:42.8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" strokecolor="#5b9bd5 [3204]" strokeweight=".5pt">
                <v:stroke endarrow="block" joinstyle="miter"/>
              </v:shape>
            </w:pict>
          </mc:Fallback>
        </mc:AlternateContent>
      </w:r>
    </w:p>
    <w:p w14:paraId="05BF5043" w14:textId="04019794" w:rsidR="00A642A2" w:rsidRPr="0016484E" w:rsidRDefault="00F94B62" w:rsidP="00A642A2">
      <w:pPr>
        <w:spacing w:before="200" w:after="200" w:line="276" w:lineRule="auto"/>
        <w:ind w:right="1134"/>
        <w:jc w:val="center"/>
        <w:rPr>
          <w:b/>
          <w:bCs/>
          <w:sz w:val="28"/>
          <w:szCs w:val="28"/>
          <w:lang w:val="ky-KG"/>
        </w:rPr>
      </w:pPr>
      <w:r>
        <w:rPr>
          <w:b/>
          <w:bCs/>
          <w:noProof/>
          <w:sz w:val="28"/>
          <w:szCs w:val="28"/>
        </w:rPr>
        <mc:AlternateContent>
          <mc:Choice Requires="wps">
            <w:drawing>
              <wp:anchor distT="0" distB="0" distL="114300" distR="114300" simplePos="0" relativeHeight="253137920" behindDoc="0" locked="0" layoutInCell="1" allowOverlap="1" wp14:anchorId="5641B193" wp14:editId="186BAA0C">
                <wp:simplePos x="0" y="0"/>
                <wp:positionH relativeFrom="column">
                  <wp:posOffset>2791950</wp:posOffset>
                </wp:positionH>
                <wp:positionV relativeFrom="paragraph">
                  <wp:posOffset>19240</wp:posOffset>
                </wp:positionV>
                <wp:extent cx="2362200" cy="933450"/>
                <wp:effectExtent l="57150" t="38100" r="57150" b="95250"/>
                <wp:wrapNone/>
                <wp:docPr id="1641" name="Овал 1641"/>
                <wp:cNvGraphicFramePr/>
                <a:graphic xmlns:a="http://schemas.openxmlformats.org/drawingml/2006/main">
                  <a:graphicData uri="http://schemas.microsoft.com/office/word/2010/wordprocessingShape">
                    <wps:wsp>
                      <wps:cNvSpPr/>
                      <wps:spPr>
                        <a:xfrm>
                          <a:off x="0" y="0"/>
                          <a:ext cx="2362200" cy="933450"/>
                        </a:xfrm>
                        <a:prstGeom prst="ellipse">
                          <a:avLst/>
                        </a:prstGeom>
                      </wps:spPr>
                      <wps:style>
                        <a:lnRef idx="1">
                          <a:schemeClr val="dk1"/>
                        </a:lnRef>
                        <a:fillRef idx="2">
                          <a:schemeClr val="dk1"/>
                        </a:fillRef>
                        <a:effectRef idx="1">
                          <a:schemeClr val="dk1"/>
                        </a:effectRef>
                        <a:fontRef idx="minor">
                          <a:schemeClr val="dk1"/>
                        </a:fontRef>
                      </wps:style>
                      <wps:txbx>
                        <w:txbxContent>
                          <w:p w14:paraId="1879C2B6" w14:textId="77777777" w:rsidR="00413D9A" w:rsidRPr="00E7399B" w:rsidRDefault="00413D9A" w:rsidP="00A642A2">
                            <w:pPr>
                              <w:jc w:val="center"/>
                              <w:rPr>
                                <w:lang w:val="ky-KG"/>
                              </w:rPr>
                            </w:pPr>
                            <w:r>
                              <w:rPr>
                                <w:lang w:val="ky-KG"/>
                              </w:rPr>
                              <w:t xml:space="preserve">Конец процедуры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1B193" id="Овал 1641" o:spid="_x0000_s1713" style="position:absolute;left:0;text-align:left;margin-left:219.85pt;margin-top:1.5pt;width:186pt;height:73.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" fillcolor="#555 [2160]" strokecolor="black [3200]" strokeweight=".5pt">
                <v:fill color2="#313131 [2608]" rotate="t" colors="0 #9b9b9b;.5 #8e8e8e;1 #797979" focus="100%" type="gradient">
                  <o:fill v:ext="view" type="gradientUnscaled"/>
                </v:fill>
                <v:stroke joinstyle="miter"/>
                <v:textbox>
                  <w:txbxContent>
                    <w:p w14:paraId="1879C2B6" w14:textId="77777777" w:rsidR="00413D9A" w:rsidRPr="00E7399B" w:rsidRDefault="00413D9A" w:rsidP="00A642A2">
                      <w:pPr>
                        <w:jc w:val="center"/>
                        <w:rPr>
                          <w:lang w:val="ky-KG"/>
                        </w:rPr>
                      </w:pPr>
                      <w:r>
                        <w:rPr>
                          <w:lang w:val="ky-KG"/>
                        </w:rPr>
                        <w:t xml:space="preserve">Конец процедуры </w:t>
                      </w:r>
                    </w:p>
                  </w:txbxContent>
                </v:textbox>
              </v:oval>
            </w:pict>
          </mc:Fallback>
        </mc:AlternateContent>
      </w:r>
    </w:p>
    <w:p w14:paraId="1776BDB5" w14:textId="42F6755F" w:rsidR="00A642A2" w:rsidRDefault="00A642A2" w:rsidP="00A642A2">
      <w:pPr>
        <w:spacing w:before="200" w:after="200" w:line="276" w:lineRule="auto"/>
        <w:ind w:right="1134"/>
        <w:jc w:val="center"/>
        <w:rPr>
          <w:b/>
          <w:bCs/>
          <w:sz w:val="28"/>
          <w:szCs w:val="28"/>
          <w:lang w:val="ky-KG"/>
        </w:rPr>
      </w:pPr>
    </w:p>
    <w:p w14:paraId="41589867" w14:textId="77777777" w:rsidR="00A642A2" w:rsidRPr="0016484E" w:rsidRDefault="00A642A2" w:rsidP="00A642A2">
      <w:pPr>
        <w:spacing w:before="200" w:after="200" w:line="276" w:lineRule="auto"/>
        <w:ind w:right="1134"/>
        <w:jc w:val="center"/>
        <w:rPr>
          <w:b/>
          <w:bCs/>
          <w:sz w:val="28"/>
          <w:szCs w:val="28"/>
          <w:lang w:val="ky-KG"/>
        </w:rPr>
      </w:pPr>
    </w:p>
    <w:p w14:paraId="7EDB847A" w14:textId="77777777" w:rsidR="00A642A2" w:rsidRDefault="00A642A2" w:rsidP="00A642A2">
      <w:pPr>
        <w:tabs>
          <w:tab w:val="left" w:pos="3015"/>
          <w:tab w:val="center" w:pos="6718"/>
        </w:tabs>
        <w:spacing w:before="200" w:after="200" w:line="276" w:lineRule="auto"/>
        <w:ind w:right="1134"/>
        <w:jc w:val="center"/>
        <w:rPr>
          <w:b/>
          <w:bCs/>
          <w:szCs w:val="28"/>
          <w:lang w:val="ky-KG"/>
        </w:rPr>
      </w:pPr>
      <w:r>
        <w:rPr>
          <w:b/>
          <w:bCs/>
          <w:szCs w:val="28"/>
          <w:lang w:val="ky-KG"/>
        </w:rPr>
        <w:t>П</w:t>
      </w:r>
      <w:r w:rsidRPr="0016484E">
        <w:rPr>
          <w:b/>
          <w:bCs/>
          <w:szCs w:val="28"/>
          <w:lang w:val="ky-KG"/>
        </w:rPr>
        <w:t>роцедура</w:t>
      </w:r>
      <w:r>
        <w:rPr>
          <w:b/>
          <w:bCs/>
          <w:szCs w:val="28"/>
          <w:lang w:val="ky-KG"/>
        </w:rPr>
        <w:t xml:space="preserve"> №4</w:t>
      </w:r>
    </w:p>
    <w:p w14:paraId="46762D16" w14:textId="77777777" w:rsidR="00A642A2" w:rsidRDefault="00A642A2" w:rsidP="00A642A2">
      <w:pPr>
        <w:tabs>
          <w:tab w:val="left" w:pos="3015"/>
          <w:tab w:val="center" w:pos="6718"/>
        </w:tabs>
        <w:spacing w:before="200" w:after="200" w:line="276" w:lineRule="auto"/>
        <w:ind w:right="1134"/>
        <w:jc w:val="center"/>
        <w:rPr>
          <w:b/>
          <w:bCs/>
          <w:szCs w:val="28"/>
          <w:lang w:val="ky-KG"/>
        </w:rPr>
      </w:pPr>
      <w:r w:rsidRPr="0031151D">
        <w:rPr>
          <w:noProof/>
        </w:rPr>
        <mc:AlternateContent>
          <mc:Choice Requires="wps">
            <w:drawing>
              <wp:anchor distT="0" distB="0" distL="114300" distR="114300" simplePos="0" relativeHeight="253145088" behindDoc="0" locked="0" layoutInCell="1" allowOverlap="1" wp14:anchorId="7037465A" wp14:editId="15D9C2FA">
                <wp:simplePos x="0" y="0"/>
                <wp:positionH relativeFrom="margin">
                  <wp:posOffset>1275715</wp:posOffset>
                </wp:positionH>
                <wp:positionV relativeFrom="paragraph">
                  <wp:posOffset>12065</wp:posOffset>
                </wp:positionV>
                <wp:extent cx="3771900" cy="657225"/>
                <wp:effectExtent l="0" t="0" r="19050" b="28575"/>
                <wp:wrapNone/>
                <wp:docPr id="1642" name="Овал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65722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8EF316" w14:textId="77777777" w:rsidR="00413D9A" w:rsidRPr="00CB4A5A" w:rsidRDefault="00413D9A" w:rsidP="00A642A2">
                            <w:pPr>
                              <w:jc w:val="center"/>
                              <w:rPr>
                                <w:color w:val="000000" w:themeColor="text1"/>
                                <w:lang w:val="ky-KG"/>
                              </w:rPr>
                            </w:pPr>
                            <w:r>
                              <w:rPr>
                                <w:color w:val="000000" w:themeColor="text1"/>
                                <w:lang w:val="ky-KG" w:eastAsia="en-US"/>
                              </w:rPr>
                              <w:t xml:space="preserve">Начало процедуры </w:t>
                            </w:r>
                          </w:p>
                          <w:p w14:paraId="01107A66"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037465A" id="Овал 1642" o:spid="_x0000_s1714" style="position:absolute;left:0;text-align:left;margin-left:100.45pt;margin-top:.95pt;width:297pt;height:51.75pt;z-index:2531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" fillcolor="#e7e6e6 [3214]" strokecolor="#1f4d78 [1604]" strokeweight="1pt">
                <v:stroke joinstyle="miter"/>
                <v:path arrowok="t"/>
                <v:textbox>
                  <w:txbxContent>
                    <w:p w14:paraId="428EF316" w14:textId="77777777" w:rsidR="00413D9A" w:rsidRPr="00CB4A5A" w:rsidRDefault="00413D9A" w:rsidP="00A642A2">
                      <w:pPr>
                        <w:jc w:val="center"/>
                        <w:rPr>
                          <w:color w:val="000000" w:themeColor="text1"/>
                          <w:lang w:val="ky-KG"/>
                        </w:rPr>
                      </w:pPr>
                      <w:r>
                        <w:rPr>
                          <w:color w:val="000000" w:themeColor="text1"/>
                          <w:lang w:val="ky-KG" w:eastAsia="en-US"/>
                        </w:rPr>
                        <w:t xml:space="preserve">Начало процедуры </w:t>
                      </w:r>
                    </w:p>
                    <w:p w14:paraId="01107A66" w14:textId="77777777" w:rsidR="00413D9A" w:rsidRPr="00B837DE" w:rsidRDefault="00413D9A" w:rsidP="00A642A2">
                      <w:pPr>
                        <w:jc w:val="center"/>
                        <w:rPr>
                          <w:color w:val="000000" w:themeColor="text1"/>
                        </w:rPr>
                      </w:pPr>
                    </w:p>
                  </w:txbxContent>
                </v:textbox>
                <w10:wrap anchorx="margin"/>
              </v:oval>
            </w:pict>
          </mc:Fallback>
        </mc:AlternateContent>
      </w:r>
    </w:p>
    <w:p w14:paraId="3EAC8D11" w14:textId="54C3EB30" w:rsidR="00A642A2" w:rsidRDefault="00F94B62" w:rsidP="00A642A2">
      <w:pPr>
        <w:tabs>
          <w:tab w:val="left" w:pos="3015"/>
          <w:tab w:val="center" w:pos="6718"/>
        </w:tabs>
        <w:spacing w:before="200" w:after="200" w:line="276" w:lineRule="auto"/>
        <w:ind w:right="1134"/>
        <w:jc w:val="center"/>
        <w:rPr>
          <w:b/>
          <w:bCs/>
          <w:szCs w:val="28"/>
          <w:lang w:val="ky-KG"/>
        </w:rPr>
      </w:pPr>
      <w:r>
        <w:rPr>
          <w:b/>
          <w:bCs/>
          <w:noProof/>
          <w:szCs w:val="28"/>
        </w:rPr>
        <mc:AlternateContent>
          <mc:Choice Requires="wps">
            <w:drawing>
              <wp:anchor distT="0" distB="0" distL="114300" distR="114300" simplePos="0" relativeHeight="253148160" behindDoc="0" locked="0" layoutInCell="1" allowOverlap="1" wp14:anchorId="10D8E5B1" wp14:editId="325C00AB">
                <wp:simplePos x="0" y="0"/>
                <wp:positionH relativeFrom="column">
                  <wp:posOffset>1043515</wp:posOffset>
                </wp:positionH>
                <wp:positionV relativeFrom="paragraph">
                  <wp:posOffset>239560</wp:posOffset>
                </wp:positionV>
                <wp:extent cx="685800" cy="476250"/>
                <wp:effectExtent l="38100" t="0" r="19050" b="57150"/>
                <wp:wrapNone/>
                <wp:docPr id="1644" name="Прямая со стрелкой 1644"/>
                <wp:cNvGraphicFramePr/>
                <a:graphic xmlns:a="http://schemas.openxmlformats.org/drawingml/2006/main">
                  <a:graphicData uri="http://schemas.microsoft.com/office/word/2010/wordprocessingShape">
                    <wps:wsp>
                      <wps:cNvCnPr/>
                      <wps:spPr>
                        <a:xfrm flipH="1">
                          <a:off x="0" y="0"/>
                          <a:ext cx="68580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0D0D83" id="Прямая со стрелкой 1644" o:spid="_x0000_s1026" type="#_x0000_t32" style="position:absolute;margin-left:82.15pt;margin-top:18.85pt;width:54pt;height:37.5pt;flip:x;z-index:25314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" strokecolor="#5b9bd5 [3204]" strokeweight=".5pt">
                <v:stroke endarrow="block" joinstyle="miter"/>
              </v:shape>
            </w:pict>
          </mc:Fallback>
        </mc:AlternateContent>
      </w:r>
    </w:p>
    <w:p w14:paraId="7CACAA7A" w14:textId="0390601D" w:rsidR="00A642A2" w:rsidRPr="0016484E" w:rsidRDefault="00A642A2" w:rsidP="00A642A2">
      <w:pPr>
        <w:tabs>
          <w:tab w:val="left" w:pos="3015"/>
          <w:tab w:val="center" w:pos="6718"/>
        </w:tabs>
        <w:spacing w:before="200" w:after="200" w:line="276" w:lineRule="auto"/>
        <w:ind w:right="1134"/>
        <w:jc w:val="center"/>
        <w:rPr>
          <w:b/>
          <w:bCs/>
          <w:szCs w:val="28"/>
          <w:lang w:val="ky-KG"/>
        </w:rPr>
      </w:pPr>
      <w:r>
        <w:rPr>
          <w:b/>
          <w:bCs/>
          <w:noProof/>
          <w:szCs w:val="28"/>
        </w:rPr>
        <mc:AlternateContent>
          <mc:Choice Requires="wps">
            <w:drawing>
              <wp:anchor distT="0" distB="0" distL="114300" distR="114300" simplePos="0" relativeHeight="253149184" behindDoc="0" locked="0" layoutInCell="1" allowOverlap="1" wp14:anchorId="03D4C78E" wp14:editId="7B22622E">
                <wp:simplePos x="0" y="0"/>
                <wp:positionH relativeFrom="column">
                  <wp:posOffset>3466464</wp:posOffset>
                </wp:positionH>
                <wp:positionV relativeFrom="paragraph">
                  <wp:posOffset>12065</wp:posOffset>
                </wp:positionV>
                <wp:extent cx="1266825" cy="533400"/>
                <wp:effectExtent l="0" t="0" r="66675" b="57150"/>
                <wp:wrapNone/>
                <wp:docPr id="1643" name="Прямая со стрелкой 1643"/>
                <wp:cNvGraphicFramePr/>
                <a:graphic xmlns:a="http://schemas.openxmlformats.org/drawingml/2006/main">
                  <a:graphicData uri="http://schemas.microsoft.com/office/word/2010/wordprocessingShape">
                    <wps:wsp>
                      <wps:cNvCnPr/>
                      <wps:spPr>
                        <a:xfrm>
                          <a:off x="0" y="0"/>
                          <a:ext cx="126682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4C0ADD" id="Прямая со стрелкой 1643" o:spid="_x0000_s1026" type="#_x0000_t32" style="position:absolute;margin-left:272.95pt;margin-top:.95pt;width:99.75pt;height:42pt;z-index:25314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" strokecolor="#5b9bd5 [3204]" strokeweight=".5pt">
                <v:stroke endarrow="block" joinstyle="miter"/>
              </v:shape>
            </w:pict>
          </mc:Fallback>
        </mc:AlternateContent>
      </w:r>
    </w:p>
    <w:p w14:paraId="0714FA58" w14:textId="77777777" w:rsidR="00A642A2" w:rsidRDefault="00A642A2" w:rsidP="00A642A2">
      <w:pPr>
        <w:tabs>
          <w:tab w:val="left" w:pos="3015"/>
          <w:tab w:val="center" w:pos="6718"/>
        </w:tabs>
        <w:spacing w:before="200" w:after="200" w:line="276" w:lineRule="auto"/>
        <w:ind w:right="1134"/>
        <w:jc w:val="center"/>
        <w:rPr>
          <w:b/>
          <w:bCs/>
          <w:sz w:val="4"/>
          <w:szCs w:val="4"/>
          <w:lang w:val="ky-KG"/>
        </w:rPr>
      </w:pPr>
      <w:r w:rsidRPr="0031151D">
        <w:rPr>
          <w:noProof/>
        </w:rPr>
        <mc:AlternateContent>
          <mc:Choice Requires="wps">
            <w:drawing>
              <wp:anchor distT="0" distB="0" distL="114300" distR="114300" simplePos="0" relativeHeight="253144064" behindDoc="0" locked="0" layoutInCell="1" allowOverlap="1" wp14:anchorId="7FB9176C" wp14:editId="06518068">
                <wp:simplePos x="0" y="0"/>
                <wp:positionH relativeFrom="margin">
                  <wp:posOffset>-90975</wp:posOffset>
                </wp:positionH>
                <wp:positionV relativeFrom="paragraph">
                  <wp:posOffset>151095</wp:posOffset>
                </wp:positionV>
                <wp:extent cx="2571750" cy="809625"/>
                <wp:effectExtent l="0" t="0" r="19050" b="28575"/>
                <wp:wrapNone/>
                <wp:docPr id="1645" name="Прямоугольник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C71F53" w14:textId="77777777" w:rsidR="00413D9A" w:rsidRPr="00B837DE" w:rsidRDefault="00413D9A" w:rsidP="00A642A2">
                            <w:pPr>
                              <w:jc w:val="center"/>
                              <w:rPr>
                                <w:color w:val="000000" w:themeColor="text1"/>
                              </w:rPr>
                            </w:pPr>
                            <w:r w:rsidRPr="00663125">
                              <w:rPr>
                                <w:color w:val="000000" w:themeColor="text1"/>
                              </w:rPr>
                              <w:t>Выдача справки (письма) заявителю</w:t>
                            </w:r>
                          </w:p>
                          <w:p w14:paraId="35098400"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B9176C" id="Прямоугольник 1645" o:spid="_x0000_s1715" style="position:absolute;left:0;text-align:left;margin-left:-7.15pt;margin-top:11.9pt;width:202.5pt;height:63.75pt;z-index:2531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" fillcolor="#e7e6e6 [3214]" strokecolor="#1f4d78 [1604]" strokeweight="1pt">
                <v:path arrowok="t"/>
                <v:textbox>
                  <w:txbxContent>
                    <w:p w14:paraId="1FC71F53" w14:textId="77777777" w:rsidR="00413D9A" w:rsidRPr="00B837DE" w:rsidRDefault="00413D9A" w:rsidP="00A642A2">
                      <w:pPr>
                        <w:jc w:val="center"/>
                        <w:rPr>
                          <w:color w:val="000000" w:themeColor="text1"/>
                        </w:rPr>
                      </w:pPr>
                      <w:r w:rsidRPr="00663125">
                        <w:rPr>
                          <w:color w:val="000000" w:themeColor="text1"/>
                        </w:rPr>
                        <w:t>Выдача справки (письма) заявителю</w:t>
                      </w:r>
                    </w:p>
                    <w:p w14:paraId="35098400" w14:textId="77777777" w:rsidR="00413D9A" w:rsidRPr="00B837DE" w:rsidRDefault="00413D9A" w:rsidP="00A642A2">
                      <w:pPr>
                        <w:jc w:val="center"/>
                        <w:rPr>
                          <w:color w:val="000000" w:themeColor="text1"/>
                        </w:rPr>
                      </w:pPr>
                    </w:p>
                  </w:txbxContent>
                </v:textbox>
                <w10:wrap anchorx="margin"/>
              </v:rect>
            </w:pict>
          </mc:Fallback>
        </mc:AlternateContent>
      </w:r>
    </w:p>
    <w:p w14:paraId="4AD4A45C" w14:textId="77777777" w:rsidR="00A642A2" w:rsidRDefault="00A642A2" w:rsidP="00A642A2">
      <w:pPr>
        <w:tabs>
          <w:tab w:val="left" w:pos="3015"/>
          <w:tab w:val="center" w:pos="6718"/>
        </w:tabs>
        <w:spacing w:before="200" w:after="200" w:line="276" w:lineRule="auto"/>
        <w:ind w:right="1134"/>
        <w:jc w:val="center"/>
        <w:rPr>
          <w:b/>
          <w:bCs/>
          <w:sz w:val="4"/>
          <w:szCs w:val="4"/>
          <w:lang w:val="ky-KG"/>
        </w:rPr>
      </w:pPr>
      <w:r w:rsidRPr="0031151D">
        <w:rPr>
          <w:noProof/>
        </w:rPr>
        <mc:AlternateContent>
          <mc:Choice Requires="wps">
            <w:drawing>
              <wp:anchor distT="0" distB="0" distL="114300" distR="114300" simplePos="0" relativeHeight="253147136" behindDoc="0" locked="0" layoutInCell="1" allowOverlap="1" wp14:anchorId="5E145E0F" wp14:editId="7A6C01B9">
                <wp:simplePos x="0" y="0"/>
                <wp:positionH relativeFrom="margin">
                  <wp:posOffset>3668440</wp:posOffset>
                </wp:positionH>
                <wp:positionV relativeFrom="paragraph">
                  <wp:posOffset>60490</wp:posOffset>
                </wp:positionV>
                <wp:extent cx="2886075" cy="809625"/>
                <wp:effectExtent l="0" t="0" r="28575" b="28575"/>
                <wp:wrapNone/>
                <wp:docPr id="1646" name="Прямоугольник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80962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EC236C" w14:textId="77777777" w:rsidR="00413D9A" w:rsidRPr="00CB4A5A" w:rsidRDefault="00413D9A" w:rsidP="00A642A2">
                            <w:pPr>
                              <w:jc w:val="center"/>
                              <w:rPr>
                                <w:color w:val="000000" w:themeColor="text1"/>
                                <w:lang w:val="ky-KG"/>
                              </w:rPr>
                            </w:pPr>
                            <w:r>
                              <w:rPr>
                                <w:color w:val="000000" w:themeColor="text1"/>
                                <w:lang w:val="ky-KG" w:eastAsia="en-US"/>
                              </w:rPr>
                              <w:t xml:space="preserve">Отправка справки (письма) заявителю </w:t>
                            </w:r>
                          </w:p>
                          <w:p w14:paraId="6717D43A"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145E0F" id="Прямоугольник 1646" o:spid="_x0000_s1716" style="position:absolute;left:0;text-align:left;margin-left:288.85pt;margin-top:4.75pt;width:227.25pt;height:63.75pt;z-index:2531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" fillcolor="#e7e6e6 [3214]" strokecolor="#1f4d78 [1604]" strokeweight="1pt">
                <v:path arrowok="t"/>
                <v:textbox>
                  <w:txbxContent>
                    <w:p w14:paraId="7DEC236C" w14:textId="77777777" w:rsidR="00413D9A" w:rsidRPr="00CB4A5A" w:rsidRDefault="00413D9A" w:rsidP="00A642A2">
                      <w:pPr>
                        <w:jc w:val="center"/>
                        <w:rPr>
                          <w:color w:val="000000" w:themeColor="text1"/>
                          <w:lang w:val="ky-KG"/>
                        </w:rPr>
                      </w:pPr>
                      <w:r>
                        <w:rPr>
                          <w:color w:val="000000" w:themeColor="text1"/>
                          <w:lang w:val="ky-KG" w:eastAsia="en-US"/>
                        </w:rPr>
                        <w:t xml:space="preserve">Отправка справки (письма) заявителю </w:t>
                      </w:r>
                    </w:p>
                    <w:p w14:paraId="6717D43A" w14:textId="77777777" w:rsidR="00413D9A" w:rsidRPr="00B837DE" w:rsidRDefault="00413D9A" w:rsidP="00A642A2">
                      <w:pPr>
                        <w:jc w:val="center"/>
                        <w:rPr>
                          <w:color w:val="000000" w:themeColor="text1"/>
                        </w:rPr>
                      </w:pPr>
                    </w:p>
                  </w:txbxContent>
                </v:textbox>
                <w10:wrap anchorx="margin"/>
              </v:rect>
            </w:pict>
          </mc:Fallback>
        </mc:AlternateContent>
      </w:r>
    </w:p>
    <w:p w14:paraId="5AB24592" w14:textId="77777777" w:rsidR="00A642A2" w:rsidRDefault="00A642A2" w:rsidP="00A642A2">
      <w:pPr>
        <w:tabs>
          <w:tab w:val="left" w:pos="3015"/>
          <w:tab w:val="center" w:pos="6718"/>
        </w:tabs>
        <w:spacing w:before="200" w:after="200" w:line="276" w:lineRule="auto"/>
        <w:ind w:right="1134"/>
        <w:jc w:val="center"/>
        <w:rPr>
          <w:b/>
          <w:bCs/>
          <w:sz w:val="4"/>
          <w:szCs w:val="4"/>
          <w:lang w:val="ky-KG"/>
        </w:rPr>
      </w:pPr>
    </w:p>
    <w:p w14:paraId="0423DE50" w14:textId="77777777" w:rsidR="00A642A2" w:rsidRPr="0016484E" w:rsidRDefault="00A642A2" w:rsidP="00A642A2">
      <w:pPr>
        <w:tabs>
          <w:tab w:val="left" w:pos="3015"/>
          <w:tab w:val="center" w:pos="6718"/>
        </w:tabs>
        <w:spacing w:before="200" w:after="200" w:line="276" w:lineRule="auto"/>
        <w:ind w:right="1134"/>
        <w:jc w:val="center"/>
        <w:rPr>
          <w:b/>
          <w:bCs/>
          <w:sz w:val="4"/>
          <w:szCs w:val="4"/>
          <w:lang w:val="ky-KG"/>
        </w:rPr>
      </w:pPr>
    </w:p>
    <w:p w14:paraId="6F146898" w14:textId="548CFB14" w:rsidR="00A642A2" w:rsidRPr="0016484E" w:rsidRDefault="00F94B62" w:rsidP="00A642A2">
      <w:pPr>
        <w:tabs>
          <w:tab w:val="left" w:pos="3015"/>
          <w:tab w:val="center" w:pos="6718"/>
        </w:tabs>
        <w:spacing w:before="200" w:after="200" w:line="276" w:lineRule="auto"/>
        <w:ind w:right="1134"/>
        <w:jc w:val="center"/>
        <w:rPr>
          <w:b/>
          <w:bCs/>
          <w:szCs w:val="28"/>
          <w:lang w:val="ky-KG"/>
        </w:rPr>
      </w:pPr>
      <w:r>
        <w:rPr>
          <w:b/>
          <w:bCs/>
          <w:noProof/>
        </w:rPr>
        <mc:AlternateContent>
          <mc:Choice Requires="wps">
            <w:drawing>
              <wp:anchor distT="0" distB="0" distL="114300" distR="114300" simplePos="0" relativeHeight="253150208" behindDoc="0" locked="0" layoutInCell="1" allowOverlap="1" wp14:anchorId="652B9296" wp14:editId="386ABAC6">
                <wp:simplePos x="0" y="0"/>
                <wp:positionH relativeFrom="column">
                  <wp:posOffset>920480</wp:posOffset>
                </wp:positionH>
                <wp:positionV relativeFrom="paragraph">
                  <wp:posOffset>315400</wp:posOffset>
                </wp:positionV>
                <wp:extent cx="1400175" cy="533400"/>
                <wp:effectExtent l="0" t="0" r="66675" b="57150"/>
                <wp:wrapNone/>
                <wp:docPr id="1648" name="Прямая со стрелкой 1648"/>
                <wp:cNvGraphicFramePr/>
                <a:graphic xmlns:a="http://schemas.openxmlformats.org/drawingml/2006/main">
                  <a:graphicData uri="http://schemas.microsoft.com/office/word/2010/wordprocessingShape">
                    <wps:wsp>
                      <wps:cNvCnPr/>
                      <wps:spPr>
                        <a:xfrm>
                          <a:off x="0" y="0"/>
                          <a:ext cx="140017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59482D" id="Прямая со стрелкой 1648" o:spid="_x0000_s1026" type="#_x0000_t32" style="position:absolute;margin-left:72.5pt;margin-top:24.85pt;width:110.25pt;height:42pt;z-index:25315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" strokecolor="#5b9bd5 [3204]" strokeweight=".5pt">
                <v:stroke endarrow="block" joinstyle="miter"/>
              </v:shape>
            </w:pict>
          </mc:Fallback>
        </mc:AlternateContent>
      </w:r>
    </w:p>
    <w:p w14:paraId="7CFD7EA2" w14:textId="2886C053" w:rsidR="00A642A2" w:rsidRDefault="00A642A2" w:rsidP="00A642A2">
      <w:pPr>
        <w:rPr>
          <w:b/>
          <w:bCs/>
          <w:lang w:val="ky-KG"/>
        </w:rPr>
      </w:pPr>
      <w:r>
        <w:rPr>
          <w:b/>
          <w:bCs/>
          <w:noProof/>
        </w:rPr>
        <mc:AlternateContent>
          <mc:Choice Requires="wps">
            <w:drawing>
              <wp:anchor distT="0" distB="0" distL="114300" distR="114300" simplePos="0" relativeHeight="253151232" behindDoc="0" locked="0" layoutInCell="1" allowOverlap="1" wp14:anchorId="374344D5" wp14:editId="46771055">
                <wp:simplePos x="0" y="0"/>
                <wp:positionH relativeFrom="column">
                  <wp:posOffset>4078465</wp:posOffset>
                </wp:positionH>
                <wp:positionV relativeFrom="paragraph">
                  <wp:posOffset>59105</wp:posOffset>
                </wp:positionV>
                <wp:extent cx="1266825" cy="533400"/>
                <wp:effectExtent l="38100" t="0" r="28575" b="57150"/>
                <wp:wrapNone/>
                <wp:docPr id="1647" name="Прямая со стрелкой 1647"/>
                <wp:cNvGraphicFramePr/>
                <a:graphic xmlns:a="http://schemas.openxmlformats.org/drawingml/2006/main">
                  <a:graphicData uri="http://schemas.microsoft.com/office/word/2010/wordprocessingShape">
                    <wps:wsp>
                      <wps:cNvCnPr/>
                      <wps:spPr>
                        <a:xfrm flipH="1">
                          <a:off x="0" y="0"/>
                          <a:ext cx="126682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C3D15F" id="Прямая со стрелкой 1647" o:spid="_x0000_s1026" type="#_x0000_t32" style="position:absolute;margin-left:321.15pt;margin-top:4.65pt;width:99.75pt;height:42pt;flip:x;z-index:25315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" strokecolor="#5b9bd5 [3204]" strokeweight=".5pt">
                <v:stroke endarrow="block" joinstyle="miter"/>
              </v:shape>
            </w:pict>
          </mc:Fallback>
        </mc:AlternateContent>
      </w:r>
    </w:p>
    <w:p w14:paraId="23F010F4" w14:textId="77777777" w:rsidR="00A642A2" w:rsidRDefault="00A642A2" w:rsidP="00A642A2">
      <w:pPr>
        <w:rPr>
          <w:b/>
          <w:bCs/>
          <w:lang w:val="ky-KG"/>
        </w:rPr>
      </w:pPr>
    </w:p>
    <w:p w14:paraId="4BC71D1B" w14:textId="77777777" w:rsidR="00A642A2" w:rsidRDefault="00A642A2" w:rsidP="00A642A2">
      <w:pPr>
        <w:rPr>
          <w:b/>
          <w:bCs/>
          <w:lang w:val="ky-KG"/>
        </w:rPr>
      </w:pPr>
    </w:p>
    <w:p w14:paraId="30B4850D" w14:textId="77777777" w:rsidR="00A642A2" w:rsidRDefault="00A642A2" w:rsidP="00A642A2">
      <w:pPr>
        <w:rPr>
          <w:b/>
          <w:bCs/>
          <w:lang w:val="ky-KG"/>
        </w:rPr>
      </w:pPr>
      <w:r w:rsidRPr="0031151D">
        <w:rPr>
          <w:noProof/>
        </w:rPr>
        <mc:AlternateContent>
          <mc:Choice Requires="wps">
            <w:drawing>
              <wp:anchor distT="0" distB="0" distL="114300" distR="114300" simplePos="0" relativeHeight="253146112" behindDoc="0" locked="0" layoutInCell="1" allowOverlap="1" wp14:anchorId="42577BA6" wp14:editId="29B4A0AB">
                <wp:simplePos x="0" y="0"/>
                <wp:positionH relativeFrom="margin">
                  <wp:posOffset>1140565</wp:posOffset>
                </wp:positionH>
                <wp:positionV relativeFrom="paragraph">
                  <wp:posOffset>63500</wp:posOffset>
                </wp:positionV>
                <wp:extent cx="3905250" cy="600075"/>
                <wp:effectExtent l="0" t="0" r="19050" b="28575"/>
                <wp:wrapNone/>
                <wp:docPr id="1649" name="Овал 1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60007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72A761" w14:textId="77777777" w:rsidR="00413D9A" w:rsidRPr="00CB4A5A" w:rsidRDefault="00413D9A" w:rsidP="00A642A2">
                            <w:pPr>
                              <w:jc w:val="center"/>
                              <w:rPr>
                                <w:color w:val="000000" w:themeColor="text1"/>
                                <w:lang w:val="ky-KG"/>
                              </w:rPr>
                            </w:pPr>
                            <w:r>
                              <w:rPr>
                                <w:color w:val="000000" w:themeColor="text1"/>
                                <w:lang w:val="ky-KG" w:eastAsia="en-US"/>
                              </w:rPr>
                              <w:t xml:space="preserve">Конец процедуры </w:t>
                            </w:r>
                          </w:p>
                          <w:p w14:paraId="128C1A85" w14:textId="77777777" w:rsidR="00413D9A" w:rsidRPr="00B837DE" w:rsidRDefault="00413D9A" w:rsidP="00A642A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2577BA6" id="Овал 1649" o:spid="_x0000_s1717" style="position:absolute;margin-left:89.8pt;margin-top:5pt;width:307.5pt;height:47.25pt;z-index:25314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" fillcolor="#e7e6e6 [3214]" strokecolor="#1f4d78 [1604]" strokeweight="1pt">
                <v:stroke joinstyle="miter"/>
                <v:path arrowok="t"/>
                <v:textbox>
                  <w:txbxContent>
                    <w:p w14:paraId="5D72A761" w14:textId="77777777" w:rsidR="00413D9A" w:rsidRPr="00CB4A5A" w:rsidRDefault="00413D9A" w:rsidP="00A642A2">
                      <w:pPr>
                        <w:jc w:val="center"/>
                        <w:rPr>
                          <w:color w:val="000000" w:themeColor="text1"/>
                          <w:lang w:val="ky-KG"/>
                        </w:rPr>
                      </w:pPr>
                      <w:r>
                        <w:rPr>
                          <w:color w:val="000000" w:themeColor="text1"/>
                          <w:lang w:val="ky-KG" w:eastAsia="en-US"/>
                        </w:rPr>
                        <w:t xml:space="preserve">Конец процедуры </w:t>
                      </w:r>
                    </w:p>
                    <w:p w14:paraId="128C1A85" w14:textId="77777777" w:rsidR="00413D9A" w:rsidRPr="00B837DE" w:rsidRDefault="00413D9A" w:rsidP="00A642A2">
                      <w:pPr>
                        <w:jc w:val="center"/>
                        <w:rPr>
                          <w:color w:val="000000" w:themeColor="text1"/>
                        </w:rPr>
                      </w:pPr>
                    </w:p>
                  </w:txbxContent>
                </v:textbox>
                <w10:wrap anchorx="margin"/>
              </v:oval>
            </w:pict>
          </mc:Fallback>
        </mc:AlternateContent>
      </w:r>
    </w:p>
    <w:p w14:paraId="18612150" w14:textId="77777777" w:rsidR="00A642A2" w:rsidRDefault="00A642A2" w:rsidP="00A642A2">
      <w:pPr>
        <w:rPr>
          <w:b/>
          <w:bCs/>
        </w:rPr>
      </w:pPr>
    </w:p>
    <w:p w14:paraId="6147A884" w14:textId="77777777" w:rsidR="00A642A2" w:rsidRDefault="00A642A2" w:rsidP="00A642A2">
      <w:pPr>
        <w:ind w:firstLine="567"/>
        <w:jc w:val="center"/>
        <w:rPr>
          <w:b/>
          <w:bCs/>
        </w:rPr>
      </w:pPr>
    </w:p>
    <w:p w14:paraId="71C2F98C" w14:textId="77777777" w:rsidR="00A642A2" w:rsidRDefault="00A642A2" w:rsidP="00A642A2">
      <w:pPr>
        <w:rPr>
          <w:b/>
          <w:bCs/>
        </w:rPr>
      </w:pPr>
    </w:p>
    <w:p w14:paraId="5FEC71B5" w14:textId="77777777" w:rsidR="00A642A2" w:rsidRPr="0031151D" w:rsidRDefault="00A642A2" w:rsidP="00A642A2">
      <w:pPr>
        <w:ind w:firstLine="567"/>
        <w:jc w:val="center"/>
        <w:rPr>
          <w:b/>
          <w:bCs/>
          <w:lang w:val="ky-KG"/>
        </w:rPr>
      </w:pPr>
      <w:r w:rsidRPr="0031151D">
        <w:rPr>
          <w:b/>
          <w:bCs/>
        </w:rPr>
        <w:t>6. Контроль исполнения требований административного регламента</w:t>
      </w:r>
    </w:p>
    <w:p w14:paraId="0CD324B8" w14:textId="77777777" w:rsidR="00A642A2" w:rsidRPr="0031151D" w:rsidRDefault="00A642A2" w:rsidP="00A642A2">
      <w:pPr>
        <w:ind w:firstLine="567"/>
        <w:jc w:val="center"/>
        <w:rPr>
          <w:rFonts w:eastAsia="Calibri"/>
          <w:lang w:val="ky-KG"/>
        </w:rPr>
      </w:pPr>
    </w:p>
    <w:p w14:paraId="1B3452E7" w14:textId="77777777" w:rsidR="00A642A2" w:rsidRPr="0031151D" w:rsidRDefault="00A642A2" w:rsidP="00A642A2">
      <w:pPr>
        <w:ind w:firstLine="567"/>
        <w:jc w:val="both"/>
      </w:pPr>
      <w:r w:rsidRPr="0031151D">
        <w:t>6. За исполнением требований административного регламента проводится внутренний (текущий) и внешний контроль.</w:t>
      </w:r>
    </w:p>
    <w:p w14:paraId="415D3A44" w14:textId="77777777" w:rsidR="00A642A2" w:rsidRPr="0031151D" w:rsidRDefault="00A642A2" w:rsidP="00A642A2">
      <w:pPr>
        <w:ind w:firstLine="567"/>
        <w:jc w:val="both"/>
      </w:pPr>
      <w:r w:rsidRPr="0031151D">
        <w:t xml:space="preserve">1) Внутренний контроль </w:t>
      </w:r>
      <w:r w:rsidRPr="00E85FE3">
        <w:t>проводится директором</w:t>
      </w:r>
      <w:r>
        <w:t xml:space="preserve"> </w:t>
      </w:r>
      <w:r w:rsidRPr="0031151D">
        <w:t>Департамент</w:t>
      </w:r>
      <w:r>
        <w:t>а</w:t>
      </w:r>
      <w:r w:rsidRPr="0031151D">
        <w:t xml:space="preserve"> регистрации</w:t>
      </w:r>
      <w:r>
        <w:t xml:space="preserve"> населения </w:t>
      </w:r>
      <w:r w:rsidRPr="0031151D">
        <w:t xml:space="preserve">при </w:t>
      </w:r>
      <w:r>
        <w:t>Министерстве цифрового развития</w:t>
      </w:r>
      <w:r w:rsidRPr="0031151D">
        <w:t xml:space="preserve"> Кыргызской Республики.</w:t>
      </w:r>
    </w:p>
    <w:p w14:paraId="30910E15" w14:textId="77777777" w:rsidR="00A642A2" w:rsidRPr="0031151D" w:rsidRDefault="00A642A2" w:rsidP="00A642A2">
      <w:pPr>
        <w:ind w:firstLine="567"/>
        <w:jc w:val="both"/>
      </w:pPr>
      <w:r w:rsidRPr="0031151D">
        <w:t xml:space="preserve">2) Внутренний контроль осуществляется на основании приказа Департамента </w:t>
      </w:r>
      <w:r>
        <w:t xml:space="preserve">регистрации населения при Министерстве цифрового развития Кыргызской Республики </w:t>
      </w:r>
      <w:r w:rsidRPr="0031151D">
        <w:t>о создании рабочей группы, путем проведения регулярных проверок соблюдения и исполнения должностными лицами и сотрудниками положений административного регламента, а также принятых в процессе предоставления услуги решений.</w:t>
      </w:r>
    </w:p>
    <w:p w14:paraId="47D60B21" w14:textId="77777777" w:rsidR="00A642A2" w:rsidRPr="0031151D" w:rsidRDefault="00A642A2" w:rsidP="00A642A2">
      <w:pPr>
        <w:ind w:firstLine="567"/>
        <w:jc w:val="both"/>
      </w:pPr>
      <w:r w:rsidRPr="0031151D">
        <w:t xml:space="preserve">3) Проверка производится ежегодно. </w:t>
      </w:r>
    </w:p>
    <w:p w14:paraId="7975C01C" w14:textId="77777777" w:rsidR="00A642A2" w:rsidRPr="0031151D" w:rsidRDefault="00A642A2" w:rsidP="00A642A2">
      <w:pPr>
        <w:ind w:firstLine="567"/>
        <w:jc w:val="both"/>
      </w:pPr>
      <w:r w:rsidRPr="0031151D">
        <w:t>Внеплановые проверки проводятся по заявлению потребителей услуги</w:t>
      </w:r>
      <w:r>
        <w:t>, либо по поручению руководства Министерства цифрового развития Кыргызской Республики / Департамента регистрации населения и актов гражданского состояния при Министерстве цифрового развития</w:t>
      </w:r>
      <w:r w:rsidRPr="004843A4">
        <w:t xml:space="preserve"> Кыргызской Республики</w:t>
      </w:r>
      <w:r>
        <w:t>.</w:t>
      </w:r>
    </w:p>
    <w:p w14:paraId="3557EB2F" w14:textId="77777777" w:rsidR="00A642A2" w:rsidRPr="0031151D" w:rsidRDefault="00A642A2" w:rsidP="00A642A2">
      <w:pPr>
        <w:ind w:firstLine="567"/>
        <w:jc w:val="both"/>
      </w:pPr>
      <w:r w:rsidRPr="0031151D">
        <w:t>4) По результатам проведения проверок принимаются меры по устранению выявленных нарушений требований административного регламента услуги, а также рассматривается вопрос об ответственности виновных лиц в соответствии с законодательством Кыргызской Республики.</w:t>
      </w:r>
    </w:p>
    <w:p w14:paraId="08E62B0A" w14:textId="77777777" w:rsidR="00A642A2" w:rsidRDefault="00A642A2" w:rsidP="00A642A2">
      <w:pPr>
        <w:ind w:firstLine="567"/>
        <w:jc w:val="both"/>
      </w:pPr>
      <w:r w:rsidRPr="0031151D">
        <w:t xml:space="preserve">7. Внешний контроль за исполнением требований административного регламента услуги осуществляется комиссией, образуемой решением </w:t>
      </w:r>
      <w:r>
        <w:t>Министерства цифрового развития</w:t>
      </w:r>
      <w:r w:rsidRPr="0031151D">
        <w:t xml:space="preserve"> Кыргызской Республики.</w:t>
      </w:r>
    </w:p>
    <w:p w14:paraId="010DE49F" w14:textId="77777777" w:rsidR="00A642A2" w:rsidRPr="0031151D" w:rsidRDefault="00A642A2" w:rsidP="00A642A2">
      <w:pPr>
        <w:ind w:firstLine="567"/>
        <w:jc w:val="both"/>
      </w:pPr>
      <w:r w:rsidRPr="0031151D">
        <w:t>1) Результаты работы комиссии оформляются в виде заключении, в которой отмечаются выявленные нарушения, недостатки и предложения по их устранению, также могут быть внесены предложения по изменению административного регламента.</w:t>
      </w:r>
    </w:p>
    <w:p w14:paraId="0D084DE7" w14:textId="77777777" w:rsidR="00A642A2" w:rsidRPr="0031151D" w:rsidRDefault="00A642A2" w:rsidP="00A642A2">
      <w:pPr>
        <w:ind w:firstLine="567"/>
        <w:jc w:val="both"/>
      </w:pPr>
      <w:r w:rsidRPr="0031151D">
        <w:t>2) В течение 3 рабочих дней с мо</w:t>
      </w:r>
      <w:r>
        <w:t xml:space="preserve">мента подписания заключения, </w:t>
      </w:r>
      <w:r w:rsidRPr="0031151D">
        <w:t xml:space="preserve"> направляется в</w:t>
      </w:r>
      <w:r w:rsidRPr="004843A4">
        <w:t xml:space="preserve"> Департамент регистрации населения при </w:t>
      </w:r>
      <w:r>
        <w:t>Министерстве цифрового развития</w:t>
      </w:r>
      <w:r w:rsidRPr="004843A4">
        <w:t xml:space="preserve"> Кыргызской Республики</w:t>
      </w:r>
      <w:r w:rsidRPr="0031151D">
        <w:t>.</w:t>
      </w:r>
    </w:p>
    <w:p w14:paraId="12A15BDB" w14:textId="77777777" w:rsidR="00A642A2" w:rsidRPr="0031151D" w:rsidRDefault="00A642A2" w:rsidP="00A642A2">
      <w:pPr>
        <w:ind w:firstLine="567"/>
        <w:jc w:val="both"/>
      </w:pPr>
      <w:r w:rsidRPr="0031151D">
        <w:t>В месячный срок с даты поступления заключения должны быть приняты меры по устранению выявленных нарушений и недо</w:t>
      </w:r>
      <w:r>
        <w:t xml:space="preserve">статков, меры дисциплинарного </w:t>
      </w:r>
      <w:r w:rsidRPr="0031151D">
        <w:t>воздействия в отношении должностных лиц и сотрудников, допустивших данные нарушения.</w:t>
      </w:r>
    </w:p>
    <w:p w14:paraId="534DA3BB" w14:textId="77777777" w:rsidR="00A642A2" w:rsidRPr="0031151D" w:rsidRDefault="00A642A2" w:rsidP="00A642A2">
      <w:pPr>
        <w:ind w:firstLine="567"/>
        <w:jc w:val="both"/>
      </w:pPr>
      <w:r w:rsidRPr="0031151D">
        <w:t>При необходимости, также в установленном порядке инициируется внесение изменений в административный регламент.</w:t>
      </w:r>
    </w:p>
    <w:p w14:paraId="648F23D8" w14:textId="77777777" w:rsidR="00A642A2" w:rsidRPr="000A0203" w:rsidRDefault="00A642A2" w:rsidP="00A642A2">
      <w:pPr>
        <w:ind w:firstLine="567"/>
        <w:jc w:val="both"/>
        <w:rPr>
          <w:sz w:val="12"/>
          <w:szCs w:val="12"/>
          <w:lang w:val="ky-KG"/>
        </w:rPr>
      </w:pPr>
    </w:p>
    <w:p w14:paraId="625F14FF" w14:textId="77777777" w:rsidR="00A642A2" w:rsidRPr="0031151D" w:rsidRDefault="00A642A2" w:rsidP="00A642A2">
      <w:pPr>
        <w:jc w:val="center"/>
        <w:rPr>
          <w:b/>
          <w:bCs/>
          <w:lang w:val="ky-KG"/>
        </w:rPr>
      </w:pPr>
      <w:r w:rsidRPr="0031151D">
        <w:rPr>
          <w:b/>
          <w:bCs/>
        </w:rPr>
        <w:t>7. Ответственность должностных лиц за нарушение требований административного регламента</w:t>
      </w:r>
    </w:p>
    <w:p w14:paraId="74B55A51" w14:textId="77777777" w:rsidR="00A642A2" w:rsidRPr="000A0203" w:rsidRDefault="00A642A2" w:rsidP="00A642A2">
      <w:pPr>
        <w:jc w:val="center"/>
        <w:rPr>
          <w:b/>
          <w:bCs/>
          <w:sz w:val="12"/>
          <w:szCs w:val="12"/>
          <w:lang w:val="ky-KG"/>
        </w:rPr>
      </w:pPr>
    </w:p>
    <w:p w14:paraId="6C56D3E7" w14:textId="77777777" w:rsidR="00A642A2" w:rsidRPr="0031151D" w:rsidRDefault="00A642A2" w:rsidP="00A642A2">
      <w:pPr>
        <w:ind w:firstLine="567"/>
        <w:jc w:val="both"/>
      </w:pPr>
      <w:r w:rsidRPr="0031151D">
        <w:t xml:space="preserve">8. За нарушение требований административного регламента должностные лица и сотрудники Департамента регистрации населения при </w:t>
      </w:r>
      <w:r>
        <w:t>Министерстве цифрового развития</w:t>
      </w:r>
      <w:r w:rsidRPr="0031151D">
        <w:t xml:space="preserve"> Кыргызской Республики несут ответственность в порядке, установленном законодательством Кыргызской Республики.</w:t>
      </w:r>
    </w:p>
    <w:p w14:paraId="5A0C3622" w14:textId="77777777" w:rsidR="00A642A2" w:rsidRDefault="00A642A2" w:rsidP="00A642A2">
      <w:pPr>
        <w:ind w:firstLine="567"/>
        <w:jc w:val="both"/>
      </w:pPr>
      <w:r w:rsidRPr="0031151D">
        <w:t>9. В случае передачи услуги или ее части в аутсорсинг на исполнение частным физическим и/или юридическим лицам, ответственность за соблюдение требований административного регламента предоставления услуги сохраняется за учреждением, ответственным за предоставление данной услуги.</w:t>
      </w:r>
    </w:p>
    <w:p w14:paraId="2185A1E0" w14:textId="77777777" w:rsidR="00A642A2" w:rsidRDefault="00A642A2" w:rsidP="00A642A2">
      <w:pPr>
        <w:jc w:val="center"/>
        <w:rPr>
          <w:b/>
          <w:bCs/>
          <w:lang w:val="ky-KG"/>
        </w:rPr>
      </w:pPr>
      <w:r w:rsidRPr="0031151D">
        <w:rPr>
          <w:b/>
          <w:bCs/>
        </w:rPr>
        <w:t>8. Заключительные положения</w:t>
      </w:r>
    </w:p>
    <w:p w14:paraId="1E9FDAF4" w14:textId="77777777" w:rsidR="00A642A2" w:rsidRPr="000A0203" w:rsidRDefault="00A642A2" w:rsidP="00A642A2">
      <w:pPr>
        <w:jc w:val="center"/>
        <w:rPr>
          <w:b/>
          <w:bCs/>
          <w:sz w:val="12"/>
          <w:szCs w:val="12"/>
          <w:lang w:val="ky-KG"/>
        </w:rPr>
      </w:pPr>
    </w:p>
    <w:p w14:paraId="759F8E8A" w14:textId="77777777" w:rsidR="00A642A2" w:rsidRPr="0031151D" w:rsidRDefault="00A642A2" w:rsidP="00A642A2">
      <w:pPr>
        <w:ind w:firstLine="567"/>
        <w:jc w:val="both"/>
      </w:pPr>
      <w:r w:rsidRPr="0031151D">
        <w:t>10. Административный регламент подлежит пересмотру одновременно с пересмотром Стандарта услуги и по мере необходимости.</w:t>
      </w:r>
    </w:p>
    <w:p w14:paraId="052C446A" w14:textId="77777777" w:rsidR="00A642A2" w:rsidRDefault="00A642A2" w:rsidP="00A642A2">
      <w:pPr>
        <w:ind w:firstLine="567"/>
        <w:jc w:val="both"/>
        <w:rPr>
          <w:sz w:val="8"/>
          <w:szCs w:val="8"/>
        </w:rPr>
      </w:pPr>
    </w:p>
    <w:p w14:paraId="0E4948CA" w14:textId="77777777" w:rsidR="00A642A2" w:rsidRDefault="00A642A2" w:rsidP="00A642A2">
      <w:pPr>
        <w:ind w:firstLine="567"/>
        <w:jc w:val="both"/>
        <w:rPr>
          <w:sz w:val="8"/>
          <w:szCs w:val="8"/>
        </w:rPr>
      </w:pPr>
    </w:p>
    <w:p w14:paraId="2C7A1C4A" w14:textId="77777777" w:rsidR="00A642A2" w:rsidRPr="00C3686E" w:rsidRDefault="00A642A2" w:rsidP="00A642A2">
      <w:pPr>
        <w:ind w:firstLine="567"/>
        <w:jc w:val="both"/>
        <w:rPr>
          <w:sz w:val="8"/>
          <w:szCs w:val="8"/>
        </w:rPr>
      </w:pPr>
    </w:p>
    <w:p w14:paraId="639C117B" w14:textId="77777777" w:rsidR="00A642A2" w:rsidRDefault="00A642A2" w:rsidP="00A642A2">
      <w:pPr>
        <w:jc w:val="center"/>
        <w:rPr>
          <w:b/>
          <w:bCs/>
        </w:rPr>
      </w:pPr>
      <w:r w:rsidRPr="0031151D">
        <w:rPr>
          <w:b/>
          <w:bCs/>
        </w:rPr>
        <w:t>9. Разработчики административного регламента</w:t>
      </w:r>
    </w:p>
    <w:p w14:paraId="75578A46" w14:textId="77777777" w:rsidR="00A642A2" w:rsidRPr="00C3686E" w:rsidRDefault="00A642A2" w:rsidP="00A642A2">
      <w:pPr>
        <w:spacing w:line="360" w:lineRule="auto"/>
        <w:jc w:val="center"/>
        <w:rPr>
          <w:b/>
          <w:bCs/>
          <w:sz w:val="8"/>
          <w:szCs w:val="8"/>
        </w:rPr>
      </w:pPr>
    </w:p>
    <w:p w14:paraId="3A60A387" w14:textId="77777777" w:rsidR="00A642A2" w:rsidRDefault="00A642A2" w:rsidP="00A642A2">
      <w:pPr>
        <w:spacing w:line="360" w:lineRule="auto"/>
        <w:rPr>
          <w:bCs/>
          <w:lang w:val="ky-KG"/>
        </w:rPr>
      </w:pPr>
      <w:r>
        <w:rPr>
          <w:bCs/>
          <w:lang w:val="ky-KG"/>
        </w:rPr>
        <w:t xml:space="preserve">1. </w:t>
      </w:r>
      <w:r>
        <w:rPr>
          <w:bCs/>
        </w:rPr>
        <w:t>Джетенова Г.Ж. – заведующая</w:t>
      </w:r>
      <w:r w:rsidRPr="0033268D">
        <w:rPr>
          <w:bCs/>
        </w:rPr>
        <w:t xml:space="preserve"> </w:t>
      </w:r>
      <w:r>
        <w:rPr>
          <w:bCs/>
        </w:rPr>
        <w:t xml:space="preserve">ИСО </w:t>
      </w:r>
    </w:p>
    <w:p w14:paraId="286E54E0" w14:textId="77777777" w:rsidR="00A642A2" w:rsidRDefault="00A642A2" w:rsidP="00A642A2">
      <w:pPr>
        <w:spacing w:line="360" w:lineRule="auto"/>
        <w:rPr>
          <w:bCs/>
          <w:lang w:val="ky-KG"/>
        </w:rPr>
      </w:pPr>
      <w:r>
        <w:rPr>
          <w:bCs/>
          <w:lang w:val="ky-KG"/>
        </w:rPr>
        <w:t xml:space="preserve">2. Жумалиев Н. – заведующий ОПО </w:t>
      </w:r>
    </w:p>
    <w:p w14:paraId="2BBADF42" w14:textId="77777777" w:rsidR="00A642A2" w:rsidRDefault="00A642A2" w:rsidP="00A642A2">
      <w:pPr>
        <w:spacing w:line="360" w:lineRule="auto"/>
      </w:pPr>
      <w:r>
        <w:rPr>
          <w:lang w:val="ky-KG"/>
        </w:rPr>
        <w:t>3. Толонгутова А.С</w:t>
      </w:r>
      <w:r>
        <w:t xml:space="preserve">. – </w:t>
      </w:r>
      <w:r>
        <w:rPr>
          <w:lang w:val="ky-KG"/>
        </w:rPr>
        <w:t>заведующий</w:t>
      </w:r>
      <w:r>
        <w:t xml:space="preserve"> ОМОР </w:t>
      </w:r>
    </w:p>
    <w:p w14:paraId="3B139E33" w14:textId="77777777" w:rsidR="00A642A2" w:rsidRDefault="00A642A2" w:rsidP="00A642A2">
      <w:pPr>
        <w:spacing w:line="360" w:lineRule="auto"/>
      </w:pPr>
    </w:p>
    <w:p w14:paraId="7AA8DF58" w14:textId="77777777" w:rsidR="00A642A2" w:rsidRDefault="00A642A2" w:rsidP="00A642A2"/>
    <w:p w14:paraId="3B8D247C" w14:textId="77777777" w:rsidR="00A642A2" w:rsidRDefault="00A642A2" w:rsidP="00A642A2">
      <w:pPr>
        <w:spacing w:after="120"/>
        <w:ind w:left="284"/>
        <w:jc w:val="center"/>
        <w:rPr>
          <w:b/>
        </w:rPr>
      </w:pPr>
    </w:p>
    <w:p w14:paraId="30BD8A15" w14:textId="77777777" w:rsidR="00A642A2" w:rsidRDefault="00A642A2" w:rsidP="00A642A2">
      <w:pPr>
        <w:spacing w:after="120"/>
        <w:ind w:left="284"/>
        <w:jc w:val="center"/>
        <w:rPr>
          <w:b/>
        </w:rPr>
      </w:pPr>
    </w:p>
    <w:p w14:paraId="726703B8" w14:textId="77777777" w:rsidR="00A642A2" w:rsidRDefault="00A642A2" w:rsidP="00A642A2">
      <w:pPr>
        <w:spacing w:after="120"/>
        <w:ind w:left="284"/>
        <w:jc w:val="center"/>
        <w:rPr>
          <w:b/>
        </w:rPr>
      </w:pPr>
    </w:p>
    <w:p w14:paraId="75069D9B" w14:textId="77777777" w:rsidR="00A642A2" w:rsidRDefault="00A642A2" w:rsidP="00A642A2">
      <w:pPr>
        <w:spacing w:after="120"/>
        <w:ind w:left="284"/>
        <w:jc w:val="center"/>
        <w:rPr>
          <w:b/>
        </w:rPr>
      </w:pPr>
    </w:p>
    <w:p w14:paraId="19D93594" w14:textId="77777777" w:rsidR="00A642A2" w:rsidRDefault="00A642A2" w:rsidP="00A642A2">
      <w:pPr>
        <w:spacing w:after="120"/>
        <w:ind w:left="284"/>
        <w:jc w:val="center"/>
        <w:rPr>
          <w:b/>
        </w:rPr>
      </w:pPr>
    </w:p>
    <w:p w14:paraId="3CE92264" w14:textId="77777777" w:rsidR="00A642A2" w:rsidRDefault="00A642A2" w:rsidP="00A642A2"/>
    <w:p w14:paraId="56D935F0" w14:textId="77777777" w:rsidR="00ED1E77" w:rsidRDefault="00ED1E77" w:rsidP="00ED1E77"/>
    <w:p w14:paraId="65F70955" w14:textId="77777777" w:rsidR="00ED1E77" w:rsidRDefault="00ED1E77" w:rsidP="00ED1E77"/>
    <w:p w14:paraId="512DF737" w14:textId="77777777" w:rsidR="00ED1E77" w:rsidRDefault="00ED1E77" w:rsidP="00ED1E77"/>
    <w:p w14:paraId="6B71E40D" w14:textId="77777777" w:rsidR="002343D7" w:rsidRDefault="002343D7" w:rsidP="002343D7">
      <w:pPr>
        <w:jc w:val="both"/>
      </w:pPr>
    </w:p>
    <w:sectPr w:rsidR="002343D7">
      <w:pgSz w:w="11906" w:h="16838"/>
      <w:pgMar w:top="1134" w:right="850" w:bottom="1134" w:left="1134" w:header="708" w:footer="708"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Учетная запись Майкрософт" w:date="2024-07-11T14:45:00Z" w:initials="">
    <w:p w14:paraId="0149547B" w14:textId="77777777" w:rsidR="00413D9A" w:rsidRDefault="00413D9A" w:rsidP="002343D7">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Пересмотреть  с учетом ывшеуказанных замечаний</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49547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0D6C3" w14:textId="77777777" w:rsidR="00F40788" w:rsidRDefault="00F40788">
      <w:r>
        <w:separator/>
      </w:r>
    </w:p>
  </w:endnote>
  <w:endnote w:type="continuationSeparator" w:id="0">
    <w:p w14:paraId="754DFDAD" w14:textId="77777777" w:rsidR="00F40788" w:rsidRDefault="00F40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199131"/>
      <w:docPartObj>
        <w:docPartGallery w:val="Page Numbers (Bottom of Page)"/>
        <w:docPartUnique/>
      </w:docPartObj>
    </w:sdtPr>
    <w:sdtEndPr/>
    <w:sdtContent>
      <w:p w14:paraId="02E04567" w14:textId="03242077" w:rsidR="00413D9A" w:rsidRDefault="00413D9A">
        <w:pPr>
          <w:pStyle w:val="a6"/>
          <w:jc w:val="right"/>
        </w:pPr>
        <w:r>
          <w:fldChar w:fldCharType="begin"/>
        </w:r>
        <w:r>
          <w:instrText>PAGE   \* MERGEFORMAT</w:instrText>
        </w:r>
        <w:r>
          <w:fldChar w:fldCharType="separate"/>
        </w:r>
        <w:r w:rsidR="00A61092">
          <w:rPr>
            <w:noProof/>
          </w:rPr>
          <w:t>3</w:t>
        </w:r>
        <w:r>
          <w:fldChar w:fldCharType="end"/>
        </w:r>
      </w:p>
    </w:sdtContent>
  </w:sdt>
  <w:p w14:paraId="01E9F931" w14:textId="7D831AF3" w:rsidR="00413D9A" w:rsidRDefault="00413D9A" w:rsidP="00FA51AB">
    <w:pPr>
      <w:pBdr>
        <w:top w:val="nil"/>
        <w:left w:val="nil"/>
        <w:bottom w:val="nil"/>
        <w:right w:val="nil"/>
        <w:between w:val="nil"/>
      </w:pBdr>
      <w:tabs>
        <w:tab w:val="center" w:pos="4677"/>
        <w:tab w:val="right" w:pos="9355"/>
      </w:tabs>
      <w:jc w:val="right"/>
      <w:rPr>
        <w:color w:val="00000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88870"/>
      <w:docPartObj>
        <w:docPartGallery w:val="Page Numbers (Bottom of Page)"/>
        <w:docPartUnique/>
      </w:docPartObj>
    </w:sdtPr>
    <w:sdtEndPr/>
    <w:sdtContent>
      <w:p w14:paraId="306C66AB" w14:textId="49039DF4" w:rsidR="00413D9A" w:rsidRDefault="00413D9A">
        <w:pPr>
          <w:pStyle w:val="a6"/>
          <w:jc w:val="right"/>
        </w:pPr>
        <w:r>
          <w:fldChar w:fldCharType="begin"/>
        </w:r>
        <w:r>
          <w:instrText>PAGE   \* MERGEFORMAT</w:instrText>
        </w:r>
        <w:r>
          <w:fldChar w:fldCharType="separate"/>
        </w:r>
        <w:r w:rsidR="0033789A">
          <w:rPr>
            <w:noProof/>
          </w:rPr>
          <w:t>136</w:t>
        </w:r>
        <w:r>
          <w:fldChar w:fldCharType="end"/>
        </w:r>
      </w:p>
    </w:sdtContent>
  </w:sdt>
  <w:p w14:paraId="2D344279" w14:textId="77777777" w:rsidR="00413D9A" w:rsidRDefault="00413D9A">
    <w:pPr>
      <w:pBdr>
        <w:top w:val="nil"/>
        <w:left w:val="nil"/>
        <w:bottom w:val="nil"/>
        <w:right w:val="nil"/>
        <w:between w:val="nil"/>
      </w:pBdr>
      <w:tabs>
        <w:tab w:val="center" w:pos="4677"/>
        <w:tab w:val="right" w:pos="9355"/>
      </w:tabs>
      <w:rPr>
        <w:rFonts w:eastAsia="Calibri"/>
        <w:color w:val="00000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2989384"/>
      <w:docPartObj>
        <w:docPartGallery w:val="Page Numbers (Bottom of Page)"/>
        <w:docPartUnique/>
      </w:docPartObj>
    </w:sdtPr>
    <w:sdtEndPr/>
    <w:sdtContent>
      <w:p w14:paraId="715BF724" w14:textId="19D533EA" w:rsidR="00413D9A" w:rsidRDefault="00413D9A">
        <w:pPr>
          <w:pStyle w:val="a6"/>
          <w:jc w:val="right"/>
        </w:pPr>
        <w:r>
          <w:fldChar w:fldCharType="begin"/>
        </w:r>
        <w:r>
          <w:instrText>PAGE   \* MERGEFORMAT</w:instrText>
        </w:r>
        <w:r>
          <w:fldChar w:fldCharType="separate"/>
        </w:r>
        <w:r w:rsidR="0033789A">
          <w:rPr>
            <w:noProof/>
          </w:rPr>
          <w:t>165</w:t>
        </w:r>
        <w:r>
          <w:fldChar w:fldCharType="end"/>
        </w:r>
      </w:p>
    </w:sdtContent>
  </w:sdt>
  <w:p w14:paraId="6ACB24FB" w14:textId="58663C88" w:rsidR="00413D9A" w:rsidRDefault="00413D9A" w:rsidP="00FA51AB">
    <w:pPr>
      <w:pStyle w:val="a6"/>
      <w:jc w:val="cen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098635"/>
      <w:docPartObj>
        <w:docPartGallery w:val="Page Numbers (Bottom of Page)"/>
        <w:docPartUnique/>
      </w:docPartObj>
    </w:sdtPr>
    <w:sdtEndPr/>
    <w:sdtContent>
      <w:p w14:paraId="5C44A8BF" w14:textId="2B5B7936" w:rsidR="00413D9A" w:rsidRDefault="00413D9A">
        <w:pPr>
          <w:pStyle w:val="a6"/>
          <w:jc w:val="right"/>
        </w:pPr>
        <w:r>
          <w:fldChar w:fldCharType="begin"/>
        </w:r>
        <w:r>
          <w:instrText>PAGE   \* MERGEFORMAT</w:instrText>
        </w:r>
        <w:r>
          <w:fldChar w:fldCharType="separate"/>
        </w:r>
        <w:r w:rsidR="0033789A">
          <w:rPr>
            <w:noProof/>
          </w:rPr>
          <w:t>177</w:t>
        </w:r>
        <w:r>
          <w:fldChar w:fldCharType="end"/>
        </w:r>
      </w:p>
    </w:sdtContent>
  </w:sdt>
  <w:p w14:paraId="182CC831" w14:textId="77777777" w:rsidR="00413D9A" w:rsidRDefault="00413D9A">
    <w:pPr>
      <w:pBdr>
        <w:top w:val="nil"/>
        <w:left w:val="nil"/>
        <w:bottom w:val="nil"/>
        <w:right w:val="nil"/>
        <w:between w:val="nil"/>
      </w:pBdr>
      <w:tabs>
        <w:tab w:val="center" w:pos="4677"/>
        <w:tab w:val="right" w:pos="9355"/>
      </w:tabs>
      <w:rPr>
        <w:color w:val="000000"/>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9455078"/>
      <w:docPartObj>
        <w:docPartGallery w:val="Page Numbers (Bottom of Page)"/>
        <w:docPartUnique/>
      </w:docPartObj>
    </w:sdtPr>
    <w:sdtEndPr/>
    <w:sdtContent>
      <w:p w14:paraId="588214BF" w14:textId="4EF14B89" w:rsidR="00413D9A" w:rsidRDefault="00413D9A">
        <w:pPr>
          <w:pStyle w:val="a6"/>
          <w:jc w:val="right"/>
        </w:pPr>
        <w:r>
          <w:fldChar w:fldCharType="begin"/>
        </w:r>
        <w:r>
          <w:instrText>PAGE   \* MERGEFORMAT</w:instrText>
        </w:r>
        <w:r>
          <w:fldChar w:fldCharType="separate"/>
        </w:r>
        <w:r w:rsidR="0033789A">
          <w:rPr>
            <w:noProof/>
          </w:rPr>
          <w:t>188</w:t>
        </w:r>
        <w:r>
          <w:fldChar w:fldCharType="end"/>
        </w:r>
      </w:p>
    </w:sdtContent>
  </w:sdt>
  <w:p w14:paraId="3817622F" w14:textId="77777777" w:rsidR="00413D9A" w:rsidRDefault="00413D9A">
    <w:pPr>
      <w:pStyle w:val="a6"/>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829596"/>
      <w:docPartObj>
        <w:docPartGallery w:val="Page Numbers (Bottom of Page)"/>
        <w:docPartUnique/>
      </w:docPartObj>
    </w:sdtPr>
    <w:sdtEndPr/>
    <w:sdtContent>
      <w:p w14:paraId="7E7B82C2" w14:textId="05C9AE55" w:rsidR="00413D9A" w:rsidRDefault="00413D9A">
        <w:pPr>
          <w:pStyle w:val="a6"/>
          <w:jc w:val="right"/>
        </w:pPr>
        <w:r>
          <w:fldChar w:fldCharType="begin"/>
        </w:r>
        <w:r>
          <w:instrText>PAGE   \* MERGEFORMAT</w:instrText>
        </w:r>
        <w:r>
          <w:fldChar w:fldCharType="separate"/>
        </w:r>
        <w:r w:rsidR="0033789A">
          <w:rPr>
            <w:noProof/>
          </w:rPr>
          <w:t>200</w:t>
        </w:r>
        <w:r>
          <w:fldChar w:fldCharType="end"/>
        </w:r>
      </w:p>
    </w:sdtContent>
  </w:sdt>
  <w:p w14:paraId="20ED1D70" w14:textId="77777777" w:rsidR="00413D9A" w:rsidRDefault="00413D9A">
    <w:pPr>
      <w:pStyle w:val="a6"/>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202958"/>
      <w:docPartObj>
        <w:docPartGallery w:val="Page Numbers (Bottom of Page)"/>
        <w:docPartUnique/>
      </w:docPartObj>
    </w:sdtPr>
    <w:sdtEndPr/>
    <w:sdtContent>
      <w:p w14:paraId="473571AE" w14:textId="4945233B" w:rsidR="00413D9A" w:rsidRDefault="00413D9A">
        <w:pPr>
          <w:pStyle w:val="a6"/>
          <w:jc w:val="right"/>
        </w:pPr>
        <w:r>
          <w:fldChar w:fldCharType="begin"/>
        </w:r>
        <w:r>
          <w:instrText>PAGE   \* MERGEFORMAT</w:instrText>
        </w:r>
        <w:r>
          <w:fldChar w:fldCharType="separate"/>
        </w:r>
        <w:r w:rsidR="0033789A">
          <w:rPr>
            <w:noProof/>
          </w:rPr>
          <w:t>217</w:t>
        </w:r>
        <w:r>
          <w:fldChar w:fldCharType="end"/>
        </w:r>
      </w:p>
    </w:sdtContent>
  </w:sdt>
  <w:p w14:paraId="45365379" w14:textId="77777777" w:rsidR="00413D9A" w:rsidRDefault="00413D9A">
    <w:pPr>
      <w:pBdr>
        <w:top w:val="nil"/>
        <w:left w:val="nil"/>
        <w:bottom w:val="nil"/>
        <w:right w:val="nil"/>
        <w:between w:val="nil"/>
      </w:pBdr>
      <w:tabs>
        <w:tab w:val="center" w:pos="4677"/>
        <w:tab w:val="right" w:pos="9355"/>
      </w:tabs>
      <w:rPr>
        <w:color w:val="000000"/>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046496"/>
      <w:docPartObj>
        <w:docPartGallery w:val="Page Numbers (Bottom of Page)"/>
        <w:docPartUnique/>
      </w:docPartObj>
    </w:sdtPr>
    <w:sdtEndPr/>
    <w:sdtContent>
      <w:p w14:paraId="3294C632" w14:textId="302F5C8D" w:rsidR="00413D9A" w:rsidRDefault="00413D9A">
        <w:pPr>
          <w:pStyle w:val="a6"/>
          <w:jc w:val="right"/>
        </w:pPr>
        <w:r>
          <w:fldChar w:fldCharType="begin"/>
        </w:r>
        <w:r>
          <w:instrText>PAGE   \* MERGEFORMAT</w:instrText>
        </w:r>
        <w:r>
          <w:fldChar w:fldCharType="separate"/>
        </w:r>
        <w:r w:rsidR="0033789A">
          <w:rPr>
            <w:noProof/>
          </w:rPr>
          <w:t>237</w:t>
        </w:r>
        <w:r>
          <w:fldChar w:fldCharType="end"/>
        </w:r>
      </w:p>
    </w:sdtContent>
  </w:sdt>
  <w:p w14:paraId="47BF9709" w14:textId="77777777" w:rsidR="00413D9A" w:rsidRDefault="00413D9A">
    <w:pPr>
      <w:pStyle w:val="a6"/>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21086"/>
      <w:docPartObj>
        <w:docPartGallery w:val="Page Numbers (Bottom of Page)"/>
        <w:docPartUnique/>
      </w:docPartObj>
    </w:sdtPr>
    <w:sdtEndPr/>
    <w:sdtContent>
      <w:p w14:paraId="205F519E" w14:textId="4B6CE8DD" w:rsidR="00413D9A" w:rsidRDefault="00413D9A">
        <w:pPr>
          <w:pStyle w:val="a6"/>
          <w:jc w:val="right"/>
        </w:pPr>
        <w:r>
          <w:fldChar w:fldCharType="begin"/>
        </w:r>
        <w:r>
          <w:instrText>PAGE   \* MERGEFORMAT</w:instrText>
        </w:r>
        <w:r>
          <w:fldChar w:fldCharType="separate"/>
        </w:r>
        <w:r w:rsidR="0033789A">
          <w:rPr>
            <w:noProof/>
          </w:rPr>
          <w:t>250</w:t>
        </w:r>
        <w:r>
          <w:fldChar w:fldCharType="end"/>
        </w:r>
      </w:p>
    </w:sdtContent>
  </w:sdt>
  <w:p w14:paraId="375E7DB5" w14:textId="77777777" w:rsidR="00413D9A" w:rsidRDefault="00413D9A">
    <w:pPr>
      <w:pStyle w:val="a6"/>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109887"/>
      <w:docPartObj>
        <w:docPartGallery w:val="Page Numbers (Bottom of Page)"/>
        <w:docPartUnique/>
      </w:docPartObj>
    </w:sdtPr>
    <w:sdtEndPr/>
    <w:sdtContent>
      <w:p w14:paraId="5E74F056" w14:textId="50F3E53C" w:rsidR="00413D9A" w:rsidRDefault="00413D9A">
        <w:pPr>
          <w:pStyle w:val="a6"/>
          <w:jc w:val="right"/>
        </w:pPr>
        <w:r>
          <w:fldChar w:fldCharType="begin"/>
        </w:r>
        <w:r>
          <w:instrText>PAGE   \* MERGEFORMAT</w:instrText>
        </w:r>
        <w:r>
          <w:fldChar w:fldCharType="separate"/>
        </w:r>
        <w:r w:rsidR="0033789A">
          <w:rPr>
            <w:noProof/>
          </w:rPr>
          <w:t>260</w:t>
        </w:r>
        <w:r>
          <w:fldChar w:fldCharType="end"/>
        </w:r>
      </w:p>
    </w:sdtContent>
  </w:sdt>
  <w:p w14:paraId="167CA747" w14:textId="77777777" w:rsidR="00413D9A" w:rsidRDefault="00413D9A">
    <w:pPr>
      <w:pStyle w:val="a6"/>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137665"/>
      <w:docPartObj>
        <w:docPartGallery w:val="Page Numbers (Bottom of Page)"/>
        <w:docPartUnique/>
      </w:docPartObj>
    </w:sdtPr>
    <w:sdtEndPr/>
    <w:sdtContent>
      <w:p w14:paraId="3E3EFA97" w14:textId="02C3EDF1" w:rsidR="00413D9A" w:rsidRDefault="00413D9A">
        <w:pPr>
          <w:pStyle w:val="a6"/>
          <w:jc w:val="right"/>
        </w:pPr>
        <w:r>
          <w:fldChar w:fldCharType="begin"/>
        </w:r>
        <w:r>
          <w:instrText>PAGE   \* MERGEFORMAT</w:instrText>
        </w:r>
        <w:r>
          <w:fldChar w:fldCharType="separate"/>
        </w:r>
        <w:r w:rsidR="0033789A">
          <w:rPr>
            <w:noProof/>
          </w:rPr>
          <w:t>277</w:t>
        </w:r>
        <w:r>
          <w:fldChar w:fldCharType="end"/>
        </w:r>
      </w:p>
    </w:sdtContent>
  </w:sdt>
  <w:p w14:paraId="4C2C10FE" w14:textId="77777777" w:rsidR="00413D9A" w:rsidRDefault="00413D9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6645937"/>
      <w:docPartObj>
        <w:docPartGallery w:val="Page Numbers (Bottom of Page)"/>
        <w:docPartUnique/>
      </w:docPartObj>
    </w:sdtPr>
    <w:sdtEndPr/>
    <w:sdtContent>
      <w:p w14:paraId="7BF1C421" w14:textId="6D353AA3" w:rsidR="00413D9A" w:rsidRDefault="00413D9A">
        <w:pPr>
          <w:pStyle w:val="a6"/>
          <w:jc w:val="right"/>
        </w:pPr>
        <w:r>
          <w:fldChar w:fldCharType="begin"/>
        </w:r>
        <w:r>
          <w:instrText>PAGE   \* MERGEFORMAT</w:instrText>
        </w:r>
        <w:r>
          <w:fldChar w:fldCharType="separate"/>
        </w:r>
        <w:r w:rsidR="00A61092">
          <w:rPr>
            <w:noProof/>
          </w:rPr>
          <w:t>23</w:t>
        </w:r>
        <w:r>
          <w:fldChar w:fldCharType="end"/>
        </w:r>
      </w:p>
    </w:sdtContent>
  </w:sdt>
  <w:p w14:paraId="56DC7C2C" w14:textId="77777777" w:rsidR="00413D9A" w:rsidRDefault="00413D9A">
    <w:pPr>
      <w:pBdr>
        <w:top w:val="nil"/>
        <w:left w:val="nil"/>
        <w:bottom w:val="nil"/>
        <w:right w:val="nil"/>
        <w:between w:val="nil"/>
      </w:pBdr>
      <w:tabs>
        <w:tab w:val="center" w:pos="4677"/>
        <w:tab w:val="right" w:pos="9355"/>
      </w:tabs>
      <w:rPr>
        <w:color w:val="000000"/>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518973"/>
      <w:docPartObj>
        <w:docPartGallery w:val="Page Numbers (Bottom of Page)"/>
        <w:docPartUnique/>
      </w:docPartObj>
    </w:sdtPr>
    <w:sdtEndPr/>
    <w:sdtContent>
      <w:p w14:paraId="6C94180E" w14:textId="76450D8B" w:rsidR="00413D9A" w:rsidRDefault="00413D9A">
        <w:pPr>
          <w:pStyle w:val="a6"/>
          <w:jc w:val="right"/>
        </w:pPr>
        <w:r>
          <w:fldChar w:fldCharType="begin"/>
        </w:r>
        <w:r>
          <w:instrText>PAGE   \* MERGEFORMAT</w:instrText>
        </w:r>
        <w:r>
          <w:fldChar w:fldCharType="separate"/>
        </w:r>
        <w:r w:rsidR="0033789A">
          <w:rPr>
            <w:noProof/>
          </w:rPr>
          <w:t>299</w:t>
        </w:r>
        <w:r>
          <w:fldChar w:fldCharType="end"/>
        </w:r>
      </w:p>
    </w:sdtContent>
  </w:sdt>
  <w:p w14:paraId="34D51EBB" w14:textId="77777777" w:rsidR="00413D9A" w:rsidRDefault="00413D9A">
    <w:pPr>
      <w:pBdr>
        <w:top w:val="nil"/>
        <w:left w:val="nil"/>
        <w:bottom w:val="nil"/>
        <w:right w:val="nil"/>
        <w:between w:val="nil"/>
      </w:pBdr>
      <w:tabs>
        <w:tab w:val="center" w:pos="4677"/>
        <w:tab w:val="right" w:pos="9355"/>
      </w:tabs>
      <w:jc w:val="center"/>
      <w:rPr>
        <w:color w:val="000000"/>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800751"/>
      <w:docPartObj>
        <w:docPartGallery w:val="Page Numbers (Bottom of Page)"/>
        <w:docPartUnique/>
      </w:docPartObj>
    </w:sdtPr>
    <w:sdtEndPr/>
    <w:sdtContent>
      <w:p w14:paraId="45F6F1A7" w14:textId="6F503167" w:rsidR="00413D9A" w:rsidRDefault="00413D9A">
        <w:pPr>
          <w:pStyle w:val="a6"/>
          <w:jc w:val="right"/>
        </w:pPr>
        <w:r>
          <w:fldChar w:fldCharType="begin"/>
        </w:r>
        <w:r>
          <w:instrText>PAGE   \* MERGEFORMAT</w:instrText>
        </w:r>
        <w:r>
          <w:fldChar w:fldCharType="separate"/>
        </w:r>
        <w:r w:rsidR="0033789A">
          <w:rPr>
            <w:noProof/>
          </w:rPr>
          <w:t>309</w:t>
        </w:r>
        <w:r>
          <w:fldChar w:fldCharType="end"/>
        </w:r>
      </w:p>
    </w:sdtContent>
  </w:sdt>
  <w:p w14:paraId="001B7EAF" w14:textId="77777777" w:rsidR="00413D9A" w:rsidRDefault="00413D9A">
    <w:pPr>
      <w:pBdr>
        <w:top w:val="nil"/>
        <w:left w:val="nil"/>
        <w:bottom w:val="nil"/>
        <w:right w:val="nil"/>
        <w:between w:val="nil"/>
      </w:pBdr>
      <w:tabs>
        <w:tab w:val="center" w:pos="4677"/>
        <w:tab w:val="right" w:pos="9355"/>
      </w:tabs>
      <w:rPr>
        <w:color w:val="000000"/>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7876877"/>
      <w:docPartObj>
        <w:docPartGallery w:val="Page Numbers (Bottom of Page)"/>
        <w:docPartUnique/>
      </w:docPartObj>
    </w:sdtPr>
    <w:sdtEndPr/>
    <w:sdtContent>
      <w:p w14:paraId="7AEB908A" w14:textId="07BA5C4F" w:rsidR="00413D9A" w:rsidRDefault="00413D9A">
        <w:pPr>
          <w:pStyle w:val="a6"/>
          <w:jc w:val="right"/>
        </w:pPr>
        <w:r>
          <w:fldChar w:fldCharType="begin"/>
        </w:r>
        <w:r>
          <w:instrText>PAGE   \* MERGEFORMAT</w:instrText>
        </w:r>
        <w:r>
          <w:fldChar w:fldCharType="separate"/>
        </w:r>
        <w:r w:rsidR="0033789A">
          <w:rPr>
            <w:noProof/>
          </w:rPr>
          <w:t>328</w:t>
        </w:r>
        <w:r>
          <w:fldChar w:fldCharType="end"/>
        </w:r>
      </w:p>
    </w:sdtContent>
  </w:sdt>
  <w:p w14:paraId="7EB21521" w14:textId="77777777" w:rsidR="00413D9A" w:rsidRDefault="00413D9A">
    <w:pPr>
      <w:pBdr>
        <w:top w:val="nil"/>
        <w:left w:val="nil"/>
        <w:bottom w:val="nil"/>
        <w:right w:val="nil"/>
        <w:between w:val="nil"/>
      </w:pBdr>
      <w:tabs>
        <w:tab w:val="center" w:pos="4677"/>
        <w:tab w:val="right" w:pos="9355"/>
      </w:tabs>
      <w:rPr>
        <w:color w:val="000000"/>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181616"/>
      <w:docPartObj>
        <w:docPartGallery w:val="Page Numbers (Bottom of Page)"/>
        <w:docPartUnique/>
      </w:docPartObj>
    </w:sdtPr>
    <w:sdtEndPr/>
    <w:sdtContent>
      <w:p w14:paraId="77665679" w14:textId="496AC43B" w:rsidR="00413D9A" w:rsidRDefault="00413D9A">
        <w:pPr>
          <w:pStyle w:val="a6"/>
          <w:jc w:val="right"/>
        </w:pPr>
        <w:r>
          <w:fldChar w:fldCharType="begin"/>
        </w:r>
        <w:r>
          <w:instrText>PAGE   \* MERGEFORMAT</w:instrText>
        </w:r>
        <w:r>
          <w:fldChar w:fldCharType="separate"/>
        </w:r>
        <w:r w:rsidR="0033789A">
          <w:rPr>
            <w:noProof/>
          </w:rPr>
          <w:t>340</w:t>
        </w:r>
        <w:r>
          <w:fldChar w:fldCharType="end"/>
        </w:r>
      </w:p>
    </w:sdtContent>
  </w:sdt>
  <w:p w14:paraId="70B09F89" w14:textId="77777777" w:rsidR="00413D9A" w:rsidRDefault="00413D9A">
    <w:pPr>
      <w:pStyle w:val="a6"/>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303027"/>
      <w:docPartObj>
        <w:docPartGallery w:val="Page Numbers (Bottom of Page)"/>
        <w:docPartUnique/>
      </w:docPartObj>
    </w:sdtPr>
    <w:sdtEndPr/>
    <w:sdtContent>
      <w:p w14:paraId="434BF189" w14:textId="337001F8" w:rsidR="00413D9A" w:rsidRDefault="00413D9A">
        <w:pPr>
          <w:pStyle w:val="a6"/>
          <w:jc w:val="right"/>
        </w:pPr>
        <w:r>
          <w:fldChar w:fldCharType="begin"/>
        </w:r>
        <w:r>
          <w:instrText>PAGE   \* MERGEFORMAT</w:instrText>
        </w:r>
        <w:r>
          <w:fldChar w:fldCharType="separate"/>
        </w:r>
        <w:r w:rsidR="0033789A">
          <w:rPr>
            <w:noProof/>
          </w:rPr>
          <w:t>355</w:t>
        </w:r>
        <w:r>
          <w:fldChar w:fldCharType="end"/>
        </w:r>
      </w:p>
    </w:sdtContent>
  </w:sdt>
  <w:p w14:paraId="1121F7C5" w14:textId="6EBAFD8F" w:rsidR="00413D9A" w:rsidRDefault="00413D9A" w:rsidP="003D697D">
    <w:pPr>
      <w:pStyle w:val="a6"/>
      <w:tabs>
        <w:tab w:val="clear" w:pos="4677"/>
        <w:tab w:val="clear" w:pos="9355"/>
        <w:tab w:val="left" w:pos="11460"/>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716118"/>
      <w:docPartObj>
        <w:docPartGallery w:val="Page Numbers (Bottom of Page)"/>
        <w:docPartUnique/>
      </w:docPartObj>
    </w:sdtPr>
    <w:sdtEndPr/>
    <w:sdtContent>
      <w:p w14:paraId="2871E655" w14:textId="2873A13C" w:rsidR="00413D9A" w:rsidRDefault="00413D9A">
        <w:pPr>
          <w:pStyle w:val="a6"/>
          <w:jc w:val="right"/>
        </w:pPr>
        <w:r>
          <w:fldChar w:fldCharType="begin"/>
        </w:r>
        <w:r>
          <w:instrText>PAGE   \* MERGEFORMAT</w:instrText>
        </w:r>
        <w:r>
          <w:fldChar w:fldCharType="separate"/>
        </w:r>
        <w:r w:rsidR="00A61092">
          <w:rPr>
            <w:noProof/>
          </w:rPr>
          <w:t>31</w:t>
        </w:r>
        <w:r>
          <w:fldChar w:fldCharType="end"/>
        </w:r>
      </w:p>
    </w:sdtContent>
  </w:sdt>
  <w:p w14:paraId="456282A2" w14:textId="1272B35E" w:rsidR="00413D9A" w:rsidRDefault="00413D9A" w:rsidP="00FA51AB">
    <w:pPr>
      <w:pBdr>
        <w:top w:val="nil"/>
        <w:left w:val="nil"/>
        <w:bottom w:val="nil"/>
        <w:right w:val="nil"/>
        <w:between w:val="nil"/>
      </w:pBdr>
      <w:tabs>
        <w:tab w:val="center" w:pos="4677"/>
        <w:tab w:val="right" w:pos="9355"/>
      </w:tabs>
      <w:jc w:val="center"/>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214249"/>
      <w:docPartObj>
        <w:docPartGallery w:val="Page Numbers (Bottom of Page)"/>
        <w:docPartUnique/>
      </w:docPartObj>
    </w:sdtPr>
    <w:sdtEndPr/>
    <w:sdtContent>
      <w:p w14:paraId="01A5AE44" w14:textId="3BAB48CF" w:rsidR="00413D9A" w:rsidRDefault="00413D9A">
        <w:pPr>
          <w:pStyle w:val="a6"/>
          <w:jc w:val="right"/>
        </w:pPr>
        <w:r>
          <w:fldChar w:fldCharType="begin"/>
        </w:r>
        <w:r>
          <w:instrText>PAGE   \* MERGEFORMAT</w:instrText>
        </w:r>
        <w:r>
          <w:fldChar w:fldCharType="separate"/>
        </w:r>
        <w:r w:rsidR="0033789A">
          <w:rPr>
            <w:noProof/>
          </w:rPr>
          <w:t>66</w:t>
        </w:r>
        <w:r>
          <w:fldChar w:fldCharType="end"/>
        </w:r>
      </w:p>
    </w:sdtContent>
  </w:sdt>
  <w:p w14:paraId="1C64D15D" w14:textId="77777777" w:rsidR="00413D9A" w:rsidRDefault="00413D9A">
    <w:pPr>
      <w:pBdr>
        <w:top w:val="nil"/>
        <w:left w:val="nil"/>
        <w:bottom w:val="nil"/>
        <w:right w:val="nil"/>
        <w:between w:val="nil"/>
      </w:pBdr>
      <w:tabs>
        <w:tab w:val="center" w:pos="4677"/>
        <w:tab w:val="right" w:pos="9355"/>
      </w:tabs>
      <w:rPr>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108328"/>
      <w:docPartObj>
        <w:docPartGallery w:val="Page Numbers (Bottom of Page)"/>
        <w:docPartUnique/>
      </w:docPartObj>
    </w:sdtPr>
    <w:sdtEndPr/>
    <w:sdtContent>
      <w:p w14:paraId="1ECA8A4E" w14:textId="7077A488" w:rsidR="00413D9A" w:rsidRDefault="00413D9A">
        <w:pPr>
          <w:pStyle w:val="a6"/>
          <w:jc w:val="right"/>
        </w:pPr>
        <w:r>
          <w:fldChar w:fldCharType="begin"/>
        </w:r>
        <w:r>
          <w:instrText>PAGE   \* MERGEFORMAT</w:instrText>
        </w:r>
        <w:r>
          <w:fldChar w:fldCharType="separate"/>
        </w:r>
        <w:r w:rsidR="0033789A">
          <w:rPr>
            <w:noProof/>
          </w:rPr>
          <w:t>77</w:t>
        </w:r>
        <w:r>
          <w:fldChar w:fldCharType="end"/>
        </w:r>
      </w:p>
    </w:sdtContent>
  </w:sdt>
  <w:p w14:paraId="141721BA" w14:textId="77777777" w:rsidR="00413D9A" w:rsidRDefault="00413D9A">
    <w:pPr>
      <w:tabs>
        <w:tab w:val="left" w:pos="5744"/>
      </w:tabs>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225671"/>
      <w:docPartObj>
        <w:docPartGallery w:val="Page Numbers (Bottom of Page)"/>
        <w:docPartUnique/>
      </w:docPartObj>
    </w:sdtPr>
    <w:sdtEndPr/>
    <w:sdtContent>
      <w:p w14:paraId="22D758F1" w14:textId="308D0004" w:rsidR="00413D9A" w:rsidRDefault="00413D9A">
        <w:pPr>
          <w:pStyle w:val="a6"/>
          <w:jc w:val="right"/>
        </w:pPr>
        <w:r>
          <w:fldChar w:fldCharType="begin"/>
        </w:r>
        <w:r>
          <w:instrText>PAGE   \* MERGEFORMAT</w:instrText>
        </w:r>
        <w:r>
          <w:fldChar w:fldCharType="separate"/>
        </w:r>
        <w:r w:rsidR="0033789A">
          <w:rPr>
            <w:noProof/>
          </w:rPr>
          <w:t>89</w:t>
        </w:r>
        <w:r>
          <w:fldChar w:fldCharType="end"/>
        </w:r>
      </w:p>
    </w:sdtContent>
  </w:sdt>
  <w:p w14:paraId="22E82410" w14:textId="19D1DB50" w:rsidR="00413D9A" w:rsidRDefault="00413D9A" w:rsidP="00FA51AB">
    <w:pPr>
      <w:pBdr>
        <w:top w:val="nil"/>
        <w:left w:val="nil"/>
        <w:bottom w:val="nil"/>
        <w:right w:val="nil"/>
        <w:between w:val="nil"/>
      </w:pBdr>
      <w:tabs>
        <w:tab w:val="center" w:pos="4677"/>
        <w:tab w:val="right" w:pos="9355"/>
        <w:tab w:val="right" w:pos="9922"/>
      </w:tabs>
      <w:rPr>
        <w:color w:val="00000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332019"/>
      <w:docPartObj>
        <w:docPartGallery w:val="Page Numbers (Bottom of Page)"/>
        <w:docPartUnique/>
      </w:docPartObj>
    </w:sdtPr>
    <w:sdtEndPr/>
    <w:sdtContent>
      <w:p w14:paraId="02734948" w14:textId="71CEE3F9" w:rsidR="00413D9A" w:rsidRDefault="00413D9A">
        <w:pPr>
          <w:pStyle w:val="a6"/>
          <w:jc w:val="right"/>
        </w:pPr>
        <w:r>
          <w:fldChar w:fldCharType="begin"/>
        </w:r>
        <w:r>
          <w:instrText>PAGE   \* MERGEFORMAT</w:instrText>
        </w:r>
        <w:r>
          <w:fldChar w:fldCharType="separate"/>
        </w:r>
        <w:r w:rsidR="0033789A">
          <w:rPr>
            <w:noProof/>
          </w:rPr>
          <w:t>96</w:t>
        </w:r>
        <w:r>
          <w:fldChar w:fldCharType="end"/>
        </w:r>
      </w:p>
    </w:sdtContent>
  </w:sdt>
  <w:p w14:paraId="7A536589" w14:textId="44DA36C0" w:rsidR="00413D9A" w:rsidRDefault="00413D9A" w:rsidP="00FA51AB">
    <w:pPr>
      <w:pBdr>
        <w:top w:val="nil"/>
        <w:left w:val="nil"/>
        <w:bottom w:val="nil"/>
        <w:right w:val="nil"/>
        <w:between w:val="nil"/>
      </w:pBdr>
      <w:tabs>
        <w:tab w:val="center" w:pos="4677"/>
        <w:tab w:val="right" w:pos="9355"/>
        <w:tab w:val="right" w:pos="9922"/>
      </w:tabs>
      <w:rPr>
        <w:color w:val="00000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362440"/>
      <w:docPartObj>
        <w:docPartGallery w:val="Page Numbers (Bottom of Page)"/>
        <w:docPartUnique/>
      </w:docPartObj>
    </w:sdtPr>
    <w:sdtEndPr/>
    <w:sdtContent>
      <w:p w14:paraId="44B789F0" w14:textId="230D99F3" w:rsidR="00413D9A" w:rsidRDefault="00413D9A">
        <w:pPr>
          <w:pStyle w:val="a6"/>
          <w:jc w:val="right"/>
        </w:pPr>
        <w:r>
          <w:fldChar w:fldCharType="begin"/>
        </w:r>
        <w:r>
          <w:instrText>PAGE   \* MERGEFORMAT</w:instrText>
        </w:r>
        <w:r>
          <w:fldChar w:fldCharType="separate"/>
        </w:r>
        <w:r w:rsidR="0033789A">
          <w:rPr>
            <w:noProof/>
          </w:rPr>
          <w:t>112</w:t>
        </w:r>
        <w:r>
          <w:fldChar w:fldCharType="end"/>
        </w:r>
      </w:p>
    </w:sdtContent>
  </w:sdt>
  <w:p w14:paraId="56B94636" w14:textId="24CB108D" w:rsidR="00413D9A" w:rsidRDefault="00413D9A" w:rsidP="00FA51AB">
    <w:pPr>
      <w:pBdr>
        <w:top w:val="nil"/>
        <w:left w:val="nil"/>
        <w:bottom w:val="nil"/>
        <w:right w:val="nil"/>
        <w:between w:val="nil"/>
      </w:pBdr>
      <w:tabs>
        <w:tab w:val="center" w:pos="4677"/>
        <w:tab w:val="right" w:pos="9355"/>
      </w:tabs>
      <w:jc w:val="right"/>
      <w:rPr>
        <w:color w:val="00000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84934"/>
      <w:docPartObj>
        <w:docPartGallery w:val="Page Numbers (Bottom of Page)"/>
        <w:docPartUnique/>
      </w:docPartObj>
    </w:sdtPr>
    <w:sdtEndPr/>
    <w:sdtContent>
      <w:p w14:paraId="24F7A482" w14:textId="6C479861" w:rsidR="00413D9A" w:rsidRDefault="00413D9A">
        <w:pPr>
          <w:pStyle w:val="a6"/>
          <w:jc w:val="right"/>
        </w:pPr>
        <w:r>
          <w:fldChar w:fldCharType="begin"/>
        </w:r>
        <w:r>
          <w:instrText>PAGE   \* MERGEFORMAT</w:instrText>
        </w:r>
        <w:r>
          <w:fldChar w:fldCharType="separate"/>
        </w:r>
        <w:r w:rsidR="0033789A">
          <w:rPr>
            <w:noProof/>
          </w:rPr>
          <w:t>124</w:t>
        </w:r>
        <w:r>
          <w:fldChar w:fldCharType="end"/>
        </w:r>
      </w:p>
    </w:sdtContent>
  </w:sdt>
  <w:p w14:paraId="4213975C" w14:textId="77777777" w:rsidR="00413D9A" w:rsidRDefault="00413D9A">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E5D1E" w14:textId="77777777" w:rsidR="00F40788" w:rsidRDefault="00F40788">
      <w:r>
        <w:separator/>
      </w:r>
    </w:p>
  </w:footnote>
  <w:footnote w:type="continuationSeparator" w:id="0">
    <w:p w14:paraId="473F4379" w14:textId="77777777" w:rsidR="00F40788" w:rsidRDefault="00F407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A2A6E" w14:textId="5204E4E1" w:rsidR="00413D9A" w:rsidRDefault="00413D9A" w:rsidP="0019057F">
    <w:pPr>
      <w:pStyle w:val="af2"/>
      <w:tabs>
        <w:tab w:val="clear" w:pos="4677"/>
        <w:tab w:val="clear" w:pos="9355"/>
        <w:tab w:val="left" w:pos="1123"/>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59F"/>
    <w:multiLevelType w:val="hybridMultilevel"/>
    <w:tmpl w:val="125E1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E41731"/>
    <w:multiLevelType w:val="multilevel"/>
    <w:tmpl w:val="EFA2AE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841C8D"/>
    <w:multiLevelType w:val="hybridMultilevel"/>
    <w:tmpl w:val="CD40A726"/>
    <w:lvl w:ilvl="0" w:tplc="BC8E39DA">
      <w:start w:val="1"/>
      <w:numFmt w:val="decimal"/>
      <w:lvlText w:val="%1."/>
      <w:lvlJc w:val="left"/>
      <w:pPr>
        <w:ind w:left="780" w:hanging="360"/>
      </w:pPr>
      <w:rPr>
        <w:rFonts w:hint="default"/>
        <w:color w:val="000000" w:themeColor="text1"/>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15:restartNumberingAfterBreak="0">
    <w:nsid w:val="03AD254D"/>
    <w:multiLevelType w:val="multilevel"/>
    <w:tmpl w:val="5A8412B8"/>
    <w:lvl w:ilvl="0">
      <w:start w:val="1"/>
      <w:numFmt w:val="lowerLetter"/>
      <w:lvlText w:val="%1)"/>
      <w:lvlJc w:val="left"/>
      <w:pPr>
        <w:ind w:left="1485" w:hanging="360"/>
      </w:p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4" w15:restartNumberingAfterBreak="0">
    <w:nsid w:val="04AF5901"/>
    <w:multiLevelType w:val="multilevel"/>
    <w:tmpl w:val="A92C9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AD20F1"/>
    <w:multiLevelType w:val="multilevel"/>
    <w:tmpl w:val="E96A0BE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096A4A16"/>
    <w:multiLevelType w:val="hybridMultilevel"/>
    <w:tmpl w:val="125E1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8E1890"/>
    <w:multiLevelType w:val="hybridMultilevel"/>
    <w:tmpl w:val="11681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FC5FDA"/>
    <w:multiLevelType w:val="multilevel"/>
    <w:tmpl w:val="EBE2D8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E00675"/>
    <w:multiLevelType w:val="multilevel"/>
    <w:tmpl w:val="EBF83B4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0" w15:restartNumberingAfterBreak="0">
    <w:nsid w:val="11B0499A"/>
    <w:multiLevelType w:val="multilevel"/>
    <w:tmpl w:val="9426066A"/>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1C767FE1"/>
    <w:multiLevelType w:val="multilevel"/>
    <w:tmpl w:val="61601CEE"/>
    <w:lvl w:ilvl="0">
      <w:start w:val="4"/>
      <w:numFmt w:val="decimal"/>
      <w:lvlText w:val="%1."/>
      <w:lvlJc w:val="left"/>
      <w:pPr>
        <w:ind w:left="1108" w:hanging="283"/>
      </w:pPr>
      <w:rPr>
        <w:rFonts w:ascii="Times New Roman" w:eastAsia="Times New Roman" w:hAnsi="Times New Roman" w:cs="Times New Roman"/>
        <w:sz w:val="28"/>
        <w:szCs w:val="28"/>
      </w:rPr>
    </w:lvl>
    <w:lvl w:ilvl="1">
      <w:start w:val="1"/>
      <w:numFmt w:val="decimal"/>
      <w:lvlText w:val="%2."/>
      <w:lvlJc w:val="left"/>
      <w:pPr>
        <w:ind w:left="2055" w:hanging="245"/>
      </w:pPr>
    </w:lvl>
    <w:lvl w:ilvl="2">
      <w:start w:val="4"/>
      <w:numFmt w:val="decimal"/>
      <w:lvlText w:val="%3."/>
      <w:lvlJc w:val="left"/>
      <w:pPr>
        <w:ind w:left="4923" w:hanging="283"/>
      </w:pPr>
      <w:rPr>
        <w:rFonts w:ascii="Times New Roman" w:eastAsia="Times New Roman" w:hAnsi="Times New Roman" w:cs="Times New Roman"/>
        <w:b/>
        <w:sz w:val="28"/>
        <w:szCs w:val="28"/>
      </w:rPr>
    </w:lvl>
    <w:lvl w:ilvl="3">
      <w:numFmt w:val="bullet"/>
      <w:lvlText w:val="•"/>
      <w:lvlJc w:val="left"/>
      <w:pPr>
        <w:ind w:left="4920" w:hanging="283"/>
      </w:pPr>
    </w:lvl>
    <w:lvl w:ilvl="4">
      <w:numFmt w:val="bullet"/>
      <w:lvlText w:val="•"/>
      <w:lvlJc w:val="left"/>
      <w:pPr>
        <w:ind w:left="4915" w:hanging="283"/>
      </w:pPr>
    </w:lvl>
    <w:lvl w:ilvl="5">
      <w:numFmt w:val="bullet"/>
      <w:lvlText w:val="•"/>
      <w:lvlJc w:val="left"/>
      <w:pPr>
        <w:ind w:left="4910" w:hanging="283"/>
      </w:pPr>
    </w:lvl>
    <w:lvl w:ilvl="6">
      <w:numFmt w:val="bullet"/>
      <w:lvlText w:val="•"/>
      <w:lvlJc w:val="left"/>
      <w:pPr>
        <w:ind w:left="4906" w:hanging="283"/>
      </w:pPr>
    </w:lvl>
    <w:lvl w:ilvl="7">
      <w:numFmt w:val="bullet"/>
      <w:lvlText w:val="•"/>
      <w:lvlJc w:val="left"/>
      <w:pPr>
        <w:ind w:left="4901" w:hanging="283"/>
      </w:pPr>
    </w:lvl>
    <w:lvl w:ilvl="8">
      <w:numFmt w:val="bullet"/>
      <w:lvlText w:val="•"/>
      <w:lvlJc w:val="left"/>
      <w:pPr>
        <w:ind w:left="4896" w:hanging="283"/>
      </w:pPr>
    </w:lvl>
  </w:abstractNum>
  <w:abstractNum w:abstractNumId="12" w15:restartNumberingAfterBreak="0">
    <w:nsid w:val="1CFD4411"/>
    <w:multiLevelType w:val="hybridMultilevel"/>
    <w:tmpl w:val="3E4EC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DC1724"/>
    <w:multiLevelType w:val="hybridMultilevel"/>
    <w:tmpl w:val="DDFA760C"/>
    <w:lvl w:ilvl="0" w:tplc="D8F027E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4" w15:restartNumberingAfterBreak="0">
    <w:nsid w:val="220D16B9"/>
    <w:multiLevelType w:val="multilevel"/>
    <w:tmpl w:val="F8B2867C"/>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5" w15:restartNumberingAfterBreak="0">
    <w:nsid w:val="222C2EA9"/>
    <w:multiLevelType w:val="hybridMultilevel"/>
    <w:tmpl w:val="3836D216"/>
    <w:lvl w:ilvl="0" w:tplc="04B050E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22E02DC5"/>
    <w:multiLevelType w:val="multilevel"/>
    <w:tmpl w:val="15F839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36A4D7A"/>
    <w:multiLevelType w:val="multilevel"/>
    <w:tmpl w:val="086A3FA0"/>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5D804C3"/>
    <w:multiLevelType w:val="multilevel"/>
    <w:tmpl w:val="A1361FD0"/>
    <w:lvl w:ilvl="0">
      <w:start w:val="1"/>
      <w:numFmt w:val="decimal"/>
      <w:lvlText w:val="%1."/>
      <w:lvlJc w:val="left"/>
      <w:pPr>
        <w:ind w:left="1554" w:hanging="360"/>
      </w:pPr>
    </w:lvl>
    <w:lvl w:ilvl="1">
      <w:start w:val="1"/>
      <w:numFmt w:val="lowerLetter"/>
      <w:lvlText w:val="%2."/>
      <w:lvlJc w:val="left"/>
      <w:pPr>
        <w:ind w:left="2274" w:hanging="360"/>
      </w:pPr>
    </w:lvl>
    <w:lvl w:ilvl="2">
      <w:start w:val="1"/>
      <w:numFmt w:val="lowerRoman"/>
      <w:lvlText w:val="%3."/>
      <w:lvlJc w:val="right"/>
      <w:pPr>
        <w:ind w:left="2994" w:hanging="180"/>
      </w:pPr>
    </w:lvl>
    <w:lvl w:ilvl="3">
      <w:start w:val="1"/>
      <w:numFmt w:val="decimal"/>
      <w:lvlText w:val="%4."/>
      <w:lvlJc w:val="left"/>
      <w:pPr>
        <w:ind w:left="3714" w:hanging="360"/>
      </w:pPr>
    </w:lvl>
    <w:lvl w:ilvl="4">
      <w:start w:val="1"/>
      <w:numFmt w:val="lowerLetter"/>
      <w:lvlText w:val="%5."/>
      <w:lvlJc w:val="left"/>
      <w:pPr>
        <w:ind w:left="4434" w:hanging="360"/>
      </w:pPr>
    </w:lvl>
    <w:lvl w:ilvl="5">
      <w:start w:val="1"/>
      <w:numFmt w:val="lowerRoman"/>
      <w:lvlText w:val="%6."/>
      <w:lvlJc w:val="right"/>
      <w:pPr>
        <w:ind w:left="5154" w:hanging="180"/>
      </w:pPr>
    </w:lvl>
    <w:lvl w:ilvl="6">
      <w:start w:val="1"/>
      <w:numFmt w:val="decimal"/>
      <w:lvlText w:val="%7."/>
      <w:lvlJc w:val="left"/>
      <w:pPr>
        <w:ind w:left="5874" w:hanging="360"/>
      </w:pPr>
    </w:lvl>
    <w:lvl w:ilvl="7">
      <w:start w:val="1"/>
      <w:numFmt w:val="lowerLetter"/>
      <w:lvlText w:val="%8."/>
      <w:lvlJc w:val="left"/>
      <w:pPr>
        <w:ind w:left="6594" w:hanging="360"/>
      </w:pPr>
    </w:lvl>
    <w:lvl w:ilvl="8">
      <w:start w:val="1"/>
      <w:numFmt w:val="lowerRoman"/>
      <w:lvlText w:val="%9."/>
      <w:lvlJc w:val="right"/>
      <w:pPr>
        <w:ind w:left="7314" w:hanging="180"/>
      </w:pPr>
    </w:lvl>
  </w:abstractNum>
  <w:abstractNum w:abstractNumId="19" w15:restartNumberingAfterBreak="0">
    <w:nsid w:val="27885908"/>
    <w:multiLevelType w:val="multilevel"/>
    <w:tmpl w:val="A27C1B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8AE4540"/>
    <w:multiLevelType w:val="hybridMultilevel"/>
    <w:tmpl w:val="490E2F44"/>
    <w:lvl w:ilvl="0" w:tplc="8B7E0BD4">
      <w:start w:val="1"/>
      <w:numFmt w:val="decimal"/>
      <w:lvlText w:val="%1)"/>
      <w:lvlJc w:val="left"/>
      <w:pPr>
        <w:ind w:left="1045" w:hanging="360"/>
      </w:pPr>
      <w:rPr>
        <w:rFonts w:hint="default"/>
      </w:rPr>
    </w:lvl>
    <w:lvl w:ilvl="1" w:tplc="04190019" w:tentative="1">
      <w:start w:val="1"/>
      <w:numFmt w:val="lowerLetter"/>
      <w:lvlText w:val="%2."/>
      <w:lvlJc w:val="left"/>
      <w:pPr>
        <w:ind w:left="1765" w:hanging="360"/>
      </w:pPr>
    </w:lvl>
    <w:lvl w:ilvl="2" w:tplc="0419001B" w:tentative="1">
      <w:start w:val="1"/>
      <w:numFmt w:val="lowerRoman"/>
      <w:lvlText w:val="%3."/>
      <w:lvlJc w:val="right"/>
      <w:pPr>
        <w:ind w:left="2485" w:hanging="180"/>
      </w:pPr>
    </w:lvl>
    <w:lvl w:ilvl="3" w:tplc="0419000F" w:tentative="1">
      <w:start w:val="1"/>
      <w:numFmt w:val="decimal"/>
      <w:lvlText w:val="%4."/>
      <w:lvlJc w:val="left"/>
      <w:pPr>
        <w:ind w:left="3205" w:hanging="360"/>
      </w:pPr>
    </w:lvl>
    <w:lvl w:ilvl="4" w:tplc="04190019" w:tentative="1">
      <w:start w:val="1"/>
      <w:numFmt w:val="lowerLetter"/>
      <w:lvlText w:val="%5."/>
      <w:lvlJc w:val="left"/>
      <w:pPr>
        <w:ind w:left="3925" w:hanging="360"/>
      </w:pPr>
    </w:lvl>
    <w:lvl w:ilvl="5" w:tplc="0419001B" w:tentative="1">
      <w:start w:val="1"/>
      <w:numFmt w:val="lowerRoman"/>
      <w:lvlText w:val="%6."/>
      <w:lvlJc w:val="right"/>
      <w:pPr>
        <w:ind w:left="4645" w:hanging="180"/>
      </w:pPr>
    </w:lvl>
    <w:lvl w:ilvl="6" w:tplc="0419000F" w:tentative="1">
      <w:start w:val="1"/>
      <w:numFmt w:val="decimal"/>
      <w:lvlText w:val="%7."/>
      <w:lvlJc w:val="left"/>
      <w:pPr>
        <w:ind w:left="5365" w:hanging="360"/>
      </w:pPr>
    </w:lvl>
    <w:lvl w:ilvl="7" w:tplc="04190019" w:tentative="1">
      <w:start w:val="1"/>
      <w:numFmt w:val="lowerLetter"/>
      <w:lvlText w:val="%8."/>
      <w:lvlJc w:val="left"/>
      <w:pPr>
        <w:ind w:left="6085" w:hanging="360"/>
      </w:pPr>
    </w:lvl>
    <w:lvl w:ilvl="8" w:tplc="0419001B" w:tentative="1">
      <w:start w:val="1"/>
      <w:numFmt w:val="lowerRoman"/>
      <w:lvlText w:val="%9."/>
      <w:lvlJc w:val="right"/>
      <w:pPr>
        <w:ind w:left="6805" w:hanging="180"/>
      </w:pPr>
    </w:lvl>
  </w:abstractNum>
  <w:abstractNum w:abstractNumId="21" w15:restartNumberingAfterBreak="0">
    <w:nsid w:val="29F674D3"/>
    <w:multiLevelType w:val="multilevel"/>
    <w:tmpl w:val="0F940B1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CC40B3E"/>
    <w:multiLevelType w:val="hybridMultilevel"/>
    <w:tmpl w:val="EF0071B2"/>
    <w:lvl w:ilvl="0" w:tplc="A166642E">
      <w:start w:val="1"/>
      <w:numFmt w:val="decimal"/>
      <w:lvlText w:val="%1."/>
      <w:lvlJc w:val="center"/>
      <w:pPr>
        <w:ind w:left="830" w:hanging="360"/>
      </w:pPr>
      <w:rPr>
        <w:rFonts w:hint="default"/>
      </w:rPr>
    </w:lvl>
    <w:lvl w:ilvl="1" w:tplc="04190019" w:tentative="1">
      <w:start w:val="1"/>
      <w:numFmt w:val="lowerLetter"/>
      <w:lvlText w:val="%2."/>
      <w:lvlJc w:val="left"/>
      <w:pPr>
        <w:ind w:left="1550" w:hanging="360"/>
      </w:pPr>
    </w:lvl>
    <w:lvl w:ilvl="2" w:tplc="0419001B" w:tentative="1">
      <w:start w:val="1"/>
      <w:numFmt w:val="lowerRoman"/>
      <w:lvlText w:val="%3."/>
      <w:lvlJc w:val="right"/>
      <w:pPr>
        <w:ind w:left="2270" w:hanging="180"/>
      </w:pPr>
    </w:lvl>
    <w:lvl w:ilvl="3" w:tplc="0419000F" w:tentative="1">
      <w:start w:val="1"/>
      <w:numFmt w:val="decimal"/>
      <w:lvlText w:val="%4."/>
      <w:lvlJc w:val="left"/>
      <w:pPr>
        <w:ind w:left="2990" w:hanging="360"/>
      </w:pPr>
    </w:lvl>
    <w:lvl w:ilvl="4" w:tplc="04190019" w:tentative="1">
      <w:start w:val="1"/>
      <w:numFmt w:val="lowerLetter"/>
      <w:lvlText w:val="%5."/>
      <w:lvlJc w:val="left"/>
      <w:pPr>
        <w:ind w:left="3710" w:hanging="360"/>
      </w:pPr>
    </w:lvl>
    <w:lvl w:ilvl="5" w:tplc="0419001B" w:tentative="1">
      <w:start w:val="1"/>
      <w:numFmt w:val="lowerRoman"/>
      <w:lvlText w:val="%6."/>
      <w:lvlJc w:val="right"/>
      <w:pPr>
        <w:ind w:left="4430" w:hanging="180"/>
      </w:pPr>
    </w:lvl>
    <w:lvl w:ilvl="6" w:tplc="0419000F" w:tentative="1">
      <w:start w:val="1"/>
      <w:numFmt w:val="decimal"/>
      <w:lvlText w:val="%7."/>
      <w:lvlJc w:val="left"/>
      <w:pPr>
        <w:ind w:left="5150" w:hanging="360"/>
      </w:pPr>
    </w:lvl>
    <w:lvl w:ilvl="7" w:tplc="04190019" w:tentative="1">
      <w:start w:val="1"/>
      <w:numFmt w:val="lowerLetter"/>
      <w:lvlText w:val="%8."/>
      <w:lvlJc w:val="left"/>
      <w:pPr>
        <w:ind w:left="5870" w:hanging="360"/>
      </w:pPr>
    </w:lvl>
    <w:lvl w:ilvl="8" w:tplc="0419001B" w:tentative="1">
      <w:start w:val="1"/>
      <w:numFmt w:val="lowerRoman"/>
      <w:lvlText w:val="%9."/>
      <w:lvlJc w:val="right"/>
      <w:pPr>
        <w:ind w:left="6590" w:hanging="180"/>
      </w:pPr>
    </w:lvl>
  </w:abstractNum>
  <w:abstractNum w:abstractNumId="23" w15:restartNumberingAfterBreak="0">
    <w:nsid w:val="325B062C"/>
    <w:multiLevelType w:val="multilevel"/>
    <w:tmpl w:val="CC2C66C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3F50D95"/>
    <w:multiLevelType w:val="multilevel"/>
    <w:tmpl w:val="7E68DE0E"/>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368E2DC7"/>
    <w:multiLevelType w:val="multilevel"/>
    <w:tmpl w:val="DAFC9EB0"/>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39070C83"/>
    <w:multiLevelType w:val="multilevel"/>
    <w:tmpl w:val="52DAF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AEF2D76"/>
    <w:multiLevelType w:val="multilevel"/>
    <w:tmpl w:val="8B2811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DA51563"/>
    <w:multiLevelType w:val="hybridMultilevel"/>
    <w:tmpl w:val="DB2EF4D4"/>
    <w:lvl w:ilvl="0" w:tplc="3384BE16">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429C26A9"/>
    <w:multiLevelType w:val="hybridMultilevel"/>
    <w:tmpl w:val="AD2C0A3C"/>
    <w:lvl w:ilvl="0" w:tplc="EABE1D7A">
      <w:start w:val="1"/>
      <w:numFmt w:val="decimal"/>
      <w:lvlText w:val="%1."/>
      <w:lvlJc w:val="left"/>
      <w:pPr>
        <w:ind w:left="3337" w:hanging="360"/>
        <w:jc w:val="right"/>
      </w:pPr>
      <w:rPr>
        <w:rFonts w:ascii="Times New Roman" w:eastAsia="Times New Roman" w:hAnsi="Times New Roman" w:cs="Times New Roman" w:hint="default"/>
        <w:b/>
        <w:bCs/>
        <w:w w:val="99"/>
        <w:sz w:val="28"/>
        <w:szCs w:val="28"/>
        <w:lang w:val="ru-RU" w:eastAsia="en-US" w:bidi="ar-SA"/>
      </w:rPr>
    </w:lvl>
    <w:lvl w:ilvl="1" w:tplc="184A53FE">
      <w:start w:val="1"/>
      <w:numFmt w:val="decimal"/>
      <w:lvlText w:val="%2."/>
      <w:lvlJc w:val="left"/>
      <w:pPr>
        <w:ind w:left="119" w:hanging="456"/>
        <w:jc w:val="right"/>
      </w:pPr>
      <w:rPr>
        <w:rFonts w:ascii="Times New Roman" w:eastAsia="Times New Roman" w:hAnsi="Times New Roman" w:cs="Times New Roman" w:hint="default"/>
        <w:w w:val="99"/>
        <w:sz w:val="28"/>
        <w:szCs w:val="28"/>
        <w:lang w:val="ru-RU" w:eastAsia="en-US" w:bidi="ar-SA"/>
      </w:rPr>
    </w:lvl>
    <w:lvl w:ilvl="2" w:tplc="B34E4782">
      <w:numFmt w:val="bullet"/>
      <w:lvlText w:val="•"/>
      <w:lvlJc w:val="left"/>
      <w:pPr>
        <w:ind w:left="1818" w:hanging="456"/>
      </w:pPr>
      <w:rPr>
        <w:rFonts w:hint="default"/>
        <w:lang w:val="ru-RU" w:eastAsia="en-US" w:bidi="ar-SA"/>
      </w:rPr>
    </w:lvl>
    <w:lvl w:ilvl="3" w:tplc="9F0CFBAE">
      <w:numFmt w:val="bullet"/>
      <w:lvlText w:val="•"/>
      <w:lvlJc w:val="left"/>
      <w:pPr>
        <w:ind w:left="2796" w:hanging="456"/>
      </w:pPr>
      <w:rPr>
        <w:rFonts w:hint="default"/>
        <w:lang w:val="ru-RU" w:eastAsia="en-US" w:bidi="ar-SA"/>
      </w:rPr>
    </w:lvl>
    <w:lvl w:ilvl="4" w:tplc="CA64DFE8">
      <w:numFmt w:val="bullet"/>
      <w:lvlText w:val="•"/>
      <w:lvlJc w:val="left"/>
      <w:pPr>
        <w:ind w:left="3774" w:hanging="456"/>
      </w:pPr>
      <w:rPr>
        <w:rFonts w:hint="default"/>
        <w:lang w:val="ru-RU" w:eastAsia="en-US" w:bidi="ar-SA"/>
      </w:rPr>
    </w:lvl>
    <w:lvl w:ilvl="5" w:tplc="6598E250">
      <w:numFmt w:val="bullet"/>
      <w:lvlText w:val="•"/>
      <w:lvlJc w:val="left"/>
      <w:pPr>
        <w:ind w:left="4752" w:hanging="456"/>
      </w:pPr>
      <w:rPr>
        <w:rFonts w:hint="default"/>
        <w:lang w:val="ru-RU" w:eastAsia="en-US" w:bidi="ar-SA"/>
      </w:rPr>
    </w:lvl>
    <w:lvl w:ilvl="6" w:tplc="AE56968A">
      <w:numFmt w:val="bullet"/>
      <w:lvlText w:val="•"/>
      <w:lvlJc w:val="left"/>
      <w:pPr>
        <w:ind w:left="5731" w:hanging="456"/>
      </w:pPr>
      <w:rPr>
        <w:rFonts w:hint="default"/>
        <w:lang w:val="ru-RU" w:eastAsia="en-US" w:bidi="ar-SA"/>
      </w:rPr>
    </w:lvl>
    <w:lvl w:ilvl="7" w:tplc="987AFB40">
      <w:numFmt w:val="bullet"/>
      <w:lvlText w:val="•"/>
      <w:lvlJc w:val="left"/>
      <w:pPr>
        <w:ind w:left="6709" w:hanging="456"/>
      </w:pPr>
      <w:rPr>
        <w:rFonts w:hint="default"/>
        <w:lang w:val="ru-RU" w:eastAsia="en-US" w:bidi="ar-SA"/>
      </w:rPr>
    </w:lvl>
    <w:lvl w:ilvl="8" w:tplc="77660CB6">
      <w:numFmt w:val="bullet"/>
      <w:lvlText w:val="•"/>
      <w:lvlJc w:val="left"/>
      <w:pPr>
        <w:ind w:left="7687" w:hanging="456"/>
      </w:pPr>
      <w:rPr>
        <w:rFonts w:hint="default"/>
        <w:lang w:val="ru-RU" w:eastAsia="en-US" w:bidi="ar-SA"/>
      </w:rPr>
    </w:lvl>
  </w:abstractNum>
  <w:abstractNum w:abstractNumId="30" w15:restartNumberingAfterBreak="0">
    <w:nsid w:val="42B02B06"/>
    <w:multiLevelType w:val="multilevel"/>
    <w:tmpl w:val="A4E8CA9A"/>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1" w15:restartNumberingAfterBreak="0">
    <w:nsid w:val="43F01196"/>
    <w:multiLevelType w:val="multilevel"/>
    <w:tmpl w:val="A384A0A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49304DD"/>
    <w:multiLevelType w:val="multilevel"/>
    <w:tmpl w:val="6582BD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4236BE"/>
    <w:multiLevelType w:val="hybridMultilevel"/>
    <w:tmpl w:val="0A7CB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7C34650"/>
    <w:multiLevelType w:val="multilevel"/>
    <w:tmpl w:val="6A96589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15:restartNumberingAfterBreak="0">
    <w:nsid w:val="48715B9F"/>
    <w:multiLevelType w:val="multilevel"/>
    <w:tmpl w:val="798C6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9ED42BC"/>
    <w:multiLevelType w:val="multilevel"/>
    <w:tmpl w:val="F68AA8EA"/>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7" w15:restartNumberingAfterBreak="0">
    <w:nsid w:val="4B5F47DA"/>
    <w:multiLevelType w:val="hybridMultilevel"/>
    <w:tmpl w:val="7BB8B13A"/>
    <w:lvl w:ilvl="0" w:tplc="89120A1C">
      <w:numFmt w:val="bullet"/>
      <w:lvlText w:val="-"/>
      <w:lvlJc w:val="left"/>
      <w:pPr>
        <w:ind w:left="119" w:hanging="164"/>
      </w:pPr>
      <w:rPr>
        <w:rFonts w:ascii="Times New Roman" w:eastAsia="Times New Roman" w:hAnsi="Times New Roman" w:cs="Times New Roman" w:hint="default"/>
        <w:w w:val="99"/>
        <w:sz w:val="28"/>
        <w:szCs w:val="28"/>
        <w:lang w:val="ru-RU" w:eastAsia="en-US" w:bidi="ar-SA"/>
      </w:rPr>
    </w:lvl>
    <w:lvl w:ilvl="1" w:tplc="1EBA23BA">
      <w:numFmt w:val="bullet"/>
      <w:lvlText w:val="•"/>
      <w:lvlJc w:val="left"/>
      <w:pPr>
        <w:ind w:left="1072" w:hanging="164"/>
      </w:pPr>
      <w:rPr>
        <w:rFonts w:hint="default"/>
        <w:lang w:val="ru-RU" w:eastAsia="en-US" w:bidi="ar-SA"/>
      </w:rPr>
    </w:lvl>
    <w:lvl w:ilvl="2" w:tplc="1418525A">
      <w:numFmt w:val="bullet"/>
      <w:lvlText w:val="•"/>
      <w:lvlJc w:val="left"/>
      <w:pPr>
        <w:ind w:left="2024" w:hanging="164"/>
      </w:pPr>
      <w:rPr>
        <w:rFonts w:hint="default"/>
        <w:lang w:val="ru-RU" w:eastAsia="en-US" w:bidi="ar-SA"/>
      </w:rPr>
    </w:lvl>
    <w:lvl w:ilvl="3" w:tplc="B70E2AB8">
      <w:numFmt w:val="bullet"/>
      <w:lvlText w:val="•"/>
      <w:lvlJc w:val="left"/>
      <w:pPr>
        <w:ind w:left="2977" w:hanging="164"/>
      </w:pPr>
      <w:rPr>
        <w:rFonts w:hint="default"/>
        <w:lang w:val="ru-RU" w:eastAsia="en-US" w:bidi="ar-SA"/>
      </w:rPr>
    </w:lvl>
    <w:lvl w:ilvl="4" w:tplc="5CF80EE6">
      <w:numFmt w:val="bullet"/>
      <w:lvlText w:val="•"/>
      <w:lvlJc w:val="left"/>
      <w:pPr>
        <w:ind w:left="3929" w:hanging="164"/>
      </w:pPr>
      <w:rPr>
        <w:rFonts w:hint="default"/>
        <w:lang w:val="ru-RU" w:eastAsia="en-US" w:bidi="ar-SA"/>
      </w:rPr>
    </w:lvl>
    <w:lvl w:ilvl="5" w:tplc="11542528">
      <w:numFmt w:val="bullet"/>
      <w:lvlText w:val="•"/>
      <w:lvlJc w:val="left"/>
      <w:pPr>
        <w:ind w:left="4882" w:hanging="164"/>
      </w:pPr>
      <w:rPr>
        <w:rFonts w:hint="default"/>
        <w:lang w:val="ru-RU" w:eastAsia="en-US" w:bidi="ar-SA"/>
      </w:rPr>
    </w:lvl>
    <w:lvl w:ilvl="6" w:tplc="D87CB5FC">
      <w:numFmt w:val="bullet"/>
      <w:lvlText w:val="•"/>
      <w:lvlJc w:val="left"/>
      <w:pPr>
        <w:ind w:left="5834" w:hanging="164"/>
      </w:pPr>
      <w:rPr>
        <w:rFonts w:hint="default"/>
        <w:lang w:val="ru-RU" w:eastAsia="en-US" w:bidi="ar-SA"/>
      </w:rPr>
    </w:lvl>
    <w:lvl w:ilvl="7" w:tplc="12F24E8E">
      <w:numFmt w:val="bullet"/>
      <w:lvlText w:val="•"/>
      <w:lvlJc w:val="left"/>
      <w:pPr>
        <w:ind w:left="6786" w:hanging="164"/>
      </w:pPr>
      <w:rPr>
        <w:rFonts w:hint="default"/>
        <w:lang w:val="ru-RU" w:eastAsia="en-US" w:bidi="ar-SA"/>
      </w:rPr>
    </w:lvl>
    <w:lvl w:ilvl="8" w:tplc="1F6613BC">
      <w:numFmt w:val="bullet"/>
      <w:lvlText w:val="•"/>
      <w:lvlJc w:val="left"/>
      <w:pPr>
        <w:ind w:left="7739" w:hanging="164"/>
      </w:pPr>
      <w:rPr>
        <w:rFonts w:hint="default"/>
        <w:lang w:val="ru-RU" w:eastAsia="en-US" w:bidi="ar-SA"/>
      </w:rPr>
    </w:lvl>
  </w:abstractNum>
  <w:abstractNum w:abstractNumId="38" w15:restartNumberingAfterBreak="0">
    <w:nsid w:val="4C7B5AF9"/>
    <w:multiLevelType w:val="multilevel"/>
    <w:tmpl w:val="94BC7D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CE233D5"/>
    <w:multiLevelType w:val="multilevel"/>
    <w:tmpl w:val="47BC67CA"/>
    <w:lvl w:ilvl="0">
      <w:start w:val="3"/>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0" w15:restartNumberingAfterBreak="0">
    <w:nsid w:val="52361658"/>
    <w:multiLevelType w:val="multilevel"/>
    <w:tmpl w:val="A7ACE3B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1" w15:restartNumberingAfterBreak="0">
    <w:nsid w:val="54E818B9"/>
    <w:multiLevelType w:val="multilevel"/>
    <w:tmpl w:val="521E9E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56B3CA8"/>
    <w:multiLevelType w:val="multilevel"/>
    <w:tmpl w:val="62246988"/>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3" w15:restartNumberingAfterBreak="0">
    <w:nsid w:val="56AD7511"/>
    <w:multiLevelType w:val="hybridMultilevel"/>
    <w:tmpl w:val="CE44A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74959C2"/>
    <w:multiLevelType w:val="multilevel"/>
    <w:tmpl w:val="4808C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84C2BBB"/>
    <w:multiLevelType w:val="multilevel"/>
    <w:tmpl w:val="CDEA2898"/>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6" w15:restartNumberingAfterBreak="0">
    <w:nsid w:val="5B232569"/>
    <w:multiLevelType w:val="multilevel"/>
    <w:tmpl w:val="D8225048"/>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7" w15:restartNumberingAfterBreak="0">
    <w:nsid w:val="5C091A40"/>
    <w:multiLevelType w:val="multilevel"/>
    <w:tmpl w:val="7940F2E6"/>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8" w15:restartNumberingAfterBreak="0">
    <w:nsid w:val="5C4E5FD7"/>
    <w:multiLevelType w:val="multilevel"/>
    <w:tmpl w:val="0498BBA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9" w15:restartNumberingAfterBreak="0">
    <w:nsid w:val="5DF41C72"/>
    <w:multiLevelType w:val="multilevel"/>
    <w:tmpl w:val="EE3030C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0" w15:restartNumberingAfterBreak="0">
    <w:nsid w:val="5F6F7BE9"/>
    <w:multiLevelType w:val="multilevel"/>
    <w:tmpl w:val="DBF4A3B0"/>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1" w15:restartNumberingAfterBreak="0">
    <w:nsid w:val="5FC66FD9"/>
    <w:multiLevelType w:val="multilevel"/>
    <w:tmpl w:val="58226C28"/>
    <w:lvl w:ilvl="0">
      <w:start w:val="1"/>
      <w:numFmt w:val="decimal"/>
      <w:lvlText w:val="%1."/>
      <w:lvlJc w:val="left"/>
      <w:pPr>
        <w:ind w:left="450" w:hanging="450"/>
      </w:pPr>
    </w:lvl>
    <w:lvl w:ilvl="1">
      <w:start w:val="1"/>
      <w:numFmt w:val="decimal"/>
      <w:lvlText w:val="%1.%2."/>
      <w:lvlJc w:val="left"/>
      <w:pPr>
        <w:ind w:left="2989"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2" w15:restartNumberingAfterBreak="0">
    <w:nsid w:val="600C79E5"/>
    <w:multiLevelType w:val="multilevel"/>
    <w:tmpl w:val="3FB2EEA0"/>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624B1959"/>
    <w:multiLevelType w:val="multilevel"/>
    <w:tmpl w:val="2C0A0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435129F"/>
    <w:multiLevelType w:val="multilevel"/>
    <w:tmpl w:val="38C68DC6"/>
    <w:lvl w:ilvl="0">
      <w:start w:val="1"/>
      <w:numFmt w:val="decimal"/>
      <w:lvlText w:val="%1)"/>
      <w:lvlJc w:val="left"/>
      <w:pPr>
        <w:ind w:left="862" w:hanging="360"/>
      </w:pPr>
      <w:rPr>
        <w:color w:val="000000"/>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55" w15:restartNumberingAfterBreak="0">
    <w:nsid w:val="649457F2"/>
    <w:multiLevelType w:val="multilevel"/>
    <w:tmpl w:val="540CA7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5C44BF9"/>
    <w:multiLevelType w:val="multilevel"/>
    <w:tmpl w:val="9BBAC1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606534E"/>
    <w:multiLevelType w:val="hybridMultilevel"/>
    <w:tmpl w:val="09C63892"/>
    <w:lvl w:ilvl="0" w:tplc="4E0A53A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76F64B6"/>
    <w:multiLevelType w:val="multilevel"/>
    <w:tmpl w:val="DA38527C"/>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9" w15:restartNumberingAfterBreak="0">
    <w:nsid w:val="67E3320B"/>
    <w:multiLevelType w:val="multilevel"/>
    <w:tmpl w:val="160AF33A"/>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0" w15:restartNumberingAfterBreak="0">
    <w:nsid w:val="688D3986"/>
    <w:multiLevelType w:val="multilevel"/>
    <w:tmpl w:val="0BF2A6F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694A7EC4"/>
    <w:multiLevelType w:val="multilevel"/>
    <w:tmpl w:val="DCCCFC20"/>
    <w:lvl w:ilvl="0">
      <w:start w:val="4"/>
      <w:numFmt w:val="bullet"/>
      <w:lvlText w:val="-"/>
      <w:lvlJc w:val="left"/>
      <w:pPr>
        <w:ind w:left="927" w:hanging="360"/>
      </w:pPr>
      <w:rPr>
        <w:rFonts w:ascii="Calibri" w:eastAsia="Calibri" w:hAnsi="Calibri" w:cs="Calibri"/>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62" w15:restartNumberingAfterBreak="0">
    <w:nsid w:val="6C1C4A66"/>
    <w:multiLevelType w:val="hybridMultilevel"/>
    <w:tmpl w:val="948C4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CBB19A1"/>
    <w:multiLevelType w:val="multilevel"/>
    <w:tmpl w:val="E940DEB0"/>
    <w:lvl w:ilvl="0">
      <w:start w:val="1"/>
      <w:numFmt w:val="bullet"/>
      <w:lvlText w:val="-"/>
      <w:lvlJc w:val="left"/>
      <w:pPr>
        <w:ind w:left="5916" w:hanging="360"/>
      </w:pPr>
      <w:rPr>
        <w:rFonts w:ascii="Times New Roman" w:eastAsia="Times New Roman" w:hAnsi="Times New Roman" w:cs="Times New Roman"/>
      </w:rPr>
    </w:lvl>
    <w:lvl w:ilvl="1">
      <w:start w:val="1"/>
      <w:numFmt w:val="bullet"/>
      <w:lvlText w:val="o"/>
      <w:lvlJc w:val="left"/>
      <w:pPr>
        <w:ind w:left="6636" w:hanging="360"/>
      </w:pPr>
      <w:rPr>
        <w:rFonts w:ascii="Courier New" w:eastAsia="Courier New" w:hAnsi="Courier New" w:cs="Courier New"/>
      </w:rPr>
    </w:lvl>
    <w:lvl w:ilvl="2">
      <w:start w:val="1"/>
      <w:numFmt w:val="bullet"/>
      <w:lvlText w:val="▪"/>
      <w:lvlJc w:val="left"/>
      <w:pPr>
        <w:ind w:left="7356" w:hanging="360"/>
      </w:pPr>
      <w:rPr>
        <w:rFonts w:ascii="Noto Sans Symbols" w:eastAsia="Noto Sans Symbols" w:hAnsi="Noto Sans Symbols" w:cs="Noto Sans Symbols"/>
      </w:rPr>
    </w:lvl>
    <w:lvl w:ilvl="3">
      <w:start w:val="1"/>
      <w:numFmt w:val="bullet"/>
      <w:lvlText w:val="●"/>
      <w:lvlJc w:val="left"/>
      <w:pPr>
        <w:ind w:left="8076" w:hanging="360"/>
      </w:pPr>
      <w:rPr>
        <w:rFonts w:ascii="Noto Sans Symbols" w:eastAsia="Noto Sans Symbols" w:hAnsi="Noto Sans Symbols" w:cs="Noto Sans Symbols"/>
      </w:rPr>
    </w:lvl>
    <w:lvl w:ilvl="4">
      <w:start w:val="1"/>
      <w:numFmt w:val="bullet"/>
      <w:lvlText w:val="o"/>
      <w:lvlJc w:val="left"/>
      <w:pPr>
        <w:ind w:left="8796" w:hanging="360"/>
      </w:pPr>
      <w:rPr>
        <w:rFonts w:ascii="Courier New" w:eastAsia="Courier New" w:hAnsi="Courier New" w:cs="Courier New"/>
      </w:rPr>
    </w:lvl>
    <w:lvl w:ilvl="5">
      <w:start w:val="1"/>
      <w:numFmt w:val="bullet"/>
      <w:lvlText w:val="▪"/>
      <w:lvlJc w:val="left"/>
      <w:pPr>
        <w:ind w:left="9516" w:hanging="360"/>
      </w:pPr>
      <w:rPr>
        <w:rFonts w:ascii="Noto Sans Symbols" w:eastAsia="Noto Sans Symbols" w:hAnsi="Noto Sans Symbols" w:cs="Noto Sans Symbols"/>
      </w:rPr>
    </w:lvl>
    <w:lvl w:ilvl="6">
      <w:start w:val="1"/>
      <w:numFmt w:val="bullet"/>
      <w:lvlText w:val="●"/>
      <w:lvlJc w:val="left"/>
      <w:pPr>
        <w:ind w:left="10236" w:hanging="360"/>
      </w:pPr>
      <w:rPr>
        <w:rFonts w:ascii="Noto Sans Symbols" w:eastAsia="Noto Sans Symbols" w:hAnsi="Noto Sans Symbols" w:cs="Noto Sans Symbols"/>
      </w:rPr>
    </w:lvl>
    <w:lvl w:ilvl="7">
      <w:start w:val="1"/>
      <w:numFmt w:val="bullet"/>
      <w:lvlText w:val="o"/>
      <w:lvlJc w:val="left"/>
      <w:pPr>
        <w:ind w:left="10956" w:hanging="360"/>
      </w:pPr>
      <w:rPr>
        <w:rFonts w:ascii="Courier New" w:eastAsia="Courier New" w:hAnsi="Courier New" w:cs="Courier New"/>
      </w:rPr>
    </w:lvl>
    <w:lvl w:ilvl="8">
      <w:start w:val="1"/>
      <w:numFmt w:val="bullet"/>
      <w:lvlText w:val="▪"/>
      <w:lvlJc w:val="left"/>
      <w:pPr>
        <w:ind w:left="11676" w:hanging="360"/>
      </w:pPr>
      <w:rPr>
        <w:rFonts w:ascii="Noto Sans Symbols" w:eastAsia="Noto Sans Symbols" w:hAnsi="Noto Sans Symbols" w:cs="Noto Sans Symbols"/>
      </w:rPr>
    </w:lvl>
  </w:abstractNum>
  <w:abstractNum w:abstractNumId="64" w15:restartNumberingAfterBreak="0">
    <w:nsid w:val="6F642B6D"/>
    <w:multiLevelType w:val="hybridMultilevel"/>
    <w:tmpl w:val="93743CE6"/>
    <w:lvl w:ilvl="0" w:tplc="0419000F">
      <w:start w:val="2"/>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722B2EB8"/>
    <w:multiLevelType w:val="multilevel"/>
    <w:tmpl w:val="1F3495C2"/>
    <w:lvl w:ilvl="0">
      <w:start w:val="1"/>
      <w:numFmt w:val="decimal"/>
      <w:lvlText w:val="%1."/>
      <w:lvlJc w:val="left"/>
      <w:pPr>
        <w:ind w:left="1494" w:hanging="360"/>
      </w:pPr>
    </w:lvl>
    <w:lvl w:ilvl="1">
      <w:start w:val="1"/>
      <w:numFmt w:val="decimal"/>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6" w15:restartNumberingAfterBreak="0">
    <w:nsid w:val="725569D9"/>
    <w:multiLevelType w:val="multilevel"/>
    <w:tmpl w:val="076C30CC"/>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7" w15:restartNumberingAfterBreak="0">
    <w:nsid w:val="727D00F5"/>
    <w:multiLevelType w:val="multilevel"/>
    <w:tmpl w:val="AFBE8A72"/>
    <w:lvl w:ilvl="0">
      <w:start w:val="1"/>
      <w:numFmt w:val="decimal"/>
      <w:lvlText w:val="%1."/>
      <w:lvlJc w:val="left"/>
      <w:pPr>
        <w:ind w:left="3337" w:hanging="360"/>
      </w:pPr>
      <w:rPr>
        <w:rFonts w:ascii="Times New Roman" w:eastAsia="Times New Roman" w:hAnsi="Times New Roman" w:cs="Times New Roman"/>
        <w:b/>
        <w:sz w:val="28"/>
        <w:szCs w:val="28"/>
      </w:rPr>
    </w:lvl>
    <w:lvl w:ilvl="1">
      <w:start w:val="1"/>
      <w:numFmt w:val="decimal"/>
      <w:lvlText w:val="%2."/>
      <w:lvlJc w:val="left"/>
      <w:pPr>
        <w:ind w:left="119" w:hanging="456"/>
      </w:pPr>
      <w:rPr>
        <w:rFonts w:ascii="Times New Roman" w:eastAsia="Times New Roman" w:hAnsi="Times New Roman" w:cs="Times New Roman"/>
        <w:sz w:val="28"/>
        <w:szCs w:val="28"/>
      </w:rPr>
    </w:lvl>
    <w:lvl w:ilvl="2">
      <w:numFmt w:val="bullet"/>
      <w:lvlText w:val="•"/>
      <w:lvlJc w:val="left"/>
      <w:pPr>
        <w:ind w:left="1818" w:hanging="455"/>
      </w:pPr>
    </w:lvl>
    <w:lvl w:ilvl="3">
      <w:numFmt w:val="bullet"/>
      <w:lvlText w:val="•"/>
      <w:lvlJc w:val="left"/>
      <w:pPr>
        <w:ind w:left="2796" w:hanging="455"/>
      </w:pPr>
    </w:lvl>
    <w:lvl w:ilvl="4">
      <w:numFmt w:val="bullet"/>
      <w:lvlText w:val="•"/>
      <w:lvlJc w:val="left"/>
      <w:pPr>
        <w:ind w:left="3774" w:hanging="456"/>
      </w:pPr>
    </w:lvl>
    <w:lvl w:ilvl="5">
      <w:numFmt w:val="bullet"/>
      <w:lvlText w:val="•"/>
      <w:lvlJc w:val="left"/>
      <w:pPr>
        <w:ind w:left="4752" w:hanging="456"/>
      </w:pPr>
    </w:lvl>
    <w:lvl w:ilvl="6">
      <w:numFmt w:val="bullet"/>
      <w:lvlText w:val="•"/>
      <w:lvlJc w:val="left"/>
      <w:pPr>
        <w:ind w:left="5731" w:hanging="456"/>
      </w:pPr>
    </w:lvl>
    <w:lvl w:ilvl="7">
      <w:numFmt w:val="bullet"/>
      <w:lvlText w:val="•"/>
      <w:lvlJc w:val="left"/>
      <w:pPr>
        <w:ind w:left="6709" w:hanging="456"/>
      </w:pPr>
    </w:lvl>
    <w:lvl w:ilvl="8">
      <w:numFmt w:val="bullet"/>
      <w:lvlText w:val="•"/>
      <w:lvlJc w:val="left"/>
      <w:pPr>
        <w:ind w:left="7687" w:hanging="456"/>
      </w:pPr>
    </w:lvl>
  </w:abstractNum>
  <w:abstractNum w:abstractNumId="68" w15:restartNumberingAfterBreak="0">
    <w:nsid w:val="757A2D80"/>
    <w:multiLevelType w:val="multilevel"/>
    <w:tmpl w:val="7C0AF3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6B956F3"/>
    <w:multiLevelType w:val="multilevel"/>
    <w:tmpl w:val="F2CAD162"/>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0" w15:restartNumberingAfterBreak="0">
    <w:nsid w:val="76BF5DF4"/>
    <w:multiLevelType w:val="multilevel"/>
    <w:tmpl w:val="58F65B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936638B"/>
    <w:multiLevelType w:val="multilevel"/>
    <w:tmpl w:val="1ED8B1A4"/>
    <w:lvl w:ilvl="0">
      <w:start w:val="3"/>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2" w15:restartNumberingAfterBreak="0">
    <w:nsid w:val="7DDA78F3"/>
    <w:multiLevelType w:val="multilevel"/>
    <w:tmpl w:val="AB7A068A"/>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1"/>
  </w:num>
  <w:num w:numId="2">
    <w:abstractNumId w:val="30"/>
  </w:num>
  <w:num w:numId="3">
    <w:abstractNumId w:val="35"/>
  </w:num>
  <w:num w:numId="4">
    <w:abstractNumId w:val="51"/>
  </w:num>
  <w:num w:numId="5">
    <w:abstractNumId w:val="8"/>
  </w:num>
  <w:num w:numId="6">
    <w:abstractNumId w:val="59"/>
  </w:num>
  <w:num w:numId="7">
    <w:abstractNumId w:val="27"/>
  </w:num>
  <w:num w:numId="8">
    <w:abstractNumId w:val="10"/>
  </w:num>
  <w:num w:numId="9">
    <w:abstractNumId w:val="58"/>
  </w:num>
  <w:num w:numId="10">
    <w:abstractNumId w:val="68"/>
  </w:num>
  <w:num w:numId="11">
    <w:abstractNumId w:val="19"/>
  </w:num>
  <w:num w:numId="12">
    <w:abstractNumId w:val="18"/>
  </w:num>
  <w:num w:numId="13">
    <w:abstractNumId w:val="47"/>
  </w:num>
  <w:num w:numId="14">
    <w:abstractNumId w:val="38"/>
  </w:num>
  <w:num w:numId="15">
    <w:abstractNumId w:val="70"/>
  </w:num>
  <w:num w:numId="16">
    <w:abstractNumId w:val="52"/>
  </w:num>
  <w:num w:numId="17">
    <w:abstractNumId w:val="4"/>
  </w:num>
  <w:num w:numId="18">
    <w:abstractNumId w:val="46"/>
  </w:num>
  <w:num w:numId="19">
    <w:abstractNumId w:val="16"/>
  </w:num>
  <w:num w:numId="20">
    <w:abstractNumId w:val="66"/>
  </w:num>
  <w:num w:numId="21">
    <w:abstractNumId w:val="26"/>
  </w:num>
  <w:num w:numId="22">
    <w:abstractNumId w:val="37"/>
  </w:num>
  <w:num w:numId="23">
    <w:abstractNumId w:val="29"/>
  </w:num>
  <w:num w:numId="24">
    <w:abstractNumId w:val="6"/>
  </w:num>
  <w:num w:numId="25">
    <w:abstractNumId w:val="60"/>
  </w:num>
  <w:num w:numId="26">
    <w:abstractNumId w:val="20"/>
  </w:num>
  <w:num w:numId="27">
    <w:abstractNumId w:val="2"/>
  </w:num>
  <w:num w:numId="28">
    <w:abstractNumId w:val="7"/>
  </w:num>
  <w:num w:numId="29">
    <w:abstractNumId w:val="43"/>
  </w:num>
  <w:num w:numId="30">
    <w:abstractNumId w:val="62"/>
  </w:num>
  <w:num w:numId="31">
    <w:abstractNumId w:val="15"/>
  </w:num>
  <w:num w:numId="32">
    <w:abstractNumId w:val="13"/>
  </w:num>
  <w:num w:numId="33">
    <w:abstractNumId w:val="28"/>
  </w:num>
  <w:num w:numId="34">
    <w:abstractNumId w:val="55"/>
  </w:num>
  <w:num w:numId="35">
    <w:abstractNumId w:val="33"/>
  </w:num>
  <w:num w:numId="36">
    <w:abstractNumId w:val="12"/>
  </w:num>
  <w:num w:numId="37">
    <w:abstractNumId w:val="34"/>
  </w:num>
  <w:num w:numId="38">
    <w:abstractNumId w:val="25"/>
  </w:num>
  <w:num w:numId="39">
    <w:abstractNumId w:val="17"/>
  </w:num>
  <w:num w:numId="40">
    <w:abstractNumId w:val="57"/>
  </w:num>
  <w:num w:numId="41">
    <w:abstractNumId w:val="69"/>
  </w:num>
  <w:num w:numId="42">
    <w:abstractNumId w:val="21"/>
  </w:num>
  <w:num w:numId="43">
    <w:abstractNumId w:val="63"/>
  </w:num>
  <w:num w:numId="44">
    <w:abstractNumId w:val="41"/>
  </w:num>
  <w:num w:numId="45">
    <w:abstractNumId w:val="64"/>
  </w:num>
  <w:num w:numId="46">
    <w:abstractNumId w:val="67"/>
  </w:num>
  <w:num w:numId="47">
    <w:abstractNumId w:val="48"/>
  </w:num>
  <w:num w:numId="48">
    <w:abstractNumId w:val="45"/>
  </w:num>
  <w:num w:numId="49">
    <w:abstractNumId w:val="61"/>
  </w:num>
  <w:num w:numId="50">
    <w:abstractNumId w:val="71"/>
  </w:num>
  <w:num w:numId="51">
    <w:abstractNumId w:val="24"/>
  </w:num>
  <w:num w:numId="52">
    <w:abstractNumId w:val="11"/>
  </w:num>
  <w:num w:numId="53">
    <w:abstractNumId w:val="23"/>
  </w:num>
  <w:num w:numId="54">
    <w:abstractNumId w:val="9"/>
  </w:num>
  <w:num w:numId="55">
    <w:abstractNumId w:val="36"/>
  </w:num>
  <w:num w:numId="56">
    <w:abstractNumId w:val="44"/>
  </w:num>
  <w:num w:numId="57">
    <w:abstractNumId w:val="3"/>
  </w:num>
  <w:num w:numId="58">
    <w:abstractNumId w:val="39"/>
  </w:num>
  <w:num w:numId="59">
    <w:abstractNumId w:val="65"/>
  </w:num>
  <w:num w:numId="60">
    <w:abstractNumId w:val="50"/>
  </w:num>
  <w:num w:numId="61">
    <w:abstractNumId w:val="5"/>
  </w:num>
  <w:num w:numId="62">
    <w:abstractNumId w:val="56"/>
  </w:num>
  <w:num w:numId="63">
    <w:abstractNumId w:val="40"/>
  </w:num>
  <w:num w:numId="64">
    <w:abstractNumId w:val="53"/>
  </w:num>
  <w:num w:numId="65">
    <w:abstractNumId w:val="0"/>
  </w:num>
  <w:num w:numId="66">
    <w:abstractNumId w:val="32"/>
  </w:num>
  <w:num w:numId="67">
    <w:abstractNumId w:val="42"/>
  </w:num>
  <w:num w:numId="68">
    <w:abstractNumId w:val="72"/>
  </w:num>
  <w:num w:numId="69">
    <w:abstractNumId w:val="14"/>
  </w:num>
  <w:num w:numId="70">
    <w:abstractNumId w:val="49"/>
  </w:num>
  <w:num w:numId="71">
    <w:abstractNumId w:val="54"/>
  </w:num>
  <w:num w:numId="72">
    <w:abstractNumId w:val="31"/>
  </w:num>
  <w:num w:numId="73">
    <w:abstractNumId w:val="22"/>
  </w:num>
  <w:numIdMacAtCleanup w:val="7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Учетная запись Майкрософт">
    <w15:presenceInfo w15:providerId="Windows Live" w15:userId="334dd0870d08e2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AB"/>
    <w:rsid w:val="00050EDB"/>
    <w:rsid w:val="00075691"/>
    <w:rsid w:val="0019057F"/>
    <w:rsid w:val="002343D7"/>
    <w:rsid w:val="0026223B"/>
    <w:rsid w:val="0030725E"/>
    <w:rsid w:val="0033789A"/>
    <w:rsid w:val="003469AB"/>
    <w:rsid w:val="003D697D"/>
    <w:rsid w:val="003E72DD"/>
    <w:rsid w:val="00413D9A"/>
    <w:rsid w:val="00422AE7"/>
    <w:rsid w:val="004A3E44"/>
    <w:rsid w:val="005444E8"/>
    <w:rsid w:val="005905A0"/>
    <w:rsid w:val="005A2437"/>
    <w:rsid w:val="006271FE"/>
    <w:rsid w:val="00632125"/>
    <w:rsid w:val="00676B5F"/>
    <w:rsid w:val="006A1F53"/>
    <w:rsid w:val="00710B77"/>
    <w:rsid w:val="007344F8"/>
    <w:rsid w:val="00752690"/>
    <w:rsid w:val="008A7613"/>
    <w:rsid w:val="009F464C"/>
    <w:rsid w:val="00A14116"/>
    <w:rsid w:val="00A24FC5"/>
    <w:rsid w:val="00A61092"/>
    <w:rsid w:val="00A612F6"/>
    <w:rsid w:val="00A642A2"/>
    <w:rsid w:val="00A84E65"/>
    <w:rsid w:val="00AB225E"/>
    <w:rsid w:val="00AD2F73"/>
    <w:rsid w:val="00C51BE6"/>
    <w:rsid w:val="00C72781"/>
    <w:rsid w:val="00C92883"/>
    <w:rsid w:val="00CC6180"/>
    <w:rsid w:val="00CD1968"/>
    <w:rsid w:val="00D5143A"/>
    <w:rsid w:val="00DA306D"/>
    <w:rsid w:val="00DA41B9"/>
    <w:rsid w:val="00DC3117"/>
    <w:rsid w:val="00DE77D2"/>
    <w:rsid w:val="00E21D76"/>
    <w:rsid w:val="00E50096"/>
    <w:rsid w:val="00EC3A9B"/>
    <w:rsid w:val="00ED1E77"/>
    <w:rsid w:val="00F10423"/>
    <w:rsid w:val="00F40788"/>
    <w:rsid w:val="00F42714"/>
    <w:rsid w:val="00F745EA"/>
    <w:rsid w:val="00F94B62"/>
    <w:rsid w:val="00FA51AB"/>
    <w:rsid w:val="00FC6B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CA85C"/>
  <w15:docId w15:val="{F508BA94-F4CD-40C9-84CA-580D58A08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02E1"/>
  </w:style>
  <w:style w:type="paragraph" w:styleId="1">
    <w:name w:val="heading 1"/>
    <w:basedOn w:val="a"/>
    <w:next w:val="a"/>
    <w:uiPriority w:val="1"/>
    <w:qFormat/>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E802E1"/>
    <w:pPr>
      <w:ind w:left="720"/>
      <w:contextualSpacing/>
    </w:pPr>
  </w:style>
  <w:style w:type="table" w:styleId="a5">
    <w:name w:val="Table Grid"/>
    <w:basedOn w:val="a1"/>
    <w:uiPriority w:val="59"/>
    <w:rsid w:val="00E80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E802E1"/>
    <w:pPr>
      <w:tabs>
        <w:tab w:val="center" w:pos="4677"/>
        <w:tab w:val="right" w:pos="9355"/>
      </w:tabs>
    </w:pPr>
  </w:style>
  <w:style w:type="character" w:customStyle="1" w:styleId="a7">
    <w:name w:val="Нижний колонтитул Знак"/>
    <w:basedOn w:val="a0"/>
    <w:link w:val="a6"/>
    <w:uiPriority w:val="99"/>
    <w:rsid w:val="00E802E1"/>
    <w:rPr>
      <w:rFonts w:ascii="Times New Roman" w:eastAsia="Times New Roman" w:hAnsi="Times New Roman" w:cs="Times New Roman"/>
      <w:sz w:val="24"/>
      <w:szCs w:val="24"/>
      <w:lang w:eastAsia="ru-RU"/>
    </w:rPr>
  </w:style>
  <w:style w:type="character" w:styleId="a8">
    <w:name w:val="Hyperlink"/>
    <w:basedOn w:val="a0"/>
    <w:uiPriority w:val="99"/>
    <w:unhideWhenUsed/>
    <w:rsid w:val="00591E0B"/>
    <w:rPr>
      <w:color w:val="0000FF"/>
      <w:u w:val="single"/>
    </w:rPr>
  </w:style>
  <w:style w:type="paragraph" w:styleId="a9">
    <w:name w:val="Subtitle"/>
    <w:basedOn w:val="a"/>
    <w:next w:val="a"/>
    <w:pPr>
      <w:keepNext/>
      <w:keepLines/>
      <w:spacing w:before="360" w:after="80"/>
    </w:pPr>
    <w:rPr>
      <w:rFonts w:ascii="Georgia" w:eastAsia="Georgia" w:hAnsi="Georgia" w:cs="Georgia"/>
      <w:i/>
      <w:color w:val="666666"/>
      <w:sz w:val="48"/>
      <w:szCs w:val="48"/>
    </w:r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Pr>
  </w:style>
  <w:style w:type="paragraph" w:styleId="ae">
    <w:name w:val="Body Text"/>
    <w:basedOn w:val="a"/>
    <w:link w:val="af"/>
    <w:uiPriority w:val="1"/>
    <w:qFormat/>
    <w:rsid w:val="00AB225E"/>
    <w:pPr>
      <w:widowControl w:val="0"/>
      <w:autoSpaceDE w:val="0"/>
      <w:autoSpaceDN w:val="0"/>
    </w:pPr>
    <w:rPr>
      <w:sz w:val="28"/>
      <w:szCs w:val="28"/>
      <w:lang w:eastAsia="en-US"/>
    </w:rPr>
  </w:style>
  <w:style w:type="character" w:customStyle="1" w:styleId="af">
    <w:name w:val="Основной текст Знак"/>
    <w:basedOn w:val="a0"/>
    <w:link w:val="ae"/>
    <w:uiPriority w:val="1"/>
    <w:rsid w:val="00AB225E"/>
    <w:rPr>
      <w:sz w:val="28"/>
      <w:szCs w:val="28"/>
      <w:lang w:eastAsia="en-US"/>
    </w:rPr>
  </w:style>
  <w:style w:type="paragraph" w:customStyle="1" w:styleId="TableParagraph">
    <w:name w:val="Table Paragraph"/>
    <w:basedOn w:val="a"/>
    <w:uiPriority w:val="1"/>
    <w:qFormat/>
    <w:rsid w:val="00AB225E"/>
    <w:pPr>
      <w:widowControl w:val="0"/>
      <w:autoSpaceDE w:val="0"/>
      <w:autoSpaceDN w:val="0"/>
      <w:ind w:left="110"/>
    </w:pPr>
    <w:rPr>
      <w:sz w:val="22"/>
      <w:szCs w:val="22"/>
      <w:lang w:eastAsia="en-US"/>
    </w:rPr>
  </w:style>
  <w:style w:type="paragraph" w:styleId="af0">
    <w:name w:val="Balloon Text"/>
    <w:basedOn w:val="a"/>
    <w:link w:val="af1"/>
    <w:uiPriority w:val="99"/>
    <w:semiHidden/>
    <w:unhideWhenUsed/>
    <w:rsid w:val="00AB225E"/>
    <w:pPr>
      <w:widowControl w:val="0"/>
      <w:autoSpaceDE w:val="0"/>
      <w:autoSpaceDN w:val="0"/>
    </w:pPr>
    <w:rPr>
      <w:rFonts w:ascii="Segoe UI" w:hAnsi="Segoe UI" w:cs="Segoe UI"/>
      <w:sz w:val="18"/>
      <w:szCs w:val="18"/>
      <w:lang w:eastAsia="en-US"/>
    </w:rPr>
  </w:style>
  <w:style w:type="character" w:customStyle="1" w:styleId="af1">
    <w:name w:val="Текст выноски Знак"/>
    <w:basedOn w:val="a0"/>
    <w:link w:val="af0"/>
    <w:uiPriority w:val="99"/>
    <w:semiHidden/>
    <w:rsid w:val="00AB225E"/>
    <w:rPr>
      <w:rFonts w:ascii="Segoe UI" w:hAnsi="Segoe UI" w:cs="Segoe UI"/>
      <w:sz w:val="18"/>
      <w:szCs w:val="18"/>
      <w:lang w:eastAsia="en-US"/>
    </w:rPr>
  </w:style>
  <w:style w:type="paragraph" w:customStyle="1" w:styleId="tkTekst">
    <w:name w:val="_Текст обычный (tkTekst)"/>
    <w:basedOn w:val="a"/>
    <w:rsid w:val="00AB225E"/>
    <w:pPr>
      <w:spacing w:after="60" w:line="276" w:lineRule="auto"/>
      <w:ind w:firstLine="567"/>
      <w:jc w:val="both"/>
    </w:pPr>
    <w:rPr>
      <w:rFonts w:ascii="Arial" w:hAnsi="Arial" w:cs="Arial"/>
      <w:sz w:val="20"/>
      <w:szCs w:val="20"/>
    </w:rPr>
  </w:style>
  <w:style w:type="paragraph" w:customStyle="1" w:styleId="tkTablica">
    <w:name w:val="_Текст таблицы (tkTablica)"/>
    <w:basedOn w:val="a"/>
    <w:rsid w:val="00AB225E"/>
    <w:pPr>
      <w:spacing w:after="60" w:line="276" w:lineRule="auto"/>
      <w:jc w:val="both"/>
    </w:pPr>
    <w:rPr>
      <w:rFonts w:ascii="Arial" w:hAnsi="Arial" w:cs="Arial"/>
      <w:sz w:val="20"/>
      <w:szCs w:val="20"/>
    </w:rPr>
  </w:style>
  <w:style w:type="paragraph" w:styleId="af2">
    <w:name w:val="header"/>
    <w:basedOn w:val="a"/>
    <w:link w:val="af3"/>
    <w:uiPriority w:val="99"/>
    <w:unhideWhenUsed/>
    <w:rsid w:val="00AB225E"/>
    <w:pPr>
      <w:widowControl w:val="0"/>
      <w:tabs>
        <w:tab w:val="center" w:pos="4677"/>
        <w:tab w:val="right" w:pos="9355"/>
      </w:tabs>
      <w:autoSpaceDE w:val="0"/>
      <w:autoSpaceDN w:val="0"/>
    </w:pPr>
    <w:rPr>
      <w:sz w:val="22"/>
      <w:szCs w:val="22"/>
      <w:lang w:eastAsia="en-US"/>
    </w:rPr>
  </w:style>
  <w:style w:type="character" w:customStyle="1" w:styleId="af3">
    <w:name w:val="Верхний колонтитул Знак"/>
    <w:basedOn w:val="a0"/>
    <w:link w:val="af2"/>
    <w:uiPriority w:val="99"/>
    <w:rsid w:val="00AB225E"/>
    <w:rPr>
      <w:sz w:val="22"/>
      <w:szCs w:val="22"/>
      <w:lang w:eastAsia="en-US"/>
    </w:rPr>
  </w:style>
  <w:style w:type="paragraph" w:styleId="af4">
    <w:name w:val="No Spacing"/>
    <w:uiPriority w:val="1"/>
    <w:qFormat/>
    <w:rsid w:val="00AB225E"/>
    <w:rPr>
      <w:rFonts w:asciiTheme="minorHAnsi" w:eastAsiaTheme="minorEastAsia" w:hAnsiTheme="minorHAnsi" w:cstheme="minorBidi"/>
      <w:sz w:val="22"/>
      <w:szCs w:val="22"/>
    </w:rPr>
  </w:style>
  <w:style w:type="paragraph" w:styleId="af5">
    <w:name w:val="Normal (Web)"/>
    <w:basedOn w:val="a"/>
    <w:uiPriority w:val="99"/>
    <w:unhideWhenUsed/>
    <w:rsid w:val="005444E8"/>
    <w:pPr>
      <w:spacing w:before="100" w:beforeAutospacing="1" w:after="100" w:afterAutospacing="1"/>
    </w:pPr>
  </w:style>
  <w:style w:type="table" w:customStyle="1" w:styleId="50">
    <w:name w:val="Сетка таблицы5"/>
    <w:basedOn w:val="a1"/>
    <w:next w:val="a5"/>
    <w:uiPriority w:val="59"/>
    <w:rsid w:val="005444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5"/>
    <w:uiPriority w:val="59"/>
    <w:rsid w:val="005444E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
    <w:rsid w:val="005444E8"/>
    <w:pPr>
      <w:suppressAutoHyphens/>
      <w:overflowPunct w:val="0"/>
      <w:autoSpaceDE w:val="0"/>
      <w:autoSpaceDN w:val="0"/>
      <w:adjustRightInd w:val="0"/>
      <w:spacing w:line="100" w:lineRule="atLeast"/>
      <w:textAlignment w:val="baseline"/>
    </w:pPr>
    <w:rPr>
      <w:szCs w:val="20"/>
    </w:rPr>
  </w:style>
  <w:style w:type="character" w:customStyle="1" w:styleId="object">
    <w:name w:val="object"/>
    <w:basedOn w:val="a0"/>
    <w:rsid w:val="005444E8"/>
  </w:style>
  <w:style w:type="character" w:customStyle="1" w:styleId="20">
    <w:name w:val="Заголовок №2_"/>
    <w:link w:val="21"/>
    <w:uiPriority w:val="99"/>
    <w:locked/>
    <w:rsid w:val="005444E8"/>
    <w:rPr>
      <w:b/>
      <w:bCs/>
      <w:sz w:val="26"/>
      <w:szCs w:val="26"/>
      <w:shd w:val="clear" w:color="auto" w:fill="FFFFFF"/>
    </w:rPr>
  </w:style>
  <w:style w:type="paragraph" w:customStyle="1" w:styleId="21">
    <w:name w:val="Заголовок №2"/>
    <w:basedOn w:val="a"/>
    <w:link w:val="20"/>
    <w:uiPriority w:val="99"/>
    <w:rsid w:val="005444E8"/>
    <w:pPr>
      <w:widowControl w:val="0"/>
      <w:shd w:val="clear" w:color="auto" w:fill="FFFFFF"/>
      <w:spacing w:before="240" w:after="360" w:line="240" w:lineRule="atLeast"/>
      <w:ind w:hanging="3280"/>
      <w:outlineLvl w:val="1"/>
    </w:pPr>
    <w:rPr>
      <w:b/>
      <w:bCs/>
      <w:sz w:val="26"/>
      <w:szCs w:val="26"/>
    </w:rPr>
  </w:style>
  <w:style w:type="character" w:customStyle="1" w:styleId="af7">
    <w:name w:val="ТЗ Знак"/>
    <w:basedOn w:val="a0"/>
    <w:link w:val="af8"/>
    <w:locked/>
    <w:rsid w:val="005444E8"/>
    <w:rPr>
      <w:sz w:val="28"/>
    </w:rPr>
  </w:style>
  <w:style w:type="paragraph" w:customStyle="1" w:styleId="af8">
    <w:name w:val="ТЗ"/>
    <w:basedOn w:val="af4"/>
    <w:link w:val="af7"/>
    <w:qFormat/>
    <w:rsid w:val="005444E8"/>
    <w:pPr>
      <w:spacing w:line="276" w:lineRule="auto"/>
      <w:ind w:firstLine="652"/>
      <w:contextualSpacing/>
      <w:jc w:val="both"/>
    </w:pPr>
    <w:rPr>
      <w:rFonts w:ascii="Times New Roman" w:eastAsia="Times New Roman" w:hAnsi="Times New Roman" w:cs="Times New Roman"/>
      <w:sz w:val="28"/>
      <w:szCs w:val="24"/>
    </w:rPr>
  </w:style>
  <w:style w:type="paragraph" w:styleId="af9">
    <w:name w:val="annotation text"/>
    <w:basedOn w:val="a"/>
    <w:link w:val="afa"/>
    <w:uiPriority w:val="99"/>
    <w:semiHidden/>
    <w:unhideWhenUsed/>
    <w:rPr>
      <w:sz w:val="20"/>
      <w:szCs w:val="20"/>
    </w:rPr>
  </w:style>
  <w:style w:type="character" w:customStyle="1" w:styleId="afa">
    <w:name w:val="Текст примечания Знак"/>
    <w:basedOn w:val="a0"/>
    <w:link w:val="af9"/>
    <w:uiPriority w:val="99"/>
    <w:semiHidden/>
    <w:rPr>
      <w:sz w:val="20"/>
      <w:szCs w:val="20"/>
    </w:rPr>
  </w:style>
  <w:style w:type="character" w:styleId="afb">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09" Type="http://schemas.openxmlformats.org/officeDocument/2006/relationships/footer" Target="footer23.xml"/><Relationship Id="rId117" Type="http://schemas.openxmlformats.org/officeDocument/2006/relationships/image" Target="media/image5.png"/><Relationship Id="rId55" Type="http://schemas.openxmlformats.org/officeDocument/2006/relationships/image" Target="media/image9.png"/><Relationship Id="rId63" Type="http://schemas.openxmlformats.org/officeDocument/2006/relationships/image" Target="media/image47.png"/><Relationship Id="rId68" Type="http://schemas.openxmlformats.org/officeDocument/2006/relationships/hyperlink" Target="https://cbd.minjust.gov.kg/230008597/edition/10549/ru" TargetMode="External"/><Relationship Id="rId76" Type="http://schemas.openxmlformats.org/officeDocument/2006/relationships/hyperlink" Target="https://cbd.minjust.gov.kg/230008597/edition/10549/ru" TargetMode="External"/><Relationship Id="rId84" Type="http://schemas.openxmlformats.org/officeDocument/2006/relationships/hyperlink" Target="https://cbd.minjust.gov.kg/230008597/edition/10549/ru" TargetMode="External"/><Relationship Id="rId89" Type="http://schemas.openxmlformats.org/officeDocument/2006/relationships/hyperlink" Target="https://cbd.minjust.gov.kg/230008597/edition/10549/ru" TargetMode="External"/><Relationship Id="rId97" Type="http://schemas.openxmlformats.org/officeDocument/2006/relationships/footer" Target="footer17.xml"/><Relationship Id="rId104" Type="http://schemas.openxmlformats.org/officeDocument/2006/relationships/footer" Target="footer20.xml"/><Relationship Id="rId112" Type="http://schemas.openxmlformats.org/officeDocument/2006/relationships/hyperlink" Target="http://cbd.minjust.gov.kg/act/view/ru-ru/96553?cl=ru-ru"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cbd.minjust.gov.kg/230008597/edition/10549/ru" TargetMode="External"/><Relationship Id="rId92"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png"/><Relationship Id="rId107" Type="http://schemas.openxmlformats.org/officeDocument/2006/relationships/footer" Target="footer22.xml"/><Relationship Id="rId11" Type="http://schemas.openxmlformats.org/officeDocument/2006/relationships/image" Target="media/image54.png"/><Relationship Id="rId40" Type="http://schemas.openxmlformats.org/officeDocument/2006/relationships/image" Target="media/image48.png"/><Relationship Id="rId66" Type="http://schemas.openxmlformats.org/officeDocument/2006/relationships/hyperlink" Target="https://cbd.minjust.gov.kg/230008597/edition/10549/ru" TargetMode="External"/><Relationship Id="rId74" Type="http://schemas.openxmlformats.org/officeDocument/2006/relationships/footer" Target="footer6.xml"/><Relationship Id="rId79" Type="http://schemas.openxmlformats.org/officeDocument/2006/relationships/footer" Target="footer9.xml"/><Relationship Id="rId87" Type="http://schemas.openxmlformats.org/officeDocument/2006/relationships/hyperlink" Target="https://cbd.minjust.gov.kg/230008597/edition/10549/ru" TargetMode="External"/><Relationship Id="rId102" Type="http://schemas.microsoft.com/office/2011/relationships/commentsExtended" Target="commentsExtended.xml"/><Relationship Id="rId110" Type="http://schemas.openxmlformats.org/officeDocument/2006/relationships/hyperlink" Target="http://cbd.minjust.gov.kg/act/view/ru-ru/96553?cl=ru-ru" TargetMode="External"/><Relationship Id="rId115"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hyperlink" Target="https://cbd.minjust.gov.kg/230008597/edition/10549/ru" TargetMode="External"/><Relationship Id="rId90" Type="http://schemas.openxmlformats.org/officeDocument/2006/relationships/footer" Target="footer14.xml"/><Relationship Id="rId95" Type="http://schemas.openxmlformats.org/officeDocument/2006/relationships/footer" Target="footer16.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6.png"/><Relationship Id="rId27" Type="http://schemas.openxmlformats.org/officeDocument/2006/relationships/image" Target="media/image19.png"/><Relationship Id="rId48" Type="http://schemas.openxmlformats.org/officeDocument/2006/relationships/image" Target="media/image42.png"/><Relationship Id="rId64" Type="http://schemas.openxmlformats.org/officeDocument/2006/relationships/hyperlink" Target="https://cbd.minjust.gov.kg/230008597/edition/10549/ru" TargetMode="External"/><Relationship Id="rId69" Type="http://schemas.openxmlformats.org/officeDocument/2006/relationships/hyperlink" Target="https://cbd.minjust.gov.kg/230008597/edition/10549/ru" TargetMode="External"/><Relationship Id="rId77" Type="http://schemas.openxmlformats.org/officeDocument/2006/relationships/footer" Target="footer8.xml"/><Relationship Id="rId100" Type="http://schemas.openxmlformats.org/officeDocument/2006/relationships/footer" Target="footer19.xml"/><Relationship Id="rId105" Type="http://schemas.openxmlformats.org/officeDocument/2006/relationships/footer" Target="footer21.xml"/><Relationship Id="rId113" Type="http://schemas.openxmlformats.org/officeDocument/2006/relationships/image" Target="media/image3.png"/><Relationship Id="rId118" Type="http://schemas.openxmlformats.org/officeDocument/2006/relationships/fontTable" Target="fontTable.xml"/><Relationship Id="rId8" Type="http://schemas.openxmlformats.org/officeDocument/2006/relationships/hyperlink" Target="https://cbd.minjust.gov.kg/230008597/edition/10549/ru" TargetMode="External"/><Relationship Id="rId51" Type="http://schemas.openxmlformats.org/officeDocument/2006/relationships/image" Target="media/image16.png"/><Relationship Id="rId72" Type="http://schemas.openxmlformats.org/officeDocument/2006/relationships/footer" Target="footer5.xml"/><Relationship Id="rId80" Type="http://schemas.openxmlformats.org/officeDocument/2006/relationships/hyperlink" Target="https://cbd.minjust.gov.kg/230008597/edition/10549/ru" TargetMode="External"/><Relationship Id="rId85" Type="http://schemas.openxmlformats.org/officeDocument/2006/relationships/hyperlink" Target="https://cbd.minjust.gov.kg/230008597/edition/10549/ru" TargetMode="External"/><Relationship Id="rId93" Type="http://schemas.openxmlformats.org/officeDocument/2006/relationships/hyperlink" Target="http://www.infocom.kg" TargetMode="External"/><Relationship Id="rId98" Type="http://schemas.openxmlformats.org/officeDocument/2006/relationships/footer" Target="footer18.xml"/><Relationship Id="rId3" Type="http://schemas.openxmlformats.org/officeDocument/2006/relationships/styles" Target="styles.xml"/><Relationship Id="rId12" Type="http://schemas.openxmlformats.org/officeDocument/2006/relationships/header" Target="header1.xml"/><Relationship Id="rId46" Type="http://schemas.openxmlformats.org/officeDocument/2006/relationships/image" Target="media/image22.png"/><Relationship Id="rId59" Type="http://schemas.openxmlformats.org/officeDocument/2006/relationships/image" Target="media/image25.png"/><Relationship Id="rId67" Type="http://schemas.openxmlformats.org/officeDocument/2006/relationships/footer" Target="footer3.xml"/><Relationship Id="rId103" Type="http://schemas.openxmlformats.org/officeDocument/2006/relationships/hyperlink" Target="https://cbd.minjust.gov.kg/230008597/edition/10549/ru" TargetMode="External"/><Relationship Id="rId108" Type="http://schemas.openxmlformats.org/officeDocument/2006/relationships/hyperlink" Target="https://cbd.minjust.gov.kg/230008597/edition/10549/ru" TargetMode="External"/><Relationship Id="rId116" Type="http://schemas.openxmlformats.org/officeDocument/2006/relationships/image" Target="media/image4.png"/><Relationship Id="rId70" Type="http://schemas.openxmlformats.org/officeDocument/2006/relationships/footer" Target="footer4.xml"/><Relationship Id="rId75" Type="http://schemas.openxmlformats.org/officeDocument/2006/relationships/footer" Target="footer7.xml"/><Relationship Id="rId83" Type="http://schemas.openxmlformats.org/officeDocument/2006/relationships/footer" Target="footer11.xml"/><Relationship Id="rId88" Type="http://schemas.openxmlformats.org/officeDocument/2006/relationships/footer" Target="footer13.xml"/><Relationship Id="rId91" Type="http://schemas.openxmlformats.org/officeDocument/2006/relationships/hyperlink" Target="https://cbd.minjust.gov.kg/230008597/edition/10549/ru" TargetMode="External"/><Relationship Id="rId96" Type="http://schemas.openxmlformats.org/officeDocument/2006/relationships/hyperlink" Target="https://cbd.minjust.gov.kg/230008597/edition/10549/ru" TargetMode="External"/><Relationship Id="rId111" Type="http://schemas.openxmlformats.org/officeDocument/2006/relationships/hyperlink" Target="http://cbd.minjust.gov.kg/act/view/ru-ru/96553?cl=ru-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5.png"/><Relationship Id="rId36" Type="http://schemas.openxmlformats.org/officeDocument/2006/relationships/image" Target="media/image21.png"/><Relationship Id="rId57" Type="http://schemas.openxmlformats.org/officeDocument/2006/relationships/image" Target="media/image37.png"/><Relationship Id="rId106" Type="http://schemas.openxmlformats.org/officeDocument/2006/relationships/image" Target="media/image1.png"/><Relationship Id="rId114" Type="http://schemas.openxmlformats.org/officeDocument/2006/relationships/hyperlink" Target="https://cbd.minjust.gov.kg/230008597/edition/10549/ru" TargetMode="External"/><Relationship Id="rId119" Type="http://schemas.microsoft.com/office/2011/relationships/people" Target="people.xml"/><Relationship Id="rId10" Type="http://schemas.openxmlformats.org/officeDocument/2006/relationships/image" Target="media/image24.png"/><Relationship Id="rId31" Type="http://schemas.openxmlformats.org/officeDocument/2006/relationships/image" Target="media/image20.png"/><Relationship Id="rId44" Type="http://schemas.openxmlformats.org/officeDocument/2006/relationships/image" Target="media/image55.png"/><Relationship Id="rId65" Type="http://schemas.openxmlformats.org/officeDocument/2006/relationships/footer" Target="footer2.xml"/><Relationship Id="rId73" Type="http://schemas.openxmlformats.org/officeDocument/2006/relationships/hyperlink" Target="https://cbd.minjust.gov.kg/230008597/edition/10549/ru" TargetMode="External"/><Relationship Id="rId78" Type="http://schemas.openxmlformats.org/officeDocument/2006/relationships/hyperlink" Target="https://cbd.minjust.gov.kg/230008597/edition/10549/ru" TargetMode="External"/><Relationship Id="rId81" Type="http://schemas.openxmlformats.org/officeDocument/2006/relationships/footer" Target="footer10.xml"/><Relationship Id="rId86" Type="http://schemas.openxmlformats.org/officeDocument/2006/relationships/footer" Target="footer12.xml"/><Relationship Id="rId94" Type="http://schemas.openxmlformats.org/officeDocument/2006/relationships/hyperlink" Target="https://cbd.minjust.gov.kg/230008597/edition/10549/ru" TargetMode="External"/><Relationship Id="rId99" Type="http://schemas.openxmlformats.org/officeDocument/2006/relationships/hyperlink" Target="https://cbd.minjust.gov.kg/230008597/edition/10549/ru" TargetMode="External"/><Relationship Id="rId101" Type="http://schemas.openxmlformats.org/officeDocument/2006/relationships/comments" Target="commen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Y+M40JD/+Yc80Ov7i819AT92Pw==">CgMxLjAyCGguZ2pkZ3hzMg5oLmdtM3hteHliZHowejgAciExZ1V5UVdfQmdBUlVwZ1ROQWhGZkdaZDBjVWg5TFJTLWY=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76453</Words>
  <Characters>435785</Characters>
  <Application>Microsoft Office Word</Application>
  <DocSecurity>0</DocSecurity>
  <Lines>3631</Lines>
  <Paragraphs>1022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cp:revision>
  <cp:lastPrinted>2025-03-05T12:03:00Z</cp:lastPrinted>
  <dcterms:created xsi:type="dcterms:W3CDTF">2025-03-06T04:39:00Z</dcterms:created>
  <dcterms:modified xsi:type="dcterms:W3CDTF">2025-03-06T04:39:00Z</dcterms:modified>
</cp:coreProperties>
</file>